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250EDE" w14:textId="77777777" w:rsidR="002B73B5" w:rsidRDefault="002B73B5" w:rsidP="002B73B5">
      <w:pPr>
        <w:jc w:val="center"/>
        <w:rPr>
          <w:rFonts w:cs="Times New Roman"/>
          <w:b/>
          <w:bCs/>
          <w:sz w:val="28"/>
          <w:szCs w:val="28"/>
        </w:rPr>
      </w:pPr>
      <w:r>
        <w:rPr>
          <w:rFonts w:cs="Times New Roman"/>
          <w:b/>
          <w:bCs/>
          <w:sz w:val="28"/>
          <w:szCs w:val="28"/>
        </w:rPr>
        <w:t>ANALISIS PENGARUH KURS  RUPIAH, LAJU INFLASI, JUMLAH UANG BEREDAR, PERTUMBUHAN EKSPOR, DANA PIHAK KETIGA DAN BAGI HASIL TERHADAP TOTAL PEMBIAYAAN PERBANKAN SYARIAH</w:t>
      </w:r>
    </w:p>
    <w:p w14:paraId="06B84CFE" w14:textId="77777777" w:rsidR="002B73B5" w:rsidRPr="002B73B5" w:rsidRDefault="002B73B5" w:rsidP="002B73B5">
      <w:pPr>
        <w:pStyle w:val="Heading1"/>
        <w:jc w:val="center"/>
        <w:rPr>
          <w:rFonts w:ascii="Times New Roman" w:hAnsi="Times New Roman" w:cs="Times New Roman"/>
          <w:b/>
          <w:bCs/>
          <w:color w:val="000000" w:themeColor="text1"/>
          <w:sz w:val="24"/>
          <w:szCs w:val="24"/>
        </w:rPr>
      </w:pPr>
      <w:bookmarkStart w:id="0" w:name="_Toc242742867"/>
      <w:r w:rsidRPr="002B73B5">
        <w:rPr>
          <w:rFonts w:ascii="Times New Roman" w:hAnsi="Times New Roman" w:cs="Times New Roman"/>
          <w:b/>
          <w:bCs/>
          <w:color w:val="000000" w:themeColor="text1"/>
          <w:sz w:val="24"/>
          <w:szCs w:val="24"/>
        </w:rPr>
        <w:t>ABSTRAK</w:t>
      </w:r>
      <w:bookmarkEnd w:id="0"/>
    </w:p>
    <w:p w14:paraId="676E66F1" w14:textId="77777777" w:rsidR="002B73B5" w:rsidRPr="00D4360B" w:rsidRDefault="002B73B5" w:rsidP="002B73B5"/>
    <w:p w14:paraId="11700E02" w14:textId="77777777" w:rsidR="002B73B5" w:rsidRDefault="002B73B5" w:rsidP="002B73B5">
      <w:pPr>
        <w:spacing w:line="276" w:lineRule="auto"/>
        <w:jc w:val="both"/>
        <w:rPr>
          <w:lang w:val="en-ID"/>
        </w:rPr>
      </w:pPr>
      <w:r w:rsidRPr="00D4360B">
        <w:rPr>
          <w:lang w:val="en-ID"/>
        </w:rPr>
        <w:t>Total pembiayaan digunakan sebagai indikator untuk melihat kemampuan perbankan syariah dalam menjalankan fungsi intermediasi, yaitu menghimpun dan menyalurkan dana kepada masyarakat. Perubahan pembiayaan perbankan syariah diduga dipengaruhi oleh berbagai faktor, baik yang berasal dari kondisi makroekonomi maupun faktor internal perbankan.</w:t>
      </w:r>
      <w:r>
        <w:rPr>
          <w:lang w:val="en-ID"/>
        </w:rPr>
        <w:t xml:space="preserve"> Dengan</w:t>
      </w:r>
      <w:r w:rsidRPr="00D4360B">
        <w:rPr>
          <w:lang w:val="en-ID"/>
        </w:rPr>
        <w:t xml:space="preserve"> menggunakan data sekunder tahunan yang diperoleh dari Otoritas Jasa Keuangan (OJK), Bank Indonesia (BI), dan Badan Pusat Statistik (BPS). Analisis dilakukan dengan menggunakan metode </w:t>
      </w:r>
      <w:r w:rsidRPr="00D4360B">
        <w:rPr>
          <w:i/>
          <w:iCs/>
          <w:lang w:val="en-ID"/>
        </w:rPr>
        <w:t xml:space="preserve">Error Correction Model </w:t>
      </w:r>
      <w:r w:rsidRPr="00D4360B">
        <w:rPr>
          <w:lang w:val="en-ID"/>
        </w:rPr>
        <w:t xml:space="preserve">(ECM) untuk mengidentifikasi hubungan jangka panjang dan jangka pendek antar variabel. Hasil penelitian menunjukkan bahwa dalam jangka panjang Kurs Rupiah, Jumlah Uang Beredar (JUB), dan Dana Pihak Ketiga (DPK) berpengaruh signifikan terhadap Total Pembiayaan Perbankan Syariah. Sementara itu, Laju Inflasi, Pertumbuhan Ekspor, dan Bagi Hasil tidak menunjukkan pengaruh yang signifikan. Dalam jangka pendek, Kurs Rupiah, Dana Pihak Ketiga (DPK), dan Bagi Hasil terbukti berpengaruh signifikan, sedangkan Laju Inflasi, Jumlah Uang Beredar (JUB), dan Pertumbuhan Ekspor tidak berpengaruh signifikan. Selain itu, hasil uji simultan menunjukkan bahwa seluruh variabel independen secara bersama-sama berpengaruh signifikan terhadap Total Pembiayaan Perbankan Syariah. Nilai Adjusted R-Squared sebesar </w:t>
      </w:r>
      <w:r>
        <w:rPr>
          <w:lang w:val="en-ID"/>
        </w:rPr>
        <w:t>0.</w:t>
      </w:r>
      <w:r w:rsidRPr="00D4360B">
        <w:rPr>
          <w:lang w:val="en-ID"/>
        </w:rPr>
        <w:t>998711 mengindikasikan bahwa 9</w:t>
      </w:r>
      <w:r>
        <w:rPr>
          <w:lang w:val="en-ID"/>
        </w:rPr>
        <w:t>9.</w:t>
      </w:r>
      <w:r w:rsidRPr="00D4360B">
        <w:rPr>
          <w:lang w:val="en-ID"/>
        </w:rPr>
        <w:t>87% variasi Total Pembiayaan Perbankan Syariah dapat dijelaskan oleh variabel yang digunakan dalam penelitian.</w:t>
      </w:r>
      <w:r>
        <w:rPr>
          <w:lang w:val="en-ID"/>
        </w:rPr>
        <w:t xml:space="preserve"> </w:t>
      </w:r>
      <w:r w:rsidRPr="00D4360B">
        <w:rPr>
          <w:lang w:val="en-ID"/>
        </w:rPr>
        <w:t xml:space="preserve">Hasil penelitian menunjukkan bahwa Dana Pihak Ketiga (DPK) merupakan faktor yang paling dominan dalam memengaruhi Total Pembiayaan Perbankan Syariah. </w:t>
      </w:r>
      <w:r>
        <w:rPr>
          <w:lang w:val="en-ID"/>
        </w:rPr>
        <w:t>P</w:t>
      </w:r>
      <w:r w:rsidRPr="00D4360B">
        <w:rPr>
          <w:lang w:val="en-ID"/>
        </w:rPr>
        <w:t>eningkatan kemampuan perbankan syariah dalam menghimpun dana masyarakat menjadi salah satu langkah penting untuk mendorong pertumbuhan pembiayaan dan memperkuat perkembangan industri perbankan syariah di Indonesia.</w:t>
      </w:r>
    </w:p>
    <w:p w14:paraId="2F07167E" w14:textId="77777777" w:rsidR="002B73B5" w:rsidRPr="00D4360B" w:rsidRDefault="002B73B5" w:rsidP="002B73B5">
      <w:pPr>
        <w:spacing w:line="276" w:lineRule="auto"/>
        <w:jc w:val="both"/>
        <w:rPr>
          <w:lang w:val="en-ID"/>
        </w:rPr>
      </w:pPr>
    </w:p>
    <w:p w14:paraId="12D63021" w14:textId="77777777" w:rsidR="002B73B5" w:rsidRPr="00D4360B" w:rsidRDefault="002B73B5" w:rsidP="002B73B5">
      <w:pPr>
        <w:spacing w:line="276" w:lineRule="auto"/>
        <w:jc w:val="both"/>
        <w:rPr>
          <w:lang w:val="en-ID"/>
        </w:rPr>
      </w:pPr>
      <w:r w:rsidRPr="00E87CD7">
        <w:rPr>
          <w:b/>
          <w:bCs/>
          <w:lang w:val="en-ID"/>
        </w:rPr>
        <w:t>Kata Kunci:</w:t>
      </w:r>
      <w:r w:rsidRPr="00D4360B">
        <w:rPr>
          <w:lang w:val="en-ID"/>
        </w:rPr>
        <w:t xml:space="preserve"> Total Pembiayaan Perbankan Syariah, Kurs Rupiah, Inflasi, Jumlah Uang Beredar, Pertumbuhan Ekspor, Dana Pihak Ketiga, Bagi Hasil, </w:t>
      </w:r>
      <w:r w:rsidRPr="00D4360B">
        <w:rPr>
          <w:i/>
          <w:iCs/>
          <w:lang w:val="en-ID"/>
        </w:rPr>
        <w:t xml:space="preserve">Error Correction Model </w:t>
      </w:r>
      <w:r w:rsidRPr="00D4360B">
        <w:rPr>
          <w:lang w:val="en-ID"/>
        </w:rPr>
        <w:t>(ECM).</w:t>
      </w:r>
    </w:p>
    <w:p w14:paraId="35ED931B" w14:textId="77777777" w:rsidR="00845572" w:rsidRDefault="00845572"/>
    <w:sectPr w:rsidR="0084557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73B5"/>
    <w:rsid w:val="000B4689"/>
    <w:rsid w:val="00295D31"/>
    <w:rsid w:val="002B73B5"/>
    <w:rsid w:val="008455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46B46B"/>
  <w15:chartTrackingRefBased/>
  <w15:docId w15:val="{6441EF17-1A53-43E7-AA51-545226512C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73B5"/>
    <w:pPr>
      <w:spacing w:line="259" w:lineRule="auto"/>
    </w:pPr>
    <w:rPr>
      <w:rFonts w:ascii="Times New Roman" w:hAnsi="Times New Roman"/>
      <w:noProof/>
      <w:szCs w:val="22"/>
    </w:rPr>
  </w:style>
  <w:style w:type="paragraph" w:styleId="Heading1">
    <w:name w:val="heading 1"/>
    <w:basedOn w:val="Normal"/>
    <w:next w:val="Normal"/>
    <w:link w:val="Heading1Char"/>
    <w:uiPriority w:val="9"/>
    <w:qFormat/>
    <w:rsid w:val="002B73B5"/>
    <w:pPr>
      <w:keepNext/>
      <w:keepLines/>
      <w:spacing w:before="360" w:after="80" w:line="278" w:lineRule="auto"/>
      <w:outlineLvl w:val="0"/>
    </w:pPr>
    <w:rPr>
      <w:rFonts w:asciiTheme="majorHAnsi" w:eastAsiaTheme="majorEastAsia" w:hAnsiTheme="majorHAnsi" w:cstheme="majorBidi"/>
      <w:noProof w:val="0"/>
      <w:color w:val="0F4761" w:themeColor="accent1" w:themeShade="BF"/>
      <w:sz w:val="40"/>
      <w:szCs w:val="40"/>
    </w:rPr>
  </w:style>
  <w:style w:type="paragraph" w:styleId="Heading2">
    <w:name w:val="heading 2"/>
    <w:basedOn w:val="Normal"/>
    <w:next w:val="Normal"/>
    <w:link w:val="Heading2Char"/>
    <w:uiPriority w:val="9"/>
    <w:semiHidden/>
    <w:unhideWhenUsed/>
    <w:qFormat/>
    <w:rsid w:val="002B73B5"/>
    <w:pPr>
      <w:keepNext/>
      <w:keepLines/>
      <w:spacing w:before="160" w:after="80" w:line="278" w:lineRule="auto"/>
      <w:outlineLvl w:val="1"/>
    </w:pPr>
    <w:rPr>
      <w:rFonts w:asciiTheme="majorHAnsi" w:eastAsiaTheme="majorEastAsia" w:hAnsiTheme="majorHAnsi" w:cstheme="majorBidi"/>
      <w:noProof w:val="0"/>
      <w:color w:val="0F4761" w:themeColor="accent1" w:themeShade="BF"/>
      <w:sz w:val="32"/>
      <w:szCs w:val="32"/>
    </w:rPr>
  </w:style>
  <w:style w:type="paragraph" w:styleId="Heading3">
    <w:name w:val="heading 3"/>
    <w:basedOn w:val="Normal"/>
    <w:next w:val="Normal"/>
    <w:link w:val="Heading3Char"/>
    <w:uiPriority w:val="9"/>
    <w:semiHidden/>
    <w:unhideWhenUsed/>
    <w:qFormat/>
    <w:rsid w:val="002B73B5"/>
    <w:pPr>
      <w:keepNext/>
      <w:keepLines/>
      <w:spacing w:before="160" w:after="80" w:line="278" w:lineRule="auto"/>
      <w:outlineLvl w:val="2"/>
    </w:pPr>
    <w:rPr>
      <w:rFonts w:asciiTheme="minorHAnsi" w:eastAsiaTheme="majorEastAsia" w:hAnsiTheme="minorHAnsi" w:cstheme="majorBidi"/>
      <w:noProof w:val="0"/>
      <w:color w:val="0F4761" w:themeColor="accent1" w:themeShade="BF"/>
      <w:sz w:val="28"/>
      <w:szCs w:val="28"/>
    </w:rPr>
  </w:style>
  <w:style w:type="paragraph" w:styleId="Heading4">
    <w:name w:val="heading 4"/>
    <w:basedOn w:val="Normal"/>
    <w:next w:val="Normal"/>
    <w:link w:val="Heading4Char"/>
    <w:uiPriority w:val="9"/>
    <w:semiHidden/>
    <w:unhideWhenUsed/>
    <w:qFormat/>
    <w:rsid w:val="002B73B5"/>
    <w:pPr>
      <w:keepNext/>
      <w:keepLines/>
      <w:spacing w:before="80" w:after="40" w:line="278" w:lineRule="auto"/>
      <w:outlineLvl w:val="3"/>
    </w:pPr>
    <w:rPr>
      <w:rFonts w:asciiTheme="minorHAnsi" w:eastAsiaTheme="majorEastAsia" w:hAnsiTheme="minorHAnsi" w:cstheme="majorBidi"/>
      <w:i/>
      <w:iCs/>
      <w:noProof w:val="0"/>
      <w:color w:val="0F4761" w:themeColor="accent1" w:themeShade="BF"/>
      <w:szCs w:val="24"/>
    </w:rPr>
  </w:style>
  <w:style w:type="paragraph" w:styleId="Heading5">
    <w:name w:val="heading 5"/>
    <w:basedOn w:val="Normal"/>
    <w:next w:val="Normal"/>
    <w:link w:val="Heading5Char"/>
    <w:uiPriority w:val="9"/>
    <w:semiHidden/>
    <w:unhideWhenUsed/>
    <w:qFormat/>
    <w:rsid w:val="002B73B5"/>
    <w:pPr>
      <w:keepNext/>
      <w:keepLines/>
      <w:spacing w:before="80" w:after="40" w:line="278" w:lineRule="auto"/>
      <w:outlineLvl w:val="4"/>
    </w:pPr>
    <w:rPr>
      <w:rFonts w:asciiTheme="minorHAnsi" w:eastAsiaTheme="majorEastAsia" w:hAnsiTheme="minorHAnsi" w:cstheme="majorBidi"/>
      <w:noProof w:val="0"/>
      <w:color w:val="0F4761" w:themeColor="accent1" w:themeShade="BF"/>
      <w:szCs w:val="24"/>
    </w:rPr>
  </w:style>
  <w:style w:type="paragraph" w:styleId="Heading6">
    <w:name w:val="heading 6"/>
    <w:basedOn w:val="Normal"/>
    <w:next w:val="Normal"/>
    <w:link w:val="Heading6Char"/>
    <w:uiPriority w:val="9"/>
    <w:semiHidden/>
    <w:unhideWhenUsed/>
    <w:qFormat/>
    <w:rsid w:val="002B73B5"/>
    <w:pPr>
      <w:keepNext/>
      <w:keepLines/>
      <w:spacing w:before="40" w:after="0" w:line="278" w:lineRule="auto"/>
      <w:outlineLvl w:val="5"/>
    </w:pPr>
    <w:rPr>
      <w:rFonts w:asciiTheme="minorHAnsi" w:eastAsiaTheme="majorEastAsia" w:hAnsiTheme="minorHAnsi" w:cstheme="majorBidi"/>
      <w:i/>
      <w:iCs/>
      <w:noProof w:val="0"/>
      <w:color w:val="595959" w:themeColor="text1" w:themeTint="A6"/>
      <w:szCs w:val="24"/>
    </w:rPr>
  </w:style>
  <w:style w:type="paragraph" w:styleId="Heading7">
    <w:name w:val="heading 7"/>
    <w:basedOn w:val="Normal"/>
    <w:next w:val="Normal"/>
    <w:link w:val="Heading7Char"/>
    <w:uiPriority w:val="9"/>
    <w:semiHidden/>
    <w:unhideWhenUsed/>
    <w:qFormat/>
    <w:rsid w:val="002B73B5"/>
    <w:pPr>
      <w:keepNext/>
      <w:keepLines/>
      <w:spacing w:before="40" w:after="0" w:line="278" w:lineRule="auto"/>
      <w:outlineLvl w:val="6"/>
    </w:pPr>
    <w:rPr>
      <w:rFonts w:asciiTheme="minorHAnsi" w:eastAsiaTheme="majorEastAsia" w:hAnsiTheme="minorHAnsi" w:cstheme="majorBidi"/>
      <w:noProof w:val="0"/>
      <w:color w:val="595959" w:themeColor="text1" w:themeTint="A6"/>
      <w:szCs w:val="24"/>
    </w:rPr>
  </w:style>
  <w:style w:type="paragraph" w:styleId="Heading8">
    <w:name w:val="heading 8"/>
    <w:basedOn w:val="Normal"/>
    <w:next w:val="Normal"/>
    <w:link w:val="Heading8Char"/>
    <w:uiPriority w:val="9"/>
    <w:semiHidden/>
    <w:unhideWhenUsed/>
    <w:qFormat/>
    <w:rsid w:val="002B73B5"/>
    <w:pPr>
      <w:keepNext/>
      <w:keepLines/>
      <w:spacing w:after="0" w:line="278" w:lineRule="auto"/>
      <w:outlineLvl w:val="7"/>
    </w:pPr>
    <w:rPr>
      <w:rFonts w:asciiTheme="minorHAnsi" w:eastAsiaTheme="majorEastAsia" w:hAnsiTheme="minorHAnsi" w:cstheme="majorBidi"/>
      <w:i/>
      <w:iCs/>
      <w:noProof w:val="0"/>
      <w:color w:val="272727" w:themeColor="text1" w:themeTint="D8"/>
      <w:szCs w:val="24"/>
    </w:rPr>
  </w:style>
  <w:style w:type="paragraph" w:styleId="Heading9">
    <w:name w:val="heading 9"/>
    <w:basedOn w:val="Normal"/>
    <w:next w:val="Normal"/>
    <w:link w:val="Heading9Char"/>
    <w:uiPriority w:val="9"/>
    <w:semiHidden/>
    <w:unhideWhenUsed/>
    <w:qFormat/>
    <w:rsid w:val="002B73B5"/>
    <w:pPr>
      <w:keepNext/>
      <w:keepLines/>
      <w:spacing w:after="0" w:line="278" w:lineRule="auto"/>
      <w:outlineLvl w:val="8"/>
    </w:pPr>
    <w:rPr>
      <w:rFonts w:asciiTheme="minorHAnsi" w:eastAsiaTheme="majorEastAsia" w:hAnsiTheme="minorHAnsi" w:cstheme="majorBidi"/>
      <w:noProof w:val="0"/>
      <w:color w:val="272727" w:themeColor="text1" w:themeTint="D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B73B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B73B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B73B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B73B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B73B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B73B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B73B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B73B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B73B5"/>
    <w:rPr>
      <w:rFonts w:eastAsiaTheme="majorEastAsia" w:cstheme="majorBidi"/>
      <w:color w:val="272727" w:themeColor="text1" w:themeTint="D8"/>
    </w:rPr>
  </w:style>
  <w:style w:type="paragraph" w:styleId="Title">
    <w:name w:val="Title"/>
    <w:basedOn w:val="Normal"/>
    <w:next w:val="Normal"/>
    <w:link w:val="TitleChar"/>
    <w:uiPriority w:val="10"/>
    <w:qFormat/>
    <w:rsid w:val="002B73B5"/>
    <w:pPr>
      <w:spacing w:after="80" w:line="240" w:lineRule="auto"/>
      <w:contextualSpacing/>
    </w:pPr>
    <w:rPr>
      <w:rFonts w:asciiTheme="majorHAnsi" w:eastAsiaTheme="majorEastAsia" w:hAnsiTheme="majorHAnsi" w:cstheme="majorBidi"/>
      <w:noProof w:val="0"/>
      <w:spacing w:val="-10"/>
      <w:kern w:val="28"/>
      <w:sz w:val="56"/>
      <w:szCs w:val="56"/>
    </w:rPr>
  </w:style>
  <w:style w:type="character" w:customStyle="1" w:styleId="TitleChar">
    <w:name w:val="Title Char"/>
    <w:basedOn w:val="DefaultParagraphFont"/>
    <w:link w:val="Title"/>
    <w:uiPriority w:val="10"/>
    <w:rsid w:val="002B73B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B73B5"/>
    <w:pPr>
      <w:numPr>
        <w:ilvl w:val="1"/>
      </w:numPr>
      <w:spacing w:line="278" w:lineRule="auto"/>
    </w:pPr>
    <w:rPr>
      <w:rFonts w:asciiTheme="minorHAnsi" w:eastAsiaTheme="majorEastAsia" w:hAnsiTheme="minorHAnsi" w:cstheme="majorBidi"/>
      <w:noProof w:val="0"/>
      <w:color w:val="595959" w:themeColor="text1" w:themeTint="A6"/>
      <w:spacing w:val="15"/>
      <w:sz w:val="28"/>
      <w:szCs w:val="28"/>
    </w:rPr>
  </w:style>
  <w:style w:type="character" w:customStyle="1" w:styleId="SubtitleChar">
    <w:name w:val="Subtitle Char"/>
    <w:basedOn w:val="DefaultParagraphFont"/>
    <w:link w:val="Subtitle"/>
    <w:uiPriority w:val="11"/>
    <w:rsid w:val="002B73B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B73B5"/>
    <w:pPr>
      <w:spacing w:before="160" w:line="278" w:lineRule="auto"/>
      <w:jc w:val="center"/>
    </w:pPr>
    <w:rPr>
      <w:rFonts w:asciiTheme="minorHAnsi" w:hAnsiTheme="minorHAnsi"/>
      <w:i/>
      <w:iCs/>
      <w:noProof w:val="0"/>
      <w:color w:val="404040" w:themeColor="text1" w:themeTint="BF"/>
      <w:szCs w:val="24"/>
    </w:rPr>
  </w:style>
  <w:style w:type="character" w:customStyle="1" w:styleId="QuoteChar">
    <w:name w:val="Quote Char"/>
    <w:basedOn w:val="DefaultParagraphFont"/>
    <w:link w:val="Quote"/>
    <w:uiPriority w:val="29"/>
    <w:rsid w:val="002B73B5"/>
    <w:rPr>
      <w:i/>
      <w:iCs/>
      <w:color w:val="404040" w:themeColor="text1" w:themeTint="BF"/>
    </w:rPr>
  </w:style>
  <w:style w:type="paragraph" w:styleId="ListParagraph">
    <w:name w:val="List Paragraph"/>
    <w:basedOn w:val="Normal"/>
    <w:uiPriority w:val="34"/>
    <w:qFormat/>
    <w:rsid w:val="002B73B5"/>
    <w:pPr>
      <w:spacing w:line="278" w:lineRule="auto"/>
      <w:ind w:left="720"/>
      <w:contextualSpacing/>
    </w:pPr>
    <w:rPr>
      <w:rFonts w:asciiTheme="minorHAnsi" w:hAnsiTheme="minorHAnsi"/>
      <w:noProof w:val="0"/>
      <w:szCs w:val="24"/>
    </w:rPr>
  </w:style>
  <w:style w:type="character" w:styleId="IntenseEmphasis">
    <w:name w:val="Intense Emphasis"/>
    <w:basedOn w:val="DefaultParagraphFont"/>
    <w:uiPriority w:val="21"/>
    <w:qFormat/>
    <w:rsid w:val="002B73B5"/>
    <w:rPr>
      <w:i/>
      <w:iCs/>
      <w:color w:val="0F4761" w:themeColor="accent1" w:themeShade="BF"/>
    </w:rPr>
  </w:style>
  <w:style w:type="paragraph" w:styleId="IntenseQuote">
    <w:name w:val="Intense Quote"/>
    <w:basedOn w:val="Normal"/>
    <w:next w:val="Normal"/>
    <w:link w:val="IntenseQuoteChar"/>
    <w:uiPriority w:val="30"/>
    <w:qFormat/>
    <w:rsid w:val="002B73B5"/>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hAnsiTheme="minorHAnsi"/>
      <w:i/>
      <w:iCs/>
      <w:noProof w:val="0"/>
      <w:color w:val="0F4761" w:themeColor="accent1" w:themeShade="BF"/>
      <w:szCs w:val="24"/>
    </w:rPr>
  </w:style>
  <w:style w:type="character" w:customStyle="1" w:styleId="IntenseQuoteChar">
    <w:name w:val="Intense Quote Char"/>
    <w:basedOn w:val="DefaultParagraphFont"/>
    <w:link w:val="IntenseQuote"/>
    <w:uiPriority w:val="30"/>
    <w:rsid w:val="002B73B5"/>
    <w:rPr>
      <w:i/>
      <w:iCs/>
      <w:color w:val="0F4761" w:themeColor="accent1" w:themeShade="BF"/>
    </w:rPr>
  </w:style>
  <w:style w:type="character" w:styleId="IntenseReference">
    <w:name w:val="Intense Reference"/>
    <w:basedOn w:val="DefaultParagraphFont"/>
    <w:uiPriority w:val="32"/>
    <w:qFormat/>
    <w:rsid w:val="002B73B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329</Words>
  <Characters>1879</Characters>
  <Application>Microsoft Office Word</Application>
  <DocSecurity>0</DocSecurity>
  <Lines>15</Lines>
  <Paragraphs>4</Paragraphs>
  <ScaleCrop>false</ScaleCrop>
  <Company/>
  <LinksUpToDate>false</LinksUpToDate>
  <CharactersWithSpaces>2204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dc:creator>
  <cp:keywords/>
  <dc:description/>
  <cp:lastModifiedBy>Me</cp:lastModifiedBy>
  <cp:revision>1</cp:revision>
  <dcterms:created xsi:type="dcterms:W3CDTF">2026-10-16T07:46:00Z</dcterms:created>
  <dcterms:modified xsi:type="dcterms:W3CDTF">2026-10-16T07:47:00Z</dcterms:modified>
</cp:coreProperties>
</file>