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276" w:rsidRDefault="006C5276" w:rsidP="00237A47">
      <w:pPr>
        <w:pStyle w:val="Heading1"/>
      </w:pPr>
      <w:r>
        <w:t>BAB II</w:t>
      </w:r>
    </w:p>
    <w:p w:rsidR="006C5276" w:rsidRDefault="006C5276" w:rsidP="0023323E">
      <w:pPr>
        <w:jc w:val="center"/>
      </w:pPr>
      <w:r w:rsidRPr="0023323E">
        <w:rPr>
          <w:b/>
          <w:bCs/>
        </w:rPr>
        <w:t>TINJAUAN</w:t>
      </w:r>
      <w:r>
        <w:t xml:space="preserve"> </w:t>
      </w:r>
      <w:r w:rsidRPr="0023323E">
        <w:rPr>
          <w:b/>
          <w:bCs/>
        </w:rPr>
        <w:t>PUSTAKA</w:t>
      </w:r>
    </w:p>
    <w:p w:rsidR="006C5276" w:rsidRDefault="006C5276" w:rsidP="00237A47">
      <w:pPr>
        <w:pStyle w:val="Heading2"/>
      </w:pPr>
      <w:bookmarkStart w:id="0" w:name="_Toc234846979"/>
      <w:r>
        <w:t>2.1 Kajian Pustaka</w:t>
      </w:r>
      <w:bookmarkEnd w:id="0"/>
    </w:p>
    <w:p w:rsidR="006C5276" w:rsidRDefault="006C5276" w:rsidP="00237A47">
      <w:pPr>
        <w:ind w:left="180" w:firstLine="360"/>
      </w:pPr>
      <w:r>
        <w:t>Dalam penelitian ini, penulis ingin mencantumkan penelitian yang bisa dijadikan sebagai penelitian yang relevan dengan apa yang penulis ingin teliti. Penulis menemukan 4 penelitian sebelumnya yang bisa acuan dalam penelitian penulis:</w:t>
      </w:r>
    </w:p>
    <w:p w:rsidR="006C5276" w:rsidRDefault="006C5276" w:rsidP="006C5276">
      <w:pPr>
        <w:pStyle w:val="ListParagraph"/>
        <w:numPr>
          <w:ilvl w:val="0"/>
          <w:numId w:val="1"/>
        </w:numPr>
      </w:pPr>
      <w:r>
        <w:t>Penelitian yang dilakukan oleh M.D Triyanti, E.L.K Merah, G.P Gratia, C.H Primasiri dengan judul “</w:t>
      </w:r>
      <w:r w:rsidRPr="007675DF">
        <w:t>Fenomena Racun TikTok Terhadap Budaya Konsumerisme Mahasiswa di Masa Pandemi COVID-19</w:t>
      </w:r>
      <w:r>
        <w:t xml:space="preserve">” pada tahun 2022. Dengan mencari fokus penelitian untuk mengetahui bagaimana pengaruh tren ‘racun TikTok’ dan kaitan dengan perilaku konsumtif pada generasi milenial. Metode yang dilakukan dalam penelitian ini adalah Kualitatif. Dari hasil penelitian tersebut narasumber mengatakan bahwa tertarik dengan tren ‘racun TikTok’ karena video yang memuat </w:t>
      </w:r>
      <w:r>
        <w:rPr>
          <w:i/>
          <w:iCs/>
        </w:rPr>
        <w:t xml:space="preserve">review </w:t>
      </w:r>
      <w:r>
        <w:t>dan komentar untuk menjadi pertimbangan dalam pengembalian Keputusan pembelian.</w:t>
      </w:r>
    </w:p>
    <w:p w:rsidR="006C5276" w:rsidRDefault="006C5276" w:rsidP="006C5276">
      <w:pPr>
        <w:pStyle w:val="ListParagraph"/>
        <w:numPr>
          <w:ilvl w:val="0"/>
          <w:numId w:val="1"/>
        </w:numPr>
      </w:pPr>
      <w:r>
        <w:t>Penelitian yang dilakukan oleh Martalian Irlianti, Dwita Razkia, Ajeng Safitri dengan judul “</w:t>
      </w:r>
      <w:r w:rsidRPr="008E0362">
        <w:t>Pengaruh Penggunaan Media Sosial (Tik Tok Shop) Terhadap Perilaku Konsumtif Pada Wanita Bekerja</w:t>
      </w:r>
      <w:r>
        <w:t xml:space="preserve">” pada tahun 2023. Penelitain tersebut bertujuan untuk mengetahu pengaruh penggunaan media sosial (aplikasi TikTok </w:t>
      </w:r>
      <w:r>
        <w:rPr>
          <w:i/>
          <w:iCs/>
        </w:rPr>
        <w:t>Shop</w:t>
      </w:r>
      <w:r>
        <w:t xml:space="preserve">) terhadap perilaku konsumtif pada Wanita kerja. Metode yang dilakukan pada penelitian tersebut adalah Kuantitatif. </w:t>
      </w:r>
      <w:r>
        <w:rPr>
          <w:rFonts w:cs="Times New Roman"/>
          <w:kern w:val="0"/>
          <w:szCs w:val="24"/>
          <w:lang w:bidi="ar-SA"/>
        </w:rPr>
        <w:t>Kesimpulan dalam penellitian tersebut adalah terdapat pengaruh penggunaan media sosial (TikTok shop) terhadap perilaku konsumtif pada wanita kerja dengan nilai F = 169.533 dan nilai signifikan 0,000. Besarnya pengaruh media sosial terhadap perilaku konsumtif adalah 63,4%.</w:t>
      </w:r>
    </w:p>
    <w:p w:rsidR="006C5276" w:rsidRDefault="006C5276" w:rsidP="006C5276">
      <w:pPr>
        <w:pStyle w:val="ListParagraph"/>
        <w:numPr>
          <w:ilvl w:val="0"/>
          <w:numId w:val="1"/>
        </w:numPr>
      </w:pPr>
      <w:r>
        <w:t xml:space="preserve">Penelitian yang dilakukan oleh </w:t>
      </w:r>
      <w:r w:rsidRPr="00D74379">
        <w:t>Novia Wijaya, Lusia Savitri Setyo Utami</w:t>
      </w:r>
      <w:r>
        <w:t xml:space="preserve"> dengan judul “Pengaruh Penyampaian Informasi pada Aplikasi TikTok terhadap Perilaku Konsumtif Generasi Z” pada tahun 2021. Penelitian tersebut bertujuan untuk mengetahui ada atau tidaknya pengaruh penyampaian informasi pada aplikasi TikTok terhadap perilaku konsumtif generasi Z dan mengetahui seberapa besar pengaruh tersebut. Metode yang dilakukan pada penelitian tersebut adalah Kuantitatif. Hasil dari penelitian tersebut menyatakan penyampaian informasi berpengaruh signifikan terhadap perilaku konsumtif generasi Z.</w:t>
      </w:r>
    </w:p>
    <w:p w:rsidR="006C5276" w:rsidRDefault="006C5276" w:rsidP="006C5276">
      <w:pPr>
        <w:pStyle w:val="ListParagraph"/>
        <w:numPr>
          <w:ilvl w:val="0"/>
          <w:numId w:val="1"/>
        </w:numPr>
      </w:pPr>
      <w:r>
        <w:t xml:space="preserve">Penelitian yang dilakukan oleh </w:t>
      </w:r>
      <w:r w:rsidRPr="007E6051">
        <w:t>Muhamad Nur Fani Abdullah, Imam Sukwatus Suja’</w:t>
      </w:r>
      <w:r>
        <w:t>I dengan judul “Pengaruh Gaya Hidup Dan Media Sosial Terhadap Perilaku Konsumtif” pada tahun 2022. Penelitian tersebut bertujuan untuk mengetahui seberapa berpengaruhnya gaya hidup dan sosial media terhadap perilaku konsumtif. Metode yang dilakukan pada penelitian tersebut adalah Kuantitatif. Hasil dari penelitian tersebut menyatakan, b</w:t>
      </w:r>
      <w:r>
        <w:rPr>
          <w:sz w:val="23"/>
          <w:szCs w:val="23"/>
        </w:rPr>
        <w:t>erdasarkan hasil penelitian yang membuktikan bahwa terdapat pengaruh yang signifikan variabel gaya hidup dan media sosial terhadap perilaku konsumtif dengan hasil dominan gaya hidup</w:t>
      </w:r>
      <w:r>
        <w:t>.</w:t>
      </w:r>
    </w:p>
    <w:p w:rsidR="006C5276" w:rsidRDefault="006C5276" w:rsidP="006C5276">
      <w:pPr>
        <w:pStyle w:val="ListParagraph"/>
        <w:numPr>
          <w:ilvl w:val="0"/>
          <w:numId w:val="1"/>
        </w:numPr>
      </w:pPr>
      <w:r>
        <w:t xml:space="preserve">Penelitian yang dilakukan oleh Riska Marini dengan judul “Pengaruh Media Sosial </w:t>
      </w:r>
      <w:r>
        <w:rPr>
          <w:i/>
          <w:iCs/>
        </w:rPr>
        <w:t>TikTok</w:t>
      </w:r>
      <w:r>
        <w:t xml:space="preserve"> Terhadap Prestasi Belajar Peserta Didik Di SMPN 1 gunung Sugih KAB.Lampung Tengah” pada tahun 2019. Penelitian tersebut bertujuan untuk </w:t>
      </w:r>
      <w:r w:rsidRPr="00AE6B05">
        <w:t>menunjukkan bahwa adanya pengaruh positif yang sangat signifikan antara Media Sosial Tik Tok terhadap Prestasi Belajar.</w:t>
      </w:r>
      <w:r>
        <w:t xml:space="preserve"> Metode yang dilakukan pada penelitian tersebut adalah Kuantitatif korelasi. Hasil dari penelitian tersebut menyatakan, </w:t>
      </w:r>
      <w:r w:rsidRPr="00214BC4">
        <w:t xml:space="preserve">bahwa terdapat pengaruh yang sangat signifikan antara media social </w:t>
      </w:r>
      <w:r w:rsidRPr="00214BC4">
        <w:rPr>
          <w:i/>
          <w:iCs/>
        </w:rPr>
        <w:t>tik tok</w:t>
      </w:r>
      <w:r w:rsidRPr="00214BC4">
        <w:t xml:space="preserve"> dan prestasi belajar di SMPN 1 Gunung Sugih</w:t>
      </w:r>
      <w:r>
        <w:t>.</w:t>
      </w:r>
    </w:p>
    <w:tbl>
      <w:tblPr>
        <w:tblStyle w:val="TableGrid"/>
        <w:tblW w:w="0" w:type="auto"/>
        <w:tblLayout w:type="fixed"/>
        <w:tblLook w:val="04A0" w:firstRow="1" w:lastRow="0" w:firstColumn="1" w:lastColumn="0" w:noHBand="0" w:noVBand="1"/>
      </w:tblPr>
      <w:tblGrid>
        <w:gridCol w:w="511"/>
        <w:gridCol w:w="1244"/>
        <w:gridCol w:w="1210"/>
        <w:gridCol w:w="1710"/>
        <w:gridCol w:w="1260"/>
        <w:gridCol w:w="1986"/>
      </w:tblGrid>
      <w:tr w:rsidR="006C5276" w:rsidTr="00C819E9">
        <w:tc>
          <w:tcPr>
            <w:tcW w:w="511" w:type="dxa"/>
            <w:vAlign w:val="center"/>
          </w:tcPr>
          <w:p w:rsidR="006C5276" w:rsidRPr="000D43D5" w:rsidRDefault="006C5276" w:rsidP="00C819E9">
            <w:pPr>
              <w:spacing w:line="276" w:lineRule="auto"/>
              <w:jc w:val="center"/>
              <w:rPr>
                <w:b/>
                <w:bCs/>
              </w:rPr>
            </w:pPr>
            <w:r>
              <w:rPr>
                <w:b/>
                <w:bCs/>
              </w:rPr>
              <w:t>No</w:t>
            </w:r>
          </w:p>
        </w:tc>
        <w:tc>
          <w:tcPr>
            <w:tcW w:w="1244" w:type="dxa"/>
            <w:vAlign w:val="center"/>
          </w:tcPr>
          <w:p w:rsidR="006C5276" w:rsidRPr="000D43D5" w:rsidRDefault="006C5276" w:rsidP="00C819E9">
            <w:pPr>
              <w:spacing w:line="276" w:lineRule="auto"/>
              <w:jc w:val="center"/>
              <w:rPr>
                <w:b/>
                <w:bCs/>
              </w:rPr>
            </w:pPr>
            <w:r>
              <w:rPr>
                <w:b/>
                <w:bCs/>
              </w:rPr>
              <w:t>Penelitian terdahulu</w:t>
            </w:r>
          </w:p>
        </w:tc>
        <w:tc>
          <w:tcPr>
            <w:tcW w:w="1210" w:type="dxa"/>
            <w:vAlign w:val="center"/>
          </w:tcPr>
          <w:p w:rsidR="006C5276" w:rsidRDefault="006C5276" w:rsidP="00C819E9">
            <w:pPr>
              <w:spacing w:line="276" w:lineRule="auto"/>
              <w:jc w:val="center"/>
              <w:rPr>
                <w:b/>
                <w:bCs/>
              </w:rPr>
            </w:pPr>
            <w:r>
              <w:rPr>
                <w:b/>
                <w:bCs/>
              </w:rPr>
              <w:t>Judul</w:t>
            </w:r>
          </w:p>
        </w:tc>
        <w:tc>
          <w:tcPr>
            <w:tcW w:w="1710" w:type="dxa"/>
            <w:vAlign w:val="center"/>
          </w:tcPr>
          <w:p w:rsidR="006C5276" w:rsidRPr="000D43D5" w:rsidRDefault="006C5276" w:rsidP="00C819E9">
            <w:pPr>
              <w:spacing w:line="276" w:lineRule="auto"/>
              <w:jc w:val="center"/>
              <w:rPr>
                <w:b/>
                <w:bCs/>
              </w:rPr>
            </w:pPr>
            <w:r>
              <w:rPr>
                <w:b/>
                <w:bCs/>
              </w:rPr>
              <w:t>Permasalahan</w:t>
            </w:r>
          </w:p>
        </w:tc>
        <w:tc>
          <w:tcPr>
            <w:tcW w:w="1260" w:type="dxa"/>
            <w:vAlign w:val="center"/>
          </w:tcPr>
          <w:p w:rsidR="006C5276" w:rsidRPr="000D43D5" w:rsidRDefault="006C5276" w:rsidP="00C819E9">
            <w:pPr>
              <w:spacing w:line="276" w:lineRule="auto"/>
              <w:jc w:val="center"/>
              <w:rPr>
                <w:b/>
                <w:bCs/>
              </w:rPr>
            </w:pPr>
            <w:r>
              <w:rPr>
                <w:b/>
                <w:bCs/>
              </w:rPr>
              <w:t>Metode</w:t>
            </w:r>
          </w:p>
        </w:tc>
        <w:tc>
          <w:tcPr>
            <w:tcW w:w="1986" w:type="dxa"/>
            <w:vAlign w:val="center"/>
          </w:tcPr>
          <w:p w:rsidR="006C5276" w:rsidRPr="000D43D5" w:rsidRDefault="006C5276" w:rsidP="00C819E9">
            <w:pPr>
              <w:spacing w:line="276" w:lineRule="auto"/>
              <w:jc w:val="center"/>
              <w:rPr>
                <w:b/>
                <w:bCs/>
              </w:rPr>
            </w:pPr>
            <w:r>
              <w:rPr>
                <w:b/>
                <w:bCs/>
              </w:rPr>
              <w:t>Hasil</w:t>
            </w:r>
          </w:p>
        </w:tc>
      </w:tr>
      <w:tr w:rsidR="006C5276" w:rsidTr="00C819E9">
        <w:tc>
          <w:tcPr>
            <w:tcW w:w="511" w:type="dxa"/>
            <w:vAlign w:val="center"/>
          </w:tcPr>
          <w:p w:rsidR="006C5276" w:rsidRDefault="006C5276" w:rsidP="00C819E9">
            <w:pPr>
              <w:spacing w:line="276" w:lineRule="auto"/>
              <w:jc w:val="center"/>
            </w:pPr>
            <w:r>
              <w:t>1</w:t>
            </w:r>
          </w:p>
        </w:tc>
        <w:tc>
          <w:tcPr>
            <w:tcW w:w="1244" w:type="dxa"/>
            <w:vAlign w:val="center"/>
          </w:tcPr>
          <w:p w:rsidR="006C5276" w:rsidRDefault="006C5276" w:rsidP="00C819E9">
            <w:pPr>
              <w:spacing w:line="276" w:lineRule="auto"/>
              <w:jc w:val="left"/>
            </w:pPr>
            <w:r>
              <w:t>M.D Triyanti, E.L.K Merah, G.P Gratia, C.H Primasiri (2022)</w:t>
            </w:r>
          </w:p>
        </w:tc>
        <w:tc>
          <w:tcPr>
            <w:tcW w:w="1210" w:type="dxa"/>
            <w:vAlign w:val="center"/>
          </w:tcPr>
          <w:p w:rsidR="006C5276" w:rsidRDefault="006C5276" w:rsidP="00C819E9">
            <w:pPr>
              <w:spacing w:line="276" w:lineRule="auto"/>
              <w:jc w:val="left"/>
            </w:pPr>
            <w:r w:rsidRPr="007675DF">
              <w:t>Fenomena Racun TikTok Terhadap Budaya Konsumerisme Mahasiswa di Masa Pandemi COVID-19</w:t>
            </w:r>
          </w:p>
        </w:tc>
        <w:tc>
          <w:tcPr>
            <w:tcW w:w="1710" w:type="dxa"/>
            <w:vAlign w:val="center"/>
          </w:tcPr>
          <w:p w:rsidR="006C5276" w:rsidRDefault="006C5276" w:rsidP="00C819E9">
            <w:pPr>
              <w:spacing w:line="276" w:lineRule="auto"/>
              <w:jc w:val="left"/>
            </w:pPr>
            <w:r>
              <w:t>Fokus penelitian untuk mengetahui bagaimana pengaruh tren ‘racun TikTok’ dan kaitan dengan perilaku konsumtif pada generasi milenial</w:t>
            </w:r>
          </w:p>
        </w:tc>
        <w:tc>
          <w:tcPr>
            <w:tcW w:w="1260" w:type="dxa"/>
            <w:vAlign w:val="center"/>
          </w:tcPr>
          <w:p w:rsidR="006C5276" w:rsidRDefault="006C5276" w:rsidP="00C819E9">
            <w:pPr>
              <w:spacing w:line="276" w:lineRule="auto"/>
              <w:jc w:val="left"/>
            </w:pPr>
            <w:r>
              <w:t>Kualitatif</w:t>
            </w:r>
          </w:p>
        </w:tc>
        <w:tc>
          <w:tcPr>
            <w:tcW w:w="1986" w:type="dxa"/>
            <w:vAlign w:val="center"/>
          </w:tcPr>
          <w:p w:rsidR="006C5276" w:rsidRDefault="006C5276" w:rsidP="00C819E9">
            <w:pPr>
              <w:spacing w:line="276" w:lineRule="auto"/>
              <w:jc w:val="left"/>
            </w:pPr>
            <w:r>
              <w:t xml:space="preserve">Hasil penelitian tersebut narasumber mengatakan bahwa tertarik dengan tren ‘racun TikTok’ karena video yang memuat </w:t>
            </w:r>
            <w:r>
              <w:rPr>
                <w:i/>
                <w:iCs/>
              </w:rPr>
              <w:t xml:space="preserve">review </w:t>
            </w:r>
            <w:r>
              <w:t>dan komentar untuk menjadi pertimbangan dalam pengembalian Keputusan pembelian</w:t>
            </w:r>
          </w:p>
        </w:tc>
      </w:tr>
      <w:tr w:rsidR="006C5276" w:rsidTr="00C819E9">
        <w:tc>
          <w:tcPr>
            <w:tcW w:w="511" w:type="dxa"/>
            <w:vAlign w:val="center"/>
          </w:tcPr>
          <w:p w:rsidR="006C5276" w:rsidRDefault="006C5276" w:rsidP="00C819E9">
            <w:pPr>
              <w:spacing w:line="276" w:lineRule="auto"/>
              <w:jc w:val="center"/>
            </w:pPr>
            <w:r>
              <w:t>2</w:t>
            </w:r>
          </w:p>
        </w:tc>
        <w:tc>
          <w:tcPr>
            <w:tcW w:w="1244" w:type="dxa"/>
            <w:vAlign w:val="center"/>
          </w:tcPr>
          <w:p w:rsidR="006C5276" w:rsidRDefault="006C5276" w:rsidP="00C819E9">
            <w:pPr>
              <w:spacing w:line="276" w:lineRule="auto"/>
              <w:jc w:val="left"/>
            </w:pPr>
            <w:r>
              <w:t>Martalian Irlianti, Dwita Razkia, Ajeng Safitri (2023)</w:t>
            </w:r>
          </w:p>
        </w:tc>
        <w:tc>
          <w:tcPr>
            <w:tcW w:w="1210" w:type="dxa"/>
            <w:vAlign w:val="center"/>
          </w:tcPr>
          <w:p w:rsidR="006C5276" w:rsidRDefault="006C5276" w:rsidP="00C819E9">
            <w:pPr>
              <w:spacing w:line="276" w:lineRule="auto"/>
              <w:jc w:val="left"/>
            </w:pPr>
            <w:r w:rsidRPr="008E0362">
              <w:t>Pengaruh Penggunaan Media Sosial (Tik Tok Shop) Terhadap Perilaku Konsumtif Pada Wanita Bekerja</w:t>
            </w:r>
          </w:p>
        </w:tc>
        <w:tc>
          <w:tcPr>
            <w:tcW w:w="1710" w:type="dxa"/>
            <w:vAlign w:val="center"/>
          </w:tcPr>
          <w:p w:rsidR="006C5276" w:rsidRDefault="006C5276" w:rsidP="00C819E9">
            <w:pPr>
              <w:spacing w:line="276" w:lineRule="auto"/>
              <w:jc w:val="left"/>
            </w:pPr>
            <w:r>
              <w:t xml:space="preserve">Bertujuan untuk mengetahu pengaruh penggunaan media sosial (aplikasi TikTok </w:t>
            </w:r>
            <w:r>
              <w:rPr>
                <w:i/>
                <w:iCs/>
              </w:rPr>
              <w:t>Shop</w:t>
            </w:r>
            <w:r>
              <w:t>) terhadap perilaku konsumtif pada Wanita kerja</w:t>
            </w:r>
          </w:p>
        </w:tc>
        <w:tc>
          <w:tcPr>
            <w:tcW w:w="1260" w:type="dxa"/>
            <w:vAlign w:val="center"/>
          </w:tcPr>
          <w:p w:rsidR="006C5276" w:rsidRDefault="006C5276" w:rsidP="00C819E9">
            <w:pPr>
              <w:spacing w:line="276" w:lineRule="auto"/>
              <w:jc w:val="left"/>
            </w:pPr>
            <w:r>
              <w:t>Kuantitatif</w:t>
            </w:r>
          </w:p>
        </w:tc>
        <w:tc>
          <w:tcPr>
            <w:tcW w:w="1986" w:type="dxa"/>
            <w:vAlign w:val="center"/>
          </w:tcPr>
          <w:p w:rsidR="006C5276" w:rsidRDefault="006C5276" w:rsidP="00C819E9">
            <w:pPr>
              <w:spacing w:line="276" w:lineRule="auto"/>
              <w:jc w:val="left"/>
            </w:pPr>
            <w:r>
              <w:rPr>
                <w:rFonts w:cs="Times New Roman"/>
                <w:kern w:val="0"/>
                <w:szCs w:val="24"/>
                <w:lang w:bidi="ar-SA"/>
              </w:rPr>
              <w:t>Terdapat pengaruh penggunaan media sosial (TikTok shop) terhadap perilaku konsumtif pada wanita kerja dengan nilai F = 169.533 dan nilai signifikan 0,000. Besarnya pengaruh media sosial terhadap perilaku konsumtif adalah 63,4%.</w:t>
            </w:r>
          </w:p>
        </w:tc>
      </w:tr>
      <w:tr w:rsidR="006C5276" w:rsidTr="00C819E9">
        <w:tc>
          <w:tcPr>
            <w:tcW w:w="511" w:type="dxa"/>
            <w:vAlign w:val="center"/>
          </w:tcPr>
          <w:p w:rsidR="006C5276" w:rsidRDefault="006C5276" w:rsidP="00C819E9">
            <w:pPr>
              <w:spacing w:line="276" w:lineRule="auto"/>
              <w:jc w:val="center"/>
            </w:pPr>
            <w:r>
              <w:t>3</w:t>
            </w:r>
          </w:p>
        </w:tc>
        <w:tc>
          <w:tcPr>
            <w:tcW w:w="1244" w:type="dxa"/>
            <w:vAlign w:val="center"/>
          </w:tcPr>
          <w:p w:rsidR="006C5276" w:rsidRDefault="006C5276" w:rsidP="00C819E9">
            <w:pPr>
              <w:spacing w:line="276" w:lineRule="auto"/>
              <w:jc w:val="left"/>
            </w:pPr>
            <w:r w:rsidRPr="00D74379">
              <w:t>Novia Wijaya, Lusia Savitri Setyo Utami</w:t>
            </w:r>
            <w:r>
              <w:t xml:space="preserve"> (2021)</w:t>
            </w:r>
          </w:p>
        </w:tc>
        <w:tc>
          <w:tcPr>
            <w:tcW w:w="1210" w:type="dxa"/>
            <w:vAlign w:val="center"/>
          </w:tcPr>
          <w:p w:rsidR="006C5276" w:rsidRDefault="006C5276" w:rsidP="00C819E9">
            <w:pPr>
              <w:spacing w:line="276" w:lineRule="auto"/>
              <w:jc w:val="left"/>
            </w:pPr>
            <w:r>
              <w:t>Pengaruh Penyampaian Informasi pada Aplikasi TikTok terhadap Perilaku Konsumtif Generasi Z</w:t>
            </w:r>
          </w:p>
        </w:tc>
        <w:tc>
          <w:tcPr>
            <w:tcW w:w="1710" w:type="dxa"/>
            <w:vAlign w:val="center"/>
          </w:tcPr>
          <w:p w:rsidR="006C5276" w:rsidRDefault="006C5276" w:rsidP="00C819E9">
            <w:pPr>
              <w:spacing w:line="276" w:lineRule="auto"/>
              <w:jc w:val="left"/>
            </w:pPr>
            <w:r>
              <w:t>Bertujuan untuk mengetahui ada atau tidaknya pengaruh penyampaian informasi pada aplikasi TikTok terhadap perilaku konsumtif generasi Z dan mengetahui seberapa besar pengaruh tersebut</w:t>
            </w:r>
          </w:p>
        </w:tc>
        <w:tc>
          <w:tcPr>
            <w:tcW w:w="1260" w:type="dxa"/>
            <w:vAlign w:val="center"/>
          </w:tcPr>
          <w:p w:rsidR="006C5276" w:rsidRDefault="006C5276" w:rsidP="00C819E9">
            <w:pPr>
              <w:spacing w:line="276" w:lineRule="auto"/>
              <w:jc w:val="left"/>
            </w:pPr>
            <w:r>
              <w:t>Kuantitatif</w:t>
            </w:r>
          </w:p>
        </w:tc>
        <w:tc>
          <w:tcPr>
            <w:tcW w:w="1986" w:type="dxa"/>
            <w:vAlign w:val="center"/>
          </w:tcPr>
          <w:p w:rsidR="006C5276" w:rsidRDefault="006C5276" w:rsidP="00C819E9">
            <w:pPr>
              <w:spacing w:line="276" w:lineRule="auto"/>
              <w:jc w:val="left"/>
            </w:pPr>
            <w:r>
              <w:t>Menyatakan penyampaian informasi berpengaruh signifikan terhadap perilaku konsumtif generasi Z</w:t>
            </w:r>
          </w:p>
        </w:tc>
      </w:tr>
      <w:tr w:rsidR="006C5276" w:rsidTr="00C819E9">
        <w:tc>
          <w:tcPr>
            <w:tcW w:w="511" w:type="dxa"/>
            <w:vAlign w:val="center"/>
          </w:tcPr>
          <w:p w:rsidR="006C5276" w:rsidRDefault="006C5276" w:rsidP="00C819E9">
            <w:pPr>
              <w:spacing w:line="276" w:lineRule="auto"/>
              <w:jc w:val="center"/>
            </w:pPr>
            <w:r>
              <w:t>4</w:t>
            </w:r>
          </w:p>
        </w:tc>
        <w:tc>
          <w:tcPr>
            <w:tcW w:w="1244" w:type="dxa"/>
            <w:vAlign w:val="center"/>
          </w:tcPr>
          <w:p w:rsidR="006C5276" w:rsidRDefault="006C5276" w:rsidP="00C819E9">
            <w:pPr>
              <w:spacing w:line="276" w:lineRule="auto"/>
              <w:jc w:val="left"/>
            </w:pPr>
            <w:r w:rsidRPr="007E6051">
              <w:t>Muhamad Nur Fani Abdullah, Imam Sukwatus Suja’</w:t>
            </w:r>
            <w:r>
              <w:t>I (2022)</w:t>
            </w:r>
          </w:p>
        </w:tc>
        <w:tc>
          <w:tcPr>
            <w:tcW w:w="1210" w:type="dxa"/>
            <w:vAlign w:val="center"/>
          </w:tcPr>
          <w:p w:rsidR="006C5276" w:rsidRDefault="006C5276" w:rsidP="00C819E9">
            <w:pPr>
              <w:spacing w:line="276" w:lineRule="auto"/>
              <w:jc w:val="left"/>
            </w:pPr>
            <w:r>
              <w:t>Pengaruh Gaya Hidup Dan Media Sosial Terhadap Perilaku Konsumtif</w:t>
            </w:r>
          </w:p>
        </w:tc>
        <w:tc>
          <w:tcPr>
            <w:tcW w:w="1710" w:type="dxa"/>
            <w:vAlign w:val="center"/>
          </w:tcPr>
          <w:p w:rsidR="006C5276" w:rsidRDefault="006C5276" w:rsidP="00C819E9">
            <w:pPr>
              <w:spacing w:line="276" w:lineRule="auto"/>
              <w:jc w:val="left"/>
            </w:pPr>
            <w:r>
              <w:t>Bertujuan untuk mengetahui seberapa berpengaruhnya gaya hidup dan sosial media terhadap perilaku konsumtif</w:t>
            </w:r>
          </w:p>
        </w:tc>
        <w:tc>
          <w:tcPr>
            <w:tcW w:w="1260" w:type="dxa"/>
            <w:vAlign w:val="center"/>
          </w:tcPr>
          <w:p w:rsidR="006C5276" w:rsidRDefault="006C5276" w:rsidP="00C819E9">
            <w:pPr>
              <w:spacing w:line="276" w:lineRule="auto"/>
              <w:jc w:val="left"/>
            </w:pPr>
            <w:r>
              <w:t>Kuantitatif</w:t>
            </w:r>
          </w:p>
        </w:tc>
        <w:tc>
          <w:tcPr>
            <w:tcW w:w="1986" w:type="dxa"/>
            <w:vAlign w:val="center"/>
          </w:tcPr>
          <w:p w:rsidR="006C5276" w:rsidRDefault="006C5276" w:rsidP="00C819E9">
            <w:pPr>
              <w:spacing w:line="276" w:lineRule="auto"/>
              <w:jc w:val="left"/>
            </w:pPr>
            <w:r>
              <w:t>B</w:t>
            </w:r>
            <w:r>
              <w:rPr>
                <w:sz w:val="23"/>
                <w:szCs w:val="23"/>
              </w:rPr>
              <w:t>erdasarkan hasil penelitian yang membuktikan bahwa terdapat pengaruh yang signifikan variabel gaya hidup dan media sosial terhadap perilaku konsumtif dengan hasil dominan gaya hidup</w:t>
            </w:r>
          </w:p>
        </w:tc>
      </w:tr>
      <w:tr w:rsidR="006C5276" w:rsidTr="00C819E9">
        <w:tc>
          <w:tcPr>
            <w:tcW w:w="511" w:type="dxa"/>
            <w:vAlign w:val="center"/>
          </w:tcPr>
          <w:p w:rsidR="006C5276" w:rsidRDefault="006C5276" w:rsidP="00C819E9">
            <w:pPr>
              <w:spacing w:line="276" w:lineRule="auto"/>
              <w:jc w:val="center"/>
            </w:pPr>
            <w:r>
              <w:t>5</w:t>
            </w:r>
          </w:p>
        </w:tc>
        <w:tc>
          <w:tcPr>
            <w:tcW w:w="1244" w:type="dxa"/>
            <w:vAlign w:val="center"/>
          </w:tcPr>
          <w:p w:rsidR="006C5276" w:rsidRPr="007E6051" w:rsidRDefault="006C5276" w:rsidP="00C819E9">
            <w:pPr>
              <w:spacing w:line="276" w:lineRule="auto"/>
              <w:jc w:val="left"/>
            </w:pPr>
            <w:r>
              <w:t>Riska Marini (2019)</w:t>
            </w:r>
          </w:p>
        </w:tc>
        <w:tc>
          <w:tcPr>
            <w:tcW w:w="1210" w:type="dxa"/>
            <w:vAlign w:val="center"/>
          </w:tcPr>
          <w:p w:rsidR="006C5276" w:rsidRDefault="006C5276" w:rsidP="00C819E9">
            <w:pPr>
              <w:spacing w:line="276" w:lineRule="auto"/>
              <w:jc w:val="left"/>
            </w:pPr>
            <w:r>
              <w:t xml:space="preserve">Pengaruh Media Sosial </w:t>
            </w:r>
            <w:r>
              <w:rPr>
                <w:i/>
                <w:iCs/>
              </w:rPr>
              <w:t>TikTok</w:t>
            </w:r>
            <w:r>
              <w:t xml:space="preserve"> Terhadap Prestasi Belajar Peserta Didik Di SMPN 1 gunung Sugih KAB.Lampung Tengah</w:t>
            </w:r>
          </w:p>
        </w:tc>
        <w:tc>
          <w:tcPr>
            <w:tcW w:w="1710" w:type="dxa"/>
            <w:vAlign w:val="center"/>
          </w:tcPr>
          <w:p w:rsidR="006C5276" w:rsidRDefault="006C5276" w:rsidP="00C819E9">
            <w:pPr>
              <w:spacing w:line="276" w:lineRule="auto"/>
              <w:jc w:val="left"/>
            </w:pPr>
            <w:r>
              <w:t xml:space="preserve">Bertujuan untuk </w:t>
            </w:r>
            <w:r w:rsidRPr="00AE6B05">
              <w:t>menunjukkan bahwa adanya pengaruh positif yang sangat signifikan antara Media Sosial Tik Tok terhadap Prestasi Belajar</w:t>
            </w:r>
          </w:p>
        </w:tc>
        <w:tc>
          <w:tcPr>
            <w:tcW w:w="1260" w:type="dxa"/>
            <w:vAlign w:val="center"/>
          </w:tcPr>
          <w:p w:rsidR="006C5276" w:rsidRDefault="006C5276" w:rsidP="00C819E9">
            <w:pPr>
              <w:spacing w:line="276" w:lineRule="auto"/>
              <w:jc w:val="left"/>
            </w:pPr>
            <w:r>
              <w:t>Kuntitatif</w:t>
            </w:r>
          </w:p>
        </w:tc>
        <w:tc>
          <w:tcPr>
            <w:tcW w:w="1986" w:type="dxa"/>
            <w:vAlign w:val="center"/>
          </w:tcPr>
          <w:p w:rsidR="006C5276" w:rsidRDefault="006C5276" w:rsidP="00C819E9">
            <w:pPr>
              <w:spacing w:line="276" w:lineRule="auto"/>
              <w:jc w:val="left"/>
            </w:pPr>
            <w:r>
              <w:t xml:space="preserve">Hasil dari penelitian tersebut menyatakan, </w:t>
            </w:r>
            <w:r w:rsidRPr="00214BC4">
              <w:t xml:space="preserve">bahwa terdapat pengaruh yang sangat signifikan antara media social </w:t>
            </w:r>
            <w:r w:rsidRPr="00214BC4">
              <w:rPr>
                <w:i/>
                <w:iCs/>
              </w:rPr>
              <w:t>tik tok</w:t>
            </w:r>
            <w:r w:rsidRPr="00214BC4">
              <w:t xml:space="preserve"> dan prestasi belajar di SMPN 1 Gunung Sugih</w:t>
            </w:r>
            <w:r>
              <w:t>.</w:t>
            </w:r>
          </w:p>
        </w:tc>
      </w:tr>
    </w:tbl>
    <w:p w:rsidR="006C5276" w:rsidRDefault="006C5276" w:rsidP="00237A47">
      <w:pPr>
        <w:pStyle w:val="Table"/>
      </w:pPr>
      <w:bookmarkStart w:id="1" w:name="_Toc232767148"/>
      <w:r>
        <w:t>2.</w:t>
      </w:r>
      <w:r>
        <w:fldChar w:fldCharType="begin"/>
      </w:r>
      <w:r>
        <w:instrText xml:space="preserve"> SEQ Table \* ARABIC \s 1 </w:instrText>
      </w:r>
      <w:r>
        <w:fldChar w:fldCharType="separate"/>
      </w:r>
      <w:r>
        <w:rPr>
          <w:noProof/>
        </w:rPr>
        <w:t>1</w:t>
      </w:r>
      <w:r>
        <w:rPr>
          <w:noProof/>
        </w:rPr>
        <w:fldChar w:fldCharType="end"/>
      </w:r>
      <w:r>
        <w:t xml:space="preserve"> Penelitian Sejenis</w:t>
      </w:r>
      <w:bookmarkEnd w:id="1"/>
    </w:p>
    <w:p w:rsidR="006C5276" w:rsidRDefault="006C5276" w:rsidP="00237A47">
      <w:pPr>
        <w:pStyle w:val="Heading2"/>
      </w:pPr>
      <w:bookmarkStart w:id="2" w:name="_Toc234846980"/>
      <w:r>
        <w:t>2.2 Kerangka Konseptual</w:t>
      </w:r>
      <w:bookmarkEnd w:id="2"/>
    </w:p>
    <w:p w:rsidR="006C5276" w:rsidRPr="004B4B1A" w:rsidRDefault="006C5276" w:rsidP="00237A47">
      <w:pPr>
        <w:pStyle w:val="Heading3"/>
      </w:pPr>
      <w:bookmarkStart w:id="3" w:name="_Toc234846981"/>
      <w:r w:rsidRPr="004B4B1A">
        <w:t>2.2.</w:t>
      </w:r>
      <w:r>
        <w:t>1</w:t>
      </w:r>
      <w:r w:rsidRPr="004B4B1A">
        <w:t xml:space="preserve"> Media Baru</w:t>
      </w:r>
      <w:bookmarkEnd w:id="3"/>
    </w:p>
    <w:p w:rsidR="006C5276" w:rsidRDefault="006C5276" w:rsidP="00237A47">
      <w:pPr>
        <w:pStyle w:val="Heading4"/>
      </w:pPr>
      <w:bookmarkStart w:id="4" w:name="_Toc234846982"/>
      <w:r>
        <w:t>2.2.1.1 Definisi Media baru</w:t>
      </w:r>
      <w:bookmarkEnd w:id="4"/>
    </w:p>
    <w:p w:rsidR="006C5276" w:rsidRDefault="006C5276" w:rsidP="00237A47">
      <w:pPr>
        <w:ind w:left="360" w:firstLine="360"/>
        <w:rPr>
          <w:sz w:val="23"/>
          <w:szCs w:val="23"/>
        </w:rPr>
      </w:pPr>
      <w:r w:rsidRPr="00C36773">
        <w:t>Media baru dapat dipahami sebagai bentuk perkembangan lanjutan dari media massa, yang muncul sebagai konsekuensi dari kemajuan teknologi kontemporer. Manovich (2003) mendefinisikan media baru sebagai suatu objek kebudayaan yang lahir dari paradigma baru dalam ranah media massa di tengah kehidupan masyarakat. Media ini bersifat dinamis, senantiasa berkembang, dan terus beradaptasi mengikuti perkembangan zaman. Wardrip-Fruin dan Montfort (2003) menjelaskan bahwa media baru mengalami transformasi dalam pola penyebaran informasi, khususnya melalui pemanfaatan teknologi jaringan berbasis perangkat lunak. Sejalan dengan itu, Lister dkk. (2009) mengemukakan bahwa media baru merupakan istilah yang digunakan untuk menggambarkan perubahan berskala besar dalam proses produksi media, yang di dalamnya mencakup pula perubahan pada aspek distribusi dan penggunaan media, baik dari sisi teknologis maupun konvensi kebudayaan yang menyertainya</w:t>
      </w:r>
      <w:r>
        <w:t>.</w:t>
      </w:r>
    </w:p>
    <w:p w:rsidR="006C5276" w:rsidRDefault="006C5276" w:rsidP="00237A47">
      <w:pPr>
        <w:ind w:left="360" w:firstLine="360"/>
        <w:rPr>
          <w:sz w:val="23"/>
          <w:szCs w:val="23"/>
        </w:rPr>
      </w:pPr>
      <w:r>
        <w:rPr>
          <w:sz w:val="23"/>
          <w:szCs w:val="23"/>
        </w:rPr>
        <w:t>Adanya media bukan berarti digantikannya media lama seperti radio, majalah, koran dan lain sebagainya, akan tetapi dengan adanya media baru maka ada hal yang berbeda atau perkembangan yang terjadi akibat perubahan jaman dan perkembangan teknologi. Media baru ini ada karena perkembangan yang terus bermunculan agar informasi terus bisa disebarkan semakin luas.</w:t>
      </w:r>
    </w:p>
    <w:p w:rsidR="006C5276" w:rsidRDefault="006C5276" w:rsidP="00237A47">
      <w:pPr>
        <w:pStyle w:val="Heading4"/>
      </w:pPr>
      <w:bookmarkStart w:id="5" w:name="_Toc234846983"/>
      <w:r>
        <w:t>2.2.1.2 Karakteristik Media baru</w:t>
      </w:r>
      <w:bookmarkEnd w:id="5"/>
    </w:p>
    <w:p w:rsidR="006C5276" w:rsidRDefault="006C5276" w:rsidP="00237A47">
      <w:pPr>
        <w:ind w:left="360" w:firstLine="360"/>
      </w:pPr>
      <w:r>
        <w:t xml:space="preserve">Media baru memiliki setidaknya memiliki beberapa karakteristik yang disebutkan oleh </w:t>
      </w:r>
      <w:r w:rsidRPr="00146735">
        <w:t>(Rogers E. M., 1986)</w:t>
      </w:r>
      <w:r>
        <w:t>. Diantaranya adalah:</w:t>
      </w:r>
    </w:p>
    <w:p w:rsidR="006C5276" w:rsidRDefault="006C5276" w:rsidP="006C5276">
      <w:pPr>
        <w:pStyle w:val="ListParagraph"/>
        <w:numPr>
          <w:ilvl w:val="0"/>
          <w:numId w:val="2"/>
        </w:numPr>
        <w:rPr>
          <w:i/>
          <w:iCs/>
        </w:rPr>
      </w:pPr>
      <w:r>
        <w:rPr>
          <w:i/>
          <w:iCs/>
        </w:rPr>
        <w:t>I</w:t>
      </w:r>
      <w:r w:rsidRPr="00146735">
        <w:rPr>
          <w:i/>
          <w:iCs/>
        </w:rPr>
        <w:t>nteractivity</w:t>
      </w:r>
    </w:p>
    <w:p w:rsidR="006C5276" w:rsidRPr="007F28C9" w:rsidRDefault="006C5276" w:rsidP="00237A47">
      <w:pPr>
        <w:pStyle w:val="ListParagraph"/>
        <w:ind w:left="1080"/>
      </w:pPr>
      <w:r>
        <w:t xml:space="preserve">Media baru dalam </w:t>
      </w:r>
      <w:r>
        <w:rPr>
          <w:i/>
          <w:iCs/>
        </w:rPr>
        <w:t>interactivity</w:t>
      </w:r>
      <w:r>
        <w:t xml:space="preserve"> menunjukan bahwa komunikasi dapat dilakukan secara percakapan dua arah tapi dalam jangkauan yang lebih luas lagi. Dibandingkan dengan media lama yang hanya bisa dilakukan secara satu arah, media baru memiliki keunggulan bahwa setiap individu memiliki peran aktif dalam penyampaian informasi terhadap masih masih individu lainnya. Maka dari itu media baru bisa menjangkau setiap individu dengan begitu jelas dan lebih luas tanpa harus bertatap muka secara langsung.</w:t>
      </w:r>
    </w:p>
    <w:p w:rsidR="006C5276" w:rsidRDefault="006C5276" w:rsidP="006C5276">
      <w:pPr>
        <w:pStyle w:val="ListParagraph"/>
        <w:numPr>
          <w:ilvl w:val="0"/>
          <w:numId w:val="2"/>
        </w:numPr>
        <w:rPr>
          <w:i/>
          <w:iCs/>
        </w:rPr>
      </w:pPr>
      <w:r w:rsidRPr="007F28C9">
        <w:rPr>
          <w:i/>
          <w:iCs/>
        </w:rPr>
        <w:t>Demassification</w:t>
      </w:r>
    </w:p>
    <w:p w:rsidR="006C5276" w:rsidRPr="000B6189" w:rsidRDefault="006C5276" w:rsidP="00237A47">
      <w:pPr>
        <w:pStyle w:val="ListParagraph"/>
        <w:ind w:left="1080"/>
      </w:pPr>
      <w:r>
        <w:t xml:space="preserve">Pada media baru juga pesan yang disampaikan mengalami </w:t>
      </w:r>
      <w:r w:rsidRPr="007F28C9">
        <w:rPr>
          <w:i/>
          <w:iCs/>
        </w:rPr>
        <w:t>Demassification</w:t>
      </w:r>
      <w:r>
        <w:rPr>
          <w:i/>
          <w:iCs/>
        </w:rPr>
        <w:t xml:space="preserve">, </w:t>
      </w:r>
      <w:r>
        <w:t>dimana pesan khusus dapat dipertukarkan dengan setiap individu dalam khalayak yang luas. Hal ini berarti kendali system komunikasi massa biasanya, berpindah dari produsen menjadi konsumen media.</w:t>
      </w:r>
    </w:p>
    <w:p w:rsidR="006C5276" w:rsidRDefault="006C5276" w:rsidP="006C5276">
      <w:pPr>
        <w:pStyle w:val="ListParagraph"/>
        <w:numPr>
          <w:ilvl w:val="0"/>
          <w:numId w:val="2"/>
        </w:numPr>
        <w:rPr>
          <w:i/>
          <w:iCs/>
        </w:rPr>
      </w:pPr>
      <w:r w:rsidRPr="007F28C9">
        <w:rPr>
          <w:i/>
          <w:iCs/>
        </w:rPr>
        <w:t>Synchronous</w:t>
      </w:r>
    </w:p>
    <w:p w:rsidR="006C5276" w:rsidRDefault="006C5276" w:rsidP="00237A47">
      <w:pPr>
        <w:pStyle w:val="ListParagraph"/>
        <w:ind w:left="1080"/>
      </w:pPr>
      <w:r>
        <w:t>Dalam artian ini media baru dapat mengirimkan atau menerima pesan dalam waktu yang sesuai dengan apa yang diinginkan pelaku komunikasi tersebut. Dalam komunikasi ini pelaku komunikasi tidak harus berkomunikasi secara bersamaan, mereka dapat memilih kapan mereka akan berkomunikasi atau saling berbalas pesan.</w:t>
      </w:r>
    </w:p>
    <w:p w:rsidR="006C5276" w:rsidRDefault="006C5276" w:rsidP="00237A47">
      <w:pPr>
        <w:pStyle w:val="Heading4"/>
      </w:pPr>
      <w:bookmarkStart w:id="6" w:name="_Toc234846984"/>
      <w:r>
        <w:t>2.2.1.3 Fungsi Media Baru</w:t>
      </w:r>
      <w:bookmarkEnd w:id="6"/>
    </w:p>
    <w:p w:rsidR="006C5276" w:rsidRDefault="006C5276" w:rsidP="00237A47">
      <w:pPr>
        <w:ind w:left="360" w:firstLine="360"/>
      </w:pPr>
      <w:r>
        <w:t>Media baru ini memiliki fungsi yang sama dengan media lama, akan tetapi media baru memiliki kelebihannya tersendiri dibandingkan media lama. Kelebihan ini tentu saja sangat membantu sehingga media baru dapat dimanfaatkan cukup baik saat ini. Keunggulan media baru diantaranya:</w:t>
      </w:r>
    </w:p>
    <w:p w:rsidR="006C5276" w:rsidRDefault="006C5276" w:rsidP="006C5276">
      <w:pPr>
        <w:pStyle w:val="ListParagraph"/>
        <w:numPr>
          <w:ilvl w:val="0"/>
          <w:numId w:val="3"/>
        </w:numPr>
      </w:pPr>
      <w:r>
        <w:t>Menyajikan informasi lebih luas dan lebih cepat</w:t>
      </w:r>
    </w:p>
    <w:p w:rsidR="006C5276" w:rsidRDefault="006C5276" w:rsidP="00237A47">
      <w:pPr>
        <w:pStyle w:val="ListParagraph"/>
        <w:ind w:left="1080"/>
      </w:pPr>
      <w:r>
        <w:t>Informasi yang didapat dalam media baru lebih luas dan lebih banyak dibandingkan media lama yang didapat seperti dalam koran, majalah, radio, dan lainnya. Informasi ini bisa ditemukan sesuai dengan apa yang kita inginkan secepat mungkin. Karena informasi yang didapat ini banyak, sehingga kita bisa mencari informasi yang sama tetapi dengan sudut pandang yang berbeda.</w:t>
      </w:r>
    </w:p>
    <w:p w:rsidR="006C5276" w:rsidRDefault="006C5276" w:rsidP="006C5276">
      <w:pPr>
        <w:pStyle w:val="ListParagraph"/>
        <w:numPr>
          <w:ilvl w:val="0"/>
          <w:numId w:val="3"/>
        </w:numPr>
      </w:pPr>
      <w:r>
        <w:t>Menjadi media komunikasi</w:t>
      </w:r>
    </w:p>
    <w:p w:rsidR="006C5276" w:rsidRDefault="006C5276" w:rsidP="00237A47">
      <w:pPr>
        <w:pStyle w:val="ListParagraph"/>
        <w:ind w:left="1080"/>
      </w:pPr>
      <w:r>
        <w:t>Tidak diragukan lagi media baru mempermudah dalam komunikasi, setiap individu bisa berkomunikasi dengan individu lain ataupun kelompok dengan cepat dan kapan saja. Hal ini yang tidak dimiliki oleh media yang pada umumnya hanya memiliki komunikasi satu arah, sehingga peran media baru sebagai alat komunikasi menjadi lebih efektif. Komunikasi yang dilakuan bisa juga menjadi tidak terbatas seperti kepada siapa kita memberikan pesan atau berintraksi.</w:t>
      </w:r>
    </w:p>
    <w:p w:rsidR="006C5276" w:rsidRDefault="006C5276" w:rsidP="006C5276">
      <w:pPr>
        <w:pStyle w:val="ListParagraph"/>
        <w:numPr>
          <w:ilvl w:val="0"/>
          <w:numId w:val="3"/>
        </w:numPr>
      </w:pPr>
      <w:r>
        <w:t>Sarana hiburan</w:t>
      </w:r>
    </w:p>
    <w:p w:rsidR="006C5276" w:rsidRPr="00B816E0" w:rsidRDefault="006C5276" w:rsidP="00237A47">
      <w:pPr>
        <w:pStyle w:val="ListParagraph"/>
        <w:ind w:left="1080"/>
      </w:pPr>
      <w:r>
        <w:t xml:space="preserve">Media baru memiliki perkembangan dalam segi hiburan, dengan menyediakan berbagai konten hiburan dalam berbagai bentuk seperti menyediakan konten video, media sosial, </w:t>
      </w:r>
      <w:r>
        <w:rPr>
          <w:i/>
          <w:iCs/>
        </w:rPr>
        <w:t xml:space="preserve">game online, </w:t>
      </w:r>
      <w:r>
        <w:t>dan lain sebagainya. Media baru menjadi bisa menjadi tempat bagi orang orang yang membutuhkan hiburan atau hanya sekedar menghabiskan waktu dengan hal hal yang ringan.</w:t>
      </w:r>
    </w:p>
    <w:p w:rsidR="006C5276" w:rsidRDefault="006C5276" w:rsidP="006C5276">
      <w:pPr>
        <w:pStyle w:val="ListParagraph"/>
        <w:numPr>
          <w:ilvl w:val="0"/>
          <w:numId w:val="3"/>
        </w:numPr>
      </w:pPr>
      <w:r>
        <w:t>Sarana transaksi</w:t>
      </w:r>
    </w:p>
    <w:p w:rsidR="006C5276" w:rsidRDefault="006C5276" w:rsidP="00237A47">
      <w:pPr>
        <w:pStyle w:val="ListParagraph"/>
        <w:ind w:left="1080"/>
      </w:pPr>
      <w:r>
        <w:t xml:space="preserve">Saat ini media baru dapat dimanfaatkan cukup baik, salah satu fungsi yang bermanfaat adalah sebagai sarana transaksi jual beli. Media baru mempermudah kita dalam melakukan transaksi jual beli dengan adanya sebuah layanan belanja </w:t>
      </w:r>
      <w:r>
        <w:rPr>
          <w:i/>
          <w:iCs/>
        </w:rPr>
        <w:t xml:space="preserve">online </w:t>
      </w:r>
      <w:r>
        <w:t>yang saat ini membantu penggunanya dalam memenuhi kebutuhannya. Lalu media baru juga menjadi sarana dimana pertukaran uang bisa terjadi dengan adanya uang digital yang saat ini mempermudah kehidupan setiap individu.</w:t>
      </w:r>
    </w:p>
    <w:p w:rsidR="006C5276" w:rsidRDefault="006C5276" w:rsidP="00237A47">
      <w:pPr>
        <w:pStyle w:val="Heading4"/>
      </w:pPr>
      <w:bookmarkStart w:id="7" w:name="_Toc234846985"/>
      <w:r>
        <w:t>2.2.1.4 Jenis Media Baru</w:t>
      </w:r>
      <w:bookmarkEnd w:id="7"/>
    </w:p>
    <w:p w:rsidR="006C5276" w:rsidRDefault="006C5276" w:rsidP="00237A47">
      <w:pPr>
        <w:ind w:left="360" w:firstLine="360"/>
      </w:pPr>
      <w:r>
        <w:t>Media baru saat ini mempermudah penggunanya, pada saat ini media baru memiliki berbagai jenis yang memungkinkan para penggunanya bisa berintraksi, berbagi, dan mencari informasi secara langsung. Media baru dikelompokan menjadi beberapa jenis seperti yang disampaikan oleh (</w:t>
      </w:r>
      <w:r w:rsidRPr="00D5269E">
        <w:t>McQuail</w:t>
      </w:r>
      <w:r>
        <w:t>,</w:t>
      </w:r>
      <w:r w:rsidRPr="00D5269E">
        <w:t xml:space="preserve"> 2011</w:t>
      </w:r>
      <w:r>
        <w:t>) yaitu:</w:t>
      </w:r>
    </w:p>
    <w:p w:rsidR="006C5276" w:rsidRDefault="006C5276" w:rsidP="006C5276">
      <w:pPr>
        <w:pStyle w:val="ListParagraph"/>
        <w:numPr>
          <w:ilvl w:val="0"/>
          <w:numId w:val="4"/>
        </w:numPr>
      </w:pPr>
      <w:r>
        <w:t>Komunikasi Interpersonal</w:t>
      </w:r>
    </w:p>
    <w:p w:rsidR="006C5276" w:rsidRPr="009E5D85" w:rsidRDefault="006C5276" w:rsidP="00237A47">
      <w:pPr>
        <w:pStyle w:val="ListParagraph"/>
        <w:ind w:left="1080"/>
      </w:pPr>
      <w:r>
        <w:t xml:space="preserve">Terdiri dari perangkat yang praktis dan digunakan masyarakat, perangkat ini biasanya melekat pada kehidupan penggunanya. Contohnya adalah </w:t>
      </w:r>
      <w:r>
        <w:rPr>
          <w:i/>
          <w:iCs/>
        </w:rPr>
        <w:t>handphone,email</w:t>
      </w:r>
      <w:r>
        <w:t>.</w:t>
      </w:r>
    </w:p>
    <w:p w:rsidR="006C5276" w:rsidRDefault="006C5276" w:rsidP="006C5276">
      <w:pPr>
        <w:pStyle w:val="ListParagraph"/>
        <w:numPr>
          <w:ilvl w:val="0"/>
          <w:numId w:val="4"/>
        </w:numPr>
      </w:pPr>
      <w:r>
        <w:t>Media Interaktif Bermain</w:t>
      </w:r>
    </w:p>
    <w:p w:rsidR="006C5276" w:rsidRPr="009E5D85" w:rsidRDefault="006C5276" w:rsidP="00237A47">
      <w:pPr>
        <w:pStyle w:val="ListParagraph"/>
        <w:ind w:left="1080"/>
      </w:pPr>
      <w:r>
        <w:t xml:space="preserve">Media ini merupakan sebagai medium untuk mengantarkan kesenangan seperti </w:t>
      </w:r>
      <w:r>
        <w:rPr>
          <w:i/>
          <w:iCs/>
        </w:rPr>
        <w:t>video game</w:t>
      </w:r>
      <w:r>
        <w:t>.</w:t>
      </w:r>
    </w:p>
    <w:p w:rsidR="006C5276" w:rsidRDefault="006C5276" w:rsidP="006C5276">
      <w:pPr>
        <w:pStyle w:val="ListParagraph"/>
        <w:numPr>
          <w:ilvl w:val="0"/>
          <w:numId w:val="4"/>
        </w:numPr>
      </w:pPr>
      <w:r>
        <w:t>Media Pencarian Informasi</w:t>
      </w:r>
    </w:p>
    <w:p w:rsidR="006C5276" w:rsidRPr="009E5D85" w:rsidRDefault="006C5276" w:rsidP="00237A47">
      <w:pPr>
        <w:pStyle w:val="ListParagraph"/>
        <w:ind w:left="1080"/>
      </w:pPr>
      <w:r>
        <w:t xml:space="preserve">Merupakan sebuah </w:t>
      </w:r>
      <w:r>
        <w:rPr>
          <w:i/>
          <w:iCs/>
        </w:rPr>
        <w:t xml:space="preserve">search engine </w:t>
      </w:r>
      <w:r>
        <w:t>dimana kita bisa mencari sesuatu hal yang ingin kita temukan lewat portal ini. Pencarian ini tentu saja dilakukan secara daring atau nirkabel melalui internet.</w:t>
      </w:r>
    </w:p>
    <w:p w:rsidR="006C5276" w:rsidRDefault="006C5276" w:rsidP="006C5276">
      <w:pPr>
        <w:pStyle w:val="ListParagraph"/>
        <w:numPr>
          <w:ilvl w:val="0"/>
          <w:numId w:val="4"/>
        </w:numPr>
      </w:pPr>
      <w:r>
        <w:t>Media Partisipasi</w:t>
      </w:r>
    </w:p>
    <w:p w:rsidR="006C5276" w:rsidRPr="00D5269E" w:rsidRDefault="006C5276" w:rsidP="00237A47">
      <w:pPr>
        <w:pStyle w:val="ListParagraph"/>
        <w:ind w:left="1080"/>
      </w:pPr>
      <w:r>
        <w:t>Media ini dimanfaatkan untuk mengumpulkan dan menyebarkan suatu informasi, pendapat, dan pengalaman untuk disebarluaskan dan memicu respon terhadap penerima seperti afeksi atau emosional.</w:t>
      </w:r>
    </w:p>
    <w:p w:rsidR="006C5276" w:rsidRPr="004B4B1A" w:rsidRDefault="006C5276" w:rsidP="00237A47">
      <w:pPr>
        <w:pStyle w:val="Heading3"/>
      </w:pPr>
      <w:bookmarkStart w:id="8" w:name="_Toc234846986"/>
      <w:r w:rsidRPr="004B4B1A">
        <w:t>2.2.</w:t>
      </w:r>
      <w:r>
        <w:t>2</w:t>
      </w:r>
      <w:r w:rsidRPr="004B4B1A">
        <w:t xml:space="preserve"> Media Sosial</w:t>
      </w:r>
      <w:bookmarkEnd w:id="8"/>
    </w:p>
    <w:p w:rsidR="006C5276" w:rsidRDefault="006C5276" w:rsidP="00237A47">
      <w:pPr>
        <w:pStyle w:val="Heading4"/>
      </w:pPr>
      <w:bookmarkStart w:id="9" w:name="_Toc234846987"/>
      <w:r>
        <w:t>2.2.2.1 Definisi Media Sosial</w:t>
      </w:r>
      <w:bookmarkEnd w:id="9"/>
    </w:p>
    <w:p w:rsidR="006C5276" w:rsidRDefault="006C5276" w:rsidP="00237A47">
      <w:pPr>
        <w:ind w:left="360" w:firstLine="360"/>
      </w:pPr>
      <w:r>
        <w:t>Media sosial adalah alat yang muncul karena dampak dari berkembangnya dunia baru. Internet membuat suatu media komunikasi menjadi semakin berkembang sehingga kemajuan teknologi dunia menjadi semakin bermanfaat. Manusia yang terkoneksi dengan internet membuat suatu komunitas sosial melalu media sehingga kemudahan untuk saling terhubung antar satu sama lain menjadi lebih mudah dengan jangkauan yang lebih luas.</w:t>
      </w:r>
    </w:p>
    <w:p w:rsidR="006C5276" w:rsidRDefault="006C5276" w:rsidP="00237A47">
      <w:pPr>
        <w:ind w:left="360" w:firstLine="360"/>
      </w:pPr>
      <w:r w:rsidRPr="00965013">
        <w:t>Media sosial memiliki daya jangkau yang sangat luas dalam kehidupan masyarakat kontemporer. Van Dijck dan Poell (2013) mengemukakan bahwa logika media sosial merujuk pada proses, prinsip, serta praktik yang diterapkan platform digital dalam mengelola informasi, berita, dan komunikasi, sekaligus cara platform tersebut mengarahkan lalu lintas interaksi sosial penggunanya. Kemunculan media sosial pada dasarnya tidak dapat dilepaskan dari perkembangan media massa yang telah ada sebelumnya. Sebagaimana halnya media massa, media sosial memiliki kapasitas untuk menyebarluaskan logika operasionalnya hingga melampaui batas platform yang menghasilkannya, sementara strategi teknologi, diskursif, ekonomi, dan organisasional yang menjadi karakteristik khasnya cenderung tetap implisit atau terkesan berlangsung secara alamiah (Van Dijck &amp; Poell, 2013).</w:t>
      </w:r>
    </w:p>
    <w:p w:rsidR="006C5276" w:rsidRDefault="006C5276" w:rsidP="00237A47">
      <w:pPr>
        <w:pStyle w:val="Heading4"/>
      </w:pPr>
      <w:bookmarkStart w:id="10" w:name="_Toc234846988"/>
      <w:r>
        <w:t>2.2.2.2 Elemen Media Sosial</w:t>
      </w:r>
      <w:bookmarkEnd w:id="10"/>
    </w:p>
    <w:p w:rsidR="006C5276" w:rsidRDefault="006C5276" w:rsidP="00237A47">
      <w:pPr>
        <w:ind w:left="360" w:firstLine="360"/>
      </w:pPr>
      <w:r>
        <w:t xml:space="preserve">Media sosial memiliki elemen yang saling berhubungan dan terkait sehingga membentuk media sosial itu sendiri. Media sosial meliputi empat elemen utama yaitu kemampuan program, popularitas, konektivitas, dan datafikas seperti yang disebutkan oleh </w:t>
      </w:r>
      <w:sdt>
        <w:sdtPr>
          <w:rPr>
            <w:rFonts w:cs="Times New Roman"/>
            <w:color w:val="000000"/>
          </w:rPr>
          <w:tag w:val="MENDELEY_CITATION_v3_eyJjaXRhdGlvbklEIjoiTUVOREVMRVlfQ0lUQVRJT05fMzFiNDVkYzEtY2Y0OS00ZDljLTk5MzktNDMwNTYyNWQzNTZi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361523007"/>
          <w:placeholder>
            <w:docPart w:val="B58D86DD30844578B64E02259FE1B9C3"/>
          </w:placeholder>
        </w:sdtPr>
        <w:sdtContent>
          <w:r w:rsidRPr="00AF1C6E">
            <w:rPr>
              <w:rFonts w:eastAsia="Times New Roman" w:cs="Times New Roman"/>
              <w:color w:val="000000"/>
            </w:rPr>
            <w:t>(van Dijck &amp; Poell, 2013)</w:t>
          </w:r>
        </w:sdtContent>
      </w:sdt>
      <w:r>
        <w:t xml:space="preserve"> dan berikut masing masing penjelasan dari elemen tersebut :</w:t>
      </w:r>
    </w:p>
    <w:p w:rsidR="006C5276" w:rsidRDefault="006C5276" w:rsidP="006C5276">
      <w:pPr>
        <w:pStyle w:val="ListParagraph"/>
        <w:numPr>
          <w:ilvl w:val="0"/>
          <w:numId w:val="5"/>
        </w:numPr>
      </w:pPr>
      <w:r>
        <w:t>Kemampuan program</w:t>
      </w:r>
    </w:p>
    <w:p w:rsidR="006C5276" w:rsidRDefault="006C5276" w:rsidP="00237A47">
      <w:pPr>
        <w:pStyle w:val="ListParagraph"/>
        <w:ind w:left="1440"/>
      </w:pPr>
      <w:r>
        <w:t xml:space="preserve">Dalam hal ini kemampuan program membantu bagaimana suatu media dapat dijalankan. Sehingga dapat dikatakan kemampuan program sebagai kemampuan platform media sosial untuk memicu dan mengarahkan kontribusi kreatif atau komunikatif pengguna, sementara pengguna, melalui interaksi mereka dengan lingkungan berkode ini, pada gilirannya dapat mempengaruhi aliran komunikasi dan informasi yang diaktifkan oleh platform tersebut </w:t>
      </w:r>
      <w:sdt>
        <w:sdtPr>
          <w:rPr>
            <w:rFonts w:cs="Times New Roman"/>
            <w:color w:val="000000"/>
          </w:rPr>
          <w:tag w:val="MENDELEY_CITATION_v3_eyJjaXRhdGlvbklEIjoiTUVOREVMRVlfQ0lUQVRJT05fMjViYjExMTItYmU4OS00NWMzLTgyY2EtNjEwYjBhYWMyNDNi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1406835288"/>
          <w:placeholder>
            <w:docPart w:val="B58D86DD30844578B64E02259FE1B9C3"/>
          </w:placeholder>
        </w:sdtPr>
        <w:sdtContent>
          <w:r w:rsidRPr="00AF1C6E">
            <w:rPr>
              <w:rFonts w:eastAsia="Times New Roman" w:cs="Times New Roman"/>
              <w:color w:val="000000"/>
            </w:rPr>
            <w:t>(van Dijck &amp; Poell, 2013)</w:t>
          </w:r>
        </w:sdtContent>
      </w:sdt>
      <w:r>
        <w:t>. Jadi bisa dikatakan program ini mempermudah penggunanya untuk menjalankan media sosial, akan tetapi penggunaannya berkaitan langsung dengan manusia yang menjalankan yang tentu punya kontrol penuh dalam penggunaannya. n program tidak hanya melalui kontribusi mereka sendiri tetapi juga karena mereka mungkin menolak instruksi yang dikodekan atau menentang protokol</w:t>
      </w:r>
      <w:sdt>
        <w:sdtPr>
          <w:rPr>
            <w:rFonts w:cs="Times New Roman"/>
            <w:color w:val="000000"/>
          </w:rPr>
          <w:tag w:val="MENDELEY_CITATION_v3_eyJjaXRhdGlvbklEIjoiTUVOREVMRVlfQ0lUQVRJT05fNjBhNjMwNTAtYjg4Yi00YjZkLWI2M2MtYzQyYjU5Zjc0Y2Iw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786424003"/>
          <w:placeholder>
            <w:docPart w:val="B58D86DD30844578B64E02259FE1B9C3"/>
          </w:placeholder>
        </w:sdtPr>
        <w:sdtContent>
          <w:r w:rsidRPr="00AF1C6E">
            <w:rPr>
              <w:rFonts w:eastAsia="Times New Roman" w:cs="Times New Roman"/>
              <w:color w:val="000000"/>
            </w:rPr>
            <w:t>(van Dijck &amp; Poell, 2013)</w:t>
          </w:r>
        </w:sdtContent>
      </w:sdt>
      <w:r>
        <w:t xml:space="preserve">. </w:t>
      </w:r>
    </w:p>
    <w:p w:rsidR="006C5276" w:rsidRDefault="006C5276" w:rsidP="006C5276">
      <w:pPr>
        <w:pStyle w:val="ListParagraph"/>
        <w:numPr>
          <w:ilvl w:val="0"/>
          <w:numId w:val="5"/>
        </w:numPr>
      </w:pPr>
      <w:r>
        <w:t>Popularitas</w:t>
      </w:r>
    </w:p>
    <w:p w:rsidR="006C5276" w:rsidRDefault="006C5276" w:rsidP="00237A47">
      <w:pPr>
        <w:pStyle w:val="ListParagraph"/>
        <w:ind w:left="1440"/>
      </w:pPr>
      <w:r>
        <w:t>Media sosial mencakup banyak penggunanya yang begitu banyak dan tidak diketahui siapa dan dimana pengguna itu berasal, hal tersebut membuka kesempatan setiap orang untuk mendapatkan popularitas agar mendapatkan ‘panggung utama’ dalam cakupan media sosial yang dia punya. Logika media massa telah mengungkap mekanisme ampuh untuk mendorong orang-orang yang “disukai” menjadi tokoh media; bergantung pada kemampuan mereka untuk bermain di media dan memikat orang banyak, berbagai aktor, dari politisi hingga penghibur, mengumpulkan perhatian massa, seringkali mencapai status selebriti</w:t>
      </w:r>
      <w:sdt>
        <w:sdtPr>
          <w:rPr>
            <w:rFonts w:cs="Times New Roman"/>
            <w:color w:val="000000"/>
          </w:rPr>
          <w:tag w:val="MENDELEY_CITATION_v3_eyJjaXRhdGlvbklEIjoiTUVOREVMRVlfQ0lUQVRJT05fYjk5YzA4MDMtM2YwOC00YWZlLThkMzQtZDc3MDI3YzRkZjM4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861507310"/>
          <w:placeholder>
            <w:docPart w:val="B58D86DD30844578B64E02259FE1B9C3"/>
          </w:placeholder>
        </w:sdtPr>
        <w:sdtContent>
          <w:r w:rsidRPr="00AF1C6E">
            <w:rPr>
              <w:rFonts w:eastAsia="Times New Roman" w:cs="Times New Roman"/>
              <w:color w:val="000000"/>
            </w:rPr>
            <w:t>(van Dijck &amp; Poell, 2013)</w:t>
          </w:r>
        </w:sdtContent>
      </w:sdt>
      <w:r>
        <w:t>. Menjadi sorotan media merupakan hal yang secara naluri manusia inginkan tergantung bagaimana pengguna ingin mendapatkan dan ingin seperti apa dinilai oleh pengguna media lainnya, pandangan tersebut bisa menjadi positif ataupun negatif. Menaikan popularitas juga bisa didorong dengan konten yang disediakan keunikan dan konsistensi dalam mengunggah sebuah konten diperlukan agar tetap mempertahankan sorotan.</w:t>
      </w:r>
    </w:p>
    <w:p w:rsidR="006C5276" w:rsidRDefault="006C5276" w:rsidP="006C5276">
      <w:pPr>
        <w:pStyle w:val="ListParagraph"/>
        <w:numPr>
          <w:ilvl w:val="0"/>
          <w:numId w:val="5"/>
        </w:numPr>
      </w:pPr>
      <w:r>
        <w:t>Konektivitas</w:t>
      </w:r>
    </w:p>
    <w:p w:rsidR="006C5276" w:rsidRDefault="006C5276" w:rsidP="00237A47">
      <w:pPr>
        <w:pStyle w:val="ListParagraph"/>
        <w:ind w:left="1440"/>
      </w:pPr>
      <w:r>
        <w:t xml:space="preserve">Media baru atau media lama memiliki tujuan yang sama yaitu untuk menjangkau khalayak secara luas, yang membedakan diantaranya dua hal tersebut adalah jangkauan. Lembaga media tradisional selalu menjangkau khalayak nasional atau regional tertentu dalam menyusun berita, informasi, dan hiburan sambil menjual perhatian khalayak kepada pelanggan yang berbeda secara geografis atau demografis </w:t>
      </w:r>
      <w:sdt>
        <w:sdtPr>
          <w:rPr>
            <w:rFonts w:cs="Times New Roman"/>
            <w:color w:val="000000"/>
          </w:rPr>
          <w:tag w:val="MENDELEY_CITATION_v3_eyJjaXRhdGlvbklEIjoiTUVOREVMRVlfQ0lUQVRJT05fYjYyNjgzODQtZTc3NS00NTM4LWJmZWEtNDU0ZmIzYzEyZWU2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1566844349"/>
          <w:placeholder>
            <w:docPart w:val="B58D86DD30844578B64E02259FE1B9C3"/>
          </w:placeholder>
        </w:sdtPr>
        <w:sdtContent>
          <w:r w:rsidRPr="00AF1C6E">
            <w:rPr>
              <w:rFonts w:eastAsia="Times New Roman" w:cs="Times New Roman"/>
              <w:color w:val="000000"/>
            </w:rPr>
            <w:t>(van Dijck &amp; Poell, 2013)</w:t>
          </w:r>
        </w:sdtContent>
      </w:sdt>
      <w:r>
        <w:t>. Adanya sebuah media baru membuat jangkauan menjadi semakin meluas tergantung sejauh mana partisipan pengguna media baru. Banyak platform media sosial yang paling menonjol adalah Facebook, YouTube, dan Twitter masih mempromosikan layanan jaringan mereka sebagai sarana untuk menjalin hubungan antarmanusia. Namun, meskipun keterhubungan atau "partisipasi" manusia masih menjadi bagian logis dari logika media sosial, istilah yang lebih menyeluruh dan akurat untuk menangkap elemen logika ini adalah konektivitas. Lebih tepatnya, dalam ekosistem media sosial yang saling terhubung, “peralatan platform” selalu memediasi aktivitas pengguna dan menentukan bagaimana koneksi terbentuk, bahkan jika pengguna sendiri dapat memberikan pengaruh besar terhadap</w:t>
      </w:r>
    </w:p>
    <w:p w:rsidR="006C5276" w:rsidRDefault="006C5276" w:rsidP="00237A47">
      <w:pPr>
        <w:pStyle w:val="ListParagraph"/>
        <w:ind w:left="1440"/>
      </w:pPr>
      <w:r>
        <w:t>kontribusi konten</w:t>
      </w:r>
      <w:sdt>
        <w:sdtPr>
          <w:rPr>
            <w:rFonts w:cs="Times New Roman"/>
            <w:color w:val="000000"/>
          </w:rPr>
          <w:tag w:val="MENDELEY_CITATION_v3_eyJjaXRhdGlvbklEIjoiTUVOREVMRVlfQ0lUQVRJT05fNmQwNTRiOTgtOGEyYy00YTQ1LWJiZjgtZjlkM2UwMTBjNjc4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289902863"/>
          <w:placeholder>
            <w:docPart w:val="B58D86DD30844578B64E02259FE1B9C3"/>
          </w:placeholder>
        </w:sdtPr>
        <w:sdtContent>
          <w:r w:rsidRPr="00AF1C6E">
            <w:rPr>
              <w:rFonts w:eastAsia="Times New Roman" w:cs="Times New Roman"/>
              <w:color w:val="000000"/>
            </w:rPr>
            <w:t>(van Dijck &amp; Poell, 2013)</w:t>
          </w:r>
        </w:sdtContent>
      </w:sdt>
      <w:r>
        <w:t>.</w:t>
      </w:r>
    </w:p>
    <w:p w:rsidR="006C5276" w:rsidRDefault="006C5276" w:rsidP="006C5276">
      <w:pPr>
        <w:pStyle w:val="ListParagraph"/>
        <w:numPr>
          <w:ilvl w:val="0"/>
          <w:numId w:val="5"/>
        </w:numPr>
      </w:pPr>
      <w:r>
        <w:t>Datafikasi</w:t>
      </w:r>
    </w:p>
    <w:p w:rsidR="006C5276" w:rsidRDefault="006C5276" w:rsidP="00237A47">
      <w:pPr>
        <w:pStyle w:val="ListParagraph"/>
        <w:ind w:left="1440"/>
      </w:pPr>
      <w:r>
        <w:t>Datafikasi merupakan teknologi dimana sebuah informasi, data pribadi, lokasi, dan sebaginya yang kita masukan diubah menjadi data yang kemudian diubah menjadi informasi untuk informasi khalayak. Informasi ini dikumpulkan tentu dengan persetujuan atau biasanya dilakukan oleh penggunannya sendiri yang mengakses atau mengisi informasinya, dan mengenai batasan atau ketentuan data bisa disesuaikan dengan permintaan media dan perizinan pemberi data. Ada yang mungkin berpendapat bahwa kemampuan media massa untuk meningkatkan prediktabilitas khalayak dan memberikan pengalaman khalayak secara real-time merupakan unsur penting dari logika kuatnya. Jika kita kemudian melihat logika media sosial, kita dapat melihat bagaimana platform mengembangkan strategi mereka sendiri untuk memprediksi dan menggunakan kembali kebutuhan pengguna, sambil juga mengembangkan strategi mereka sendiri yang setara dengan "kesepadanan waktu nyata". Kedua gagasan tersebut, menurut kami,</w:t>
      </w:r>
    </w:p>
    <w:p w:rsidR="006C5276" w:rsidRDefault="006C5276" w:rsidP="00237A47">
      <w:pPr>
        <w:pStyle w:val="ListParagraph"/>
        <w:ind w:left="1440"/>
      </w:pPr>
      <w:r>
        <w:t xml:space="preserve">didasarkan pada prinsip datafikasi </w:t>
      </w:r>
      <w:sdt>
        <w:sdtPr>
          <w:rPr>
            <w:rFonts w:cs="Times New Roman"/>
            <w:color w:val="000000"/>
          </w:rPr>
          <w:tag w:val="MENDELEY_CITATION_v3_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"/>
          <w:id w:val="-1044050357"/>
          <w:placeholder>
            <w:docPart w:val="B58D86DD30844578B64E02259FE1B9C3"/>
          </w:placeholder>
        </w:sdtPr>
        <w:sdtContent>
          <w:r w:rsidRPr="00AF1C6E">
            <w:rPr>
              <w:rFonts w:eastAsia="Times New Roman" w:cs="Times New Roman"/>
              <w:color w:val="000000"/>
            </w:rPr>
            <w:t>(van Dijck &amp; Poell, 2013)</w:t>
          </w:r>
        </w:sdtContent>
      </w:sdt>
      <w:r>
        <w:t>.</w:t>
      </w:r>
    </w:p>
    <w:p w:rsidR="006C5276" w:rsidRDefault="006C5276" w:rsidP="00237A47">
      <w:pPr>
        <w:pStyle w:val="Heading4"/>
      </w:pPr>
      <w:bookmarkStart w:id="11" w:name="_Toc234846989"/>
      <w:r>
        <w:t>2.2.3.3 Klasifikasi Media Sosial</w:t>
      </w:r>
      <w:bookmarkEnd w:id="11"/>
    </w:p>
    <w:p w:rsidR="006C5276" w:rsidRDefault="006C5276" w:rsidP="00237A47">
      <w:pPr>
        <w:ind w:left="360" w:firstLine="360"/>
      </w:pPr>
      <w:r w:rsidRPr="00965013">
        <w:t xml:space="preserve">Media sosial hadir sebagai wujud kemajuan sekaligus bukti nyata dari perkembangan media secara umum. Berbagai jenis media yang telah berkembang sebelumnya kemudian diadaptasi dan diintegrasikan ke dalam media sosial, sehingga platform ini kerap dikategorikan sebagai </w:t>
      </w:r>
      <w:r w:rsidRPr="00965013">
        <w:rPr>
          <w:i/>
          <w:iCs/>
        </w:rPr>
        <w:t>media baru</w:t>
      </w:r>
      <w:r w:rsidRPr="00965013">
        <w:t xml:space="preserve"> (new media). Kaplan dan Haenlein (2010) mengembangkan sebuah skema klasifikasi untuk mengelompokkan berbagai jenis media sosial dalam artikel mereka yang dipublikasikan pada jurnal </w:t>
      </w:r>
      <w:r w:rsidRPr="00965013">
        <w:rPr>
          <w:i/>
          <w:iCs/>
        </w:rPr>
        <w:t>Business Horizons</w:t>
      </w:r>
      <w:r w:rsidRPr="00965013">
        <w:t>. Berdasarkan klasifikasi tersebut, Kaplan dan Haenlein (dalam Rafiq, 2020) mengidentifikasi enam jenis media sosial</w:t>
      </w:r>
      <w:r>
        <w:t>:</w:t>
      </w:r>
    </w:p>
    <w:p w:rsidR="006C5276" w:rsidRDefault="006C5276" w:rsidP="006C5276">
      <w:pPr>
        <w:pStyle w:val="ListParagraph"/>
        <w:numPr>
          <w:ilvl w:val="0"/>
          <w:numId w:val="10"/>
        </w:numPr>
      </w:pPr>
      <w:r>
        <w:t>Proyek Kolaborasi</w:t>
      </w:r>
    </w:p>
    <w:p w:rsidR="006C5276" w:rsidRDefault="006C5276" w:rsidP="00237A47">
      <w:pPr>
        <w:pStyle w:val="ListParagraph"/>
        <w:ind w:left="1080"/>
      </w:pPr>
      <w:r>
        <w:t>Website mengijinkan usernya untuk dapat mengubah, menambah, ataupun me</w:t>
      </w:r>
      <w:r w:rsidRPr="00690111">
        <w:rPr>
          <w:i/>
          <w:iCs/>
        </w:rPr>
        <w:t>remove</w:t>
      </w:r>
      <w:r>
        <w:t xml:space="preserve"> konten konten yang ada diwebsite ini. contohnya wikipedia.</w:t>
      </w:r>
    </w:p>
    <w:p w:rsidR="006C5276" w:rsidRDefault="006C5276" w:rsidP="006C5276">
      <w:pPr>
        <w:pStyle w:val="ListParagraph"/>
        <w:numPr>
          <w:ilvl w:val="0"/>
          <w:numId w:val="10"/>
        </w:numPr>
      </w:pPr>
      <w:r>
        <w:t>Blog dan Microblog</w:t>
      </w:r>
    </w:p>
    <w:p w:rsidR="006C5276" w:rsidRDefault="006C5276" w:rsidP="00237A47">
      <w:pPr>
        <w:pStyle w:val="ListParagraph"/>
        <w:ind w:left="1080"/>
      </w:pPr>
      <w:r>
        <w:t>User lebih bebas dalam mengekspresikan sesuatu di blogini seperti curhat ataupun mengkritik kebijakan pemerintah. contohnya twitter.</w:t>
      </w:r>
    </w:p>
    <w:p w:rsidR="006C5276" w:rsidRDefault="006C5276" w:rsidP="006C5276">
      <w:pPr>
        <w:pStyle w:val="ListParagraph"/>
        <w:numPr>
          <w:ilvl w:val="0"/>
          <w:numId w:val="10"/>
        </w:numPr>
      </w:pPr>
      <w:r>
        <w:t>Konten</w:t>
      </w:r>
    </w:p>
    <w:p w:rsidR="006C5276" w:rsidRDefault="006C5276" w:rsidP="00237A47">
      <w:pPr>
        <w:pStyle w:val="ListParagraph"/>
        <w:ind w:left="1080"/>
      </w:pPr>
      <w:r>
        <w:t>Para user dari pengguna websiteini saling meng-share konten konten media, baik seperti video, ebook, gambar, dan lain lain. contohnya youtube.</w:t>
      </w:r>
    </w:p>
    <w:p w:rsidR="006C5276" w:rsidRDefault="006C5276" w:rsidP="006C5276">
      <w:pPr>
        <w:pStyle w:val="ListParagraph"/>
        <w:numPr>
          <w:ilvl w:val="0"/>
          <w:numId w:val="10"/>
        </w:numPr>
      </w:pPr>
      <w:r>
        <w:t>Situs Jejaring Sosial</w:t>
      </w:r>
    </w:p>
    <w:p w:rsidR="006C5276" w:rsidRDefault="006C5276" w:rsidP="00237A47">
      <w:pPr>
        <w:pStyle w:val="ListParagraph"/>
        <w:ind w:left="1080"/>
      </w:pPr>
      <w:r>
        <w:t>Aplikasi yang mengizinkan useruntuk dapat terhubung dengancara membuat informasi pribadi sehingga dapat terhubung dengan orang lain. Informasi pribadi itu bisa seperti foto – foto. contoh facebook.</w:t>
      </w:r>
    </w:p>
    <w:p w:rsidR="006C5276" w:rsidRDefault="006C5276" w:rsidP="006C5276">
      <w:pPr>
        <w:pStyle w:val="ListParagraph"/>
        <w:numPr>
          <w:ilvl w:val="0"/>
          <w:numId w:val="10"/>
        </w:numPr>
      </w:pPr>
      <w:r>
        <w:t>Virtual Game World</w:t>
      </w:r>
    </w:p>
    <w:p w:rsidR="006C5276" w:rsidRDefault="006C5276" w:rsidP="00237A47">
      <w:pPr>
        <w:pStyle w:val="ListParagraph"/>
        <w:ind w:left="1080"/>
      </w:pPr>
      <w:r>
        <w:t xml:space="preserve">Dunia virtual, dimana mengreplikasikan lingkungan 3D, dimana </w:t>
      </w:r>
      <w:r w:rsidRPr="00690111">
        <w:rPr>
          <w:i/>
          <w:iCs/>
        </w:rPr>
        <w:t>user</w:t>
      </w:r>
      <w:r>
        <w:t xml:space="preserve"> bisa muncul dalam bentuk avatar avatar yang diinginkan serta berinteraksi dengan orang lain selayaknya didunia nyata. contohnya gameonline.</w:t>
      </w:r>
    </w:p>
    <w:p w:rsidR="006C5276" w:rsidRDefault="006C5276" w:rsidP="006C5276">
      <w:pPr>
        <w:pStyle w:val="ListParagraph"/>
        <w:numPr>
          <w:ilvl w:val="0"/>
          <w:numId w:val="10"/>
        </w:numPr>
      </w:pPr>
      <w:r>
        <w:t>Virtual Sosial World</w:t>
      </w:r>
    </w:p>
    <w:p w:rsidR="006C5276" w:rsidRDefault="006C5276" w:rsidP="00237A47">
      <w:pPr>
        <w:pStyle w:val="ListParagraph"/>
        <w:ind w:left="1080"/>
      </w:pPr>
      <w:r>
        <w:t>Dunia virtual yang dimana penggunanya merasa hidup didunia virtual, sama seperti virtual game world, berinteraksi dengan yang lain. Namun, Virtual Social World lebih bebas, dan lebih kearah kehidupan, contohnya second life.</w:t>
      </w:r>
    </w:p>
    <w:p w:rsidR="006C5276" w:rsidRDefault="006C5276" w:rsidP="00237A47">
      <w:pPr>
        <w:pStyle w:val="Heading4"/>
      </w:pPr>
      <w:bookmarkStart w:id="12" w:name="_Toc234846990"/>
      <w:r>
        <w:t>2.2.4.5 Jenis Media Sosial</w:t>
      </w:r>
      <w:bookmarkEnd w:id="12"/>
    </w:p>
    <w:p w:rsidR="006C5276" w:rsidRDefault="006C5276" w:rsidP="00237A47">
      <w:pPr>
        <w:ind w:left="360" w:firstLine="360"/>
      </w:pPr>
      <w:r>
        <w:t>Adanya sebuah media sosial karena untuk memenuhi kebutuhan manusia dalam berhubungan atau mencari informasi, maka dari itu media sosial terus dikembangankan dan terus bertambah agar dapat disesuaikan dengan kebutuhannya masih masing. Pada saat ini banyak media sosial yang terus bermunculan, akan tetapi ada juga beberapa media sosial yang masih bertahan dan paling banyak digunakan atau sedang populer sehingga penggunannya terus meningkat. Berikut beberapa media sosial yang paling banyak penggunanya:</w:t>
      </w:r>
    </w:p>
    <w:p w:rsidR="006C5276" w:rsidRDefault="006C5276" w:rsidP="006C5276">
      <w:pPr>
        <w:pStyle w:val="ListParagraph"/>
        <w:numPr>
          <w:ilvl w:val="0"/>
          <w:numId w:val="6"/>
        </w:numPr>
      </w:pPr>
      <w:r>
        <w:t>Facebook</w:t>
      </w:r>
    </w:p>
    <w:p w:rsidR="006C5276" w:rsidRPr="005E5F96" w:rsidRDefault="006C5276" w:rsidP="00237A47">
      <w:pPr>
        <w:pStyle w:val="ListParagraph"/>
        <w:ind w:left="1440"/>
      </w:pPr>
      <w:r>
        <w:t xml:space="preserve">Facebook adalah media sosial untuk berbagi informasi dan berkomunikasi. para pengguna bisa menambahkan identitas diri pada halaman profil seperti nama, kota, foto profile, dan lain sebagainya yang mengambarkan karakter dari penggunanya. Penggunaan facebook ini semakin lama semakin berkembang dengan adanya fitur </w:t>
      </w:r>
      <w:r>
        <w:rPr>
          <w:i/>
          <w:iCs/>
        </w:rPr>
        <w:t>marketplace</w:t>
      </w:r>
      <w:r>
        <w:t xml:space="preserve"> yang membantu pengguna untuk jual beli secara online, jadi bisa dikatakan facebook menjadi tempat yang bisa memenuhi berbagai interaksi secara tidak langsung pada saat ini dengan ditambahkan banyak fitur yang disesuaikan untuk penggunanya.</w:t>
      </w:r>
    </w:p>
    <w:p w:rsidR="006C5276" w:rsidRDefault="006C5276" w:rsidP="006C5276">
      <w:pPr>
        <w:pStyle w:val="ListParagraph"/>
        <w:numPr>
          <w:ilvl w:val="0"/>
          <w:numId w:val="6"/>
        </w:numPr>
      </w:pPr>
      <w:r>
        <w:t>Youtube</w:t>
      </w:r>
    </w:p>
    <w:p w:rsidR="006C5276" w:rsidRPr="005E5F96" w:rsidRDefault="006C5276" w:rsidP="00237A47">
      <w:pPr>
        <w:pStyle w:val="ListParagraph"/>
        <w:ind w:left="1440"/>
      </w:pPr>
      <w:r>
        <w:t xml:space="preserve">Merupakan salah satu </w:t>
      </w:r>
      <w:r>
        <w:rPr>
          <w:i/>
          <w:iCs/>
        </w:rPr>
        <w:t>platform</w:t>
      </w:r>
      <w:r>
        <w:t xml:space="preserve"> media sosial yang dikhususkan untuk pencarian video. Pengguna media sosial Youtube bisa mengunggah video atau menonton video pengguna lain, dan para pengguna tidak harus mengenal satu sama lain untuk bisa saling melihat video yang pengguna lain unggah, akan tetapi pengguna bisa saling mengikuti atau berlangganan biasanya istilah yang digunakan dalam Youtube adalah </w:t>
      </w:r>
      <w:r>
        <w:rPr>
          <w:i/>
          <w:iCs/>
        </w:rPr>
        <w:t>subscribe</w:t>
      </w:r>
      <w:r>
        <w:t>. Interaksi yang bisa dilakukan pada sosial media ini  bisa melalui kolom komentar yang disediakan oleh Youtube pada setiap video.</w:t>
      </w:r>
    </w:p>
    <w:p w:rsidR="006C5276" w:rsidRDefault="006C5276" w:rsidP="006C5276">
      <w:pPr>
        <w:pStyle w:val="ListParagraph"/>
        <w:numPr>
          <w:ilvl w:val="0"/>
          <w:numId w:val="6"/>
        </w:numPr>
      </w:pPr>
      <w:r>
        <w:t>Instagram</w:t>
      </w:r>
    </w:p>
    <w:p w:rsidR="006C5276" w:rsidRDefault="006C5276" w:rsidP="00237A47">
      <w:pPr>
        <w:pStyle w:val="ListParagraph"/>
        <w:ind w:left="1440"/>
      </w:pPr>
      <w:r>
        <w:t xml:space="preserve">Bisa dikatakan Instagram adalah sosial media yang paling populer pada saat ini dengan fitur yang disediakan dan kemudahan dalam penggunaannya. Instagram memiliki fitur </w:t>
      </w:r>
      <w:r>
        <w:rPr>
          <w:i/>
          <w:iCs/>
        </w:rPr>
        <w:t xml:space="preserve">posting </w:t>
      </w:r>
      <w:r>
        <w:t xml:space="preserve">yang bisa berupa video ataupun foto, ditambah lagi dengan sistem </w:t>
      </w:r>
      <w:r>
        <w:rPr>
          <w:i/>
          <w:iCs/>
        </w:rPr>
        <w:t xml:space="preserve">like,comment,share </w:t>
      </w:r>
      <w:r>
        <w:t xml:space="preserve">yang ada membuat intraksi antar pengguna bisa terjadi, ditambah lagi fitur fitur tambahan lainnya yang bermanfaat dan membuat para pengguna betah menggunakan sosial media ini. Interaksi secara langsung antar pengguna juga bisa dilakukan disini dengan disediakannya </w:t>
      </w:r>
      <w:r>
        <w:rPr>
          <w:i/>
          <w:iCs/>
        </w:rPr>
        <w:t xml:space="preserve">direct message </w:t>
      </w:r>
      <w:r>
        <w:t xml:space="preserve">untuk para pengguna bisa saling berkomunikasi. Istilah ‘selebgram’ yang berarti selebritis Instagram ini muncul akibat pengguna Instagram yang terus menaikan popularitas mereka dengan cara meningkatkan jumlah pengikut. </w:t>
      </w:r>
    </w:p>
    <w:p w:rsidR="006C5276" w:rsidRDefault="006C5276" w:rsidP="006C5276">
      <w:pPr>
        <w:pStyle w:val="ListParagraph"/>
        <w:numPr>
          <w:ilvl w:val="0"/>
          <w:numId w:val="6"/>
        </w:numPr>
      </w:pPr>
      <w:r>
        <w:t>Twitter</w:t>
      </w:r>
    </w:p>
    <w:p w:rsidR="006C5276" w:rsidRPr="004B03F2" w:rsidRDefault="006C5276" w:rsidP="00237A47">
      <w:pPr>
        <w:pStyle w:val="ListParagraph"/>
        <w:ind w:left="1440"/>
      </w:pPr>
      <w:r>
        <w:t xml:space="preserve">Sosial media ini bisa dikatakan serupa dengan Facebook, dengan mengutamakan </w:t>
      </w:r>
      <w:r>
        <w:rPr>
          <w:i/>
          <w:iCs/>
        </w:rPr>
        <w:t>posting</w:t>
      </w:r>
      <w:r>
        <w:t xml:space="preserve"> untuk saling berkomunikasi satu sama lain. pembeda dari antara sosial media ini adalah tren dan istilah yang digunakan pada masing masing sosial media. Twitter populer dengan penggunaan tagar atau </w:t>
      </w:r>
      <w:r>
        <w:rPr>
          <w:i/>
          <w:iCs/>
        </w:rPr>
        <w:t xml:space="preserve">hastag </w:t>
      </w:r>
      <w:r>
        <w:t xml:space="preserve">(#) disetiap postingannya untuk mengkelompokan suatu </w:t>
      </w:r>
      <w:r>
        <w:rPr>
          <w:i/>
          <w:iCs/>
        </w:rPr>
        <w:t>postingan.</w:t>
      </w:r>
    </w:p>
    <w:p w:rsidR="006C5276" w:rsidRDefault="006C5276" w:rsidP="006C5276">
      <w:pPr>
        <w:pStyle w:val="ListParagraph"/>
        <w:numPr>
          <w:ilvl w:val="0"/>
          <w:numId w:val="6"/>
        </w:numPr>
      </w:pPr>
      <w:r>
        <w:t>Whatsapp</w:t>
      </w:r>
    </w:p>
    <w:p w:rsidR="006C5276" w:rsidRPr="004B03F2" w:rsidRDefault="006C5276" w:rsidP="00237A47">
      <w:pPr>
        <w:pStyle w:val="ListParagraph"/>
        <w:ind w:left="1440"/>
      </w:pPr>
      <w:r>
        <w:t xml:space="preserve">Whatsapp merupakan salah satu sosial media yang bisa dikatakan berbeda dari yang lainnya. Sosial media ini berfokus pada pengiriman pesan, sehingga Whatsapp diutamakan penggunanya untuk berbincang bisa menggunakan teks, </w:t>
      </w:r>
      <w:r>
        <w:rPr>
          <w:i/>
          <w:iCs/>
        </w:rPr>
        <w:t xml:space="preserve">voice call, </w:t>
      </w:r>
      <w:r>
        <w:t>dan</w:t>
      </w:r>
      <w:r>
        <w:rPr>
          <w:i/>
          <w:iCs/>
        </w:rPr>
        <w:t xml:space="preserve"> video call. </w:t>
      </w:r>
      <w:r>
        <w:t>Whatsapp mempermudah penggunanya dalam berkomunikasi dengam menyediakan fitur grup sehingga penggunanya bisa berkomunikasi secara langsung dalam bentuk kelompok.</w:t>
      </w:r>
    </w:p>
    <w:p w:rsidR="006C5276" w:rsidRDefault="006C5276" w:rsidP="006C5276">
      <w:pPr>
        <w:pStyle w:val="ListParagraph"/>
        <w:numPr>
          <w:ilvl w:val="0"/>
          <w:numId w:val="6"/>
        </w:numPr>
      </w:pPr>
      <w:r>
        <w:t>TikTok</w:t>
      </w:r>
    </w:p>
    <w:p w:rsidR="006C5276" w:rsidRDefault="006C5276" w:rsidP="00237A47">
      <w:pPr>
        <w:pStyle w:val="ListParagraph"/>
        <w:ind w:left="1440"/>
      </w:pPr>
      <w:r>
        <w:t xml:space="preserve">TikTok merupakan sosial media yang sedang populer. peningkatan pengguna yang begitu tinggi membuat TikTok bisa dikatakan menjadi salah satu pusat tren pada saat ini. TikTok mengutamakan fitur posting video dan foto dalam penggunaannya, dan tentu ditambah juga fitur </w:t>
      </w:r>
      <w:r>
        <w:rPr>
          <w:i/>
          <w:iCs/>
        </w:rPr>
        <w:t xml:space="preserve">like, comment, </w:t>
      </w:r>
      <w:r>
        <w:t xml:space="preserve">dan </w:t>
      </w:r>
      <w:r>
        <w:rPr>
          <w:i/>
          <w:iCs/>
        </w:rPr>
        <w:t xml:space="preserve">share </w:t>
      </w:r>
      <w:r>
        <w:t xml:space="preserve">disetiap postingan. Dengan meningkatnya kepopularitasan dan pengguna, TikTok menambah fitur TikTok </w:t>
      </w:r>
      <w:r w:rsidRPr="00EA7C9B">
        <w:rPr>
          <w:i/>
          <w:iCs/>
        </w:rPr>
        <w:t>shop</w:t>
      </w:r>
      <w:r>
        <w:t xml:space="preserve"> yang bertujuan sama seperti </w:t>
      </w:r>
      <w:r>
        <w:rPr>
          <w:i/>
          <w:iCs/>
        </w:rPr>
        <w:t>marketplace</w:t>
      </w:r>
      <w:r>
        <w:t xml:space="preserve"> pada Facebook yaitu jual beli antar pengguna.  Meningkatnya popularitas sosial media ini tentu saja menarik para pengunanya untuk ikut meningkatkan popularitas dengan menjadi pusat media dari sosial media TikTok.</w:t>
      </w:r>
    </w:p>
    <w:p w:rsidR="006C5276" w:rsidRPr="004B4B1A" w:rsidRDefault="006C5276" w:rsidP="00237A47">
      <w:pPr>
        <w:pStyle w:val="Heading3"/>
      </w:pPr>
      <w:bookmarkStart w:id="13" w:name="_Toc234846991"/>
      <w:r w:rsidRPr="004B4B1A">
        <w:t>2.2.</w:t>
      </w:r>
      <w:r>
        <w:t>3</w:t>
      </w:r>
      <w:r w:rsidRPr="004B4B1A">
        <w:t xml:space="preserve"> </w:t>
      </w:r>
      <w:r>
        <w:t>Gaya hidup</w:t>
      </w:r>
      <w:r w:rsidRPr="004B4B1A">
        <w:t xml:space="preserve"> Konsumtif</w:t>
      </w:r>
      <w:bookmarkEnd w:id="13"/>
    </w:p>
    <w:p w:rsidR="006C5276" w:rsidRDefault="006C5276" w:rsidP="00237A47">
      <w:pPr>
        <w:pStyle w:val="Heading4"/>
      </w:pPr>
      <w:bookmarkStart w:id="14" w:name="_Toc234846992"/>
      <w:r>
        <w:t>2.2.3.1 Definisi gaya hidup Konsumtif</w:t>
      </w:r>
      <w:bookmarkEnd w:id="14"/>
    </w:p>
    <w:p w:rsidR="006C5276" w:rsidRDefault="006C5276" w:rsidP="00237A47">
      <w:pPr>
        <w:ind w:left="360" w:firstLine="360"/>
      </w:pPr>
      <w:r>
        <w:t xml:space="preserve">Manusia memiliki kebutuhan primer, Sekunder, dan tersier untuk hidupnya. Hal ini tidak bisa terlepas dari kebutuhan manusia, dan kebutuhan ini akan terus meningkat seiring bertambahnya usia. Manusia memiliki kebutuhan yang berbeda antar satu sama lain, pembeda antara satu sama lain biasanya dari keutamaan atau dalam skala prioritas kebutuhan tersebut. </w:t>
      </w:r>
    </w:p>
    <w:p w:rsidR="006C5276" w:rsidRDefault="006C5276" w:rsidP="00237A47">
      <w:pPr>
        <w:ind w:left="360" w:firstLine="360"/>
      </w:pPr>
      <w:r w:rsidRPr="00C36773">
        <w:t>Perilaku konsumtif, menurut pandangan Kotler dan Armstrong (dalam Rismayanti &amp; Oktapiani, 2020), pada hakikatnya merupakan rangkaian proses pengambilan keputusan yang ditempuh oleh individu, kelompok, ataupun organisasi dalam menentukan pilihan, melakukan pembelian, memanfaatkan, maupun mengalokasikan barang, jasa, gagasan, atau pengalaman tertentu, yang tujuan utamanya tidak lain adalah memenuhi kepuasan atas hasrat maupun keinginan yang dimiliki. Perspektif ini kontras dengan pemikiran Baudrillard (dalam Rismayanti &amp; Oktapiani, 2020), yang memandang bahwa pembentukan perilaku konsumtif tidak dapat direduksi semata-mata pada faktor ekonomis maupun pertimbangan rasional belaka, melainkan turut dibentuk oleh keberadaan sistem budaya dan sistem sosial yang ikut menentukan arah preferensi individu terhadap komoditas tertentu.</w:t>
      </w:r>
    </w:p>
    <w:p w:rsidR="006C5276" w:rsidRDefault="006C5276" w:rsidP="00237A47">
      <w:pPr>
        <w:ind w:left="360" w:firstLine="360"/>
      </w:pPr>
      <w:r>
        <w:t xml:space="preserve">Gaya hidup konsumtif adalah suatu keinginan yang lebih diutamakan dari pada kebutuhan pokoknya. Memang bukan suatu kesalahan jika manusia memiliki keinginan, yang menjadi kesalahan adalah ketika keinginan ini sudah melebihi kemampuan atau lebih didahulukan dari kebutuhan utama. </w:t>
      </w:r>
    </w:p>
    <w:p w:rsidR="006C5276" w:rsidRPr="00C36773" w:rsidRDefault="006C5276" w:rsidP="00237A47">
      <w:pPr>
        <w:ind w:left="360" w:firstLine="360"/>
      </w:pPr>
      <w:r w:rsidRPr="00C36773">
        <w:t>Tiga dimensi utama menjadi sorotan dalam menjelaskan hakikat perilaku konsumtif menurut para ahli. Grinder (dalam Rosyid, Lina, &amp; Rosyid, 1997) memandang perilaku konsumtif sebagai suatu pola perilaku yang sepenuhnya digerakkan oleh dorongan pemuasan hasrat kesenangan, tanpa memperhitungkan kebutuhan yang sesungguhnya diperlukan individu. Pandangan ini diperkuat oleh Lubis (dalam Rosyid, Lina, &amp; Rosyid, 1997), yang memaknai perilaku konsumtif sebagai tindakan membeli yang telah lepas dari pertimbangan rasional, melainkan lahir dari dorongan keinginan yang bersifat irasional semata. Merujuk pada kedua pemikiran tersebut, gaya hidup konsumtif pada intinya dapat dipahami sebagai konsekuensi dari hasrat maupun keinginan individu yang berlebihan.</w:t>
      </w:r>
    </w:p>
    <w:p w:rsidR="006C5276" w:rsidRDefault="006C5276" w:rsidP="00237A47">
      <w:pPr>
        <w:ind w:left="360" w:firstLine="360"/>
      </w:pPr>
      <w:r w:rsidRPr="00C36773">
        <w:t>Sementara itu, Suyasa dan Fransisca (dalam Rosyid, Lina, &amp; Rosyid, 1997) menyoroti dimensi ekonomis dari perilaku konsumtif, yakni tindakan pembelian barang yang tidak lagi berorientasi pada pemenuhan kebutuhan, melainkan semata-mata pada pemuasan keinginan, sehingga apabila dilakukan secara berlebihan akan berujung pada pemborosan dan ketidakefisienan dalam pengeluaran biaya.</w:t>
      </w:r>
    </w:p>
    <w:p w:rsidR="006C5276" w:rsidRDefault="006C5276" w:rsidP="00237A47">
      <w:pPr>
        <w:pStyle w:val="Heading4"/>
      </w:pPr>
      <w:bookmarkStart w:id="15" w:name="_Toc234846993"/>
      <w:r>
        <w:t>2.2.3.2 Terbentuknya Gaya hidup Konsumtif</w:t>
      </w:r>
      <w:bookmarkEnd w:id="15"/>
    </w:p>
    <w:p w:rsidR="006C5276" w:rsidRDefault="006C5276" w:rsidP="00237A47">
      <w:pPr>
        <w:ind w:left="360" w:firstLine="360"/>
      </w:pPr>
      <w:r w:rsidRPr="000350BC">
        <w:t>Terbentuknya gaya hidup konsumtif pada dasarnya bersumber dari pola hidup yang berlebihan, dengan kepuasan diri serta peningkatan status sosial menjadi salah satu faktor pendorong utamanya. Dahlan (dalam Rosyid, Lina, &amp; Rosyid, 1997) menjelaskan bahwa perilaku konsumtif dicirikan oleh kecenderungan menjalani kehidupan yang mewah dan berlebih-lebihan, yang tercermin dari pemilihan berbagai barang bernilai tinggi guna memperoleh kepuasan dan kenyamanan fisik secara maksimal, serta oleh adanya pola hidup yang sepenuhnya dikendalikan dan digerakkan oleh dorongan untuk memenuhi hasrat kesenangan semata</w:t>
      </w:r>
      <w:r>
        <w:t>.</w:t>
      </w:r>
    </w:p>
    <w:p w:rsidR="006C5276" w:rsidRDefault="006C5276" w:rsidP="00237A47">
      <w:pPr>
        <w:ind w:left="360" w:firstLine="360"/>
      </w:pPr>
      <w:r w:rsidRPr="00EE400E">
        <w:t xml:space="preserve">Terdapat berbagai faktor yang berkontribusi terhadap terbentuknya gaya hidup konsumtif di kalangan remaja. </w:t>
      </w:r>
      <w:r>
        <w:t>(</w:t>
      </w:r>
      <w:r w:rsidRPr="00EE400E">
        <w:t>Hunaifi</w:t>
      </w:r>
      <w:r>
        <w:t>,</w:t>
      </w:r>
      <w:r w:rsidRPr="00EE400E">
        <w:t xml:space="preserve">2024) dalam kajian literaturnya mengidentifikasi tiga faktor utama, yaitu: </w:t>
      </w:r>
    </w:p>
    <w:p w:rsidR="006C5276" w:rsidRDefault="006C5276" w:rsidP="006C5276">
      <w:pPr>
        <w:pStyle w:val="ListParagraph"/>
        <w:numPr>
          <w:ilvl w:val="1"/>
          <w:numId w:val="13"/>
        </w:numPr>
      </w:pPr>
      <w:r w:rsidRPr="00EE400E">
        <w:t>faktor media sosial, berupa paparan iklan yang ditargetkan dan konten endorsement influencer</w:t>
      </w:r>
      <w:r>
        <w:t>.</w:t>
      </w:r>
    </w:p>
    <w:p w:rsidR="006C5276" w:rsidRDefault="006C5276" w:rsidP="006C5276">
      <w:pPr>
        <w:pStyle w:val="ListParagraph"/>
        <w:numPr>
          <w:ilvl w:val="1"/>
          <w:numId w:val="13"/>
        </w:numPr>
      </w:pPr>
      <w:r w:rsidRPr="00EE400E">
        <w:t>faktor psikologis, berupa dorongan untuk memenuhi ekspektasi sosial dan mendapatkan pengakuan dari teman sebaya</w:t>
      </w:r>
      <w:r>
        <w:t>.</w:t>
      </w:r>
    </w:p>
    <w:p w:rsidR="006C5276" w:rsidRPr="00EE400E" w:rsidRDefault="006C5276" w:rsidP="006C5276">
      <w:pPr>
        <w:pStyle w:val="ListParagraph"/>
        <w:numPr>
          <w:ilvl w:val="1"/>
          <w:numId w:val="13"/>
        </w:numPr>
      </w:pPr>
      <w:r w:rsidRPr="00EE400E">
        <w:t>faktor lingkungan sosial, berupa tekanan tren yang berkembang di lingkungan pergaulan remaja.</w:t>
      </w:r>
    </w:p>
    <w:p w:rsidR="006C5276" w:rsidRDefault="006C5276" w:rsidP="00237A47">
      <w:pPr>
        <w:ind w:left="360" w:firstLine="360"/>
      </w:pPr>
    </w:p>
    <w:p w:rsidR="006C5276" w:rsidRPr="00E858B1" w:rsidRDefault="006C5276" w:rsidP="00237A47">
      <w:pPr>
        <w:pStyle w:val="Heading4"/>
      </w:pPr>
      <w:bookmarkStart w:id="16" w:name="_Toc234846994"/>
      <w:r>
        <w:t>2.2.3.3 Indikator Gaya Hidup Konsumtif</w:t>
      </w:r>
      <w:bookmarkEnd w:id="16"/>
    </w:p>
    <w:p w:rsidR="006C5276" w:rsidRDefault="006C5276" w:rsidP="00237A47">
      <w:pPr>
        <w:ind w:left="360" w:firstLine="360"/>
      </w:pPr>
      <w:r>
        <w:t xml:space="preserve">Munculnya Gaya Hidup konsumtif didasari oleh pengaruh, ada dua pengaruh yang bisa membuat seseorang menjadi konsumtif yaitu faktor </w:t>
      </w:r>
      <w:r>
        <w:rPr>
          <w:i/>
          <w:iCs/>
        </w:rPr>
        <w:t xml:space="preserve">internal, </w:t>
      </w:r>
      <w:r>
        <w:t xml:space="preserve">dan </w:t>
      </w:r>
      <w:r>
        <w:rPr>
          <w:i/>
          <w:iCs/>
        </w:rPr>
        <w:t>eksternal.</w:t>
      </w:r>
      <w:r>
        <w:t xml:space="preserve"> Faktor ini yang mempengaruhi manusia terutama kepada remaja sehingga memunculkan gaya hidup konsumtif pada diri mereka. Kedua faktor ini bisa saling berhubungan dan saling mempengaruhi, berikut penjelasan mengenai dua faktor tersebut:</w:t>
      </w:r>
    </w:p>
    <w:p w:rsidR="006C5276" w:rsidRPr="004654E3" w:rsidRDefault="006C5276" w:rsidP="006C5276">
      <w:pPr>
        <w:pStyle w:val="ListParagraph"/>
        <w:numPr>
          <w:ilvl w:val="0"/>
          <w:numId w:val="7"/>
        </w:numPr>
      </w:pPr>
      <w:r>
        <w:t xml:space="preserve">Faktor </w:t>
      </w:r>
      <w:r>
        <w:rPr>
          <w:i/>
          <w:iCs/>
        </w:rPr>
        <w:t>internal</w:t>
      </w:r>
    </w:p>
    <w:p w:rsidR="006C5276" w:rsidRDefault="006C5276" w:rsidP="00237A47">
      <w:pPr>
        <w:pStyle w:val="ListParagraph"/>
        <w:ind w:left="1440"/>
      </w:pPr>
      <w:r>
        <w:t>Faktor ini muncul dari keinginan pribadi, bisa berupa motivasi, keinginan atau hasrat, kepribadian, rasa ingin tahu, dan kepercayaan diri. gaya hidup konsumtif ini akan terus ada jika semua pengaruh itu terus muncul secara berlebihan dan tidak memiliki batasan.</w:t>
      </w:r>
    </w:p>
    <w:p w:rsidR="006C5276" w:rsidRDefault="006C5276" w:rsidP="006C5276">
      <w:pPr>
        <w:pStyle w:val="ListParagraph"/>
        <w:numPr>
          <w:ilvl w:val="0"/>
          <w:numId w:val="7"/>
        </w:numPr>
      </w:pPr>
      <w:r>
        <w:t xml:space="preserve">Faktor </w:t>
      </w:r>
      <w:r>
        <w:rPr>
          <w:i/>
          <w:iCs/>
        </w:rPr>
        <w:t>eksternal</w:t>
      </w:r>
    </w:p>
    <w:p w:rsidR="006C5276" w:rsidRDefault="006C5276" w:rsidP="00237A47">
      <w:pPr>
        <w:pStyle w:val="ListParagraph"/>
        <w:ind w:left="1440"/>
      </w:pPr>
      <w:r>
        <w:t>Gaya hidup konsumtif bisa muncul juga karena pengaruh lingkungan, dengan bagaimana kita memandang lingkungan dan lingkungan memandang kita. Pengaruh tersbut biasanya didasari oleh keluarga, kehidupan sosial, kelompok sosial, dan kebudayaan. Hal yang umum biasanya pengaruh ini muncul karena sekedar mengikuti atau terlihat sama dengan lingkungan sekitar. Hal yang lebih parahnya lagi jika gaya hidup konsumtif ini muncul akibat rasa ingin dipandang lebih tinggi dari sekelompok orang tertentu untuk menjadi pusat perhatian, bisa dikatakan hal ini terjadi hanya untuk mendapat status sosial yang lebih tinggi.</w:t>
      </w:r>
    </w:p>
    <w:p w:rsidR="006C5276" w:rsidRDefault="006C5276" w:rsidP="00237A47">
      <w:pPr>
        <w:ind w:left="360" w:firstLine="360"/>
      </w:pPr>
      <w:r>
        <w:t>Gaya hidup konsumtif ini akan terus muncul seiring bertambahnya rasa keinginan kita terhadap sesuatu secara berlebihan atau terus menerus, untuk menghentikan siklusnya dengan memahami diri dan batasan. Karena kebutuhan harus lebih diutamakan dari pada keinginan, agar semua yang kita butuhkan dapat terpenuhi dengan baik sehingga tidak berdampak lebih buruk dalam kehidupan.</w:t>
      </w:r>
    </w:p>
    <w:p w:rsidR="006C5276" w:rsidRDefault="006C5276" w:rsidP="00237A47">
      <w:pPr>
        <w:ind w:left="360" w:firstLine="360"/>
      </w:pPr>
      <w:r>
        <w:t xml:space="preserve">Menurut Rasyid </w:t>
      </w:r>
      <w:sdt>
        <w:sdtPr>
          <w:rPr>
            <w:rFonts w:cs="Times New Roman"/>
            <w:color w:val="000000"/>
          </w:rPr>
          <w:tag w:val="MENDELEY_CITATION_v3_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"/>
          <w:id w:val="-1701081441"/>
          <w:placeholder>
            <w:docPart w:val="B58D86DD30844578B64E02259FE1B9C3"/>
          </w:placeholder>
        </w:sdtPr>
        <w:sdtContent>
          <w:r w:rsidRPr="00AF1C6E">
            <w:rPr>
              <w:rFonts w:eastAsia="Times New Roman" w:cs="Times New Roman"/>
              <w:color w:val="000000"/>
            </w:rPr>
            <w:t>(dalam Rismayanti &amp; Oktapiani, 2020)</w:t>
          </w:r>
        </w:sdtContent>
      </w:sdt>
      <w:r>
        <w:t xml:space="preserve"> ada indikator seseorang berperilaku konsumtif yaitu:</w:t>
      </w:r>
    </w:p>
    <w:p w:rsidR="006C5276" w:rsidRDefault="006C5276" w:rsidP="006C5276">
      <w:pPr>
        <w:pStyle w:val="ListParagraph"/>
        <w:numPr>
          <w:ilvl w:val="0"/>
          <w:numId w:val="8"/>
        </w:numPr>
      </w:pPr>
      <w:r>
        <w:t>Pembelian Impulsif</w:t>
      </w:r>
    </w:p>
    <w:p w:rsidR="006C5276" w:rsidRDefault="006C5276" w:rsidP="00237A47">
      <w:pPr>
        <w:pStyle w:val="ListParagraph"/>
        <w:ind w:left="1440"/>
      </w:pPr>
      <w:r>
        <w:t xml:space="preserve">Perilaku pembelian yang didasarkan pada keinginan yang tiba-tiba tanpa adanya pertimbangan dan biasanya bersifat emosional tanpa memikirkan ulang apa yang nantinya terjadi. </w:t>
      </w:r>
    </w:p>
    <w:p w:rsidR="006C5276" w:rsidRDefault="006C5276" w:rsidP="006C5276">
      <w:pPr>
        <w:pStyle w:val="ListParagraph"/>
        <w:numPr>
          <w:ilvl w:val="0"/>
          <w:numId w:val="8"/>
        </w:numPr>
      </w:pPr>
      <w:r>
        <w:t>Pemborosan</w:t>
      </w:r>
    </w:p>
    <w:p w:rsidR="006C5276" w:rsidRDefault="006C5276" w:rsidP="00237A47">
      <w:pPr>
        <w:pStyle w:val="ListParagraph"/>
        <w:ind w:left="1440"/>
      </w:pPr>
      <w:r>
        <w:t>Pemborosan merupakan perilaku yang menghambur-hamburkan uang terhadap hal yang tidak dibutuhkan. Hal ini bisa dilakukan dalam satu waktu atau dalam waktu berangsur angsur</w:t>
      </w:r>
    </w:p>
    <w:p w:rsidR="006C5276" w:rsidRDefault="006C5276" w:rsidP="006C5276">
      <w:pPr>
        <w:pStyle w:val="ListParagraph"/>
        <w:numPr>
          <w:ilvl w:val="0"/>
          <w:numId w:val="8"/>
        </w:numPr>
      </w:pPr>
      <w:r>
        <w:t>Mencari Kesenangan</w:t>
      </w:r>
    </w:p>
    <w:p w:rsidR="006C5276" w:rsidRDefault="006C5276" w:rsidP="00237A47">
      <w:pPr>
        <w:pStyle w:val="ListParagraph"/>
        <w:ind w:left="1440"/>
      </w:pPr>
      <w:r>
        <w:t>Kegiatan pembelian yang tujuannya semata-mata untuk mencari kesenangan yang membuat dirinya merasa nyaman. Biasanya tidak dipengaruhi oleh masalah kebutuhan atau tidak.</w:t>
      </w:r>
    </w:p>
    <w:p w:rsidR="006C5276" w:rsidRDefault="006C5276" w:rsidP="00237A47">
      <w:pPr>
        <w:ind w:left="360" w:firstLine="360"/>
      </w:pPr>
      <w:r>
        <w:t xml:space="preserve">Lalu menurut Kristiani </w:t>
      </w:r>
      <w:sdt>
        <w:sdtPr>
          <w:rPr>
            <w:rFonts w:cs="Times New Roman"/>
            <w:color w:val="000000"/>
          </w:rPr>
          <w:tag w:val="MENDELEY_CITATION_v3_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"/>
          <w:id w:val="53586767"/>
          <w:placeholder>
            <w:docPart w:val="B58D86DD30844578B64E02259FE1B9C3"/>
          </w:placeholder>
        </w:sdtPr>
        <w:sdtContent>
          <w:r w:rsidRPr="00AF1C6E">
            <w:rPr>
              <w:rFonts w:eastAsia="Times New Roman" w:cs="Times New Roman"/>
              <w:color w:val="000000"/>
            </w:rPr>
            <w:t>(dalam Abdullah &amp; Suja’i, 2022)</w:t>
          </w:r>
        </w:sdtContent>
      </w:sdt>
      <w:r>
        <w:t xml:space="preserve"> mengatakan beberapa indikator yang dapat mempengaruhi sifat konsumif:</w:t>
      </w:r>
    </w:p>
    <w:p w:rsidR="006C5276" w:rsidRDefault="006C5276" w:rsidP="006C5276">
      <w:pPr>
        <w:pStyle w:val="ListParagraph"/>
        <w:numPr>
          <w:ilvl w:val="0"/>
          <w:numId w:val="9"/>
        </w:numPr>
      </w:pPr>
      <w:r>
        <w:t>Menjaga Penampilan dan Gengsi</w:t>
      </w:r>
    </w:p>
    <w:p w:rsidR="006C5276" w:rsidRDefault="006C5276" w:rsidP="00237A47">
      <w:pPr>
        <w:pStyle w:val="ListParagraph"/>
        <w:ind w:left="1440"/>
      </w:pPr>
      <w:r>
        <w:t>Rasa keinginan dalam terlihat menarik atau menjadi pusat perhatian. Atau bisa disebut ingin mengikuti suatu kelompok tertentu.</w:t>
      </w:r>
    </w:p>
    <w:p w:rsidR="006C5276" w:rsidRDefault="006C5276" w:rsidP="006C5276">
      <w:pPr>
        <w:pStyle w:val="ListParagraph"/>
        <w:numPr>
          <w:ilvl w:val="0"/>
          <w:numId w:val="9"/>
        </w:numPr>
      </w:pPr>
      <w:r>
        <w:t>Tawaran Hadiah</w:t>
      </w:r>
    </w:p>
    <w:p w:rsidR="006C5276" w:rsidRDefault="006C5276" w:rsidP="00237A47">
      <w:pPr>
        <w:pStyle w:val="ListParagraph"/>
        <w:ind w:left="1440"/>
      </w:pPr>
      <w:r>
        <w:t>Adanya sebuah bonus atau tambahan dalam suatu produk yang ditawarkan, akan tetapi kebutuhan produk itu tidak diutamakan.</w:t>
      </w:r>
    </w:p>
    <w:p w:rsidR="006C5276" w:rsidRDefault="006C5276" w:rsidP="006C5276">
      <w:pPr>
        <w:pStyle w:val="ListParagraph"/>
        <w:numPr>
          <w:ilvl w:val="0"/>
          <w:numId w:val="9"/>
        </w:numPr>
      </w:pPr>
      <w:r>
        <w:t>Konformitas Terhadap Model</w:t>
      </w:r>
    </w:p>
    <w:p w:rsidR="006C5276" w:rsidRDefault="006C5276" w:rsidP="00237A47">
      <w:pPr>
        <w:pStyle w:val="ListParagraph"/>
        <w:ind w:left="1440"/>
      </w:pPr>
      <w:r>
        <w:t>Didorong karena model yang mengiklankan atau memakai suatu produk. Sehingga tertarik dan berkeinginan.</w:t>
      </w:r>
    </w:p>
    <w:p w:rsidR="006C5276" w:rsidRDefault="006C5276" w:rsidP="006C5276">
      <w:pPr>
        <w:pStyle w:val="ListParagraph"/>
        <w:numPr>
          <w:ilvl w:val="0"/>
          <w:numId w:val="9"/>
        </w:numPr>
      </w:pPr>
      <w:r>
        <w:t>Pertimbangan Harga</w:t>
      </w:r>
    </w:p>
    <w:p w:rsidR="006C5276" w:rsidRDefault="006C5276" w:rsidP="00237A47">
      <w:pPr>
        <w:pStyle w:val="ListParagraph"/>
        <w:ind w:left="1440"/>
      </w:pPr>
      <w:r>
        <w:t>Biasanya membeli karena produk yang sedang dijual sedang mengalami penurunan harga atau potongan harga, pemeblian tersebut bukan atas dasar manfaat atau kebutuhan.</w:t>
      </w:r>
    </w:p>
    <w:p w:rsidR="006C5276" w:rsidRDefault="006C5276" w:rsidP="00237A47">
      <w:pPr>
        <w:ind w:left="360" w:firstLine="360"/>
      </w:pPr>
      <w:r w:rsidRPr="00266167">
        <w:t xml:space="preserve">gaya hidup konsumtif diukur berdasarkan indikator yang dikembangkan dari konsep </w:t>
      </w:r>
      <w:r>
        <w:t>(</w:t>
      </w:r>
      <w:r w:rsidRPr="00266167">
        <w:t>Sumartono</w:t>
      </w:r>
      <w:r>
        <w:t>,</w:t>
      </w:r>
      <w:r w:rsidRPr="00266167">
        <w:t xml:space="preserve">2002), yang meliputi: </w:t>
      </w:r>
    </w:p>
    <w:p w:rsidR="006C5276" w:rsidRDefault="006C5276" w:rsidP="006C5276">
      <w:pPr>
        <w:pStyle w:val="ListParagraph"/>
        <w:numPr>
          <w:ilvl w:val="1"/>
          <w:numId w:val="12"/>
        </w:numPr>
      </w:pPr>
      <w:r>
        <w:t>P</w:t>
      </w:r>
      <w:r w:rsidRPr="00266167">
        <w:t>erilaku pembelian impulsif, yaitu kecenderungan membeli barang tanpa pertimbangan yang matang</w:t>
      </w:r>
      <w:r>
        <w:t>.</w:t>
      </w:r>
    </w:p>
    <w:p w:rsidR="006C5276" w:rsidRDefault="006C5276" w:rsidP="006C5276">
      <w:pPr>
        <w:pStyle w:val="ListParagraph"/>
        <w:numPr>
          <w:ilvl w:val="1"/>
          <w:numId w:val="12"/>
        </w:numPr>
      </w:pPr>
      <w:r>
        <w:t>O</w:t>
      </w:r>
      <w:r w:rsidRPr="00266167">
        <w:t>rientasi terhadap merek dan prestise, yaitu preferensi terhadap produk bermerek semata karena nilai sosialnya</w:t>
      </w:r>
      <w:r>
        <w:t>.</w:t>
      </w:r>
    </w:p>
    <w:p w:rsidR="006C5276" w:rsidRDefault="006C5276" w:rsidP="006C5276">
      <w:pPr>
        <w:pStyle w:val="ListParagraph"/>
        <w:numPr>
          <w:ilvl w:val="1"/>
          <w:numId w:val="12"/>
        </w:numPr>
      </w:pPr>
      <w:r>
        <w:t>K</w:t>
      </w:r>
      <w:r w:rsidRPr="00266167">
        <w:t>ecenderungan mengikuti tren konsumsi yang viral di media sosial</w:t>
      </w:r>
      <w:r>
        <w:t>.</w:t>
      </w:r>
    </w:p>
    <w:p w:rsidR="006C5276" w:rsidRPr="00266167" w:rsidRDefault="006C5276" w:rsidP="006C5276">
      <w:pPr>
        <w:pStyle w:val="ListParagraph"/>
        <w:numPr>
          <w:ilvl w:val="1"/>
          <w:numId w:val="12"/>
        </w:numPr>
      </w:pPr>
      <w:r>
        <w:t>P</w:t>
      </w:r>
      <w:r w:rsidRPr="00266167">
        <w:t>ergeseran prioritas dari pemenuhan kebutuhan menuju pemenuhan keinginan semata.</w:t>
      </w:r>
    </w:p>
    <w:p w:rsidR="006C5276" w:rsidRDefault="006C5276" w:rsidP="00237A47">
      <w:pPr>
        <w:pStyle w:val="ListParagraph"/>
        <w:ind w:left="1440"/>
      </w:pPr>
    </w:p>
    <w:p w:rsidR="006C5276" w:rsidRDefault="006C5276" w:rsidP="00237A47">
      <w:pPr>
        <w:pStyle w:val="Heading4"/>
      </w:pPr>
      <w:bookmarkStart w:id="17" w:name="_Toc234846995"/>
      <w:r>
        <w:t>2.2.3.4 Aspek aspek perilaku konsumtif</w:t>
      </w:r>
      <w:bookmarkEnd w:id="17"/>
    </w:p>
    <w:p w:rsidR="006C5276" w:rsidRDefault="006C5276" w:rsidP="00237A47">
      <w:pPr>
        <w:ind w:firstLine="720"/>
      </w:pPr>
      <w:r>
        <w:t>Perilaku konsumtif ini sering terjadi di kehidupan modern yang segala sesuatunya dapat dipengaruhi oleh banyak hal terutama dengan adanya sosial media ini bisa mempermudah hal tersebut.Menurut.Erich Fromm (1995) mengungkapkan ada beberapa ciri perilaku konsumtif diantaranya:</w:t>
      </w:r>
    </w:p>
    <w:p w:rsidR="006C5276" w:rsidRDefault="006C5276" w:rsidP="006C5276">
      <w:pPr>
        <w:pStyle w:val="ListParagraph"/>
        <w:numPr>
          <w:ilvl w:val="0"/>
          <w:numId w:val="11"/>
        </w:numPr>
      </w:pPr>
      <w:r>
        <w:t>Pemenuhan keinginan. Memenuhi suatu keinginan untuk meningkatkan kepuasan dalam diri sering kali menjadi dorongan seseorang untuk berprilaku konsumtif, hal ini hanya untuk memenuhi rasa keinginan seseorang tanpa mempertimbangankan kegunaan dari hal tersebut.</w:t>
      </w:r>
    </w:p>
    <w:p w:rsidR="006C5276" w:rsidRDefault="006C5276" w:rsidP="006C5276">
      <w:pPr>
        <w:pStyle w:val="ListParagraph"/>
        <w:numPr>
          <w:ilvl w:val="0"/>
          <w:numId w:val="11"/>
        </w:numPr>
      </w:pPr>
      <w:r>
        <w:t>Barang diluar jangkauan, setiap manusia memiliki keinginana dalam membeli atau mendapatkan sesuatu hal ini dapat meningkat rasa keinginan yang tinggi dan menjadi tidak rasional, sesuatu yang seharunya kita tahu bahwa sejauh mana dan barang seperti apa yang bisa kita beli atau dapatkan seharusnya menjadi tolak ukur dalam diri.</w:t>
      </w:r>
    </w:p>
    <w:p w:rsidR="006C5276" w:rsidRDefault="006C5276" w:rsidP="006C5276">
      <w:pPr>
        <w:pStyle w:val="ListParagraph"/>
        <w:numPr>
          <w:ilvl w:val="0"/>
          <w:numId w:val="11"/>
        </w:numPr>
      </w:pPr>
      <w:r>
        <w:t>Barang tidak produktif, penggunaan suatu barang yang seharusnya bisa terpenuhi oleh satu barang akan tetapi kita memiliki lebih dari satu barang yang membuat hal itu tidak produktif lagi, karena kebutuhan kita telah terpenuhi sebelumnya.</w:t>
      </w:r>
    </w:p>
    <w:p w:rsidR="006C5276" w:rsidRDefault="006C5276" w:rsidP="006C5276">
      <w:pPr>
        <w:pStyle w:val="ListParagraph"/>
        <w:numPr>
          <w:ilvl w:val="0"/>
          <w:numId w:val="11"/>
        </w:numPr>
      </w:pPr>
      <w:r>
        <w:t>Status, perilaku manusia yang bertujuan untuk memuaskan atau meningkatkan keinginan sosial tanpa memikirkan prioritas dan produktifitas dalam barang yang dibeli, status ini membuat manusia merasa jika kita memiliki barang yang “lebih” kita bisa memiliki derajat yang berbeda dari orang pada umumnya.</w:t>
      </w:r>
    </w:p>
    <w:p w:rsidR="006C5276" w:rsidRDefault="006C5276" w:rsidP="00237A47">
      <w:pPr>
        <w:pStyle w:val="Heading4"/>
      </w:pPr>
      <w:bookmarkStart w:id="18" w:name="_Toc234846996"/>
      <w:r>
        <w:t>2.2.3.5 Faktor-faktor yang Memengaruhi Gaya Hidup Konsumtif</w:t>
      </w:r>
      <w:bookmarkEnd w:id="18"/>
    </w:p>
    <w:p w:rsidR="006C5276" w:rsidRDefault="006C5276" w:rsidP="00237A47">
      <w:r>
        <w:tab/>
      </w:r>
      <w:r w:rsidRPr="005436DA">
        <w:t xml:space="preserve">Terdapat berbagai faktor yang berkontribusi terhadap terbentuknya gaya hidup konsumtif di kalangan remaja. </w:t>
      </w:r>
      <w:r>
        <w:t>(</w:t>
      </w:r>
      <w:r w:rsidRPr="005436DA">
        <w:t>Hunaifi</w:t>
      </w:r>
      <w:r>
        <w:t xml:space="preserve"> </w:t>
      </w:r>
      <w:r w:rsidRPr="005436DA">
        <w:t>2024) dalam kajian literaturnya mengidentifikasi tiga faktor utama, yaitu:</w:t>
      </w:r>
    </w:p>
    <w:p w:rsidR="006C5276" w:rsidRDefault="006C5276" w:rsidP="006C5276">
      <w:pPr>
        <w:pStyle w:val="ListParagraph"/>
        <w:numPr>
          <w:ilvl w:val="0"/>
          <w:numId w:val="14"/>
        </w:numPr>
      </w:pPr>
      <w:r w:rsidRPr="005436DA">
        <w:t>faktor media sosial, berupa paparan iklan yang ditargetkan dan konten endorsement influencer</w:t>
      </w:r>
      <w:r>
        <w:t>.</w:t>
      </w:r>
    </w:p>
    <w:p w:rsidR="006C5276" w:rsidRDefault="006C5276" w:rsidP="006C5276">
      <w:pPr>
        <w:pStyle w:val="ListParagraph"/>
        <w:numPr>
          <w:ilvl w:val="0"/>
          <w:numId w:val="14"/>
        </w:numPr>
      </w:pPr>
      <w:r w:rsidRPr="005436DA">
        <w:t>faktor psikologis, berupa dorongan untuk memenuhi ekspektasi sosial dan mendapatkan pengakuan dari teman sebaya</w:t>
      </w:r>
      <w:r>
        <w:t>.</w:t>
      </w:r>
    </w:p>
    <w:p w:rsidR="006C5276" w:rsidRPr="005436DA" w:rsidRDefault="006C5276" w:rsidP="006C5276">
      <w:pPr>
        <w:pStyle w:val="ListParagraph"/>
        <w:numPr>
          <w:ilvl w:val="0"/>
          <w:numId w:val="14"/>
        </w:numPr>
      </w:pPr>
      <w:r w:rsidRPr="005436DA">
        <w:t>faktor lingkungan sosial, berupa tekanan tren yang berkembang di lingkungan pergaulan remaja.</w:t>
      </w:r>
    </w:p>
    <w:p w:rsidR="006C5276" w:rsidRPr="00E858B1" w:rsidRDefault="006C5276" w:rsidP="00237A47">
      <w:pPr>
        <w:ind w:firstLine="360"/>
      </w:pPr>
      <w:r w:rsidRPr="00F92262">
        <w:t>Penelitian yang dilakukan oleh Nurdiana dan Damayanti (2026) di Kecamatan Rembang mengungkapkan bahwa gaya hidup hedonisme, penggunaan media sosial TikTok, serta lingkungan pertemanan sebaya, secara simultan memberikan kontribusi yang bersifat positif dan signifikan terhadap perilaku konsumtif pada generasi Z. Ketiga variabel tersebut secara bersama-sama mampu menjelaskan sebesar 78,7% variasi yang terjadi pada perilaku konsumtif generasi Z di wilayah tersebut.</w:t>
      </w:r>
    </w:p>
    <w:p w:rsidR="006C5276" w:rsidRPr="004B4B1A" w:rsidRDefault="006C5276" w:rsidP="00237A47">
      <w:pPr>
        <w:pStyle w:val="Heading3"/>
      </w:pPr>
      <w:bookmarkStart w:id="19" w:name="_Toc234846997"/>
      <w:r w:rsidRPr="004B4B1A">
        <w:t>2.2.</w:t>
      </w:r>
      <w:r>
        <w:t>4</w:t>
      </w:r>
      <w:r w:rsidRPr="004B4B1A">
        <w:t xml:space="preserve"> Sosial Media TikTok</w:t>
      </w:r>
      <w:bookmarkEnd w:id="19"/>
    </w:p>
    <w:p w:rsidR="006C5276" w:rsidRDefault="006C5276" w:rsidP="00237A47">
      <w:pPr>
        <w:pStyle w:val="Heading4"/>
      </w:pPr>
      <w:bookmarkStart w:id="20" w:name="_Toc234846998"/>
      <w:r>
        <w:t>2.2.4.1 Sejarah Sosial Media TikTok</w:t>
      </w:r>
      <w:bookmarkEnd w:id="20"/>
    </w:p>
    <w:p w:rsidR="006C5276" w:rsidRDefault="006C5276" w:rsidP="00237A47">
      <w:pPr>
        <w:ind w:left="360" w:firstLine="360"/>
      </w:pPr>
      <w:r>
        <w:t xml:space="preserve">TikTok merupakan salah satu sosial media yang pada awalnya dipublikasikan pada September 2016 dengan nama </w:t>
      </w:r>
      <w:r>
        <w:rPr>
          <w:i/>
          <w:iCs/>
        </w:rPr>
        <w:t>Douyin</w:t>
      </w:r>
      <w:r>
        <w:t>.</w:t>
      </w:r>
      <w:r w:rsidRPr="004C2EBA">
        <w:t xml:space="preserve"> </w:t>
      </w:r>
      <w:r w:rsidRPr="004C2EBA">
        <w:rPr>
          <w:i/>
          <w:iCs/>
        </w:rPr>
        <w:t>Douyin</w:t>
      </w:r>
      <w:r>
        <w:t xml:space="preserve"> ini diciptakan oleh salah satu perusahaan Cina yang bernama ByteDance. Aplikasi </w:t>
      </w:r>
      <w:r w:rsidRPr="004C2EBA">
        <w:rPr>
          <w:i/>
          <w:iCs/>
        </w:rPr>
        <w:t>Douyin</w:t>
      </w:r>
      <w:r>
        <w:t xml:space="preserve"> ini dalam satu tahunnya berkembang pesat hingga menyentuh 100 juta pengguna. Hal ini membuat aplikasi </w:t>
      </w:r>
      <w:r w:rsidRPr="004C2EBA">
        <w:rPr>
          <w:i/>
          <w:iCs/>
        </w:rPr>
        <w:t>Douyin</w:t>
      </w:r>
      <w:r>
        <w:t xml:space="preserve"> ini melakukan ekspansi keluar dengan nama barunya yaitu TikTok (Aji &amp; Setiyadi, 2020).</w:t>
      </w:r>
    </w:p>
    <w:p w:rsidR="006C5276" w:rsidRPr="004C2EBA" w:rsidRDefault="006C5276" w:rsidP="00237A47">
      <w:pPr>
        <w:pStyle w:val="Heading4"/>
      </w:pPr>
      <w:bookmarkStart w:id="21" w:name="_Toc234846999"/>
      <w:r>
        <w:t>2.2.4.2 Perkembangan Sosial Media TikTok</w:t>
      </w:r>
      <w:bookmarkEnd w:id="21"/>
    </w:p>
    <w:p w:rsidR="006C5276" w:rsidRPr="000350BC" w:rsidRDefault="006C5276" w:rsidP="00237A47">
      <w:pPr>
        <w:ind w:left="360" w:firstLine="360"/>
      </w:pPr>
      <w:r w:rsidRPr="000350BC">
        <w:t>Popularitas media sosial ini kemudian mendorong perluasan jangkauannya hingga ke luar wilayah Tiongkok, yang diiringi dengan perubahan nama platform menjadi TikTok. Secara fungsional, TikTok pada dasarnya diperuntukkan sebagai sarana hiburan, penyebaran informasi, sekaligus wadah penyaluran kreativitas penggunanya. Di Indonesia, aplikasi ini mulai dikenal luas pada rentang tahun 2018 hingga 2019, di mana pada periode tersebut TikTok berhasil mencatatkan rekor sebagai aplikasi dengan jumlah unduhan terbanyak, yakni mencapai 45,8 juta kali (Bohang, 2018).</w:t>
      </w:r>
    </w:p>
    <w:p w:rsidR="006C5276" w:rsidRPr="000350BC" w:rsidRDefault="006C5276" w:rsidP="00237A47">
      <w:pPr>
        <w:ind w:left="360" w:firstLine="360"/>
      </w:pPr>
      <w:r w:rsidRPr="000350BC">
        <w:t>Meskipun demikian, pada masa awal kemunculannya di Indonesia, TikTok sempat memperoleh citra negatif sebagai platform digital yang dinilai memproduksi konten tidak mendidik dan berpotensi membawa dampak buruk bagi anak-anak, sehingga pemerintah melalui Kementerian Komunikasi dan Informatika (Kominfo) memutuskan untuk memblokir aplikasi tersebut (Hasiholan, Pratami, &amp; Wahid, 2020). Namun demikian, pemblokiran tersebut tidak berlangsung permanen, dan TikTok kembali dapat diakses serta digunakan secara luas oleh masyarakat Indonesia, terutama bertepatan dengan awal masa pandemi COVID-19.</w:t>
      </w:r>
    </w:p>
    <w:p w:rsidR="006C5276" w:rsidRPr="000350BC" w:rsidRDefault="006C5276" w:rsidP="00237A47">
      <w:pPr>
        <w:ind w:left="360" w:firstLine="360"/>
      </w:pPr>
      <w:r w:rsidRPr="000350BC">
        <w:t>Selanjutnya, pada bulan September 2021, jumlah pengguna aktif TikTok secara global telah menembus angka 1 miliar, yang menempatkan platform ini pada peringkat keenam sebagai media sosial paling aktif digunakan di dunia (Kemp, 2022). Tingginya penetrasi pengguna TikTok di Indonesia turut dikonfirmasi melalui data yang dihimpun Kusnandar (2023), yang menunjukkan bahwa Indonesia termasuk ke dalam negara dengan basis pengguna TikTok terbesar secara global. Berikut disajikan data sepuluh negara dengan jumlah pengguna media sosial TikTok terbanyak di dunia pada tahun 2023:</w:t>
      </w:r>
    </w:p>
    <w:p w:rsidR="006C5276" w:rsidRPr="000350BC" w:rsidRDefault="006C5276" w:rsidP="006C5276">
      <w:pPr>
        <w:pStyle w:val="ListParagraph"/>
        <w:numPr>
          <w:ilvl w:val="0"/>
          <w:numId w:val="19"/>
        </w:numPr>
      </w:pPr>
      <w:r w:rsidRPr="000350BC">
        <w:t>Amerika Serikat: 136,42 juta pengguna</w:t>
      </w:r>
    </w:p>
    <w:p w:rsidR="006C5276" w:rsidRPr="000350BC" w:rsidRDefault="006C5276" w:rsidP="006C5276">
      <w:pPr>
        <w:pStyle w:val="ListParagraph"/>
        <w:numPr>
          <w:ilvl w:val="0"/>
          <w:numId w:val="19"/>
        </w:numPr>
      </w:pPr>
      <w:r w:rsidRPr="000350BC">
        <w:t>Indonesia: 99,07 juta pengguna</w:t>
      </w:r>
    </w:p>
    <w:p w:rsidR="006C5276" w:rsidRPr="000350BC" w:rsidRDefault="006C5276" w:rsidP="006C5276">
      <w:pPr>
        <w:pStyle w:val="ListParagraph"/>
        <w:numPr>
          <w:ilvl w:val="0"/>
          <w:numId w:val="19"/>
        </w:numPr>
      </w:pPr>
      <w:r w:rsidRPr="000350BC">
        <w:t>Brasil: 73,58 juta pengguna</w:t>
      </w:r>
    </w:p>
    <w:p w:rsidR="006C5276" w:rsidRPr="000350BC" w:rsidRDefault="006C5276" w:rsidP="006C5276">
      <w:pPr>
        <w:pStyle w:val="ListParagraph"/>
        <w:numPr>
          <w:ilvl w:val="0"/>
          <w:numId w:val="19"/>
        </w:numPr>
      </w:pPr>
      <w:r w:rsidRPr="000350BC">
        <w:t>Rusia: 51,3 juta pengguna</w:t>
      </w:r>
    </w:p>
    <w:p w:rsidR="006C5276" w:rsidRPr="000350BC" w:rsidRDefault="006C5276" w:rsidP="006C5276">
      <w:pPr>
        <w:pStyle w:val="ListParagraph"/>
        <w:numPr>
          <w:ilvl w:val="0"/>
          <w:numId w:val="19"/>
        </w:numPr>
      </w:pPr>
      <w:r w:rsidRPr="000350BC">
        <w:t>Meksiko: 50,52 juta pengguna</w:t>
      </w:r>
    </w:p>
    <w:p w:rsidR="006C5276" w:rsidRPr="000350BC" w:rsidRDefault="006C5276" w:rsidP="006C5276">
      <w:pPr>
        <w:pStyle w:val="ListParagraph"/>
        <w:numPr>
          <w:ilvl w:val="0"/>
          <w:numId w:val="19"/>
        </w:numPr>
      </w:pPr>
      <w:r w:rsidRPr="000350BC">
        <w:t>Vietnam: 45,82 juta pengguna</w:t>
      </w:r>
    </w:p>
    <w:p w:rsidR="006C5276" w:rsidRPr="000350BC" w:rsidRDefault="006C5276" w:rsidP="006C5276">
      <w:pPr>
        <w:pStyle w:val="ListParagraph"/>
        <w:numPr>
          <w:ilvl w:val="0"/>
          <w:numId w:val="19"/>
        </w:numPr>
      </w:pPr>
      <w:r w:rsidRPr="000350BC">
        <w:t>Filipina: 40,36 juta pengguna</w:t>
      </w:r>
    </w:p>
    <w:p w:rsidR="006C5276" w:rsidRPr="000350BC" w:rsidRDefault="006C5276" w:rsidP="006C5276">
      <w:pPr>
        <w:pStyle w:val="ListParagraph"/>
        <w:numPr>
          <w:ilvl w:val="0"/>
          <w:numId w:val="19"/>
        </w:numPr>
      </w:pPr>
      <w:r w:rsidRPr="000350BC">
        <w:t>Thailand: 38,38 juta pengguna</w:t>
      </w:r>
    </w:p>
    <w:p w:rsidR="006C5276" w:rsidRPr="000350BC" w:rsidRDefault="006C5276" w:rsidP="006C5276">
      <w:pPr>
        <w:pStyle w:val="ListParagraph"/>
        <w:numPr>
          <w:ilvl w:val="0"/>
          <w:numId w:val="19"/>
        </w:numPr>
      </w:pPr>
      <w:r w:rsidRPr="000350BC">
        <w:t>Turki: 28,68 juta pengguna</w:t>
      </w:r>
    </w:p>
    <w:p w:rsidR="006C5276" w:rsidRPr="000350BC" w:rsidRDefault="006C5276" w:rsidP="006C5276">
      <w:pPr>
        <w:pStyle w:val="ListParagraph"/>
        <w:numPr>
          <w:ilvl w:val="0"/>
          <w:numId w:val="19"/>
        </w:numPr>
      </w:pPr>
      <w:r w:rsidRPr="000350BC">
        <w:t>Pakistan: 24,05 juta pengguna</w:t>
      </w:r>
    </w:p>
    <w:p w:rsidR="006C5276" w:rsidRPr="000350BC" w:rsidRDefault="006C5276" w:rsidP="00237A47">
      <w:pPr>
        <w:ind w:left="360" w:firstLine="360"/>
      </w:pPr>
      <w:r w:rsidRPr="000350BC">
        <w:t>(Kusnandar, 2023)</w:t>
      </w:r>
    </w:p>
    <w:p w:rsidR="006C5276" w:rsidRDefault="006C5276" w:rsidP="00237A47">
      <w:pPr>
        <w:ind w:left="360" w:firstLine="360"/>
      </w:pPr>
      <w:r w:rsidRPr="000350BC">
        <w:t>Di Indonesia sendiri, sebaran penggunaan TikTok terjadi secara merata ke berbagai wilayah. Berikut data yang dihimpun penulis melalui situs Ginee.com:</w:t>
      </w:r>
    </w:p>
    <w:p w:rsidR="006C5276" w:rsidRDefault="006C5276" w:rsidP="00237A47">
      <w:pPr>
        <w:pStyle w:val="Gambar"/>
      </w:pPr>
      <w:bookmarkStart w:id="22" w:name="_Toc232767668"/>
      <w:r>
        <w:t>2.</w:t>
      </w:r>
      <w:r>
        <w:fldChar w:fldCharType="begin"/>
      </w:r>
      <w:r>
        <w:instrText xml:space="preserve"> SEQ Gambar \* ARABIC \s 1 </w:instrText>
      </w:r>
      <w:r>
        <w:fldChar w:fldCharType="separate"/>
      </w:r>
      <w:r>
        <w:rPr>
          <w:noProof/>
        </w:rPr>
        <w:t>1</w:t>
      </w:r>
      <w:r>
        <w:rPr>
          <w:noProof/>
        </w:rPr>
        <w:fldChar w:fldCharType="end"/>
      </w:r>
      <w:r>
        <w:t xml:space="preserve"> Demografi Wilayah Pengguna TikTok Indonesia</w:t>
      </w:r>
      <w:bookmarkEnd w:id="22"/>
    </w:p>
    <w:p w:rsidR="006C5276" w:rsidRDefault="006C5276" w:rsidP="00237A47">
      <w:pPr>
        <w:ind w:left="720" w:firstLine="360"/>
      </w:pPr>
      <w:r>
        <w:rPr>
          <w:noProof/>
        </w:rPr>
        <w:drawing>
          <wp:inline distT="0" distB="0" distL="0" distR="0" wp14:anchorId="7F3A75E0" wp14:editId="3F3AC094">
            <wp:extent cx="3893820" cy="2903059"/>
            <wp:effectExtent l="0" t="0" r="0" b="0"/>
            <wp:docPr id="1744177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77117" name="Picture 17441771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93820" cy="2903059"/>
                    </a:xfrm>
                    <a:prstGeom prst="rect">
                      <a:avLst/>
                    </a:prstGeom>
                  </pic:spPr>
                </pic:pic>
              </a:graphicData>
            </a:graphic>
          </wp:inline>
        </w:drawing>
      </w:r>
    </w:p>
    <w:p w:rsidR="006C5276" w:rsidRDefault="006C5276" w:rsidP="00237A47">
      <w:pPr>
        <w:ind w:left="360" w:firstLine="360"/>
      </w:pPr>
      <w:r w:rsidRPr="00F92262">
        <w:t>Berdasarkan data tersebut, terlihat bahwa DKI Jakarta menempati posisi teratas sebagai wilayah dengan proporsi pengguna TikTok terbanyak di Indonesia pada tahun 2021, yakni mencapai 22% dari keseluruhan pengguna. Posisi berikutnya ditempati oleh Jawa Timur dengan persentase sebesar 18%, kemudian disusul oleh Jawa Barat dengan proporsi pengguna sebesar 13%.</w:t>
      </w:r>
    </w:p>
    <w:p w:rsidR="006C5276" w:rsidRDefault="006C5276" w:rsidP="00237A47">
      <w:pPr>
        <w:pStyle w:val="Gambar"/>
      </w:pPr>
      <w:bookmarkStart w:id="23" w:name="_Toc232767669"/>
      <w:r>
        <w:t xml:space="preserve">2. </w:t>
      </w:r>
      <w:r>
        <w:fldChar w:fldCharType="begin"/>
      </w:r>
      <w:r>
        <w:instrText xml:space="preserve"> SEQ Gambar \* ARABIC \s 1 </w:instrText>
      </w:r>
      <w:r>
        <w:fldChar w:fldCharType="separate"/>
      </w:r>
      <w:r>
        <w:rPr>
          <w:noProof/>
        </w:rPr>
        <w:t>2</w:t>
      </w:r>
      <w:r>
        <w:rPr>
          <w:noProof/>
        </w:rPr>
        <w:fldChar w:fldCharType="end"/>
      </w:r>
      <w:r>
        <w:t xml:space="preserve"> Demografi Usia Pengguna TikTok Indonesia</w:t>
      </w:r>
      <w:bookmarkEnd w:id="23"/>
    </w:p>
    <w:p w:rsidR="006C5276" w:rsidRDefault="006C5276" w:rsidP="00237A47">
      <w:pPr>
        <w:pStyle w:val="Caption"/>
        <w:keepNext/>
        <w:jc w:val="both"/>
      </w:pPr>
    </w:p>
    <w:p w:rsidR="006C5276" w:rsidRDefault="006C5276" w:rsidP="00237A47">
      <w:pPr>
        <w:ind w:left="720" w:firstLine="360"/>
      </w:pPr>
      <w:r>
        <w:rPr>
          <w:noProof/>
        </w:rPr>
        <w:drawing>
          <wp:inline distT="0" distB="0" distL="0" distR="0" wp14:anchorId="3B117E00" wp14:editId="291BA277">
            <wp:extent cx="4000500" cy="2989655"/>
            <wp:effectExtent l="0" t="0" r="0" b="1270"/>
            <wp:docPr id="105468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8856" name="Picture 105468856"/>
                    <pic:cNvPicPr/>
                  </pic:nvPicPr>
                  <pic:blipFill>
                    <a:blip r:embed="rId6">
                      <a:extLst>
                        <a:ext uri="{28A0092B-C50C-407E-A947-70E740481C1C}">
                          <a14:useLocalDpi xmlns:a14="http://schemas.microsoft.com/office/drawing/2010/main" val="0"/>
                        </a:ext>
                      </a:extLst>
                    </a:blip>
                    <a:stretch>
                      <a:fillRect/>
                    </a:stretch>
                  </pic:blipFill>
                  <pic:spPr>
                    <a:xfrm>
                      <a:off x="0" y="0"/>
                      <a:ext cx="4012818" cy="2998860"/>
                    </a:xfrm>
                    <a:prstGeom prst="rect">
                      <a:avLst/>
                    </a:prstGeom>
                  </pic:spPr>
                </pic:pic>
              </a:graphicData>
            </a:graphic>
          </wp:inline>
        </w:drawing>
      </w:r>
    </w:p>
    <w:p w:rsidR="006C5276" w:rsidRDefault="006C5276" w:rsidP="00237A47">
      <w:pPr>
        <w:ind w:left="360" w:firstLine="360"/>
      </w:pPr>
      <w:r w:rsidRPr="00F92262">
        <w:t>Data demografi menunjukkan bahwa mayoritas pengguna TikTok di Indonesia berada pada rentang usia 18–24 tahun, dengan proporsi mencapai 40% dari keseluruhan pengguna. Kelompok usia 25–34 tahun turut menyumbang persentase yang cukup signifikan, yaitu sebesar 37%. Dengan demikian, secara akumulatif, sebanyak 76% pengguna TikTok di Indonesia berada pada rentang usia 18 hingga 34 tahun (Ginee, 2021). Tingginya popularitas platform ini tidak terlepas dari kelengkapan informasi serta kemudahan penggunaan yang ditawarkannya, meskipun manfaat yang diperoleh pada akhirnya tetap bergantung pada pola pemanfaatan dan jenis konten yang dikonsumsi oleh masing-masing penggunanya.</w:t>
      </w:r>
    </w:p>
    <w:p w:rsidR="006C5276" w:rsidRDefault="006C5276" w:rsidP="00237A47">
      <w:pPr>
        <w:pStyle w:val="Gambar"/>
      </w:pPr>
      <w:bookmarkStart w:id="24" w:name="_Toc232767670"/>
      <w:r>
        <w:t>2.</w:t>
      </w:r>
      <w:r>
        <w:fldChar w:fldCharType="begin"/>
      </w:r>
      <w:r>
        <w:instrText xml:space="preserve"> SEQ Gambar \* ARABIC \s 1 </w:instrText>
      </w:r>
      <w:r>
        <w:fldChar w:fldCharType="separate"/>
      </w:r>
      <w:r>
        <w:rPr>
          <w:noProof/>
        </w:rPr>
        <w:t>3</w:t>
      </w:r>
      <w:r>
        <w:rPr>
          <w:noProof/>
        </w:rPr>
        <w:fldChar w:fldCharType="end"/>
      </w:r>
      <w:r>
        <w:t xml:space="preserve"> Kebiasaan Pengguna TikTok</w:t>
      </w:r>
      <w:bookmarkEnd w:id="24"/>
    </w:p>
    <w:p w:rsidR="006C5276" w:rsidRDefault="006C5276" w:rsidP="00237A47">
      <w:pPr>
        <w:pStyle w:val="Caption"/>
        <w:keepNext/>
        <w:jc w:val="both"/>
      </w:pPr>
    </w:p>
    <w:p w:rsidR="006C5276" w:rsidRDefault="006C5276" w:rsidP="00237A47">
      <w:pPr>
        <w:ind w:left="720" w:firstLine="360"/>
      </w:pPr>
      <w:r>
        <w:rPr>
          <w:noProof/>
        </w:rPr>
        <w:drawing>
          <wp:inline distT="0" distB="0" distL="0" distR="0" wp14:anchorId="243473B8" wp14:editId="65AD2A40">
            <wp:extent cx="3893820" cy="2905022"/>
            <wp:effectExtent l="0" t="0" r="0" b="0"/>
            <wp:docPr id="18101246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24620" name="Picture 18101246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9528" cy="2909281"/>
                    </a:xfrm>
                    <a:prstGeom prst="rect">
                      <a:avLst/>
                    </a:prstGeom>
                  </pic:spPr>
                </pic:pic>
              </a:graphicData>
            </a:graphic>
          </wp:inline>
        </w:drawing>
      </w:r>
    </w:p>
    <w:p w:rsidR="006C5276" w:rsidRDefault="006C5276" w:rsidP="00237A47">
      <w:pPr>
        <w:ind w:left="360" w:firstLine="360"/>
      </w:pPr>
      <w:r w:rsidRPr="00F92262">
        <w:t>Berdasarkan data mengenai perilaku pengguna daring (</w:t>
      </w:r>
      <w:r w:rsidRPr="00F92262">
        <w:rPr>
          <w:i/>
          <w:iCs/>
        </w:rPr>
        <w:t>online user behavior</w:t>
      </w:r>
      <w:r w:rsidRPr="00F92262">
        <w:t xml:space="preserve">) pada aplikasi TikTok, tercatat bahwa 95% pengguna melakukan aktivitas menonton video melalui halaman </w:t>
      </w:r>
      <w:r w:rsidRPr="00F92262">
        <w:rPr>
          <w:i/>
          <w:iCs/>
        </w:rPr>
        <w:t>For You Page</w:t>
      </w:r>
      <w:r w:rsidRPr="00F92262">
        <w:t xml:space="preserve"> (FYP), sementara 66% pengguna memberikan tanda suka (</w:t>
      </w:r>
      <w:r w:rsidRPr="00F92262">
        <w:rPr>
          <w:i/>
          <w:iCs/>
        </w:rPr>
        <w:t>likes</w:t>
      </w:r>
      <w:r w:rsidRPr="00F92262">
        <w:t>) pada video yang mereka tonton, dan sebanyak 24% lainnya turut membagikan (</w:t>
      </w:r>
      <w:r w:rsidRPr="00F92262">
        <w:rPr>
          <w:i/>
          <w:iCs/>
        </w:rPr>
        <w:t>share</w:t>
      </w:r>
      <w:r w:rsidRPr="00F92262">
        <w:t>) video tersebut kepada pengguna lain (Ginee, 2021). Karakteristik konten video pada TikTok yang umumnya berdurasi relatif singkat—berkisar antara 30 detik hingga 3 menit—menjadikannya mudah dinikmati oleh penggunanya, karena tidak menuntut alokasi waktu yang besar untuk mengakses maupun menghabiskan satu konten secara utuh.</w:t>
      </w:r>
    </w:p>
    <w:p w:rsidR="006C5276" w:rsidRPr="00EE400E" w:rsidRDefault="006C5276" w:rsidP="00237A47">
      <w:pPr>
        <w:pStyle w:val="Heading4"/>
      </w:pPr>
      <w:bookmarkStart w:id="25" w:name="_Toc234847000"/>
      <w:r w:rsidRPr="00EE400E">
        <w:t>2.2.</w:t>
      </w:r>
      <w:r>
        <w:t>4.3</w:t>
      </w:r>
      <w:r w:rsidRPr="00EE400E">
        <w:t xml:space="preserve"> Fitur dan Karakteristik TikTok</w:t>
      </w:r>
      <w:bookmarkEnd w:id="25"/>
    </w:p>
    <w:p w:rsidR="006C5276" w:rsidRPr="00EE400E" w:rsidRDefault="006C5276" w:rsidP="00237A47">
      <w:pPr>
        <w:ind w:left="360" w:firstLine="360"/>
      </w:pPr>
      <w:r w:rsidRPr="00EE400E">
        <w:t>TikTok memiliki sejumlah fitur unggulan yang membedakannya dari platform media sosial lainnya. Fitur For You Page (FYP) merupakan halaman utama yang menampilkan konten yang dipersonalisasi berdasarkan algoritma kecerdasan buatan, sehingga setiap pengguna memperoleh konten yang relevan dengan minat dan kebiasaan menontonnya. Selain itu, fitur TikTok Shop memungkinkan transaksi jual beli secara langsung di dalam aplikasi, yang semakin memperkuat dorongan konsumtif pada penggunanya (Saragih, Siregar, Batubara, &amp; Hidayat, 2024).</w:t>
      </w:r>
    </w:p>
    <w:p w:rsidR="006C5276" w:rsidRPr="00EE400E" w:rsidRDefault="006C5276" w:rsidP="00237A47">
      <w:pPr>
        <w:pStyle w:val="Heading4"/>
      </w:pPr>
      <w:bookmarkStart w:id="26" w:name="_Toc234847001"/>
      <w:r w:rsidRPr="00EE400E">
        <w:t>2.2.</w:t>
      </w:r>
      <w:r>
        <w:t>4.4</w:t>
      </w:r>
      <w:r w:rsidRPr="00EE400E">
        <w:t xml:space="preserve"> Dimensi Penggunaan TikTok</w:t>
      </w:r>
      <w:bookmarkEnd w:id="26"/>
    </w:p>
    <w:p w:rsidR="006C5276" w:rsidRDefault="006C5276" w:rsidP="00237A47">
      <w:pPr>
        <w:ind w:left="360" w:firstLine="360"/>
      </w:pPr>
      <w:r w:rsidRPr="00EE400E">
        <w:t xml:space="preserve">Penggunaan media sosial TikTok dalam penelitian ini diukur melalui empat dimensi utama. </w:t>
      </w:r>
    </w:p>
    <w:p w:rsidR="006C5276" w:rsidRDefault="006C5276" w:rsidP="006C5276">
      <w:pPr>
        <w:pStyle w:val="ListParagraph"/>
        <w:numPr>
          <w:ilvl w:val="0"/>
          <w:numId w:val="18"/>
        </w:numPr>
      </w:pPr>
      <w:r>
        <w:t>F</w:t>
      </w:r>
      <w:r w:rsidRPr="00EE400E">
        <w:t xml:space="preserve">rekuensi penggunaan, yaitu seberapa sering individu mengakses aplikasi TikTok dalam satu hari. </w:t>
      </w:r>
    </w:p>
    <w:p w:rsidR="006C5276" w:rsidRDefault="006C5276" w:rsidP="006C5276">
      <w:pPr>
        <w:pStyle w:val="ListParagraph"/>
        <w:numPr>
          <w:ilvl w:val="0"/>
          <w:numId w:val="18"/>
        </w:numPr>
      </w:pPr>
      <w:r>
        <w:t>D</w:t>
      </w:r>
      <w:r w:rsidRPr="00EE400E">
        <w:t xml:space="preserve">urasi penggunaan, yaitu total waktu yang dihabiskan dalam mengonsumsi konten TikTok. </w:t>
      </w:r>
    </w:p>
    <w:p w:rsidR="006C5276" w:rsidRDefault="006C5276" w:rsidP="006C5276">
      <w:pPr>
        <w:pStyle w:val="ListParagraph"/>
        <w:numPr>
          <w:ilvl w:val="0"/>
          <w:numId w:val="18"/>
        </w:numPr>
      </w:pPr>
      <w:r>
        <w:t>J</w:t>
      </w:r>
      <w:r w:rsidRPr="00EE400E">
        <w:t>enis konten yang dikonsumsi, meliputi konten gaya hidup, fashion, kuliner, dan konten promosi produk.</w:t>
      </w:r>
    </w:p>
    <w:p w:rsidR="006C5276" w:rsidRDefault="006C5276" w:rsidP="006C5276">
      <w:pPr>
        <w:pStyle w:val="ListParagraph"/>
        <w:numPr>
          <w:ilvl w:val="0"/>
          <w:numId w:val="18"/>
        </w:numPr>
      </w:pPr>
      <w:r>
        <w:t>T</w:t>
      </w:r>
      <w:r w:rsidRPr="00EE400E">
        <w:t xml:space="preserve">ingkat paparan terhadap konten iklan dan endorsement influencer </w:t>
      </w:r>
    </w:p>
    <w:p w:rsidR="006C5276" w:rsidRPr="00EE400E" w:rsidRDefault="006C5276" w:rsidP="00237A47">
      <w:pPr>
        <w:ind w:left="360" w:firstLine="360"/>
      </w:pPr>
      <w:r>
        <w:t>Y</w:t>
      </w:r>
      <w:r w:rsidRPr="00EE400E">
        <w:t>ang secara langsung memengaruhi persepsi dan preferensi konsumsi pengguna (Mona &amp; Irman, 2024).</w:t>
      </w:r>
    </w:p>
    <w:p w:rsidR="006C5276" w:rsidRDefault="006C5276" w:rsidP="00237A47">
      <w:pPr>
        <w:ind w:left="360" w:firstLine="360"/>
      </w:pPr>
      <w:r w:rsidRPr="00EE400E">
        <w:t xml:space="preserve">Keempat dimensi tersebut relevan digunakan karena penelitian </w:t>
      </w:r>
      <w:r>
        <w:t>(</w:t>
      </w:r>
      <w:r w:rsidRPr="00EE400E">
        <w:t>Fransisca dan Erdiansyah</w:t>
      </w:r>
      <w:r>
        <w:t>,</w:t>
      </w:r>
      <w:r w:rsidRPr="00EE400E">
        <w:t>2020) membuktikan bahwa intensitas perbincangan dan paparan konten di media sosial merupakan dimensi yang paling signifikan dalam memengaruhi perilaku konsumtif penggunanya, dengan nilai koefisien tertinggi dibandingkan dimensi lainnya.</w:t>
      </w:r>
      <w:r>
        <w:t xml:space="preserve"> </w:t>
      </w:r>
    </w:p>
    <w:p w:rsidR="006C5276" w:rsidRDefault="006C5276" w:rsidP="00237A47">
      <w:pPr>
        <w:pStyle w:val="Heading3"/>
      </w:pPr>
      <w:bookmarkStart w:id="27" w:name="_Toc234847002"/>
      <w:r w:rsidRPr="00A041B6">
        <w:t>2.2.</w:t>
      </w:r>
      <w:r>
        <w:t>5</w:t>
      </w:r>
      <w:r w:rsidRPr="00A041B6">
        <w:t xml:space="preserve"> </w:t>
      </w:r>
      <w:r>
        <w:t>Tiktok Shop</w:t>
      </w:r>
      <w:bookmarkEnd w:id="27"/>
    </w:p>
    <w:p w:rsidR="006C5276" w:rsidRDefault="006C5276" w:rsidP="00237A47">
      <w:pPr>
        <w:pStyle w:val="Heading4"/>
      </w:pPr>
      <w:bookmarkStart w:id="28" w:name="_Toc234847003"/>
      <w:r>
        <w:t xml:space="preserve">2.2.5.1 </w:t>
      </w:r>
      <w:r w:rsidRPr="00A041B6">
        <w:t>Pengertian TikTok Shop</w:t>
      </w:r>
      <w:bookmarkEnd w:id="28"/>
    </w:p>
    <w:p w:rsidR="006C5276" w:rsidRPr="00F92262" w:rsidRDefault="006C5276" w:rsidP="00237A47">
      <w:pPr>
        <w:ind w:firstLine="720"/>
      </w:pPr>
      <w:r w:rsidRPr="00F92262">
        <w:t xml:space="preserve">TikTok Shop merupakan fitur </w:t>
      </w:r>
      <w:r w:rsidRPr="00F92262">
        <w:rPr>
          <w:i/>
          <w:iCs/>
        </w:rPr>
        <w:t>social commerce</w:t>
      </w:r>
      <w:r w:rsidRPr="00F92262">
        <w:t xml:space="preserve"> yang dihadirkan oleh aplikasi TikTok, yang memfasilitasi penggunanya untuk melakukan aktivitas jual beli produk secara langsung di dalam aplikasi, tanpa perlu berpindah menuju platform lain (Cakrawala, 2024). Fitur ini menyatukan dua unsur sekaligus, yaitu hiburan berbasis konten video pendek dan perdagangan elektronik (</w:t>
      </w:r>
      <w:r w:rsidRPr="00F92262">
        <w:rPr>
          <w:i/>
          <w:iCs/>
        </w:rPr>
        <w:t>e-commerce</w:t>
      </w:r>
      <w:r w:rsidRPr="00F92262">
        <w:t>), sehingga membentuk pengalaman berbelanja yang bersifat interaktif bagi para penggunanya.</w:t>
      </w:r>
    </w:p>
    <w:p w:rsidR="006C5276" w:rsidRDefault="006C5276" w:rsidP="00237A47">
      <w:pPr>
        <w:ind w:firstLine="720"/>
      </w:pPr>
      <w:r w:rsidRPr="00F92262">
        <w:t>Karakteristik TikTok Shop ini berbeda secara mendasar dibandingkan fitur belanja yang dimiliki platform media sosial sejenis, seperti Instagram Shopping maupun Facebook Shop. Kedua platform tersebut umumnya masih mengarahkan pengguna untuk beralih ke situs web pihak penjual guna menyelesaikan proses transaksi. Berbeda halnya dengan TikTok Shop, yang mengusung konsep transaksi menyeluruh di dalam satu aplikasi—mencakup pengenalan produk, pemilihan barang, proses pembayaran, komunikasi dengan penjual, hingga pemberian ulasan—tanpa memerlukan perpindahan ke platform eksternal (Katadata, 2023).</w:t>
      </w:r>
    </w:p>
    <w:p w:rsidR="006C5276" w:rsidRDefault="006C5276" w:rsidP="00237A47">
      <w:pPr>
        <w:pStyle w:val="Heading4"/>
      </w:pPr>
      <w:bookmarkStart w:id="29" w:name="_Toc234847004"/>
      <w:r>
        <w:t xml:space="preserve">2.2.5.2 </w:t>
      </w:r>
      <w:r w:rsidRPr="00A041B6">
        <w:t>Sejarah Singkat TikTok Shop</w:t>
      </w:r>
      <w:bookmarkEnd w:id="29"/>
    </w:p>
    <w:p w:rsidR="006C5276" w:rsidRDefault="006C5276" w:rsidP="00237A47">
      <w:r>
        <w:t>TikTok Shop pertama kali diperkenalkan di Indonesia pada tanggal 17 April 2021 sebagai fitur tambahan pada aplikasi TikTok. Pada peluncuran perdananya, TikTok Indonesia menggandeng publik figur Nagita Slavina untuk membawakan program live shopping bertajuk "Toko Mama Gigi", yang berhasil menjangkau 1,4 juta penonton dengan menampilkan berbagai produk seperti masker, alat kecantikan, hingga perangkat elektronik (Katadata, 2023).</w:t>
      </w:r>
    </w:p>
    <w:p w:rsidR="006C5276" w:rsidRDefault="006C5276" w:rsidP="00237A47">
      <w:r>
        <w:t>Seiring waktu, TikTok Shop mengalami pertumbuhan yang pesat. Pada Januari 2023, jumlah penjual yang tergabung dalam TikTok Shop di Indonesia tercatat mencapai 10 juta penjual dengan lebih dari 100 juta produk yang tersedia, serta jumlah pembeli yang mencapai 50 juta pengguna (Katadata, 2023). Namun demikian, pada tanggal 4 Oktober 2023, pemerintah Indonesia melalui Kementerian Perdagangan resmi melarang TikTok Shop untuk memfasilitasi transaksi jual beli secara langsung di dalam aplikasi, melalui revisi Peraturan Menteri Perdagangan Nomor 50 Tahun 2020 tentang perdagangan elektronik (Koran Sulindo, 2023).</w:t>
      </w:r>
    </w:p>
    <w:p w:rsidR="006C5276" w:rsidRDefault="006C5276" w:rsidP="00237A47">
      <w:r>
        <w:t>Larangan tersebut berlangsung hingga adanya kerja sama resmi antara TikTok dan Tokopedia yang diumumkan pada 11 Desember 2023, yang memungkinkan TikTok Shop kembali beroperasi di Indonesia pada tanggal 12 Desember 2023 dengan sistem transaksi yang terintegrasi dengan Tokopedia (Glints, 2023).</w:t>
      </w:r>
    </w:p>
    <w:p w:rsidR="006C5276" w:rsidRDefault="006C5276" w:rsidP="00237A47">
      <w:pPr>
        <w:pStyle w:val="Heading4"/>
      </w:pPr>
      <w:bookmarkStart w:id="30" w:name="_Toc234847005"/>
      <w:r>
        <w:t xml:space="preserve">2.2.5.3 </w:t>
      </w:r>
      <w:r w:rsidRPr="00A041B6">
        <w:t>Fitur-Fitur Utama TikTok Shop</w:t>
      </w:r>
      <w:bookmarkEnd w:id="30"/>
    </w:p>
    <w:p w:rsidR="006C5276" w:rsidRDefault="006C5276" w:rsidP="00237A47">
      <w:r>
        <w:t>TikTok Shop dilengkapi dengan beberapa fitur utama yang dirancang untuk memudahkan pengalaman berbelanja maupun berjualan bagi penggunanya, antara lain (Cakrawala, 2024):</w:t>
      </w:r>
    </w:p>
    <w:p w:rsidR="006C5276" w:rsidRDefault="006C5276" w:rsidP="006C5276">
      <w:pPr>
        <w:pStyle w:val="ListParagraph"/>
        <w:numPr>
          <w:ilvl w:val="0"/>
          <w:numId w:val="17"/>
        </w:numPr>
      </w:pPr>
      <w:r>
        <w:t>Live Shopping, yaitu fitur yang memungkinkan penjual melakukan siaran langsung di TikTok sambil mempromosikan produknya secara real-time. Selama siaran berlangsung, penjual dapat berinteraksi langsung dengan audiens melalui kolom komentar, menjawab pertanyaan, serta menawarkan diskon khusus untuk meningkatkan keterlibatan dan penjualan.</w:t>
      </w:r>
    </w:p>
    <w:p w:rsidR="006C5276" w:rsidRDefault="006C5276" w:rsidP="006C5276">
      <w:pPr>
        <w:pStyle w:val="ListParagraph"/>
        <w:numPr>
          <w:ilvl w:val="0"/>
          <w:numId w:val="17"/>
        </w:numPr>
      </w:pPr>
      <w:r>
        <w:t>Product Showcase (etalase produk), yaitu fitur yang memungkinkan penjual menampilkan katalog produk yang dapat diakses langsung melalui profil akun TikTok mereka, sehingga pengguna dapat menjelajahi berbagai produk yang tersedia tanpa harus meninggalkan aplikasi.</w:t>
      </w:r>
    </w:p>
    <w:p w:rsidR="006C5276" w:rsidRDefault="006C5276" w:rsidP="006C5276">
      <w:pPr>
        <w:pStyle w:val="ListParagraph"/>
        <w:numPr>
          <w:ilvl w:val="0"/>
          <w:numId w:val="17"/>
        </w:numPr>
      </w:pPr>
      <w:r>
        <w:t>In-Feed Shopping, yaitu fitur yang memungkinkan produk dipromosikan melalui video pendek yang diunggah di laman utama (feed) TikTok. Pengguna dapat langsung membeli produk yang ditampilkan dengan menekan tombol "Shop Now" yang terintegrasi langsung di dalam video tersebut.</w:t>
      </w:r>
    </w:p>
    <w:p w:rsidR="006C5276" w:rsidRDefault="006C5276" w:rsidP="006C5276">
      <w:pPr>
        <w:pStyle w:val="ListParagraph"/>
        <w:numPr>
          <w:ilvl w:val="0"/>
          <w:numId w:val="17"/>
        </w:numPr>
      </w:pPr>
      <w:r>
        <w:t>TikTok Shop Ads, yaitu fitur iklan berbayar yang memungkinkan penjual menjangkau audiens yang lebih luas dan spesifik melalui berbagai format iklan, seperti video, gambar, maupun carousel.</w:t>
      </w:r>
    </w:p>
    <w:p w:rsidR="006C5276" w:rsidRDefault="006C5276" w:rsidP="006C5276">
      <w:pPr>
        <w:pStyle w:val="ListParagraph"/>
        <w:numPr>
          <w:ilvl w:val="0"/>
          <w:numId w:val="17"/>
        </w:numPr>
      </w:pPr>
      <w:r>
        <w:t>Affiliate Marketing, yaitu program yang memungkinkan pengguna TikTok bergabung sebagai afiliasi untuk mempromosikan dan menjual produk milik penjual lain, dengan memperoleh komisi dari setiap transaksi yang berhasil terjadi melalui tautan promosinya.</w:t>
      </w:r>
    </w:p>
    <w:p w:rsidR="006C5276" w:rsidRDefault="006C5276" w:rsidP="006C5276">
      <w:pPr>
        <w:pStyle w:val="ListParagraph"/>
        <w:numPr>
          <w:ilvl w:val="0"/>
          <w:numId w:val="17"/>
        </w:numPr>
      </w:pPr>
      <w:r>
        <w:t>Easy Checkout, yaitu fitur yang memastikan proses pembayaran berlangsung secara sederhana dan cepat, dengan berbagai pilihan metode pembayaran seperti kartu kredit, kartu debit, dompet digital, maupun pembayaran di tempat (Cash on Delivery/COD).</w:t>
      </w:r>
    </w:p>
    <w:p w:rsidR="006C5276" w:rsidRDefault="006C5276" w:rsidP="00237A47">
      <w:pPr>
        <w:pStyle w:val="Heading3"/>
      </w:pPr>
      <w:bookmarkStart w:id="31" w:name="_Toc234847006"/>
      <w:r>
        <w:t>2.2.6 Remaja</w:t>
      </w:r>
      <w:bookmarkEnd w:id="31"/>
    </w:p>
    <w:p w:rsidR="006C5276" w:rsidRDefault="006C5276" w:rsidP="00237A47">
      <w:pPr>
        <w:pStyle w:val="Heading4"/>
      </w:pPr>
      <w:bookmarkStart w:id="32" w:name="_Toc234847007"/>
      <w:r>
        <w:t>2.2.6.1 Pengertian Remaja</w:t>
      </w:r>
      <w:bookmarkEnd w:id="32"/>
    </w:p>
    <w:p w:rsidR="006C5276" w:rsidRDefault="006C5276" w:rsidP="00237A47">
      <w:pPr>
        <w:ind w:firstLine="720"/>
        <w:rPr>
          <w:rFonts w:eastAsia="Times New Roman" w:cs="Times New Roman"/>
        </w:rPr>
      </w:pPr>
      <w:r w:rsidRPr="00F92262">
        <w:rPr>
          <w:rFonts w:eastAsia="Times New Roman" w:cs="Times New Roman"/>
        </w:rPr>
        <w:t>Masa remaja merupakan suatu fase transisi perkembangan yang menjembatani periode kanak-kanak dengan masa dewasa. Santrock (2007) mendefinisikan remaja (</w:t>
      </w:r>
      <w:r w:rsidRPr="00F92262">
        <w:rPr>
          <w:rFonts w:eastAsia="Times New Roman" w:cs="Times New Roman"/>
          <w:i/>
          <w:iCs/>
        </w:rPr>
        <w:t>adolescence</w:t>
      </w:r>
      <w:r w:rsidRPr="00F92262">
        <w:rPr>
          <w:rFonts w:eastAsia="Times New Roman" w:cs="Times New Roman"/>
        </w:rPr>
        <w:t>) sebagai periode transisi yang melibatkan perubahan pada aspek biologis, kognitif, maupun sosioemosional, yang umumnya berlangsung sejak usia 10 hingga 13 tahun dan berakhir pada rentang usia 18 hingga 22 tahun.</w:t>
      </w:r>
    </w:p>
    <w:p w:rsidR="006C5276" w:rsidRPr="000350BC" w:rsidRDefault="006C5276" w:rsidP="00237A47">
      <w:pPr>
        <w:ind w:firstLine="720"/>
        <w:rPr>
          <w:rFonts w:eastAsia="Times New Roman" w:cs="Times New Roman"/>
        </w:rPr>
      </w:pPr>
      <w:r w:rsidRPr="000350BC">
        <w:rPr>
          <w:rFonts w:eastAsia="Times New Roman" w:cs="Times New Roman"/>
        </w:rPr>
        <w:t>Di sisi lain, beberapa ahli memberikan batasan usia yang bervariasi dalam mendefinisikan masa remaja. Hurlock (1981) membatasi rentang usia remaja pada 12 hingga 18 tahun. Sementara itu, Monks dkk. (2000) memberikan batasan yang sedikit lebih luas, yaitu 12 hingga 21 tahun. Adapun Santrock (2003), dengan merujuk pada pemikiran Stanley Hall, mengemukakan rentang usia remaja yang lebih panjang, yakni 12 hingga 23 tahun. Selanjutnya, Sarwono (2010) mendefinisikan remaja sebagai masa peralihan dari anak-anak menuju dewasa dengan batasan usia 10 hingga 20 tahun, yang ditandai oleh tercapainya kematangan pada dimensi fisik, psikologis, dan sosial.</w:t>
      </w:r>
    </w:p>
    <w:p w:rsidR="006C5276" w:rsidRDefault="006C5276" w:rsidP="00237A47">
      <w:pPr>
        <w:ind w:firstLine="720"/>
      </w:pPr>
      <w:r>
        <w:rPr>
          <w:rFonts w:eastAsia="Times New Roman" w:cs="Times New Roman"/>
        </w:rPr>
        <w:t>Berdasarkan berbagai batasan tersebut, dapat disimpulkan bahwa awal masa remaja relatif sama di antara para ahli, yaitu berkisar pada usia 10–12 tahun, sedangkan akhir masa remaja bervariasi tergantung pada perspektif teori yang digunakan, berkisar antara usia 18 hingga 23 tahun.</w:t>
      </w:r>
    </w:p>
    <w:p w:rsidR="006C5276" w:rsidRDefault="006C5276" w:rsidP="00237A47">
      <w:pPr>
        <w:pStyle w:val="Heading4"/>
      </w:pPr>
      <w:bookmarkStart w:id="33" w:name="_Toc234847008"/>
      <w:r>
        <w:t>2.2.6.2 Karakteristik Remaja</w:t>
      </w:r>
      <w:bookmarkEnd w:id="33"/>
    </w:p>
    <w:p w:rsidR="006C5276" w:rsidRPr="00166128" w:rsidRDefault="006C5276" w:rsidP="00237A47">
      <w:pPr>
        <w:rPr>
          <w:rFonts w:eastAsia="Times New Roman" w:cs="Times New Roman"/>
        </w:rPr>
      </w:pPr>
      <w:r w:rsidRPr="00166128">
        <w:rPr>
          <w:rFonts w:eastAsia="Times New Roman" w:cs="Times New Roman"/>
        </w:rPr>
        <w:t>Santrock (2003) menjelaskan bahwa remaja memiliki sejumlah karakteristik utama, di antaranya pertumbuhan fisik yang berlangsung secara pesat, tingkat kesadaran diri (</w:t>
      </w:r>
      <w:r w:rsidRPr="00166128">
        <w:rPr>
          <w:rFonts w:eastAsia="Times New Roman" w:cs="Times New Roman"/>
          <w:i/>
          <w:iCs/>
        </w:rPr>
        <w:t>self-awareness</w:t>
      </w:r>
      <w:r w:rsidRPr="00166128">
        <w:rPr>
          <w:rFonts w:eastAsia="Times New Roman" w:cs="Times New Roman"/>
        </w:rPr>
        <w:t>) yang tinggi, serta kecenderungan untuk senantiasa tertarik mencoba berbagai hal baru. Pada fase perkembangan ini, remaja cenderung menghabiskan waktu secara intensif bersama kelompok teman sebaya (</w:t>
      </w:r>
      <w:r w:rsidRPr="00166128">
        <w:rPr>
          <w:rFonts w:eastAsia="Times New Roman" w:cs="Times New Roman"/>
          <w:i/>
          <w:iCs/>
        </w:rPr>
        <w:t>peer group</w:t>
      </w:r>
      <w:r w:rsidRPr="00166128">
        <w:rPr>
          <w:rFonts w:eastAsia="Times New Roman" w:cs="Times New Roman"/>
        </w:rPr>
        <w:t>) dan mulai lebih banyak mengonsumsi informasi yang bersumber dari media massa, seiring semakin dekatnya media tersebut dengan kehidupan sehari-hari mereka. Kondisi ini pada akhirnya menjadikan remaja sebagai individu yang cenderung terbuka terhadap berbagai stimulus baru, termasuk informasi yang diperoleh melalui media sosial.</w:t>
      </w:r>
    </w:p>
    <w:p w:rsidR="006C5276" w:rsidRPr="00166128" w:rsidRDefault="006C5276" w:rsidP="00237A47">
      <w:pPr>
        <w:rPr>
          <w:rFonts w:eastAsia="Times New Roman" w:cs="Times New Roman"/>
        </w:rPr>
      </w:pPr>
      <w:r w:rsidRPr="00166128">
        <w:rPr>
          <w:rFonts w:eastAsia="Times New Roman" w:cs="Times New Roman"/>
        </w:rPr>
        <w:t>Lebih lanjut, Santrock (2007) mengemukakan bahwa perubahan sosioemosional yang dialami remaja ditandai oleh meningkatnya kemandirian, semakin tingginya intensitas interaksi dengan kelompok sebaya, serta perubahan pada aspek kognitif berupa berkembangnya kemampuan berpikir abstrak, idealistik, dan logis. Sejalan dengan pandangan tersebut, Hurlock (1980) menegaskan bahwa masa remaja merupakan periode peralihan (</w:t>
      </w:r>
      <w:r w:rsidRPr="00166128">
        <w:rPr>
          <w:rFonts w:eastAsia="Times New Roman" w:cs="Times New Roman"/>
          <w:i/>
          <w:iCs/>
        </w:rPr>
        <w:t>transitional period</w:t>
      </w:r>
      <w:r w:rsidRPr="00166128">
        <w:rPr>
          <w:rFonts w:eastAsia="Times New Roman" w:cs="Times New Roman"/>
        </w:rPr>
        <w:t>), yaitu suatu fase di mana individu bertransisi dari satu tahap perkembangan menuju tahap perkembangan berikutnya. Proses transisi ini turut memengaruhi cara remaja bersikap, berpikir, dan berperilaku, termasuk dalam hal pengambilan keputusan yang berkaitan dengan konsumsi</w:t>
      </w:r>
      <w:r>
        <w:rPr>
          <w:rFonts w:eastAsia="Times New Roman" w:cs="Times New Roman"/>
        </w:rPr>
        <w:t>.</w:t>
      </w:r>
    </w:p>
    <w:p w:rsidR="006C5276" w:rsidRDefault="006C5276" w:rsidP="00237A47">
      <w:pPr>
        <w:rPr>
          <w:rFonts w:eastAsia="Times New Roman" w:cs="Times New Roman"/>
        </w:rPr>
      </w:pPr>
      <w:r>
        <w:rPr>
          <w:rFonts w:eastAsia="Times New Roman" w:cs="Times New Roman"/>
        </w:rPr>
        <w:t>.</w:t>
      </w:r>
    </w:p>
    <w:p w:rsidR="006C5276" w:rsidRDefault="006C5276" w:rsidP="00237A47">
      <w:pPr>
        <w:pStyle w:val="Heading4"/>
      </w:pPr>
      <w:bookmarkStart w:id="34" w:name="_Toc234847009"/>
      <w:r>
        <w:t>2.2.6.3 Remaja Generasi Z</w:t>
      </w:r>
      <w:bookmarkEnd w:id="34"/>
    </w:p>
    <w:p w:rsidR="006C5276" w:rsidRDefault="006C5276" w:rsidP="00237A47">
      <w:pPr>
        <w:ind w:firstLine="720"/>
      </w:pPr>
      <w:r>
        <w:rPr>
          <w:rFonts w:eastAsia="Times New Roman" w:cs="Times New Roman"/>
        </w:rPr>
        <w:t>Generasi Z merupakan istilah yang digunakan untuk mengelompokkan individu berdasarkan kesamaan rentang tahun kelahiran serta pengalaman historis dan sosial yang mereka lalui, terutama terkait dengan tumbuh kembangnya di era digital (Putra, 2016).</w:t>
      </w:r>
    </w:p>
    <w:p w:rsidR="006C5276" w:rsidRDefault="006C5276" w:rsidP="00237A47">
      <w:pPr>
        <w:ind w:firstLine="720"/>
      </w:pPr>
      <w:r w:rsidRPr="002656D3">
        <w:rPr>
          <w:rFonts w:eastAsia="Times New Roman" w:cs="Times New Roman"/>
        </w:rPr>
        <w:t>Berdasarkan data resmi Badan Pusat Statistik (BPS) yang merujuk pada hasil Sensus Penduduk tahun 2020, Generasi Z didefinisikan sebagai kelompok penduduk yang lahir pada rentang tahun 1997 hingga 2012. Data tersebut mencatat bahwa populasi Generasi Z di Indonesia berjumlah sekitar 75,49 juta jiwa, atau setara dengan 27,94% dari keseluruhan penduduk Indonesia, sehingga menjadikan Generasi Z sebagai kelompok generasi dengan proporsi terbesar dalam struktur demografi nasional (Badan Pusat Statistik, 2020).</w:t>
      </w:r>
    </w:p>
    <w:p w:rsidR="006C5276" w:rsidRDefault="006C5276" w:rsidP="00237A47">
      <w:pPr>
        <w:pStyle w:val="Heading4"/>
      </w:pPr>
      <w:bookmarkStart w:id="35" w:name="_Toc234847010"/>
      <w:r>
        <w:t>2.2.6.4 Karakteristik Remaja Generasi Z</w:t>
      </w:r>
      <w:bookmarkEnd w:id="35"/>
    </w:p>
    <w:p w:rsidR="006C5276" w:rsidRDefault="006C5276" w:rsidP="00237A47">
      <w:pPr>
        <w:ind w:firstLine="720"/>
      </w:pPr>
      <w:r>
        <w:rPr>
          <w:rFonts w:eastAsia="Times New Roman" w:cs="Times New Roman"/>
        </w:rPr>
        <w:t>untuk berinteraksi, berbagi pengalaman, serta membentuk identitas sosial mereka.</w:t>
      </w:r>
    </w:p>
    <w:p w:rsidR="006C5276" w:rsidRPr="00A6393D" w:rsidRDefault="006C5276" w:rsidP="00237A47">
      <w:r>
        <w:rPr>
          <w:rFonts w:eastAsia="Times New Roman" w:cs="Times New Roman"/>
        </w:rPr>
        <w:t xml:space="preserve">Selain itu, salah satu karakteristik khas Generasi Z adalah kecenderungan mengalami </w:t>
      </w:r>
      <w:r>
        <w:rPr>
          <w:rFonts w:eastAsia="Times New Roman" w:cs="Times New Roman"/>
          <w:i/>
          <w:iCs/>
        </w:rPr>
        <w:t>Fear of Missing Out</w:t>
      </w:r>
      <w:r>
        <w:rPr>
          <w:rFonts w:eastAsia="Times New Roman" w:cs="Times New Roman"/>
        </w:rPr>
        <w:t xml:space="preserve"> (FOMO), yaitu perasaan khawatir apabila tertinggal informasi atau tren terbaru, yang didukung oleh kemudahan akses arus informasi yang cepat melalui internet (Youarti &amp; Hidayah, 2018). Generasi Z juga cenderung lebih memilih berinteraksi melalui media sosial dibandingkan bertemu secara langsung, yang pada beberapa kasus dapat menimbulkan fenomena </w:t>
      </w:r>
      <w:r>
        <w:rPr>
          <w:rFonts w:eastAsia="Times New Roman" w:cs="Times New Roman"/>
          <w:i/>
          <w:iCs/>
        </w:rPr>
        <w:t>phubbing</w:t>
      </w:r>
      <w:r>
        <w:rPr>
          <w:rFonts w:eastAsia="Times New Roman" w:cs="Times New Roman"/>
        </w:rPr>
        <w:t>, yaitu sikap acuh tak acuh terhadap orang di sekitarnya akibat terlalu fokus pada gawai yang digunakan.</w:t>
      </w:r>
    </w:p>
    <w:p w:rsidR="006C5276" w:rsidRDefault="006C5276" w:rsidP="00237A47">
      <w:pPr>
        <w:pStyle w:val="Heading2"/>
      </w:pPr>
      <w:bookmarkStart w:id="36" w:name="_Toc234847011"/>
      <w:r>
        <w:t>2.3 Kerangka Teoritis</w:t>
      </w:r>
      <w:bookmarkEnd w:id="36"/>
    </w:p>
    <w:p w:rsidR="006C5276" w:rsidRPr="004B4B1A" w:rsidRDefault="006C5276" w:rsidP="00237A47">
      <w:pPr>
        <w:pStyle w:val="Heading3"/>
      </w:pPr>
      <w:bookmarkStart w:id="37" w:name="_Toc234847012"/>
      <w:r w:rsidRPr="004B4B1A">
        <w:t>2.3.1 Teori Use and Effect</w:t>
      </w:r>
      <w:bookmarkEnd w:id="37"/>
    </w:p>
    <w:p w:rsidR="006C5276" w:rsidRPr="00EE400E" w:rsidRDefault="006C5276" w:rsidP="00237A47">
      <w:pPr>
        <w:ind w:left="180" w:firstLine="540"/>
      </w:pPr>
      <w:r w:rsidRPr="00EE400E">
        <w:t>Use and Effect Theory atau Teori Penggunaan dan Efek merupakan salah satu teori komunikasi massa yang berfokus pada dampak nyata yang ditimbulkan oleh penggunaan media terhadap perilaku, sikap, dan gaya hidup individu. Berbeda dengan Uses and Gratifications Theory yang memandang pengguna sebagai pihak aktif yang memilih media secara sadar, Use and Effect Theory menekankan bahwa penggunaan media secara berulang dan intensif secara langsung menghasilkan efek terhadap pengguna, baik disadari maupun tidak (Rahma., 2023).</w:t>
      </w:r>
    </w:p>
    <w:p w:rsidR="006C5276" w:rsidRPr="00EE400E" w:rsidRDefault="006C5276" w:rsidP="00237A47">
      <w:pPr>
        <w:ind w:left="180" w:firstLine="540"/>
      </w:pPr>
      <w:r w:rsidRPr="00EE400E">
        <w:t xml:space="preserve">Inti dari teori ini adalah asumsi bahwa terdapat hubungan kausal antara intensitas penggunaan media dengan perubahan sikap dan perilaku individu. </w:t>
      </w:r>
      <w:r>
        <w:t>(</w:t>
      </w:r>
      <w:r w:rsidRPr="00EE400E">
        <w:t>Sinaga dan Mailin</w:t>
      </w:r>
      <w:r>
        <w:t>,</w:t>
      </w:r>
      <w:r w:rsidRPr="00EE400E">
        <w:t>2023) menegaskan bahwa semakin tinggi frekuensi dan durasi individu dalam mengonsumsi konten pada suatu platform media, maka semakin besar pula efek yang ditimbulkan terhadap pola pikir dan gaya hidupnya, termasuk kecenderungan perilaku konsumtif.</w:t>
      </w:r>
    </w:p>
    <w:p w:rsidR="006C5276" w:rsidRPr="00EE400E" w:rsidRDefault="006C5276" w:rsidP="00237A47">
      <w:pPr>
        <w:pStyle w:val="Heading3"/>
      </w:pPr>
      <w:bookmarkStart w:id="38" w:name="_Toc234847013"/>
      <w:r w:rsidRPr="00EE400E">
        <w:t>2.</w:t>
      </w:r>
      <w:r>
        <w:t>3.2</w:t>
      </w:r>
      <w:r w:rsidRPr="00EE400E">
        <w:t xml:space="preserve"> Relevansi Teori dengan Penelitian</w:t>
      </w:r>
      <w:bookmarkEnd w:id="38"/>
    </w:p>
    <w:p w:rsidR="006C5276" w:rsidRPr="00EE400E" w:rsidRDefault="006C5276" w:rsidP="00237A47">
      <w:pPr>
        <w:ind w:left="360" w:firstLine="360"/>
      </w:pPr>
      <w:r w:rsidRPr="00EE400E">
        <w:t xml:space="preserve">Dalam konteks penelitian ini, Use and Effect Theory digunakan untuk menjelaskan mekanisme pengaruh penggunaan </w:t>
      </w:r>
      <w:r>
        <w:t>tiktok shop</w:t>
      </w:r>
      <w:r w:rsidRPr="00EE400E">
        <w:t xml:space="preserve"> terhadap gaya hidup konsumtif remaja. Penggunaan TikTok yang intensif</w:t>
      </w:r>
      <w:r>
        <w:t xml:space="preserve"> </w:t>
      </w:r>
      <w:r w:rsidRPr="00EE400E">
        <w:t>melalui paparan konten gaya hidup mewah, iklan produk, dan endorsement influencer diyakini menghasilkan efek berupa perubahan persepsi dan perilaku konsumsi pada remaja yang terpapar konten tersebut secara terus-menerus.</w:t>
      </w:r>
    </w:p>
    <w:p w:rsidR="006C5276" w:rsidRPr="00EE400E" w:rsidRDefault="006C5276" w:rsidP="00237A47">
      <w:pPr>
        <w:ind w:left="360" w:firstLine="360"/>
      </w:pPr>
      <w:r w:rsidRPr="00EE400E">
        <w:t xml:space="preserve">Hal ini dipertegas oleh temuan </w:t>
      </w:r>
      <w:r>
        <w:t>(</w:t>
      </w:r>
      <w:r w:rsidRPr="00EE400E">
        <w:t>Maharani Yusna</w:t>
      </w:r>
      <w:r>
        <w:t xml:space="preserve"> </w:t>
      </w:r>
      <w:r w:rsidRPr="00EE400E">
        <w:t xml:space="preserve">2024) yang menunjukkan bahwa </w:t>
      </w:r>
      <w:r>
        <w:t>tiktok shop</w:t>
      </w:r>
      <w:r w:rsidRPr="00EE400E">
        <w:t xml:space="preserve"> mampu mendorong seseorang berperilaku konsumtif, diawali dari proses melihat konten dan promosi di TikTok yang kemudian menimbulkan keinginan kuat untuk mengejar kepuasan dalam diri pengguna tersebut. Penelitian tersebut berhasil membuktikan pengaruh signifikan TikTok terhadap perilaku konsumtif dengan nilai signifikansi sebesar 0,000 &lt; 0,05.</w:t>
      </w:r>
    </w:p>
    <w:p w:rsidR="006C5276" w:rsidRDefault="006C5276" w:rsidP="00237A47">
      <w:pPr>
        <w:pStyle w:val="Heading2"/>
      </w:pPr>
      <w:bookmarkStart w:id="39" w:name="_Toc229557555"/>
      <w:bookmarkStart w:id="40" w:name="_Toc234847014"/>
      <w:r>
        <w:t>2.4 Kerangka Pemikiran</w:t>
      </w:r>
      <w:bookmarkEnd w:id="39"/>
      <w:bookmarkEnd w:id="40"/>
    </w:p>
    <w:p w:rsidR="006C5276" w:rsidRDefault="006C5276" w:rsidP="00237A47">
      <w:pPr>
        <w:ind w:firstLine="360"/>
        <w:rPr>
          <w:b/>
          <w:bCs/>
        </w:rPr>
      </w:pPr>
      <w:r>
        <w:t>Kerangka pemikiran merupakan dasar dari penulis dalam penelitian untuk menentukan bagaimana suatu penelitian dapat memecahkan masalah antara variabel satu yang berhubungan dengan variabel lainnya. Kerangka pemikiran menjelaskan bagaimana proses tersebut terjadi dan saling mempengaruhi antar variabel. Kerangka pemikiran juga menjelaskan apa saja yang mempengarui dari variabel satu dan apa yang terpengaruh dari variabel lainnya. Dalam penelitian ini, penulis akan membahas tentang “</w:t>
      </w:r>
      <w:r w:rsidRPr="00214BC4">
        <w:t xml:space="preserve">Pengaruh </w:t>
      </w:r>
      <w:r>
        <w:t>TiktokShop</w:t>
      </w:r>
      <w:r w:rsidRPr="00214BC4">
        <w:t xml:space="preserve"> Terhadap Gaya Hidup Konsumtif Dikalangan Remaja kecamatan Katapang Kabupaten Bandung</w:t>
      </w:r>
      <w:r>
        <w:rPr>
          <w:b/>
          <w:bCs/>
        </w:rPr>
        <w:t>”.</w:t>
      </w:r>
    </w:p>
    <w:p w:rsidR="006C5276" w:rsidRDefault="006C5276" w:rsidP="00237A47">
      <w:pPr>
        <w:ind w:firstLine="360"/>
      </w:pPr>
      <w:r>
        <w:t>Sosial media TikTok pada saat ini merupakan sosial media yang populer dan sering digunakan terutama dikalangan remaja. Dengan berbagai ketersediaan konten yang di</w:t>
      </w:r>
      <w:r>
        <w:rPr>
          <w:i/>
          <w:iCs/>
        </w:rPr>
        <w:t>posting</w:t>
      </w:r>
      <w:r>
        <w:t xml:space="preserve"> dari mulai informasi, pembelajaran, dan hiburan. Setiap pengguna bisa mengikuti apa yang dia minati dan dia suka. Penggunan juga bisa menikmati konten yang disediakan para konten kreator atau influencer yang ada, karena pada dasarnya mereka adalah salah satu pusat media yang mengakat hal hal yang pada umumnya bisa dinikmati oleh banyak orang.</w:t>
      </w:r>
    </w:p>
    <w:p w:rsidR="006C5276" w:rsidRDefault="006C5276" w:rsidP="00237A47">
      <w:pPr>
        <w:ind w:firstLine="360"/>
      </w:pPr>
      <w:r w:rsidRPr="00B24AFF">
        <w:t xml:space="preserve">Berdasarkan uraian kajian pustaka di atas, penelitian ini membangun kerangka pemikiran bahwa penggunaan </w:t>
      </w:r>
      <w:r>
        <w:t>tiktok shop</w:t>
      </w:r>
      <w:r w:rsidRPr="00B24AFF">
        <w:t xml:space="preserve"> (Variabel X) yang diukur melalui</w:t>
      </w:r>
      <w:r>
        <w:t xml:space="preserve"> </w:t>
      </w:r>
      <w:r w:rsidRPr="00945E9E">
        <w:t>(Mona &amp; Irman, 2024).</w:t>
      </w:r>
      <w:r>
        <w:t>:</w:t>
      </w:r>
      <w:r w:rsidRPr="00B24AFF">
        <w:t xml:space="preserve"> </w:t>
      </w:r>
    </w:p>
    <w:p w:rsidR="006C5276" w:rsidRDefault="006C5276" w:rsidP="006C5276">
      <w:pPr>
        <w:pStyle w:val="ListParagraph"/>
        <w:numPr>
          <w:ilvl w:val="0"/>
          <w:numId w:val="15"/>
        </w:numPr>
      </w:pPr>
      <w:r w:rsidRPr="00B24AFF">
        <w:t xml:space="preserve">frekuensi penggunaan </w:t>
      </w:r>
    </w:p>
    <w:p w:rsidR="006C5276" w:rsidRDefault="006C5276" w:rsidP="006C5276">
      <w:pPr>
        <w:pStyle w:val="ListParagraph"/>
        <w:numPr>
          <w:ilvl w:val="0"/>
          <w:numId w:val="15"/>
        </w:numPr>
      </w:pPr>
      <w:r w:rsidRPr="00B24AFF">
        <w:t>durasi penggunaan</w:t>
      </w:r>
    </w:p>
    <w:p w:rsidR="006C5276" w:rsidRDefault="006C5276" w:rsidP="006C5276">
      <w:pPr>
        <w:pStyle w:val="ListParagraph"/>
        <w:numPr>
          <w:ilvl w:val="0"/>
          <w:numId w:val="15"/>
        </w:numPr>
      </w:pPr>
      <w:r w:rsidRPr="00B24AFF">
        <w:t>jenis konten yang dikonsums</w:t>
      </w:r>
      <w:r>
        <w:t>i</w:t>
      </w:r>
    </w:p>
    <w:p w:rsidR="006C5276" w:rsidRDefault="006C5276" w:rsidP="006C5276">
      <w:pPr>
        <w:pStyle w:val="ListParagraph"/>
        <w:numPr>
          <w:ilvl w:val="0"/>
          <w:numId w:val="15"/>
        </w:numPr>
      </w:pPr>
      <w:r w:rsidRPr="00B24AFF">
        <w:t>tingkat paparan iklan/endorsement</w:t>
      </w:r>
    </w:p>
    <w:p w:rsidR="006C5276" w:rsidRDefault="006C5276" w:rsidP="00237A47">
      <w:pPr>
        <w:ind w:firstLine="360"/>
      </w:pPr>
      <w:r w:rsidRPr="00B24AFF">
        <w:t>secara langsung berpengaruh terhadap gaya hidup konsumtif remaja (Variabel Y)</w:t>
      </w:r>
      <w:r>
        <w:t xml:space="preserve">, </w:t>
      </w:r>
      <w:r w:rsidRPr="00B24AFF">
        <w:t>yang diukur melalui</w:t>
      </w:r>
      <w:r>
        <w:t xml:space="preserve"> </w:t>
      </w:r>
      <w:r w:rsidRPr="00945E9E">
        <w:t>(Sumartono.,2002)</w:t>
      </w:r>
      <w:r>
        <w:t>:</w:t>
      </w:r>
      <w:r w:rsidRPr="00B24AFF">
        <w:t xml:space="preserve">  </w:t>
      </w:r>
    </w:p>
    <w:p w:rsidR="006C5276" w:rsidRDefault="006C5276" w:rsidP="006C5276">
      <w:pPr>
        <w:pStyle w:val="ListParagraph"/>
        <w:numPr>
          <w:ilvl w:val="0"/>
          <w:numId w:val="16"/>
        </w:numPr>
      </w:pPr>
      <w:r w:rsidRPr="00B24AFF">
        <w:t>perilaku pembelian impulsif</w:t>
      </w:r>
    </w:p>
    <w:p w:rsidR="006C5276" w:rsidRDefault="006C5276" w:rsidP="006C5276">
      <w:pPr>
        <w:pStyle w:val="ListParagraph"/>
        <w:numPr>
          <w:ilvl w:val="0"/>
          <w:numId w:val="16"/>
        </w:numPr>
      </w:pPr>
      <w:r w:rsidRPr="00B24AFF">
        <w:t>orientasi merek</w:t>
      </w:r>
    </w:p>
    <w:p w:rsidR="006C5276" w:rsidRDefault="006C5276" w:rsidP="006C5276">
      <w:pPr>
        <w:pStyle w:val="ListParagraph"/>
        <w:numPr>
          <w:ilvl w:val="0"/>
          <w:numId w:val="16"/>
        </w:numPr>
      </w:pPr>
      <w:r w:rsidRPr="00B24AFF">
        <w:t>kecenderungan mengikuti tre</w:t>
      </w:r>
      <w:r>
        <w:t>n</w:t>
      </w:r>
    </w:p>
    <w:p w:rsidR="006C5276" w:rsidRDefault="006C5276" w:rsidP="006C5276">
      <w:pPr>
        <w:pStyle w:val="ListParagraph"/>
        <w:numPr>
          <w:ilvl w:val="0"/>
          <w:numId w:val="16"/>
        </w:numPr>
      </w:pPr>
      <w:r w:rsidRPr="00B24AFF">
        <w:t>pergeseran prioritas kebutuha</w:t>
      </w:r>
      <w:r>
        <w:t>n</w:t>
      </w:r>
    </w:p>
    <w:p w:rsidR="006C5276" w:rsidRDefault="006C5276" w:rsidP="00237A47">
      <w:pPr>
        <w:ind w:firstLine="360"/>
      </w:pPr>
      <w:r w:rsidRPr="003B3930">
        <w:rPr>
          <w:noProof/>
        </w:rPr>
        <w:drawing>
          <wp:anchor distT="0" distB="0" distL="114300" distR="114300" simplePos="0" relativeHeight="251659264" behindDoc="0" locked="0" layoutInCell="1" allowOverlap="1" wp14:anchorId="6650932A" wp14:editId="3C2AAF2A">
            <wp:simplePos x="0" y="0"/>
            <wp:positionH relativeFrom="column">
              <wp:posOffset>609600</wp:posOffset>
            </wp:positionH>
            <wp:positionV relativeFrom="paragraph">
              <wp:posOffset>260985</wp:posOffset>
            </wp:positionV>
            <wp:extent cx="3856355" cy="4324350"/>
            <wp:effectExtent l="0" t="0" r="0" b="0"/>
            <wp:wrapTopAndBottom/>
            <wp:docPr id="1183320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8652"/>
                    <a:stretch>
                      <a:fillRect/>
                    </a:stretch>
                  </pic:blipFill>
                  <pic:spPr bwMode="auto">
                    <a:xfrm>
                      <a:off x="0" y="0"/>
                      <a:ext cx="3856355" cy="432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4AFF">
        <w:t>Hubu</w:t>
      </w:r>
      <w:r>
        <w:t xml:space="preserve"> </w:t>
      </w:r>
      <w:r w:rsidRPr="00B24AFF">
        <w:t>ngan ini dijelaskan melalui landasan Use and Effect Theory.</w:t>
      </w:r>
    </w:p>
    <w:p w:rsidR="006C5276" w:rsidRDefault="006C5276" w:rsidP="00237A47">
      <w:pPr>
        <w:pStyle w:val="Caption"/>
      </w:pPr>
      <w:bookmarkStart w:id="41" w:name="_Toc229557556"/>
      <w:r>
        <w:t>2.4 Kerangka Pemikiran</w:t>
      </w:r>
    </w:p>
    <w:p w:rsidR="006C5276" w:rsidRDefault="006C5276" w:rsidP="00237A47">
      <w:pPr>
        <w:ind w:firstLine="360"/>
      </w:pPr>
    </w:p>
    <w:p w:rsidR="006C5276" w:rsidRDefault="006C5276" w:rsidP="00237A47">
      <w:pPr>
        <w:pStyle w:val="Heading2"/>
      </w:pPr>
      <w:bookmarkStart w:id="42" w:name="_Toc234847015"/>
      <w:r>
        <w:t>2.5 Hipotesis</w:t>
      </w:r>
      <w:bookmarkEnd w:id="41"/>
      <w:bookmarkEnd w:id="42"/>
    </w:p>
    <w:p w:rsidR="006C5276" w:rsidRPr="00B24AFF" w:rsidRDefault="006C5276" w:rsidP="00237A47">
      <w:pPr>
        <w:ind w:firstLine="360"/>
      </w:pPr>
      <w:r w:rsidRPr="00B24AFF">
        <w:t>Berdasarkan kerangka pemikiran dan kajian pustaka yang telah diuraikan, hipotesis dalam penelitian ini dirumuskan sebagai berikut:</w:t>
      </w:r>
    </w:p>
    <w:p w:rsidR="006C5276" w:rsidRPr="00B24AFF" w:rsidRDefault="006C5276" w:rsidP="00237A47">
      <w:pPr>
        <w:ind w:firstLine="360"/>
      </w:pPr>
      <w:r w:rsidRPr="00B24AFF">
        <w:t xml:space="preserve">H₀: Tidak terdapat pengaruh yang signifikan antara penggunaan </w:t>
      </w:r>
      <w:r>
        <w:t>tiktok shop</w:t>
      </w:r>
      <w:r w:rsidRPr="00B24AFF">
        <w:t xml:space="preserve"> terhadap gaya hidup konsumtif di kalangan remaja Kecamatan Katapang Kabupaten Bandung.</w:t>
      </w:r>
    </w:p>
    <w:p w:rsidR="006C5276" w:rsidRPr="00B24AFF" w:rsidRDefault="006C5276" w:rsidP="00237A47">
      <w:pPr>
        <w:ind w:firstLine="360"/>
      </w:pPr>
      <w:r w:rsidRPr="00B24AFF">
        <w:t xml:space="preserve">H₁: Terdapat pengaruh yang signifikan antara penggunaan </w:t>
      </w:r>
      <w:r>
        <w:t>tiktok shop</w:t>
      </w:r>
      <w:r w:rsidRPr="00B24AFF">
        <w:t xml:space="preserve"> terhadap gaya hidup konsumtif di kalangan remaja Kecamatan Katapang Kabupaten Bandung.</w:t>
      </w:r>
    </w:p>
    <w:p w:rsidR="006C5276" w:rsidRDefault="006C5276" w:rsidP="00A61ECF">
      <w:pPr>
        <w:sectPr w:rsidR="006C5276" w:rsidSect="006C5276">
          <w:type w:val="continuous"/>
          <w:pgSz w:w="11907" w:h="16839" w:code="9"/>
          <w:pgMar w:top="2268" w:right="1699" w:bottom="1699" w:left="2275" w:header="706" w:footer="706" w:gutter="0"/>
          <w:cols w:space="720"/>
          <w:titlePg/>
          <w:docGrid w:linePitch="360"/>
        </w:sectPr>
      </w:pPr>
    </w:p>
    <w:p w:rsidR="0011612F" w:rsidRDefault="0011612F"/>
    <w:sectPr w:rsidR="00116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688"/>
    <w:multiLevelType w:val="hybridMultilevel"/>
    <w:tmpl w:val="AE8248A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0EF0CDC"/>
    <w:multiLevelType w:val="hybridMultilevel"/>
    <w:tmpl w:val="B5F623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294893"/>
    <w:multiLevelType w:val="hybridMultilevel"/>
    <w:tmpl w:val="EA6E41A8"/>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EAA46A5"/>
    <w:multiLevelType w:val="hybridMultilevel"/>
    <w:tmpl w:val="577A6CFA"/>
    <w:lvl w:ilvl="0" w:tplc="3EC8C882">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6D2381"/>
    <w:multiLevelType w:val="hybridMultilevel"/>
    <w:tmpl w:val="7026E6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33D62"/>
    <w:multiLevelType w:val="hybridMultilevel"/>
    <w:tmpl w:val="2FE61250"/>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ADB5D06"/>
    <w:multiLevelType w:val="hybridMultilevel"/>
    <w:tmpl w:val="E0A819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F0748B"/>
    <w:multiLevelType w:val="hybridMultilevel"/>
    <w:tmpl w:val="8D14D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5E64A5"/>
    <w:multiLevelType w:val="hybridMultilevel"/>
    <w:tmpl w:val="EA6E41A8"/>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ACB08FF"/>
    <w:multiLevelType w:val="hybridMultilevel"/>
    <w:tmpl w:val="B5F623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22C0C57"/>
    <w:multiLevelType w:val="hybridMultilevel"/>
    <w:tmpl w:val="7478BB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2CC787B"/>
    <w:multiLevelType w:val="hybridMultilevel"/>
    <w:tmpl w:val="7478BB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3FC0C08"/>
    <w:multiLevelType w:val="hybridMultilevel"/>
    <w:tmpl w:val="7368F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8F7A8A"/>
    <w:multiLevelType w:val="multilevel"/>
    <w:tmpl w:val="11BA79EE"/>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0C22E4"/>
    <w:multiLevelType w:val="multilevel"/>
    <w:tmpl w:val="3648C9F2"/>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3705FE1"/>
    <w:multiLevelType w:val="hybridMultilevel"/>
    <w:tmpl w:val="AE8248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54D65D6"/>
    <w:multiLevelType w:val="hybridMultilevel"/>
    <w:tmpl w:val="117E4A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FC376A"/>
    <w:multiLevelType w:val="multilevel"/>
    <w:tmpl w:val="11BA79EE"/>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F60642"/>
    <w:multiLevelType w:val="hybridMultilevel"/>
    <w:tmpl w:val="A4166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455839">
    <w:abstractNumId w:val="12"/>
  </w:num>
  <w:num w:numId="2" w16cid:durableId="1909533788">
    <w:abstractNumId w:val="3"/>
  </w:num>
  <w:num w:numId="3" w16cid:durableId="695010422">
    <w:abstractNumId w:val="5"/>
  </w:num>
  <w:num w:numId="4" w16cid:durableId="1805386150">
    <w:abstractNumId w:val="2"/>
  </w:num>
  <w:num w:numId="5" w16cid:durableId="1973751898">
    <w:abstractNumId w:val="1"/>
  </w:num>
  <w:num w:numId="6" w16cid:durableId="1185171651">
    <w:abstractNumId w:val="9"/>
  </w:num>
  <w:num w:numId="7" w16cid:durableId="574974929">
    <w:abstractNumId w:val="15"/>
  </w:num>
  <w:num w:numId="8" w16cid:durableId="1752465221">
    <w:abstractNumId w:val="11"/>
  </w:num>
  <w:num w:numId="9" w16cid:durableId="444348658">
    <w:abstractNumId w:val="10"/>
  </w:num>
  <w:num w:numId="10" w16cid:durableId="1431388837">
    <w:abstractNumId w:val="8"/>
  </w:num>
  <w:num w:numId="11" w16cid:durableId="1569919880">
    <w:abstractNumId w:val="0"/>
  </w:num>
  <w:num w:numId="12" w16cid:durableId="1099832691">
    <w:abstractNumId w:val="13"/>
  </w:num>
  <w:num w:numId="13" w16cid:durableId="248395221">
    <w:abstractNumId w:val="17"/>
  </w:num>
  <w:num w:numId="14" w16cid:durableId="938224008">
    <w:abstractNumId w:val="4"/>
  </w:num>
  <w:num w:numId="15" w16cid:durableId="1612014351">
    <w:abstractNumId w:val="16"/>
  </w:num>
  <w:num w:numId="16" w16cid:durableId="155920555">
    <w:abstractNumId w:val="14"/>
  </w:num>
  <w:num w:numId="17" w16cid:durableId="1710303470">
    <w:abstractNumId w:val="18"/>
  </w:num>
  <w:num w:numId="18" w16cid:durableId="396587089">
    <w:abstractNumId w:val="7"/>
  </w:num>
  <w:num w:numId="19" w16cid:durableId="89281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76"/>
    <w:rsid w:val="0011612F"/>
    <w:rsid w:val="00651A6A"/>
    <w:rsid w:val="006C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E870EA5-4960-4DA2-B5B6-231D5A0B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276"/>
    <w:pPr>
      <w:keepNext/>
      <w:keepLines/>
      <w:spacing w:after="0" w:line="480" w:lineRule="auto"/>
      <w:jc w:val="center"/>
      <w:outlineLvl w:val="0"/>
    </w:pPr>
    <w:rPr>
      <w:rFonts w:ascii="Times New Roman" w:eastAsiaTheme="majorEastAsia" w:hAnsi="Times New Roman" w:cstheme="majorBidi"/>
      <w:b/>
      <w:sz w:val="28"/>
      <w:szCs w:val="40"/>
      <w:lang w:bidi="th-TH"/>
    </w:rPr>
  </w:style>
  <w:style w:type="paragraph" w:styleId="Heading2">
    <w:name w:val="heading 2"/>
    <w:next w:val="Normal"/>
    <w:link w:val="Heading2Char"/>
    <w:uiPriority w:val="9"/>
    <w:unhideWhenUsed/>
    <w:qFormat/>
    <w:rsid w:val="006C5276"/>
    <w:pPr>
      <w:keepNext/>
      <w:keepLines/>
      <w:spacing w:before="240" w:after="240" w:line="360" w:lineRule="auto"/>
      <w:jc w:val="both"/>
      <w:outlineLvl w:val="1"/>
    </w:pPr>
    <w:rPr>
      <w:rFonts w:ascii="Times New Roman" w:eastAsiaTheme="majorEastAsia" w:hAnsi="Times New Roman" w:cstheme="majorBidi"/>
      <w:b/>
      <w:szCs w:val="33"/>
      <w:lang w:bidi="th-TH"/>
    </w:rPr>
  </w:style>
  <w:style w:type="paragraph" w:styleId="Heading3">
    <w:name w:val="heading 3"/>
    <w:basedOn w:val="Normal"/>
    <w:next w:val="Normal"/>
    <w:link w:val="Heading3Char"/>
    <w:autoRedefine/>
    <w:uiPriority w:val="9"/>
    <w:unhideWhenUsed/>
    <w:qFormat/>
    <w:rsid w:val="006C5276"/>
    <w:pPr>
      <w:keepNext/>
      <w:keepLines/>
      <w:spacing w:before="40" w:after="0" w:line="480" w:lineRule="auto"/>
      <w:jc w:val="both"/>
      <w:outlineLvl w:val="2"/>
    </w:pPr>
    <w:rPr>
      <w:rFonts w:ascii="Times New Roman" w:eastAsiaTheme="majorEastAsia" w:hAnsi="Times New Roman" w:cstheme="majorBidi"/>
      <w:b/>
      <w:lang w:bidi="th-TH"/>
    </w:rPr>
  </w:style>
  <w:style w:type="paragraph" w:styleId="Heading4">
    <w:name w:val="heading 4"/>
    <w:basedOn w:val="Normal"/>
    <w:next w:val="Normal"/>
    <w:link w:val="Heading4Char"/>
    <w:autoRedefine/>
    <w:uiPriority w:val="9"/>
    <w:unhideWhenUsed/>
    <w:qFormat/>
    <w:rsid w:val="006C5276"/>
    <w:pPr>
      <w:keepNext/>
      <w:keepLines/>
      <w:spacing w:before="40" w:after="0" w:line="480" w:lineRule="auto"/>
      <w:ind w:left="360" w:hanging="76"/>
      <w:outlineLvl w:val="3"/>
    </w:pPr>
    <w:rPr>
      <w:rFonts w:ascii="Times New Roman" w:eastAsiaTheme="majorEastAsia" w:hAnsi="Times New Roman" w:cstheme="majorBidi"/>
      <w:b/>
      <w:iCs/>
      <w:szCs w:val="2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276"/>
    <w:rPr>
      <w:rFonts w:ascii="Times New Roman" w:eastAsiaTheme="majorEastAsia" w:hAnsi="Times New Roman" w:cstheme="majorBidi"/>
      <w:b/>
      <w:sz w:val="28"/>
      <w:szCs w:val="40"/>
      <w:lang w:bidi="th-TH"/>
    </w:rPr>
  </w:style>
  <w:style w:type="character" w:customStyle="1" w:styleId="Heading2Char">
    <w:name w:val="Heading 2 Char"/>
    <w:basedOn w:val="DefaultParagraphFont"/>
    <w:link w:val="Heading2"/>
    <w:uiPriority w:val="9"/>
    <w:rsid w:val="006C5276"/>
    <w:rPr>
      <w:rFonts w:ascii="Times New Roman" w:eastAsiaTheme="majorEastAsia" w:hAnsi="Times New Roman" w:cstheme="majorBidi"/>
      <w:b/>
      <w:szCs w:val="33"/>
      <w:lang w:bidi="th-TH"/>
    </w:rPr>
  </w:style>
  <w:style w:type="character" w:customStyle="1" w:styleId="Heading3Char">
    <w:name w:val="Heading 3 Char"/>
    <w:basedOn w:val="DefaultParagraphFont"/>
    <w:link w:val="Heading3"/>
    <w:uiPriority w:val="9"/>
    <w:rsid w:val="006C5276"/>
    <w:rPr>
      <w:rFonts w:ascii="Times New Roman" w:eastAsiaTheme="majorEastAsia" w:hAnsi="Times New Roman" w:cstheme="majorBidi"/>
      <w:b/>
      <w:lang w:bidi="th-TH"/>
    </w:rPr>
  </w:style>
  <w:style w:type="character" w:customStyle="1" w:styleId="Heading4Char">
    <w:name w:val="Heading 4 Char"/>
    <w:basedOn w:val="DefaultParagraphFont"/>
    <w:link w:val="Heading4"/>
    <w:uiPriority w:val="9"/>
    <w:rsid w:val="006C5276"/>
    <w:rPr>
      <w:rFonts w:ascii="Times New Roman" w:eastAsiaTheme="majorEastAsia" w:hAnsi="Times New Roman" w:cstheme="majorBidi"/>
      <w:b/>
      <w:iCs/>
      <w:szCs w:val="28"/>
      <w:lang w:bidi="th-TH"/>
    </w:rPr>
  </w:style>
  <w:style w:type="paragraph" w:styleId="ListParagraph">
    <w:name w:val="List Paragraph"/>
    <w:basedOn w:val="Normal"/>
    <w:qFormat/>
    <w:rsid w:val="006C5276"/>
    <w:pPr>
      <w:spacing w:line="480" w:lineRule="auto"/>
      <w:ind w:left="720"/>
      <w:contextualSpacing/>
      <w:jc w:val="both"/>
    </w:pPr>
    <w:rPr>
      <w:rFonts w:ascii="Times New Roman" w:eastAsiaTheme="minorHAnsi" w:hAnsi="Times New Roman"/>
      <w:szCs w:val="28"/>
      <w:lang w:bidi="th-TH"/>
    </w:rPr>
  </w:style>
  <w:style w:type="paragraph" w:styleId="Caption">
    <w:name w:val="caption"/>
    <w:next w:val="Normal"/>
    <w:uiPriority w:val="35"/>
    <w:unhideWhenUsed/>
    <w:qFormat/>
    <w:rsid w:val="006C5276"/>
    <w:pPr>
      <w:spacing w:after="200" w:line="480" w:lineRule="auto"/>
      <w:jc w:val="center"/>
    </w:pPr>
    <w:rPr>
      <w:rFonts w:ascii="Times New Roman" w:eastAsiaTheme="minorHAnsi" w:hAnsi="Times New Roman"/>
      <w:b/>
      <w:iCs/>
      <w:szCs w:val="22"/>
      <w:lang w:bidi="th-TH"/>
    </w:rPr>
  </w:style>
  <w:style w:type="table" w:styleId="TableGrid">
    <w:name w:val="Table Grid"/>
    <w:basedOn w:val="TableNormal"/>
    <w:uiPriority w:val="39"/>
    <w:rsid w:val="006C5276"/>
    <w:pPr>
      <w:spacing w:after="0" w:line="240" w:lineRule="auto"/>
      <w:jc w:val="both"/>
    </w:pPr>
    <w:rPr>
      <w:rFonts w:ascii="Times New Roman" w:eastAsiaTheme="minorHAnsi" w:hAnsi="Times New Roman"/>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6C5276"/>
    <w:pPr>
      <w:spacing w:line="480" w:lineRule="auto"/>
      <w:jc w:val="both"/>
    </w:pPr>
    <w:rPr>
      <w:rFonts w:ascii="Times New Roman" w:eastAsiaTheme="minorHAnsi" w:hAnsi="Times New Roman"/>
      <w:b/>
      <w:i/>
      <w:szCs w:val="28"/>
      <w:lang w:bidi="th-TH"/>
    </w:rPr>
  </w:style>
  <w:style w:type="character" w:customStyle="1" w:styleId="TableChar">
    <w:name w:val="Table Char"/>
    <w:basedOn w:val="DefaultParagraphFont"/>
    <w:link w:val="Table"/>
    <w:rsid w:val="006C5276"/>
    <w:rPr>
      <w:rFonts w:ascii="Times New Roman" w:eastAsiaTheme="minorHAnsi" w:hAnsi="Times New Roman"/>
      <w:b/>
      <w:i/>
      <w:szCs w:val="28"/>
      <w:lang w:bidi="th-TH"/>
    </w:rPr>
  </w:style>
  <w:style w:type="paragraph" w:customStyle="1" w:styleId="Gambar">
    <w:name w:val="Gambar"/>
    <w:basedOn w:val="Table"/>
    <w:link w:val="GambarChar"/>
    <w:qFormat/>
    <w:rsid w:val="006C5276"/>
  </w:style>
  <w:style w:type="character" w:customStyle="1" w:styleId="GambarChar">
    <w:name w:val="Gambar Char"/>
    <w:basedOn w:val="TableChar"/>
    <w:link w:val="Gambar"/>
    <w:rsid w:val="006C5276"/>
    <w:rPr>
      <w:rFonts w:ascii="Times New Roman" w:eastAsiaTheme="minorHAnsi" w:hAnsi="Times New Roman"/>
      <w:b/>
      <w:i/>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D86DD30844578B64E02259FE1B9C3"/>
        <w:category>
          <w:name w:val="General"/>
          <w:gallery w:val="placeholder"/>
        </w:category>
        <w:types>
          <w:type w:val="bbPlcHdr"/>
        </w:types>
        <w:behaviors>
          <w:behavior w:val="content"/>
        </w:behaviors>
        <w:guid w:val="{42EC857B-F9F6-43B8-A155-E57E1EF7483B}"/>
      </w:docPartPr>
      <w:docPartBody>
        <w:p w:rsidR="00000000" w:rsidRDefault="00ED4B5A" w:rsidP="00ED4B5A">
          <w:pPr>
            <w:pStyle w:val="B58D86DD30844578B64E02259FE1B9C3"/>
          </w:pPr>
          <w:r w:rsidRPr="00055E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5A"/>
    <w:rsid w:val="00651A6A"/>
    <w:rsid w:val="00CC05EE"/>
    <w:rsid w:val="00ED4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B5A"/>
    <w:rPr>
      <w:color w:val="666666"/>
    </w:rPr>
  </w:style>
  <w:style w:type="paragraph" w:customStyle="1" w:styleId="B58D86DD30844578B64E02259FE1B9C3">
    <w:name w:val="B58D86DD30844578B64E02259FE1B9C3"/>
    <w:rsid w:val="00ED4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7681</Words>
  <Characters>43787</Characters>
  <Application>Microsoft Office Word</Application>
  <DocSecurity>0</DocSecurity>
  <Lines>364</Lines>
  <Paragraphs>102</Paragraphs>
  <ScaleCrop>false</ScaleCrop>
  <Company/>
  <LinksUpToDate>false</LinksUpToDate>
  <CharactersWithSpaces>51366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 Fauzan</dc:creator>
  <cp:keywords/>
  <dc:description/>
  <cp:lastModifiedBy/>
  <cp:revision>1</cp:revision>
  <dcterms:created xsi:type="dcterms:W3CDTF">2026-07-13T08:12:00Z</dcterms:created>
</cp:coreProperties>
</file>