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44227" w14:textId="77777777" w:rsidR="00E51FA8" w:rsidRPr="00E849AC" w:rsidRDefault="00E51FA8" w:rsidP="00E51FA8">
      <w:pPr>
        <w:pStyle w:val="Heading1"/>
        <w:jc w:val="center"/>
        <w:rPr>
          <w:rFonts w:ascii="Times New Roman" w:hAnsi="Times New Roman" w:cs="Times New Roman"/>
          <w:b/>
          <w:bCs/>
          <w:color w:val="auto"/>
          <w:sz w:val="25"/>
          <w:szCs w:val="25"/>
        </w:rPr>
      </w:pPr>
      <w:bookmarkStart w:id="0" w:name="_Toc220278809"/>
      <w:r w:rsidRPr="00E849AC">
        <w:rPr>
          <w:rFonts w:ascii="Times New Roman" w:hAnsi="Times New Roman" w:cs="Times New Roman"/>
          <w:b/>
          <w:bCs/>
          <w:color w:val="auto"/>
          <w:sz w:val="25"/>
          <w:szCs w:val="25"/>
        </w:rPr>
        <w:t>BAB I</w:t>
      </w:r>
      <w:bookmarkEnd w:id="0"/>
    </w:p>
    <w:p w14:paraId="0B2AB35A" w14:textId="77777777" w:rsidR="00E51FA8" w:rsidRPr="00E849AC" w:rsidRDefault="00E51FA8" w:rsidP="00E51FA8">
      <w:pPr>
        <w:jc w:val="center"/>
        <w:rPr>
          <w:b/>
          <w:bCs/>
          <w:sz w:val="24"/>
          <w:szCs w:val="24"/>
        </w:rPr>
      </w:pPr>
      <w:r w:rsidRPr="00E849AC">
        <w:rPr>
          <w:b/>
          <w:bCs/>
          <w:sz w:val="24"/>
          <w:szCs w:val="24"/>
        </w:rPr>
        <w:t>PENDAHULUAN</w:t>
      </w:r>
    </w:p>
    <w:p w14:paraId="002F4DBB" w14:textId="77777777" w:rsidR="00E51FA8" w:rsidRPr="00E849AC" w:rsidRDefault="00E51FA8" w:rsidP="00E51FA8">
      <w:pPr>
        <w:jc w:val="center"/>
        <w:rPr>
          <w:b/>
          <w:bCs/>
        </w:rPr>
      </w:pPr>
    </w:p>
    <w:p w14:paraId="31C59DBB" w14:textId="77777777" w:rsidR="00E51FA8" w:rsidRPr="006840A5" w:rsidRDefault="00E51FA8" w:rsidP="00E51FA8">
      <w:pPr>
        <w:pStyle w:val="Heading2"/>
        <w:spacing w:line="480" w:lineRule="auto"/>
        <w:rPr>
          <w:rFonts w:ascii="Times New Roman" w:hAnsi="Times New Roman" w:cs="Times New Roman"/>
          <w:b/>
          <w:bCs/>
          <w:color w:val="auto"/>
          <w:sz w:val="24"/>
          <w:szCs w:val="24"/>
        </w:rPr>
      </w:pPr>
      <w:bookmarkStart w:id="1" w:name="_Toc220278810"/>
      <w:r w:rsidRPr="00E849AC">
        <w:rPr>
          <w:rFonts w:ascii="Times New Roman" w:hAnsi="Times New Roman" w:cs="Times New Roman"/>
          <w:b/>
          <w:bCs/>
          <w:color w:val="auto"/>
          <w:sz w:val="24"/>
          <w:szCs w:val="24"/>
        </w:rPr>
        <w:t>1.1 Latar Belakang Masalah</w:t>
      </w:r>
      <w:bookmarkEnd w:id="1"/>
    </w:p>
    <w:p w14:paraId="0540DB84" w14:textId="77777777" w:rsidR="00E51FA8" w:rsidRPr="006840A5" w:rsidRDefault="00E51FA8" w:rsidP="00E51FA8">
      <w:pPr>
        <w:spacing w:line="480" w:lineRule="auto"/>
        <w:ind w:firstLine="567"/>
        <w:jc w:val="both"/>
        <w:rPr>
          <w:sz w:val="24"/>
          <w:szCs w:val="24"/>
          <w:lang w:val="en-US"/>
        </w:rPr>
      </w:pPr>
      <w:r w:rsidRPr="006840A5">
        <w:rPr>
          <w:sz w:val="24"/>
          <w:szCs w:val="24"/>
          <w:lang w:val="en-US"/>
        </w:rPr>
        <w:t>Dalam memimpin sebuah organisasi, komunikasi memegang peran yang sangat penting dan harus menjadi fokus utama manajemen (Hidayat et al., 2022). Komunikasi tidak hanya berfungsi sebagai sarana penyampaian informasi, tetapi juga sebagai instrumen untuk membangun pemahaman, koordinasi, dan kerja sama antarindividu dalam organisasi. Menurut Sari et al. (2018), komunikasi merupakan suatu proses pertukaran informasi antara dua orang atau lebih yang bertujuan untuk mencapai pemahaman bersama. Dalam praktik organisasi modern, komunikasi berkembang dari bentuk yang sederhana hingga kompleks seiring dengan kemajuan teknologi yang turut mengubah pola interaksi kerja.</w:t>
      </w:r>
    </w:p>
    <w:p w14:paraId="24320AE1" w14:textId="77777777" w:rsidR="00E51FA8" w:rsidRPr="006840A5" w:rsidRDefault="00E51FA8" w:rsidP="00E51FA8">
      <w:pPr>
        <w:spacing w:line="480" w:lineRule="auto"/>
        <w:ind w:firstLine="567"/>
        <w:jc w:val="both"/>
        <w:rPr>
          <w:sz w:val="24"/>
          <w:szCs w:val="24"/>
          <w:lang w:val="en-US"/>
        </w:rPr>
      </w:pPr>
      <w:r w:rsidRPr="006840A5">
        <w:rPr>
          <w:sz w:val="24"/>
          <w:szCs w:val="24"/>
          <w:lang w:val="en-US"/>
        </w:rPr>
        <w:t>Faktor manusia dalam kehidupan berorganisasi memiliki peran yang sangat krusial karena organisasi pada hakikatnya merupakan sistem sosial yang dibangun atas dasar interaksi antarindividu. Manusia sebagai makhluk sosial tidak dapat terlepas dari proses komunikasi dalam menjalankan aktivitas kelompok. Interaksi yang terjalin dalam organisasi merupakan hasil dari proses komunikasi yang berkesinambungan. Komunikasi menjadi sarana utama untuk menjalin hubungan kerja, melakukan pertukaran informasi, menyampaikan ide dan perasaan, serta mencapai tujuan bersama. Tanpa komunikasi yang efektif, ide, pemikiran, dan perasaan tidak dapat tersampaikan dengan baik sehingga berpotensi menghambat kinerja organisasi (Azura, 2017).</w:t>
      </w:r>
    </w:p>
    <w:p w14:paraId="2ED82EDC" w14:textId="77777777" w:rsidR="00E51FA8" w:rsidRPr="006840A5" w:rsidRDefault="00E51FA8" w:rsidP="00E51FA8">
      <w:pPr>
        <w:spacing w:line="480" w:lineRule="auto"/>
        <w:ind w:firstLine="567"/>
        <w:jc w:val="both"/>
        <w:rPr>
          <w:sz w:val="24"/>
          <w:szCs w:val="24"/>
          <w:lang w:val="pt-BR"/>
        </w:rPr>
      </w:pPr>
      <w:r w:rsidRPr="006840A5">
        <w:rPr>
          <w:sz w:val="24"/>
          <w:szCs w:val="24"/>
          <w:lang w:val="pt-BR"/>
        </w:rPr>
        <w:lastRenderedPageBreak/>
        <w:t>Dalam konteks komunikasi organisasi, pemimpin memegang peranan sentral sebagai komunikator utama. Ruliana (2014) menjelaskan bahwa komunikasi organisasi dalam proses penyampaian informasi sangat bergantung pada peran pemimpin dalam memahami dan mengarahkan perilaku organisasi. Setiap pemimpin memiliki gaya komunikasi yang khas dalam mengarahkan bawahannya. Gaya komunikasi ini merupakan kumpulan perilaku komunikasi yang digunakan dalam situasi tertentu untuk memperoleh respons yang diharapkan sesuai dengan kondisi organisasi (Limantoro, 2015).</w:t>
      </w:r>
    </w:p>
    <w:p w14:paraId="368A6E96" w14:textId="77777777" w:rsidR="00E51FA8" w:rsidRPr="006840A5" w:rsidRDefault="00E51FA8" w:rsidP="00E51FA8">
      <w:pPr>
        <w:spacing w:line="480" w:lineRule="auto"/>
        <w:ind w:firstLine="567"/>
        <w:jc w:val="both"/>
        <w:rPr>
          <w:sz w:val="24"/>
          <w:szCs w:val="24"/>
          <w:lang w:val="en-US"/>
        </w:rPr>
      </w:pPr>
      <w:r w:rsidRPr="006840A5">
        <w:rPr>
          <w:sz w:val="24"/>
          <w:szCs w:val="24"/>
          <w:lang w:val="en-US"/>
        </w:rPr>
        <w:t>Keberhasilan organisasi sangat ditentukan oleh kinerja karyawan. Ruth Silaen et al. (2021) mendefinisikan kinerja sebagai hasil kerja yang dicapai seseorang dalam melaksanakan tugas dan tanggung jawabnya selama periode tertentu. Kinerja juga mencerminkan tingkat keberhasilan individu atau kelompok dalam menyelesaikan pekerjaan sesuai dengan standar yang ditetapkan. Kinerja yang baik menjadi indikator tercapainya tujuan organisasi dan sekaligus mencerminkan kepuasan individu terhadap hasil kerjanya (Nurhalizah &amp; Oktiani, 2024).</w:t>
      </w:r>
    </w:p>
    <w:p w14:paraId="77C140F6" w14:textId="77777777" w:rsidR="00E51FA8" w:rsidRPr="006840A5" w:rsidRDefault="00E51FA8" w:rsidP="00E51FA8">
      <w:pPr>
        <w:spacing w:line="480" w:lineRule="auto"/>
        <w:ind w:firstLine="567"/>
        <w:jc w:val="both"/>
        <w:rPr>
          <w:sz w:val="24"/>
          <w:szCs w:val="24"/>
          <w:lang w:val="en-US"/>
        </w:rPr>
      </w:pPr>
      <w:r w:rsidRPr="006840A5">
        <w:rPr>
          <w:sz w:val="24"/>
          <w:szCs w:val="24"/>
          <w:lang w:val="en-US"/>
        </w:rPr>
        <w:t>Dalam organisasi, kinerja tidak hanya dipahami secara individual, tetapi juga secara kolektif sebagai pencapaian bersama seluruh anggota organisasi (Ruth Silaen et al., 2021). Chairunnisah Reni et al. (2021) menegaskan bahwa organisasi terdiri dari sumber daya manusia yang menjalankan seluruh aktivitas operasional. Oleh karena itu, kualitas karyawan yang tercermin dari kinerjanya menjadi aset penting bagi organisasi dalam mencapai tujuan. Kondisi ini menuntut perhatian serius dari pemimpin untuk menciptakan lingkungan kerja yang mampu mendukung peningkatan kinerja karyawan.</w:t>
      </w:r>
    </w:p>
    <w:p w14:paraId="4BE620B7" w14:textId="77777777" w:rsidR="00E51FA8" w:rsidRPr="006840A5" w:rsidRDefault="00E51FA8" w:rsidP="00E51FA8">
      <w:pPr>
        <w:spacing w:line="480" w:lineRule="auto"/>
        <w:ind w:firstLine="567"/>
        <w:jc w:val="both"/>
        <w:rPr>
          <w:sz w:val="24"/>
          <w:szCs w:val="24"/>
          <w:lang w:val="en-US"/>
        </w:rPr>
      </w:pPr>
      <w:r w:rsidRPr="006840A5">
        <w:rPr>
          <w:sz w:val="24"/>
          <w:szCs w:val="24"/>
          <w:lang w:val="en-US"/>
        </w:rPr>
        <w:lastRenderedPageBreak/>
        <w:t>Salah satu faktor penting yang memengaruhi kinerja karyawan adalah gaya kepemimpinan, khususnya dalam hal komunikasi. Gaya kepemimpinan mencerminkan cara seorang pemimpin berinteraksi, mengarahkan, dan memengaruhi karyawan dalam bekerja (Paputungan et al., 2021). Penerapan sistem kepemimpinan yang tepat, terutama dalam aspek komunikasi, dapat mencegah munculnya kinerja yang kurang optimal dan mendorong peningkatan kinerja organisasi secara keseluruhan (Nur Adinda et al., 2023).</w:t>
      </w:r>
    </w:p>
    <w:p w14:paraId="5681F65A" w14:textId="77777777" w:rsidR="00E51FA8" w:rsidRPr="006840A5" w:rsidRDefault="00E51FA8" w:rsidP="00E51FA8">
      <w:pPr>
        <w:spacing w:line="480" w:lineRule="auto"/>
        <w:ind w:firstLine="567"/>
        <w:jc w:val="both"/>
        <w:rPr>
          <w:sz w:val="24"/>
          <w:szCs w:val="24"/>
          <w:lang w:val="en-US"/>
        </w:rPr>
      </w:pPr>
      <w:r w:rsidRPr="006840A5">
        <w:rPr>
          <w:sz w:val="24"/>
          <w:szCs w:val="24"/>
          <w:lang w:val="en-US"/>
        </w:rPr>
        <w:t>Gaya komunikasi pemimpin merupakan cara pemimpin menyampaikan pesan, baik secara verbal maupun nonverbal, dalam mengarahkan dan memotivasi karyawan untuk mencapai tujuan kerja (Juarsa et al., 2016). Pemimpin yang efektif dituntut memiliki kemampuan komunikasi yang baik agar mampu membangun motivasi, kepercayaan, serta kerja sama tim. Kepemimpinan yang diakui oleh anggota organisasi tidak hanya bergantung pada jabatan formal, tetapi juga pada kemampuan komunikasi dan kharisma pemimpin dalam menjalin hubungan kerja yang positif (Mansur, 2019).</w:t>
      </w:r>
    </w:p>
    <w:p w14:paraId="52D4CDC9" w14:textId="77777777" w:rsidR="00E51FA8" w:rsidRPr="006840A5" w:rsidRDefault="00E51FA8" w:rsidP="00E51FA8">
      <w:pPr>
        <w:spacing w:line="480" w:lineRule="auto"/>
        <w:ind w:firstLine="567"/>
        <w:jc w:val="both"/>
        <w:rPr>
          <w:sz w:val="24"/>
          <w:szCs w:val="24"/>
          <w:lang w:val="en-US"/>
        </w:rPr>
      </w:pPr>
      <w:r w:rsidRPr="006840A5">
        <w:rPr>
          <w:sz w:val="24"/>
          <w:szCs w:val="24"/>
          <w:lang w:val="en-US"/>
        </w:rPr>
        <w:t>Sejumlah penelitian terdahulu menunjukkan adanya hubungan antara gaya kepemimpinan dan kinerja karyawan. Razak et al. (2018) menemukan bahwa gaya kepemimpinan secara langsung memengaruhi kinerja karyawan, khususnya ketika pemimpin mampu menciptakan suasana kerja yang kondusif, adil, dan menghargai prestasi karyawan. Penelitian Turay et al. (2019) juga menunjukkan bahwa gaya kepemimpinan yang interaktif, proaktif, dan toleran berdampak positif terhadap peningkatan kinerja karyawan, baik dari sisi efisiensi, kualitas kerja, maupun ketepatan waktu penyelesaian tugas.</w:t>
      </w:r>
    </w:p>
    <w:p w14:paraId="48E771DC" w14:textId="77777777" w:rsidR="00E51FA8" w:rsidRPr="006840A5" w:rsidRDefault="00E51FA8" w:rsidP="00E51FA8">
      <w:pPr>
        <w:spacing w:line="480" w:lineRule="auto"/>
        <w:ind w:firstLine="567"/>
        <w:jc w:val="both"/>
        <w:rPr>
          <w:sz w:val="24"/>
          <w:szCs w:val="24"/>
          <w:lang w:val="en-US"/>
        </w:rPr>
      </w:pPr>
      <w:r w:rsidRPr="006840A5">
        <w:rPr>
          <w:sz w:val="24"/>
          <w:szCs w:val="24"/>
          <w:lang w:val="en-US"/>
        </w:rPr>
        <w:lastRenderedPageBreak/>
        <w:t>Penelitian ini dilakukan pada Toko Bangunan Poncol Jaya Kota Bogor, yang dipilih sebagai objek penelitian berdasarkan hasil observasi langsung peneliti terhadap dinamika komunikasi dan hubungan kerja antara pemilik toko dan karyawan. Hasil pengamatan awal menunjukkan adanya hubungan kerja yang harmonis, ditandai dengan penggunaan bahasa komunikasi yang santai namun tetap profesional, kelancaran koordinasi pekerjaan, serta minimnya konflik yang terjadi di lingkungan kerja.</w:t>
      </w:r>
    </w:p>
    <w:p w14:paraId="7207D697" w14:textId="77777777" w:rsidR="00E51FA8" w:rsidRPr="006840A5" w:rsidRDefault="00E51FA8" w:rsidP="00E51FA8">
      <w:pPr>
        <w:spacing w:line="480" w:lineRule="auto"/>
        <w:ind w:firstLine="567"/>
        <w:jc w:val="both"/>
        <w:rPr>
          <w:sz w:val="24"/>
          <w:szCs w:val="24"/>
          <w:lang w:val="en-US"/>
        </w:rPr>
      </w:pPr>
      <w:r w:rsidRPr="006840A5">
        <w:rPr>
          <w:sz w:val="24"/>
          <w:szCs w:val="24"/>
          <w:lang w:val="en-US"/>
        </w:rPr>
        <w:t>Sejak berdiri pada tahun 2021, Toko Bangunan Poncol Jaya memiliki jumlah karyawan sebanyak 50 orang dan hingga tahun 2025 jumlah tersebut relatif stabil. Selama lebih dari empat tahun beroperasi, hanya terdapat empat orang karyawan yang keluar dan digantikan oleh karyawan baru, atau sekitar 8% dari total karyawan. Dengan demikian, lebih dari 90% karyawan tetap bertahan dan memilih bekerja di toko ini hingga saat ini. Kondisi ini menunjukkan tingkat loyalitas karyawan yang sangat tinggi, yang jarang ditemukan pada usaha ritel sejenis.</w:t>
      </w:r>
    </w:p>
    <w:p w14:paraId="31C05E9C" w14:textId="77777777" w:rsidR="00E51FA8" w:rsidRPr="006840A5" w:rsidRDefault="00E51FA8" w:rsidP="00E51FA8">
      <w:pPr>
        <w:spacing w:line="480" w:lineRule="auto"/>
        <w:ind w:firstLine="567"/>
        <w:jc w:val="both"/>
        <w:rPr>
          <w:sz w:val="24"/>
          <w:szCs w:val="24"/>
          <w:lang w:val="en-US"/>
        </w:rPr>
      </w:pPr>
      <w:r w:rsidRPr="006840A5">
        <w:rPr>
          <w:sz w:val="24"/>
          <w:szCs w:val="24"/>
          <w:lang w:val="en-US"/>
        </w:rPr>
        <w:t>Untuk memperkuat fenomena tersebut, berikut disajikan perbandingan data karyawan beberapa toko bangunan di Kota Bogor.</w:t>
      </w:r>
    </w:p>
    <w:p w14:paraId="3BFA54F9" w14:textId="77777777" w:rsidR="00E51FA8" w:rsidRDefault="00E51FA8" w:rsidP="00E51FA8">
      <w:pPr>
        <w:spacing w:line="480" w:lineRule="auto"/>
        <w:jc w:val="center"/>
        <w:rPr>
          <w:b/>
          <w:bCs/>
          <w:sz w:val="24"/>
          <w:szCs w:val="24"/>
          <w:lang w:val="en-US"/>
        </w:rPr>
      </w:pPr>
      <w:r w:rsidRPr="006840A5">
        <w:rPr>
          <w:b/>
          <w:bCs/>
          <w:sz w:val="24"/>
          <w:szCs w:val="24"/>
          <w:lang w:val="en-US"/>
        </w:rPr>
        <w:t>Tabel 1.1</w:t>
      </w:r>
    </w:p>
    <w:p w14:paraId="0D9AA72E" w14:textId="77777777" w:rsidR="00E51FA8" w:rsidRPr="006840A5" w:rsidRDefault="00E51FA8" w:rsidP="00E51FA8">
      <w:pPr>
        <w:spacing w:line="480" w:lineRule="auto"/>
        <w:jc w:val="center"/>
        <w:rPr>
          <w:sz w:val="24"/>
          <w:szCs w:val="24"/>
          <w:lang w:val="en-US"/>
        </w:rPr>
      </w:pPr>
      <w:r w:rsidRPr="006840A5">
        <w:rPr>
          <w:b/>
          <w:bCs/>
          <w:sz w:val="24"/>
          <w:szCs w:val="24"/>
          <w:lang w:val="en-US"/>
        </w:rPr>
        <w:t>Perbedaan Toko Bangunan Lainnya di Kota Bogor</w:t>
      </w:r>
    </w:p>
    <w:tbl>
      <w:tblPr>
        <w:tblStyle w:val="TableGrid"/>
        <w:tblW w:w="0" w:type="auto"/>
        <w:tblLook w:val="04A0" w:firstRow="1" w:lastRow="0" w:firstColumn="1" w:lastColumn="0" w:noHBand="0" w:noVBand="1"/>
      </w:tblPr>
      <w:tblGrid>
        <w:gridCol w:w="510"/>
        <w:gridCol w:w="1673"/>
        <w:gridCol w:w="1567"/>
        <w:gridCol w:w="902"/>
        <w:gridCol w:w="1399"/>
        <w:gridCol w:w="1876"/>
      </w:tblGrid>
      <w:tr w:rsidR="00E51FA8" w:rsidRPr="00E51FA8" w14:paraId="117B1ADD" w14:textId="77777777" w:rsidTr="005B1DDA">
        <w:tc>
          <w:tcPr>
            <w:tcW w:w="0" w:type="auto"/>
            <w:hideMark/>
          </w:tcPr>
          <w:p w14:paraId="010C5792" w14:textId="77777777" w:rsidR="00E51FA8" w:rsidRPr="006840A5" w:rsidRDefault="00E51FA8" w:rsidP="005B1DDA">
            <w:pPr>
              <w:jc w:val="both"/>
              <w:rPr>
                <w:b/>
                <w:bCs/>
                <w:sz w:val="24"/>
                <w:szCs w:val="24"/>
                <w:lang w:val="en-US"/>
              </w:rPr>
            </w:pPr>
            <w:r w:rsidRPr="006840A5">
              <w:rPr>
                <w:b/>
                <w:bCs/>
                <w:sz w:val="24"/>
                <w:szCs w:val="24"/>
                <w:lang w:val="en-US"/>
              </w:rPr>
              <w:t>No</w:t>
            </w:r>
          </w:p>
        </w:tc>
        <w:tc>
          <w:tcPr>
            <w:tcW w:w="0" w:type="auto"/>
            <w:hideMark/>
          </w:tcPr>
          <w:p w14:paraId="518836EF" w14:textId="77777777" w:rsidR="00E51FA8" w:rsidRPr="006840A5" w:rsidRDefault="00E51FA8" w:rsidP="005B1DDA">
            <w:pPr>
              <w:jc w:val="both"/>
              <w:rPr>
                <w:b/>
                <w:bCs/>
                <w:sz w:val="24"/>
                <w:szCs w:val="24"/>
                <w:lang w:val="en-US"/>
              </w:rPr>
            </w:pPr>
            <w:r w:rsidRPr="006840A5">
              <w:rPr>
                <w:b/>
                <w:bCs/>
                <w:sz w:val="24"/>
                <w:szCs w:val="24"/>
                <w:lang w:val="en-US"/>
              </w:rPr>
              <w:t>Nama Toko Bangunan</w:t>
            </w:r>
          </w:p>
        </w:tc>
        <w:tc>
          <w:tcPr>
            <w:tcW w:w="0" w:type="auto"/>
            <w:hideMark/>
          </w:tcPr>
          <w:p w14:paraId="71B03FD2" w14:textId="77777777" w:rsidR="00E51FA8" w:rsidRPr="006840A5" w:rsidRDefault="00E51FA8" w:rsidP="005B1DDA">
            <w:pPr>
              <w:jc w:val="both"/>
              <w:rPr>
                <w:b/>
                <w:bCs/>
                <w:sz w:val="24"/>
                <w:szCs w:val="24"/>
                <w:lang w:val="en-US"/>
              </w:rPr>
            </w:pPr>
            <w:r w:rsidRPr="006840A5">
              <w:rPr>
                <w:b/>
                <w:bCs/>
                <w:sz w:val="24"/>
                <w:szCs w:val="24"/>
                <w:lang w:val="en-US"/>
              </w:rPr>
              <w:t>Jumlah Karyawan</w:t>
            </w:r>
          </w:p>
        </w:tc>
        <w:tc>
          <w:tcPr>
            <w:tcW w:w="0" w:type="auto"/>
            <w:hideMark/>
          </w:tcPr>
          <w:p w14:paraId="118D4E28" w14:textId="77777777" w:rsidR="00E51FA8" w:rsidRPr="006840A5" w:rsidRDefault="00E51FA8" w:rsidP="005B1DDA">
            <w:pPr>
              <w:jc w:val="both"/>
              <w:rPr>
                <w:b/>
                <w:bCs/>
                <w:sz w:val="24"/>
                <w:szCs w:val="24"/>
                <w:lang w:val="en-US"/>
              </w:rPr>
            </w:pPr>
            <w:r w:rsidRPr="006840A5">
              <w:rPr>
                <w:b/>
                <w:bCs/>
                <w:sz w:val="24"/>
                <w:szCs w:val="24"/>
                <w:lang w:val="en-US"/>
              </w:rPr>
              <w:t>Laki-laki</w:t>
            </w:r>
          </w:p>
        </w:tc>
        <w:tc>
          <w:tcPr>
            <w:tcW w:w="0" w:type="auto"/>
            <w:hideMark/>
          </w:tcPr>
          <w:p w14:paraId="74FC198A" w14:textId="77777777" w:rsidR="00E51FA8" w:rsidRPr="006840A5" w:rsidRDefault="00E51FA8" w:rsidP="005B1DDA">
            <w:pPr>
              <w:jc w:val="both"/>
              <w:rPr>
                <w:b/>
                <w:bCs/>
                <w:sz w:val="24"/>
                <w:szCs w:val="24"/>
                <w:lang w:val="en-US"/>
              </w:rPr>
            </w:pPr>
            <w:r w:rsidRPr="006840A5">
              <w:rPr>
                <w:b/>
                <w:bCs/>
                <w:sz w:val="24"/>
                <w:szCs w:val="24"/>
                <w:lang w:val="en-US"/>
              </w:rPr>
              <w:t>Perempuan</w:t>
            </w:r>
          </w:p>
        </w:tc>
        <w:tc>
          <w:tcPr>
            <w:tcW w:w="0" w:type="auto"/>
            <w:hideMark/>
          </w:tcPr>
          <w:p w14:paraId="066CA824" w14:textId="77777777" w:rsidR="00E51FA8" w:rsidRPr="006840A5" w:rsidRDefault="00E51FA8" w:rsidP="005B1DDA">
            <w:pPr>
              <w:jc w:val="both"/>
              <w:rPr>
                <w:b/>
                <w:bCs/>
                <w:sz w:val="24"/>
                <w:szCs w:val="24"/>
                <w:lang w:val="pt-BR"/>
              </w:rPr>
            </w:pPr>
            <w:r w:rsidRPr="006840A5">
              <w:rPr>
                <w:b/>
                <w:bCs/>
                <w:sz w:val="24"/>
                <w:szCs w:val="24"/>
                <w:lang w:val="pt-BR"/>
              </w:rPr>
              <w:t>Rata-rata Lama Bekerja (Tahun)</w:t>
            </w:r>
          </w:p>
        </w:tc>
      </w:tr>
      <w:tr w:rsidR="00E51FA8" w:rsidRPr="006840A5" w14:paraId="046E54E7" w14:textId="77777777" w:rsidTr="005B1DDA">
        <w:tc>
          <w:tcPr>
            <w:tcW w:w="0" w:type="auto"/>
            <w:hideMark/>
          </w:tcPr>
          <w:p w14:paraId="3AC24316" w14:textId="77777777" w:rsidR="00E51FA8" w:rsidRPr="006840A5" w:rsidRDefault="00E51FA8" w:rsidP="005B1DDA">
            <w:pPr>
              <w:jc w:val="both"/>
              <w:rPr>
                <w:sz w:val="24"/>
                <w:szCs w:val="24"/>
                <w:lang w:val="en-US"/>
              </w:rPr>
            </w:pPr>
            <w:r w:rsidRPr="006840A5">
              <w:rPr>
                <w:sz w:val="24"/>
                <w:szCs w:val="24"/>
                <w:lang w:val="en-US"/>
              </w:rPr>
              <w:t>1</w:t>
            </w:r>
          </w:p>
        </w:tc>
        <w:tc>
          <w:tcPr>
            <w:tcW w:w="0" w:type="auto"/>
            <w:hideMark/>
          </w:tcPr>
          <w:p w14:paraId="499482AD" w14:textId="77777777" w:rsidR="00E51FA8" w:rsidRPr="006840A5" w:rsidRDefault="00E51FA8" w:rsidP="005B1DDA">
            <w:pPr>
              <w:jc w:val="both"/>
              <w:rPr>
                <w:sz w:val="24"/>
                <w:szCs w:val="24"/>
                <w:lang w:val="en-US"/>
              </w:rPr>
            </w:pPr>
            <w:r w:rsidRPr="006840A5">
              <w:rPr>
                <w:sz w:val="24"/>
                <w:szCs w:val="24"/>
                <w:lang w:val="en-US"/>
              </w:rPr>
              <w:t>TB Murah Abadi</w:t>
            </w:r>
          </w:p>
        </w:tc>
        <w:tc>
          <w:tcPr>
            <w:tcW w:w="0" w:type="auto"/>
            <w:hideMark/>
          </w:tcPr>
          <w:p w14:paraId="6165FEF6" w14:textId="77777777" w:rsidR="00E51FA8" w:rsidRPr="006840A5" w:rsidRDefault="00E51FA8" w:rsidP="005B1DDA">
            <w:pPr>
              <w:jc w:val="both"/>
              <w:rPr>
                <w:sz w:val="24"/>
                <w:szCs w:val="24"/>
                <w:lang w:val="en-US"/>
              </w:rPr>
            </w:pPr>
            <w:r w:rsidRPr="006840A5">
              <w:rPr>
                <w:sz w:val="24"/>
                <w:szCs w:val="24"/>
                <w:lang w:val="en-US"/>
              </w:rPr>
              <w:t>19</w:t>
            </w:r>
          </w:p>
        </w:tc>
        <w:tc>
          <w:tcPr>
            <w:tcW w:w="0" w:type="auto"/>
            <w:hideMark/>
          </w:tcPr>
          <w:p w14:paraId="20F31496" w14:textId="77777777" w:rsidR="00E51FA8" w:rsidRPr="006840A5" w:rsidRDefault="00E51FA8" w:rsidP="005B1DDA">
            <w:pPr>
              <w:jc w:val="both"/>
              <w:rPr>
                <w:sz w:val="24"/>
                <w:szCs w:val="24"/>
                <w:lang w:val="en-US"/>
              </w:rPr>
            </w:pPr>
            <w:r w:rsidRPr="006840A5">
              <w:rPr>
                <w:sz w:val="24"/>
                <w:szCs w:val="24"/>
                <w:lang w:val="en-US"/>
              </w:rPr>
              <w:t>16</w:t>
            </w:r>
          </w:p>
        </w:tc>
        <w:tc>
          <w:tcPr>
            <w:tcW w:w="0" w:type="auto"/>
            <w:hideMark/>
          </w:tcPr>
          <w:p w14:paraId="28698394" w14:textId="77777777" w:rsidR="00E51FA8" w:rsidRPr="006840A5" w:rsidRDefault="00E51FA8" w:rsidP="005B1DDA">
            <w:pPr>
              <w:jc w:val="both"/>
              <w:rPr>
                <w:sz w:val="24"/>
                <w:szCs w:val="24"/>
                <w:lang w:val="en-US"/>
              </w:rPr>
            </w:pPr>
            <w:r w:rsidRPr="006840A5">
              <w:rPr>
                <w:sz w:val="24"/>
                <w:szCs w:val="24"/>
                <w:lang w:val="en-US"/>
              </w:rPr>
              <w:t>3</w:t>
            </w:r>
          </w:p>
        </w:tc>
        <w:tc>
          <w:tcPr>
            <w:tcW w:w="0" w:type="auto"/>
            <w:hideMark/>
          </w:tcPr>
          <w:p w14:paraId="72E98A5F" w14:textId="77777777" w:rsidR="00E51FA8" w:rsidRPr="006840A5" w:rsidRDefault="00E51FA8" w:rsidP="005B1DDA">
            <w:pPr>
              <w:jc w:val="both"/>
              <w:rPr>
                <w:sz w:val="24"/>
                <w:szCs w:val="24"/>
                <w:lang w:val="en-US"/>
              </w:rPr>
            </w:pPr>
            <w:r w:rsidRPr="006840A5">
              <w:rPr>
                <w:sz w:val="24"/>
                <w:szCs w:val="24"/>
                <w:lang w:val="en-US"/>
              </w:rPr>
              <w:t>5</w:t>
            </w:r>
          </w:p>
        </w:tc>
      </w:tr>
      <w:tr w:rsidR="00E51FA8" w:rsidRPr="006840A5" w14:paraId="07B2EE7F" w14:textId="77777777" w:rsidTr="005B1DDA">
        <w:tc>
          <w:tcPr>
            <w:tcW w:w="0" w:type="auto"/>
            <w:hideMark/>
          </w:tcPr>
          <w:p w14:paraId="17BBD519" w14:textId="77777777" w:rsidR="00E51FA8" w:rsidRPr="006840A5" w:rsidRDefault="00E51FA8" w:rsidP="005B1DDA">
            <w:pPr>
              <w:jc w:val="both"/>
              <w:rPr>
                <w:sz w:val="24"/>
                <w:szCs w:val="24"/>
                <w:lang w:val="en-US"/>
              </w:rPr>
            </w:pPr>
            <w:r w:rsidRPr="006840A5">
              <w:rPr>
                <w:sz w:val="24"/>
                <w:szCs w:val="24"/>
                <w:lang w:val="en-US"/>
              </w:rPr>
              <w:t>2</w:t>
            </w:r>
          </w:p>
        </w:tc>
        <w:tc>
          <w:tcPr>
            <w:tcW w:w="0" w:type="auto"/>
            <w:hideMark/>
          </w:tcPr>
          <w:p w14:paraId="1BEAD5E2" w14:textId="77777777" w:rsidR="00E51FA8" w:rsidRPr="006840A5" w:rsidRDefault="00E51FA8" w:rsidP="005B1DDA">
            <w:pPr>
              <w:jc w:val="both"/>
              <w:rPr>
                <w:sz w:val="24"/>
                <w:szCs w:val="24"/>
                <w:lang w:val="en-US"/>
              </w:rPr>
            </w:pPr>
            <w:r w:rsidRPr="006840A5">
              <w:rPr>
                <w:sz w:val="24"/>
                <w:szCs w:val="24"/>
                <w:lang w:val="en-US"/>
              </w:rPr>
              <w:t>TB Tirta Jaya</w:t>
            </w:r>
          </w:p>
        </w:tc>
        <w:tc>
          <w:tcPr>
            <w:tcW w:w="0" w:type="auto"/>
            <w:hideMark/>
          </w:tcPr>
          <w:p w14:paraId="1B1C029D" w14:textId="77777777" w:rsidR="00E51FA8" w:rsidRPr="006840A5" w:rsidRDefault="00E51FA8" w:rsidP="005B1DDA">
            <w:pPr>
              <w:jc w:val="both"/>
              <w:rPr>
                <w:sz w:val="24"/>
                <w:szCs w:val="24"/>
                <w:lang w:val="en-US"/>
              </w:rPr>
            </w:pPr>
            <w:r w:rsidRPr="006840A5">
              <w:rPr>
                <w:sz w:val="24"/>
                <w:szCs w:val="24"/>
                <w:lang w:val="en-US"/>
              </w:rPr>
              <w:t>11</w:t>
            </w:r>
          </w:p>
        </w:tc>
        <w:tc>
          <w:tcPr>
            <w:tcW w:w="0" w:type="auto"/>
            <w:hideMark/>
          </w:tcPr>
          <w:p w14:paraId="1C9D0DC4" w14:textId="77777777" w:rsidR="00E51FA8" w:rsidRPr="006840A5" w:rsidRDefault="00E51FA8" w:rsidP="005B1DDA">
            <w:pPr>
              <w:jc w:val="both"/>
              <w:rPr>
                <w:sz w:val="24"/>
                <w:szCs w:val="24"/>
                <w:lang w:val="en-US"/>
              </w:rPr>
            </w:pPr>
            <w:r w:rsidRPr="006840A5">
              <w:rPr>
                <w:sz w:val="24"/>
                <w:szCs w:val="24"/>
                <w:lang w:val="en-US"/>
              </w:rPr>
              <w:t>9</w:t>
            </w:r>
          </w:p>
        </w:tc>
        <w:tc>
          <w:tcPr>
            <w:tcW w:w="0" w:type="auto"/>
            <w:hideMark/>
          </w:tcPr>
          <w:p w14:paraId="5025CBAE" w14:textId="77777777" w:rsidR="00E51FA8" w:rsidRPr="006840A5" w:rsidRDefault="00E51FA8" w:rsidP="005B1DDA">
            <w:pPr>
              <w:jc w:val="both"/>
              <w:rPr>
                <w:sz w:val="24"/>
                <w:szCs w:val="24"/>
                <w:lang w:val="en-US"/>
              </w:rPr>
            </w:pPr>
            <w:r w:rsidRPr="006840A5">
              <w:rPr>
                <w:sz w:val="24"/>
                <w:szCs w:val="24"/>
                <w:lang w:val="en-US"/>
              </w:rPr>
              <w:t>2</w:t>
            </w:r>
          </w:p>
        </w:tc>
        <w:tc>
          <w:tcPr>
            <w:tcW w:w="0" w:type="auto"/>
            <w:hideMark/>
          </w:tcPr>
          <w:p w14:paraId="5503A3E2" w14:textId="77777777" w:rsidR="00E51FA8" w:rsidRPr="006840A5" w:rsidRDefault="00E51FA8" w:rsidP="005B1DDA">
            <w:pPr>
              <w:jc w:val="both"/>
              <w:rPr>
                <w:sz w:val="24"/>
                <w:szCs w:val="24"/>
                <w:lang w:val="en-US"/>
              </w:rPr>
            </w:pPr>
            <w:r w:rsidRPr="006840A5">
              <w:rPr>
                <w:sz w:val="24"/>
                <w:szCs w:val="24"/>
                <w:lang w:val="en-US"/>
              </w:rPr>
              <w:t>4</w:t>
            </w:r>
          </w:p>
        </w:tc>
      </w:tr>
      <w:tr w:rsidR="00E51FA8" w:rsidRPr="006840A5" w14:paraId="65A9C3C9" w14:textId="77777777" w:rsidTr="005B1DDA">
        <w:tc>
          <w:tcPr>
            <w:tcW w:w="0" w:type="auto"/>
            <w:hideMark/>
          </w:tcPr>
          <w:p w14:paraId="767425FF" w14:textId="77777777" w:rsidR="00E51FA8" w:rsidRPr="006840A5" w:rsidRDefault="00E51FA8" w:rsidP="005B1DDA">
            <w:pPr>
              <w:jc w:val="both"/>
              <w:rPr>
                <w:sz w:val="24"/>
                <w:szCs w:val="24"/>
                <w:lang w:val="en-US"/>
              </w:rPr>
            </w:pPr>
            <w:r w:rsidRPr="006840A5">
              <w:rPr>
                <w:sz w:val="24"/>
                <w:szCs w:val="24"/>
                <w:lang w:val="en-US"/>
              </w:rPr>
              <w:lastRenderedPageBreak/>
              <w:t>3</w:t>
            </w:r>
          </w:p>
        </w:tc>
        <w:tc>
          <w:tcPr>
            <w:tcW w:w="0" w:type="auto"/>
            <w:hideMark/>
          </w:tcPr>
          <w:p w14:paraId="60E299C0" w14:textId="77777777" w:rsidR="00E51FA8" w:rsidRPr="006840A5" w:rsidRDefault="00E51FA8" w:rsidP="005B1DDA">
            <w:pPr>
              <w:jc w:val="both"/>
              <w:rPr>
                <w:sz w:val="24"/>
                <w:szCs w:val="24"/>
                <w:lang w:val="en-US"/>
              </w:rPr>
            </w:pPr>
            <w:r w:rsidRPr="006840A5">
              <w:rPr>
                <w:sz w:val="24"/>
                <w:szCs w:val="24"/>
                <w:lang w:val="en-US"/>
              </w:rPr>
              <w:t>TB Benua Intan</w:t>
            </w:r>
          </w:p>
        </w:tc>
        <w:tc>
          <w:tcPr>
            <w:tcW w:w="0" w:type="auto"/>
            <w:hideMark/>
          </w:tcPr>
          <w:p w14:paraId="70314D2A" w14:textId="77777777" w:rsidR="00E51FA8" w:rsidRPr="006840A5" w:rsidRDefault="00E51FA8" w:rsidP="005B1DDA">
            <w:pPr>
              <w:jc w:val="both"/>
              <w:rPr>
                <w:sz w:val="24"/>
                <w:szCs w:val="24"/>
                <w:lang w:val="en-US"/>
              </w:rPr>
            </w:pPr>
            <w:r w:rsidRPr="006840A5">
              <w:rPr>
                <w:sz w:val="24"/>
                <w:szCs w:val="24"/>
                <w:lang w:val="en-US"/>
              </w:rPr>
              <w:t>18</w:t>
            </w:r>
          </w:p>
        </w:tc>
        <w:tc>
          <w:tcPr>
            <w:tcW w:w="0" w:type="auto"/>
            <w:hideMark/>
          </w:tcPr>
          <w:p w14:paraId="2E6A2C1C" w14:textId="77777777" w:rsidR="00E51FA8" w:rsidRPr="006840A5" w:rsidRDefault="00E51FA8" w:rsidP="005B1DDA">
            <w:pPr>
              <w:jc w:val="both"/>
              <w:rPr>
                <w:sz w:val="24"/>
                <w:szCs w:val="24"/>
                <w:lang w:val="en-US"/>
              </w:rPr>
            </w:pPr>
            <w:r w:rsidRPr="006840A5">
              <w:rPr>
                <w:sz w:val="24"/>
                <w:szCs w:val="24"/>
                <w:lang w:val="en-US"/>
              </w:rPr>
              <w:t>15</w:t>
            </w:r>
          </w:p>
        </w:tc>
        <w:tc>
          <w:tcPr>
            <w:tcW w:w="0" w:type="auto"/>
            <w:hideMark/>
          </w:tcPr>
          <w:p w14:paraId="3A2AFEB8" w14:textId="77777777" w:rsidR="00E51FA8" w:rsidRPr="006840A5" w:rsidRDefault="00E51FA8" w:rsidP="005B1DDA">
            <w:pPr>
              <w:jc w:val="both"/>
              <w:rPr>
                <w:sz w:val="24"/>
                <w:szCs w:val="24"/>
                <w:lang w:val="en-US"/>
              </w:rPr>
            </w:pPr>
            <w:r w:rsidRPr="006840A5">
              <w:rPr>
                <w:sz w:val="24"/>
                <w:szCs w:val="24"/>
                <w:lang w:val="en-US"/>
              </w:rPr>
              <w:t>3</w:t>
            </w:r>
          </w:p>
        </w:tc>
        <w:tc>
          <w:tcPr>
            <w:tcW w:w="0" w:type="auto"/>
            <w:hideMark/>
          </w:tcPr>
          <w:p w14:paraId="1E7ABCCD" w14:textId="77777777" w:rsidR="00E51FA8" w:rsidRPr="006840A5" w:rsidRDefault="00E51FA8" w:rsidP="005B1DDA">
            <w:pPr>
              <w:jc w:val="both"/>
              <w:rPr>
                <w:sz w:val="24"/>
                <w:szCs w:val="24"/>
                <w:lang w:val="en-US"/>
              </w:rPr>
            </w:pPr>
            <w:r w:rsidRPr="006840A5">
              <w:rPr>
                <w:sz w:val="24"/>
                <w:szCs w:val="24"/>
                <w:lang w:val="en-US"/>
              </w:rPr>
              <w:t>6</w:t>
            </w:r>
          </w:p>
        </w:tc>
      </w:tr>
    </w:tbl>
    <w:p w14:paraId="3CC8E284" w14:textId="77777777" w:rsidR="00E51FA8" w:rsidRPr="006840A5" w:rsidRDefault="00E51FA8" w:rsidP="00E51FA8">
      <w:pPr>
        <w:spacing w:line="480" w:lineRule="auto"/>
        <w:ind w:firstLine="567"/>
        <w:jc w:val="both"/>
        <w:rPr>
          <w:sz w:val="24"/>
          <w:szCs w:val="24"/>
          <w:lang w:val="en-US"/>
        </w:rPr>
      </w:pPr>
      <w:r w:rsidRPr="006840A5">
        <w:rPr>
          <w:sz w:val="24"/>
          <w:szCs w:val="24"/>
          <w:lang w:val="en-US"/>
        </w:rPr>
        <w:t>Berdasarkan Tabel 1.1, diketahui bahwa mayoritas karyawan toko bangunan di Kota Bogor didominasi oleh laki-laki, mengingat karakteristik pekerjaan yang membutuhkan tenaga fisik. Rata-rata masa kerja karyawan yang berkisar antara 4 hingga 6 tahun menunjukkan tingkat stabilitas kerja yang cukup baik. Namun, jika dibandingkan dengan Toko Bangunan Poncol Jaya yang memiliki tingkat turnover sangat rendah, kondisi ini menjadi fenomena menarik untuk diteliti lebih lanjut.</w:t>
      </w:r>
    </w:p>
    <w:p w14:paraId="01A6BC65" w14:textId="77777777" w:rsidR="00E51FA8" w:rsidRPr="006840A5" w:rsidRDefault="00E51FA8" w:rsidP="00E51FA8">
      <w:pPr>
        <w:spacing w:line="480" w:lineRule="auto"/>
        <w:ind w:firstLine="567"/>
        <w:jc w:val="both"/>
        <w:rPr>
          <w:sz w:val="24"/>
          <w:szCs w:val="24"/>
          <w:lang w:val="en-US"/>
        </w:rPr>
      </w:pPr>
      <w:r w:rsidRPr="006840A5">
        <w:rPr>
          <w:sz w:val="24"/>
          <w:szCs w:val="24"/>
          <w:lang w:val="en-US"/>
        </w:rPr>
        <w:t>Hasil penelitian yang telah dilakukan menunjukkan bahwa gaya komunikasi pemimpin yang terdiri dari Komunikasi Formal, Komunikasi Vertikal, Komunikasi Horizontal, dan Komunikasi Informal secara simultan berpengaruh positif dan signifikan terhadap kinerja karyawan. Temuan ini menguatkan asumsi teoritis bahwa komunikasi merupakan elemen penting dalam menjaga keseimbangan fungsi organisasi. Namun, secara parsial hanya Komunikasi Horizontal yang terbukti berpengaruh signifikan terhadap kinerja karyawan. Hal ini menunjukkan bahwa dalam konteks Toko Bangunan Poncol Jaya, kelancaran koordinasi, kerja sama, dan pertukaran informasi antar karyawan sejajar menjadi faktor utama yang mendorong kinerja.</w:t>
      </w:r>
    </w:p>
    <w:p w14:paraId="74962B61" w14:textId="77777777" w:rsidR="00E51FA8" w:rsidRPr="006840A5" w:rsidRDefault="00E51FA8" w:rsidP="00E51FA8">
      <w:pPr>
        <w:spacing w:line="480" w:lineRule="auto"/>
        <w:ind w:firstLine="567"/>
        <w:jc w:val="both"/>
        <w:rPr>
          <w:sz w:val="24"/>
          <w:szCs w:val="24"/>
          <w:lang w:val="en-US"/>
        </w:rPr>
      </w:pPr>
      <w:r w:rsidRPr="006840A5">
        <w:rPr>
          <w:sz w:val="24"/>
          <w:szCs w:val="24"/>
          <w:lang w:val="en-US"/>
        </w:rPr>
        <w:t>Karakteristik karyawan yang mayoritas memiliki masa kerja relatif panjang menunjukkan terbentuknya tim kerja yang solid, sehingga komunikasi horizontal menjadi sangat dominan dalam mendukung efektivitas kerja sehari-hari. Fenomena ini memperlihatkan bahwa keberhasilan kinerja di lingkungan ritel tidak hanya ditentukan oleh instruksi formal dari atasan, tetapi juga oleh kualitas hubungan kerja antar sesama karyawan.</w:t>
      </w:r>
    </w:p>
    <w:p w14:paraId="400B2D63" w14:textId="77777777" w:rsidR="00E51FA8" w:rsidRPr="006840A5" w:rsidRDefault="00E51FA8" w:rsidP="00E51FA8">
      <w:pPr>
        <w:spacing w:line="480" w:lineRule="auto"/>
        <w:ind w:firstLine="567"/>
        <w:jc w:val="both"/>
        <w:rPr>
          <w:sz w:val="24"/>
          <w:szCs w:val="24"/>
          <w:lang w:val="en-US"/>
        </w:rPr>
      </w:pPr>
      <w:r w:rsidRPr="006840A5">
        <w:rPr>
          <w:sz w:val="24"/>
          <w:szCs w:val="24"/>
          <w:lang w:val="en-US"/>
        </w:rPr>
        <w:lastRenderedPageBreak/>
        <w:t xml:space="preserve">Berdasarkan uraian latar belakang, fenomena empiris, serta hasil penelitian yang telah diperoleh, maka penelitian ini difokuskan untuk mengkaji </w:t>
      </w:r>
      <w:r w:rsidRPr="006840A5">
        <w:rPr>
          <w:b/>
          <w:bCs/>
          <w:sz w:val="24"/>
          <w:szCs w:val="24"/>
          <w:lang w:val="en-US"/>
        </w:rPr>
        <w:t>pengaruh gaya komunikasi pemimpin terhadap kinerja karyawan pada Toko Bangunan Poncol Jaya Kota Bogor</w:t>
      </w:r>
      <w:r w:rsidRPr="006840A5">
        <w:rPr>
          <w:sz w:val="24"/>
          <w:szCs w:val="24"/>
          <w:lang w:val="en-US"/>
        </w:rPr>
        <w:t>, dengan penekanan pada peran komunikasi horizontal sebagai dimensi komunikasi yang paling dominan.</w:t>
      </w:r>
    </w:p>
    <w:p w14:paraId="07D90BCE" w14:textId="77777777" w:rsidR="00E51FA8" w:rsidRPr="00AD0BA5" w:rsidRDefault="00E51FA8" w:rsidP="00E51FA8">
      <w:pPr>
        <w:pStyle w:val="Heading2"/>
        <w:spacing w:line="480" w:lineRule="auto"/>
        <w:rPr>
          <w:rFonts w:ascii="Times New Roman" w:hAnsi="Times New Roman" w:cs="Times New Roman"/>
          <w:b/>
          <w:bCs/>
          <w:color w:val="auto"/>
          <w:sz w:val="24"/>
          <w:szCs w:val="24"/>
          <w:lang w:val="en-US"/>
        </w:rPr>
      </w:pPr>
      <w:bookmarkStart w:id="2" w:name="_Toc220278811"/>
      <w:r w:rsidRPr="00AD0BA5">
        <w:rPr>
          <w:rFonts w:ascii="Times New Roman" w:hAnsi="Times New Roman" w:cs="Times New Roman"/>
          <w:b/>
          <w:bCs/>
          <w:color w:val="auto"/>
          <w:sz w:val="24"/>
          <w:szCs w:val="24"/>
          <w:lang w:val="en-US"/>
        </w:rPr>
        <w:t>1.2 Rumusan Masalah</w:t>
      </w:r>
      <w:bookmarkEnd w:id="2"/>
      <w:r w:rsidRPr="00AD0BA5">
        <w:rPr>
          <w:rFonts w:ascii="Times New Roman" w:hAnsi="Times New Roman" w:cs="Times New Roman"/>
          <w:b/>
          <w:bCs/>
          <w:color w:val="auto"/>
          <w:sz w:val="24"/>
          <w:szCs w:val="24"/>
          <w:lang w:val="en-US"/>
        </w:rPr>
        <w:t xml:space="preserve"> </w:t>
      </w:r>
    </w:p>
    <w:p w14:paraId="2CA69356" w14:textId="77777777" w:rsidR="00E51FA8" w:rsidRPr="00AD0BA5" w:rsidRDefault="00E51FA8" w:rsidP="00E51FA8">
      <w:pPr>
        <w:spacing w:line="480" w:lineRule="auto"/>
        <w:jc w:val="both"/>
        <w:rPr>
          <w:color w:val="000000"/>
          <w:sz w:val="24"/>
          <w:szCs w:val="24"/>
          <w:lang w:val="en-US"/>
        </w:rPr>
      </w:pPr>
      <w:r w:rsidRPr="00AD0BA5">
        <w:rPr>
          <w:color w:val="000000"/>
          <w:sz w:val="24"/>
          <w:szCs w:val="24"/>
          <w:lang w:val="en-US"/>
        </w:rPr>
        <w:t xml:space="preserve">      Dalam penelitian ini penulis merumuskan masalah “Seberapa Besar Pengaruh Gaya Komunikasi Pemimpin Terhadap Kinerja Karyawan di Toko Bangunan Toko Bangunan Poncol Jaya?”</w:t>
      </w:r>
    </w:p>
    <w:p w14:paraId="0D6F183F" w14:textId="77777777" w:rsidR="00E51FA8" w:rsidRPr="00AD0BA5" w:rsidRDefault="00E51FA8" w:rsidP="00E51FA8">
      <w:pPr>
        <w:pStyle w:val="ListParagraph"/>
        <w:ind w:left="360"/>
        <w:jc w:val="both"/>
        <w:rPr>
          <w:color w:val="000000"/>
          <w:sz w:val="24"/>
          <w:szCs w:val="24"/>
          <w:lang w:val="en-US"/>
        </w:rPr>
      </w:pPr>
    </w:p>
    <w:p w14:paraId="7A01DFBB" w14:textId="77777777" w:rsidR="00E51FA8" w:rsidRPr="00E849AC" w:rsidRDefault="00E51FA8" w:rsidP="00E51FA8">
      <w:pPr>
        <w:pStyle w:val="Heading2"/>
        <w:spacing w:line="480" w:lineRule="auto"/>
        <w:rPr>
          <w:rFonts w:ascii="Times New Roman" w:hAnsi="Times New Roman" w:cs="Times New Roman"/>
          <w:b/>
          <w:bCs/>
          <w:color w:val="auto"/>
          <w:sz w:val="24"/>
          <w:szCs w:val="24"/>
        </w:rPr>
      </w:pPr>
      <w:bookmarkStart w:id="3" w:name="_Toc220278812"/>
      <w:r w:rsidRPr="00E849AC">
        <w:rPr>
          <w:rFonts w:ascii="Times New Roman" w:hAnsi="Times New Roman" w:cs="Times New Roman"/>
          <w:b/>
          <w:bCs/>
          <w:color w:val="auto"/>
          <w:sz w:val="24"/>
          <w:szCs w:val="24"/>
        </w:rPr>
        <w:t>1.3 Identifikasi Masalah</w:t>
      </w:r>
      <w:bookmarkEnd w:id="3"/>
    </w:p>
    <w:p w14:paraId="34F107A3" w14:textId="77777777" w:rsidR="00E51FA8" w:rsidRPr="00E849AC" w:rsidRDefault="00E51FA8" w:rsidP="00E51FA8">
      <w:pPr>
        <w:spacing w:line="480" w:lineRule="auto"/>
        <w:jc w:val="both"/>
        <w:rPr>
          <w:color w:val="000000"/>
          <w:sz w:val="24"/>
          <w:szCs w:val="24"/>
        </w:rPr>
      </w:pPr>
      <w:r w:rsidRPr="00E849AC">
        <w:rPr>
          <w:color w:val="000000"/>
          <w:sz w:val="24"/>
          <w:szCs w:val="24"/>
        </w:rPr>
        <w:t xml:space="preserve">      Berdasarkan Rumusan Masalah diatas, maka identifikasi masalah sebagai berikut:</w:t>
      </w:r>
    </w:p>
    <w:p w14:paraId="1DBED80D" w14:textId="77777777" w:rsidR="00E51FA8" w:rsidRPr="00E849AC" w:rsidRDefault="00E51FA8" w:rsidP="00E51FA8">
      <w:pPr>
        <w:pStyle w:val="ListParagraph"/>
        <w:numPr>
          <w:ilvl w:val="0"/>
          <w:numId w:val="1"/>
        </w:numPr>
        <w:spacing w:line="480" w:lineRule="auto"/>
        <w:jc w:val="both"/>
        <w:rPr>
          <w:color w:val="000000"/>
          <w:sz w:val="24"/>
          <w:szCs w:val="24"/>
        </w:rPr>
      </w:pPr>
      <w:r w:rsidRPr="00E849AC">
        <w:rPr>
          <w:color w:val="000000"/>
          <w:sz w:val="24"/>
          <w:szCs w:val="24"/>
        </w:rPr>
        <w:t>Seberapa besar pengaruh komunikasi formal, komunikasi vertikal, komunikasi horizontal dan komunikasi informal terhadap kinerja karyawan?</w:t>
      </w:r>
    </w:p>
    <w:p w14:paraId="3D732A6A" w14:textId="77777777" w:rsidR="00E51FA8" w:rsidRPr="006840A5" w:rsidRDefault="00E51FA8" w:rsidP="00E51FA8">
      <w:pPr>
        <w:pStyle w:val="ListParagraph"/>
        <w:numPr>
          <w:ilvl w:val="0"/>
          <w:numId w:val="1"/>
        </w:numPr>
        <w:spacing w:line="480" w:lineRule="auto"/>
        <w:jc w:val="both"/>
        <w:rPr>
          <w:color w:val="000000"/>
          <w:sz w:val="24"/>
          <w:szCs w:val="24"/>
          <w:lang w:val="pt-BR"/>
        </w:rPr>
      </w:pPr>
      <w:r w:rsidRPr="006840A5">
        <w:rPr>
          <w:color w:val="000000"/>
          <w:sz w:val="24"/>
          <w:szCs w:val="24"/>
          <w:lang w:val="pt-BR"/>
        </w:rPr>
        <w:t>Seberapa besar pengaruh komunikasi formal</w:t>
      </w:r>
      <w:r w:rsidRPr="006840A5">
        <w:rPr>
          <w:i/>
          <w:iCs/>
          <w:color w:val="000000"/>
          <w:sz w:val="24"/>
          <w:szCs w:val="24"/>
          <w:lang w:val="pt-BR"/>
        </w:rPr>
        <w:t xml:space="preserve"> </w:t>
      </w:r>
      <w:r w:rsidRPr="006840A5">
        <w:rPr>
          <w:color w:val="000000"/>
          <w:sz w:val="24"/>
          <w:szCs w:val="24"/>
          <w:lang w:val="pt-BR"/>
        </w:rPr>
        <w:t>terhadap kinerja karyawan?</w:t>
      </w:r>
    </w:p>
    <w:p w14:paraId="062EE71F" w14:textId="77777777" w:rsidR="00E51FA8" w:rsidRPr="006840A5" w:rsidRDefault="00E51FA8" w:rsidP="00E51FA8">
      <w:pPr>
        <w:pStyle w:val="ListParagraph"/>
        <w:numPr>
          <w:ilvl w:val="0"/>
          <w:numId w:val="1"/>
        </w:numPr>
        <w:spacing w:line="480" w:lineRule="auto"/>
        <w:jc w:val="both"/>
        <w:rPr>
          <w:color w:val="000000"/>
          <w:sz w:val="24"/>
          <w:szCs w:val="24"/>
          <w:lang w:val="pt-BR"/>
        </w:rPr>
      </w:pPr>
      <w:r w:rsidRPr="006840A5">
        <w:rPr>
          <w:color w:val="000000"/>
          <w:sz w:val="24"/>
          <w:szCs w:val="24"/>
          <w:lang w:val="pt-BR"/>
        </w:rPr>
        <w:t>Seberapa besar pengaruh komunikasi vertikal terhadap kinerja karyawan?</w:t>
      </w:r>
    </w:p>
    <w:p w14:paraId="50655618" w14:textId="77777777" w:rsidR="00E51FA8" w:rsidRPr="006840A5" w:rsidRDefault="00E51FA8" w:rsidP="00E51FA8">
      <w:pPr>
        <w:pStyle w:val="ListParagraph"/>
        <w:numPr>
          <w:ilvl w:val="0"/>
          <w:numId w:val="1"/>
        </w:numPr>
        <w:spacing w:line="480" w:lineRule="auto"/>
        <w:jc w:val="both"/>
        <w:rPr>
          <w:color w:val="000000"/>
          <w:sz w:val="24"/>
          <w:szCs w:val="24"/>
          <w:lang w:val="pt-BR"/>
        </w:rPr>
      </w:pPr>
      <w:r w:rsidRPr="006840A5">
        <w:rPr>
          <w:color w:val="000000"/>
          <w:sz w:val="24"/>
          <w:szCs w:val="24"/>
          <w:lang w:val="pt-BR"/>
        </w:rPr>
        <w:t>Seberapa besar pengaruh komunikasi horizontal terhadap kinerja karyawan?</w:t>
      </w:r>
    </w:p>
    <w:p w14:paraId="5AA4BBA5" w14:textId="77777777" w:rsidR="00E51FA8" w:rsidRPr="006840A5" w:rsidRDefault="00E51FA8" w:rsidP="00E51FA8">
      <w:pPr>
        <w:pStyle w:val="ListParagraph"/>
        <w:numPr>
          <w:ilvl w:val="0"/>
          <w:numId w:val="1"/>
        </w:numPr>
        <w:spacing w:line="480" w:lineRule="auto"/>
        <w:jc w:val="both"/>
        <w:rPr>
          <w:color w:val="000000"/>
          <w:sz w:val="24"/>
          <w:szCs w:val="24"/>
          <w:lang w:val="pt-BR"/>
        </w:rPr>
      </w:pPr>
      <w:r w:rsidRPr="006840A5">
        <w:rPr>
          <w:color w:val="000000"/>
          <w:sz w:val="24"/>
          <w:szCs w:val="24"/>
          <w:lang w:val="pt-BR"/>
        </w:rPr>
        <w:lastRenderedPageBreak/>
        <w:t>Seberapa besar pengaruh komunikasi informal</w:t>
      </w:r>
      <w:r w:rsidRPr="006840A5">
        <w:rPr>
          <w:i/>
          <w:iCs/>
          <w:color w:val="000000"/>
          <w:sz w:val="24"/>
          <w:szCs w:val="24"/>
          <w:lang w:val="pt-BR"/>
        </w:rPr>
        <w:t xml:space="preserve"> </w:t>
      </w:r>
      <w:r w:rsidRPr="006840A5">
        <w:rPr>
          <w:color w:val="000000"/>
          <w:sz w:val="24"/>
          <w:szCs w:val="24"/>
          <w:lang w:val="pt-BR"/>
        </w:rPr>
        <w:t>terhadap kinerja karyawan?</w:t>
      </w:r>
    </w:p>
    <w:p w14:paraId="7CBF9C7A" w14:textId="77777777" w:rsidR="00E51FA8" w:rsidRPr="00E849AC" w:rsidRDefault="00E51FA8" w:rsidP="00E51FA8">
      <w:pPr>
        <w:pStyle w:val="Heading2"/>
        <w:spacing w:line="480" w:lineRule="auto"/>
        <w:rPr>
          <w:rFonts w:ascii="Times New Roman" w:hAnsi="Times New Roman" w:cs="Times New Roman"/>
          <w:b/>
          <w:bCs/>
          <w:color w:val="auto"/>
          <w:sz w:val="24"/>
          <w:szCs w:val="24"/>
        </w:rPr>
      </w:pPr>
      <w:bookmarkStart w:id="4" w:name="_Toc220278813"/>
      <w:r w:rsidRPr="00E849AC">
        <w:rPr>
          <w:rFonts w:ascii="Times New Roman" w:hAnsi="Times New Roman" w:cs="Times New Roman"/>
          <w:b/>
          <w:bCs/>
          <w:color w:val="auto"/>
          <w:sz w:val="24"/>
          <w:szCs w:val="24"/>
        </w:rPr>
        <w:t>1.4 Tujuan Penelitian</w:t>
      </w:r>
      <w:bookmarkEnd w:id="4"/>
    </w:p>
    <w:p w14:paraId="5DE2F7F8" w14:textId="77777777" w:rsidR="00E51FA8" w:rsidRPr="00E849AC" w:rsidRDefault="00E51FA8" w:rsidP="00E51FA8">
      <w:pPr>
        <w:spacing w:line="480" w:lineRule="auto"/>
        <w:jc w:val="both"/>
        <w:rPr>
          <w:color w:val="000000"/>
          <w:sz w:val="24"/>
          <w:szCs w:val="24"/>
        </w:rPr>
      </w:pPr>
      <w:r w:rsidRPr="00E849AC">
        <w:rPr>
          <w:color w:val="000000"/>
          <w:sz w:val="24"/>
          <w:szCs w:val="24"/>
        </w:rPr>
        <w:t xml:space="preserve">      Dari identifikasi masalah yang telah dipaparkan, maka tujuan dari penelitian ini adalah:</w:t>
      </w:r>
    </w:p>
    <w:p w14:paraId="674FC47A" w14:textId="77777777" w:rsidR="00E51FA8" w:rsidRPr="00E849AC" w:rsidRDefault="00E51FA8" w:rsidP="00E51FA8">
      <w:pPr>
        <w:pStyle w:val="ListParagraph"/>
        <w:numPr>
          <w:ilvl w:val="0"/>
          <w:numId w:val="2"/>
        </w:numPr>
        <w:spacing w:line="480" w:lineRule="auto"/>
        <w:jc w:val="both"/>
        <w:rPr>
          <w:color w:val="000000"/>
          <w:sz w:val="24"/>
          <w:szCs w:val="24"/>
        </w:rPr>
      </w:pPr>
      <w:r w:rsidRPr="00E849AC">
        <w:rPr>
          <w:color w:val="000000"/>
          <w:sz w:val="24"/>
          <w:szCs w:val="24"/>
        </w:rPr>
        <w:t>Untuk mengetahui seberapa besar pengaruh komunikasi formal, komunikasi vertikal, komunikasi horizontal dan komunikasi informal terhadap kinerja karyawan.</w:t>
      </w:r>
    </w:p>
    <w:p w14:paraId="7A315EEC" w14:textId="77777777" w:rsidR="00E51FA8" w:rsidRPr="006840A5" w:rsidRDefault="00E51FA8" w:rsidP="00E51FA8">
      <w:pPr>
        <w:pStyle w:val="ListParagraph"/>
        <w:numPr>
          <w:ilvl w:val="0"/>
          <w:numId w:val="2"/>
        </w:numPr>
        <w:spacing w:line="480" w:lineRule="auto"/>
        <w:jc w:val="both"/>
        <w:rPr>
          <w:color w:val="000000"/>
          <w:sz w:val="24"/>
          <w:szCs w:val="24"/>
          <w:lang w:val="pt-BR"/>
        </w:rPr>
      </w:pPr>
      <w:r w:rsidRPr="006840A5">
        <w:rPr>
          <w:color w:val="000000"/>
          <w:sz w:val="24"/>
          <w:szCs w:val="24"/>
          <w:lang w:val="pt-BR"/>
        </w:rPr>
        <w:t>Untuk mengetahui seberapa besar pengaruh komunikasi formal</w:t>
      </w:r>
      <w:r w:rsidRPr="006840A5">
        <w:rPr>
          <w:i/>
          <w:iCs/>
          <w:color w:val="000000"/>
          <w:sz w:val="24"/>
          <w:szCs w:val="24"/>
          <w:lang w:val="pt-BR"/>
        </w:rPr>
        <w:t xml:space="preserve"> </w:t>
      </w:r>
      <w:r w:rsidRPr="006840A5">
        <w:rPr>
          <w:color w:val="000000"/>
          <w:sz w:val="24"/>
          <w:szCs w:val="24"/>
          <w:lang w:val="pt-BR"/>
        </w:rPr>
        <w:t>terhadap kinerja karyawan.</w:t>
      </w:r>
    </w:p>
    <w:p w14:paraId="5313856F" w14:textId="77777777" w:rsidR="00E51FA8" w:rsidRPr="006840A5" w:rsidRDefault="00E51FA8" w:rsidP="00E51FA8">
      <w:pPr>
        <w:pStyle w:val="ListParagraph"/>
        <w:numPr>
          <w:ilvl w:val="0"/>
          <w:numId w:val="2"/>
        </w:numPr>
        <w:spacing w:line="480" w:lineRule="auto"/>
        <w:jc w:val="both"/>
        <w:rPr>
          <w:color w:val="000000"/>
          <w:sz w:val="24"/>
          <w:szCs w:val="24"/>
          <w:lang w:val="pt-BR"/>
        </w:rPr>
      </w:pPr>
      <w:r w:rsidRPr="006840A5">
        <w:rPr>
          <w:color w:val="000000"/>
          <w:sz w:val="24"/>
          <w:szCs w:val="24"/>
          <w:lang w:val="pt-BR"/>
        </w:rPr>
        <w:t>Untuk mengetahui seberapa besar pengaruh komunikasi vertikal terhadap kinerja karyawan.</w:t>
      </w:r>
    </w:p>
    <w:p w14:paraId="2EF2DD59" w14:textId="77777777" w:rsidR="00E51FA8" w:rsidRPr="006840A5" w:rsidRDefault="00E51FA8" w:rsidP="00E51FA8">
      <w:pPr>
        <w:pStyle w:val="ListParagraph"/>
        <w:numPr>
          <w:ilvl w:val="0"/>
          <w:numId w:val="2"/>
        </w:numPr>
        <w:spacing w:line="480" w:lineRule="auto"/>
        <w:jc w:val="both"/>
        <w:rPr>
          <w:color w:val="000000"/>
          <w:sz w:val="24"/>
          <w:szCs w:val="24"/>
          <w:lang w:val="pt-BR"/>
        </w:rPr>
      </w:pPr>
      <w:r w:rsidRPr="006840A5">
        <w:rPr>
          <w:color w:val="000000"/>
          <w:sz w:val="24"/>
          <w:szCs w:val="24"/>
          <w:lang w:val="pt-BR"/>
        </w:rPr>
        <w:t>Untuk mengetahui seberapa besar pengaruh komunikasi horizontal terhadap kinerja karyawan.</w:t>
      </w:r>
      <w:r w:rsidRPr="006840A5">
        <w:rPr>
          <w:rFonts w:eastAsia="Times New Roman" w:cs="Times New Roman"/>
          <w:kern w:val="0"/>
          <w:sz w:val="24"/>
          <w:szCs w:val="24"/>
          <w:lang w:val="pt-BR" w:eastAsia="en-ID"/>
          <w14:ligatures w14:val="none"/>
        </w:rPr>
        <w:t xml:space="preserve"> </w:t>
      </w:r>
    </w:p>
    <w:p w14:paraId="63AEFD3B" w14:textId="3FF7C935" w:rsidR="00E51FA8" w:rsidRPr="00E51FA8" w:rsidRDefault="00E51FA8" w:rsidP="00E51FA8">
      <w:pPr>
        <w:pStyle w:val="ListParagraph"/>
        <w:numPr>
          <w:ilvl w:val="0"/>
          <w:numId w:val="2"/>
        </w:numPr>
        <w:spacing w:line="480" w:lineRule="auto"/>
        <w:jc w:val="both"/>
        <w:rPr>
          <w:color w:val="000000"/>
          <w:sz w:val="24"/>
          <w:szCs w:val="24"/>
          <w:lang w:val="pt-BR"/>
        </w:rPr>
      </w:pPr>
      <w:r w:rsidRPr="006840A5">
        <w:rPr>
          <w:color w:val="000000"/>
          <w:sz w:val="24"/>
          <w:szCs w:val="24"/>
          <w:lang w:val="pt-BR"/>
        </w:rPr>
        <w:t>Untuk mengetahui seberapa besar pengaruh komunikasi informal</w:t>
      </w:r>
      <w:r w:rsidRPr="006840A5">
        <w:rPr>
          <w:i/>
          <w:iCs/>
          <w:color w:val="000000"/>
          <w:sz w:val="24"/>
          <w:szCs w:val="24"/>
          <w:lang w:val="pt-BR"/>
        </w:rPr>
        <w:t xml:space="preserve"> </w:t>
      </w:r>
      <w:r w:rsidRPr="006840A5">
        <w:rPr>
          <w:color w:val="000000"/>
          <w:sz w:val="24"/>
          <w:szCs w:val="24"/>
          <w:lang w:val="pt-BR"/>
        </w:rPr>
        <w:t>terhadap kinerja karyawan.</w:t>
      </w:r>
    </w:p>
    <w:p w14:paraId="4B35B938" w14:textId="77777777" w:rsidR="00E51FA8" w:rsidRPr="006840A5" w:rsidRDefault="00E51FA8" w:rsidP="00E51FA8">
      <w:pPr>
        <w:pStyle w:val="Heading2"/>
        <w:spacing w:line="480" w:lineRule="auto"/>
        <w:rPr>
          <w:rFonts w:ascii="Times New Roman" w:hAnsi="Times New Roman" w:cs="Times New Roman"/>
          <w:b/>
          <w:bCs/>
          <w:color w:val="auto"/>
          <w:sz w:val="24"/>
          <w:szCs w:val="24"/>
          <w:lang w:val="pt-BR"/>
        </w:rPr>
      </w:pPr>
      <w:bookmarkStart w:id="5" w:name="_Toc220278814"/>
      <w:r w:rsidRPr="006840A5">
        <w:rPr>
          <w:rFonts w:ascii="Times New Roman" w:hAnsi="Times New Roman" w:cs="Times New Roman"/>
          <w:b/>
          <w:bCs/>
          <w:color w:val="auto"/>
          <w:sz w:val="24"/>
          <w:szCs w:val="24"/>
          <w:lang w:val="pt-BR"/>
        </w:rPr>
        <w:t>1.5 Kegunaan Penelitian</w:t>
      </w:r>
      <w:bookmarkEnd w:id="5"/>
    </w:p>
    <w:p w14:paraId="670F6BB0" w14:textId="77777777" w:rsidR="00E51FA8" w:rsidRPr="006840A5" w:rsidRDefault="00E51FA8" w:rsidP="00E51FA8">
      <w:pPr>
        <w:pStyle w:val="Heading3"/>
        <w:spacing w:line="480" w:lineRule="auto"/>
        <w:rPr>
          <w:rFonts w:cs="Times New Roman"/>
          <w:b/>
          <w:bCs/>
          <w:color w:val="auto"/>
          <w:sz w:val="24"/>
          <w:szCs w:val="24"/>
          <w:lang w:val="pt-BR"/>
        </w:rPr>
      </w:pPr>
      <w:bookmarkStart w:id="6" w:name="_Toc220278815"/>
      <w:r w:rsidRPr="006840A5">
        <w:rPr>
          <w:rFonts w:cs="Times New Roman"/>
          <w:b/>
          <w:bCs/>
          <w:color w:val="auto"/>
          <w:sz w:val="24"/>
          <w:szCs w:val="24"/>
          <w:lang w:val="pt-BR"/>
        </w:rPr>
        <w:t>1.5.1 Kegunaan Teoritis</w:t>
      </w:r>
      <w:bookmarkEnd w:id="6"/>
    </w:p>
    <w:p w14:paraId="55A330AD" w14:textId="77777777" w:rsidR="00E51FA8" w:rsidRPr="006840A5" w:rsidRDefault="00E51FA8" w:rsidP="00E51FA8">
      <w:pPr>
        <w:spacing w:line="480" w:lineRule="auto"/>
        <w:jc w:val="both"/>
        <w:rPr>
          <w:color w:val="000000"/>
          <w:sz w:val="24"/>
          <w:szCs w:val="24"/>
          <w:lang w:val="pt-BR"/>
        </w:rPr>
      </w:pPr>
      <w:r w:rsidRPr="006840A5">
        <w:rPr>
          <w:color w:val="000000"/>
          <w:sz w:val="24"/>
          <w:szCs w:val="24"/>
          <w:lang w:val="pt-BR"/>
        </w:rPr>
        <w:t xml:space="preserve">         Penelitian ini diharapkan dapat memberikan kontribusi bagi pengembangan ilmu komunikasi, khususnya dalam bidang komunikasi organisasi, dengan mengkaji lebih dalam bagaimana gaya komunikasi pemimpin memengaruhi kinerja karyawan. Hasilnya dapat menjadi referensi atau bahan pertimbangan bagi </w:t>
      </w:r>
      <w:r w:rsidRPr="006840A5">
        <w:rPr>
          <w:color w:val="000000"/>
          <w:sz w:val="24"/>
          <w:szCs w:val="24"/>
          <w:lang w:val="pt-BR"/>
        </w:rPr>
        <w:lastRenderedPageBreak/>
        <w:t>penelitian selanjutnya yang terkait dengan dinamika komunikasi di lingkungan bisnis ritel, seperti toko bangunan.</w:t>
      </w:r>
    </w:p>
    <w:p w14:paraId="708F52B5" w14:textId="77777777" w:rsidR="00E51FA8" w:rsidRPr="006840A5" w:rsidRDefault="00E51FA8" w:rsidP="00E51FA8">
      <w:pPr>
        <w:pStyle w:val="Heading3"/>
        <w:spacing w:line="480" w:lineRule="auto"/>
        <w:rPr>
          <w:rFonts w:cs="Times New Roman"/>
          <w:b/>
          <w:bCs/>
          <w:color w:val="auto"/>
          <w:sz w:val="24"/>
          <w:szCs w:val="24"/>
          <w:lang w:val="pt-BR"/>
        </w:rPr>
      </w:pPr>
      <w:bookmarkStart w:id="7" w:name="_Toc220278816"/>
      <w:r w:rsidRPr="006840A5">
        <w:rPr>
          <w:rFonts w:cs="Times New Roman"/>
          <w:b/>
          <w:bCs/>
          <w:color w:val="auto"/>
          <w:sz w:val="24"/>
          <w:szCs w:val="24"/>
          <w:lang w:val="pt-BR"/>
        </w:rPr>
        <w:t>1.5.2 Kegunaan Praktis</w:t>
      </w:r>
      <w:bookmarkEnd w:id="7"/>
    </w:p>
    <w:p w14:paraId="2A09DBF5" w14:textId="4564DF3E" w:rsidR="00337001" w:rsidRPr="00E51FA8" w:rsidRDefault="00E51FA8" w:rsidP="00E51FA8">
      <w:pPr>
        <w:spacing w:line="480" w:lineRule="auto"/>
        <w:jc w:val="both"/>
        <w:rPr>
          <w:rFonts w:cs="Times New Roman"/>
        </w:rPr>
      </w:pPr>
      <w:r w:rsidRPr="006840A5">
        <w:rPr>
          <w:color w:val="000000"/>
          <w:sz w:val="24"/>
          <w:szCs w:val="24"/>
          <w:lang w:val="pt-BR"/>
        </w:rPr>
        <w:t xml:space="preserve">         Hasil penelitian ini dapat menjadi masukan berharga bagi pemilik Toko Bangunan Poncol Jaya dalam mengevalusi dan meningkatkan gaya komunikasi mereka agar lebih efektif memotivasi karyawan. Dengan memahami pengaruh gaya komunikasi terhadap kinerja, pemimpin dapat menyesuaikan pendekatan mereka. </w:t>
      </w:r>
      <w:r w:rsidRPr="00E849AC">
        <w:rPr>
          <w:color w:val="000000"/>
          <w:sz w:val="24"/>
          <w:szCs w:val="24"/>
        </w:rPr>
        <w:t>Misalnya, lebih terbuka, tegas, atau partisipatif, untuk menciptakan lingkungan kerja yang produktif dan harmonis. Selain itu, temuan ini juga diaplikasikan di toko bangunan lain dan bisnis ritel sejenis yang menghadapi tantangan serupa.</w:t>
      </w:r>
    </w:p>
    <w:sectPr w:rsidR="00337001" w:rsidRPr="00E51FA8" w:rsidSect="00E51FA8">
      <w:pgSz w:w="11906" w:h="16838" w:code="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B0310"/>
    <w:multiLevelType w:val="hybridMultilevel"/>
    <w:tmpl w:val="BC00D6D8"/>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438F118A"/>
    <w:multiLevelType w:val="hybridMultilevel"/>
    <w:tmpl w:val="04266F7C"/>
    <w:lvl w:ilvl="0" w:tplc="38090011">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num w:numId="1" w16cid:durableId="1745570074">
    <w:abstractNumId w:val="0"/>
  </w:num>
  <w:num w:numId="2" w16cid:durableId="15174964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FA8"/>
    <w:rsid w:val="002F3365"/>
    <w:rsid w:val="00337001"/>
    <w:rsid w:val="003723B3"/>
    <w:rsid w:val="00E51FA8"/>
    <w:rsid w:val="00EA7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9151F"/>
  <w15:chartTrackingRefBased/>
  <w15:docId w15:val="{597BB4A8-AEB7-4BF8-9512-09756D27A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FA8"/>
    <w:pPr>
      <w:spacing w:line="259" w:lineRule="auto"/>
    </w:pPr>
    <w:rPr>
      <w:rFonts w:ascii="Times New Roman" w:hAnsi="Times New Roman"/>
      <w:sz w:val="25"/>
      <w:szCs w:val="22"/>
      <w:lang w:val="en-ID"/>
    </w:rPr>
  </w:style>
  <w:style w:type="paragraph" w:styleId="Heading1">
    <w:name w:val="heading 1"/>
    <w:basedOn w:val="Normal"/>
    <w:next w:val="Normal"/>
    <w:link w:val="Heading1Char"/>
    <w:uiPriority w:val="9"/>
    <w:qFormat/>
    <w:rsid w:val="00E51F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51F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51F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1F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1F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1F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1F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1F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1F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1F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51F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51F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1F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1F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1F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1F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1F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1FA8"/>
    <w:rPr>
      <w:rFonts w:eastAsiaTheme="majorEastAsia" w:cstheme="majorBidi"/>
      <w:color w:val="272727" w:themeColor="text1" w:themeTint="D8"/>
    </w:rPr>
  </w:style>
  <w:style w:type="paragraph" w:styleId="Title">
    <w:name w:val="Title"/>
    <w:basedOn w:val="Normal"/>
    <w:next w:val="Normal"/>
    <w:link w:val="TitleChar"/>
    <w:uiPriority w:val="10"/>
    <w:qFormat/>
    <w:rsid w:val="00E51F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1F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1F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1F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1FA8"/>
    <w:pPr>
      <w:spacing w:before="160"/>
      <w:jc w:val="center"/>
    </w:pPr>
    <w:rPr>
      <w:i/>
      <w:iCs/>
      <w:color w:val="404040" w:themeColor="text1" w:themeTint="BF"/>
    </w:rPr>
  </w:style>
  <w:style w:type="character" w:customStyle="1" w:styleId="QuoteChar">
    <w:name w:val="Quote Char"/>
    <w:basedOn w:val="DefaultParagraphFont"/>
    <w:link w:val="Quote"/>
    <w:uiPriority w:val="29"/>
    <w:rsid w:val="00E51FA8"/>
    <w:rPr>
      <w:i/>
      <w:iCs/>
      <w:color w:val="404040" w:themeColor="text1" w:themeTint="BF"/>
    </w:rPr>
  </w:style>
  <w:style w:type="paragraph" w:styleId="ListParagraph">
    <w:name w:val="List Paragraph"/>
    <w:basedOn w:val="Normal"/>
    <w:link w:val="ListParagraphChar"/>
    <w:uiPriority w:val="1"/>
    <w:qFormat/>
    <w:rsid w:val="00E51FA8"/>
    <w:pPr>
      <w:ind w:left="720"/>
      <w:contextualSpacing/>
    </w:pPr>
  </w:style>
  <w:style w:type="character" w:styleId="IntenseEmphasis">
    <w:name w:val="Intense Emphasis"/>
    <w:basedOn w:val="DefaultParagraphFont"/>
    <w:uiPriority w:val="21"/>
    <w:qFormat/>
    <w:rsid w:val="00E51FA8"/>
    <w:rPr>
      <w:i/>
      <w:iCs/>
      <w:color w:val="0F4761" w:themeColor="accent1" w:themeShade="BF"/>
    </w:rPr>
  </w:style>
  <w:style w:type="paragraph" w:styleId="IntenseQuote">
    <w:name w:val="Intense Quote"/>
    <w:basedOn w:val="Normal"/>
    <w:next w:val="Normal"/>
    <w:link w:val="IntenseQuoteChar"/>
    <w:uiPriority w:val="30"/>
    <w:qFormat/>
    <w:rsid w:val="00E51F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1FA8"/>
    <w:rPr>
      <w:i/>
      <w:iCs/>
      <w:color w:val="0F4761" w:themeColor="accent1" w:themeShade="BF"/>
    </w:rPr>
  </w:style>
  <w:style w:type="character" w:styleId="IntenseReference">
    <w:name w:val="Intense Reference"/>
    <w:basedOn w:val="DefaultParagraphFont"/>
    <w:uiPriority w:val="32"/>
    <w:qFormat/>
    <w:rsid w:val="00E51FA8"/>
    <w:rPr>
      <w:b/>
      <w:bCs/>
      <w:smallCaps/>
      <w:color w:val="0F4761" w:themeColor="accent1" w:themeShade="BF"/>
      <w:spacing w:val="5"/>
    </w:rPr>
  </w:style>
  <w:style w:type="table" w:styleId="TableGrid">
    <w:name w:val="Table Grid"/>
    <w:basedOn w:val="TableNormal"/>
    <w:uiPriority w:val="39"/>
    <w:rsid w:val="00E51FA8"/>
    <w:pPr>
      <w:spacing w:after="0" w:line="240" w:lineRule="auto"/>
    </w:pPr>
    <w:rPr>
      <w:sz w:val="22"/>
      <w:szCs w:val="2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1"/>
    <w:rsid w:val="00E51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1548</Words>
  <Characters>8826</Characters>
  <Application>Microsoft Office Word</Application>
  <DocSecurity>0</DocSecurity>
  <Lines>73</Lines>
  <Paragraphs>20</Paragraphs>
  <ScaleCrop>false</ScaleCrop>
  <Company/>
  <LinksUpToDate>false</LinksUpToDate>
  <CharactersWithSpaces>10354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vii ra</dc:creator>
  <cp:keywords/>
  <dc:description/>
  <cp:lastModifiedBy>vii ra</cp:lastModifiedBy>
  <cp:revision>1</cp:revision>
  <dcterms:created xsi:type="dcterms:W3CDTF">2026-02-26T08:49:00Z</dcterms:created>
  <dcterms:modified xsi:type="dcterms:W3CDTF">2026-02-26T08:49:00Z</dcterms:modified>
</cp:coreProperties>
</file>