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51" w:rsidRPr="006A3B51" w:rsidRDefault="006A3B51" w:rsidP="006A3B51">
      <w:pPr>
        <w:keepNext/>
        <w:keepLines/>
        <w:spacing w:line="480" w:lineRule="auto"/>
        <w:ind w:left="0" w:firstLine="0"/>
        <w:jc w:val="center"/>
        <w:outlineLvl w:val="0"/>
        <w:rPr>
          <w:rFonts w:ascii="Times New Roman" w:eastAsia="Times New Roman" w:hAnsi="Times New Roman" w:cs="Times New Roman"/>
          <w:b/>
          <w:bCs/>
          <w:sz w:val="28"/>
          <w:szCs w:val="28"/>
        </w:rPr>
      </w:pPr>
      <w:r w:rsidRPr="006A3B51">
        <w:rPr>
          <w:rFonts w:ascii="Times New Roman" w:eastAsia="Times New Roman" w:hAnsi="Times New Roman" w:cs="Times New Roman"/>
          <w:b/>
          <w:bCs/>
          <w:sz w:val="28"/>
          <w:szCs w:val="28"/>
        </w:rPr>
        <w:t>ABSTRAK</w:t>
      </w:r>
    </w:p>
    <w:p w:rsidR="006A3B51" w:rsidRPr="006A3B51" w:rsidRDefault="006A3B51" w:rsidP="006A3B51">
      <w:pPr>
        <w:spacing w:before="240" w:after="200" w:line="240" w:lineRule="auto"/>
        <w:ind w:left="0" w:firstLine="284"/>
        <w:rPr>
          <w:rFonts w:ascii="Times New Roman" w:eastAsia="Calibri" w:hAnsi="Times New Roman" w:cs="Times New Roman"/>
          <w:sz w:val="28"/>
          <w:szCs w:val="24"/>
        </w:rPr>
      </w:pPr>
      <w:r w:rsidRPr="006A3B51">
        <w:rPr>
          <w:rFonts w:ascii="Times New Roman" w:eastAsia="Calibri" w:hAnsi="Times New Roman" w:cs="Times New Roman"/>
          <w:sz w:val="24"/>
          <w:lang w:val="id-ID"/>
        </w:rPr>
        <w:t xml:space="preserve">Potensi kuliner sebagai bagian dari budaya setiap negara, jika dikelola secara serius dengan benar dapat memberikan kontribusi terhadap pertumbuhan ekonomi suatu negara. </w:t>
      </w:r>
      <w:r w:rsidRPr="006A3B51">
        <w:rPr>
          <w:rFonts w:ascii="Times New Roman" w:eastAsia="Calibri" w:hAnsi="Times New Roman" w:cs="Times New Roman"/>
          <w:sz w:val="24"/>
        </w:rPr>
        <w:t>Disisi lain, p</w:t>
      </w:r>
      <w:r w:rsidRPr="006A3B51">
        <w:rPr>
          <w:rFonts w:ascii="Times New Roman" w:eastAsia="Calibri" w:hAnsi="Times New Roman" w:cs="Times New Roman"/>
          <w:sz w:val="24"/>
          <w:lang w:val="id-ID"/>
        </w:rPr>
        <w:t xml:space="preserve">emanfaatan kuliner </w:t>
      </w:r>
      <w:r w:rsidRPr="006A3B51">
        <w:rPr>
          <w:rFonts w:ascii="Times New Roman" w:eastAsia="Calibri" w:hAnsi="Times New Roman" w:cs="Times New Roman"/>
          <w:sz w:val="24"/>
        </w:rPr>
        <w:t>pun</w:t>
      </w:r>
      <w:r w:rsidRPr="006A3B51">
        <w:rPr>
          <w:rFonts w:ascii="Times New Roman" w:eastAsia="Calibri" w:hAnsi="Times New Roman" w:cs="Times New Roman"/>
          <w:sz w:val="24"/>
          <w:lang w:val="id-ID"/>
        </w:rPr>
        <w:t xml:space="preserve"> merupakan bagian dari pengembangan potensi ekonomi kreatif. Strategi ini </w:t>
      </w:r>
      <w:r w:rsidRPr="006A3B51">
        <w:rPr>
          <w:rFonts w:ascii="Times New Roman" w:eastAsia="Calibri" w:hAnsi="Times New Roman" w:cs="Times New Roman"/>
          <w:sz w:val="24"/>
        </w:rPr>
        <w:t>lah yang dilakukan</w:t>
      </w:r>
      <w:r w:rsidRPr="006A3B51">
        <w:rPr>
          <w:rFonts w:ascii="Times New Roman" w:eastAsia="Calibri" w:hAnsi="Times New Roman" w:cs="Times New Roman"/>
          <w:sz w:val="24"/>
          <w:lang w:val="id-ID"/>
        </w:rPr>
        <w:t xml:space="preserve"> oleh Korea Selatan dan Indonesia untuk membentuk citra positif negara</w:t>
      </w:r>
      <w:r w:rsidRPr="006A3B51">
        <w:rPr>
          <w:rFonts w:ascii="Times New Roman" w:eastAsia="Calibri" w:hAnsi="Times New Roman" w:cs="Times New Roman"/>
          <w:sz w:val="24"/>
        </w:rPr>
        <w:t>nya</w:t>
      </w:r>
      <w:r w:rsidRPr="006A3B51">
        <w:rPr>
          <w:rFonts w:ascii="Times New Roman" w:eastAsia="Calibri" w:hAnsi="Times New Roman" w:cs="Times New Roman"/>
          <w:sz w:val="24"/>
          <w:lang w:val="id-ID"/>
        </w:rPr>
        <w:t xml:space="preserve">. </w:t>
      </w:r>
      <w:r w:rsidRPr="006A3B51">
        <w:rPr>
          <w:rFonts w:ascii="Times New Roman" w:eastAsia="Calibri" w:hAnsi="Times New Roman" w:cs="Times New Roman"/>
          <w:sz w:val="24"/>
        </w:rPr>
        <w:t>Implementasi dari p</w:t>
      </w:r>
      <w:r w:rsidRPr="006A3B51">
        <w:rPr>
          <w:rFonts w:ascii="Times New Roman" w:eastAsia="Calibri" w:hAnsi="Times New Roman" w:cs="Times New Roman"/>
          <w:sz w:val="24"/>
          <w:lang w:val="id-ID"/>
        </w:rPr>
        <w:t xml:space="preserve">elaksanaan pemanfaatan potensi kuliner </w:t>
      </w:r>
      <w:r w:rsidRPr="006A3B51">
        <w:rPr>
          <w:rFonts w:ascii="Times New Roman" w:eastAsia="Calibri" w:hAnsi="Times New Roman" w:cs="Times New Roman"/>
          <w:sz w:val="24"/>
        </w:rPr>
        <w:t>ini</w:t>
      </w:r>
      <w:r w:rsidRPr="006A3B51">
        <w:rPr>
          <w:rFonts w:ascii="Times New Roman" w:eastAsia="Calibri" w:hAnsi="Times New Roman" w:cs="Times New Roman"/>
          <w:sz w:val="24"/>
          <w:lang w:val="id-ID"/>
        </w:rPr>
        <w:t xml:space="preserve"> disebut </w:t>
      </w:r>
      <w:r w:rsidRPr="006A3B51">
        <w:rPr>
          <w:rFonts w:ascii="Times New Roman" w:eastAsia="Calibri" w:hAnsi="Times New Roman" w:cs="Times New Roman"/>
          <w:i/>
          <w:sz w:val="24"/>
        </w:rPr>
        <w:t>g</w:t>
      </w:r>
      <w:r w:rsidRPr="006A3B51">
        <w:rPr>
          <w:rFonts w:ascii="Times New Roman" w:eastAsia="Calibri" w:hAnsi="Times New Roman" w:cs="Times New Roman"/>
          <w:i/>
          <w:sz w:val="24"/>
          <w:lang w:val="id-ID"/>
        </w:rPr>
        <w:t>astrodiplomacy</w:t>
      </w:r>
      <w:r w:rsidRPr="006A3B51">
        <w:rPr>
          <w:rFonts w:ascii="Times New Roman" w:eastAsia="Calibri" w:hAnsi="Times New Roman" w:cs="Times New Roman"/>
          <w:sz w:val="24"/>
          <w:lang w:val="id-ID"/>
        </w:rPr>
        <w:t xml:space="preserve"> atau </w:t>
      </w:r>
      <w:r w:rsidRPr="006A3B51">
        <w:rPr>
          <w:rFonts w:ascii="Times New Roman" w:eastAsia="Calibri" w:hAnsi="Times New Roman" w:cs="Times New Roman"/>
          <w:i/>
          <w:sz w:val="24"/>
        </w:rPr>
        <w:t>d</w:t>
      </w:r>
      <w:r w:rsidRPr="006A3B51">
        <w:rPr>
          <w:rFonts w:ascii="Times New Roman" w:eastAsia="Calibri" w:hAnsi="Times New Roman" w:cs="Times New Roman"/>
          <w:i/>
          <w:sz w:val="24"/>
          <w:lang w:val="id-ID"/>
        </w:rPr>
        <w:t xml:space="preserve">iplomasi </w:t>
      </w:r>
      <w:r w:rsidRPr="006A3B51">
        <w:rPr>
          <w:rFonts w:ascii="Times New Roman" w:eastAsia="Calibri" w:hAnsi="Times New Roman" w:cs="Times New Roman"/>
          <w:i/>
          <w:sz w:val="24"/>
        </w:rPr>
        <w:t>k</w:t>
      </w:r>
      <w:r w:rsidRPr="006A3B51">
        <w:rPr>
          <w:rFonts w:ascii="Times New Roman" w:eastAsia="Calibri" w:hAnsi="Times New Roman" w:cs="Times New Roman"/>
          <w:i/>
          <w:sz w:val="24"/>
          <w:lang w:val="id-ID"/>
        </w:rPr>
        <w:t>uliner</w:t>
      </w:r>
      <w:r w:rsidRPr="006A3B51">
        <w:rPr>
          <w:rFonts w:ascii="Times New Roman" w:eastAsia="Calibri" w:hAnsi="Times New Roman" w:cs="Times New Roman"/>
          <w:sz w:val="24"/>
          <w:lang w:val="id-ID"/>
        </w:rPr>
        <w:t>.</w:t>
      </w:r>
    </w:p>
    <w:p w:rsidR="006A3B51" w:rsidRPr="006A3B51" w:rsidRDefault="006A3B51" w:rsidP="006A3B51">
      <w:pPr>
        <w:spacing w:before="240" w:after="200" w:line="240" w:lineRule="auto"/>
        <w:ind w:left="0" w:firstLine="284"/>
        <w:rPr>
          <w:rFonts w:ascii="Times New Roman" w:eastAsia="Calibri" w:hAnsi="Times New Roman" w:cs="Times New Roman"/>
          <w:sz w:val="24"/>
          <w:szCs w:val="24"/>
        </w:rPr>
      </w:pPr>
      <w:r w:rsidRPr="006A3B51">
        <w:rPr>
          <w:rFonts w:ascii="Times New Roman" w:eastAsia="Calibri" w:hAnsi="Times New Roman" w:cs="Times New Roman"/>
          <w:sz w:val="24"/>
          <w:szCs w:val="24"/>
        </w:rPr>
        <w:t xml:space="preserve">Adapun tujuan penelitian ini ada tiga yaitu: untuk </w:t>
      </w:r>
      <w:r w:rsidRPr="006A3B51">
        <w:rPr>
          <w:rFonts w:ascii="Times New Roman" w:eastAsia="Calibri" w:hAnsi="Times New Roman" w:cs="Times New Roman"/>
          <w:sz w:val="24"/>
        </w:rPr>
        <w:t xml:space="preserve">mengetahui </w:t>
      </w:r>
      <w:r w:rsidRPr="006A3B51">
        <w:rPr>
          <w:rFonts w:ascii="Times New Roman" w:eastAsia="Calibri" w:hAnsi="Times New Roman" w:cs="Times New Roman"/>
          <w:sz w:val="24"/>
          <w:szCs w:val="24"/>
        </w:rPr>
        <w:t xml:space="preserve">efektivitas pelaksanaan </w:t>
      </w:r>
      <w:r w:rsidRPr="006A3B51">
        <w:rPr>
          <w:rFonts w:ascii="Times New Roman" w:eastAsia="Calibri" w:hAnsi="Times New Roman" w:cs="Times New Roman"/>
          <w:i/>
          <w:sz w:val="24"/>
        </w:rPr>
        <w:t>gastrodiplomacy</w:t>
      </w:r>
      <w:r w:rsidRPr="006A3B51">
        <w:rPr>
          <w:rFonts w:ascii="Times New Roman" w:eastAsia="Calibri" w:hAnsi="Times New Roman" w:cs="Times New Roman"/>
          <w:sz w:val="24"/>
        </w:rPr>
        <w:t xml:space="preserve"> di Korea Selatan,mengetahui implementasi pengembangan potensi ekonomi kreatif Indonesia sektor kuliner beserta kendalanya yang dikaitkan dengan program </w:t>
      </w:r>
      <w:r w:rsidRPr="006A3B51">
        <w:rPr>
          <w:rFonts w:ascii="Times New Roman" w:eastAsia="Calibri" w:hAnsi="Times New Roman" w:cs="Times New Roman"/>
          <w:i/>
          <w:sz w:val="24"/>
        </w:rPr>
        <w:t>gastrodiplomacy</w:t>
      </w:r>
      <w:r w:rsidRPr="006A3B51">
        <w:rPr>
          <w:rFonts w:ascii="Times New Roman" w:eastAsia="Calibri" w:hAnsi="Times New Roman" w:cs="Times New Roman"/>
          <w:sz w:val="24"/>
        </w:rPr>
        <w:t xml:space="preserve">, serta mengetahui prospek </w:t>
      </w:r>
      <w:r w:rsidRPr="006A3B51">
        <w:rPr>
          <w:rFonts w:ascii="Times New Roman" w:eastAsia="Calibri" w:hAnsi="Times New Roman" w:cs="Times New Roman"/>
          <w:i/>
          <w:sz w:val="24"/>
        </w:rPr>
        <w:t xml:space="preserve">gastrodiplomacy </w:t>
      </w:r>
      <w:r w:rsidRPr="006A3B51">
        <w:rPr>
          <w:rFonts w:ascii="Times New Roman" w:eastAsia="Calibri" w:hAnsi="Times New Roman" w:cs="Times New Roman"/>
          <w:sz w:val="24"/>
        </w:rPr>
        <w:t>yang dikembangkan di Indonesia memiliki kontribusi untuk pengembangan ekonomi kreatif di sektor kuliner.</w:t>
      </w:r>
      <w:r w:rsidRPr="006A3B51">
        <w:rPr>
          <w:rFonts w:ascii="Times New Roman" w:eastAsia="Calibri" w:hAnsi="Times New Roman" w:cs="Times New Roman"/>
          <w:sz w:val="24"/>
          <w:szCs w:val="24"/>
        </w:rPr>
        <w:t xml:space="preserve">Sedangkan manfaat dan kegunaan penelitian ini adalah secara teoritis penelitian ini diharapkan berguna untuk menambah khasanah pengembangan ilmu Hubungan Internasional, khususnya yang menyangkut </w:t>
      </w:r>
      <w:r w:rsidRPr="006A3B51">
        <w:rPr>
          <w:rFonts w:ascii="Times New Roman" w:eastAsia="Calibri" w:hAnsi="Times New Roman" w:cs="Times New Roman"/>
          <w:i/>
          <w:sz w:val="24"/>
          <w:szCs w:val="24"/>
        </w:rPr>
        <w:t>diplomasi</w:t>
      </w:r>
      <w:r w:rsidRPr="006A3B51">
        <w:rPr>
          <w:rFonts w:ascii="Times New Roman" w:eastAsia="Calibri" w:hAnsi="Times New Roman" w:cs="Times New Roman"/>
          <w:sz w:val="24"/>
          <w:szCs w:val="24"/>
        </w:rPr>
        <w:t xml:space="preserve">. Selanjutnya secara praktis, penelitian ini diharapkan berguna dan bermanfaat bagi pemerintah Indonesia agar dapat dijadikan sebagai bahan masukan serta pertimbangan dalam melihat potensi dan tantangan yang ada dalam penerapan program </w:t>
      </w:r>
      <w:r w:rsidRPr="006A3B51">
        <w:rPr>
          <w:rFonts w:ascii="Times New Roman" w:eastAsia="Calibri" w:hAnsi="Times New Roman" w:cs="Times New Roman"/>
          <w:i/>
          <w:sz w:val="24"/>
          <w:szCs w:val="24"/>
        </w:rPr>
        <w:t>gastrodiplomacy</w:t>
      </w:r>
      <w:r w:rsidRPr="006A3B51">
        <w:rPr>
          <w:rFonts w:ascii="Times New Roman" w:eastAsia="Calibri" w:hAnsi="Times New Roman" w:cs="Times New Roman"/>
          <w:sz w:val="24"/>
          <w:szCs w:val="24"/>
        </w:rPr>
        <w:t xml:space="preserve"> Korea Selatan yang berpengaruh terhadap pengembangan potensi ekonomi kreatif Indonesia subsektor kuliner.</w:t>
      </w:r>
    </w:p>
    <w:p w:rsidR="006A3B51" w:rsidRPr="006A3B51" w:rsidRDefault="006A3B51" w:rsidP="006A3B51">
      <w:pPr>
        <w:spacing w:after="200" w:line="240" w:lineRule="auto"/>
        <w:ind w:left="0" w:firstLine="284"/>
        <w:rPr>
          <w:rFonts w:ascii="Times New Roman" w:eastAsia="Calibri" w:hAnsi="Times New Roman" w:cs="Times New Roman"/>
          <w:sz w:val="24"/>
          <w:szCs w:val="24"/>
        </w:rPr>
      </w:pPr>
      <w:r w:rsidRPr="006A3B51">
        <w:rPr>
          <w:rFonts w:ascii="Times New Roman" w:eastAsia="Calibri" w:hAnsi="Times New Roman" w:cs="Times New Roman"/>
          <w:sz w:val="24"/>
        </w:rPr>
        <w:t xml:space="preserve"> Metode yang digunakan dalam melakukan penelitian ini adalah </w:t>
      </w:r>
      <w:r w:rsidRPr="006A3B51">
        <w:rPr>
          <w:rFonts w:ascii="Times New Roman" w:eastAsia="Calibri" w:hAnsi="Times New Roman" w:cs="Times New Roman"/>
          <w:sz w:val="24"/>
          <w:szCs w:val="24"/>
        </w:rPr>
        <w:t xml:space="preserve">metode penelitian deskriptif dan metode penelitian kualitatif yang bertujuan untuk mendeskripsikan atau menjelaskan peristiwayang ada pada masa sekarang dalam hal ini yaitu pengaruh penerapan program </w:t>
      </w:r>
      <w:r w:rsidRPr="006A3B51">
        <w:rPr>
          <w:rFonts w:ascii="Times New Roman" w:eastAsia="Calibri" w:hAnsi="Times New Roman" w:cs="Times New Roman"/>
          <w:i/>
          <w:sz w:val="24"/>
          <w:szCs w:val="24"/>
        </w:rPr>
        <w:t>gastrodiplomacy</w:t>
      </w:r>
      <w:r w:rsidRPr="006A3B51">
        <w:rPr>
          <w:rFonts w:ascii="Times New Roman" w:eastAsia="Calibri" w:hAnsi="Times New Roman" w:cs="Times New Roman"/>
          <w:sz w:val="24"/>
          <w:szCs w:val="24"/>
        </w:rPr>
        <w:t xml:space="preserve"> Korea Selatan terhadap potensi pengembangan ekonomi kreatif Indonesia subsektor kuliner. Sedangkan teknik pengumpulan data menggunakan teknik studi kepustakaan/literatur, yaitu teknik pengumpulan data berdasarkan penelaahan/penelusuran literatur.</w:t>
      </w:r>
    </w:p>
    <w:p w:rsidR="006A3B51" w:rsidRPr="006A3B51" w:rsidRDefault="006A3B51" w:rsidP="006A3B51">
      <w:pPr>
        <w:spacing w:after="200" w:line="240" w:lineRule="auto"/>
        <w:ind w:left="0" w:firstLine="284"/>
        <w:rPr>
          <w:rFonts w:ascii="Times New Roman" w:eastAsia="Calibri" w:hAnsi="Times New Roman" w:cs="Times New Roman"/>
          <w:color w:val="FF0000"/>
          <w:sz w:val="24"/>
          <w:szCs w:val="24"/>
        </w:rPr>
      </w:pPr>
      <w:r w:rsidRPr="006A3B51">
        <w:rPr>
          <w:rFonts w:ascii="Times New Roman" w:eastAsia="Calibri" w:hAnsi="Times New Roman" w:cs="Times New Roman"/>
          <w:sz w:val="24"/>
          <w:szCs w:val="24"/>
        </w:rPr>
        <w:t>Hasil penelitian ini menyatakan bahwa</w:t>
      </w:r>
      <w:r w:rsidRPr="006A3B51">
        <w:rPr>
          <w:rFonts w:ascii="Times New Roman" w:eastAsia="Calibri" w:hAnsi="Times New Roman" w:cs="Times New Roman"/>
          <w:i/>
          <w:sz w:val="24"/>
          <w:szCs w:val="24"/>
        </w:rPr>
        <w:t xml:space="preserve">gastrodiplomacy </w:t>
      </w:r>
      <w:r w:rsidRPr="006A3B51">
        <w:rPr>
          <w:rFonts w:ascii="Times New Roman" w:eastAsia="Calibri" w:hAnsi="Times New Roman" w:cs="Times New Roman"/>
          <w:sz w:val="24"/>
          <w:szCs w:val="24"/>
        </w:rPr>
        <w:t xml:space="preserve">atau </w:t>
      </w:r>
      <w:r w:rsidRPr="006A3B51">
        <w:rPr>
          <w:rFonts w:ascii="Times New Roman" w:eastAsia="Calibri" w:hAnsi="Times New Roman" w:cs="Times New Roman"/>
          <w:i/>
          <w:sz w:val="24"/>
          <w:szCs w:val="24"/>
        </w:rPr>
        <w:t>diplomasi kuliner</w:t>
      </w:r>
      <w:r w:rsidRPr="006A3B51">
        <w:rPr>
          <w:rFonts w:ascii="Times New Roman" w:eastAsia="Calibri" w:hAnsi="Times New Roman" w:cs="Times New Roman"/>
          <w:sz w:val="24"/>
          <w:szCs w:val="24"/>
        </w:rPr>
        <w:t xml:space="preserve"> yang dilaksanakan Korea Selatan cukup mempengaruhi terhadap pengembangan ekonomi kreatif Indonesia subsektor kuliner. Ini terlihat dengan adanya program-program pengembangan </w:t>
      </w:r>
      <w:r w:rsidRPr="006A3B51">
        <w:rPr>
          <w:rFonts w:ascii="Times New Roman" w:eastAsia="Calibri" w:hAnsi="Times New Roman" w:cs="Times New Roman"/>
          <w:i/>
          <w:sz w:val="24"/>
          <w:szCs w:val="24"/>
        </w:rPr>
        <w:t>diplomasi kuliner</w:t>
      </w:r>
      <w:r w:rsidRPr="006A3B51">
        <w:rPr>
          <w:rFonts w:ascii="Times New Roman" w:eastAsia="Calibri" w:hAnsi="Times New Roman" w:cs="Times New Roman"/>
          <w:sz w:val="24"/>
          <w:szCs w:val="24"/>
        </w:rPr>
        <w:t xml:space="preserve"> yang dikembangkan oleh Kementerian Pariwisata. Adapun implementasi </w:t>
      </w:r>
      <w:r w:rsidRPr="006A3B51">
        <w:rPr>
          <w:rFonts w:ascii="Times New Roman" w:eastAsia="Calibri" w:hAnsi="Times New Roman" w:cs="Times New Roman"/>
          <w:i/>
          <w:sz w:val="24"/>
          <w:szCs w:val="24"/>
        </w:rPr>
        <w:t xml:space="preserve">gastrodiplomacy </w:t>
      </w:r>
      <w:r w:rsidRPr="006A3B51">
        <w:rPr>
          <w:rFonts w:ascii="Times New Roman" w:eastAsia="Calibri" w:hAnsi="Times New Roman" w:cs="Times New Roman"/>
          <w:sz w:val="24"/>
          <w:szCs w:val="24"/>
        </w:rPr>
        <w:t xml:space="preserve">dalam pengembangan ekonomi kreatif di Indonesia subsektor kuliner ini yaitu melalui adanya penetapan </w:t>
      </w:r>
      <w:r w:rsidRPr="006A3B51">
        <w:rPr>
          <w:rFonts w:ascii="Times New Roman" w:eastAsia="Calibri" w:hAnsi="Times New Roman" w:cs="Times New Roman"/>
          <w:color w:val="000000"/>
          <w:sz w:val="24"/>
          <w:szCs w:val="24"/>
        </w:rPr>
        <w:t xml:space="preserve">program </w:t>
      </w:r>
      <w:r w:rsidRPr="006A3B51">
        <w:rPr>
          <w:rFonts w:ascii="Times New Roman" w:eastAsia="Calibri" w:hAnsi="Times New Roman" w:cs="Times New Roman"/>
          <w:i/>
          <w:color w:val="000000"/>
          <w:sz w:val="24"/>
          <w:szCs w:val="24"/>
        </w:rPr>
        <w:t xml:space="preserve">30 Ikon Kuliner Tradisional </w:t>
      </w:r>
      <w:r w:rsidRPr="006A3B51">
        <w:rPr>
          <w:rFonts w:ascii="Times New Roman" w:eastAsia="Calibri" w:hAnsi="Times New Roman" w:cs="Times New Roman"/>
          <w:i/>
          <w:sz w:val="24"/>
          <w:szCs w:val="24"/>
        </w:rPr>
        <w:t>Indonesia</w:t>
      </w:r>
      <w:r w:rsidRPr="006A3B51">
        <w:rPr>
          <w:rFonts w:ascii="Times New Roman" w:eastAsia="Calibri" w:hAnsi="Times New Roman" w:cs="Times New Roman"/>
          <w:sz w:val="24"/>
          <w:szCs w:val="24"/>
        </w:rPr>
        <w:t xml:space="preserve"> (30 IKTI) sebagai platform awal dalam pengembangan kuliner tradisional Indonesia. </w:t>
      </w:r>
    </w:p>
    <w:p w:rsidR="006A3B51" w:rsidRPr="006A3B51" w:rsidRDefault="006A3B51" w:rsidP="006A3B51">
      <w:pPr>
        <w:spacing w:after="200" w:line="240" w:lineRule="auto"/>
        <w:ind w:left="0" w:firstLine="284"/>
        <w:rPr>
          <w:rFonts w:ascii="Times New Roman" w:eastAsia="Calibri" w:hAnsi="Times New Roman" w:cs="Times New Roman"/>
          <w:color w:val="FF0000"/>
          <w:sz w:val="24"/>
          <w:szCs w:val="24"/>
        </w:rPr>
      </w:pPr>
      <w:r w:rsidRPr="006A3B51">
        <w:rPr>
          <w:rFonts w:ascii="Times New Roman" w:eastAsia="Calibri" w:hAnsi="Times New Roman" w:cs="Times New Roman"/>
          <w:b/>
          <w:sz w:val="24"/>
        </w:rPr>
        <w:t>Kata Kunci:</w:t>
      </w:r>
      <w:r w:rsidRPr="006A3B51">
        <w:rPr>
          <w:rFonts w:ascii="Times New Roman" w:eastAsia="Calibri" w:hAnsi="Times New Roman" w:cs="Times New Roman"/>
          <w:b/>
          <w:i/>
          <w:sz w:val="24"/>
        </w:rPr>
        <w:t>Diplomasi Budaya, Gastrodiplomacy, Diplomasi Kuliner, Ekonomi Kreatif.</w:t>
      </w:r>
    </w:p>
    <w:p w:rsidR="006A3B51" w:rsidRDefault="006A3B51" w:rsidP="006A3B51">
      <w:pPr>
        <w:keepNext/>
        <w:keepLines/>
        <w:spacing w:line="480" w:lineRule="auto"/>
        <w:ind w:left="0" w:firstLine="0"/>
        <w:jc w:val="center"/>
        <w:outlineLvl w:val="0"/>
        <w:rPr>
          <w:rFonts w:ascii="Times New Roman" w:eastAsia="Times New Roman" w:hAnsi="Times New Roman" w:cs="Times New Roman"/>
          <w:b/>
          <w:bCs/>
          <w:sz w:val="28"/>
          <w:szCs w:val="28"/>
        </w:rPr>
      </w:pPr>
      <w:bookmarkStart w:id="0" w:name="_Toc458193898"/>
    </w:p>
    <w:p w:rsidR="006A3B51" w:rsidRDefault="006A3B51" w:rsidP="006A3B51">
      <w:pPr>
        <w:keepNext/>
        <w:keepLines/>
        <w:spacing w:line="480" w:lineRule="auto"/>
        <w:ind w:left="0" w:firstLine="0"/>
        <w:jc w:val="center"/>
        <w:outlineLvl w:val="0"/>
        <w:rPr>
          <w:rFonts w:ascii="Times New Roman" w:eastAsia="Times New Roman" w:hAnsi="Times New Roman" w:cs="Times New Roman"/>
          <w:b/>
          <w:bCs/>
          <w:sz w:val="28"/>
          <w:szCs w:val="28"/>
        </w:rPr>
      </w:pPr>
    </w:p>
    <w:p w:rsidR="006A3B51" w:rsidRPr="006A3B51" w:rsidRDefault="006A3B51" w:rsidP="006A3B51">
      <w:pPr>
        <w:keepNext/>
        <w:keepLines/>
        <w:spacing w:line="480" w:lineRule="auto"/>
        <w:ind w:left="0" w:firstLine="0"/>
        <w:jc w:val="center"/>
        <w:outlineLvl w:val="0"/>
        <w:rPr>
          <w:rFonts w:ascii="Times New Roman" w:eastAsia="Times New Roman" w:hAnsi="Times New Roman" w:cs="Times New Roman"/>
          <w:b/>
          <w:bCs/>
          <w:sz w:val="28"/>
          <w:szCs w:val="28"/>
        </w:rPr>
      </w:pPr>
      <w:r w:rsidRPr="006A3B51">
        <w:rPr>
          <w:rFonts w:ascii="Times New Roman" w:eastAsia="Times New Roman" w:hAnsi="Times New Roman" w:cs="Times New Roman"/>
          <w:b/>
          <w:bCs/>
          <w:sz w:val="28"/>
          <w:szCs w:val="28"/>
        </w:rPr>
        <w:t>ABSTRACT</w:t>
      </w:r>
      <w:bookmarkEnd w:id="0"/>
    </w:p>
    <w:p w:rsidR="006A3B51" w:rsidRPr="006A3B51" w:rsidRDefault="006A3B51" w:rsidP="006A3B51">
      <w:pPr>
        <w:spacing w:after="200" w:line="240" w:lineRule="auto"/>
        <w:ind w:left="0" w:firstLine="284"/>
        <w:rPr>
          <w:rFonts w:ascii="Times New Roman" w:eastAsia="Calibri" w:hAnsi="Times New Roman" w:cs="Times New Roman"/>
          <w:sz w:val="24"/>
        </w:rPr>
      </w:pPr>
      <w:r w:rsidRPr="006A3B51">
        <w:rPr>
          <w:rFonts w:ascii="Times New Roman" w:eastAsia="Calibri" w:hAnsi="Times New Roman" w:cs="Times New Roman"/>
          <w:sz w:val="24"/>
        </w:rPr>
        <w:t xml:space="preserve">The potential of culinary as a part of culture of every country, if we can seriously managed it properly can contribute to the economic growth of a country. Utilization culinary is also part of development potential creative economy. This strategy implemented by South Korea and Indonesia to form a positive image of the country. Implementation of utilization potential culinary called </w:t>
      </w:r>
      <w:r w:rsidRPr="006A3B51">
        <w:rPr>
          <w:rFonts w:ascii="Times New Roman" w:eastAsia="Calibri" w:hAnsi="Times New Roman" w:cs="Times New Roman"/>
          <w:i/>
          <w:sz w:val="24"/>
        </w:rPr>
        <w:t xml:space="preserve">gastrodiplomacy </w:t>
      </w:r>
      <w:r w:rsidRPr="006A3B51">
        <w:rPr>
          <w:rFonts w:ascii="Times New Roman" w:eastAsia="Calibri" w:hAnsi="Times New Roman" w:cs="Times New Roman"/>
          <w:sz w:val="24"/>
        </w:rPr>
        <w:t xml:space="preserve">or </w:t>
      </w:r>
      <w:r w:rsidRPr="006A3B51">
        <w:rPr>
          <w:rFonts w:ascii="Times New Roman" w:eastAsia="Calibri" w:hAnsi="Times New Roman" w:cs="Times New Roman"/>
          <w:i/>
          <w:sz w:val="24"/>
        </w:rPr>
        <w:t>culinary diplomacy</w:t>
      </w:r>
      <w:r w:rsidRPr="006A3B51">
        <w:rPr>
          <w:rFonts w:ascii="Times New Roman" w:eastAsia="Calibri" w:hAnsi="Times New Roman" w:cs="Times New Roman"/>
          <w:sz w:val="24"/>
        </w:rPr>
        <w:t>.</w:t>
      </w:r>
    </w:p>
    <w:p w:rsidR="006A3B51" w:rsidRPr="006A3B51" w:rsidRDefault="006A3B51" w:rsidP="006A3B51">
      <w:pPr>
        <w:spacing w:before="240" w:after="200" w:line="240" w:lineRule="auto"/>
        <w:ind w:left="0" w:firstLine="284"/>
        <w:rPr>
          <w:rFonts w:ascii="Times New Roman" w:eastAsia="Calibri" w:hAnsi="Times New Roman" w:cs="Times New Roman"/>
          <w:sz w:val="24"/>
          <w:szCs w:val="24"/>
        </w:rPr>
      </w:pPr>
      <w:r w:rsidRPr="006A3B51">
        <w:rPr>
          <w:rFonts w:ascii="Times New Roman" w:eastAsia="Calibri" w:hAnsi="Times New Roman" w:cs="Times New Roman"/>
          <w:sz w:val="24"/>
          <w:szCs w:val="24"/>
        </w:rPr>
        <w:t xml:space="preserve">The purpose of this research have a three: to understand effectiveness of implementation </w:t>
      </w:r>
      <w:r w:rsidRPr="006A3B51">
        <w:rPr>
          <w:rFonts w:ascii="Times New Roman" w:eastAsia="Calibri" w:hAnsi="Times New Roman" w:cs="Times New Roman"/>
          <w:i/>
          <w:sz w:val="24"/>
          <w:szCs w:val="24"/>
        </w:rPr>
        <w:t>gastrodiplomacy</w:t>
      </w:r>
      <w:r w:rsidRPr="006A3B51">
        <w:rPr>
          <w:rFonts w:ascii="Times New Roman" w:eastAsia="Calibri" w:hAnsi="Times New Roman" w:cs="Times New Roman"/>
          <w:sz w:val="24"/>
          <w:szCs w:val="24"/>
        </w:rPr>
        <w:t xml:space="preserve">in South Korea, to understand the development of potential economic creative Indonesia's in culinary sector along with the constraints associated  </w:t>
      </w:r>
      <w:r w:rsidRPr="006A3B51">
        <w:rPr>
          <w:rFonts w:ascii="Times New Roman" w:eastAsia="Calibri" w:hAnsi="Times New Roman" w:cs="Times New Roman"/>
          <w:i/>
          <w:sz w:val="24"/>
          <w:szCs w:val="24"/>
        </w:rPr>
        <w:t>gastrodiplomacy</w:t>
      </w:r>
      <w:r w:rsidRPr="006A3B51">
        <w:rPr>
          <w:rFonts w:ascii="Times New Roman" w:eastAsia="Calibri" w:hAnsi="Times New Roman" w:cs="Times New Roman"/>
          <w:sz w:val="24"/>
          <w:szCs w:val="24"/>
        </w:rPr>
        <w:t xml:space="preserve"> program, and to understand the prospects </w:t>
      </w:r>
      <w:r w:rsidRPr="006A3B51">
        <w:rPr>
          <w:rFonts w:ascii="Times New Roman" w:eastAsia="Calibri" w:hAnsi="Times New Roman" w:cs="Times New Roman"/>
          <w:i/>
          <w:sz w:val="24"/>
          <w:szCs w:val="24"/>
        </w:rPr>
        <w:t>gastrodiplomacy</w:t>
      </w:r>
      <w:r w:rsidRPr="006A3B51">
        <w:rPr>
          <w:rFonts w:ascii="Times New Roman" w:eastAsia="Calibri" w:hAnsi="Times New Roman" w:cs="Times New Roman"/>
          <w:sz w:val="24"/>
          <w:szCs w:val="24"/>
        </w:rPr>
        <w:t xml:space="preserve">developed in Indonesia have contributed for development of creative economy in culinary sector. While the aim and purpose of this research, theoretically, is that, will be expected to increase the developing the science International Relations, especially concerning </w:t>
      </w:r>
      <w:r w:rsidRPr="006A3B51">
        <w:rPr>
          <w:rFonts w:ascii="Times New Roman" w:eastAsia="Calibri" w:hAnsi="Times New Roman" w:cs="Times New Roman"/>
          <w:i/>
          <w:sz w:val="24"/>
          <w:szCs w:val="24"/>
        </w:rPr>
        <w:t>diplomacy</w:t>
      </w:r>
      <w:r w:rsidRPr="006A3B51">
        <w:rPr>
          <w:rFonts w:ascii="Times New Roman" w:eastAsia="Calibri" w:hAnsi="Times New Roman" w:cs="Times New Roman"/>
          <w:sz w:val="24"/>
          <w:szCs w:val="24"/>
        </w:rPr>
        <w:t>. Furthermore, in practice, this research will be expected to useful and beneficial for the Indonesian government to be used as input and consideration in view of the potential and challenges in the implementation of the</w:t>
      </w:r>
      <w:r w:rsidRPr="006A3B51">
        <w:rPr>
          <w:rFonts w:ascii="Times New Roman" w:eastAsia="Calibri" w:hAnsi="Times New Roman" w:cs="Times New Roman"/>
          <w:i/>
          <w:sz w:val="24"/>
          <w:szCs w:val="24"/>
        </w:rPr>
        <w:t xml:space="preserve"> gastrodiplomacy</w:t>
      </w:r>
      <w:r w:rsidRPr="006A3B51">
        <w:rPr>
          <w:rFonts w:ascii="Times New Roman" w:eastAsia="Calibri" w:hAnsi="Times New Roman" w:cs="Times New Roman"/>
          <w:sz w:val="24"/>
          <w:szCs w:val="24"/>
        </w:rPr>
        <w:t xml:space="preserve"> program South Korea which affects to the development potential creative economy Indonesia subsector culinary.</w:t>
      </w:r>
    </w:p>
    <w:p w:rsidR="006A3B51" w:rsidRPr="006A3B51" w:rsidRDefault="006A3B51" w:rsidP="006A3B51">
      <w:pPr>
        <w:spacing w:before="240" w:after="200" w:line="240" w:lineRule="auto"/>
        <w:ind w:left="0" w:firstLine="284"/>
        <w:rPr>
          <w:rFonts w:ascii="Times New Roman" w:eastAsia="Calibri" w:hAnsi="Times New Roman" w:cs="Times New Roman"/>
          <w:sz w:val="24"/>
          <w:szCs w:val="24"/>
        </w:rPr>
      </w:pPr>
      <w:r w:rsidRPr="006A3B51">
        <w:rPr>
          <w:rFonts w:ascii="Times New Roman" w:eastAsia="Calibri" w:hAnsi="Times New Roman" w:cs="Times New Roman"/>
          <w:sz w:val="24"/>
          <w:szCs w:val="24"/>
        </w:rPr>
        <w:t xml:space="preserve">The method in dealing with this research is a descriptive and qualitative research method that aims to describe or explain the events that exist at the present time in this case the influence of the practice of </w:t>
      </w:r>
      <w:r w:rsidRPr="006A3B51">
        <w:rPr>
          <w:rFonts w:ascii="Times New Roman" w:eastAsia="Calibri" w:hAnsi="Times New Roman" w:cs="Times New Roman"/>
          <w:i/>
          <w:sz w:val="24"/>
          <w:szCs w:val="24"/>
        </w:rPr>
        <w:t>gastrodiplomacy</w:t>
      </w:r>
      <w:r w:rsidRPr="006A3B51">
        <w:rPr>
          <w:rFonts w:ascii="Times New Roman" w:eastAsia="Calibri" w:hAnsi="Times New Roman" w:cs="Times New Roman"/>
          <w:sz w:val="24"/>
          <w:szCs w:val="24"/>
        </w:rPr>
        <w:t xml:space="preserve"> program South Korea for the development potential of creative economy Indonesia subsector culinary. While the techniques of collecting data using literature study which based on evaluation / literature search.</w:t>
      </w:r>
    </w:p>
    <w:p w:rsidR="006A3B51" w:rsidRPr="006A3B51" w:rsidRDefault="006A3B51" w:rsidP="006A3B51">
      <w:pPr>
        <w:spacing w:before="240" w:after="200" w:line="240" w:lineRule="auto"/>
        <w:ind w:left="0" w:firstLine="284"/>
        <w:rPr>
          <w:rFonts w:ascii="Times New Roman" w:eastAsia="Calibri" w:hAnsi="Times New Roman" w:cs="Times New Roman"/>
          <w:sz w:val="24"/>
        </w:rPr>
      </w:pPr>
      <w:r w:rsidRPr="006A3B51">
        <w:rPr>
          <w:rFonts w:ascii="Times New Roman" w:eastAsia="Calibri" w:hAnsi="Times New Roman" w:cs="Times New Roman"/>
          <w:sz w:val="24"/>
        </w:rPr>
        <w:t xml:space="preserve">The results of this research stated that </w:t>
      </w:r>
      <w:r w:rsidRPr="006A3B51">
        <w:rPr>
          <w:rFonts w:ascii="Times New Roman" w:eastAsia="Calibri" w:hAnsi="Times New Roman" w:cs="Times New Roman"/>
          <w:i/>
          <w:sz w:val="24"/>
        </w:rPr>
        <w:t xml:space="preserve">gastrodiplomacy </w:t>
      </w:r>
      <w:r w:rsidRPr="006A3B51">
        <w:rPr>
          <w:rFonts w:ascii="Times New Roman" w:eastAsia="Calibri" w:hAnsi="Times New Roman" w:cs="Times New Roman"/>
          <w:sz w:val="24"/>
        </w:rPr>
        <w:t xml:space="preserve">or </w:t>
      </w:r>
      <w:r w:rsidRPr="006A3B51">
        <w:rPr>
          <w:rFonts w:ascii="Times New Roman" w:eastAsia="Calibri" w:hAnsi="Times New Roman" w:cs="Times New Roman"/>
          <w:i/>
          <w:sz w:val="24"/>
        </w:rPr>
        <w:t>culinary diplomacy</w:t>
      </w:r>
      <w:r w:rsidRPr="006A3B51">
        <w:rPr>
          <w:rFonts w:ascii="Times New Roman" w:eastAsia="Calibri" w:hAnsi="Times New Roman" w:cs="Times New Roman"/>
          <w:sz w:val="24"/>
        </w:rPr>
        <w:t xml:space="preserve"> held South Korea is affecting </w:t>
      </w:r>
      <w:r w:rsidRPr="006A3B51">
        <w:rPr>
          <w:rFonts w:ascii="Times New Roman" w:eastAsia="Calibri" w:hAnsi="Times New Roman" w:cs="Times New Roman"/>
          <w:sz w:val="24"/>
          <w:szCs w:val="24"/>
        </w:rPr>
        <w:t>the development Indonesia creative economy subsector culinary.</w:t>
      </w:r>
      <w:r w:rsidRPr="006A3B51">
        <w:rPr>
          <w:rFonts w:ascii="Times New Roman" w:eastAsia="Calibri" w:hAnsi="Times New Roman" w:cs="Times New Roman"/>
          <w:sz w:val="24"/>
        </w:rPr>
        <w:t xml:space="preserve"> This is demonstrated by the development programs of </w:t>
      </w:r>
      <w:r w:rsidRPr="006A3B51">
        <w:rPr>
          <w:rFonts w:ascii="Times New Roman" w:eastAsia="Calibri" w:hAnsi="Times New Roman" w:cs="Times New Roman"/>
          <w:i/>
          <w:sz w:val="24"/>
        </w:rPr>
        <w:t>culinary diplomacy</w:t>
      </w:r>
      <w:r w:rsidRPr="006A3B51">
        <w:rPr>
          <w:rFonts w:ascii="Times New Roman" w:eastAsia="Calibri" w:hAnsi="Times New Roman" w:cs="Times New Roman"/>
          <w:sz w:val="24"/>
        </w:rPr>
        <w:t xml:space="preserve"> developed by the Ministry of Tourism. The implementation </w:t>
      </w:r>
      <w:r w:rsidRPr="006A3B51">
        <w:rPr>
          <w:rFonts w:ascii="Times New Roman" w:eastAsia="Calibri" w:hAnsi="Times New Roman" w:cs="Times New Roman"/>
          <w:i/>
          <w:sz w:val="24"/>
        </w:rPr>
        <w:t>gastrodiplomacy</w:t>
      </w:r>
      <w:r w:rsidRPr="006A3B51">
        <w:rPr>
          <w:rFonts w:ascii="Times New Roman" w:eastAsia="Calibri" w:hAnsi="Times New Roman" w:cs="Times New Roman"/>
          <w:sz w:val="24"/>
        </w:rPr>
        <w:t xml:space="preserve"> in the development creative economy Indonesia subsector culinary is program determination </w:t>
      </w:r>
      <w:r w:rsidRPr="006A3B51">
        <w:rPr>
          <w:rFonts w:ascii="Times New Roman" w:eastAsia="Calibri" w:hAnsi="Times New Roman" w:cs="Times New Roman"/>
          <w:i/>
          <w:sz w:val="24"/>
        </w:rPr>
        <w:t>30 Indonesian Traditional Culinary Icon</w:t>
      </w:r>
      <w:r w:rsidRPr="006A3B51">
        <w:rPr>
          <w:rFonts w:ascii="Times New Roman" w:eastAsia="Calibri" w:hAnsi="Times New Roman" w:cs="Times New Roman"/>
          <w:sz w:val="24"/>
        </w:rPr>
        <w:t xml:space="preserve"> (30 IKTI) as an initial platform in the development of traditional culinary Indonesia.</w:t>
      </w:r>
    </w:p>
    <w:p w:rsidR="006A3B51" w:rsidRPr="006A3B51" w:rsidRDefault="006A3B51" w:rsidP="006A3B51">
      <w:pPr>
        <w:spacing w:after="200" w:line="240" w:lineRule="auto"/>
        <w:ind w:left="0" w:firstLine="284"/>
        <w:rPr>
          <w:rFonts w:ascii="Times New Roman" w:eastAsia="Calibri" w:hAnsi="Times New Roman" w:cs="Times New Roman"/>
          <w:b/>
          <w:sz w:val="24"/>
        </w:rPr>
      </w:pPr>
      <w:r w:rsidRPr="006A3B51">
        <w:rPr>
          <w:rFonts w:ascii="Times New Roman" w:eastAsia="Calibri" w:hAnsi="Times New Roman" w:cs="Times New Roman"/>
          <w:b/>
          <w:sz w:val="24"/>
        </w:rPr>
        <w:t xml:space="preserve">Keywords: </w:t>
      </w:r>
      <w:r w:rsidRPr="006A3B51">
        <w:rPr>
          <w:rFonts w:ascii="Times New Roman" w:eastAsia="Calibri" w:hAnsi="Times New Roman" w:cs="Times New Roman"/>
          <w:b/>
          <w:i/>
          <w:sz w:val="24"/>
        </w:rPr>
        <w:t>Cultural Diplomacy, Gastrodiplomacy, Culinary Diplomacy, Creative Economy.</w:t>
      </w: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3B51"/>
    <w:rsid w:val="006A3B51"/>
    <w:rsid w:val="007006F4"/>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2016-09-01T04:21:00Z</dcterms:created>
  <dcterms:modified xsi:type="dcterms:W3CDTF">2016-09-01T04:21:00Z</dcterms:modified>
</cp:coreProperties>
</file>