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25" w:rsidRDefault="000C69D3" w:rsidP="000C6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D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C69D3" w:rsidRPr="000C69D3" w:rsidRDefault="000C69D3" w:rsidP="000C6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9D3" w:rsidRPr="000C69D3" w:rsidRDefault="000C69D3" w:rsidP="000C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9D3">
        <w:rPr>
          <w:rFonts w:ascii="Times New Roman" w:hAnsi="Times New Roman" w:cs="Times New Roman"/>
          <w:sz w:val="24"/>
          <w:szCs w:val="24"/>
        </w:rPr>
        <w:t>Dalam Undang-Undang No. 20 Tahun 2003 (Depdiknas, 2003: 2) tentang Sistem Pendidikan Nasional</w:t>
      </w:r>
    </w:p>
    <w:p w:rsidR="000C69D3" w:rsidRPr="000C69D3" w:rsidRDefault="000C69D3" w:rsidP="000C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9D3">
        <w:rPr>
          <w:rFonts w:ascii="Times New Roman" w:hAnsi="Times New Roman" w:cs="Times New Roman"/>
          <w:sz w:val="24"/>
          <w:szCs w:val="24"/>
        </w:rPr>
        <w:t xml:space="preserve">Undang-Undang Nomor 20 Tahun 2003 Pasal 3 tentang fungsi Sistem Pendidikan Nasional </w:t>
      </w:r>
    </w:p>
    <w:p w:rsidR="000C69D3" w:rsidRPr="000C69D3" w:rsidRDefault="000C69D3" w:rsidP="000C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9D3">
        <w:rPr>
          <w:rFonts w:ascii="Times New Roman" w:hAnsi="Times New Roman" w:cs="Times New Roman"/>
          <w:sz w:val="24"/>
          <w:szCs w:val="24"/>
        </w:rPr>
        <w:t>Menurut kurikulum KTSP 2006 (Depdiknas 2006)  ada tujuan tentang Ilmu Pengetahuan Sosial</w:t>
      </w:r>
    </w:p>
    <w:p w:rsidR="000C69D3" w:rsidRPr="000C69D3" w:rsidRDefault="000C69D3" w:rsidP="000C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9D3">
        <w:rPr>
          <w:rFonts w:ascii="Times New Roman" w:hAnsi="Times New Roman" w:cs="Times New Roman"/>
          <w:sz w:val="24"/>
          <w:szCs w:val="24"/>
        </w:rPr>
        <w:t>Menurut Gagne dalam (Suprijono, 2009:2) menjelaskan tentang belajar</w:t>
      </w:r>
    </w:p>
    <w:p w:rsidR="000C69D3" w:rsidRPr="000C69D3" w:rsidRDefault="000C69D3" w:rsidP="000C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9D3">
        <w:rPr>
          <w:rFonts w:ascii="Times New Roman" w:hAnsi="Times New Roman" w:cs="Times New Roman"/>
          <w:sz w:val="24"/>
          <w:szCs w:val="24"/>
        </w:rPr>
        <w:t>Menurut</w:t>
      </w:r>
      <w:r w:rsidRPr="000C69D3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hyperlink r:id="rId7" w:history="1">
        <w:r w:rsidRPr="000C69D3">
          <w:rPr>
            <w:rStyle w:val="Hyperlink"/>
            <w:rFonts w:ascii="Times New Roman" w:eastAsiaTheme="majorEastAsia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Wikipedia</w:t>
        </w:r>
      </w:hyperlink>
      <w:r w:rsidRPr="000C69D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C69D3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http://id.wikipedia.org/wiki/Pembelajaran</w:t>
        </w:r>
      </w:hyperlink>
    </w:p>
    <w:p w:rsidR="000C69D3" w:rsidRPr="000C69D3" w:rsidRDefault="000C69D3" w:rsidP="000C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9D3">
        <w:rPr>
          <w:rFonts w:ascii="Times New Roman" w:hAnsi="Times New Roman" w:cs="Times New Roman"/>
          <w:sz w:val="24"/>
          <w:szCs w:val="24"/>
        </w:rPr>
        <w:t xml:space="preserve">Pendapat tersebut sejalan dengan yang diutarakan oleh </w:t>
      </w:r>
      <w:r w:rsidRPr="000C69D3">
        <w:rPr>
          <w:rFonts w:ascii="Times New Roman" w:hAnsi="Times New Roman" w:cs="Times New Roman"/>
          <w:i/>
          <w:iCs/>
          <w:sz w:val="24"/>
          <w:szCs w:val="24"/>
        </w:rPr>
        <w:t>National</w:t>
      </w:r>
      <w:r w:rsidRPr="000C69D3">
        <w:rPr>
          <w:rFonts w:ascii="Times New Roman" w:hAnsi="Times New Roman" w:cs="Times New Roman"/>
          <w:sz w:val="24"/>
          <w:szCs w:val="24"/>
        </w:rPr>
        <w:t xml:space="preserve"> </w:t>
      </w:r>
      <w:r w:rsidRPr="000C69D3">
        <w:rPr>
          <w:rFonts w:ascii="Times New Roman" w:hAnsi="Times New Roman" w:cs="Times New Roman"/>
          <w:i/>
          <w:iCs/>
          <w:sz w:val="24"/>
          <w:szCs w:val="24"/>
        </w:rPr>
        <w:t xml:space="preserve">Council for Social Studies(NCSS), ” </w:t>
      </w:r>
      <w:r w:rsidRPr="000C69D3">
        <w:rPr>
          <w:rFonts w:ascii="Times New Roman" w:hAnsi="Times New Roman" w:cs="Times New Roman"/>
          <w:sz w:val="24"/>
          <w:szCs w:val="24"/>
        </w:rPr>
        <w:t>(Savage and Armstrong, 1996).</w:t>
      </w:r>
    </w:p>
    <w:p w:rsidR="000C69D3" w:rsidRPr="000C69D3" w:rsidRDefault="000C69D3" w:rsidP="000C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9D3">
        <w:rPr>
          <w:rFonts w:ascii="Times New Roman" w:hAnsi="Times New Roman" w:cs="Times New Roman"/>
          <w:sz w:val="24"/>
          <w:szCs w:val="24"/>
        </w:rPr>
        <w:t>Menurut Moeljono Cokrodikardjo, menjelaskan pengertian IPS</w:t>
      </w:r>
    </w:p>
    <w:p w:rsidR="000C69D3" w:rsidRPr="000C69D3" w:rsidRDefault="000C69D3" w:rsidP="000C69D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C69D3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 BSNP (2006: 45), IPS memiliki berbagai tujuan</w:t>
      </w:r>
    </w:p>
    <w:p w:rsidR="000C69D3" w:rsidRPr="000C69D3" w:rsidRDefault="000C69D3" w:rsidP="000C69D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C69D3">
        <w:rPr>
          <w:rFonts w:ascii="Times New Roman" w:eastAsia="Times New Roman" w:hAnsi="Times New Roman" w:cs="Times New Roman"/>
          <w:sz w:val="24"/>
          <w:szCs w:val="24"/>
          <w:lang w:eastAsia="id-ID"/>
        </w:rPr>
        <w:t>Benjamin S. Bloom (Dimyati dan Mudjiono, 2006: 26-27) menyebutkan enam jenis perilaku ranah kognitif</w:t>
      </w:r>
    </w:p>
    <w:p w:rsidR="000C69D3" w:rsidRPr="000C69D3" w:rsidRDefault="000C69D3" w:rsidP="000C69D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C69D3">
        <w:rPr>
          <w:rFonts w:ascii="Times New Roman" w:eastAsia="Times New Roman" w:hAnsi="Times New Roman" w:cs="Times New Roman"/>
          <w:sz w:val="24"/>
          <w:szCs w:val="24"/>
          <w:lang w:eastAsia="id-ID"/>
        </w:rPr>
        <w:t>Sugihartono, dkk. (2007: 76-77), menyebutkan faktor f-aktor yang mempengaruhi hasil belajar</w:t>
      </w:r>
    </w:p>
    <w:p w:rsidR="000C69D3" w:rsidRPr="000C69D3" w:rsidRDefault="000C69D3" w:rsidP="000C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69D3" w:rsidRPr="000C69D3" w:rsidSect="009D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39" w:rsidRDefault="00150C39" w:rsidP="00150C39">
      <w:pPr>
        <w:spacing w:after="0" w:line="240" w:lineRule="auto"/>
      </w:pPr>
      <w:r>
        <w:separator/>
      </w:r>
    </w:p>
  </w:endnote>
  <w:endnote w:type="continuationSeparator" w:id="0">
    <w:p w:rsidR="00150C39" w:rsidRDefault="00150C39" w:rsidP="0015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39" w:rsidRDefault="00150C39" w:rsidP="00150C39">
      <w:pPr>
        <w:spacing w:after="0" w:line="240" w:lineRule="auto"/>
      </w:pPr>
      <w:r>
        <w:separator/>
      </w:r>
    </w:p>
  </w:footnote>
  <w:footnote w:type="continuationSeparator" w:id="0">
    <w:p w:rsidR="00150C39" w:rsidRDefault="00150C39" w:rsidP="00150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9D3"/>
    <w:rsid w:val="000C69D3"/>
    <w:rsid w:val="00150C39"/>
    <w:rsid w:val="009D5F25"/>
    <w:rsid w:val="00D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9D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C69D3"/>
  </w:style>
  <w:style w:type="paragraph" w:styleId="Header">
    <w:name w:val="header"/>
    <w:basedOn w:val="Normal"/>
    <w:link w:val="HeaderChar"/>
    <w:uiPriority w:val="99"/>
    <w:unhideWhenUsed/>
    <w:rsid w:val="0015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39"/>
  </w:style>
  <w:style w:type="paragraph" w:styleId="Footer">
    <w:name w:val="footer"/>
    <w:basedOn w:val="Normal"/>
    <w:link w:val="FooterChar"/>
    <w:uiPriority w:val="99"/>
    <w:unhideWhenUsed/>
    <w:rsid w:val="0015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Pembelajar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.wikipedia.org/wiki/Pembelajar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2016-04-04T10:07:00Z</cp:lastPrinted>
  <dcterms:created xsi:type="dcterms:W3CDTF">2016-03-23T07:15:00Z</dcterms:created>
  <dcterms:modified xsi:type="dcterms:W3CDTF">2016-04-04T10:07:00Z</dcterms:modified>
</cp:coreProperties>
</file>