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44" w:rsidRPr="002C43EF" w:rsidRDefault="003E0344" w:rsidP="003E0344">
      <w:pPr>
        <w:pStyle w:val="Heading1"/>
        <w:spacing w:before="0" w:line="240" w:lineRule="auto"/>
        <w:jc w:val="center"/>
        <w:rPr>
          <w:rFonts w:ascii="Times New Roman" w:hAnsi="Times New Roman" w:cs="Microsoft Sans Serif"/>
          <w:b w:val="0"/>
          <w:sz w:val="24"/>
          <w:szCs w:val="24"/>
          <w:lang w:val="id-ID"/>
        </w:rPr>
      </w:pPr>
      <w:bookmarkStart w:id="0" w:name="_Toc422550934"/>
      <w:r w:rsidRPr="00456793">
        <w:rPr>
          <w:rFonts w:ascii="Times New Roman" w:hAnsi="Times New Roman"/>
          <w:color w:val="auto"/>
          <w:sz w:val="24"/>
          <w:lang w:val="id-ID"/>
        </w:rPr>
        <w:t>DAFTAR PUSTAKA</w:t>
      </w:r>
      <w:bookmarkEnd w:id="0"/>
    </w:p>
    <w:p w:rsidR="003E0344" w:rsidRPr="002C43EF" w:rsidRDefault="003E0344" w:rsidP="003E0344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Microsoft Sans Serif"/>
          <w:b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b/>
          <w:sz w:val="24"/>
          <w:szCs w:val="24"/>
          <w:lang w:val="id-ID"/>
        </w:rPr>
      </w:pPr>
    </w:p>
    <w:p w:rsidR="003E0344" w:rsidRPr="000A63EF" w:rsidRDefault="003E0344" w:rsidP="003E0344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86FED">
        <w:rPr>
          <w:rFonts w:ascii="Times New Roman" w:hAnsi="Times New Roman"/>
          <w:sz w:val="24"/>
          <w:szCs w:val="24"/>
        </w:rPr>
        <w:t>Azwar</w:t>
      </w:r>
      <w:proofErr w:type="spellEnd"/>
      <w:r w:rsidRPr="00986FED">
        <w:rPr>
          <w:rFonts w:ascii="Times New Roman" w:hAnsi="Times New Roman"/>
          <w:sz w:val="24"/>
          <w:szCs w:val="24"/>
        </w:rPr>
        <w:t>, S. (2012).</w:t>
      </w:r>
      <w:proofErr w:type="gramEnd"/>
      <w:r w:rsidRPr="00986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Sikap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Manusia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Pengukurannya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>)</w:t>
      </w:r>
      <w:r w:rsidRPr="00986FED">
        <w:rPr>
          <w:rFonts w:ascii="Times New Roman" w:hAnsi="Times New Roman"/>
          <w:sz w:val="24"/>
          <w:szCs w:val="24"/>
        </w:rPr>
        <w:t xml:space="preserve"> .Yogyakarta: </w:t>
      </w:r>
      <w:proofErr w:type="spellStart"/>
      <w:r w:rsidRPr="00986FED">
        <w:rPr>
          <w:rFonts w:ascii="Times New Roman" w:hAnsi="Times New Roman"/>
          <w:sz w:val="24"/>
          <w:szCs w:val="24"/>
        </w:rPr>
        <w:t>Pustaka</w:t>
      </w:r>
      <w:proofErr w:type="spellEnd"/>
      <w:r w:rsidRPr="00986F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sz w:val="24"/>
          <w:szCs w:val="24"/>
        </w:rPr>
        <w:t>Belajar</w:t>
      </w:r>
      <w:proofErr w:type="spellEnd"/>
    </w:p>
    <w:p w:rsidR="003E0344" w:rsidRPr="000A63EF" w:rsidRDefault="003E0344" w:rsidP="003E0344">
      <w:pPr>
        <w:spacing w:after="24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rikunto</w:t>
      </w:r>
      <w:r>
        <w:rPr>
          <w:rFonts w:ascii="Times New Roman" w:hAnsi="Times New Roman"/>
          <w:sz w:val="24"/>
          <w:szCs w:val="24"/>
        </w:rPr>
        <w:t>, S. (20</w:t>
      </w:r>
      <w:r>
        <w:rPr>
          <w:rFonts w:ascii="Times New Roman" w:hAnsi="Times New Roman"/>
          <w:sz w:val="24"/>
          <w:szCs w:val="24"/>
          <w:lang w:val="id-ID"/>
        </w:rPr>
        <w:t>03</w:t>
      </w:r>
      <w:r w:rsidRPr="00986FED">
        <w:rPr>
          <w:rFonts w:ascii="Times New Roman" w:hAnsi="Times New Roman"/>
          <w:sz w:val="24"/>
          <w:szCs w:val="24"/>
        </w:rPr>
        <w:t>).</w:t>
      </w:r>
      <w:proofErr w:type="gramEnd"/>
      <w:r w:rsidRPr="00986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Prosedur Penelitian Suatu Pendekatan Praktik</w:t>
      </w:r>
      <w:r>
        <w:rPr>
          <w:rFonts w:ascii="Times New Roman" w:hAnsi="Times New Roman"/>
          <w:sz w:val="24"/>
          <w:szCs w:val="24"/>
          <w:lang w:val="id-ID"/>
        </w:rPr>
        <w:t>. Jakarta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Rineka Cipta.</w:t>
      </w: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  <w:t>Bjuland</w:t>
      </w:r>
      <w:r w:rsidRPr="002C43EF">
        <w:rPr>
          <w:rFonts w:ascii="Times New Roman" w:eastAsia="Times New Roman" w:hAnsi="Times New Roman" w:cs="DejaVu Sans"/>
          <w:bCs/>
          <w:kern w:val="3"/>
          <w:sz w:val="24"/>
          <w:szCs w:val="24"/>
          <w:lang w:val="id-ID"/>
        </w:rPr>
        <w:t xml:space="preserve">, R and Kristiansand. (2007). </w:t>
      </w:r>
      <w:r w:rsidRPr="002C43EF">
        <w:rPr>
          <w:rFonts w:ascii="Times New Roman" w:eastAsia="Times New Roman" w:hAnsi="Times New Roman" w:cs="DejaVu Sans"/>
          <w:bCs/>
          <w:i/>
          <w:kern w:val="3"/>
          <w:sz w:val="24"/>
          <w:szCs w:val="24"/>
          <w:lang w:val="id-ID"/>
        </w:rPr>
        <w:t>Adult Students’ Reasoning in Geometry: Teaching Mathematics through Collaborative Problem Solving in Teacher Education</w:t>
      </w:r>
      <w:r w:rsidRPr="002C43EF">
        <w:rPr>
          <w:rFonts w:ascii="Times New Roman" w:eastAsia="Times New Roman" w:hAnsi="Times New Roman" w:cs="DejaVu Sans"/>
          <w:bCs/>
          <w:kern w:val="3"/>
          <w:sz w:val="24"/>
          <w:szCs w:val="24"/>
          <w:lang w:val="id-ID"/>
        </w:rPr>
        <w:t xml:space="preserve">. </w:t>
      </w:r>
      <w:r w:rsidRPr="002C43EF">
        <w:rPr>
          <w:rFonts w:ascii="Times New Roman" w:eastAsia="Times New Roman" w:hAnsi="Times New Roman" w:cs="DejaVu Sans"/>
          <w:bCs/>
          <w:iCs/>
          <w:kern w:val="3"/>
          <w:sz w:val="24"/>
          <w:szCs w:val="24"/>
          <w:lang w:val="id-ID"/>
        </w:rPr>
        <w:t>The Montana Mathematics Enthusiast</w:t>
      </w:r>
      <w:r w:rsidRPr="002C43EF">
        <w:rPr>
          <w:rFonts w:ascii="Times New Roman" w:eastAsia="Times New Roman" w:hAnsi="Times New Roman" w:cs="DejaVu Sans"/>
          <w:bCs/>
          <w:kern w:val="3"/>
          <w:sz w:val="24"/>
          <w:szCs w:val="24"/>
          <w:lang w:val="id-ID"/>
        </w:rPr>
        <w:t xml:space="preserve">, Vol. 4, No.1. </w:t>
      </w:r>
      <w:r w:rsidRPr="002C43EF"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  <w:t>NCTM</w:t>
      </w: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709" w:hanging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Boud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, D. &amp;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Feletti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, G. (1997).</w:t>
      </w:r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The challenge of problem-based learning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 New York: St. Martin’s Press.</w:t>
      </w: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634" w:hanging="6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Dahar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W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1989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>Teori-Teori Belajar.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Jakarta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Erlangga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0344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  <w:t xml:space="preserve">Depdiknas. (2006). </w:t>
      </w:r>
      <w:r w:rsidRPr="002C43EF">
        <w:rPr>
          <w:rFonts w:ascii="Times New Roman" w:eastAsia="Times New Roman" w:hAnsi="Times New Roman" w:cs="DejaVu Sans"/>
          <w:i/>
          <w:kern w:val="3"/>
          <w:sz w:val="24"/>
          <w:szCs w:val="24"/>
          <w:lang w:val="id-ID"/>
        </w:rPr>
        <w:t>Permendiknas Nomor 22 Tahun 2006 tentang Standar Isi Sekolah Menengah Pertama</w:t>
      </w:r>
      <w:r w:rsidRPr="002C43EF"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  <w:t>. Jakarta: Depdiknas.</w:t>
      </w: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8"/>
          <w:lang w:val="id-ID"/>
        </w:rPr>
        <w:t>Herlinai,E. (2011).</w:t>
      </w:r>
      <w:r w:rsidRPr="002C43EF">
        <w:rPr>
          <w:rFonts w:ascii="Times New Roman" w:eastAsia="Times New Roman" w:hAnsi="Times New Roman" w:cs="Microsoft Sans Serif"/>
          <w:i/>
          <w:sz w:val="24"/>
          <w:szCs w:val="28"/>
          <w:lang w:val="id-ID"/>
        </w:rPr>
        <w:t>Pembelajaran Berbasis Masalah Untuk Meningkatkan Kemampuan Pemecahan Masalah Matematis Peserta Didik Sekolah Menengah Pertama.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Tesis Program Pascasarjana Universitas  Pasundan. Bandung.Tidak diterbitkan.</w:t>
      </w: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</w:p>
    <w:p w:rsidR="003E0344" w:rsidRPr="002C43EF" w:rsidRDefault="003E0344" w:rsidP="003E03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C43EF">
        <w:rPr>
          <w:rFonts w:ascii="Times New Roman" w:eastAsia="TimesNewRomanPSMT" w:hAnsi="Times New Roman"/>
          <w:sz w:val="24"/>
          <w:szCs w:val="24"/>
        </w:rPr>
        <w:t>Huang, K.S. &amp; San, C. (2012).</w:t>
      </w:r>
      <w:proofErr w:type="gramEnd"/>
      <w:r w:rsidRPr="002C43EF">
        <w:rPr>
          <w:rFonts w:ascii="Times New Roman" w:eastAsia="TimesNewRomanPSMT" w:hAnsi="Times New Roman"/>
          <w:sz w:val="24"/>
          <w:szCs w:val="24"/>
        </w:rPr>
        <w:t xml:space="preserve"> A Study on Incorporation of </w:t>
      </w:r>
      <w:proofErr w:type="spellStart"/>
      <w:r w:rsidRPr="002C43EF">
        <w:rPr>
          <w:rFonts w:ascii="Times New Roman" w:eastAsia="TimesNewRomanPSMT" w:hAnsi="Times New Roman"/>
          <w:sz w:val="24"/>
          <w:szCs w:val="24"/>
        </w:rPr>
        <w:t>Problrm</w:t>
      </w:r>
      <w:proofErr w:type="spellEnd"/>
      <w:r w:rsidRPr="002C43EF">
        <w:rPr>
          <w:rFonts w:ascii="Times New Roman" w:eastAsia="TimesNewRomanPSMT" w:hAnsi="Times New Roman"/>
          <w:sz w:val="24"/>
          <w:szCs w:val="24"/>
        </w:rPr>
        <w:t xml:space="preserve"> Based Learning (PBL) in a University Freshman English </w:t>
      </w:r>
      <w:proofErr w:type="spellStart"/>
      <w:r w:rsidRPr="002C43EF">
        <w:rPr>
          <w:rFonts w:ascii="Times New Roman" w:eastAsia="TimesNewRomanPSMT" w:hAnsi="Times New Roman"/>
          <w:sz w:val="24"/>
          <w:szCs w:val="24"/>
        </w:rPr>
        <w:t>Classes.</w:t>
      </w:r>
      <w:r w:rsidRPr="002C43EF">
        <w:rPr>
          <w:rFonts w:ascii="Times New Roman" w:eastAsia="TimesNewRomanPSMT" w:hAnsi="Times New Roman"/>
          <w:i/>
          <w:iCs/>
          <w:sz w:val="24"/>
          <w:szCs w:val="24"/>
        </w:rPr>
        <w:t>The</w:t>
      </w:r>
      <w:proofErr w:type="spellEnd"/>
      <w:r w:rsidRPr="002C43EF">
        <w:rPr>
          <w:rFonts w:ascii="Times New Roman" w:eastAsia="TimesNewRomanPSMT" w:hAnsi="Times New Roman"/>
          <w:i/>
          <w:iCs/>
          <w:sz w:val="24"/>
          <w:szCs w:val="24"/>
        </w:rPr>
        <w:t xml:space="preserve"> Journal of International Management Studies</w:t>
      </w:r>
      <w:r w:rsidRPr="002C43EF">
        <w:rPr>
          <w:rFonts w:ascii="Times New Roman" w:eastAsia="TimesNewRomanPSMT" w:hAnsi="Times New Roman"/>
          <w:sz w:val="24"/>
          <w:szCs w:val="24"/>
        </w:rPr>
        <w:t>, 7(2), 125-134.</w:t>
      </w: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id-ID"/>
        </w:rPr>
      </w:pPr>
    </w:p>
    <w:p w:rsidR="003E0344" w:rsidRPr="002C43EF" w:rsidRDefault="003E0344" w:rsidP="003E0344">
      <w:pPr>
        <w:widowControl w:val="0"/>
        <w:suppressLineNumbers/>
        <w:tabs>
          <w:tab w:val="left" w:pos="810"/>
        </w:tabs>
        <w:suppressAutoHyphens/>
        <w:autoSpaceDN w:val="0"/>
        <w:spacing w:after="0" w:line="240" w:lineRule="auto"/>
        <w:ind w:left="810" w:hanging="810"/>
        <w:jc w:val="both"/>
        <w:textAlignment w:val="baseline"/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  <w:t xml:space="preserve">Indrawan,R &amp; Yaniawati,P. (2014). </w:t>
      </w:r>
      <w:r w:rsidRPr="002C43EF">
        <w:rPr>
          <w:rFonts w:ascii="Times New Roman" w:eastAsia="Times New Roman" w:hAnsi="Times New Roman" w:cs="DejaVu Sans"/>
          <w:i/>
          <w:kern w:val="3"/>
          <w:sz w:val="24"/>
          <w:szCs w:val="24"/>
          <w:lang w:val="id-ID"/>
        </w:rPr>
        <w:t>Metodologi Penelitian.</w:t>
      </w:r>
      <w:r w:rsidRPr="002C43EF">
        <w:rPr>
          <w:rFonts w:ascii="Times New Roman" w:eastAsia="Times New Roman" w:hAnsi="Times New Roman" w:cs="DejaVu Sans"/>
          <w:kern w:val="3"/>
          <w:sz w:val="24"/>
          <w:szCs w:val="24"/>
          <w:lang w:val="id-ID"/>
        </w:rPr>
        <w:t>Bandung: Refika  Aditama</w:t>
      </w: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634" w:hanging="6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Kartono.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 xml:space="preserve"> Perkembangan Psikologi Anak.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Jakarta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Erlangga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0344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Kemendikbud</w:t>
      </w:r>
      <w:proofErr w:type="spellEnd"/>
      <w:proofErr w:type="gram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2013). </w:t>
      </w:r>
      <w:r w:rsidRPr="002C43EF"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>Materi Pelatihan Guru Implementasi Kurikulum 2013 SMA/MA dan SMK/MAK Matematika.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Jakarta</w:t>
      </w:r>
      <w:r w:rsidRPr="002C43E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: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Badan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Pengembangan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Sumber</w:t>
      </w:r>
      <w:proofErr w:type="spellEnd"/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Daya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Manusia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Penjaminan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Mutu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Kementerian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2013.</w:t>
      </w: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Kemendikbud</w:t>
      </w:r>
      <w:proofErr w:type="spellEnd"/>
      <w:proofErr w:type="gram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Pr="002C43E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4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  <w:r w:rsidRPr="002C43EF">
        <w:rPr>
          <w:rFonts w:ascii="Times New Roman" w:eastAsia="Times New Roman" w:hAnsi="Times New Roman"/>
          <w:i/>
          <w:color w:val="000000"/>
          <w:sz w:val="24"/>
          <w:szCs w:val="24"/>
          <w:lang w:val="id-ID"/>
        </w:rPr>
        <w:t>Materi Pelatihan Guru Implementasi Kurikulum 2013 Tahun 2014 Mata Pelajaran Matematika SMA/SMK.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Jakarta</w:t>
      </w:r>
      <w:proofErr w:type="gramStart"/>
      <w:r w:rsidRPr="002C43E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:Pusat</w:t>
      </w:r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 xml:space="preserve"> Pengembangan Profesi Pendidik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Badan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Pengembangan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Sumber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Daya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Manusia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Penjaminan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Mutu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Kementerian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201</w:t>
      </w:r>
      <w:r w:rsidRPr="002C43E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4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Kemendikbud</w:t>
      </w:r>
      <w:proofErr w:type="spellEnd"/>
      <w:proofErr w:type="gram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.(</w:t>
      </w:r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2013).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Modul</w:t>
      </w:r>
      <w:proofErr w:type="spellEnd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Pelatihan</w:t>
      </w:r>
      <w:proofErr w:type="spellEnd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Implementasi</w:t>
      </w:r>
      <w:proofErr w:type="spellEnd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Kurukulum</w:t>
      </w:r>
      <w:proofErr w:type="spellEnd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2013 SMP/MTs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Matematika.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Jakarta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  <w:lang w:val="id-ID"/>
        </w:rPr>
        <w:t>: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Badan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Pengembangan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Sumber</w:t>
      </w:r>
      <w:proofErr w:type="spellEnd"/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Daya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Manusia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Penjaminan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Mutu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Kementerian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Pendidikan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Kebudayaan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2013.</w:t>
      </w:r>
    </w:p>
    <w:p w:rsidR="003E0344" w:rsidRPr="002C43EF" w:rsidRDefault="003E0344" w:rsidP="003E0344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E0344" w:rsidRPr="00855ACB" w:rsidRDefault="003E0344" w:rsidP="003E0344">
      <w:pPr>
        <w:pStyle w:val="BodyTextIndent"/>
        <w:spacing w:before="240" w:after="0"/>
        <w:ind w:left="709" w:hanging="71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gramStart"/>
      <w:r w:rsidRPr="00855ACB">
        <w:rPr>
          <w:rFonts w:ascii="Times New Roman" w:hAnsi="Times New Roman"/>
          <w:color w:val="000000"/>
          <w:sz w:val="24"/>
          <w:szCs w:val="24"/>
        </w:rPr>
        <w:t xml:space="preserve">Martinis </w:t>
      </w: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Yamin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proofErr w:type="gramEnd"/>
      <w:r w:rsidRPr="00855ACB">
        <w:rPr>
          <w:rFonts w:ascii="Times New Roman" w:hAnsi="Times New Roman"/>
          <w:color w:val="000000"/>
          <w:sz w:val="24"/>
          <w:szCs w:val="24"/>
          <w:lang w:val="id-ID"/>
        </w:rPr>
        <w:t xml:space="preserve"> (2013).</w:t>
      </w:r>
      <w:r w:rsidRPr="00855A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color w:val="000000"/>
          <w:sz w:val="24"/>
          <w:szCs w:val="24"/>
        </w:rPr>
        <w:t>Strategi</w:t>
      </w:r>
      <w:proofErr w:type="spellEnd"/>
      <w:r w:rsidRPr="00855AC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 w:rsidRPr="00855AC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color w:val="000000"/>
          <w:sz w:val="24"/>
          <w:szCs w:val="24"/>
        </w:rPr>
        <w:t>Metode</w:t>
      </w:r>
      <w:proofErr w:type="spellEnd"/>
      <w:r w:rsidRPr="00855AC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color w:val="000000"/>
          <w:sz w:val="24"/>
          <w:szCs w:val="24"/>
        </w:rPr>
        <w:t>dalam</w:t>
      </w:r>
      <w:proofErr w:type="spellEnd"/>
      <w:r w:rsidRPr="00855AC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color w:val="000000"/>
          <w:sz w:val="24"/>
          <w:szCs w:val="24"/>
        </w:rPr>
        <w:t>Metode</w:t>
      </w:r>
      <w:proofErr w:type="spellEnd"/>
      <w:r w:rsidRPr="00855AC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color w:val="000000"/>
          <w:sz w:val="24"/>
          <w:szCs w:val="24"/>
        </w:rPr>
        <w:t>Pembelajaran</w:t>
      </w:r>
      <w:proofErr w:type="spellEnd"/>
      <w:r w:rsidRPr="00855ACB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55ACB">
        <w:rPr>
          <w:rFonts w:ascii="Times New Roman" w:hAnsi="Times New Roman"/>
          <w:color w:val="000000"/>
          <w:sz w:val="24"/>
          <w:szCs w:val="24"/>
        </w:rPr>
        <w:t xml:space="preserve"> Jakarta, </w:t>
      </w: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Penerbit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Gaung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 xml:space="preserve"> Press</w:t>
      </w:r>
    </w:p>
    <w:p w:rsidR="003E0344" w:rsidRDefault="003E0344" w:rsidP="003E034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3E0344" w:rsidRDefault="003E0344" w:rsidP="003E034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2C43EF">
        <w:rPr>
          <w:rFonts w:ascii="Times New Roman" w:eastAsia="Times New Roman" w:hAnsi="Times New Roman"/>
          <w:sz w:val="24"/>
          <w:szCs w:val="24"/>
        </w:rPr>
        <w:lastRenderedPageBreak/>
        <w:t>Melzer</w:t>
      </w:r>
      <w:proofErr w:type="spellEnd"/>
      <w:r w:rsidRPr="002C43EF">
        <w:rPr>
          <w:rFonts w:ascii="Times New Roman" w:eastAsia="Times New Roman" w:hAnsi="Times New Roman"/>
          <w:sz w:val="24"/>
          <w:szCs w:val="24"/>
        </w:rPr>
        <w:t>, D. E. (2002).</w:t>
      </w:r>
      <w:r w:rsidRPr="002C43EF">
        <w:rPr>
          <w:rFonts w:ascii="Times New Roman" w:eastAsia="Times New Roman" w:hAnsi="Times New Roman"/>
          <w:i/>
          <w:sz w:val="24"/>
          <w:szCs w:val="24"/>
        </w:rPr>
        <w:t xml:space="preserve">The Relationship </w:t>
      </w:r>
      <w:proofErr w:type="gramStart"/>
      <w:r w:rsidRPr="002C43EF">
        <w:rPr>
          <w:rFonts w:ascii="Times New Roman" w:eastAsia="Times New Roman" w:hAnsi="Times New Roman"/>
          <w:i/>
          <w:sz w:val="24"/>
          <w:szCs w:val="24"/>
        </w:rPr>
        <w:t>Between</w:t>
      </w:r>
      <w:proofErr w:type="gramEnd"/>
      <w:r w:rsidRPr="002C43EF">
        <w:rPr>
          <w:rFonts w:ascii="Times New Roman" w:eastAsia="Times New Roman" w:hAnsi="Times New Roman"/>
          <w:i/>
          <w:sz w:val="24"/>
          <w:szCs w:val="24"/>
        </w:rPr>
        <w:t xml:space="preserve"> Mathematics Preparation and </w:t>
      </w:r>
      <w:proofErr w:type="spellStart"/>
      <w:r w:rsidRPr="002C43EF">
        <w:rPr>
          <w:rFonts w:ascii="Times New Roman" w:eastAsia="Times New Roman" w:hAnsi="Times New Roman"/>
          <w:i/>
          <w:sz w:val="24"/>
          <w:szCs w:val="24"/>
        </w:rPr>
        <w:t>Conseptual</w:t>
      </w:r>
      <w:proofErr w:type="spellEnd"/>
      <w:r w:rsidRPr="002C43E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i/>
          <w:sz w:val="24"/>
          <w:szCs w:val="24"/>
        </w:rPr>
        <w:t>Lerning</w:t>
      </w:r>
      <w:proofErr w:type="spellEnd"/>
      <w:r w:rsidRPr="002C43EF">
        <w:rPr>
          <w:rFonts w:ascii="Times New Roman" w:eastAsia="Times New Roman" w:hAnsi="Times New Roman"/>
          <w:i/>
          <w:sz w:val="24"/>
          <w:szCs w:val="24"/>
        </w:rPr>
        <w:t xml:space="preserve"> Gains in Physics: a possible “hidden </w:t>
      </w:r>
      <w:proofErr w:type="spellStart"/>
      <w:r w:rsidRPr="002C43EF">
        <w:rPr>
          <w:rFonts w:ascii="Times New Roman" w:eastAsia="Times New Roman" w:hAnsi="Times New Roman"/>
          <w:i/>
          <w:sz w:val="24"/>
          <w:szCs w:val="24"/>
        </w:rPr>
        <w:t>variabel</w:t>
      </w:r>
      <w:proofErr w:type="spellEnd"/>
      <w:r w:rsidRPr="002C43EF">
        <w:rPr>
          <w:rFonts w:ascii="Times New Roman" w:eastAsia="Times New Roman" w:hAnsi="Times New Roman"/>
          <w:i/>
          <w:sz w:val="24"/>
          <w:szCs w:val="24"/>
        </w:rPr>
        <w:t>” in diagnostic pretest scores</w:t>
      </w:r>
      <w:r w:rsidRPr="002C43EF">
        <w:rPr>
          <w:rFonts w:ascii="Times New Roman" w:eastAsia="Times New Roman" w:hAnsi="Times New Roman"/>
          <w:sz w:val="24"/>
          <w:szCs w:val="24"/>
        </w:rPr>
        <w:t>. [</w:t>
      </w:r>
      <w:proofErr w:type="gramStart"/>
      <w:r w:rsidRPr="002C43EF">
        <w:rPr>
          <w:rFonts w:ascii="Times New Roman" w:eastAsia="Times New Roman" w:hAnsi="Times New Roman"/>
          <w:sz w:val="24"/>
          <w:szCs w:val="24"/>
        </w:rPr>
        <w:t>online</w:t>
      </w:r>
      <w:proofErr w:type="gramEnd"/>
      <w:r w:rsidRPr="002C43EF">
        <w:rPr>
          <w:rFonts w:ascii="Times New Roman" w:eastAsia="Times New Roman" w:hAnsi="Times New Roman"/>
          <w:sz w:val="24"/>
          <w:szCs w:val="24"/>
        </w:rPr>
        <w:t xml:space="preserve">]. </w:t>
      </w:r>
      <w:r w:rsidRPr="002C43EF">
        <w:rPr>
          <w:rFonts w:ascii="Times New Roman" w:eastAsia="Times New Roman" w:hAnsi="Times New Roman"/>
          <w:sz w:val="24"/>
          <w:szCs w:val="24"/>
          <w:lang w:val="id-ID"/>
        </w:rPr>
        <w:t>http//people.physics.tamu.edutobackTeachingArticleMeltzer_AJP.pdf (26 Nop 2014)</w:t>
      </w:r>
    </w:p>
    <w:p w:rsidR="003E0344" w:rsidRDefault="003E0344" w:rsidP="003E034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3E0344" w:rsidRDefault="003E0344" w:rsidP="003E0344">
      <w:pPr>
        <w:spacing w:after="0" w:line="240" w:lineRule="auto"/>
        <w:ind w:left="1276" w:hanging="127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A4340">
        <w:rPr>
          <w:rFonts w:ascii="Times New Roman" w:hAnsi="Times New Roman"/>
          <w:sz w:val="24"/>
          <w:szCs w:val="24"/>
        </w:rPr>
        <w:t>Muslihuddin</w:t>
      </w:r>
      <w:proofErr w:type="spellEnd"/>
      <w:r w:rsidRPr="00AA4340">
        <w:rPr>
          <w:rFonts w:ascii="Times New Roman" w:hAnsi="Times New Roman"/>
          <w:sz w:val="24"/>
          <w:szCs w:val="24"/>
        </w:rPr>
        <w:t xml:space="preserve">, (2010), </w:t>
      </w:r>
      <w:proofErr w:type="spellStart"/>
      <w:r w:rsidRPr="00AA4340">
        <w:rPr>
          <w:rFonts w:ascii="Times New Roman" w:hAnsi="Times New Roman"/>
          <w:i/>
          <w:sz w:val="24"/>
          <w:szCs w:val="24"/>
        </w:rPr>
        <w:t>Kiat</w:t>
      </w:r>
      <w:proofErr w:type="spellEnd"/>
      <w:r w:rsidRPr="00AA43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/>
          <w:i/>
          <w:sz w:val="24"/>
          <w:szCs w:val="24"/>
        </w:rPr>
        <w:t>sukses</w:t>
      </w:r>
      <w:proofErr w:type="spellEnd"/>
      <w:r w:rsidRPr="00AA43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4340">
        <w:rPr>
          <w:rFonts w:ascii="Times New Roman" w:hAnsi="Times New Roman"/>
          <w:i/>
          <w:sz w:val="24"/>
          <w:szCs w:val="24"/>
        </w:rPr>
        <w:t>melak</w:t>
      </w:r>
      <w:r>
        <w:rPr>
          <w:rFonts w:ascii="Times New Roman" w:hAnsi="Times New Roman"/>
          <w:i/>
          <w:sz w:val="24"/>
          <w:szCs w:val="24"/>
        </w:rPr>
        <w:t>ukan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</w:t>
      </w:r>
      <w:r>
        <w:rPr>
          <w:rFonts w:ascii="Times New Roman" w:hAnsi="Times New Roman"/>
          <w:i/>
          <w:sz w:val="24"/>
          <w:szCs w:val="24"/>
          <w:lang w:val="id-ID"/>
        </w:rPr>
        <w:t>elas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&amp;</w:t>
      </w:r>
      <w:r w:rsidRPr="00AA43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A4340"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AA43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4340">
        <w:rPr>
          <w:rFonts w:ascii="Times New Roman" w:hAnsi="Times New Roman"/>
          <w:sz w:val="24"/>
          <w:szCs w:val="24"/>
        </w:rPr>
        <w:t>Bandung :</w:t>
      </w:r>
      <w:proofErr w:type="gramEnd"/>
      <w:r w:rsidRPr="00AA434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4340">
        <w:rPr>
          <w:rFonts w:ascii="Times New Roman" w:hAnsi="Times New Roman"/>
          <w:sz w:val="24"/>
          <w:szCs w:val="24"/>
        </w:rPr>
        <w:t>Rizqi</w:t>
      </w:r>
      <w:proofErr w:type="spellEnd"/>
      <w:r w:rsidRPr="00AA4340">
        <w:rPr>
          <w:rFonts w:ascii="Times New Roman" w:hAnsi="Times New Roman"/>
          <w:sz w:val="24"/>
          <w:szCs w:val="24"/>
        </w:rPr>
        <w:t xml:space="preserve"> Press.</w:t>
      </w:r>
    </w:p>
    <w:p w:rsidR="003E0344" w:rsidRPr="002C43EF" w:rsidRDefault="003E0344" w:rsidP="003E0344">
      <w:pPr>
        <w:spacing w:after="0" w:line="240" w:lineRule="auto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709" w:hanging="709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2C43EF">
        <w:rPr>
          <w:rFonts w:ascii="Times New Roman" w:eastAsia="Times New Roman" w:hAnsi="Times New Roman"/>
          <w:sz w:val="24"/>
          <w:szCs w:val="24"/>
        </w:rPr>
        <w:t>Padmavathy</w:t>
      </w:r>
      <w:proofErr w:type="spellEnd"/>
      <w:r w:rsidRPr="002C43EF">
        <w:rPr>
          <w:rFonts w:ascii="Times New Roman" w:eastAsia="Times New Roman" w:hAnsi="Times New Roman"/>
          <w:sz w:val="24"/>
          <w:szCs w:val="24"/>
        </w:rPr>
        <w:t xml:space="preserve">, R. D. &amp; </w:t>
      </w:r>
      <w:proofErr w:type="spellStart"/>
      <w:r w:rsidRPr="002C43EF">
        <w:rPr>
          <w:rFonts w:ascii="Times New Roman" w:eastAsia="Times New Roman" w:hAnsi="Times New Roman"/>
          <w:sz w:val="24"/>
          <w:szCs w:val="24"/>
        </w:rPr>
        <w:t>Maresh</w:t>
      </w:r>
      <w:proofErr w:type="spellEnd"/>
      <w:r w:rsidRPr="002C43EF">
        <w:rPr>
          <w:rFonts w:ascii="Times New Roman" w:eastAsia="Times New Roman" w:hAnsi="Times New Roman"/>
          <w:sz w:val="24"/>
          <w:szCs w:val="24"/>
        </w:rPr>
        <w:t xml:space="preserve">, K. (2013) </w:t>
      </w:r>
      <w:r w:rsidRPr="002C43EF">
        <w:rPr>
          <w:rFonts w:ascii="Times New Roman" w:eastAsia="Times New Roman" w:hAnsi="Times New Roman"/>
          <w:bCs/>
          <w:i/>
          <w:sz w:val="24"/>
          <w:szCs w:val="24"/>
        </w:rPr>
        <w:t xml:space="preserve">Effectiveness of Problem Based Learning In </w:t>
      </w:r>
      <w:proofErr w:type="spellStart"/>
      <w:r w:rsidRPr="002C43EF">
        <w:rPr>
          <w:rFonts w:ascii="Times New Roman" w:eastAsia="Times New Roman" w:hAnsi="Times New Roman"/>
          <w:bCs/>
          <w:i/>
          <w:sz w:val="24"/>
          <w:szCs w:val="24"/>
        </w:rPr>
        <w:t>Mathematics.</w:t>
      </w:r>
      <w:r w:rsidRPr="002C43EF">
        <w:rPr>
          <w:rFonts w:ascii="Times New Roman" w:eastAsia="TimesNewRomanPSMT" w:hAnsi="Times New Roman"/>
          <w:iCs/>
          <w:sz w:val="24"/>
          <w:szCs w:val="24"/>
        </w:rPr>
        <w:t>Internasional</w:t>
      </w:r>
      <w:proofErr w:type="spellEnd"/>
      <w:r w:rsidRPr="002C43EF">
        <w:rPr>
          <w:rFonts w:ascii="Times New Roman" w:eastAsia="TimesNewRomanPSMT" w:hAnsi="Times New Roman"/>
          <w:iCs/>
          <w:sz w:val="24"/>
          <w:szCs w:val="24"/>
        </w:rPr>
        <w:t xml:space="preserve"> Multidisciplinary e- Journal, </w:t>
      </w:r>
      <w:proofErr w:type="spellStart"/>
      <w:r w:rsidRPr="002C43EF">
        <w:rPr>
          <w:rFonts w:ascii="Times New Roman" w:eastAsia="TimesNewRomanPSMT" w:hAnsi="Times New Roman"/>
          <w:sz w:val="24"/>
          <w:szCs w:val="24"/>
        </w:rPr>
        <w:t>Vol</w:t>
      </w:r>
      <w:proofErr w:type="spellEnd"/>
      <w:r w:rsidRPr="002C43EF">
        <w:rPr>
          <w:rFonts w:ascii="Times New Roman" w:eastAsia="TimesNewRomanPSMT" w:hAnsi="Times New Roman"/>
          <w:sz w:val="24"/>
          <w:szCs w:val="24"/>
        </w:rPr>
        <w:t>-II, Issue-I, Jan-2013, ISSN 2277-4262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Polya, G. (1973).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How to solv it. A new aspect of mathematical method (second edition)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. Princeton, New Jersey: Princeton University Press.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C43EF">
        <w:rPr>
          <w:rFonts w:ascii="Times New Roman" w:hAnsi="Times New Roman"/>
          <w:color w:val="000000"/>
          <w:sz w:val="24"/>
          <w:szCs w:val="24"/>
          <w:lang w:val="id-ID"/>
        </w:rPr>
        <w:t>Ruseffendi, E.T.(1991).</w:t>
      </w:r>
      <w:r w:rsidRPr="002C43EF">
        <w:rPr>
          <w:rFonts w:ascii="Times New Roman" w:hAnsi="Times New Roman"/>
          <w:i/>
          <w:color w:val="000000"/>
          <w:sz w:val="24"/>
          <w:szCs w:val="24"/>
          <w:lang w:val="id-ID"/>
        </w:rPr>
        <w:t>Pengantar kepada Membantu Guru Mengembangkan Kompetensinya dalam Pengajaran Matematika untuk Meningkatkan CBSA</w:t>
      </w:r>
      <w:r w:rsidRPr="002C43EF">
        <w:rPr>
          <w:rFonts w:ascii="Times New Roman" w:hAnsi="Times New Roman"/>
          <w:color w:val="000000"/>
          <w:sz w:val="24"/>
          <w:szCs w:val="24"/>
          <w:lang w:val="id-ID"/>
        </w:rPr>
        <w:t>.Bandung: Tarsito.</w:t>
      </w:r>
    </w:p>
    <w:p w:rsidR="003E0344" w:rsidRPr="002C43EF" w:rsidRDefault="003E0344" w:rsidP="003E0344">
      <w:pPr>
        <w:spacing w:after="0" w:line="240" w:lineRule="auto"/>
        <w:jc w:val="both"/>
        <w:rPr>
          <w:rFonts w:ascii="Times New Roman" w:eastAsia="Times New Roman" w:hAnsi="Times New Roman" w:cs="Microsoft Sans Serif"/>
          <w:b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C43EF">
        <w:rPr>
          <w:rFonts w:ascii="Times New Roman" w:hAnsi="Times New Roman"/>
          <w:color w:val="000000"/>
          <w:sz w:val="24"/>
          <w:szCs w:val="24"/>
          <w:lang w:val="id-ID"/>
        </w:rPr>
        <w:t>Ruseffendi, E.T.(2010).</w:t>
      </w:r>
      <w:r w:rsidRPr="002C43EF">
        <w:rPr>
          <w:rFonts w:ascii="Times New Roman" w:hAnsi="Times New Roman"/>
          <w:i/>
          <w:color w:val="000000"/>
          <w:sz w:val="24"/>
          <w:szCs w:val="24"/>
          <w:lang w:val="id-ID"/>
        </w:rPr>
        <w:t>Dasar-Dasar Penelitian Pendidikan &amp; Bidang Non Eksakta Lainnya</w:t>
      </w:r>
      <w:r w:rsidRPr="002C43EF">
        <w:rPr>
          <w:rFonts w:ascii="Times New Roman" w:hAnsi="Times New Roman"/>
          <w:color w:val="000000"/>
          <w:sz w:val="24"/>
          <w:szCs w:val="24"/>
          <w:lang w:val="id-ID"/>
        </w:rPr>
        <w:t>.Edisi Cetak Pertama.Bandung: Tarsito.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8"/>
          <w:lang w:val="id-ID"/>
        </w:rPr>
      </w:pPr>
    </w:p>
    <w:p w:rsidR="003E0344" w:rsidRPr="002C43EF" w:rsidRDefault="003E0344" w:rsidP="003E0344">
      <w:pPr>
        <w:spacing w:after="0" w:line="240" w:lineRule="auto"/>
        <w:ind w:left="851" w:hanging="851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Sanjaya, W. (2010).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Strategi pembelajaran berorientasi standar proses pendidikan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. Jakarta: Kencana Prenada Media Group.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8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8"/>
          <w:lang w:val="id-ID"/>
        </w:rPr>
        <w:t>Setiani,A. (2014).</w:t>
      </w:r>
      <w:r w:rsidRPr="002C43EF">
        <w:rPr>
          <w:rFonts w:ascii="Times New Roman" w:eastAsia="Times New Roman" w:hAnsi="Times New Roman" w:cs="Microsoft Sans Serif"/>
          <w:i/>
          <w:sz w:val="24"/>
          <w:szCs w:val="28"/>
          <w:lang w:val="id-ID"/>
        </w:rPr>
        <w:t xml:space="preserve">Pembelajaran Matematika Dengan Pendekatan Problem Based Learning (PBL) Untuk Mengurangi Kecemasan Matematika Dan Meningkatkan Kemampuan Pemecahan Masalah Matematis Siswa MTs </w:t>
      </w:r>
      <w:r w:rsidRPr="002C43EF">
        <w:rPr>
          <w:rFonts w:ascii="Times New Roman" w:eastAsia="Times New Roman" w:hAnsi="Times New Roman" w:cs="Microsoft Sans Serif"/>
          <w:sz w:val="24"/>
          <w:szCs w:val="28"/>
          <w:lang w:val="id-ID"/>
        </w:rPr>
        <w:t xml:space="preserve">. 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Tesis Program Pascasarjana Universitas  Pasundan. Bandung.Tidak diterbitkan.</w:t>
      </w:r>
    </w:p>
    <w:p w:rsidR="003E0344" w:rsidRPr="002C43EF" w:rsidRDefault="003E0344" w:rsidP="003E0344">
      <w:pPr>
        <w:spacing w:after="0" w:line="240" w:lineRule="auto"/>
        <w:jc w:val="both"/>
        <w:rPr>
          <w:rFonts w:ascii="Times New Roman" w:eastAsia="Times New Roman" w:hAnsi="Times New Roman" w:cs="Microsoft Sans Serif"/>
          <w:b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Shadiq, F. (2004).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Penalaran, pemecahan masalah, dan komunikasi dalam pembelajaran matematika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. Makalah disajikan pada Diklat Instruktur Matematika SMP Jenjang Dasar, 10–23 Oktober 2004. Yogyakarta: Dirjen Dikdasmen PPPG Matematika.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855ACB" w:rsidRDefault="003E0344" w:rsidP="003E0344">
      <w:pPr>
        <w:autoSpaceDE w:val="0"/>
        <w:autoSpaceDN w:val="0"/>
        <w:adjustRightInd w:val="0"/>
        <w:spacing w:after="120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Sudjana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 xml:space="preserve">, N. (2010). </w:t>
      </w:r>
      <w:proofErr w:type="spellStart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>Penilaian</w:t>
      </w:r>
      <w:proofErr w:type="spellEnd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>Hasil</w:t>
      </w:r>
      <w:proofErr w:type="spellEnd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>Proses</w:t>
      </w:r>
      <w:proofErr w:type="spellEnd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>Belajar</w:t>
      </w:r>
      <w:proofErr w:type="spellEnd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55ACB">
        <w:rPr>
          <w:rFonts w:ascii="Times New Roman" w:hAnsi="Times New Roman"/>
          <w:i/>
          <w:iCs/>
          <w:color w:val="000000"/>
          <w:sz w:val="24"/>
          <w:szCs w:val="24"/>
        </w:rPr>
        <w:t>Mengajar</w:t>
      </w:r>
      <w:r w:rsidRPr="00855ACB">
        <w:rPr>
          <w:rFonts w:ascii="Times New Roman" w:hAnsi="Times New Roman"/>
          <w:color w:val="000000"/>
          <w:sz w:val="24"/>
          <w:szCs w:val="24"/>
        </w:rPr>
        <w:t>.Bandung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55A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Remaja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ACB">
        <w:rPr>
          <w:rFonts w:ascii="Times New Roman" w:hAnsi="Times New Roman"/>
          <w:color w:val="000000"/>
          <w:sz w:val="24"/>
          <w:szCs w:val="24"/>
        </w:rPr>
        <w:t>Rosdakarya</w:t>
      </w:r>
      <w:proofErr w:type="spellEnd"/>
      <w:r w:rsidRPr="00855ACB">
        <w:rPr>
          <w:rFonts w:ascii="Times New Roman" w:hAnsi="Times New Roman"/>
          <w:color w:val="000000"/>
          <w:sz w:val="24"/>
          <w:szCs w:val="24"/>
        </w:rPr>
        <w:t>.</w:t>
      </w:r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Sugiyono.  (2012).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Metode Penelitian Pendidikan (Pendekatan Kuantitatif, Kualitatif dan R &amp; D)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. Cetakan 15. Bandung: Alfabeta.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986FED" w:rsidRDefault="003E0344" w:rsidP="003E0344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FED">
        <w:rPr>
          <w:rFonts w:ascii="Times New Roman" w:hAnsi="Times New Roman"/>
          <w:sz w:val="24"/>
          <w:szCs w:val="24"/>
        </w:rPr>
        <w:t>Suherman</w:t>
      </w:r>
      <w:proofErr w:type="spellEnd"/>
      <w:r w:rsidRPr="00986FED">
        <w:rPr>
          <w:rFonts w:ascii="Times New Roman" w:hAnsi="Times New Roman"/>
          <w:sz w:val="24"/>
          <w:szCs w:val="24"/>
        </w:rPr>
        <w:t xml:space="preserve">, E. (2003).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Evaluasi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proofErr w:type="gramStart"/>
      <w:r w:rsidRPr="00986FED">
        <w:rPr>
          <w:rFonts w:ascii="Times New Roman" w:hAnsi="Times New Roman"/>
          <w:i/>
          <w:sz w:val="24"/>
          <w:szCs w:val="24"/>
        </w:rPr>
        <w:t>dan</w:t>
      </w:r>
      <w:proofErr w:type="spellEnd"/>
      <w:proofErr w:type="gram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Calon</w:t>
      </w:r>
      <w:proofErr w:type="spellEnd"/>
      <w:r w:rsidRPr="00986F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86FED">
        <w:rPr>
          <w:rFonts w:ascii="Times New Roman" w:hAnsi="Times New Roman"/>
          <w:i/>
          <w:sz w:val="24"/>
          <w:szCs w:val="24"/>
        </w:rPr>
        <w:t>Guru.</w:t>
      </w:r>
      <w:r w:rsidRPr="00986FED">
        <w:rPr>
          <w:rFonts w:ascii="Times New Roman" w:hAnsi="Times New Roman"/>
          <w:sz w:val="24"/>
          <w:szCs w:val="24"/>
        </w:rPr>
        <w:t>Bandung</w:t>
      </w:r>
      <w:proofErr w:type="spellEnd"/>
      <w:r w:rsidRPr="00986FED">
        <w:rPr>
          <w:rFonts w:ascii="Times New Roman" w:hAnsi="Times New Roman"/>
          <w:sz w:val="24"/>
          <w:szCs w:val="24"/>
        </w:rPr>
        <w:t>:  JICA – UPI.</w:t>
      </w:r>
    </w:p>
    <w:p w:rsidR="003E0344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</w:rPr>
      </w:pPr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w w:val="89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Supinah. (2009).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Bagaimana Mengukur Aktivitas Siswa Dalam Pembelajaran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. </w:t>
      </w:r>
      <w:proofErr w:type="spellStart"/>
      <w:proofErr w:type="gramStart"/>
      <w:r w:rsidRPr="002C43EF">
        <w:rPr>
          <w:rFonts w:ascii="Times New Roman" w:eastAsia="Times New Roman" w:hAnsi="Times New Roman"/>
          <w:bCs/>
          <w:spacing w:val="-2"/>
          <w:w w:val="89"/>
          <w:sz w:val="24"/>
          <w:szCs w:val="24"/>
        </w:rPr>
        <w:t>W</w:t>
      </w:r>
      <w:r w:rsidRPr="002C43EF">
        <w:rPr>
          <w:rFonts w:ascii="Times New Roman" w:eastAsia="Times New Roman" w:hAnsi="Times New Roman"/>
          <w:bCs/>
          <w:spacing w:val="2"/>
          <w:w w:val="89"/>
          <w:sz w:val="24"/>
          <w:szCs w:val="24"/>
        </w:rPr>
        <w:t>i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dya</w:t>
      </w:r>
      <w:r w:rsidRPr="002C43EF">
        <w:rPr>
          <w:rFonts w:ascii="Times New Roman" w:eastAsia="Times New Roman" w:hAnsi="Times New Roman"/>
          <w:bCs/>
          <w:spacing w:val="2"/>
          <w:w w:val="89"/>
          <w:sz w:val="24"/>
          <w:szCs w:val="24"/>
        </w:rPr>
        <w:t>i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s</w:t>
      </w:r>
      <w:r w:rsidRPr="002C43EF">
        <w:rPr>
          <w:rFonts w:ascii="Times New Roman" w:eastAsia="Times New Roman" w:hAnsi="Times New Roman"/>
          <w:bCs/>
          <w:spacing w:val="2"/>
          <w:w w:val="89"/>
          <w:sz w:val="24"/>
          <w:szCs w:val="24"/>
        </w:rPr>
        <w:t>w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a</w:t>
      </w:r>
      <w:r w:rsidRPr="002C43EF">
        <w:rPr>
          <w:rFonts w:ascii="Times New Roman" w:eastAsia="Times New Roman" w:hAnsi="Times New Roman"/>
          <w:bCs/>
          <w:spacing w:val="-2"/>
          <w:w w:val="89"/>
          <w:sz w:val="24"/>
          <w:szCs w:val="24"/>
        </w:rPr>
        <w:t>r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a</w:t>
      </w:r>
      <w:r w:rsidRPr="002C43EF">
        <w:rPr>
          <w:rFonts w:ascii="Times New Roman" w:eastAsia="Times New Roman" w:hAnsi="Times New Roman"/>
          <w:bCs/>
          <w:spacing w:val="1"/>
          <w:w w:val="89"/>
          <w:sz w:val="24"/>
          <w:szCs w:val="24"/>
        </w:rPr>
        <w:t>PPPP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TK</w:t>
      </w:r>
      <w:r w:rsidRPr="002C43EF">
        <w:rPr>
          <w:rFonts w:ascii="Times New Roman" w:eastAsia="Times New Roman" w:hAnsi="Times New Roman"/>
          <w:bCs/>
          <w:spacing w:val="2"/>
          <w:w w:val="89"/>
          <w:sz w:val="24"/>
          <w:szCs w:val="24"/>
        </w:rPr>
        <w:t>M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a</w:t>
      </w:r>
      <w:r w:rsidRPr="002C43EF">
        <w:rPr>
          <w:rFonts w:ascii="Times New Roman" w:eastAsia="Times New Roman" w:hAnsi="Times New Roman"/>
          <w:bCs/>
          <w:spacing w:val="-2"/>
          <w:w w:val="89"/>
          <w:sz w:val="24"/>
          <w:szCs w:val="24"/>
        </w:rPr>
        <w:t>t</w:t>
      </w:r>
      <w:r w:rsidRPr="002C43EF">
        <w:rPr>
          <w:rFonts w:ascii="Times New Roman" w:eastAsia="Times New Roman" w:hAnsi="Times New Roman"/>
          <w:bCs/>
          <w:spacing w:val="5"/>
          <w:w w:val="89"/>
          <w:sz w:val="24"/>
          <w:szCs w:val="24"/>
        </w:rPr>
        <w:t>e</w:t>
      </w:r>
      <w:r w:rsidRPr="002C43EF">
        <w:rPr>
          <w:rFonts w:ascii="Times New Roman" w:eastAsia="Times New Roman" w:hAnsi="Times New Roman"/>
          <w:bCs/>
          <w:spacing w:val="-2"/>
          <w:w w:val="89"/>
          <w:sz w:val="24"/>
          <w:szCs w:val="24"/>
        </w:rPr>
        <w:t>m</w:t>
      </w:r>
      <w:r w:rsidRPr="002C43EF">
        <w:rPr>
          <w:rFonts w:ascii="Times New Roman" w:eastAsia="Times New Roman" w:hAnsi="Times New Roman"/>
          <w:bCs/>
          <w:spacing w:val="5"/>
          <w:w w:val="89"/>
          <w:sz w:val="24"/>
          <w:szCs w:val="24"/>
        </w:rPr>
        <w:t>a</w:t>
      </w:r>
      <w:r w:rsidRPr="002C43EF">
        <w:rPr>
          <w:rFonts w:ascii="Times New Roman" w:eastAsia="Times New Roman" w:hAnsi="Times New Roman"/>
          <w:bCs/>
          <w:spacing w:val="-2"/>
          <w:w w:val="89"/>
          <w:sz w:val="24"/>
          <w:szCs w:val="24"/>
        </w:rPr>
        <w:t>t</w:t>
      </w:r>
      <w:r w:rsidRPr="002C43EF">
        <w:rPr>
          <w:rFonts w:ascii="Times New Roman" w:eastAsia="Times New Roman" w:hAnsi="Times New Roman"/>
          <w:bCs/>
          <w:spacing w:val="2"/>
          <w:w w:val="89"/>
          <w:sz w:val="24"/>
          <w:szCs w:val="24"/>
        </w:rPr>
        <w:t>i</w:t>
      </w:r>
      <w:r w:rsidRPr="002C43EF">
        <w:rPr>
          <w:rFonts w:ascii="Times New Roman" w:eastAsia="Times New Roman" w:hAnsi="Times New Roman"/>
          <w:bCs/>
          <w:w w:val="89"/>
          <w:sz w:val="24"/>
          <w:szCs w:val="24"/>
        </w:rPr>
        <w:t>ka</w:t>
      </w:r>
      <w:proofErr w:type="spellEnd"/>
      <w:r w:rsidRPr="002C43EF">
        <w:rPr>
          <w:rFonts w:ascii="Times New Roman" w:eastAsia="Times New Roman" w:hAnsi="Times New Roman"/>
          <w:bCs/>
          <w:w w:val="89"/>
          <w:sz w:val="24"/>
          <w:szCs w:val="24"/>
          <w:lang w:val="id-ID"/>
        </w:rPr>
        <w:t>.</w:t>
      </w:r>
      <w:proofErr w:type="gramEnd"/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Suprijono, A. (2010).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Cooperative learning teori dan aplikasi PAIKEM.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 Yogyakarta: Pustaka Pelajar.</w:t>
      </w:r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Suradijono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, SHR. (2004). </w:t>
      </w:r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Problem Based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Learning.Apa</w:t>
      </w:r>
      <w:proofErr w:type="spellEnd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dan</w:t>
      </w:r>
      <w:proofErr w:type="spellEnd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bagaimana</w:t>
      </w:r>
      <w:proofErr w:type="gramStart"/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?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Makalah</w:t>
      </w:r>
      <w:proofErr w:type="spellEnd"/>
      <w:proofErr w:type="gram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Seminar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Penumbuhan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Inovasi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Sistem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Pendekatan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Problem Based Learning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berbasis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ICT.Yogyakarta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E0344" w:rsidRPr="002C43EF" w:rsidRDefault="003E0344" w:rsidP="003E034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4"/>
          <w:szCs w:val="24"/>
          <w:lang w:val="id-ID"/>
        </w:rPr>
      </w:pPr>
    </w:p>
    <w:p w:rsidR="003E0344" w:rsidRDefault="003E0344" w:rsidP="003E03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61C8">
        <w:rPr>
          <w:rFonts w:ascii="Times New Roman" w:hAnsi="Times New Roman"/>
          <w:sz w:val="24"/>
          <w:szCs w:val="24"/>
        </w:rPr>
        <w:t xml:space="preserve">Tim MKPBM </w:t>
      </w:r>
      <w:proofErr w:type="spellStart"/>
      <w:r w:rsidRPr="004F61C8">
        <w:rPr>
          <w:rFonts w:ascii="Times New Roman" w:hAnsi="Times New Roman"/>
          <w:sz w:val="24"/>
          <w:szCs w:val="24"/>
        </w:rPr>
        <w:t>Jurusan</w:t>
      </w:r>
      <w:proofErr w:type="spellEnd"/>
      <w:r w:rsidRPr="004F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sz w:val="24"/>
          <w:szCs w:val="24"/>
        </w:rPr>
        <w:t>Pendidikan</w:t>
      </w:r>
      <w:proofErr w:type="spellEnd"/>
      <w:r w:rsidRPr="004F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sz w:val="24"/>
          <w:szCs w:val="24"/>
        </w:rPr>
        <w:t>Matematika</w:t>
      </w:r>
      <w:proofErr w:type="spellEnd"/>
      <w:r w:rsidRPr="004F61C8">
        <w:rPr>
          <w:rFonts w:ascii="Times New Roman" w:hAnsi="Times New Roman"/>
          <w:sz w:val="24"/>
          <w:szCs w:val="24"/>
        </w:rPr>
        <w:t>.</w:t>
      </w:r>
      <w:proofErr w:type="gramEnd"/>
      <w:r w:rsidRPr="004F6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61C8">
        <w:rPr>
          <w:rFonts w:ascii="Times New Roman" w:hAnsi="Times New Roman"/>
          <w:sz w:val="24"/>
          <w:szCs w:val="24"/>
        </w:rPr>
        <w:t xml:space="preserve">(2001).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Kontemporer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, Guru,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calon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Studi</w:t>
      </w:r>
      <w:proofErr w:type="spellEnd"/>
      <w:r w:rsidRPr="004F61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1C8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4F61C8">
        <w:rPr>
          <w:rFonts w:ascii="Times New Roman" w:hAnsi="Times New Roman"/>
          <w:sz w:val="24"/>
          <w:szCs w:val="24"/>
        </w:rPr>
        <w:t>.</w:t>
      </w:r>
      <w:proofErr w:type="gramEnd"/>
      <w:r w:rsidRPr="004F61C8">
        <w:rPr>
          <w:rFonts w:ascii="Times New Roman" w:hAnsi="Times New Roman"/>
          <w:sz w:val="24"/>
          <w:szCs w:val="24"/>
        </w:rPr>
        <w:t xml:space="preserve"> Bandung: UPI</w:t>
      </w:r>
    </w:p>
    <w:p w:rsidR="003E0344" w:rsidRDefault="003E0344" w:rsidP="003E03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/>
          <w:sz w:val="24"/>
          <w:szCs w:val="24"/>
        </w:rPr>
      </w:pPr>
    </w:p>
    <w:p w:rsidR="003E0344" w:rsidRPr="002C43EF" w:rsidRDefault="003E0344" w:rsidP="003E034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C43EF">
        <w:rPr>
          <w:rFonts w:ascii="Times New Roman" w:eastAsia="TimesNewRomanPSMT" w:hAnsi="Times New Roman"/>
          <w:sz w:val="24"/>
          <w:szCs w:val="24"/>
        </w:rPr>
        <w:t>Ward, J. D. &amp; Lee, C. L. (2002).</w:t>
      </w:r>
      <w:proofErr w:type="gramEnd"/>
      <w:r w:rsidRPr="002C43EF">
        <w:rPr>
          <w:rFonts w:ascii="Times New Roman" w:eastAsia="TimesNewRomanPSMT" w:hAnsi="Times New Roman"/>
          <w:sz w:val="24"/>
          <w:szCs w:val="24"/>
        </w:rPr>
        <w:t xml:space="preserve"> A Review of Problem Based </w:t>
      </w:r>
      <w:proofErr w:type="spellStart"/>
      <w:r w:rsidRPr="002C43EF">
        <w:rPr>
          <w:rFonts w:ascii="Times New Roman" w:eastAsia="TimesNewRomanPSMT" w:hAnsi="Times New Roman"/>
          <w:sz w:val="24"/>
          <w:szCs w:val="24"/>
        </w:rPr>
        <w:t>Learning.</w:t>
      </w:r>
      <w:r w:rsidRPr="002C43EF">
        <w:rPr>
          <w:rFonts w:ascii="Times New Roman" w:eastAsia="Times New Roman" w:hAnsi="Times New Roman"/>
          <w:i/>
          <w:sz w:val="24"/>
          <w:szCs w:val="24"/>
        </w:rPr>
        <w:t>Journal</w:t>
      </w:r>
      <w:proofErr w:type="spellEnd"/>
      <w:r w:rsidRPr="002C43EF">
        <w:rPr>
          <w:rFonts w:ascii="Times New Roman" w:eastAsia="Times New Roman" w:hAnsi="Times New Roman"/>
          <w:i/>
          <w:sz w:val="24"/>
          <w:szCs w:val="24"/>
        </w:rPr>
        <w:t xml:space="preserve"> of Family and Consumer Sciences Education</w:t>
      </w:r>
      <w:r w:rsidRPr="002C43EF">
        <w:rPr>
          <w:rFonts w:ascii="Times New Roman" w:eastAsia="TimesNewRomanPSMT" w:hAnsi="Times New Roman"/>
          <w:sz w:val="24"/>
          <w:szCs w:val="24"/>
        </w:rPr>
        <w:t>, 20(1), 16-26.</w:t>
      </w:r>
    </w:p>
    <w:p w:rsidR="003E0344" w:rsidRPr="002C43EF" w:rsidRDefault="003E0344" w:rsidP="003E0344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0344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3B20">
        <w:rPr>
          <w:rFonts w:ascii="Times New Roman" w:eastAsia="Times New Roman" w:hAnsi="Times New Roman" w:cs="Microsoft Sans Serif"/>
          <w:sz w:val="24"/>
          <w:szCs w:val="24"/>
          <w:lang w:val="id-ID"/>
        </w:rPr>
        <w:t>Wardani</w:t>
      </w:r>
      <w:r>
        <w:rPr>
          <w:rFonts w:ascii="Times New Roman" w:hAnsi="Times New Roman"/>
          <w:sz w:val="24"/>
          <w:szCs w:val="24"/>
        </w:rPr>
        <w:t xml:space="preserve">, S. </w:t>
      </w:r>
      <w:proofErr w:type="gramStart"/>
      <w:r w:rsidRPr="007F6ACF">
        <w:rPr>
          <w:rFonts w:ascii="Times New Roman" w:hAnsi="Times New Roman"/>
          <w:sz w:val="24"/>
          <w:szCs w:val="24"/>
        </w:rPr>
        <w:t>(2007)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055D">
        <w:rPr>
          <w:rFonts w:ascii="Times New Roman" w:hAnsi="Times New Roman"/>
          <w:i/>
          <w:sz w:val="24"/>
          <w:szCs w:val="24"/>
        </w:rPr>
        <w:t>Pemecahan</w:t>
      </w:r>
      <w:proofErr w:type="spellEnd"/>
      <w:r w:rsidRPr="002905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055D">
        <w:rPr>
          <w:rFonts w:ascii="Times New Roman" w:hAnsi="Times New Roman"/>
          <w:i/>
          <w:sz w:val="24"/>
          <w:szCs w:val="24"/>
        </w:rPr>
        <w:t>Masalah</w:t>
      </w:r>
      <w:proofErr w:type="spellEnd"/>
      <w:r w:rsidRPr="002905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055D">
        <w:rPr>
          <w:rFonts w:ascii="Times New Roman" w:hAnsi="Times New Roman"/>
          <w:i/>
          <w:sz w:val="24"/>
          <w:szCs w:val="24"/>
        </w:rPr>
        <w:t>Matematik</w:t>
      </w:r>
      <w:proofErr w:type="spellEnd"/>
      <w:r w:rsidRPr="0029055D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9055D">
        <w:rPr>
          <w:rFonts w:ascii="Times New Roman" w:hAnsi="Times New Roman"/>
          <w:i/>
          <w:sz w:val="24"/>
          <w:szCs w:val="24"/>
        </w:rPr>
        <w:t>Matematical</w:t>
      </w:r>
      <w:proofErr w:type="spellEnd"/>
      <w:r w:rsidRPr="0029055D">
        <w:rPr>
          <w:rFonts w:ascii="Times New Roman" w:hAnsi="Times New Roman"/>
          <w:i/>
          <w:sz w:val="24"/>
          <w:szCs w:val="24"/>
        </w:rPr>
        <w:t xml:space="preserve"> Problem Solving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Makalah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UNSIL: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terbitkan</w:t>
      </w:r>
      <w:proofErr w:type="spellEnd"/>
    </w:p>
    <w:p w:rsidR="003E0344" w:rsidRPr="0047239E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</w:pPr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>
        <w:rPr>
          <w:rFonts w:ascii="Times New Roman" w:eastAsia="Times New Roman" w:hAnsi="Times New Roman" w:cs="Microsoft Sans Serif"/>
          <w:sz w:val="24"/>
          <w:szCs w:val="24"/>
        </w:rPr>
        <w:t>__________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. (2011). </w:t>
      </w:r>
      <w:r w:rsidRPr="002C43EF">
        <w:rPr>
          <w:rFonts w:ascii="Times New Roman" w:eastAsia="Times New Roman" w:hAnsi="Times New Roman" w:cs="Microsoft Sans Serif"/>
          <w:i/>
          <w:sz w:val="24"/>
          <w:szCs w:val="24"/>
          <w:lang w:val="id-ID"/>
        </w:rPr>
        <w:t>Pendalaman materi matematika pemecahan masalah matematik (methematical problem solving).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 xml:space="preserve"> Tasikmalaya: Pendidikan dan Latihan Profesionalisme Guru (PLPG) mata pelajaran matematika rayon 136 LPTK Universitas Siliwangi.</w:t>
      </w:r>
    </w:p>
    <w:p w:rsidR="003E0344" w:rsidRPr="002C43EF" w:rsidRDefault="003E0344" w:rsidP="003E0344">
      <w:p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  <w:r w:rsidRPr="002C43EF">
        <w:rPr>
          <w:rFonts w:ascii="Times New Roman" w:eastAsia="Times New Roman" w:hAnsi="Times New Roman" w:cs="Microsoft Sans Serif"/>
          <w:sz w:val="24"/>
          <w:szCs w:val="28"/>
          <w:lang w:val="id-ID"/>
        </w:rPr>
        <w:t xml:space="preserve">Widiyariningsih. (2012). </w:t>
      </w:r>
      <w:r w:rsidRPr="002C43EF">
        <w:rPr>
          <w:rFonts w:ascii="Times New Roman" w:eastAsia="Times New Roman" w:hAnsi="Times New Roman" w:cs="Microsoft Sans Serif"/>
          <w:i/>
          <w:iCs/>
          <w:sz w:val="24"/>
          <w:szCs w:val="28"/>
          <w:lang w:val="id-ID"/>
        </w:rPr>
        <w:t>Pembelajaran Model Kooperatif Tipe Teams Games Tournaments (TGT) Dalam Upaya Meningkatkan Aktivitas Belajar dan Hasil Belajar</w:t>
      </w:r>
      <w:r w:rsidRPr="002C43EF">
        <w:rPr>
          <w:rFonts w:ascii="Times New Roman" w:eastAsia="Times New Roman" w:hAnsi="Times New Roman" w:cs="Microsoft Sans Serif"/>
          <w:i/>
          <w:sz w:val="24"/>
          <w:szCs w:val="28"/>
          <w:lang w:val="id-ID"/>
        </w:rPr>
        <w:t>.</w:t>
      </w:r>
      <w:r w:rsidRPr="002C43EF">
        <w:rPr>
          <w:rFonts w:ascii="Times New Roman" w:eastAsia="Times New Roman" w:hAnsi="Times New Roman" w:cs="Microsoft Sans Serif"/>
          <w:sz w:val="24"/>
          <w:szCs w:val="24"/>
          <w:lang w:val="id-ID"/>
        </w:rPr>
        <w:t>Tesis Program Pascasarjana Universitas  Pasundan. Bandung.Tidak diterbitkan.</w:t>
      </w:r>
    </w:p>
    <w:p w:rsidR="003E0344" w:rsidRPr="002C43EF" w:rsidRDefault="003E0344" w:rsidP="003E034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Microsoft Sans Serif"/>
          <w:sz w:val="24"/>
          <w:szCs w:val="24"/>
          <w:lang w:val="id-ID"/>
        </w:rPr>
      </w:pPr>
    </w:p>
    <w:p w:rsidR="003E0344" w:rsidRPr="002C43EF" w:rsidRDefault="003E0344" w:rsidP="003E0344">
      <w:pPr>
        <w:spacing w:after="0" w:line="240" w:lineRule="auto"/>
        <w:ind w:left="634" w:hanging="6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Yaniawati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P.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2C43EF">
        <w:rPr>
          <w:rFonts w:ascii="Times New Roman" w:eastAsia="Times New Roman" w:hAnsi="Times New Roman"/>
          <w:i/>
          <w:color w:val="000000"/>
          <w:sz w:val="24"/>
          <w:szCs w:val="24"/>
        </w:rPr>
        <w:t>. E-learning</w:t>
      </w:r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Alternatif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Pembelajaran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Kontemporer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, Bandung: </w:t>
      </w:r>
      <w:proofErr w:type="spellStart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>Arfino</w:t>
      </w:r>
      <w:proofErr w:type="spellEnd"/>
      <w:r w:rsidRPr="002C43EF">
        <w:rPr>
          <w:rFonts w:ascii="Times New Roman" w:eastAsia="Times New Roman" w:hAnsi="Times New Roman"/>
          <w:color w:val="000000"/>
          <w:sz w:val="24"/>
          <w:szCs w:val="24"/>
        </w:rPr>
        <w:t xml:space="preserve"> Raya.</w:t>
      </w:r>
    </w:p>
    <w:p w:rsidR="003E0344" w:rsidRDefault="003E0344" w:rsidP="003E0344">
      <w:pPr>
        <w:tabs>
          <w:tab w:val="left" w:pos="141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3E0344" w:rsidRPr="002C43EF" w:rsidRDefault="003E0344" w:rsidP="003E0344">
      <w:pPr>
        <w:tabs>
          <w:tab w:val="left" w:pos="141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0A46DB" w:rsidRDefault="003E0344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3E0344"/>
    <w:rsid w:val="003E0344"/>
    <w:rsid w:val="007D6777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44"/>
    <w:rPr>
      <w:rFonts w:ascii="Calibri" w:eastAsia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44"/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3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0344"/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2016-08-29T04:27:00Z</dcterms:created>
  <dcterms:modified xsi:type="dcterms:W3CDTF">2016-08-29T04:27:00Z</dcterms:modified>
</cp:coreProperties>
</file>