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F8" w:rsidRDefault="00DD31AC" w:rsidP="00D50A46">
      <w:pPr>
        <w:tabs>
          <w:tab w:val="left" w:pos="284"/>
        </w:tabs>
        <w:spacing w:after="0" w:line="480" w:lineRule="auto"/>
        <w:jc w:val="center"/>
        <w:rPr>
          <w:rFonts w:ascii="Times New Roman" w:hAnsi="Times New Roman" w:cs="Times New Roman"/>
          <w:b/>
          <w:sz w:val="24"/>
          <w:szCs w:val="24"/>
          <w:lang w:val="id-ID"/>
        </w:rPr>
      </w:pPr>
      <w:r w:rsidRPr="002245B0">
        <w:rPr>
          <w:rFonts w:ascii="Times New Roman" w:hAnsi="Times New Roman" w:cs="Times New Roman"/>
          <w:b/>
          <w:sz w:val="24"/>
          <w:szCs w:val="24"/>
        </w:rPr>
        <w:t>BAB I</w:t>
      </w:r>
    </w:p>
    <w:p w:rsidR="00BB773F" w:rsidRDefault="00DD31AC" w:rsidP="00D50A46">
      <w:pPr>
        <w:tabs>
          <w:tab w:val="left" w:pos="426"/>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746876" w:rsidRDefault="00746876" w:rsidP="00D50A46">
      <w:pPr>
        <w:spacing w:after="0" w:line="480" w:lineRule="auto"/>
        <w:jc w:val="center"/>
        <w:rPr>
          <w:rFonts w:ascii="Times New Roman" w:hAnsi="Times New Roman" w:cs="Times New Roman"/>
          <w:b/>
          <w:sz w:val="24"/>
          <w:szCs w:val="24"/>
          <w:lang w:val="id-ID"/>
        </w:rPr>
      </w:pPr>
    </w:p>
    <w:p w:rsidR="00F21AF0" w:rsidRPr="00F21AF0" w:rsidRDefault="00DD31AC" w:rsidP="002977D2">
      <w:pPr>
        <w:pStyle w:val="ListParagraph"/>
        <w:numPr>
          <w:ilvl w:val="0"/>
          <w:numId w:val="2"/>
        </w:numPr>
        <w:spacing w:after="0" w:line="480" w:lineRule="auto"/>
        <w:ind w:left="567" w:hanging="567"/>
        <w:jc w:val="both"/>
        <w:rPr>
          <w:rFonts w:ascii="Times New Roman" w:hAnsi="Times New Roman" w:cs="Times New Roman"/>
          <w:b/>
          <w:sz w:val="24"/>
          <w:szCs w:val="24"/>
        </w:rPr>
      </w:pPr>
      <w:r w:rsidRPr="00DD31AC">
        <w:rPr>
          <w:rFonts w:ascii="Times New Roman" w:hAnsi="Times New Roman" w:cs="Times New Roman"/>
          <w:b/>
          <w:sz w:val="24"/>
          <w:szCs w:val="24"/>
        </w:rPr>
        <w:t>Latar Belakang Masalah</w:t>
      </w:r>
    </w:p>
    <w:p w:rsidR="00212968" w:rsidRPr="00C663AE" w:rsidRDefault="00DC4BE0" w:rsidP="002977D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Sejak </w:t>
      </w:r>
      <w:r w:rsidR="00212968" w:rsidRPr="00C663AE">
        <w:rPr>
          <w:rFonts w:ascii="Times New Roman" w:hAnsi="Times New Roman" w:cs="Times New Roman"/>
          <w:sz w:val="24"/>
          <w:szCs w:val="24"/>
          <w:lang w:val="id-ID"/>
        </w:rPr>
        <w:t>dahulu</w:t>
      </w:r>
      <w:r w:rsidR="00212968" w:rsidRPr="00C663AE">
        <w:rPr>
          <w:rFonts w:ascii="Times New Roman" w:hAnsi="Times New Roman" w:cs="Times New Roman"/>
          <w:sz w:val="24"/>
          <w:szCs w:val="24"/>
        </w:rPr>
        <w:t xml:space="preserve"> para peneliti telah banyak melakukan penelitian mengenai hubungan matematika dan aplikasinya dalam kehidupan sehari-hari.</w:t>
      </w: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Penelitian tersebut hingga kini semakin berkembang mengingat bahwa matematika memberikan banyak manfaat dalam kehidupan sehari-hari terutama di zaman yang semakin modern ini. Matematika merupakan ilmu yang tidak bergantung pada ilmu lain, tetapi justru digunakan dalam bidang studi lain. Hal ini sejalan dengan pendapat Russefendi (2006) bahwa matematika merupakan ratu ilmu sehingga tidak dapat dipungkiri bahwa matematika berperan besar dalam perkembangan ilmu pengetahuan dan teknologi yang semakin pesat.</w:t>
      </w:r>
    </w:p>
    <w:p w:rsidR="00212968" w:rsidRPr="00C663AE" w:rsidRDefault="00DC4BE0" w:rsidP="002977D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Pendidikan terus melakukan pembaruan dan inovasi-inovasi untuk menciptakan manusia yang berkualitas yang mampu menghadapi persaingan dan dapat menyelesaikan permasalahan-permasalahan</w:t>
      </w:r>
      <w:r w:rsidR="00212968" w:rsidRPr="00C663AE">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baik di masa kini maupun di masa yang akan datang. Dalam hal ini, manusia dituntut bersikap kritis,kreatif, dan inovatif agar</w:t>
      </w:r>
      <w:r w:rsidR="00321255">
        <w:rPr>
          <w:rFonts w:ascii="Times New Roman" w:hAnsi="Times New Roman" w:cs="Times New Roman"/>
          <w:sz w:val="24"/>
          <w:szCs w:val="24"/>
        </w:rPr>
        <w:t xml:space="preserve"> dapat mengahadapi permasalahan</w:t>
      </w:r>
      <w:r w:rsidR="00D633F9">
        <w:rPr>
          <w:rFonts w:ascii="Times New Roman" w:hAnsi="Times New Roman" w:cs="Times New Roman"/>
          <w:sz w:val="24"/>
          <w:szCs w:val="24"/>
          <w:lang w:val="id-ID"/>
        </w:rPr>
        <w:t>-</w:t>
      </w:r>
      <w:r w:rsidR="00212968" w:rsidRPr="00C663AE">
        <w:rPr>
          <w:rFonts w:ascii="Times New Roman" w:hAnsi="Times New Roman" w:cs="Times New Roman"/>
          <w:sz w:val="24"/>
          <w:szCs w:val="24"/>
        </w:rPr>
        <w:t>permasalahan itu.</w:t>
      </w:r>
    </w:p>
    <w:p w:rsidR="00922331" w:rsidRDefault="00DC4BE0" w:rsidP="002977D2">
      <w:pPr>
        <w:tabs>
          <w:tab w:val="left" w:pos="810"/>
        </w:tabs>
        <w:spacing w:after="0" w:line="480" w:lineRule="auto"/>
        <w:jc w:val="both"/>
        <w:rPr>
          <w:rFonts w:ascii="Times New Roman" w:hAnsi="Times New Roman" w:cs="Times New Roman"/>
          <w:sz w:val="24"/>
          <w:szCs w:val="24"/>
        </w:rPr>
        <w:sectPr w:rsidR="00922331" w:rsidSect="008B04CF">
          <w:headerReference w:type="default" r:id="rId8"/>
          <w:footerReference w:type="default" r:id="rId9"/>
          <w:pgSz w:w="11907" w:h="16839" w:code="9"/>
          <w:pgMar w:top="2268" w:right="1701" w:bottom="1701" w:left="2268" w:header="720" w:footer="1134" w:gutter="0"/>
          <w:pgNumType w:chapStyle="1"/>
          <w:cols w:space="720"/>
          <w:docGrid w:linePitch="360"/>
        </w:sect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Matematika adalah  ilmu  yang terstruktur,  sistematis,  mengembangkan sikap  kreatif dan  dinamis memegang peranan penting untuk  mempersiapkan individu  dalam  menghadapi  berbagai  permasalahan  yang ada.</w:t>
      </w:r>
      <w:r w:rsidR="007B6D3D">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Salah satu manfaat matematika adalah membentuk pola pikir manusia untuk belajar </w:t>
      </w:r>
    </w:p>
    <w:p w:rsidR="00212968" w:rsidRPr="00C663AE" w:rsidRDefault="00212968" w:rsidP="002977D2">
      <w:pPr>
        <w:tabs>
          <w:tab w:val="left" w:pos="810"/>
        </w:tabs>
        <w:spacing w:after="0" w:line="480" w:lineRule="auto"/>
        <w:jc w:val="both"/>
        <w:rPr>
          <w:rFonts w:ascii="Times New Roman" w:hAnsi="Times New Roman" w:cs="Times New Roman"/>
          <w:sz w:val="24"/>
          <w:szCs w:val="24"/>
        </w:rPr>
      </w:pPr>
      <w:r w:rsidRPr="00C663AE">
        <w:rPr>
          <w:rFonts w:ascii="Times New Roman" w:hAnsi="Times New Roman" w:cs="Times New Roman"/>
          <w:sz w:val="24"/>
          <w:szCs w:val="24"/>
        </w:rPr>
        <w:lastRenderedPageBreak/>
        <w:t xml:space="preserve">memecahkan setiap permasalahan yang hadir dalam kehidupannya. Hal ini sesuai dengan pernyataan </w:t>
      </w:r>
      <w:r w:rsidRPr="00C663AE">
        <w:rPr>
          <w:rFonts w:ascii="Times New Roman" w:hAnsi="Times New Roman" w:cs="Times New Roman"/>
          <w:i/>
          <w:sz w:val="24"/>
          <w:szCs w:val="24"/>
        </w:rPr>
        <w:t>The National Council of Supervisor of Mathematics</w:t>
      </w:r>
      <w:r w:rsidRPr="00C663AE">
        <w:rPr>
          <w:rFonts w:ascii="Times New Roman" w:hAnsi="Times New Roman" w:cs="Times New Roman"/>
          <w:sz w:val="24"/>
          <w:szCs w:val="24"/>
        </w:rPr>
        <w:t xml:space="preserve"> (1977) bahwa belajar untuk memecahkan masalah  merupakan alasan utama dalam mempelajari matematika.</w:t>
      </w:r>
    </w:p>
    <w:p w:rsidR="00212968" w:rsidRPr="00C663AE" w:rsidRDefault="00DC4BE0" w:rsidP="002977D2">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212968">
        <w:rPr>
          <w:rFonts w:ascii="Times New Roman" w:hAnsi="Times New Roman" w:cs="Times New Roman"/>
          <w:sz w:val="24"/>
          <w:szCs w:val="24"/>
        </w:rPr>
        <w:t>Teori</w:t>
      </w: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konstruktivis</w:t>
      </w:r>
      <w:r w:rsidR="00212968">
        <w:rPr>
          <w:rFonts w:ascii="Times New Roman" w:hAnsi="Times New Roman" w:cs="Times New Roman"/>
          <w:sz w:val="24"/>
          <w:szCs w:val="24"/>
        </w:rPr>
        <w:t>tik yang</w:t>
      </w:r>
      <w:r w:rsidR="00A67CDE">
        <w:rPr>
          <w:rFonts w:ascii="Times New Roman" w:hAnsi="Times New Roman" w:cs="Times New Roman"/>
          <w:sz w:val="24"/>
          <w:szCs w:val="24"/>
          <w:lang w:val="id-ID"/>
        </w:rPr>
        <w:t xml:space="preserve"> </w:t>
      </w:r>
      <w:r w:rsidR="00212968">
        <w:rPr>
          <w:rFonts w:ascii="Times New Roman" w:hAnsi="Times New Roman" w:cs="Times New Roman"/>
          <w:sz w:val="24"/>
          <w:szCs w:val="24"/>
        </w:rPr>
        <w:t>di</w:t>
      </w:r>
      <w:r w:rsidR="00212968" w:rsidRPr="00C663AE">
        <w:rPr>
          <w:rFonts w:ascii="Times New Roman" w:hAnsi="Times New Roman" w:cs="Times New Roman"/>
          <w:sz w:val="24"/>
          <w:szCs w:val="24"/>
        </w:rPr>
        <w:t>kemukakan oleh JeanPiaget (Gintings:2</w:t>
      </w:r>
      <w:r w:rsidR="00212968" w:rsidRPr="00C663AE">
        <w:rPr>
          <w:rFonts w:ascii="Times New Roman" w:hAnsi="Times New Roman" w:cs="Times New Roman"/>
          <w:sz w:val="24"/>
          <w:szCs w:val="24"/>
          <w:lang w:val="id-ID"/>
        </w:rPr>
        <w:t>008</w:t>
      </w:r>
      <w:r w:rsidR="00212968" w:rsidRPr="00C663AE">
        <w:rPr>
          <w:rFonts w:ascii="Times New Roman" w:hAnsi="Times New Roman" w:cs="Times New Roman"/>
          <w:sz w:val="24"/>
          <w:szCs w:val="24"/>
        </w:rPr>
        <w:t>) memandang bahwa set</w:t>
      </w:r>
      <w:r w:rsidR="003864CB">
        <w:rPr>
          <w:rFonts w:ascii="Times New Roman" w:hAnsi="Times New Roman" w:cs="Times New Roman"/>
          <w:sz w:val="24"/>
          <w:szCs w:val="24"/>
        </w:rPr>
        <w:t>iap individu memiliki kemampuan</w:t>
      </w:r>
      <w:r w:rsidR="00212968" w:rsidRPr="00C663AE">
        <w:rPr>
          <w:rFonts w:ascii="Times New Roman" w:hAnsi="Times New Roman" w:cs="Times New Roman"/>
          <w:sz w:val="24"/>
          <w:szCs w:val="24"/>
        </w:rPr>
        <w:t>untuk membangun sendiri pengetahuannya dengan jalan berinteraksi secara terus-menerus dengan lingkungannya. Hal ini berarti bahwa pembelajaran matematika itu tidak hanya dilakukan dengan mentransfer pengetahuan dari guru ke siswa tetapi juga siswa mempunyai kesempatan untuk aktif mengerahkan seluruh kemampuannya</w:t>
      </w:r>
      <w:r w:rsidR="009B105A">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agar mampu memecahkan masalah-masalah yang dihadapinya.</w:t>
      </w:r>
    </w:p>
    <w:p w:rsidR="00212968" w:rsidRPr="00C663AE" w:rsidRDefault="00DC4BE0" w:rsidP="002977D2">
      <w:pPr>
        <w:tabs>
          <w:tab w:val="left" w:pos="81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Dalam Permendiknas No. 22 tahun 2006 tentang Standar Isi</w:t>
      </w: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menguraikan kemampuan yang harus dimiliki siswa setelah mempelajari matematika, yaitu</w:t>
      </w:r>
      <w:r w:rsidR="00212968" w:rsidRPr="00C663AE">
        <w:rPr>
          <w:rFonts w:ascii="Times New Roman" w:hAnsi="Times New Roman" w:cs="Times New Roman"/>
          <w:sz w:val="24"/>
          <w:szCs w:val="24"/>
          <w:lang w:val="id-ID"/>
        </w:rPr>
        <w:t>:</w:t>
      </w:r>
    </w:p>
    <w:p w:rsidR="002977D2" w:rsidRPr="002977D2" w:rsidRDefault="00212968" w:rsidP="002977D2">
      <w:pPr>
        <w:pStyle w:val="ListParagraph"/>
        <w:numPr>
          <w:ilvl w:val="0"/>
          <w:numId w:val="22"/>
        </w:numPr>
        <w:spacing w:after="0" w:line="240" w:lineRule="auto"/>
        <w:jc w:val="both"/>
        <w:rPr>
          <w:rFonts w:ascii="Times New Roman" w:hAnsi="Times New Roman" w:cs="Times New Roman"/>
          <w:sz w:val="24"/>
          <w:szCs w:val="24"/>
        </w:rPr>
      </w:pPr>
      <w:r w:rsidRPr="00C663AE">
        <w:rPr>
          <w:rFonts w:ascii="Times New Roman" w:hAnsi="Times New Roman" w:cs="Times New Roman"/>
          <w:sz w:val="24"/>
          <w:szCs w:val="24"/>
        </w:rPr>
        <w:t>Memahami konsep matematika, menjelaskan keterkaitan antar konsep dan mengaplikasikan konsep atau logaritma, secara luwes, akurat, efisien, dan tepat, dalam pemecahan masalah.</w:t>
      </w:r>
    </w:p>
    <w:p w:rsidR="002977D2" w:rsidRPr="002977D2" w:rsidRDefault="00212968" w:rsidP="002977D2">
      <w:pPr>
        <w:pStyle w:val="ListParagraph"/>
        <w:numPr>
          <w:ilvl w:val="0"/>
          <w:numId w:val="22"/>
        </w:numPr>
        <w:spacing w:after="0" w:line="240" w:lineRule="auto"/>
        <w:jc w:val="both"/>
        <w:rPr>
          <w:rFonts w:ascii="Times New Roman" w:hAnsi="Times New Roman" w:cs="Times New Roman"/>
          <w:sz w:val="24"/>
          <w:szCs w:val="24"/>
        </w:rPr>
      </w:pPr>
      <w:r w:rsidRPr="002977D2">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2977D2" w:rsidRPr="002977D2" w:rsidRDefault="00212968" w:rsidP="002977D2">
      <w:pPr>
        <w:pStyle w:val="ListParagraph"/>
        <w:numPr>
          <w:ilvl w:val="0"/>
          <w:numId w:val="22"/>
        </w:numPr>
        <w:spacing w:after="0" w:line="240" w:lineRule="auto"/>
        <w:jc w:val="both"/>
        <w:rPr>
          <w:rFonts w:ascii="Times New Roman" w:hAnsi="Times New Roman" w:cs="Times New Roman"/>
          <w:sz w:val="24"/>
          <w:szCs w:val="24"/>
        </w:rPr>
      </w:pPr>
      <w:r w:rsidRPr="002977D2">
        <w:rPr>
          <w:rFonts w:ascii="Times New Roman" w:hAnsi="Times New Roman" w:cs="Times New Roman"/>
          <w:sz w:val="24"/>
          <w:szCs w:val="24"/>
        </w:rPr>
        <w:t>Memecahkan masalah yang meliputi kemampuan memahami masalah, merancang model matematika, menyelesaikan model dan menafsirkan solusi yang diperoleh.</w:t>
      </w:r>
    </w:p>
    <w:p w:rsidR="002977D2" w:rsidRPr="002977D2" w:rsidRDefault="00212968" w:rsidP="002977D2">
      <w:pPr>
        <w:pStyle w:val="ListParagraph"/>
        <w:numPr>
          <w:ilvl w:val="0"/>
          <w:numId w:val="22"/>
        </w:numPr>
        <w:spacing w:after="0" w:line="240" w:lineRule="auto"/>
        <w:jc w:val="both"/>
        <w:rPr>
          <w:rFonts w:ascii="Times New Roman" w:hAnsi="Times New Roman" w:cs="Times New Roman"/>
          <w:sz w:val="24"/>
          <w:szCs w:val="24"/>
        </w:rPr>
      </w:pPr>
      <w:r w:rsidRPr="002977D2">
        <w:rPr>
          <w:rFonts w:ascii="Times New Roman" w:hAnsi="Times New Roman" w:cs="Times New Roman"/>
          <w:sz w:val="24"/>
          <w:szCs w:val="24"/>
        </w:rPr>
        <w:t>Mengkomunikasikan gagasan dengan simbol dan menafsirkan solusi yang diperoleh.</w:t>
      </w:r>
    </w:p>
    <w:p w:rsidR="00212968" w:rsidRPr="002977D2" w:rsidRDefault="00212968" w:rsidP="002977D2">
      <w:pPr>
        <w:pStyle w:val="ListParagraph"/>
        <w:numPr>
          <w:ilvl w:val="0"/>
          <w:numId w:val="22"/>
        </w:numPr>
        <w:spacing w:after="0" w:line="240" w:lineRule="auto"/>
        <w:jc w:val="both"/>
        <w:rPr>
          <w:rFonts w:ascii="Times New Roman" w:hAnsi="Times New Roman" w:cs="Times New Roman"/>
          <w:sz w:val="24"/>
          <w:szCs w:val="24"/>
        </w:rPr>
      </w:pPr>
      <w:r w:rsidRPr="002977D2">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masalah.</w:t>
      </w:r>
    </w:p>
    <w:p w:rsidR="00EE63D3" w:rsidRPr="00C663AE" w:rsidRDefault="00EE63D3" w:rsidP="002977D2">
      <w:pPr>
        <w:pStyle w:val="ListParagraph"/>
        <w:spacing w:after="0" w:line="240" w:lineRule="auto"/>
        <w:ind w:left="0"/>
        <w:jc w:val="both"/>
        <w:rPr>
          <w:rFonts w:ascii="Times New Roman" w:hAnsi="Times New Roman" w:cs="Times New Roman"/>
          <w:sz w:val="24"/>
          <w:szCs w:val="24"/>
        </w:rPr>
      </w:pPr>
    </w:p>
    <w:p w:rsidR="007B6D3D" w:rsidRDefault="00212968" w:rsidP="002977D2">
      <w:pPr>
        <w:spacing w:after="0" w:line="480" w:lineRule="auto"/>
        <w:jc w:val="both"/>
        <w:rPr>
          <w:rFonts w:ascii="Times New Roman" w:hAnsi="Times New Roman" w:cs="Times New Roman"/>
          <w:sz w:val="24"/>
          <w:szCs w:val="24"/>
        </w:rPr>
        <w:sectPr w:rsidR="007B6D3D" w:rsidSect="004D5987">
          <w:pgSz w:w="11907" w:h="16839" w:code="9"/>
          <w:pgMar w:top="1701" w:right="1701" w:bottom="2268" w:left="2268" w:header="720" w:footer="720" w:gutter="0"/>
          <w:pgNumType w:chapStyle="1"/>
          <w:cols w:space="720"/>
          <w:docGrid w:linePitch="360"/>
        </w:sectPr>
      </w:pPr>
      <w:r w:rsidRPr="00C663AE">
        <w:rPr>
          <w:rFonts w:ascii="Times New Roman" w:hAnsi="Times New Roman" w:cs="Times New Roman"/>
          <w:sz w:val="24"/>
          <w:szCs w:val="24"/>
        </w:rPr>
        <w:t xml:space="preserve">Dari tujuan diatas, pemecahan masalah merupakan salah satu kemampuan yang harus dikuasai siswa setelah mengikuti proses pembelajaran matematika </w:t>
      </w:r>
    </w:p>
    <w:p w:rsidR="00212968" w:rsidRPr="00C663AE" w:rsidRDefault="00212968" w:rsidP="002977D2">
      <w:pPr>
        <w:spacing w:after="0" w:line="480" w:lineRule="auto"/>
        <w:jc w:val="both"/>
        <w:rPr>
          <w:rFonts w:ascii="Times New Roman" w:hAnsi="Times New Roman" w:cs="Times New Roman"/>
          <w:sz w:val="24"/>
          <w:szCs w:val="24"/>
          <w:lang w:val="id-ID"/>
        </w:rPr>
      </w:pPr>
      <w:r w:rsidRPr="00C663AE">
        <w:rPr>
          <w:rFonts w:ascii="Times New Roman" w:hAnsi="Times New Roman" w:cs="Times New Roman"/>
          <w:sz w:val="24"/>
          <w:szCs w:val="24"/>
        </w:rPr>
        <w:lastRenderedPageBreak/>
        <w:t xml:space="preserve">di sekolah. </w:t>
      </w:r>
      <w:r w:rsidR="009B105A">
        <w:rPr>
          <w:rFonts w:ascii="Times New Roman" w:hAnsi="Times New Roman" w:cs="Times New Roman"/>
          <w:sz w:val="24"/>
          <w:szCs w:val="24"/>
          <w:lang w:val="id-ID"/>
        </w:rPr>
        <w:t>Penguasaan terhadap</w:t>
      </w:r>
      <w:r w:rsidRPr="00C663AE">
        <w:rPr>
          <w:rFonts w:ascii="Times New Roman" w:hAnsi="Times New Roman" w:cs="Times New Roman"/>
          <w:sz w:val="24"/>
          <w:szCs w:val="24"/>
        </w:rPr>
        <w:t xml:space="preserve"> kemampuan ini diharapkan dapat membantu siswa menuju kepada pemahaman yang memungkinkan siswa untuk melihat hubungan antar konsep, dan akhirnya siswa dapat memilih berbagai macam pendekatan untuk merancang solusi.Pentingnya kemampuan pemecahan masalah  oleh siswa dalam matematika ditegaskan pula oleh </w:t>
      </w:r>
      <w:r w:rsidRPr="00C663AE">
        <w:rPr>
          <w:rFonts w:ascii="Times New Roman" w:hAnsi="Times New Roman" w:cs="Times New Roman"/>
          <w:color w:val="000000" w:themeColor="text1"/>
          <w:sz w:val="24"/>
          <w:szCs w:val="24"/>
        </w:rPr>
        <w:t>Branca (Firdaus,</w:t>
      </w:r>
      <w:r w:rsidR="009B105A">
        <w:rPr>
          <w:rFonts w:ascii="Times New Roman" w:hAnsi="Times New Roman" w:cs="Times New Roman"/>
          <w:color w:val="000000" w:themeColor="text1"/>
          <w:sz w:val="24"/>
          <w:szCs w:val="24"/>
          <w:lang w:val="id-ID"/>
        </w:rPr>
        <w:t xml:space="preserve"> </w:t>
      </w:r>
      <w:r w:rsidRPr="00C663AE">
        <w:rPr>
          <w:rFonts w:ascii="Times New Roman" w:hAnsi="Times New Roman" w:cs="Times New Roman"/>
          <w:color w:val="000000" w:themeColor="text1"/>
          <w:sz w:val="24"/>
          <w:szCs w:val="24"/>
        </w:rPr>
        <w:t>2009) :</w:t>
      </w:r>
    </w:p>
    <w:p w:rsidR="002977D2" w:rsidRPr="002977D2" w:rsidRDefault="00212968" w:rsidP="002977D2">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w:t>
      </w:r>
      <w:r w:rsidR="00130C5B">
        <w:rPr>
          <w:rFonts w:ascii="Times New Roman" w:hAnsi="Times New Roman" w:cs="Times New Roman"/>
          <w:sz w:val="24"/>
          <w:szCs w:val="24"/>
          <w:lang w:val="id-ID"/>
        </w:rPr>
        <w:t xml:space="preserve"> </w:t>
      </w:r>
      <w:r w:rsidRPr="00C663AE">
        <w:rPr>
          <w:rFonts w:ascii="Times New Roman" w:hAnsi="Times New Roman" w:cs="Times New Roman"/>
          <w:sz w:val="24"/>
          <w:szCs w:val="24"/>
        </w:rPr>
        <w:t>menyelesaikan masalah merupakan tujuan umum pembelajaran matematika.</w:t>
      </w:r>
    </w:p>
    <w:p w:rsidR="002977D2" w:rsidRPr="002977D2" w:rsidRDefault="00212968" w:rsidP="002977D2">
      <w:pPr>
        <w:pStyle w:val="ListParagraph"/>
        <w:numPr>
          <w:ilvl w:val="0"/>
          <w:numId w:val="23"/>
        </w:numPr>
        <w:spacing w:after="0" w:line="480" w:lineRule="auto"/>
        <w:ind w:left="426" w:hanging="426"/>
        <w:jc w:val="both"/>
        <w:rPr>
          <w:rFonts w:ascii="Times New Roman" w:hAnsi="Times New Roman" w:cs="Times New Roman"/>
          <w:sz w:val="24"/>
          <w:szCs w:val="24"/>
        </w:rPr>
      </w:pPr>
      <w:r w:rsidRPr="002977D2">
        <w:rPr>
          <w:rFonts w:ascii="Times New Roman" w:hAnsi="Times New Roman" w:cs="Times New Roman"/>
          <w:sz w:val="24"/>
          <w:szCs w:val="24"/>
        </w:rPr>
        <w:t>Penyelesaian masalah yang meliputi metode, prosedur, dan pendekatan merupakan proses inti dan utama dalam kurikulum matematika.</w:t>
      </w:r>
    </w:p>
    <w:p w:rsidR="00212968" w:rsidRPr="002977D2" w:rsidRDefault="00212968" w:rsidP="002977D2">
      <w:pPr>
        <w:pStyle w:val="ListParagraph"/>
        <w:numPr>
          <w:ilvl w:val="0"/>
          <w:numId w:val="23"/>
        </w:numPr>
        <w:spacing w:after="0" w:line="480" w:lineRule="auto"/>
        <w:ind w:left="426" w:hanging="426"/>
        <w:jc w:val="both"/>
        <w:rPr>
          <w:rFonts w:ascii="Times New Roman" w:hAnsi="Times New Roman" w:cs="Times New Roman"/>
          <w:sz w:val="24"/>
          <w:szCs w:val="24"/>
        </w:rPr>
      </w:pPr>
      <w:r w:rsidRPr="002977D2">
        <w:rPr>
          <w:rFonts w:ascii="Times New Roman" w:hAnsi="Times New Roman" w:cs="Times New Roman"/>
          <w:sz w:val="24"/>
          <w:szCs w:val="24"/>
        </w:rPr>
        <w:t>Penyelesaian masalah merupakan kemampuan dasar dalam belajar matematika. Namun pada kenyataannya kemampuan pemecahan masalah saat ini masih rendah. Hal ini terlihat dari banyak siswa yang menemui kesulitan ketika memahami suatu masalah serta menentukan solusi untuk memecahkannya. Guru hanya sekedar memberikan latihan-latihan rutin, sehingga kemampuan pemecahan masalah matematika siswa belum seutuhnya tergali secara optimal.</w:t>
      </w:r>
    </w:p>
    <w:p w:rsidR="00212968" w:rsidRPr="00C663AE" w:rsidRDefault="009A1170" w:rsidP="002977D2">
      <w:pPr>
        <w:widowControl w:val="0"/>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Di sisi lain, sebagaimana tercantum dalam kurikulum matematika sekolah, tujuan  diberikannya matematika antara lain  agar siswa mampu  menghadapi perubahan  keadaan  di  dunia yang selalu  berkembang,  melalui  latihan  bertindak atas dasar pemikiran secara logis, rasional, kritis, cermat, jujur, dan efektif. Hal ini jelas  merupakan tuntutan  yang sangat tinggi  yang tidak mungkin dicapai hanya melalui  hapalan,  latihan  pengerjaan  soal yang bersifat  rutin,  serta proses pembelajaran biasa (Suherman, dkk., 2001:83). Untuk dapat </w:t>
      </w:r>
      <w:r w:rsidR="00212968" w:rsidRPr="00C663AE">
        <w:rPr>
          <w:rFonts w:ascii="Times New Roman" w:hAnsi="Times New Roman" w:cs="Times New Roman"/>
          <w:sz w:val="24"/>
          <w:szCs w:val="24"/>
        </w:rPr>
        <w:lastRenderedPageBreak/>
        <w:t>menjawab tuntutan tersebut,  tentunya diperlukan  keterampilan  intelektualtingkat tinggiyang dapat dikembangkan melalui suatu pembelajaran yang dapat meningkatkan kemampuan pemecahan  masalah  matematika siswa.</w:t>
      </w:r>
    </w:p>
    <w:p w:rsidR="00B47FB8" w:rsidRDefault="00212968" w:rsidP="002977D2">
      <w:pPr>
        <w:widowControl w:val="0"/>
        <w:autoSpaceDE w:val="0"/>
        <w:autoSpaceDN w:val="0"/>
        <w:adjustRightInd w:val="0"/>
        <w:spacing w:after="0" w:line="480" w:lineRule="auto"/>
        <w:jc w:val="both"/>
        <w:rPr>
          <w:rFonts w:ascii="Times New Roman" w:hAnsi="Times New Roman" w:cs="Times New Roman"/>
          <w:sz w:val="24"/>
          <w:szCs w:val="24"/>
          <w:lang w:val="id-ID"/>
        </w:rPr>
      </w:pPr>
      <w:r w:rsidRPr="00C663AE">
        <w:rPr>
          <w:rFonts w:ascii="Times New Roman" w:hAnsi="Times New Roman" w:cs="Times New Roman"/>
          <w:sz w:val="24"/>
          <w:szCs w:val="24"/>
          <w:lang w:val="id-ID"/>
        </w:rPr>
        <w:t xml:space="preserve">       Namun pada kenyataannya, matematika yang seharusnya menjadi dasar untuk keterampilan intelektual siswa belum mencapai tujuan seperti yang diharapkan. Hal ini dapat dilihat dari hasil belajar siswa yang masih dibawah nilai KKM. Hasil survey yang dilakukan peneliti di SMA Pasundan 8 Bandung menemukan bahwa sebagian besar siswa tidak menyukai matematika, salah </w:t>
      </w:r>
      <w:r w:rsidR="00DD31AC">
        <w:rPr>
          <w:rFonts w:ascii="Times New Roman" w:hAnsi="Times New Roman" w:cs="Times New Roman"/>
          <w:sz w:val="24"/>
          <w:szCs w:val="24"/>
          <w:lang w:val="id-ID"/>
        </w:rPr>
        <w:t>satu penyebabnya adalah</w:t>
      </w:r>
      <w:r w:rsidRPr="00C663AE">
        <w:rPr>
          <w:rFonts w:ascii="Times New Roman" w:hAnsi="Times New Roman" w:cs="Times New Roman"/>
          <w:sz w:val="24"/>
          <w:szCs w:val="24"/>
          <w:lang w:val="id-ID"/>
        </w:rPr>
        <w:t xml:space="preserve"> rendahnya nilai matematika siswa pada saat ulangan tengah semester (UTS) dan ulangan akhir semester (UAS). Berikut disajikan rata-rata nilai UTS dan UAS kelas X siswa SMA Pasundan 8 Bandung :</w:t>
      </w:r>
    </w:p>
    <w:p w:rsidR="00212968" w:rsidRPr="00ED19D4" w:rsidRDefault="00212968" w:rsidP="002977D2">
      <w:pPr>
        <w:spacing w:after="0"/>
        <w:jc w:val="center"/>
        <w:rPr>
          <w:rFonts w:ascii="Times New Roman" w:hAnsi="Times New Roman" w:cs="Times New Roman"/>
          <w:b/>
          <w:sz w:val="24"/>
          <w:szCs w:val="24"/>
          <w:lang w:val="id-ID"/>
        </w:rPr>
      </w:pPr>
      <w:r w:rsidRPr="00ED19D4">
        <w:rPr>
          <w:rFonts w:ascii="Times New Roman" w:hAnsi="Times New Roman" w:cs="Times New Roman"/>
          <w:b/>
          <w:sz w:val="24"/>
          <w:szCs w:val="24"/>
          <w:lang w:val="id-ID"/>
        </w:rPr>
        <w:t xml:space="preserve">    Tabel 1</w:t>
      </w:r>
      <w:r w:rsidR="009A1170">
        <w:rPr>
          <w:rFonts w:ascii="Times New Roman" w:hAnsi="Times New Roman" w:cs="Times New Roman"/>
          <w:b/>
          <w:sz w:val="24"/>
          <w:szCs w:val="24"/>
          <w:lang w:val="id-ID"/>
        </w:rPr>
        <w:t>.1</w:t>
      </w:r>
    </w:p>
    <w:p w:rsidR="00ED19D4" w:rsidRDefault="00212968" w:rsidP="002977D2">
      <w:pPr>
        <w:spacing w:after="0"/>
        <w:jc w:val="center"/>
        <w:rPr>
          <w:rFonts w:ascii="Times New Roman" w:hAnsi="Times New Roman" w:cs="Times New Roman"/>
          <w:b/>
          <w:sz w:val="24"/>
          <w:szCs w:val="24"/>
          <w:lang w:val="id-ID"/>
        </w:rPr>
      </w:pPr>
      <w:r w:rsidRPr="00ED19D4">
        <w:rPr>
          <w:rFonts w:ascii="Times New Roman" w:hAnsi="Times New Roman" w:cs="Times New Roman"/>
          <w:b/>
          <w:sz w:val="24"/>
          <w:szCs w:val="24"/>
          <w:lang w:val="id-ID"/>
        </w:rPr>
        <w:t>Rata-rata Nilai UAS dan UTS Matematika Wajib Siswa Kelas X</w:t>
      </w:r>
    </w:p>
    <w:p w:rsidR="009A1170" w:rsidRDefault="009A1170" w:rsidP="002977D2">
      <w:pPr>
        <w:spacing w:after="0" w:line="240" w:lineRule="auto"/>
        <w:jc w:val="center"/>
        <w:rPr>
          <w:rFonts w:ascii="Times New Roman" w:hAnsi="Times New Roman" w:cs="Times New Roman"/>
          <w:b/>
          <w:sz w:val="24"/>
          <w:szCs w:val="24"/>
          <w:lang w:val="id-ID"/>
        </w:rPr>
      </w:pPr>
    </w:p>
    <w:tbl>
      <w:tblPr>
        <w:tblStyle w:val="LightGrid-Accent5"/>
        <w:tblW w:w="0" w:type="auto"/>
        <w:jc w:val="center"/>
        <w:tblLook w:val="0420"/>
      </w:tblPr>
      <w:tblGrid>
        <w:gridCol w:w="1758"/>
        <w:gridCol w:w="1234"/>
        <w:gridCol w:w="1494"/>
        <w:gridCol w:w="1625"/>
        <w:gridCol w:w="1401"/>
      </w:tblGrid>
      <w:tr w:rsidR="001C40C5" w:rsidTr="00E064C6">
        <w:trPr>
          <w:cnfStyle w:val="100000000000"/>
          <w:jc w:val="center"/>
        </w:trPr>
        <w:tc>
          <w:tcPr>
            <w:tcW w:w="1758" w:type="dxa"/>
            <w:vMerge w:val="restart"/>
          </w:tcPr>
          <w:p w:rsidR="001C40C5" w:rsidRPr="001C40C5" w:rsidRDefault="00F21AF0" w:rsidP="002977D2">
            <w:pPr>
              <w:spacing w:line="480" w:lineRule="auto"/>
              <w:jc w:val="center"/>
              <w:rPr>
                <w:rFonts w:ascii="Times New Roman" w:hAnsi="Times New Roman" w:cs="Times New Roman"/>
                <w:sz w:val="24"/>
                <w:szCs w:val="24"/>
                <w:lang w:val="id-ID"/>
              </w:rPr>
            </w:pPr>
            <w:r>
              <w:rPr>
                <w:rFonts w:ascii="Times New Roman" w:hAnsi="Times New Roman" w:cs="Times New Roman"/>
                <w:b w:val="0"/>
                <w:sz w:val="24"/>
                <w:szCs w:val="24"/>
                <w:lang w:val="id-ID"/>
              </w:rPr>
              <w:tab/>
            </w:r>
            <w:r w:rsidR="001C40C5" w:rsidRPr="001C40C5">
              <w:rPr>
                <w:rFonts w:ascii="Times New Roman" w:hAnsi="Times New Roman" w:cs="Times New Roman"/>
                <w:sz w:val="24"/>
                <w:szCs w:val="24"/>
                <w:lang w:val="id-ID"/>
              </w:rPr>
              <w:t>Nilai Rata-Rata</w:t>
            </w:r>
          </w:p>
        </w:tc>
        <w:tc>
          <w:tcPr>
            <w:tcW w:w="5754" w:type="dxa"/>
            <w:gridSpan w:val="4"/>
          </w:tcPr>
          <w:p w:rsidR="001C40C5" w:rsidRPr="001C40C5" w:rsidRDefault="001C40C5"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Kelas</w:t>
            </w:r>
          </w:p>
        </w:tc>
      </w:tr>
      <w:tr w:rsidR="001C40C5" w:rsidTr="00E064C6">
        <w:trPr>
          <w:cnfStyle w:val="000000100000"/>
          <w:jc w:val="center"/>
        </w:trPr>
        <w:tc>
          <w:tcPr>
            <w:tcW w:w="1758" w:type="dxa"/>
            <w:vMerge/>
          </w:tcPr>
          <w:p w:rsidR="001C40C5" w:rsidRPr="001C40C5" w:rsidRDefault="001C40C5" w:rsidP="002977D2">
            <w:pPr>
              <w:spacing w:line="480" w:lineRule="auto"/>
              <w:jc w:val="center"/>
              <w:rPr>
                <w:rFonts w:ascii="Times New Roman" w:hAnsi="Times New Roman" w:cs="Times New Roman"/>
                <w:b/>
                <w:sz w:val="24"/>
                <w:szCs w:val="24"/>
                <w:lang w:val="id-ID"/>
              </w:rPr>
            </w:pPr>
          </w:p>
        </w:tc>
        <w:tc>
          <w:tcPr>
            <w:tcW w:w="1234" w:type="dxa"/>
          </w:tcPr>
          <w:p w:rsidR="001C40C5" w:rsidRPr="001C40C5" w:rsidRDefault="001C40C5" w:rsidP="002977D2">
            <w:pPr>
              <w:spacing w:line="480" w:lineRule="auto"/>
              <w:jc w:val="center"/>
              <w:rPr>
                <w:rFonts w:ascii="Times New Roman" w:hAnsi="Times New Roman" w:cs="Times New Roman"/>
                <w:b/>
                <w:sz w:val="24"/>
                <w:szCs w:val="24"/>
                <w:lang w:val="id-ID"/>
              </w:rPr>
            </w:pPr>
            <w:r w:rsidRPr="001C40C5">
              <w:rPr>
                <w:rFonts w:ascii="Times New Roman" w:hAnsi="Times New Roman" w:cs="Times New Roman"/>
                <w:b/>
                <w:sz w:val="24"/>
                <w:szCs w:val="24"/>
                <w:lang w:val="id-ID"/>
              </w:rPr>
              <w:t>X-1</w:t>
            </w:r>
          </w:p>
        </w:tc>
        <w:tc>
          <w:tcPr>
            <w:tcW w:w="1494" w:type="dxa"/>
          </w:tcPr>
          <w:p w:rsidR="001C40C5" w:rsidRPr="001C40C5" w:rsidRDefault="001C40C5" w:rsidP="002977D2">
            <w:pPr>
              <w:spacing w:line="480" w:lineRule="auto"/>
              <w:jc w:val="center"/>
              <w:rPr>
                <w:rFonts w:ascii="Times New Roman" w:hAnsi="Times New Roman" w:cs="Times New Roman"/>
                <w:b/>
                <w:sz w:val="24"/>
                <w:szCs w:val="24"/>
                <w:lang w:val="id-ID"/>
              </w:rPr>
            </w:pPr>
            <w:r w:rsidRPr="001C40C5">
              <w:rPr>
                <w:rFonts w:ascii="Times New Roman" w:hAnsi="Times New Roman" w:cs="Times New Roman"/>
                <w:b/>
                <w:sz w:val="24"/>
                <w:szCs w:val="24"/>
                <w:lang w:val="id-ID"/>
              </w:rPr>
              <w:t>X-2</w:t>
            </w:r>
          </w:p>
        </w:tc>
        <w:tc>
          <w:tcPr>
            <w:tcW w:w="1625" w:type="dxa"/>
          </w:tcPr>
          <w:p w:rsidR="001C40C5" w:rsidRPr="001C40C5" w:rsidRDefault="001C40C5" w:rsidP="002977D2">
            <w:pPr>
              <w:spacing w:line="480" w:lineRule="auto"/>
              <w:jc w:val="center"/>
              <w:rPr>
                <w:rFonts w:ascii="Times New Roman" w:hAnsi="Times New Roman" w:cs="Times New Roman"/>
                <w:b/>
                <w:sz w:val="24"/>
                <w:szCs w:val="24"/>
                <w:lang w:val="id-ID"/>
              </w:rPr>
            </w:pPr>
            <w:r w:rsidRPr="001C40C5">
              <w:rPr>
                <w:rFonts w:ascii="Times New Roman" w:hAnsi="Times New Roman" w:cs="Times New Roman"/>
                <w:b/>
                <w:sz w:val="24"/>
                <w:szCs w:val="24"/>
                <w:lang w:val="id-ID"/>
              </w:rPr>
              <w:t>X-3</w:t>
            </w:r>
          </w:p>
        </w:tc>
        <w:tc>
          <w:tcPr>
            <w:tcW w:w="1401" w:type="dxa"/>
          </w:tcPr>
          <w:p w:rsidR="001C40C5" w:rsidRPr="001C40C5" w:rsidRDefault="001C40C5" w:rsidP="002977D2">
            <w:pPr>
              <w:spacing w:line="480" w:lineRule="auto"/>
              <w:jc w:val="center"/>
              <w:rPr>
                <w:rFonts w:ascii="Times New Roman" w:hAnsi="Times New Roman" w:cs="Times New Roman"/>
                <w:b/>
                <w:sz w:val="24"/>
                <w:szCs w:val="24"/>
                <w:lang w:val="id-ID"/>
              </w:rPr>
            </w:pPr>
            <w:r w:rsidRPr="001C40C5">
              <w:rPr>
                <w:rFonts w:ascii="Times New Roman" w:hAnsi="Times New Roman" w:cs="Times New Roman"/>
                <w:b/>
                <w:sz w:val="24"/>
                <w:szCs w:val="24"/>
                <w:lang w:val="id-ID"/>
              </w:rPr>
              <w:t>X-4</w:t>
            </w:r>
          </w:p>
        </w:tc>
      </w:tr>
      <w:tr w:rsidR="00191800" w:rsidTr="00E064C6">
        <w:trPr>
          <w:cnfStyle w:val="000000010000"/>
          <w:jc w:val="center"/>
        </w:trPr>
        <w:tc>
          <w:tcPr>
            <w:tcW w:w="1758" w:type="dxa"/>
          </w:tcPr>
          <w:p w:rsidR="00191800" w:rsidRPr="001C40C5" w:rsidRDefault="00191800"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UTS</w:t>
            </w:r>
          </w:p>
        </w:tc>
        <w:tc>
          <w:tcPr>
            <w:tcW w:w="1234" w:type="dxa"/>
          </w:tcPr>
          <w:p w:rsidR="00191800" w:rsidRPr="001C40C5" w:rsidRDefault="00191800"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49,79</w:t>
            </w:r>
          </w:p>
        </w:tc>
        <w:tc>
          <w:tcPr>
            <w:tcW w:w="1494" w:type="dxa"/>
          </w:tcPr>
          <w:p w:rsidR="00191800" w:rsidRPr="001C40C5" w:rsidRDefault="00191800"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40,91</w:t>
            </w:r>
          </w:p>
        </w:tc>
        <w:tc>
          <w:tcPr>
            <w:tcW w:w="1625" w:type="dxa"/>
          </w:tcPr>
          <w:p w:rsidR="00191800" w:rsidRPr="001C40C5" w:rsidRDefault="00191800"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41,97</w:t>
            </w:r>
          </w:p>
        </w:tc>
        <w:tc>
          <w:tcPr>
            <w:tcW w:w="1401" w:type="dxa"/>
          </w:tcPr>
          <w:p w:rsidR="00191800" w:rsidRPr="001C40C5" w:rsidRDefault="00191800"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54,72</w:t>
            </w:r>
          </w:p>
        </w:tc>
      </w:tr>
      <w:tr w:rsidR="00191800" w:rsidTr="00E064C6">
        <w:trPr>
          <w:cnfStyle w:val="000000100000"/>
          <w:jc w:val="center"/>
        </w:trPr>
        <w:tc>
          <w:tcPr>
            <w:tcW w:w="1758" w:type="dxa"/>
          </w:tcPr>
          <w:p w:rsidR="00191800" w:rsidRPr="001C40C5" w:rsidRDefault="00191800"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UAS</w:t>
            </w:r>
          </w:p>
        </w:tc>
        <w:tc>
          <w:tcPr>
            <w:tcW w:w="1234" w:type="dxa"/>
          </w:tcPr>
          <w:p w:rsidR="00191800" w:rsidRPr="001C40C5" w:rsidRDefault="001C40C5"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50,70</w:t>
            </w:r>
          </w:p>
        </w:tc>
        <w:tc>
          <w:tcPr>
            <w:tcW w:w="1494" w:type="dxa"/>
          </w:tcPr>
          <w:p w:rsidR="00191800" w:rsidRPr="001C40C5" w:rsidRDefault="001C40C5"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47,94</w:t>
            </w:r>
          </w:p>
        </w:tc>
        <w:tc>
          <w:tcPr>
            <w:tcW w:w="1625" w:type="dxa"/>
          </w:tcPr>
          <w:p w:rsidR="00191800" w:rsidRPr="001C40C5" w:rsidRDefault="001C40C5"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22,34</w:t>
            </w:r>
          </w:p>
        </w:tc>
        <w:tc>
          <w:tcPr>
            <w:tcW w:w="1401" w:type="dxa"/>
          </w:tcPr>
          <w:p w:rsidR="00191800" w:rsidRPr="001C40C5" w:rsidRDefault="001C40C5" w:rsidP="002977D2">
            <w:pPr>
              <w:spacing w:line="480" w:lineRule="auto"/>
              <w:jc w:val="center"/>
              <w:rPr>
                <w:rFonts w:ascii="Times New Roman" w:hAnsi="Times New Roman" w:cs="Times New Roman"/>
                <w:sz w:val="24"/>
                <w:szCs w:val="24"/>
                <w:lang w:val="id-ID"/>
              </w:rPr>
            </w:pPr>
            <w:r w:rsidRPr="001C40C5">
              <w:rPr>
                <w:rFonts w:ascii="Times New Roman" w:hAnsi="Times New Roman" w:cs="Times New Roman"/>
                <w:sz w:val="24"/>
                <w:szCs w:val="24"/>
                <w:lang w:val="id-ID"/>
              </w:rPr>
              <w:t>57,78</w:t>
            </w:r>
          </w:p>
        </w:tc>
      </w:tr>
    </w:tbl>
    <w:p w:rsidR="00F21AF0" w:rsidRDefault="00F21AF0" w:rsidP="002977D2">
      <w:pPr>
        <w:spacing w:after="0" w:line="240" w:lineRule="auto"/>
        <w:jc w:val="right"/>
        <w:rPr>
          <w:rFonts w:ascii="Times New Roman" w:hAnsi="Times New Roman" w:cs="Times New Roman"/>
          <w:i/>
          <w:sz w:val="24"/>
          <w:szCs w:val="24"/>
          <w:lang w:val="id-ID"/>
        </w:rPr>
      </w:pPr>
    </w:p>
    <w:p w:rsidR="00BB773F" w:rsidRDefault="00ED19D4" w:rsidP="002977D2">
      <w:pPr>
        <w:spacing w:after="0" w:line="360" w:lineRule="auto"/>
        <w:jc w:val="right"/>
        <w:rPr>
          <w:rFonts w:ascii="Times New Roman" w:hAnsi="Times New Roman" w:cs="Times New Roman"/>
          <w:i/>
          <w:sz w:val="24"/>
          <w:szCs w:val="24"/>
          <w:lang w:val="id-ID"/>
        </w:rPr>
      </w:pPr>
      <w:r w:rsidRPr="00ED19D4">
        <w:rPr>
          <w:rFonts w:ascii="Times New Roman" w:hAnsi="Times New Roman" w:cs="Times New Roman"/>
          <w:i/>
          <w:sz w:val="24"/>
          <w:szCs w:val="24"/>
          <w:lang w:val="id-ID"/>
        </w:rPr>
        <w:t>Sumber: SMA Pasundan 8 Bandung</w:t>
      </w:r>
    </w:p>
    <w:p w:rsidR="00F21AF0" w:rsidRDefault="00F21AF0" w:rsidP="002977D2">
      <w:pPr>
        <w:spacing w:after="0" w:line="360" w:lineRule="auto"/>
        <w:jc w:val="right"/>
        <w:rPr>
          <w:rFonts w:ascii="Times New Roman" w:hAnsi="Times New Roman" w:cs="Times New Roman"/>
          <w:i/>
          <w:sz w:val="24"/>
          <w:szCs w:val="24"/>
          <w:lang w:val="id-ID"/>
        </w:rPr>
      </w:pPr>
    </w:p>
    <w:p w:rsidR="00212968" w:rsidRPr="00C663AE" w:rsidRDefault="009A1170" w:rsidP="002977D2">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lang w:val="id-ID"/>
        </w:rPr>
        <w:t xml:space="preserve">Dari tabel diatas terlihat bahwa rata-rata siswa masih </w:t>
      </w:r>
      <w:r w:rsidR="00212968">
        <w:rPr>
          <w:rFonts w:ascii="Times New Roman" w:hAnsi="Times New Roman" w:cs="Times New Roman"/>
          <w:sz w:val="24"/>
          <w:szCs w:val="24"/>
          <w:lang w:val="id-ID"/>
        </w:rPr>
        <w:t>belum mencapai</w:t>
      </w:r>
      <w:r w:rsidR="00212968" w:rsidRPr="00C663AE">
        <w:rPr>
          <w:rFonts w:ascii="Times New Roman" w:hAnsi="Times New Roman" w:cs="Times New Roman"/>
          <w:sz w:val="24"/>
          <w:szCs w:val="24"/>
          <w:lang w:val="id-ID"/>
        </w:rPr>
        <w:t xml:space="preserve"> KKM yaitu 75. </w:t>
      </w:r>
      <w:r w:rsidR="00212968" w:rsidRPr="00C663AE">
        <w:rPr>
          <w:rFonts w:ascii="Times New Roman" w:hAnsi="Times New Roman" w:cs="Times New Roman"/>
          <w:sz w:val="24"/>
          <w:szCs w:val="24"/>
        </w:rPr>
        <w:t xml:space="preserve">Siswa menceritakan bahwa salah satu </w:t>
      </w:r>
      <w:r w:rsidR="00746876">
        <w:rPr>
          <w:rFonts w:ascii="Times New Roman" w:hAnsi="Times New Roman" w:cs="Times New Roman"/>
          <w:sz w:val="24"/>
          <w:szCs w:val="24"/>
        </w:rPr>
        <w:t>penyebab rendahnya nilai mereka</w:t>
      </w: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adalah kesulitan mereka dalam mengekspresikan soal ke dalam </w:t>
      </w:r>
      <w:r w:rsidR="00212968" w:rsidRPr="00C663AE">
        <w:rPr>
          <w:rFonts w:ascii="Times New Roman" w:hAnsi="Times New Roman" w:cs="Times New Roman"/>
          <w:sz w:val="24"/>
          <w:szCs w:val="24"/>
          <w:lang w:val="id-ID"/>
        </w:rPr>
        <w:t>persamaan</w:t>
      </w:r>
      <w:r w:rsidR="00212968" w:rsidRPr="00C663AE">
        <w:rPr>
          <w:rFonts w:ascii="Times New Roman" w:hAnsi="Times New Roman" w:cs="Times New Roman"/>
          <w:sz w:val="24"/>
          <w:szCs w:val="24"/>
        </w:rPr>
        <w:t xml:space="preserve"> matematika, siswa juga memaparkan bahwa mereka sulit untuk memulai soal </w:t>
      </w:r>
      <w:r w:rsidR="00212968" w:rsidRPr="00C663AE">
        <w:rPr>
          <w:rFonts w:ascii="Times New Roman" w:hAnsi="Times New Roman" w:cs="Times New Roman"/>
          <w:sz w:val="24"/>
          <w:szCs w:val="24"/>
        </w:rPr>
        <w:lastRenderedPageBreak/>
        <w:t>yang tidak sama persis dengan contoh yang diberikan. Hal ini berarti siswa belum mampu menganalisis soal dan menyelesaikannya ketika soal yang diberikan berupa soal yang tidak rutin</w:t>
      </w:r>
      <w:r w:rsidR="00212968" w:rsidRPr="00C663AE">
        <w:rPr>
          <w:rFonts w:ascii="Times New Roman" w:hAnsi="Times New Roman" w:cs="Times New Roman"/>
          <w:sz w:val="24"/>
          <w:szCs w:val="24"/>
          <w:lang w:val="id-ID"/>
        </w:rPr>
        <w:t xml:space="preserve">. Ruseffendi (2006:336) mengatakan bahwa soal bisa menjadi masalah bagi siswa jika siswa tidak mengenal persoalan tersebut (tidak rutin) </w:t>
      </w:r>
      <w:r w:rsidR="00212968" w:rsidRPr="00C663AE">
        <w:rPr>
          <w:rFonts w:ascii="Times New Roman" w:hAnsi="Times New Roman" w:cs="Times New Roman"/>
          <w:sz w:val="24"/>
          <w:szCs w:val="24"/>
        </w:rPr>
        <w:t>sehingga diduga kemampuan pemecahan masalah siswa masih tergolong kurang.</w:t>
      </w:r>
    </w:p>
    <w:p w:rsidR="00212968" w:rsidRPr="00C663AE" w:rsidRDefault="009A1170" w:rsidP="00D50A4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Kemampuan siswa dalam menyelesaikan masalah sangat tergantung pada kesadarannya tentang apa yang diketahuinya dan bagaimana melakukannya. Hal ini berkaitan dengan kesadaran metakognisinya. Metakognisi merupakan kesadaran berpikir kita sehingga kita dapat melakukan tugas-tugas khusus, dan kemudian menggunakan kesadaran ini untuk mengontrol apa yang kita kerjakan (Jacob,2002:2). Kesadaran metakognisi memungkinkan seseorang untuk memiliki kemampuan tinggi dalam pemecahan masalah, karena dalam setiap langkah  yang dia kerjakan  senantiasa muncul  pertanyaan:  “Apa yang saya kerjakan?”, “Mengapa saya mengerjakan ini?”, “Hal apa saja yang bisa membantu saya dalam menyelesaikan masalah ini?” (Suherman, dkk., 2001:96).</w:t>
      </w:r>
    </w:p>
    <w:p w:rsidR="00212968" w:rsidRPr="00C663AE" w:rsidRDefault="00941C44" w:rsidP="00D50A4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Metakognisi menyadarkan siswa dalam belajar agar proses pembelajarannya berlangsung optimal. Selain itu, dengan kesadaran metakognisi siswa akan mengetahui langkah-langkah  apa yang  harus diambil  jika mereka gagal dalam memahami materi pelajaran.Pembelajaran matematika dengan menggunakan pendekatan metakognitif mutlak diperlukan untuk menyadarkan siswa dalam menyelesaikan permasalahan matematika. Jacob (2000:2) menjelaskan bahwa pendekatan ini menyoroti belajar tentang pentingnya pengawasan, monitoring, </w:t>
      </w:r>
      <w:r w:rsidR="00212968" w:rsidRPr="00C663AE">
        <w:rPr>
          <w:rFonts w:ascii="Times New Roman" w:hAnsi="Times New Roman" w:cs="Times New Roman"/>
          <w:sz w:val="24"/>
          <w:szCs w:val="24"/>
        </w:rPr>
        <w:lastRenderedPageBreak/>
        <w:t>dan perencanaan pendekatan belajar saat kita belajar. Istilah “metakognisi” menggambarkan tinjauan seorang siswa efektif dapat  memiliki suatu  jangkauan  pendekatan  berbeda;  dan  kemampuan  memonitor prestasi belajar, membuat perubahan dimana perlu.</w:t>
      </w:r>
    </w:p>
    <w:p w:rsidR="00212968" w:rsidRPr="00C663AE" w:rsidRDefault="00941C44" w:rsidP="00D50A4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Melalui pembelajaran dengan pendekatan metakognitif, siswa diarahkan melalui pertanyaan-pertanyaan yang diajukan oleh guru, sehingga akhirnya siswa dapat sadar dan secara optimal menggunakan pendekatan kognitifnya.</w:t>
      </w: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Pendekatan kognitif yang didapat siswa melalui pembelajaran ini diantaranya berkaitan dengan materi serta soal-soal, sehingga siswa dapat memilih pendekatan yang cocok untuk menyelesaikan soal-soal tersebut.</w:t>
      </w:r>
      <w:r w:rsidR="00212968" w:rsidRPr="00C663AE">
        <w:rPr>
          <w:rFonts w:ascii="Times New Roman" w:hAnsi="Times New Roman" w:cs="Times New Roman"/>
          <w:sz w:val="24"/>
          <w:szCs w:val="24"/>
        </w:rPr>
        <w:tab/>
      </w:r>
    </w:p>
    <w:p w:rsidR="00212968" w:rsidRPr="00C663AE" w:rsidRDefault="00941C44" w:rsidP="00D50A46">
      <w:pPr>
        <w:widowControl w:val="0"/>
        <w:autoSpaceDE w:val="0"/>
        <w:autoSpaceDN w:val="0"/>
        <w:adjustRightInd w:val="0"/>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Penerapan pendekatan  metakognitif dalam  pembelajaran  matematika merupakan salah satu upaya konkrit dalam meningkatkan kualitas pembelajaran matematika di sekolah. Selain itu, dengan pendekatan metakognitif diharapkan</w:t>
      </w:r>
      <w:r w:rsidR="00212968" w:rsidRPr="00C663AE">
        <w:rPr>
          <w:rFonts w:ascii="Times New Roman" w:hAnsi="Times New Roman" w:cs="Times New Roman"/>
          <w:sz w:val="24"/>
          <w:szCs w:val="24"/>
          <w:lang w:val="id-ID"/>
        </w:rPr>
        <w:t xml:space="preserve"> agar</w:t>
      </w:r>
      <w:r w:rsidR="00212968" w:rsidRPr="00C663AE">
        <w:rPr>
          <w:rFonts w:ascii="Times New Roman" w:hAnsi="Times New Roman" w:cs="Times New Roman"/>
          <w:sz w:val="24"/>
          <w:szCs w:val="24"/>
        </w:rPr>
        <w:t xml:space="preserve"> siswa dapat menyelesaikan masalah tidak hanya dalam matematika tetapi juga masalah dalam kehidupan nyata sehingga siswa  memiliki kemandirian dalam belajar </w:t>
      </w:r>
      <w:r w:rsidR="00212968" w:rsidRPr="00C663AE">
        <w:rPr>
          <w:rFonts w:ascii="Times New Roman" w:hAnsi="Times New Roman" w:cs="Times New Roman"/>
          <w:i/>
          <w:sz w:val="24"/>
          <w:szCs w:val="24"/>
        </w:rPr>
        <w:t>(self regulated learning).</w:t>
      </w:r>
    </w:p>
    <w:p w:rsidR="00212968" w:rsidRPr="00C663AE" w:rsidRDefault="00941C44" w:rsidP="00D50A46">
      <w:pPr>
        <w:widowControl w:val="0"/>
        <w:tabs>
          <w:tab w:val="left" w:pos="0"/>
        </w:tabs>
        <w:autoSpaceDE w:val="0"/>
        <w:autoSpaceDN w:val="0"/>
        <w:adjustRightInd w:val="0"/>
        <w:spacing w:after="0" w:line="48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r w:rsidR="00321255">
        <w:rPr>
          <w:rFonts w:ascii="Times New Roman" w:hAnsi="Times New Roman" w:cs="Times New Roman"/>
          <w:spacing w:val="-3"/>
          <w:sz w:val="24"/>
          <w:szCs w:val="24"/>
        </w:rPr>
        <w:t>Zimmerman &amp; Martinez-Pons</w:t>
      </w:r>
      <w:r w:rsidR="005A0038">
        <w:rPr>
          <w:rFonts w:ascii="Times New Roman" w:hAnsi="Times New Roman" w:cs="Times New Roman"/>
          <w:spacing w:val="-3"/>
          <w:sz w:val="24"/>
          <w:szCs w:val="24"/>
          <w:lang w:val="id-ID"/>
        </w:rPr>
        <w:t xml:space="preserve"> </w:t>
      </w:r>
      <w:r w:rsidR="00212968" w:rsidRPr="00C663AE">
        <w:rPr>
          <w:rFonts w:ascii="Times New Roman" w:hAnsi="Times New Roman" w:cs="Times New Roman"/>
          <w:spacing w:val="-3"/>
          <w:sz w:val="24"/>
          <w:szCs w:val="24"/>
        </w:rPr>
        <w:t xml:space="preserve">(1990) menyatakan bahwa </w:t>
      </w:r>
      <w:r w:rsidR="00212968" w:rsidRPr="00C663AE">
        <w:rPr>
          <w:rFonts w:ascii="Times New Roman" w:hAnsi="Times New Roman" w:cs="Times New Roman"/>
          <w:i/>
          <w:spacing w:val="-3"/>
          <w:sz w:val="24"/>
          <w:szCs w:val="24"/>
          <w:lang w:val="id-ID"/>
        </w:rPr>
        <w:t>s</w:t>
      </w:r>
      <w:r w:rsidR="00212968" w:rsidRPr="00C663AE">
        <w:rPr>
          <w:rFonts w:ascii="Times New Roman" w:hAnsi="Times New Roman" w:cs="Times New Roman"/>
          <w:i/>
          <w:spacing w:val="-3"/>
          <w:sz w:val="24"/>
          <w:szCs w:val="24"/>
        </w:rPr>
        <w:t>elf regulated learning</w:t>
      </w:r>
      <w:r w:rsidR="00212968" w:rsidRPr="00C663AE">
        <w:rPr>
          <w:rFonts w:ascii="Times New Roman" w:hAnsi="Times New Roman" w:cs="Times New Roman"/>
          <w:spacing w:val="-3"/>
          <w:sz w:val="24"/>
          <w:szCs w:val="24"/>
        </w:rPr>
        <w:t xml:space="preserve"> merupakan konsep mengenai bagaimana seorang peserta didik menjadi pengatur bagi belajarnya sendir</w:t>
      </w:r>
      <w:r w:rsidR="00212968" w:rsidRPr="00C663AE">
        <w:rPr>
          <w:rFonts w:ascii="Times New Roman" w:hAnsi="Times New Roman" w:cs="Times New Roman"/>
          <w:spacing w:val="-3"/>
          <w:sz w:val="24"/>
          <w:szCs w:val="24"/>
          <w:lang w:val="id-ID"/>
        </w:rPr>
        <w:t xml:space="preserve">i, maksudnya adalah siswa dapat merencanakan dan mengatur cara belajarnya sesuai kebutuhan. </w:t>
      </w:r>
      <w:r w:rsidR="00212968" w:rsidRPr="00C663AE">
        <w:rPr>
          <w:rFonts w:ascii="Times New Roman" w:hAnsi="Times New Roman" w:cs="Times New Roman"/>
          <w:i/>
          <w:sz w:val="24"/>
          <w:szCs w:val="24"/>
        </w:rPr>
        <w:t xml:space="preserve">Self </w:t>
      </w:r>
      <w:r>
        <w:rPr>
          <w:rFonts w:ascii="Times New Roman" w:hAnsi="Times New Roman" w:cs="Times New Roman"/>
          <w:i/>
          <w:sz w:val="24"/>
          <w:szCs w:val="24"/>
          <w:lang w:val="id-ID"/>
        </w:rPr>
        <w:t>r</w:t>
      </w:r>
      <w:r w:rsidR="00212968" w:rsidRPr="00C663AE">
        <w:rPr>
          <w:rFonts w:ascii="Times New Roman" w:hAnsi="Times New Roman" w:cs="Times New Roman"/>
          <w:i/>
          <w:sz w:val="24"/>
          <w:szCs w:val="24"/>
        </w:rPr>
        <w:t xml:space="preserve">egulated </w:t>
      </w:r>
      <w:r>
        <w:rPr>
          <w:rFonts w:ascii="Times New Roman" w:hAnsi="Times New Roman" w:cs="Times New Roman"/>
          <w:i/>
          <w:sz w:val="24"/>
          <w:szCs w:val="24"/>
          <w:lang w:val="id-ID"/>
        </w:rPr>
        <w:t>l</w:t>
      </w:r>
      <w:r w:rsidR="00212968" w:rsidRPr="00C663AE">
        <w:rPr>
          <w:rFonts w:ascii="Times New Roman" w:hAnsi="Times New Roman" w:cs="Times New Roman"/>
          <w:i/>
          <w:sz w:val="24"/>
          <w:szCs w:val="24"/>
        </w:rPr>
        <w:t>earning</w:t>
      </w:r>
      <w:r w:rsidR="00212968" w:rsidRPr="00C663AE">
        <w:rPr>
          <w:rFonts w:ascii="Times New Roman" w:hAnsi="Times New Roman" w:cs="Times New Roman"/>
          <w:sz w:val="24"/>
          <w:szCs w:val="24"/>
          <w:lang w:val="id-ID"/>
        </w:rPr>
        <w:t xml:space="preserve"> disebut juga kemandirian belajar yang memiliki peran penting dalam meningkatkan kualitas dan kuantitas belajar. Siswa yang memiliki </w:t>
      </w:r>
      <w:r w:rsidR="002C525D">
        <w:rPr>
          <w:rFonts w:ascii="Times New Roman" w:hAnsi="Times New Roman" w:cs="Times New Roman"/>
          <w:sz w:val="24"/>
          <w:szCs w:val="24"/>
          <w:lang w:val="id-ID"/>
        </w:rPr>
        <w:t>s</w:t>
      </w:r>
      <w:r w:rsidR="00212968" w:rsidRPr="00C663AE">
        <w:rPr>
          <w:rFonts w:ascii="Times New Roman" w:hAnsi="Times New Roman" w:cs="Times New Roman"/>
          <w:i/>
          <w:sz w:val="24"/>
          <w:szCs w:val="24"/>
        </w:rPr>
        <w:t xml:space="preserve">elf </w:t>
      </w:r>
      <w:r w:rsidR="002C525D">
        <w:rPr>
          <w:rFonts w:ascii="Times New Roman" w:hAnsi="Times New Roman" w:cs="Times New Roman"/>
          <w:i/>
          <w:sz w:val="24"/>
          <w:szCs w:val="24"/>
          <w:lang w:val="id-ID"/>
        </w:rPr>
        <w:t>r</w:t>
      </w:r>
      <w:r w:rsidR="00212968" w:rsidRPr="00C663AE">
        <w:rPr>
          <w:rFonts w:ascii="Times New Roman" w:hAnsi="Times New Roman" w:cs="Times New Roman"/>
          <w:i/>
          <w:sz w:val="24"/>
          <w:szCs w:val="24"/>
        </w:rPr>
        <w:t xml:space="preserve">egulated </w:t>
      </w:r>
      <w:r w:rsidR="002C525D">
        <w:rPr>
          <w:rFonts w:ascii="Times New Roman" w:hAnsi="Times New Roman" w:cs="Times New Roman"/>
          <w:i/>
          <w:sz w:val="24"/>
          <w:szCs w:val="24"/>
          <w:lang w:val="id-ID"/>
        </w:rPr>
        <w:t>l</w:t>
      </w:r>
      <w:r w:rsidR="00212968" w:rsidRPr="00C663AE">
        <w:rPr>
          <w:rFonts w:ascii="Times New Roman" w:hAnsi="Times New Roman" w:cs="Times New Roman"/>
          <w:i/>
          <w:sz w:val="24"/>
          <w:szCs w:val="24"/>
        </w:rPr>
        <w:t>earning</w:t>
      </w:r>
      <w:r w:rsidR="002C525D">
        <w:rPr>
          <w:rFonts w:ascii="Times New Roman" w:hAnsi="Times New Roman" w:cs="Times New Roman"/>
          <w:i/>
          <w:sz w:val="24"/>
          <w:szCs w:val="24"/>
          <w:lang w:val="id-ID"/>
        </w:rPr>
        <w:t xml:space="preserve"> </w:t>
      </w:r>
      <w:r w:rsidR="00212968" w:rsidRPr="00C663AE">
        <w:rPr>
          <w:rFonts w:ascii="Times New Roman" w:hAnsi="Times New Roman" w:cs="Times New Roman"/>
          <w:sz w:val="24"/>
          <w:szCs w:val="24"/>
          <w:lang w:val="id-ID"/>
        </w:rPr>
        <w:t xml:space="preserve">akan cenderung belajar lebih baik lagi karena siswa tersebut memiliki inisiatif belajar, </w:t>
      </w:r>
      <w:r w:rsidR="00212968" w:rsidRPr="00C663AE">
        <w:rPr>
          <w:rFonts w:ascii="Times New Roman" w:hAnsi="Times New Roman" w:cs="Times New Roman"/>
          <w:sz w:val="24"/>
          <w:szCs w:val="24"/>
          <w:lang w:val="id-ID"/>
        </w:rPr>
        <w:lastRenderedPageBreak/>
        <w:t>dapat mendiagnosa kebutuhan belajar, menetapkan tujuan belajar sehingga siswa akan fokus terhadap tujuan belajarnya. Selain itu siswa yang memiliki</w:t>
      </w:r>
      <w:r w:rsidR="002C525D">
        <w:rPr>
          <w:rFonts w:ascii="Times New Roman" w:hAnsi="Times New Roman" w:cs="Times New Roman"/>
          <w:sz w:val="24"/>
          <w:szCs w:val="24"/>
          <w:lang w:val="id-ID"/>
        </w:rPr>
        <w:t xml:space="preserve"> s</w:t>
      </w:r>
      <w:r w:rsidR="00212968" w:rsidRPr="00C663AE">
        <w:rPr>
          <w:rFonts w:ascii="Times New Roman" w:hAnsi="Times New Roman" w:cs="Times New Roman"/>
          <w:i/>
          <w:sz w:val="24"/>
          <w:szCs w:val="24"/>
        </w:rPr>
        <w:t xml:space="preserve">elf </w:t>
      </w:r>
      <w:r w:rsidR="002C525D">
        <w:rPr>
          <w:rFonts w:ascii="Times New Roman" w:hAnsi="Times New Roman" w:cs="Times New Roman"/>
          <w:i/>
          <w:sz w:val="24"/>
          <w:szCs w:val="24"/>
          <w:lang w:val="id-ID"/>
        </w:rPr>
        <w:t>r</w:t>
      </w:r>
      <w:r w:rsidR="00212968" w:rsidRPr="00C663AE">
        <w:rPr>
          <w:rFonts w:ascii="Times New Roman" w:hAnsi="Times New Roman" w:cs="Times New Roman"/>
          <w:i/>
          <w:sz w:val="24"/>
          <w:szCs w:val="24"/>
        </w:rPr>
        <w:t xml:space="preserve">egulated </w:t>
      </w:r>
      <w:r w:rsidR="002C525D">
        <w:rPr>
          <w:rFonts w:ascii="Times New Roman" w:hAnsi="Times New Roman" w:cs="Times New Roman"/>
          <w:i/>
          <w:sz w:val="24"/>
          <w:szCs w:val="24"/>
          <w:lang w:val="id-ID"/>
        </w:rPr>
        <w:t>l</w:t>
      </w:r>
      <w:r w:rsidR="00212968" w:rsidRPr="00C663AE">
        <w:rPr>
          <w:rFonts w:ascii="Times New Roman" w:hAnsi="Times New Roman" w:cs="Times New Roman"/>
          <w:i/>
          <w:sz w:val="24"/>
          <w:szCs w:val="24"/>
        </w:rPr>
        <w:t>earning</w:t>
      </w:r>
      <w:r w:rsidR="002C525D">
        <w:rPr>
          <w:rFonts w:ascii="Times New Roman" w:hAnsi="Times New Roman" w:cs="Times New Roman"/>
          <w:i/>
          <w:sz w:val="24"/>
          <w:szCs w:val="24"/>
          <w:lang w:val="id-ID"/>
        </w:rPr>
        <w:t xml:space="preserve"> </w:t>
      </w:r>
      <w:r w:rsidR="00212968" w:rsidRPr="00C663AE">
        <w:rPr>
          <w:rFonts w:ascii="Times New Roman" w:hAnsi="Times New Roman" w:cs="Times New Roman"/>
          <w:sz w:val="24"/>
          <w:szCs w:val="24"/>
          <w:lang w:val="id-ID"/>
        </w:rPr>
        <w:t xml:space="preserve">pantang menyerah ketika dihadapkan dengan kesulitan dalam belajar karena siswa akan memandang kesulitan sebagai suatu tantangan yang harus dipecahkan tentunya dengan memanfaatkan fasilitas yang tersedia dan menggunakan sumber belajar yang relevan. </w:t>
      </w:r>
      <w:r w:rsidR="00212968" w:rsidRPr="00C663AE">
        <w:rPr>
          <w:rFonts w:ascii="Times New Roman" w:hAnsi="Times New Roman" w:cs="Times New Roman"/>
          <w:i/>
          <w:sz w:val="24"/>
          <w:szCs w:val="24"/>
        </w:rPr>
        <w:t xml:space="preserve">Self </w:t>
      </w:r>
      <w:r w:rsidR="002C525D">
        <w:rPr>
          <w:rFonts w:ascii="Times New Roman" w:hAnsi="Times New Roman" w:cs="Times New Roman"/>
          <w:i/>
          <w:sz w:val="24"/>
          <w:szCs w:val="24"/>
          <w:lang w:val="id-ID"/>
        </w:rPr>
        <w:t>r</w:t>
      </w:r>
      <w:r w:rsidR="00212968" w:rsidRPr="00C663AE">
        <w:rPr>
          <w:rFonts w:ascii="Times New Roman" w:hAnsi="Times New Roman" w:cs="Times New Roman"/>
          <w:i/>
          <w:sz w:val="24"/>
          <w:szCs w:val="24"/>
        </w:rPr>
        <w:t xml:space="preserve">egulated </w:t>
      </w:r>
      <w:r w:rsidR="002C525D">
        <w:rPr>
          <w:rFonts w:ascii="Times New Roman" w:hAnsi="Times New Roman" w:cs="Times New Roman"/>
          <w:i/>
          <w:sz w:val="24"/>
          <w:szCs w:val="24"/>
          <w:lang w:val="id-ID"/>
        </w:rPr>
        <w:t>l</w:t>
      </w:r>
      <w:r w:rsidR="00212968" w:rsidRPr="00C663AE">
        <w:rPr>
          <w:rFonts w:ascii="Times New Roman" w:hAnsi="Times New Roman" w:cs="Times New Roman"/>
          <w:i/>
          <w:sz w:val="24"/>
          <w:szCs w:val="24"/>
        </w:rPr>
        <w:t>earning</w:t>
      </w:r>
      <w:r w:rsidR="002C525D">
        <w:rPr>
          <w:rFonts w:ascii="Times New Roman" w:hAnsi="Times New Roman" w:cs="Times New Roman"/>
          <w:i/>
          <w:sz w:val="24"/>
          <w:szCs w:val="24"/>
          <w:lang w:val="id-ID"/>
        </w:rPr>
        <w:t xml:space="preserve"> </w:t>
      </w:r>
      <w:r w:rsidR="00212968" w:rsidRPr="00C663AE">
        <w:rPr>
          <w:rFonts w:ascii="Times New Roman" w:hAnsi="Times New Roman" w:cs="Times New Roman"/>
          <w:sz w:val="24"/>
          <w:szCs w:val="24"/>
          <w:lang w:val="id-ID"/>
        </w:rPr>
        <w:t xml:space="preserve">juga memungkinkan siswa untuk memilih dan menetapkan strategi belajar dan dapat melakukan evaluasi terhadap proses dan hasil yang telah didapatkannya. Ini sesuai dengan indikator </w:t>
      </w:r>
      <w:r w:rsidR="00020164">
        <w:rPr>
          <w:rFonts w:ascii="Times New Roman" w:hAnsi="Times New Roman" w:cs="Times New Roman"/>
          <w:sz w:val="24"/>
          <w:szCs w:val="24"/>
          <w:lang w:val="id-ID"/>
        </w:rPr>
        <w:t>s</w:t>
      </w:r>
      <w:r w:rsidR="00212968" w:rsidRPr="00C663AE">
        <w:rPr>
          <w:rFonts w:ascii="Times New Roman" w:hAnsi="Times New Roman" w:cs="Times New Roman"/>
          <w:i/>
          <w:sz w:val="24"/>
          <w:szCs w:val="24"/>
        </w:rPr>
        <w:t xml:space="preserve">elf </w:t>
      </w:r>
      <w:r w:rsidR="00020164">
        <w:rPr>
          <w:rFonts w:ascii="Times New Roman" w:hAnsi="Times New Roman" w:cs="Times New Roman"/>
          <w:i/>
          <w:sz w:val="24"/>
          <w:szCs w:val="24"/>
          <w:lang w:val="id-ID"/>
        </w:rPr>
        <w:t>r</w:t>
      </w:r>
      <w:r w:rsidR="00212968" w:rsidRPr="00C663AE">
        <w:rPr>
          <w:rFonts w:ascii="Times New Roman" w:hAnsi="Times New Roman" w:cs="Times New Roman"/>
          <w:i/>
          <w:sz w:val="24"/>
          <w:szCs w:val="24"/>
        </w:rPr>
        <w:t xml:space="preserve">egulated </w:t>
      </w:r>
      <w:r w:rsidR="00020164">
        <w:rPr>
          <w:rFonts w:ascii="Times New Roman" w:hAnsi="Times New Roman" w:cs="Times New Roman"/>
          <w:i/>
          <w:sz w:val="24"/>
          <w:szCs w:val="24"/>
          <w:lang w:val="id-ID"/>
        </w:rPr>
        <w:t>l</w:t>
      </w:r>
      <w:r w:rsidR="00212968" w:rsidRPr="00C663AE">
        <w:rPr>
          <w:rFonts w:ascii="Times New Roman" w:hAnsi="Times New Roman" w:cs="Times New Roman"/>
          <w:i/>
          <w:sz w:val="24"/>
          <w:szCs w:val="24"/>
        </w:rPr>
        <w:t>earning</w:t>
      </w:r>
      <w:r w:rsidR="00020164">
        <w:rPr>
          <w:rFonts w:ascii="Times New Roman" w:hAnsi="Times New Roman" w:cs="Times New Roman"/>
          <w:i/>
          <w:sz w:val="24"/>
          <w:szCs w:val="24"/>
          <w:lang w:val="id-ID"/>
        </w:rPr>
        <w:t xml:space="preserve"> </w:t>
      </w:r>
      <w:r w:rsidR="00212968" w:rsidRPr="00C663AE">
        <w:rPr>
          <w:rFonts w:ascii="Times New Roman" w:hAnsi="Times New Roman" w:cs="Times New Roman"/>
          <w:sz w:val="24"/>
          <w:szCs w:val="24"/>
          <w:lang w:val="id-ID"/>
        </w:rPr>
        <w:t>yang dikemukakan oleh Sumarmo (2004), sehingga diharapkan siswa akan memiliki kemandirian belajar.</w:t>
      </w:r>
    </w:p>
    <w:p w:rsidR="00F21AF0" w:rsidRDefault="00020164" w:rsidP="00D50A46">
      <w:pPr>
        <w:tabs>
          <w:tab w:val="left" w:pos="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Dari  uraian  latar belakang di  atas,  peneliti  tertarik  untuk  meneliti </w:t>
      </w:r>
      <w:r w:rsidR="00212968" w:rsidRPr="00C663AE">
        <w:rPr>
          <w:rFonts w:ascii="Times New Roman" w:hAnsi="Times New Roman" w:cs="Times New Roman"/>
          <w:sz w:val="24"/>
          <w:szCs w:val="24"/>
          <w:lang w:val="id-ID"/>
        </w:rPr>
        <w:t xml:space="preserve">“Implementasi Pendekatan Metakognitif dalam Pembelajaran Matematika untuk Meningkatkan </w:t>
      </w:r>
      <w:r w:rsidR="00212968" w:rsidRPr="00C663AE">
        <w:rPr>
          <w:rFonts w:ascii="Times New Roman" w:hAnsi="Times New Roman" w:cs="Times New Roman"/>
          <w:i/>
          <w:sz w:val="24"/>
          <w:szCs w:val="24"/>
        </w:rPr>
        <w:t>Self Regulated Learning</w:t>
      </w:r>
      <w:r w:rsidR="00212968" w:rsidRPr="00C663AE">
        <w:rPr>
          <w:rFonts w:ascii="Times New Roman" w:hAnsi="Times New Roman" w:cs="Times New Roman"/>
          <w:sz w:val="24"/>
          <w:szCs w:val="24"/>
          <w:lang w:val="id-ID"/>
        </w:rPr>
        <w:t xml:space="preserve"> dan Dampaknya terhadap Kemampuan Pemecahan Masalah Matematika”</w:t>
      </w:r>
    </w:p>
    <w:p w:rsidR="00D50A46" w:rsidRDefault="00D50A46" w:rsidP="00D50A46">
      <w:pPr>
        <w:tabs>
          <w:tab w:val="left" w:pos="0"/>
        </w:tabs>
        <w:spacing w:after="0" w:line="240" w:lineRule="auto"/>
        <w:jc w:val="both"/>
        <w:rPr>
          <w:rFonts w:ascii="Times New Roman" w:hAnsi="Times New Roman" w:cs="Times New Roman"/>
          <w:sz w:val="24"/>
          <w:szCs w:val="24"/>
          <w:lang w:val="id-ID"/>
        </w:rPr>
      </w:pPr>
    </w:p>
    <w:p w:rsidR="00212968" w:rsidRPr="00C663AE" w:rsidRDefault="00C8358B" w:rsidP="002977D2">
      <w:pPr>
        <w:pStyle w:val="Heading1"/>
        <w:numPr>
          <w:ilvl w:val="0"/>
          <w:numId w:val="2"/>
        </w:numPr>
        <w:tabs>
          <w:tab w:val="left" w:pos="567"/>
        </w:tabs>
        <w:spacing w:before="0" w:line="480" w:lineRule="auto"/>
        <w:ind w:left="450" w:hanging="450"/>
        <w:jc w:val="both"/>
        <w:rPr>
          <w:rFonts w:ascii="Times New Roman" w:hAnsi="Times New Roman" w:cs="Times New Roman"/>
          <w:color w:val="auto"/>
          <w:sz w:val="24"/>
          <w:szCs w:val="24"/>
          <w:u w:val="single"/>
        </w:rPr>
      </w:pPr>
      <w:bookmarkStart w:id="0" w:name="_Toc410074969"/>
      <w:bookmarkStart w:id="1" w:name="_Toc410075416"/>
      <w:r w:rsidRPr="00C663AE">
        <w:rPr>
          <w:rFonts w:ascii="Times New Roman" w:hAnsi="Times New Roman" w:cs="Times New Roman"/>
          <w:color w:val="auto"/>
          <w:sz w:val="24"/>
          <w:szCs w:val="24"/>
        </w:rPr>
        <w:t>Rumusan Masalah</w:t>
      </w:r>
      <w:bookmarkEnd w:id="0"/>
      <w:bookmarkEnd w:id="1"/>
    </w:p>
    <w:p w:rsidR="00212968" w:rsidRPr="00C663AE" w:rsidRDefault="00D50A46" w:rsidP="002977D2">
      <w:pPr>
        <w:pStyle w:val="Heading2"/>
        <w:spacing w:before="0" w:line="480" w:lineRule="auto"/>
        <w:jc w:val="both"/>
        <w:rPr>
          <w:rFonts w:ascii="Times New Roman" w:hAnsi="Times New Roman" w:cs="Times New Roman"/>
          <w:b w:val="0"/>
          <w:color w:val="auto"/>
          <w:sz w:val="24"/>
          <w:szCs w:val="24"/>
        </w:rPr>
      </w:pPr>
      <w:bookmarkStart w:id="2" w:name="_Toc408559015"/>
      <w:bookmarkStart w:id="3" w:name="_Toc408559383"/>
      <w:bookmarkStart w:id="4" w:name="_Toc409240026"/>
      <w:bookmarkStart w:id="5" w:name="_Toc410074970"/>
      <w:bookmarkStart w:id="6" w:name="_Toc410075417"/>
      <w:r>
        <w:rPr>
          <w:rFonts w:ascii="Times New Roman" w:hAnsi="Times New Roman" w:cs="Times New Roman"/>
          <w:b w:val="0"/>
          <w:color w:val="auto"/>
          <w:sz w:val="24"/>
          <w:szCs w:val="24"/>
          <w:lang w:val="id-ID"/>
        </w:rPr>
        <w:t xml:space="preserve">       </w:t>
      </w:r>
      <w:r w:rsidR="00212968" w:rsidRPr="00C663AE">
        <w:rPr>
          <w:rFonts w:ascii="Times New Roman" w:hAnsi="Times New Roman" w:cs="Times New Roman"/>
          <w:b w:val="0"/>
          <w:color w:val="auto"/>
          <w:sz w:val="24"/>
          <w:szCs w:val="24"/>
        </w:rPr>
        <w:t>Berdasarkan latar belakang masalah yang telah diuraikan sebelumnya, maka rumusan masalah dalam penelitian ini adalah sebagai berikut :</w:t>
      </w:r>
      <w:bookmarkEnd w:id="2"/>
      <w:bookmarkEnd w:id="3"/>
      <w:bookmarkEnd w:id="4"/>
      <w:bookmarkEnd w:id="5"/>
      <w:bookmarkEnd w:id="6"/>
    </w:p>
    <w:p w:rsidR="00560F9F" w:rsidRPr="00560F9F" w:rsidRDefault="00212968" w:rsidP="00560F9F">
      <w:pPr>
        <w:pStyle w:val="ListParagraph"/>
        <w:widowControl w:val="0"/>
        <w:numPr>
          <w:ilvl w:val="0"/>
          <w:numId w:val="25"/>
        </w:numPr>
        <w:tabs>
          <w:tab w:val="left" w:pos="426"/>
        </w:tabs>
        <w:autoSpaceDE w:val="0"/>
        <w:autoSpaceDN w:val="0"/>
        <w:adjustRightInd w:val="0"/>
        <w:spacing w:after="0" w:line="480" w:lineRule="auto"/>
        <w:ind w:hanging="1287"/>
        <w:jc w:val="both"/>
        <w:rPr>
          <w:rFonts w:ascii="Times New Roman" w:hAnsi="Times New Roman" w:cs="Times New Roman"/>
          <w:sz w:val="24"/>
          <w:szCs w:val="24"/>
        </w:rPr>
      </w:pPr>
      <w:r w:rsidRPr="00C663AE">
        <w:rPr>
          <w:rFonts w:ascii="Times New Roman" w:hAnsi="Times New Roman" w:cs="Times New Roman"/>
          <w:sz w:val="24"/>
          <w:szCs w:val="24"/>
        </w:rPr>
        <w:t xml:space="preserve">Apakah kemampuan pemecahan masalah </w:t>
      </w:r>
      <w:r w:rsidR="00EE118D">
        <w:rPr>
          <w:rFonts w:ascii="Times New Roman" w:hAnsi="Times New Roman" w:cs="Times New Roman"/>
          <w:sz w:val="24"/>
          <w:szCs w:val="24"/>
        </w:rPr>
        <w:t>matemati</w:t>
      </w:r>
      <w:r w:rsidR="00EE118D">
        <w:rPr>
          <w:rFonts w:ascii="Times New Roman" w:hAnsi="Times New Roman" w:cs="Times New Roman"/>
          <w:sz w:val="24"/>
          <w:szCs w:val="24"/>
          <w:lang w:val="id-ID"/>
        </w:rPr>
        <w:t>ka</w:t>
      </w:r>
      <w:r w:rsidR="00D50A46">
        <w:rPr>
          <w:rFonts w:ascii="Times New Roman" w:hAnsi="Times New Roman" w:cs="Times New Roman"/>
          <w:sz w:val="24"/>
          <w:szCs w:val="24"/>
          <w:lang w:val="id-ID"/>
        </w:rPr>
        <w:t xml:space="preserve"> </w:t>
      </w:r>
      <w:r w:rsidRPr="00C663AE">
        <w:rPr>
          <w:rFonts w:ascii="Times New Roman" w:hAnsi="Times New Roman" w:cs="Times New Roman"/>
          <w:sz w:val="24"/>
          <w:szCs w:val="24"/>
        </w:rPr>
        <w:t>siswa</w:t>
      </w:r>
      <w:r w:rsidR="00D50A46">
        <w:rPr>
          <w:rFonts w:ascii="Times New Roman" w:hAnsi="Times New Roman" w:cs="Times New Roman"/>
          <w:sz w:val="24"/>
          <w:szCs w:val="24"/>
          <w:lang w:val="id-ID"/>
        </w:rPr>
        <w:t xml:space="preserve"> </w:t>
      </w:r>
      <w:r w:rsidR="00560F9F">
        <w:rPr>
          <w:rFonts w:ascii="Times New Roman" w:hAnsi="Times New Roman" w:cs="Times New Roman"/>
          <w:sz w:val="24"/>
          <w:szCs w:val="24"/>
        </w:rPr>
        <w:t>yang</w:t>
      </w:r>
      <w:r w:rsidRPr="00560F9F">
        <w:rPr>
          <w:rFonts w:ascii="Times New Roman" w:hAnsi="Times New Roman" w:cs="Times New Roman"/>
          <w:sz w:val="24"/>
          <w:szCs w:val="24"/>
        </w:rPr>
        <w:t>me</w:t>
      </w:r>
      <w:r w:rsidR="00FD54E2" w:rsidRPr="00560F9F">
        <w:rPr>
          <w:rFonts w:ascii="Times New Roman" w:hAnsi="Times New Roman" w:cs="Times New Roman"/>
          <w:sz w:val="24"/>
          <w:szCs w:val="24"/>
          <w:lang w:val="id-ID"/>
        </w:rPr>
        <w:t>mperoleh</w:t>
      </w:r>
    </w:p>
    <w:p w:rsidR="00560F9F" w:rsidRDefault="00212968" w:rsidP="00560F9F">
      <w:pPr>
        <w:pStyle w:val="ListParagraph"/>
        <w:widowControl w:val="0"/>
        <w:tabs>
          <w:tab w:val="left" w:pos="426"/>
        </w:tabs>
        <w:autoSpaceDE w:val="0"/>
        <w:autoSpaceDN w:val="0"/>
        <w:adjustRightInd w:val="0"/>
        <w:spacing w:after="0" w:line="480" w:lineRule="auto"/>
        <w:ind w:left="426"/>
        <w:jc w:val="both"/>
        <w:rPr>
          <w:rFonts w:ascii="Times New Roman" w:hAnsi="Times New Roman" w:cs="Times New Roman"/>
          <w:sz w:val="24"/>
          <w:szCs w:val="24"/>
          <w:lang w:val="id-ID"/>
        </w:rPr>
      </w:pPr>
      <w:r w:rsidRPr="00560F9F">
        <w:rPr>
          <w:rFonts w:ascii="Times New Roman" w:hAnsi="Times New Roman" w:cs="Times New Roman"/>
          <w:sz w:val="24"/>
          <w:szCs w:val="24"/>
        </w:rPr>
        <w:t>pembelajara</w:t>
      </w:r>
      <w:r w:rsidR="00FD54E2" w:rsidRPr="00560F9F">
        <w:rPr>
          <w:rFonts w:ascii="Times New Roman" w:hAnsi="Times New Roman" w:cs="Times New Roman"/>
          <w:sz w:val="24"/>
          <w:szCs w:val="24"/>
        </w:rPr>
        <w:t>n dengan menggunakan</w:t>
      </w:r>
      <w:r w:rsidR="00D50A46" w:rsidRPr="00560F9F">
        <w:rPr>
          <w:rFonts w:ascii="Times New Roman" w:hAnsi="Times New Roman" w:cs="Times New Roman"/>
          <w:sz w:val="24"/>
          <w:szCs w:val="24"/>
          <w:lang w:val="id-ID"/>
        </w:rPr>
        <w:t xml:space="preserve"> </w:t>
      </w:r>
      <w:r w:rsidR="00FD54E2" w:rsidRPr="00560F9F">
        <w:rPr>
          <w:rFonts w:ascii="Times New Roman" w:hAnsi="Times New Roman" w:cs="Times New Roman"/>
          <w:sz w:val="24"/>
          <w:szCs w:val="24"/>
        </w:rPr>
        <w:t>pendekatan</w:t>
      </w:r>
      <w:r w:rsidR="00D50A46" w:rsidRPr="00560F9F">
        <w:rPr>
          <w:rFonts w:ascii="Times New Roman" w:hAnsi="Times New Roman" w:cs="Times New Roman"/>
          <w:sz w:val="24"/>
          <w:szCs w:val="24"/>
          <w:lang w:val="id-ID"/>
        </w:rPr>
        <w:t xml:space="preserve"> </w:t>
      </w:r>
      <w:r w:rsidRPr="00560F9F">
        <w:rPr>
          <w:rFonts w:ascii="Times New Roman" w:hAnsi="Times New Roman" w:cs="Times New Roman"/>
          <w:sz w:val="24"/>
          <w:szCs w:val="24"/>
        </w:rPr>
        <w:t>metakognitif</w:t>
      </w:r>
      <w:r w:rsidR="00D50A46" w:rsidRPr="00560F9F">
        <w:rPr>
          <w:rFonts w:ascii="Times New Roman" w:hAnsi="Times New Roman" w:cs="Times New Roman"/>
          <w:sz w:val="24"/>
          <w:szCs w:val="24"/>
          <w:lang w:val="id-ID"/>
        </w:rPr>
        <w:t xml:space="preserve"> </w:t>
      </w:r>
      <w:r w:rsidR="00FD54E2" w:rsidRPr="00560F9F">
        <w:rPr>
          <w:rFonts w:ascii="Times New Roman" w:hAnsi="Times New Roman" w:cs="Times New Roman"/>
          <w:sz w:val="24"/>
          <w:szCs w:val="24"/>
          <w:lang w:val="id-ID"/>
        </w:rPr>
        <w:t xml:space="preserve">lebih baik daripada siswa yang memperoleh </w:t>
      </w:r>
      <w:r w:rsidRPr="00560F9F">
        <w:rPr>
          <w:rFonts w:ascii="Times New Roman" w:hAnsi="Times New Roman" w:cs="Times New Roman"/>
          <w:sz w:val="24"/>
          <w:szCs w:val="24"/>
          <w:lang w:val="id-ID"/>
        </w:rPr>
        <w:t xml:space="preserve">pembelajaran </w:t>
      </w:r>
      <w:r w:rsidR="00FD54E2" w:rsidRPr="00560F9F">
        <w:rPr>
          <w:rFonts w:ascii="Times New Roman" w:hAnsi="Times New Roman" w:cs="Times New Roman"/>
          <w:sz w:val="24"/>
          <w:szCs w:val="24"/>
          <w:lang w:val="id-ID"/>
        </w:rPr>
        <w:t xml:space="preserve">matematika secara </w:t>
      </w:r>
      <w:r w:rsidRPr="00560F9F">
        <w:rPr>
          <w:rFonts w:ascii="Times New Roman" w:hAnsi="Times New Roman" w:cs="Times New Roman"/>
          <w:sz w:val="24"/>
          <w:szCs w:val="24"/>
          <w:lang w:val="id-ID"/>
        </w:rPr>
        <w:t>ekspositori berdasarkan KAM (</w:t>
      </w:r>
      <w:r w:rsidR="00FD54E2" w:rsidRPr="00560F9F">
        <w:rPr>
          <w:rFonts w:ascii="Times New Roman" w:hAnsi="Times New Roman" w:cs="Times New Roman"/>
          <w:sz w:val="24"/>
          <w:szCs w:val="24"/>
          <w:lang w:val="id-ID"/>
        </w:rPr>
        <w:t>Kemampuan Awal Matematika</w:t>
      </w:r>
      <w:r w:rsidRPr="00560F9F">
        <w:rPr>
          <w:rFonts w:ascii="Times New Roman" w:hAnsi="Times New Roman" w:cs="Times New Roman"/>
          <w:sz w:val="24"/>
          <w:szCs w:val="24"/>
          <w:lang w:val="id-ID"/>
        </w:rPr>
        <w:t>)</w:t>
      </w:r>
      <w:r w:rsidR="00FD54E2" w:rsidRPr="00560F9F">
        <w:rPr>
          <w:rFonts w:ascii="Times New Roman" w:hAnsi="Times New Roman" w:cs="Times New Roman"/>
          <w:sz w:val="24"/>
          <w:szCs w:val="24"/>
          <w:lang w:val="id-ID"/>
        </w:rPr>
        <w:t xml:space="preserve"> </w:t>
      </w:r>
      <w:r w:rsidR="00560F9F">
        <w:rPr>
          <w:rFonts w:ascii="Times New Roman" w:hAnsi="Times New Roman" w:cs="Times New Roman"/>
          <w:sz w:val="24"/>
          <w:szCs w:val="24"/>
          <w:lang w:val="id-ID"/>
        </w:rPr>
        <w:t>kategori unggul dan asor?</w:t>
      </w:r>
    </w:p>
    <w:p w:rsidR="00560F9F" w:rsidRDefault="00FD54E2" w:rsidP="00560F9F">
      <w:pPr>
        <w:pStyle w:val="ListParagraph"/>
        <w:widowControl w:val="0"/>
        <w:numPr>
          <w:ilvl w:val="0"/>
          <w:numId w:val="25"/>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60F9F">
        <w:rPr>
          <w:rFonts w:ascii="Times New Roman" w:hAnsi="Times New Roman" w:cs="Times New Roman"/>
          <w:sz w:val="24"/>
          <w:szCs w:val="24"/>
          <w:lang w:val="id-ID"/>
        </w:rPr>
        <w:t xml:space="preserve">Adakah pengaruh kemampuan pemecahan masalah matematika </w:t>
      </w:r>
      <w:r w:rsidRPr="00560F9F">
        <w:rPr>
          <w:rFonts w:ascii="Times New Roman" w:hAnsi="Times New Roman" w:cs="Times New Roman"/>
          <w:i/>
          <w:sz w:val="24"/>
          <w:szCs w:val="24"/>
          <w:lang w:val="id-ID"/>
        </w:rPr>
        <w:t xml:space="preserve">terhadap self </w:t>
      </w:r>
      <w:r w:rsidRPr="00560F9F">
        <w:rPr>
          <w:rFonts w:ascii="Times New Roman" w:hAnsi="Times New Roman" w:cs="Times New Roman"/>
          <w:i/>
          <w:sz w:val="24"/>
          <w:szCs w:val="24"/>
          <w:lang w:val="id-ID"/>
        </w:rPr>
        <w:lastRenderedPageBreak/>
        <w:t>regulated learning</w:t>
      </w:r>
      <w:r w:rsidRPr="00560F9F">
        <w:rPr>
          <w:rFonts w:ascii="Times New Roman" w:hAnsi="Times New Roman" w:cs="Times New Roman"/>
          <w:sz w:val="24"/>
          <w:szCs w:val="24"/>
          <w:lang w:val="id-ID"/>
        </w:rPr>
        <w:t xml:space="preserve"> siswa SMA ?</w:t>
      </w:r>
    </w:p>
    <w:p w:rsidR="00212968" w:rsidRPr="00560F9F" w:rsidRDefault="00633F4F" w:rsidP="00560F9F">
      <w:pPr>
        <w:pStyle w:val="ListParagraph"/>
        <w:widowControl w:val="0"/>
        <w:numPr>
          <w:ilvl w:val="0"/>
          <w:numId w:val="25"/>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560F9F">
        <w:rPr>
          <w:rFonts w:ascii="Times New Roman" w:hAnsi="Times New Roman" w:cs="Times New Roman"/>
          <w:sz w:val="24"/>
          <w:szCs w:val="24"/>
          <w:lang w:val="id-ID"/>
        </w:rPr>
        <w:t xml:space="preserve">Bagaimana </w:t>
      </w:r>
      <w:r w:rsidR="00A57DC5" w:rsidRPr="00560F9F">
        <w:rPr>
          <w:rFonts w:ascii="Times New Roman" w:hAnsi="Times New Roman" w:cs="Times New Roman"/>
          <w:sz w:val="24"/>
          <w:szCs w:val="24"/>
          <w:lang w:val="id-ID"/>
        </w:rPr>
        <w:t xml:space="preserve">gambaran </w:t>
      </w:r>
      <w:r w:rsidRPr="00560F9F">
        <w:rPr>
          <w:rFonts w:ascii="Times New Roman" w:hAnsi="Times New Roman" w:cs="Times New Roman"/>
          <w:sz w:val="24"/>
          <w:szCs w:val="24"/>
          <w:lang w:val="id-ID"/>
        </w:rPr>
        <w:t xml:space="preserve">kemampuan pemecahan masalah </w:t>
      </w:r>
      <w:r w:rsidR="00D50A46" w:rsidRPr="00560F9F">
        <w:rPr>
          <w:rFonts w:ascii="Times New Roman" w:hAnsi="Times New Roman" w:cs="Times New Roman"/>
          <w:sz w:val="24"/>
          <w:szCs w:val="24"/>
          <w:lang w:val="id-ID"/>
        </w:rPr>
        <w:t xml:space="preserve">matematika </w:t>
      </w:r>
      <w:r w:rsidRPr="00560F9F">
        <w:rPr>
          <w:rFonts w:ascii="Times New Roman" w:hAnsi="Times New Roman" w:cs="Times New Roman"/>
          <w:sz w:val="24"/>
          <w:szCs w:val="24"/>
          <w:lang w:val="id-ID"/>
        </w:rPr>
        <w:t>siswa SMA yang memperoleh pendekatan metakognitif dengan siswa yang memperoleh pembelajaran matematika secara ekspositori berdasarkan KAM kategori unggul dan asor?</w:t>
      </w:r>
    </w:p>
    <w:p w:rsidR="00A73649" w:rsidRDefault="00A73649" w:rsidP="00A73649">
      <w:pPr>
        <w:pStyle w:val="ListParagraph"/>
        <w:spacing w:after="0" w:line="240" w:lineRule="auto"/>
        <w:ind w:left="709"/>
        <w:jc w:val="both"/>
        <w:rPr>
          <w:rFonts w:ascii="Times New Roman" w:hAnsi="Times New Roman" w:cs="Times New Roman"/>
          <w:sz w:val="24"/>
          <w:szCs w:val="24"/>
          <w:lang w:val="id-ID"/>
        </w:rPr>
      </w:pPr>
    </w:p>
    <w:p w:rsidR="00212968" w:rsidRPr="00C663AE" w:rsidRDefault="001210F3" w:rsidP="00560F9F">
      <w:pPr>
        <w:pStyle w:val="Heading1"/>
        <w:numPr>
          <w:ilvl w:val="0"/>
          <w:numId w:val="2"/>
        </w:numPr>
        <w:tabs>
          <w:tab w:val="left" w:pos="567"/>
        </w:tabs>
        <w:spacing w:before="0" w:line="480" w:lineRule="auto"/>
        <w:ind w:left="450" w:hanging="450"/>
        <w:jc w:val="both"/>
        <w:rPr>
          <w:rFonts w:ascii="Times New Roman" w:hAnsi="Times New Roman" w:cs="Times New Roman"/>
          <w:color w:val="auto"/>
          <w:sz w:val="24"/>
          <w:szCs w:val="24"/>
        </w:rPr>
      </w:pPr>
      <w:bookmarkStart w:id="7" w:name="_Toc410074971"/>
      <w:bookmarkStart w:id="8" w:name="_Toc410075418"/>
      <w:r>
        <w:rPr>
          <w:rFonts w:ascii="Times New Roman" w:hAnsi="Times New Roman" w:cs="Times New Roman"/>
          <w:color w:val="auto"/>
          <w:sz w:val="24"/>
          <w:szCs w:val="24"/>
        </w:rPr>
        <w:t xml:space="preserve">Tujuan </w:t>
      </w:r>
      <w:r w:rsidRPr="00C663AE">
        <w:rPr>
          <w:rFonts w:ascii="Times New Roman" w:hAnsi="Times New Roman" w:cs="Times New Roman"/>
          <w:color w:val="auto"/>
          <w:sz w:val="24"/>
          <w:szCs w:val="24"/>
        </w:rPr>
        <w:t>Penelitian</w:t>
      </w:r>
      <w:bookmarkEnd w:id="7"/>
      <w:bookmarkEnd w:id="8"/>
    </w:p>
    <w:p w:rsidR="00212968" w:rsidRPr="00C663AE" w:rsidRDefault="00A73649" w:rsidP="00560F9F">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lang w:val="id-ID"/>
        </w:rPr>
        <w:t xml:space="preserve">       </w:t>
      </w:r>
      <w:r w:rsidR="00212968" w:rsidRPr="00C663AE">
        <w:rPr>
          <w:rFonts w:ascii="Times New Roman" w:hAnsi="Times New Roman" w:cs="Times New Roman"/>
          <w:sz w:val="24"/>
          <w:szCs w:val="24"/>
        </w:rPr>
        <w:t xml:space="preserve">Berdasarkan latar belakang dan rumusan masalah yang telah diuraikan, maka penelitian ini bertujuan untuk </w:t>
      </w:r>
      <w:r w:rsidR="00011C75">
        <w:rPr>
          <w:rFonts w:ascii="Times New Roman" w:hAnsi="Times New Roman" w:cs="Times New Roman"/>
          <w:sz w:val="24"/>
          <w:szCs w:val="24"/>
          <w:lang w:val="id-ID"/>
        </w:rPr>
        <w:t>mengetahui</w:t>
      </w:r>
      <w:r w:rsidR="00212968" w:rsidRPr="00C663AE">
        <w:rPr>
          <w:rFonts w:ascii="Times New Roman" w:hAnsi="Times New Roman" w:cs="Times New Roman"/>
          <w:sz w:val="24"/>
          <w:szCs w:val="24"/>
        </w:rPr>
        <w:t xml:space="preserve"> :</w:t>
      </w:r>
    </w:p>
    <w:p w:rsidR="00560F9F" w:rsidRPr="00560F9F" w:rsidRDefault="00212968" w:rsidP="00560F9F">
      <w:pPr>
        <w:pStyle w:val="ListParagraph"/>
        <w:numPr>
          <w:ilvl w:val="0"/>
          <w:numId w:val="26"/>
        </w:numPr>
        <w:tabs>
          <w:tab w:val="left" w:pos="540"/>
        </w:tabs>
        <w:spacing w:after="0" w:line="480" w:lineRule="auto"/>
        <w:ind w:left="426" w:hanging="426"/>
        <w:jc w:val="both"/>
        <w:rPr>
          <w:rFonts w:ascii="Times New Roman" w:hAnsi="Times New Roman" w:cs="Times New Roman"/>
          <w:sz w:val="24"/>
          <w:szCs w:val="24"/>
        </w:rPr>
      </w:pPr>
      <w:r w:rsidRPr="00C663AE">
        <w:rPr>
          <w:rFonts w:ascii="Times New Roman" w:hAnsi="Times New Roman" w:cs="Times New Roman"/>
          <w:sz w:val="24"/>
          <w:szCs w:val="24"/>
          <w:lang w:val="id-ID"/>
        </w:rPr>
        <w:t>Perbedaan k</w:t>
      </w:r>
      <w:r w:rsidRPr="00C663AE">
        <w:rPr>
          <w:rFonts w:ascii="Times New Roman" w:hAnsi="Times New Roman" w:cs="Times New Roman"/>
          <w:sz w:val="24"/>
          <w:szCs w:val="24"/>
        </w:rPr>
        <w:t xml:space="preserve">emampuan pemecahan masalah matematis siswa yang mendapat pembelajaran dengan pendekatan metakognitif </w:t>
      </w:r>
      <w:r w:rsidR="00EE118D">
        <w:rPr>
          <w:rFonts w:ascii="Times New Roman" w:hAnsi="Times New Roman" w:cs="Times New Roman"/>
          <w:sz w:val="24"/>
          <w:szCs w:val="24"/>
          <w:lang w:val="id-ID"/>
        </w:rPr>
        <w:t>dan siswa ya</w:t>
      </w:r>
      <w:r w:rsidRPr="00C663AE">
        <w:rPr>
          <w:rFonts w:ascii="Times New Roman" w:hAnsi="Times New Roman" w:cs="Times New Roman"/>
          <w:sz w:val="24"/>
          <w:szCs w:val="24"/>
          <w:lang w:val="id-ID"/>
        </w:rPr>
        <w:t xml:space="preserve">ng memperoleh pembelajaran dengan metode ekspositori berdasarkan kemampuan awal matematika </w:t>
      </w:r>
      <w:r w:rsidR="00011C75">
        <w:rPr>
          <w:rFonts w:ascii="Times New Roman" w:hAnsi="Times New Roman" w:cs="Times New Roman"/>
          <w:sz w:val="24"/>
          <w:szCs w:val="24"/>
          <w:lang w:val="id-ID"/>
        </w:rPr>
        <w:t>kategori unggul dan asor.</w:t>
      </w:r>
    </w:p>
    <w:p w:rsidR="00560F9F" w:rsidRPr="00560F9F" w:rsidRDefault="00212968" w:rsidP="00560F9F">
      <w:pPr>
        <w:pStyle w:val="ListParagraph"/>
        <w:numPr>
          <w:ilvl w:val="0"/>
          <w:numId w:val="26"/>
        </w:numPr>
        <w:tabs>
          <w:tab w:val="left" w:pos="540"/>
        </w:tabs>
        <w:spacing w:after="0" w:line="480" w:lineRule="auto"/>
        <w:ind w:left="426" w:hanging="426"/>
        <w:jc w:val="both"/>
        <w:rPr>
          <w:rFonts w:ascii="Times New Roman" w:hAnsi="Times New Roman" w:cs="Times New Roman"/>
          <w:sz w:val="24"/>
          <w:szCs w:val="24"/>
        </w:rPr>
      </w:pPr>
      <w:r w:rsidRPr="00560F9F">
        <w:rPr>
          <w:rFonts w:ascii="Times New Roman" w:hAnsi="Times New Roman" w:cs="Times New Roman"/>
          <w:sz w:val="24"/>
          <w:szCs w:val="24"/>
          <w:lang w:val="id-ID"/>
        </w:rPr>
        <w:t xml:space="preserve">Pengaruh </w:t>
      </w:r>
      <w:r w:rsidRPr="00560F9F">
        <w:rPr>
          <w:rFonts w:ascii="Times New Roman" w:hAnsi="Times New Roman" w:cs="Times New Roman"/>
          <w:i/>
          <w:sz w:val="24"/>
          <w:szCs w:val="24"/>
        </w:rPr>
        <w:t>self regulated learning</w:t>
      </w:r>
      <w:r w:rsidR="00A73649" w:rsidRPr="00560F9F">
        <w:rPr>
          <w:rFonts w:ascii="Times New Roman" w:hAnsi="Times New Roman" w:cs="Times New Roman"/>
          <w:i/>
          <w:sz w:val="24"/>
          <w:szCs w:val="24"/>
          <w:lang w:val="id-ID"/>
        </w:rPr>
        <w:t xml:space="preserve"> </w:t>
      </w:r>
      <w:r w:rsidRPr="00560F9F">
        <w:rPr>
          <w:rFonts w:ascii="Times New Roman" w:hAnsi="Times New Roman" w:cs="Times New Roman"/>
          <w:sz w:val="24"/>
          <w:szCs w:val="24"/>
          <w:lang w:val="id-ID"/>
        </w:rPr>
        <w:t>terhadap</w:t>
      </w:r>
      <w:r w:rsidRPr="00560F9F">
        <w:rPr>
          <w:rFonts w:ascii="Times New Roman" w:hAnsi="Times New Roman" w:cs="Times New Roman"/>
          <w:sz w:val="24"/>
          <w:szCs w:val="24"/>
        </w:rPr>
        <w:t xml:space="preserve"> kemampuan pemecahan masalah</w:t>
      </w:r>
      <w:r w:rsidR="00A73649" w:rsidRPr="00560F9F">
        <w:rPr>
          <w:rFonts w:ascii="Times New Roman" w:hAnsi="Times New Roman" w:cs="Times New Roman"/>
          <w:sz w:val="24"/>
          <w:szCs w:val="24"/>
          <w:lang w:val="id-ID"/>
        </w:rPr>
        <w:t xml:space="preserve"> matematika</w:t>
      </w:r>
      <w:r w:rsidRPr="00560F9F">
        <w:rPr>
          <w:rFonts w:ascii="Times New Roman" w:hAnsi="Times New Roman" w:cs="Times New Roman"/>
          <w:sz w:val="24"/>
          <w:szCs w:val="24"/>
          <w:lang w:val="id-ID"/>
        </w:rPr>
        <w:t xml:space="preserve"> siswa</w:t>
      </w:r>
      <w:r w:rsidR="00011C75" w:rsidRPr="00560F9F">
        <w:rPr>
          <w:rFonts w:ascii="Times New Roman" w:hAnsi="Times New Roman" w:cs="Times New Roman"/>
          <w:sz w:val="24"/>
          <w:szCs w:val="24"/>
          <w:lang w:val="id-ID"/>
        </w:rPr>
        <w:t xml:space="preserve"> SMA</w:t>
      </w:r>
      <w:r w:rsidRPr="00560F9F">
        <w:rPr>
          <w:rFonts w:ascii="Times New Roman" w:hAnsi="Times New Roman" w:cs="Times New Roman"/>
          <w:sz w:val="24"/>
          <w:szCs w:val="24"/>
          <w:lang w:val="id-ID"/>
        </w:rPr>
        <w:t>.</w:t>
      </w:r>
    </w:p>
    <w:p w:rsidR="00011C75" w:rsidRPr="00560F9F" w:rsidRDefault="00A73649" w:rsidP="00560F9F">
      <w:pPr>
        <w:pStyle w:val="ListParagraph"/>
        <w:numPr>
          <w:ilvl w:val="0"/>
          <w:numId w:val="26"/>
        </w:numPr>
        <w:tabs>
          <w:tab w:val="left" w:pos="540"/>
        </w:tabs>
        <w:spacing w:after="0" w:line="480" w:lineRule="auto"/>
        <w:ind w:left="426" w:hanging="426"/>
        <w:jc w:val="both"/>
        <w:rPr>
          <w:rFonts w:ascii="Times New Roman" w:hAnsi="Times New Roman" w:cs="Times New Roman"/>
          <w:sz w:val="24"/>
          <w:szCs w:val="24"/>
        </w:rPr>
      </w:pPr>
      <w:r w:rsidRPr="00560F9F">
        <w:rPr>
          <w:rFonts w:ascii="Times New Roman" w:hAnsi="Times New Roman" w:cs="Times New Roman"/>
          <w:sz w:val="24"/>
          <w:szCs w:val="24"/>
          <w:lang w:val="id-ID"/>
        </w:rPr>
        <w:t>Gambaran k</w:t>
      </w:r>
      <w:r w:rsidR="00011C75" w:rsidRPr="00560F9F">
        <w:rPr>
          <w:rFonts w:ascii="Times New Roman" w:hAnsi="Times New Roman" w:cs="Times New Roman"/>
          <w:sz w:val="24"/>
          <w:szCs w:val="24"/>
          <w:lang w:val="id-ID"/>
        </w:rPr>
        <w:t>emampuan pemecahan masalah matematika siswa SMA</w:t>
      </w:r>
      <w:r w:rsidR="00011C75" w:rsidRPr="00560F9F">
        <w:rPr>
          <w:rFonts w:ascii="Times New Roman" w:hAnsi="Times New Roman" w:cs="Times New Roman"/>
          <w:sz w:val="24"/>
          <w:szCs w:val="24"/>
        </w:rPr>
        <w:t xml:space="preserve"> yang memperoleh </w:t>
      </w:r>
      <w:r w:rsidR="00011C75" w:rsidRPr="00560F9F">
        <w:rPr>
          <w:rFonts w:ascii="Times New Roman" w:hAnsi="Times New Roman" w:cs="Times New Roman"/>
          <w:sz w:val="24"/>
          <w:szCs w:val="24"/>
          <w:lang w:val="id-ID"/>
        </w:rPr>
        <w:t>pendekatan metakognitif</w:t>
      </w:r>
      <w:r w:rsidR="00011C75" w:rsidRPr="00560F9F">
        <w:rPr>
          <w:rFonts w:ascii="Times New Roman" w:hAnsi="Times New Roman" w:cs="Times New Roman"/>
          <w:sz w:val="24"/>
          <w:szCs w:val="24"/>
        </w:rPr>
        <w:t xml:space="preserve"> dan kemampuan siswa yang memperoleh pembelajaran matematika secara ekspositori berdasarkan KAM kategori unggul dan asor.</w:t>
      </w:r>
    </w:p>
    <w:p w:rsidR="00560F9F" w:rsidRPr="00560F9F" w:rsidRDefault="00560F9F" w:rsidP="00560F9F">
      <w:pPr>
        <w:pStyle w:val="ListParagraph"/>
        <w:tabs>
          <w:tab w:val="left" w:pos="540"/>
        </w:tabs>
        <w:spacing w:after="0" w:line="240" w:lineRule="auto"/>
        <w:ind w:left="426"/>
        <w:jc w:val="both"/>
        <w:rPr>
          <w:rFonts w:ascii="Times New Roman" w:hAnsi="Times New Roman" w:cs="Times New Roman"/>
          <w:sz w:val="24"/>
          <w:szCs w:val="24"/>
        </w:rPr>
      </w:pPr>
    </w:p>
    <w:p w:rsidR="001210F3" w:rsidRPr="001210F3" w:rsidRDefault="001210F3" w:rsidP="005173CE">
      <w:pPr>
        <w:pStyle w:val="Heading1"/>
        <w:numPr>
          <w:ilvl w:val="0"/>
          <w:numId w:val="2"/>
        </w:numPr>
        <w:tabs>
          <w:tab w:val="left" w:pos="567"/>
        </w:tabs>
        <w:spacing w:before="0" w:line="480" w:lineRule="auto"/>
        <w:ind w:left="450" w:hanging="45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Tujuan </w:t>
      </w:r>
      <w:r>
        <w:rPr>
          <w:rFonts w:ascii="Times New Roman" w:hAnsi="Times New Roman" w:cs="Times New Roman"/>
          <w:color w:val="auto"/>
          <w:sz w:val="24"/>
          <w:szCs w:val="24"/>
          <w:lang w:val="id-ID"/>
        </w:rPr>
        <w:t>d</w:t>
      </w:r>
      <w:r w:rsidRPr="00C663AE">
        <w:rPr>
          <w:rFonts w:ascii="Times New Roman" w:hAnsi="Times New Roman" w:cs="Times New Roman"/>
          <w:color w:val="auto"/>
          <w:sz w:val="24"/>
          <w:szCs w:val="24"/>
        </w:rPr>
        <w:t>an Manfaat Penelitian</w:t>
      </w:r>
    </w:p>
    <w:p w:rsidR="005173CE" w:rsidRDefault="00A73649" w:rsidP="005173C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12968" w:rsidRPr="001210F3">
        <w:rPr>
          <w:rFonts w:ascii="Times New Roman" w:hAnsi="Times New Roman" w:cs="Times New Roman"/>
          <w:sz w:val="24"/>
          <w:szCs w:val="24"/>
        </w:rPr>
        <w:t xml:space="preserve">Penelitian ini diharapkan dapat memberi manfaat dan sumbangsih  yang nyata dalam pembelajaran matematika dan bagi yang bersangkutan dalam pembelajaran, yaitu: </w:t>
      </w:r>
    </w:p>
    <w:p w:rsidR="005173CE" w:rsidRPr="005173CE" w:rsidRDefault="00071C1E" w:rsidP="005173CE">
      <w:pPr>
        <w:pStyle w:val="ListParagraph"/>
        <w:numPr>
          <w:ilvl w:val="0"/>
          <w:numId w:val="27"/>
        </w:numPr>
        <w:spacing w:after="0" w:line="480" w:lineRule="auto"/>
        <w:ind w:left="426" w:hanging="426"/>
        <w:jc w:val="both"/>
        <w:rPr>
          <w:rFonts w:ascii="Times New Roman" w:hAnsi="Times New Roman" w:cs="Times New Roman"/>
          <w:b/>
          <w:sz w:val="24"/>
          <w:szCs w:val="24"/>
        </w:rPr>
      </w:pPr>
      <w:r w:rsidRPr="005173CE">
        <w:rPr>
          <w:rFonts w:ascii="Times New Roman" w:hAnsi="Times New Roman" w:cs="Times New Roman"/>
          <w:sz w:val="24"/>
          <w:szCs w:val="24"/>
        </w:rPr>
        <w:lastRenderedPageBreak/>
        <w:t>Bagi</w:t>
      </w:r>
      <w:r w:rsidRPr="005173CE">
        <w:rPr>
          <w:rFonts w:ascii="Times New Roman" w:hAnsi="Times New Roman" w:cs="Times New Roman"/>
          <w:sz w:val="24"/>
          <w:szCs w:val="24"/>
          <w:lang w:val="id-ID"/>
        </w:rPr>
        <w:t xml:space="preserve"> </w:t>
      </w:r>
      <w:r w:rsidR="00212968" w:rsidRPr="005173CE">
        <w:rPr>
          <w:rFonts w:ascii="Times New Roman" w:hAnsi="Times New Roman" w:cs="Times New Roman"/>
          <w:sz w:val="24"/>
          <w:szCs w:val="24"/>
        </w:rPr>
        <w:t>penulis, memberi informasi mengenai kemampuan pemecahan</w:t>
      </w:r>
      <w:r w:rsidRPr="005173CE">
        <w:rPr>
          <w:rFonts w:ascii="Times New Roman" w:hAnsi="Times New Roman" w:cs="Times New Roman"/>
          <w:sz w:val="24"/>
          <w:szCs w:val="24"/>
          <w:lang w:val="id-ID"/>
        </w:rPr>
        <w:t xml:space="preserve"> </w:t>
      </w:r>
      <w:r w:rsidR="00212968" w:rsidRPr="005173CE">
        <w:rPr>
          <w:rFonts w:ascii="Times New Roman" w:hAnsi="Times New Roman" w:cs="Times New Roman"/>
          <w:sz w:val="24"/>
          <w:szCs w:val="24"/>
        </w:rPr>
        <w:t xml:space="preserve">masalah matematis dan </w:t>
      </w:r>
      <w:r w:rsidR="00212968" w:rsidRPr="005173CE">
        <w:rPr>
          <w:rFonts w:ascii="Times New Roman" w:hAnsi="Times New Roman" w:cs="Times New Roman"/>
          <w:i/>
          <w:sz w:val="24"/>
          <w:szCs w:val="24"/>
        </w:rPr>
        <w:t>self regulated learning</w:t>
      </w:r>
      <w:r w:rsidR="00A73649" w:rsidRPr="005173CE">
        <w:rPr>
          <w:rFonts w:ascii="Times New Roman" w:hAnsi="Times New Roman" w:cs="Times New Roman"/>
          <w:i/>
          <w:sz w:val="24"/>
          <w:szCs w:val="24"/>
          <w:lang w:val="id-ID"/>
        </w:rPr>
        <w:t xml:space="preserve"> </w:t>
      </w:r>
      <w:r w:rsidR="00212968" w:rsidRPr="005173CE">
        <w:rPr>
          <w:rFonts w:ascii="Times New Roman" w:hAnsi="Times New Roman" w:cs="Times New Roman"/>
          <w:sz w:val="24"/>
          <w:szCs w:val="24"/>
        </w:rPr>
        <w:t>siswa yang memperoleh pembelajaran dengan pendekatan metakognitif.</w:t>
      </w:r>
    </w:p>
    <w:p w:rsidR="005173CE" w:rsidRPr="005173CE" w:rsidRDefault="00212968" w:rsidP="005173CE">
      <w:pPr>
        <w:pStyle w:val="ListParagraph"/>
        <w:numPr>
          <w:ilvl w:val="0"/>
          <w:numId w:val="27"/>
        </w:numPr>
        <w:spacing w:after="0" w:line="480" w:lineRule="auto"/>
        <w:ind w:left="426" w:hanging="426"/>
        <w:jc w:val="both"/>
        <w:rPr>
          <w:rFonts w:ascii="Times New Roman" w:hAnsi="Times New Roman" w:cs="Times New Roman"/>
          <w:b/>
          <w:sz w:val="24"/>
          <w:szCs w:val="24"/>
        </w:rPr>
      </w:pPr>
      <w:r w:rsidRPr="005173CE">
        <w:rPr>
          <w:rFonts w:ascii="Times New Roman" w:hAnsi="Times New Roman" w:cs="Times New Roman"/>
          <w:sz w:val="24"/>
          <w:szCs w:val="24"/>
        </w:rPr>
        <w:t xml:space="preserve">Bagi siswa, penggunaan pembelajaran dengan pendekatan metakognitif ini </w:t>
      </w:r>
      <w:r w:rsidR="008D5738" w:rsidRPr="005173CE">
        <w:rPr>
          <w:rFonts w:ascii="Times New Roman" w:hAnsi="Times New Roman" w:cs="Times New Roman"/>
          <w:sz w:val="24"/>
          <w:szCs w:val="24"/>
          <w:lang w:val="id-ID"/>
        </w:rPr>
        <w:t xml:space="preserve">diharapkan </w:t>
      </w:r>
      <w:r w:rsidRPr="005173CE">
        <w:rPr>
          <w:rFonts w:ascii="Times New Roman" w:hAnsi="Times New Roman" w:cs="Times New Roman"/>
          <w:sz w:val="24"/>
          <w:szCs w:val="24"/>
        </w:rPr>
        <w:t>dapat meningkatkan respon positif dalam pembelajaran matematika sehingga ketuntasan pada kemam</w:t>
      </w:r>
      <w:r w:rsidR="00071C1E" w:rsidRPr="005173CE">
        <w:rPr>
          <w:rFonts w:ascii="Times New Roman" w:hAnsi="Times New Roman" w:cs="Times New Roman"/>
          <w:sz w:val="24"/>
          <w:szCs w:val="24"/>
        </w:rPr>
        <w:t>puan pemecahan masalah matemati</w:t>
      </w:r>
      <w:r w:rsidR="00071C1E" w:rsidRPr="005173CE">
        <w:rPr>
          <w:rFonts w:ascii="Times New Roman" w:hAnsi="Times New Roman" w:cs="Times New Roman"/>
          <w:sz w:val="24"/>
          <w:szCs w:val="24"/>
          <w:lang w:val="id-ID"/>
        </w:rPr>
        <w:t>ka</w:t>
      </w:r>
      <w:r w:rsidRPr="005173CE">
        <w:rPr>
          <w:rFonts w:ascii="Times New Roman" w:hAnsi="Times New Roman" w:cs="Times New Roman"/>
          <w:sz w:val="24"/>
          <w:szCs w:val="24"/>
        </w:rPr>
        <w:t xml:space="preserve"> siswa dapat tercapai. </w:t>
      </w:r>
    </w:p>
    <w:p w:rsidR="005173CE" w:rsidRPr="005173CE" w:rsidRDefault="00212968" w:rsidP="005173CE">
      <w:pPr>
        <w:pStyle w:val="ListParagraph"/>
        <w:numPr>
          <w:ilvl w:val="0"/>
          <w:numId w:val="27"/>
        </w:numPr>
        <w:spacing w:after="0" w:line="480" w:lineRule="auto"/>
        <w:ind w:left="426" w:hanging="426"/>
        <w:jc w:val="both"/>
        <w:rPr>
          <w:rFonts w:ascii="Times New Roman" w:hAnsi="Times New Roman" w:cs="Times New Roman"/>
          <w:b/>
          <w:sz w:val="24"/>
          <w:szCs w:val="24"/>
        </w:rPr>
      </w:pPr>
      <w:r w:rsidRPr="005173CE">
        <w:rPr>
          <w:rFonts w:ascii="Times New Roman" w:hAnsi="Times New Roman" w:cs="Times New Roman"/>
          <w:sz w:val="24"/>
          <w:szCs w:val="24"/>
        </w:rPr>
        <w:t xml:space="preserve">Bagi guru mata pelajaran matematika, pembelajaran dengan pendekatan metakognitif </w:t>
      </w:r>
      <w:r w:rsidR="008D5738" w:rsidRPr="005173CE">
        <w:rPr>
          <w:rFonts w:ascii="Times New Roman" w:hAnsi="Times New Roman" w:cs="Times New Roman"/>
          <w:sz w:val="24"/>
          <w:szCs w:val="24"/>
          <w:lang w:val="id-ID"/>
        </w:rPr>
        <w:t xml:space="preserve">diharapkan </w:t>
      </w:r>
      <w:r w:rsidRPr="005173CE">
        <w:rPr>
          <w:rFonts w:ascii="Times New Roman" w:hAnsi="Times New Roman" w:cs="Times New Roman"/>
          <w:sz w:val="24"/>
          <w:szCs w:val="24"/>
        </w:rPr>
        <w:t xml:space="preserve">dapat menambah referensi dan dijadikan alternatif pembelajaran untuk meningkatkan kemampuan pemecahan masalah matematis siswa. </w:t>
      </w:r>
    </w:p>
    <w:p w:rsidR="00212968" w:rsidRPr="005173CE" w:rsidRDefault="00212968" w:rsidP="005173CE">
      <w:pPr>
        <w:pStyle w:val="ListParagraph"/>
        <w:numPr>
          <w:ilvl w:val="0"/>
          <w:numId w:val="27"/>
        </w:numPr>
        <w:spacing w:after="0" w:line="480" w:lineRule="auto"/>
        <w:ind w:left="426" w:hanging="426"/>
        <w:jc w:val="both"/>
        <w:rPr>
          <w:rFonts w:ascii="Times New Roman" w:hAnsi="Times New Roman" w:cs="Times New Roman"/>
          <w:b/>
          <w:sz w:val="24"/>
          <w:szCs w:val="24"/>
        </w:rPr>
      </w:pPr>
      <w:r w:rsidRPr="005173CE">
        <w:rPr>
          <w:rFonts w:ascii="Times New Roman" w:hAnsi="Times New Roman" w:cs="Times New Roman"/>
          <w:sz w:val="24"/>
          <w:szCs w:val="24"/>
        </w:rPr>
        <w:t>Bagi peneliti, diharapkan dapat menjadi bahan pertimbangan bagi  dan pengembangan penelitian pengajaran matematika lebih lanjut.</w:t>
      </w:r>
    </w:p>
    <w:p w:rsidR="000619BA" w:rsidRDefault="000619BA" w:rsidP="005173CE">
      <w:pPr>
        <w:pStyle w:val="Heading1"/>
        <w:tabs>
          <w:tab w:val="left" w:pos="360"/>
        </w:tabs>
        <w:spacing w:before="0" w:line="240" w:lineRule="auto"/>
        <w:jc w:val="both"/>
        <w:rPr>
          <w:rFonts w:ascii="Times New Roman" w:hAnsi="Times New Roman" w:cs="Times New Roman"/>
          <w:color w:val="auto"/>
          <w:sz w:val="24"/>
          <w:szCs w:val="24"/>
          <w:lang w:val="id-ID"/>
        </w:rPr>
      </w:pPr>
      <w:bookmarkStart w:id="9" w:name="_Toc410074976"/>
      <w:bookmarkStart w:id="10" w:name="_Toc410075423"/>
    </w:p>
    <w:p w:rsidR="009C1C10" w:rsidRDefault="000619BA" w:rsidP="005446BB">
      <w:pPr>
        <w:pStyle w:val="Heading1"/>
        <w:numPr>
          <w:ilvl w:val="0"/>
          <w:numId w:val="2"/>
        </w:numPr>
        <w:tabs>
          <w:tab w:val="left" w:pos="567"/>
        </w:tabs>
        <w:spacing w:before="0" w:line="480" w:lineRule="auto"/>
        <w:ind w:left="0" w:firstLine="0"/>
        <w:jc w:val="both"/>
        <w:rPr>
          <w:rFonts w:ascii="Times New Roman" w:hAnsi="Times New Roman" w:cs="Times New Roman"/>
          <w:color w:val="auto"/>
          <w:sz w:val="24"/>
          <w:szCs w:val="24"/>
          <w:lang w:val="id-ID"/>
        </w:rPr>
      </w:pPr>
      <w:r w:rsidRPr="00C663AE">
        <w:rPr>
          <w:rFonts w:ascii="Times New Roman" w:hAnsi="Times New Roman" w:cs="Times New Roman"/>
          <w:color w:val="auto"/>
          <w:sz w:val="24"/>
          <w:szCs w:val="24"/>
        </w:rPr>
        <w:t>Kerangka Berpikir</w:t>
      </w:r>
      <w:bookmarkEnd w:id="9"/>
      <w:bookmarkEnd w:id="10"/>
    </w:p>
    <w:p w:rsidR="009C1C10" w:rsidRPr="00C663AE" w:rsidRDefault="009C1C10" w:rsidP="005173CE">
      <w:pPr>
        <w:spacing w:after="0" w:line="480" w:lineRule="auto"/>
        <w:jc w:val="both"/>
        <w:rPr>
          <w:rFonts w:ascii="Times New Roman" w:hAnsi="Times New Roman" w:cs="Times New Roman"/>
          <w:sz w:val="24"/>
          <w:szCs w:val="24"/>
        </w:rPr>
      </w:pPr>
      <w:r w:rsidRPr="00C663AE">
        <w:rPr>
          <w:rFonts w:ascii="Times New Roman" w:hAnsi="Times New Roman" w:cs="Times New Roman"/>
          <w:sz w:val="24"/>
          <w:szCs w:val="24"/>
        </w:rPr>
        <w:t xml:space="preserve">       Guru dan siswa memiliki peranan penting dalam kegiatan pembelajaran karena saling berinteraksi satu sama lain. Terkajadinya kegiatan pembelajaran perlu direncankan sebaik mungkin agar tujuan pembelajaran dapat tercapai dengan baik, salah satunya adalah pemilihan pendekatan dalam belajar yang menjadi salah satu tugas guru.</w:t>
      </w:r>
    </w:p>
    <w:p w:rsidR="009C1C10" w:rsidRPr="00C663AE" w:rsidRDefault="009C1C10" w:rsidP="005173CE">
      <w:pPr>
        <w:spacing w:after="0" w:line="480" w:lineRule="auto"/>
        <w:jc w:val="both"/>
        <w:rPr>
          <w:rFonts w:ascii="Times New Roman" w:hAnsi="Times New Roman" w:cs="Times New Roman"/>
          <w:sz w:val="24"/>
          <w:szCs w:val="24"/>
        </w:rPr>
      </w:pPr>
      <w:r w:rsidRPr="00C663AE">
        <w:rPr>
          <w:rFonts w:ascii="Times New Roman" w:hAnsi="Times New Roman" w:cs="Times New Roman"/>
          <w:sz w:val="24"/>
          <w:szCs w:val="24"/>
        </w:rPr>
        <w:t xml:space="preserve">       Kemampuan pemecahan masalah merupakan salah satu kemampuan yang harus dikuasai dalam pembelajaran matematika mengingat perannya yang begitu besar dalam membantu manusia untuk berpikir sehingga kemampuan pemecahan </w:t>
      </w:r>
      <w:r w:rsidRPr="00C663AE">
        <w:rPr>
          <w:rFonts w:ascii="Times New Roman" w:hAnsi="Times New Roman" w:cs="Times New Roman"/>
          <w:sz w:val="24"/>
          <w:szCs w:val="24"/>
        </w:rPr>
        <w:lastRenderedPageBreak/>
        <w:t>masalah menjadi focus dalam pembelajaran matematika sesuai dengan yang pernyataan NCTM.</w:t>
      </w:r>
    </w:p>
    <w:p w:rsidR="009C1C10" w:rsidRPr="00C663AE" w:rsidRDefault="009C1C10" w:rsidP="005173CE">
      <w:pPr>
        <w:tabs>
          <w:tab w:val="left" w:pos="3660"/>
        </w:tabs>
        <w:spacing w:after="0" w:line="480" w:lineRule="auto"/>
        <w:jc w:val="both"/>
        <w:rPr>
          <w:rFonts w:ascii="Times New Roman" w:hAnsi="Times New Roman" w:cs="Times New Roman"/>
          <w:sz w:val="24"/>
          <w:szCs w:val="24"/>
        </w:rPr>
      </w:pPr>
      <w:r w:rsidRPr="00C663AE">
        <w:rPr>
          <w:rFonts w:ascii="Times New Roman" w:hAnsi="Times New Roman" w:cs="Times New Roman"/>
          <w:sz w:val="24"/>
          <w:szCs w:val="24"/>
        </w:rPr>
        <w:t xml:space="preserve">      Pendekatan metakognitif  merupakan salah satu alternatif untuk membantu siswa dalam memecahkan masalah matematis. Metakognitif berkaitan dengan kesadaran seseorang untuk mengetahui apa yang tidak diketahuinya. Pendekatan ini menggunakan pertanyaan-pertanyaan metakognitif dalam belajar siswa untuk menumbuhkan kesadaran siswa mengenai apa yang tidak diketahuinya dan tindakan apa yang harus dilakukan untuk menindaklanjutinya. </w:t>
      </w:r>
    </w:p>
    <w:p w:rsidR="009C1C10" w:rsidRPr="00C663AE" w:rsidRDefault="009C1C10" w:rsidP="005173CE">
      <w:pPr>
        <w:tabs>
          <w:tab w:val="left" w:pos="3660"/>
        </w:tabs>
        <w:spacing w:after="0" w:line="480" w:lineRule="auto"/>
        <w:jc w:val="both"/>
        <w:rPr>
          <w:rFonts w:ascii="Times New Roman" w:hAnsi="Times New Roman" w:cs="Times New Roman"/>
          <w:i/>
          <w:sz w:val="24"/>
          <w:szCs w:val="24"/>
        </w:rPr>
      </w:pPr>
      <w:r w:rsidRPr="00C663AE">
        <w:rPr>
          <w:rFonts w:ascii="Times New Roman" w:hAnsi="Times New Roman" w:cs="Times New Roman"/>
          <w:sz w:val="24"/>
          <w:szCs w:val="24"/>
        </w:rPr>
        <w:t xml:space="preserve">       Pendekatan metakognitif menuntut siswa untuk memonitor dan mengatur cara berpikirnya terutama dalam memecahkan masalah, sehingga dengan pendekatan ini diharapkan siswa memiliki kemandirian dalam belajar </w:t>
      </w:r>
      <w:r w:rsidRPr="00C663AE">
        <w:rPr>
          <w:rFonts w:ascii="Times New Roman" w:hAnsi="Times New Roman" w:cs="Times New Roman"/>
          <w:i/>
          <w:sz w:val="24"/>
          <w:szCs w:val="24"/>
        </w:rPr>
        <w:t xml:space="preserve">(self regulated learning). </w:t>
      </w:r>
    </w:p>
    <w:p w:rsidR="009C1C10" w:rsidRPr="00C663AE" w:rsidRDefault="009C1C10" w:rsidP="005173CE">
      <w:pPr>
        <w:tabs>
          <w:tab w:val="left" w:pos="3660"/>
        </w:tabs>
        <w:spacing w:after="0" w:line="480" w:lineRule="auto"/>
        <w:jc w:val="both"/>
        <w:rPr>
          <w:rFonts w:ascii="Times New Roman" w:hAnsi="Times New Roman" w:cs="Times New Roman"/>
          <w:sz w:val="24"/>
          <w:szCs w:val="24"/>
        </w:rPr>
      </w:pPr>
      <w:r w:rsidRPr="00C663AE">
        <w:rPr>
          <w:rFonts w:ascii="Times New Roman" w:hAnsi="Times New Roman" w:cs="Times New Roman"/>
          <w:sz w:val="24"/>
          <w:szCs w:val="24"/>
        </w:rPr>
        <w:t xml:space="preserve">       Sesuai dengan tujuan penelitian, yaitu menelaah, menganalisis, dan mendeskripsikan kemampuan pemecahan masalah dan </w:t>
      </w:r>
      <w:r w:rsidRPr="00C663AE">
        <w:rPr>
          <w:rFonts w:ascii="Times New Roman" w:hAnsi="Times New Roman" w:cs="Times New Roman"/>
          <w:i/>
          <w:sz w:val="24"/>
          <w:szCs w:val="24"/>
        </w:rPr>
        <w:t xml:space="preserve">self regulated learning </w:t>
      </w:r>
      <w:r w:rsidRPr="00C663AE">
        <w:rPr>
          <w:rFonts w:ascii="Times New Roman" w:hAnsi="Times New Roman" w:cs="Times New Roman"/>
          <w:sz w:val="24"/>
          <w:szCs w:val="24"/>
        </w:rPr>
        <w:t>siswa yang pembelajarannya menggunakan pendekatan metakognitif, maka disusun sebuah model hubungannya dalam diagram jalur sebagai berikut :</w:t>
      </w:r>
    </w:p>
    <w:p w:rsidR="009F75C4" w:rsidRDefault="009F75C4" w:rsidP="005173CE">
      <w:pPr>
        <w:spacing w:after="0" w:line="360" w:lineRule="auto"/>
        <w:jc w:val="center"/>
        <w:rPr>
          <w:rFonts w:ascii="Times New Roman" w:hAnsi="Times New Roman"/>
          <w:b/>
          <w:sz w:val="24"/>
          <w:szCs w:val="24"/>
          <w:lang w:val="id-ID"/>
        </w:rPr>
      </w:pPr>
      <w:r>
        <w:rPr>
          <w:rFonts w:ascii="Times New Roman" w:hAnsi="Times New Roman" w:cs="Times New Roman"/>
          <w:noProof/>
          <w:sz w:val="24"/>
          <w:szCs w:val="24"/>
          <w:lang w:val="id-ID" w:eastAsia="id-ID"/>
        </w:rPr>
        <w:drawing>
          <wp:inline distT="0" distB="0" distL="0" distR="0">
            <wp:extent cx="5248275" cy="1819275"/>
            <wp:effectExtent l="57150" t="0" r="476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Times New Roman" w:hAnsi="Times New Roman"/>
          <w:b/>
          <w:sz w:val="24"/>
          <w:szCs w:val="24"/>
        </w:rPr>
        <w:t>Gambar 1</w:t>
      </w:r>
      <w:r>
        <w:rPr>
          <w:rFonts w:ascii="Times New Roman" w:hAnsi="Times New Roman"/>
          <w:b/>
          <w:sz w:val="24"/>
          <w:szCs w:val="24"/>
          <w:lang w:val="id-ID"/>
        </w:rPr>
        <w:t>.</w:t>
      </w:r>
      <w:r w:rsidR="000619BA">
        <w:rPr>
          <w:rFonts w:ascii="Times New Roman" w:hAnsi="Times New Roman"/>
          <w:b/>
          <w:sz w:val="24"/>
          <w:szCs w:val="24"/>
          <w:lang w:val="id-ID"/>
        </w:rPr>
        <w:t xml:space="preserve">1. </w:t>
      </w:r>
      <w:r>
        <w:rPr>
          <w:rFonts w:ascii="Times New Roman" w:hAnsi="Times New Roman"/>
          <w:b/>
          <w:sz w:val="24"/>
          <w:szCs w:val="24"/>
        </w:rPr>
        <w:t>Bagan Alur Kerangka Berpikir</w:t>
      </w:r>
    </w:p>
    <w:p w:rsidR="00AE2211" w:rsidRPr="00C663AE" w:rsidRDefault="00AE2211" w:rsidP="005173CE">
      <w:pPr>
        <w:pStyle w:val="Heading1"/>
        <w:numPr>
          <w:ilvl w:val="0"/>
          <w:numId w:val="2"/>
        </w:numPr>
        <w:tabs>
          <w:tab w:val="left" w:pos="360"/>
        </w:tabs>
        <w:spacing w:line="360" w:lineRule="auto"/>
        <w:ind w:left="0" w:firstLine="0"/>
        <w:jc w:val="both"/>
        <w:rPr>
          <w:rFonts w:ascii="Times New Roman" w:hAnsi="Times New Roman" w:cs="Times New Roman"/>
          <w:color w:val="auto"/>
          <w:sz w:val="24"/>
          <w:szCs w:val="24"/>
        </w:rPr>
      </w:pPr>
      <w:bookmarkStart w:id="11" w:name="_Toc410074977"/>
      <w:bookmarkStart w:id="12" w:name="_Toc410075424"/>
      <w:r w:rsidRPr="00C663AE">
        <w:rPr>
          <w:rFonts w:ascii="Times New Roman" w:hAnsi="Times New Roman" w:cs="Times New Roman"/>
          <w:color w:val="auto"/>
          <w:sz w:val="24"/>
          <w:szCs w:val="24"/>
        </w:rPr>
        <w:lastRenderedPageBreak/>
        <w:t>HIPOTESIS PENELITIAN</w:t>
      </w:r>
      <w:bookmarkEnd w:id="11"/>
      <w:bookmarkEnd w:id="12"/>
    </w:p>
    <w:p w:rsidR="00AE2211" w:rsidRPr="00C663AE" w:rsidRDefault="00AE2211" w:rsidP="005173CE">
      <w:pPr>
        <w:widowControl w:val="0"/>
        <w:autoSpaceDE w:val="0"/>
        <w:autoSpaceDN w:val="0"/>
        <w:adjustRightInd w:val="0"/>
        <w:snapToGrid w:val="0"/>
        <w:spacing w:after="0" w:line="480" w:lineRule="auto"/>
        <w:jc w:val="both"/>
        <w:rPr>
          <w:rFonts w:ascii="Times New Roman" w:hAnsi="Times New Roman" w:cs="Times New Roman"/>
          <w:spacing w:val="-5"/>
          <w:sz w:val="24"/>
          <w:szCs w:val="24"/>
        </w:rPr>
      </w:pPr>
      <w:r w:rsidRPr="00C663AE">
        <w:rPr>
          <w:rFonts w:ascii="Times New Roman" w:hAnsi="Times New Roman" w:cs="Times New Roman"/>
          <w:spacing w:val="-4"/>
          <w:sz w:val="24"/>
          <w:szCs w:val="24"/>
        </w:rPr>
        <w:t xml:space="preserve">Berdasarkan uraian di atas, hipotesis dalam penelitian ini dirumuskan sebagai </w:t>
      </w:r>
      <w:r w:rsidRPr="00C663AE">
        <w:rPr>
          <w:rFonts w:ascii="Times New Roman" w:hAnsi="Times New Roman" w:cs="Times New Roman"/>
          <w:spacing w:val="-4"/>
          <w:sz w:val="24"/>
          <w:szCs w:val="24"/>
        </w:rPr>
        <w:br/>
      </w:r>
      <w:r w:rsidRPr="00C663AE">
        <w:rPr>
          <w:rFonts w:ascii="Times New Roman" w:hAnsi="Times New Roman" w:cs="Times New Roman"/>
          <w:spacing w:val="-5"/>
          <w:sz w:val="24"/>
          <w:szCs w:val="24"/>
        </w:rPr>
        <w:t>berikut :</w:t>
      </w:r>
    </w:p>
    <w:p w:rsidR="005446BB" w:rsidRPr="005446BB" w:rsidRDefault="00AE2211" w:rsidP="005446BB">
      <w:pPr>
        <w:pStyle w:val="ListParagraph"/>
        <w:widowControl w:val="0"/>
        <w:numPr>
          <w:ilvl w:val="0"/>
          <w:numId w:val="28"/>
        </w:numPr>
        <w:autoSpaceDE w:val="0"/>
        <w:autoSpaceDN w:val="0"/>
        <w:adjustRightInd w:val="0"/>
        <w:snapToGrid w:val="0"/>
        <w:spacing w:after="0" w:line="480" w:lineRule="auto"/>
        <w:ind w:left="426" w:hanging="426"/>
        <w:jc w:val="both"/>
        <w:rPr>
          <w:rFonts w:ascii="Times New Roman" w:hAnsi="Times New Roman" w:cs="Times New Roman"/>
          <w:spacing w:val="-5"/>
          <w:sz w:val="24"/>
          <w:szCs w:val="24"/>
        </w:rPr>
      </w:pPr>
      <w:r w:rsidRPr="00C663AE">
        <w:rPr>
          <w:rFonts w:ascii="Times New Roman" w:hAnsi="Times New Roman" w:cs="Times New Roman"/>
          <w:sz w:val="24"/>
          <w:szCs w:val="24"/>
        </w:rPr>
        <w:t>kemampuan pemecahan masalah matematik</w:t>
      </w:r>
      <w:r>
        <w:rPr>
          <w:rFonts w:ascii="Times New Roman" w:hAnsi="Times New Roman" w:cs="Times New Roman"/>
          <w:sz w:val="24"/>
          <w:szCs w:val="24"/>
          <w:lang w:val="id-ID"/>
        </w:rPr>
        <w:t xml:space="preserve">a </w:t>
      </w:r>
      <w:r w:rsidRPr="00C663AE">
        <w:rPr>
          <w:rFonts w:ascii="Times New Roman" w:hAnsi="Times New Roman" w:cs="Times New Roman"/>
          <w:sz w:val="24"/>
          <w:szCs w:val="24"/>
        </w:rPr>
        <w:t xml:space="preserve">siswa yang mendapat pembelajaran matematika dengan pendekatan metakognitif lebih baik daripada siswa yang mendapat pembelajaran matematika </w:t>
      </w:r>
      <w:r w:rsidRPr="00C663AE">
        <w:rPr>
          <w:rFonts w:ascii="Times New Roman" w:hAnsi="Times New Roman" w:cs="Times New Roman"/>
          <w:sz w:val="24"/>
          <w:szCs w:val="24"/>
          <w:lang w:val="id-ID"/>
        </w:rPr>
        <w:t>dengan metode ekspositori berdasarkan KAM</w:t>
      </w:r>
      <w:r>
        <w:rPr>
          <w:rFonts w:ascii="Times New Roman" w:hAnsi="Times New Roman" w:cs="Times New Roman"/>
          <w:sz w:val="24"/>
          <w:szCs w:val="24"/>
          <w:lang w:val="id-ID"/>
        </w:rPr>
        <w:t xml:space="preserve"> kategori unggul dan asor</w:t>
      </w:r>
      <w:r w:rsidRPr="00C663AE">
        <w:rPr>
          <w:rFonts w:ascii="Times New Roman" w:hAnsi="Times New Roman" w:cs="Times New Roman"/>
          <w:sz w:val="24"/>
          <w:szCs w:val="24"/>
          <w:lang w:val="id-ID"/>
        </w:rPr>
        <w:t>.</w:t>
      </w:r>
    </w:p>
    <w:p w:rsidR="000619BA" w:rsidRPr="005446BB" w:rsidRDefault="00AE2211" w:rsidP="005446BB">
      <w:pPr>
        <w:pStyle w:val="ListParagraph"/>
        <w:widowControl w:val="0"/>
        <w:numPr>
          <w:ilvl w:val="0"/>
          <w:numId w:val="28"/>
        </w:numPr>
        <w:autoSpaceDE w:val="0"/>
        <w:autoSpaceDN w:val="0"/>
        <w:adjustRightInd w:val="0"/>
        <w:snapToGrid w:val="0"/>
        <w:spacing w:after="0" w:line="480" w:lineRule="auto"/>
        <w:ind w:left="426" w:hanging="426"/>
        <w:jc w:val="both"/>
        <w:rPr>
          <w:rFonts w:ascii="Times New Roman" w:hAnsi="Times New Roman" w:cs="Times New Roman"/>
          <w:spacing w:val="-5"/>
          <w:sz w:val="24"/>
          <w:szCs w:val="24"/>
        </w:rPr>
      </w:pPr>
      <w:r w:rsidRPr="005446BB">
        <w:rPr>
          <w:rFonts w:ascii="Times New Roman" w:hAnsi="Times New Roman" w:cs="Times New Roman"/>
          <w:sz w:val="24"/>
          <w:szCs w:val="24"/>
          <w:lang w:val="id-ID"/>
        </w:rPr>
        <w:t xml:space="preserve">Terdapat pengaruh </w:t>
      </w:r>
      <w:r w:rsidRPr="005446BB">
        <w:rPr>
          <w:rFonts w:ascii="Times New Roman" w:hAnsi="Times New Roman" w:cs="Times New Roman"/>
          <w:i/>
          <w:sz w:val="24"/>
          <w:szCs w:val="24"/>
        </w:rPr>
        <w:t>self regulated learning</w:t>
      </w:r>
      <w:r w:rsidR="00CB3D91" w:rsidRPr="005446BB">
        <w:rPr>
          <w:rFonts w:ascii="Times New Roman" w:hAnsi="Times New Roman" w:cs="Times New Roman"/>
          <w:i/>
          <w:sz w:val="24"/>
          <w:szCs w:val="24"/>
          <w:lang w:val="id-ID"/>
        </w:rPr>
        <w:t xml:space="preserve"> </w:t>
      </w:r>
      <w:r w:rsidRPr="005446BB">
        <w:rPr>
          <w:rFonts w:ascii="Times New Roman" w:hAnsi="Times New Roman" w:cs="Times New Roman"/>
          <w:sz w:val="24"/>
          <w:szCs w:val="24"/>
          <w:lang w:val="id-ID"/>
        </w:rPr>
        <w:t>terhadap</w:t>
      </w:r>
      <w:r w:rsidRPr="005446BB">
        <w:rPr>
          <w:rFonts w:ascii="Times New Roman" w:hAnsi="Times New Roman" w:cs="Times New Roman"/>
          <w:sz w:val="24"/>
          <w:szCs w:val="24"/>
        </w:rPr>
        <w:t xml:space="preserve"> kemampuan pemecahan masalah</w:t>
      </w:r>
      <w:r w:rsidRPr="005446BB">
        <w:rPr>
          <w:rFonts w:ascii="Times New Roman" w:hAnsi="Times New Roman" w:cs="Times New Roman"/>
          <w:sz w:val="24"/>
          <w:szCs w:val="24"/>
          <w:lang w:val="id-ID"/>
        </w:rPr>
        <w:t xml:space="preserve"> matematika siswa SMA.</w:t>
      </w:r>
    </w:p>
    <w:p w:rsidR="0094756C" w:rsidRPr="000619BA" w:rsidRDefault="0094756C" w:rsidP="005173CE">
      <w:pPr>
        <w:pStyle w:val="ListParagraph"/>
        <w:widowControl w:val="0"/>
        <w:autoSpaceDE w:val="0"/>
        <w:autoSpaceDN w:val="0"/>
        <w:adjustRightInd w:val="0"/>
        <w:snapToGrid w:val="0"/>
        <w:spacing w:after="0" w:line="240" w:lineRule="auto"/>
        <w:ind w:left="0"/>
        <w:jc w:val="both"/>
        <w:rPr>
          <w:rFonts w:ascii="Times New Roman" w:hAnsi="Times New Roman" w:cs="Times New Roman"/>
          <w:spacing w:val="-5"/>
          <w:sz w:val="24"/>
          <w:szCs w:val="24"/>
        </w:rPr>
      </w:pPr>
      <w:r w:rsidRPr="000619BA">
        <w:rPr>
          <w:rFonts w:ascii="Times New Roman" w:hAnsi="Times New Roman" w:cs="Times New Roman"/>
          <w:spacing w:val="-5"/>
          <w:sz w:val="24"/>
          <w:szCs w:val="24"/>
        </w:rPr>
        <w:tab/>
      </w:r>
    </w:p>
    <w:p w:rsidR="00AE2211" w:rsidRPr="00C663AE" w:rsidRDefault="000619BA" w:rsidP="005446BB">
      <w:pPr>
        <w:pStyle w:val="ListParagraph"/>
        <w:widowControl w:val="0"/>
        <w:numPr>
          <w:ilvl w:val="0"/>
          <w:numId w:val="2"/>
        </w:numPr>
        <w:tabs>
          <w:tab w:val="left" w:pos="567"/>
        </w:tabs>
        <w:autoSpaceDE w:val="0"/>
        <w:autoSpaceDN w:val="0"/>
        <w:adjustRightInd w:val="0"/>
        <w:snapToGrid w:val="0"/>
        <w:spacing w:after="0" w:line="480" w:lineRule="auto"/>
        <w:ind w:left="0" w:firstLine="0"/>
        <w:jc w:val="both"/>
        <w:rPr>
          <w:rFonts w:ascii="Times New Roman" w:hAnsi="Times New Roman" w:cs="Times New Roman"/>
          <w:b/>
          <w:sz w:val="24"/>
          <w:szCs w:val="24"/>
        </w:rPr>
      </w:pPr>
      <w:r w:rsidRPr="00C663AE">
        <w:rPr>
          <w:rFonts w:ascii="Times New Roman" w:hAnsi="Times New Roman" w:cs="Times New Roman"/>
          <w:b/>
          <w:sz w:val="24"/>
          <w:szCs w:val="24"/>
        </w:rPr>
        <w:t>Operasional Variabel</w:t>
      </w:r>
    </w:p>
    <w:p w:rsidR="00AE2211" w:rsidRPr="00C663AE" w:rsidRDefault="00AE2211" w:rsidP="005173CE">
      <w:pPr>
        <w:spacing w:after="0" w:line="480" w:lineRule="auto"/>
        <w:jc w:val="both"/>
        <w:rPr>
          <w:rFonts w:ascii="Times New Roman" w:hAnsi="Times New Roman" w:cs="Times New Roman"/>
          <w:sz w:val="24"/>
          <w:szCs w:val="24"/>
        </w:rPr>
      </w:pPr>
      <w:r w:rsidRPr="00C663AE">
        <w:rPr>
          <w:rFonts w:ascii="Times New Roman" w:hAnsi="Times New Roman" w:cs="Times New Roman"/>
          <w:sz w:val="24"/>
          <w:szCs w:val="24"/>
        </w:rPr>
        <w:t xml:space="preserve">      Berdasarkan latar belakang masalah dalam penelitian maka variab</w:t>
      </w:r>
      <w:r w:rsidR="000619BA">
        <w:rPr>
          <w:rFonts w:ascii="Times New Roman" w:hAnsi="Times New Roman" w:cs="Times New Roman"/>
          <w:sz w:val="24"/>
          <w:szCs w:val="24"/>
          <w:lang w:val="id-ID"/>
        </w:rPr>
        <w:t>e</w:t>
      </w:r>
      <w:r w:rsidRPr="00C663AE">
        <w:rPr>
          <w:rFonts w:ascii="Times New Roman" w:hAnsi="Times New Roman" w:cs="Times New Roman"/>
          <w:sz w:val="24"/>
          <w:szCs w:val="24"/>
        </w:rPr>
        <w:t>l yang diteliti dalam penelitian ini terdiri atas tiga variab</w:t>
      </w:r>
      <w:r w:rsidR="000619BA">
        <w:rPr>
          <w:rFonts w:ascii="Times New Roman" w:hAnsi="Times New Roman" w:cs="Times New Roman"/>
          <w:sz w:val="24"/>
          <w:szCs w:val="24"/>
          <w:lang w:val="id-ID"/>
        </w:rPr>
        <w:t>e</w:t>
      </w:r>
      <w:r w:rsidRPr="00C663AE">
        <w:rPr>
          <w:rFonts w:ascii="Times New Roman" w:hAnsi="Times New Roman" w:cs="Times New Roman"/>
          <w:sz w:val="24"/>
          <w:szCs w:val="24"/>
        </w:rPr>
        <w:t>l yaitu :</w:t>
      </w:r>
    </w:p>
    <w:p w:rsidR="00AE2211" w:rsidRPr="00C663AE" w:rsidRDefault="00AE2211" w:rsidP="005446BB">
      <w:pPr>
        <w:pStyle w:val="ListParagraph"/>
        <w:numPr>
          <w:ilvl w:val="0"/>
          <w:numId w:val="11"/>
        </w:numPr>
        <w:tabs>
          <w:tab w:val="left" w:pos="426"/>
        </w:tabs>
        <w:spacing w:after="0" w:line="480" w:lineRule="auto"/>
        <w:ind w:left="0" w:firstLine="0"/>
        <w:jc w:val="both"/>
        <w:rPr>
          <w:rFonts w:ascii="Times New Roman" w:hAnsi="Times New Roman" w:cs="Times New Roman"/>
          <w:sz w:val="24"/>
          <w:szCs w:val="24"/>
        </w:rPr>
      </w:pPr>
      <w:r w:rsidRPr="00C663AE">
        <w:rPr>
          <w:rFonts w:ascii="Times New Roman" w:hAnsi="Times New Roman" w:cs="Times New Roman"/>
          <w:sz w:val="24"/>
          <w:szCs w:val="24"/>
        </w:rPr>
        <w:t>Pendekatan metakognitif</w:t>
      </w:r>
    </w:p>
    <w:p w:rsidR="00AE2211" w:rsidRPr="00C663AE" w:rsidRDefault="00AE2211" w:rsidP="005446BB">
      <w:pPr>
        <w:pStyle w:val="ListParagraph"/>
        <w:numPr>
          <w:ilvl w:val="0"/>
          <w:numId w:val="11"/>
        </w:numPr>
        <w:tabs>
          <w:tab w:val="left" w:pos="426"/>
        </w:tabs>
        <w:spacing w:after="0" w:line="480" w:lineRule="auto"/>
        <w:ind w:left="0" w:firstLine="0"/>
        <w:jc w:val="both"/>
        <w:rPr>
          <w:rFonts w:ascii="Times New Roman" w:hAnsi="Times New Roman" w:cs="Times New Roman"/>
          <w:sz w:val="24"/>
          <w:szCs w:val="24"/>
        </w:rPr>
      </w:pPr>
      <w:r w:rsidRPr="00C663AE">
        <w:rPr>
          <w:rFonts w:ascii="Times New Roman" w:hAnsi="Times New Roman" w:cs="Times New Roman"/>
          <w:sz w:val="24"/>
          <w:szCs w:val="24"/>
        </w:rPr>
        <w:t>Kemampuan pemecahan masalah matematis</w:t>
      </w:r>
    </w:p>
    <w:p w:rsidR="00AE2211" w:rsidRPr="00C663AE" w:rsidRDefault="00AE2211" w:rsidP="005446BB">
      <w:pPr>
        <w:pStyle w:val="ListParagraph"/>
        <w:numPr>
          <w:ilvl w:val="0"/>
          <w:numId w:val="11"/>
        </w:numPr>
        <w:tabs>
          <w:tab w:val="left" w:pos="426"/>
        </w:tabs>
        <w:spacing w:after="0" w:line="480" w:lineRule="auto"/>
        <w:ind w:left="0" w:firstLine="0"/>
        <w:jc w:val="both"/>
        <w:rPr>
          <w:rFonts w:ascii="Times New Roman" w:hAnsi="Times New Roman" w:cs="Times New Roman"/>
          <w:i/>
          <w:sz w:val="24"/>
          <w:szCs w:val="24"/>
        </w:rPr>
      </w:pPr>
      <w:r w:rsidRPr="00C663AE">
        <w:rPr>
          <w:rFonts w:ascii="Times New Roman" w:hAnsi="Times New Roman" w:cs="Times New Roman"/>
          <w:i/>
          <w:sz w:val="24"/>
          <w:szCs w:val="24"/>
        </w:rPr>
        <w:t>Self regulated learning</w:t>
      </w:r>
    </w:p>
    <w:p w:rsidR="00AE2211" w:rsidRDefault="00AE2211" w:rsidP="005173CE">
      <w:pPr>
        <w:pStyle w:val="ListParagraph"/>
        <w:spacing w:after="0" w:line="480" w:lineRule="auto"/>
        <w:ind w:left="0"/>
        <w:jc w:val="both"/>
        <w:rPr>
          <w:rFonts w:ascii="Times New Roman" w:hAnsi="Times New Roman" w:cs="Times New Roman"/>
          <w:sz w:val="24"/>
          <w:szCs w:val="24"/>
          <w:lang w:val="id-ID"/>
        </w:rPr>
      </w:pPr>
      <w:r w:rsidRPr="00C663AE">
        <w:rPr>
          <w:rFonts w:ascii="Times New Roman" w:hAnsi="Times New Roman" w:cs="Times New Roman"/>
          <w:sz w:val="24"/>
          <w:szCs w:val="24"/>
        </w:rPr>
        <w:t xml:space="preserve">       Kemampuan pemecahan masalah matematis dan s</w:t>
      </w:r>
      <w:r w:rsidRPr="00C663AE">
        <w:rPr>
          <w:rFonts w:ascii="Times New Roman" w:hAnsi="Times New Roman" w:cs="Times New Roman"/>
          <w:i/>
          <w:sz w:val="24"/>
          <w:szCs w:val="24"/>
        </w:rPr>
        <w:t>elf  regulated learning</w:t>
      </w:r>
      <w:r w:rsidR="005446BB">
        <w:rPr>
          <w:rFonts w:ascii="Times New Roman" w:hAnsi="Times New Roman" w:cs="Times New Roman"/>
          <w:sz w:val="24"/>
          <w:szCs w:val="24"/>
        </w:rPr>
        <w:t xml:space="preserve"> merupakan variab</w:t>
      </w:r>
      <w:r w:rsidRPr="00C663AE">
        <w:rPr>
          <w:rFonts w:ascii="Times New Roman" w:hAnsi="Times New Roman" w:cs="Times New Roman"/>
          <w:sz w:val="24"/>
          <w:szCs w:val="24"/>
        </w:rPr>
        <w:t>e</w:t>
      </w:r>
      <w:r w:rsidR="005446BB">
        <w:rPr>
          <w:rFonts w:ascii="Times New Roman" w:hAnsi="Times New Roman" w:cs="Times New Roman"/>
          <w:sz w:val="24"/>
          <w:szCs w:val="24"/>
          <w:lang w:val="id-ID"/>
        </w:rPr>
        <w:t>l</w:t>
      </w:r>
      <w:r w:rsidRPr="00C663AE">
        <w:rPr>
          <w:rFonts w:ascii="Times New Roman" w:hAnsi="Times New Roman" w:cs="Times New Roman"/>
          <w:sz w:val="24"/>
          <w:szCs w:val="24"/>
        </w:rPr>
        <w:t xml:space="preserve"> terikat sedangkan pembelajaran matematika dengan pendekatan metakognitif merupakan variab</w:t>
      </w:r>
      <w:r w:rsidR="000619BA">
        <w:rPr>
          <w:rFonts w:ascii="Times New Roman" w:hAnsi="Times New Roman" w:cs="Times New Roman"/>
          <w:sz w:val="24"/>
          <w:szCs w:val="24"/>
          <w:lang w:val="id-ID"/>
        </w:rPr>
        <w:t>e</w:t>
      </w:r>
      <w:r w:rsidRPr="00C663AE">
        <w:rPr>
          <w:rFonts w:ascii="Times New Roman" w:hAnsi="Times New Roman" w:cs="Times New Roman"/>
          <w:sz w:val="24"/>
          <w:szCs w:val="24"/>
        </w:rPr>
        <w:t>l bebas.</w:t>
      </w:r>
      <w:r w:rsidR="005446BB">
        <w:rPr>
          <w:rFonts w:ascii="Times New Roman" w:hAnsi="Times New Roman" w:cs="Times New Roman"/>
          <w:sz w:val="24"/>
          <w:szCs w:val="24"/>
          <w:lang w:val="id-ID"/>
        </w:rPr>
        <w:t xml:space="preserve"> Tabel 1.2 menyajikan hubungan variabel, operasinal variabelnya, indikator dari masing-masing variabel, instrumen yang digunakan untuk mengukur variabel, dan responden yang akan ditelitinya.</w:t>
      </w:r>
    </w:p>
    <w:p w:rsidR="005446BB" w:rsidRDefault="005446BB" w:rsidP="005173CE">
      <w:pPr>
        <w:pStyle w:val="ListParagraph"/>
        <w:spacing w:after="0" w:line="480" w:lineRule="auto"/>
        <w:ind w:left="0"/>
        <w:jc w:val="both"/>
        <w:rPr>
          <w:rFonts w:ascii="Times New Roman" w:hAnsi="Times New Roman" w:cs="Times New Roman"/>
          <w:sz w:val="24"/>
          <w:szCs w:val="24"/>
          <w:lang w:val="id-ID"/>
        </w:rPr>
      </w:pPr>
    </w:p>
    <w:p w:rsidR="005446BB" w:rsidRPr="005446BB" w:rsidRDefault="005446BB" w:rsidP="005173CE">
      <w:pPr>
        <w:pStyle w:val="ListParagraph"/>
        <w:spacing w:after="0" w:line="480" w:lineRule="auto"/>
        <w:ind w:left="0"/>
        <w:jc w:val="both"/>
        <w:rPr>
          <w:rFonts w:ascii="Times New Roman" w:hAnsi="Times New Roman" w:cs="Times New Roman"/>
          <w:sz w:val="24"/>
          <w:szCs w:val="24"/>
          <w:lang w:val="id-ID"/>
        </w:rPr>
      </w:pPr>
    </w:p>
    <w:p w:rsidR="00AE2211" w:rsidRPr="00C663AE" w:rsidRDefault="00AE2211" w:rsidP="005446BB">
      <w:pPr>
        <w:pStyle w:val="ListParagraph"/>
        <w:spacing w:after="0"/>
        <w:ind w:left="0"/>
        <w:jc w:val="center"/>
        <w:rPr>
          <w:rFonts w:ascii="Times New Roman" w:hAnsi="Times New Roman" w:cs="Times New Roman"/>
          <w:b/>
          <w:sz w:val="24"/>
          <w:szCs w:val="24"/>
        </w:rPr>
      </w:pPr>
      <w:r w:rsidRPr="00C663AE">
        <w:rPr>
          <w:rFonts w:ascii="Times New Roman" w:hAnsi="Times New Roman" w:cs="Times New Roman"/>
          <w:b/>
          <w:sz w:val="24"/>
          <w:szCs w:val="24"/>
        </w:rPr>
        <w:lastRenderedPageBreak/>
        <w:t>Tabel</w:t>
      </w:r>
      <w:r w:rsidR="000619BA">
        <w:rPr>
          <w:rFonts w:ascii="Times New Roman" w:hAnsi="Times New Roman" w:cs="Times New Roman"/>
          <w:b/>
          <w:sz w:val="24"/>
          <w:szCs w:val="24"/>
          <w:lang w:val="id-ID"/>
        </w:rPr>
        <w:t xml:space="preserve"> 1.</w:t>
      </w:r>
      <w:r w:rsidRPr="00C663AE">
        <w:rPr>
          <w:rFonts w:ascii="Times New Roman" w:hAnsi="Times New Roman" w:cs="Times New Roman"/>
          <w:b/>
          <w:sz w:val="24"/>
          <w:szCs w:val="24"/>
        </w:rPr>
        <w:t>2</w:t>
      </w:r>
    </w:p>
    <w:p w:rsidR="00AE2211" w:rsidRDefault="00AE2211" w:rsidP="005446BB">
      <w:pPr>
        <w:pStyle w:val="ListParagraph"/>
        <w:spacing w:after="0"/>
        <w:ind w:left="0"/>
        <w:jc w:val="center"/>
        <w:rPr>
          <w:rFonts w:ascii="Times New Roman" w:hAnsi="Times New Roman" w:cs="Times New Roman"/>
          <w:b/>
          <w:sz w:val="24"/>
          <w:szCs w:val="24"/>
          <w:lang w:val="id-ID"/>
        </w:rPr>
      </w:pPr>
      <w:r w:rsidRPr="00C663AE">
        <w:rPr>
          <w:rFonts w:ascii="Times New Roman" w:hAnsi="Times New Roman" w:cs="Times New Roman"/>
          <w:b/>
          <w:sz w:val="24"/>
          <w:szCs w:val="24"/>
        </w:rPr>
        <w:t>Operasional Variabel</w:t>
      </w:r>
    </w:p>
    <w:p w:rsidR="000619BA" w:rsidRPr="000619BA" w:rsidRDefault="000619BA" w:rsidP="005173CE">
      <w:pPr>
        <w:pStyle w:val="ListParagraph"/>
        <w:spacing w:after="0" w:line="240" w:lineRule="auto"/>
        <w:ind w:left="0"/>
        <w:jc w:val="center"/>
        <w:rPr>
          <w:rFonts w:ascii="Times New Roman" w:hAnsi="Times New Roman" w:cs="Times New Roman"/>
          <w:b/>
          <w:sz w:val="24"/>
          <w:szCs w:val="24"/>
          <w:lang w:val="id-ID"/>
        </w:rPr>
      </w:pPr>
    </w:p>
    <w:tbl>
      <w:tblPr>
        <w:tblStyle w:val="LightGrid-Accent5"/>
        <w:tblW w:w="7938" w:type="dxa"/>
        <w:tblLayout w:type="fixed"/>
        <w:tblLook w:val="0420"/>
      </w:tblPr>
      <w:tblGrid>
        <w:gridCol w:w="567"/>
        <w:gridCol w:w="1134"/>
        <w:gridCol w:w="1418"/>
        <w:gridCol w:w="2268"/>
        <w:gridCol w:w="1276"/>
        <w:gridCol w:w="1275"/>
      </w:tblGrid>
      <w:tr w:rsidR="00AE2211" w:rsidRPr="00C41C45" w:rsidTr="00B1251D">
        <w:trPr>
          <w:cnfStyle w:val="100000000000"/>
        </w:trPr>
        <w:tc>
          <w:tcPr>
            <w:tcW w:w="567" w:type="dxa"/>
          </w:tcPr>
          <w:p w:rsidR="00AE2211" w:rsidRPr="002E76DD" w:rsidRDefault="00AE2211" w:rsidP="002E76DD">
            <w:pPr>
              <w:pStyle w:val="ListParagraph"/>
              <w:ind w:left="0"/>
              <w:jc w:val="center"/>
              <w:rPr>
                <w:rFonts w:ascii="Times New Roman" w:hAnsi="Times New Roman" w:cs="Times New Roman"/>
                <w:lang w:val="id-ID"/>
              </w:rPr>
            </w:pPr>
            <w:bookmarkStart w:id="13" w:name="_GoBack" w:colFirst="0" w:colLast="5"/>
            <w:r w:rsidRPr="002E76DD">
              <w:rPr>
                <w:rFonts w:ascii="Times New Roman" w:hAnsi="Times New Roman" w:cs="Times New Roman"/>
              </w:rPr>
              <w:t>No</w:t>
            </w:r>
          </w:p>
        </w:tc>
        <w:tc>
          <w:tcPr>
            <w:tcW w:w="1134" w:type="dxa"/>
          </w:tcPr>
          <w:p w:rsidR="00AE2211" w:rsidRPr="002E76DD" w:rsidRDefault="00AE2211" w:rsidP="002E76DD">
            <w:pPr>
              <w:pStyle w:val="ListParagraph"/>
              <w:ind w:left="0"/>
              <w:jc w:val="center"/>
              <w:rPr>
                <w:rFonts w:ascii="Times New Roman" w:hAnsi="Times New Roman" w:cs="Times New Roman"/>
              </w:rPr>
            </w:pPr>
            <w:r w:rsidRPr="002E76DD">
              <w:rPr>
                <w:rFonts w:ascii="Times New Roman" w:hAnsi="Times New Roman" w:cs="Times New Roman"/>
              </w:rPr>
              <w:t>Variabel</w:t>
            </w:r>
          </w:p>
        </w:tc>
        <w:tc>
          <w:tcPr>
            <w:tcW w:w="1418" w:type="dxa"/>
          </w:tcPr>
          <w:p w:rsidR="00AE2211" w:rsidRPr="002E76DD" w:rsidRDefault="00AE2211" w:rsidP="002E76DD">
            <w:pPr>
              <w:pStyle w:val="ListParagraph"/>
              <w:ind w:left="0"/>
              <w:jc w:val="center"/>
              <w:rPr>
                <w:rFonts w:ascii="Times New Roman" w:hAnsi="Times New Roman" w:cs="Times New Roman"/>
              </w:rPr>
            </w:pPr>
            <w:r w:rsidRPr="002E76DD">
              <w:rPr>
                <w:rFonts w:ascii="Times New Roman" w:hAnsi="Times New Roman" w:cs="Times New Roman"/>
              </w:rPr>
              <w:t>Operasional Variabel</w:t>
            </w:r>
          </w:p>
        </w:tc>
        <w:tc>
          <w:tcPr>
            <w:tcW w:w="2268" w:type="dxa"/>
          </w:tcPr>
          <w:p w:rsidR="00AE2211" w:rsidRPr="002E76DD" w:rsidRDefault="00AE2211" w:rsidP="002E76DD">
            <w:pPr>
              <w:pStyle w:val="ListParagraph"/>
              <w:ind w:left="0"/>
              <w:jc w:val="center"/>
              <w:rPr>
                <w:rFonts w:ascii="Times New Roman" w:hAnsi="Times New Roman" w:cs="Times New Roman"/>
              </w:rPr>
            </w:pPr>
            <w:r w:rsidRPr="002E76DD">
              <w:rPr>
                <w:rFonts w:ascii="Times New Roman" w:hAnsi="Times New Roman" w:cs="Times New Roman"/>
              </w:rPr>
              <w:t>Indikator</w:t>
            </w:r>
          </w:p>
        </w:tc>
        <w:tc>
          <w:tcPr>
            <w:tcW w:w="1276" w:type="dxa"/>
          </w:tcPr>
          <w:p w:rsidR="00AE2211" w:rsidRPr="002E76DD" w:rsidRDefault="00AE2211" w:rsidP="002E76DD">
            <w:pPr>
              <w:pStyle w:val="ListParagraph"/>
              <w:ind w:left="0"/>
              <w:jc w:val="center"/>
              <w:rPr>
                <w:rFonts w:ascii="Times New Roman" w:hAnsi="Times New Roman" w:cs="Times New Roman"/>
              </w:rPr>
            </w:pPr>
            <w:r w:rsidRPr="002E76DD">
              <w:rPr>
                <w:rFonts w:ascii="Times New Roman" w:hAnsi="Times New Roman" w:cs="Times New Roman"/>
              </w:rPr>
              <w:t>Instrumen</w:t>
            </w:r>
          </w:p>
        </w:tc>
        <w:tc>
          <w:tcPr>
            <w:tcW w:w="1275" w:type="dxa"/>
          </w:tcPr>
          <w:p w:rsidR="00AE2211" w:rsidRPr="002E76DD" w:rsidRDefault="00AE2211" w:rsidP="002E76DD">
            <w:pPr>
              <w:pStyle w:val="ListParagraph"/>
              <w:ind w:left="0"/>
              <w:jc w:val="center"/>
              <w:rPr>
                <w:rFonts w:ascii="Times New Roman" w:hAnsi="Times New Roman" w:cs="Times New Roman"/>
              </w:rPr>
            </w:pPr>
            <w:r w:rsidRPr="002E76DD">
              <w:rPr>
                <w:rFonts w:ascii="Times New Roman" w:hAnsi="Times New Roman" w:cs="Times New Roman"/>
              </w:rPr>
              <w:t>Responden</w:t>
            </w:r>
          </w:p>
        </w:tc>
      </w:tr>
      <w:bookmarkEnd w:id="13"/>
      <w:tr w:rsidR="00B1251D" w:rsidRPr="00C41C45" w:rsidTr="00B1251D">
        <w:trPr>
          <w:cnfStyle w:val="000000100000"/>
        </w:trPr>
        <w:tc>
          <w:tcPr>
            <w:tcW w:w="567" w:type="dxa"/>
          </w:tcPr>
          <w:p w:rsidR="00AE2211" w:rsidRPr="00C41C45" w:rsidRDefault="00AE2211" w:rsidP="002E76DD">
            <w:pPr>
              <w:pStyle w:val="ListParagraph"/>
              <w:ind w:left="0"/>
              <w:jc w:val="center"/>
              <w:rPr>
                <w:rFonts w:ascii="Times New Roman" w:hAnsi="Times New Roman" w:cs="Times New Roman"/>
                <w:sz w:val="20"/>
                <w:szCs w:val="20"/>
              </w:rPr>
            </w:pPr>
            <w:r w:rsidRPr="00C41C45">
              <w:rPr>
                <w:rFonts w:ascii="Times New Roman" w:hAnsi="Times New Roman" w:cs="Times New Roman"/>
                <w:sz w:val="20"/>
                <w:szCs w:val="20"/>
              </w:rPr>
              <w:t>1</w:t>
            </w:r>
          </w:p>
        </w:tc>
        <w:tc>
          <w:tcPr>
            <w:tcW w:w="1134" w:type="dxa"/>
          </w:tcPr>
          <w:p w:rsidR="00AE2211" w:rsidRPr="00C41C45" w:rsidRDefault="00AE2211" w:rsidP="002E76DD">
            <w:pPr>
              <w:pStyle w:val="ListParagraph"/>
              <w:ind w:left="0"/>
              <w:rPr>
                <w:rFonts w:ascii="Times New Roman" w:hAnsi="Times New Roman" w:cs="Times New Roman"/>
                <w:sz w:val="20"/>
                <w:szCs w:val="20"/>
              </w:rPr>
            </w:pPr>
            <w:r w:rsidRPr="00C41C45">
              <w:rPr>
                <w:rFonts w:ascii="Times New Roman" w:hAnsi="Times New Roman" w:cs="Times New Roman"/>
                <w:sz w:val="20"/>
                <w:szCs w:val="20"/>
              </w:rPr>
              <w:t>Pendekatan metakognitif</w:t>
            </w:r>
          </w:p>
        </w:tc>
        <w:tc>
          <w:tcPr>
            <w:tcW w:w="1418" w:type="dxa"/>
          </w:tcPr>
          <w:p w:rsidR="00AE2211" w:rsidRPr="00C41C45" w:rsidRDefault="00C94479" w:rsidP="002E76DD">
            <w:pPr>
              <w:pStyle w:val="ListParagraph"/>
              <w:ind w:left="0"/>
              <w:rPr>
                <w:rFonts w:ascii="Times New Roman" w:hAnsi="Times New Roman" w:cs="Times New Roman"/>
                <w:sz w:val="20"/>
                <w:szCs w:val="20"/>
                <w:lang w:val="id-ID"/>
              </w:rPr>
            </w:pPr>
            <w:r w:rsidRPr="00C41C45">
              <w:rPr>
                <w:rFonts w:ascii="Times New Roman" w:hAnsi="Times New Roman" w:cs="Times New Roman"/>
                <w:sz w:val="20"/>
                <w:szCs w:val="20"/>
                <w:lang w:val="id-ID"/>
              </w:rPr>
              <w:t>Mengamati pembelajaran dengan pendekatan metakognitif</w:t>
            </w:r>
          </w:p>
        </w:tc>
        <w:tc>
          <w:tcPr>
            <w:tcW w:w="2268" w:type="dxa"/>
          </w:tcPr>
          <w:p w:rsidR="00AE2211" w:rsidRPr="00267B07" w:rsidRDefault="00C41C45" w:rsidP="002E76DD">
            <w:pPr>
              <w:pStyle w:val="ListParagraph"/>
              <w:ind w:left="33"/>
              <w:rPr>
                <w:rFonts w:ascii="Times New Roman" w:hAnsi="Times New Roman" w:cs="Times New Roman"/>
                <w:spacing w:val="-3"/>
                <w:sz w:val="20"/>
                <w:szCs w:val="20"/>
                <w:lang w:val="id-ID"/>
              </w:rPr>
            </w:pPr>
            <w:r w:rsidRPr="00C41C45">
              <w:rPr>
                <w:rFonts w:ascii="Times New Roman" w:hAnsi="Times New Roman" w:cs="Times New Roman"/>
                <w:sz w:val="20"/>
                <w:szCs w:val="20"/>
                <w:lang w:val="id-ID"/>
              </w:rPr>
              <w:t xml:space="preserve">Menurut </w:t>
            </w:r>
            <w:r w:rsidRPr="00C41C45">
              <w:rPr>
                <w:rFonts w:ascii="Times New Roman" w:hAnsi="Times New Roman" w:cs="Times New Roman"/>
                <w:spacing w:val="-3"/>
                <w:sz w:val="20"/>
                <w:szCs w:val="20"/>
              </w:rPr>
              <w:t>Elawar (Nindiasari, 2004:18)</w:t>
            </w:r>
            <w:r w:rsidR="00267B07">
              <w:rPr>
                <w:rFonts w:ascii="Times New Roman" w:hAnsi="Times New Roman" w:cs="Times New Roman"/>
                <w:spacing w:val="-3"/>
                <w:sz w:val="20"/>
                <w:szCs w:val="20"/>
                <w:lang w:val="id-ID"/>
              </w:rPr>
              <w:t>, tahapan dalam pendekatan metakognitif ada 3 yaitu :</w:t>
            </w:r>
          </w:p>
          <w:p w:rsidR="002E76DD" w:rsidRDefault="00267B07" w:rsidP="002E76DD">
            <w:pPr>
              <w:pStyle w:val="ListParagraph"/>
              <w:numPr>
                <w:ilvl w:val="0"/>
                <w:numId w:val="30"/>
              </w:numPr>
              <w:ind w:left="317" w:hanging="284"/>
              <w:rPr>
                <w:rFonts w:ascii="Times New Roman" w:hAnsi="Times New Roman" w:cs="Times New Roman"/>
                <w:sz w:val="20"/>
                <w:szCs w:val="20"/>
                <w:lang w:val="id-ID"/>
              </w:rPr>
            </w:pPr>
            <w:r>
              <w:rPr>
                <w:rFonts w:ascii="Times New Roman" w:hAnsi="Times New Roman" w:cs="Times New Roman"/>
                <w:sz w:val="20"/>
                <w:szCs w:val="20"/>
                <w:lang w:val="id-ID"/>
              </w:rPr>
              <w:t>Diskusi awal</w:t>
            </w:r>
          </w:p>
          <w:p w:rsidR="002E76DD" w:rsidRDefault="00267B07" w:rsidP="002E76DD">
            <w:pPr>
              <w:pStyle w:val="ListParagraph"/>
              <w:numPr>
                <w:ilvl w:val="0"/>
                <w:numId w:val="30"/>
              </w:numPr>
              <w:ind w:left="317" w:hanging="284"/>
              <w:rPr>
                <w:rFonts w:ascii="Times New Roman" w:hAnsi="Times New Roman" w:cs="Times New Roman"/>
                <w:sz w:val="20"/>
                <w:szCs w:val="20"/>
                <w:lang w:val="id-ID"/>
              </w:rPr>
            </w:pPr>
            <w:r w:rsidRPr="002E76DD">
              <w:rPr>
                <w:rFonts w:ascii="Times New Roman" w:hAnsi="Times New Roman" w:cs="Times New Roman"/>
                <w:sz w:val="20"/>
                <w:szCs w:val="20"/>
                <w:lang w:val="id-ID"/>
              </w:rPr>
              <w:t>Kerja mandiri</w:t>
            </w:r>
          </w:p>
          <w:p w:rsidR="00267B07" w:rsidRPr="002E76DD" w:rsidRDefault="00267B07" w:rsidP="002E76DD">
            <w:pPr>
              <w:pStyle w:val="ListParagraph"/>
              <w:numPr>
                <w:ilvl w:val="0"/>
                <w:numId w:val="30"/>
              </w:numPr>
              <w:ind w:left="317" w:hanging="284"/>
              <w:rPr>
                <w:rFonts w:ascii="Times New Roman" w:hAnsi="Times New Roman" w:cs="Times New Roman"/>
                <w:sz w:val="20"/>
                <w:szCs w:val="20"/>
                <w:lang w:val="id-ID"/>
              </w:rPr>
            </w:pPr>
            <w:r w:rsidRPr="002E76DD">
              <w:rPr>
                <w:rFonts w:ascii="Times New Roman" w:hAnsi="Times New Roman" w:cs="Times New Roman"/>
                <w:sz w:val="20"/>
                <w:szCs w:val="20"/>
                <w:lang w:val="id-ID"/>
              </w:rPr>
              <w:t>Penyimpulan</w:t>
            </w:r>
          </w:p>
        </w:tc>
        <w:tc>
          <w:tcPr>
            <w:tcW w:w="1276" w:type="dxa"/>
          </w:tcPr>
          <w:p w:rsidR="00AE2211" w:rsidRPr="00C41C45" w:rsidRDefault="005446BB" w:rsidP="002E76DD">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lembar observasi</w:t>
            </w:r>
          </w:p>
        </w:tc>
        <w:tc>
          <w:tcPr>
            <w:tcW w:w="1275" w:type="dxa"/>
          </w:tcPr>
          <w:p w:rsidR="00AE2211" w:rsidRPr="00C41C45" w:rsidRDefault="00C41C45" w:rsidP="002E76DD">
            <w:pPr>
              <w:pStyle w:val="ListParagraph"/>
              <w:ind w:left="0"/>
              <w:rPr>
                <w:rFonts w:ascii="Times New Roman" w:hAnsi="Times New Roman" w:cs="Times New Roman"/>
                <w:sz w:val="20"/>
                <w:szCs w:val="20"/>
                <w:lang w:val="id-ID"/>
              </w:rPr>
            </w:pPr>
            <w:r w:rsidRPr="00C41C45">
              <w:rPr>
                <w:rFonts w:ascii="Times New Roman" w:hAnsi="Times New Roman" w:cs="Times New Roman"/>
                <w:sz w:val="20"/>
                <w:szCs w:val="20"/>
                <w:lang w:val="id-ID"/>
              </w:rPr>
              <w:t>Guru dan Siswa</w:t>
            </w:r>
          </w:p>
        </w:tc>
      </w:tr>
      <w:tr w:rsidR="00AE2211" w:rsidRPr="00C41C45" w:rsidTr="00B1251D">
        <w:trPr>
          <w:cnfStyle w:val="000000010000"/>
        </w:trPr>
        <w:tc>
          <w:tcPr>
            <w:tcW w:w="567" w:type="dxa"/>
          </w:tcPr>
          <w:p w:rsidR="00AE2211" w:rsidRPr="00C41C45" w:rsidRDefault="00AE2211" w:rsidP="002E76DD">
            <w:pPr>
              <w:pStyle w:val="ListParagraph"/>
              <w:ind w:left="0"/>
              <w:jc w:val="center"/>
              <w:rPr>
                <w:rFonts w:ascii="Times New Roman" w:hAnsi="Times New Roman" w:cs="Times New Roman"/>
                <w:sz w:val="20"/>
                <w:szCs w:val="20"/>
              </w:rPr>
            </w:pPr>
            <w:r w:rsidRPr="00C41C45">
              <w:rPr>
                <w:rFonts w:ascii="Times New Roman" w:hAnsi="Times New Roman" w:cs="Times New Roman"/>
                <w:sz w:val="20"/>
                <w:szCs w:val="20"/>
              </w:rPr>
              <w:t>2</w:t>
            </w:r>
          </w:p>
        </w:tc>
        <w:tc>
          <w:tcPr>
            <w:tcW w:w="1134" w:type="dxa"/>
          </w:tcPr>
          <w:p w:rsidR="00AE2211" w:rsidRPr="00C41C45" w:rsidRDefault="00AE2211" w:rsidP="002E76DD">
            <w:pPr>
              <w:pStyle w:val="ListParagraph"/>
              <w:ind w:left="0"/>
              <w:rPr>
                <w:rFonts w:ascii="Times New Roman" w:hAnsi="Times New Roman" w:cs="Times New Roman"/>
                <w:sz w:val="20"/>
                <w:szCs w:val="20"/>
              </w:rPr>
            </w:pPr>
            <w:r w:rsidRPr="00C41C45">
              <w:rPr>
                <w:rFonts w:ascii="Times New Roman" w:hAnsi="Times New Roman" w:cs="Times New Roman"/>
                <w:sz w:val="20"/>
                <w:szCs w:val="20"/>
              </w:rPr>
              <w:t>Kemampuan pemecahan masalah matematis</w:t>
            </w:r>
          </w:p>
          <w:p w:rsidR="00AE2211" w:rsidRPr="00C41C45" w:rsidRDefault="00AE2211" w:rsidP="002E76DD">
            <w:pPr>
              <w:pStyle w:val="ListParagraph"/>
              <w:ind w:left="0"/>
              <w:rPr>
                <w:rFonts w:ascii="Times New Roman" w:hAnsi="Times New Roman" w:cs="Times New Roman"/>
                <w:b/>
                <w:sz w:val="20"/>
                <w:szCs w:val="20"/>
              </w:rPr>
            </w:pPr>
          </w:p>
        </w:tc>
        <w:tc>
          <w:tcPr>
            <w:tcW w:w="1418" w:type="dxa"/>
          </w:tcPr>
          <w:p w:rsidR="00AE2211" w:rsidRPr="00C41C45" w:rsidRDefault="00AE2211" w:rsidP="002E76DD">
            <w:pPr>
              <w:pStyle w:val="ListParagraph"/>
              <w:ind w:left="0"/>
              <w:rPr>
                <w:rFonts w:ascii="Times New Roman" w:hAnsi="Times New Roman" w:cs="Times New Roman"/>
                <w:sz w:val="20"/>
                <w:szCs w:val="20"/>
              </w:rPr>
            </w:pPr>
            <w:r w:rsidRPr="00C41C45">
              <w:rPr>
                <w:rFonts w:ascii="Times New Roman" w:hAnsi="Times New Roman" w:cs="Times New Roman"/>
                <w:sz w:val="20"/>
                <w:szCs w:val="20"/>
              </w:rPr>
              <w:t>Mengukur tingkat kemampuan pemecahan masalah matematis siswa</w:t>
            </w:r>
          </w:p>
        </w:tc>
        <w:tc>
          <w:tcPr>
            <w:tcW w:w="2268" w:type="dxa"/>
          </w:tcPr>
          <w:p w:rsidR="00C41C45" w:rsidRDefault="00C41C45" w:rsidP="002E76DD">
            <w:pPr>
              <w:pStyle w:val="ListParagraph"/>
              <w:ind w:left="0"/>
              <w:rPr>
                <w:rFonts w:ascii="Times New Roman" w:hAnsi="Times New Roman" w:cs="Times New Roman"/>
                <w:sz w:val="20"/>
                <w:szCs w:val="20"/>
                <w:lang w:val="id-ID"/>
              </w:rPr>
            </w:pPr>
            <w:r w:rsidRPr="00C41C45">
              <w:rPr>
                <w:rFonts w:ascii="Times New Roman" w:hAnsi="Times New Roman" w:cs="Times New Roman"/>
                <w:sz w:val="20"/>
                <w:szCs w:val="20"/>
              </w:rPr>
              <w:t>Menurut NCTM (Yaniawati. 114) indikator kemampuan pemecahan masalah adalah</w:t>
            </w:r>
            <w:r>
              <w:rPr>
                <w:rFonts w:ascii="Times New Roman" w:hAnsi="Times New Roman" w:cs="Times New Roman"/>
                <w:sz w:val="20"/>
                <w:szCs w:val="20"/>
                <w:lang w:val="id-ID"/>
              </w:rPr>
              <w:t xml:space="preserve"> :</w:t>
            </w:r>
          </w:p>
          <w:p w:rsidR="005446BB" w:rsidRPr="005446BB" w:rsidRDefault="00267B07" w:rsidP="002E76DD">
            <w:pPr>
              <w:pStyle w:val="ListParagraph"/>
              <w:numPr>
                <w:ilvl w:val="0"/>
                <w:numId w:val="12"/>
              </w:numPr>
              <w:tabs>
                <w:tab w:val="left" w:pos="0"/>
              </w:tabs>
              <w:ind w:left="317" w:hanging="317"/>
              <w:rPr>
                <w:rFonts w:ascii="Times New Roman" w:hAnsi="Times New Roman" w:cs="Times New Roman"/>
                <w:sz w:val="20"/>
                <w:szCs w:val="20"/>
              </w:rPr>
            </w:pPr>
            <w:r>
              <w:rPr>
                <w:rFonts w:ascii="Times New Roman" w:hAnsi="Times New Roman" w:cs="Times New Roman"/>
                <w:sz w:val="20"/>
                <w:szCs w:val="20"/>
                <w:lang w:val="id-ID"/>
              </w:rPr>
              <w:t>Menggunakan dengan percaya diri yang meningkat, pendekatan pemecahan masalah untuk menyelidiki dan mengerti isi matematika</w:t>
            </w:r>
          </w:p>
          <w:p w:rsidR="005446BB" w:rsidRPr="005446BB" w:rsidRDefault="00C41C45" w:rsidP="002E76DD">
            <w:pPr>
              <w:pStyle w:val="ListParagraph"/>
              <w:numPr>
                <w:ilvl w:val="0"/>
                <w:numId w:val="12"/>
              </w:numPr>
              <w:tabs>
                <w:tab w:val="left" w:pos="0"/>
              </w:tabs>
              <w:ind w:left="317" w:hanging="317"/>
              <w:rPr>
                <w:rFonts w:ascii="Times New Roman" w:hAnsi="Times New Roman" w:cs="Times New Roman"/>
                <w:sz w:val="20"/>
                <w:szCs w:val="20"/>
              </w:rPr>
            </w:pPr>
            <w:r w:rsidRPr="005446BB">
              <w:rPr>
                <w:rFonts w:ascii="Times New Roman" w:hAnsi="Times New Roman" w:cs="Times New Roman"/>
                <w:sz w:val="20"/>
                <w:szCs w:val="20"/>
              </w:rPr>
              <w:t>Menerapkan  penggunaan strategi pemecahan masalah matematika</w:t>
            </w:r>
            <w:r w:rsidR="00BB773F" w:rsidRPr="005446BB">
              <w:rPr>
                <w:rFonts w:ascii="Times New Roman" w:hAnsi="Times New Roman" w:cs="Times New Roman"/>
                <w:sz w:val="20"/>
                <w:szCs w:val="20"/>
              </w:rPr>
              <w:t>untuk</w:t>
            </w:r>
            <w:r w:rsidRPr="005446BB">
              <w:rPr>
                <w:rFonts w:ascii="Times New Roman" w:hAnsi="Times New Roman" w:cs="Times New Roman"/>
                <w:sz w:val="20"/>
                <w:szCs w:val="20"/>
              </w:rPr>
              <w:t>memecahkan masalah dari dalam dan luar matematika.</w:t>
            </w:r>
          </w:p>
          <w:p w:rsidR="005446BB" w:rsidRPr="005446BB" w:rsidRDefault="00C41C45" w:rsidP="002E76DD">
            <w:pPr>
              <w:pStyle w:val="ListParagraph"/>
              <w:numPr>
                <w:ilvl w:val="0"/>
                <w:numId w:val="12"/>
              </w:numPr>
              <w:tabs>
                <w:tab w:val="left" w:pos="0"/>
              </w:tabs>
              <w:ind w:left="317" w:hanging="317"/>
              <w:rPr>
                <w:rFonts w:ascii="Times New Roman" w:hAnsi="Times New Roman" w:cs="Times New Roman"/>
                <w:sz w:val="20"/>
                <w:szCs w:val="20"/>
              </w:rPr>
            </w:pPr>
            <w:r w:rsidRPr="005446BB">
              <w:rPr>
                <w:rFonts w:ascii="Times New Roman" w:hAnsi="Times New Roman" w:cs="Times New Roman"/>
                <w:sz w:val="20"/>
                <w:szCs w:val="20"/>
              </w:rPr>
              <w:t>Mengenalkan dan  merumuskan permasalahan dari situasi dalam dan luar matematika.</w:t>
            </w:r>
          </w:p>
          <w:p w:rsidR="00AE2211" w:rsidRPr="005446BB" w:rsidRDefault="00C41C45" w:rsidP="002E76DD">
            <w:pPr>
              <w:pStyle w:val="ListParagraph"/>
              <w:numPr>
                <w:ilvl w:val="0"/>
                <w:numId w:val="12"/>
              </w:numPr>
              <w:tabs>
                <w:tab w:val="left" w:pos="0"/>
              </w:tabs>
              <w:ind w:left="317" w:hanging="317"/>
              <w:rPr>
                <w:rFonts w:ascii="Times New Roman" w:hAnsi="Times New Roman" w:cs="Times New Roman"/>
                <w:sz w:val="20"/>
                <w:szCs w:val="20"/>
              </w:rPr>
            </w:pPr>
            <w:r w:rsidRPr="005446BB">
              <w:rPr>
                <w:rFonts w:ascii="Times New Roman" w:hAnsi="Times New Roman" w:cs="Times New Roman"/>
                <w:sz w:val="20"/>
                <w:szCs w:val="20"/>
              </w:rPr>
              <w:t>Menerapkan  proses dari model matematika untuk situasi masalah dunia nyata.</w:t>
            </w:r>
          </w:p>
        </w:tc>
        <w:tc>
          <w:tcPr>
            <w:tcW w:w="1276" w:type="dxa"/>
          </w:tcPr>
          <w:p w:rsidR="00AE2211" w:rsidRPr="00940B16" w:rsidRDefault="005446BB" w:rsidP="002E76DD">
            <w:pPr>
              <w:pStyle w:val="ListParagraph"/>
              <w:ind w:left="0"/>
              <w:jc w:val="center"/>
              <w:rPr>
                <w:rFonts w:ascii="Times New Roman" w:hAnsi="Times New Roman" w:cs="Times New Roman"/>
                <w:sz w:val="20"/>
                <w:szCs w:val="20"/>
              </w:rPr>
            </w:pPr>
            <w:r>
              <w:rPr>
                <w:rFonts w:ascii="Times New Roman" w:hAnsi="Times New Roman" w:cs="Times New Roman"/>
                <w:sz w:val="20"/>
                <w:szCs w:val="20"/>
                <w:lang w:val="id-ID"/>
              </w:rPr>
              <w:t>t</w:t>
            </w:r>
            <w:r w:rsidR="00AE2211" w:rsidRPr="00940B16">
              <w:rPr>
                <w:rFonts w:ascii="Times New Roman" w:hAnsi="Times New Roman" w:cs="Times New Roman"/>
                <w:sz w:val="20"/>
                <w:szCs w:val="20"/>
              </w:rPr>
              <w:t>es</w:t>
            </w:r>
          </w:p>
        </w:tc>
        <w:tc>
          <w:tcPr>
            <w:tcW w:w="1275" w:type="dxa"/>
          </w:tcPr>
          <w:p w:rsidR="00AE2211" w:rsidRPr="00940B16" w:rsidRDefault="005446BB" w:rsidP="002E76DD">
            <w:pPr>
              <w:pStyle w:val="ListParagraph"/>
              <w:ind w:left="0"/>
              <w:jc w:val="center"/>
              <w:rPr>
                <w:rFonts w:ascii="Times New Roman" w:hAnsi="Times New Roman" w:cs="Times New Roman"/>
                <w:sz w:val="20"/>
                <w:szCs w:val="20"/>
              </w:rPr>
            </w:pPr>
            <w:r>
              <w:rPr>
                <w:rFonts w:ascii="Times New Roman" w:hAnsi="Times New Roman" w:cs="Times New Roman"/>
                <w:sz w:val="20"/>
                <w:szCs w:val="20"/>
                <w:lang w:val="id-ID"/>
              </w:rPr>
              <w:t>s</w:t>
            </w:r>
            <w:r w:rsidR="00AE2211" w:rsidRPr="00940B16">
              <w:rPr>
                <w:rFonts w:ascii="Times New Roman" w:hAnsi="Times New Roman" w:cs="Times New Roman"/>
                <w:sz w:val="20"/>
                <w:szCs w:val="20"/>
              </w:rPr>
              <w:t>iswa</w:t>
            </w:r>
          </w:p>
        </w:tc>
      </w:tr>
      <w:tr w:rsidR="00B1251D" w:rsidRPr="00C41C45" w:rsidTr="00B1251D">
        <w:trPr>
          <w:cnfStyle w:val="000000100000"/>
        </w:trPr>
        <w:tc>
          <w:tcPr>
            <w:tcW w:w="567" w:type="dxa"/>
          </w:tcPr>
          <w:p w:rsidR="00AE2211" w:rsidRPr="00C41C45" w:rsidRDefault="00AE2211" w:rsidP="002E76DD">
            <w:pPr>
              <w:pStyle w:val="ListParagraph"/>
              <w:ind w:left="0"/>
              <w:jc w:val="center"/>
              <w:rPr>
                <w:rFonts w:ascii="Times New Roman" w:hAnsi="Times New Roman" w:cs="Times New Roman"/>
                <w:sz w:val="20"/>
                <w:szCs w:val="20"/>
              </w:rPr>
            </w:pPr>
            <w:r w:rsidRPr="00C41C45">
              <w:rPr>
                <w:rFonts w:ascii="Times New Roman" w:hAnsi="Times New Roman" w:cs="Times New Roman"/>
                <w:sz w:val="20"/>
                <w:szCs w:val="20"/>
              </w:rPr>
              <w:t>3</w:t>
            </w:r>
          </w:p>
        </w:tc>
        <w:tc>
          <w:tcPr>
            <w:tcW w:w="1134" w:type="dxa"/>
          </w:tcPr>
          <w:p w:rsidR="00AE2211" w:rsidRPr="00C41C45" w:rsidRDefault="00AE2211" w:rsidP="002E76DD">
            <w:pPr>
              <w:pStyle w:val="ListParagraph"/>
              <w:ind w:left="0"/>
              <w:rPr>
                <w:rFonts w:ascii="Times New Roman" w:hAnsi="Times New Roman" w:cs="Times New Roman"/>
                <w:i/>
                <w:sz w:val="20"/>
                <w:szCs w:val="20"/>
              </w:rPr>
            </w:pPr>
            <w:r w:rsidRPr="00C41C45">
              <w:rPr>
                <w:rFonts w:ascii="Times New Roman" w:hAnsi="Times New Roman" w:cs="Times New Roman"/>
                <w:i/>
                <w:sz w:val="20"/>
                <w:szCs w:val="20"/>
              </w:rPr>
              <w:t>Self regulated learning</w:t>
            </w:r>
          </w:p>
          <w:p w:rsidR="00AE2211" w:rsidRPr="00C41C45" w:rsidRDefault="00AE2211" w:rsidP="002E76DD">
            <w:pPr>
              <w:pStyle w:val="ListParagraph"/>
              <w:ind w:left="0"/>
              <w:rPr>
                <w:rFonts w:ascii="Times New Roman" w:hAnsi="Times New Roman" w:cs="Times New Roman"/>
                <w:b/>
                <w:sz w:val="20"/>
                <w:szCs w:val="20"/>
              </w:rPr>
            </w:pPr>
          </w:p>
        </w:tc>
        <w:tc>
          <w:tcPr>
            <w:tcW w:w="1418" w:type="dxa"/>
          </w:tcPr>
          <w:p w:rsidR="00AE2211" w:rsidRPr="00945018" w:rsidRDefault="00945018" w:rsidP="002E76DD">
            <w:pPr>
              <w:pStyle w:val="ListParagraph"/>
              <w:ind w:left="0"/>
              <w:rPr>
                <w:rFonts w:ascii="Times New Roman" w:hAnsi="Times New Roman" w:cs="Times New Roman"/>
                <w:sz w:val="20"/>
                <w:szCs w:val="20"/>
                <w:lang w:val="id-ID"/>
              </w:rPr>
            </w:pPr>
            <w:r w:rsidRPr="00945018">
              <w:rPr>
                <w:rFonts w:ascii="Times New Roman" w:hAnsi="Times New Roman" w:cs="Times New Roman"/>
                <w:sz w:val="20"/>
                <w:szCs w:val="20"/>
                <w:lang w:val="id-ID"/>
              </w:rPr>
              <w:t>Mengukur kemandirian belajar</w:t>
            </w:r>
          </w:p>
        </w:tc>
        <w:tc>
          <w:tcPr>
            <w:tcW w:w="2268" w:type="dxa"/>
          </w:tcPr>
          <w:p w:rsidR="00C41C45" w:rsidRPr="00945018" w:rsidRDefault="00C41C45" w:rsidP="002E76DD">
            <w:pPr>
              <w:pStyle w:val="ListParagraph"/>
              <w:ind w:left="0"/>
              <w:rPr>
                <w:rFonts w:ascii="Times New Roman" w:hAnsi="Times New Roman" w:cs="Times New Roman"/>
                <w:i/>
                <w:sz w:val="20"/>
                <w:szCs w:val="20"/>
                <w:lang w:val="id-ID"/>
              </w:rPr>
            </w:pPr>
            <w:r w:rsidRPr="00945018">
              <w:rPr>
                <w:rFonts w:ascii="Times New Roman" w:hAnsi="Times New Roman" w:cs="Times New Roman"/>
                <w:sz w:val="20"/>
                <w:szCs w:val="20"/>
                <w:lang w:val="id-ID"/>
              </w:rPr>
              <w:t xml:space="preserve">Menurut(Sumarmo,2004) indikator </w:t>
            </w:r>
            <w:r w:rsidR="000E2A66">
              <w:rPr>
                <w:rFonts w:ascii="Times New Roman" w:hAnsi="Times New Roman" w:cs="Times New Roman"/>
                <w:sz w:val="20"/>
                <w:szCs w:val="20"/>
                <w:lang w:val="id-ID"/>
              </w:rPr>
              <w:t xml:space="preserve"> s</w:t>
            </w:r>
            <w:r w:rsidRPr="00945018">
              <w:rPr>
                <w:rFonts w:ascii="Times New Roman" w:hAnsi="Times New Roman" w:cs="Times New Roman"/>
                <w:i/>
                <w:sz w:val="20"/>
                <w:szCs w:val="20"/>
              </w:rPr>
              <w:t xml:space="preserve">elf </w:t>
            </w:r>
            <w:r w:rsidR="000E2A66">
              <w:rPr>
                <w:rFonts w:ascii="Times New Roman" w:hAnsi="Times New Roman" w:cs="Times New Roman"/>
                <w:i/>
                <w:sz w:val="20"/>
                <w:szCs w:val="20"/>
                <w:lang w:val="id-ID"/>
              </w:rPr>
              <w:t xml:space="preserve"> </w:t>
            </w:r>
            <w:r w:rsidRPr="00945018">
              <w:rPr>
                <w:rFonts w:ascii="Times New Roman" w:hAnsi="Times New Roman" w:cs="Times New Roman"/>
                <w:i/>
                <w:sz w:val="20"/>
                <w:szCs w:val="20"/>
              </w:rPr>
              <w:t>regulated learning</w:t>
            </w:r>
            <w:r w:rsidR="000E2A66">
              <w:rPr>
                <w:rFonts w:ascii="Times New Roman" w:hAnsi="Times New Roman" w:cs="Times New Roman"/>
                <w:i/>
                <w:sz w:val="20"/>
                <w:szCs w:val="20"/>
                <w:lang w:val="id-ID"/>
              </w:rPr>
              <w:t xml:space="preserve"> </w:t>
            </w:r>
            <w:r w:rsidRPr="00945018">
              <w:rPr>
                <w:rFonts w:ascii="Times New Roman" w:hAnsi="Times New Roman" w:cs="Times New Roman"/>
                <w:sz w:val="20"/>
                <w:szCs w:val="20"/>
                <w:lang w:val="id-ID"/>
              </w:rPr>
              <w:t>adalah :</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945018">
              <w:rPr>
                <w:rFonts w:ascii="Times New Roman" w:hAnsi="Times New Roman" w:cs="Times New Roman"/>
                <w:sz w:val="20"/>
                <w:szCs w:val="20"/>
                <w:lang w:val="id-ID"/>
              </w:rPr>
              <w:t>Inisiatif belajar</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Mendiagnosa kebutuhan belajar</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Menetapkan tujuan belajar</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Memonitor, mengatur, dan mengontrol belajar</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lastRenderedPageBreak/>
              <w:t>Memandang kesulitan sebagai tantangan</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Memanfaatkan dan mencari sumber belajar yang relevan</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Memilih dan menetapkan strategi belajar</w:t>
            </w:r>
          </w:p>
          <w:p w:rsidR="005446BB"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Mengevaluasi proses dan hasil belajar</w:t>
            </w:r>
          </w:p>
          <w:p w:rsidR="00AE2211" w:rsidRPr="005446BB" w:rsidRDefault="00AE2211" w:rsidP="002E76DD">
            <w:pPr>
              <w:pStyle w:val="ListParagraph"/>
              <w:numPr>
                <w:ilvl w:val="0"/>
                <w:numId w:val="29"/>
              </w:numPr>
              <w:ind w:left="317" w:hanging="283"/>
              <w:rPr>
                <w:rFonts w:ascii="Times New Roman" w:hAnsi="Times New Roman" w:cs="Times New Roman"/>
                <w:sz w:val="20"/>
                <w:szCs w:val="20"/>
              </w:rPr>
            </w:pPr>
            <w:r w:rsidRPr="005446BB">
              <w:rPr>
                <w:rFonts w:ascii="Times New Roman" w:hAnsi="Times New Roman" w:cs="Times New Roman"/>
                <w:sz w:val="20"/>
                <w:szCs w:val="20"/>
                <w:lang w:val="id-ID"/>
              </w:rPr>
              <w:t>Konsep diri</w:t>
            </w:r>
          </w:p>
        </w:tc>
        <w:tc>
          <w:tcPr>
            <w:tcW w:w="1276" w:type="dxa"/>
          </w:tcPr>
          <w:p w:rsidR="00AE2211" w:rsidRPr="00940B16" w:rsidRDefault="00AE2211" w:rsidP="002E76DD">
            <w:pPr>
              <w:pStyle w:val="ListParagraph"/>
              <w:ind w:left="0"/>
              <w:jc w:val="center"/>
              <w:rPr>
                <w:rFonts w:ascii="Times New Roman" w:hAnsi="Times New Roman" w:cs="Times New Roman"/>
                <w:sz w:val="20"/>
                <w:szCs w:val="20"/>
                <w:lang w:val="id-ID"/>
              </w:rPr>
            </w:pPr>
            <w:r w:rsidRPr="00940B16">
              <w:rPr>
                <w:rFonts w:ascii="Times New Roman" w:hAnsi="Times New Roman" w:cs="Times New Roman"/>
                <w:sz w:val="20"/>
                <w:szCs w:val="20"/>
                <w:lang w:val="id-ID"/>
              </w:rPr>
              <w:lastRenderedPageBreak/>
              <w:t>angket</w:t>
            </w:r>
          </w:p>
        </w:tc>
        <w:tc>
          <w:tcPr>
            <w:tcW w:w="1275" w:type="dxa"/>
          </w:tcPr>
          <w:p w:rsidR="00AE2211" w:rsidRPr="00940B16" w:rsidRDefault="00AE2211" w:rsidP="002E76DD">
            <w:pPr>
              <w:pStyle w:val="ListParagraph"/>
              <w:ind w:left="0"/>
              <w:jc w:val="center"/>
              <w:rPr>
                <w:rFonts w:ascii="Times New Roman" w:hAnsi="Times New Roman" w:cs="Times New Roman"/>
                <w:sz w:val="20"/>
                <w:szCs w:val="20"/>
                <w:lang w:val="id-ID"/>
              </w:rPr>
            </w:pPr>
            <w:r w:rsidRPr="00940B16">
              <w:rPr>
                <w:rFonts w:ascii="Times New Roman" w:hAnsi="Times New Roman" w:cs="Times New Roman"/>
                <w:sz w:val="20"/>
                <w:szCs w:val="20"/>
                <w:lang w:val="id-ID"/>
              </w:rPr>
              <w:t>siswa</w:t>
            </w:r>
          </w:p>
        </w:tc>
      </w:tr>
    </w:tbl>
    <w:p w:rsidR="00212968" w:rsidRDefault="00212968" w:rsidP="005173CE">
      <w:pPr>
        <w:tabs>
          <w:tab w:val="left" w:pos="2370"/>
        </w:tabs>
        <w:spacing w:after="0" w:line="480" w:lineRule="auto"/>
        <w:rPr>
          <w:rFonts w:ascii="Times New Roman" w:hAnsi="Times New Roman" w:cs="Times New Roman"/>
          <w:sz w:val="24"/>
          <w:szCs w:val="24"/>
          <w:lang w:val="id-ID"/>
        </w:rPr>
      </w:pPr>
    </w:p>
    <w:sectPr w:rsidR="00212968" w:rsidSect="004D5987">
      <w:headerReference w:type="default" r:id="rId14"/>
      <w:footerReference w:type="default" r:id="rId15"/>
      <w:pgSz w:w="11907" w:h="16839" w:code="9"/>
      <w:pgMar w:top="1701" w:right="1701" w:bottom="2268" w:left="2268"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22" w:rsidRDefault="00C20522" w:rsidP="00D97F1B">
      <w:pPr>
        <w:spacing w:after="0" w:line="240" w:lineRule="auto"/>
      </w:pPr>
      <w:r>
        <w:separator/>
      </w:r>
    </w:p>
  </w:endnote>
  <w:endnote w:type="continuationSeparator" w:id="1">
    <w:p w:rsidR="00C20522" w:rsidRDefault="00C20522" w:rsidP="00D97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90321"/>
      <w:docPartObj>
        <w:docPartGallery w:val="Page Numbers (Bottom of Page)"/>
        <w:docPartUnique/>
      </w:docPartObj>
    </w:sdtPr>
    <w:sdtContent>
      <w:p w:rsidR="001F1DC6" w:rsidRDefault="00C24771">
        <w:pPr>
          <w:pStyle w:val="Footer"/>
          <w:jc w:val="right"/>
        </w:pPr>
        <w:fldSimple w:instr=" PAGE   \* MERGEFORMAT ">
          <w:r w:rsidR="00E064C6">
            <w:rPr>
              <w:noProof/>
            </w:rPr>
            <w:t>2</w:t>
          </w:r>
        </w:fldSimple>
      </w:p>
    </w:sdtContent>
  </w:sdt>
  <w:p w:rsidR="004D5987" w:rsidRDefault="004D5987" w:rsidP="00A67CDE">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3D" w:rsidRDefault="00C24771">
    <w:pPr>
      <w:pStyle w:val="Footer"/>
      <w:jc w:val="right"/>
    </w:pPr>
    <w:fldSimple w:instr=" PAGE   \* MERGEFORMAT ">
      <w:r w:rsidR="00B1251D">
        <w:rPr>
          <w:noProof/>
        </w:rPr>
        <w:t>12</w:t>
      </w:r>
    </w:fldSimple>
  </w:p>
  <w:p w:rsidR="007B6D3D" w:rsidRDefault="007B6D3D" w:rsidP="00A67CD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22" w:rsidRDefault="00C20522" w:rsidP="00D97F1B">
      <w:pPr>
        <w:spacing w:after="0" w:line="240" w:lineRule="auto"/>
      </w:pPr>
      <w:r>
        <w:separator/>
      </w:r>
    </w:p>
  </w:footnote>
  <w:footnote w:type="continuationSeparator" w:id="1">
    <w:p w:rsidR="00C20522" w:rsidRDefault="00C20522" w:rsidP="00D97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F1B" w:rsidRDefault="00D97F1B" w:rsidP="00130C5B">
    <w:pPr>
      <w:pStyle w:val="Header"/>
      <w:jc w:val="center"/>
    </w:pPr>
  </w:p>
  <w:p w:rsidR="00D97F1B" w:rsidRDefault="00D97F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C6" w:rsidRDefault="001F1DC6" w:rsidP="00130C5B">
    <w:pPr>
      <w:pStyle w:val="Header"/>
      <w:jc w:val="center"/>
    </w:pPr>
  </w:p>
  <w:p w:rsidR="001F1DC6" w:rsidRDefault="001F1D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A75"/>
    <w:multiLevelType w:val="hybridMultilevel"/>
    <w:tmpl w:val="507CFE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0F3DBD"/>
    <w:multiLevelType w:val="hybridMultilevel"/>
    <w:tmpl w:val="954E5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11061C"/>
    <w:multiLevelType w:val="hybridMultilevel"/>
    <w:tmpl w:val="4C2230FA"/>
    <w:lvl w:ilvl="0" w:tplc="6BAE644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F56B3A"/>
    <w:multiLevelType w:val="hybridMultilevel"/>
    <w:tmpl w:val="F000BC7E"/>
    <w:lvl w:ilvl="0" w:tplc="04090019">
      <w:start w:val="1"/>
      <w:numFmt w:val="lowerLetter"/>
      <w:lvlText w:val="%1."/>
      <w:lvlJc w:val="left"/>
      <w:pPr>
        <w:ind w:left="204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2B2F6508"/>
    <w:multiLevelType w:val="hybridMultilevel"/>
    <w:tmpl w:val="4EE4DC3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682576E"/>
    <w:multiLevelType w:val="hybridMultilevel"/>
    <w:tmpl w:val="0C56AC58"/>
    <w:lvl w:ilvl="0" w:tplc="0409000F">
      <w:start w:val="1"/>
      <w:numFmt w:val="decimal"/>
      <w:lvlText w:val="%1."/>
      <w:lvlJc w:val="left"/>
      <w:pPr>
        <w:ind w:left="270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3E4A4C45"/>
    <w:multiLevelType w:val="hybridMultilevel"/>
    <w:tmpl w:val="563A3F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E6E3117"/>
    <w:multiLevelType w:val="hybridMultilevel"/>
    <w:tmpl w:val="F6D86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4B76E8"/>
    <w:multiLevelType w:val="hybridMultilevel"/>
    <w:tmpl w:val="B47C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B2D4A"/>
    <w:multiLevelType w:val="hybridMultilevel"/>
    <w:tmpl w:val="50AE7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4F49D9"/>
    <w:multiLevelType w:val="hybridMultilevel"/>
    <w:tmpl w:val="7D3AA056"/>
    <w:lvl w:ilvl="0" w:tplc="0421000F">
      <w:start w:val="1"/>
      <w:numFmt w:val="decimal"/>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1">
    <w:nsid w:val="5357014B"/>
    <w:multiLevelType w:val="hybridMultilevel"/>
    <w:tmpl w:val="82BA8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22CF4"/>
    <w:multiLevelType w:val="hybridMultilevel"/>
    <w:tmpl w:val="96C8F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EA63E14"/>
    <w:multiLevelType w:val="hybridMultilevel"/>
    <w:tmpl w:val="2FC4B91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EBA3F33"/>
    <w:multiLevelType w:val="hybridMultilevel"/>
    <w:tmpl w:val="A19C48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266C68"/>
    <w:multiLevelType w:val="hybridMultilevel"/>
    <w:tmpl w:val="96D28A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FF50CDA"/>
    <w:multiLevelType w:val="hybridMultilevel"/>
    <w:tmpl w:val="96B4FB68"/>
    <w:lvl w:ilvl="0" w:tplc="7DEC3B42">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39056E1"/>
    <w:multiLevelType w:val="hybridMultilevel"/>
    <w:tmpl w:val="5CF48C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67A1468"/>
    <w:multiLevelType w:val="hybridMultilevel"/>
    <w:tmpl w:val="1472A8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120518"/>
    <w:multiLevelType w:val="hybridMultilevel"/>
    <w:tmpl w:val="4D9253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B65881"/>
    <w:multiLevelType w:val="hybridMultilevel"/>
    <w:tmpl w:val="15A02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C8014A"/>
    <w:multiLevelType w:val="hybridMultilevel"/>
    <w:tmpl w:val="5D3EA03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ED47909"/>
    <w:multiLevelType w:val="hybridMultilevel"/>
    <w:tmpl w:val="5518F82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0105E13"/>
    <w:multiLevelType w:val="hybridMultilevel"/>
    <w:tmpl w:val="B8C4E4C6"/>
    <w:lvl w:ilvl="0" w:tplc="40AEB5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35EB2"/>
    <w:multiLevelType w:val="hybridMultilevel"/>
    <w:tmpl w:val="7D545CB8"/>
    <w:lvl w:ilvl="0" w:tplc="55EEDF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8E6C13"/>
    <w:multiLevelType w:val="hybridMultilevel"/>
    <w:tmpl w:val="DFD46ADC"/>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6">
    <w:nsid w:val="77E25F9A"/>
    <w:multiLevelType w:val="hybridMultilevel"/>
    <w:tmpl w:val="D1D2F3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7400B1"/>
    <w:multiLevelType w:val="hybridMultilevel"/>
    <w:tmpl w:val="B24EEA42"/>
    <w:lvl w:ilvl="0" w:tplc="40AEB5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3587B"/>
    <w:multiLevelType w:val="hybridMultilevel"/>
    <w:tmpl w:val="62F261A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7DEE72DD"/>
    <w:multiLevelType w:val="hybridMultilevel"/>
    <w:tmpl w:val="CFC2D6B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8"/>
  </w:num>
  <w:num w:numId="2">
    <w:abstractNumId w:val="11"/>
  </w:num>
  <w:num w:numId="3">
    <w:abstractNumId w:val="9"/>
  </w:num>
  <w:num w:numId="4">
    <w:abstractNumId w:val="0"/>
  </w:num>
  <w:num w:numId="5">
    <w:abstractNumId w:val="23"/>
  </w:num>
  <w:num w:numId="6">
    <w:abstractNumId w:val="2"/>
  </w:num>
  <w:num w:numId="7">
    <w:abstractNumId w:val="3"/>
  </w:num>
  <w:num w:numId="8">
    <w:abstractNumId w:val="27"/>
  </w:num>
  <w:num w:numId="9">
    <w:abstractNumId w:val="5"/>
  </w:num>
  <w:num w:numId="10">
    <w:abstractNumId w:val="12"/>
  </w:num>
  <w:num w:numId="11">
    <w:abstractNumId w:val="28"/>
  </w:num>
  <w:num w:numId="12">
    <w:abstractNumId w:val="13"/>
  </w:num>
  <w:num w:numId="13">
    <w:abstractNumId w:val="22"/>
  </w:num>
  <w:num w:numId="14">
    <w:abstractNumId w:val="19"/>
  </w:num>
  <w:num w:numId="15">
    <w:abstractNumId w:val="6"/>
  </w:num>
  <w:num w:numId="16">
    <w:abstractNumId w:val="21"/>
  </w:num>
  <w:num w:numId="17">
    <w:abstractNumId w:val="25"/>
  </w:num>
  <w:num w:numId="18">
    <w:abstractNumId w:val="29"/>
  </w:num>
  <w:num w:numId="19">
    <w:abstractNumId w:val="16"/>
  </w:num>
  <w:num w:numId="20">
    <w:abstractNumId w:val="14"/>
  </w:num>
  <w:num w:numId="21">
    <w:abstractNumId w:val="17"/>
  </w:num>
  <w:num w:numId="22">
    <w:abstractNumId w:val="18"/>
  </w:num>
  <w:num w:numId="23">
    <w:abstractNumId w:val="1"/>
  </w:num>
  <w:num w:numId="24">
    <w:abstractNumId w:val="26"/>
  </w:num>
  <w:num w:numId="25">
    <w:abstractNumId w:val="15"/>
  </w:num>
  <w:num w:numId="26">
    <w:abstractNumId w:val="7"/>
  </w:num>
  <w:num w:numId="27">
    <w:abstractNumId w:val="24"/>
  </w:num>
  <w:num w:numId="28">
    <w:abstractNumId w:val="20"/>
  </w:num>
  <w:num w:numId="29">
    <w:abstractNumId w:val="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2245B0"/>
    <w:rsid w:val="00011C75"/>
    <w:rsid w:val="00020164"/>
    <w:rsid w:val="000619BA"/>
    <w:rsid w:val="00067576"/>
    <w:rsid w:val="00071C1E"/>
    <w:rsid w:val="00083E04"/>
    <w:rsid w:val="00097E41"/>
    <w:rsid w:val="000E2A66"/>
    <w:rsid w:val="001210F3"/>
    <w:rsid w:val="00130C5B"/>
    <w:rsid w:val="001704EA"/>
    <w:rsid w:val="00191800"/>
    <w:rsid w:val="001C40C5"/>
    <w:rsid w:val="001F1DC6"/>
    <w:rsid w:val="00204EAB"/>
    <w:rsid w:val="00212968"/>
    <w:rsid w:val="002245B0"/>
    <w:rsid w:val="00241406"/>
    <w:rsid w:val="00267B07"/>
    <w:rsid w:val="002977D2"/>
    <w:rsid w:val="002A3F67"/>
    <w:rsid w:val="002C525D"/>
    <w:rsid w:val="002E76DD"/>
    <w:rsid w:val="00321255"/>
    <w:rsid w:val="00337BC8"/>
    <w:rsid w:val="00340331"/>
    <w:rsid w:val="00342772"/>
    <w:rsid w:val="003601D7"/>
    <w:rsid w:val="003864CB"/>
    <w:rsid w:val="003A4E5F"/>
    <w:rsid w:val="003D4AF8"/>
    <w:rsid w:val="003D583E"/>
    <w:rsid w:val="004126CB"/>
    <w:rsid w:val="0045357A"/>
    <w:rsid w:val="004C397E"/>
    <w:rsid w:val="004D5987"/>
    <w:rsid w:val="005173CE"/>
    <w:rsid w:val="00521992"/>
    <w:rsid w:val="0053758A"/>
    <w:rsid w:val="005446BB"/>
    <w:rsid w:val="00560F9F"/>
    <w:rsid w:val="005679D6"/>
    <w:rsid w:val="005A0038"/>
    <w:rsid w:val="005F2652"/>
    <w:rsid w:val="005F7E0F"/>
    <w:rsid w:val="00633F4F"/>
    <w:rsid w:val="006837A7"/>
    <w:rsid w:val="006E4D38"/>
    <w:rsid w:val="006F7423"/>
    <w:rsid w:val="00703DCD"/>
    <w:rsid w:val="00746876"/>
    <w:rsid w:val="00753407"/>
    <w:rsid w:val="007B6D3D"/>
    <w:rsid w:val="007F492E"/>
    <w:rsid w:val="00851E5D"/>
    <w:rsid w:val="00864BF3"/>
    <w:rsid w:val="008B04CF"/>
    <w:rsid w:val="008C1E92"/>
    <w:rsid w:val="008C46DF"/>
    <w:rsid w:val="008D5738"/>
    <w:rsid w:val="008F0FAA"/>
    <w:rsid w:val="0091666C"/>
    <w:rsid w:val="00922331"/>
    <w:rsid w:val="00940B16"/>
    <w:rsid w:val="00941C44"/>
    <w:rsid w:val="00945018"/>
    <w:rsid w:val="0094756C"/>
    <w:rsid w:val="009652C0"/>
    <w:rsid w:val="0098000B"/>
    <w:rsid w:val="009A1170"/>
    <w:rsid w:val="009B105A"/>
    <w:rsid w:val="009B7411"/>
    <w:rsid w:val="009C1C10"/>
    <w:rsid w:val="009F75C4"/>
    <w:rsid w:val="00A57DC5"/>
    <w:rsid w:val="00A6366A"/>
    <w:rsid w:val="00A67CDE"/>
    <w:rsid w:val="00A706BD"/>
    <w:rsid w:val="00A73649"/>
    <w:rsid w:val="00A907EB"/>
    <w:rsid w:val="00AE2211"/>
    <w:rsid w:val="00B1251D"/>
    <w:rsid w:val="00B2418F"/>
    <w:rsid w:val="00B4294A"/>
    <w:rsid w:val="00B47FB8"/>
    <w:rsid w:val="00B90CE1"/>
    <w:rsid w:val="00BB773F"/>
    <w:rsid w:val="00BD070E"/>
    <w:rsid w:val="00C20522"/>
    <w:rsid w:val="00C24771"/>
    <w:rsid w:val="00C41C45"/>
    <w:rsid w:val="00C8358B"/>
    <w:rsid w:val="00C83E59"/>
    <w:rsid w:val="00C94479"/>
    <w:rsid w:val="00C97EA2"/>
    <w:rsid w:val="00CA6F34"/>
    <w:rsid w:val="00CB3D91"/>
    <w:rsid w:val="00D50A46"/>
    <w:rsid w:val="00D633F9"/>
    <w:rsid w:val="00D95B9A"/>
    <w:rsid w:val="00D97F1B"/>
    <w:rsid w:val="00DC4BE0"/>
    <w:rsid w:val="00DD31AC"/>
    <w:rsid w:val="00E064C6"/>
    <w:rsid w:val="00E27988"/>
    <w:rsid w:val="00EC6266"/>
    <w:rsid w:val="00ED19D4"/>
    <w:rsid w:val="00ED7978"/>
    <w:rsid w:val="00EE0E1F"/>
    <w:rsid w:val="00EE118D"/>
    <w:rsid w:val="00EE2EDC"/>
    <w:rsid w:val="00EE63D3"/>
    <w:rsid w:val="00F21AF0"/>
    <w:rsid w:val="00F65AE3"/>
    <w:rsid w:val="00F732EE"/>
    <w:rsid w:val="00F915DB"/>
    <w:rsid w:val="00FB53D5"/>
    <w:rsid w:val="00FD54E2"/>
    <w:rsid w:val="00FD5B5A"/>
    <w:rsid w:val="00FE7B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F8"/>
  </w:style>
  <w:style w:type="paragraph" w:styleId="Heading1">
    <w:name w:val="heading 1"/>
    <w:basedOn w:val="Normal"/>
    <w:next w:val="Normal"/>
    <w:link w:val="Heading1Char"/>
    <w:uiPriority w:val="9"/>
    <w:qFormat/>
    <w:rsid w:val="0022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5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5B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245B0"/>
    <w:pPr>
      <w:ind w:left="720"/>
      <w:contextualSpacing/>
    </w:pPr>
  </w:style>
  <w:style w:type="table" w:styleId="TableGrid">
    <w:name w:val="Table Grid"/>
    <w:basedOn w:val="TableGrid6"/>
    <w:uiPriority w:val="59"/>
    <w:rsid w:val="00224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45B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link w:val="HeaderChar"/>
    <w:uiPriority w:val="99"/>
    <w:unhideWhenUsed/>
    <w:rsid w:val="00D9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F1B"/>
  </w:style>
  <w:style w:type="paragraph" w:styleId="Footer">
    <w:name w:val="footer"/>
    <w:basedOn w:val="Normal"/>
    <w:link w:val="FooterChar"/>
    <w:uiPriority w:val="99"/>
    <w:unhideWhenUsed/>
    <w:rsid w:val="00D9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F1B"/>
  </w:style>
  <w:style w:type="paragraph" w:styleId="BalloonText">
    <w:name w:val="Balloon Text"/>
    <w:basedOn w:val="Normal"/>
    <w:link w:val="BalloonTextChar"/>
    <w:uiPriority w:val="99"/>
    <w:semiHidden/>
    <w:unhideWhenUsed/>
    <w:rsid w:val="009F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C4"/>
    <w:rPr>
      <w:rFonts w:ascii="Tahoma" w:hAnsi="Tahoma" w:cs="Tahoma"/>
      <w:sz w:val="16"/>
      <w:szCs w:val="16"/>
    </w:rPr>
  </w:style>
  <w:style w:type="table" w:styleId="LightGrid-Accent5">
    <w:name w:val="Light Grid Accent 5"/>
    <w:basedOn w:val="TableNormal"/>
    <w:uiPriority w:val="62"/>
    <w:rsid w:val="0019180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560924">
      <w:bodyDiv w:val="1"/>
      <w:marLeft w:val="0"/>
      <w:marRight w:val="0"/>
      <w:marTop w:val="0"/>
      <w:marBottom w:val="0"/>
      <w:divBdr>
        <w:top w:val="none" w:sz="0" w:space="0" w:color="auto"/>
        <w:left w:val="none" w:sz="0" w:space="0" w:color="auto"/>
        <w:bottom w:val="none" w:sz="0" w:space="0" w:color="auto"/>
        <w:right w:val="none" w:sz="0" w:space="0" w:color="auto"/>
      </w:divBdr>
    </w:div>
    <w:div w:id="908878596">
      <w:bodyDiv w:val="1"/>
      <w:marLeft w:val="0"/>
      <w:marRight w:val="0"/>
      <w:marTop w:val="0"/>
      <w:marBottom w:val="0"/>
      <w:divBdr>
        <w:top w:val="none" w:sz="0" w:space="0" w:color="auto"/>
        <w:left w:val="none" w:sz="0" w:space="0" w:color="auto"/>
        <w:bottom w:val="none" w:sz="0" w:space="0" w:color="auto"/>
        <w:right w:val="none" w:sz="0" w:space="0" w:color="auto"/>
      </w:divBdr>
    </w:div>
    <w:div w:id="1066488740">
      <w:bodyDiv w:val="1"/>
      <w:marLeft w:val="0"/>
      <w:marRight w:val="0"/>
      <w:marTop w:val="0"/>
      <w:marBottom w:val="0"/>
      <w:divBdr>
        <w:top w:val="none" w:sz="0" w:space="0" w:color="auto"/>
        <w:left w:val="none" w:sz="0" w:space="0" w:color="auto"/>
        <w:bottom w:val="none" w:sz="0" w:space="0" w:color="auto"/>
        <w:right w:val="none" w:sz="0" w:space="0" w:color="auto"/>
      </w:divBdr>
    </w:div>
    <w:div w:id="14490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18995E-855F-4ED9-8E5A-2586C57CDEB7}" type="doc">
      <dgm:prSet loTypeId="urn:microsoft.com/office/officeart/2005/8/layout/process1" loCatId="process" qsTypeId="urn:microsoft.com/office/officeart/2005/8/quickstyle/simple1" qsCatId="simple" csTypeId="urn:microsoft.com/office/officeart/2005/8/colors/colorful5" csCatId="colorful" phldr="1"/>
      <dgm:spPr/>
    </dgm:pt>
    <dgm:pt modelId="{60D7F807-8A35-407C-9132-814792D316A5}">
      <dgm:prSet phldrT="[Text]">
        <dgm:style>
          <a:lnRef idx="1">
            <a:schemeClr val="accent5"/>
          </a:lnRef>
          <a:fillRef idx="2">
            <a:schemeClr val="accent5"/>
          </a:fillRef>
          <a:effectRef idx="1">
            <a:schemeClr val="accent5"/>
          </a:effectRef>
          <a:fontRef idx="minor">
            <a:schemeClr val="dk1"/>
          </a:fontRef>
        </dgm:style>
      </dgm:prSet>
      <dgm:spPr/>
      <dgm:t>
        <a:bodyPr/>
        <a:lstStyle/>
        <a:p>
          <a:r>
            <a:rPr lang="id-ID">
              <a:latin typeface="Times New Roman" pitchFamily="18" charset="0"/>
              <a:ea typeface="Tahoma" pitchFamily="34" charset="0"/>
              <a:cs typeface="Times New Roman" pitchFamily="18" charset="0"/>
            </a:rPr>
            <a:t>KAM (Kemampuan Awal Matematika)</a:t>
          </a:r>
        </a:p>
      </dgm:t>
    </dgm:pt>
    <dgm:pt modelId="{6987DBFE-25B9-4C9A-9ED6-3E629FF7559F}" type="parTrans" cxnId="{49031EB0-1C6B-45C7-A800-258B86DD6D73}">
      <dgm:prSet/>
      <dgm:spPr/>
      <dgm:t>
        <a:bodyPr/>
        <a:lstStyle/>
        <a:p>
          <a:endParaRPr lang="id-ID"/>
        </a:p>
      </dgm:t>
    </dgm:pt>
    <dgm:pt modelId="{DC7D5729-284D-4202-8E8E-9735F7924559}" type="sibTrans" cxnId="{49031EB0-1C6B-45C7-A800-258B86DD6D73}">
      <dgm:prSet/>
      <dgm:spPr/>
      <dgm:t>
        <a:bodyPr/>
        <a:lstStyle/>
        <a:p>
          <a:endParaRPr lang="id-ID"/>
        </a:p>
      </dgm:t>
    </dgm:pt>
    <dgm:pt modelId="{07AB75D5-7361-4C26-A03C-BAF4BD96DA6F}">
      <dgm:prSet phldrT="[Text]">
        <dgm:style>
          <a:lnRef idx="1">
            <a:schemeClr val="accent5"/>
          </a:lnRef>
          <a:fillRef idx="2">
            <a:schemeClr val="accent5"/>
          </a:fillRef>
          <a:effectRef idx="1">
            <a:schemeClr val="accent5"/>
          </a:effectRef>
          <a:fontRef idx="minor">
            <a:schemeClr val="dk1"/>
          </a:fontRef>
        </dgm:style>
      </dgm:prSet>
      <dgm:spPr/>
      <dgm:t>
        <a:bodyPr/>
        <a:lstStyle/>
        <a:p>
          <a:r>
            <a:rPr lang="id-ID">
              <a:latin typeface="Times New Roman" pitchFamily="18" charset="0"/>
              <a:ea typeface="Tahoma" pitchFamily="34" charset="0"/>
              <a:cs typeface="Times New Roman" pitchFamily="18" charset="0"/>
            </a:rPr>
            <a:t>Pendekatan Metakognitif</a:t>
          </a:r>
        </a:p>
      </dgm:t>
    </dgm:pt>
    <dgm:pt modelId="{178C4B96-FF95-4309-BDE5-93C7CCEE614A}" type="parTrans" cxnId="{B1D2FF68-93E9-42D7-B272-A42FACAD410B}">
      <dgm:prSet/>
      <dgm:spPr/>
      <dgm:t>
        <a:bodyPr/>
        <a:lstStyle/>
        <a:p>
          <a:endParaRPr lang="id-ID"/>
        </a:p>
      </dgm:t>
    </dgm:pt>
    <dgm:pt modelId="{CC4ECCB0-36FE-463C-824D-1EDC4DFEECDF}" type="sibTrans" cxnId="{B1D2FF68-93E9-42D7-B272-A42FACAD410B}">
      <dgm:prSet/>
      <dgm:spPr/>
      <dgm:t>
        <a:bodyPr/>
        <a:lstStyle/>
        <a:p>
          <a:endParaRPr lang="id-ID"/>
        </a:p>
      </dgm:t>
    </dgm:pt>
    <dgm:pt modelId="{77ADF2E5-C927-4093-AD43-21B4A00C4710}">
      <dgm:prSet phldrT="[Text]">
        <dgm:style>
          <a:lnRef idx="1">
            <a:schemeClr val="accent5"/>
          </a:lnRef>
          <a:fillRef idx="2">
            <a:schemeClr val="accent5"/>
          </a:fillRef>
          <a:effectRef idx="1">
            <a:schemeClr val="accent5"/>
          </a:effectRef>
          <a:fontRef idx="minor">
            <a:schemeClr val="dk1"/>
          </a:fontRef>
        </dgm:style>
      </dgm:prSet>
      <dgm:spPr/>
      <dgm:t>
        <a:bodyPr/>
        <a:lstStyle/>
        <a:p>
          <a:r>
            <a:rPr lang="id-ID">
              <a:latin typeface="Times New Roman" pitchFamily="18" charset="0"/>
              <a:ea typeface="Tahoma" pitchFamily="34" charset="0"/>
              <a:cs typeface="Times New Roman" pitchFamily="18" charset="0"/>
            </a:rPr>
            <a:t>Kemampuan Pemecahan Masalah</a:t>
          </a:r>
        </a:p>
      </dgm:t>
    </dgm:pt>
    <dgm:pt modelId="{FB163311-BFF0-4C15-B370-186E29FAB067}" type="parTrans" cxnId="{3FD7DFA1-D934-49C3-80F6-46E6A17805B4}">
      <dgm:prSet/>
      <dgm:spPr/>
      <dgm:t>
        <a:bodyPr/>
        <a:lstStyle/>
        <a:p>
          <a:endParaRPr lang="id-ID"/>
        </a:p>
      </dgm:t>
    </dgm:pt>
    <dgm:pt modelId="{DDFB876D-A27E-460C-BDB7-B3337EE89EE9}" type="sibTrans" cxnId="{3FD7DFA1-D934-49C3-80F6-46E6A17805B4}">
      <dgm:prSet/>
      <dgm:spPr/>
      <dgm:t>
        <a:bodyPr/>
        <a:lstStyle/>
        <a:p>
          <a:endParaRPr lang="id-ID"/>
        </a:p>
      </dgm:t>
    </dgm:pt>
    <dgm:pt modelId="{3366AD98-D33E-4084-B683-631E67ECFB6B}">
      <dgm:prSet phldrT="[Text]">
        <dgm:style>
          <a:lnRef idx="1">
            <a:schemeClr val="accent5"/>
          </a:lnRef>
          <a:fillRef idx="2">
            <a:schemeClr val="accent5"/>
          </a:fillRef>
          <a:effectRef idx="1">
            <a:schemeClr val="accent5"/>
          </a:effectRef>
          <a:fontRef idx="minor">
            <a:schemeClr val="dk1"/>
          </a:fontRef>
        </dgm:style>
      </dgm:prSet>
      <dgm:spPr/>
      <dgm:t>
        <a:bodyPr/>
        <a:lstStyle/>
        <a:p>
          <a:r>
            <a:rPr lang="id-ID" i="1">
              <a:latin typeface="Times New Roman" pitchFamily="18" charset="0"/>
              <a:ea typeface="Tahoma" pitchFamily="34" charset="0"/>
              <a:cs typeface="Times New Roman" pitchFamily="18" charset="0"/>
            </a:rPr>
            <a:t>Self Regulated Learning</a:t>
          </a:r>
        </a:p>
      </dgm:t>
    </dgm:pt>
    <dgm:pt modelId="{6180EE8B-7145-43D2-9DAD-BC2AB9DAE8B3}" type="parTrans" cxnId="{6CE20B96-8CA4-4D3C-8F69-5D55B70B7D95}">
      <dgm:prSet/>
      <dgm:spPr/>
      <dgm:t>
        <a:bodyPr/>
        <a:lstStyle/>
        <a:p>
          <a:endParaRPr lang="id-ID"/>
        </a:p>
      </dgm:t>
    </dgm:pt>
    <dgm:pt modelId="{FF8C0E51-8E21-4EF8-B26A-E4591A0C6865}" type="sibTrans" cxnId="{6CE20B96-8CA4-4D3C-8F69-5D55B70B7D95}">
      <dgm:prSet/>
      <dgm:spPr/>
      <dgm:t>
        <a:bodyPr/>
        <a:lstStyle/>
        <a:p>
          <a:endParaRPr lang="id-ID"/>
        </a:p>
      </dgm:t>
    </dgm:pt>
    <dgm:pt modelId="{F2E4D81E-A6D9-4A27-B05E-351561AB8639}" type="pres">
      <dgm:prSet presAssocID="{1318995E-855F-4ED9-8E5A-2586C57CDEB7}" presName="Name0" presStyleCnt="0">
        <dgm:presLayoutVars>
          <dgm:dir/>
          <dgm:resizeHandles val="exact"/>
        </dgm:presLayoutVars>
      </dgm:prSet>
      <dgm:spPr/>
    </dgm:pt>
    <dgm:pt modelId="{1C475268-51EB-45B8-806A-0A5B69D1015D}" type="pres">
      <dgm:prSet presAssocID="{60D7F807-8A35-407C-9132-814792D316A5}" presName="node" presStyleLbl="node1" presStyleIdx="0" presStyleCnt="4" custScaleY="165876">
        <dgm:presLayoutVars>
          <dgm:bulletEnabled val="1"/>
        </dgm:presLayoutVars>
      </dgm:prSet>
      <dgm:spPr/>
      <dgm:t>
        <a:bodyPr/>
        <a:lstStyle/>
        <a:p>
          <a:endParaRPr lang="id-ID"/>
        </a:p>
      </dgm:t>
    </dgm:pt>
    <dgm:pt modelId="{D7FB5377-6BF4-4129-B10D-54D7903520E4}" type="pres">
      <dgm:prSet presAssocID="{DC7D5729-284D-4202-8E8E-9735F7924559}" presName="sibTrans" presStyleLbl="sibTrans2D1" presStyleIdx="0" presStyleCnt="3"/>
      <dgm:spPr/>
      <dgm:t>
        <a:bodyPr/>
        <a:lstStyle/>
        <a:p>
          <a:endParaRPr lang="id-ID"/>
        </a:p>
      </dgm:t>
    </dgm:pt>
    <dgm:pt modelId="{B395B315-CFE2-4C72-9C37-35418557CAE0}" type="pres">
      <dgm:prSet presAssocID="{DC7D5729-284D-4202-8E8E-9735F7924559}" presName="connectorText" presStyleLbl="sibTrans2D1" presStyleIdx="0" presStyleCnt="3"/>
      <dgm:spPr/>
      <dgm:t>
        <a:bodyPr/>
        <a:lstStyle/>
        <a:p>
          <a:endParaRPr lang="id-ID"/>
        </a:p>
      </dgm:t>
    </dgm:pt>
    <dgm:pt modelId="{715F0EC4-0B2D-4957-9E02-104959169107}" type="pres">
      <dgm:prSet presAssocID="{07AB75D5-7361-4C26-A03C-BAF4BD96DA6F}" presName="node" presStyleLbl="node1" presStyleIdx="1" presStyleCnt="4" custScaleY="160961">
        <dgm:presLayoutVars>
          <dgm:bulletEnabled val="1"/>
        </dgm:presLayoutVars>
      </dgm:prSet>
      <dgm:spPr/>
      <dgm:t>
        <a:bodyPr/>
        <a:lstStyle/>
        <a:p>
          <a:endParaRPr lang="id-ID"/>
        </a:p>
      </dgm:t>
    </dgm:pt>
    <dgm:pt modelId="{33C2F9F7-2EC2-472D-950E-9DC8B390C017}" type="pres">
      <dgm:prSet presAssocID="{CC4ECCB0-36FE-463C-824D-1EDC4DFEECDF}" presName="sibTrans" presStyleLbl="sibTrans2D1" presStyleIdx="1" presStyleCnt="3"/>
      <dgm:spPr/>
      <dgm:t>
        <a:bodyPr/>
        <a:lstStyle/>
        <a:p>
          <a:endParaRPr lang="id-ID"/>
        </a:p>
      </dgm:t>
    </dgm:pt>
    <dgm:pt modelId="{37024939-6ACA-4257-A684-5ADBBE198DBC}" type="pres">
      <dgm:prSet presAssocID="{CC4ECCB0-36FE-463C-824D-1EDC4DFEECDF}" presName="connectorText" presStyleLbl="sibTrans2D1" presStyleIdx="1" presStyleCnt="3"/>
      <dgm:spPr/>
      <dgm:t>
        <a:bodyPr/>
        <a:lstStyle/>
        <a:p>
          <a:endParaRPr lang="id-ID"/>
        </a:p>
      </dgm:t>
    </dgm:pt>
    <dgm:pt modelId="{2F8DE324-95D9-4B07-8966-C16E94A88CF5}" type="pres">
      <dgm:prSet presAssocID="{77ADF2E5-C927-4093-AD43-21B4A00C4710}" presName="node" presStyleLbl="node1" presStyleIdx="2" presStyleCnt="4" custScaleY="156046">
        <dgm:presLayoutVars>
          <dgm:bulletEnabled val="1"/>
        </dgm:presLayoutVars>
      </dgm:prSet>
      <dgm:spPr/>
      <dgm:t>
        <a:bodyPr/>
        <a:lstStyle/>
        <a:p>
          <a:endParaRPr lang="id-ID"/>
        </a:p>
      </dgm:t>
    </dgm:pt>
    <dgm:pt modelId="{094996CC-5B8B-46DD-BC42-5899D52184C0}" type="pres">
      <dgm:prSet presAssocID="{DDFB876D-A27E-460C-BDB7-B3337EE89EE9}" presName="sibTrans" presStyleLbl="sibTrans2D1" presStyleIdx="2" presStyleCnt="3"/>
      <dgm:spPr/>
      <dgm:t>
        <a:bodyPr/>
        <a:lstStyle/>
        <a:p>
          <a:endParaRPr lang="id-ID"/>
        </a:p>
      </dgm:t>
    </dgm:pt>
    <dgm:pt modelId="{01AE4C09-50D7-4B51-87AE-B0E78EB8EBDD}" type="pres">
      <dgm:prSet presAssocID="{DDFB876D-A27E-460C-BDB7-B3337EE89EE9}" presName="connectorText" presStyleLbl="sibTrans2D1" presStyleIdx="2" presStyleCnt="3"/>
      <dgm:spPr/>
      <dgm:t>
        <a:bodyPr/>
        <a:lstStyle/>
        <a:p>
          <a:endParaRPr lang="id-ID"/>
        </a:p>
      </dgm:t>
    </dgm:pt>
    <dgm:pt modelId="{7FBB628F-76EB-47B1-BFD5-4637E75C219D}" type="pres">
      <dgm:prSet presAssocID="{3366AD98-D33E-4084-B683-631E67ECFB6B}" presName="node" presStyleLbl="node1" presStyleIdx="3" presStyleCnt="4" custScaleY="170791">
        <dgm:presLayoutVars>
          <dgm:bulletEnabled val="1"/>
        </dgm:presLayoutVars>
      </dgm:prSet>
      <dgm:spPr/>
      <dgm:t>
        <a:bodyPr/>
        <a:lstStyle/>
        <a:p>
          <a:endParaRPr lang="id-ID"/>
        </a:p>
      </dgm:t>
    </dgm:pt>
  </dgm:ptLst>
  <dgm:cxnLst>
    <dgm:cxn modelId="{069D4A15-7EB3-4B67-AD6D-03BF89063317}" type="presOf" srcId="{DDFB876D-A27E-460C-BDB7-B3337EE89EE9}" destId="{01AE4C09-50D7-4B51-87AE-B0E78EB8EBDD}" srcOrd="1" destOrd="0" presId="urn:microsoft.com/office/officeart/2005/8/layout/process1"/>
    <dgm:cxn modelId="{6CE20B96-8CA4-4D3C-8F69-5D55B70B7D95}" srcId="{1318995E-855F-4ED9-8E5A-2586C57CDEB7}" destId="{3366AD98-D33E-4084-B683-631E67ECFB6B}" srcOrd="3" destOrd="0" parTransId="{6180EE8B-7145-43D2-9DAD-BC2AB9DAE8B3}" sibTransId="{FF8C0E51-8E21-4EF8-B26A-E4591A0C6865}"/>
    <dgm:cxn modelId="{3FD7DFA1-D934-49C3-80F6-46E6A17805B4}" srcId="{1318995E-855F-4ED9-8E5A-2586C57CDEB7}" destId="{77ADF2E5-C927-4093-AD43-21B4A00C4710}" srcOrd="2" destOrd="0" parTransId="{FB163311-BFF0-4C15-B370-186E29FAB067}" sibTransId="{DDFB876D-A27E-460C-BDB7-B3337EE89EE9}"/>
    <dgm:cxn modelId="{9925960E-9016-4D5B-9660-201CBDD1D3BF}" type="presOf" srcId="{3366AD98-D33E-4084-B683-631E67ECFB6B}" destId="{7FBB628F-76EB-47B1-BFD5-4637E75C219D}" srcOrd="0" destOrd="0" presId="urn:microsoft.com/office/officeart/2005/8/layout/process1"/>
    <dgm:cxn modelId="{49031EB0-1C6B-45C7-A800-258B86DD6D73}" srcId="{1318995E-855F-4ED9-8E5A-2586C57CDEB7}" destId="{60D7F807-8A35-407C-9132-814792D316A5}" srcOrd="0" destOrd="0" parTransId="{6987DBFE-25B9-4C9A-9ED6-3E629FF7559F}" sibTransId="{DC7D5729-284D-4202-8E8E-9735F7924559}"/>
    <dgm:cxn modelId="{3E8440F5-77BD-4233-AF50-8697074C0645}" type="presOf" srcId="{CC4ECCB0-36FE-463C-824D-1EDC4DFEECDF}" destId="{33C2F9F7-2EC2-472D-950E-9DC8B390C017}" srcOrd="0" destOrd="0" presId="urn:microsoft.com/office/officeart/2005/8/layout/process1"/>
    <dgm:cxn modelId="{050861E2-1434-4468-A23E-913600DF9BDB}" type="presOf" srcId="{CC4ECCB0-36FE-463C-824D-1EDC4DFEECDF}" destId="{37024939-6ACA-4257-A684-5ADBBE198DBC}" srcOrd="1" destOrd="0" presId="urn:microsoft.com/office/officeart/2005/8/layout/process1"/>
    <dgm:cxn modelId="{CDA53CF1-ED77-492E-B2D5-A2BF3537B791}" type="presOf" srcId="{60D7F807-8A35-407C-9132-814792D316A5}" destId="{1C475268-51EB-45B8-806A-0A5B69D1015D}" srcOrd="0" destOrd="0" presId="urn:microsoft.com/office/officeart/2005/8/layout/process1"/>
    <dgm:cxn modelId="{1A252AE7-7975-42BB-BB5F-661DFD91EB9A}" type="presOf" srcId="{77ADF2E5-C927-4093-AD43-21B4A00C4710}" destId="{2F8DE324-95D9-4B07-8966-C16E94A88CF5}" srcOrd="0" destOrd="0" presId="urn:microsoft.com/office/officeart/2005/8/layout/process1"/>
    <dgm:cxn modelId="{66148FAA-9002-4F6C-8D4E-59F69D057E88}" type="presOf" srcId="{DC7D5729-284D-4202-8E8E-9735F7924559}" destId="{D7FB5377-6BF4-4129-B10D-54D7903520E4}" srcOrd="0" destOrd="0" presId="urn:microsoft.com/office/officeart/2005/8/layout/process1"/>
    <dgm:cxn modelId="{DDF95FA9-2970-437E-A295-E61BB8E777C8}" type="presOf" srcId="{1318995E-855F-4ED9-8E5A-2586C57CDEB7}" destId="{F2E4D81E-A6D9-4A27-B05E-351561AB8639}" srcOrd="0" destOrd="0" presId="urn:microsoft.com/office/officeart/2005/8/layout/process1"/>
    <dgm:cxn modelId="{55B96C36-4FE9-48E6-BB5A-61CFA243A753}" type="presOf" srcId="{DDFB876D-A27E-460C-BDB7-B3337EE89EE9}" destId="{094996CC-5B8B-46DD-BC42-5899D52184C0}" srcOrd="0" destOrd="0" presId="urn:microsoft.com/office/officeart/2005/8/layout/process1"/>
    <dgm:cxn modelId="{B1D2FF68-93E9-42D7-B272-A42FACAD410B}" srcId="{1318995E-855F-4ED9-8E5A-2586C57CDEB7}" destId="{07AB75D5-7361-4C26-A03C-BAF4BD96DA6F}" srcOrd="1" destOrd="0" parTransId="{178C4B96-FF95-4309-BDE5-93C7CCEE614A}" sibTransId="{CC4ECCB0-36FE-463C-824D-1EDC4DFEECDF}"/>
    <dgm:cxn modelId="{CB26FEC5-B467-4DCB-90BE-A2110BE890C9}" type="presOf" srcId="{DC7D5729-284D-4202-8E8E-9735F7924559}" destId="{B395B315-CFE2-4C72-9C37-35418557CAE0}" srcOrd="1" destOrd="0" presId="urn:microsoft.com/office/officeart/2005/8/layout/process1"/>
    <dgm:cxn modelId="{2A9BE41B-8E7C-45C0-AD10-F3B3B8A4FA20}" type="presOf" srcId="{07AB75D5-7361-4C26-A03C-BAF4BD96DA6F}" destId="{715F0EC4-0B2D-4957-9E02-104959169107}" srcOrd="0" destOrd="0" presId="urn:microsoft.com/office/officeart/2005/8/layout/process1"/>
    <dgm:cxn modelId="{3525047E-A9DC-420D-A7CF-DD161EC9DC4A}" type="presParOf" srcId="{F2E4D81E-A6D9-4A27-B05E-351561AB8639}" destId="{1C475268-51EB-45B8-806A-0A5B69D1015D}" srcOrd="0" destOrd="0" presId="urn:microsoft.com/office/officeart/2005/8/layout/process1"/>
    <dgm:cxn modelId="{4BE30449-B3A7-46FF-977C-477F560E66AA}" type="presParOf" srcId="{F2E4D81E-A6D9-4A27-B05E-351561AB8639}" destId="{D7FB5377-6BF4-4129-B10D-54D7903520E4}" srcOrd="1" destOrd="0" presId="urn:microsoft.com/office/officeart/2005/8/layout/process1"/>
    <dgm:cxn modelId="{BC0758F3-AF23-434C-BD3F-8F0FF374B8B7}" type="presParOf" srcId="{D7FB5377-6BF4-4129-B10D-54D7903520E4}" destId="{B395B315-CFE2-4C72-9C37-35418557CAE0}" srcOrd="0" destOrd="0" presId="urn:microsoft.com/office/officeart/2005/8/layout/process1"/>
    <dgm:cxn modelId="{520F258B-02D7-40C9-96A3-053A6A196792}" type="presParOf" srcId="{F2E4D81E-A6D9-4A27-B05E-351561AB8639}" destId="{715F0EC4-0B2D-4957-9E02-104959169107}" srcOrd="2" destOrd="0" presId="urn:microsoft.com/office/officeart/2005/8/layout/process1"/>
    <dgm:cxn modelId="{7BE65653-E023-485C-A23B-3D2472650E2C}" type="presParOf" srcId="{F2E4D81E-A6D9-4A27-B05E-351561AB8639}" destId="{33C2F9F7-2EC2-472D-950E-9DC8B390C017}" srcOrd="3" destOrd="0" presId="urn:microsoft.com/office/officeart/2005/8/layout/process1"/>
    <dgm:cxn modelId="{E5C1B2F6-5D2C-46A2-A874-54E4873913F5}" type="presParOf" srcId="{33C2F9F7-2EC2-472D-950E-9DC8B390C017}" destId="{37024939-6ACA-4257-A684-5ADBBE198DBC}" srcOrd="0" destOrd="0" presId="urn:microsoft.com/office/officeart/2005/8/layout/process1"/>
    <dgm:cxn modelId="{3E68AE78-A42E-4302-8501-350E44FC1849}" type="presParOf" srcId="{F2E4D81E-A6D9-4A27-B05E-351561AB8639}" destId="{2F8DE324-95D9-4B07-8966-C16E94A88CF5}" srcOrd="4" destOrd="0" presId="urn:microsoft.com/office/officeart/2005/8/layout/process1"/>
    <dgm:cxn modelId="{21E00700-44B2-4457-9AAC-F42D2995FAA5}" type="presParOf" srcId="{F2E4D81E-A6D9-4A27-B05E-351561AB8639}" destId="{094996CC-5B8B-46DD-BC42-5899D52184C0}" srcOrd="5" destOrd="0" presId="urn:microsoft.com/office/officeart/2005/8/layout/process1"/>
    <dgm:cxn modelId="{82F217D1-6C1E-4B35-8EA6-29581826964D}" type="presParOf" srcId="{094996CC-5B8B-46DD-BC42-5899D52184C0}" destId="{01AE4C09-50D7-4B51-87AE-B0E78EB8EBDD}" srcOrd="0" destOrd="0" presId="urn:microsoft.com/office/officeart/2005/8/layout/process1"/>
    <dgm:cxn modelId="{BE7E0C11-7B11-4D4C-A091-EF9E196A2C45}" type="presParOf" srcId="{F2E4D81E-A6D9-4A27-B05E-351561AB8639}" destId="{7FBB628F-76EB-47B1-BFD5-4637E75C219D}" srcOrd="6"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75268-51EB-45B8-806A-0A5B69D1015D}">
      <dsp:nvSpPr>
        <dsp:cNvPr id="0" name=""/>
        <dsp:cNvSpPr/>
      </dsp:nvSpPr>
      <dsp:spPr>
        <a:xfrm>
          <a:off x="2306" y="266698"/>
          <a:ext cx="1008396" cy="1285878"/>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ea typeface="Tahoma" pitchFamily="34" charset="0"/>
              <a:cs typeface="Times New Roman" pitchFamily="18" charset="0"/>
            </a:rPr>
            <a:t>KAM (Kemampuan Awal Matematika)</a:t>
          </a:r>
        </a:p>
      </dsp:txBody>
      <dsp:txXfrm>
        <a:off x="31841" y="296233"/>
        <a:ext cx="949326" cy="1226808"/>
      </dsp:txXfrm>
    </dsp:sp>
    <dsp:sp modelId="{D7FB5377-6BF4-4129-B10D-54D7903520E4}">
      <dsp:nvSpPr>
        <dsp:cNvPr id="0" name=""/>
        <dsp:cNvSpPr/>
      </dsp:nvSpPr>
      <dsp:spPr>
        <a:xfrm>
          <a:off x="1111542" y="784596"/>
          <a:ext cx="213780" cy="25008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p>
      </dsp:txBody>
      <dsp:txXfrm>
        <a:off x="1111542" y="834612"/>
        <a:ext cx="149646" cy="150050"/>
      </dsp:txXfrm>
    </dsp:sp>
    <dsp:sp modelId="{715F0EC4-0B2D-4957-9E02-104959169107}">
      <dsp:nvSpPr>
        <dsp:cNvPr id="0" name=""/>
        <dsp:cNvSpPr/>
      </dsp:nvSpPr>
      <dsp:spPr>
        <a:xfrm>
          <a:off x="1414061" y="285748"/>
          <a:ext cx="1008396" cy="1247777"/>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ea typeface="Tahoma" pitchFamily="34" charset="0"/>
              <a:cs typeface="Times New Roman" pitchFamily="18" charset="0"/>
            </a:rPr>
            <a:t>Pendekatan Metakognitif</a:t>
          </a:r>
        </a:p>
      </dsp:txBody>
      <dsp:txXfrm>
        <a:off x="1443596" y="315283"/>
        <a:ext cx="949326" cy="1188707"/>
      </dsp:txXfrm>
    </dsp:sp>
    <dsp:sp modelId="{33C2F9F7-2EC2-472D-950E-9DC8B390C017}">
      <dsp:nvSpPr>
        <dsp:cNvPr id="0" name=""/>
        <dsp:cNvSpPr/>
      </dsp:nvSpPr>
      <dsp:spPr>
        <a:xfrm>
          <a:off x="2523297" y="784596"/>
          <a:ext cx="213780" cy="250082"/>
        </a:xfrm>
        <a:prstGeom prst="rightArrow">
          <a:avLst>
            <a:gd name="adj1" fmla="val 60000"/>
            <a:gd name="adj2" fmla="val 50000"/>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p>
      </dsp:txBody>
      <dsp:txXfrm>
        <a:off x="2523297" y="834612"/>
        <a:ext cx="149646" cy="150050"/>
      </dsp:txXfrm>
    </dsp:sp>
    <dsp:sp modelId="{2F8DE324-95D9-4B07-8966-C16E94A88CF5}">
      <dsp:nvSpPr>
        <dsp:cNvPr id="0" name=""/>
        <dsp:cNvSpPr/>
      </dsp:nvSpPr>
      <dsp:spPr>
        <a:xfrm>
          <a:off x="2825816" y="304799"/>
          <a:ext cx="1008396" cy="1209676"/>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ea typeface="Tahoma" pitchFamily="34" charset="0"/>
              <a:cs typeface="Times New Roman" pitchFamily="18" charset="0"/>
            </a:rPr>
            <a:t>Kemampuan Pemecahan Masalah</a:t>
          </a:r>
        </a:p>
      </dsp:txBody>
      <dsp:txXfrm>
        <a:off x="2855351" y="334334"/>
        <a:ext cx="949326" cy="1150606"/>
      </dsp:txXfrm>
    </dsp:sp>
    <dsp:sp modelId="{094996CC-5B8B-46DD-BC42-5899D52184C0}">
      <dsp:nvSpPr>
        <dsp:cNvPr id="0" name=""/>
        <dsp:cNvSpPr/>
      </dsp:nvSpPr>
      <dsp:spPr>
        <a:xfrm>
          <a:off x="3935053" y="784596"/>
          <a:ext cx="213780" cy="250082"/>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p>
      </dsp:txBody>
      <dsp:txXfrm>
        <a:off x="3935053" y="834612"/>
        <a:ext cx="149646" cy="150050"/>
      </dsp:txXfrm>
    </dsp:sp>
    <dsp:sp modelId="{7FBB628F-76EB-47B1-BFD5-4637E75C219D}">
      <dsp:nvSpPr>
        <dsp:cNvPr id="0" name=""/>
        <dsp:cNvSpPr/>
      </dsp:nvSpPr>
      <dsp:spPr>
        <a:xfrm>
          <a:off x="4237572" y="247647"/>
          <a:ext cx="1008396" cy="1323980"/>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i="1" kern="1200">
              <a:latin typeface="Times New Roman" pitchFamily="18" charset="0"/>
              <a:ea typeface="Tahoma" pitchFamily="34" charset="0"/>
              <a:cs typeface="Times New Roman" pitchFamily="18" charset="0"/>
            </a:rPr>
            <a:t>Self Regulated Learning</a:t>
          </a:r>
        </a:p>
      </dsp:txBody>
      <dsp:txXfrm>
        <a:off x="4267107" y="277182"/>
        <a:ext cx="949326" cy="12649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0050-954D-4209-BADF-12130BC1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13</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wia</dc:creator>
  <cp:lastModifiedBy>Asus</cp:lastModifiedBy>
  <cp:revision>80</cp:revision>
  <cp:lastPrinted>2015-04-10T13:23:00Z</cp:lastPrinted>
  <dcterms:created xsi:type="dcterms:W3CDTF">2014-12-24T09:09:00Z</dcterms:created>
  <dcterms:modified xsi:type="dcterms:W3CDTF">2015-05-31T06:58:00Z</dcterms:modified>
</cp:coreProperties>
</file>