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A4" w:rsidRDefault="008374A4" w:rsidP="008374A4"/>
    <w:p w:rsidR="008374A4" w:rsidRPr="002D67A8" w:rsidRDefault="008374A4" w:rsidP="003012E4">
      <w:pPr>
        <w:spacing w:line="360" w:lineRule="auto"/>
        <w:rPr>
          <w:b/>
          <w:sz w:val="30"/>
        </w:rPr>
      </w:pPr>
      <w:r w:rsidRPr="002D67A8">
        <w:rPr>
          <w:b/>
          <w:bCs/>
          <w:sz w:val="30"/>
        </w:rPr>
        <w:t xml:space="preserve">PENGUKURAN </w:t>
      </w:r>
      <w:r w:rsidR="002D67A8" w:rsidRPr="002D67A8">
        <w:rPr>
          <w:b/>
          <w:bCs/>
          <w:sz w:val="30"/>
          <w:lang w:val="id-ID"/>
        </w:rPr>
        <w:t xml:space="preserve">GEOMETRIK </w:t>
      </w:r>
      <w:r w:rsidRPr="002D67A8">
        <w:rPr>
          <w:b/>
          <w:bCs/>
          <w:sz w:val="30"/>
        </w:rPr>
        <w:t>KOMPONEN-</w:t>
      </w:r>
      <w:proofErr w:type="gramStart"/>
      <w:r w:rsidRPr="002D67A8">
        <w:rPr>
          <w:b/>
          <w:bCs/>
          <w:sz w:val="30"/>
        </w:rPr>
        <w:t>KOMPONEN  MESIN</w:t>
      </w:r>
      <w:proofErr w:type="gramEnd"/>
      <w:r w:rsidRPr="002D67A8">
        <w:rPr>
          <w:b/>
          <w:bCs/>
          <w:sz w:val="30"/>
        </w:rPr>
        <w:t xml:space="preserve"> BUBUT </w:t>
      </w:r>
      <w:r w:rsidRPr="002D67A8">
        <w:rPr>
          <w:b/>
          <w:bCs/>
          <w:sz w:val="30"/>
        </w:rPr>
        <w:br/>
        <w:t xml:space="preserve">DENGAN MENGGUNAKAN METODE </w:t>
      </w:r>
      <w:r w:rsidRPr="002D67A8">
        <w:rPr>
          <w:b/>
          <w:bCs/>
          <w:i/>
          <w:iCs/>
          <w:sz w:val="30"/>
        </w:rPr>
        <w:t>SCHLESINGER</w:t>
      </w:r>
      <w:r w:rsidRPr="002D67A8">
        <w:rPr>
          <w:b/>
          <w:sz w:val="30"/>
        </w:rPr>
        <w:t xml:space="preserve"> </w:t>
      </w:r>
    </w:p>
    <w:p w:rsidR="008374A4" w:rsidRPr="002D67A8" w:rsidRDefault="008374A4" w:rsidP="008374A4">
      <w:pPr>
        <w:rPr>
          <w:sz w:val="18"/>
        </w:rPr>
        <w:sectPr w:rsidR="008374A4" w:rsidRPr="002D67A8" w:rsidSect="0027576D">
          <w:headerReference w:type="default" r:id="rId8"/>
          <w:pgSz w:w="11906" w:h="16838"/>
          <w:pgMar w:top="1440" w:right="734" w:bottom="1440" w:left="734" w:header="720" w:footer="720" w:gutter="0"/>
          <w:cols w:space="720"/>
          <w:titlePg/>
          <w:docGrid w:linePitch="360"/>
        </w:sectPr>
      </w:pPr>
    </w:p>
    <w:p w:rsidR="008374A4" w:rsidRDefault="008374A4" w:rsidP="008374A4">
      <w:pPr>
        <w:outlineLvl w:val="0"/>
        <w:rPr>
          <w:noProof/>
          <w:vertAlign w:val="superscript"/>
        </w:rPr>
      </w:pPr>
      <w:r>
        <w:rPr>
          <w:b/>
          <w:noProof/>
        </w:rPr>
        <w:lastRenderedPageBreak/>
        <w:t>Sl</w:t>
      </w:r>
      <w:r w:rsidRPr="00EA0A31">
        <w:rPr>
          <w:b/>
          <w:noProof/>
        </w:rPr>
        <w:t>a</w:t>
      </w:r>
      <w:r>
        <w:rPr>
          <w:b/>
          <w:noProof/>
        </w:rPr>
        <w:t>met Riyadi</w:t>
      </w:r>
      <w:r w:rsidRPr="00EA0A31">
        <w:rPr>
          <w:noProof/>
          <w:vertAlign w:val="superscript"/>
        </w:rPr>
        <w:t>1</w:t>
      </w:r>
      <w:r w:rsidRPr="00EA0A31">
        <w:rPr>
          <w:noProof/>
        </w:rPr>
        <w:t xml:space="preserve">, </w:t>
      </w:r>
      <w:r w:rsidRPr="008B2670">
        <w:rPr>
          <w:b/>
          <w:noProof/>
        </w:rPr>
        <w:t>Rochim</w:t>
      </w:r>
      <w:r>
        <w:rPr>
          <w:b/>
          <w:noProof/>
        </w:rPr>
        <w:t xml:space="preserve"> Suratman</w:t>
      </w:r>
      <w:r w:rsidRPr="00EA0A31">
        <w:rPr>
          <w:noProof/>
          <w:vertAlign w:val="superscript"/>
        </w:rPr>
        <w:t>2</w:t>
      </w:r>
      <w:r w:rsidRPr="00EA0A31">
        <w:rPr>
          <w:noProof/>
        </w:rPr>
        <w:t xml:space="preserve">, </w:t>
      </w:r>
      <w:r w:rsidRPr="00EA0A31">
        <w:rPr>
          <w:b/>
          <w:noProof/>
        </w:rPr>
        <w:t xml:space="preserve">dan </w:t>
      </w:r>
      <w:r>
        <w:rPr>
          <w:b/>
          <w:noProof/>
        </w:rPr>
        <w:t>Muki Satya Permana</w:t>
      </w:r>
      <w:r w:rsidRPr="00EA0A31">
        <w:rPr>
          <w:noProof/>
          <w:vertAlign w:val="superscript"/>
        </w:rPr>
        <w:t>3</w:t>
      </w:r>
    </w:p>
    <w:p w:rsidR="008374A4" w:rsidRDefault="009A2D38" w:rsidP="008374A4">
      <w:pPr>
        <w:pStyle w:val="Affiliation"/>
        <w:rPr>
          <w:rFonts w:eastAsia="Times New Roman"/>
        </w:rPr>
      </w:pPr>
      <w:r>
        <w:rPr>
          <w:rFonts w:eastAsia="Times New Roman"/>
          <w:lang w:val="id-ID"/>
        </w:rPr>
        <w:t xml:space="preserve">Program Magister </w:t>
      </w:r>
      <w:r w:rsidR="008374A4">
        <w:rPr>
          <w:rFonts w:eastAsia="Times New Roman"/>
        </w:rPr>
        <w:t>Teknik Mesin UNPAS</w:t>
      </w:r>
    </w:p>
    <w:p w:rsidR="008374A4" w:rsidRDefault="008374A4" w:rsidP="008374A4">
      <w:pPr>
        <w:pStyle w:val="Affiliation"/>
      </w:pPr>
      <w:r>
        <w:t>Bandung, Indonesia</w:t>
      </w:r>
    </w:p>
    <w:p w:rsidR="008374A4" w:rsidRDefault="00F47A9A" w:rsidP="00F47A9A">
      <w:pPr>
        <w:pStyle w:val="Affiliation"/>
        <w:tabs>
          <w:tab w:val="left" w:pos="1943"/>
          <w:tab w:val="center" w:pos="5216"/>
        </w:tabs>
        <w:jc w:val="left"/>
      </w:pPr>
      <w:r>
        <w:rPr>
          <w:vertAlign w:val="superscript"/>
        </w:rPr>
        <w:tab/>
      </w:r>
      <w:r>
        <w:rPr>
          <w:vertAlign w:val="superscript"/>
        </w:rPr>
        <w:tab/>
      </w:r>
      <w:r w:rsidR="008374A4" w:rsidRPr="003F5167">
        <w:rPr>
          <w:vertAlign w:val="superscript"/>
        </w:rPr>
        <w:t>(</w:t>
      </w:r>
      <w:r w:rsidR="008374A4">
        <w:rPr>
          <w:vertAlign w:val="superscript"/>
          <w:lang w:val="id-ID"/>
        </w:rPr>
        <w:t>1</w:t>
      </w:r>
      <w:r w:rsidR="008374A4" w:rsidRPr="003F5167">
        <w:rPr>
          <w:vertAlign w:val="superscript"/>
        </w:rPr>
        <w:t>)</w:t>
      </w:r>
      <w:r w:rsidR="008374A4">
        <w:t>197</w:t>
      </w:r>
      <w:r w:rsidR="00155C17">
        <w:rPr>
          <w:lang w:val="id-ID"/>
        </w:rPr>
        <w:t>9</w:t>
      </w:r>
      <w:r w:rsidR="008374A4">
        <w:t>slamet@</w:t>
      </w:r>
      <w:r w:rsidR="008374A4">
        <w:rPr>
          <w:lang w:val="id-ID"/>
        </w:rPr>
        <w:t>gmail</w:t>
      </w:r>
      <w:proofErr w:type="gramStart"/>
      <w:r w:rsidR="008374A4">
        <w:rPr>
          <w:lang w:val="id-ID"/>
        </w:rPr>
        <w:t>.</w:t>
      </w:r>
      <w:r w:rsidR="008374A4">
        <w:t>.com</w:t>
      </w:r>
      <w:proofErr w:type="gramEnd"/>
    </w:p>
    <w:p w:rsidR="008374A4" w:rsidRDefault="008374A4" w:rsidP="008374A4">
      <w:pPr>
        <w:pStyle w:val="Affiliation"/>
      </w:pPr>
      <w:r w:rsidRPr="003F5167">
        <w:rPr>
          <w:vertAlign w:val="superscript"/>
        </w:rPr>
        <w:t xml:space="preserve"> (</w:t>
      </w:r>
      <w:r>
        <w:rPr>
          <w:vertAlign w:val="superscript"/>
          <w:lang w:val="id-ID"/>
        </w:rPr>
        <w:t>2</w:t>
      </w:r>
      <w:proofErr w:type="gramStart"/>
      <w:r w:rsidRPr="003F5167">
        <w:rPr>
          <w:vertAlign w:val="superscript"/>
        </w:rPr>
        <w:t>)</w:t>
      </w:r>
      <w:proofErr w:type="gramEnd"/>
      <w:r w:rsidR="007174DB">
        <w:fldChar w:fldCharType="begin"/>
      </w:r>
      <w:r w:rsidR="007174DB">
        <w:instrText>HYPERLINK "mailto:rochim_suratman@yahoo.com"</w:instrText>
      </w:r>
      <w:r w:rsidR="007174DB">
        <w:fldChar w:fldCharType="separate"/>
      </w:r>
      <w:r w:rsidRPr="00C0790A">
        <w:rPr>
          <w:rStyle w:val="Hyperlink"/>
          <w:lang w:val="id-ID"/>
        </w:rPr>
        <w:t>rochim_suratman</w:t>
      </w:r>
      <w:r w:rsidRPr="00C0790A">
        <w:rPr>
          <w:rStyle w:val="Hyperlink"/>
        </w:rPr>
        <w:t>@y</w:t>
      </w:r>
      <w:r w:rsidRPr="00C0790A">
        <w:rPr>
          <w:rStyle w:val="Hyperlink"/>
          <w:lang w:val="id-ID"/>
        </w:rPr>
        <w:t>ahoo</w:t>
      </w:r>
      <w:r w:rsidRPr="00C0790A">
        <w:rPr>
          <w:rStyle w:val="Hyperlink"/>
        </w:rPr>
        <w:t>.com</w:t>
      </w:r>
      <w:r w:rsidR="007174DB">
        <w:fldChar w:fldCharType="end"/>
      </w:r>
    </w:p>
    <w:p w:rsidR="008374A4" w:rsidRDefault="008374A4" w:rsidP="008374A4">
      <w:pPr>
        <w:pStyle w:val="Affiliation"/>
        <w:sectPr w:rsidR="008374A4" w:rsidSect="004F5675">
          <w:type w:val="continuous"/>
          <w:pgSz w:w="11906" w:h="16838"/>
          <w:pgMar w:top="1080" w:right="737" w:bottom="2432" w:left="737" w:header="720" w:footer="720" w:gutter="0"/>
          <w:cols w:space="566"/>
          <w:docGrid w:linePitch="360"/>
        </w:sectPr>
      </w:pPr>
      <w:r w:rsidRPr="003F5167">
        <w:rPr>
          <w:vertAlign w:val="superscript"/>
        </w:rPr>
        <w:t>(</w:t>
      </w:r>
      <w:r>
        <w:rPr>
          <w:vertAlign w:val="superscript"/>
          <w:lang w:val="id-ID"/>
        </w:rPr>
        <w:t>3</w:t>
      </w:r>
      <w:proofErr w:type="gramStart"/>
      <w:r w:rsidRPr="003F5167">
        <w:rPr>
          <w:vertAlign w:val="superscript"/>
        </w:rPr>
        <w:t>)</w:t>
      </w:r>
      <w:proofErr w:type="gramEnd"/>
      <w:r w:rsidR="007174DB">
        <w:fldChar w:fldCharType="begin"/>
      </w:r>
      <w:r w:rsidR="007174DB">
        <w:instrText>HYPERLINK "mailto:mkpermana@yahoo.com"</w:instrText>
      </w:r>
      <w:r w:rsidR="007174DB">
        <w:fldChar w:fldCharType="separate"/>
      </w:r>
      <w:r w:rsidRPr="0012466E">
        <w:rPr>
          <w:rStyle w:val="Hyperlink"/>
        </w:rPr>
        <w:t>mkpermana@yahoo.com</w:t>
      </w:r>
      <w:r w:rsidR="007174DB">
        <w:fldChar w:fldCharType="end"/>
      </w:r>
    </w:p>
    <w:p w:rsidR="008374A4" w:rsidRDefault="008374A4" w:rsidP="008374A4">
      <w:pPr>
        <w:pStyle w:val="Affiliation"/>
      </w:pPr>
    </w:p>
    <w:p w:rsidR="009A2D38" w:rsidRPr="00404390" w:rsidRDefault="009A2D38" w:rsidP="009A2D38">
      <w:r w:rsidRPr="00404390">
        <w:t>ABSTRAK</w:t>
      </w:r>
    </w:p>
    <w:p w:rsidR="009A2D38" w:rsidRDefault="009A2D38" w:rsidP="009A2D38">
      <w:pPr>
        <w:ind w:left="567" w:right="804"/>
        <w:jc w:val="both"/>
        <w:rPr>
          <w:lang w:val="id-ID"/>
        </w:rPr>
      </w:pPr>
      <w:r w:rsidRPr="00532A4E">
        <w:t xml:space="preserve">Penelitian ini bertujuan untuk menentukan kelayakan operasional suatu mesin perkakas melalui pengujian </w:t>
      </w:r>
      <w:r>
        <w:t xml:space="preserve">komponen-komponen mesin bubut dengan </w:t>
      </w:r>
      <w:r w:rsidRPr="00532A4E">
        <w:t xml:space="preserve">berdasarkan Metode </w:t>
      </w:r>
      <w:proofErr w:type="gramStart"/>
      <w:r w:rsidRPr="00532A4E">
        <w:t>Schlesinger ,</w:t>
      </w:r>
      <w:proofErr w:type="gramEnd"/>
      <w:r w:rsidRPr="00532A4E">
        <w:t xml:space="preserve"> dengan mengambil obyek pada mesin bubut Tonk-Il yang ada di Perusahaan swasta </w:t>
      </w:r>
      <w:r>
        <w:t xml:space="preserve">di </w:t>
      </w:r>
      <w:r w:rsidRPr="00532A4E">
        <w:t>kota Bandung.</w:t>
      </w:r>
      <w:r>
        <w:t xml:space="preserve"> </w:t>
      </w:r>
      <w:r w:rsidRPr="00532A4E">
        <w:t>Pengujian meliputi pengukuran kerataan bed, pengukuran kesejajaran gerak pindah kepala lepas relatif terhadap gerak pindah eretan</w:t>
      </w:r>
      <w:proofErr w:type="gramStart"/>
      <w:r w:rsidRPr="00532A4E">
        <w:t>,pengukuran</w:t>
      </w:r>
      <w:proofErr w:type="gramEnd"/>
      <w:r w:rsidRPr="00532A4E">
        <w:t xml:space="preserve"> ketelitian spindel utama, pengukuran kesejajaran sumbu peluncur luar kepala lepas terhadap gerak eretan, ketelitian poros pembawa karena keming pada bantalan tekan. Pengukuran dari </w:t>
      </w:r>
      <w:r>
        <w:t>komponen mesin bubut dilakukan</w:t>
      </w:r>
      <w:r w:rsidRPr="00532A4E">
        <w:t xml:space="preserve"> pengujian yang dapat dilakukan disebabkan keterbatasan alat </w:t>
      </w:r>
      <w:proofErr w:type="gramStart"/>
      <w:r w:rsidRPr="00532A4E">
        <w:t>bantu</w:t>
      </w:r>
      <w:proofErr w:type="gramEnd"/>
      <w:r w:rsidRPr="00532A4E">
        <w:t xml:space="preserve"> ukur yang dapat menunjang pelaksanaan pengukuran lainnya. </w:t>
      </w:r>
      <w:proofErr w:type="gramStart"/>
      <w:r w:rsidRPr="00532A4E">
        <w:t>Untuk memngetahui berapa penyimpangan setelah melakukan pengujian karakteristik pada mesin bubut dengan menggunakan Metode Schlesinger.</w:t>
      </w:r>
      <w:proofErr w:type="gramEnd"/>
      <w:r>
        <w:t xml:space="preserve"> </w:t>
      </w:r>
      <w:r w:rsidRPr="00532A4E">
        <w:t xml:space="preserve">Dari hasil pengukuran dari kelima jenis pengujian yang telah dilakukan menunjukkan bahwa mesin bubut tipe Tong-Il yang ada di perusahaan swasta di </w:t>
      </w:r>
      <w:proofErr w:type="gramStart"/>
      <w:r w:rsidRPr="00532A4E">
        <w:t>kota</w:t>
      </w:r>
      <w:proofErr w:type="gramEnd"/>
      <w:r w:rsidRPr="00532A4E">
        <w:t xml:space="preserve"> Bandung layak digunakan sesuai dengan Metode Schlesinger, dengan kata lain memiliki kemampuan dan keandalan untuk menghasilkan produk atau benda kerja dengan ketelitian tinggi.</w:t>
      </w:r>
    </w:p>
    <w:p w:rsidR="009A2D38" w:rsidRPr="009A2D38" w:rsidRDefault="009A2D38" w:rsidP="009A2D38">
      <w:pPr>
        <w:ind w:left="567" w:right="804"/>
        <w:jc w:val="both"/>
        <w:rPr>
          <w:color w:val="000000"/>
          <w:lang w:val="id-ID"/>
        </w:rPr>
      </w:pPr>
    </w:p>
    <w:p w:rsidR="009A2D38" w:rsidRPr="00532A4E" w:rsidRDefault="009A2D38" w:rsidP="009A2D38">
      <w:pPr>
        <w:ind w:left="567" w:right="804"/>
        <w:jc w:val="both"/>
        <w:rPr>
          <w:b/>
        </w:rPr>
      </w:pPr>
      <w:r w:rsidRPr="00532A4E">
        <w:rPr>
          <w:color w:val="000000"/>
        </w:rPr>
        <w:t>Kata k</w:t>
      </w:r>
      <w:r>
        <w:rPr>
          <w:color w:val="000000"/>
        </w:rPr>
        <w:t xml:space="preserve">unci: Ketelitian Geometri </w:t>
      </w:r>
      <w:proofErr w:type="gramStart"/>
      <w:r w:rsidRPr="00532A4E">
        <w:rPr>
          <w:color w:val="000000"/>
        </w:rPr>
        <w:t>Mesin  Bubut</w:t>
      </w:r>
      <w:proofErr w:type="gramEnd"/>
      <w:r w:rsidRPr="00532A4E">
        <w:rPr>
          <w:color w:val="000000"/>
        </w:rPr>
        <w:t>.</w:t>
      </w:r>
    </w:p>
    <w:p w:rsidR="009A2D38" w:rsidRPr="00404390" w:rsidRDefault="009A2D38" w:rsidP="009A2D38">
      <w:pPr>
        <w:rPr>
          <w:b/>
        </w:rPr>
      </w:pPr>
    </w:p>
    <w:p w:rsidR="008374A4" w:rsidRDefault="008374A4" w:rsidP="008374A4"/>
    <w:p w:rsidR="008374A4" w:rsidRDefault="008374A4" w:rsidP="008374A4">
      <w:pPr>
        <w:sectPr w:rsidR="008374A4">
          <w:type w:val="continuous"/>
          <w:pgSz w:w="11906" w:h="16838"/>
          <w:pgMar w:top="1080" w:right="737" w:bottom="2432" w:left="737" w:header="720" w:footer="720" w:gutter="0"/>
          <w:cols w:space="720"/>
          <w:docGrid w:linePitch="360"/>
        </w:sectPr>
      </w:pPr>
    </w:p>
    <w:p w:rsidR="00155C17" w:rsidRDefault="008374A4" w:rsidP="003012E4">
      <w:pPr>
        <w:ind w:right="77"/>
        <w:jc w:val="both"/>
        <w:rPr>
          <w:lang w:val="id-ID"/>
        </w:rPr>
      </w:pPr>
      <w:r w:rsidRPr="00532A4E">
        <w:lastRenderedPageBreak/>
        <w:t xml:space="preserve">Penelitian ini bertujuan untuk menentukan kelayakan operasional suatu mesin perkakas melalui pengujian </w:t>
      </w:r>
      <w:r>
        <w:t xml:space="preserve">komponen-komponen mesin bubut dengan </w:t>
      </w:r>
      <w:r w:rsidRPr="00532A4E">
        <w:t xml:space="preserve">berdasarkan Metode </w:t>
      </w:r>
      <w:proofErr w:type="gramStart"/>
      <w:r w:rsidRPr="00532A4E">
        <w:t>Schlesinger ,</w:t>
      </w:r>
      <w:proofErr w:type="gramEnd"/>
      <w:r w:rsidRPr="00532A4E">
        <w:t xml:space="preserve"> dengan mengambil obyek pada mesin bubut Tonk-Il yang ada di Perusahaan swasta </w:t>
      </w:r>
      <w:r>
        <w:t xml:space="preserve">di </w:t>
      </w:r>
      <w:r w:rsidRPr="00532A4E">
        <w:t>kota Bandung.</w:t>
      </w:r>
      <w:r>
        <w:t xml:space="preserve"> </w:t>
      </w:r>
      <w:r w:rsidRPr="00532A4E">
        <w:t>Pengujian meliputi pengukuran kerataan bed, pengukuran kesejajaran gerak pindah kepala lepas relatif terhadap gerak pindah eretan</w:t>
      </w:r>
      <w:proofErr w:type="gramStart"/>
      <w:r w:rsidRPr="00532A4E">
        <w:t>,pengukuran</w:t>
      </w:r>
      <w:proofErr w:type="gramEnd"/>
      <w:r w:rsidRPr="00532A4E">
        <w:t xml:space="preserve"> ketelitian spindel utama, pengukuran kesejajaran sumbu peluncur luar kepala lepas terhadap gerak eretan, ketelitian poros pembawa karena keming pada bantalan tekan. Pengukuran dari </w:t>
      </w:r>
      <w:r>
        <w:t>komponen mesin bubut dilakukan</w:t>
      </w:r>
      <w:r w:rsidRPr="00532A4E">
        <w:t xml:space="preserve"> pengujian yang dapat dilakukan disebabkan keterbatasan alat </w:t>
      </w:r>
      <w:proofErr w:type="gramStart"/>
      <w:r w:rsidRPr="00532A4E">
        <w:t>bantu</w:t>
      </w:r>
      <w:proofErr w:type="gramEnd"/>
      <w:r w:rsidRPr="00532A4E">
        <w:t xml:space="preserve"> ukur yang dapat menunjang pelaksanaan pengukuran lainnya.</w:t>
      </w:r>
    </w:p>
    <w:p w:rsidR="00155C17" w:rsidRPr="00155C17" w:rsidRDefault="00155C17" w:rsidP="003012E4">
      <w:pPr>
        <w:ind w:right="77"/>
        <w:jc w:val="both"/>
        <w:rPr>
          <w:lang w:val="id-ID"/>
        </w:rPr>
      </w:pPr>
    </w:p>
    <w:p w:rsidR="008374A4" w:rsidRDefault="008374A4" w:rsidP="003012E4">
      <w:pPr>
        <w:ind w:right="77"/>
        <w:jc w:val="both"/>
        <w:rPr>
          <w:lang w:val="id-ID"/>
        </w:rPr>
      </w:pPr>
      <w:proofErr w:type="gramStart"/>
      <w:r w:rsidRPr="00532A4E">
        <w:t>Untuk memngetahui berapa penyimpangan setelah melakukan pengujian karakteristik pada mesin bubut dengan menggunakan Metode Schlesinger.</w:t>
      </w:r>
      <w:proofErr w:type="gramEnd"/>
      <w:r>
        <w:t xml:space="preserve"> </w:t>
      </w:r>
      <w:r w:rsidRPr="00532A4E">
        <w:t xml:space="preserve">Dari hasil pengukuran dari kelima jenis pengujian yang telah dilakukan menunjukkan bahwa mesin bubut tipe Tong-Il yang ada di perusahaan swasta di </w:t>
      </w:r>
      <w:proofErr w:type="gramStart"/>
      <w:r w:rsidRPr="00532A4E">
        <w:t>kota</w:t>
      </w:r>
      <w:proofErr w:type="gramEnd"/>
      <w:r w:rsidRPr="00532A4E">
        <w:t xml:space="preserve"> Bandung layak digunakan sesuai dengan Metode Schlesinger, dengan kata lain memiliki kemampuan dan keandalan untuk menghasilkan produk atau benda kerja dengan ketelitian tinggi.</w:t>
      </w:r>
    </w:p>
    <w:p w:rsidR="00155C17" w:rsidRDefault="00155C17" w:rsidP="003012E4">
      <w:pPr>
        <w:ind w:right="77"/>
        <w:jc w:val="both"/>
        <w:rPr>
          <w:lang w:val="id-ID"/>
        </w:rPr>
      </w:pPr>
    </w:p>
    <w:p w:rsidR="00155C17" w:rsidRPr="00155C17" w:rsidRDefault="00155C17" w:rsidP="003012E4">
      <w:pPr>
        <w:ind w:right="77"/>
        <w:jc w:val="both"/>
        <w:rPr>
          <w:color w:val="000000"/>
          <w:lang w:val="id-ID"/>
        </w:rPr>
      </w:pPr>
    </w:p>
    <w:p w:rsidR="008374A4" w:rsidRDefault="008374A4" w:rsidP="00155C17">
      <w:pPr>
        <w:ind w:right="804"/>
        <w:jc w:val="both"/>
        <w:rPr>
          <w:color w:val="000000"/>
          <w:lang w:val="id-ID"/>
        </w:rPr>
      </w:pPr>
      <w:r w:rsidRPr="00532A4E">
        <w:rPr>
          <w:color w:val="000000"/>
        </w:rPr>
        <w:t>Kata k</w:t>
      </w:r>
      <w:r>
        <w:rPr>
          <w:color w:val="000000"/>
        </w:rPr>
        <w:t xml:space="preserve">unci: Ketelitian Geometri </w:t>
      </w:r>
      <w:proofErr w:type="gramStart"/>
      <w:r w:rsidRPr="00532A4E">
        <w:rPr>
          <w:color w:val="000000"/>
        </w:rPr>
        <w:t>Mesin  Bubut</w:t>
      </w:r>
      <w:proofErr w:type="gramEnd"/>
      <w:r w:rsidRPr="00532A4E">
        <w:rPr>
          <w:color w:val="000000"/>
        </w:rPr>
        <w:t>.</w:t>
      </w:r>
    </w:p>
    <w:p w:rsidR="00155C17" w:rsidRDefault="00155C17" w:rsidP="00155C17">
      <w:pPr>
        <w:ind w:right="804"/>
        <w:jc w:val="both"/>
        <w:rPr>
          <w:color w:val="000000"/>
          <w:lang w:val="id-ID"/>
        </w:rPr>
      </w:pPr>
    </w:p>
    <w:p w:rsidR="00155C17" w:rsidRDefault="00155C17" w:rsidP="00155C17">
      <w:pPr>
        <w:ind w:right="804"/>
        <w:jc w:val="both"/>
        <w:rPr>
          <w:color w:val="000000"/>
          <w:lang w:val="id-ID"/>
        </w:rPr>
      </w:pPr>
    </w:p>
    <w:p w:rsidR="00155C17" w:rsidRPr="00155C17" w:rsidRDefault="00155C17" w:rsidP="00155C17">
      <w:pPr>
        <w:ind w:right="804"/>
        <w:jc w:val="both"/>
        <w:rPr>
          <w:color w:val="000000"/>
          <w:lang w:val="id-ID"/>
        </w:rPr>
      </w:pPr>
    </w:p>
    <w:p w:rsidR="008374A4" w:rsidRDefault="008374A4" w:rsidP="008374A4">
      <w:pPr>
        <w:pStyle w:val="ListParagraph"/>
        <w:numPr>
          <w:ilvl w:val="0"/>
          <w:numId w:val="4"/>
        </w:numPr>
        <w:tabs>
          <w:tab w:val="left" w:pos="284"/>
        </w:tabs>
        <w:spacing w:after="0" w:line="240" w:lineRule="auto"/>
        <w:ind w:left="567" w:hanging="567"/>
        <w:rPr>
          <w:rFonts w:ascii="Times New Roman" w:hAnsi="Times New Roman"/>
          <w:b/>
        </w:rPr>
      </w:pPr>
      <w:r w:rsidRPr="00404390">
        <w:rPr>
          <w:rFonts w:ascii="Times New Roman" w:hAnsi="Times New Roman"/>
          <w:b/>
        </w:rPr>
        <w:t>PENDAHULUAN</w:t>
      </w:r>
    </w:p>
    <w:p w:rsidR="00155C17" w:rsidRDefault="008374A4" w:rsidP="00F01019">
      <w:pPr>
        <w:jc w:val="both"/>
        <w:rPr>
          <w:lang w:val="id-ID"/>
        </w:rPr>
      </w:pPr>
      <w:proofErr w:type="gramStart"/>
      <w:r w:rsidRPr="00404390">
        <w:lastRenderedPageBreak/>
        <w:t>Mesin perkakas adalah mesin yang umum dipergunakan dalam industri.</w:t>
      </w:r>
      <w:proofErr w:type="gramEnd"/>
      <w:r w:rsidRPr="00404390">
        <w:t xml:space="preserve"> </w:t>
      </w:r>
      <w:proofErr w:type="gramStart"/>
      <w:r w:rsidRPr="00404390">
        <w:t>Mesin ini adalah mesin kerja yang dapat dipergunakan untuk memotong logam, kayu dan sebagainya dengan jalan menghilangkan sebagian benda kerja dengan mempergunakan pahat pemotong agar diperoleh hasil dengan ukuran yang diinginkan.</w:t>
      </w:r>
      <w:proofErr w:type="gramEnd"/>
      <w:r w:rsidRPr="00404390">
        <w:t xml:space="preserve"> Prinsip gerakan yang diberikan oleh mekanisme mesin di dalam proses pemotongan ini ialah gerakan potong dan gerakan makan. </w:t>
      </w:r>
    </w:p>
    <w:p w:rsidR="00155C17" w:rsidRDefault="00155C17" w:rsidP="00F01019">
      <w:pPr>
        <w:jc w:val="both"/>
        <w:rPr>
          <w:lang w:val="id-ID"/>
        </w:rPr>
      </w:pPr>
    </w:p>
    <w:p w:rsidR="00155C17" w:rsidRDefault="008374A4" w:rsidP="00F01019">
      <w:pPr>
        <w:jc w:val="both"/>
        <w:rPr>
          <w:lang w:val="id-ID"/>
        </w:rPr>
      </w:pPr>
      <w:r w:rsidRPr="00404390">
        <w:rPr>
          <w:color w:val="000000" w:themeColor="text1"/>
        </w:rPr>
        <w:t>Faktor-faktor</w:t>
      </w:r>
      <w:r w:rsidR="00155C17">
        <w:rPr>
          <w:color w:val="000000" w:themeColor="text1"/>
          <w:lang w:val="id-ID"/>
        </w:rPr>
        <w:t xml:space="preserve"> </w:t>
      </w:r>
      <w:r w:rsidRPr="00404390">
        <w:rPr>
          <w:color w:val="000000" w:themeColor="text1"/>
        </w:rPr>
        <w:t>yang  turut menentukan ketelitian hasil pengukuran adalah pemasangan pondasi yang benar, kesejajaran sumbu dengan sumbu yang berpotongan, pahat pemotong dan kondisi pemotongan, perlengkapan pemegang benda kerja, kualitas dari benda kerja yang dibubut dan keahlian operator untuk menghasilkan proses pemesinan yang tepat</w:t>
      </w:r>
      <w:r w:rsidRPr="00404390">
        <w:rPr>
          <w:color w:val="FF0000"/>
        </w:rPr>
        <w:t>.</w:t>
      </w:r>
      <w:r w:rsidRPr="00404390">
        <w:t>Untuk menyakini bahwa suatu mesin perkakas masih mampu menghasilkan sebuah hasil proses pemesinan yang sesuai dengan toleransi awal, maka beberapa pemeriksaan atau pengetesan perlu dilakukan terhadap mesin-mesin tersebut. Pengetesan yang harus dilakukan adalah pemeriksaan toleransi geometri berupa pemeriksaan kerataan suatu permukaan, ketegaklurusan dari sumbu-sumbu yang berpotongan, kesejaran dan ketegaklurusan garis dengan garis atau suatu permukaan dengan permukaan yang lain.</w:t>
      </w:r>
    </w:p>
    <w:p w:rsidR="00155C17" w:rsidRDefault="00155C17" w:rsidP="00F01019">
      <w:pPr>
        <w:jc w:val="both"/>
        <w:rPr>
          <w:lang w:val="id-ID"/>
        </w:rPr>
      </w:pPr>
    </w:p>
    <w:p w:rsidR="00155C17" w:rsidRDefault="008374A4" w:rsidP="00F01019">
      <w:pPr>
        <w:jc w:val="both"/>
        <w:rPr>
          <w:lang w:val="id-ID"/>
        </w:rPr>
      </w:pPr>
      <w:r w:rsidRPr="00404390">
        <w:t xml:space="preserve">Dengan demikian, maka pengukuran geometris hanya berkaitan dengan ukuran, bentuk dan gerakan relatif dari suatu komponen terhadap komponen yang lain. </w:t>
      </w:r>
      <w:proofErr w:type="gramStart"/>
      <w:r w:rsidRPr="00404390">
        <w:t>Hal ini berpengaruh terhadap ketelitian kerja dari mesin tersebut.</w:t>
      </w:r>
      <w:proofErr w:type="gramEnd"/>
      <w:r w:rsidRPr="00404390">
        <w:t xml:space="preserve"> Pengetesan dimaksudkan untuk memeriksa ketelitian kerja mesin dan dilakukan dengan mengadakan pengukuran terhadap produk </w:t>
      </w:r>
      <w:r w:rsidRPr="00404390">
        <w:lastRenderedPageBreak/>
        <w:t xml:space="preserve">yang dihasilkan oleh mesin tersebut.Adapun pengamatan pada penelitian ini dengan </w:t>
      </w:r>
      <w:proofErr w:type="gramStart"/>
      <w:r w:rsidRPr="00404390">
        <w:t>cara</w:t>
      </w:r>
      <w:proofErr w:type="gramEnd"/>
      <w:r w:rsidRPr="00404390">
        <w:t xml:space="preserve"> melakukan pengukuran pada mesin bubut tipe Tong-Il. </w:t>
      </w:r>
      <w:proofErr w:type="gramStart"/>
      <w:r w:rsidRPr="00404390">
        <w:t>Pengukuran dilakukan pada komponen-komponen bed, spindle, tailstock, sumbu spindle dengan sumbu tailstock dan gerak kepala lepas.</w:t>
      </w:r>
      <w:proofErr w:type="gramEnd"/>
      <w:r w:rsidRPr="00404390">
        <w:t xml:space="preserve">  Prosedur pengukuran dilaksanakan berdasarkan </w:t>
      </w:r>
      <w:proofErr w:type="gramStart"/>
      <w:r w:rsidRPr="00404390">
        <w:t xml:space="preserve">uji  </w:t>
      </w:r>
      <w:r w:rsidRPr="00404390">
        <w:rPr>
          <w:i/>
        </w:rPr>
        <w:t>chart</w:t>
      </w:r>
      <w:proofErr w:type="gramEnd"/>
      <w:r w:rsidRPr="00404390">
        <w:t xml:space="preserve"> (</w:t>
      </w:r>
      <w:r w:rsidRPr="00404390">
        <w:rPr>
          <w:i/>
        </w:rPr>
        <w:t>chart test)</w:t>
      </w:r>
      <w:r w:rsidRPr="00404390">
        <w:t xml:space="preserve"> yang termuat dalam buku </w:t>
      </w:r>
      <w:r w:rsidRPr="00404390">
        <w:rPr>
          <w:i/>
        </w:rPr>
        <w:t>Testing Machines Tool</w:t>
      </w:r>
      <w:r w:rsidRPr="00404390">
        <w:t xml:space="preserve"> karangan Dr. Georg Schlesinger dan dimuat pula dalam rekomendasi ISO no. </w:t>
      </w:r>
      <w:proofErr w:type="gramStart"/>
      <w:r w:rsidRPr="00404390">
        <w:t xml:space="preserve">R 230 (tentang </w:t>
      </w:r>
      <w:r w:rsidRPr="00404390">
        <w:rPr>
          <w:i/>
        </w:rPr>
        <w:t>test code</w:t>
      </w:r>
      <w:r w:rsidRPr="00404390">
        <w:t>), R 1708 (untuk mesin bubut).</w:t>
      </w:r>
      <w:proofErr w:type="gramEnd"/>
      <w:r>
        <w:t xml:space="preserve"> </w:t>
      </w:r>
    </w:p>
    <w:p w:rsidR="00155C17" w:rsidRDefault="00155C17" w:rsidP="00F01019">
      <w:pPr>
        <w:jc w:val="both"/>
        <w:rPr>
          <w:lang w:val="id-ID"/>
        </w:rPr>
      </w:pPr>
    </w:p>
    <w:p w:rsidR="00155C17" w:rsidRDefault="008374A4" w:rsidP="00F01019">
      <w:pPr>
        <w:jc w:val="both"/>
        <w:rPr>
          <w:color w:val="000000" w:themeColor="text1"/>
          <w:lang w:val="id-ID"/>
        </w:rPr>
      </w:pPr>
      <w:proofErr w:type="gramStart"/>
      <w:r w:rsidRPr="00404390">
        <w:rPr>
          <w:color w:val="000000" w:themeColor="text1"/>
        </w:rPr>
        <w:t>Ketelitian pengukuran pada mesin bubut sangat dipengaruhi oleh kecermatan</w:t>
      </w:r>
      <w:r>
        <w:rPr>
          <w:color w:val="000000" w:themeColor="text1"/>
          <w:lang w:val="id-ID"/>
        </w:rPr>
        <w:t xml:space="preserve"> </w:t>
      </w:r>
      <w:r w:rsidRPr="00404390">
        <w:rPr>
          <w:color w:val="000000" w:themeColor="text1"/>
        </w:rPr>
        <w:t>dari alat ukur yang digunakan.</w:t>
      </w:r>
      <w:proofErr w:type="gramEnd"/>
      <w:r w:rsidRPr="00404390">
        <w:rPr>
          <w:color w:val="000000" w:themeColor="text1"/>
        </w:rPr>
        <w:t xml:space="preserve"> Alat yang digunakan untuk pengukuran kerataan ini adalah spirit level dengan tingkat kecermataan sebesar 0.01 mm. Berkaitan dengan hal tersebut di atas maka masalah yang ingin diselesaikan dalam penelitian ini adalah bagaimana melakukan pengukuran kerataan dan ketegaklurusan pada sumbu yang berpotongan dengan menggunakan spirit level dan menerapkan metode Schlesinger sehingga dapat diperoleh toleransi setiap komponen pada mesin bubut tersebut. </w:t>
      </w:r>
      <w:proofErr w:type="gramStart"/>
      <w:r w:rsidRPr="00404390">
        <w:rPr>
          <w:color w:val="000000" w:themeColor="text1"/>
        </w:rPr>
        <w:t>Tujuannya penelitian ini adalah melakukan pengukuran kerataan pada bed dengan jarak 1000 mm dengan jumlah data 22 pengukuran.</w:t>
      </w:r>
      <w:proofErr w:type="gramEnd"/>
      <w:r w:rsidRPr="00404390">
        <w:rPr>
          <w:color w:val="000000" w:themeColor="text1"/>
        </w:rPr>
        <w:t xml:space="preserve"> </w:t>
      </w:r>
    </w:p>
    <w:p w:rsidR="00155C17" w:rsidRDefault="00155C17" w:rsidP="00F01019">
      <w:pPr>
        <w:jc w:val="both"/>
        <w:rPr>
          <w:color w:val="000000" w:themeColor="text1"/>
          <w:lang w:val="id-ID"/>
        </w:rPr>
      </w:pPr>
    </w:p>
    <w:p w:rsidR="00F01019" w:rsidRDefault="008374A4" w:rsidP="00F01019">
      <w:pPr>
        <w:jc w:val="both"/>
        <w:rPr>
          <w:color w:val="000000" w:themeColor="text1"/>
          <w:lang w:val="id-ID"/>
        </w:rPr>
      </w:pPr>
      <w:proofErr w:type="gramStart"/>
      <w:r w:rsidRPr="00404390">
        <w:rPr>
          <w:color w:val="000000" w:themeColor="text1"/>
        </w:rPr>
        <w:t>Tujuan berikutnya adalah melakukan pengukuran ketegaklurusan pada simpang putar spindle, kesejajaran kepala lepas terhadap bed dan kesejajaran sumbu spindle terhadap sumbu tailstock.</w:t>
      </w:r>
      <w:proofErr w:type="gramEnd"/>
      <w:r w:rsidRPr="00404390">
        <w:rPr>
          <w:color w:val="000000" w:themeColor="text1"/>
        </w:rPr>
        <w:t xml:space="preserve"> </w:t>
      </w:r>
      <w:proofErr w:type="gramStart"/>
      <w:r w:rsidRPr="00404390">
        <w:rPr>
          <w:color w:val="000000" w:themeColor="text1"/>
        </w:rPr>
        <w:t>Tujuan terakhir adalah melakukan analisis data dan pengolahan data dengan menggunakan statistik.</w:t>
      </w:r>
      <w:proofErr w:type="gramEnd"/>
      <w:r>
        <w:rPr>
          <w:color w:val="000000" w:themeColor="text1"/>
        </w:rPr>
        <w:t xml:space="preserve"> </w:t>
      </w:r>
      <w:r w:rsidRPr="00404390">
        <w:rPr>
          <w:color w:val="000000" w:themeColor="text1"/>
        </w:rPr>
        <w:t xml:space="preserve">Langkah-langkah penyelesaian masalah dimulai dari pengukuran kerataan pada bed dengan menggunakan Spirit Level pada jarak 1000 mm. Kemudian , pengukuran ketegaklurusan dilakukan pada sumbu putar spindle sebanyak 10 kali putaran dengan menggunakan alat ukur Dial Indikator dengan tingkat kecermatan 0.01 mm. Selanjutnya kesejajaran kepala lepas terhadap bed dengan jarak 1000 mm, dan pengukuran kesejajaran sumbu spindle terhadap sumbu tailstock dengan panjang 600 mm dengan menggunakan test Mandrel. </w:t>
      </w:r>
      <w:proofErr w:type="gramStart"/>
      <w:r w:rsidRPr="00404390">
        <w:rPr>
          <w:color w:val="000000" w:themeColor="text1"/>
        </w:rPr>
        <w:t>Setelah seluruh data hasil pengukuran di atas terkumpul, kemudian data tersebut diolah dan dianalisis dengan menggunakan statistik (ANNOVA).</w:t>
      </w:r>
      <w:proofErr w:type="gramEnd"/>
      <w:r>
        <w:rPr>
          <w:color w:val="000000" w:themeColor="text1"/>
          <w:lang w:val="id-ID"/>
        </w:rPr>
        <w:t xml:space="preserve"> </w:t>
      </w:r>
    </w:p>
    <w:p w:rsidR="00F01019" w:rsidRDefault="00F01019" w:rsidP="00F01019">
      <w:pPr>
        <w:jc w:val="both"/>
        <w:rPr>
          <w:color w:val="000000" w:themeColor="text1"/>
          <w:lang w:val="id-ID"/>
        </w:rPr>
      </w:pPr>
    </w:p>
    <w:p w:rsidR="008374A4" w:rsidRPr="00404390" w:rsidRDefault="00F01019" w:rsidP="00F01019">
      <w:pPr>
        <w:jc w:val="both"/>
        <w:rPr>
          <w:b/>
          <w:noProof/>
        </w:rPr>
      </w:pPr>
      <w:r w:rsidRPr="00F01019">
        <w:rPr>
          <w:b/>
          <w:color w:val="000000" w:themeColor="text1"/>
          <w:lang w:val="id-ID"/>
        </w:rPr>
        <w:t>2</w:t>
      </w:r>
      <w:r>
        <w:rPr>
          <w:color w:val="000000" w:themeColor="text1"/>
          <w:lang w:val="id-ID"/>
        </w:rPr>
        <w:t xml:space="preserve">. </w:t>
      </w:r>
      <w:r w:rsidR="008374A4" w:rsidRPr="00404390">
        <w:rPr>
          <w:b/>
          <w:noProof/>
        </w:rPr>
        <w:t>METODOLOGI PENELITIAN</w:t>
      </w:r>
    </w:p>
    <w:p w:rsidR="008374A4" w:rsidRPr="00FE64B5" w:rsidRDefault="00F01019" w:rsidP="00F01019">
      <w:pPr>
        <w:jc w:val="both"/>
        <w:rPr>
          <w:b/>
        </w:rPr>
      </w:pPr>
      <w:r w:rsidRPr="00FE64B5">
        <w:rPr>
          <w:b/>
          <w:lang w:val="id-ID"/>
        </w:rPr>
        <w:t xml:space="preserve">2.1 </w:t>
      </w:r>
      <w:r w:rsidR="008374A4" w:rsidRPr="00FE64B5">
        <w:rPr>
          <w:b/>
        </w:rPr>
        <w:t>Sistem Pengukuran yang Digunakan</w:t>
      </w:r>
    </w:p>
    <w:p w:rsidR="008374A4" w:rsidRDefault="008374A4" w:rsidP="008374A4">
      <w:pPr>
        <w:jc w:val="both"/>
      </w:pPr>
      <w:proofErr w:type="gramStart"/>
      <w:r w:rsidRPr="00404390">
        <w:t xml:space="preserve">Pengukuran derajat ketelitian yang dilaksanakan pada mesin bubut didasarkan pada </w:t>
      </w:r>
      <w:r w:rsidRPr="00404390">
        <w:rPr>
          <w:i/>
        </w:rPr>
        <w:t xml:space="preserve">test chart </w:t>
      </w:r>
      <w:r w:rsidRPr="00404390">
        <w:t>nomor 1 sampai 12 untuk pemeriksaan mesin bubut.</w:t>
      </w:r>
      <w:proofErr w:type="gramEnd"/>
      <w:r w:rsidRPr="00404390">
        <w:t xml:space="preserve"> </w:t>
      </w:r>
      <w:r w:rsidRPr="00404390">
        <w:rPr>
          <w:i/>
        </w:rPr>
        <w:t>Test chart</w:t>
      </w:r>
      <w:r w:rsidRPr="00404390">
        <w:t xml:space="preserve"> tersebut (</w:t>
      </w:r>
      <w:proofErr w:type="gramStart"/>
      <w:r w:rsidRPr="00404390">
        <w:t>pada  lampiran</w:t>
      </w:r>
      <w:proofErr w:type="gramEnd"/>
      <w:r w:rsidRPr="00404390">
        <w:t xml:space="preserve"> 1) dimuat dalam buku </w:t>
      </w:r>
      <w:r w:rsidRPr="00404390">
        <w:rPr>
          <w:i/>
        </w:rPr>
        <w:t>Testing Machine Tools</w:t>
      </w:r>
      <w:r w:rsidRPr="00404390">
        <w:t xml:space="preserve"> karangan Dr. Georg Schlesinger dan rekomendasi ISO dengan nomor 230 dan R 1708. </w:t>
      </w:r>
      <w:proofErr w:type="gramStart"/>
      <w:r w:rsidRPr="00404390">
        <w:t>Dengan demikian sistem pengukuran yang dipergunakan dalam pengukuran mesin tersebut di atas adalah sistem pengukuran yang sudah diakui oleh ISO (Organisasi Internasional untuk Standardisasi).</w:t>
      </w:r>
      <w:proofErr w:type="gramEnd"/>
    </w:p>
    <w:p w:rsidR="008374A4" w:rsidRDefault="008374A4" w:rsidP="008374A4">
      <w:pPr>
        <w:jc w:val="both"/>
        <w:rPr>
          <w:lang w:val="id-ID"/>
        </w:rPr>
      </w:pPr>
    </w:p>
    <w:p w:rsidR="00155C17" w:rsidRDefault="00155C17" w:rsidP="008374A4">
      <w:pPr>
        <w:jc w:val="both"/>
        <w:rPr>
          <w:lang w:val="id-ID"/>
        </w:rPr>
      </w:pPr>
    </w:p>
    <w:p w:rsidR="00155C17" w:rsidRDefault="00155C17" w:rsidP="008374A4">
      <w:pPr>
        <w:jc w:val="both"/>
        <w:rPr>
          <w:lang w:val="id-ID"/>
        </w:rPr>
      </w:pPr>
    </w:p>
    <w:p w:rsidR="00155C17" w:rsidRDefault="00155C17" w:rsidP="008374A4">
      <w:pPr>
        <w:jc w:val="both"/>
        <w:rPr>
          <w:lang w:val="id-ID"/>
        </w:rPr>
      </w:pPr>
    </w:p>
    <w:p w:rsidR="00155C17" w:rsidRPr="00155C17" w:rsidRDefault="00155C17" w:rsidP="008374A4">
      <w:pPr>
        <w:jc w:val="both"/>
        <w:rPr>
          <w:lang w:val="id-ID"/>
        </w:rPr>
      </w:pPr>
    </w:p>
    <w:p w:rsidR="008374A4" w:rsidRPr="00FE64B5" w:rsidRDefault="008374A4" w:rsidP="008374A4">
      <w:pPr>
        <w:jc w:val="both"/>
        <w:rPr>
          <w:b/>
        </w:rPr>
      </w:pPr>
      <w:r w:rsidRPr="00FE64B5">
        <w:rPr>
          <w:b/>
        </w:rPr>
        <w:t xml:space="preserve">2.2 Metode </w:t>
      </w:r>
      <w:r w:rsidR="003012E4">
        <w:rPr>
          <w:b/>
          <w:lang w:val="id-ID"/>
        </w:rPr>
        <w:t>P</w:t>
      </w:r>
      <w:r w:rsidRPr="00FE64B5">
        <w:rPr>
          <w:b/>
        </w:rPr>
        <w:t>enelitian</w:t>
      </w:r>
    </w:p>
    <w:p w:rsidR="008374A4" w:rsidRPr="00404390" w:rsidRDefault="008374A4" w:rsidP="008374A4">
      <w:pPr>
        <w:jc w:val="both"/>
      </w:pPr>
      <w:r w:rsidRPr="00404390">
        <w:t>Hal-Hal yang Harus Diperhatikan dalam Pengukuran</w:t>
      </w:r>
    </w:p>
    <w:p w:rsidR="008374A4" w:rsidRPr="00404390" w:rsidRDefault="008374A4" w:rsidP="008374A4">
      <w:pPr>
        <w:pStyle w:val="ListParagraph"/>
        <w:numPr>
          <w:ilvl w:val="0"/>
          <w:numId w:val="6"/>
        </w:numPr>
        <w:spacing w:after="0" w:line="240" w:lineRule="auto"/>
        <w:jc w:val="both"/>
        <w:rPr>
          <w:rFonts w:ascii="Times New Roman" w:hAnsi="Times New Roman"/>
        </w:rPr>
      </w:pPr>
      <w:r w:rsidRPr="00404390">
        <w:rPr>
          <w:rFonts w:ascii="Times New Roman" w:hAnsi="Times New Roman"/>
        </w:rPr>
        <w:lastRenderedPageBreak/>
        <w:t>Pengukuran baru bisa dilaksanakan apabila mesin sudah dalam keadaan level.</w:t>
      </w:r>
    </w:p>
    <w:p w:rsidR="00155C17" w:rsidRPr="00155C17" w:rsidRDefault="008374A4" w:rsidP="008374A4">
      <w:pPr>
        <w:pStyle w:val="ListParagraph"/>
        <w:spacing w:after="0" w:line="240" w:lineRule="auto"/>
        <w:jc w:val="both"/>
        <w:rPr>
          <w:rFonts w:ascii="Times New Roman" w:hAnsi="Times New Roman"/>
          <w:lang w:val="id-ID"/>
        </w:rPr>
      </w:pPr>
      <w:r w:rsidRPr="00404390">
        <w:rPr>
          <w:rFonts w:ascii="Times New Roman" w:hAnsi="Times New Roman"/>
        </w:rPr>
        <w:t xml:space="preserve">Sebelum pengukuran dimulai harus cermat di level dengan menggunakan </w:t>
      </w:r>
      <w:r w:rsidRPr="00404390">
        <w:rPr>
          <w:rFonts w:ascii="Times New Roman" w:hAnsi="Times New Roman"/>
          <w:i/>
        </w:rPr>
        <w:t>spirit level</w:t>
      </w:r>
      <w:r w:rsidRPr="00404390">
        <w:rPr>
          <w:rFonts w:ascii="Times New Roman" w:hAnsi="Times New Roman"/>
        </w:rPr>
        <w:t>, karena keadaan level dari suatu mesin merupakan dasar untuk pengetesan-pengetesan selanjutnya.</w:t>
      </w:r>
    </w:p>
    <w:p w:rsidR="00155C17" w:rsidRPr="00155C17" w:rsidRDefault="008374A4" w:rsidP="00155C17">
      <w:pPr>
        <w:pStyle w:val="ListParagraph"/>
        <w:numPr>
          <w:ilvl w:val="0"/>
          <w:numId w:val="6"/>
        </w:numPr>
        <w:spacing w:after="0" w:line="240" w:lineRule="auto"/>
        <w:jc w:val="both"/>
        <w:rPr>
          <w:rFonts w:ascii="Times New Roman" w:hAnsi="Times New Roman"/>
        </w:rPr>
      </w:pPr>
      <w:r w:rsidRPr="00155C17">
        <w:rPr>
          <w:rFonts w:ascii="Times New Roman" w:hAnsi="Times New Roman"/>
        </w:rPr>
        <w:t>Alat-alat bantu untuk pengukuran yang harus disediakan</w:t>
      </w:r>
    </w:p>
    <w:p w:rsidR="008374A4" w:rsidRPr="00404390" w:rsidRDefault="008374A4" w:rsidP="008374A4">
      <w:pPr>
        <w:pStyle w:val="ListParagraph"/>
        <w:numPr>
          <w:ilvl w:val="0"/>
          <w:numId w:val="6"/>
        </w:numPr>
        <w:spacing w:after="0" w:line="240" w:lineRule="auto"/>
        <w:jc w:val="both"/>
        <w:rPr>
          <w:rFonts w:ascii="Times New Roman" w:hAnsi="Times New Roman"/>
        </w:rPr>
      </w:pPr>
      <w:r w:rsidRPr="00404390">
        <w:rPr>
          <w:rFonts w:ascii="Times New Roman" w:hAnsi="Times New Roman"/>
        </w:rPr>
        <w:t xml:space="preserve">Pengantian prosedur tes dengan metode yang setara jika alat-alat seperti terlihat pada </w:t>
      </w:r>
      <w:r w:rsidRPr="00404390">
        <w:rPr>
          <w:rFonts w:ascii="Times New Roman" w:hAnsi="Times New Roman"/>
          <w:i/>
        </w:rPr>
        <w:t>test chart</w:t>
      </w:r>
      <w:r w:rsidRPr="00404390">
        <w:rPr>
          <w:rFonts w:ascii="Times New Roman" w:hAnsi="Times New Roman"/>
        </w:rPr>
        <w:t xml:space="preserve"> tidak ada, maka pengetesan tersebut diganti dengan metode lain yang setara.</w:t>
      </w:r>
    </w:p>
    <w:p w:rsidR="008374A4" w:rsidRPr="00404390" w:rsidRDefault="008374A4" w:rsidP="008374A4">
      <w:pPr>
        <w:pStyle w:val="ListParagraph"/>
        <w:numPr>
          <w:ilvl w:val="0"/>
          <w:numId w:val="6"/>
        </w:numPr>
        <w:spacing w:after="0" w:line="240" w:lineRule="auto"/>
        <w:jc w:val="both"/>
        <w:rPr>
          <w:rFonts w:ascii="Times New Roman" w:hAnsi="Times New Roman"/>
        </w:rPr>
      </w:pPr>
      <w:r w:rsidRPr="00404390">
        <w:rPr>
          <w:rFonts w:ascii="Times New Roman" w:hAnsi="Times New Roman"/>
        </w:rPr>
        <w:t>Pengukuran mesin-mesin khusus.</w:t>
      </w:r>
    </w:p>
    <w:p w:rsidR="008374A4" w:rsidRPr="00404390" w:rsidRDefault="008374A4" w:rsidP="008374A4">
      <w:pPr>
        <w:pStyle w:val="ListParagraph"/>
        <w:spacing w:after="0" w:line="240" w:lineRule="auto"/>
        <w:jc w:val="both"/>
        <w:rPr>
          <w:rFonts w:ascii="Times New Roman" w:hAnsi="Times New Roman"/>
        </w:rPr>
      </w:pPr>
      <w:r w:rsidRPr="00404390">
        <w:rPr>
          <w:rFonts w:ascii="Times New Roman" w:hAnsi="Times New Roman"/>
        </w:rPr>
        <w:t xml:space="preserve">Bila </w:t>
      </w:r>
      <w:proofErr w:type="gramStart"/>
      <w:r w:rsidRPr="00404390">
        <w:rPr>
          <w:rFonts w:ascii="Times New Roman" w:hAnsi="Times New Roman"/>
        </w:rPr>
        <w:t>akan</w:t>
      </w:r>
      <w:proofErr w:type="gramEnd"/>
      <w:r w:rsidRPr="00404390">
        <w:rPr>
          <w:rFonts w:ascii="Times New Roman" w:hAnsi="Times New Roman"/>
        </w:rPr>
        <w:t xml:space="preserve"> melakukan pengukuran terhadap mesin-mesin khusus yang berbeda dengan mesin-mesin standar karenanya tidak tercakup di dalam </w:t>
      </w:r>
      <w:r w:rsidRPr="00404390">
        <w:rPr>
          <w:rFonts w:ascii="Times New Roman" w:hAnsi="Times New Roman"/>
          <w:i/>
        </w:rPr>
        <w:t>test chart</w:t>
      </w:r>
      <w:r w:rsidRPr="00404390">
        <w:rPr>
          <w:rFonts w:ascii="Times New Roman" w:hAnsi="Times New Roman"/>
        </w:rPr>
        <w:t>, maka harus dipergunakan prinsip-prinsip pengetesan yang dapat dipertanggungjawabkan.</w:t>
      </w:r>
    </w:p>
    <w:p w:rsidR="008374A4" w:rsidRPr="00404390" w:rsidRDefault="008374A4" w:rsidP="008374A4">
      <w:pPr>
        <w:pStyle w:val="ListParagraph"/>
        <w:numPr>
          <w:ilvl w:val="0"/>
          <w:numId w:val="6"/>
        </w:numPr>
        <w:spacing w:after="0" w:line="240" w:lineRule="auto"/>
        <w:jc w:val="both"/>
        <w:rPr>
          <w:rFonts w:ascii="Times New Roman" w:hAnsi="Times New Roman"/>
        </w:rPr>
      </w:pPr>
      <w:r w:rsidRPr="00404390">
        <w:rPr>
          <w:rFonts w:ascii="Times New Roman" w:hAnsi="Times New Roman"/>
        </w:rPr>
        <w:t xml:space="preserve">Perubahan toleransi dari suatu panjang </w:t>
      </w:r>
      <w:r w:rsidRPr="00404390">
        <w:rPr>
          <w:rFonts w:ascii="Times New Roman" w:hAnsi="Times New Roman"/>
          <w:i/>
        </w:rPr>
        <w:t>reference</w:t>
      </w:r>
      <w:r w:rsidRPr="00404390">
        <w:rPr>
          <w:rFonts w:ascii="Times New Roman" w:hAnsi="Times New Roman"/>
        </w:rPr>
        <w:t>.</w:t>
      </w:r>
    </w:p>
    <w:p w:rsidR="008374A4" w:rsidRPr="00404390" w:rsidRDefault="008374A4" w:rsidP="008374A4">
      <w:pPr>
        <w:pStyle w:val="ListParagraph"/>
        <w:spacing w:after="0" w:line="240" w:lineRule="auto"/>
        <w:jc w:val="both"/>
        <w:rPr>
          <w:rFonts w:ascii="Times New Roman" w:hAnsi="Times New Roman"/>
        </w:rPr>
      </w:pPr>
      <w:r w:rsidRPr="00404390">
        <w:rPr>
          <w:rFonts w:ascii="Times New Roman" w:hAnsi="Times New Roman"/>
        </w:rPr>
        <w:t xml:space="preserve">Dalam hal mesin-mesin yang akan diukur tersebut dari ukuran yang terkecil, maka sangat tidak praktis mendasarkan kesalahan dengan referensi seperti tercantum pada </w:t>
      </w:r>
      <w:r w:rsidRPr="00404390">
        <w:rPr>
          <w:rFonts w:ascii="Times New Roman" w:hAnsi="Times New Roman"/>
          <w:i/>
        </w:rPr>
        <w:t>test chart</w:t>
      </w:r>
      <w:r w:rsidRPr="00404390">
        <w:rPr>
          <w:rFonts w:ascii="Times New Roman" w:hAnsi="Times New Roman"/>
        </w:rPr>
        <w:t xml:space="preserve"> yaitu 1000 mm, 300 mm atau 100 mm. Sebagai contoh sebuah mesin bubut otomatis dengan panjang bed 65 mm, maka kesalahan yang diizinkan harus lebih kecil bila dihubungkan dengan referensi panjang seperti yang tercantum di dalam </w:t>
      </w:r>
      <w:r w:rsidRPr="00404390">
        <w:rPr>
          <w:rFonts w:ascii="Times New Roman" w:hAnsi="Times New Roman"/>
          <w:i/>
        </w:rPr>
        <w:t>test chart</w:t>
      </w:r>
      <w:r w:rsidRPr="00404390">
        <w:rPr>
          <w:rFonts w:ascii="Times New Roman" w:hAnsi="Times New Roman"/>
        </w:rPr>
        <w:t xml:space="preserve"> dan bila hal ini dilakukan, hasilnya dibawah 0.01 mm. Hal ini tidak perlu bagi suatu mesin yang bukan dari jenis mesin bubut presisi. </w:t>
      </w:r>
      <w:proofErr w:type="gramStart"/>
      <w:r w:rsidRPr="00404390">
        <w:rPr>
          <w:rFonts w:ascii="Times New Roman" w:hAnsi="Times New Roman"/>
        </w:rPr>
        <w:t>Karena itu besarnya toleransi ditentukan yaitu kira-kira 0.005 mm.</w:t>
      </w:r>
      <w:proofErr w:type="gramEnd"/>
    </w:p>
    <w:p w:rsidR="008374A4" w:rsidRPr="00155C17" w:rsidRDefault="008374A4" w:rsidP="008374A4">
      <w:pPr>
        <w:pStyle w:val="ListParagraph"/>
        <w:numPr>
          <w:ilvl w:val="0"/>
          <w:numId w:val="6"/>
        </w:numPr>
        <w:spacing w:after="0" w:line="240" w:lineRule="auto"/>
        <w:jc w:val="both"/>
        <w:rPr>
          <w:rFonts w:ascii="Times New Roman" w:hAnsi="Times New Roman"/>
        </w:rPr>
      </w:pPr>
      <w:r w:rsidRPr="00404390">
        <w:rPr>
          <w:rFonts w:ascii="Times New Roman" w:hAnsi="Times New Roman"/>
        </w:rPr>
        <w:t>Pengetesan dilakukan hanya pada keadaan diam atau tidak terbebani.</w:t>
      </w:r>
    </w:p>
    <w:p w:rsidR="00155C17" w:rsidRPr="00404390" w:rsidRDefault="00155C17" w:rsidP="00155C17">
      <w:pPr>
        <w:pStyle w:val="ListParagraph"/>
        <w:spacing w:after="0" w:line="240" w:lineRule="auto"/>
        <w:jc w:val="both"/>
        <w:rPr>
          <w:rFonts w:ascii="Times New Roman" w:hAnsi="Times New Roman"/>
        </w:rPr>
      </w:pPr>
    </w:p>
    <w:p w:rsidR="008374A4" w:rsidRPr="00404390" w:rsidRDefault="008374A4" w:rsidP="00FE64B5">
      <w:pPr>
        <w:pStyle w:val="ListParagraph"/>
        <w:spacing w:after="0" w:line="240" w:lineRule="auto"/>
        <w:ind w:left="0"/>
        <w:jc w:val="both"/>
        <w:rPr>
          <w:rFonts w:ascii="Times New Roman" w:hAnsi="Times New Roman"/>
        </w:rPr>
      </w:pPr>
      <w:r w:rsidRPr="00404390">
        <w:rPr>
          <w:rFonts w:ascii="Times New Roman" w:hAnsi="Times New Roman"/>
        </w:rPr>
        <w:t xml:space="preserve">Bila mesin sedang bekerja, perubahan-perubahan dan getaran </w:t>
      </w:r>
      <w:proofErr w:type="gramStart"/>
      <w:r w:rsidRPr="00404390">
        <w:rPr>
          <w:rFonts w:ascii="Times New Roman" w:hAnsi="Times New Roman"/>
        </w:rPr>
        <w:t>akan</w:t>
      </w:r>
      <w:proofErr w:type="gramEnd"/>
      <w:r w:rsidRPr="00404390">
        <w:rPr>
          <w:rFonts w:ascii="Times New Roman" w:hAnsi="Times New Roman"/>
        </w:rPr>
        <w:t xml:space="preserve"> timbul pada rangka dan bagian-bagian mesin. Dari hasil pengamatan pengukuran yang dilakukan bersama-sama dengan adanya getaran sukar dilakukan karena alasan-alasan sebagai berikut:</w:t>
      </w:r>
    </w:p>
    <w:p w:rsidR="008374A4" w:rsidRPr="008374A4" w:rsidRDefault="008374A4" w:rsidP="00FE64B5">
      <w:pPr>
        <w:pStyle w:val="ListParagraph"/>
        <w:numPr>
          <w:ilvl w:val="0"/>
          <w:numId w:val="5"/>
        </w:numPr>
        <w:spacing w:after="0" w:line="240" w:lineRule="auto"/>
        <w:ind w:left="426"/>
        <w:jc w:val="both"/>
        <w:rPr>
          <w:rFonts w:ascii="Times New Roman" w:hAnsi="Times New Roman"/>
        </w:rPr>
      </w:pPr>
      <w:r w:rsidRPr="00404390">
        <w:rPr>
          <w:rFonts w:ascii="Times New Roman" w:hAnsi="Times New Roman"/>
        </w:rPr>
        <w:t xml:space="preserve">Deformasi dari </w:t>
      </w:r>
      <w:r w:rsidRPr="00404390">
        <w:rPr>
          <w:rFonts w:ascii="Times New Roman" w:hAnsi="Times New Roman"/>
          <w:i/>
        </w:rPr>
        <w:t>bed</w:t>
      </w:r>
      <w:r w:rsidRPr="00404390">
        <w:rPr>
          <w:rFonts w:ascii="Times New Roman" w:hAnsi="Times New Roman"/>
        </w:rPr>
        <w:t xml:space="preserve"> dan komponen yang </w:t>
      </w:r>
      <w:proofErr w:type="gramStart"/>
      <w:r w:rsidRPr="00404390">
        <w:rPr>
          <w:rFonts w:ascii="Times New Roman" w:hAnsi="Times New Roman"/>
        </w:rPr>
        <w:t>lain</w:t>
      </w:r>
      <w:proofErr w:type="gramEnd"/>
      <w:r w:rsidRPr="00404390">
        <w:rPr>
          <w:rFonts w:ascii="Times New Roman" w:hAnsi="Times New Roman"/>
        </w:rPr>
        <w:t xml:space="preserve"> dari mesin tidak mudah untuk diperhitungkan karena sangat komplek.</w:t>
      </w:r>
    </w:p>
    <w:p w:rsidR="008374A4" w:rsidRPr="00404390" w:rsidRDefault="008374A4" w:rsidP="00FE64B5">
      <w:pPr>
        <w:pStyle w:val="ListParagraph"/>
        <w:numPr>
          <w:ilvl w:val="0"/>
          <w:numId w:val="5"/>
        </w:numPr>
        <w:spacing w:after="0" w:line="240" w:lineRule="auto"/>
        <w:ind w:left="426"/>
        <w:jc w:val="both"/>
        <w:rPr>
          <w:rFonts w:ascii="Times New Roman" w:hAnsi="Times New Roman"/>
        </w:rPr>
      </w:pPr>
      <w:r w:rsidRPr="00404390">
        <w:rPr>
          <w:rFonts w:ascii="Times New Roman" w:hAnsi="Times New Roman"/>
        </w:rPr>
        <w:t>Tegangan-tegangan dan deformasi yang disebabkan karena proses pemotongan pada sebuah mesin kecil dan mesin medium sangat kecil, sehingga sangat sulit diukur.</w:t>
      </w:r>
    </w:p>
    <w:p w:rsidR="008374A4" w:rsidRPr="00404390" w:rsidRDefault="008374A4" w:rsidP="00FE64B5">
      <w:pPr>
        <w:pStyle w:val="ListParagraph"/>
        <w:numPr>
          <w:ilvl w:val="0"/>
          <w:numId w:val="6"/>
        </w:numPr>
        <w:spacing w:after="0" w:line="240" w:lineRule="auto"/>
        <w:ind w:left="426"/>
        <w:jc w:val="both"/>
        <w:rPr>
          <w:rFonts w:ascii="Times New Roman" w:hAnsi="Times New Roman"/>
        </w:rPr>
      </w:pPr>
      <w:r w:rsidRPr="00404390">
        <w:rPr>
          <w:rFonts w:ascii="Times New Roman" w:hAnsi="Times New Roman"/>
        </w:rPr>
        <w:t>Mesin dites dalam keadaan utuh.</w:t>
      </w:r>
    </w:p>
    <w:p w:rsidR="008374A4" w:rsidRPr="00404390" w:rsidRDefault="008374A4" w:rsidP="00FE64B5">
      <w:pPr>
        <w:pStyle w:val="ListParagraph"/>
        <w:spacing w:after="0" w:line="240" w:lineRule="auto"/>
        <w:ind w:left="426"/>
        <w:jc w:val="both"/>
        <w:rPr>
          <w:rFonts w:ascii="Times New Roman" w:hAnsi="Times New Roman"/>
        </w:rPr>
      </w:pPr>
      <w:r w:rsidRPr="00404390">
        <w:rPr>
          <w:rFonts w:ascii="Times New Roman" w:hAnsi="Times New Roman"/>
        </w:rPr>
        <w:t xml:space="preserve">Mesin yang dites harus dalam keadaan utuh, karena beberapa komponen dipasang dengan mempergunakan gaya-gaya dan fit sehingga untuk melucutinya juga diperlukan gaya-gaya. Suatu </w:t>
      </w:r>
      <w:r w:rsidRPr="00404390">
        <w:rPr>
          <w:rFonts w:ascii="Times New Roman" w:hAnsi="Times New Roman"/>
        </w:rPr>
        <w:lastRenderedPageBreak/>
        <w:t xml:space="preserve">mesin yang dilucuti </w:t>
      </w:r>
      <w:proofErr w:type="gramStart"/>
      <w:r w:rsidRPr="00404390">
        <w:rPr>
          <w:rFonts w:ascii="Times New Roman" w:hAnsi="Times New Roman"/>
        </w:rPr>
        <w:t>akan</w:t>
      </w:r>
      <w:proofErr w:type="gramEnd"/>
      <w:r w:rsidRPr="00404390">
        <w:rPr>
          <w:rFonts w:ascii="Times New Roman" w:hAnsi="Times New Roman"/>
        </w:rPr>
        <w:t xml:space="preserve"> mempengaruhi kerja mesin disamping itu memakan waktu yang banyak dan mahal.</w:t>
      </w:r>
    </w:p>
    <w:p w:rsidR="008374A4" w:rsidRPr="00404390" w:rsidRDefault="008374A4" w:rsidP="00FE64B5">
      <w:pPr>
        <w:pStyle w:val="ListParagraph"/>
        <w:numPr>
          <w:ilvl w:val="0"/>
          <w:numId w:val="6"/>
        </w:numPr>
        <w:spacing w:after="0" w:line="240" w:lineRule="auto"/>
        <w:ind w:left="426"/>
        <w:jc w:val="both"/>
        <w:rPr>
          <w:rFonts w:ascii="Times New Roman" w:hAnsi="Times New Roman"/>
        </w:rPr>
      </w:pPr>
      <w:r w:rsidRPr="00404390">
        <w:rPr>
          <w:rFonts w:ascii="Times New Roman" w:hAnsi="Times New Roman"/>
        </w:rPr>
        <w:t xml:space="preserve">Pengetesan yang memakan waktu yang yang banyak tidak diulang dilakukan dan untuk ini diserahkan kepada pembuat mesin tersebut yang dapat diminta hasil-hasilnya sebagai contoh ketelitian dari pada </w:t>
      </w:r>
      <w:r w:rsidRPr="00404390">
        <w:rPr>
          <w:rFonts w:ascii="Times New Roman" w:hAnsi="Times New Roman"/>
          <w:i/>
        </w:rPr>
        <w:t>pitch leadscrew</w:t>
      </w:r>
      <w:r w:rsidRPr="00404390">
        <w:rPr>
          <w:rFonts w:ascii="Times New Roman" w:hAnsi="Times New Roman"/>
        </w:rPr>
        <w:t>.</w:t>
      </w:r>
    </w:p>
    <w:p w:rsidR="008374A4" w:rsidRPr="00404390" w:rsidRDefault="008374A4" w:rsidP="00FE64B5">
      <w:pPr>
        <w:pStyle w:val="ListParagraph"/>
        <w:numPr>
          <w:ilvl w:val="0"/>
          <w:numId w:val="6"/>
        </w:numPr>
        <w:spacing w:after="0" w:line="240" w:lineRule="auto"/>
        <w:ind w:left="426"/>
        <w:jc w:val="both"/>
        <w:rPr>
          <w:rFonts w:ascii="Times New Roman" w:hAnsi="Times New Roman"/>
        </w:rPr>
      </w:pPr>
      <w:r w:rsidRPr="00404390">
        <w:rPr>
          <w:rFonts w:ascii="Times New Roman" w:hAnsi="Times New Roman"/>
        </w:rPr>
        <w:t xml:space="preserve">Untuk mengetes </w:t>
      </w:r>
      <w:r w:rsidRPr="00404390">
        <w:rPr>
          <w:rFonts w:ascii="Times New Roman" w:hAnsi="Times New Roman"/>
          <w:i/>
        </w:rPr>
        <w:t>spindle</w:t>
      </w:r>
      <w:r w:rsidRPr="00404390">
        <w:rPr>
          <w:rFonts w:ascii="Times New Roman" w:hAnsi="Times New Roman"/>
        </w:rPr>
        <w:t xml:space="preserve"> (pemeriksaan ini mencakup pemeriksaaan atas bantalan-bantalanya), sebaiknya mesin dijalankan terlebih dahulu minimal 30 menit sampai 60 menit, karena:</w:t>
      </w:r>
    </w:p>
    <w:p w:rsidR="008374A4" w:rsidRPr="00404390" w:rsidRDefault="008374A4" w:rsidP="00FE64B5">
      <w:pPr>
        <w:pStyle w:val="ListParagraph"/>
        <w:numPr>
          <w:ilvl w:val="0"/>
          <w:numId w:val="7"/>
        </w:numPr>
        <w:spacing w:after="0" w:line="240" w:lineRule="auto"/>
        <w:ind w:left="709" w:hanging="218"/>
        <w:jc w:val="both"/>
        <w:rPr>
          <w:rFonts w:ascii="Times New Roman" w:hAnsi="Times New Roman"/>
        </w:rPr>
      </w:pPr>
      <w:r w:rsidRPr="00404390">
        <w:rPr>
          <w:rFonts w:ascii="Times New Roman" w:hAnsi="Times New Roman"/>
        </w:rPr>
        <w:t>Temperatur pemakaian sudah tercapai.</w:t>
      </w:r>
    </w:p>
    <w:p w:rsidR="008374A4" w:rsidRPr="00404390" w:rsidRDefault="008374A4" w:rsidP="00FE64B5">
      <w:pPr>
        <w:pStyle w:val="ListParagraph"/>
        <w:numPr>
          <w:ilvl w:val="0"/>
          <w:numId w:val="7"/>
        </w:numPr>
        <w:spacing w:after="0" w:line="240" w:lineRule="auto"/>
        <w:ind w:left="851"/>
        <w:jc w:val="both"/>
        <w:rPr>
          <w:rFonts w:ascii="Times New Roman" w:hAnsi="Times New Roman"/>
        </w:rPr>
      </w:pPr>
      <w:r w:rsidRPr="00404390">
        <w:rPr>
          <w:rFonts w:ascii="Times New Roman" w:hAnsi="Times New Roman"/>
        </w:rPr>
        <w:t>Oli-oli sudah stabil temperaturnya sehingga deformasi-deformasi yang terjadi karena panas sudah maksimal.</w:t>
      </w:r>
    </w:p>
    <w:p w:rsidR="008374A4" w:rsidRPr="00155C17" w:rsidRDefault="008374A4" w:rsidP="00FE64B5">
      <w:pPr>
        <w:pStyle w:val="ListParagraph"/>
        <w:numPr>
          <w:ilvl w:val="0"/>
          <w:numId w:val="7"/>
        </w:numPr>
        <w:spacing w:after="0" w:line="240" w:lineRule="auto"/>
        <w:ind w:left="851"/>
        <w:jc w:val="both"/>
        <w:rPr>
          <w:rFonts w:ascii="Times New Roman" w:hAnsi="Times New Roman"/>
        </w:rPr>
      </w:pPr>
      <w:r w:rsidRPr="00404390">
        <w:rPr>
          <w:rFonts w:ascii="Times New Roman" w:hAnsi="Times New Roman"/>
        </w:rPr>
        <w:t xml:space="preserve">Bantalan-bantalan </w:t>
      </w:r>
      <w:r>
        <w:rPr>
          <w:rFonts w:ascii="Times New Roman" w:hAnsi="Times New Roman"/>
        </w:rPr>
        <w:t>sudah berada pada posisi normal.</w:t>
      </w:r>
    </w:p>
    <w:p w:rsidR="00155C17" w:rsidRDefault="00155C17" w:rsidP="00155C17">
      <w:pPr>
        <w:pStyle w:val="ListParagraph"/>
        <w:spacing w:after="0" w:line="240" w:lineRule="auto"/>
        <w:ind w:left="851"/>
        <w:jc w:val="both"/>
        <w:rPr>
          <w:rFonts w:ascii="Times New Roman" w:hAnsi="Times New Roman"/>
        </w:rPr>
      </w:pPr>
    </w:p>
    <w:p w:rsidR="008374A4" w:rsidRPr="008374A4" w:rsidRDefault="008374A4" w:rsidP="00FE64B5">
      <w:pPr>
        <w:pStyle w:val="ListParagraph"/>
        <w:numPr>
          <w:ilvl w:val="0"/>
          <w:numId w:val="8"/>
        </w:numPr>
        <w:ind w:left="284" w:hanging="284"/>
        <w:jc w:val="both"/>
        <w:rPr>
          <w:b/>
        </w:rPr>
      </w:pPr>
      <w:r w:rsidRPr="008374A4">
        <w:rPr>
          <w:b/>
        </w:rPr>
        <w:t>Hasil dan Pembahasan</w:t>
      </w:r>
    </w:p>
    <w:p w:rsidR="008374A4" w:rsidRDefault="008374A4" w:rsidP="00FE64B5">
      <w:pPr>
        <w:pStyle w:val="ListParagraph"/>
        <w:ind w:left="0"/>
        <w:jc w:val="both"/>
        <w:rPr>
          <w:lang w:val="id-ID"/>
        </w:rPr>
      </w:pPr>
      <w:r w:rsidRPr="00404390">
        <w:t>Pengujian pada mesin bubut merk Tong-Il pada arah longitudinal maupun arah transversal dilakukan untuk jarak 1000 mm. Mesin yang digunakan objek dalam proses pengukuran te</w:t>
      </w:r>
      <w:r>
        <w:t>rsebut disajikan pada Gambar 1.</w:t>
      </w:r>
    </w:p>
    <w:p w:rsidR="008374A4" w:rsidRPr="008374A4" w:rsidRDefault="008374A4" w:rsidP="00FE64B5">
      <w:pPr>
        <w:pStyle w:val="ListParagraph"/>
        <w:ind w:left="0"/>
        <w:jc w:val="center"/>
        <w:rPr>
          <w:lang w:val="id-ID"/>
        </w:rPr>
      </w:pPr>
      <w:r w:rsidRPr="008374A4">
        <w:rPr>
          <w:noProof/>
          <w:lang w:val="id-ID" w:eastAsia="id-ID"/>
        </w:rPr>
        <w:drawing>
          <wp:inline distT="0" distB="0" distL="0" distR="0">
            <wp:extent cx="2827517" cy="1590261"/>
            <wp:effectExtent l="19050" t="0" r="0" b="0"/>
            <wp:docPr id="46" name="Picture 2" descr="D:\foto pindad\20150812_08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indad\20150812_082321.jpg"/>
                    <pic:cNvPicPr>
                      <a:picLocks noChangeAspect="1" noChangeArrowheads="1"/>
                    </pic:cNvPicPr>
                  </pic:nvPicPr>
                  <pic:blipFill>
                    <a:blip r:embed="rId9" cstate="print"/>
                    <a:srcRect/>
                    <a:stretch>
                      <a:fillRect/>
                    </a:stretch>
                  </pic:blipFill>
                  <pic:spPr bwMode="auto">
                    <a:xfrm>
                      <a:off x="0" y="0"/>
                      <a:ext cx="2831112" cy="1592283"/>
                    </a:xfrm>
                    <a:prstGeom prst="rect">
                      <a:avLst/>
                    </a:prstGeom>
                    <a:noFill/>
                    <a:ln w="9525">
                      <a:noFill/>
                      <a:miter lim="800000"/>
                      <a:headEnd/>
                      <a:tailEnd/>
                    </a:ln>
                  </pic:spPr>
                </pic:pic>
              </a:graphicData>
            </a:graphic>
          </wp:inline>
        </w:drawing>
      </w:r>
    </w:p>
    <w:p w:rsidR="008374A4" w:rsidRDefault="008374A4" w:rsidP="008374A4">
      <w:pPr>
        <w:rPr>
          <w:lang w:val="id-ID"/>
        </w:rPr>
      </w:pPr>
      <w:proofErr w:type="gramStart"/>
      <w:r w:rsidRPr="00404390">
        <w:t xml:space="preserve">Gambar </w:t>
      </w:r>
      <w:r>
        <w:t>1.</w:t>
      </w:r>
      <w:proofErr w:type="gramEnd"/>
      <w:r>
        <w:t xml:space="preserve"> </w:t>
      </w:r>
      <w:r w:rsidRPr="00404390">
        <w:t>Pengukuran kerataan pada bed</w:t>
      </w:r>
    </w:p>
    <w:p w:rsidR="00FE64B5" w:rsidRPr="00FE64B5" w:rsidRDefault="00FE64B5" w:rsidP="008374A4">
      <w:pPr>
        <w:rPr>
          <w:lang w:val="id-ID"/>
        </w:rPr>
      </w:pPr>
    </w:p>
    <w:p w:rsidR="008374A4" w:rsidRDefault="008374A4" w:rsidP="008374A4">
      <w:pPr>
        <w:jc w:val="both"/>
        <w:rPr>
          <w:lang w:val="id-ID"/>
        </w:rPr>
      </w:pPr>
    </w:p>
    <w:p w:rsidR="008374A4" w:rsidRPr="00404390" w:rsidRDefault="008374A4" w:rsidP="008374A4">
      <w:pPr>
        <w:pStyle w:val="ListParagraph"/>
        <w:numPr>
          <w:ilvl w:val="0"/>
          <w:numId w:val="9"/>
        </w:numPr>
        <w:spacing w:after="0" w:line="240" w:lineRule="auto"/>
        <w:ind w:left="284" w:hanging="284"/>
        <w:rPr>
          <w:rFonts w:ascii="Times New Roman" w:hAnsi="Times New Roman"/>
        </w:rPr>
      </w:pPr>
      <w:r w:rsidRPr="00404390">
        <w:rPr>
          <w:rFonts w:ascii="Times New Roman" w:hAnsi="Times New Roman"/>
        </w:rPr>
        <w:t>Pengukuran pada bed mesin bubut merk Tong-Il pada arah longitudinal.</w:t>
      </w:r>
    </w:p>
    <w:p w:rsidR="008374A4" w:rsidRPr="00404390" w:rsidRDefault="008374A4" w:rsidP="008374A4">
      <w:pPr>
        <w:ind w:left="284"/>
        <w:jc w:val="both"/>
      </w:pPr>
      <w:r w:rsidRPr="00404390">
        <w:t xml:space="preserve">Berdasarkan hasil </w:t>
      </w:r>
      <w:proofErr w:type="gramStart"/>
      <w:r w:rsidRPr="00404390">
        <w:t>penelitian  dengan</w:t>
      </w:r>
      <w:proofErr w:type="gramEnd"/>
      <w:r w:rsidRPr="00404390">
        <w:t xml:space="preserve"> 22 kali pengukuran pada jarak 1000 mm, yang diperoleh dari hasil pengujian pada bed mesin bubut Tong-Il arah longitudinal yang ada diperusahan adalah sebagai berikut:</w:t>
      </w:r>
    </w:p>
    <w:p w:rsidR="008374A4" w:rsidRPr="00404390" w:rsidRDefault="008374A4" w:rsidP="008374A4">
      <w:pPr>
        <w:tabs>
          <w:tab w:val="left" w:pos="567"/>
        </w:tabs>
        <w:ind w:left="567" w:hanging="283"/>
        <w:jc w:val="both"/>
      </w:pPr>
      <w:r w:rsidRPr="00404390">
        <w:t>a.</w:t>
      </w:r>
      <w:r w:rsidRPr="00404390">
        <w:tab/>
        <w:t xml:space="preserve">Pengukuran </w:t>
      </w:r>
      <w:proofErr w:type="gramStart"/>
      <w:r w:rsidRPr="00404390">
        <w:t>bed</w:t>
      </w:r>
      <w:proofErr w:type="gramEnd"/>
      <w:r w:rsidRPr="00404390">
        <w:t xml:space="preserve"> A pada arah longitudinal.</w:t>
      </w:r>
    </w:p>
    <w:p w:rsidR="008374A4" w:rsidRDefault="008374A4" w:rsidP="008374A4">
      <w:pPr>
        <w:tabs>
          <w:tab w:val="left" w:pos="567"/>
        </w:tabs>
        <w:ind w:left="567"/>
        <w:jc w:val="both"/>
        <w:rPr>
          <w:lang w:val="id-ID"/>
        </w:rPr>
      </w:pPr>
      <w:r w:rsidRPr="00404390">
        <w:t>Adapun data hasil pengukuran pada bed arah longitudinal jarak 1000 mm disajikan pada Tabel 4.1 sebagai berikut:</w:t>
      </w:r>
    </w:p>
    <w:p w:rsidR="008374A4" w:rsidRPr="008374A4" w:rsidRDefault="008374A4" w:rsidP="008374A4">
      <w:pPr>
        <w:tabs>
          <w:tab w:val="left" w:pos="567"/>
        </w:tabs>
        <w:ind w:left="567"/>
        <w:jc w:val="both"/>
        <w:rPr>
          <w:lang w:val="id-ID"/>
        </w:rPr>
      </w:pPr>
    </w:p>
    <w:p w:rsidR="008374A4" w:rsidRPr="008374A4" w:rsidRDefault="008374A4" w:rsidP="008374A4">
      <w:pPr>
        <w:jc w:val="both"/>
        <w:rPr>
          <w:lang w:val="id-ID"/>
        </w:rPr>
      </w:pPr>
    </w:p>
    <w:p w:rsidR="00AB243D" w:rsidRDefault="00884E61" w:rsidP="008374A4">
      <w:pPr>
        <w:autoSpaceDE w:val="0"/>
        <w:autoSpaceDN w:val="0"/>
        <w:adjustRightInd w:val="0"/>
        <w:ind w:firstLine="284"/>
        <w:jc w:val="both"/>
        <w:rPr>
          <w:lang w:val="id-ID"/>
        </w:rPr>
      </w:pPr>
      <w:r w:rsidRPr="00884E61">
        <w:rPr>
          <w:noProof/>
          <w:lang w:val="id-ID" w:eastAsia="id-ID"/>
        </w:rPr>
        <w:lastRenderedPageBreak/>
        <w:drawing>
          <wp:inline distT="0" distB="0" distL="0" distR="0">
            <wp:extent cx="2894026" cy="1999284"/>
            <wp:effectExtent l="19050" t="0" r="20624" b="966"/>
            <wp:docPr id="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D5A93" w:rsidRPr="00AD5A93">
        <w:t xml:space="preserve"> </w:t>
      </w:r>
    </w:p>
    <w:p w:rsidR="00AD5A93" w:rsidRDefault="00DF1615" w:rsidP="00884E61">
      <w:pPr>
        <w:tabs>
          <w:tab w:val="left" w:pos="8327"/>
        </w:tabs>
        <w:rPr>
          <w:lang w:val="id-ID"/>
        </w:rPr>
      </w:pPr>
      <w:r>
        <w:rPr>
          <w:lang w:val="id-ID"/>
        </w:rPr>
        <w:t xml:space="preserve">Gambar 1. </w:t>
      </w:r>
      <w:r w:rsidRPr="00404390">
        <w:t>Pengukuran</w:t>
      </w:r>
      <w:r>
        <w:rPr>
          <w:lang w:val="id-ID"/>
        </w:rPr>
        <w:t xml:space="preserve"> penyebaran data</w:t>
      </w:r>
      <w:r w:rsidRPr="00404390">
        <w:t xml:space="preserve"> bed </w:t>
      </w:r>
      <w:proofErr w:type="gramStart"/>
      <w:r w:rsidRPr="00404390">
        <w:t>A</w:t>
      </w:r>
      <w:proofErr w:type="gramEnd"/>
      <w:r w:rsidRPr="00404390">
        <w:t xml:space="preserve"> pada arah longitudinal</w:t>
      </w:r>
    </w:p>
    <w:p w:rsidR="00AD5A93" w:rsidRDefault="00AD5A93" w:rsidP="00884E61">
      <w:pPr>
        <w:tabs>
          <w:tab w:val="left" w:pos="8327"/>
        </w:tabs>
        <w:rPr>
          <w:lang w:val="id-ID"/>
        </w:rPr>
      </w:pPr>
      <w:r w:rsidRPr="00AD5A93">
        <w:rPr>
          <w:noProof/>
          <w:lang w:val="id-ID" w:eastAsia="id-ID"/>
        </w:rPr>
        <w:drawing>
          <wp:inline distT="0" distB="0" distL="0" distR="0">
            <wp:extent cx="2969702" cy="1224501"/>
            <wp:effectExtent l="19050" t="0" r="21148" b="0"/>
            <wp:docPr id="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5A93" w:rsidRDefault="00AD5A93" w:rsidP="00884E61">
      <w:pPr>
        <w:tabs>
          <w:tab w:val="left" w:pos="8327"/>
        </w:tabs>
        <w:rPr>
          <w:lang w:val="id-ID"/>
        </w:rPr>
      </w:pPr>
    </w:p>
    <w:p w:rsidR="00884E61" w:rsidRDefault="00884E61" w:rsidP="00884E61">
      <w:pPr>
        <w:tabs>
          <w:tab w:val="left" w:pos="8327"/>
        </w:tabs>
      </w:pPr>
      <w:proofErr w:type="gramStart"/>
      <w:r>
        <w:t xml:space="preserve">Gambar </w:t>
      </w:r>
      <w:r w:rsidR="00DF1615">
        <w:rPr>
          <w:lang w:val="id-ID"/>
        </w:rPr>
        <w:t>2</w:t>
      </w:r>
      <w:r>
        <w:t>.</w:t>
      </w:r>
      <w:proofErr w:type="gramEnd"/>
      <w:r w:rsidR="00DF1615">
        <w:rPr>
          <w:lang w:val="id-ID"/>
        </w:rPr>
        <w:t xml:space="preserve"> Data</w:t>
      </w:r>
      <w:r>
        <w:t xml:space="preserve"> </w:t>
      </w:r>
      <w:r w:rsidR="00DF1615">
        <w:rPr>
          <w:lang w:val="id-ID"/>
        </w:rPr>
        <w:t>p</w:t>
      </w:r>
      <w:r>
        <w:t>enyebaran data hasil penyebaran data</w:t>
      </w:r>
    </w:p>
    <w:p w:rsidR="00884E61" w:rsidRDefault="00884E61" w:rsidP="00884E61">
      <w:pPr>
        <w:autoSpaceDE w:val="0"/>
        <w:autoSpaceDN w:val="0"/>
        <w:adjustRightInd w:val="0"/>
        <w:ind w:firstLine="284"/>
        <w:rPr>
          <w:lang w:val="id-ID"/>
        </w:rPr>
      </w:pPr>
      <w:proofErr w:type="gramStart"/>
      <w:r>
        <w:t>hasil</w:t>
      </w:r>
      <w:proofErr w:type="gramEnd"/>
      <w:r>
        <w:t xml:space="preserve"> pengukuran</w:t>
      </w:r>
    </w:p>
    <w:p w:rsidR="00884E61" w:rsidRPr="00FE64B5" w:rsidRDefault="00884E61" w:rsidP="00884E61">
      <w:pPr>
        <w:pStyle w:val="ListParagraph"/>
        <w:numPr>
          <w:ilvl w:val="0"/>
          <w:numId w:val="10"/>
        </w:numPr>
        <w:spacing w:after="0" w:line="240" w:lineRule="auto"/>
        <w:rPr>
          <w:rFonts w:ascii="Times New Roman" w:hAnsi="Times New Roman"/>
        </w:rPr>
      </w:pPr>
      <w:r w:rsidRPr="00404390">
        <w:rPr>
          <w:rFonts w:ascii="Times New Roman" w:hAnsi="Times New Roman"/>
        </w:rPr>
        <w:t>Pengukuran gerak kepala lepas terhadap eretan arah vertikal pada mesin bubut merk Tong-Il.</w:t>
      </w:r>
    </w:p>
    <w:p w:rsidR="00AD5A93" w:rsidRPr="00AD5A93" w:rsidRDefault="00AD5A93" w:rsidP="00884E61">
      <w:pPr>
        <w:pStyle w:val="ListParagraph"/>
        <w:spacing w:after="0" w:line="240" w:lineRule="auto"/>
        <w:ind w:left="644"/>
        <w:rPr>
          <w:rFonts w:ascii="Times New Roman" w:hAnsi="Times New Roman"/>
          <w:lang w:val="id-ID"/>
        </w:rPr>
      </w:pPr>
    </w:p>
    <w:p w:rsidR="00884E61" w:rsidRDefault="00884E61" w:rsidP="00884E61">
      <w:pPr>
        <w:autoSpaceDE w:val="0"/>
        <w:autoSpaceDN w:val="0"/>
        <w:adjustRightInd w:val="0"/>
        <w:jc w:val="both"/>
        <w:rPr>
          <w:lang w:val="id-ID"/>
        </w:rPr>
      </w:pPr>
      <w:r w:rsidRPr="00884E61">
        <w:rPr>
          <w:noProof/>
          <w:lang w:val="id-ID" w:eastAsia="id-ID"/>
        </w:rPr>
        <w:drawing>
          <wp:inline distT="0" distB="0" distL="0" distR="0">
            <wp:extent cx="3193636" cy="1956020"/>
            <wp:effectExtent l="19050" t="0" r="25814" b="6130"/>
            <wp:docPr id="5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64B5" w:rsidRDefault="00FE64B5" w:rsidP="00884E61">
      <w:pPr>
        <w:rPr>
          <w:lang w:val="id-ID"/>
        </w:rPr>
      </w:pPr>
    </w:p>
    <w:p w:rsidR="00884E61" w:rsidRDefault="00884E61" w:rsidP="00884E61">
      <w:pPr>
        <w:rPr>
          <w:lang w:val="id-ID"/>
        </w:rPr>
      </w:pPr>
      <w:proofErr w:type="gramStart"/>
      <w:r w:rsidRPr="00682A10">
        <w:t xml:space="preserve">Gambar </w:t>
      </w:r>
      <w:r>
        <w:rPr>
          <w:lang w:val="id-ID"/>
        </w:rPr>
        <w:t>3</w:t>
      </w:r>
      <w:r w:rsidRPr="00682A10">
        <w:t>.</w:t>
      </w:r>
      <w:proofErr w:type="gramEnd"/>
      <w:r w:rsidRPr="00682A10">
        <w:t xml:space="preserve"> </w:t>
      </w:r>
      <w:r>
        <w:t>Penyebaran data hasil p</w:t>
      </w:r>
      <w:r w:rsidRPr="00682A10">
        <w:t xml:space="preserve">engukuran </w:t>
      </w:r>
    </w:p>
    <w:p w:rsidR="00884E61" w:rsidRDefault="00884E61" w:rsidP="00884E61">
      <w:pPr>
        <w:rPr>
          <w:lang w:val="id-ID"/>
        </w:rPr>
      </w:pPr>
      <w:proofErr w:type="gramStart"/>
      <w:r w:rsidRPr="00682A10">
        <w:t>gerak</w:t>
      </w:r>
      <w:proofErr w:type="gramEnd"/>
      <w:r w:rsidRPr="00682A10">
        <w:t xml:space="preserve"> kepala lepas terhadap</w:t>
      </w:r>
      <w:r>
        <w:rPr>
          <w:lang w:val="id-ID"/>
        </w:rPr>
        <w:t xml:space="preserve"> </w:t>
      </w:r>
      <w:r w:rsidRPr="00404390">
        <w:t xml:space="preserve">eretan arah </w:t>
      </w:r>
      <w:r>
        <w:t>vertical</w:t>
      </w:r>
    </w:p>
    <w:p w:rsidR="00884E61" w:rsidRDefault="00884E61" w:rsidP="00884E61">
      <w:pPr>
        <w:rPr>
          <w:lang w:val="id-ID"/>
        </w:rPr>
      </w:pPr>
      <w:r w:rsidRPr="00404390">
        <w:t xml:space="preserve"> </w:t>
      </w:r>
      <w:proofErr w:type="gramStart"/>
      <w:r w:rsidRPr="00404390">
        <w:t>pada</w:t>
      </w:r>
      <w:proofErr w:type="gramEnd"/>
      <w:r w:rsidRPr="00404390">
        <w:t xml:space="preserve"> mesin bubut merk Tong-Il</w:t>
      </w:r>
    </w:p>
    <w:p w:rsidR="00155C17" w:rsidRPr="00155C17" w:rsidRDefault="00155C17" w:rsidP="00884E61">
      <w:pPr>
        <w:rPr>
          <w:lang w:val="id-ID"/>
        </w:rPr>
      </w:pPr>
    </w:p>
    <w:p w:rsidR="00AD5A93" w:rsidRPr="00AD5A93" w:rsidRDefault="00AD5A93" w:rsidP="00AD5A93">
      <w:pPr>
        <w:pStyle w:val="ListParagraph"/>
        <w:numPr>
          <w:ilvl w:val="0"/>
          <w:numId w:val="10"/>
        </w:numPr>
      </w:pPr>
      <w:r w:rsidRPr="00AD5A93">
        <w:t>Pengukuran kepararelan spindle terhadap bed arah vertikal dan horizontal pada mesin bubut merk Tong-Il</w:t>
      </w:r>
    </w:p>
    <w:p w:rsidR="00884E61" w:rsidRDefault="00884E61" w:rsidP="00884E61">
      <w:pPr>
        <w:pStyle w:val="ListParagraph"/>
        <w:spacing w:line="240" w:lineRule="auto"/>
        <w:ind w:left="644"/>
        <w:rPr>
          <w:rFonts w:ascii="Times New Roman" w:hAnsi="Times New Roman"/>
        </w:rPr>
      </w:pPr>
    </w:p>
    <w:p w:rsidR="00884E61" w:rsidRDefault="00AD5A93" w:rsidP="00AD5A93">
      <w:pPr>
        <w:pStyle w:val="ListParagraph"/>
        <w:spacing w:line="240" w:lineRule="auto"/>
        <w:ind w:left="284"/>
        <w:rPr>
          <w:rFonts w:ascii="Times New Roman" w:hAnsi="Times New Roman"/>
          <w:lang w:val="id-ID"/>
        </w:rPr>
      </w:pPr>
      <w:r w:rsidRPr="00AD5A93">
        <w:rPr>
          <w:rFonts w:ascii="Times New Roman" w:hAnsi="Times New Roman"/>
          <w:noProof/>
          <w:lang w:val="id-ID" w:eastAsia="id-ID"/>
        </w:rPr>
        <w:lastRenderedPageBreak/>
        <w:drawing>
          <wp:inline distT="0" distB="0" distL="0" distR="0">
            <wp:extent cx="2788119" cy="1168842"/>
            <wp:effectExtent l="19050" t="0" r="12231" b="0"/>
            <wp:docPr id="6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5A93" w:rsidRDefault="00AD5A93" w:rsidP="00AD5A93">
      <w:pPr>
        <w:pStyle w:val="ListParagraph"/>
        <w:spacing w:line="240" w:lineRule="auto"/>
        <w:ind w:left="284"/>
        <w:rPr>
          <w:rFonts w:ascii="Times New Roman" w:hAnsi="Times New Roman"/>
          <w:lang w:val="id-ID"/>
        </w:rPr>
      </w:pPr>
    </w:p>
    <w:p w:rsidR="00AD5A93" w:rsidRDefault="00AD5A93" w:rsidP="00AD5A93">
      <w:pPr>
        <w:pStyle w:val="ListParagraph"/>
        <w:spacing w:after="0" w:line="240" w:lineRule="auto"/>
        <w:ind w:left="567"/>
        <w:jc w:val="center"/>
        <w:rPr>
          <w:rFonts w:ascii="Times New Roman" w:hAnsi="Times New Roman"/>
        </w:rPr>
      </w:pPr>
      <w:proofErr w:type="gramStart"/>
      <w:r>
        <w:rPr>
          <w:rFonts w:ascii="Times New Roman" w:hAnsi="Times New Roman"/>
        </w:rPr>
        <w:t xml:space="preserve">Gambar </w:t>
      </w:r>
      <w:r w:rsidR="00DF1615">
        <w:rPr>
          <w:rFonts w:ascii="Times New Roman" w:hAnsi="Times New Roman"/>
          <w:lang w:val="id-ID"/>
        </w:rPr>
        <w:t>4</w:t>
      </w:r>
      <w:r>
        <w:rPr>
          <w:rFonts w:ascii="Times New Roman" w:hAnsi="Times New Roman"/>
        </w:rPr>
        <w:t>.</w:t>
      </w:r>
      <w:proofErr w:type="gramEnd"/>
      <w:r>
        <w:rPr>
          <w:rFonts w:ascii="Times New Roman" w:hAnsi="Times New Roman"/>
        </w:rPr>
        <w:t xml:space="preserve"> Data penyebaran hasil p</w:t>
      </w:r>
      <w:r w:rsidRPr="00404390">
        <w:rPr>
          <w:rFonts w:ascii="Times New Roman" w:hAnsi="Times New Roman"/>
        </w:rPr>
        <w:t>engukuran kepararelan spindle terhadap bed</w:t>
      </w:r>
    </w:p>
    <w:p w:rsidR="00AD5A93" w:rsidRPr="00404390" w:rsidRDefault="00AD5A93" w:rsidP="00AD5A93">
      <w:pPr>
        <w:pStyle w:val="ListParagraph"/>
        <w:spacing w:after="0" w:line="240" w:lineRule="auto"/>
        <w:ind w:left="567"/>
        <w:jc w:val="center"/>
        <w:rPr>
          <w:rFonts w:ascii="Times New Roman" w:hAnsi="Times New Roman"/>
        </w:rPr>
      </w:pPr>
      <w:proofErr w:type="gramStart"/>
      <w:r w:rsidRPr="00404390">
        <w:rPr>
          <w:rFonts w:ascii="Times New Roman" w:hAnsi="Times New Roman"/>
        </w:rPr>
        <w:t>arah</w:t>
      </w:r>
      <w:proofErr w:type="gramEnd"/>
      <w:r w:rsidRPr="00404390">
        <w:rPr>
          <w:rFonts w:ascii="Times New Roman" w:hAnsi="Times New Roman"/>
        </w:rPr>
        <w:t xml:space="preserve"> vertikal dan horizontal pada mesin bubut merk Tong-Il</w:t>
      </w:r>
    </w:p>
    <w:p w:rsidR="00AD5A93" w:rsidRPr="00AD5A93" w:rsidRDefault="00AD5A93" w:rsidP="00AD5A93">
      <w:pPr>
        <w:pStyle w:val="ListParagraph"/>
        <w:numPr>
          <w:ilvl w:val="0"/>
          <w:numId w:val="10"/>
        </w:numPr>
        <w:spacing w:after="0" w:line="240" w:lineRule="auto"/>
        <w:ind w:left="567" w:hanging="283"/>
        <w:jc w:val="both"/>
        <w:rPr>
          <w:rFonts w:ascii="Times New Roman" w:hAnsi="Times New Roman"/>
        </w:rPr>
      </w:pPr>
      <w:r w:rsidRPr="00404390">
        <w:rPr>
          <w:rFonts w:ascii="Times New Roman" w:hAnsi="Times New Roman"/>
        </w:rPr>
        <w:t>Pengukuran kesejajaran sumbu spindle terhadap sumbu tailstock terhadap bed pada mesin bubut merk Tong-Il.</w:t>
      </w:r>
    </w:p>
    <w:p w:rsidR="00AD5A93" w:rsidRDefault="00AD5A93" w:rsidP="00884E61">
      <w:pPr>
        <w:pStyle w:val="ListParagraph"/>
        <w:spacing w:line="240" w:lineRule="auto"/>
        <w:ind w:left="644"/>
        <w:rPr>
          <w:rFonts w:ascii="Times New Roman" w:hAnsi="Times New Roman"/>
          <w:lang w:val="id-ID"/>
        </w:rPr>
      </w:pPr>
    </w:p>
    <w:p w:rsidR="00AD5A93" w:rsidRDefault="00F01019" w:rsidP="003012E4">
      <w:pPr>
        <w:pStyle w:val="ListParagraph"/>
        <w:spacing w:line="240" w:lineRule="auto"/>
        <w:ind w:left="142"/>
        <w:rPr>
          <w:rFonts w:ascii="Times New Roman" w:hAnsi="Times New Roman"/>
          <w:lang w:val="id-ID"/>
        </w:rPr>
      </w:pPr>
      <w:r w:rsidRPr="00F01019">
        <w:rPr>
          <w:rFonts w:ascii="Times New Roman" w:hAnsi="Times New Roman"/>
          <w:noProof/>
          <w:lang w:val="id-ID" w:eastAsia="id-ID"/>
        </w:rPr>
        <w:drawing>
          <wp:inline distT="0" distB="0" distL="0" distR="0">
            <wp:extent cx="3013600" cy="894688"/>
            <wp:effectExtent l="19050" t="0" r="15350" b="662"/>
            <wp:docPr id="6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12E4" w:rsidRDefault="003012E4" w:rsidP="00F01019">
      <w:pPr>
        <w:pStyle w:val="ListParagraph"/>
        <w:spacing w:line="240" w:lineRule="auto"/>
        <w:ind w:left="567"/>
        <w:jc w:val="center"/>
        <w:rPr>
          <w:rFonts w:ascii="Times New Roman" w:hAnsi="Times New Roman"/>
          <w:lang w:val="id-ID"/>
        </w:rPr>
      </w:pPr>
    </w:p>
    <w:p w:rsidR="00F01019" w:rsidRDefault="00F01019" w:rsidP="00F01019">
      <w:pPr>
        <w:pStyle w:val="ListParagraph"/>
        <w:spacing w:line="240" w:lineRule="auto"/>
        <w:ind w:left="567"/>
        <w:jc w:val="center"/>
        <w:rPr>
          <w:rFonts w:ascii="Times New Roman" w:hAnsi="Times New Roman"/>
        </w:rPr>
      </w:pPr>
      <w:proofErr w:type="gramStart"/>
      <w:r>
        <w:rPr>
          <w:rFonts w:ascii="Times New Roman" w:hAnsi="Times New Roman"/>
        </w:rPr>
        <w:t xml:space="preserve">Gambar </w:t>
      </w:r>
      <w:r w:rsidR="00DF1615">
        <w:rPr>
          <w:rFonts w:ascii="Times New Roman" w:hAnsi="Times New Roman"/>
          <w:lang w:val="id-ID"/>
        </w:rPr>
        <w:t>5</w:t>
      </w:r>
      <w:r>
        <w:rPr>
          <w:rFonts w:ascii="Times New Roman" w:hAnsi="Times New Roman"/>
        </w:rPr>
        <w:t>.</w:t>
      </w:r>
      <w:proofErr w:type="gramEnd"/>
      <w:r>
        <w:rPr>
          <w:rFonts w:ascii="Times New Roman" w:hAnsi="Times New Roman"/>
        </w:rPr>
        <w:t xml:space="preserve"> Penyebaran data hasil p</w:t>
      </w:r>
      <w:r w:rsidRPr="00404390">
        <w:rPr>
          <w:rFonts w:ascii="Times New Roman" w:hAnsi="Times New Roman"/>
        </w:rPr>
        <w:t>engukuran kepararelan kepararelan tailstock</w:t>
      </w:r>
    </w:p>
    <w:p w:rsidR="00F01019" w:rsidRPr="00404390" w:rsidRDefault="00F01019" w:rsidP="00F01019">
      <w:pPr>
        <w:pStyle w:val="ListParagraph"/>
        <w:spacing w:line="240" w:lineRule="auto"/>
        <w:ind w:left="567"/>
        <w:jc w:val="center"/>
        <w:rPr>
          <w:rFonts w:ascii="Times New Roman" w:hAnsi="Times New Roman"/>
        </w:rPr>
      </w:pPr>
      <w:proofErr w:type="gramStart"/>
      <w:r w:rsidRPr="00404390">
        <w:rPr>
          <w:rFonts w:ascii="Times New Roman" w:hAnsi="Times New Roman"/>
        </w:rPr>
        <w:t>terhadap</w:t>
      </w:r>
      <w:proofErr w:type="gramEnd"/>
      <w:r w:rsidRPr="00404390">
        <w:rPr>
          <w:rFonts w:ascii="Times New Roman" w:hAnsi="Times New Roman"/>
        </w:rPr>
        <w:t xml:space="preserve"> bed arah vertikal pada mesin bubut merk Tong-Il</w:t>
      </w:r>
    </w:p>
    <w:p w:rsidR="00F01019" w:rsidRDefault="00F01019" w:rsidP="00F01019">
      <w:pPr>
        <w:pStyle w:val="ListParagraph"/>
        <w:numPr>
          <w:ilvl w:val="0"/>
          <w:numId w:val="10"/>
        </w:numPr>
        <w:jc w:val="both"/>
        <w:rPr>
          <w:lang w:val="id-ID"/>
        </w:rPr>
      </w:pPr>
      <w:r w:rsidRPr="00F01019">
        <w:t>Pengukuran kesejajaran sumbu spindle terhadap sumbu tailstock terhadap bed pada mesin bubut merk Tong-Il</w:t>
      </w:r>
    </w:p>
    <w:p w:rsidR="00F01019" w:rsidRPr="00F01019" w:rsidRDefault="00F01019" w:rsidP="00F01019">
      <w:pPr>
        <w:pStyle w:val="ListParagraph"/>
        <w:ind w:left="142"/>
        <w:jc w:val="both"/>
        <w:rPr>
          <w:lang w:val="id-ID"/>
        </w:rPr>
      </w:pPr>
      <w:r w:rsidRPr="00F01019">
        <w:rPr>
          <w:noProof/>
          <w:lang w:val="id-ID" w:eastAsia="id-ID"/>
        </w:rPr>
        <w:drawing>
          <wp:inline distT="0" distB="0" distL="0" distR="0">
            <wp:extent cx="2982126" cy="1160255"/>
            <wp:effectExtent l="19050" t="0" r="27774" b="1795"/>
            <wp:docPr id="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1019" w:rsidRDefault="00F01019" w:rsidP="00F01019">
      <w:pPr>
        <w:pStyle w:val="ListParagraph"/>
        <w:spacing w:after="0" w:line="240" w:lineRule="auto"/>
        <w:ind w:left="567"/>
        <w:jc w:val="center"/>
        <w:rPr>
          <w:rFonts w:ascii="Times New Roman" w:hAnsi="Times New Roman"/>
        </w:rPr>
      </w:pPr>
      <w:proofErr w:type="gramStart"/>
      <w:r>
        <w:rPr>
          <w:rFonts w:ascii="Times New Roman" w:hAnsi="Times New Roman"/>
        </w:rPr>
        <w:t xml:space="preserve">Gambar </w:t>
      </w:r>
      <w:r w:rsidR="00DF1615">
        <w:rPr>
          <w:rFonts w:ascii="Times New Roman" w:hAnsi="Times New Roman"/>
          <w:lang w:val="id-ID"/>
        </w:rPr>
        <w:t>6</w:t>
      </w:r>
      <w:r>
        <w:rPr>
          <w:rFonts w:ascii="Times New Roman" w:hAnsi="Times New Roman"/>
        </w:rPr>
        <w:t>.</w:t>
      </w:r>
      <w:proofErr w:type="gramEnd"/>
      <w:r>
        <w:rPr>
          <w:rFonts w:ascii="Times New Roman" w:hAnsi="Times New Roman"/>
        </w:rPr>
        <w:t xml:space="preserve"> Penyebaran data hasil p</w:t>
      </w:r>
      <w:r w:rsidRPr="00404390">
        <w:rPr>
          <w:rFonts w:ascii="Times New Roman" w:hAnsi="Times New Roman"/>
        </w:rPr>
        <w:t>engukuran kesejajaran sumbu spindle terhadap</w:t>
      </w:r>
    </w:p>
    <w:p w:rsidR="00F01019" w:rsidRDefault="00F01019" w:rsidP="00F01019">
      <w:pPr>
        <w:pStyle w:val="ListParagraph"/>
        <w:spacing w:after="0" w:line="240" w:lineRule="auto"/>
        <w:ind w:left="567"/>
        <w:jc w:val="center"/>
        <w:rPr>
          <w:rFonts w:ascii="Times New Roman" w:hAnsi="Times New Roman"/>
          <w:lang w:val="id-ID"/>
        </w:rPr>
      </w:pPr>
      <w:proofErr w:type="gramStart"/>
      <w:r w:rsidRPr="00404390">
        <w:rPr>
          <w:rFonts w:ascii="Times New Roman" w:hAnsi="Times New Roman"/>
        </w:rPr>
        <w:t>sumbu</w:t>
      </w:r>
      <w:proofErr w:type="gramEnd"/>
      <w:r w:rsidRPr="00404390">
        <w:rPr>
          <w:rFonts w:ascii="Times New Roman" w:hAnsi="Times New Roman"/>
        </w:rPr>
        <w:t xml:space="preserve"> tailstock terhadap bed pada mesin bubut merk Tong-Il.</w:t>
      </w:r>
    </w:p>
    <w:p w:rsidR="00F01019" w:rsidRDefault="00F01019"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155C17" w:rsidRDefault="00155C17" w:rsidP="00F01019">
      <w:pPr>
        <w:jc w:val="both"/>
        <w:rPr>
          <w:lang w:val="id-ID"/>
        </w:rPr>
      </w:pPr>
    </w:p>
    <w:p w:rsidR="00F01019" w:rsidRPr="003012E4" w:rsidRDefault="00F01019" w:rsidP="003012E4">
      <w:pPr>
        <w:pStyle w:val="ListParagraph"/>
        <w:numPr>
          <w:ilvl w:val="0"/>
          <w:numId w:val="8"/>
        </w:numPr>
        <w:spacing w:after="0" w:line="240" w:lineRule="auto"/>
        <w:ind w:left="284" w:hanging="284"/>
        <w:jc w:val="both"/>
        <w:rPr>
          <w:b/>
        </w:rPr>
      </w:pPr>
      <w:r w:rsidRPr="003012E4">
        <w:rPr>
          <w:b/>
        </w:rPr>
        <w:lastRenderedPageBreak/>
        <w:t>Kesimpulan</w:t>
      </w:r>
    </w:p>
    <w:p w:rsidR="00F01019" w:rsidRPr="00404390" w:rsidRDefault="00F01019" w:rsidP="003012E4">
      <w:pPr>
        <w:jc w:val="both"/>
      </w:pPr>
      <w:r w:rsidRPr="00404390">
        <w:t xml:space="preserve">Pengujian yang dilakukan pada lima komponen gerak dari mesin perkakas bubut yang diperusahan, meliputi kerataan pada bed, putaran spindle, kesejajaran gerak kepala lepas terhadap bed, pengukuran kesejajaran gerak pindah kepala lepas relatif terhadap gerak pindah eretan, pengukuran ketelitian spindel utama, pengukuran kesejajaran sumbu peluncur luar kepala lepas terhadap gerak eretan dan ketelitian poros pembawa karena keming pada bantalan tekan. Pengu-kuran dari kelima jenis pengujian yang dapat dilakukan disebabkan keterbatasan alat </w:t>
      </w:r>
      <w:proofErr w:type="gramStart"/>
      <w:r w:rsidRPr="00404390">
        <w:t>bantu</w:t>
      </w:r>
      <w:proofErr w:type="gramEnd"/>
      <w:r w:rsidRPr="00404390">
        <w:t xml:space="preserve"> ukur yang dapat menunjang pelaksanaan pengukuran lainnya.</w:t>
      </w:r>
    </w:p>
    <w:p w:rsidR="00F01019" w:rsidRPr="00404390" w:rsidRDefault="00F01019" w:rsidP="00DA34AA">
      <w:pPr>
        <w:jc w:val="both"/>
      </w:pPr>
      <w:r w:rsidRPr="00404390">
        <w:t>Dari hasil pengukuran dari kelima jenis pengujian yang telah dilakukan menunjukkan bahwa mesin bubut yang ada pada perusahaan layak digunakan, dengan kata lain memiliki kemampuan dan keandalan untuk menghasilkan produk atau benda kerja dengan ketelitian tinggi.</w:t>
      </w:r>
    </w:p>
    <w:p w:rsidR="003012E4" w:rsidRDefault="003012E4" w:rsidP="00F01019">
      <w:pPr>
        <w:rPr>
          <w:b/>
          <w:noProof/>
          <w:lang w:val="id-ID"/>
        </w:rPr>
      </w:pPr>
    </w:p>
    <w:p w:rsidR="00F01019" w:rsidRDefault="00F01019" w:rsidP="00F01019">
      <w:pPr>
        <w:rPr>
          <w:b/>
          <w:noProof/>
          <w:lang w:val="id-ID"/>
        </w:rPr>
      </w:pPr>
      <w:r w:rsidRPr="00404390">
        <w:rPr>
          <w:b/>
          <w:noProof/>
        </w:rPr>
        <w:t>DAFTAR PUSTAKA</w:t>
      </w:r>
    </w:p>
    <w:p w:rsidR="00155C17" w:rsidRPr="00155C17" w:rsidRDefault="00155C17" w:rsidP="00F01019">
      <w:pPr>
        <w:rPr>
          <w:b/>
          <w:noProof/>
          <w:lang w:val="id-ID"/>
        </w:rPr>
      </w:pPr>
    </w:p>
    <w:p w:rsidR="00F01019" w:rsidRPr="00404390" w:rsidRDefault="00F01019" w:rsidP="00F01019">
      <w:pPr>
        <w:jc w:val="both"/>
      </w:pPr>
      <w:r w:rsidRPr="00404390">
        <w:t>Arifin, S. 1993, Alat Ukur dan Mesin Perkakas. Ghalia Indonesia, Jakarta</w:t>
      </w:r>
    </w:p>
    <w:p w:rsidR="00F01019" w:rsidRPr="00404390" w:rsidRDefault="00F01019" w:rsidP="00F01019">
      <w:pPr>
        <w:jc w:val="both"/>
      </w:pPr>
      <w:r w:rsidRPr="00404390">
        <w:t xml:space="preserve">Bagiasna, K. 2000, Pengantar Pengetesan Ketelitian Geometrik Mesin Perkakas. </w:t>
      </w:r>
      <w:proofErr w:type="gramStart"/>
      <w:r w:rsidRPr="00404390">
        <w:t>Teknik Produksi Mesin Institut Teknologi Bandung.</w:t>
      </w:r>
      <w:proofErr w:type="gramEnd"/>
      <w:r w:rsidRPr="00404390">
        <w:t xml:space="preserve"> </w:t>
      </w:r>
    </w:p>
    <w:p w:rsidR="00F01019" w:rsidRPr="00404390" w:rsidRDefault="00F01019" w:rsidP="00F01019">
      <w:pPr>
        <w:jc w:val="both"/>
      </w:pPr>
      <w:proofErr w:type="gramStart"/>
      <w:r w:rsidRPr="00404390">
        <w:t>Budianto, N. 2008.</w:t>
      </w:r>
      <w:proofErr w:type="gramEnd"/>
      <w:r w:rsidRPr="00404390">
        <w:t xml:space="preserve"> </w:t>
      </w:r>
      <w:proofErr w:type="gramStart"/>
      <w:r w:rsidRPr="00404390">
        <w:t>Pengukuran Ketelitian Geometri Mesin Bubut Harrison 600 Bekas Pakai di Laboratorium Manufaktur Jurusan Teknik Mesin Unsrat, Skripsi Program S1 Teknik Mesin Universitas Sam Ratulangi, Manado.</w:t>
      </w:r>
      <w:proofErr w:type="gramEnd"/>
      <w:r w:rsidRPr="00404390">
        <w:t xml:space="preserve"> </w:t>
      </w:r>
      <w:proofErr w:type="gramStart"/>
      <w:r w:rsidRPr="00404390">
        <w:t>Priambodo, B. 1981.</w:t>
      </w:r>
      <w:proofErr w:type="gramEnd"/>
      <w:r w:rsidRPr="00404390">
        <w:t xml:space="preserve"> Teknologi Mekanik, Erlangga Jakarta</w:t>
      </w:r>
    </w:p>
    <w:p w:rsidR="00F01019" w:rsidRPr="00404390" w:rsidRDefault="00F01019" w:rsidP="00F01019">
      <w:pPr>
        <w:jc w:val="both"/>
      </w:pPr>
      <w:r w:rsidRPr="00404390">
        <w:t xml:space="preserve">Poeng, R. 2004, Laporan Praktikum Pengetesan Mesin Perkakas. </w:t>
      </w:r>
      <w:proofErr w:type="gramStart"/>
      <w:r w:rsidRPr="00404390">
        <w:t>Teknik Produksi Mesin Institut Teknologi Bandung.</w:t>
      </w:r>
      <w:proofErr w:type="gramEnd"/>
    </w:p>
    <w:p w:rsidR="00F01019" w:rsidRPr="00404390" w:rsidRDefault="00F01019" w:rsidP="00F01019">
      <w:pPr>
        <w:jc w:val="both"/>
      </w:pPr>
      <w:r w:rsidRPr="00404390">
        <w:t xml:space="preserve"> Rochim, T. 1985. Proses Pemesinan, Laboratorium Teknik Produksi Mesin Institut Teknologi Bandung. </w:t>
      </w:r>
    </w:p>
    <w:p w:rsidR="00F01019" w:rsidRPr="00404390" w:rsidRDefault="00F01019" w:rsidP="00F01019">
      <w:pPr>
        <w:jc w:val="both"/>
      </w:pPr>
      <w:proofErr w:type="gramStart"/>
      <w:r w:rsidRPr="00404390">
        <w:t>Tolosi, K. 2013, Analisis Ketelitian Geometrik Mesin Frais Horisontal Kuzman UF6N di Laboratorium Manufaktur Teknik Mesin Unsrat, Skripsi Program S1 Teknik Mesin Universitas Sam Ratulangi, Manado.</w:t>
      </w:r>
      <w:proofErr w:type="gramEnd"/>
    </w:p>
    <w:p w:rsidR="00F01019" w:rsidRPr="00404390" w:rsidRDefault="00F01019" w:rsidP="00F01019">
      <w:pPr>
        <w:jc w:val="both"/>
      </w:pPr>
      <w:proofErr w:type="gramStart"/>
      <w:r w:rsidRPr="00404390">
        <w:t>Schlesinger George, 1986, Testing Machine Tools</w:t>
      </w:r>
      <w:r>
        <w:t>.</w:t>
      </w:r>
      <w:proofErr w:type="gramEnd"/>
    </w:p>
    <w:p w:rsidR="00F01019" w:rsidRDefault="00F01019" w:rsidP="00F01019">
      <w:pPr>
        <w:jc w:val="both"/>
        <w:rPr>
          <w:lang w:val="id-ID"/>
        </w:rPr>
      </w:pPr>
    </w:p>
    <w:p w:rsidR="00F01019" w:rsidRPr="00F01019" w:rsidRDefault="00F01019" w:rsidP="00F01019">
      <w:pPr>
        <w:jc w:val="both"/>
        <w:rPr>
          <w:lang w:val="id-ID"/>
        </w:rPr>
      </w:pPr>
    </w:p>
    <w:p w:rsidR="00AD5A93" w:rsidRPr="00AD5A93" w:rsidRDefault="00AD5A93" w:rsidP="00884E61">
      <w:pPr>
        <w:pStyle w:val="ListParagraph"/>
        <w:spacing w:line="240" w:lineRule="auto"/>
        <w:ind w:left="644"/>
        <w:rPr>
          <w:rFonts w:ascii="Times New Roman" w:hAnsi="Times New Roman"/>
          <w:lang w:val="id-ID"/>
        </w:rPr>
      </w:pPr>
    </w:p>
    <w:p w:rsidR="00884E61" w:rsidRPr="00884E61" w:rsidRDefault="00884E61" w:rsidP="00884E61">
      <w:pPr>
        <w:jc w:val="both"/>
        <w:rPr>
          <w:lang w:val="id-ID"/>
        </w:rPr>
      </w:pPr>
    </w:p>
    <w:p w:rsidR="00884E61" w:rsidRPr="00884E61" w:rsidRDefault="00884E61" w:rsidP="00884E61">
      <w:pPr>
        <w:autoSpaceDE w:val="0"/>
        <w:autoSpaceDN w:val="0"/>
        <w:adjustRightInd w:val="0"/>
        <w:jc w:val="both"/>
        <w:rPr>
          <w:lang w:val="id-ID"/>
        </w:rPr>
      </w:pPr>
    </w:p>
    <w:sectPr w:rsidR="00884E61" w:rsidRPr="00884E61" w:rsidSect="008374A4">
      <w:type w:val="continuous"/>
      <w:pgSz w:w="11906" w:h="16838" w:code="9"/>
      <w:pgMar w:top="1440" w:right="734" w:bottom="1440" w:left="734"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2C" w:rsidRDefault="00807B2C" w:rsidP="00FE64B5">
      <w:r>
        <w:separator/>
      </w:r>
    </w:p>
  </w:endnote>
  <w:endnote w:type="continuationSeparator" w:id="1">
    <w:p w:rsidR="00807B2C" w:rsidRDefault="00807B2C" w:rsidP="00FE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2C" w:rsidRDefault="00807B2C" w:rsidP="00FE64B5">
      <w:r>
        <w:separator/>
      </w:r>
    </w:p>
  </w:footnote>
  <w:footnote w:type="continuationSeparator" w:id="1">
    <w:p w:rsidR="00807B2C" w:rsidRDefault="00807B2C" w:rsidP="00FE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3E" w:rsidRPr="00FE64B5" w:rsidRDefault="00D927B4" w:rsidP="00360FCF">
    <w:pPr>
      <w:pStyle w:val="Header"/>
      <w:rPr>
        <w:i/>
        <w:lang w:val="id-ID"/>
      </w:rPr>
    </w:pPr>
    <w:r w:rsidRPr="000A61D2">
      <w:rPr>
        <w:i/>
      </w:rPr>
      <w:t>Pro</w:t>
    </w:r>
    <w:r>
      <w:rPr>
        <w:i/>
      </w:rPr>
      <w:t xml:space="preserve">siding Seminar </w:t>
    </w:r>
    <w:r w:rsidR="00FE64B5">
      <w:rPr>
        <w:i/>
        <w:lang w:val="id-ID"/>
      </w:rPr>
      <w:t>Pengukuran Ketelitian Komponen-komponen Mesin Bubut dengan Metode Schlesinger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614A8A0"/>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16"/>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nsid w:val="033D6B2D"/>
    <w:multiLevelType w:val="hybridMultilevel"/>
    <w:tmpl w:val="AC281B7C"/>
    <w:lvl w:ilvl="0" w:tplc="E5A6CF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0070A"/>
    <w:multiLevelType w:val="hybridMultilevel"/>
    <w:tmpl w:val="86362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3F2FE3"/>
    <w:multiLevelType w:val="hybridMultilevel"/>
    <w:tmpl w:val="8B523E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F860AC8"/>
    <w:multiLevelType w:val="hybridMultilevel"/>
    <w:tmpl w:val="90F0D8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3DB91067"/>
    <w:multiLevelType w:val="hybridMultilevel"/>
    <w:tmpl w:val="890AA42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950288"/>
    <w:multiLevelType w:val="hybridMultilevel"/>
    <w:tmpl w:val="717626F4"/>
    <w:lvl w:ilvl="0" w:tplc="0AB403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EB16FCC"/>
    <w:multiLevelType w:val="hybridMultilevel"/>
    <w:tmpl w:val="717626F4"/>
    <w:lvl w:ilvl="0" w:tplc="0AB403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35C7D5F"/>
    <w:multiLevelType w:val="hybridMultilevel"/>
    <w:tmpl w:val="D33677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3775DFB"/>
    <w:multiLevelType w:val="hybridMultilevel"/>
    <w:tmpl w:val="7AD0F750"/>
    <w:lvl w:ilvl="0" w:tplc="C57252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9"/>
  </w:num>
  <w:num w:numId="8">
    <w:abstractNumId w:val="6"/>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AB243D"/>
    <w:rsid w:val="0000062D"/>
    <w:rsid w:val="00000E7B"/>
    <w:rsid w:val="0000248A"/>
    <w:rsid w:val="0000294B"/>
    <w:rsid w:val="00002F7C"/>
    <w:rsid w:val="00007ED4"/>
    <w:rsid w:val="000100FD"/>
    <w:rsid w:val="00010834"/>
    <w:rsid w:val="00013ACD"/>
    <w:rsid w:val="00017813"/>
    <w:rsid w:val="00020CE6"/>
    <w:rsid w:val="0002435D"/>
    <w:rsid w:val="00024F2F"/>
    <w:rsid w:val="00025882"/>
    <w:rsid w:val="0002662D"/>
    <w:rsid w:val="00027A77"/>
    <w:rsid w:val="00032D8D"/>
    <w:rsid w:val="00033E67"/>
    <w:rsid w:val="00034C81"/>
    <w:rsid w:val="00037A47"/>
    <w:rsid w:val="00037AC7"/>
    <w:rsid w:val="0004364A"/>
    <w:rsid w:val="000447D2"/>
    <w:rsid w:val="00047AA6"/>
    <w:rsid w:val="000500AC"/>
    <w:rsid w:val="00053373"/>
    <w:rsid w:val="00057D8D"/>
    <w:rsid w:val="000626AF"/>
    <w:rsid w:val="00074AC4"/>
    <w:rsid w:val="000752C1"/>
    <w:rsid w:val="0007666C"/>
    <w:rsid w:val="00076918"/>
    <w:rsid w:val="00083425"/>
    <w:rsid w:val="00084095"/>
    <w:rsid w:val="00084AA5"/>
    <w:rsid w:val="00084B67"/>
    <w:rsid w:val="0008596A"/>
    <w:rsid w:val="000878B9"/>
    <w:rsid w:val="000A2C3D"/>
    <w:rsid w:val="000A438A"/>
    <w:rsid w:val="000A6588"/>
    <w:rsid w:val="000A667C"/>
    <w:rsid w:val="000A76EC"/>
    <w:rsid w:val="000B1620"/>
    <w:rsid w:val="000B2BCD"/>
    <w:rsid w:val="000B49C5"/>
    <w:rsid w:val="000B5E29"/>
    <w:rsid w:val="000C210C"/>
    <w:rsid w:val="000C224D"/>
    <w:rsid w:val="000C2F64"/>
    <w:rsid w:val="000D0686"/>
    <w:rsid w:val="000D0B06"/>
    <w:rsid w:val="000D365A"/>
    <w:rsid w:val="000D5036"/>
    <w:rsid w:val="000E116F"/>
    <w:rsid w:val="000E1242"/>
    <w:rsid w:val="000E21AD"/>
    <w:rsid w:val="000E2A31"/>
    <w:rsid w:val="000E364C"/>
    <w:rsid w:val="000E5657"/>
    <w:rsid w:val="000E5AE5"/>
    <w:rsid w:val="000E782F"/>
    <w:rsid w:val="000F23A3"/>
    <w:rsid w:val="000F3249"/>
    <w:rsid w:val="000F3C98"/>
    <w:rsid w:val="000F5269"/>
    <w:rsid w:val="000F645E"/>
    <w:rsid w:val="000F7BEC"/>
    <w:rsid w:val="00101F6B"/>
    <w:rsid w:val="00102CAB"/>
    <w:rsid w:val="00104EFC"/>
    <w:rsid w:val="0010616D"/>
    <w:rsid w:val="00112BEA"/>
    <w:rsid w:val="00112FF5"/>
    <w:rsid w:val="00113B52"/>
    <w:rsid w:val="001148AE"/>
    <w:rsid w:val="00115DA3"/>
    <w:rsid w:val="00117B71"/>
    <w:rsid w:val="00117E43"/>
    <w:rsid w:val="001225E0"/>
    <w:rsid w:val="001239CD"/>
    <w:rsid w:val="00125231"/>
    <w:rsid w:val="00131B9E"/>
    <w:rsid w:val="00132331"/>
    <w:rsid w:val="00132526"/>
    <w:rsid w:val="00133E23"/>
    <w:rsid w:val="00136982"/>
    <w:rsid w:val="001375AA"/>
    <w:rsid w:val="00143672"/>
    <w:rsid w:val="0014641A"/>
    <w:rsid w:val="001472B2"/>
    <w:rsid w:val="0015254D"/>
    <w:rsid w:val="001528E9"/>
    <w:rsid w:val="00155C17"/>
    <w:rsid w:val="00155DB5"/>
    <w:rsid w:val="00155EAC"/>
    <w:rsid w:val="00156DF5"/>
    <w:rsid w:val="00156E5F"/>
    <w:rsid w:val="00156F6A"/>
    <w:rsid w:val="001578A7"/>
    <w:rsid w:val="001615C1"/>
    <w:rsid w:val="00165077"/>
    <w:rsid w:val="00171714"/>
    <w:rsid w:val="00172100"/>
    <w:rsid w:val="00173431"/>
    <w:rsid w:val="00173681"/>
    <w:rsid w:val="00174558"/>
    <w:rsid w:val="00175E31"/>
    <w:rsid w:val="00176864"/>
    <w:rsid w:val="00176A8F"/>
    <w:rsid w:val="001778EE"/>
    <w:rsid w:val="00177CF9"/>
    <w:rsid w:val="00180B48"/>
    <w:rsid w:val="00184D31"/>
    <w:rsid w:val="001864B1"/>
    <w:rsid w:val="00190FB7"/>
    <w:rsid w:val="00191FA7"/>
    <w:rsid w:val="00195A4D"/>
    <w:rsid w:val="00196A20"/>
    <w:rsid w:val="001A1C04"/>
    <w:rsid w:val="001A22B2"/>
    <w:rsid w:val="001A35A7"/>
    <w:rsid w:val="001A62E8"/>
    <w:rsid w:val="001A6855"/>
    <w:rsid w:val="001B0E8E"/>
    <w:rsid w:val="001B3259"/>
    <w:rsid w:val="001B3F2B"/>
    <w:rsid w:val="001C11F1"/>
    <w:rsid w:val="001C1AA5"/>
    <w:rsid w:val="001C300A"/>
    <w:rsid w:val="001C37B0"/>
    <w:rsid w:val="001D031A"/>
    <w:rsid w:val="001D05FB"/>
    <w:rsid w:val="001D07CB"/>
    <w:rsid w:val="001D099D"/>
    <w:rsid w:val="001D36B0"/>
    <w:rsid w:val="001D758E"/>
    <w:rsid w:val="001E02C3"/>
    <w:rsid w:val="001E0B41"/>
    <w:rsid w:val="001E18A2"/>
    <w:rsid w:val="001E4723"/>
    <w:rsid w:val="001F02AA"/>
    <w:rsid w:val="001F1E10"/>
    <w:rsid w:val="001F4CD4"/>
    <w:rsid w:val="001F4F44"/>
    <w:rsid w:val="001F7246"/>
    <w:rsid w:val="00201218"/>
    <w:rsid w:val="00205347"/>
    <w:rsid w:val="002059D6"/>
    <w:rsid w:val="002106EC"/>
    <w:rsid w:val="002117CB"/>
    <w:rsid w:val="00212467"/>
    <w:rsid w:val="00212714"/>
    <w:rsid w:val="00213C47"/>
    <w:rsid w:val="00213D8D"/>
    <w:rsid w:val="002166A2"/>
    <w:rsid w:val="002176E2"/>
    <w:rsid w:val="00223FFE"/>
    <w:rsid w:val="00230EFC"/>
    <w:rsid w:val="00231A88"/>
    <w:rsid w:val="00231E95"/>
    <w:rsid w:val="00231F2F"/>
    <w:rsid w:val="002328C1"/>
    <w:rsid w:val="00233C9C"/>
    <w:rsid w:val="00234428"/>
    <w:rsid w:val="00234D94"/>
    <w:rsid w:val="00235ED9"/>
    <w:rsid w:val="00236466"/>
    <w:rsid w:val="00240A12"/>
    <w:rsid w:val="00241C1D"/>
    <w:rsid w:val="00241C22"/>
    <w:rsid w:val="00241F9A"/>
    <w:rsid w:val="00243200"/>
    <w:rsid w:val="00252BF5"/>
    <w:rsid w:val="00253721"/>
    <w:rsid w:val="002545C7"/>
    <w:rsid w:val="00262024"/>
    <w:rsid w:val="00263A10"/>
    <w:rsid w:val="0026529A"/>
    <w:rsid w:val="002652D9"/>
    <w:rsid w:val="00266689"/>
    <w:rsid w:val="002733F2"/>
    <w:rsid w:val="002735B3"/>
    <w:rsid w:val="00274CC8"/>
    <w:rsid w:val="0027719F"/>
    <w:rsid w:val="00277F4B"/>
    <w:rsid w:val="0028053F"/>
    <w:rsid w:val="00282B59"/>
    <w:rsid w:val="00282F74"/>
    <w:rsid w:val="002902EE"/>
    <w:rsid w:val="0029081E"/>
    <w:rsid w:val="002960FA"/>
    <w:rsid w:val="002965D7"/>
    <w:rsid w:val="002A01CB"/>
    <w:rsid w:val="002A05D4"/>
    <w:rsid w:val="002A1088"/>
    <w:rsid w:val="002A3348"/>
    <w:rsid w:val="002A3DF0"/>
    <w:rsid w:val="002A48E3"/>
    <w:rsid w:val="002A596F"/>
    <w:rsid w:val="002A7EF6"/>
    <w:rsid w:val="002B13CB"/>
    <w:rsid w:val="002B3096"/>
    <w:rsid w:val="002B5665"/>
    <w:rsid w:val="002B5AE1"/>
    <w:rsid w:val="002B5C6D"/>
    <w:rsid w:val="002C20D6"/>
    <w:rsid w:val="002C36C7"/>
    <w:rsid w:val="002C575B"/>
    <w:rsid w:val="002C7778"/>
    <w:rsid w:val="002C7B82"/>
    <w:rsid w:val="002D0696"/>
    <w:rsid w:val="002D07D1"/>
    <w:rsid w:val="002D26ED"/>
    <w:rsid w:val="002D67A8"/>
    <w:rsid w:val="002E01BF"/>
    <w:rsid w:val="002E0892"/>
    <w:rsid w:val="002E2030"/>
    <w:rsid w:val="002E33B8"/>
    <w:rsid w:val="002E650B"/>
    <w:rsid w:val="002E6D0C"/>
    <w:rsid w:val="002F0007"/>
    <w:rsid w:val="002F1F7C"/>
    <w:rsid w:val="002F5401"/>
    <w:rsid w:val="003012E4"/>
    <w:rsid w:val="003017D2"/>
    <w:rsid w:val="00305148"/>
    <w:rsid w:val="00305F18"/>
    <w:rsid w:val="00306924"/>
    <w:rsid w:val="003079CA"/>
    <w:rsid w:val="0031531F"/>
    <w:rsid w:val="003173EB"/>
    <w:rsid w:val="0031777F"/>
    <w:rsid w:val="00322E9D"/>
    <w:rsid w:val="00324A13"/>
    <w:rsid w:val="00326085"/>
    <w:rsid w:val="003262B4"/>
    <w:rsid w:val="00330E73"/>
    <w:rsid w:val="0033453E"/>
    <w:rsid w:val="00337156"/>
    <w:rsid w:val="00337B81"/>
    <w:rsid w:val="00342332"/>
    <w:rsid w:val="00345140"/>
    <w:rsid w:val="00350BD8"/>
    <w:rsid w:val="0035321E"/>
    <w:rsid w:val="003532DE"/>
    <w:rsid w:val="003545DC"/>
    <w:rsid w:val="00360660"/>
    <w:rsid w:val="00360836"/>
    <w:rsid w:val="0037295F"/>
    <w:rsid w:val="00377FEB"/>
    <w:rsid w:val="00381411"/>
    <w:rsid w:val="0038633B"/>
    <w:rsid w:val="00386508"/>
    <w:rsid w:val="00387865"/>
    <w:rsid w:val="00394BD5"/>
    <w:rsid w:val="00395DB6"/>
    <w:rsid w:val="00396317"/>
    <w:rsid w:val="003969E9"/>
    <w:rsid w:val="003974BD"/>
    <w:rsid w:val="00397B5B"/>
    <w:rsid w:val="00397CB8"/>
    <w:rsid w:val="003A0DBA"/>
    <w:rsid w:val="003A0EDD"/>
    <w:rsid w:val="003A2CF0"/>
    <w:rsid w:val="003A4BBA"/>
    <w:rsid w:val="003A56A6"/>
    <w:rsid w:val="003B1E04"/>
    <w:rsid w:val="003C16AB"/>
    <w:rsid w:val="003C403F"/>
    <w:rsid w:val="003C784D"/>
    <w:rsid w:val="003D081A"/>
    <w:rsid w:val="003D166F"/>
    <w:rsid w:val="003D194C"/>
    <w:rsid w:val="003D291E"/>
    <w:rsid w:val="003D2C12"/>
    <w:rsid w:val="003D6A3E"/>
    <w:rsid w:val="003E2F58"/>
    <w:rsid w:val="003E3BAF"/>
    <w:rsid w:val="003E4AC0"/>
    <w:rsid w:val="003F03B3"/>
    <w:rsid w:val="003F1113"/>
    <w:rsid w:val="003F276D"/>
    <w:rsid w:val="003F48E4"/>
    <w:rsid w:val="003F79A2"/>
    <w:rsid w:val="00401FE5"/>
    <w:rsid w:val="004024D8"/>
    <w:rsid w:val="00402E18"/>
    <w:rsid w:val="0040393E"/>
    <w:rsid w:val="004039BC"/>
    <w:rsid w:val="004057D3"/>
    <w:rsid w:val="00407106"/>
    <w:rsid w:val="00407A03"/>
    <w:rsid w:val="00420A91"/>
    <w:rsid w:val="0042402F"/>
    <w:rsid w:val="00427422"/>
    <w:rsid w:val="00427A44"/>
    <w:rsid w:val="004352CC"/>
    <w:rsid w:val="00436B05"/>
    <w:rsid w:val="00441735"/>
    <w:rsid w:val="0044211C"/>
    <w:rsid w:val="00445EA2"/>
    <w:rsid w:val="00447F83"/>
    <w:rsid w:val="00450EDB"/>
    <w:rsid w:val="00453F2A"/>
    <w:rsid w:val="00454C9B"/>
    <w:rsid w:val="00456377"/>
    <w:rsid w:val="00460982"/>
    <w:rsid w:val="00460E7D"/>
    <w:rsid w:val="00460F46"/>
    <w:rsid w:val="004619D2"/>
    <w:rsid w:val="00461D9A"/>
    <w:rsid w:val="0046261C"/>
    <w:rsid w:val="00464B76"/>
    <w:rsid w:val="0046771A"/>
    <w:rsid w:val="00476627"/>
    <w:rsid w:val="00477385"/>
    <w:rsid w:val="00477404"/>
    <w:rsid w:val="00480288"/>
    <w:rsid w:val="00482178"/>
    <w:rsid w:val="004839ED"/>
    <w:rsid w:val="0048473C"/>
    <w:rsid w:val="00485F62"/>
    <w:rsid w:val="0048627B"/>
    <w:rsid w:val="00486D1E"/>
    <w:rsid w:val="00490A06"/>
    <w:rsid w:val="00496A30"/>
    <w:rsid w:val="004A0345"/>
    <w:rsid w:val="004A047A"/>
    <w:rsid w:val="004A3552"/>
    <w:rsid w:val="004A3C97"/>
    <w:rsid w:val="004A51CB"/>
    <w:rsid w:val="004A5867"/>
    <w:rsid w:val="004A7A4C"/>
    <w:rsid w:val="004B26D0"/>
    <w:rsid w:val="004B4059"/>
    <w:rsid w:val="004B4780"/>
    <w:rsid w:val="004C1AC4"/>
    <w:rsid w:val="004C3EAA"/>
    <w:rsid w:val="004C4A54"/>
    <w:rsid w:val="004C7F26"/>
    <w:rsid w:val="004D2A01"/>
    <w:rsid w:val="004D4D2E"/>
    <w:rsid w:val="004D71B1"/>
    <w:rsid w:val="004E00A1"/>
    <w:rsid w:val="004E17F9"/>
    <w:rsid w:val="004E48BC"/>
    <w:rsid w:val="004E68BB"/>
    <w:rsid w:val="004E6E5E"/>
    <w:rsid w:val="004E713A"/>
    <w:rsid w:val="004E7392"/>
    <w:rsid w:val="004E77E7"/>
    <w:rsid w:val="004F1A27"/>
    <w:rsid w:val="004F2F36"/>
    <w:rsid w:val="005030C5"/>
    <w:rsid w:val="005038A1"/>
    <w:rsid w:val="00505649"/>
    <w:rsid w:val="00505F42"/>
    <w:rsid w:val="0050619C"/>
    <w:rsid w:val="00511583"/>
    <w:rsid w:val="00511A34"/>
    <w:rsid w:val="00514A15"/>
    <w:rsid w:val="00515EE7"/>
    <w:rsid w:val="0051698E"/>
    <w:rsid w:val="00517281"/>
    <w:rsid w:val="005175C7"/>
    <w:rsid w:val="00517B8B"/>
    <w:rsid w:val="00523F74"/>
    <w:rsid w:val="005253C7"/>
    <w:rsid w:val="00526A1A"/>
    <w:rsid w:val="00527FEB"/>
    <w:rsid w:val="00533813"/>
    <w:rsid w:val="00533AF9"/>
    <w:rsid w:val="00534839"/>
    <w:rsid w:val="00535F19"/>
    <w:rsid w:val="00536AD4"/>
    <w:rsid w:val="005374F7"/>
    <w:rsid w:val="00537E67"/>
    <w:rsid w:val="005402A5"/>
    <w:rsid w:val="005431EF"/>
    <w:rsid w:val="005442CE"/>
    <w:rsid w:val="00550CAF"/>
    <w:rsid w:val="0055176F"/>
    <w:rsid w:val="00551D22"/>
    <w:rsid w:val="00552044"/>
    <w:rsid w:val="00553351"/>
    <w:rsid w:val="00553C1C"/>
    <w:rsid w:val="005557FA"/>
    <w:rsid w:val="00555C6C"/>
    <w:rsid w:val="00556655"/>
    <w:rsid w:val="00557DD5"/>
    <w:rsid w:val="00557E0C"/>
    <w:rsid w:val="0056218A"/>
    <w:rsid w:val="0056430F"/>
    <w:rsid w:val="00566335"/>
    <w:rsid w:val="00570773"/>
    <w:rsid w:val="005747FC"/>
    <w:rsid w:val="00576CE6"/>
    <w:rsid w:val="005771EE"/>
    <w:rsid w:val="00577DF3"/>
    <w:rsid w:val="005819E2"/>
    <w:rsid w:val="00586E1B"/>
    <w:rsid w:val="00593565"/>
    <w:rsid w:val="00594092"/>
    <w:rsid w:val="00595601"/>
    <w:rsid w:val="00595A29"/>
    <w:rsid w:val="00597956"/>
    <w:rsid w:val="005A21CC"/>
    <w:rsid w:val="005A793E"/>
    <w:rsid w:val="005B0A03"/>
    <w:rsid w:val="005B378C"/>
    <w:rsid w:val="005B3D9A"/>
    <w:rsid w:val="005B6DEE"/>
    <w:rsid w:val="005C2023"/>
    <w:rsid w:val="005C2937"/>
    <w:rsid w:val="005C2DBB"/>
    <w:rsid w:val="005C572C"/>
    <w:rsid w:val="005C5FE8"/>
    <w:rsid w:val="005C68EC"/>
    <w:rsid w:val="005D3110"/>
    <w:rsid w:val="005D32B7"/>
    <w:rsid w:val="005D4C11"/>
    <w:rsid w:val="005D785B"/>
    <w:rsid w:val="005E0AE7"/>
    <w:rsid w:val="005E6392"/>
    <w:rsid w:val="005E766B"/>
    <w:rsid w:val="005F10AB"/>
    <w:rsid w:val="005F11AA"/>
    <w:rsid w:val="005F21B4"/>
    <w:rsid w:val="005F5995"/>
    <w:rsid w:val="005F66B6"/>
    <w:rsid w:val="00603A96"/>
    <w:rsid w:val="006060FD"/>
    <w:rsid w:val="00606F77"/>
    <w:rsid w:val="00610319"/>
    <w:rsid w:val="006107DB"/>
    <w:rsid w:val="00611522"/>
    <w:rsid w:val="00613D2B"/>
    <w:rsid w:val="00615316"/>
    <w:rsid w:val="006160DF"/>
    <w:rsid w:val="00616A2E"/>
    <w:rsid w:val="00616A30"/>
    <w:rsid w:val="006171E0"/>
    <w:rsid w:val="00620203"/>
    <w:rsid w:val="0062569D"/>
    <w:rsid w:val="0062600D"/>
    <w:rsid w:val="00627A68"/>
    <w:rsid w:val="006359EB"/>
    <w:rsid w:val="00636FE9"/>
    <w:rsid w:val="00641EE1"/>
    <w:rsid w:val="00643690"/>
    <w:rsid w:val="006478BC"/>
    <w:rsid w:val="006509C4"/>
    <w:rsid w:val="00651EB1"/>
    <w:rsid w:val="00654964"/>
    <w:rsid w:val="00655BE3"/>
    <w:rsid w:val="006569F6"/>
    <w:rsid w:val="0066065B"/>
    <w:rsid w:val="006606EE"/>
    <w:rsid w:val="00661237"/>
    <w:rsid w:val="0066158B"/>
    <w:rsid w:val="00661740"/>
    <w:rsid w:val="00665F72"/>
    <w:rsid w:val="00674490"/>
    <w:rsid w:val="006766AC"/>
    <w:rsid w:val="00685BD4"/>
    <w:rsid w:val="00685E88"/>
    <w:rsid w:val="00692B29"/>
    <w:rsid w:val="00692B7B"/>
    <w:rsid w:val="00694849"/>
    <w:rsid w:val="00696A2C"/>
    <w:rsid w:val="006A12A1"/>
    <w:rsid w:val="006A29DC"/>
    <w:rsid w:val="006A330F"/>
    <w:rsid w:val="006A36CB"/>
    <w:rsid w:val="006A466F"/>
    <w:rsid w:val="006A7C24"/>
    <w:rsid w:val="006B1AF3"/>
    <w:rsid w:val="006B477B"/>
    <w:rsid w:val="006B65A5"/>
    <w:rsid w:val="006B6E83"/>
    <w:rsid w:val="006B7D27"/>
    <w:rsid w:val="006B7E02"/>
    <w:rsid w:val="006C3412"/>
    <w:rsid w:val="006C3DE8"/>
    <w:rsid w:val="006C4E63"/>
    <w:rsid w:val="006C5898"/>
    <w:rsid w:val="006C5E78"/>
    <w:rsid w:val="006D3F1E"/>
    <w:rsid w:val="006D64A6"/>
    <w:rsid w:val="006D6867"/>
    <w:rsid w:val="006E30D6"/>
    <w:rsid w:val="006E66BD"/>
    <w:rsid w:val="006E7279"/>
    <w:rsid w:val="006F1824"/>
    <w:rsid w:val="006F603D"/>
    <w:rsid w:val="006F7EFF"/>
    <w:rsid w:val="0070011F"/>
    <w:rsid w:val="00702487"/>
    <w:rsid w:val="00706CA7"/>
    <w:rsid w:val="00713906"/>
    <w:rsid w:val="007174DB"/>
    <w:rsid w:val="00725A4E"/>
    <w:rsid w:val="00730C89"/>
    <w:rsid w:val="007319BE"/>
    <w:rsid w:val="00732361"/>
    <w:rsid w:val="00733F3F"/>
    <w:rsid w:val="00734ADC"/>
    <w:rsid w:val="00734E22"/>
    <w:rsid w:val="0073600D"/>
    <w:rsid w:val="007370E8"/>
    <w:rsid w:val="0074095D"/>
    <w:rsid w:val="00740AD0"/>
    <w:rsid w:val="00742973"/>
    <w:rsid w:val="0074343D"/>
    <w:rsid w:val="0074419F"/>
    <w:rsid w:val="00744FEA"/>
    <w:rsid w:val="00746955"/>
    <w:rsid w:val="00756379"/>
    <w:rsid w:val="0075737D"/>
    <w:rsid w:val="007605E1"/>
    <w:rsid w:val="00760913"/>
    <w:rsid w:val="0076166D"/>
    <w:rsid w:val="00761E4D"/>
    <w:rsid w:val="0076222C"/>
    <w:rsid w:val="00764C84"/>
    <w:rsid w:val="00766A3B"/>
    <w:rsid w:val="00767C74"/>
    <w:rsid w:val="00771F58"/>
    <w:rsid w:val="007726C3"/>
    <w:rsid w:val="00773FB5"/>
    <w:rsid w:val="007753EC"/>
    <w:rsid w:val="00775658"/>
    <w:rsid w:val="00780249"/>
    <w:rsid w:val="0078238D"/>
    <w:rsid w:val="00783158"/>
    <w:rsid w:val="00786C8C"/>
    <w:rsid w:val="00786E26"/>
    <w:rsid w:val="00792E9C"/>
    <w:rsid w:val="007931BE"/>
    <w:rsid w:val="00793C0A"/>
    <w:rsid w:val="007974E7"/>
    <w:rsid w:val="007A05C4"/>
    <w:rsid w:val="007A1334"/>
    <w:rsid w:val="007A28B4"/>
    <w:rsid w:val="007A3CB3"/>
    <w:rsid w:val="007A46FF"/>
    <w:rsid w:val="007A5653"/>
    <w:rsid w:val="007C42A2"/>
    <w:rsid w:val="007C55A1"/>
    <w:rsid w:val="007C566C"/>
    <w:rsid w:val="007D4231"/>
    <w:rsid w:val="007D5C72"/>
    <w:rsid w:val="007D5DBA"/>
    <w:rsid w:val="007D6E02"/>
    <w:rsid w:val="007E0487"/>
    <w:rsid w:val="007E28EE"/>
    <w:rsid w:val="007E4A72"/>
    <w:rsid w:val="007E4DD4"/>
    <w:rsid w:val="007E54E4"/>
    <w:rsid w:val="007E5B9B"/>
    <w:rsid w:val="007F12B0"/>
    <w:rsid w:val="007F2205"/>
    <w:rsid w:val="007F5F03"/>
    <w:rsid w:val="00800C65"/>
    <w:rsid w:val="00801565"/>
    <w:rsid w:val="00805795"/>
    <w:rsid w:val="00806C44"/>
    <w:rsid w:val="00807B2C"/>
    <w:rsid w:val="0081066E"/>
    <w:rsid w:val="00812186"/>
    <w:rsid w:val="00815399"/>
    <w:rsid w:val="00815E81"/>
    <w:rsid w:val="008160A1"/>
    <w:rsid w:val="008172E2"/>
    <w:rsid w:val="0082128F"/>
    <w:rsid w:val="008216D0"/>
    <w:rsid w:val="0082278C"/>
    <w:rsid w:val="00824F7F"/>
    <w:rsid w:val="008261E4"/>
    <w:rsid w:val="008268A2"/>
    <w:rsid w:val="008374A4"/>
    <w:rsid w:val="00837580"/>
    <w:rsid w:val="00842E8C"/>
    <w:rsid w:val="00845F4B"/>
    <w:rsid w:val="00846EC6"/>
    <w:rsid w:val="008533AB"/>
    <w:rsid w:val="00854F98"/>
    <w:rsid w:val="00861957"/>
    <w:rsid w:val="0086230E"/>
    <w:rsid w:val="00864FAD"/>
    <w:rsid w:val="00866E7C"/>
    <w:rsid w:val="00867FB0"/>
    <w:rsid w:val="008726F7"/>
    <w:rsid w:val="00875791"/>
    <w:rsid w:val="00880B65"/>
    <w:rsid w:val="00884E61"/>
    <w:rsid w:val="0089004A"/>
    <w:rsid w:val="00892125"/>
    <w:rsid w:val="00894E2C"/>
    <w:rsid w:val="00895890"/>
    <w:rsid w:val="00897CA6"/>
    <w:rsid w:val="008A195C"/>
    <w:rsid w:val="008A46AE"/>
    <w:rsid w:val="008A7918"/>
    <w:rsid w:val="008B3D2E"/>
    <w:rsid w:val="008B5177"/>
    <w:rsid w:val="008B611E"/>
    <w:rsid w:val="008B72D7"/>
    <w:rsid w:val="008B7E85"/>
    <w:rsid w:val="008C10F4"/>
    <w:rsid w:val="008C1E75"/>
    <w:rsid w:val="008C2D52"/>
    <w:rsid w:val="008C4E43"/>
    <w:rsid w:val="008C5C43"/>
    <w:rsid w:val="008C612E"/>
    <w:rsid w:val="008C6D05"/>
    <w:rsid w:val="008C7737"/>
    <w:rsid w:val="008C7DB2"/>
    <w:rsid w:val="008D186B"/>
    <w:rsid w:val="008D2544"/>
    <w:rsid w:val="008D3635"/>
    <w:rsid w:val="008D4BF8"/>
    <w:rsid w:val="008D58CB"/>
    <w:rsid w:val="008D69FA"/>
    <w:rsid w:val="008E5126"/>
    <w:rsid w:val="008E5A2E"/>
    <w:rsid w:val="008F2D6A"/>
    <w:rsid w:val="008F4150"/>
    <w:rsid w:val="008F4D18"/>
    <w:rsid w:val="008F5958"/>
    <w:rsid w:val="008F6BC8"/>
    <w:rsid w:val="008F7E94"/>
    <w:rsid w:val="0090397A"/>
    <w:rsid w:val="009057F7"/>
    <w:rsid w:val="00905B3D"/>
    <w:rsid w:val="0090678E"/>
    <w:rsid w:val="00906FDC"/>
    <w:rsid w:val="009115A8"/>
    <w:rsid w:val="00911C36"/>
    <w:rsid w:val="00915F1F"/>
    <w:rsid w:val="009169CD"/>
    <w:rsid w:val="0091753A"/>
    <w:rsid w:val="0092001E"/>
    <w:rsid w:val="009215E0"/>
    <w:rsid w:val="009218B9"/>
    <w:rsid w:val="009266BA"/>
    <w:rsid w:val="00926C98"/>
    <w:rsid w:val="00933D41"/>
    <w:rsid w:val="009341CB"/>
    <w:rsid w:val="00934454"/>
    <w:rsid w:val="0094079B"/>
    <w:rsid w:val="00942B5F"/>
    <w:rsid w:val="0094307A"/>
    <w:rsid w:val="00946816"/>
    <w:rsid w:val="009468C9"/>
    <w:rsid w:val="00950455"/>
    <w:rsid w:val="00952EB7"/>
    <w:rsid w:val="0095323B"/>
    <w:rsid w:val="00953C02"/>
    <w:rsid w:val="00955558"/>
    <w:rsid w:val="00956793"/>
    <w:rsid w:val="00961062"/>
    <w:rsid w:val="00962D55"/>
    <w:rsid w:val="00970D1C"/>
    <w:rsid w:val="00977BC7"/>
    <w:rsid w:val="00981856"/>
    <w:rsid w:val="00982DC9"/>
    <w:rsid w:val="009835A2"/>
    <w:rsid w:val="00986E2F"/>
    <w:rsid w:val="0098732E"/>
    <w:rsid w:val="009876DB"/>
    <w:rsid w:val="0098784B"/>
    <w:rsid w:val="00987B15"/>
    <w:rsid w:val="0099022F"/>
    <w:rsid w:val="009912BE"/>
    <w:rsid w:val="00991F89"/>
    <w:rsid w:val="009922B9"/>
    <w:rsid w:val="0099422D"/>
    <w:rsid w:val="00994B05"/>
    <w:rsid w:val="00994CB3"/>
    <w:rsid w:val="00994DDF"/>
    <w:rsid w:val="009971E6"/>
    <w:rsid w:val="009A204D"/>
    <w:rsid w:val="009A25B4"/>
    <w:rsid w:val="009A2D38"/>
    <w:rsid w:val="009A3FF2"/>
    <w:rsid w:val="009B1C79"/>
    <w:rsid w:val="009B223B"/>
    <w:rsid w:val="009B381F"/>
    <w:rsid w:val="009B3A15"/>
    <w:rsid w:val="009B4D01"/>
    <w:rsid w:val="009B694C"/>
    <w:rsid w:val="009B7385"/>
    <w:rsid w:val="009C7CA2"/>
    <w:rsid w:val="009D0A82"/>
    <w:rsid w:val="009D3652"/>
    <w:rsid w:val="009D53EA"/>
    <w:rsid w:val="009D75AE"/>
    <w:rsid w:val="009F26A4"/>
    <w:rsid w:val="009F624E"/>
    <w:rsid w:val="009F6720"/>
    <w:rsid w:val="00A00B53"/>
    <w:rsid w:val="00A0102A"/>
    <w:rsid w:val="00A01135"/>
    <w:rsid w:val="00A020D7"/>
    <w:rsid w:val="00A12798"/>
    <w:rsid w:val="00A12ED5"/>
    <w:rsid w:val="00A13FF8"/>
    <w:rsid w:val="00A142AB"/>
    <w:rsid w:val="00A16FF2"/>
    <w:rsid w:val="00A17BA7"/>
    <w:rsid w:val="00A2256E"/>
    <w:rsid w:val="00A27A8B"/>
    <w:rsid w:val="00A30DCE"/>
    <w:rsid w:val="00A31A22"/>
    <w:rsid w:val="00A32C01"/>
    <w:rsid w:val="00A3405E"/>
    <w:rsid w:val="00A3434E"/>
    <w:rsid w:val="00A354EF"/>
    <w:rsid w:val="00A35D23"/>
    <w:rsid w:val="00A43798"/>
    <w:rsid w:val="00A4395F"/>
    <w:rsid w:val="00A44F9D"/>
    <w:rsid w:val="00A44FC6"/>
    <w:rsid w:val="00A46282"/>
    <w:rsid w:val="00A47B35"/>
    <w:rsid w:val="00A50810"/>
    <w:rsid w:val="00A511E3"/>
    <w:rsid w:val="00A52CCE"/>
    <w:rsid w:val="00A54963"/>
    <w:rsid w:val="00A56C46"/>
    <w:rsid w:val="00A6075C"/>
    <w:rsid w:val="00A60AC4"/>
    <w:rsid w:val="00A62782"/>
    <w:rsid w:val="00A65B1D"/>
    <w:rsid w:val="00A66A52"/>
    <w:rsid w:val="00A71734"/>
    <w:rsid w:val="00A718C1"/>
    <w:rsid w:val="00A740A1"/>
    <w:rsid w:val="00A7449A"/>
    <w:rsid w:val="00A76A2E"/>
    <w:rsid w:val="00A77800"/>
    <w:rsid w:val="00A778F4"/>
    <w:rsid w:val="00A806E8"/>
    <w:rsid w:val="00A80CA6"/>
    <w:rsid w:val="00A80F58"/>
    <w:rsid w:val="00A84EB3"/>
    <w:rsid w:val="00A865EB"/>
    <w:rsid w:val="00A936E7"/>
    <w:rsid w:val="00AA2257"/>
    <w:rsid w:val="00AA31BF"/>
    <w:rsid w:val="00AA3AEA"/>
    <w:rsid w:val="00AA4841"/>
    <w:rsid w:val="00AA5F35"/>
    <w:rsid w:val="00AB0693"/>
    <w:rsid w:val="00AB111F"/>
    <w:rsid w:val="00AB243D"/>
    <w:rsid w:val="00AB3243"/>
    <w:rsid w:val="00AB3ED8"/>
    <w:rsid w:val="00AB44E9"/>
    <w:rsid w:val="00AB765C"/>
    <w:rsid w:val="00AC2496"/>
    <w:rsid w:val="00AC2FAD"/>
    <w:rsid w:val="00AC41F9"/>
    <w:rsid w:val="00AC501E"/>
    <w:rsid w:val="00AD19B4"/>
    <w:rsid w:val="00AD5A93"/>
    <w:rsid w:val="00AD67F1"/>
    <w:rsid w:val="00AD752B"/>
    <w:rsid w:val="00AE04A5"/>
    <w:rsid w:val="00AE0724"/>
    <w:rsid w:val="00AE16A1"/>
    <w:rsid w:val="00AE411C"/>
    <w:rsid w:val="00AE67A4"/>
    <w:rsid w:val="00AE7AF2"/>
    <w:rsid w:val="00AF1AE7"/>
    <w:rsid w:val="00AF30F3"/>
    <w:rsid w:val="00B0266A"/>
    <w:rsid w:val="00B02AEB"/>
    <w:rsid w:val="00B04CC4"/>
    <w:rsid w:val="00B11616"/>
    <w:rsid w:val="00B117C6"/>
    <w:rsid w:val="00B123CD"/>
    <w:rsid w:val="00B13F1C"/>
    <w:rsid w:val="00B140F5"/>
    <w:rsid w:val="00B174A9"/>
    <w:rsid w:val="00B17A59"/>
    <w:rsid w:val="00B24B04"/>
    <w:rsid w:val="00B24BE6"/>
    <w:rsid w:val="00B2525A"/>
    <w:rsid w:val="00B33BDB"/>
    <w:rsid w:val="00B34713"/>
    <w:rsid w:val="00B376BD"/>
    <w:rsid w:val="00B40CC4"/>
    <w:rsid w:val="00B43F62"/>
    <w:rsid w:val="00B44084"/>
    <w:rsid w:val="00B4432A"/>
    <w:rsid w:val="00B4549B"/>
    <w:rsid w:val="00B45A9B"/>
    <w:rsid w:val="00B468C5"/>
    <w:rsid w:val="00B508D6"/>
    <w:rsid w:val="00B53565"/>
    <w:rsid w:val="00B53B06"/>
    <w:rsid w:val="00B55E5A"/>
    <w:rsid w:val="00B55EA6"/>
    <w:rsid w:val="00B55F7D"/>
    <w:rsid w:val="00B56418"/>
    <w:rsid w:val="00B57B50"/>
    <w:rsid w:val="00B618E0"/>
    <w:rsid w:val="00B64DA4"/>
    <w:rsid w:val="00B64F20"/>
    <w:rsid w:val="00B66A76"/>
    <w:rsid w:val="00B66EA3"/>
    <w:rsid w:val="00B70F23"/>
    <w:rsid w:val="00B72441"/>
    <w:rsid w:val="00B73B0A"/>
    <w:rsid w:val="00B754DC"/>
    <w:rsid w:val="00B75948"/>
    <w:rsid w:val="00B80AB9"/>
    <w:rsid w:val="00B82BBB"/>
    <w:rsid w:val="00B83790"/>
    <w:rsid w:val="00B85CBC"/>
    <w:rsid w:val="00B91B98"/>
    <w:rsid w:val="00B92176"/>
    <w:rsid w:val="00B92C02"/>
    <w:rsid w:val="00B953CD"/>
    <w:rsid w:val="00BA1BFD"/>
    <w:rsid w:val="00BA5421"/>
    <w:rsid w:val="00BA77F3"/>
    <w:rsid w:val="00BB4C4E"/>
    <w:rsid w:val="00BC19C6"/>
    <w:rsid w:val="00BC2D73"/>
    <w:rsid w:val="00BC4720"/>
    <w:rsid w:val="00BD2C26"/>
    <w:rsid w:val="00BD3555"/>
    <w:rsid w:val="00BD356C"/>
    <w:rsid w:val="00BD36EB"/>
    <w:rsid w:val="00BD3CCE"/>
    <w:rsid w:val="00BD3E1E"/>
    <w:rsid w:val="00BD576C"/>
    <w:rsid w:val="00BD5A6B"/>
    <w:rsid w:val="00BD5EEF"/>
    <w:rsid w:val="00BD78F7"/>
    <w:rsid w:val="00BE0CC0"/>
    <w:rsid w:val="00BE2B5E"/>
    <w:rsid w:val="00BE30F1"/>
    <w:rsid w:val="00BE450B"/>
    <w:rsid w:val="00BE4AA8"/>
    <w:rsid w:val="00BE4CDA"/>
    <w:rsid w:val="00BE60DD"/>
    <w:rsid w:val="00BE753A"/>
    <w:rsid w:val="00BF1134"/>
    <w:rsid w:val="00BF156C"/>
    <w:rsid w:val="00C01A7A"/>
    <w:rsid w:val="00C02A26"/>
    <w:rsid w:val="00C0464C"/>
    <w:rsid w:val="00C079CC"/>
    <w:rsid w:val="00C07BA1"/>
    <w:rsid w:val="00C10CE2"/>
    <w:rsid w:val="00C17F1D"/>
    <w:rsid w:val="00C2041E"/>
    <w:rsid w:val="00C2106C"/>
    <w:rsid w:val="00C21CD8"/>
    <w:rsid w:val="00C3060E"/>
    <w:rsid w:val="00C339E6"/>
    <w:rsid w:val="00C353BB"/>
    <w:rsid w:val="00C35A86"/>
    <w:rsid w:val="00C35D5E"/>
    <w:rsid w:val="00C427DE"/>
    <w:rsid w:val="00C475A6"/>
    <w:rsid w:val="00C50882"/>
    <w:rsid w:val="00C5175C"/>
    <w:rsid w:val="00C53133"/>
    <w:rsid w:val="00C5345D"/>
    <w:rsid w:val="00C551AC"/>
    <w:rsid w:val="00C570AE"/>
    <w:rsid w:val="00C6040B"/>
    <w:rsid w:val="00C6108A"/>
    <w:rsid w:val="00C61299"/>
    <w:rsid w:val="00C617EB"/>
    <w:rsid w:val="00C63EBC"/>
    <w:rsid w:val="00C65803"/>
    <w:rsid w:val="00C66534"/>
    <w:rsid w:val="00C6698D"/>
    <w:rsid w:val="00C67A0A"/>
    <w:rsid w:val="00C70CBB"/>
    <w:rsid w:val="00C724F6"/>
    <w:rsid w:val="00C73F54"/>
    <w:rsid w:val="00C74F7E"/>
    <w:rsid w:val="00C76513"/>
    <w:rsid w:val="00C76A3C"/>
    <w:rsid w:val="00C83D26"/>
    <w:rsid w:val="00C84614"/>
    <w:rsid w:val="00C85F3B"/>
    <w:rsid w:val="00C867FC"/>
    <w:rsid w:val="00C87404"/>
    <w:rsid w:val="00C912DF"/>
    <w:rsid w:val="00C94BB7"/>
    <w:rsid w:val="00C95859"/>
    <w:rsid w:val="00C95DC1"/>
    <w:rsid w:val="00C965D0"/>
    <w:rsid w:val="00CA2E42"/>
    <w:rsid w:val="00CA595C"/>
    <w:rsid w:val="00CA5C23"/>
    <w:rsid w:val="00CB10CC"/>
    <w:rsid w:val="00CB1AC2"/>
    <w:rsid w:val="00CB25FD"/>
    <w:rsid w:val="00CB790F"/>
    <w:rsid w:val="00CB7DDF"/>
    <w:rsid w:val="00CC135D"/>
    <w:rsid w:val="00CC13B6"/>
    <w:rsid w:val="00CC20BF"/>
    <w:rsid w:val="00CC2A36"/>
    <w:rsid w:val="00CC3574"/>
    <w:rsid w:val="00CC4CAB"/>
    <w:rsid w:val="00CD1A06"/>
    <w:rsid w:val="00CD4700"/>
    <w:rsid w:val="00CD5624"/>
    <w:rsid w:val="00CD5855"/>
    <w:rsid w:val="00CD6F07"/>
    <w:rsid w:val="00CE144C"/>
    <w:rsid w:val="00CE3840"/>
    <w:rsid w:val="00CE6347"/>
    <w:rsid w:val="00CE7BD2"/>
    <w:rsid w:val="00CE7F5B"/>
    <w:rsid w:val="00CF448A"/>
    <w:rsid w:val="00CF6FE3"/>
    <w:rsid w:val="00D00C50"/>
    <w:rsid w:val="00D01481"/>
    <w:rsid w:val="00D0422C"/>
    <w:rsid w:val="00D04D39"/>
    <w:rsid w:val="00D06287"/>
    <w:rsid w:val="00D06357"/>
    <w:rsid w:val="00D15052"/>
    <w:rsid w:val="00D15B77"/>
    <w:rsid w:val="00D2357B"/>
    <w:rsid w:val="00D36D5E"/>
    <w:rsid w:val="00D37BFA"/>
    <w:rsid w:val="00D421BB"/>
    <w:rsid w:val="00D42AF8"/>
    <w:rsid w:val="00D4325C"/>
    <w:rsid w:val="00D47A40"/>
    <w:rsid w:val="00D511D7"/>
    <w:rsid w:val="00D53FCB"/>
    <w:rsid w:val="00D545AB"/>
    <w:rsid w:val="00D55390"/>
    <w:rsid w:val="00D5565F"/>
    <w:rsid w:val="00D56D28"/>
    <w:rsid w:val="00D56D8D"/>
    <w:rsid w:val="00D57451"/>
    <w:rsid w:val="00D61AF0"/>
    <w:rsid w:val="00D61BDE"/>
    <w:rsid w:val="00D64C6A"/>
    <w:rsid w:val="00D7168B"/>
    <w:rsid w:val="00D722C2"/>
    <w:rsid w:val="00D758F6"/>
    <w:rsid w:val="00D85DC7"/>
    <w:rsid w:val="00D85DD8"/>
    <w:rsid w:val="00D86551"/>
    <w:rsid w:val="00D87926"/>
    <w:rsid w:val="00D9257F"/>
    <w:rsid w:val="00D927B4"/>
    <w:rsid w:val="00D94DDC"/>
    <w:rsid w:val="00D9643A"/>
    <w:rsid w:val="00D966EA"/>
    <w:rsid w:val="00D97EB8"/>
    <w:rsid w:val="00DA1761"/>
    <w:rsid w:val="00DA28F3"/>
    <w:rsid w:val="00DA34AA"/>
    <w:rsid w:val="00DA4705"/>
    <w:rsid w:val="00DA788E"/>
    <w:rsid w:val="00DB3980"/>
    <w:rsid w:val="00DB5DC5"/>
    <w:rsid w:val="00DC01F1"/>
    <w:rsid w:val="00DC047F"/>
    <w:rsid w:val="00DC0EA1"/>
    <w:rsid w:val="00DC181C"/>
    <w:rsid w:val="00DC2A10"/>
    <w:rsid w:val="00DC5714"/>
    <w:rsid w:val="00DC5CE9"/>
    <w:rsid w:val="00DD1167"/>
    <w:rsid w:val="00DD2034"/>
    <w:rsid w:val="00DD2DC5"/>
    <w:rsid w:val="00DD314C"/>
    <w:rsid w:val="00DD4B9D"/>
    <w:rsid w:val="00DD6533"/>
    <w:rsid w:val="00DE2A40"/>
    <w:rsid w:val="00DE58B1"/>
    <w:rsid w:val="00DF057F"/>
    <w:rsid w:val="00DF1615"/>
    <w:rsid w:val="00DF4D9D"/>
    <w:rsid w:val="00DF7FBB"/>
    <w:rsid w:val="00E00878"/>
    <w:rsid w:val="00E00CE9"/>
    <w:rsid w:val="00E010B8"/>
    <w:rsid w:val="00E016CC"/>
    <w:rsid w:val="00E01F5B"/>
    <w:rsid w:val="00E0363D"/>
    <w:rsid w:val="00E049C4"/>
    <w:rsid w:val="00E04F46"/>
    <w:rsid w:val="00E105B1"/>
    <w:rsid w:val="00E11F53"/>
    <w:rsid w:val="00E12ADE"/>
    <w:rsid w:val="00E17ACC"/>
    <w:rsid w:val="00E17C97"/>
    <w:rsid w:val="00E20A84"/>
    <w:rsid w:val="00E227E5"/>
    <w:rsid w:val="00E23C20"/>
    <w:rsid w:val="00E26D67"/>
    <w:rsid w:val="00E27122"/>
    <w:rsid w:val="00E30589"/>
    <w:rsid w:val="00E349FA"/>
    <w:rsid w:val="00E36AFE"/>
    <w:rsid w:val="00E404D0"/>
    <w:rsid w:val="00E41D05"/>
    <w:rsid w:val="00E46CBF"/>
    <w:rsid w:val="00E50209"/>
    <w:rsid w:val="00E55E6B"/>
    <w:rsid w:val="00E560C9"/>
    <w:rsid w:val="00E57734"/>
    <w:rsid w:val="00E62D63"/>
    <w:rsid w:val="00E64D82"/>
    <w:rsid w:val="00E653DC"/>
    <w:rsid w:val="00E678E0"/>
    <w:rsid w:val="00E71305"/>
    <w:rsid w:val="00E72771"/>
    <w:rsid w:val="00E73114"/>
    <w:rsid w:val="00E75B8C"/>
    <w:rsid w:val="00E76A19"/>
    <w:rsid w:val="00E76A1B"/>
    <w:rsid w:val="00E76FA1"/>
    <w:rsid w:val="00E83670"/>
    <w:rsid w:val="00E83BE1"/>
    <w:rsid w:val="00E87B4E"/>
    <w:rsid w:val="00E90267"/>
    <w:rsid w:val="00E9114F"/>
    <w:rsid w:val="00E91DDC"/>
    <w:rsid w:val="00E937BF"/>
    <w:rsid w:val="00E96F5B"/>
    <w:rsid w:val="00E96FF9"/>
    <w:rsid w:val="00E97F73"/>
    <w:rsid w:val="00EA06E5"/>
    <w:rsid w:val="00EA487A"/>
    <w:rsid w:val="00EB1BA4"/>
    <w:rsid w:val="00EB220A"/>
    <w:rsid w:val="00EB39E8"/>
    <w:rsid w:val="00EB3E28"/>
    <w:rsid w:val="00EB5D8D"/>
    <w:rsid w:val="00EB787D"/>
    <w:rsid w:val="00EC3671"/>
    <w:rsid w:val="00ED13F7"/>
    <w:rsid w:val="00ED3747"/>
    <w:rsid w:val="00ED40CC"/>
    <w:rsid w:val="00ED5C6F"/>
    <w:rsid w:val="00EE2DAD"/>
    <w:rsid w:val="00EF2314"/>
    <w:rsid w:val="00EF25DB"/>
    <w:rsid w:val="00EF3566"/>
    <w:rsid w:val="00EF75CA"/>
    <w:rsid w:val="00F01019"/>
    <w:rsid w:val="00F02161"/>
    <w:rsid w:val="00F0343E"/>
    <w:rsid w:val="00F04432"/>
    <w:rsid w:val="00F05F15"/>
    <w:rsid w:val="00F114EF"/>
    <w:rsid w:val="00F12B32"/>
    <w:rsid w:val="00F12E38"/>
    <w:rsid w:val="00F13A00"/>
    <w:rsid w:val="00F14E95"/>
    <w:rsid w:val="00F20B56"/>
    <w:rsid w:val="00F21806"/>
    <w:rsid w:val="00F24AA6"/>
    <w:rsid w:val="00F25150"/>
    <w:rsid w:val="00F263F8"/>
    <w:rsid w:val="00F26CF9"/>
    <w:rsid w:val="00F27D01"/>
    <w:rsid w:val="00F30371"/>
    <w:rsid w:val="00F30665"/>
    <w:rsid w:val="00F31ECB"/>
    <w:rsid w:val="00F32DC0"/>
    <w:rsid w:val="00F33CF5"/>
    <w:rsid w:val="00F35D25"/>
    <w:rsid w:val="00F40A2F"/>
    <w:rsid w:val="00F40A4D"/>
    <w:rsid w:val="00F41DCD"/>
    <w:rsid w:val="00F45024"/>
    <w:rsid w:val="00F47A9A"/>
    <w:rsid w:val="00F50F22"/>
    <w:rsid w:val="00F51840"/>
    <w:rsid w:val="00F6010B"/>
    <w:rsid w:val="00F6091A"/>
    <w:rsid w:val="00F61150"/>
    <w:rsid w:val="00F620FA"/>
    <w:rsid w:val="00F721BC"/>
    <w:rsid w:val="00F72663"/>
    <w:rsid w:val="00F72AF3"/>
    <w:rsid w:val="00F74E4C"/>
    <w:rsid w:val="00F815AD"/>
    <w:rsid w:val="00F82D3A"/>
    <w:rsid w:val="00F83246"/>
    <w:rsid w:val="00F8343B"/>
    <w:rsid w:val="00F841E4"/>
    <w:rsid w:val="00F84BFC"/>
    <w:rsid w:val="00F8610D"/>
    <w:rsid w:val="00F86D07"/>
    <w:rsid w:val="00F877D8"/>
    <w:rsid w:val="00F878FC"/>
    <w:rsid w:val="00F91755"/>
    <w:rsid w:val="00F91956"/>
    <w:rsid w:val="00F9197E"/>
    <w:rsid w:val="00F926D6"/>
    <w:rsid w:val="00F939C4"/>
    <w:rsid w:val="00F93CBB"/>
    <w:rsid w:val="00F94603"/>
    <w:rsid w:val="00F94F28"/>
    <w:rsid w:val="00F97812"/>
    <w:rsid w:val="00F97A03"/>
    <w:rsid w:val="00FA27D0"/>
    <w:rsid w:val="00FA32C7"/>
    <w:rsid w:val="00FA75CB"/>
    <w:rsid w:val="00FB005C"/>
    <w:rsid w:val="00FB1CB6"/>
    <w:rsid w:val="00FB1EDB"/>
    <w:rsid w:val="00FB462C"/>
    <w:rsid w:val="00FB695A"/>
    <w:rsid w:val="00FC02C6"/>
    <w:rsid w:val="00FC26E9"/>
    <w:rsid w:val="00FC2943"/>
    <w:rsid w:val="00FC45E5"/>
    <w:rsid w:val="00FC6131"/>
    <w:rsid w:val="00FD0E6F"/>
    <w:rsid w:val="00FD3D13"/>
    <w:rsid w:val="00FD4002"/>
    <w:rsid w:val="00FE085A"/>
    <w:rsid w:val="00FE0FD6"/>
    <w:rsid w:val="00FE3D04"/>
    <w:rsid w:val="00FE64B5"/>
    <w:rsid w:val="00FE6A9A"/>
    <w:rsid w:val="00FE7369"/>
    <w:rsid w:val="00FF18CE"/>
    <w:rsid w:val="00FF27B9"/>
    <w:rsid w:val="00FF2EC3"/>
    <w:rsid w:val="00FF43CB"/>
    <w:rsid w:val="00FF5C82"/>
    <w:rsid w:val="00FF75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A4"/>
    <w:pPr>
      <w:suppressAutoHyphens/>
      <w:spacing w:after="0" w:line="240" w:lineRule="auto"/>
      <w:jc w:val="center"/>
    </w:pPr>
    <w:rPr>
      <w:rFonts w:ascii="Times New Roman" w:eastAsia="SimSun" w:hAnsi="Times New Roman" w:cs="Times New Roman"/>
      <w:sz w:val="20"/>
      <w:szCs w:val="20"/>
      <w:lang w:val="en-US" w:eastAsia="zh-CN"/>
    </w:rPr>
  </w:style>
  <w:style w:type="paragraph" w:styleId="Heading1">
    <w:name w:val="heading 1"/>
    <w:basedOn w:val="Normal"/>
    <w:next w:val="BodyText"/>
    <w:link w:val="Heading1Char"/>
    <w:qFormat/>
    <w:rsid w:val="008374A4"/>
    <w:pPr>
      <w:keepNext/>
      <w:keepLines/>
      <w:tabs>
        <w:tab w:val="num" w:pos="0"/>
        <w:tab w:val="left" w:pos="216"/>
        <w:tab w:val="left" w:pos="283"/>
        <w:tab w:val="left" w:pos="340"/>
        <w:tab w:val="left" w:pos="397"/>
      </w:tabs>
      <w:spacing w:before="160" w:after="80"/>
      <w:ind w:firstLine="216"/>
      <w:outlineLvl w:val="0"/>
    </w:pPr>
    <w:rPr>
      <w:smallCaps/>
      <w:lang w:val="id-ID" w:eastAsia="id-ID"/>
    </w:rPr>
  </w:style>
  <w:style w:type="paragraph" w:styleId="Heading2">
    <w:name w:val="heading 2"/>
    <w:basedOn w:val="Normal"/>
    <w:next w:val="BodyText"/>
    <w:link w:val="Heading2Char"/>
    <w:qFormat/>
    <w:rsid w:val="008374A4"/>
    <w:pPr>
      <w:keepNext/>
      <w:keepLines/>
      <w:tabs>
        <w:tab w:val="num" w:pos="227"/>
      </w:tabs>
      <w:spacing w:before="120" w:after="60"/>
      <w:ind w:left="288" w:hanging="288"/>
      <w:jc w:val="left"/>
      <w:outlineLvl w:val="1"/>
    </w:pPr>
    <w:rPr>
      <w:i/>
      <w:i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43D"/>
    <w:rPr>
      <w:color w:val="0000FF" w:themeColor="hyperlink"/>
      <w:u w:val="single"/>
    </w:rPr>
  </w:style>
  <w:style w:type="paragraph" w:customStyle="1" w:styleId="Affiliation">
    <w:name w:val="Affiliation"/>
    <w:rsid w:val="00AB243D"/>
    <w:pPr>
      <w:suppressAutoHyphens/>
      <w:spacing w:after="0" w:line="240" w:lineRule="auto"/>
      <w:jc w:val="center"/>
    </w:pPr>
    <w:rPr>
      <w:rFonts w:ascii="Times New Roman" w:eastAsia="SimSun" w:hAnsi="Times New Roman" w:cs="Times New Roman"/>
      <w:sz w:val="20"/>
      <w:szCs w:val="20"/>
      <w:lang w:val="en-US" w:eastAsia="zh-CN"/>
    </w:rPr>
  </w:style>
  <w:style w:type="character" w:customStyle="1" w:styleId="Heading1Char">
    <w:name w:val="Heading 1 Char"/>
    <w:basedOn w:val="DefaultParagraphFont"/>
    <w:link w:val="Heading1"/>
    <w:rsid w:val="008374A4"/>
    <w:rPr>
      <w:rFonts w:ascii="Times New Roman" w:eastAsia="SimSun" w:hAnsi="Times New Roman" w:cs="Times New Roman"/>
      <w:smallCaps/>
      <w:sz w:val="20"/>
      <w:szCs w:val="20"/>
      <w:lang w:eastAsia="id-ID"/>
    </w:rPr>
  </w:style>
  <w:style w:type="character" w:customStyle="1" w:styleId="Heading2Char">
    <w:name w:val="Heading 2 Char"/>
    <w:basedOn w:val="DefaultParagraphFont"/>
    <w:link w:val="Heading2"/>
    <w:rsid w:val="008374A4"/>
    <w:rPr>
      <w:rFonts w:ascii="Times New Roman" w:eastAsia="SimSun" w:hAnsi="Times New Roman" w:cs="Times New Roman"/>
      <w:i/>
      <w:iCs/>
      <w:sz w:val="20"/>
      <w:szCs w:val="20"/>
      <w:lang w:eastAsia="id-ID"/>
    </w:rPr>
  </w:style>
  <w:style w:type="paragraph" w:styleId="BodyText">
    <w:name w:val="Body Text"/>
    <w:basedOn w:val="Normal"/>
    <w:link w:val="BodyTextChar"/>
    <w:rsid w:val="008374A4"/>
    <w:pPr>
      <w:spacing w:after="6"/>
      <w:ind w:firstLine="288"/>
      <w:jc w:val="both"/>
    </w:pPr>
    <w:rPr>
      <w:spacing w:val="-1"/>
    </w:rPr>
  </w:style>
  <w:style w:type="character" w:customStyle="1" w:styleId="BodyTextChar">
    <w:name w:val="Body Text Char"/>
    <w:basedOn w:val="DefaultParagraphFont"/>
    <w:link w:val="BodyText"/>
    <w:rsid w:val="008374A4"/>
    <w:rPr>
      <w:rFonts w:ascii="Times New Roman" w:eastAsia="SimSun" w:hAnsi="Times New Roman" w:cs="Times New Roman"/>
      <w:spacing w:val="-1"/>
      <w:sz w:val="20"/>
      <w:szCs w:val="20"/>
      <w:lang w:val="en-US" w:eastAsia="zh-CN"/>
    </w:rPr>
  </w:style>
  <w:style w:type="paragraph" w:customStyle="1" w:styleId="Abstract">
    <w:name w:val="Abstract"/>
    <w:rsid w:val="008374A4"/>
    <w:pPr>
      <w:suppressAutoHyphens/>
      <w:spacing w:line="240" w:lineRule="auto"/>
      <w:ind w:firstLine="170"/>
      <w:jc w:val="both"/>
    </w:pPr>
    <w:rPr>
      <w:rFonts w:ascii="Times New Roman" w:eastAsia="SimSun" w:hAnsi="Times New Roman" w:cs="Times New Roman"/>
      <w:b/>
      <w:bCs/>
      <w:sz w:val="18"/>
      <w:szCs w:val="18"/>
      <w:lang w:val="en-US" w:eastAsia="zh-CN"/>
    </w:rPr>
  </w:style>
  <w:style w:type="paragraph" w:customStyle="1" w:styleId="Author">
    <w:name w:val="Author"/>
    <w:rsid w:val="008374A4"/>
    <w:pPr>
      <w:suppressAutoHyphens/>
      <w:spacing w:before="360" w:after="40" w:line="240" w:lineRule="auto"/>
      <w:jc w:val="center"/>
    </w:pPr>
    <w:rPr>
      <w:rFonts w:ascii="Times New Roman" w:eastAsia="SimSun" w:hAnsi="Times New Roman" w:cs="Times New Roman"/>
      <w:lang w:val="en-US" w:eastAsia="id-ID"/>
    </w:rPr>
  </w:style>
  <w:style w:type="paragraph" w:customStyle="1" w:styleId="keywords">
    <w:name w:val="key words"/>
    <w:rsid w:val="008374A4"/>
    <w:pPr>
      <w:suppressAutoHyphens/>
      <w:spacing w:after="120" w:line="240" w:lineRule="auto"/>
      <w:ind w:firstLine="288"/>
      <w:jc w:val="both"/>
    </w:pPr>
    <w:rPr>
      <w:rFonts w:ascii="Times New Roman" w:eastAsia="SimSun" w:hAnsi="Times New Roman" w:cs="Times New Roman"/>
      <w:b/>
      <w:bCs/>
      <w:iCs/>
      <w:sz w:val="18"/>
      <w:szCs w:val="18"/>
      <w:lang w:val="en-US" w:eastAsia="id-ID"/>
    </w:rPr>
  </w:style>
  <w:style w:type="paragraph" w:customStyle="1" w:styleId="papertitle">
    <w:name w:val="paper title"/>
    <w:rsid w:val="008374A4"/>
    <w:pPr>
      <w:suppressAutoHyphens/>
      <w:spacing w:after="120" w:line="240" w:lineRule="auto"/>
      <w:jc w:val="center"/>
    </w:pPr>
    <w:rPr>
      <w:rFonts w:ascii="Times New Roman" w:eastAsia="MS Mincho" w:hAnsi="Times New Roman" w:cs="Times New Roman"/>
      <w:sz w:val="48"/>
      <w:szCs w:val="48"/>
      <w:lang w:val="en-US" w:eastAsia="id-ID"/>
    </w:rPr>
  </w:style>
  <w:style w:type="paragraph" w:customStyle="1" w:styleId="references">
    <w:name w:val="references"/>
    <w:rsid w:val="008374A4"/>
    <w:pPr>
      <w:suppressAutoHyphens/>
      <w:spacing w:after="50" w:line="180" w:lineRule="atLeast"/>
      <w:ind w:left="1080" w:hanging="720"/>
      <w:jc w:val="both"/>
    </w:pPr>
    <w:rPr>
      <w:rFonts w:ascii="Times New Roman" w:eastAsia="MS Mincho" w:hAnsi="Times New Roman" w:cs="Times New Roman"/>
      <w:sz w:val="18"/>
      <w:szCs w:val="16"/>
      <w:lang w:val="en-US" w:eastAsia="id-ID"/>
    </w:rPr>
  </w:style>
  <w:style w:type="paragraph" w:styleId="Header">
    <w:name w:val="header"/>
    <w:basedOn w:val="Normal"/>
    <w:link w:val="HeaderChar"/>
    <w:uiPriority w:val="99"/>
    <w:unhideWhenUsed/>
    <w:rsid w:val="008374A4"/>
    <w:pPr>
      <w:tabs>
        <w:tab w:val="center" w:pos="4680"/>
        <w:tab w:val="right" w:pos="9360"/>
      </w:tabs>
    </w:pPr>
  </w:style>
  <w:style w:type="character" w:customStyle="1" w:styleId="HeaderChar">
    <w:name w:val="Header Char"/>
    <w:basedOn w:val="DefaultParagraphFont"/>
    <w:link w:val="Header"/>
    <w:uiPriority w:val="99"/>
    <w:rsid w:val="008374A4"/>
    <w:rPr>
      <w:rFonts w:ascii="Times New Roman" w:eastAsia="SimSun" w:hAnsi="Times New Roman" w:cs="Times New Roman"/>
      <w:sz w:val="20"/>
      <w:szCs w:val="20"/>
      <w:lang w:val="en-US" w:eastAsia="zh-CN"/>
    </w:rPr>
  </w:style>
  <w:style w:type="paragraph" w:styleId="ListParagraph">
    <w:name w:val="List Paragraph"/>
    <w:basedOn w:val="Normal"/>
    <w:uiPriority w:val="34"/>
    <w:qFormat/>
    <w:rsid w:val="008374A4"/>
    <w:pPr>
      <w:suppressAutoHyphens w:val="0"/>
      <w:spacing w:after="200" w:line="276" w:lineRule="auto"/>
      <w:ind w:left="720"/>
      <w:contextualSpacing/>
      <w:jc w:val="left"/>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374A4"/>
    <w:rPr>
      <w:rFonts w:ascii="Tahoma" w:hAnsi="Tahoma" w:cs="Tahoma"/>
      <w:sz w:val="16"/>
      <w:szCs w:val="16"/>
    </w:rPr>
  </w:style>
  <w:style w:type="character" w:customStyle="1" w:styleId="BalloonTextChar">
    <w:name w:val="Balloon Text Char"/>
    <w:basedOn w:val="DefaultParagraphFont"/>
    <w:link w:val="BalloonText"/>
    <w:uiPriority w:val="99"/>
    <w:semiHidden/>
    <w:rsid w:val="008374A4"/>
    <w:rPr>
      <w:rFonts w:ascii="Tahoma" w:eastAsia="SimSun" w:hAnsi="Tahoma" w:cs="Tahoma"/>
      <w:sz w:val="16"/>
      <w:szCs w:val="16"/>
      <w:lang w:val="en-US" w:eastAsia="zh-CN"/>
    </w:rPr>
  </w:style>
  <w:style w:type="paragraph" w:styleId="Footer">
    <w:name w:val="footer"/>
    <w:basedOn w:val="Normal"/>
    <w:link w:val="FooterChar"/>
    <w:uiPriority w:val="99"/>
    <w:semiHidden/>
    <w:unhideWhenUsed/>
    <w:rsid w:val="00FE64B5"/>
    <w:pPr>
      <w:tabs>
        <w:tab w:val="center" w:pos="4513"/>
        <w:tab w:val="right" w:pos="9026"/>
      </w:tabs>
    </w:pPr>
  </w:style>
  <w:style w:type="character" w:customStyle="1" w:styleId="FooterChar">
    <w:name w:val="Footer Char"/>
    <w:basedOn w:val="DefaultParagraphFont"/>
    <w:link w:val="Footer"/>
    <w:uiPriority w:val="99"/>
    <w:semiHidden/>
    <w:rsid w:val="00FE64B5"/>
    <w:rPr>
      <w:rFonts w:ascii="Times New Roman" w:eastAsia="SimSu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TESIS%20MEI%202016\Sebaran%20Data%20dan%20Scatter%20Diagram%20Arah%20Longitudinal%20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ESIS%20MEI%202016\pengukuran%20wrok%20spindle%20for%20true%20runn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ESIS%20MEI%202016\pengukuran%20kepala%20lepas%20terhadap%20eretan%20arah%20vertik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ESIS%20MEI%202016\diagram%20sceter%20diagram%20kepararelan%20spindle%20terhadap%20b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ESIS%20MEI%202016\diagram%20sceter%20kepararealan%20tailstock%20terhadap%20b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ESIS%20MEI%202016\diagram%20sceter%20diagram%20kesejajaran%20sumbu%20spindle%20terhadap%20tailsto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strRef>
              <c:f>Sheet1!$B$3</c:f>
              <c:strCache>
                <c:ptCount val="1"/>
                <c:pt idx="0">
                  <c:v>Percobaan-1</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Sheet1!$C$3:$X$3</c:f>
              <c:numCache>
                <c:formatCode>0</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22</c:v>
                </c:pt>
                <c:pt idx="18">
                  <c:v>21</c:v>
                </c:pt>
                <c:pt idx="19">
                  <c:v>22</c:v>
                </c:pt>
                <c:pt idx="20">
                  <c:v>22</c:v>
                </c:pt>
                <c:pt idx="21">
                  <c:v>23</c:v>
                </c:pt>
              </c:numCache>
            </c:numRef>
          </c:yVal>
        </c:ser>
        <c:ser>
          <c:idx val="1"/>
          <c:order val="1"/>
          <c:tx>
            <c:strRef>
              <c:f>Sheet1!$B$4</c:f>
              <c:strCache>
                <c:ptCount val="1"/>
                <c:pt idx="0">
                  <c:v>Percobaan-2</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Sheet1!$C$4:$X$4</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21</c:v>
                </c:pt>
                <c:pt idx="18">
                  <c:v>22</c:v>
                </c:pt>
                <c:pt idx="19">
                  <c:v>22</c:v>
                </c:pt>
                <c:pt idx="20">
                  <c:v>23</c:v>
                </c:pt>
                <c:pt idx="21">
                  <c:v>22</c:v>
                </c:pt>
              </c:numCache>
            </c:numRef>
          </c:yVal>
        </c:ser>
        <c:ser>
          <c:idx val="2"/>
          <c:order val="2"/>
          <c:tx>
            <c:strRef>
              <c:f>Sheet1!$B$5</c:f>
              <c:strCache>
                <c:ptCount val="1"/>
                <c:pt idx="0">
                  <c:v>Percobaan-3</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Sheet1!$C$5:$X$5</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21</c:v>
                </c:pt>
                <c:pt idx="15">
                  <c:v>22</c:v>
                </c:pt>
                <c:pt idx="16">
                  <c:v>22</c:v>
                </c:pt>
                <c:pt idx="17">
                  <c:v>21</c:v>
                </c:pt>
                <c:pt idx="18">
                  <c:v>22</c:v>
                </c:pt>
                <c:pt idx="19">
                  <c:v>22</c:v>
                </c:pt>
                <c:pt idx="20">
                  <c:v>22</c:v>
                </c:pt>
                <c:pt idx="21">
                  <c:v>23</c:v>
                </c:pt>
              </c:numCache>
            </c:numRef>
          </c:yVal>
        </c:ser>
        <c:ser>
          <c:idx val="3"/>
          <c:order val="3"/>
          <c:tx>
            <c:strRef>
              <c:f>Sheet1!$B$6</c:f>
              <c:strCache>
                <c:ptCount val="1"/>
                <c:pt idx="0">
                  <c:v>Percobaan-4</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Sheet1!$C$6:$X$6</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22</c:v>
                </c:pt>
                <c:pt idx="18">
                  <c:v>21</c:v>
                </c:pt>
                <c:pt idx="19">
                  <c:v>21</c:v>
                </c:pt>
                <c:pt idx="20">
                  <c:v>22</c:v>
                </c:pt>
                <c:pt idx="21">
                  <c:v>22</c:v>
                </c:pt>
              </c:numCache>
            </c:numRef>
          </c:yVal>
        </c:ser>
        <c:ser>
          <c:idx val="4"/>
          <c:order val="4"/>
          <c:tx>
            <c:strRef>
              <c:f>Sheet1!$B$7</c:f>
              <c:strCache>
                <c:ptCount val="1"/>
                <c:pt idx="0">
                  <c:v>Percobaan-5</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Sheet1!$C$7:$X$7</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21</c:v>
                </c:pt>
                <c:pt idx="15">
                  <c:v>22</c:v>
                </c:pt>
                <c:pt idx="16">
                  <c:v>22</c:v>
                </c:pt>
                <c:pt idx="17">
                  <c:v>21</c:v>
                </c:pt>
                <c:pt idx="18">
                  <c:v>22</c:v>
                </c:pt>
                <c:pt idx="19">
                  <c:v>22</c:v>
                </c:pt>
                <c:pt idx="20">
                  <c:v>22</c:v>
                </c:pt>
                <c:pt idx="21">
                  <c:v>23</c:v>
                </c:pt>
              </c:numCache>
            </c:numRef>
          </c:yVal>
        </c:ser>
        <c:ser>
          <c:idx val="5"/>
          <c:order val="5"/>
          <c:tx>
            <c:strRef>
              <c:f>Sheet1!$B$8</c:f>
              <c:strCache>
                <c:ptCount val="1"/>
                <c:pt idx="0">
                  <c:v>Percobaan-6</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Sheet1!$C$8:$X$8</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21</c:v>
                </c:pt>
                <c:pt idx="15">
                  <c:v>22</c:v>
                </c:pt>
                <c:pt idx="16">
                  <c:v>22</c:v>
                </c:pt>
                <c:pt idx="17">
                  <c:v>21</c:v>
                </c:pt>
                <c:pt idx="18">
                  <c:v>22</c:v>
                </c:pt>
                <c:pt idx="19">
                  <c:v>22</c:v>
                </c:pt>
                <c:pt idx="20">
                  <c:v>22</c:v>
                </c:pt>
                <c:pt idx="21">
                  <c:v>22</c:v>
                </c:pt>
              </c:numCache>
            </c:numRef>
          </c:yVal>
        </c:ser>
        <c:ser>
          <c:idx val="6"/>
          <c:order val="6"/>
          <c:tx>
            <c:strRef>
              <c:f>Sheet1!$B$9</c:f>
              <c:strCache>
                <c:ptCount val="1"/>
                <c:pt idx="0">
                  <c:v>Percobaan-7</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Sheet1!$C$9:$X$9</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21</c:v>
                </c:pt>
                <c:pt idx="15">
                  <c:v>22</c:v>
                </c:pt>
                <c:pt idx="16">
                  <c:v>22</c:v>
                </c:pt>
                <c:pt idx="17">
                  <c:v>22</c:v>
                </c:pt>
                <c:pt idx="18">
                  <c:v>22</c:v>
                </c:pt>
                <c:pt idx="19">
                  <c:v>22</c:v>
                </c:pt>
                <c:pt idx="20">
                  <c:v>22</c:v>
                </c:pt>
                <c:pt idx="21">
                  <c:v>22</c:v>
                </c:pt>
              </c:numCache>
            </c:numRef>
          </c:yVal>
        </c:ser>
        <c:ser>
          <c:idx val="7"/>
          <c:order val="7"/>
          <c:tx>
            <c:strRef>
              <c:f>Sheet1!$B$10</c:f>
              <c:strCache>
                <c:ptCount val="1"/>
                <c:pt idx="0">
                  <c:v>Percobaan-8</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Sheet1!$C$10:$X$10</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22</c:v>
                </c:pt>
                <c:pt idx="18">
                  <c:v>22</c:v>
                </c:pt>
                <c:pt idx="19">
                  <c:v>22</c:v>
                </c:pt>
                <c:pt idx="20">
                  <c:v>23</c:v>
                </c:pt>
                <c:pt idx="21">
                  <c:v>22</c:v>
                </c:pt>
              </c:numCache>
            </c:numRef>
          </c:yVal>
        </c:ser>
        <c:ser>
          <c:idx val="8"/>
          <c:order val="8"/>
          <c:tx>
            <c:strRef>
              <c:f>Sheet1!$B$11</c:f>
              <c:strCache>
                <c:ptCount val="1"/>
                <c:pt idx="0">
                  <c:v>Percobaan-9</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Sheet1!$C$11:$X$11</c:f>
              <c:numCache>
                <c:formatCode>General</c:formatCode>
                <c:ptCount val="22"/>
                <c:pt idx="0">
                  <c:v>22</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21</c:v>
                </c:pt>
                <c:pt idx="16">
                  <c:v>21</c:v>
                </c:pt>
                <c:pt idx="17">
                  <c:v>21</c:v>
                </c:pt>
                <c:pt idx="18">
                  <c:v>21</c:v>
                </c:pt>
                <c:pt idx="19">
                  <c:v>21</c:v>
                </c:pt>
                <c:pt idx="20">
                  <c:v>21</c:v>
                </c:pt>
                <c:pt idx="21">
                  <c:v>21</c:v>
                </c:pt>
              </c:numCache>
            </c:numRef>
          </c:yVal>
        </c:ser>
        <c:ser>
          <c:idx val="9"/>
          <c:order val="9"/>
          <c:tx>
            <c:strRef>
              <c:f>Sheet1!$B$12</c:f>
              <c:strCache>
                <c:ptCount val="1"/>
                <c:pt idx="0">
                  <c:v>Percobaan-10</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Sheet1!$C$12:$X$12</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21</c:v>
                </c:pt>
                <c:pt idx="15">
                  <c:v>22</c:v>
                </c:pt>
                <c:pt idx="16">
                  <c:v>22</c:v>
                </c:pt>
                <c:pt idx="17">
                  <c:v>22</c:v>
                </c:pt>
                <c:pt idx="18">
                  <c:v>22</c:v>
                </c:pt>
                <c:pt idx="19">
                  <c:v>22</c:v>
                </c:pt>
                <c:pt idx="20">
                  <c:v>22</c:v>
                </c:pt>
                <c:pt idx="21">
                  <c:v>22</c:v>
                </c:pt>
              </c:numCache>
            </c:numRef>
          </c:yVal>
        </c:ser>
        <c:ser>
          <c:idx val="10"/>
          <c:order val="10"/>
          <c:tx>
            <c:strRef>
              <c:f>Sheet1!$B$13</c:f>
              <c:strCache>
                <c:ptCount val="1"/>
                <c:pt idx="0">
                  <c:v>Percobaan-11</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Sheet1!$C$13:$X$13</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21</c:v>
                </c:pt>
                <c:pt idx="15">
                  <c:v>22</c:v>
                </c:pt>
                <c:pt idx="16">
                  <c:v>22</c:v>
                </c:pt>
                <c:pt idx="17">
                  <c:v>22</c:v>
                </c:pt>
                <c:pt idx="18">
                  <c:v>22</c:v>
                </c:pt>
                <c:pt idx="19">
                  <c:v>22</c:v>
                </c:pt>
                <c:pt idx="20">
                  <c:v>22</c:v>
                </c:pt>
                <c:pt idx="21">
                  <c:v>22</c:v>
                </c:pt>
              </c:numCache>
            </c:numRef>
          </c:yVal>
        </c:ser>
        <c:ser>
          <c:idx val="11"/>
          <c:order val="11"/>
          <c:tx>
            <c:strRef>
              <c:f>Sheet1!$B$14</c:f>
              <c:strCache>
                <c:ptCount val="1"/>
                <c:pt idx="0">
                  <c:v>Percobaan-12</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Sheet1!$C$14:$X$14</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22</c:v>
                </c:pt>
                <c:pt idx="18">
                  <c:v>21</c:v>
                </c:pt>
                <c:pt idx="19">
                  <c:v>22</c:v>
                </c:pt>
                <c:pt idx="20">
                  <c:v>22</c:v>
                </c:pt>
                <c:pt idx="21">
                  <c:v>22</c:v>
                </c:pt>
              </c:numCache>
            </c:numRef>
          </c:yVal>
        </c:ser>
        <c:ser>
          <c:idx val="12"/>
          <c:order val="12"/>
          <c:tx>
            <c:strRef>
              <c:f>Sheet1!$B$15</c:f>
              <c:strCache>
                <c:ptCount val="1"/>
                <c:pt idx="0">
                  <c:v>Percobaan-13</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Sheet1!$C$15:$X$15</c:f>
              <c:numCache>
                <c:formatCode>General</c:formatCode>
                <c:ptCount val="22"/>
                <c:pt idx="0">
                  <c:v>21</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22</c:v>
                </c:pt>
                <c:pt idx="16">
                  <c:v>21</c:v>
                </c:pt>
                <c:pt idx="17">
                  <c:v>21</c:v>
                </c:pt>
                <c:pt idx="18">
                  <c:v>21</c:v>
                </c:pt>
                <c:pt idx="19">
                  <c:v>21</c:v>
                </c:pt>
                <c:pt idx="20">
                  <c:v>21</c:v>
                </c:pt>
                <c:pt idx="21">
                  <c:v>21</c:v>
                </c:pt>
              </c:numCache>
            </c:numRef>
          </c:yVal>
        </c:ser>
        <c:ser>
          <c:idx val="13"/>
          <c:order val="13"/>
          <c:tx>
            <c:strRef>
              <c:f>Sheet1!$B$16</c:f>
              <c:strCache>
                <c:ptCount val="1"/>
                <c:pt idx="0">
                  <c:v>Percobaan-14</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Sheet1!$C$16:$X$16</c:f>
              <c:numCache>
                <c:formatCode>General</c:formatCode>
                <c:ptCount val="22"/>
                <c:pt idx="0">
                  <c:v>22</c:v>
                </c:pt>
                <c:pt idx="1">
                  <c:v>22</c:v>
                </c:pt>
                <c:pt idx="2">
                  <c:v>22</c:v>
                </c:pt>
                <c:pt idx="3">
                  <c:v>22</c:v>
                </c:pt>
                <c:pt idx="4">
                  <c:v>22</c:v>
                </c:pt>
                <c:pt idx="5">
                  <c:v>22</c:v>
                </c:pt>
                <c:pt idx="6">
                  <c:v>22</c:v>
                </c:pt>
                <c:pt idx="7">
                  <c:v>21</c:v>
                </c:pt>
                <c:pt idx="8">
                  <c:v>22</c:v>
                </c:pt>
                <c:pt idx="9">
                  <c:v>22</c:v>
                </c:pt>
                <c:pt idx="10">
                  <c:v>22</c:v>
                </c:pt>
                <c:pt idx="11">
                  <c:v>22</c:v>
                </c:pt>
                <c:pt idx="12">
                  <c:v>22</c:v>
                </c:pt>
                <c:pt idx="13">
                  <c:v>22</c:v>
                </c:pt>
                <c:pt idx="14">
                  <c:v>22</c:v>
                </c:pt>
                <c:pt idx="15">
                  <c:v>22</c:v>
                </c:pt>
                <c:pt idx="16">
                  <c:v>22</c:v>
                </c:pt>
                <c:pt idx="17">
                  <c:v>22</c:v>
                </c:pt>
                <c:pt idx="18">
                  <c:v>22</c:v>
                </c:pt>
                <c:pt idx="19">
                  <c:v>22</c:v>
                </c:pt>
                <c:pt idx="20">
                  <c:v>22</c:v>
                </c:pt>
                <c:pt idx="21">
                  <c:v>22</c:v>
                </c:pt>
              </c:numCache>
            </c:numRef>
          </c:yVal>
        </c:ser>
        <c:ser>
          <c:idx val="14"/>
          <c:order val="14"/>
          <c:tx>
            <c:strRef>
              <c:f>Sheet1!$B$17</c:f>
              <c:strCache>
                <c:ptCount val="1"/>
                <c:pt idx="0">
                  <c:v>Percobaan-15</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Sheet1!$C$17:$X$17</c:f>
              <c:numCache>
                <c:formatCode>General</c:formatCode>
                <c:ptCount val="22"/>
                <c:pt idx="0">
                  <c:v>22</c:v>
                </c:pt>
                <c:pt idx="1">
                  <c:v>22</c:v>
                </c:pt>
                <c:pt idx="2">
                  <c:v>22</c:v>
                </c:pt>
                <c:pt idx="3">
                  <c:v>22</c:v>
                </c:pt>
                <c:pt idx="4">
                  <c:v>22</c:v>
                </c:pt>
                <c:pt idx="5">
                  <c:v>22</c:v>
                </c:pt>
                <c:pt idx="6">
                  <c:v>22</c:v>
                </c:pt>
                <c:pt idx="7">
                  <c:v>21</c:v>
                </c:pt>
                <c:pt idx="8">
                  <c:v>22</c:v>
                </c:pt>
                <c:pt idx="9">
                  <c:v>22</c:v>
                </c:pt>
                <c:pt idx="10">
                  <c:v>22</c:v>
                </c:pt>
                <c:pt idx="11">
                  <c:v>22</c:v>
                </c:pt>
                <c:pt idx="12">
                  <c:v>22</c:v>
                </c:pt>
                <c:pt idx="13">
                  <c:v>22</c:v>
                </c:pt>
                <c:pt idx="14">
                  <c:v>22</c:v>
                </c:pt>
                <c:pt idx="15">
                  <c:v>22</c:v>
                </c:pt>
                <c:pt idx="16">
                  <c:v>22</c:v>
                </c:pt>
                <c:pt idx="17">
                  <c:v>22</c:v>
                </c:pt>
                <c:pt idx="18">
                  <c:v>22</c:v>
                </c:pt>
                <c:pt idx="19">
                  <c:v>22</c:v>
                </c:pt>
                <c:pt idx="20">
                  <c:v>22</c:v>
                </c:pt>
                <c:pt idx="21">
                  <c:v>22</c:v>
                </c:pt>
              </c:numCache>
            </c:numRef>
          </c:yVal>
        </c:ser>
        <c:ser>
          <c:idx val="15"/>
          <c:order val="15"/>
          <c:tx>
            <c:strRef>
              <c:f>Sheet1!$B$18</c:f>
              <c:strCache>
                <c:ptCount val="1"/>
                <c:pt idx="0">
                  <c:v>Percobaan-16</c:v>
                </c:pt>
              </c:strCache>
            </c:strRef>
          </c:tx>
          <c:spPr>
            <a:ln w="28575">
              <a:noFill/>
            </a:ln>
          </c:spPr>
          <c:xVal>
            <c:numRef>
              <c:f>Sheet1!$C$2:$X$2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Sheet1!$C$18:$X$18</c:f>
              <c:numCache>
                <c:formatCode>General</c:formatCode>
                <c:ptCount val="22"/>
                <c:pt idx="0">
                  <c:v>22</c:v>
                </c:pt>
                <c:pt idx="1">
                  <c:v>22</c:v>
                </c:pt>
                <c:pt idx="2">
                  <c:v>22</c:v>
                </c:pt>
                <c:pt idx="3">
                  <c:v>22</c:v>
                </c:pt>
                <c:pt idx="4">
                  <c:v>22</c:v>
                </c:pt>
                <c:pt idx="5">
                  <c:v>22</c:v>
                </c:pt>
                <c:pt idx="6">
                  <c:v>22</c:v>
                </c:pt>
                <c:pt idx="7">
                  <c:v>22</c:v>
                </c:pt>
                <c:pt idx="8">
                  <c:v>22</c:v>
                </c:pt>
                <c:pt idx="9">
                  <c:v>22</c:v>
                </c:pt>
                <c:pt idx="10">
                  <c:v>22</c:v>
                </c:pt>
                <c:pt idx="11">
                  <c:v>22</c:v>
                </c:pt>
                <c:pt idx="12">
                  <c:v>22</c:v>
                </c:pt>
                <c:pt idx="13">
                  <c:v>22</c:v>
                </c:pt>
                <c:pt idx="14">
                  <c:v>22</c:v>
                </c:pt>
                <c:pt idx="15">
                  <c:v>22</c:v>
                </c:pt>
                <c:pt idx="16">
                  <c:v>22</c:v>
                </c:pt>
                <c:pt idx="17">
                  <c:v>22</c:v>
                </c:pt>
                <c:pt idx="18">
                  <c:v>21</c:v>
                </c:pt>
                <c:pt idx="19">
                  <c:v>21</c:v>
                </c:pt>
                <c:pt idx="20">
                  <c:v>22</c:v>
                </c:pt>
                <c:pt idx="21">
                  <c:v>22</c:v>
                </c:pt>
              </c:numCache>
            </c:numRef>
          </c:yVal>
        </c:ser>
        <c:axId val="50002176"/>
        <c:axId val="50139904"/>
      </c:scatterChart>
      <c:valAx>
        <c:axId val="50002176"/>
        <c:scaling>
          <c:orientation val="minMax"/>
          <c:max val="22"/>
          <c:min val="0"/>
        </c:scaling>
        <c:axPos val="b"/>
        <c:title>
          <c:tx>
            <c:rich>
              <a:bodyPr/>
              <a:lstStyle/>
              <a:p>
                <a:pPr>
                  <a:defRPr/>
                </a:pPr>
                <a:r>
                  <a:rPr lang="id-ID"/>
                  <a:t>Pengukuran dengan jarak 1000 mm</a:t>
                </a:r>
              </a:p>
            </c:rich>
          </c:tx>
          <c:layout/>
        </c:title>
        <c:numFmt formatCode="General" sourceLinked="1"/>
        <c:tickLblPos val="nextTo"/>
        <c:crossAx val="50139904"/>
        <c:crosses val="autoZero"/>
        <c:crossBetween val="midCat"/>
        <c:majorUnit val="1"/>
      </c:valAx>
      <c:valAx>
        <c:axId val="50139904"/>
        <c:scaling>
          <c:orientation val="minMax"/>
        </c:scaling>
        <c:axPos val="l"/>
        <c:majorGridlines/>
        <c:numFmt formatCode="0" sourceLinked="1"/>
        <c:tickLblPos val="nextTo"/>
        <c:crossAx val="50002176"/>
        <c:crosses val="autoZero"/>
        <c:crossBetween val="midCat"/>
      </c:valAx>
    </c:plotArea>
    <c:legend>
      <c:legendPos val="b"/>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txPr>
    <a:bodyPr/>
    <a:lstStyle/>
    <a:p>
      <a:pPr>
        <a:defRPr sz="400"/>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strRef>
              <c:f>Sheet5!$B$3</c:f>
              <c:strCache>
                <c:ptCount val="1"/>
                <c:pt idx="0">
                  <c:v>Percobaan-1</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Sheet5!$C$3:$L$3</c:f>
              <c:numCache>
                <c:formatCode>0</c:formatCode>
                <c:ptCount val="10"/>
                <c:pt idx="0">
                  <c:v>10</c:v>
                </c:pt>
                <c:pt idx="1">
                  <c:v>10</c:v>
                </c:pt>
                <c:pt idx="2">
                  <c:v>10</c:v>
                </c:pt>
                <c:pt idx="3">
                  <c:v>10</c:v>
                </c:pt>
                <c:pt idx="4">
                  <c:v>10</c:v>
                </c:pt>
                <c:pt idx="5">
                  <c:v>10</c:v>
                </c:pt>
                <c:pt idx="6">
                  <c:v>12</c:v>
                </c:pt>
                <c:pt idx="7">
                  <c:v>10</c:v>
                </c:pt>
                <c:pt idx="8">
                  <c:v>10</c:v>
                </c:pt>
                <c:pt idx="9">
                  <c:v>12</c:v>
                </c:pt>
              </c:numCache>
            </c:numRef>
          </c:yVal>
        </c:ser>
        <c:ser>
          <c:idx val="1"/>
          <c:order val="1"/>
          <c:tx>
            <c:strRef>
              <c:f>Sheet5!$B$4</c:f>
              <c:strCache>
                <c:ptCount val="1"/>
                <c:pt idx="0">
                  <c:v>Percobaan-2</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Sheet5!$C$4:$L$4</c:f>
              <c:numCache>
                <c:formatCode>0</c:formatCode>
                <c:ptCount val="10"/>
                <c:pt idx="0">
                  <c:v>10</c:v>
                </c:pt>
                <c:pt idx="1">
                  <c:v>12</c:v>
                </c:pt>
                <c:pt idx="2">
                  <c:v>10</c:v>
                </c:pt>
                <c:pt idx="3">
                  <c:v>12</c:v>
                </c:pt>
                <c:pt idx="4">
                  <c:v>10</c:v>
                </c:pt>
                <c:pt idx="5">
                  <c:v>10</c:v>
                </c:pt>
                <c:pt idx="6">
                  <c:v>10</c:v>
                </c:pt>
                <c:pt idx="7">
                  <c:v>10</c:v>
                </c:pt>
                <c:pt idx="8">
                  <c:v>11</c:v>
                </c:pt>
                <c:pt idx="9">
                  <c:v>11</c:v>
                </c:pt>
              </c:numCache>
            </c:numRef>
          </c:yVal>
        </c:ser>
        <c:ser>
          <c:idx val="2"/>
          <c:order val="2"/>
          <c:tx>
            <c:strRef>
              <c:f>Sheet5!$B$5</c:f>
              <c:strCache>
                <c:ptCount val="1"/>
                <c:pt idx="0">
                  <c:v>Percobaan-3</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Sheet5!$C$5:$L$5</c:f>
              <c:numCache>
                <c:formatCode>0</c:formatCode>
                <c:ptCount val="10"/>
                <c:pt idx="0">
                  <c:v>10</c:v>
                </c:pt>
                <c:pt idx="1">
                  <c:v>10</c:v>
                </c:pt>
                <c:pt idx="2">
                  <c:v>11</c:v>
                </c:pt>
                <c:pt idx="3">
                  <c:v>12</c:v>
                </c:pt>
                <c:pt idx="4">
                  <c:v>10</c:v>
                </c:pt>
                <c:pt idx="5">
                  <c:v>10</c:v>
                </c:pt>
                <c:pt idx="6">
                  <c:v>10</c:v>
                </c:pt>
                <c:pt idx="7">
                  <c:v>12</c:v>
                </c:pt>
                <c:pt idx="8">
                  <c:v>10</c:v>
                </c:pt>
                <c:pt idx="9">
                  <c:v>13</c:v>
                </c:pt>
              </c:numCache>
            </c:numRef>
          </c:yVal>
        </c:ser>
        <c:ser>
          <c:idx val="3"/>
          <c:order val="3"/>
          <c:tx>
            <c:strRef>
              <c:f>Sheet5!$B$6</c:f>
              <c:strCache>
                <c:ptCount val="1"/>
                <c:pt idx="0">
                  <c:v>Percobaan-4</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Sheet5!$C$6:$L$6</c:f>
              <c:numCache>
                <c:formatCode>0</c:formatCode>
                <c:ptCount val="10"/>
                <c:pt idx="0">
                  <c:v>10</c:v>
                </c:pt>
                <c:pt idx="1">
                  <c:v>10</c:v>
                </c:pt>
                <c:pt idx="2">
                  <c:v>10</c:v>
                </c:pt>
                <c:pt idx="3">
                  <c:v>11</c:v>
                </c:pt>
                <c:pt idx="4">
                  <c:v>11</c:v>
                </c:pt>
                <c:pt idx="5">
                  <c:v>10</c:v>
                </c:pt>
                <c:pt idx="6">
                  <c:v>11</c:v>
                </c:pt>
                <c:pt idx="7">
                  <c:v>11</c:v>
                </c:pt>
                <c:pt idx="8">
                  <c:v>11</c:v>
                </c:pt>
                <c:pt idx="9">
                  <c:v>10</c:v>
                </c:pt>
              </c:numCache>
            </c:numRef>
          </c:yVal>
        </c:ser>
        <c:ser>
          <c:idx val="4"/>
          <c:order val="4"/>
          <c:tx>
            <c:strRef>
              <c:f>Sheet5!$B$7</c:f>
              <c:strCache>
                <c:ptCount val="1"/>
                <c:pt idx="0">
                  <c:v>Percobaan-5</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Sheet5!$C$7:$L$7</c:f>
              <c:numCache>
                <c:formatCode>0</c:formatCode>
                <c:ptCount val="10"/>
                <c:pt idx="0">
                  <c:v>10</c:v>
                </c:pt>
                <c:pt idx="1">
                  <c:v>10</c:v>
                </c:pt>
                <c:pt idx="2">
                  <c:v>10</c:v>
                </c:pt>
                <c:pt idx="3">
                  <c:v>13</c:v>
                </c:pt>
                <c:pt idx="4">
                  <c:v>10</c:v>
                </c:pt>
                <c:pt idx="5">
                  <c:v>10</c:v>
                </c:pt>
                <c:pt idx="6">
                  <c:v>10</c:v>
                </c:pt>
                <c:pt idx="7">
                  <c:v>13</c:v>
                </c:pt>
                <c:pt idx="8">
                  <c:v>10</c:v>
                </c:pt>
                <c:pt idx="9">
                  <c:v>11</c:v>
                </c:pt>
              </c:numCache>
            </c:numRef>
          </c:yVal>
        </c:ser>
        <c:ser>
          <c:idx val="5"/>
          <c:order val="5"/>
          <c:tx>
            <c:strRef>
              <c:f>Sheet5!$B$8</c:f>
              <c:strCache>
                <c:ptCount val="1"/>
                <c:pt idx="0">
                  <c:v>Percobaan-6</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Sheet5!$C$8:$L$8</c:f>
              <c:numCache>
                <c:formatCode>0</c:formatCode>
                <c:ptCount val="10"/>
                <c:pt idx="0">
                  <c:v>10</c:v>
                </c:pt>
                <c:pt idx="1">
                  <c:v>10</c:v>
                </c:pt>
                <c:pt idx="2">
                  <c:v>11</c:v>
                </c:pt>
                <c:pt idx="3">
                  <c:v>10</c:v>
                </c:pt>
                <c:pt idx="4">
                  <c:v>10</c:v>
                </c:pt>
                <c:pt idx="5">
                  <c:v>10</c:v>
                </c:pt>
                <c:pt idx="6">
                  <c:v>11</c:v>
                </c:pt>
                <c:pt idx="7">
                  <c:v>10</c:v>
                </c:pt>
                <c:pt idx="8">
                  <c:v>10</c:v>
                </c:pt>
                <c:pt idx="9">
                  <c:v>12</c:v>
                </c:pt>
              </c:numCache>
            </c:numRef>
          </c:yVal>
        </c:ser>
        <c:ser>
          <c:idx val="6"/>
          <c:order val="6"/>
          <c:tx>
            <c:strRef>
              <c:f>Sheet5!$B$9</c:f>
              <c:strCache>
                <c:ptCount val="1"/>
                <c:pt idx="0">
                  <c:v>Percobaan-7</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Sheet5!$C$9:$L$9</c:f>
              <c:numCache>
                <c:formatCode>0</c:formatCode>
                <c:ptCount val="10"/>
                <c:pt idx="0">
                  <c:v>10</c:v>
                </c:pt>
                <c:pt idx="1">
                  <c:v>10</c:v>
                </c:pt>
                <c:pt idx="2">
                  <c:v>10</c:v>
                </c:pt>
                <c:pt idx="3">
                  <c:v>10</c:v>
                </c:pt>
                <c:pt idx="4">
                  <c:v>11</c:v>
                </c:pt>
                <c:pt idx="5">
                  <c:v>10</c:v>
                </c:pt>
                <c:pt idx="6">
                  <c:v>10</c:v>
                </c:pt>
                <c:pt idx="7">
                  <c:v>10</c:v>
                </c:pt>
                <c:pt idx="8">
                  <c:v>11</c:v>
                </c:pt>
                <c:pt idx="9">
                  <c:v>10</c:v>
                </c:pt>
              </c:numCache>
            </c:numRef>
          </c:yVal>
        </c:ser>
        <c:ser>
          <c:idx val="7"/>
          <c:order val="7"/>
          <c:tx>
            <c:strRef>
              <c:f>Sheet5!$B$10</c:f>
              <c:strCache>
                <c:ptCount val="1"/>
                <c:pt idx="0">
                  <c:v>Percobaan-8</c:v>
                </c:pt>
              </c:strCache>
            </c:strRef>
          </c:tx>
          <c:spPr>
            <a:ln w="28575">
              <a:noFill/>
            </a:ln>
          </c:spPr>
          <c:xVal>
            <c:numRef>
              <c:f>Sheet5!$C$2:$L$2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Sheet5!$C$10:$L$10</c:f>
              <c:numCache>
                <c:formatCode>0</c:formatCode>
                <c:ptCount val="10"/>
                <c:pt idx="0">
                  <c:v>10</c:v>
                </c:pt>
                <c:pt idx="1">
                  <c:v>10</c:v>
                </c:pt>
                <c:pt idx="2">
                  <c:v>10</c:v>
                </c:pt>
                <c:pt idx="3">
                  <c:v>10</c:v>
                </c:pt>
                <c:pt idx="4">
                  <c:v>10</c:v>
                </c:pt>
                <c:pt idx="5">
                  <c:v>10</c:v>
                </c:pt>
                <c:pt idx="6">
                  <c:v>10</c:v>
                </c:pt>
                <c:pt idx="7">
                  <c:v>10</c:v>
                </c:pt>
                <c:pt idx="8">
                  <c:v>10</c:v>
                </c:pt>
                <c:pt idx="9">
                  <c:v>11</c:v>
                </c:pt>
              </c:numCache>
            </c:numRef>
          </c:yVal>
        </c:ser>
        <c:axId val="50180864"/>
        <c:axId val="50182784"/>
      </c:scatterChart>
      <c:valAx>
        <c:axId val="50180864"/>
        <c:scaling>
          <c:orientation val="minMax"/>
          <c:max val="10"/>
          <c:min val="0"/>
        </c:scaling>
        <c:axPos val="b"/>
        <c:title>
          <c:tx>
            <c:rich>
              <a:bodyPr/>
              <a:lstStyle/>
              <a:p>
                <a:pPr>
                  <a:defRPr/>
                </a:pPr>
                <a:r>
                  <a:rPr lang="id-ID"/>
                  <a:t>jarak pengukuran dengan 10 titik</a:t>
                </a:r>
              </a:p>
            </c:rich>
          </c:tx>
          <c:layout/>
        </c:title>
        <c:numFmt formatCode="General" sourceLinked="1"/>
        <c:tickLblPos val="nextTo"/>
        <c:crossAx val="50182784"/>
        <c:crosses val="autoZero"/>
        <c:crossBetween val="midCat"/>
        <c:majorUnit val="1"/>
      </c:valAx>
      <c:valAx>
        <c:axId val="50182784"/>
        <c:scaling>
          <c:orientation val="minMax"/>
          <c:max val="14"/>
          <c:min val="10"/>
        </c:scaling>
        <c:axPos val="l"/>
        <c:majorGridlines/>
        <c:title>
          <c:tx>
            <c:rich>
              <a:bodyPr rot="-5400000" vert="horz"/>
              <a:lstStyle/>
              <a:p>
                <a:pPr>
                  <a:defRPr/>
                </a:pPr>
                <a:r>
                  <a:rPr lang="id-ID"/>
                  <a:t>nilai pengukuran</a:t>
                </a:r>
              </a:p>
            </c:rich>
          </c:tx>
          <c:layout/>
        </c:title>
        <c:numFmt formatCode="0" sourceLinked="1"/>
        <c:tickLblPos val="nextTo"/>
        <c:crossAx val="50180864"/>
        <c:crosses val="autoZero"/>
        <c:crossBetween val="midCat"/>
        <c:majorUnit val="1"/>
      </c:valAx>
    </c:plotArea>
    <c:legend>
      <c:legendPos val="b"/>
      <c:layout/>
    </c:legend>
    <c:plotVisOnly val="1"/>
  </c:chart>
  <c:spPr>
    <a:ln>
      <a:solidFill>
        <a:schemeClr val="tx1"/>
      </a:solidFill>
    </a:ln>
  </c:spPr>
  <c:txPr>
    <a:bodyPr/>
    <a:lstStyle/>
    <a:p>
      <a:pPr>
        <a:defRPr sz="600"/>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strRef>
              <c:f>Sheet2!$B$3</c:f>
              <c:strCache>
                <c:ptCount val="1"/>
                <c:pt idx="0">
                  <c:v>Percobaan-1</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Sheet2!$C$3:$X$3</c:f>
              <c:numCache>
                <c:formatCode>General</c:formatCode>
                <c:ptCount val="22"/>
                <c:pt idx="0">
                  <c:v>10</c:v>
                </c:pt>
                <c:pt idx="1">
                  <c:v>10</c:v>
                </c:pt>
                <c:pt idx="2">
                  <c:v>11</c:v>
                </c:pt>
                <c:pt idx="3">
                  <c:v>10</c:v>
                </c:pt>
                <c:pt idx="4">
                  <c:v>10</c:v>
                </c:pt>
                <c:pt idx="5">
                  <c:v>10</c:v>
                </c:pt>
                <c:pt idx="6">
                  <c:v>11</c:v>
                </c:pt>
                <c:pt idx="7">
                  <c:v>10</c:v>
                </c:pt>
                <c:pt idx="8">
                  <c:v>10</c:v>
                </c:pt>
                <c:pt idx="9">
                  <c:v>10</c:v>
                </c:pt>
                <c:pt idx="10">
                  <c:v>10</c:v>
                </c:pt>
                <c:pt idx="11">
                  <c:v>10</c:v>
                </c:pt>
                <c:pt idx="12">
                  <c:v>10</c:v>
                </c:pt>
                <c:pt idx="13">
                  <c:v>10</c:v>
                </c:pt>
                <c:pt idx="14">
                  <c:v>10</c:v>
                </c:pt>
                <c:pt idx="15">
                  <c:v>10</c:v>
                </c:pt>
                <c:pt idx="16">
                  <c:v>10</c:v>
                </c:pt>
                <c:pt idx="17">
                  <c:v>10</c:v>
                </c:pt>
                <c:pt idx="18">
                  <c:v>11</c:v>
                </c:pt>
                <c:pt idx="19">
                  <c:v>10</c:v>
                </c:pt>
                <c:pt idx="20">
                  <c:v>10</c:v>
                </c:pt>
                <c:pt idx="21">
                  <c:v>11</c:v>
                </c:pt>
              </c:numCache>
            </c:numRef>
          </c:yVal>
        </c:ser>
        <c:ser>
          <c:idx val="1"/>
          <c:order val="1"/>
          <c:tx>
            <c:strRef>
              <c:f>Sheet2!$B$4</c:f>
              <c:strCache>
                <c:ptCount val="1"/>
                <c:pt idx="0">
                  <c:v>Percobaan-2</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Sheet2!$C$4:$X$4</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12</c:v>
                </c:pt>
                <c:pt idx="19">
                  <c:v>11</c:v>
                </c:pt>
                <c:pt idx="20">
                  <c:v>11</c:v>
                </c:pt>
                <c:pt idx="21">
                  <c:v>11</c:v>
                </c:pt>
              </c:numCache>
            </c:numRef>
          </c:yVal>
        </c:ser>
        <c:ser>
          <c:idx val="2"/>
          <c:order val="2"/>
          <c:tx>
            <c:strRef>
              <c:f>Sheet2!$B$5</c:f>
              <c:strCache>
                <c:ptCount val="1"/>
                <c:pt idx="0">
                  <c:v>Percobaan-3</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Sheet2!$C$5:$X$5</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12</c:v>
                </c:pt>
                <c:pt idx="19">
                  <c:v>11</c:v>
                </c:pt>
                <c:pt idx="20">
                  <c:v>11</c:v>
                </c:pt>
                <c:pt idx="21">
                  <c:v>13</c:v>
                </c:pt>
              </c:numCache>
            </c:numRef>
          </c:yVal>
        </c:ser>
        <c:ser>
          <c:idx val="3"/>
          <c:order val="3"/>
          <c:tx>
            <c:strRef>
              <c:f>Sheet2!$B$6</c:f>
              <c:strCache>
                <c:ptCount val="1"/>
                <c:pt idx="0">
                  <c:v>Percobaan-4</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Sheet2!$C$6:$X$6</c:f>
              <c:numCache>
                <c:formatCode>General</c:formatCode>
                <c:ptCount val="22"/>
                <c:pt idx="0">
                  <c:v>10</c:v>
                </c:pt>
                <c:pt idx="1">
                  <c:v>10</c:v>
                </c:pt>
                <c:pt idx="2">
                  <c:v>10</c:v>
                </c:pt>
                <c:pt idx="3">
                  <c:v>10</c:v>
                </c:pt>
                <c:pt idx="4">
                  <c:v>11</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12</c:v>
                </c:pt>
                <c:pt idx="19">
                  <c:v>12</c:v>
                </c:pt>
                <c:pt idx="20">
                  <c:v>11</c:v>
                </c:pt>
                <c:pt idx="21">
                  <c:v>12</c:v>
                </c:pt>
              </c:numCache>
            </c:numRef>
          </c:yVal>
        </c:ser>
        <c:ser>
          <c:idx val="4"/>
          <c:order val="4"/>
          <c:tx>
            <c:strRef>
              <c:f>Sheet2!$B$7</c:f>
              <c:strCache>
                <c:ptCount val="1"/>
                <c:pt idx="0">
                  <c:v>Percobaan-5</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Sheet2!$C$7:$X$7</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12</c:v>
                </c:pt>
                <c:pt idx="19">
                  <c:v>12</c:v>
                </c:pt>
                <c:pt idx="20">
                  <c:v>11</c:v>
                </c:pt>
                <c:pt idx="21">
                  <c:v>12</c:v>
                </c:pt>
              </c:numCache>
            </c:numRef>
          </c:yVal>
        </c:ser>
        <c:ser>
          <c:idx val="5"/>
          <c:order val="5"/>
          <c:tx>
            <c:strRef>
              <c:f>Sheet2!$B$8</c:f>
              <c:strCache>
                <c:ptCount val="1"/>
                <c:pt idx="0">
                  <c:v>Percobaan-6</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Sheet2!$C$8:$X$8</c:f>
              <c:numCache>
                <c:formatCode>General</c:formatCode>
                <c:ptCount val="22"/>
                <c:pt idx="0">
                  <c:v>10</c:v>
                </c:pt>
                <c:pt idx="1">
                  <c:v>10</c:v>
                </c:pt>
                <c:pt idx="2">
                  <c:v>10</c:v>
                </c:pt>
                <c:pt idx="3">
                  <c:v>11</c:v>
                </c:pt>
                <c:pt idx="4">
                  <c:v>10</c:v>
                </c:pt>
                <c:pt idx="5">
                  <c:v>10</c:v>
                </c:pt>
                <c:pt idx="6">
                  <c:v>10</c:v>
                </c:pt>
                <c:pt idx="7">
                  <c:v>10</c:v>
                </c:pt>
                <c:pt idx="8">
                  <c:v>10</c:v>
                </c:pt>
                <c:pt idx="9">
                  <c:v>11</c:v>
                </c:pt>
                <c:pt idx="10">
                  <c:v>10</c:v>
                </c:pt>
                <c:pt idx="11">
                  <c:v>10</c:v>
                </c:pt>
                <c:pt idx="12">
                  <c:v>10</c:v>
                </c:pt>
                <c:pt idx="13">
                  <c:v>10</c:v>
                </c:pt>
                <c:pt idx="14">
                  <c:v>10</c:v>
                </c:pt>
                <c:pt idx="15">
                  <c:v>10</c:v>
                </c:pt>
                <c:pt idx="16">
                  <c:v>10</c:v>
                </c:pt>
                <c:pt idx="17">
                  <c:v>10</c:v>
                </c:pt>
                <c:pt idx="18">
                  <c:v>12</c:v>
                </c:pt>
                <c:pt idx="19">
                  <c:v>12</c:v>
                </c:pt>
                <c:pt idx="20">
                  <c:v>11</c:v>
                </c:pt>
                <c:pt idx="21">
                  <c:v>11</c:v>
                </c:pt>
              </c:numCache>
            </c:numRef>
          </c:yVal>
        </c:ser>
        <c:ser>
          <c:idx val="6"/>
          <c:order val="6"/>
          <c:tx>
            <c:strRef>
              <c:f>Sheet2!$B$9</c:f>
              <c:strCache>
                <c:ptCount val="1"/>
                <c:pt idx="0">
                  <c:v>Percobaan-7</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Sheet2!$C$9:$X$9</c:f>
              <c:numCache>
                <c:formatCode>General</c:formatCode>
                <c:ptCount val="22"/>
                <c:pt idx="0">
                  <c:v>12</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12</c:v>
                </c:pt>
                <c:pt idx="19">
                  <c:v>12</c:v>
                </c:pt>
                <c:pt idx="20">
                  <c:v>11</c:v>
                </c:pt>
                <c:pt idx="21">
                  <c:v>11</c:v>
                </c:pt>
              </c:numCache>
            </c:numRef>
          </c:yVal>
        </c:ser>
        <c:ser>
          <c:idx val="7"/>
          <c:order val="7"/>
          <c:tx>
            <c:strRef>
              <c:f>Sheet2!$B$10</c:f>
              <c:strCache>
                <c:ptCount val="1"/>
                <c:pt idx="0">
                  <c:v>Percobaan-8</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Sheet2!$C$10:$X$10</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12</c:v>
                </c:pt>
                <c:pt idx="19">
                  <c:v>11</c:v>
                </c:pt>
                <c:pt idx="20">
                  <c:v>11</c:v>
                </c:pt>
                <c:pt idx="21">
                  <c:v>12</c:v>
                </c:pt>
              </c:numCache>
            </c:numRef>
          </c:yVal>
        </c:ser>
        <c:ser>
          <c:idx val="8"/>
          <c:order val="8"/>
          <c:tx>
            <c:strRef>
              <c:f>Sheet2!$B$11</c:f>
              <c:strCache>
                <c:ptCount val="1"/>
                <c:pt idx="0">
                  <c:v>Percobaan-9</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Sheet2!$C$11:$X$11</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11</c:v>
                </c:pt>
                <c:pt idx="19">
                  <c:v>12</c:v>
                </c:pt>
                <c:pt idx="20">
                  <c:v>11</c:v>
                </c:pt>
                <c:pt idx="21">
                  <c:v>12</c:v>
                </c:pt>
              </c:numCache>
            </c:numRef>
          </c:yVal>
        </c:ser>
        <c:ser>
          <c:idx val="9"/>
          <c:order val="9"/>
          <c:tx>
            <c:strRef>
              <c:f>Sheet2!$B$12</c:f>
              <c:strCache>
                <c:ptCount val="1"/>
                <c:pt idx="0">
                  <c:v>Percobaan-10</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Sheet2!$C$12:$X$12</c:f>
              <c:numCache>
                <c:formatCode>General</c:formatCode>
                <c:ptCount val="22"/>
                <c:pt idx="0">
                  <c:v>10</c:v>
                </c:pt>
                <c:pt idx="1">
                  <c:v>10</c:v>
                </c:pt>
                <c:pt idx="2">
                  <c:v>10</c:v>
                </c:pt>
                <c:pt idx="3">
                  <c:v>12</c:v>
                </c:pt>
                <c:pt idx="4">
                  <c:v>10</c:v>
                </c:pt>
                <c:pt idx="5">
                  <c:v>10</c:v>
                </c:pt>
                <c:pt idx="6">
                  <c:v>10</c:v>
                </c:pt>
                <c:pt idx="7">
                  <c:v>10</c:v>
                </c:pt>
                <c:pt idx="8">
                  <c:v>10</c:v>
                </c:pt>
                <c:pt idx="9">
                  <c:v>10</c:v>
                </c:pt>
                <c:pt idx="10">
                  <c:v>12</c:v>
                </c:pt>
                <c:pt idx="11">
                  <c:v>12</c:v>
                </c:pt>
                <c:pt idx="12">
                  <c:v>12</c:v>
                </c:pt>
                <c:pt idx="13">
                  <c:v>10</c:v>
                </c:pt>
                <c:pt idx="14">
                  <c:v>10</c:v>
                </c:pt>
                <c:pt idx="15">
                  <c:v>10</c:v>
                </c:pt>
                <c:pt idx="16">
                  <c:v>10</c:v>
                </c:pt>
                <c:pt idx="17">
                  <c:v>10</c:v>
                </c:pt>
                <c:pt idx="18">
                  <c:v>10</c:v>
                </c:pt>
                <c:pt idx="19">
                  <c:v>10</c:v>
                </c:pt>
                <c:pt idx="20">
                  <c:v>10</c:v>
                </c:pt>
                <c:pt idx="21">
                  <c:v>12</c:v>
                </c:pt>
              </c:numCache>
            </c:numRef>
          </c:yVal>
        </c:ser>
        <c:ser>
          <c:idx val="10"/>
          <c:order val="10"/>
          <c:tx>
            <c:strRef>
              <c:f>Sheet2!$B$13</c:f>
              <c:strCache>
                <c:ptCount val="1"/>
                <c:pt idx="0">
                  <c:v>Percobaan-11</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Sheet2!$C$13:$X$13</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11</c:v>
                </c:pt>
                <c:pt idx="19">
                  <c:v>11</c:v>
                </c:pt>
                <c:pt idx="20">
                  <c:v>11</c:v>
                </c:pt>
                <c:pt idx="21">
                  <c:v>11</c:v>
                </c:pt>
              </c:numCache>
            </c:numRef>
          </c:yVal>
        </c:ser>
        <c:ser>
          <c:idx val="11"/>
          <c:order val="11"/>
          <c:tx>
            <c:strRef>
              <c:f>Sheet2!$B$14</c:f>
              <c:strCache>
                <c:ptCount val="1"/>
                <c:pt idx="0">
                  <c:v>Percobaan-12</c:v>
                </c:pt>
              </c:strCache>
            </c:strRef>
          </c:tx>
          <c:spPr>
            <a:ln w="28575">
              <a:noFill/>
            </a:ln>
          </c:spPr>
          <c:xVal>
            <c:numRef>
              <c:f>Sheet2!$C$2:$X$2</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Sheet2!$C$14:$X$14</c:f>
              <c:numCache>
                <c:formatCode>General</c:formatCode>
                <c:ptCount val="22"/>
                <c:pt idx="0">
                  <c:v>10</c:v>
                </c:pt>
                <c:pt idx="1">
                  <c:v>10</c:v>
                </c:pt>
                <c:pt idx="2">
                  <c:v>10</c:v>
                </c:pt>
                <c:pt idx="3">
                  <c:v>10</c:v>
                </c:pt>
                <c:pt idx="4">
                  <c:v>10</c:v>
                </c:pt>
                <c:pt idx="5">
                  <c:v>10</c:v>
                </c:pt>
                <c:pt idx="6">
                  <c:v>10</c:v>
                </c:pt>
                <c:pt idx="7">
                  <c:v>10</c:v>
                </c:pt>
                <c:pt idx="8">
                  <c:v>10</c:v>
                </c:pt>
                <c:pt idx="9">
                  <c:v>10</c:v>
                </c:pt>
                <c:pt idx="10">
                  <c:v>10</c:v>
                </c:pt>
                <c:pt idx="11">
                  <c:v>11</c:v>
                </c:pt>
                <c:pt idx="12">
                  <c:v>10</c:v>
                </c:pt>
                <c:pt idx="13">
                  <c:v>10</c:v>
                </c:pt>
                <c:pt idx="14">
                  <c:v>10</c:v>
                </c:pt>
                <c:pt idx="15">
                  <c:v>10</c:v>
                </c:pt>
                <c:pt idx="16">
                  <c:v>10</c:v>
                </c:pt>
                <c:pt idx="17">
                  <c:v>11</c:v>
                </c:pt>
                <c:pt idx="18">
                  <c:v>11</c:v>
                </c:pt>
                <c:pt idx="19">
                  <c:v>11</c:v>
                </c:pt>
                <c:pt idx="20">
                  <c:v>11</c:v>
                </c:pt>
                <c:pt idx="21">
                  <c:v>13</c:v>
                </c:pt>
              </c:numCache>
            </c:numRef>
          </c:yVal>
        </c:ser>
        <c:axId val="50258688"/>
        <c:axId val="50260608"/>
      </c:scatterChart>
      <c:valAx>
        <c:axId val="50258688"/>
        <c:scaling>
          <c:orientation val="minMax"/>
          <c:max val="24"/>
          <c:min val="0"/>
        </c:scaling>
        <c:axPos val="b"/>
        <c:title>
          <c:tx>
            <c:rich>
              <a:bodyPr/>
              <a:lstStyle/>
              <a:p>
                <a:pPr>
                  <a:defRPr/>
                </a:pPr>
                <a:r>
                  <a:rPr lang="id-ID"/>
                  <a:t>pengukuran dengan jarak 1000 mm</a:t>
                </a:r>
              </a:p>
            </c:rich>
          </c:tx>
          <c:layout/>
        </c:title>
        <c:numFmt formatCode="General" sourceLinked="1"/>
        <c:tickLblPos val="nextTo"/>
        <c:crossAx val="50260608"/>
        <c:crosses val="autoZero"/>
        <c:crossBetween val="midCat"/>
        <c:majorUnit val="1"/>
      </c:valAx>
      <c:valAx>
        <c:axId val="50260608"/>
        <c:scaling>
          <c:orientation val="minMax"/>
          <c:max val="14"/>
          <c:min val="10"/>
        </c:scaling>
        <c:axPos val="l"/>
        <c:majorGridlines/>
        <c:title>
          <c:tx>
            <c:rich>
              <a:bodyPr rot="-5400000" vert="horz"/>
              <a:lstStyle/>
              <a:p>
                <a:pPr>
                  <a:defRPr/>
                </a:pPr>
                <a:r>
                  <a:rPr lang="id-ID"/>
                  <a:t>nilai pengukuran</a:t>
                </a:r>
              </a:p>
            </c:rich>
          </c:tx>
          <c:layout/>
        </c:title>
        <c:numFmt formatCode="General" sourceLinked="1"/>
        <c:tickLblPos val="nextTo"/>
        <c:crossAx val="50258688"/>
        <c:crosses val="autoZero"/>
        <c:crossBetween val="midCat"/>
        <c:majorUnit val="1"/>
      </c:valAx>
    </c:plotArea>
    <c:legend>
      <c:legendPos val="b"/>
      <c:layout/>
    </c:legend>
    <c:plotVisOnly val="1"/>
  </c:chart>
  <c:txPr>
    <a:bodyPr/>
    <a:lstStyle/>
    <a:p>
      <a:pPr>
        <a:defRPr sz="500"/>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strRef>
              <c:f>Sheet2!$B$3</c:f>
              <c:strCache>
                <c:ptCount val="1"/>
                <c:pt idx="0">
                  <c:v>Percobaan-1</c:v>
                </c:pt>
              </c:strCache>
            </c:strRef>
          </c:tx>
          <c:spPr>
            <a:ln w="28575">
              <a:noFill/>
            </a:ln>
          </c:spPr>
          <c:xVal>
            <c:numRef>
              <c:f>Sheet2!$C$2:$N$2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Sheet2!$C$3:$N$3</c:f>
              <c:numCache>
                <c:formatCode>0</c:formatCode>
                <c:ptCount val="12"/>
                <c:pt idx="0">
                  <c:v>11</c:v>
                </c:pt>
                <c:pt idx="1">
                  <c:v>10</c:v>
                </c:pt>
                <c:pt idx="2">
                  <c:v>11</c:v>
                </c:pt>
                <c:pt idx="3">
                  <c:v>12</c:v>
                </c:pt>
                <c:pt idx="4">
                  <c:v>10</c:v>
                </c:pt>
                <c:pt idx="5">
                  <c:v>10</c:v>
                </c:pt>
                <c:pt idx="6">
                  <c:v>11</c:v>
                </c:pt>
                <c:pt idx="7">
                  <c:v>10</c:v>
                </c:pt>
                <c:pt idx="8">
                  <c:v>10</c:v>
                </c:pt>
                <c:pt idx="9">
                  <c:v>10</c:v>
                </c:pt>
                <c:pt idx="10">
                  <c:v>10</c:v>
                </c:pt>
                <c:pt idx="11">
                  <c:v>10</c:v>
                </c:pt>
              </c:numCache>
            </c:numRef>
          </c:yVal>
        </c:ser>
        <c:ser>
          <c:idx val="1"/>
          <c:order val="1"/>
          <c:tx>
            <c:strRef>
              <c:f>Sheet2!$B$4</c:f>
              <c:strCache>
                <c:ptCount val="1"/>
                <c:pt idx="0">
                  <c:v>Percobaan-2</c:v>
                </c:pt>
              </c:strCache>
            </c:strRef>
          </c:tx>
          <c:spPr>
            <a:ln w="28575">
              <a:noFill/>
            </a:ln>
          </c:spPr>
          <c:xVal>
            <c:numRef>
              <c:f>Sheet2!$C$2:$N$2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Sheet2!$C$4:$N$4</c:f>
              <c:numCache>
                <c:formatCode>0</c:formatCode>
                <c:ptCount val="12"/>
                <c:pt idx="0">
                  <c:v>11</c:v>
                </c:pt>
                <c:pt idx="1">
                  <c:v>10</c:v>
                </c:pt>
                <c:pt idx="2">
                  <c:v>10</c:v>
                </c:pt>
                <c:pt idx="3">
                  <c:v>10</c:v>
                </c:pt>
                <c:pt idx="4">
                  <c:v>10</c:v>
                </c:pt>
                <c:pt idx="5">
                  <c:v>10</c:v>
                </c:pt>
                <c:pt idx="6">
                  <c:v>10</c:v>
                </c:pt>
                <c:pt idx="7">
                  <c:v>10</c:v>
                </c:pt>
                <c:pt idx="8">
                  <c:v>11</c:v>
                </c:pt>
                <c:pt idx="9">
                  <c:v>10</c:v>
                </c:pt>
                <c:pt idx="10">
                  <c:v>11</c:v>
                </c:pt>
                <c:pt idx="11">
                  <c:v>12</c:v>
                </c:pt>
              </c:numCache>
            </c:numRef>
          </c:yVal>
        </c:ser>
        <c:ser>
          <c:idx val="2"/>
          <c:order val="2"/>
          <c:tx>
            <c:strRef>
              <c:f>Sheet2!$B$5</c:f>
              <c:strCache>
                <c:ptCount val="1"/>
                <c:pt idx="0">
                  <c:v>Percobaan-3</c:v>
                </c:pt>
              </c:strCache>
            </c:strRef>
          </c:tx>
          <c:spPr>
            <a:ln w="28575">
              <a:noFill/>
            </a:ln>
          </c:spPr>
          <c:xVal>
            <c:numRef>
              <c:f>Sheet2!$C$2:$N$2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Sheet2!$C$5:$N$5</c:f>
              <c:numCache>
                <c:formatCode>0</c:formatCode>
                <c:ptCount val="12"/>
                <c:pt idx="0">
                  <c:v>11</c:v>
                </c:pt>
                <c:pt idx="1">
                  <c:v>10</c:v>
                </c:pt>
                <c:pt idx="2">
                  <c:v>11</c:v>
                </c:pt>
                <c:pt idx="3">
                  <c:v>12</c:v>
                </c:pt>
                <c:pt idx="4">
                  <c:v>10</c:v>
                </c:pt>
                <c:pt idx="5">
                  <c:v>10</c:v>
                </c:pt>
                <c:pt idx="6">
                  <c:v>10</c:v>
                </c:pt>
                <c:pt idx="7">
                  <c:v>10</c:v>
                </c:pt>
                <c:pt idx="8">
                  <c:v>10</c:v>
                </c:pt>
                <c:pt idx="9">
                  <c:v>10</c:v>
                </c:pt>
                <c:pt idx="10">
                  <c:v>12</c:v>
                </c:pt>
                <c:pt idx="11">
                  <c:v>13</c:v>
                </c:pt>
              </c:numCache>
            </c:numRef>
          </c:yVal>
        </c:ser>
        <c:ser>
          <c:idx val="3"/>
          <c:order val="3"/>
          <c:tx>
            <c:strRef>
              <c:f>Sheet2!$B$6</c:f>
              <c:strCache>
                <c:ptCount val="1"/>
                <c:pt idx="0">
                  <c:v>Percobaan-4</c:v>
                </c:pt>
              </c:strCache>
            </c:strRef>
          </c:tx>
          <c:spPr>
            <a:ln w="28575">
              <a:noFill/>
            </a:ln>
          </c:spPr>
          <c:xVal>
            <c:numRef>
              <c:f>Sheet2!$C$2:$N$2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Sheet2!$C$6:$N$6</c:f>
              <c:numCache>
                <c:formatCode>0</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yVal>
        </c:ser>
        <c:ser>
          <c:idx val="4"/>
          <c:order val="4"/>
          <c:tx>
            <c:strRef>
              <c:f>Sheet2!$B$7</c:f>
              <c:strCache>
                <c:ptCount val="1"/>
                <c:pt idx="0">
                  <c:v>Percobaan-5</c:v>
                </c:pt>
              </c:strCache>
            </c:strRef>
          </c:tx>
          <c:spPr>
            <a:ln w="28575">
              <a:noFill/>
            </a:ln>
          </c:spPr>
          <c:xVal>
            <c:numRef>
              <c:f>Sheet2!$C$2:$N$2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Sheet2!$C$7:$N$7</c:f>
              <c:numCache>
                <c:formatCode>0</c:formatCode>
                <c:ptCount val="12"/>
                <c:pt idx="0">
                  <c:v>10</c:v>
                </c:pt>
                <c:pt idx="1">
                  <c:v>10</c:v>
                </c:pt>
                <c:pt idx="2">
                  <c:v>10</c:v>
                </c:pt>
                <c:pt idx="3">
                  <c:v>10</c:v>
                </c:pt>
                <c:pt idx="4">
                  <c:v>10</c:v>
                </c:pt>
                <c:pt idx="5">
                  <c:v>10</c:v>
                </c:pt>
                <c:pt idx="6">
                  <c:v>10</c:v>
                </c:pt>
                <c:pt idx="7">
                  <c:v>10</c:v>
                </c:pt>
                <c:pt idx="8">
                  <c:v>11</c:v>
                </c:pt>
                <c:pt idx="9">
                  <c:v>10</c:v>
                </c:pt>
                <c:pt idx="10">
                  <c:v>11</c:v>
                </c:pt>
                <c:pt idx="11">
                  <c:v>12</c:v>
                </c:pt>
              </c:numCache>
            </c:numRef>
          </c:yVal>
        </c:ser>
        <c:axId val="50276992"/>
        <c:axId val="191623936"/>
      </c:scatterChart>
      <c:valAx>
        <c:axId val="50276992"/>
        <c:scaling>
          <c:orientation val="minMax"/>
          <c:max val="12"/>
          <c:min val="0"/>
        </c:scaling>
        <c:axPos val="b"/>
        <c:title>
          <c:tx>
            <c:rich>
              <a:bodyPr/>
              <a:lstStyle/>
              <a:p>
                <a:pPr>
                  <a:defRPr/>
                </a:pPr>
                <a:r>
                  <a:rPr lang="id-ID"/>
                  <a:t>pengukuran dengan jarak 300 mm</a:t>
                </a:r>
              </a:p>
            </c:rich>
          </c:tx>
        </c:title>
        <c:numFmt formatCode="General" sourceLinked="1"/>
        <c:tickLblPos val="nextTo"/>
        <c:crossAx val="191623936"/>
        <c:crosses val="autoZero"/>
        <c:crossBetween val="midCat"/>
        <c:majorUnit val="1"/>
      </c:valAx>
      <c:valAx>
        <c:axId val="191623936"/>
        <c:scaling>
          <c:orientation val="minMax"/>
          <c:max val="14"/>
          <c:min val="10"/>
        </c:scaling>
        <c:axPos val="l"/>
        <c:majorGridlines/>
        <c:title>
          <c:tx>
            <c:rich>
              <a:bodyPr rot="-5400000" vert="horz"/>
              <a:lstStyle/>
              <a:p>
                <a:pPr>
                  <a:defRPr/>
                </a:pPr>
                <a:r>
                  <a:rPr lang="id-ID"/>
                  <a:t>nilai pengukuran spindle</a:t>
                </a:r>
              </a:p>
            </c:rich>
          </c:tx>
        </c:title>
        <c:numFmt formatCode="0" sourceLinked="1"/>
        <c:tickLblPos val="nextTo"/>
        <c:crossAx val="50276992"/>
        <c:crosses val="autoZero"/>
        <c:crossBetween val="midCat"/>
        <c:majorUnit val="1"/>
      </c:valAx>
    </c:plotArea>
    <c:legend>
      <c:legendPos val="b"/>
    </c:legend>
    <c:plotVisOnly val="1"/>
  </c:chart>
  <c:txPr>
    <a:bodyPr/>
    <a:lstStyle/>
    <a:p>
      <a:pPr>
        <a:defRPr sz="800"/>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strRef>
              <c:f>Sheet1!$B$3</c:f>
              <c:strCache>
                <c:ptCount val="1"/>
                <c:pt idx="0">
                  <c:v>Percobaan-1</c:v>
                </c:pt>
              </c:strCache>
            </c:strRef>
          </c:tx>
          <c:spPr>
            <a:ln w="28575">
              <a:noFill/>
            </a:ln>
          </c:spPr>
          <c:xVal>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Sheet1!$C$3:$L$3</c:f>
              <c:numCache>
                <c:formatCode>0</c:formatCode>
                <c:ptCount val="10"/>
                <c:pt idx="0">
                  <c:v>21</c:v>
                </c:pt>
                <c:pt idx="1">
                  <c:v>21</c:v>
                </c:pt>
                <c:pt idx="2">
                  <c:v>21</c:v>
                </c:pt>
                <c:pt idx="3">
                  <c:v>21</c:v>
                </c:pt>
                <c:pt idx="4">
                  <c:v>21</c:v>
                </c:pt>
                <c:pt idx="5" formatCode="General">
                  <c:v>23</c:v>
                </c:pt>
                <c:pt idx="6">
                  <c:v>20</c:v>
                </c:pt>
                <c:pt idx="7">
                  <c:v>22</c:v>
                </c:pt>
                <c:pt idx="8" formatCode="General">
                  <c:v>20</c:v>
                </c:pt>
                <c:pt idx="9" formatCode="General">
                  <c:v>23</c:v>
                </c:pt>
              </c:numCache>
            </c:numRef>
          </c:yVal>
        </c:ser>
        <c:ser>
          <c:idx val="1"/>
          <c:order val="1"/>
          <c:tx>
            <c:strRef>
              <c:f>Sheet1!$B$4</c:f>
              <c:strCache>
                <c:ptCount val="1"/>
                <c:pt idx="0">
                  <c:v>Percobaan-2</c:v>
                </c:pt>
              </c:strCache>
            </c:strRef>
          </c:tx>
          <c:spPr>
            <a:ln w="28575">
              <a:noFill/>
            </a:ln>
          </c:spPr>
          <c:xVal>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Sheet1!$C$4:$L$4</c:f>
              <c:numCache>
                <c:formatCode>0</c:formatCode>
                <c:ptCount val="10"/>
                <c:pt idx="0">
                  <c:v>20</c:v>
                </c:pt>
                <c:pt idx="1">
                  <c:v>20</c:v>
                </c:pt>
                <c:pt idx="2">
                  <c:v>20</c:v>
                </c:pt>
                <c:pt idx="3">
                  <c:v>21</c:v>
                </c:pt>
                <c:pt idx="4">
                  <c:v>21</c:v>
                </c:pt>
                <c:pt idx="5">
                  <c:v>21</c:v>
                </c:pt>
                <c:pt idx="6">
                  <c:v>21</c:v>
                </c:pt>
                <c:pt idx="7">
                  <c:v>21</c:v>
                </c:pt>
                <c:pt idx="8">
                  <c:v>21</c:v>
                </c:pt>
                <c:pt idx="9">
                  <c:v>21</c:v>
                </c:pt>
              </c:numCache>
            </c:numRef>
          </c:yVal>
        </c:ser>
        <c:ser>
          <c:idx val="2"/>
          <c:order val="2"/>
          <c:tx>
            <c:strRef>
              <c:f>Sheet1!$B$5</c:f>
              <c:strCache>
                <c:ptCount val="1"/>
                <c:pt idx="0">
                  <c:v>Percobaan-3</c:v>
                </c:pt>
              </c:strCache>
            </c:strRef>
          </c:tx>
          <c:spPr>
            <a:ln w="28575">
              <a:noFill/>
            </a:ln>
          </c:spPr>
          <c:xVal>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Sheet1!$C$5:$L$5</c:f>
              <c:numCache>
                <c:formatCode>0</c:formatCode>
                <c:ptCount val="10"/>
                <c:pt idx="0">
                  <c:v>20</c:v>
                </c:pt>
                <c:pt idx="1">
                  <c:v>20</c:v>
                </c:pt>
                <c:pt idx="2">
                  <c:v>20</c:v>
                </c:pt>
                <c:pt idx="3">
                  <c:v>20</c:v>
                </c:pt>
                <c:pt idx="4">
                  <c:v>20</c:v>
                </c:pt>
                <c:pt idx="5" formatCode="General">
                  <c:v>23</c:v>
                </c:pt>
                <c:pt idx="6">
                  <c:v>20</c:v>
                </c:pt>
                <c:pt idx="7">
                  <c:v>22</c:v>
                </c:pt>
                <c:pt idx="8">
                  <c:v>20</c:v>
                </c:pt>
                <c:pt idx="9" formatCode="General">
                  <c:v>23</c:v>
                </c:pt>
              </c:numCache>
            </c:numRef>
          </c:yVal>
        </c:ser>
        <c:ser>
          <c:idx val="3"/>
          <c:order val="3"/>
          <c:tx>
            <c:strRef>
              <c:f>Sheet1!$B$6</c:f>
              <c:strCache>
                <c:ptCount val="1"/>
                <c:pt idx="0">
                  <c:v>Percobaan-4</c:v>
                </c:pt>
              </c:strCache>
            </c:strRef>
          </c:tx>
          <c:spPr>
            <a:ln w="28575">
              <a:noFill/>
            </a:ln>
          </c:spPr>
          <c:xVal>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Sheet1!$C$6:$L$6</c:f>
              <c:numCache>
                <c:formatCode>0</c:formatCode>
                <c:ptCount val="10"/>
                <c:pt idx="0">
                  <c:v>20</c:v>
                </c:pt>
                <c:pt idx="1">
                  <c:v>20</c:v>
                </c:pt>
                <c:pt idx="2">
                  <c:v>20</c:v>
                </c:pt>
                <c:pt idx="3">
                  <c:v>20</c:v>
                </c:pt>
                <c:pt idx="4">
                  <c:v>20</c:v>
                </c:pt>
                <c:pt idx="5">
                  <c:v>20</c:v>
                </c:pt>
                <c:pt idx="6">
                  <c:v>20</c:v>
                </c:pt>
                <c:pt idx="7">
                  <c:v>20</c:v>
                </c:pt>
                <c:pt idx="8">
                  <c:v>20</c:v>
                </c:pt>
                <c:pt idx="9">
                  <c:v>22</c:v>
                </c:pt>
              </c:numCache>
            </c:numRef>
          </c:yVal>
        </c:ser>
        <c:ser>
          <c:idx val="4"/>
          <c:order val="4"/>
          <c:tx>
            <c:strRef>
              <c:f>Sheet1!$B$7</c:f>
              <c:strCache>
                <c:ptCount val="1"/>
                <c:pt idx="0">
                  <c:v>Percobaan-5</c:v>
                </c:pt>
              </c:strCache>
            </c:strRef>
          </c:tx>
          <c:spPr>
            <a:ln w="28575">
              <a:noFill/>
            </a:ln>
          </c:spPr>
          <c:xVal>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Sheet1!$C$7:$L$7</c:f>
              <c:numCache>
                <c:formatCode>0</c:formatCode>
                <c:ptCount val="10"/>
                <c:pt idx="0">
                  <c:v>20</c:v>
                </c:pt>
                <c:pt idx="1">
                  <c:v>20</c:v>
                </c:pt>
                <c:pt idx="2">
                  <c:v>20</c:v>
                </c:pt>
                <c:pt idx="3">
                  <c:v>20</c:v>
                </c:pt>
                <c:pt idx="4">
                  <c:v>20</c:v>
                </c:pt>
                <c:pt idx="5">
                  <c:v>20</c:v>
                </c:pt>
                <c:pt idx="6">
                  <c:v>20</c:v>
                </c:pt>
                <c:pt idx="7">
                  <c:v>20</c:v>
                </c:pt>
                <c:pt idx="8">
                  <c:v>20</c:v>
                </c:pt>
                <c:pt idx="9">
                  <c:v>22</c:v>
                </c:pt>
              </c:numCache>
            </c:numRef>
          </c:yVal>
        </c:ser>
        <c:axId val="50328320"/>
        <c:axId val="50330240"/>
      </c:scatterChart>
      <c:valAx>
        <c:axId val="50328320"/>
        <c:scaling>
          <c:orientation val="minMax"/>
          <c:max val="10"/>
          <c:min val="0"/>
        </c:scaling>
        <c:axPos val="b"/>
        <c:title>
          <c:tx>
            <c:rich>
              <a:bodyPr/>
              <a:lstStyle/>
              <a:p>
                <a:pPr>
                  <a:defRPr/>
                </a:pPr>
                <a:r>
                  <a:rPr lang="id-ID"/>
                  <a:t>pengukuran dengan jarak 100 mm</a:t>
                </a:r>
              </a:p>
            </c:rich>
          </c:tx>
        </c:title>
        <c:numFmt formatCode="General" sourceLinked="1"/>
        <c:tickLblPos val="nextTo"/>
        <c:crossAx val="50330240"/>
        <c:crosses val="autoZero"/>
        <c:crossBetween val="midCat"/>
        <c:majorUnit val="1"/>
      </c:valAx>
      <c:valAx>
        <c:axId val="50330240"/>
        <c:scaling>
          <c:orientation val="minMax"/>
          <c:max val="23"/>
          <c:min val="20"/>
        </c:scaling>
        <c:axPos val="l"/>
        <c:majorGridlines/>
        <c:title>
          <c:tx>
            <c:rich>
              <a:bodyPr rot="-5400000" vert="horz"/>
              <a:lstStyle/>
              <a:p>
                <a:pPr>
                  <a:defRPr/>
                </a:pPr>
                <a:r>
                  <a:rPr lang="id-ID"/>
                  <a:t>nilai pengukuran tailstock terhadap bed</a:t>
                </a:r>
              </a:p>
            </c:rich>
          </c:tx>
        </c:title>
        <c:numFmt formatCode="0" sourceLinked="1"/>
        <c:tickLblPos val="nextTo"/>
        <c:crossAx val="50328320"/>
        <c:crosses val="autoZero"/>
        <c:crossBetween val="midCat"/>
        <c:majorUnit val="1"/>
      </c:valAx>
    </c:plotArea>
    <c:legend>
      <c:legendPos val="b"/>
    </c:legend>
    <c:plotVisOnly val="1"/>
  </c:chart>
  <c:txPr>
    <a:bodyPr/>
    <a:lstStyle/>
    <a:p>
      <a:pPr>
        <a:defRPr sz="700"/>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strRef>
              <c:f>Sheet1!$B$5</c:f>
              <c:strCache>
                <c:ptCount val="1"/>
                <c:pt idx="0">
                  <c:v>Percobaan-1</c:v>
                </c:pt>
              </c:strCache>
            </c:strRef>
          </c:tx>
          <c:spPr>
            <a:ln w="28575">
              <a:noFill/>
            </a:ln>
          </c:spPr>
          <c:xVal>
            <c:numRef>
              <c:f>Sheet1!$C$4:$X$4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Sheet1!$C$5:$X$5</c:f>
              <c:numCache>
                <c:formatCode>General</c:formatCode>
                <c:ptCount val="22"/>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numCache>
            </c:numRef>
          </c:yVal>
        </c:ser>
        <c:ser>
          <c:idx val="1"/>
          <c:order val="1"/>
          <c:tx>
            <c:strRef>
              <c:f>Sheet1!$B$6</c:f>
              <c:strCache>
                <c:ptCount val="1"/>
                <c:pt idx="0">
                  <c:v>Percobaan-2</c:v>
                </c:pt>
              </c:strCache>
            </c:strRef>
          </c:tx>
          <c:spPr>
            <a:ln w="28575">
              <a:noFill/>
            </a:ln>
          </c:spPr>
          <c:xVal>
            <c:numRef>
              <c:f>Sheet1!$C$4:$X$4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Sheet1!$C$6:$X$6</c:f>
              <c:numCache>
                <c:formatCode>General</c:formatCode>
                <c:ptCount val="22"/>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13</c:v>
                </c:pt>
              </c:numCache>
            </c:numRef>
          </c:yVal>
        </c:ser>
        <c:ser>
          <c:idx val="2"/>
          <c:order val="2"/>
          <c:tx>
            <c:strRef>
              <c:f>Sheet1!$B$7</c:f>
              <c:strCache>
                <c:ptCount val="1"/>
                <c:pt idx="0">
                  <c:v>Percobaan-3</c:v>
                </c:pt>
              </c:strCache>
            </c:strRef>
          </c:tx>
          <c:spPr>
            <a:ln w="28575">
              <a:noFill/>
            </a:ln>
          </c:spPr>
          <c:xVal>
            <c:numRef>
              <c:f>Sheet1!$C$4:$X$4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Sheet1!$C$7:$X$7</c:f>
              <c:numCache>
                <c:formatCode>General</c:formatCode>
                <c:ptCount val="22"/>
                <c:pt idx="0">
                  <c:v>12</c:v>
                </c:pt>
                <c:pt idx="1">
                  <c:v>12</c:v>
                </c:pt>
                <c:pt idx="2">
                  <c:v>12</c:v>
                </c:pt>
                <c:pt idx="3">
                  <c:v>12</c:v>
                </c:pt>
                <c:pt idx="4">
                  <c:v>12</c:v>
                </c:pt>
                <c:pt idx="5">
                  <c:v>12</c:v>
                </c:pt>
                <c:pt idx="6">
                  <c:v>12</c:v>
                </c:pt>
                <c:pt idx="7">
                  <c:v>12</c:v>
                </c:pt>
                <c:pt idx="8">
                  <c:v>13</c:v>
                </c:pt>
                <c:pt idx="9">
                  <c:v>12</c:v>
                </c:pt>
                <c:pt idx="10">
                  <c:v>12</c:v>
                </c:pt>
                <c:pt idx="11">
                  <c:v>12</c:v>
                </c:pt>
                <c:pt idx="12">
                  <c:v>13</c:v>
                </c:pt>
                <c:pt idx="13">
                  <c:v>12</c:v>
                </c:pt>
                <c:pt idx="14">
                  <c:v>12</c:v>
                </c:pt>
                <c:pt idx="15">
                  <c:v>12</c:v>
                </c:pt>
                <c:pt idx="16">
                  <c:v>12</c:v>
                </c:pt>
                <c:pt idx="17">
                  <c:v>13</c:v>
                </c:pt>
                <c:pt idx="18">
                  <c:v>12</c:v>
                </c:pt>
                <c:pt idx="19">
                  <c:v>13</c:v>
                </c:pt>
                <c:pt idx="20">
                  <c:v>12</c:v>
                </c:pt>
                <c:pt idx="21">
                  <c:v>13</c:v>
                </c:pt>
              </c:numCache>
            </c:numRef>
          </c:yVal>
        </c:ser>
        <c:ser>
          <c:idx val="3"/>
          <c:order val="3"/>
          <c:tx>
            <c:strRef>
              <c:f>Sheet1!$B$8</c:f>
              <c:strCache>
                <c:ptCount val="1"/>
                <c:pt idx="0">
                  <c:v>Percobaan-4</c:v>
                </c:pt>
              </c:strCache>
            </c:strRef>
          </c:tx>
          <c:spPr>
            <a:ln w="28575">
              <a:noFill/>
            </a:ln>
          </c:spPr>
          <c:xVal>
            <c:numRef>
              <c:f>Sheet1!$C$4:$X$4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Sheet1!$C$8:$X$8</c:f>
              <c:numCache>
                <c:formatCode>General</c:formatCode>
                <c:ptCount val="22"/>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numCache>
            </c:numRef>
          </c:yVal>
        </c:ser>
        <c:ser>
          <c:idx val="4"/>
          <c:order val="4"/>
          <c:tx>
            <c:strRef>
              <c:f>Sheet1!$B$9</c:f>
              <c:strCache>
                <c:ptCount val="1"/>
                <c:pt idx="0">
                  <c:v>Percobaan-5</c:v>
                </c:pt>
              </c:strCache>
            </c:strRef>
          </c:tx>
          <c:spPr>
            <a:ln w="28575">
              <a:noFill/>
            </a:ln>
          </c:spPr>
          <c:xVal>
            <c:numRef>
              <c:f>Sheet1!$C$4:$X$4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xVal>
          <c:yVal>
            <c:numRef>
              <c:f>Sheet1!$C$9:$X$9</c:f>
              <c:numCache>
                <c:formatCode>General</c:formatCode>
                <c:ptCount val="22"/>
                <c:pt idx="0">
                  <c:v>12</c:v>
                </c:pt>
                <c:pt idx="1">
                  <c:v>12</c:v>
                </c:pt>
                <c:pt idx="2">
                  <c:v>12</c:v>
                </c:pt>
                <c:pt idx="3">
                  <c:v>12</c:v>
                </c:pt>
                <c:pt idx="4">
                  <c:v>12</c:v>
                </c:pt>
                <c:pt idx="5">
                  <c:v>12</c:v>
                </c:pt>
                <c:pt idx="6">
                  <c:v>12</c:v>
                </c:pt>
                <c:pt idx="7">
                  <c:v>11</c:v>
                </c:pt>
                <c:pt idx="8">
                  <c:v>12</c:v>
                </c:pt>
                <c:pt idx="9">
                  <c:v>12</c:v>
                </c:pt>
                <c:pt idx="10">
                  <c:v>12</c:v>
                </c:pt>
                <c:pt idx="11">
                  <c:v>11</c:v>
                </c:pt>
                <c:pt idx="12">
                  <c:v>12</c:v>
                </c:pt>
                <c:pt idx="13">
                  <c:v>12</c:v>
                </c:pt>
                <c:pt idx="14">
                  <c:v>12</c:v>
                </c:pt>
                <c:pt idx="15">
                  <c:v>12</c:v>
                </c:pt>
                <c:pt idx="16">
                  <c:v>11</c:v>
                </c:pt>
                <c:pt idx="17">
                  <c:v>12</c:v>
                </c:pt>
                <c:pt idx="18">
                  <c:v>12</c:v>
                </c:pt>
                <c:pt idx="19">
                  <c:v>12</c:v>
                </c:pt>
                <c:pt idx="20">
                  <c:v>12</c:v>
                </c:pt>
                <c:pt idx="21">
                  <c:v>13</c:v>
                </c:pt>
              </c:numCache>
            </c:numRef>
          </c:yVal>
        </c:ser>
        <c:axId val="50370048"/>
        <c:axId val="50371968"/>
      </c:scatterChart>
      <c:valAx>
        <c:axId val="50370048"/>
        <c:scaling>
          <c:orientation val="minMax"/>
          <c:max val="22"/>
          <c:min val="0"/>
        </c:scaling>
        <c:axPos val="b"/>
        <c:title>
          <c:tx>
            <c:rich>
              <a:bodyPr/>
              <a:lstStyle/>
              <a:p>
                <a:pPr>
                  <a:defRPr/>
                </a:pPr>
                <a:r>
                  <a:rPr lang="id-ID"/>
                  <a:t>pengukuran dengan jarak 600 mm</a:t>
                </a:r>
              </a:p>
            </c:rich>
          </c:tx>
        </c:title>
        <c:numFmt formatCode="General" sourceLinked="1"/>
        <c:tickLblPos val="nextTo"/>
        <c:crossAx val="50371968"/>
        <c:crosses val="autoZero"/>
        <c:crossBetween val="midCat"/>
        <c:majorUnit val="1"/>
      </c:valAx>
      <c:valAx>
        <c:axId val="50371968"/>
        <c:scaling>
          <c:orientation val="minMax"/>
          <c:max val="14"/>
          <c:min val="10"/>
        </c:scaling>
        <c:axPos val="l"/>
        <c:majorGridlines/>
        <c:title>
          <c:tx>
            <c:rich>
              <a:bodyPr rot="-5400000" vert="horz"/>
              <a:lstStyle/>
              <a:p>
                <a:pPr>
                  <a:defRPr/>
                </a:pPr>
                <a:r>
                  <a:rPr lang="id-ID"/>
                  <a:t>nilai pengukuran spindle terhadap tailstock</a:t>
                </a:r>
              </a:p>
            </c:rich>
          </c:tx>
        </c:title>
        <c:numFmt formatCode="General" sourceLinked="1"/>
        <c:tickLblPos val="nextTo"/>
        <c:crossAx val="50370048"/>
        <c:crosses val="autoZero"/>
        <c:crossBetween val="midCat"/>
        <c:majorUnit val="1"/>
      </c:valAx>
    </c:plotArea>
    <c:legend>
      <c:legendPos val="b"/>
    </c:legend>
    <c:plotVisOnly val="1"/>
  </c:chart>
  <c:txPr>
    <a:bodyPr/>
    <a:lstStyle/>
    <a:p>
      <a:pPr>
        <a:defRPr sz="300"/>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A5EF-B92C-4A59-98A7-7DB6CE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SLAMET</dc:creator>
  <cp:lastModifiedBy>SLAMET</cp:lastModifiedBy>
  <cp:revision>2</cp:revision>
  <dcterms:created xsi:type="dcterms:W3CDTF">2016-08-27T02:40:00Z</dcterms:created>
  <dcterms:modified xsi:type="dcterms:W3CDTF">2016-08-27T02:40:00Z</dcterms:modified>
</cp:coreProperties>
</file>