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4A" w:rsidRDefault="00863959" w:rsidP="00863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63959" w:rsidRDefault="00863959" w:rsidP="00863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863959" w:rsidRDefault="00863959" w:rsidP="00863959">
      <w:pPr>
        <w:spacing w:after="0" w:line="480" w:lineRule="auto"/>
        <w:jc w:val="center"/>
        <w:rPr>
          <w:rFonts w:ascii="Times New Roman" w:hAnsi="Times New Roman" w:cs="Times New Roman"/>
          <w:b/>
          <w:sz w:val="24"/>
          <w:szCs w:val="24"/>
        </w:rPr>
      </w:pPr>
    </w:p>
    <w:p w:rsidR="00863959" w:rsidRDefault="00863959" w:rsidP="00863959">
      <w:pPr>
        <w:spacing w:after="0" w:line="480" w:lineRule="auto"/>
        <w:jc w:val="center"/>
        <w:rPr>
          <w:rFonts w:ascii="Times New Roman" w:hAnsi="Times New Roman" w:cs="Times New Roman"/>
          <w:b/>
          <w:sz w:val="24"/>
          <w:szCs w:val="24"/>
        </w:rPr>
      </w:pPr>
    </w:p>
    <w:p w:rsidR="00863959" w:rsidRDefault="0021243B" w:rsidP="00863959">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21243B" w:rsidRDefault="0021243B" w:rsidP="0021243B">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Belajar dan Pembelajaran</w:t>
      </w:r>
    </w:p>
    <w:p w:rsidR="0021243B" w:rsidRDefault="0021243B" w:rsidP="0021243B">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Belajar</w:t>
      </w:r>
    </w:p>
    <w:p w:rsidR="008467A5" w:rsidRDefault="008467A5" w:rsidP="00A405DC">
      <w:pPr>
        <w:pStyle w:val="ListParagraph"/>
        <w:spacing w:before="100" w:beforeAutospacing="1" w:after="100" w:afterAutospacing="1" w:line="480" w:lineRule="auto"/>
        <w:ind w:left="144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A405DC">
        <w:rPr>
          <w:rFonts w:ascii="Times New Roman" w:eastAsia="Times New Roman" w:hAnsi="Times New Roman" w:cs="Times New Roman"/>
          <w:iCs/>
          <w:sz w:val="24"/>
          <w:szCs w:val="24"/>
        </w:rPr>
        <w:t>Gagne (Dimyati dan Mudjiono, 2006: 10) Belajar merupakan kegiatan yang kompleks. Hasil belajar berupa kapabilitas. Setelah belajar orang memiliki keterampilan, pengetahuan, sikap, dan nilai. Timbulnya kapab</w:t>
      </w:r>
      <w:r w:rsidR="00BB3293">
        <w:rPr>
          <w:rFonts w:ascii="Times New Roman" w:eastAsia="Times New Roman" w:hAnsi="Times New Roman" w:cs="Times New Roman"/>
          <w:iCs/>
          <w:sz w:val="24"/>
          <w:szCs w:val="24"/>
        </w:rPr>
        <w:t>ilitas tersebut adalah dari: 1. Stimulus yang berasal dari lingkungan, dan 2. Proses kognitif yang dilakukan oleh belajar. Salah satu teori modern tentang belajar menyatakan bahwa belajar adalah pengalaman terencana yang membawa perubahan tingkah laku (Gintings, 2005: 34).</w:t>
      </w:r>
    </w:p>
    <w:p w:rsidR="00BB3293" w:rsidRDefault="00BB3293" w:rsidP="00A405DC">
      <w:pPr>
        <w:pStyle w:val="ListParagraph"/>
        <w:spacing w:before="100" w:beforeAutospacing="1" w:after="100" w:afterAutospacing="1" w:line="480" w:lineRule="auto"/>
        <w:ind w:left="144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Pavlop (Gintings, 2010: 22) bahwa proses belajar dalam teori seseorang yang merupakan respon akan berlangsung sebagai akibat dari terjadinya pengasosiasian ganjaran (</w:t>
      </w:r>
      <w:r w:rsidRPr="00BB3293">
        <w:rPr>
          <w:rFonts w:ascii="Times New Roman" w:eastAsia="Times New Roman" w:hAnsi="Times New Roman" w:cs="Times New Roman"/>
          <w:i/>
          <w:iCs/>
          <w:sz w:val="24"/>
          <w:szCs w:val="24"/>
        </w:rPr>
        <w:t>reward</w:t>
      </w:r>
      <w:r>
        <w:rPr>
          <w:rFonts w:ascii="Times New Roman" w:eastAsia="Times New Roman" w:hAnsi="Times New Roman" w:cs="Times New Roman"/>
          <w:iCs/>
          <w:sz w:val="24"/>
          <w:szCs w:val="24"/>
        </w:rPr>
        <w:t>) sebagai kondisi dan rangsangan sebagai stimulus yang mendahului ganjaran tersebut.</w:t>
      </w:r>
      <w:r w:rsidR="00D36439">
        <w:rPr>
          <w:rFonts w:ascii="Times New Roman" w:eastAsia="Times New Roman" w:hAnsi="Times New Roman" w:cs="Times New Roman"/>
          <w:iCs/>
          <w:sz w:val="24"/>
          <w:szCs w:val="24"/>
        </w:rPr>
        <w:t xml:space="preserve"> </w:t>
      </w:r>
    </w:p>
    <w:p w:rsidR="00D36439" w:rsidRPr="008467A5" w:rsidRDefault="00D36439" w:rsidP="00A405DC">
      <w:pPr>
        <w:pStyle w:val="ListParagraph"/>
        <w:spacing w:before="100" w:beforeAutospacing="1" w:after="100" w:afterAutospacing="1" w:line="480" w:lineRule="auto"/>
        <w:ind w:left="144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Gestalt (Gintings, 2010: 25) belajar didasarkan pada pengalaman atau pengorganisasian kembali pengalaman-pengalaman masa lalu yang secara terus-menerus disempurnakan.</w:t>
      </w:r>
    </w:p>
    <w:sectPr w:rsidR="00D36439" w:rsidRPr="008467A5" w:rsidSect="00E27D38">
      <w:footerReference w:type="default" r:id="rId7"/>
      <w:pgSz w:w="11907" w:h="16839" w:code="9"/>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6F0" w:rsidRDefault="009926F0" w:rsidP="00E27D38">
      <w:pPr>
        <w:spacing w:after="0" w:line="240" w:lineRule="auto"/>
      </w:pPr>
      <w:r>
        <w:separator/>
      </w:r>
    </w:p>
  </w:endnote>
  <w:endnote w:type="continuationSeparator" w:id="1">
    <w:p w:rsidR="009926F0" w:rsidRDefault="009926F0" w:rsidP="00E27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565"/>
      <w:docPartObj>
        <w:docPartGallery w:val="Page Numbers (Bottom of Page)"/>
        <w:docPartUnique/>
      </w:docPartObj>
    </w:sdtPr>
    <w:sdtContent>
      <w:p w:rsidR="00E27D38" w:rsidRDefault="005202EC">
        <w:pPr>
          <w:pStyle w:val="Footer"/>
          <w:jc w:val="center"/>
        </w:pPr>
        <w:fldSimple w:instr=" PAGE   \* MERGEFORMAT ">
          <w:r w:rsidR="0036404A">
            <w:rPr>
              <w:noProof/>
            </w:rPr>
            <w:t>22</w:t>
          </w:r>
        </w:fldSimple>
      </w:p>
    </w:sdtContent>
  </w:sdt>
  <w:p w:rsidR="00E27D38" w:rsidRDefault="00E27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6F0" w:rsidRDefault="009926F0" w:rsidP="00E27D38">
      <w:pPr>
        <w:spacing w:after="0" w:line="240" w:lineRule="auto"/>
      </w:pPr>
      <w:r>
        <w:separator/>
      </w:r>
    </w:p>
  </w:footnote>
  <w:footnote w:type="continuationSeparator" w:id="1">
    <w:p w:rsidR="009926F0" w:rsidRDefault="009926F0" w:rsidP="00E27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FFC"/>
    <w:multiLevelType w:val="hybridMultilevel"/>
    <w:tmpl w:val="ACE08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5E84"/>
    <w:multiLevelType w:val="hybridMultilevel"/>
    <w:tmpl w:val="951E1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3959"/>
    <w:rsid w:val="000C3734"/>
    <w:rsid w:val="0019264A"/>
    <w:rsid w:val="0021243B"/>
    <w:rsid w:val="0036404A"/>
    <w:rsid w:val="003D7AE1"/>
    <w:rsid w:val="005202EC"/>
    <w:rsid w:val="008467A5"/>
    <w:rsid w:val="00863959"/>
    <w:rsid w:val="008649FE"/>
    <w:rsid w:val="009926F0"/>
    <w:rsid w:val="00A405DC"/>
    <w:rsid w:val="00B91E3C"/>
    <w:rsid w:val="00BB3293"/>
    <w:rsid w:val="00D36439"/>
    <w:rsid w:val="00E2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59"/>
    <w:pPr>
      <w:ind w:left="720"/>
      <w:contextualSpacing/>
    </w:pPr>
  </w:style>
  <w:style w:type="paragraph" w:styleId="Header">
    <w:name w:val="header"/>
    <w:basedOn w:val="Normal"/>
    <w:link w:val="HeaderChar"/>
    <w:uiPriority w:val="99"/>
    <w:semiHidden/>
    <w:unhideWhenUsed/>
    <w:rsid w:val="00E27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D38"/>
  </w:style>
  <w:style w:type="paragraph" w:styleId="Footer">
    <w:name w:val="footer"/>
    <w:basedOn w:val="Normal"/>
    <w:link w:val="FooterChar"/>
    <w:uiPriority w:val="99"/>
    <w:unhideWhenUsed/>
    <w:rsid w:val="00E2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2015-06-25T09:40:00Z</dcterms:created>
  <dcterms:modified xsi:type="dcterms:W3CDTF">2015-07-08T01:32:00Z</dcterms:modified>
</cp:coreProperties>
</file>