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66" w:rsidRDefault="00B37466" w:rsidP="00B37466">
      <w:pPr>
        <w:spacing w:line="276" w:lineRule="auto"/>
        <w:jc w:val="center"/>
        <w:rPr>
          <w:rFonts w:ascii="Times New Roman" w:hAnsi="Times New Roman" w:cs="Times New Roman"/>
          <w:b/>
          <w:sz w:val="24"/>
          <w:szCs w:val="24"/>
        </w:rPr>
      </w:pPr>
      <w:r w:rsidRPr="00EE3805">
        <w:rPr>
          <w:rFonts w:ascii="Times New Roman" w:hAnsi="Times New Roman" w:cs="Times New Roman"/>
          <w:b/>
          <w:sz w:val="24"/>
          <w:szCs w:val="24"/>
        </w:rPr>
        <w:t>BAB II</w:t>
      </w:r>
    </w:p>
    <w:p w:rsidR="00B37466" w:rsidRDefault="00B37466" w:rsidP="00B37466">
      <w:pPr>
        <w:spacing w:line="276" w:lineRule="auto"/>
        <w:jc w:val="center"/>
        <w:rPr>
          <w:rFonts w:ascii="Times New Roman" w:hAnsi="Times New Roman" w:cs="Times New Roman"/>
          <w:b/>
          <w:sz w:val="24"/>
          <w:szCs w:val="24"/>
        </w:rPr>
      </w:pPr>
      <w:r w:rsidRPr="00EE3805">
        <w:rPr>
          <w:rFonts w:ascii="Times New Roman" w:hAnsi="Times New Roman" w:cs="Times New Roman"/>
          <w:b/>
          <w:sz w:val="24"/>
          <w:szCs w:val="24"/>
        </w:rPr>
        <w:t>KAJIAN TEORI</w:t>
      </w:r>
    </w:p>
    <w:p w:rsidR="00B37466" w:rsidRPr="00EE3805" w:rsidRDefault="00B37466" w:rsidP="00B37466">
      <w:pPr>
        <w:spacing w:line="360" w:lineRule="auto"/>
        <w:jc w:val="center"/>
        <w:rPr>
          <w:rFonts w:ascii="Times New Roman" w:hAnsi="Times New Roman" w:cs="Times New Roman"/>
          <w:b/>
          <w:sz w:val="24"/>
          <w:szCs w:val="24"/>
        </w:rPr>
      </w:pPr>
    </w:p>
    <w:p w:rsidR="00B37466" w:rsidRPr="00EE3805" w:rsidRDefault="00B37466" w:rsidP="00B37466">
      <w:pPr>
        <w:spacing w:line="480" w:lineRule="auto"/>
        <w:ind w:left="284"/>
        <w:rPr>
          <w:rFonts w:ascii="Times New Roman" w:hAnsi="Times New Roman" w:cs="Times New Roman"/>
          <w:b/>
          <w:bCs/>
          <w:sz w:val="24"/>
          <w:szCs w:val="24"/>
        </w:rPr>
      </w:pPr>
      <w:r w:rsidRPr="00EE3805">
        <w:rPr>
          <w:rFonts w:ascii="Times New Roman" w:hAnsi="Times New Roman" w:cs="Times New Roman"/>
          <w:b/>
          <w:bCs/>
          <w:sz w:val="24"/>
          <w:szCs w:val="24"/>
        </w:rPr>
        <w:t>A.Kajian Teori</w:t>
      </w:r>
    </w:p>
    <w:p w:rsidR="00B37466" w:rsidRPr="00EE3805" w:rsidRDefault="00B37466" w:rsidP="00B37466">
      <w:pPr>
        <w:pStyle w:val="ListParagraph"/>
        <w:numPr>
          <w:ilvl w:val="0"/>
          <w:numId w:val="1"/>
        </w:numPr>
        <w:spacing w:line="480" w:lineRule="auto"/>
        <w:ind w:left="0" w:firstLine="360"/>
        <w:rPr>
          <w:rFonts w:ascii="Times New Roman" w:hAnsi="Times New Roman" w:cs="Times New Roman"/>
          <w:b/>
          <w:bCs/>
          <w:sz w:val="24"/>
          <w:szCs w:val="24"/>
        </w:rPr>
      </w:pPr>
      <w:r w:rsidRPr="00EE3805">
        <w:rPr>
          <w:rFonts w:ascii="Times New Roman" w:hAnsi="Times New Roman" w:cs="Times New Roman"/>
          <w:b/>
          <w:bCs/>
          <w:sz w:val="24"/>
          <w:szCs w:val="24"/>
        </w:rPr>
        <w:t>Model Inkuiri Terbimbing</w:t>
      </w:r>
    </w:p>
    <w:p w:rsidR="00B37466" w:rsidRPr="003E4719" w:rsidRDefault="00B37466" w:rsidP="00B37466">
      <w:pPr>
        <w:pStyle w:val="ListParagraph"/>
        <w:numPr>
          <w:ilvl w:val="0"/>
          <w:numId w:val="2"/>
        </w:numPr>
        <w:spacing w:line="480" w:lineRule="auto"/>
        <w:rPr>
          <w:rFonts w:ascii="Times New Roman" w:hAnsi="Times New Roman" w:cs="Times New Roman"/>
          <w:b/>
          <w:bCs/>
          <w:sz w:val="24"/>
          <w:szCs w:val="24"/>
        </w:rPr>
      </w:pPr>
      <w:r w:rsidRPr="003E4719">
        <w:rPr>
          <w:rFonts w:ascii="Times New Roman" w:hAnsi="Times New Roman" w:cs="Times New Roman"/>
          <w:b/>
          <w:bCs/>
          <w:sz w:val="24"/>
          <w:szCs w:val="24"/>
        </w:rPr>
        <w:t>Definisi/konsep model Inkuiri Terbimbing</w:t>
      </w:r>
    </w:p>
    <w:p w:rsidR="00B37466" w:rsidRPr="00EE3805" w:rsidRDefault="00B37466" w:rsidP="00B37466">
      <w:pPr>
        <w:spacing w:line="480" w:lineRule="auto"/>
        <w:ind w:left="284" w:firstLine="720"/>
        <w:rPr>
          <w:rFonts w:ascii="Times New Roman" w:hAnsi="Times New Roman" w:cs="Times New Roman"/>
          <w:sz w:val="24"/>
          <w:szCs w:val="24"/>
        </w:rPr>
      </w:pPr>
      <w:r w:rsidRPr="00EE3805">
        <w:rPr>
          <w:rFonts w:ascii="Times New Roman" w:hAnsi="Times New Roman" w:cs="Times New Roman"/>
          <w:sz w:val="24"/>
          <w:szCs w:val="24"/>
        </w:rPr>
        <w:t>Model inkuiri terbimbing merupakan suatu model pembelajaran dimana siswa diberikan permasalahan,kemudian siswa memberikan jawaban dari permasalahan tersebut,dengan petunjuk yang diberikan oleh guru.sehingga,siswa akan melakukan kegiatan belajar lebih aktif lagi,mampu mengembangkan kemampuan mereka dan menemukan konsep nya sendiri,disini guru hanya berperan sebagai fasilitator,yang mendampingi siswa menuju proses pembelajaran yang efektif.</w:t>
      </w:r>
    </w:p>
    <w:p w:rsidR="00C67D62" w:rsidRDefault="00B37466" w:rsidP="00B37466">
      <w:pPr>
        <w:spacing w:line="480" w:lineRule="auto"/>
        <w:ind w:left="284"/>
      </w:pPr>
      <w:r>
        <w:rPr>
          <w:rFonts w:ascii="Times New Roman" w:hAnsi="Times New Roman" w:cs="Times New Roman"/>
          <w:sz w:val="24"/>
          <w:szCs w:val="24"/>
        </w:rPr>
        <w:t xml:space="preserve">  </w:t>
      </w:r>
      <w:r>
        <w:rPr>
          <w:rFonts w:ascii="Times New Roman" w:hAnsi="Times New Roman" w:cs="Times New Roman"/>
          <w:sz w:val="24"/>
          <w:szCs w:val="24"/>
        </w:rPr>
        <w:tab/>
        <w:t xml:space="preserve">  Menurut </w:t>
      </w:r>
      <w:r w:rsidRPr="00EE3805">
        <w:rPr>
          <w:rFonts w:ascii="Times New Roman" w:hAnsi="Times New Roman" w:cs="Times New Roman"/>
          <w:sz w:val="24"/>
          <w:szCs w:val="24"/>
        </w:rPr>
        <w:t xml:space="preserve">Wenning </w:t>
      </w:r>
      <w:r>
        <w:rPr>
          <w:rFonts w:ascii="Times New Roman" w:hAnsi="Times New Roman" w:cs="Times New Roman"/>
          <w:sz w:val="24"/>
          <w:szCs w:val="24"/>
        </w:rPr>
        <w:t>(2005:</w:t>
      </w:r>
      <w:r w:rsidRPr="00EE3805">
        <w:rPr>
          <w:rFonts w:ascii="Times New Roman" w:hAnsi="Times New Roman" w:cs="Times New Roman"/>
          <w:sz w:val="24"/>
          <w:szCs w:val="24"/>
        </w:rPr>
        <w:t>7).</w:t>
      </w:r>
      <w:r w:rsidRPr="00EE3805">
        <w:rPr>
          <w:rFonts w:ascii="Times New Roman" w:hAnsi="Times New Roman" w:cs="Times New Roman"/>
          <w:i/>
          <w:iCs/>
          <w:sz w:val="23"/>
          <w:szCs w:val="23"/>
        </w:rPr>
        <w:t xml:space="preserve"> </w:t>
      </w:r>
      <w:r w:rsidRPr="00EE3805">
        <w:rPr>
          <w:rFonts w:ascii="Times New Roman" w:hAnsi="Times New Roman" w:cs="Times New Roman"/>
          <w:i/>
          <w:iCs/>
          <w:sz w:val="24"/>
          <w:szCs w:val="24"/>
        </w:rPr>
        <w:t>Inkuiri terbimbing</w:t>
      </w:r>
      <w:r w:rsidRPr="00EE3805">
        <w:rPr>
          <w:rFonts w:ascii="Times New Roman" w:hAnsi="Times New Roman" w:cs="Times New Roman"/>
          <w:sz w:val="24"/>
          <w:szCs w:val="24"/>
        </w:rPr>
        <w:t xml:space="preserve"> dicirikan dengan permasalahan yang telah diidentifikasikan oleh guru dan berbagai pertanyaan-pertanyaan arahan yang menunjukkan langkah-langkah kegiatan pembelajaran.</w:t>
      </w:r>
      <w:r w:rsidRPr="00EE3805">
        <w:rPr>
          <w:rFonts w:ascii="Times New Roman" w:hAnsi="Times New Roman" w:cs="Times New Roman"/>
          <w:sz w:val="23"/>
          <w:szCs w:val="23"/>
        </w:rPr>
        <w:t xml:space="preserve"> </w:t>
      </w:r>
      <w:r w:rsidRPr="00EE3805">
        <w:rPr>
          <w:rFonts w:ascii="Times New Roman" w:hAnsi="Times New Roman" w:cs="Times New Roman"/>
          <w:sz w:val="24"/>
          <w:szCs w:val="24"/>
        </w:rPr>
        <w:t xml:space="preserve">Seperti halnya Martin dalam Ozdilek dan Bulunuz (2009: 9 ) yang menyatakan bahwa: “dalam </w:t>
      </w:r>
      <w:r w:rsidRPr="00EE3805">
        <w:rPr>
          <w:rFonts w:ascii="Times New Roman" w:hAnsi="Times New Roman" w:cs="Times New Roman"/>
          <w:i/>
          <w:iCs/>
          <w:sz w:val="24"/>
          <w:szCs w:val="24"/>
        </w:rPr>
        <w:t>guided inquiry</w:t>
      </w:r>
      <w:r w:rsidRPr="00EE3805">
        <w:rPr>
          <w:rFonts w:ascii="Times New Roman" w:hAnsi="Times New Roman" w:cs="Times New Roman"/>
          <w:sz w:val="24"/>
          <w:szCs w:val="24"/>
        </w:rPr>
        <w:t xml:space="preserve">, guru menetapkan petunjuk dan menyarankan aktifitas yang bersifat </w:t>
      </w:r>
      <w:r w:rsidRPr="00EE3805">
        <w:rPr>
          <w:rFonts w:ascii="Times New Roman" w:hAnsi="Times New Roman" w:cs="Times New Roman"/>
          <w:i/>
          <w:iCs/>
          <w:sz w:val="24"/>
          <w:szCs w:val="24"/>
        </w:rPr>
        <w:t>open-ended</w:t>
      </w:r>
      <w:r w:rsidRPr="00EE3805">
        <w:rPr>
          <w:rFonts w:ascii="Times New Roman" w:hAnsi="Times New Roman" w:cs="Times New Roman"/>
          <w:sz w:val="24"/>
          <w:szCs w:val="24"/>
        </w:rPr>
        <w:t>, yang mengajarkan siswa untuk mencari apa yang dapat mereka selidiki dan temukan terhadap sesuatu yang mereka tidak mengerti</w:t>
      </w:r>
      <w:r w:rsidRPr="00EE3805">
        <w:rPr>
          <w:rFonts w:ascii="Times New Roman" w:hAnsi="Times New Roman" w:cs="Times New Roman"/>
          <w:sz w:val="23"/>
          <w:szCs w:val="23"/>
        </w:rPr>
        <w:t>.</w:t>
      </w:r>
      <w:r w:rsidRPr="00EE3805">
        <w:rPr>
          <w:rFonts w:ascii="Times New Roman" w:hAnsi="Times New Roman" w:cs="Times New Roman"/>
          <w:sz w:val="24"/>
          <w:szCs w:val="24"/>
        </w:rPr>
        <w:t>Dengan teknik tersebut, peran guru dalam pembelajaran,guru hanya</w:t>
      </w:r>
    </w:p>
    <w:sectPr w:rsidR="00C67D62" w:rsidSect="00B37466">
      <w:footerReference w:type="default" r:id="rId7"/>
      <w:pgSz w:w="11906" w:h="16838"/>
      <w:pgMar w:top="2268" w:right="1701" w:bottom="1701" w:left="2268" w:header="708" w:footer="708"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F7" w:rsidRDefault="001B35F7" w:rsidP="00B37466">
      <w:pPr>
        <w:spacing w:before="0" w:after="0"/>
      </w:pPr>
      <w:r>
        <w:separator/>
      </w:r>
    </w:p>
  </w:endnote>
  <w:endnote w:type="continuationSeparator" w:id="0">
    <w:p w:rsidR="001B35F7" w:rsidRDefault="001B35F7" w:rsidP="00B3746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1959"/>
      <w:docPartObj>
        <w:docPartGallery w:val="Page Numbers (Bottom of Page)"/>
        <w:docPartUnique/>
      </w:docPartObj>
    </w:sdtPr>
    <w:sdtContent>
      <w:p w:rsidR="00B37466" w:rsidRDefault="00B37466">
        <w:pPr>
          <w:pStyle w:val="Footer"/>
          <w:jc w:val="center"/>
        </w:pPr>
        <w:fldSimple w:instr=" PAGE   \* MERGEFORMAT ">
          <w:r>
            <w:rPr>
              <w:noProof/>
            </w:rPr>
            <w:t>15</w:t>
          </w:r>
        </w:fldSimple>
      </w:p>
    </w:sdtContent>
  </w:sdt>
  <w:p w:rsidR="00B37466" w:rsidRDefault="00B37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F7" w:rsidRDefault="001B35F7" w:rsidP="00B37466">
      <w:pPr>
        <w:spacing w:before="0" w:after="0"/>
      </w:pPr>
      <w:r>
        <w:separator/>
      </w:r>
    </w:p>
  </w:footnote>
  <w:footnote w:type="continuationSeparator" w:id="0">
    <w:p w:rsidR="001B35F7" w:rsidRDefault="001B35F7" w:rsidP="00B3746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5AE9"/>
    <w:multiLevelType w:val="hybridMultilevel"/>
    <w:tmpl w:val="A0D494C4"/>
    <w:lvl w:ilvl="0" w:tplc="B0449E6A">
      <w:start w:val="1"/>
      <w:numFmt w:val="lowerLetter"/>
      <w:lvlText w:val="%1."/>
      <w:lvlJc w:val="left"/>
      <w:pPr>
        <w:ind w:left="64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41227E"/>
    <w:multiLevelType w:val="hybridMultilevel"/>
    <w:tmpl w:val="A4CA6F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7466"/>
    <w:rsid w:val="001B35F7"/>
    <w:rsid w:val="00B37466"/>
    <w:rsid w:val="00C67D6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66"/>
    <w:pPr>
      <w:spacing w:before="100" w:beforeAutospacing="1" w:after="100" w:afterAutospacing="1" w:line="240" w:lineRule="auto"/>
      <w:ind w:left="-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37466"/>
    <w:pPr>
      <w:ind w:left="720"/>
      <w:contextualSpacing/>
    </w:pPr>
  </w:style>
  <w:style w:type="character" w:customStyle="1" w:styleId="ListParagraphChar">
    <w:name w:val="List Paragraph Char"/>
    <w:aliases w:val="Body of text Char"/>
    <w:link w:val="ListParagraph"/>
    <w:uiPriority w:val="34"/>
    <w:locked/>
    <w:rsid w:val="00B37466"/>
  </w:style>
  <w:style w:type="paragraph" w:styleId="Header">
    <w:name w:val="header"/>
    <w:basedOn w:val="Normal"/>
    <w:link w:val="HeaderChar"/>
    <w:uiPriority w:val="99"/>
    <w:semiHidden/>
    <w:unhideWhenUsed/>
    <w:rsid w:val="00B37466"/>
    <w:pPr>
      <w:tabs>
        <w:tab w:val="center" w:pos="4513"/>
        <w:tab w:val="right" w:pos="9026"/>
      </w:tabs>
      <w:spacing w:before="0" w:after="0"/>
    </w:pPr>
  </w:style>
  <w:style w:type="character" w:customStyle="1" w:styleId="HeaderChar">
    <w:name w:val="Header Char"/>
    <w:basedOn w:val="DefaultParagraphFont"/>
    <w:link w:val="Header"/>
    <w:uiPriority w:val="99"/>
    <w:semiHidden/>
    <w:rsid w:val="00B37466"/>
  </w:style>
  <w:style w:type="paragraph" w:styleId="Footer">
    <w:name w:val="footer"/>
    <w:basedOn w:val="Normal"/>
    <w:link w:val="FooterChar"/>
    <w:uiPriority w:val="99"/>
    <w:unhideWhenUsed/>
    <w:rsid w:val="00B37466"/>
    <w:pPr>
      <w:tabs>
        <w:tab w:val="center" w:pos="4513"/>
        <w:tab w:val="right" w:pos="9026"/>
      </w:tabs>
      <w:spacing w:before="0" w:after="0"/>
    </w:pPr>
  </w:style>
  <w:style w:type="character" w:customStyle="1" w:styleId="FooterChar">
    <w:name w:val="Footer Char"/>
    <w:basedOn w:val="DefaultParagraphFont"/>
    <w:link w:val="Footer"/>
    <w:uiPriority w:val="99"/>
    <w:rsid w:val="00B37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2014-11-30T05:21:00Z</cp:lastPrinted>
  <dcterms:created xsi:type="dcterms:W3CDTF">2014-11-30T05:19:00Z</dcterms:created>
  <dcterms:modified xsi:type="dcterms:W3CDTF">2014-11-30T05:23:00Z</dcterms:modified>
</cp:coreProperties>
</file>