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73" w:rsidRDefault="000D2B73" w:rsidP="000D2B73">
      <w:pPr>
        <w:tabs>
          <w:tab w:val="left" w:pos="1134"/>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0D2B73" w:rsidRPr="00656D57" w:rsidRDefault="000D2B73" w:rsidP="000D2B73">
      <w:pPr>
        <w:tabs>
          <w:tab w:val="left" w:pos="1134"/>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0D2B73" w:rsidRPr="00271B0E" w:rsidRDefault="000D2B73" w:rsidP="000D2B73">
      <w:pPr>
        <w:spacing w:line="480" w:lineRule="auto"/>
        <w:jc w:val="both"/>
        <w:rPr>
          <w:rFonts w:ascii="Times New Roman" w:hAnsi="Times New Roman" w:cs="Times New Roman"/>
          <w:b/>
          <w:sz w:val="24"/>
          <w:szCs w:val="24"/>
        </w:rPr>
      </w:pPr>
      <w:r w:rsidRPr="00271B0E">
        <w:rPr>
          <w:rFonts w:ascii="Times New Roman" w:hAnsi="Times New Roman" w:cs="Times New Roman"/>
          <w:b/>
          <w:sz w:val="24"/>
          <w:szCs w:val="24"/>
        </w:rPr>
        <w:t>A. Latar Belakang Penelitian</w:t>
      </w:r>
    </w:p>
    <w:p w:rsidR="000D2B73" w:rsidRPr="00B44F54" w:rsidRDefault="000D2B73" w:rsidP="000D2B73">
      <w:pPr>
        <w:spacing w:after="0" w:line="480" w:lineRule="auto"/>
        <w:ind w:left="284" w:firstLine="850"/>
        <w:jc w:val="both"/>
        <w:rPr>
          <w:rFonts w:ascii="Times New Roman" w:eastAsia="Times New Roman" w:hAnsi="Times New Roman" w:cs="Times New Roman"/>
          <w:sz w:val="24"/>
          <w:szCs w:val="24"/>
        </w:rPr>
      </w:pPr>
      <w:proofErr w:type="gramStart"/>
      <w:r w:rsidRPr="00031558">
        <w:rPr>
          <w:rFonts w:ascii="Times New Roman" w:eastAsia="Times New Roman" w:hAnsi="Times New Roman" w:cs="Times New Roman"/>
          <w:sz w:val="24"/>
          <w:szCs w:val="24"/>
        </w:rPr>
        <w:t xml:space="preserve">Negara Indonesia saat ini sedang giat-giatnya melaksanakan </w:t>
      </w:r>
      <w:r>
        <w:rPr>
          <w:rFonts w:ascii="Times New Roman" w:eastAsia="Times New Roman" w:hAnsi="Times New Roman" w:cs="Times New Roman"/>
          <w:sz w:val="24"/>
          <w:szCs w:val="24"/>
        </w:rPr>
        <w:t>pembangunan nasional.</w:t>
      </w:r>
      <w:proofErr w:type="gramEnd"/>
      <w:r>
        <w:rPr>
          <w:rFonts w:ascii="Times New Roman" w:eastAsia="Times New Roman" w:hAnsi="Times New Roman" w:cs="Times New Roman"/>
          <w:sz w:val="24"/>
          <w:szCs w:val="24"/>
        </w:rPr>
        <w:t xml:space="preserve"> </w:t>
      </w:r>
      <w:proofErr w:type="gramStart"/>
      <w:r w:rsidRPr="00031558">
        <w:rPr>
          <w:rFonts w:ascii="Times New Roman" w:eastAsia="Times New Roman" w:hAnsi="Times New Roman" w:cs="Times New Roman"/>
          <w:sz w:val="24"/>
          <w:szCs w:val="24"/>
        </w:rPr>
        <w:t>Pembangunan yang dilakukan bertujuan untuk mewujudkan suatu masyarakat adil dan makmur berdasarkan Pancasila dan U</w:t>
      </w:r>
      <w:r>
        <w:rPr>
          <w:rFonts w:ascii="Times New Roman" w:eastAsia="Times New Roman" w:hAnsi="Times New Roman" w:cs="Times New Roman"/>
          <w:sz w:val="24"/>
          <w:szCs w:val="24"/>
        </w:rPr>
        <w:t>ndang-</w:t>
      </w:r>
      <w:r w:rsidRPr="0003155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ndang </w:t>
      </w:r>
      <w:r w:rsidRPr="0003155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asar </w:t>
      </w:r>
      <w:r w:rsidRPr="00031558">
        <w:rPr>
          <w:rFonts w:ascii="Times New Roman" w:eastAsia="Times New Roman" w:hAnsi="Times New Roman" w:cs="Times New Roman"/>
          <w:sz w:val="24"/>
          <w:szCs w:val="24"/>
        </w:rPr>
        <w:t>1945.</w:t>
      </w:r>
      <w:proofErr w:type="gramEnd"/>
      <w:r w:rsidRPr="00031558">
        <w:rPr>
          <w:rFonts w:ascii="Times New Roman" w:eastAsia="Times New Roman" w:hAnsi="Times New Roman" w:cs="Times New Roman"/>
          <w:sz w:val="24"/>
          <w:szCs w:val="24"/>
        </w:rPr>
        <w:t xml:space="preserve"> Untuk melanjutkan pembangunan secara berkesinambungan, baik </w:t>
      </w:r>
      <w:r>
        <w:rPr>
          <w:rFonts w:ascii="Times New Roman" w:eastAsia="Times New Roman" w:hAnsi="Times New Roman" w:cs="Times New Roman"/>
          <w:sz w:val="24"/>
          <w:szCs w:val="24"/>
        </w:rPr>
        <w:t>Pemerintah</w:t>
      </w:r>
      <w:r w:rsidRPr="00031558">
        <w:rPr>
          <w:rFonts w:ascii="Times New Roman" w:eastAsia="Times New Roman" w:hAnsi="Times New Roman" w:cs="Times New Roman"/>
          <w:sz w:val="24"/>
          <w:szCs w:val="24"/>
        </w:rPr>
        <w:t xml:space="preserve"> maupun badan hukum memerlukan </w:t>
      </w:r>
      <w:proofErr w:type="gramStart"/>
      <w:r w:rsidRPr="00031558">
        <w:rPr>
          <w:rFonts w:ascii="Times New Roman" w:eastAsia="Times New Roman" w:hAnsi="Times New Roman" w:cs="Times New Roman"/>
          <w:sz w:val="24"/>
          <w:szCs w:val="24"/>
        </w:rPr>
        <w:t>dana</w:t>
      </w:r>
      <w:proofErr w:type="gramEnd"/>
      <w:r w:rsidRPr="00031558">
        <w:rPr>
          <w:rFonts w:ascii="Times New Roman" w:eastAsia="Times New Roman" w:hAnsi="Times New Roman" w:cs="Times New Roman"/>
          <w:sz w:val="24"/>
          <w:szCs w:val="24"/>
        </w:rPr>
        <w:t xml:space="preserve"> yang besar. Peningkatan aktivitas pembangunan </w:t>
      </w:r>
      <w:r>
        <w:rPr>
          <w:rFonts w:ascii="Times New Roman" w:eastAsia="Times New Roman" w:hAnsi="Times New Roman" w:cs="Times New Roman"/>
          <w:sz w:val="24"/>
          <w:szCs w:val="24"/>
        </w:rPr>
        <w:t xml:space="preserve">berarti </w:t>
      </w:r>
      <w:r w:rsidRPr="00031558">
        <w:rPr>
          <w:rFonts w:ascii="Times New Roman" w:eastAsia="Times New Roman" w:hAnsi="Times New Roman" w:cs="Times New Roman"/>
          <w:sz w:val="24"/>
          <w:szCs w:val="24"/>
        </w:rPr>
        <w:t xml:space="preserve">peningkatan kebutuhan </w:t>
      </w:r>
      <w:proofErr w:type="gramStart"/>
      <w:r w:rsidRPr="00031558">
        <w:rPr>
          <w:rFonts w:ascii="Times New Roman" w:eastAsia="Times New Roman" w:hAnsi="Times New Roman" w:cs="Times New Roman"/>
          <w:sz w:val="24"/>
          <w:szCs w:val="24"/>
        </w:rPr>
        <w:t>akan</w:t>
      </w:r>
      <w:proofErr w:type="gramEnd"/>
      <w:r w:rsidRPr="00031558">
        <w:rPr>
          <w:rFonts w:ascii="Times New Roman" w:eastAsia="Times New Roman" w:hAnsi="Times New Roman" w:cs="Times New Roman"/>
          <w:sz w:val="24"/>
          <w:szCs w:val="24"/>
        </w:rPr>
        <w:t xml:space="preserve"> ketersediaan dana, sebagai upaya untuk merealisasikan pembangunan tersebut. </w:t>
      </w:r>
    </w:p>
    <w:p w:rsidR="000D2B73" w:rsidRPr="00271B0E" w:rsidRDefault="000D2B73" w:rsidP="000D2B73">
      <w:pPr>
        <w:spacing w:line="480" w:lineRule="auto"/>
        <w:ind w:left="284" w:firstLine="850"/>
        <w:jc w:val="both"/>
        <w:rPr>
          <w:rFonts w:ascii="Times New Roman" w:hAnsi="Times New Roman" w:cs="Times New Roman"/>
          <w:sz w:val="24"/>
          <w:szCs w:val="24"/>
        </w:rPr>
      </w:pPr>
      <w:r w:rsidRPr="00271B0E">
        <w:rPr>
          <w:rFonts w:ascii="Times New Roman" w:hAnsi="Times New Roman" w:cs="Times New Roman"/>
          <w:sz w:val="24"/>
          <w:szCs w:val="24"/>
        </w:rPr>
        <w:t>Proses pembangunan yang sedang berkembang di negara Indonesia merupakan   suatu   proses   yang   berk</w:t>
      </w:r>
      <w:r>
        <w:rPr>
          <w:rFonts w:ascii="Times New Roman" w:hAnsi="Times New Roman" w:cs="Times New Roman"/>
          <w:sz w:val="24"/>
          <w:szCs w:val="24"/>
        </w:rPr>
        <w:t xml:space="preserve">esinambungan   </w:t>
      </w:r>
      <w:proofErr w:type="gramStart"/>
      <w:r w:rsidRPr="00271B0E">
        <w:rPr>
          <w:rFonts w:ascii="Times New Roman" w:hAnsi="Times New Roman" w:cs="Times New Roman"/>
          <w:sz w:val="24"/>
          <w:szCs w:val="24"/>
        </w:rPr>
        <w:t>untuk  mencapai</w:t>
      </w:r>
      <w:proofErr w:type="gramEnd"/>
      <w:r w:rsidRPr="00271B0E">
        <w:rPr>
          <w:rFonts w:ascii="Times New Roman" w:hAnsi="Times New Roman" w:cs="Times New Roman"/>
          <w:sz w:val="24"/>
          <w:szCs w:val="24"/>
        </w:rPr>
        <w:t xml:space="preserve">  tujuan  tersebut</w:t>
      </w:r>
      <w:r>
        <w:rPr>
          <w:rFonts w:ascii="Times New Roman" w:hAnsi="Times New Roman" w:cs="Times New Roman"/>
          <w:sz w:val="24"/>
          <w:szCs w:val="24"/>
        </w:rPr>
        <w:t>,</w:t>
      </w:r>
      <w:r w:rsidRPr="00271B0E">
        <w:rPr>
          <w:rFonts w:ascii="Times New Roman" w:hAnsi="Times New Roman" w:cs="Times New Roman"/>
          <w:sz w:val="24"/>
          <w:szCs w:val="24"/>
        </w:rPr>
        <w:t xml:space="preserve">  maka  diper</w:t>
      </w:r>
      <w:r>
        <w:rPr>
          <w:rFonts w:ascii="Times New Roman" w:hAnsi="Times New Roman" w:cs="Times New Roman"/>
          <w:sz w:val="24"/>
          <w:szCs w:val="24"/>
        </w:rPr>
        <w:t xml:space="preserve">lukan  keserasian  dan </w:t>
      </w:r>
      <w:r w:rsidRPr="00271B0E">
        <w:rPr>
          <w:rFonts w:ascii="Times New Roman" w:hAnsi="Times New Roman" w:cs="Times New Roman"/>
          <w:sz w:val="24"/>
          <w:szCs w:val="24"/>
        </w:rPr>
        <w:t>keseimbangan dari berbagai bidang kehidupan dan salah satu bidang yang mendukung adalah bidang ekonomi dan keuangan. Seiring  dengan  semakin  meningkatnya  dinamika  perekonomian masyarakat Indonesia, makin banyak pula orang atau badan hukum yang memerlukan adanya bantuan modal untuk meningkatkan usahanya</w:t>
      </w:r>
      <w:r>
        <w:rPr>
          <w:rFonts w:ascii="Times New Roman" w:hAnsi="Times New Roman" w:cs="Times New Roman"/>
          <w:sz w:val="24"/>
          <w:szCs w:val="24"/>
        </w:rPr>
        <w:t>,</w:t>
      </w:r>
      <w:r w:rsidRPr="00271B0E">
        <w:rPr>
          <w:rFonts w:ascii="Times New Roman" w:hAnsi="Times New Roman" w:cs="Times New Roman"/>
          <w:sz w:val="24"/>
          <w:szCs w:val="24"/>
        </w:rPr>
        <w:t xml:space="preserve"> </w:t>
      </w:r>
      <w:r>
        <w:rPr>
          <w:rFonts w:ascii="Times New Roman" w:hAnsi="Times New Roman" w:cs="Times New Roman"/>
          <w:sz w:val="24"/>
          <w:szCs w:val="24"/>
        </w:rPr>
        <w:t>o</w:t>
      </w:r>
      <w:r w:rsidRPr="00271B0E">
        <w:rPr>
          <w:rFonts w:ascii="Times New Roman" w:hAnsi="Times New Roman" w:cs="Times New Roman"/>
          <w:sz w:val="24"/>
          <w:szCs w:val="24"/>
        </w:rPr>
        <w:t xml:space="preserve">leh karena itu, </w:t>
      </w:r>
      <w:r>
        <w:rPr>
          <w:rFonts w:ascii="Times New Roman" w:hAnsi="Times New Roman" w:cs="Times New Roman"/>
          <w:sz w:val="24"/>
          <w:szCs w:val="24"/>
        </w:rPr>
        <w:t>pemerintah</w:t>
      </w:r>
      <w:r w:rsidRPr="00271B0E">
        <w:rPr>
          <w:rFonts w:ascii="Times New Roman" w:hAnsi="Times New Roman" w:cs="Times New Roman"/>
          <w:sz w:val="24"/>
          <w:szCs w:val="24"/>
        </w:rPr>
        <w:t xml:space="preserve"> mengambil suatu kebijakan yaitu dengan memberikan bantuan modal kepada masyarakat dalam bentuk kredit melalui </w:t>
      </w:r>
      <w:r>
        <w:rPr>
          <w:rFonts w:ascii="Times New Roman" w:hAnsi="Times New Roman" w:cs="Times New Roman"/>
          <w:sz w:val="24"/>
          <w:szCs w:val="24"/>
        </w:rPr>
        <w:t>Bank</w:t>
      </w:r>
      <w:r w:rsidRPr="00271B0E">
        <w:rPr>
          <w:rFonts w:ascii="Times New Roman" w:hAnsi="Times New Roman" w:cs="Times New Roman"/>
          <w:sz w:val="24"/>
          <w:szCs w:val="24"/>
        </w:rPr>
        <w:t xml:space="preserve">. </w:t>
      </w:r>
    </w:p>
    <w:p w:rsidR="000D2B73" w:rsidRDefault="000D2B73" w:rsidP="000D2B73">
      <w:pPr>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Bank</w:t>
      </w:r>
      <w:r w:rsidRPr="00271B0E">
        <w:rPr>
          <w:rFonts w:ascii="Times New Roman" w:hAnsi="Times New Roman" w:cs="Times New Roman"/>
          <w:sz w:val="24"/>
          <w:szCs w:val="24"/>
        </w:rPr>
        <w:t xml:space="preserve">  memegang</w:t>
      </w:r>
      <w:proofErr w:type="gramEnd"/>
      <w:r w:rsidRPr="00271B0E">
        <w:rPr>
          <w:rFonts w:ascii="Times New Roman" w:hAnsi="Times New Roman" w:cs="Times New Roman"/>
          <w:sz w:val="24"/>
          <w:szCs w:val="24"/>
        </w:rPr>
        <w:t xml:space="preserve">   pe</w:t>
      </w:r>
      <w:r>
        <w:rPr>
          <w:rFonts w:ascii="Times New Roman" w:hAnsi="Times New Roman" w:cs="Times New Roman"/>
          <w:sz w:val="24"/>
          <w:szCs w:val="24"/>
        </w:rPr>
        <w:t xml:space="preserve">ranan   penting   di   dalam </w:t>
      </w:r>
      <w:r w:rsidRPr="00271B0E">
        <w:rPr>
          <w:rFonts w:ascii="Times New Roman" w:hAnsi="Times New Roman" w:cs="Times New Roman"/>
          <w:sz w:val="24"/>
          <w:szCs w:val="24"/>
        </w:rPr>
        <w:t>kegiatan   perekonomian   sebagai   lemba</w:t>
      </w:r>
      <w:r>
        <w:rPr>
          <w:rFonts w:ascii="Times New Roman" w:hAnsi="Times New Roman" w:cs="Times New Roman"/>
          <w:sz w:val="24"/>
          <w:szCs w:val="24"/>
        </w:rPr>
        <w:t>ga   keuangan   yang   membantu Pemerintah</w:t>
      </w:r>
      <w:r w:rsidRPr="00271B0E">
        <w:rPr>
          <w:rFonts w:ascii="Times New Roman" w:hAnsi="Times New Roman" w:cs="Times New Roman"/>
          <w:sz w:val="24"/>
          <w:szCs w:val="24"/>
        </w:rPr>
        <w:t xml:space="preserve"> dalam rangka meningkatkan laju pertumbuhan ekonomi. </w:t>
      </w:r>
    </w:p>
    <w:p w:rsidR="000D2B73" w:rsidRDefault="000D2B73" w:rsidP="000D2B73">
      <w:pPr>
        <w:spacing w:line="480" w:lineRule="auto"/>
        <w:ind w:left="284" w:firstLine="850"/>
        <w:jc w:val="both"/>
        <w:rPr>
          <w:rFonts w:ascii="Times New Roman" w:hAnsi="Times New Roman" w:cs="Times New Roman"/>
          <w:sz w:val="24"/>
          <w:szCs w:val="24"/>
        </w:rPr>
      </w:pPr>
      <w:r w:rsidRPr="00271B0E">
        <w:rPr>
          <w:rFonts w:ascii="Times New Roman" w:hAnsi="Times New Roman" w:cs="Times New Roman"/>
          <w:sz w:val="24"/>
          <w:szCs w:val="24"/>
        </w:rPr>
        <w:t xml:space="preserve">Definisi </w:t>
      </w:r>
      <w:r>
        <w:rPr>
          <w:rFonts w:ascii="Times New Roman" w:hAnsi="Times New Roman" w:cs="Times New Roman"/>
          <w:sz w:val="24"/>
          <w:szCs w:val="24"/>
        </w:rPr>
        <w:t>Bank</w:t>
      </w:r>
      <w:r w:rsidRPr="00271B0E">
        <w:rPr>
          <w:rFonts w:ascii="Times New Roman" w:hAnsi="Times New Roman" w:cs="Times New Roman"/>
          <w:sz w:val="24"/>
          <w:szCs w:val="24"/>
        </w:rPr>
        <w:t xml:space="preserve"> dalam Pasal 1 </w:t>
      </w:r>
      <w:proofErr w:type="gramStart"/>
      <w:r>
        <w:rPr>
          <w:rFonts w:ascii="Times New Roman" w:hAnsi="Times New Roman" w:cs="Times New Roman"/>
          <w:sz w:val="24"/>
          <w:szCs w:val="24"/>
        </w:rPr>
        <w:t xml:space="preserve">angka </w:t>
      </w:r>
      <w:r w:rsidRPr="00271B0E">
        <w:rPr>
          <w:rFonts w:ascii="Times New Roman" w:hAnsi="Times New Roman" w:cs="Times New Roman"/>
          <w:sz w:val="24"/>
          <w:szCs w:val="24"/>
        </w:rPr>
        <w:t xml:space="preserve"> (</w:t>
      </w:r>
      <w:proofErr w:type="gramEnd"/>
      <w:r w:rsidRPr="00271B0E">
        <w:rPr>
          <w:rFonts w:ascii="Times New Roman" w:hAnsi="Times New Roman" w:cs="Times New Roman"/>
          <w:sz w:val="24"/>
          <w:szCs w:val="24"/>
        </w:rPr>
        <w:t xml:space="preserve">2) </w:t>
      </w:r>
      <w:r>
        <w:rPr>
          <w:rFonts w:ascii="Times New Roman" w:hAnsi="Times New Roman" w:cs="Times New Roman"/>
          <w:sz w:val="24"/>
          <w:szCs w:val="24"/>
        </w:rPr>
        <w:t>Undang-Undang</w:t>
      </w:r>
      <w:r w:rsidRPr="00271B0E">
        <w:rPr>
          <w:rFonts w:ascii="Times New Roman" w:hAnsi="Times New Roman" w:cs="Times New Roman"/>
          <w:sz w:val="24"/>
          <w:szCs w:val="24"/>
        </w:rPr>
        <w:t xml:space="preserve"> Nomor 10 Tahun 1998 tentang Perubahan atas </w:t>
      </w:r>
      <w:r>
        <w:rPr>
          <w:rFonts w:ascii="Times New Roman" w:hAnsi="Times New Roman" w:cs="Times New Roman"/>
          <w:sz w:val="24"/>
          <w:szCs w:val="24"/>
        </w:rPr>
        <w:t>Undang-Undang</w:t>
      </w:r>
      <w:r w:rsidRPr="00271B0E">
        <w:rPr>
          <w:rFonts w:ascii="Times New Roman" w:hAnsi="Times New Roman" w:cs="Times New Roman"/>
          <w:sz w:val="24"/>
          <w:szCs w:val="24"/>
        </w:rPr>
        <w:t xml:space="preserve"> Nomor  7 Tahun  1992 tentang </w:t>
      </w:r>
      <w:r>
        <w:rPr>
          <w:rFonts w:ascii="Times New Roman" w:hAnsi="Times New Roman" w:cs="Times New Roman"/>
          <w:sz w:val="24"/>
          <w:szCs w:val="24"/>
        </w:rPr>
        <w:t>Perbankan,</w:t>
      </w:r>
      <w:r w:rsidRPr="00271B0E">
        <w:rPr>
          <w:rFonts w:ascii="Times New Roman" w:hAnsi="Times New Roman" w:cs="Times New Roman"/>
          <w:sz w:val="24"/>
          <w:szCs w:val="24"/>
        </w:rPr>
        <w:t xml:space="preserve"> meny</w:t>
      </w:r>
      <w:r>
        <w:rPr>
          <w:rFonts w:ascii="Times New Roman" w:hAnsi="Times New Roman" w:cs="Times New Roman"/>
          <w:sz w:val="24"/>
          <w:szCs w:val="24"/>
        </w:rPr>
        <w:t>atakan</w:t>
      </w:r>
      <w:r w:rsidRPr="00271B0E">
        <w:rPr>
          <w:rFonts w:ascii="Times New Roman" w:hAnsi="Times New Roman" w:cs="Times New Roman"/>
          <w:sz w:val="24"/>
          <w:szCs w:val="24"/>
        </w:rPr>
        <w:t xml:space="preserve"> bahwa: </w:t>
      </w:r>
    </w:p>
    <w:p w:rsidR="000D2B73" w:rsidRPr="00271B0E" w:rsidRDefault="000D2B73" w:rsidP="000D2B73">
      <w:pPr>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lastRenderedPageBreak/>
        <w:t>Bank</w:t>
      </w:r>
      <w:r w:rsidRPr="00271B0E">
        <w:rPr>
          <w:rFonts w:ascii="Times New Roman" w:hAnsi="Times New Roman" w:cs="Times New Roman"/>
          <w:sz w:val="24"/>
          <w:szCs w:val="24"/>
        </w:rPr>
        <w:t xml:space="preserve"> adalah badan usaha yang menghimpun dana dari masyarakat dalam bentuk  simpanan  dan  menyalurkanya  kepada  masyarakat  dalam  bentuk </w:t>
      </w:r>
      <w:bookmarkStart w:id="0" w:name="Pg12"/>
      <w:bookmarkEnd w:id="0"/>
      <w:r w:rsidRPr="00271B0E">
        <w:rPr>
          <w:rFonts w:ascii="Times New Roman" w:hAnsi="Times New Roman" w:cs="Times New Roman"/>
          <w:sz w:val="24"/>
          <w:szCs w:val="24"/>
        </w:rPr>
        <w:t>kredit  dan  atau  bentuk-bentuk  lainnya  dalam  rangka  meningkatkan  taraf hidup rakyat banyak.</w:t>
      </w:r>
      <w:r w:rsidRPr="00DB5DA9">
        <w:rPr>
          <w:rStyle w:val="FootnoteReference"/>
          <w:rFonts w:ascii="Times New Roman" w:hAnsi="Times New Roman" w:cs="Times New Roman"/>
          <w:sz w:val="24"/>
          <w:szCs w:val="24"/>
        </w:rPr>
        <w:footnoteReference w:id="1"/>
      </w:r>
      <w:r w:rsidRPr="00DB5DA9">
        <w:rPr>
          <w:rFonts w:ascii="Times New Roman" w:hAnsi="Times New Roman" w:cs="Times New Roman"/>
          <w:sz w:val="24"/>
          <w:szCs w:val="24"/>
          <w:vertAlign w:val="superscript"/>
        </w:rPr>
        <w:t xml:space="preserve">) </w:t>
      </w:r>
    </w:p>
    <w:p w:rsidR="000D2B73" w:rsidRDefault="000D2B73" w:rsidP="000D2B7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Bank</w:t>
      </w:r>
      <w:r w:rsidRPr="00271B0E">
        <w:rPr>
          <w:rFonts w:ascii="Times New Roman" w:hAnsi="Times New Roman" w:cs="Times New Roman"/>
          <w:sz w:val="24"/>
          <w:szCs w:val="24"/>
        </w:rPr>
        <w:t xml:space="preserve"> merupakan salah satu bentuk lembaga keuangan yang bertujuan untuk memberikan kredit, pinjaman dan jasa-jasa keuangan lainnya</w:t>
      </w:r>
      <w:r>
        <w:rPr>
          <w:rFonts w:ascii="Times New Roman" w:hAnsi="Times New Roman" w:cs="Times New Roman"/>
          <w:sz w:val="24"/>
          <w:szCs w:val="24"/>
        </w:rPr>
        <w:t>,</w:t>
      </w:r>
      <w:r w:rsidRPr="00271B0E">
        <w:rPr>
          <w:rFonts w:ascii="Times New Roman" w:hAnsi="Times New Roman" w:cs="Times New Roman"/>
          <w:sz w:val="24"/>
          <w:szCs w:val="24"/>
        </w:rPr>
        <w:t xml:space="preserve"> sehingga dapat  dikemukakan  bahwa  fungsi  </w:t>
      </w:r>
      <w:r>
        <w:rPr>
          <w:rFonts w:ascii="Times New Roman" w:hAnsi="Times New Roman" w:cs="Times New Roman"/>
          <w:sz w:val="24"/>
          <w:szCs w:val="24"/>
        </w:rPr>
        <w:t>Bank</w:t>
      </w:r>
      <w:r w:rsidRPr="00271B0E">
        <w:rPr>
          <w:rFonts w:ascii="Times New Roman" w:hAnsi="Times New Roman" w:cs="Times New Roman"/>
          <w:sz w:val="24"/>
          <w:szCs w:val="24"/>
        </w:rPr>
        <w:t xml:space="preserve">  pada  umumnya  adalah  melayani kebutuhan  pembiayaan  dan  melancarkan  mekanisme  sistem  pembayaran bagi banyak sektor perekonomian. Dalam Pasal 1 </w:t>
      </w:r>
      <w:r>
        <w:rPr>
          <w:rFonts w:ascii="Times New Roman" w:hAnsi="Times New Roman" w:cs="Times New Roman"/>
          <w:sz w:val="24"/>
          <w:szCs w:val="24"/>
        </w:rPr>
        <w:t>angka</w:t>
      </w:r>
      <w:r w:rsidRPr="00271B0E">
        <w:rPr>
          <w:rFonts w:ascii="Times New Roman" w:hAnsi="Times New Roman" w:cs="Times New Roman"/>
          <w:sz w:val="24"/>
          <w:szCs w:val="24"/>
        </w:rPr>
        <w:t xml:space="preserve"> </w:t>
      </w:r>
      <w:r>
        <w:rPr>
          <w:rFonts w:ascii="Times New Roman" w:hAnsi="Times New Roman" w:cs="Times New Roman"/>
          <w:sz w:val="24"/>
          <w:szCs w:val="24"/>
        </w:rPr>
        <w:t>(</w:t>
      </w:r>
      <w:r w:rsidRPr="00271B0E">
        <w:rPr>
          <w:rFonts w:ascii="Times New Roman" w:hAnsi="Times New Roman" w:cs="Times New Roman"/>
          <w:sz w:val="24"/>
          <w:szCs w:val="24"/>
        </w:rPr>
        <w:t>3</w:t>
      </w:r>
      <w:r>
        <w:rPr>
          <w:rFonts w:ascii="Times New Roman" w:hAnsi="Times New Roman" w:cs="Times New Roman"/>
          <w:sz w:val="24"/>
          <w:szCs w:val="24"/>
        </w:rPr>
        <w:t>)</w:t>
      </w:r>
      <w:r w:rsidRPr="00271B0E">
        <w:rPr>
          <w:rFonts w:ascii="Times New Roman" w:hAnsi="Times New Roman" w:cs="Times New Roman"/>
          <w:sz w:val="24"/>
          <w:szCs w:val="24"/>
        </w:rPr>
        <w:t xml:space="preserve"> dan </w:t>
      </w:r>
      <w:r>
        <w:rPr>
          <w:rFonts w:ascii="Times New Roman" w:hAnsi="Times New Roman" w:cs="Times New Roman"/>
          <w:sz w:val="24"/>
          <w:szCs w:val="24"/>
        </w:rPr>
        <w:t>(</w:t>
      </w:r>
      <w:r w:rsidRPr="00271B0E">
        <w:rPr>
          <w:rFonts w:ascii="Times New Roman" w:hAnsi="Times New Roman" w:cs="Times New Roman"/>
          <w:sz w:val="24"/>
          <w:szCs w:val="24"/>
        </w:rPr>
        <w:t>4</w:t>
      </w:r>
      <w:r>
        <w:rPr>
          <w:rFonts w:ascii="Times New Roman" w:hAnsi="Times New Roman" w:cs="Times New Roman"/>
          <w:sz w:val="24"/>
          <w:szCs w:val="24"/>
        </w:rPr>
        <w:t>)</w:t>
      </w:r>
      <w:r w:rsidRPr="00271B0E">
        <w:rPr>
          <w:rFonts w:ascii="Times New Roman" w:hAnsi="Times New Roman" w:cs="Times New Roman"/>
          <w:sz w:val="24"/>
          <w:szCs w:val="24"/>
        </w:rPr>
        <w:t xml:space="preserve"> </w:t>
      </w:r>
      <w:r>
        <w:rPr>
          <w:rFonts w:ascii="Times New Roman" w:hAnsi="Times New Roman" w:cs="Times New Roman"/>
          <w:sz w:val="24"/>
          <w:szCs w:val="24"/>
        </w:rPr>
        <w:t>Undang-Undang</w:t>
      </w:r>
      <w:r w:rsidRPr="00271B0E">
        <w:rPr>
          <w:rFonts w:ascii="Times New Roman" w:hAnsi="Times New Roman" w:cs="Times New Roman"/>
          <w:sz w:val="24"/>
          <w:szCs w:val="24"/>
        </w:rPr>
        <w:t xml:space="preserve">  Nomor  10  Tahun  1998  tentang  Perubahan  atas  </w:t>
      </w:r>
      <w:r>
        <w:rPr>
          <w:rFonts w:ascii="Times New Roman" w:hAnsi="Times New Roman" w:cs="Times New Roman"/>
          <w:sz w:val="24"/>
          <w:szCs w:val="24"/>
        </w:rPr>
        <w:t>Undang-Undang</w:t>
      </w:r>
      <w:r w:rsidRPr="00271B0E">
        <w:rPr>
          <w:rFonts w:ascii="Times New Roman" w:hAnsi="Times New Roman" w:cs="Times New Roman"/>
          <w:sz w:val="24"/>
          <w:szCs w:val="24"/>
        </w:rPr>
        <w:t xml:space="preserve"> Nomor  7 Tahun  1992 tentang </w:t>
      </w:r>
      <w:r>
        <w:rPr>
          <w:rFonts w:ascii="Times New Roman" w:hAnsi="Times New Roman" w:cs="Times New Roman"/>
          <w:sz w:val="24"/>
          <w:szCs w:val="24"/>
        </w:rPr>
        <w:t>Perbankan</w:t>
      </w:r>
      <w:r w:rsidRPr="00271B0E">
        <w:rPr>
          <w:rFonts w:ascii="Times New Roman" w:hAnsi="Times New Roman" w:cs="Times New Roman"/>
          <w:sz w:val="24"/>
          <w:szCs w:val="24"/>
        </w:rPr>
        <w:t>, meny</w:t>
      </w:r>
      <w:r>
        <w:rPr>
          <w:rFonts w:ascii="Times New Roman" w:hAnsi="Times New Roman" w:cs="Times New Roman"/>
          <w:sz w:val="24"/>
          <w:szCs w:val="24"/>
        </w:rPr>
        <w:t>atakan</w:t>
      </w:r>
      <w:r w:rsidRPr="00271B0E">
        <w:rPr>
          <w:rFonts w:ascii="Times New Roman" w:hAnsi="Times New Roman" w:cs="Times New Roman"/>
          <w:sz w:val="24"/>
          <w:szCs w:val="24"/>
        </w:rPr>
        <w:t xml:space="preserve"> bahwa jenis </w:t>
      </w:r>
      <w:r>
        <w:rPr>
          <w:rFonts w:ascii="Times New Roman" w:hAnsi="Times New Roman" w:cs="Times New Roman"/>
          <w:sz w:val="24"/>
          <w:szCs w:val="24"/>
        </w:rPr>
        <w:t>Bank</w:t>
      </w:r>
      <w:r w:rsidRPr="00271B0E">
        <w:rPr>
          <w:rFonts w:ascii="Times New Roman" w:hAnsi="Times New Roman" w:cs="Times New Roman"/>
          <w:sz w:val="24"/>
          <w:szCs w:val="24"/>
        </w:rPr>
        <w:t xml:space="preserve"> hanya dikenal dua jenis yaitu : </w:t>
      </w:r>
    </w:p>
    <w:p w:rsidR="000D2B73" w:rsidRPr="00271B0E" w:rsidRDefault="000D2B73" w:rsidP="000D2B73">
      <w:pPr>
        <w:jc w:val="both"/>
        <w:rPr>
          <w:rFonts w:ascii="Times New Roman" w:hAnsi="Times New Roman" w:cs="Times New Roman"/>
          <w:sz w:val="24"/>
          <w:szCs w:val="24"/>
        </w:rPr>
      </w:pPr>
      <w:r>
        <w:rPr>
          <w:rFonts w:ascii="Times New Roman" w:hAnsi="Times New Roman" w:cs="Times New Roman"/>
          <w:sz w:val="24"/>
          <w:szCs w:val="24"/>
        </w:rPr>
        <w:t xml:space="preserve">     </w:t>
      </w:r>
      <w:r w:rsidRPr="00271B0E">
        <w:rPr>
          <w:rFonts w:ascii="Times New Roman" w:hAnsi="Times New Roman" w:cs="Times New Roman"/>
          <w:sz w:val="24"/>
          <w:szCs w:val="24"/>
        </w:rPr>
        <w:t xml:space="preserve">1. </w:t>
      </w:r>
      <w:r>
        <w:rPr>
          <w:rFonts w:ascii="Times New Roman" w:hAnsi="Times New Roman" w:cs="Times New Roman"/>
          <w:sz w:val="24"/>
          <w:szCs w:val="24"/>
        </w:rPr>
        <w:t>Bank</w:t>
      </w:r>
      <w:r w:rsidRPr="00271B0E">
        <w:rPr>
          <w:rFonts w:ascii="Times New Roman" w:hAnsi="Times New Roman" w:cs="Times New Roman"/>
          <w:sz w:val="24"/>
          <w:szCs w:val="24"/>
        </w:rPr>
        <w:t xml:space="preserve"> Umum </w:t>
      </w:r>
    </w:p>
    <w:p w:rsidR="000D2B73" w:rsidRPr="00271B0E" w:rsidRDefault="000D2B73" w:rsidP="000D2B73">
      <w:pPr>
        <w:jc w:val="both"/>
        <w:rPr>
          <w:rFonts w:ascii="Times New Roman" w:hAnsi="Times New Roman" w:cs="Times New Roman"/>
          <w:sz w:val="24"/>
          <w:szCs w:val="24"/>
        </w:rPr>
      </w:pPr>
      <w:r w:rsidRPr="00271B0E">
        <w:rPr>
          <w:rFonts w:ascii="Times New Roman" w:hAnsi="Times New Roman" w:cs="Times New Roman"/>
          <w:sz w:val="24"/>
          <w:szCs w:val="24"/>
        </w:rPr>
        <w:t xml:space="preserve">     2. </w:t>
      </w:r>
      <w:r>
        <w:rPr>
          <w:rFonts w:ascii="Times New Roman" w:hAnsi="Times New Roman" w:cs="Times New Roman"/>
          <w:sz w:val="24"/>
          <w:szCs w:val="24"/>
        </w:rPr>
        <w:t>Bank</w:t>
      </w:r>
      <w:r w:rsidRPr="00271B0E">
        <w:rPr>
          <w:rFonts w:ascii="Times New Roman" w:hAnsi="Times New Roman" w:cs="Times New Roman"/>
          <w:sz w:val="24"/>
          <w:szCs w:val="24"/>
        </w:rPr>
        <w:t xml:space="preserve"> Perkreditan Rakyat </w:t>
      </w:r>
    </w:p>
    <w:p w:rsidR="000D2B73" w:rsidRDefault="000D2B73" w:rsidP="000D2B73">
      <w:pPr>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Bank</w:t>
      </w:r>
      <w:r w:rsidRPr="00271B0E">
        <w:rPr>
          <w:rFonts w:ascii="Times New Roman" w:hAnsi="Times New Roman" w:cs="Times New Roman"/>
          <w:sz w:val="24"/>
          <w:szCs w:val="24"/>
        </w:rPr>
        <w:t xml:space="preserve">  Umum</w:t>
      </w:r>
      <w:proofErr w:type="gramEnd"/>
      <w:r w:rsidRPr="00271B0E">
        <w:rPr>
          <w:rFonts w:ascii="Times New Roman" w:hAnsi="Times New Roman" w:cs="Times New Roman"/>
          <w:sz w:val="24"/>
          <w:szCs w:val="24"/>
        </w:rPr>
        <w:t xml:space="preserve">  adalah  </w:t>
      </w:r>
      <w:r>
        <w:rPr>
          <w:rFonts w:ascii="Times New Roman" w:hAnsi="Times New Roman" w:cs="Times New Roman"/>
          <w:sz w:val="24"/>
          <w:szCs w:val="24"/>
        </w:rPr>
        <w:t>Bank</w:t>
      </w:r>
      <w:r w:rsidRPr="00271B0E">
        <w:rPr>
          <w:rFonts w:ascii="Times New Roman" w:hAnsi="Times New Roman" w:cs="Times New Roman"/>
          <w:sz w:val="24"/>
          <w:szCs w:val="24"/>
        </w:rPr>
        <w:t xml:space="preserve">  yang  melaksanakan  kegiatan  usaha  secara konvensional dan atau berdasarkan prinsip syariah yang dalam kegiatannya memberikan jasa dalam lalu lintas pembayaran. </w:t>
      </w:r>
      <w:r>
        <w:rPr>
          <w:rFonts w:ascii="Times New Roman" w:hAnsi="Times New Roman" w:cs="Times New Roman"/>
          <w:sz w:val="24"/>
          <w:szCs w:val="24"/>
        </w:rPr>
        <w:t>Bank</w:t>
      </w:r>
      <w:r w:rsidRPr="00271B0E">
        <w:rPr>
          <w:rFonts w:ascii="Times New Roman" w:hAnsi="Times New Roman" w:cs="Times New Roman"/>
          <w:sz w:val="24"/>
          <w:szCs w:val="24"/>
        </w:rPr>
        <w:t xml:space="preserve"> Perkreditan </w:t>
      </w:r>
      <w:proofErr w:type="gramStart"/>
      <w:r w:rsidRPr="00271B0E">
        <w:rPr>
          <w:rFonts w:ascii="Times New Roman" w:hAnsi="Times New Roman" w:cs="Times New Roman"/>
          <w:sz w:val="24"/>
          <w:szCs w:val="24"/>
        </w:rPr>
        <w:t>Rakyat  adalah</w:t>
      </w:r>
      <w:proofErr w:type="gramEnd"/>
      <w:r w:rsidRPr="00271B0E">
        <w:rPr>
          <w:rFonts w:ascii="Times New Roman" w:hAnsi="Times New Roman" w:cs="Times New Roman"/>
          <w:sz w:val="24"/>
          <w:szCs w:val="24"/>
        </w:rPr>
        <w:t xml:space="preserve">  </w:t>
      </w:r>
      <w:r>
        <w:rPr>
          <w:rFonts w:ascii="Times New Roman" w:hAnsi="Times New Roman" w:cs="Times New Roman"/>
          <w:sz w:val="24"/>
          <w:szCs w:val="24"/>
        </w:rPr>
        <w:t>Bank</w:t>
      </w:r>
      <w:r w:rsidRPr="00271B0E">
        <w:rPr>
          <w:rFonts w:ascii="Times New Roman" w:hAnsi="Times New Roman" w:cs="Times New Roman"/>
          <w:sz w:val="24"/>
          <w:szCs w:val="24"/>
        </w:rPr>
        <w:t xml:space="preserve">  yang  melaksanakan  kegiatan  usahanya  secara konvensional atau berdasarkan prinsip syariah yang dalam kegiatannya tidak memberikan jasa dalam lalu lintas pembayaran. Sebagai  salah  satu  mata  rantai  lalu  lintas  pembayaran  dalam  tata ekonomi  modern,  </w:t>
      </w:r>
      <w:r>
        <w:rPr>
          <w:rFonts w:ascii="Times New Roman" w:hAnsi="Times New Roman" w:cs="Times New Roman"/>
          <w:sz w:val="24"/>
          <w:szCs w:val="24"/>
        </w:rPr>
        <w:t xml:space="preserve">Bank Central Asia (BCA) Kantor Cabang Utama Cianjur, </w:t>
      </w:r>
      <w:r w:rsidRPr="00271B0E">
        <w:rPr>
          <w:rFonts w:ascii="Times New Roman" w:hAnsi="Times New Roman" w:cs="Times New Roman"/>
          <w:sz w:val="24"/>
          <w:szCs w:val="24"/>
        </w:rPr>
        <w:t xml:space="preserve">yang  merupakan  bagian  dari  </w:t>
      </w:r>
      <w:r>
        <w:rPr>
          <w:rFonts w:ascii="Times New Roman" w:hAnsi="Times New Roman" w:cs="Times New Roman"/>
          <w:sz w:val="24"/>
          <w:szCs w:val="24"/>
        </w:rPr>
        <w:t>Bank</w:t>
      </w:r>
      <w:r w:rsidRPr="00271B0E">
        <w:rPr>
          <w:rFonts w:ascii="Times New Roman" w:hAnsi="Times New Roman" w:cs="Times New Roman"/>
          <w:sz w:val="24"/>
          <w:szCs w:val="24"/>
        </w:rPr>
        <w:t xml:space="preserve"> Umum</w:t>
      </w:r>
      <w:r>
        <w:rPr>
          <w:rFonts w:ascii="Times New Roman" w:hAnsi="Times New Roman" w:cs="Times New Roman"/>
          <w:sz w:val="24"/>
          <w:szCs w:val="24"/>
        </w:rPr>
        <w:t>.</w:t>
      </w:r>
      <w:r w:rsidRPr="00271B0E">
        <w:rPr>
          <w:rFonts w:ascii="Times New Roman" w:hAnsi="Times New Roman" w:cs="Times New Roman"/>
          <w:sz w:val="24"/>
          <w:szCs w:val="24"/>
        </w:rPr>
        <w:t xml:space="preserve"> </w:t>
      </w:r>
    </w:p>
    <w:p w:rsidR="000D2B73" w:rsidRPr="00271B0E" w:rsidRDefault="000D2B73" w:rsidP="000D2B73">
      <w:pPr>
        <w:spacing w:line="480" w:lineRule="auto"/>
        <w:ind w:left="284" w:firstLine="850"/>
        <w:jc w:val="both"/>
        <w:rPr>
          <w:rFonts w:ascii="Times New Roman" w:hAnsi="Times New Roman" w:cs="Times New Roman"/>
          <w:sz w:val="24"/>
          <w:szCs w:val="24"/>
        </w:rPr>
      </w:pPr>
      <w:r w:rsidRPr="00271B0E">
        <w:rPr>
          <w:rFonts w:ascii="Times New Roman" w:hAnsi="Times New Roman" w:cs="Times New Roman"/>
          <w:sz w:val="24"/>
          <w:szCs w:val="24"/>
        </w:rPr>
        <w:t xml:space="preserve">Salah  satu  fungsi  utama  </w:t>
      </w:r>
      <w:r>
        <w:rPr>
          <w:rFonts w:ascii="Times New Roman" w:hAnsi="Times New Roman" w:cs="Times New Roman"/>
          <w:sz w:val="24"/>
          <w:szCs w:val="24"/>
        </w:rPr>
        <w:t>Perbankan</w:t>
      </w:r>
      <w:r w:rsidRPr="00271B0E">
        <w:rPr>
          <w:rFonts w:ascii="Times New Roman" w:hAnsi="Times New Roman" w:cs="Times New Roman"/>
          <w:sz w:val="24"/>
          <w:szCs w:val="24"/>
        </w:rPr>
        <w:t xml:space="preserve">  adalah  menghimpun  dan menyalurkan  dana  masyarakat,  karena  itu  salah  satu  usaha  </w:t>
      </w:r>
      <w:r>
        <w:rPr>
          <w:rFonts w:ascii="Times New Roman" w:hAnsi="Times New Roman" w:cs="Times New Roman"/>
          <w:sz w:val="24"/>
          <w:szCs w:val="24"/>
        </w:rPr>
        <w:t>Bank</w:t>
      </w:r>
      <w:r w:rsidRPr="00271B0E">
        <w:rPr>
          <w:rFonts w:ascii="Times New Roman" w:hAnsi="Times New Roman" w:cs="Times New Roman"/>
          <w:sz w:val="24"/>
          <w:szCs w:val="24"/>
        </w:rPr>
        <w:t xml:space="preserve">  umum adalah memberikan kredit. </w:t>
      </w:r>
      <w:proofErr w:type="gramStart"/>
      <w:r w:rsidRPr="00271B0E">
        <w:rPr>
          <w:rFonts w:ascii="Times New Roman" w:hAnsi="Times New Roman" w:cs="Times New Roman"/>
          <w:sz w:val="24"/>
          <w:szCs w:val="24"/>
        </w:rPr>
        <w:t xml:space="preserve">Berkaitan dengan kebijakan </w:t>
      </w:r>
      <w:r>
        <w:rPr>
          <w:rFonts w:ascii="Times New Roman" w:hAnsi="Times New Roman" w:cs="Times New Roman"/>
          <w:sz w:val="24"/>
          <w:szCs w:val="24"/>
        </w:rPr>
        <w:t>Pemerintah</w:t>
      </w:r>
      <w:r w:rsidRPr="00271B0E">
        <w:rPr>
          <w:rFonts w:ascii="Times New Roman" w:hAnsi="Times New Roman" w:cs="Times New Roman"/>
          <w:sz w:val="24"/>
          <w:szCs w:val="24"/>
        </w:rPr>
        <w:t xml:space="preserve"> di atas, maka salah satu jalan keluar yang ditawarkan pihak </w:t>
      </w:r>
      <w:r>
        <w:rPr>
          <w:rFonts w:ascii="Times New Roman" w:hAnsi="Times New Roman" w:cs="Times New Roman"/>
          <w:sz w:val="24"/>
          <w:szCs w:val="24"/>
        </w:rPr>
        <w:t>Bank</w:t>
      </w:r>
      <w:r w:rsidRPr="00271B0E">
        <w:rPr>
          <w:rFonts w:ascii="Times New Roman" w:hAnsi="Times New Roman" w:cs="Times New Roman"/>
          <w:sz w:val="24"/>
          <w:szCs w:val="24"/>
        </w:rPr>
        <w:t xml:space="preserve"> adalah dengan pemberian kredit.</w:t>
      </w:r>
      <w:proofErr w:type="gramEnd"/>
      <w:r w:rsidRPr="00271B0E">
        <w:rPr>
          <w:rFonts w:ascii="Times New Roman" w:hAnsi="Times New Roman" w:cs="Times New Roman"/>
          <w:sz w:val="24"/>
          <w:szCs w:val="24"/>
        </w:rPr>
        <w:t xml:space="preserve"> Pemberian kredit harus </w:t>
      </w:r>
      <w:r w:rsidRPr="00271B0E">
        <w:rPr>
          <w:rFonts w:ascii="Times New Roman" w:hAnsi="Times New Roman" w:cs="Times New Roman"/>
          <w:sz w:val="24"/>
          <w:szCs w:val="24"/>
        </w:rPr>
        <w:lastRenderedPageBreak/>
        <w:t>dilaksanakan dengan prinsip kehati</w:t>
      </w:r>
      <w:r>
        <w:rPr>
          <w:rFonts w:ascii="Times New Roman" w:hAnsi="Times New Roman" w:cs="Times New Roman"/>
          <w:sz w:val="24"/>
          <w:szCs w:val="24"/>
        </w:rPr>
        <w:t>-</w:t>
      </w:r>
      <w:r w:rsidRPr="00271B0E">
        <w:rPr>
          <w:rFonts w:ascii="Times New Roman" w:hAnsi="Times New Roman" w:cs="Times New Roman"/>
          <w:sz w:val="24"/>
          <w:szCs w:val="24"/>
        </w:rPr>
        <w:t xml:space="preserve">hatian dan tetap  menjaga  tingkat  kesehatan  </w:t>
      </w:r>
      <w:r>
        <w:rPr>
          <w:rFonts w:ascii="Times New Roman" w:hAnsi="Times New Roman" w:cs="Times New Roman"/>
          <w:sz w:val="24"/>
          <w:szCs w:val="24"/>
        </w:rPr>
        <w:t>Bank</w:t>
      </w:r>
      <w:r w:rsidRPr="00271B0E">
        <w:rPr>
          <w:rFonts w:ascii="Times New Roman" w:hAnsi="Times New Roman" w:cs="Times New Roman"/>
          <w:sz w:val="24"/>
          <w:szCs w:val="24"/>
        </w:rPr>
        <w:t xml:space="preserve">  karena  bagaimanapun  juga  setiap kredit yang diberikan oleh </w:t>
      </w:r>
      <w:r>
        <w:rPr>
          <w:rFonts w:ascii="Times New Roman" w:hAnsi="Times New Roman" w:cs="Times New Roman"/>
          <w:sz w:val="24"/>
          <w:szCs w:val="24"/>
        </w:rPr>
        <w:t>Bank</w:t>
      </w:r>
      <w:r w:rsidRPr="00271B0E">
        <w:rPr>
          <w:rFonts w:ascii="Times New Roman" w:hAnsi="Times New Roman" w:cs="Times New Roman"/>
          <w:sz w:val="24"/>
          <w:szCs w:val="24"/>
        </w:rPr>
        <w:t xml:space="preserve"> akan mengandung risiko kegagalan j</w:t>
      </w:r>
      <w:r>
        <w:rPr>
          <w:rFonts w:ascii="Times New Roman" w:hAnsi="Times New Roman" w:cs="Times New Roman"/>
          <w:sz w:val="24"/>
          <w:szCs w:val="24"/>
        </w:rPr>
        <w:t xml:space="preserve">adi Bank harus  benar-benar </w:t>
      </w:r>
      <w:r w:rsidRPr="00271B0E">
        <w:rPr>
          <w:rFonts w:ascii="Times New Roman" w:hAnsi="Times New Roman" w:cs="Times New Roman"/>
          <w:sz w:val="24"/>
          <w:szCs w:val="24"/>
        </w:rPr>
        <w:t xml:space="preserve">memperhatikan  asas-asas  perkreditan  yang  sehat </w:t>
      </w:r>
      <w:r>
        <w:rPr>
          <w:rFonts w:ascii="Times New Roman" w:hAnsi="Times New Roman" w:cs="Times New Roman"/>
          <w:sz w:val="24"/>
          <w:szCs w:val="24"/>
        </w:rPr>
        <w:t xml:space="preserve">sebagaimana  ditegaskan  dalam Undang-Undang Nomor </w:t>
      </w:r>
      <w:r w:rsidRPr="00271B0E">
        <w:rPr>
          <w:rFonts w:ascii="Times New Roman" w:hAnsi="Times New Roman" w:cs="Times New Roman"/>
          <w:sz w:val="24"/>
          <w:szCs w:val="24"/>
        </w:rPr>
        <w:t xml:space="preserve">10  Tahun  1998 </w:t>
      </w:r>
      <w:bookmarkStart w:id="1" w:name="Pg14"/>
      <w:bookmarkEnd w:id="1"/>
      <w:r w:rsidRPr="00271B0E">
        <w:rPr>
          <w:rFonts w:ascii="Times New Roman" w:hAnsi="Times New Roman" w:cs="Times New Roman"/>
          <w:sz w:val="24"/>
          <w:szCs w:val="24"/>
        </w:rPr>
        <w:t xml:space="preserve">tentang  Perubahan  atas  </w:t>
      </w:r>
      <w:r>
        <w:rPr>
          <w:rFonts w:ascii="Times New Roman" w:hAnsi="Times New Roman" w:cs="Times New Roman"/>
          <w:sz w:val="24"/>
          <w:szCs w:val="24"/>
        </w:rPr>
        <w:t xml:space="preserve">Undang-Undang </w:t>
      </w:r>
      <w:r w:rsidRPr="00271B0E">
        <w:rPr>
          <w:rFonts w:ascii="Times New Roman" w:hAnsi="Times New Roman" w:cs="Times New Roman"/>
          <w:sz w:val="24"/>
          <w:szCs w:val="24"/>
        </w:rPr>
        <w:t xml:space="preserve">Nomor  7  Tahun  1992  tentang </w:t>
      </w:r>
      <w:r>
        <w:rPr>
          <w:rFonts w:ascii="Times New Roman" w:hAnsi="Times New Roman" w:cs="Times New Roman"/>
          <w:sz w:val="24"/>
          <w:szCs w:val="24"/>
        </w:rPr>
        <w:t>Perbankan</w:t>
      </w:r>
      <w:r w:rsidRPr="00271B0E">
        <w:rPr>
          <w:rFonts w:ascii="Times New Roman" w:hAnsi="Times New Roman" w:cs="Times New Roman"/>
          <w:sz w:val="24"/>
          <w:szCs w:val="24"/>
        </w:rPr>
        <w:t xml:space="preserve"> serta peraturan-peraturan yang digariskan oleh </w:t>
      </w:r>
      <w:r>
        <w:rPr>
          <w:rFonts w:ascii="Times New Roman" w:hAnsi="Times New Roman" w:cs="Times New Roman"/>
          <w:sz w:val="24"/>
          <w:szCs w:val="24"/>
        </w:rPr>
        <w:t>Bank</w:t>
      </w:r>
      <w:r w:rsidRPr="00271B0E">
        <w:rPr>
          <w:rFonts w:ascii="Times New Roman" w:hAnsi="Times New Roman" w:cs="Times New Roman"/>
          <w:sz w:val="24"/>
          <w:szCs w:val="24"/>
        </w:rPr>
        <w:t xml:space="preserve"> Indonesia. </w:t>
      </w:r>
    </w:p>
    <w:p w:rsidR="000D2B73" w:rsidRDefault="000D2B73" w:rsidP="000D2B73">
      <w:pPr>
        <w:spacing w:line="480" w:lineRule="auto"/>
        <w:ind w:left="284" w:firstLine="850"/>
        <w:jc w:val="both"/>
        <w:rPr>
          <w:rFonts w:ascii="Times New Roman" w:hAnsi="Times New Roman" w:cs="Times New Roman"/>
          <w:sz w:val="24"/>
          <w:szCs w:val="24"/>
        </w:rPr>
      </w:pPr>
      <w:proofErr w:type="gramStart"/>
      <w:r w:rsidRPr="00F57C76">
        <w:rPr>
          <w:rFonts w:ascii="Times New Roman" w:hAnsi="Times New Roman" w:cs="Times New Roman"/>
          <w:sz w:val="24"/>
          <w:szCs w:val="24"/>
        </w:rPr>
        <w:t xml:space="preserve">Hubungan antara </w:t>
      </w:r>
      <w:r>
        <w:rPr>
          <w:rFonts w:ascii="Times New Roman" w:hAnsi="Times New Roman" w:cs="Times New Roman"/>
          <w:sz w:val="24"/>
          <w:szCs w:val="24"/>
        </w:rPr>
        <w:t>Bank</w:t>
      </w:r>
      <w:r w:rsidRPr="00F57C76">
        <w:rPr>
          <w:rFonts w:ascii="Times New Roman" w:hAnsi="Times New Roman" w:cs="Times New Roman"/>
          <w:sz w:val="24"/>
          <w:szCs w:val="24"/>
        </w:rPr>
        <w:t xml:space="preserve"> dan </w:t>
      </w:r>
      <w:r>
        <w:rPr>
          <w:rFonts w:ascii="Times New Roman" w:hAnsi="Times New Roman" w:cs="Times New Roman"/>
          <w:sz w:val="24"/>
          <w:szCs w:val="24"/>
        </w:rPr>
        <w:t>N</w:t>
      </w:r>
      <w:r w:rsidRPr="00F57C76">
        <w:rPr>
          <w:rFonts w:ascii="Times New Roman" w:hAnsi="Times New Roman" w:cs="Times New Roman"/>
          <w:sz w:val="24"/>
          <w:szCs w:val="24"/>
        </w:rPr>
        <w:t>asabah didasarkan pada dua unsur yang paling terkait, yaitu hukum dan kepercayaan.</w:t>
      </w:r>
      <w:proofErr w:type="gramEnd"/>
      <w:r w:rsidRPr="00F57C76">
        <w:rPr>
          <w:rFonts w:ascii="Times New Roman" w:hAnsi="Times New Roman" w:cs="Times New Roman"/>
          <w:sz w:val="24"/>
          <w:szCs w:val="24"/>
        </w:rPr>
        <w:t xml:space="preserve"> </w:t>
      </w:r>
      <w:proofErr w:type="gramStart"/>
      <w:r w:rsidRPr="00F57C76">
        <w:rPr>
          <w:rFonts w:ascii="Times New Roman" w:hAnsi="Times New Roman" w:cs="Times New Roman"/>
          <w:sz w:val="24"/>
          <w:szCs w:val="24"/>
        </w:rPr>
        <w:t xml:space="preserve">Suatu </w:t>
      </w:r>
      <w:r>
        <w:rPr>
          <w:rFonts w:ascii="Times New Roman" w:hAnsi="Times New Roman" w:cs="Times New Roman"/>
          <w:sz w:val="24"/>
          <w:szCs w:val="24"/>
        </w:rPr>
        <w:t>Bank</w:t>
      </w:r>
      <w:r w:rsidRPr="00F57C76">
        <w:rPr>
          <w:rFonts w:ascii="Times New Roman" w:hAnsi="Times New Roman" w:cs="Times New Roman"/>
          <w:sz w:val="24"/>
          <w:szCs w:val="24"/>
        </w:rPr>
        <w:t xml:space="preserve"> hanya bisa melakukan kegiatan dan mengembangkan </w:t>
      </w:r>
      <w:r>
        <w:rPr>
          <w:rFonts w:ascii="Times New Roman" w:hAnsi="Times New Roman" w:cs="Times New Roman"/>
          <w:sz w:val="24"/>
          <w:szCs w:val="24"/>
        </w:rPr>
        <w:t>Bank</w:t>
      </w:r>
      <w:r w:rsidRPr="00F57C76">
        <w:rPr>
          <w:rFonts w:ascii="Times New Roman" w:hAnsi="Times New Roman" w:cs="Times New Roman"/>
          <w:sz w:val="24"/>
          <w:szCs w:val="24"/>
        </w:rPr>
        <w:t xml:space="preserve">nya, apabila masyarakat “percaya” untuk menempatkan uangnya, pada produk-produk </w:t>
      </w:r>
      <w:r>
        <w:rPr>
          <w:rFonts w:ascii="Times New Roman" w:hAnsi="Times New Roman" w:cs="Times New Roman"/>
          <w:sz w:val="24"/>
          <w:szCs w:val="24"/>
        </w:rPr>
        <w:t>perbankan</w:t>
      </w:r>
      <w:r w:rsidRPr="00F57C76">
        <w:rPr>
          <w:rFonts w:ascii="Times New Roman" w:hAnsi="Times New Roman" w:cs="Times New Roman"/>
          <w:sz w:val="24"/>
          <w:szCs w:val="24"/>
        </w:rPr>
        <w:t xml:space="preserve"> yang ada pada </w:t>
      </w:r>
      <w:r>
        <w:rPr>
          <w:rFonts w:ascii="Times New Roman" w:hAnsi="Times New Roman" w:cs="Times New Roman"/>
          <w:sz w:val="24"/>
          <w:szCs w:val="24"/>
        </w:rPr>
        <w:t>Bank</w:t>
      </w:r>
      <w:r w:rsidRPr="00F57C76">
        <w:rPr>
          <w:rFonts w:ascii="Times New Roman" w:hAnsi="Times New Roman" w:cs="Times New Roman"/>
          <w:sz w:val="24"/>
          <w:szCs w:val="24"/>
        </w:rPr>
        <w:t xml:space="preserve"> tersebut.</w:t>
      </w:r>
      <w:proofErr w:type="gramEnd"/>
      <w:r w:rsidRPr="00F57C76">
        <w:rPr>
          <w:rFonts w:ascii="Times New Roman" w:hAnsi="Times New Roman" w:cs="Times New Roman"/>
          <w:sz w:val="24"/>
          <w:szCs w:val="24"/>
        </w:rPr>
        <w:t xml:space="preserve"> Berdasarkan kepercayaan masyarakat tersebut, </w:t>
      </w:r>
      <w:r>
        <w:rPr>
          <w:rFonts w:ascii="Times New Roman" w:hAnsi="Times New Roman" w:cs="Times New Roman"/>
          <w:sz w:val="24"/>
          <w:szCs w:val="24"/>
        </w:rPr>
        <w:t>Bank</w:t>
      </w:r>
      <w:r w:rsidRPr="00F57C76">
        <w:rPr>
          <w:rFonts w:ascii="Times New Roman" w:hAnsi="Times New Roman" w:cs="Times New Roman"/>
          <w:sz w:val="24"/>
          <w:szCs w:val="24"/>
        </w:rPr>
        <w:t xml:space="preserve"> dapat me</w:t>
      </w:r>
      <w:r>
        <w:rPr>
          <w:rFonts w:ascii="Times New Roman" w:hAnsi="Times New Roman" w:cs="Times New Roman"/>
          <w:sz w:val="24"/>
          <w:szCs w:val="24"/>
        </w:rPr>
        <w:t>mobilisir dana dari masyarakat</w:t>
      </w:r>
      <w:proofErr w:type="gramStart"/>
      <w:r>
        <w:rPr>
          <w:rFonts w:ascii="Times New Roman" w:hAnsi="Times New Roman" w:cs="Times New Roman"/>
          <w:sz w:val="24"/>
          <w:szCs w:val="24"/>
        </w:rPr>
        <w:t>,</w:t>
      </w:r>
      <w:r w:rsidRPr="00F57C76">
        <w:rPr>
          <w:rFonts w:ascii="Times New Roman" w:hAnsi="Times New Roman" w:cs="Times New Roman"/>
          <w:sz w:val="24"/>
          <w:szCs w:val="24"/>
        </w:rPr>
        <w:t>untuk</w:t>
      </w:r>
      <w:proofErr w:type="gramEnd"/>
      <w:r w:rsidRPr="00F57C76">
        <w:rPr>
          <w:rFonts w:ascii="Times New Roman" w:hAnsi="Times New Roman" w:cs="Times New Roman"/>
          <w:sz w:val="24"/>
          <w:szCs w:val="24"/>
        </w:rPr>
        <w:t xml:space="preserve"> ditempatkan pada </w:t>
      </w:r>
      <w:r>
        <w:rPr>
          <w:rFonts w:ascii="Times New Roman" w:hAnsi="Times New Roman" w:cs="Times New Roman"/>
          <w:sz w:val="24"/>
          <w:szCs w:val="24"/>
        </w:rPr>
        <w:t>Bank</w:t>
      </w:r>
      <w:r w:rsidRPr="00F57C76">
        <w:rPr>
          <w:rFonts w:ascii="Times New Roman" w:hAnsi="Times New Roman" w:cs="Times New Roman"/>
          <w:sz w:val="24"/>
          <w:szCs w:val="24"/>
        </w:rPr>
        <w:t xml:space="preserve">nya dan </w:t>
      </w:r>
      <w:r>
        <w:rPr>
          <w:rFonts w:ascii="Times New Roman" w:hAnsi="Times New Roman" w:cs="Times New Roman"/>
          <w:sz w:val="24"/>
          <w:szCs w:val="24"/>
        </w:rPr>
        <w:t>Bank</w:t>
      </w:r>
      <w:r w:rsidRPr="00F57C76">
        <w:rPr>
          <w:rFonts w:ascii="Times New Roman" w:hAnsi="Times New Roman" w:cs="Times New Roman"/>
          <w:sz w:val="24"/>
          <w:szCs w:val="24"/>
        </w:rPr>
        <w:t xml:space="preserve"> akan memberikan jasajasa </w:t>
      </w:r>
      <w:r>
        <w:rPr>
          <w:rFonts w:ascii="Times New Roman" w:hAnsi="Times New Roman" w:cs="Times New Roman"/>
          <w:sz w:val="24"/>
          <w:szCs w:val="24"/>
        </w:rPr>
        <w:t>perbankan</w:t>
      </w:r>
      <w:r w:rsidRPr="00F57C76">
        <w:rPr>
          <w:rFonts w:ascii="Times New Roman" w:hAnsi="Times New Roman" w:cs="Times New Roman"/>
          <w:sz w:val="24"/>
          <w:szCs w:val="24"/>
        </w:rPr>
        <w:t xml:space="preserve">. Berdasarkan dua fungsi utama dari suatu </w:t>
      </w:r>
      <w:r>
        <w:rPr>
          <w:rFonts w:ascii="Times New Roman" w:hAnsi="Times New Roman" w:cs="Times New Roman"/>
          <w:sz w:val="24"/>
          <w:szCs w:val="24"/>
        </w:rPr>
        <w:t>Bank</w:t>
      </w:r>
      <w:r w:rsidRPr="00F57C76">
        <w:rPr>
          <w:rFonts w:ascii="Times New Roman" w:hAnsi="Times New Roman" w:cs="Times New Roman"/>
          <w:sz w:val="24"/>
          <w:szCs w:val="24"/>
        </w:rPr>
        <w:t xml:space="preserve">, yaitu fungsi pengerahan </w:t>
      </w:r>
      <w:proofErr w:type="gramStart"/>
      <w:r w:rsidRPr="00F57C76">
        <w:rPr>
          <w:rFonts w:ascii="Times New Roman" w:hAnsi="Times New Roman" w:cs="Times New Roman"/>
          <w:sz w:val="24"/>
          <w:szCs w:val="24"/>
        </w:rPr>
        <w:t>dana</w:t>
      </w:r>
      <w:proofErr w:type="gramEnd"/>
      <w:r w:rsidRPr="00F57C76">
        <w:rPr>
          <w:rFonts w:ascii="Times New Roman" w:hAnsi="Times New Roman" w:cs="Times New Roman"/>
          <w:sz w:val="24"/>
          <w:szCs w:val="24"/>
        </w:rPr>
        <w:t xml:space="preserve"> dan penyaluran dana, maka terdapat dua hubungan hukum antara </w:t>
      </w:r>
      <w:r>
        <w:rPr>
          <w:rFonts w:ascii="Times New Roman" w:hAnsi="Times New Roman" w:cs="Times New Roman"/>
          <w:sz w:val="24"/>
          <w:szCs w:val="24"/>
        </w:rPr>
        <w:t>Bank</w:t>
      </w:r>
      <w:r w:rsidRPr="00F57C76">
        <w:rPr>
          <w:rFonts w:ascii="Times New Roman" w:hAnsi="Times New Roman" w:cs="Times New Roman"/>
          <w:sz w:val="24"/>
          <w:szCs w:val="24"/>
        </w:rPr>
        <w:t xml:space="preserve"> dan nasabah</w:t>
      </w:r>
      <w:r>
        <w:rPr>
          <w:rFonts w:ascii="Times New Roman" w:hAnsi="Times New Roman" w:cs="Times New Roman"/>
          <w:sz w:val="24"/>
          <w:szCs w:val="24"/>
        </w:rPr>
        <w:t xml:space="preserve">. </w:t>
      </w:r>
      <w:proofErr w:type="gramStart"/>
      <w:r>
        <w:rPr>
          <w:rFonts w:ascii="Times New Roman" w:hAnsi="Times New Roman" w:cs="Times New Roman"/>
          <w:sz w:val="24"/>
          <w:szCs w:val="24"/>
        </w:rPr>
        <w:t>Bank</w:t>
      </w:r>
      <w:r w:rsidRPr="00271B0E">
        <w:rPr>
          <w:rFonts w:ascii="Times New Roman" w:hAnsi="Times New Roman" w:cs="Times New Roman"/>
          <w:sz w:val="24"/>
          <w:szCs w:val="24"/>
        </w:rPr>
        <w:t xml:space="preserve"> sebagai lembaga </w:t>
      </w:r>
      <w:r>
        <w:rPr>
          <w:rFonts w:ascii="Times New Roman" w:hAnsi="Times New Roman" w:cs="Times New Roman"/>
          <w:sz w:val="24"/>
          <w:szCs w:val="24"/>
        </w:rPr>
        <w:t>pembiayaan</w:t>
      </w:r>
      <w:r w:rsidRPr="00271B0E">
        <w:rPr>
          <w:rFonts w:ascii="Times New Roman" w:hAnsi="Times New Roman" w:cs="Times New Roman"/>
          <w:sz w:val="24"/>
          <w:szCs w:val="24"/>
        </w:rPr>
        <w:t xml:space="preserve"> </w:t>
      </w:r>
      <w:r>
        <w:rPr>
          <w:rFonts w:ascii="Times New Roman" w:hAnsi="Times New Roman" w:cs="Times New Roman"/>
          <w:sz w:val="24"/>
          <w:szCs w:val="24"/>
        </w:rPr>
        <w:t xml:space="preserve">dalam memberikan kredit kepada </w:t>
      </w:r>
      <w:r w:rsidRPr="00271B0E">
        <w:rPr>
          <w:rFonts w:ascii="Times New Roman" w:hAnsi="Times New Roman" w:cs="Times New Roman"/>
          <w:sz w:val="24"/>
          <w:szCs w:val="24"/>
        </w:rPr>
        <w:t>nasabah atau kreditor selalu meminta debitor memberikan jaminan.</w:t>
      </w:r>
      <w:proofErr w:type="gramEnd"/>
      <w:r w:rsidRPr="00271B0E">
        <w:rPr>
          <w:rFonts w:ascii="Times New Roman" w:hAnsi="Times New Roman" w:cs="Times New Roman"/>
          <w:sz w:val="24"/>
          <w:szCs w:val="24"/>
        </w:rPr>
        <w:t xml:space="preserve"> </w:t>
      </w:r>
      <w:proofErr w:type="gramStart"/>
      <w:r w:rsidRPr="00271B0E">
        <w:rPr>
          <w:rFonts w:ascii="Times New Roman" w:hAnsi="Times New Roman" w:cs="Times New Roman"/>
          <w:sz w:val="24"/>
          <w:szCs w:val="24"/>
        </w:rPr>
        <w:t>Maksud diberikannya jaminan tersebut agar kredit yang diberikan itu menjadi aman apabila terjadi wanprestasi atau debitor pailit.</w:t>
      </w:r>
      <w:proofErr w:type="gramEnd"/>
      <w:r w:rsidRPr="00271B0E">
        <w:rPr>
          <w:rFonts w:ascii="Times New Roman" w:hAnsi="Times New Roman" w:cs="Times New Roman"/>
          <w:sz w:val="24"/>
          <w:szCs w:val="24"/>
        </w:rPr>
        <w:t xml:space="preserve"> </w:t>
      </w:r>
    </w:p>
    <w:p w:rsidR="000D2B73" w:rsidRPr="00271B0E" w:rsidRDefault="000D2B73" w:rsidP="000D2B73">
      <w:pPr>
        <w:spacing w:line="480" w:lineRule="auto"/>
        <w:ind w:left="284" w:firstLine="850"/>
        <w:jc w:val="both"/>
        <w:rPr>
          <w:rFonts w:ascii="Times New Roman" w:hAnsi="Times New Roman" w:cs="Times New Roman"/>
          <w:sz w:val="24"/>
          <w:szCs w:val="24"/>
        </w:rPr>
      </w:pPr>
      <w:r w:rsidRPr="00271B0E">
        <w:rPr>
          <w:rFonts w:ascii="Times New Roman" w:hAnsi="Times New Roman" w:cs="Times New Roman"/>
          <w:sz w:val="24"/>
          <w:szCs w:val="24"/>
        </w:rPr>
        <w:t xml:space="preserve">Berkaitan dengan pemberian kredit kepada calon </w:t>
      </w:r>
      <w:r>
        <w:rPr>
          <w:rFonts w:ascii="Times New Roman" w:hAnsi="Times New Roman" w:cs="Times New Roman"/>
          <w:sz w:val="24"/>
          <w:szCs w:val="24"/>
        </w:rPr>
        <w:t>debitor</w:t>
      </w:r>
      <w:r w:rsidRPr="00271B0E">
        <w:rPr>
          <w:rFonts w:ascii="Times New Roman" w:hAnsi="Times New Roman" w:cs="Times New Roman"/>
          <w:sz w:val="24"/>
          <w:szCs w:val="24"/>
        </w:rPr>
        <w:t xml:space="preserve">, maka pihak </w:t>
      </w:r>
      <w:r>
        <w:rPr>
          <w:rFonts w:ascii="Times New Roman" w:hAnsi="Times New Roman" w:cs="Times New Roman"/>
          <w:sz w:val="24"/>
          <w:szCs w:val="24"/>
        </w:rPr>
        <w:t xml:space="preserve">Bank harus mempunyai keyakinan </w:t>
      </w:r>
      <w:r w:rsidRPr="00271B0E">
        <w:rPr>
          <w:rFonts w:ascii="Times New Roman" w:hAnsi="Times New Roman" w:cs="Times New Roman"/>
          <w:sz w:val="24"/>
          <w:szCs w:val="24"/>
        </w:rPr>
        <w:t>ata</w:t>
      </w:r>
      <w:r>
        <w:rPr>
          <w:rFonts w:ascii="Times New Roman" w:hAnsi="Times New Roman" w:cs="Times New Roman"/>
          <w:sz w:val="24"/>
          <w:szCs w:val="24"/>
        </w:rPr>
        <w:t xml:space="preserve">s </w:t>
      </w:r>
      <w:r w:rsidRPr="00271B0E">
        <w:rPr>
          <w:rFonts w:ascii="Times New Roman" w:hAnsi="Times New Roman" w:cs="Times New Roman"/>
          <w:sz w:val="24"/>
          <w:szCs w:val="24"/>
        </w:rPr>
        <w:t>kemam</w:t>
      </w:r>
      <w:r>
        <w:rPr>
          <w:rFonts w:ascii="Times New Roman" w:hAnsi="Times New Roman" w:cs="Times New Roman"/>
          <w:sz w:val="24"/>
          <w:szCs w:val="24"/>
        </w:rPr>
        <w:t xml:space="preserve">puan dan kesanggupan </w:t>
      </w:r>
      <w:proofErr w:type="gramStart"/>
      <w:r w:rsidRPr="00271B0E">
        <w:rPr>
          <w:rFonts w:ascii="Times New Roman" w:hAnsi="Times New Roman" w:cs="Times New Roman"/>
          <w:sz w:val="24"/>
          <w:szCs w:val="24"/>
        </w:rPr>
        <w:t>pengembalian  pinjaman</w:t>
      </w:r>
      <w:proofErr w:type="gramEnd"/>
      <w:r w:rsidRPr="00271B0E">
        <w:rPr>
          <w:rFonts w:ascii="Times New Roman" w:hAnsi="Times New Roman" w:cs="Times New Roman"/>
          <w:sz w:val="24"/>
          <w:szCs w:val="24"/>
        </w:rPr>
        <w:t xml:space="preserve">  kredit  oleh  debitor.  Penjelasan  Pasal  8  </w:t>
      </w:r>
      <w:r>
        <w:rPr>
          <w:rFonts w:ascii="Times New Roman" w:hAnsi="Times New Roman" w:cs="Times New Roman"/>
          <w:sz w:val="24"/>
          <w:szCs w:val="24"/>
        </w:rPr>
        <w:t xml:space="preserve">Undang-Undang Nomor 10 </w:t>
      </w:r>
      <w:r w:rsidRPr="00271B0E">
        <w:rPr>
          <w:rFonts w:ascii="Times New Roman" w:hAnsi="Times New Roman" w:cs="Times New Roman"/>
          <w:sz w:val="24"/>
          <w:szCs w:val="24"/>
        </w:rPr>
        <w:t xml:space="preserve">Tahun  1998  tentang  Perubahan  atas  </w:t>
      </w:r>
      <w:r>
        <w:rPr>
          <w:rFonts w:ascii="Times New Roman" w:hAnsi="Times New Roman" w:cs="Times New Roman"/>
          <w:sz w:val="24"/>
          <w:szCs w:val="24"/>
        </w:rPr>
        <w:t>Undang-Undang</w:t>
      </w:r>
      <w:r w:rsidRPr="00271B0E">
        <w:rPr>
          <w:rFonts w:ascii="Times New Roman" w:hAnsi="Times New Roman" w:cs="Times New Roman"/>
          <w:sz w:val="24"/>
          <w:szCs w:val="24"/>
        </w:rPr>
        <w:t xml:space="preserve"> </w:t>
      </w:r>
      <w:r>
        <w:rPr>
          <w:rFonts w:ascii="Times New Roman" w:hAnsi="Times New Roman" w:cs="Times New Roman"/>
          <w:sz w:val="24"/>
          <w:szCs w:val="24"/>
        </w:rPr>
        <w:t>Nomor 7 Tahun 1992 tentang Perbankan, dinyatakan bahwa</w:t>
      </w:r>
      <w:r w:rsidRPr="00271B0E">
        <w:rPr>
          <w:rFonts w:ascii="Times New Roman" w:hAnsi="Times New Roman" w:cs="Times New Roman"/>
          <w:sz w:val="24"/>
          <w:szCs w:val="24"/>
        </w:rPr>
        <w:t xml:space="preserve"> untuk memperoleh   ke</w:t>
      </w:r>
      <w:r>
        <w:rPr>
          <w:rFonts w:ascii="Times New Roman" w:hAnsi="Times New Roman" w:cs="Times New Roman"/>
          <w:sz w:val="24"/>
          <w:szCs w:val="24"/>
        </w:rPr>
        <w:t xml:space="preserve">yakinan  sebelum  memberikan  kreditnya  Bank  </w:t>
      </w:r>
      <w:r w:rsidRPr="00271B0E">
        <w:rPr>
          <w:rFonts w:ascii="Times New Roman" w:hAnsi="Times New Roman" w:cs="Times New Roman"/>
          <w:sz w:val="24"/>
          <w:szCs w:val="24"/>
        </w:rPr>
        <w:t>ha</w:t>
      </w:r>
      <w:r>
        <w:rPr>
          <w:rFonts w:ascii="Times New Roman" w:hAnsi="Times New Roman" w:cs="Times New Roman"/>
          <w:sz w:val="24"/>
          <w:szCs w:val="24"/>
        </w:rPr>
        <w:t xml:space="preserve">rus melakukan  penilaian  yang seksama terhadap watak, kemampuan </w:t>
      </w:r>
      <w:r w:rsidRPr="00271B0E">
        <w:rPr>
          <w:rFonts w:ascii="Times New Roman" w:hAnsi="Times New Roman" w:cs="Times New Roman"/>
          <w:sz w:val="24"/>
          <w:szCs w:val="24"/>
        </w:rPr>
        <w:t>modal, agunan, dan prospek usaha debitor demi kesehatan kredit atau keamanan kredit ya</w:t>
      </w:r>
      <w:r>
        <w:rPr>
          <w:rFonts w:ascii="Times New Roman" w:hAnsi="Times New Roman" w:cs="Times New Roman"/>
          <w:sz w:val="24"/>
          <w:szCs w:val="24"/>
        </w:rPr>
        <w:t xml:space="preserve">ng diberikan. Demi   </w:t>
      </w:r>
      <w:proofErr w:type="gramStart"/>
      <w:r>
        <w:rPr>
          <w:rFonts w:ascii="Times New Roman" w:hAnsi="Times New Roman" w:cs="Times New Roman"/>
          <w:sz w:val="24"/>
          <w:szCs w:val="24"/>
        </w:rPr>
        <w:t>kreditor  yang</w:t>
      </w:r>
      <w:proofErr w:type="gramEnd"/>
      <w:r>
        <w:rPr>
          <w:rFonts w:ascii="Times New Roman" w:hAnsi="Times New Roman" w:cs="Times New Roman"/>
          <w:sz w:val="24"/>
          <w:szCs w:val="24"/>
        </w:rPr>
        <w:t xml:space="preserve">  </w:t>
      </w:r>
      <w:r w:rsidRPr="00271B0E">
        <w:rPr>
          <w:rFonts w:ascii="Times New Roman" w:hAnsi="Times New Roman" w:cs="Times New Roman"/>
          <w:sz w:val="24"/>
          <w:szCs w:val="24"/>
        </w:rPr>
        <w:t>mengada</w:t>
      </w:r>
      <w:r>
        <w:rPr>
          <w:rFonts w:ascii="Times New Roman" w:hAnsi="Times New Roman" w:cs="Times New Roman"/>
          <w:sz w:val="24"/>
          <w:szCs w:val="24"/>
        </w:rPr>
        <w:t xml:space="preserve">kan </w:t>
      </w:r>
      <w:r w:rsidRPr="00271B0E">
        <w:rPr>
          <w:rFonts w:ascii="Times New Roman" w:hAnsi="Times New Roman" w:cs="Times New Roman"/>
          <w:sz w:val="24"/>
          <w:szCs w:val="24"/>
        </w:rPr>
        <w:t xml:space="preserve"> perutangan (</w:t>
      </w:r>
      <w:r>
        <w:rPr>
          <w:rFonts w:ascii="Times New Roman" w:hAnsi="Times New Roman" w:cs="Times New Roman"/>
          <w:i/>
          <w:sz w:val="24"/>
          <w:szCs w:val="24"/>
        </w:rPr>
        <w:t xml:space="preserve">verbintenis </w:t>
      </w:r>
      <w:r w:rsidRPr="00271B0E">
        <w:rPr>
          <w:rFonts w:ascii="Times New Roman" w:hAnsi="Times New Roman" w:cs="Times New Roman"/>
          <w:sz w:val="24"/>
          <w:szCs w:val="24"/>
        </w:rPr>
        <w:t xml:space="preserve">atau perikatan), </w:t>
      </w:r>
      <w:r>
        <w:rPr>
          <w:rFonts w:ascii="Times New Roman" w:hAnsi="Times New Roman" w:cs="Times New Roman"/>
          <w:sz w:val="24"/>
          <w:szCs w:val="24"/>
        </w:rPr>
        <w:t>Undang-Undang</w:t>
      </w:r>
      <w:r w:rsidRPr="00271B0E">
        <w:rPr>
          <w:rFonts w:ascii="Times New Roman" w:hAnsi="Times New Roman" w:cs="Times New Roman"/>
          <w:sz w:val="24"/>
          <w:szCs w:val="24"/>
        </w:rPr>
        <w:t xml:space="preserve"> </w:t>
      </w:r>
      <w:r w:rsidRPr="00271B0E">
        <w:rPr>
          <w:rFonts w:ascii="Times New Roman" w:hAnsi="Times New Roman" w:cs="Times New Roman"/>
          <w:sz w:val="24"/>
          <w:szCs w:val="24"/>
        </w:rPr>
        <w:lastRenderedPageBreak/>
        <w:t xml:space="preserve">memberikan jaminan yang tertuju kepada semua kredit dan mengenai semua harta debitor (jaminan umum) adapun jaminan khusus  </w:t>
      </w:r>
      <w:r>
        <w:rPr>
          <w:rFonts w:ascii="Times New Roman" w:hAnsi="Times New Roman" w:cs="Times New Roman"/>
          <w:sz w:val="24"/>
          <w:szCs w:val="24"/>
        </w:rPr>
        <w:t xml:space="preserve">antara   kreditor dan  debitor dapat berupa jaminan </w:t>
      </w:r>
      <w:r w:rsidRPr="00271B0E">
        <w:rPr>
          <w:rFonts w:ascii="Times New Roman" w:hAnsi="Times New Roman" w:cs="Times New Roman"/>
          <w:sz w:val="24"/>
          <w:szCs w:val="24"/>
        </w:rPr>
        <w:t>yang bersifat perorangan maupun ke</w:t>
      </w:r>
      <w:r>
        <w:rPr>
          <w:rFonts w:ascii="Times New Roman" w:hAnsi="Times New Roman" w:cs="Times New Roman"/>
          <w:sz w:val="24"/>
          <w:szCs w:val="24"/>
        </w:rPr>
        <w:t xml:space="preserve">bendaan. Jaminan yang bersifat </w:t>
      </w:r>
      <w:proofErr w:type="gramStart"/>
      <w:r w:rsidRPr="00271B0E">
        <w:rPr>
          <w:rFonts w:ascii="Times New Roman" w:hAnsi="Times New Roman" w:cs="Times New Roman"/>
          <w:sz w:val="24"/>
          <w:szCs w:val="24"/>
        </w:rPr>
        <w:t>kebendaan  adalah</w:t>
      </w:r>
      <w:proofErr w:type="gramEnd"/>
      <w:r w:rsidRPr="00271B0E">
        <w:rPr>
          <w:rFonts w:ascii="Times New Roman" w:hAnsi="Times New Roman" w:cs="Times New Roman"/>
          <w:sz w:val="24"/>
          <w:szCs w:val="24"/>
        </w:rPr>
        <w:t xml:space="preserve">  adanya  benda  te</w:t>
      </w:r>
      <w:r>
        <w:rPr>
          <w:rFonts w:ascii="Times New Roman" w:hAnsi="Times New Roman" w:cs="Times New Roman"/>
          <w:sz w:val="24"/>
          <w:szCs w:val="24"/>
        </w:rPr>
        <w:t>rtentu  yang  dipakai  sebagai jaminan,</w:t>
      </w:r>
      <w:r w:rsidRPr="00271B0E">
        <w:rPr>
          <w:rFonts w:ascii="Times New Roman" w:hAnsi="Times New Roman" w:cs="Times New Roman"/>
          <w:sz w:val="24"/>
          <w:szCs w:val="24"/>
        </w:rPr>
        <w:t>sedangkan jaminan yang bersifat peroranga</w:t>
      </w:r>
      <w:r>
        <w:rPr>
          <w:rFonts w:ascii="Times New Roman" w:hAnsi="Times New Roman" w:cs="Times New Roman"/>
          <w:sz w:val="24"/>
          <w:szCs w:val="24"/>
        </w:rPr>
        <w:t xml:space="preserve">n adalah adanya orang tertentu </w:t>
      </w:r>
      <w:r w:rsidRPr="00271B0E">
        <w:rPr>
          <w:rFonts w:ascii="Times New Roman" w:hAnsi="Times New Roman" w:cs="Times New Roman"/>
          <w:sz w:val="24"/>
          <w:szCs w:val="24"/>
        </w:rPr>
        <w:t xml:space="preserve">yang sanggup membayar atau memenuhi prestasi ketika debitor wanprestasi. </w:t>
      </w:r>
      <w:bookmarkStart w:id="2" w:name="Pg15"/>
      <w:bookmarkEnd w:id="2"/>
    </w:p>
    <w:p w:rsidR="000D2B73" w:rsidRPr="00271B0E" w:rsidRDefault="000D2B73" w:rsidP="000D2B73">
      <w:pPr>
        <w:spacing w:line="480" w:lineRule="auto"/>
        <w:ind w:left="284" w:firstLine="850"/>
        <w:jc w:val="both"/>
        <w:rPr>
          <w:rFonts w:ascii="Times New Roman" w:hAnsi="Times New Roman" w:cs="Times New Roman"/>
          <w:sz w:val="24"/>
          <w:szCs w:val="24"/>
        </w:rPr>
      </w:pPr>
      <w:proofErr w:type="gramStart"/>
      <w:r w:rsidRPr="00271B0E">
        <w:rPr>
          <w:rFonts w:ascii="Times New Roman" w:hAnsi="Times New Roman" w:cs="Times New Roman"/>
          <w:sz w:val="24"/>
          <w:szCs w:val="24"/>
        </w:rPr>
        <w:t xml:space="preserve">Jaminan kebendaan dianggap paling aman dan ideal untuk mengatasi risiko yang ditanggung </w:t>
      </w:r>
      <w:r>
        <w:rPr>
          <w:rFonts w:ascii="Times New Roman" w:hAnsi="Times New Roman" w:cs="Times New Roman"/>
          <w:sz w:val="24"/>
          <w:szCs w:val="24"/>
        </w:rPr>
        <w:t>Bank</w:t>
      </w:r>
      <w:r w:rsidRPr="00271B0E">
        <w:rPr>
          <w:rFonts w:ascii="Times New Roman" w:hAnsi="Times New Roman" w:cs="Times New Roman"/>
          <w:sz w:val="24"/>
          <w:szCs w:val="24"/>
        </w:rPr>
        <w:t>, jaminan tersebut dapat berbentuk benda bergerak (gadai, fidusia) maupun benda tetap (hak tanggungan).</w:t>
      </w:r>
      <w:proofErr w:type="gramEnd"/>
      <w:r w:rsidRPr="00271B0E">
        <w:rPr>
          <w:rFonts w:ascii="Times New Roman" w:hAnsi="Times New Roman" w:cs="Times New Roman"/>
          <w:sz w:val="24"/>
          <w:szCs w:val="24"/>
        </w:rPr>
        <w:t xml:space="preserve"> </w:t>
      </w:r>
      <w:proofErr w:type="gramStart"/>
      <w:r>
        <w:rPr>
          <w:rFonts w:ascii="Times New Roman" w:hAnsi="Times New Roman" w:cs="Times New Roman"/>
          <w:sz w:val="24"/>
          <w:szCs w:val="24"/>
        </w:rPr>
        <w:t>Bank  sebagai</w:t>
      </w:r>
      <w:proofErr w:type="gramEnd"/>
      <w:r>
        <w:rPr>
          <w:rFonts w:ascii="Times New Roman" w:hAnsi="Times New Roman" w:cs="Times New Roman"/>
          <w:sz w:val="24"/>
          <w:szCs w:val="24"/>
        </w:rPr>
        <w:t xml:space="preserve">  lembaga  pembiayaan </w:t>
      </w:r>
      <w:r w:rsidRPr="00271B0E">
        <w:rPr>
          <w:rFonts w:ascii="Times New Roman" w:hAnsi="Times New Roman" w:cs="Times New Roman"/>
          <w:sz w:val="24"/>
          <w:szCs w:val="24"/>
        </w:rPr>
        <w:t>for</w:t>
      </w:r>
      <w:r>
        <w:rPr>
          <w:rFonts w:ascii="Times New Roman" w:hAnsi="Times New Roman" w:cs="Times New Roman"/>
          <w:sz w:val="24"/>
          <w:szCs w:val="24"/>
        </w:rPr>
        <w:t xml:space="preserve">mal dalam memberikan </w:t>
      </w:r>
      <w:r w:rsidRPr="00271B0E">
        <w:rPr>
          <w:rFonts w:ascii="Times New Roman" w:hAnsi="Times New Roman" w:cs="Times New Roman"/>
          <w:sz w:val="24"/>
          <w:szCs w:val="24"/>
        </w:rPr>
        <w:t xml:space="preserve">kredit </w:t>
      </w:r>
      <w:r>
        <w:rPr>
          <w:rFonts w:ascii="Times New Roman" w:hAnsi="Times New Roman" w:cs="Times New Roman"/>
          <w:sz w:val="24"/>
          <w:szCs w:val="24"/>
        </w:rPr>
        <w:t xml:space="preserve">dengan jaminan materiil </w:t>
      </w:r>
      <w:r w:rsidRPr="00271B0E">
        <w:rPr>
          <w:rFonts w:ascii="Times New Roman" w:hAnsi="Times New Roman" w:cs="Times New Roman"/>
          <w:sz w:val="24"/>
          <w:szCs w:val="24"/>
        </w:rPr>
        <w:t xml:space="preserve">menggunakan jaminan fidusia untuk agunan benda bergerak dan jaminan hak tanggungan untuk agunan benda tidak bergerak. </w:t>
      </w:r>
      <w:proofErr w:type="gramStart"/>
      <w:r w:rsidRPr="00271B0E">
        <w:rPr>
          <w:rFonts w:ascii="Times New Roman" w:hAnsi="Times New Roman" w:cs="Times New Roman"/>
          <w:sz w:val="24"/>
          <w:szCs w:val="24"/>
        </w:rPr>
        <w:t xml:space="preserve">Kredit yang jumlahnya tidak terlalu besar dan dapat diterima oleh pihak </w:t>
      </w:r>
      <w:r>
        <w:rPr>
          <w:rFonts w:ascii="Times New Roman" w:hAnsi="Times New Roman" w:cs="Times New Roman"/>
          <w:sz w:val="24"/>
          <w:szCs w:val="24"/>
        </w:rPr>
        <w:t>Bank</w:t>
      </w:r>
      <w:r w:rsidRPr="00271B0E">
        <w:rPr>
          <w:rFonts w:ascii="Times New Roman" w:hAnsi="Times New Roman" w:cs="Times New Roman"/>
          <w:sz w:val="24"/>
          <w:szCs w:val="24"/>
        </w:rPr>
        <w:t xml:space="preserve"> dengan jaminan benda bergerak menggunakan lembaga jaminan fidusia.</w:t>
      </w:r>
      <w:proofErr w:type="gramEnd"/>
      <w:r w:rsidRPr="00271B0E">
        <w:rPr>
          <w:rFonts w:ascii="Times New Roman" w:hAnsi="Times New Roman" w:cs="Times New Roman"/>
          <w:sz w:val="24"/>
          <w:szCs w:val="24"/>
        </w:rPr>
        <w:t xml:space="preserve"> </w:t>
      </w:r>
    </w:p>
    <w:p w:rsidR="000D2B73" w:rsidRDefault="000D2B73" w:rsidP="000D2B73">
      <w:pPr>
        <w:spacing w:line="480" w:lineRule="auto"/>
        <w:ind w:left="284" w:firstLine="850"/>
        <w:jc w:val="both"/>
        <w:rPr>
          <w:rFonts w:ascii="Times New Roman" w:hAnsi="Times New Roman" w:cs="Times New Roman"/>
          <w:sz w:val="24"/>
          <w:szCs w:val="24"/>
        </w:rPr>
      </w:pPr>
      <w:r w:rsidRPr="00271B0E">
        <w:rPr>
          <w:rFonts w:ascii="Times New Roman" w:hAnsi="Times New Roman" w:cs="Times New Roman"/>
          <w:sz w:val="24"/>
          <w:szCs w:val="24"/>
        </w:rPr>
        <w:t>Pengaturan  tentang  Jaminan  Fidusia  di</w:t>
      </w:r>
      <w:r>
        <w:rPr>
          <w:rFonts w:ascii="Times New Roman" w:hAnsi="Times New Roman" w:cs="Times New Roman"/>
          <w:sz w:val="24"/>
          <w:szCs w:val="24"/>
        </w:rPr>
        <w:t xml:space="preserve"> </w:t>
      </w:r>
      <w:r w:rsidRPr="00271B0E">
        <w:rPr>
          <w:rFonts w:ascii="Times New Roman" w:hAnsi="Times New Roman" w:cs="Times New Roman"/>
          <w:sz w:val="24"/>
          <w:szCs w:val="24"/>
        </w:rPr>
        <w:t xml:space="preserve">atur  dalam  </w:t>
      </w:r>
      <w:r>
        <w:rPr>
          <w:rFonts w:ascii="Times New Roman" w:hAnsi="Times New Roman" w:cs="Times New Roman"/>
          <w:sz w:val="24"/>
          <w:szCs w:val="24"/>
        </w:rPr>
        <w:t xml:space="preserve">Undang-Undang Nomor 42 Tahun 1999 tentang  Jaminan </w:t>
      </w:r>
      <w:r w:rsidRPr="00271B0E">
        <w:rPr>
          <w:rFonts w:ascii="Times New Roman" w:hAnsi="Times New Roman" w:cs="Times New Roman"/>
          <w:sz w:val="24"/>
          <w:szCs w:val="24"/>
        </w:rPr>
        <w:t xml:space="preserve">Fidusia,  dan  pembebanan  benda dengan </w:t>
      </w:r>
      <w:r>
        <w:rPr>
          <w:rFonts w:ascii="Times New Roman" w:hAnsi="Times New Roman" w:cs="Times New Roman"/>
          <w:sz w:val="24"/>
          <w:szCs w:val="24"/>
        </w:rPr>
        <w:t xml:space="preserve">Jaminan Fidusia dibuat dengan </w:t>
      </w:r>
      <w:r w:rsidRPr="00271B0E">
        <w:rPr>
          <w:rFonts w:ascii="Times New Roman" w:hAnsi="Times New Roman" w:cs="Times New Roman"/>
          <w:sz w:val="24"/>
          <w:szCs w:val="24"/>
        </w:rPr>
        <w:t>Akta Notaris dalam bahasa Indonesia dan merupakan Akta Jaminan Fidusia. Dalam Jaminan Fidusia, mengingat benda jamina</w:t>
      </w:r>
      <w:r>
        <w:rPr>
          <w:rFonts w:ascii="Times New Roman" w:hAnsi="Times New Roman" w:cs="Times New Roman"/>
          <w:sz w:val="24"/>
          <w:szCs w:val="24"/>
        </w:rPr>
        <w:t xml:space="preserve">n tetap digunakan </w:t>
      </w:r>
      <w:r w:rsidRPr="00271B0E">
        <w:rPr>
          <w:rFonts w:ascii="Times New Roman" w:hAnsi="Times New Roman" w:cs="Times New Roman"/>
          <w:sz w:val="24"/>
          <w:szCs w:val="24"/>
        </w:rPr>
        <w:t xml:space="preserve">dan  dikuasai  </w:t>
      </w:r>
      <w:r>
        <w:rPr>
          <w:rFonts w:ascii="Times New Roman" w:hAnsi="Times New Roman" w:cs="Times New Roman"/>
          <w:sz w:val="24"/>
          <w:szCs w:val="24"/>
        </w:rPr>
        <w:t>kreditor</w:t>
      </w:r>
      <w:r w:rsidRPr="00271B0E">
        <w:rPr>
          <w:rFonts w:ascii="Times New Roman" w:hAnsi="Times New Roman" w:cs="Times New Roman"/>
          <w:sz w:val="24"/>
          <w:szCs w:val="24"/>
        </w:rPr>
        <w:t>r</w:t>
      </w:r>
      <w:r>
        <w:rPr>
          <w:rFonts w:ascii="Times New Roman" w:hAnsi="Times New Roman" w:cs="Times New Roman"/>
          <w:sz w:val="24"/>
          <w:szCs w:val="24"/>
        </w:rPr>
        <w:t>,</w:t>
      </w:r>
      <w:r w:rsidRPr="00271B0E">
        <w:rPr>
          <w:rFonts w:ascii="Times New Roman" w:hAnsi="Times New Roman" w:cs="Times New Roman"/>
          <w:sz w:val="24"/>
          <w:szCs w:val="24"/>
        </w:rPr>
        <w:t xml:space="preserve">  </w:t>
      </w:r>
      <w:r>
        <w:rPr>
          <w:rFonts w:ascii="Times New Roman" w:hAnsi="Times New Roman" w:cs="Times New Roman"/>
          <w:sz w:val="24"/>
          <w:szCs w:val="24"/>
        </w:rPr>
        <w:t>m</w:t>
      </w:r>
      <w:r w:rsidRPr="00271B0E">
        <w:rPr>
          <w:rFonts w:ascii="Times New Roman" w:hAnsi="Times New Roman" w:cs="Times New Roman"/>
          <w:sz w:val="24"/>
          <w:szCs w:val="24"/>
        </w:rPr>
        <w:t>aka  jika  terjadi  w</w:t>
      </w:r>
      <w:r>
        <w:rPr>
          <w:rFonts w:ascii="Times New Roman" w:hAnsi="Times New Roman" w:cs="Times New Roman"/>
          <w:sz w:val="24"/>
          <w:szCs w:val="24"/>
        </w:rPr>
        <w:t xml:space="preserve">anprestasi  yang  mengharuskan </w:t>
      </w:r>
      <w:r w:rsidRPr="00271B0E">
        <w:rPr>
          <w:rFonts w:ascii="Times New Roman" w:hAnsi="Times New Roman" w:cs="Times New Roman"/>
          <w:sz w:val="24"/>
          <w:szCs w:val="24"/>
        </w:rPr>
        <w:t>jaminan dilelang untuk pelunasan kredit, mak</w:t>
      </w:r>
      <w:r>
        <w:rPr>
          <w:rFonts w:ascii="Times New Roman" w:hAnsi="Times New Roman" w:cs="Times New Roman"/>
          <w:sz w:val="24"/>
          <w:szCs w:val="24"/>
        </w:rPr>
        <w:t xml:space="preserve">a pihak kreditor harus menyita jaminan tersebut dari debitor </w:t>
      </w:r>
      <w:r w:rsidRPr="00271B0E">
        <w:rPr>
          <w:rFonts w:ascii="Times New Roman" w:hAnsi="Times New Roman" w:cs="Times New Roman"/>
          <w:sz w:val="24"/>
          <w:szCs w:val="24"/>
        </w:rPr>
        <w:t>terlebih  dulu  dan  jika  hasil  eksekusi  tida</w:t>
      </w:r>
      <w:r>
        <w:rPr>
          <w:rFonts w:ascii="Times New Roman" w:hAnsi="Times New Roman" w:cs="Times New Roman"/>
          <w:sz w:val="24"/>
          <w:szCs w:val="24"/>
        </w:rPr>
        <w:t xml:space="preserve">k </w:t>
      </w:r>
      <w:r w:rsidRPr="00271B0E">
        <w:rPr>
          <w:rFonts w:ascii="Times New Roman" w:hAnsi="Times New Roman" w:cs="Times New Roman"/>
          <w:sz w:val="24"/>
          <w:szCs w:val="24"/>
        </w:rPr>
        <w:t>memenuhi</w:t>
      </w:r>
      <w:r>
        <w:rPr>
          <w:rFonts w:ascii="Times New Roman" w:hAnsi="Times New Roman" w:cs="Times New Roman"/>
          <w:sz w:val="24"/>
          <w:szCs w:val="24"/>
        </w:rPr>
        <w:t>,</w:t>
      </w:r>
      <w:r w:rsidRPr="00271B0E">
        <w:rPr>
          <w:rFonts w:ascii="Times New Roman" w:hAnsi="Times New Roman" w:cs="Times New Roman"/>
          <w:sz w:val="24"/>
          <w:szCs w:val="24"/>
        </w:rPr>
        <w:t xml:space="preserve"> maka debitor tetap bertanggu</w:t>
      </w:r>
      <w:r>
        <w:rPr>
          <w:rFonts w:ascii="Times New Roman" w:hAnsi="Times New Roman" w:cs="Times New Roman"/>
          <w:sz w:val="24"/>
          <w:szCs w:val="24"/>
        </w:rPr>
        <w:t xml:space="preserve">ng jawab atas utang yang belum </w:t>
      </w:r>
      <w:r w:rsidRPr="00271B0E">
        <w:rPr>
          <w:rFonts w:ascii="Times New Roman" w:hAnsi="Times New Roman" w:cs="Times New Roman"/>
          <w:sz w:val="24"/>
          <w:szCs w:val="24"/>
        </w:rPr>
        <w:t xml:space="preserve">terbayar. Risiko  lain  yang  timbul  dan  harus  ditanggung  </w:t>
      </w:r>
      <w:r>
        <w:rPr>
          <w:rFonts w:ascii="Times New Roman" w:hAnsi="Times New Roman" w:cs="Times New Roman"/>
          <w:sz w:val="24"/>
          <w:szCs w:val="24"/>
        </w:rPr>
        <w:t>debitor</w:t>
      </w:r>
      <w:r w:rsidRPr="00271B0E">
        <w:rPr>
          <w:rFonts w:ascii="Times New Roman" w:hAnsi="Times New Roman" w:cs="Times New Roman"/>
          <w:sz w:val="24"/>
          <w:szCs w:val="24"/>
        </w:rPr>
        <w:t xml:space="preserve">  adalah  jika barang  jaminan  mengalami  kerusakan  atau  penurunan  nilai  ekonomis</w:t>
      </w:r>
      <w:r>
        <w:rPr>
          <w:rFonts w:ascii="Times New Roman" w:hAnsi="Times New Roman" w:cs="Times New Roman"/>
          <w:sz w:val="24"/>
          <w:szCs w:val="24"/>
        </w:rPr>
        <w:t>.</w:t>
      </w:r>
      <w:r w:rsidRPr="00271B0E">
        <w:rPr>
          <w:rFonts w:ascii="Times New Roman" w:hAnsi="Times New Roman" w:cs="Times New Roman"/>
          <w:sz w:val="24"/>
          <w:szCs w:val="24"/>
        </w:rPr>
        <w:t xml:space="preserve"> </w:t>
      </w:r>
    </w:p>
    <w:p w:rsidR="000D2B73" w:rsidRDefault="000D2B73" w:rsidP="000D2B7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Kasus yang terjadi di BCA Cabang Utama Cianjur a</w:t>
      </w:r>
      <w:r w:rsidRPr="006706EB">
        <w:rPr>
          <w:rFonts w:ascii="Times New Roman" w:hAnsi="Times New Roman" w:cs="Times New Roman"/>
          <w:sz w:val="24"/>
          <w:szCs w:val="24"/>
        </w:rPr>
        <w:t>tas pendaftaran Objek Jaminan Fidusia ini maka</w:t>
      </w:r>
      <w:r>
        <w:rPr>
          <w:rFonts w:ascii="Times New Roman" w:hAnsi="Times New Roman" w:cs="Times New Roman"/>
          <w:sz w:val="24"/>
          <w:szCs w:val="24"/>
        </w:rPr>
        <w:t>,</w:t>
      </w:r>
      <w:r w:rsidRPr="006706EB">
        <w:rPr>
          <w:rFonts w:ascii="Times New Roman" w:hAnsi="Times New Roman" w:cs="Times New Roman"/>
          <w:sz w:val="24"/>
          <w:szCs w:val="24"/>
        </w:rPr>
        <w:t xml:space="preserve"> </w:t>
      </w:r>
      <w:r>
        <w:rPr>
          <w:rFonts w:ascii="Times New Roman" w:hAnsi="Times New Roman" w:cs="Times New Roman"/>
          <w:sz w:val="24"/>
          <w:szCs w:val="24"/>
        </w:rPr>
        <w:t>kreditor me</w:t>
      </w:r>
      <w:r w:rsidRPr="006706EB">
        <w:rPr>
          <w:rFonts w:ascii="Times New Roman" w:hAnsi="Times New Roman" w:cs="Times New Roman"/>
          <w:sz w:val="24"/>
          <w:szCs w:val="24"/>
        </w:rPr>
        <w:t>nerima Fidusia akan men</w:t>
      </w:r>
      <w:r>
        <w:rPr>
          <w:rFonts w:ascii="Times New Roman" w:hAnsi="Times New Roman" w:cs="Times New Roman"/>
          <w:sz w:val="24"/>
          <w:szCs w:val="24"/>
        </w:rPr>
        <w:t xml:space="preserve">dapatkan </w:t>
      </w:r>
      <w:r w:rsidRPr="006706EB">
        <w:rPr>
          <w:rFonts w:ascii="Times New Roman" w:hAnsi="Times New Roman" w:cs="Times New Roman"/>
          <w:sz w:val="24"/>
          <w:szCs w:val="24"/>
        </w:rPr>
        <w:t xml:space="preserve"> Sertifikat </w:t>
      </w:r>
      <w:r w:rsidRPr="006706EB">
        <w:rPr>
          <w:rFonts w:ascii="Times New Roman" w:hAnsi="Times New Roman" w:cs="Times New Roman"/>
          <w:sz w:val="24"/>
          <w:szCs w:val="24"/>
        </w:rPr>
        <w:lastRenderedPageBreak/>
        <w:t xml:space="preserve">Jaminan Fidusia dengan tanggal berlaku sesuai dengan pendaftaran (Pasal 14 ayat 1), disinilah pangkal persoalannya bahwa jaminan fidusia baru berlaku pada saat didaftarkan </w:t>
      </w:r>
      <w:r>
        <w:rPr>
          <w:rFonts w:ascii="Times New Roman" w:hAnsi="Times New Roman" w:cs="Times New Roman"/>
          <w:sz w:val="24"/>
          <w:szCs w:val="24"/>
        </w:rPr>
        <w:t xml:space="preserve">ke Kantor Pendaftaran Fidusia di Kementrian Hukum Dan Hak Asasi Manusia, </w:t>
      </w:r>
      <w:r w:rsidRPr="006706EB">
        <w:rPr>
          <w:rFonts w:ascii="Times New Roman" w:hAnsi="Times New Roman" w:cs="Times New Roman"/>
          <w:sz w:val="24"/>
          <w:szCs w:val="24"/>
        </w:rPr>
        <w:t>bukan pada saat dibuatnya akta jamin</w:t>
      </w:r>
      <w:r>
        <w:rPr>
          <w:rFonts w:ascii="Times New Roman" w:hAnsi="Times New Roman" w:cs="Times New Roman"/>
          <w:sz w:val="24"/>
          <w:szCs w:val="24"/>
        </w:rPr>
        <w:t xml:space="preserve">an fidusia, </w:t>
      </w:r>
      <w:r w:rsidRPr="006706EB">
        <w:rPr>
          <w:rFonts w:ascii="Times New Roman" w:hAnsi="Times New Roman" w:cs="Times New Roman"/>
          <w:sz w:val="24"/>
          <w:szCs w:val="24"/>
        </w:rPr>
        <w:t>sementara U</w:t>
      </w:r>
      <w:r>
        <w:rPr>
          <w:rFonts w:ascii="Times New Roman" w:hAnsi="Times New Roman" w:cs="Times New Roman"/>
          <w:sz w:val="24"/>
          <w:szCs w:val="24"/>
        </w:rPr>
        <w:t>ndang-</w:t>
      </w:r>
      <w:r w:rsidRPr="006706EB">
        <w:rPr>
          <w:rFonts w:ascii="Times New Roman" w:hAnsi="Times New Roman" w:cs="Times New Roman"/>
          <w:sz w:val="24"/>
          <w:szCs w:val="24"/>
        </w:rPr>
        <w:t>U</w:t>
      </w:r>
      <w:r>
        <w:rPr>
          <w:rFonts w:ascii="Times New Roman" w:hAnsi="Times New Roman" w:cs="Times New Roman"/>
          <w:sz w:val="24"/>
          <w:szCs w:val="24"/>
        </w:rPr>
        <w:t>ndang</w:t>
      </w:r>
      <w:r w:rsidRPr="006706EB">
        <w:rPr>
          <w:rFonts w:ascii="Times New Roman" w:hAnsi="Times New Roman" w:cs="Times New Roman"/>
          <w:sz w:val="24"/>
          <w:szCs w:val="24"/>
        </w:rPr>
        <w:t xml:space="preserve"> Fidusia maupun P</w:t>
      </w:r>
      <w:r>
        <w:rPr>
          <w:rFonts w:ascii="Times New Roman" w:hAnsi="Times New Roman" w:cs="Times New Roman"/>
          <w:sz w:val="24"/>
          <w:szCs w:val="24"/>
        </w:rPr>
        <w:t xml:space="preserve">eraturan </w:t>
      </w:r>
      <w:r w:rsidRPr="006706EB">
        <w:rPr>
          <w:rFonts w:ascii="Times New Roman" w:hAnsi="Times New Roman" w:cs="Times New Roman"/>
          <w:sz w:val="24"/>
          <w:szCs w:val="24"/>
        </w:rPr>
        <w:t>P</w:t>
      </w:r>
      <w:r>
        <w:rPr>
          <w:rFonts w:ascii="Times New Roman" w:hAnsi="Times New Roman" w:cs="Times New Roman"/>
          <w:sz w:val="24"/>
          <w:szCs w:val="24"/>
        </w:rPr>
        <w:t>emerintah</w:t>
      </w:r>
      <w:r w:rsidRPr="006706EB">
        <w:rPr>
          <w:rFonts w:ascii="Times New Roman" w:hAnsi="Times New Roman" w:cs="Times New Roman"/>
          <w:sz w:val="24"/>
          <w:szCs w:val="24"/>
        </w:rPr>
        <w:t>nya tidak mengatur kapan suatu Objek Fidusia harus didaftarkan</w:t>
      </w:r>
      <w:r>
        <w:rPr>
          <w:rFonts w:ascii="Times New Roman" w:hAnsi="Times New Roman" w:cs="Times New Roman"/>
          <w:sz w:val="24"/>
          <w:szCs w:val="24"/>
        </w:rPr>
        <w:t>,</w:t>
      </w:r>
      <w:r w:rsidRPr="006706EB">
        <w:rPr>
          <w:rFonts w:ascii="Times New Roman" w:hAnsi="Times New Roman" w:cs="Times New Roman"/>
          <w:sz w:val="24"/>
          <w:szCs w:val="24"/>
        </w:rPr>
        <w:t xml:space="preserve"> </w:t>
      </w:r>
      <w:r>
        <w:rPr>
          <w:rFonts w:ascii="Times New Roman" w:hAnsi="Times New Roman" w:cs="Times New Roman"/>
          <w:sz w:val="24"/>
          <w:szCs w:val="24"/>
        </w:rPr>
        <w:t>s</w:t>
      </w:r>
      <w:r w:rsidRPr="006706EB">
        <w:rPr>
          <w:rFonts w:ascii="Times New Roman" w:hAnsi="Times New Roman" w:cs="Times New Roman"/>
          <w:sz w:val="24"/>
          <w:szCs w:val="24"/>
        </w:rPr>
        <w:t>e</w:t>
      </w:r>
      <w:r>
        <w:rPr>
          <w:rFonts w:ascii="Times New Roman" w:hAnsi="Times New Roman" w:cs="Times New Roman"/>
          <w:sz w:val="24"/>
          <w:szCs w:val="24"/>
        </w:rPr>
        <w:t>dangkan</w:t>
      </w:r>
      <w:r w:rsidRPr="006706EB">
        <w:rPr>
          <w:rFonts w:ascii="Times New Roman" w:hAnsi="Times New Roman" w:cs="Times New Roman"/>
          <w:sz w:val="24"/>
          <w:szCs w:val="24"/>
        </w:rPr>
        <w:t xml:space="preserve"> dalam Pasal 15 ayat (2) Sertifikat Jaminan Fidusia mempunyai kekuatan eksekutorial yang sama dengan putusan </w:t>
      </w:r>
      <w:r>
        <w:rPr>
          <w:rFonts w:ascii="Times New Roman" w:hAnsi="Times New Roman" w:cs="Times New Roman"/>
          <w:sz w:val="24"/>
          <w:szCs w:val="24"/>
        </w:rPr>
        <w:t>P</w:t>
      </w:r>
      <w:r w:rsidRPr="006706EB">
        <w:rPr>
          <w:rFonts w:ascii="Times New Roman" w:hAnsi="Times New Roman" w:cs="Times New Roman"/>
          <w:sz w:val="24"/>
          <w:szCs w:val="24"/>
        </w:rPr>
        <w:t xml:space="preserve">engadilan, artinya jika </w:t>
      </w:r>
      <w:r>
        <w:rPr>
          <w:rFonts w:ascii="Times New Roman" w:hAnsi="Times New Roman" w:cs="Times New Roman"/>
          <w:sz w:val="24"/>
          <w:szCs w:val="24"/>
        </w:rPr>
        <w:t>d</w:t>
      </w:r>
      <w:r w:rsidRPr="006706EB">
        <w:rPr>
          <w:rFonts w:ascii="Times New Roman" w:hAnsi="Times New Roman" w:cs="Times New Roman"/>
          <w:sz w:val="24"/>
          <w:szCs w:val="24"/>
        </w:rPr>
        <w:t>ebitor cidera janji</w:t>
      </w:r>
      <w:r>
        <w:rPr>
          <w:rFonts w:ascii="Times New Roman" w:hAnsi="Times New Roman" w:cs="Times New Roman"/>
          <w:sz w:val="24"/>
          <w:szCs w:val="24"/>
        </w:rPr>
        <w:t xml:space="preserve"> maka</w:t>
      </w:r>
      <w:r w:rsidRPr="006706EB">
        <w:rPr>
          <w:rFonts w:ascii="Times New Roman" w:hAnsi="Times New Roman" w:cs="Times New Roman"/>
          <w:sz w:val="24"/>
          <w:szCs w:val="24"/>
        </w:rPr>
        <w:t xml:space="preserve"> </w:t>
      </w:r>
      <w:r>
        <w:rPr>
          <w:rFonts w:ascii="Times New Roman" w:hAnsi="Times New Roman" w:cs="Times New Roman"/>
          <w:sz w:val="24"/>
          <w:szCs w:val="24"/>
        </w:rPr>
        <w:t>k</w:t>
      </w:r>
      <w:r w:rsidRPr="006706EB">
        <w:rPr>
          <w:rFonts w:ascii="Times New Roman" w:hAnsi="Times New Roman" w:cs="Times New Roman"/>
          <w:sz w:val="24"/>
          <w:szCs w:val="24"/>
        </w:rPr>
        <w:t xml:space="preserve">reditor mempunyai hak untuk melakukan eksekusi sendiri atas objek jaminan fidusia yaitu dengan melakukan pengambilan dan menjual objek jaminan fidusia atas kekuasaan sendiri. Konsekuensi logisnya adalah jika </w:t>
      </w:r>
      <w:r>
        <w:rPr>
          <w:rFonts w:ascii="Times New Roman" w:hAnsi="Times New Roman" w:cs="Times New Roman"/>
          <w:sz w:val="24"/>
          <w:szCs w:val="24"/>
        </w:rPr>
        <w:t>k</w:t>
      </w:r>
      <w:r w:rsidRPr="006706EB">
        <w:rPr>
          <w:rFonts w:ascii="Times New Roman" w:hAnsi="Times New Roman" w:cs="Times New Roman"/>
          <w:sz w:val="24"/>
          <w:szCs w:val="24"/>
        </w:rPr>
        <w:t>reditor tidak mempunyai sertifikat jaminan fidusia</w:t>
      </w:r>
      <w:r>
        <w:rPr>
          <w:rFonts w:ascii="Times New Roman" w:hAnsi="Times New Roman" w:cs="Times New Roman"/>
          <w:sz w:val="24"/>
          <w:szCs w:val="24"/>
        </w:rPr>
        <w:t>,</w:t>
      </w:r>
      <w:r w:rsidRPr="006706EB">
        <w:rPr>
          <w:rFonts w:ascii="Times New Roman" w:hAnsi="Times New Roman" w:cs="Times New Roman"/>
          <w:sz w:val="24"/>
          <w:szCs w:val="24"/>
        </w:rPr>
        <w:t xml:space="preserve"> maka </w:t>
      </w:r>
      <w:r>
        <w:rPr>
          <w:rFonts w:ascii="Times New Roman" w:hAnsi="Times New Roman" w:cs="Times New Roman"/>
          <w:sz w:val="24"/>
          <w:szCs w:val="24"/>
        </w:rPr>
        <w:t>k</w:t>
      </w:r>
      <w:r w:rsidRPr="006706EB">
        <w:rPr>
          <w:rFonts w:ascii="Times New Roman" w:hAnsi="Times New Roman" w:cs="Times New Roman"/>
          <w:sz w:val="24"/>
          <w:szCs w:val="24"/>
        </w:rPr>
        <w:t xml:space="preserve">reditor tidak berwenang untuk melakukan eksekusi, atau dengan kondisi lain </w:t>
      </w:r>
      <w:r>
        <w:rPr>
          <w:rFonts w:ascii="Times New Roman" w:hAnsi="Times New Roman" w:cs="Times New Roman"/>
          <w:sz w:val="24"/>
          <w:szCs w:val="24"/>
        </w:rPr>
        <w:t>d</w:t>
      </w:r>
      <w:r w:rsidRPr="006706EB">
        <w:rPr>
          <w:rFonts w:ascii="Times New Roman" w:hAnsi="Times New Roman" w:cs="Times New Roman"/>
          <w:sz w:val="24"/>
          <w:szCs w:val="24"/>
        </w:rPr>
        <w:t>ebitor berhak mengalihkan Objek Fidusia sebelum Objek fidusia didaftarkan</w:t>
      </w:r>
      <w:r>
        <w:rPr>
          <w:rFonts w:ascii="Times New Roman" w:hAnsi="Times New Roman" w:cs="Times New Roman"/>
          <w:sz w:val="24"/>
          <w:szCs w:val="24"/>
        </w:rPr>
        <w:t>.</w:t>
      </w:r>
      <w:r w:rsidRPr="006706EB">
        <w:rPr>
          <w:rFonts w:ascii="Times New Roman" w:hAnsi="Times New Roman" w:cs="Times New Roman"/>
          <w:sz w:val="24"/>
          <w:szCs w:val="24"/>
        </w:rPr>
        <w:t xml:space="preserve"> </w:t>
      </w:r>
    </w:p>
    <w:p w:rsidR="000D2B73" w:rsidRDefault="000D2B73" w:rsidP="000D2B73">
      <w:pPr>
        <w:spacing w:line="480" w:lineRule="auto"/>
        <w:ind w:left="284" w:firstLine="850"/>
        <w:jc w:val="both"/>
        <w:rPr>
          <w:rFonts w:ascii="Times New Roman" w:hAnsi="Times New Roman" w:cs="Times New Roman"/>
          <w:sz w:val="24"/>
          <w:szCs w:val="24"/>
        </w:rPr>
      </w:pPr>
    </w:p>
    <w:p w:rsidR="000D2B73" w:rsidRDefault="000D2B73" w:rsidP="000D2B73">
      <w:pPr>
        <w:spacing w:line="480" w:lineRule="auto"/>
        <w:ind w:left="284" w:firstLine="850"/>
        <w:jc w:val="both"/>
        <w:rPr>
          <w:rFonts w:ascii="Times New Roman" w:hAnsi="Times New Roman" w:cs="Times New Roman"/>
          <w:sz w:val="24"/>
          <w:szCs w:val="24"/>
        </w:rPr>
      </w:pPr>
    </w:p>
    <w:p w:rsidR="000D2B73" w:rsidRPr="00413DBA" w:rsidRDefault="000D2B73" w:rsidP="000D2B73">
      <w:pPr>
        <w:spacing w:line="480" w:lineRule="auto"/>
        <w:jc w:val="both"/>
        <w:rPr>
          <w:rFonts w:ascii="Times New Roman" w:hAnsi="Times New Roman" w:cs="Times New Roman"/>
          <w:b/>
          <w:sz w:val="24"/>
          <w:szCs w:val="24"/>
        </w:rPr>
      </w:pPr>
      <w:r w:rsidRPr="00413DBA">
        <w:rPr>
          <w:rFonts w:ascii="Times New Roman" w:hAnsi="Times New Roman" w:cs="Times New Roman"/>
          <w:b/>
          <w:sz w:val="24"/>
          <w:szCs w:val="24"/>
        </w:rPr>
        <w:t xml:space="preserve">B. </w:t>
      </w:r>
      <w:proofErr w:type="gramStart"/>
      <w:r w:rsidRPr="00413DBA">
        <w:rPr>
          <w:rFonts w:ascii="Times New Roman" w:hAnsi="Times New Roman" w:cs="Times New Roman"/>
          <w:b/>
          <w:sz w:val="24"/>
          <w:szCs w:val="24"/>
        </w:rPr>
        <w:t>Identifikasi  Masalah</w:t>
      </w:r>
      <w:proofErr w:type="gramEnd"/>
      <w:r w:rsidRPr="00413DBA">
        <w:rPr>
          <w:rFonts w:ascii="Times New Roman" w:hAnsi="Times New Roman" w:cs="Times New Roman"/>
          <w:b/>
          <w:sz w:val="24"/>
          <w:szCs w:val="24"/>
        </w:rPr>
        <w:t xml:space="preserve"> </w:t>
      </w:r>
    </w:p>
    <w:p w:rsidR="000D2B73" w:rsidRPr="00271B0E" w:rsidRDefault="000D2B73" w:rsidP="000D2B7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w:t>
      </w:r>
      <w:r w:rsidRPr="00271B0E">
        <w:rPr>
          <w:rFonts w:ascii="Times New Roman" w:hAnsi="Times New Roman" w:cs="Times New Roman"/>
          <w:sz w:val="24"/>
          <w:szCs w:val="24"/>
        </w:rPr>
        <w:t>atas</w:t>
      </w:r>
      <w:proofErr w:type="gramStart"/>
      <w:r>
        <w:rPr>
          <w:rFonts w:ascii="Times New Roman" w:hAnsi="Times New Roman" w:cs="Times New Roman"/>
          <w:sz w:val="24"/>
          <w:szCs w:val="24"/>
        </w:rPr>
        <w:t>,</w:t>
      </w:r>
      <w:r w:rsidRPr="00271B0E">
        <w:rPr>
          <w:rFonts w:ascii="Times New Roman" w:hAnsi="Times New Roman" w:cs="Times New Roman"/>
          <w:sz w:val="24"/>
          <w:szCs w:val="24"/>
        </w:rPr>
        <w:t xml:space="preserve">  maka</w:t>
      </w:r>
      <w:proofErr w:type="gramEnd"/>
      <w:r w:rsidRPr="00271B0E">
        <w:rPr>
          <w:rFonts w:ascii="Times New Roman" w:hAnsi="Times New Roman" w:cs="Times New Roman"/>
          <w:sz w:val="24"/>
          <w:szCs w:val="24"/>
        </w:rPr>
        <w:t xml:space="preserve">  dapat  ditarik  beberapa  pokok masalah yang akan dijadikan bahan kajian tesis ini, yaitu: </w:t>
      </w:r>
    </w:p>
    <w:p w:rsidR="000D2B73" w:rsidRPr="00271B0E" w:rsidRDefault="000D2B73" w:rsidP="000D2B73">
      <w:pPr>
        <w:spacing w:line="480" w:lineRule="auto"/>
        <w:ind w:left="709" w:hanging="425"/>
        <w:jc w:val="both"/>
        <w:rPr>
          <w:rFonts w:ascii="Times New Roman" w:hAnsi="Times New Roman" w:cs="Times New Roman"/>
          <w:sz w:val="24"/>
          <w:szCs w:val="24"/>
        </w:rPr>
      </w:pPr>
      <w:r w:rsidRPr="00271B0E">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gramStart"/>
      <w:r w:rsidRPr="00271B0E">
        <w:rPr>
          <w:rFonts w:ascii="Times New Roman" w:hAnsi="Times New Roman" w:cs="Times New Roman"/>
          <w:sz w:val="24"/>
          <w:szCs w:val="24"/>
        </w:rPr>
        <w:t xml:space="preserve">Bagaimana  </w:t>
      </w:r>
      <w:r>
        <w:rPr>
          <w:rFonts w:ascii="Times New Roman" w:hAnsi="Times New Roman" w:cs="Times New Roman"/>
          <w:sz w:val="24"/>
          <w:szCs w:val="24"/>
        </w:rPr>
        <w:t>Praktik</w:t>
      </w:r>
      <w:proofErr w:type="gramEnd"/>
      <w:r w:rsidRPr="00271B0E">
        <w:rPr>
          <w:rFonts w:ascii="Times New Roman" w:hAnsi="Times New Roman" w:cs="Times New Roman"/>
          <w:sz w:val="24"/>
          <w:szCs w:val="24"/>
        </w:rPr>
        <w:t xml:space="preserve">  Penjaminan  fidusia  di  </w:t>
      </w:r>
      <w:r>
        <w:rPr>
          <w:rFonts w:ascii="Times New Roman" w:hAnsi="Times New Roman" w:cs="Times New Roman"/>
          <w:sz w:val="24"/>
          <w:szCs w:val="24"/>
        </w:rPr>
        <w:t>Bank Central Asia (BCA)</w:t>
      </w:r>
      <w:r w:rsidRPr="00271B0E">
        <w:rPr>
          <w:rFonts w:ascii="Times New Roman" w:hAnsi="Times New Roman" w:cs="Times New Roman"/>
          <w:sz w:val="24"/>
          <w:szCs w:val="24"/>
        </w:rPr>
        <w:t xml:space="preserve"> </w:t>
      </w:r>
      <w:r>
        <w:rPr>
          <w:rFonts w:ascii="Times New Roman" w:hAnsi="Times New Roman" w:cs="Times New Roman"/>
          <w:sz w:val="24"/>
          <w:szCs w:val="24"/>
        </w:rPr>
        <w:t xml:space="preserve">Kantor   Cabang Utama Cianjur </w:t>
      </w:r>
      <w:r w:rsidRPr="00271B0E">
        <w:rPr>
          <w:rFonts w:ascii="Times New Roman" w:hAnsi="Times New Roman" w:cs="Times New Roman"/>
          <w:sz w:val="24"/>
          <w:szCs w:val="24"/>
        </w:rPr>
        <w:t xml:space="preserve">? </w:t>
      </w:r>
    </w:p>
    <w:p w:rsidR="000D2B73" w:rsidRDefault="000D2B73" w:rsidP="000D2B73">
      <w:pPr>
        <w:spacing w:line="480" w:lineRule="auto"/>
        <w:ind w:left="709" w:hanging="425"/>
        <w:jc w:val="both"/>
        <w:rPr>
          <w:rFonts w:ascii="Times New Roman" w:hAnsi="Times New Roman" w:cs="Times New Roman"/>
          <w:sz w:val="24"/>
          <w:szCs w:val="24"/>
        </w:rPr>
      </w:pPr>
      <w:bookmarkStart w:id="3" w:name="Pg17"/>
      <w:bookmarkEnd w:id="3"/>
      <w:r w:rsidRPr="00271B0E">
        <w:rPr>
          <w:rFonts w:ascii="Times New Roman" w:hAnsi="Times New Roman" w:cs="Times New Roman"/>
          <w:sz w:val="24"/>
          <w:szCs w:val="24"/>
        </w:rPr>
        <w:t>2.  Bagaimana  Perlindungan  Hukum  Bagi  Pen</w:t>
      </w:r>
      <w:r>
        <w:rPr>
          <w:rFonts w:ascii="Times New Roman" w:hAnsi="Times New Roman" w:cs="Times New Roman"/>
          <w:sz w:val="24"/>
          <w:szCs w:val="24"/>
        </w:rPr>
        <w:t xml:space="preserve">erima  Fidusia  Apabila  Akta </w:t>
      </w:r>
      <w:r w:rsidRPr="00271B0E">
        <w:rPr>
          <w:rFonts w:ascii="Times New Roman" w:hAnsi="Times New Roman" w:cs="Times New Roman"/>
          <w:sz w:val="24"/>
          <w:szCs w:val="24"/>
        </w:rPr>
        <w:t>Fidusia  Dibuat  Secara  Notariil</w:t>
      </w:r>
      <w:r>
        <w:rPr>
          <w:rFonts w:ascii="Times New Roman" w:hAnsi="Times New Roman" w:cs="Times New Roman"/>
          <w:sz w:val="24"/>
          <w:szCs w:val="24"/>
          <w:lang w:val="id-ID"/>
        </w:rPr>
        <w:t>,</w:t>
      </w:r>
      <w:r w:rsidRPr="00271B0E">
        <w:rPr>
          <w:rFonts w:ascii="Times New Roman" w:hAnsi="Times New Roman" w:cs="Times New Roman"/>
          <w:sz w:val="24"/>
          <w:szCs w:val="24"/>
        </w:rPr>
        <w:t xml:space="preserve">  </w:t>
      </w:r>
      <w:r w:rsidRPr="00B42948">
        <w:rPr>
          <w:rFonts w:ascii="Times New Roman" w:hAnsi="Times New Roman" w:cs="Times New Roman"/>
          <w:sz w:val="24"/>
          <w:szCs w:val="24"/>
          <w:lang w:val="id-ID"/>
        </w:rPr>
        <w:t>t</w:t>
      </w:r>
      <w:r w:rsidRPr="00B42948">
        <w:rPr>
          <w:rFonts w:ascii="Times New Roman" w:hAnsi="Times New Roman" w:cs="Times New Roman"/>
          <w:sz w:val="24"/>
          <w:szCs w:val="24"/>
        </w:rPr>
        <w:t>etapi</w:t>
      </w:r>
      <w:r w:rsidRPr="00892E28">
        <w:rPr>
          <w:rFonts w:ascii="Times New Roman" w:hAnsi="Times New Roman" w:cs="Times New Roman"/>
          <w:b/>
          <w:sz w:val="24"/>
          <w:szCs w:val="24"/>
        </w:rPr>
        <w:t xml:space="preserve"> </w:t>
      </w:r>
      <w:r w:rsidRPr="00271B0E">
        <w:rPr>
          <w:rFonts w:ascii="Times New Roman" w:hAnsi="Times New Roman" w:cs="Times New Roman"/>
          <w:sz w:val="24"/>
          <w:szCs w:val="24"/>
        </w:rPr>
        <w:t xml:space="preserve"> Tidak </w:t>
      </w:r>
      <w:r>
        <w:rPr>
          <w:rFonts w:ascii="Times New Roman" w:hAnsi="Times New Roman" w:cs="Times New Roman"/>
          <w:sz w:val="24"/>
          <w:szCs w:val="24"/>
        </w:rPr>
        <w:t xml:space="preserve"> Did</w:t>
      </w:r>
      <w:r w:rsidRPr="00271B0E">
        <w:rPr>
          <w:rFonts w:ascii="Times New Roman" w:hAnsi="Times New Roman" w:cs="Times New Roman"/>
          <w:sz w:val="24"/>
          <w:szCs w:val="24"/>
        </w:rPr>
        <w:t xml:space="preserve">aftarkan  Ke </w:t>
      </w:r>
      <w:r>
        <w:rPr>
          <w:rFonts w:ascii="Times New Roman" w:hAnsi="Times New Roman" w:cs="Times New Roman"/>
          <w:sz w:val="24"/>
          <w:szCs w:val="24"/>
        </w:rPr>
        <w:t xml:space="preserve"> Kantor   </w:t>
      </w:r>
      <w:r w:rsidRPr="00271B0E">
        <w:rPr>
          <w:rFonts w:ascii="Times New Roman" w:hAnsi="Times New Roman" w:cs="Times New Roman"/>
          <w:sz w:val="24"/>
          <w:szCs w:val="24"/>
        </w:rPr>
        <w:t>Pendaftaran Fidusia (KPF)</w:t>
      </w:r>
      <w:r>
        <w:rPr>
          <w:rFonts w:ascii="Times New Roman" w:hAnsi="Times New Roman" w:cs="Times New Roman"/>
          <w:sz w:val="24"/>
          <w:szCs w:val="24"/>
        </w:rPr>
        <w:t xml:space="preserve"> Dihubungkan  Dengan Undang-Undang No. 42 Tahun 1999 Tentang Jaminan Fidusia </w:t>
      </w:r>
      <w:r w:rsidRPr="00271B0E">
        <w:rPr>
          <w:rFonts w:ascii="Times New Roman" w:hAnsi="Times New Roman" w:cs="Times New Roman"/>
          <w:sz w:val="24"/>
          <w:szCs w:val="24"/>
        </w:rPr>
        <w:t xml:space="preserve">? </w:t>
      </w:r>
    </w:p>
    <w:p w:rsidR="000D2B73" w:rsidRPr="00271B0E" w:rsidRDefault="000D2B73" w:rsidP="000D2B73">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3. Bagaimana </w:t>
      </w:r>
      <w:proofErr w:type="gramStart"/>
      <w:r>
        <w:rPr>
          <w:rFonts w:ascii="Times New Roman" w:hAnsi="Times New Roman" w:cs="Times New Roman"/>
          <w:sz w:val="24"/>
          <w:szCs w:val="24"/>
        </w:rPr>
        <w:t>Akibat  Hukumnya</w:t>
      </w:r>
      <w:proofErr w:type="gramEnd"/>
      <w:r>
        <w:rPr>
          <w:rFonts w:ascii="Times New Roman" w:hAnsi="Times New Roman" w:cs="Times New Roman"/>
          <w:sz w:val="24"/>
          <w:szCs w:val="24"/>
        </w:rPr>
        <w:t xml:space="preserve"> Apabila Penerima Fidusia Tidak Mendaftarkan Ke  Kantor Pendaftaran Fidusia ?</w:t>
      </w:r>
    </w:p>
    <w:p w:rsidR="000D2B73" w:rsidRPr="00EE355E" w:rsidRDefault="000D2B73" w:rsidP="000D2B73">
      <w:pPr>
        <w:tabs>
          <w:tab w:val="left" w:pos="284"/>
        </w:tabs>
        <w:spacing w:line="480" w:lineRule="auto"/>
        <w:jc w:val="both"/>
        <w:rPr>
          <w:rFonts w:ascii="Times New Roman" w:hAnsi="Times New Roman" w:cs="Times New Roman"/>
          <w:b/>
          <w:sz w:val="24"/>
          <w:szCs w:val="24"/>
        </w:rPr>
      </w:pPr>
      <w:r w:rsidRPr="00EE355E">
        <w:rPr>
          <w:rFonts w:ascii="Times New Roman" w:hAnsi="Times New Roman" w:cs="Times New Roman"/>
          <w:b/>
          <w:sz w:val="24"/>
          <w:szCs w:val="24"/>
        </w:rPr>
        <w:t xml:space="preserve">C. Tujuan Penelitian </w:t>
      </w:r>
    </w:p>
    <w:p w:rsidR="000D2B73" w:rsidRPr="00271B0E" w:rsidRDefault="000D2B73" w:rsidP="000D2B73">
      <w:pPr>
        <w:tabs>
          <w:tab w:val="left" w:pos="1134"/>
        </w:tabs>
        <w:spacing w:line="480" w:lineRule="auto"/>
        <w:jc w:val="both"/>
        <w:rPr>
          <w:rFonts w:ascii="Times New Roman" w:hAnsi="Times New Roman" w:cs="Times New Roman"/>
          <w:sz w:val="24"/>
          <w:szCs w:val="24"/>
        </w:rPr>
      </w:pPr>
      <w:r w:rsidRPr="00271B0E">
        <w:rPr>
          <w:rFonts w:ascii="Times New Roman" w:hAnsi="Times New Roman" w:cs="Times New Roman"/>
          <w:sz w:val="24"/>
          <w:szCs w:val="24"/>
        </w:rPr>
        <w:t xml:space="preserve">                  Tujuan penelitian ini </w:t>
      </w:r>
      <w:proofErr w:type="gramStart"/>
      <w:r w:rsidRPr="00271B0E">
        <w:rPr>
          <w:rFonts w:ascii="Times New Roman" w:hAnsi="Times New Roman" w:cs="Times New Roman"/>
          <w:sz w:val="24"/>
          <w:szCs w:val="24"/>
        </w:rPr>
        <w:t>adalah :</w:t>
      </w:r>
      <w:proofErr w:type="gramEnd"/>
      <w:r w:rsidRPr="00271B0E">
        <w:rPr>
          <w:rFonts w:ascii="Times New Roman" w:hAnsi="Times New Roman" w:cs="Times New Roman"/>
          <w:sz w:val="24"/>
          <w:szCs w:val="24"/>
        </w:rPr>
        <w:t xml:space="preserve"> </w:t>
      </w:r>
    </w:p>
    <w:p w:rsidR="000D2B73" w:rsidRPr="00271B0E" w:rsidRDefault="000D2B73" w:rsidP="000D2B73">
      <w:pPr>
        <w:spacing w:line="480" w:lineRule="auto"/>
        <w:ind w:left="709" w:hanging="425"/>
        <w:jc w:val="both"/>
        <w:rPr>
          <w:rFonts w:ascii="Times New Roman" w:hAnsi="Times New Roman" w:cs="Times New Roman"/>
          <w:sz w:val="24"/>
          <w:szCs w:val="24"/>
        </w:rPr>
      </w:pPr>
      <w:r w:rsidRPr="00271B0E">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71B0E">
        <w:rPr>
          <w:rFonts w:ascii="Times New Roman" w:hAnsi="Times New Roman" w:cs="Times New Roman"/>
          <w:sz w:val="24"/>
          <w:szCs w:val="24"/>
        </w:rPr>
        <w:t xml:space="preserve">Untuk mengetahui </w:t>
      </w:r>
      <w:proofErr w:type="gramStart"/>
      <w:r>
        <w:rPr>
          <w:rFonts w:ascii="Times New Roman" w:hAnsi="Times New Roman" w:cs="Times New Roman"/>
          <w:sz w:val="24"/>
          <w:szCs w:val="24"/>
        </w:rPr>
        <w:t>praktik</w:t>
      </w:r>
      <w:r w:rsidRPr="00271B0E">
        <w:rPr>
          <w:rFonts w:ascii="Times New Roman" w:hAnsi="Times New Roman" w:cs="Times New Roman"/>
          <w:sz w:val="24"/>
          <w:szCs w:val="24"/>
        </w:rPr>
        <w:t xml:space="preserve">  penjaminan</w:t>
      </w:r>
      <w:proofErr w:type="gramEnd"/>
      <w:r w:rsidRPr="00271B0E">
        <w:rPr>
          <w:rFonts w:ascii="Times New Roman" w:hAnsi="Times New Roman" w:cs="Times New Roman"/>
          <w:sz w:val="24"/>
          <w:szCs w:val="24"/>
        </w:rPr>
        <w:t xml:space="preserve">  fidusia  di  </w:t>
      </w:r>
      <w:r>
        <w:rPr>
          <w:rFonts w:ascii="Times New Roman" w:hAnsi="Times New Roman" w:cs="Times New Roman"/>
          <w:sz w:val="24"/>
          <w:szCs w:val="24"/>
        </w:rPr>
        <w:t>Bank Central Asia (BCA)</w:t>
      </w:r>
      <w:r w:rsidRPr="00271B0E">
        <w:rPr>
          <w:rFonts w:ascii="Times New Roman" w:hAnsi="Times New Roman" w:cs="Times New Roman"/>
          <w:sz w:val="24"/>
          <w:szCs w:val="24"/>
        </w:rPr>
        <w:t xml:space="preserve"> </w:t>
      </w:r>
      <w:r>
        <w:rPr>
          <w:rFonts w:ascii="Times New Roman" w:hAnsi="Times New Roman" w:cs="Times New Roman"/>
          <w:sz w:val="24"/>
          <w:szCs w:val="24"/>
        </w:rPr>
        <w:t xml:space="preserve">Kantor   Cabang Utama Cianjur. </w:t>
      </w:r>
    </w:p>
    <w:p w:rsidR="000D2B73" w:rsidRDefault="000D2B73" w:rsidP="000D2B73">
      <w:pPr>
        <w:spacing w:line="480" w:lineRule="auto"/>
        <w:ind w:left="709" w:hanging="425"/>
        <w:jc w:val="both"/>
        <w:rPr>
          <w:rFonts w:ascii="Times New Roman" w:hAnsi="Times New Roman" w:cs="Times New Roman"/>
          <w:sz w:val="24"/>
          <w:szCs w:val="24"/>
        </w:rPr>
      </w:pPr>
      <w:r w:rsidRPr="00271B0E">
        <w:rPr>
          <w:rFonts w:ascii="Times New Roman" w:hAnsi="Times New Roman" w:cs="Times New Roman"/>
          <w:sz w:val="24"/>
          <w:szCs w:val="24"/>
        </w:rPr>
        <w:t xml:space="preserve">2.  Untuk mengetahui perlindungan hukum bagi penerima </w:t>
      </w:r>
      <w:r>
        <w:rPr>
          <w:rFonts w:ascii="Times New Roman" w:hAnsi="Times New Roman" w:cs="Times New Roman"/>
          <w:sz w:val="24"/>
          <w:szCs w:val="24"/>
        </w:rPr>
        <w:t xml:space="preserve">fidusia apabila akta </w:t>
      </w:r>
      <w:r>
        <w:rPr>
          <w:rFonts w:ascii="Times New Roman" w:hAnsi="Times New Roman" w:cs="Times New Roman"/>
          <w:sz w:val="24"/>
          <w:szCs w:val="24"/>
        </w:rPr>
        <w:br/>
      </w:r>
      <w:r>
        <w:rPr>
          <w:rFonts w:ascii="Times New Roman" w:hAnsi="Times New Roman" w:cs="Times New Roman"/>
          <w:sz w:val="24"/>
          <w:szCs w:val="24"/>
        </w:rPr>
        <w:tab/>
        <w:t xml:space="preserve">fidusia dibuat </w:t>
      </w:r>
      <w:r w:rsidRPr="00271B0E">
        <w:rPr>
          <w:rFonts w:ascii="Times New Roman" w:hAnsi="Times New Roman" w:cs="Times New Roman"/>
          <w:sz w:val="24"/>
          <w:szCs w:val="24"/>
        </w:rPr>
        <w:t>secar</w:t>
      </w:r>
      <w:r>
        <w:rPr>
          <w:rFonts w:ascii="Times New Roman" w:hAnsi="Times New Roman" w:cs="Times New Roman"/>
          <w:sz w:val="24"/>
          <w:szCs w:val="24"/>
        </w:rPr>
        <w:t xml:space="preserve">a notariil tetapi tidak didaftarkan ke </w:t>
      </w:r>
      <w:r w:rsidRPr="00271B0E">
        <w:rPr>
          <w:rFonts w:ascii="Times New Roman" w:hAnsi="Times New Roman" w:cs="Times New Roman"/>
          <w:sz w:val="24"/>
          <w:szCs w:val="24"/>
        </w:rPr>
        <w:t xml:space="preserve">Kantor </w:t>
      </w:r>
      <w:r w:rsidRPr="00271B0E">
        <w:rPr>
          <w:rFonts w:ascii="Times New Roman" w:hAnsi="Times New Roman" w:cs="Times New Roman"/>
          <w:sz w:val="24"/>
          <w:szCs w:val="24"/>
        </w:rPr>
        <w:br/>
      </w:r>
      <w:r w:rsidRPr="00271B0E">
        <w:rPr>
          <w:rFonts w:ascii="Times New Roman" w:hAnsi="Times New Roman" w:cs="Times New Roman"/>
          <w:sz w:val="24"/>
          <w:szCs w:val="24"/>
        </w:rPr>
        <w:tab/>
        <w:t>Pendaftaran Fidusia (KPF)</w:t>
      </w:r>
      <w:r w:rsidRPr="00EE1607">
        <w:rPr>
          <w:rFonts w:ascii="Times New Roman" w:hAnsi="Times New Roman" w:cs="Times New Roman"/>
          <w:sz w:val="24"/>
          <w:szCs w:val="24"/>
        </w:rPr>
        <w:t xml:space="preserve"> </w:t>
      </w:r>
      <w:proofErr w:type="gramStart"/>
      <w:r>
        <w:rPr>
          <w:rFonts w:ascii="Times New Roman" w:hAnsi="Times New Roman" w:cs="Times New Roman"/>
          <w:sz w:val="24"/>
          <w:szCs w:val="24"/>
        </w:rPr>
        <w:t>Dihubungkan  Dengan</w:t>
      </w:r>
      <w:proofErr w:type="gramEnd"/>
      <w:r>
        <w:rPr>
          <w:rFonts w:ascii="Times New Roman" w:hAnsi="Times New Roman" w:cs="Times New Roman"/>
          <w:sz w:val="24"/>
          <w:szCs w:val="24"/>
        </w:rPr>
        <w:t xml:space="preserve"> Undang-Undang No. 42 Tahun 1999 Tentang Jaminan Fidusia. </w:t>
      </w:r>
      <w:r w:rsidRPr="00271B0E">
        <w:rPr>
          <w:rFonts w:ascii="Times New Roman" w:hAnsi="Times New Roman" w:cs="Times New Roman"/>
          <w:sz w:val="24"/>
          <w:szCs w:val="24"/>
        </w:rPr>
        <w:t xml:space="preserve"> </w:t>
      </w:r>
    </w:p>
    <w:p w:rsidR="000D2B73" w:rsidRPr="00656D57" w:rsidRDefault="000D2B73" w:rsidP="000D2B73">
      <w:pPr>
        <w:tabs>
          <w:tab w:val="left" w:pos="1134"/>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 xml:space="preserve">3. </w:t>
      </w:r>
      <w:r w:rsidRPr="00271B0E">
        <w:rPr>
          <w:rFonts w:ascii="Times New Roman" w:hAnsi="Times New Roman" w:cs="Times New Roman"/>
          <w:sz w:val="24"/>
          <w:szCs w:val="24"/>
        </w:rPr>
        <w:t xml:space="preserve">Untuk mengetahui </w:t>
      </w:r>
      <w:r>
        <w:rPr>
          <w:rFonts w:ascii="Times New Roman" w:hAnsi="Times New Roman" w:cs="Times New Roman"/>
          <w:sz w:val="24"/>
          <w:szCs w:val="24"/>
        </w:rPr>
        <w:t xml:space="preserve">dan </w:t>
      </w:r>
      <w:proofErr w:type="gramStart"/>
      <w:r>
        <w:rPr>
          <w:rFonts w:ascii="Times New Roman" w:hAnsi="Times New Roman" w:cs="Times New Roman"/>
          <w:sz w:val="24"/>
          <w:szCs w:val="24"/>
        </w:rPr>
        <w:t>mengkaji  akibat</w:t>
      </w:r>
      <w:proofErr w:type="gramEnd"/>
      <w:r>
        <w:rPr>
          <w:rFonts w:ascii="Times New Roman" w:hAnsi="Times New Roman" w:cs="Times New Roman"/>
          <w:sz w:val="24"/>
          <w:szCs w:val="24"/>
        </w:rPr>
        <w:t xml:space="preserve">  hukum apabila penerima fidusia tidak mendaftarkan ke  Kantor Pendaftaran Fidusia.</w:t>
      </w:r>
    </w:p>
    <w:p w:rsidR="000D2B73" w:rsidRPr="00EE355E" w:rsidRDefault="000D2B73" w:rsidP="000D2B73">
      <w:pPr>
        <w:spacing w:line="480" w:lineRule="auto"/>
        <w:jc w:val="both"/>
        <w:rPr>
          <w:rFonts w:ascii="Times New Roman" w:hAnsi="Times New Roman" w:cs="Times New Roman"/>
          <w:b/>
          <w:sz w:val="24"/>
          <w:szCs w:val="24"/>
        </w:rPr>
      </w:pPr>
      <w:r w:rsidRPr="00EE355E">
        <w:rPr>
          <w:rFonts w:ascii="Times New Roman" w:hAnsi="Times New Roman" w:cs="Times New Roman"/>
          <w:b/>
          <w:sz w:val="24"/>
          <w:szCs w:val="24"/>
        </w:rPr>
        <w:t xml:space="preserve">D. </w:t>
      </w:r>
      <w:r>
        <w:rPr>
          <w:rFonts w:ascii="Times New Roman" w:hAnsi="Times New Roman" w:cs="Times New Roman"/>
          <w:b/>
          <w:sz w:val="24"/>
          <w:szCs w:val="24"/>
        </w:rPr>
        <w:t>Kegunaan</w:t>
      </w:r>
      <w:r w:rsidRPr="00EE355E">
        <w:rPr>
          <w:rFonts w:ascii="Times New Roman" w:hAnsi="Times New Roman" w:cs="Times New Roman"/>
          <w:b/>
          <w:sz w:val="24"/>
          <w:szCs w:val="24"/>
        </w:rPr>
        <w:t xml:space="preserve"> Penelitian </w:t>
      </w:r>
    </w:p>
    <w:p w:rsidR="000D2B73" w:rsidRPr="00271B0E" w:rsidRDefault="000D2B73" w:rsidP="000D2B73">
      <w:pPr>
        <w:spacing w:line="480" w:lineRule="auto"/>
        <w:ind w:left="284" w:firstLine="850"/>
        <w:jc w:val="both"/>
        <w:rPr>
          <w:rFonts w:ascii="Times New Roman" w:hAnsi="Times New Roman" w:cs="Times New Roman"/>
          <w:sz w:val="24"/>
          <w:szCs w:val="24"/>
        </w:rPr>
      </w:pPr>
      <w:r w:rsidRPr="00271B0E">
        <w:rPr>
          <w:rFonts w:ascii="Times New Roman" w:hAnsi="Times New Roman" w:cs="Times New Roman"/>
          <w:sz w:val="24"/>
          <w:szCs w:val="24"/>
        </w:rPr>
        <w:t xml:space="preserve"> </w:t>
      </w:r>
      <w:proofErr w:type="gramStart"/>
      <w:r w:rsidRPr="00271B0E">
        <w:rPr>
          <w:rFonts w:ascii="Times New Roman" w:hAnsi="Times New Roman" w:cs="Times New Roman"/>
          <w:sz w:val="24"/>
          <w:szCs w:val="24"/>
        </w:rPr>
        <w:t>Hasil  penelitian</w:t>
      </w:r>
      <w:proofErr w:type="gramEnd"/>
      <w:r w:rsidRPr="00271B0E">
        <w:rPr>
          <w:rFonts w:ascii="Times New Roman" w:hAnsi="Times New Roman" w:cs="Times New Roman"/>
          <w:sz w:val="24"/>
          <w:szCs w:val="24"/>
        </w:rPr>
        <w:t xml:space="preserve">  ini  diharapkan  dapat  memberikan  manfaat  sebagai berikut: </w:t>
      </w:r>
    </w:p>
    <w:p w:rsidR="000D2B73" w:rsidRPr="00271B0E" w:rsidRDefault="000D2B73" w:rsidP="000D2B73">
      <w:pPr>
        <w:spacing w:line="480" w:lineRule="auto"/>
        <w:ind w:left="284"/>
        <w:jc w:val="both"/>
        <w:rPr>
          <w:rFonts w:ascii="Times New Roman" w:hAnsi="Times New Roman" w:cs="Times New Roman"/>
          <w:sz w:val="24"/>
          <w:szCs w:val="24"/>
        </w:rPr>
      </w:pPr>
      <w:r w:rsidRPr="00271B0E">
        <w:rPr>
          <w:rFonts w:ascii="Times New Roman" w:hAnsi="Times New Roman" w:cs="Times New Roman"/>
          <w:sz w:val="24"/>
          <w:szCs w:val="24"/>
        </w:rPr>
        <w:t xml:space="preserve">1.  </w:t>
      </w:r>
      <w:r>
        <w:rPr>
          <w:rFonts w:ascii="Times New Roman" w:hAnsi="Times New Roman" w:cs="Times New Roman"/>
          <w:sz w:val="24"/>
          <w:szCs w:val="24"/>
        </w:rPr>
        <w:t>Secara</w:t>
      </w:r>
      <w:r w:rsidRPr="00271B0E">
        <w:rPr>
          <w:rFonts w:ascii="Times New Roman" w:hAnsi="Times New Roman" w:cs="Times New Roman"/>
          <w:sz w:val="24"/>
          <w:szCs w:val="24"/>
        </w:rPr>
        <w:t xml:space="preserve"> Teoritis </w:t>
      </w:r>
    </w:p>
    <w:p w:rsidR="000D2B73" w:rsidRPr="00271B0E" w:rsidRDefault="000D2B73" w:rsidP="000D2B73">
      <w:pPr>
        <w:spacing w:line="480" w:lineRule="auto"/>
        <w:ind w:left="567" w:hanging="567"/>
        <w:jc w:val="both"/>
        <w:rPr>
          <w:rFonts w:ascii="Times New Roman" w:hAnsi="Times New Roman" w:cs="Times New Roman"/>
          <w:sz w:val="24"/>
          <w:szCs w:val="24"/>
        </w:rPr>
      </w:pPr>
      <w:r w:rsidRPr="00271B0E">
        <w:rPr>
          <w:rFonts w:ascii="Times New Roman" w:hAnsi="Times New Roman" w:cs="Times New Roman"/>
          <w:sz w:val="24"/>
          <w:szCs w:val="24"/>
        </w:rPr>
        <w:t xml:space="preserve">          </w:t>
      </w:r>
      <w:proofErr w:type="gramStart"/>
      <w:r w:rsidRPr="00271B0E">
        <w:rPr>
          <w:rFonts w:ascii="Times New Roman" w:hAnsi="Times New Roman" w:cs="Times New Roman"/>
          <w:sz w:val="24"/>
          <w:szCs w:val="24"/>
        </w:rPr>
        <w:t xml:space="preserve">Penelitian ini dapat memberikan pengetahuan yang lebih khusus dalam </w:t>
      </w:r>
      <w:r>
        <w:rPr>
          <w:rFonts w:ascii="Times New Roman" w:hAnsi="Times New Roman" w:cs="Times New Roman"/>
          <w:sz w:val="24"/>
          <w:szCs w:val="24"/>
        </w:rPr>
        <w:t>hal</w:t>
      </w:r>
      <w:r w:rsidRPr="00271B0E">
        <w:rPr>
          <w:rFonts w:ascii="Times New Roman" w:hAnsi="Times New Roman" w:cs="Times New Roman"/>
          <w:sz w:val="24"/>
          <w:szCs w:val="24"/>
        </w:rPr>
        <w:t xml:space="preserve">   perlindungan hukum terhadap kreditor dengan jaminan fidusia yang tidak didaftarkan ke Kantor Pendaftaran Fidusia.</w:t>
      </w:r>
      <w:proofErr w:type="gramEnd"/>
      <w:r w:rsidRPr="00271B0E">
        <w:rPr>
          <w:rFonts w:ascii="Times New Roman" w:hAnsi="Times New Roman" w:cs="Times New Roman"/>
          <w:sz w:val="24"/>
          <w:szCs w:val="24"/>
        </w:rPr>
        <w:t xml:space="preserve"> </w:t>
      </w:r>
    </w:p>
    <w:p w:rsidR="000D2B73" w:rsidRPr="00271B0E" w:rsidRDefault="000D2B73" w:rsidP="000D2B73">
      <w:pPr>
        <w:spacing w:line="480" w:lineRule="auto"/>
        <w:ind w:left="284"/>
        <w:jc w:val="both"/>
        <w:rPr>
          <w:rFonts w:ascii="Times New Roman" w:hAnsi="Times New Roman" w:cs="Times New Roman"/>
          <w:sz w:val="24"/>
          <w:szCs w:val="24"/>
        </w:rPr>
      </w:pPr>
      <w:r w:rsidRPr="00271B0E">
        <w:rPr>
          <w:rFonts w:ascii="Times New Roman" w:hAnsi="Times New Roman" w:cs="Times New Roman"/>
          <w:sz w:val="24"/>
          <w:szCs w:val="24"/>
        </w:rPr>
        <w:t xml:space="preserve">2.  </w:t>
      </w:r>
      <w:r>
        <w:rPr>
          <w:rFonts w:ascii="Times New Roman" w:hAnsi="Times New Roman" w:cs="Times New Roman"/>
          <w:sz w:val="24"/>
          <w:szCs w:val="24"/>
        </w:rPr>
        <w:t>Secara</w:t>
      </w:r>
      <w:r w:rsidRPr="00271B0E">
        <w:rPr>
          <w:rFonts w:ascii="Times New Roman" w:hAnsi="Times New Roman" w:cs="Times New Roman"/>
          <w:sz w:val="24"/>
          <w:szCs w:val="24"/>
        </w:rPr>
        <w:t xml:space="preserve"> Praktis </w:t>
      </w:r>
    </w:p>
    <w:p w:rsidR="000D2B73" w:rsidRDefault="000D2B73" w:rsidP="000D2B73">
      <w:pPr>
        <w:spacing w:line="480" w:lineRule="auto"/>
        <w:ind w:left="851" w:hanging="851"/>
        <w:jc w:val="both"/>
        <w:rPr>
          <w:rFonts w:ascii="Times New Roman" w:hAnsi="Times New Roman" w:cs="Times New Roman"/>
          <w:sz w:val="24"/>
          <w:szCs w:val="24"/>
        </w:rPr>
      </w:pPr>
      <w:r w:rsidRPr="00271B0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a. </w:t>
      </w:r>
      <w:r w:rsidRPr="00271B0E">
        <w:rPr>
          <w:rFonts w:ascii="Times New Roman" w:hAnsi="Times New Roman" w:cs="Times New Roman"/>
          <w:sz w:val="24"/>
          <w:szCs w:val="24"/>
        </w:rPr>
        <w:t>Bagi peneliti untuk memenuhi syarat d</w:t>
      </w:r>
      <w:r>
        <w:rPr>
          <w:rFonts w:ascii="Times New Roman" w:hAnsi="Times New Roman" w:cs="Times New Roman"/>
          <w:sz w:val="24"/>
          <w:szCs w:val="24"/>
        </w:rPr>
        <w:t xml:space="preserve">alam menyelesaikan pendidikan Program Pascasarjana Strata 2 (S2) pada Program Studi Magister </w:t>
      </w:r>
      <w:r>
        <w:rPr>
          <w:rFonts w:ascii="Times New Roman" w:hAnsi="Times New Roman" w:cs="Times New Roman"/>
          <w:sz w:val="24"/>
          <w:szCs w:val="24"/>
        </w:rPr>
        <w:br/>
      </w:r>
      <w:r w:rsidRPr="00271B0E">
        <w:rPr>
          <w:rFonts w:ascii="Times New Roman" w:hAnsi="Times New Roman" w:cs="Times New Roman"/>
          <w:sz w:val="24"/>
          <w:szCs w:val="24"/>
        </w:rPr>
        <w:t>Ilmu Hukum Konsentrasi Hukum Ekonomi Universitas Pasundan Bandung.</w:t>
      </w:r>
      <w:bookmarkStart w:id="4" w:name="Pg18"/>
      <w:bookmarkEnd w:id="4"/>
    </w:p>
    <w:p w:rsidR="000D2B73" w:rsidRDefault="000D2B73" w:rsidP="000D2B73">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271B0E">
        <w:rPr>
          <w:rFonts w:ascii="Times New Roman" w:hAnsi="Times New Roman" w:cs="Times New Roman"/>
          <w:sz w:val="24"/>
          <w:szCs w:val="24"/>
        </w:rPr>
        <w:t xml:space="preserve">Memberikan informasi sekaligus masukan </w:t>
      </w:r>
      <w:r>
        <w:rPr>
          <w:rFonts w:ascii="Times New Roman" w:hAnsi="Times New Roman" w:cs="Times New Roman"/>
          <w:sz w:val="24"/>
          <w:szCs w:val="24"/>
        </w:rPr>
        <w:t>kepada praktisi hukum dan instansi pemerintah dan dunia perbankan.</w:t>
      </w:r>
    </w:p>
    <w:p w:rsidR="000D2B73" w:rsidRDefault="000D2B73" w:rsidP="000D2B73">
      <w:p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 Dapat digunakan sebagai pedoman bagi penelitian-</w:t>
      </w:r>
      <w:proofErr w:type="gramStart"/>
      <w:r>
        <w:rPr>
          <w:rFonts w:ascii="Times New Roman" w:hAnsi="Times New Roman" w:cs="Times New Roman"/>
          <w:sz w:val="24"/>
          <w:szCs w:val="24"/>
        </w:rPr>
        <w:t xml:space="preserve">penelitian  </w:t>
      </w:r>
      <w:r w:rsidRPr="00271B0E">
        <w:rPr>
          <w:rFonts w:ascii="Times New Roman" w:hAnsi="Times New Roman" w:cs="Times New Roman"/>
          <w:sz w:val="24"/>
          <w:szCs w:val="24"/>
        </w:rPr>
        <w:t>selanjutnya</w:t>
      </w:r>
      <w:proofErr w:type="gramEnd"/>
      <w:r w:rsidRPr="00271B0E">
        <w:rPr>
          <w:rFonts w:ascii="Times New Roman" w:hAnsi="Times New Roman" w:cs="Times New Roman"/>
          <w:sz w:val="24"/>
          <w:szCs w:val="24"/>
        </w:rPr>
        <w:t xml:space="preserve">. </w:t>
      </w:r>
    </w:p>
    <w:p w:rsidR="000D2B73" w:rsidRDefault="000D2B73" w:rsidP="000D2B73">
      <w:pPr>
        <w:spacing w:line="480" w:lineRule="auto"/>
        <w:jc w:val="both"/>
        <w:rPr>
          <w:rFonts w:ascii="Times New Roman" w:hAnsi="Times New Roman" w:cs="Times New Roman"/>
          <w:b/>
          <w:sz w:val="24"/>
          <w:szCs w:val="24"/>
        </w:rPr>
      </w:pPr>
    </w:p>
    <w:p w:rsidR="000D2B73" w:rsidRDefault="000D2B73" w:rsidP="000D2B73">
      <w:pPr>
        <w:spacing w:line="480" w:lineRule="auto"/>
        <w:jc w:val="both"/>
        <w:rPr>
          <w:rFonts w:ascii="Times New Roman" w:hAnsi="Times New Roman" w:cs="Times New Roman"/>
          <w:b/>
          <w:sz w:val="24"/>
          <w:szCs w:val="24"/>
        </w:rPr>
      </w:pPr>
    </w:p>
    <w:p w:rsidR="000D2B73" w:rsidRDefault="000D2B73" w:rsidP="000D2B73">
      <w:pPr>
        <w:tabs>
          <w:tab w:val="left" w:pos="1134"/>
        </w:tabs>
        <w:spacing w:line="480" w:lineRule="auto"/>
        <w:jc w:val="both"/>
        <w:rPr>
          <w:rFonts w:ascii="Times New Roman" w:hAnsi="Times New Roman" w:cs="Times New Roman"/>
          <w:b/>
          <w:sz w:val="24"/>
          <w:szCs w:val="24"/>
        </w:rPr>
      </w:pPr>
      <w:r w:rsidRPr="00EE355E">
        <w:rPr>
          <w:rFonts w:ascii="Times New Roman" w:hAnsi="Times New Roman" w:cs="Times New Roman"/>
          <w:b/>
          <w:sz w:val="24"/>
          <w:szCs w:val="24"/>
        </w:rPr>
        <w:t xml:space="preserve">E.  Kerangka Pemikiran </w:t>
      </w:r>
    </w:p>
    <w:p w:rsidR="000D2B73" w:rsidRDefault="000D2B73" w:rsidP="000D2B73">
      <w:pPr>
        <w:spacing w:line="480" w:lineRule="auto"/>
        <w:ind w:left="426" w:firstLine="708"/>
        <w:jc w:val="both"/>
        <w:rPr>
          <w:rFonts w:ascii="Times New Roman" w:hAnsi="Times New Roman" w:cs="Times New Roman"/>
          <w:sz w:val="24"/>
          <w:szCs w:val="24"/>
        </w:rPr>
      </w:pPr>
      <w:r w:rsidRPr="00295401">
        <w:rPr>
          <w:rFonts w:ascii="Times New Roman" w:hAnsi="Times New Roman" w:cs="Times New Roman"/>
          <w:sz w:val="24"/>
          <w:szCs w:val="24"/>
        </w:rPr>
        <w:t>Pasal 2</w:t>
      </w:r>
      <w:r>
        <w:rPr>
          <w:rFonts w:ascii="Times New Roman" w:hAnsi="Times New Roman" w:cs="Times New Roman"/>
          <w:sz w:val="24"/>
          <w:szCs w:val="24"/>
        </w:rPr>
        <w:t>,</w:t>
      </w:r>
      <w:r w:rsidRPr="00295401">
        <w:rPr>
          <w:rFonts w:ascii="Times New Roman" w:hAnsi="Times New Roman" w:cs="Times New Roman"/>
          <w:sz w:val="24"/>
          <w:szCs w:val="24"/>
        </w:rPr>
        <w:t xml:space="preserve"> U</w:t>
      </w:r>
      <w:r>
        <w:rPr>
          <w:rFonts w:ascii="Times New Roman" w:hAnsi="Times New Roman" w:cs="Times New Roman"/>
          <w:sz w:val="24"/>
          <w:szCs w:val="24"/>
        </w:rPr>
        <w:t>ndang-</w:t>
      </w:r>
      <w:r w:rsidRPr="00295401">
        <w:rPr>
          <w:rFonts w:ascii="Times New Roman" w:hAnsi="Times New Roman" w:cs="Times New Roman"/>
          <w:sz w:val="24"/>
          <w:szCs w:val="24"/>
        </w:rPr>
        <w:t>U</w:t>
      </w:r>
      <w:r>
        <w:rPr>
          <w:rFonts w:ascii="Times New Roman" w:hAnsi="Times New Roman" w:cs="Times New Roman"/>
          <w:sz w:val="24"/>
          <w:szCs w:val="24"/>
        </w:rPr>
        <w:t xml:space="preserve">ndang No. 10 Tahun 1998 Atas Perubahan Undang-Undang </w:t>
      </w:r>
      <w:r w:rsidRPr="00295401">
        <w:rPr>
          <w:rFonts w:ascii="Times New Roman" w:hAnsi="Times New Roman" w:cs="Times New Roman"/>
          <w:sz w:val="24"/>
          <w:szCs w:val="24"/>
        </w:rPr>
        <w:t xml:space="preserve"> No</w:t>
      </w:r>
      <w:r>
        <w:rPr>
          <w:rFonts w:ascii="Times New Roman" w:hAnsi="Times New Roman" w:cs="Times New Roman"/>
          <w:sz w:val="24"/>
          <w:szCs w:val="24"/>
        </w:rPr>
        <w:t>.</w:t>
      </w:r>
      <w:r w:rsidRPr="00295401">
        <w:rPr>
          <w:rFonts w:ascii="Times New Roman" w:hAnsi="Times New Roman" w:cs="Times New Roman"/>
          <w:sz w:val="24"/>
          <w:szCs w:val="24"/>
        </w:rPr>
        <w:t xml:space="preserve"> 7 </w:t>
      </w:r>
      <w:r>
        <w:rPr>
          <w:rFonts w:ascii="Times New Roman" w:hAnsi="Times New Roman" w:cs="Times New Roman"/>
          <w:sz w:val="24"/>
          <w:szCs w:val="24"/>
        </w:rPr>
        <w:t>T</w:t>
      </w:r>
      <w:r w:rsidRPr="00295401">
        <w:rPr>
          <w:rFonts w:ascii="Times New Roman" w:hAnsi="Times New Roman" w:cs="Times New Roman"/>
          <w:sz w:val="24"/>
          <w:szCs w:val="24"/>
        </w:rPr>
        <w:t xml:space="preserve">ahun 1992 </w:t>
      </w:r>
      <w:r>
        <w:rPr>
          <w:rFonts w:ascii="Times New Roman" w:hAnsi="Times New Roman" w:cs="Times New Roman"/>
          <w:sz w:val="24"/>
          <w:szCs w:val="24"/>
        </w:rPr>
        <w:t xml:space="preserve">tentang Perbankan, menyatakan bahwa </w:t>
      </w:r>
      <w:r w:rsidRPr="006A6D20">
        <w:rPr>
          <w:rFonts w:ascii="Times New Roman" w:eastAsia="Times New Roman" w:hAnsi="Times New Roman" w:cs="Times New Roman"/>
          <w:color w:val="000000"/>
          <w:sz w:val="24"/>
          <w:szCs w:val="24"/>
          <w:lang w:eastAsia="id-ID"/>
        </w:rPr>
        <w:t>Perbankan Indonesia dalam melakukan usahanya berasaskan demokrasi ekonomi dengan</w:t>
      </w:r>
      <w:r>
        <w:rPr>
          <w:rFonts w:ascii="Times New Roman" w:eastAsia="Times New Roman" w:hAnsi="Times New Roman" w:cs="Times New Roman"/>
          <w:color w:val="000000"/>
          <w:sz w:val="24"/>
          <w:szCs w:val="24"/>
          <w:lang w:eastAsia="id-ID"/>
        </w:rPr>
        <w:t xml:space="preserve"> </w:t>
      </w:r>
      <w:r w:rsidRPr="006A6D20">
        <w:rPr>
          <w:rFonts w:ascii="Times New Roman" w:eastAsia="Times New Roman" w:hAnsi="Times New Roman" w:cs="Times New Roman"/>
          <w:color w:val="000000"/>
          <w:sz w:val="24"/>
          <w:szCs w:val="24"/>
          <w:lang w:eastAsia="id-ID"/>
        </w:rPr>
        <w:t>menggunakan prinsip kehati-hatian</w:t>
      </w:r>
      <w:r>
        <w:rPr>
          <w:rFonts w:ascii="Times New Roman" w:eastAsia="Times New Roman" w:hAnsi="Times New Roman" w:cs="Times New Roman"/>
          <w:color w:val="000000"/>
          <w:sz w:val="24"/>
          <w:szCs w:val="24"/>
          <w:lang w:eastAsia="id-ID"/>
        </w:rPr>
        <w:t>.</w:t>
      </w:r>
      <w:r w:rsidRPr="00D15C3D">
        <w:rPr>
          <w:rFonts w:ascii="Times New Roman" w:hAnsi="Times New Roman" w:cs="Times New Roman"/>
          <w:sz w:val="24"/>
          <w:szCs w:val="24"/>
        </w:rPr>
        <w:t xml:space="preserve"> </w:t>
      </w:r>
      <w:proofErr w:type="gramStart"/>
      <w:r w:rsidRPr="00295401">
        <w:rPr>
          <w:rFonts w:ascii="Times New Roman" w:hAnsi="Times New Roman" w:cs="Times New Roman"/>
          <w:sz w:val="24"/>
          <w:szCs w:val="24"/>
        </w:rPr>
        <w:t>Untuk mempertegas</w:t>
      </w:r>
      <w:r>
        <w:rPr>
          <w:rFonts w:ascii="Times New Roman" w:hAnsi="Times New Roman" w:cs="Times New Roman"/>
          <w:sz w:val="24"/>
          <w:szCs w:val="24"/>
        </w:rPr>
        <w:t>,</w:t>
      </w:r>
      <w:r w:rsidRPr="00295401">
        <w:rPr>
          <w:rFonts w:ascii="Times New Roman" w:hAnsi="Times New Roman" w:cs="Times New Roman"/>
          <w:sz w:val="24"/>
          <w:szCs w:val="24"/>
        </w:rPr>
        <w:t xml:space="preserve"> makna asas demokrasi ekonomi berdasarkan Pancasila dan Undang-Undang Dasar 1945.</w:t>
      </w:r>
      <w:proofErr w:type="gramEnd"/>
      <w:r w:rsidRPr="00295401">
        <w:rPr>
          <w:rFonts w:ascii="Times New Roman" w:hAnsi="Times New Roman" w:cs="Times New Roman"/>
          <w:sz w:val="24"/>
          <w:szCs w:val="24"/>
        </w:rPr>
        <w:t xml:space="preserve"> </w:t>
      </w:r>
    </w:p>
    <w:p w:rsidR="000D2B73" w:rsidRDefault="000D2B73" w:rsidP="000D2B73">
      <w:pPr>
        <w:spacing w:line="240" w:lineRule="auto"/>
        <w:ind w:left="1134" w:right="616"/>
        <w:jc w:val="both"/>
        <w:rPr>
          <w:rFonts w:ascii="Times New Roman" w:hAnsi="Times New Roman" w:cs="Times New Roman"/>
          <w:sz w:val="24"/>
          <w:szCs w:val="24"/>
          <w:vertAlign w:val="superscript"/>
        </w:rPr>
      </w:pPr>
      <w:proofErr w:type="gramStart"/>
      <w:r w:rsidRPr="00295401">
        <w:rPr>
          <w:rFonts w:ascii="Times New Roman" w:hAnsi="Times New Roman" w:cs="Times New Roman"/>
          <w:sz w:val="24"/>
          <w:szCs w:val="24"/>
        </w:rPr>
        <w:t>Demokrasi ekonomi ini tersimpul d</w:t>
      </w:r>
      <w:r>
        <w:rPr>
          <w:rFonts w:ascii="Times New Roman" w:hAnsi="Times New Roman" w:cs="Times New Roman"/>
          <w:sz w:val="24"/>
          <w:szCs w:val="24"/>
        </w:rPr>
        <w:t>a</w:t>
      </w:r>
      <w:r w:rsidRPr="00295401">
        <w:rPr>
          <w:rFonts w:ascii="Times New Roman" w:hAnsi="Times New Roman" w:cs="Times New Roman"/>
          <w:sz w:val="24"/>
          <w:szCs w:val="24"/>
        </w:rPr>
        <w:t>lam Pasal 33 UUD 1945, yaitu perekonomian disusun sebagai usaha bersama berdasarkan asas kekelua</w:t>
      </w:r>
      <w:r>
        <w:rPr>
          <w:rFonts w:ascii="Times New Roman" w:hAnsi="Times New Roman" w:cs="Times New Roman"/>
          <w:sz w:val="24"/>
          <w:szCs w:val="24"/>
        </w:rPr>
        <w:t>r</w:t>
      </w:r>
      <w:r w:rsidRPr="00295401">
        <w:rPr>
          <w:rFonts w:ascii="Times New Roman" w:hAnsi="Times New Roman" w:cs="Times New Roman"/>
          <w:sz w:val="24"/>
          <w:szCs w:val="24"/>
        </w:rPr>
        <w:t>gaan.</w:t>
      </w:r>
      <w:proofErr w:type="gramEnd"/>
      <w:r w:rsidRPr="00295401">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295401">
        <w:rPr>
          <w:rFonts w:ascii="Times New Roman" w:hAnsi="Times New Roman" w:cs="Times New Roman"/>
          <w:sz w:val="24"/>
          <w:szCs w:val="24"/>
        </w:rPr>
        <w:t>embangunan di bidang ekonomi yang didasarkan pada demokrasi ekonomi menentukan masyarakat harus memegang peran aktif dalam kegiatan pembangunan, memberikan pengarahan dan bimbingan terhadap pertumbuhan ekonomi serta menciptakan iklim yang sehat bagi perkembangan</w:t>
      </w:r>
      <w:r>
        <w:rPr>
          <w:rFonts w:ascii="Times New Roman" w:hAnsi="Times New Roman" w:cs="Times New Roman"/>
          <w:sz w:val="24"/>
          <w:szCs w:val="24"/>
        </w:rPr>
        <w:t>.</w:t>
      </w:r>
      <w:r w:rsidRPr="0080160B">
        <w:rPr>
          <w:rStyle w:val="FootnoteReference"/>
          <w:rFonts w:ascii="Times New Roman" w:hAnsi="Times New Roman" w:cs="Times New Roman"/>
          <w:sz w:val="24"/>
          <w:szCs w:val="24"/>
        </w:rPr>
        <w:footnoteReference w:id="2"/>
      </w:r>
      <w:r w:rsidRPr="0080160B">
        <w:rPr>
          <w:rFonts w:ascii="Times New Roman" w:hAnsi="Times New Roman" w:cs="Times New Roman"/>
          <w:sz w:val="24"/>
          <w:szCs w:val="24"/>
          <w:vertAlign w:val="superscript"/>
        </w:rPr>
        <w:t>)</w:t>
      </w:r>
      <w:proofErr w:type="gramEnd"/>
    </w:p>
    <w:p w:rsidR="000D2B73" w:rsidRDefault="000D2B73" w:rsidP="000D2B73">
      <w:pPr>
        <w:spacing w:line="240" w:lineRule="auto"/>
        <w:ind w:left="1134" w:right="616"/>
        <w:jc w:val="both"/>
        <w:rPr>
          <w:rFonts w:ascii="Times New Roman" w:hAnsi="Times New Roman" w:cs="Times New Roman"/>
          <w:sz w:val="24"/>
          <w:szCs w:val="24"/>
          <w:vertAlign w:val="superscript"/>
        </w:rPr>
      </w:pPr>
    </w:p>
    <w:p w:rsidR="000D2B73" w:rsidRDefault="000D2B73" w:rsidP="000D2B73">
      <w:pPr>
        <w:spacing w:line="480" w:lineRule="auto"/>
        <w:ind w:left="426" w:firstLine="708"/>
        <w:jc w:val="both"/>
        <w:rPr>
          <w:rFonts w:ascii="Times New Roman" w:hAnsi="Times New Roman" w:cs="Times New Roman"/>
          <w:sz w:val="24"/>
          <w:szCs w:val="24"/>
        </w:rPr>
      </w:pPr>
      <w:r w:rsidRPr="00D15C3D">
        <w:rPr>
          <w:rFonts w:ascii="Times New Roman" w:hAnsi="Times New Roman" w:cs="Times New Roman"/>
          <w:sz w:val="24"/>
          <w:szCs w:val="24"/>
        </w:rPr>
        <w:t xml:space="preserve">Salah satu dasar yang kuat dan jelas bagi </w:t>
      </w:r>
      <w:r>
        <w:rPr>
          <w:rFonts w:ascii="Times New Roman" w:hAnsi="Times New Roman" w:cs="Times New Roman"/>
          <w:sz w:val="24"/>
          <w:szCs w:val="24"/>
        </w:rPr>
        <w:t>B</w:t>
      </w:r>
      <w:r w:rsidRPr="00D15C3D">
        <w:rPr>
          <w:rFonts w:ascii="Times New Roman" w:hAnsi="Times New Roman" w:cs="Times New Roman"/>
          <w:sz w:val="24"/>
          <w:szCs w:val="24"/>
        </w:rPr>
        <w:t xml:space="preserve">ank mengenai keharusan adanya suatu perjanjian kredit adalah ketentuan dalam Pasal 1 angka 11 Undang-Undang Nomor 10 </w:t>
      </w:r>
      <w:r w:rsidRPr="00D15C3D">
        <w:rPr>
          <w:rFonts w:ascii="Times New Roman" w:hAnsi="Times New Roman" w:cs="Times New Roman"/>
          <w:sz w:val="24"/>
          <w:szCs w:val="24"/>
        </w:rPr>
        <w:lastRenderedPageBreak/>
        <w:t xml:space="preserve">Tahun 1998 tentang Perubahan atas Undang-Undang Nomor </w:t>
      </w:r>
      <w:r>
        <w:rPr>
          <w:rFonts w:ascii="Times New Roman" w:hAnsi="Times New Roman" w:cs="Times New Roman"/>
          <w:sz w:val="24"/>
          <w:szCs w:val="24"/>
        </w:rPr>
        <w:t xml:space="preserve">7 Tahun 1992 tentang Perbankan, </w:t>
      </w:r>
      <w:r w:rsidRPr="00D15C3D">
        <w:rPr>
          <w:rFonts w:ascii="Times New Roman" w:hAnsi="Times New Roman" w:cs="Times New Roman"/>
          <w:sz w:val="24"/>
          <w:szCs w:val="24"/>
        </w:rPr>
        <w:t xml:space="preserve">menyatakan bahwa kredit diberikan berdasarkan persetujuan atau kesepakatan pinjam meminjam antara </w:t>
      </w:r>
      <w:r>
        <w:rPr>
          <w:rFonts w:ascii="Times New Roman" w:hAnsi="Times New Roman" w:cs="Times New Roman"/>
          <w:sz w:val="24"/>
          <w:szCs w:val="24"/>
        </w:rPr>
        <w:t xml:space="preserve">Bank dengan pihak lain. </w:t>
      </w:r>
      <w:r w:rsidRPr="00D15C3D">
        <w:rPr>
          <w:rFonts w:ascii="Times New Roman" w:hAnsi="Times New Roman" w:cs="Times New Roman"/>
          <w:sz w:val="24"/>
          <w:szCs w:val="24"/>
        </w:rPr>
        <w:t>Pencantuman kata-kata persetujuan atau kesepakatan pinjam meminjam di dalam pengertian kredit sebagaimana dimuat dalam Pasal 1 angka 11 tersebut di atas, dapat mempu</w:t>
      </w:r>
      <w:r>
        <w:rPr>
          <w:rFonts w:ascii="Times New Roman" w:hAnsi="Times New Roman" w:cs="Times New Roman"/>
          <w:sz w:val="24"/>
          <w:szCs w:val="24"/>
        </w:rPr>
        <w:t>nyai beberapa maksud, yaitu :  </w:t>
      </w:r>
      <w:r w:rsidRPr="00D15C3D">
        <w:rPr>
          <w:rFonts w:ascii="Times New Roman" w:hAnsi="Times New Roman" w:cs="Times New Roman"/>
          <w:sz w:val="24"/>
          <w:szCs w:val="24"/>
        </w:rPr>
        <w:t xml:space="preserve">Pembentuk Undang-Undang bermaksud untuk menegaskan bahwa hubungan kredit </w:t>
      </w:r>
      <w:r>
        <w:rPr>
          <w:rFonts w:ascii="Times New Roman" w:hAnsi="Times New Roman" w:cs="Times New Roman"/>
          <w:sz w:val="24"/>
          <w:szCs w:val="24"/>
        </w:rPr>
        <w:t>B</w:t>
      </w:r>
      <w:r w:rsidRPr="00D15C3D">
        <w:rPr>
          <w:rFonts w:ascii="Times New Roman" w:hAnsi="Times New Roman" w:cs="Times New Roman"/>
          <w:sz w:val="24"/>
          <w:szCs w:val="24"/>
        </w:rPr>
        <w:t xml:space="preserve">ank adalah hubungan kontraktual antara </w:t>
      </w:r>
      <w:r>
        <w:rPr>
          <w:rFonts w:ascii="Times New Roman" w:hAnsi="Times New Roman" w:cs="Times New Roman"/>
          <w:sz w:val="24"/>
          <w:szCs w:val="24"/>
        </w:rPr>
        <w:t>B</w:t>
      </w:r>
      <w:r w:rsidRPr="00D15C3D">
        <w:rPr>
          <w:rFonts w:ascii="Times New Roman" w:hAnsi="Times New Roman" w:cs="Times New Roman"/>
          <w:sz w:val="24"/>
          <w:szCs w:val="24"/>
        </w:rPr>
        <w:t xml:space="preserve">ank dan </w:t>
      </w:r>
      <w:r>
        <w:rPr>
          <w:rFonts w:ascii="Times New Roman" w:hAnsi="Times New Roman" w:cs="Times New Roman"/>
          <w:sz w:val="24"/>
          <w:szCs w:val="24"/>
        </w:rPr>
        <w:t>N</w:t>
      </w:r>
      <w:r w:rsidRPr="00D15C3D">
        <w:rPr>
          <w:rFonts w:ascii="Times New Roman" w:hAnsi="Times New Roman" w:cs="Times New Roman"/>
          <w:sz w:val="24"/>
          <w:szCs w:val="24"/>
        </w:rPr>
        <w:t xml:space="preserve">asabah debitor yang berbentuk pinjam meminjam. </w:t>
      </w:r>
      <w:proofErr w:type="gramStart"/>
      <w:r w:rsidRPr="00D15C3D">
        <w:rPr>
          <w:rFonts w:ascii="Times New Roman" w:hAnsi="Times New Roman" w:cs="Times New Roman"/>
          <w:sz w:val="24"/>
          <w:szCs w:val="24"/>
        </w:rPr>
        <w:t xml:space="preserve">Jadi dengan demikian hubungan kredit </w:t>
      </w:r>
      <w:r>
        <w:rPr>
          <w:rFonts w:ascii="Times New Roman" w:hAnsi="Times New Roman" w:cs="Times New Roman"/>
          <w:sz w:val="24"/>
          <w:szCs w:val="24"/>
        </w:rPr>
        <w:t>B</w:t>
      </w:r>
      <w:r w:rsidRPr="00D15C3D">
        <w:rPr>
          <w:rFonts w:ascii="Times New Roman" w:hAnsi="Times New Roman" w:cs="Times New Roman"/>
          <w:sz w:val="24"/>
          <w:szCs w:val="24"/>
        </w:rPr>
        <w:t>ank berlaku Buku Ketiga (tentang perikatan) pada umumnya dan Bab Ketigabelas (tentang pinjam meminjam) KUH Pedata pada khususnya.</w:t>
      </w:r>
      <w:proofErr w:type="gramEnd"/>
      <w:r>
        <w:rPr>
          <w:rFonts w:ascii="Times New Roman" w:hAnsi="Times New Roman" w:cs="Times New Roman"/>
          <w:sz w:val="24"/>
          <w:szCs w:val="24"/>
        </w:rPr>
        <w:t xml:space="preserve"> </w:t>
      </w:r>
      <w:proofErr w:type="gramStart"/>
      <w:r w:rsidRPr="00D15C3D">
        <w:rPr>
          <w:rFonts w:ascii="Times New Roman" w:hAnsi="Times New Roman" w:cs="Times New Roman"/>
          <w:sz w:val="24"/>
          <w:szCs w:val="24"/>
        </w:rPr>
        <w:t xml:space="preserve">Pembentuk Undang-Undang bermaksud untuk mengharuskan hubungan kredit </w:t>
      </w:r>
      <w:r>
        <w:rPr>
          <w:rFonts w:ascii="Times New Roman" w:hAnsi="Times New Roman" w:cs="Times New Roman"/>
          <w:sz w:val="24"/>
          <w:szCs w:val="24"/>
        </w:rPr>
        <w:t>B</w:t>
      </w:r>
      <w:r w:rsidRPr="00D15C3D">
        <w:rPr>
          <w:rFonts w:ascii="Times New Roman" w:hAnsi="Times New Roman" w:cs="Times New Roman"/>
          <w:sz w:val="24"/>
          <w:szCs w:val="24"/>
        </w:rPr>
        <w:t>ank dibuat berdasarkan perjanjian tertulis, dengan tujuan agar perjanjian tersebut dapat dipergunakan sebagai alat bukti.</w:t>
      </w:r>
      <w:proofErr w:type="gramEnd"/>
    </w:p>
    <w:p w:rsidR="000D2B73" w:rsidRDefault="000D2B73" w:rsidP="000D2B73">
      <w:pPr>
        <w:spacing w:line="480" w:lineRule="auto"/>
        <w:ind w:left="426" w:firstLine="708"/>
        <w:jc w:val="both"/>
        <w:rPr>
          <w:rFonts w:ascii="Times New Roman" w:hAnsi="Times New Roman" w:cs="Times New Roman"/>
          <w:sz w:val="24"/>
          <w:szCs w:val="24"/>
        </w:rPr>
      </w:pPr>
      <w:r w:rsidRPr="003366DD">
        <w:rPr>
          <w:rFonts w:ascii="Times New Roman" w:eastAsia="Times New Roman" w:hAnsi="Times New Roman" w:cs="Times New Roman"/>
          <w:sz w:val="24"/>
          <w:szCs w:val="24"/>
          <w:lang w:val="sv-SE"/>
        </w:rPr>
        <w:t>Buku III B.W. berjudul ”</w:t>
      </w:r>
      <w:r>
        <w:rPr>
          <w:rFonts w:ascii="Times New Roman" w:eastAsia="Times New Roman" w:hAnsi="Times New Roman" w:cs="Times New Roman"/>
          <w:sz w:val="24"/>
          <w:szCs w:val="24"/>
          <w:lang w:val="sv-SE"/>
        </w:rPr>
        <w:t>Tentang perikatan-perikatan yang dilahirkan dari Undang-Undang</w:t>
      </w:r>
      <w:r w:rsidRPr="003366DD">
        <w:rPr>
          <w:rFonts w:ascii="Times New Roman" w:eastAsia="Times New Roman" w:hAnsi="Times New Roman" w:cs="Times New Roman"/>
          <w:sz w:val="24"/>
          <w:szCs w:val="24"/>
          <w:lang w:val="sv-SE"/>
        </w:rPr>
        <w:t>”. Perkataan perikatan mempunyai arti yang lebih luas dari perkataan perjanjian.sebab dalam Buku III itu, di</w:t>
      </w:r>
      <w:r>
        <w:rPr>
          <w:rFonts w:ascii="Times New Roman" w:eastAsia="Times New Roman" w:hAnsi="Times New Roman" w:cs="Times New Roman"/>
          <w:sz w:val="24"/>
          <w:szCs w:val="24"/>
          <w:lang w:val="sv-SE"/>
        </w:rPr>
        <w:t xml:space="preserve"> </w:t>
      </w:r>
      <w:r w:rsidRPr="003366DD">
        <w:rPr>
          <w:rFonts w:ascii="Times New Roman" w:eastAsia="Times New Roman" w:hAnsi="Times New Roman" w:cs="Times New Roman"/>
          <w:sz w:val="24"/>
          <w:szCs w:val="24"/>
          <w:lang w:val="sv-SE"/>
        </w:rPr>
        <w:t>atur juga perihal hubungan hukum yang sama sekali tidak bersumber pada suatu perjanjian yaitu perihal perikatan yang timbul dari hal yang melanggar hukum dan perihal perikatan yang timbul dari pengurus kepentingan orang lain yang tidak berdasarkan persetujuan.</w:t>
      </w:r>
      <w:r>
        <w:rPr>
          <w:rFonts w:ascii="Times New Roman" w:hAnsi="Times New Roman" w:cs="Times New Roman"/>
          <w:sz w:val="24"/>
          <w:szCs w:val="24"/>
        </w:rPr>
        <w:t xml:space="preserve"> </w:t>
      </w:r>
      <w:r w:rsidRPr="003366DD">
        <w:rPr>
          <w:rFonts w:ascii="Times New Roman" w:eastAsia="Times New Roman" w:hAnsi="Times New Roman" w:cs="Times New Roman"/>
          <w:sz w:val="24"/>
          <w:szCs w:val="24"/>
          <w:lang w:val="sv-SE"/>
        </w:rPr>
        <w:t>Adapun yang dimaksud dengan perikatan oleh Buku III B.W. itu ialah: suatu hubungan hulum (mengenai kekayaan harta benda) antara dua orang yang memberi hak pada yang satu untuk menuntut barang sesuatu dari yang lainnya sedangkan orang yang lainnya ini diwajibkan memenuhi tuntutan itu.</w:t>
      </w:r>
    </w:p>
    <w:p w:rsidR="000D2B73" w:rsidRPr="00BD6167" w:rsidRDefault="000D2B73" w:rsidP="000D2B73">
      <w:pPr>
        <w:spacing w:line="480" w:lineRule="auto"/>
        <w:ind w:left="426" w:firstLine="708"/>
        <w:jc w:val="both"/>
        <w:rPr>
          <w:rFonts w:ascii="Times New Roman" w:eastAsia="Times New Roman" w:hAnsi="Times New Roman" w:cs="Times New Roman"/>
          <w:sz w:val="24"/>
          <w:szCs w:val="24"/>
        </w:rPr>
      </w:pPr>
      <w:r w:rsidRPr="003366DD">
        <w:rPr>
          <w:rFonts w:ascii="Times New Roman" w:eastAsia="Times New Roman" w:hAnsi="Times New Roman" w:cs="Times New Roman"/>
          <w:sz w:val="24"/>
          <w:szCs w:val="24"/>
          <w:lang w:val="sv-SE"/>
        </w:rPr>
        <w:t>Bentuk perikatan yang paling sederhana ialah suatu perikatan yang masing-masing pihak hanya ada satu orang dan satu prestasi yang seketika juga dapat ditagih pembayarannya</w:t>
      </w:r>
      <w:r>
        <w:rPr>
          <w:rFonts w:ascii="Times New Roman" w:eastAsia="Times New Roman" w:hAnsi="Times New Roman" w:cs="Times New Roman"/>
          <w:sz w:val="24"/>
          <w:szCs w:val="24"/>
          <w:lang w:val="sv-SE"/>
        </w:rPr>
        <w:t>.</w:t>
      </w:r>
      <w:r w:rsidRPr="003366DD">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D</w:t>
      </w:r>
      <w:r w:rsidRPr="003366DD">
        <w:rPr>
          <w:rFonts w:ascii="Times New Roman" w:eastAsia="Times New Roman" w:hAnsi="Times New Roman" w:cs="Times New Roman"/>
          <w:sz w:val="24"/>
          <w:szCs w:val="24"/>
          <w:lang w:val="sv-SE"/>
        </w:rPr>
        <w:t>isamping bentuk yang paling sederhana itu terdapat berb</w:t>
      </w:r>
      <w:r>
        <w:rPr>
          <w:rFonts w:ascii="Times New Roman" w:eastAsia="Times New Roman" w:hAnsi="Times New Roman" w:cs="Times New Roman"/>
          <w:sz w:val="24"/>
          <w:szCs w:val="24"/>
          <w:lang w:val="sv-SE"/>
        </w:rPr>
        <w:t>agai macam perikatan lain yaitu :</w:t>
      </w:r>
    </w:p>
    <w:p w:rsidR="000D2B73" w:rsidRPr="003366DD" w:rsidRDefault="000D2B73" w:rsidP="000D2B73">
      <w:pPr>
        <w:numPr>
          <w:ilvl w:val="0"/>
          <w:numId w:val="5"/>
        </w:numPr>
        <w:spacing w:before="100" w:beforeAutospacing="1" w:after="100" w:afterAutospacing="1" w:line="480" w:lineRule="auto"/>
        <w:ind w:hanging="294"/>
        <w:jc w:val="both"/>
        <w:rPr>
          <w:rFonts w:ascii="Times New Roman" w:eastAsia="Times New Roman" w:hAnsi="Times New Roman" w:cs="Times New Roman"/>
          <w:i/>
          <w:sz w:val="24"/>
          <w:szCs w:val="24"/>
        </w:rPr>
      </w:pPr>
      <w:r w:rsidRPr="003366DD">
        <w:rPr>
          <w:rFonts w:ascii="Times New Roman" w:eastAsia="Times New Roman" w:hAnsi="Times New Roman" w:cs="Times New Roman"/>
          <w:sz w:val="24"/>
          <w:szCs w:val="24"/>
          <w:lang w:val="sv-SE"/>
        </w:rPr>
        <w:lastRenderedPageBreak/>
        <w:t xml:space="preserve">Perikatan bersyarat </w:t>
      </w:r>
      <w:r w:rsidRPr="003366DD">
        <w:rPr>
          <w:rFonts w:ascii="Times New Roman" w:eastAsia="Times New Roman" w:hAnsi="Times New Roman" w:cs="Times New Roman"/>
          <w:i/>
          <w:sz w:val="24"/>
          <w:szCs w:val="24"/>
          <w:lang w:val="sv-SE"/>
        </w:rPr>
        <w:t>(Voorwaardelijk)</w:t>
      </w:r>
    </w:p>
    <w:p w:rsidR="000D2B73" w:rsidRPr="003366DD" w:rsidRDefault="000D2B73" w:rsidP="000D2B73">
      <w:pPr>
        <w:numPr>
          <w:ilvl w:val="0"/>
          <w:numId w:val="5"/>
        </w:numPr>
        <w:spacing w:before="100" w:beforeAutospacing="1" w:after="100" w:afterAutospacing="1" w:line="480" w:lineRule="auto"/>
        <w:ind w:hanging="294"/>
        <w:jc w:val="both"/>
        <w:rPr>
          <w:rFonts w:ascii="Times New Roman" w:eastAsia="Times New Roman" w:hAnsi="Times New Roman" w:cs="Times New Roman"/>
          <w:i/>
          <w:sz w:val="24"/>
          <w:szCs w:val="24"/>
        </w:rPr>
      </w:pPr>
      <w:r w:rsidRPr="003366DD">
        <w:rPr>
          <w:rFonts w:ascii="Times New Roman" w:eastAsia="Times New Roman" w:hAnsi="Times New Roman" w:cs="Times New Roman"/>
          <w:sz w:val="24"/>
          <w:szCs w:val="24"/>
          <w:lang w:val="sv-SE"/>
        </w:rPr>
        <w:t>Perikatan yang digantungkan</w:t>
      </w:r>
      <w:r>
        <w:rPr>
          <w:rFonts w:ascii="Times New Roman" w:eastAsia="Times New Roman" w:hAnsi="Times New Roman" w:cs="Times New Roman"/>
          <w:sz w:val="24"/>
          <w:szCs w:val="24"/>
          <w:lang w:val="sv-SE"/>
        </w:rPr>
        <w:t xml:space="preserve"> </w:t>
      </w:r>
      <w:r w:rsidRPr="003366DD">
        <w:rPr>
          <w:rFonts w:ascii="Times New Roman" w:eastAsia="Times New Roman" w:hAnsi="Times New Roman" w:cs="Times New Roman"/>
          <w:sz w:val="24"/>
          <w:szCs w:val="24"/>
          <w:lang w:val="sv-SE"/>
        </w:rPr>
        <w:t>pada suatu ketetapan waktu (</w:t>
      </w:r>
      <w:r w:rsidRPr="003366DD">
        <w:rPr>
          <w:rFonts w:ascii="Times New Roman" w:eastAsia="Times New Roman" w:hAnsi="Times New Roman" w:cs="Times New Roman"/>
          <w:i/>
          <w:sz w:val="24"/>
          <w:szCs w:val="24"/>
          <w:lang w:val="sv-SE"/>
        </w:rPr>
        <w:t>Tijdsbepaling)</w:t>
      </w:r>
    </w:p>
    <w:p w:rsidR="000D2B73" w:rsidRPr="003366DD" w:rsidRDefault="000D2B73" w:rsidP="000D2B73">
      <w:pPr>
        <w:numPr>
          <w:ilvl w:val="0"/>
          <w:numId w:val="5"/>
        </w:numPr>
        <w:spacing w:before="100" w:beforeAutospacing="1" w:after="100" w:afterAutospacing="1" w:line="480" w:lineRule="auto"/>
        <w:ind w:hanging="294"/>
        <w:jc w:val="both"/>
        <w:rPr>
          <w:rFonts w:ascii="Times New Roman" w:eastAsia="Times New Roman" w:hAnsi="Times New Roman" w:cs="Times New Roman"/>
          <w:i/>
          <w:sz w:val="24"/>
          <w:szCs w:val="24"/>
        </w:rPr>
      </w:pPr>
      <w:r w:rsidRPr="003366DD">
        <w:rPr>
          <w:rFonts w:ascii="Times New Roman" w:eastAsia="Times New Roman" w:hAnsi="Times New Roman" w:cs="Times New Roman"/>
          <w:sz w:val="24"/>
          <w:szCs w:val="24"/>
          <w:lang w:val="sv-SE"/>
        </w:rPr>
        <w:t xml:space="preserve">Perikatan yang membolehkan memilih </w:t>
      </w:r>
      <w:r w:rsidRPr="003366DD">
        <w:rPr>
          <w:rFonts w:ascii="Times New Roman" w:eastAsia="Times New Roman" w:hAnsi="Times New Roman" w:cs="Times New Roman"/>
          <w:i/>
          <w:sz w:val="24"/>
          <w:szCs w:val="24"/>
          <w:lang w:val="sv-SE"/>
        </w:rPr>
        <w:t>(Alternatief)</w:t>
      </w:r>
    </w:p>
    <w:p w:rsidR="000D2B73" w:rsidRPr="003366DD" w:rsidRDefault="000D2B73" w:rsidP="000D2B73">
      <w:pPr>
        <w:numPr>
          <w:ilvl w:val="0"/>
          <w:numId w:val="5"/>
        </w:numPr>
        <w:spacing w:before="100" w:beforeAutospacing="1" w:after="100" w:afterAutospacing="1" w:line="480" w:lineRule="auto"/>
        <w:ind w:hanging="294"/>
        <w:jc w:val="both"/>
        <w:rPr>
          <w:rFonts w:ascii="Times New Roman" w:eastAsia="Times New Roman" w:hAnsi="Times New Roman" w:cs="Times New Roman"/>
          <w:i/>
          <w:sz w:val="24"/>
          <w:szCs w:val="24"/>
        </w:rPr>
      </w:pPr>
      <w:r w:rsidRPr="003366DD">
        <w:rPr>
          <w:rFonts w:ascii="Times New Roman" w:eastAsia="Times New Roman" w:hAnsi="Times New Roman" w:cs="Times New Roman"/>
          <w:sz w:val="24"/>
          <w:szCs w:val="24"/>
          <w:lang w:val="sv-SE"/>
        </w:rPr>
        <w:t xml:space="preserve">Perikatan tanggung menanggung </w:t>
      </w:r>
      <w:r w:rsidRPr="003366DD">
        <w:rPr>
          <w:rFonts w:ascii="Times New Roman" w:eastAsia="Times New Roman" w:hAnsi="Times New Roman" w:cs="Times New Roman"/>
          <w:i/>
          <w:sz w:val="24"/>
          <w:szCs w:val="24"/>
          <w:lang w:val="sv-SE"/>
        </w:rPr>
        <w:t>(Hoofdelijk atau solidair)</w:t>
      </w:r>
    </w:p>
    <w:p w:rsidR="000D2B73" w:rsidRPr="003366DD" w:rsidRDefault="000D2B73" w:rsidP="000D2B73">
      <w:pPr>
        <w:numPr>
          <w:ilvl w:val="0"/>
          <w:numId w:val="5"/>
        </w:numPr>
        <w:spacing w:before="100" w:beforeAutospacing="1" w:after="100" w:afterAutospacing="1" w:line="480" w:lineRule="auto"/>
        <w:ind w:hanging="294"/>
        <w:jc w:val="both"/>
        <w:rPr>
          <w:rFonts w:ascii="Times New Roman" w:eastAsia="Times New Roman" w:hAnsi="Times New Roman" w:cs="Times New Roman"/>
          <w:sz w:val="24"/>
          <w:szCs w:val="24"/>
        </w:rPr>
      </w:pPr>
      <w:r w:rsidRPr="003366DD">
        <w:rPr>
          <w:rFonts w:ascii="Times New Roman" w:eastAsia="Times New Roman" w:hAnsi="Times New Roman" w:cs="Times New Roman"/>
          <w:sz w:val="24"/>
          <w:szCs w:val="24"/>
          <w:lang w:val="sv-SE"/>
        </w:rPr>
        <w:t xml:space="preserve">Perikatan yang dapat dibagi dan yang tidak dibagi </w:t>
      </w:r>
    </w:p>
    <w:p w:rsidR="000D2B73" w:rsidRPr="003366DD" w:rsidRDefault="000D2B73" w:rsidP="000D2B73">
      <w:pPr>
        <w:numPr>
          <w:ilvl w:val="0"/>
          <w:numId w:val="5"/>
        </w:numPr>
        <w:spacing w:before="100" w:beforeAutospacing="1" w:after="100" w:afterAutospacing="1" w:line="480" w:lineRule="auto"/>
        <w:ind w:hanging="294"/>
        <w:jc w:val="both"/>
        <w:rPr>
          <w:rFonts w:ascii="Times New Roman" w:eastAsia="Times New Roman" w:hAnsi="Times New Roman" w:cs="Times New Roman"/>
          <w:i/>
          <w:sz w:val="24"/>
          <w:szCs w:val="24"/>
        </w:rPr>
      </w:pPr>
      <w:r w:rsidRPr="003366DD">
        <w:rPr>
          <w:rFonts w:ascii="Times New Roman" w:eastAsia="Times New Roman" w:hAnsi="Times New Roman" w:cs="Times New Roman"/>
          <w:sz w:val="24"/>
          <w:szCs w:val="24"/>
          <w:lang w:val="sv-SE"/>
        </w:rPr>
        <w:t xml:space="preserve">Perikatan dengan penetapan hukuman </w:t>
      </w:r>
      <w:r w:rsidRPr="003366DD">
        <w:rPr>
          <w:rFonts w:ascii="Times New Roman" w:eastAsia="Times New Roman" w:hAnsi="Times New Roman" w:cs="Times New Roman"/>
          <w:i/>
          <w:sz w:val="24"/>
          <w:szCs w:val="24"/>
          <w:lang w:val="sv-SE"/>
        </w:rPr>
        <w:t>(Strafbeding)</w:t>
      </w:r>
    </w:p>
    <w:p w:rsidR="000D2B73" w:rsidRDefault="000D2B73" w:rsidP="000D2B73">
      <w:pPr>
        <w:tabs>
          <w:tab w:val="left" w:pos="426"/>
        </w:tabs>
        <w:spacing w:before="100" w:beforeAutospacing="1" w:after="100" w:afterAutospacing="1" w:line="480" w:lineRule="auto"/>
        <w:ind w:left="426" w:firstLine="708"/>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w:t>
      </w:r>
      <w:r w:rsidRPr="003366DD">
        <w:rPr>
          <w:rFonts w:ascii="Times New Roman" w:eastAsia="Times New Roman" w:hAnsi="Times New Roman" w:cs="Times New Roman"/>
          <w:sz w:val="24"/>
          <w:szCs w:val="24"/>
          <w:lang w:val="sv-SE"/>
        </w:rPr>
        <w:t xml:space="preserve">uatu perikatan dapat lahir dari Undang-Undang atau dari persetujuan. Perikatan-perikatan </w:t>
      </w:r>
      <w:r>
        <w:rPr>
          <w:rFonts w:ascii="Times New Roman" w:eastAsia="Times New Roman" w:hAnsi="Times New Roman" w:cs="Times New Roman"/>
          <w:sz w:val="24"/>
          <w:szCs w:val="24"/>
          <w:lang w:val="sv-SE"/>
        </w:rPr>
        <w:t>y</w:t>
      </w:r>
      <w:r w:rsidRPr="003366DD">
        <w:rPr>
          <w:rFonts w:ascii="Times New Roman" w:eastAsia="Times New Roman" w:hAnsi="Times New Roman" w:cs="Times New Roman"/>
          <w:sz w:val="24"/>
          <w:szCs w:val="24"/>
          <w:lang w:val="sv-SE"/>
        </w:rPr>
        <w:t>ang lahir dari Undang-Undang dapat dibagi lagi atas :</w:t>
      </w:r>
    </w:p>
    <w:p w:rsidR="000D2B73" w:rsidRPr="00215920" w:rsidRDefault="000D2B73" w:rsidP="000D2B73">
      <w:pPr>
        <w:pStyle w:val="ListParagraph"/>
        <w:numPr>
          <w:ilvl w:val="0"/>
          <w:numId w:val="6"/>
        </w:numPr>
        <w:tabs>
          <w:tab w:val="left" w:pos="426"/>
        </w:tabs>
        <w:spacing w:before="100" w:beforeAutospacing="1" w:after="100" w:afterAutospacing="1" w:line="48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Y</w:t>
      </w:r>
      <w:r w:rsidRPr="00215920">
        <w:rPr>
          <w:rFonts w:ascii="Times New Roman" w:eastAsia="Times New Roman" w:hAnsi="Times New Roman" w:cs="Times New Roman"/>
          <w:sz w:val="24"/>
          <w:szCs w:val="24"/>
          <w:lang w:val="sv-SE"/>
        </w:rPr>
        <w:t>ang lahir dari Undang-U</w:t>
      </w:r>
      <w:r>
        <w:rPr>
          <w:rFonts w:ascii="Times New Roman" w:eastAsia="Times New Roman" w:hAnsi="Times New Roman" w:cs="Times New Roman"/>
          <w:sz w:val="24"/>
          <w:szCs w:val="24"/>
          <w:lang w:val="sv-SE"/>
        </w:rPr>
        <w:t>n</w:t>
      </w:r>
      <w:r w:rsidRPr="00215920">
        <w:rPr>
          <w:rFonts w:ascii="Times New Roman" w:eastAsia="Times New Roman" w:hAnsi="Times New Roman" w:cs="Times New Roman"/>
          <w:sz w:val="24"/>
          <w:szCs w:val="24"/>
          <w:lang w:val="sv-SE"/>
        </w:rPr>
        <w:t>dang saja</w:t>
      </w:r>
      <w:r>
        <w:rPr>
          <w:rFonts w:ascii="Times New Roman" w:eastAsia="Times New Roman" w:hAnsi="Times New Roman" w:cs="Times New Roman"/>
          <w:sz w:val="24"/>
          <w:szCs w:val="24"/>
          <w:lang w:val="sv-SE"/>
        </w:rPr>
        <w:t>.</w:t>
      </w:r>
    </w:p>
    <w:p w:rsidR="000D2B73" w:rsidRPr="003366DD" w:rsidRDefault="000D2B73" w:rsidP="000D2B73">
      <w:pPr>
        <w:numPr>
          <w:ilvl w:val="0"/>
          <w:numId w:val="6"/>
        </w:numPr>
        <w:spacing w:before="100" w:beforeAutospacing="1" w:after="100" w:afterAutospacing="1" w:line="480" w:lineRule="auto"/>
        <w:ind w:hanging="29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sv-SE"/>
        </w:rPr>
        <w:t>Y</w:t>
      </w:r>
      <w:r w:rsidRPr="003366DD">
        <w:rPr>
          <w:rFonts w:ascii="Times New Roman" w:eastAsia="Times New Roman" w:hAnsi="Times New Roman" w:cs="Times New Roman"/>
          <w:sz w:val="24"/>
          <w:szCs w:val="24"/>
          <w:lang w:val="sv-SE"/>
        </w:rPr>
        <w:t xml:space="preserve">ang lahir dari Undang-Undang karena perbuatan seorang, sedangkan perbuatan orang ini dapat berupa perbuatan yang diperbolehkan, atau yang melanggar hukuman </w:t>
      </w:r>
      <w:r w:rsidRPr="003366DD">
        <w:rPr>
          <w:rFonts w:ascii="Times New Roman" w:eastAsia="Times New Roman" w:hAnsi="Times New Roman" w:cs="Times New Roman"/>
          <w:i/>
          <w:sz w:val="24"/>
          <w:szCs w:val="24"/>
          <w:lang w:val="sv-SE"/>
        </w:rPr>
        <w:t>(onrechtmatig)</w:t>
      </w:r>
    </w:p>
    <w:p w:rsidR="000D2B73" w:rsidRPr="003366DD" w:rsidRDefault="000D2B73" w:rsidP="000D2B73">
      <w:pPr>
        <w:spacing w:before="100" w:beforeAutospacing="1" w:after="100" w:afterAutospacing="1"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Perikatan-</w:t>
      </w:r>
      <w:r w:rsidRPr="003366DD">
        <w:rPr>
          <w:rFonts w:ascii="Times New Roman" w:eastAsia="Times New Roman" w:hAnsi="Times New Roman" w:cs="Times New Roman"/>
          <w:sz w:val="24"/>
          <w:szCs w:val="24"/>
          <w:lang w:val="sv-SE"/>
        </w:rPr>
        <w:t xml:space="preserve">perikatan yang lahir dari Undang-Undang ialah perikatan-perikatan yang timbul oleh hubungan kekeluargaan. Jadi yang terdapat dalam </w:t>
      </w:r>
      <w:r>
        <w:rPr>
          <w:rFonts w:ascii="Times New Roman" w:eastAsia="Times New Roman" w:hAnsi="Times New Roman" w:cs="Times New Roman"/>
          <w:sz w:val="24"/>
          <w:szCs w:val="24"/>
          <w:lang w:val="sv-SE"/>
        </w:rPr>
        <w:t>KUH Perdata,</w:t>
      </w:r>
      <w:r w:rsidRPr="003366DD">
        <w:rPr>
          <w:rFonts w:ascii="Times New Roman" w:eastAsia="Times New Roman" w:hAnsi="Times New Roman" w:cs="Times New Roman"/>
          <w:sz w:val="24"/>
          <w:szCs w:val="24"/>
          <w:lang w:val="sv-SE"/>
        </w:rPr>
        <w:t xml:space="preserve"> misalnya kewajiban seorang anak yang mampu untuk memberikan nafkah pada orang tuanya yang berada dalam keadaan kemiskinan.</w:t>
      </w:r>
      <w:r>
        <w:rPr>
          <w:rFonts w:ascii="Times New Roman" w:eastAsia="Times New Roman" w:hAnsi="Times New Roman" w:cs="Times New Roman"/>
          <w:sz w:val="24"/>
          <w:szCs w:val="24"/>
        </w:rPr>
        <w:t xml:space="preserve"> </w:t>
      </w:r>
      <w:r w:rsidRPr="003366DD">
        <w:rPr>
          <w:rFonts w:ascii="Times New Roman" w:eastAsia="Times New Roman" w:hAnsi="Times New Roman" w:cs="Times New Roman"/>
          <w:sz w:val="24"/>
          <w:szCs w:val="24"/>
          <w:lang w:val="fi-FI"/>
        </w:rPr>
        <w:t>Perikatan-perikatan yang lahir dari perjanjian</w:t>
      </w:r>
      <w:r>
        <w:rPr>
          <w:rFonts w:ascii="Times New Roman" w:eastAsia="Times New Roman" w:hAnsi="Times New Roman" w:cs="Times New Roman"/>
          <w:sz w:val="24"/>
          <w:szCs w:val="24"/>
          <w:lang w:val="fi-FI"/>
        </w:rPr>
        <w:t xml:space="preserve"> berdasarkan Pasal 1320 KUH Perdata,</w:t>
      </w:r>
      <w:r>
        <w:rPr>
          <w:rFonts w:ascii="Times New Roman" w:eastAsia="Times New Roman" w:hAnsi="Times New Roman" w:cs="Times New Roman"/>
          <w:sz w:val="24"/>
          <w:szCs w:val="24"/>
        </w:rPr>
        <w:t xml:space="preserve"> </w:t>
      </w:r>
      <w:r w:rsidRPr="003366DD">
        <w:rPr>
          <w:rFonts w:ascii="Times New Roman" w:eastAsia="Times New Roman" w:hAnsi="Times New Roman" w:cs="Times New Roman"/>
          <w:sz w:val="24"/>
          <w:szCs w:val="24"/>
          <w:lang w:val="fi-FI"/>
        </w:rPr>
        <w:t>yaitu :</w:t>
      </w:r>
    </w:p>
    <w:p w:rsidR="000D2B73" w:rsidRPr="00E74AD7" w:rsidRDefault="000D2B73" w:rsidP="000D2B73">
      <w:pPr>
        <w:numPr>
          <w:ilvl w:val="0"/>
          <w:numId w:val="7"/>
        </w:numPr>
        <w:spacing w:before="100" w:beforeAutospacing="1" w:after="100" w:afterAutospacing="1" w:line="24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Sepakat mereka yang mengikatkan dirinya ;</w:t>
      </w:r>
    </w:p>
    <w:p w:rsidR="000D2B73" w:rsidRPr="00E74AD7" w:rsidRDefault="000D2B73" w:rsidP="000D2B73">
      <w:pPr>
        <w:numPr>
          <w:ilvl w:val="0"/>
          <w:numId w:val="7"/>
        </w:numPr>
        <w:spacing w:before="100" w:beforeAutospacing="1" w:after="100" w:afterAutospacing="1" w:line="24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Kecakapan untuk membuat suatau perikatan ;</w:t>
      </w:r>
    </w:p>
    <w:p w:rsidR="000D2B73" w:rsidRPr="00E74AD7" w:rsidRDefault="000D2B73" w:rsidP="000D2B73">
      <w:pPr>
        <w:numPr>
          <w:ilvl w:val="0"/>
          <w:numId w:val="7"/>
        </w:numPr>
        <w:spacing w:before="100" w:beforeAutospacing="1" w:after="100" w:afterAutospacing="1" w:line="24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Suatu hal tertetu ;</w:t>
      </w:r>
    </w:p>
    <w:p w:rsidR="000D2B73" w:rsidRPr="00E74AD7" w:rsidRDefault="000D2B73" w:rsidP="000D2B73">
      <w:pPr>
        <w:numPr>
          <w:ilvl w:val="0"/>
          <w:numId w:val="7"/>
        </w:numPr>
        <w:spacing w:before="100" w:beforeAutospacing="1" w:after="100" w:afterAutospacing="1" w:line="240" w:lineRule="auto"/>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Suatu sebab yang halal.</w:t>
      </w:r>
    </w:p>
    <w:p w:rsidR="000D2B73" w:rsidRPr="00215920" w:rsidRDefault="000D2B73" w:rsidP="000D2B73">
      <w:pPr>
        <w:spacing w:before="100" w:beforeAutospacing="1" w:after="100" w:afterAutospacing="1" w:line="480" w:lineRule="auto"/>
        <w:ind w:left="426"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Istlah perjanjian </w:t>
      </w:r>
      <w:proofErr w:type="gramStart"/>
      <w:r w:rsidRPr="00215920">
        <w:rPr>
          <w:rFonts w:ascii="Times New Roman" w:hAnsi="Times New Roman" w:cs="Times New Roman"/>
          <w:sz w:val="24"/>
          <w:szCs w:val="24"/>
        </w:rPr>
        <w:t>sebagai  terjemahan</w:t>
      </w:r>
      <w:proofErr w:type="gramEnd"/>
      <w:r w:rsidRPr="00215920">
        <w:rPr>
          <w:rFonts w:ascii="Times New Roman" w:hAnsi="Times New Roman" w:cs="Times New Roman"/>
          <w:sz w:val="24"/>
          <w:szCs w:val="24"/>
        </w:rPr>
        <w:t xml:space="preserve">  </w:t>
      </w:r>
      <w:r w:rsidRPr="00215920">
        <w:rPr>
          <w:rFonts w:ascii="Times New Roman" w:hAnsi="Times New Roman" w:cs="Times New Roman"/>
          <w:i/>
          <w:sz w:val="24"/>
          <w:szCs w:val="24"/>
        </w:rPr>
        <w:t>overeenkomst.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w:t>
      </w:r>
      <w:r w:rsidRPr="00215920">
        <w:rPr>
          <w:rFonts w:ascii="Times New Roman" w:hAnsi="Times New Roman" w:cs="Times New Roman"/>
          <w:sz w:val="24"/>
          <w:szCs w:val="24"/>
        </w:rPr>
        <w:t xml:space="preserve">pula yang menterjemahkan </w:t>
      </w:r>
      <w:r w:rsidRPr="00215920">
        <w:rPr>
          <w:rFonts w:ascii="Times New Roman" w:hAnsi="Times New Roman" w:cs="Times New Roman"/>
          <w:i/>
          <w:sz w:val="24"/>
          <w:szCs w:val="24"/>
        </w:rPr>
        <w:t>overeenkomst</w:t>
      </w:r>
      <w:r w:rsidRPr="00215920">
        <w:rPr>
          <w:rFonts w:ascii="Times New Roman" w:hAnsi="Times New Roman" w:cs="Times New Roman"/>
          <w:sz w:val="24"/>
          <w:szCs w:val="24"/>
        </w:rPr>
        <w:t xml:space="preserve"> den</w:t>
      </w:r>
      <w:r>
        <w:rPr>
          <w:rFonts w:ascii="Times New Roman" w:hAnsi="Times New Roman" w:cs="Times New Roman"/>
          <w:sz w:val="24"/>
          <w:szCs w:val="24"/>
        </w:rPr>
        <w:t>gan persetujuan.</w:t>
      </w:r>
      <w:proofErr w:type="gramEnd"/>
      <w:r>
        <w:rPr>
          <w:rFonts w:ascii="Times New Roman" w:hAnsi="Times New Roman" w:cs="Times New Roman"/>
          <w:sz w:val="24"/>
          <w:szCs w:val="24"/>
        </w:rPr>
        <w:t xml:space="preserve"> Ditinjau dari </w:t>
      </w:r>
      <w:r w:rsidRPr="00215920">
        <w:rPr>
          <w:rFonts w:ascii="Times New Roman" w:hAnsi="Times New Roman" w:cs="Times New Roman"/>
          <w:sz w:val="24"/>
          <w:szCs w:val="24"/>
        </w:rPr>
        <w:t xml:space="preserve">segi </w:t>
      </w:r>
      <w:proofErr w:type="gramStart"/>
      <w:r w:rsidRPr="00215920">
        <w:rPr>
          <w:rFonts w:ascii="Times New Roman" w:hAnsi="Times New Roman" w:cs="Times New Roman"/>
          <w:sz w:val="24"/>
          <w:szCs w:val="24"/>
        </w:rPr>
        <w:t>bahasa</w:t>
      </w:r>
      <w:proofErr w:type="gramEnd"/>
      <w:r w:rsidRPr="00215920">
        <w:rPr>
          <w:rFonts w:ascii="Times New Roman" w:hAnsi="Times New Roman" w:cs="Times New Roman"/>
          <w:sz w:val="24"/>
          <w:szCs w:val="24"/>
        </w:rPr>
        <w:t xml:space="preserve"> Indonesia semata-mata terjemahan </w:t>
      </w:r>
      <w:r w:rsidRPr="00215920">
        <w:rPr>
          <w:rFonts w:ascii="Times New Roman" w:hAnsi="Times New Roman" w:cs="Times New Roman"/>
          <w:i/>
          <w:sz w:val="24"/>
          <w:szCs w:val="24"/>
        </w:rPr>
        <w:t xml:space="preserve">overeenkomst </w:t>
      </w:r>
      <w:r w:rsidRPr="00215920">
        <w:rPr>
          <w:rFonts w:ascii="Times New Roman" w:hAnsi="Times New Roman" w:cs="Times New Roman"/>
          <w:sz w:val="24"/>
          <w:szCs w:val="24"/>
        </w:rPr>
        <w:t>dengan persetujuan tidaklah salah sepen</w:t>
      </w:r>
      <w:r>
        <w:rPr>
          <w:rFonts w:ascii="Times New Roman" w:hAnsi="Times New Roman" w:cs="Times New Roman"/>
          <w:sz w:val="24"/>
          <w:szCs w:val="24"/>
        </w:rPr>
        <w:t xml:space="preserve">uhnya, tetapi dari segi teknis </w:t>
      </w:r>
      <w:r w:rsidRPr="00215920">
        <w:rPr>
          <w:rFonts w:ascii="Times New Roman" w:hAnsi="Times New Roman" w:cs="Times New Roman"/>
          <w:sz w:val="24"/>
          <w:szCs w:val="24"/>
        </w:rPr>
        <w:t>y</w:t>
      </w:r>
      <w:r w:rsidRPr="00181B3F">
        <w:rPr>
          <w:rFonts w:ascii="Times New Roman" w:hAnsi="Times New Roman" w:cs="Times New Roman"/>
          <w:i/>
          <w:sz w:val="24"/>
          <w:szCs w:val="24"/>
        </w:rPr>
        <w:t>uridis</w:t>
      </w:r>
      <w:r w:rsidRPr="00215920">
        <w:rPr>
          <w:rFonts w:ascii="Times New Roman" w:hAnsi="Times New Roman" w:cs="Times New Roman"/>
          <w:sz w:val="24"/>
          <w:szCs w:val="24"/>
        </w:rPr>
        <w:t xml:space="preserve"> penggunaan kata persetujuan sebagai terjemahan </w:t>
      </w:r>
      <w:r w:rsidRPr="00215920">
        <w:rPr>
          <w:rFonts w:ascii="Times New Roman" w:hAnsi="Times New Roman" w:cs="Times New Roman"/>
          <w:i/>
          <w:sz w:val="24"/>
          <w:szCs w:val="24"/>
        </w:rPr>
        <w:lastRenderedPageBreak/>
        <w:t xml:space="preserve">overeenkomst </w:t>
      </w:r>
      <w:r w:rsidRPr="00215920">
        <w:rPr>
          <w:rFonts w:ascii="Times New Roman" w:hAnsi="Times New Roman" w:cs="Times New Roman"/>
          <w:sz w:val="24"/>
          <w:szCs w:val="24"/>
        </w:rPr>
        <w:t xml:space="preserve">tidaklah tepat. Salah satu syarat sahnya perjanjian adalah </w:t>
      </w:r>
      <w:proofErr w:type="gramStart"/>
      <w:r w:rsidRPr="00215920">
        <w:rPr>
          <w:rFonts w:ascii="Times New Roman" w:hAnsi="Times New Roman" w:cs="Times New Roman"/>
          <w:i/>
          <w:sz w:val="24"/>
          <w:szCs w:val="24"/>
        </w:rPr>
        <w:t xml:space="preserve">toestemming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Pasal </w:t>
      </w:r>
      <w:r w:rsidRPr="00215920">
        <w:rPr>
          <w:rFonts w:ascii="Times New Roman" w:hAnsi="Times New Roman" w:cs="Times New Roman"/>
          <w:sz w:val="24"/>
          <w:szCs w:val="24"/>
        </w:rPr>
        <w:t xml:space="preserve">1320 KUHPerdata). </w:t>
      </w:r>
      <w:proofErr w:type="gramStart"/>
      <w:r w:rsidRPr="00215920">
        <w:rPr>
          <w:rFonts w:ascii="Times New Roman" w:hAnsi="Times New Roman" w:cs="Times New Roman"/>
          <w:sz w:val="24"/>
          <w:szCs w:val="24"/>
        </w:rPr>
        <w:t xml:space="preserve">Kata benda </w:t>
      </w:r>
      <w:r w:rsidRPr="00215920">
        <w:rPr>
          <w:rFonts w:ascii="Times New Roman" w:hAnsi="Times New Roman" w:cs="Times New Roman"/>
          <w:i/>
          <w:sz w:val="24"/>
          <w:szCs w:val="24"/>
        </w:rPr>
        <w:t>toestemming</w:t>
      </w:r>
      <w:r w:rsidRPr="00215920">
        <w:rPr>
          <w:rFonts w:ascii="Times New Roman" w:hAnsi="Times New Roman" w:cs="Times New Roman"/>
          <w:sz w:val="24"/>
          <w:szCs w:val="24"/>
        </w:rPr>
        <w:t xml:space="preserve"> berarti ijin </w:t>
      </w:r>
      <w:r>
        <w:rPr>
          <w:rFonts w:ascii="Times New Roman" w:hAnsi="Times New Roman" w:cs="Times New Roman"/>
          <w:sz w:val="24"/>
          <w:szCs w:val="24"/>
        </w:rPr>
        <w:t xml:space="preserve">atau dapat juga </w:t>
      </w:r>
      <w:r w:rsidRPr="00215920">
        <w:rPr>
          <w:rFonts w:ascii="Times New Roman" w:hAnsi="Times New Roman" w:cs="Times New Roman"/>
          <w:sz w:val="24"/>
          <w:szCs w:val="24"/>
        </w:rPr>
        <w:t xml:space="preserve">diterjemahkan dengan </w:t>
      </w:r>
      <w:r>
        <w:rPr>
          <w:rFonts w:ascii="Times New Roman" w:hAnsi="Times New Roman" w:cs="Times New Roman"/>
          <w:sz w:val="24"/>
          <w:szCs w:val="24"/>
        </w:rPr>
        <w:t>persetujuan.</w:t>
      </w:r>
      <w:proofErr w:type="gramEnd"/>
      <w:r>
        <w:rPr>
          <w:rFonts w:ascii="Times New Roman" w:hAnsi="Times New Roman" w:cs="Times New Roman"/>
          <w:sz w:val="24"/>
          <w:szCs w:val="24"/>
        </w:rPr>
        <w:t xml:space="preserve"> Di dalam </w:t>
      </w:r>
      <w:r w:rsidRPr="00215920">
        <w:rPr>
          <w:rFonts w:ascii="Times New Roman" w:hAnsi="Times New Roman" w:cs="Times New Roman"/>
          <w:sz w:val="24"/>
          <w:szCs w:val="24"/>
        </w:rPr>
        <w:t xml:space="preserve">literatur Hukum Belanda </w:t>
      </w:r>
      <w:r w:rsidRPr="00215920">
        <w:rPr>
          <w:rFonts w:ascii="Times New Roman" w:hAnsi="Times New Roman" w:cs="Times New Roman"/>
          <w:i/>
          <w:sz w:val="24"/>
          <w:szCs w:val="24"/>
        </w:rPr>
        <w:t>toestemming</w:t>
      </w:r>
      <w:r>
        <w:rPr>
          <w:rFonts w:ascii="Times New Roman" w:hAnsi="Times New Roman" w:cs="Times New Roman"/>
          <w:i/>
          <w:sz w:val="24"/>
          <w:szCs w:val="24"/>
        </w:rPr>
        <w:t xml:space="preserve"> </w:t>
      </w:r>
      <w:r>
        <w:rPr>
          <w:rFonts w:ascii="Times New Roman" w:hAnsi="Times New Roman" w:cs="Times New Roman"/>
          <w:sz w:val="24"/>
          <w:szCs w:val="24"/>
        </w:rPr>
        <w:t xml:space="preserve">ditafsir </w:t>
      </w:r>
      <w:r w:rsidRPr="00215920">
        <w:rPr>
          <w:rFonts w:ascii="Times New Roman" w:hAnsi="Times New Roman" w:cs="Times New Roman"/>
          <w:sz w:val="24"/>
          <w:szCs w:val="24"/>
        </w:rPr>
        <w:t>sebagai</w:t>
      </w:r>
      <w:r>
        <w:rPr>
          <w:rFonts w:ascii="Times New Roman" w:hAnsi="Times New Roman" w:cs="Times New Roman"/>
          <w:sz w:val="24"/>
          <w:szCs w:val="24"/>
        </w:rPr>
        <w:t xml:space="preserve"> </w:t>
      </w:r>
      <w:r w:rsidRPr="00215920">
        <w:rPr>
          <w:rFonts w:ascii="Times New Roman" w:hAnsi="Times New Roman" w:cs="Times New Roman"/>
          <w:i/>
          <w:sz w:val="24"/>
          <w:szCs w:val="24"/>
        </w:rPr>
        <w:t xml:space="preserve">wilsovereenstemming </w:t>
      </w:r>
      <w:r>
        <w:rPr>
          <w:rFonts w:ascii="Times New Roman" w:hAnsi="Times New Roman" w:cs="Times New Roman"/>
          <w:sz w:val="24"/>
          <w:szCs w:val="24"/>
        </w:rPr>
        <w:t xml:space="preserve">yang terjemahannya </w:t>
      </w:r>
      <w:r w:rsidRPr="00215920">
        <w:rPr>
          <w:rFonts w:ascii="Times New Roman" w:hAnsi="Times New Roman" w:cs="Times New Roman"/>
          <w:sz w:val="24"/>
          <w:szCs w:val="24"/>
        </w:rPr>
        <w:t xml:space="preserve">di dalam bahasa Indonesia ialah persesuaian kehendak atau yang lazim </w:t>
      </w:r>
      <w:proofErr w:type="gramStart"/>
      <w:r w:rsidRPr="00215920">
        <w:rPr>
          <w:rFonts w:ascii="Times New Roman" w:hAnsi="Times New Roman" w:cs="Times New Roman"/>
          <w:sz w:val="24"/>
          <w:szCs w:val="24"/>
        </w:rPr>
        <w:t>disebut  kata</w:t>
      </w:r>
      <w:proofErr w:type="gramEnd"/>
      <w:r w:rsidRPr="00215920">
        <w:rPr>
          <w:rFonts w:ascii="Times New Roman" w:hAnsi="Times New Roman" w:cs="Times New Roman"/>
          <w:sz w:val="24"/>
          <w:szCs w:val="24"/>
        </w:rPr>
        <w:t xml:space="preserve">  sepakat  atau  sepakat.  Kalau  </w:t>
      </w:r>
      <w:r w:rsidRPr="00215920">
        <w:rPr>
          <w:rFonts w:ascii="Times New Roman" w:hAnsi="Times New Roman" w:cs="Times New Roman"/>
          <w:i/>
          <w:sz w:val="24"/>
          <w:szCs w:val="24"/>
        </w:rPr>
        <w:t xml:space="preserve">overeenkomst </w:t>
      </w:r>
      <w:r>
        <w:rPr>
          <w:rFonts w:ascii="Times New Roman" w:hAnsi="Times New Roman" w:cs="Times New Roman"/>
          <w:sz w:val="24"/>
          <w:szCs w:val="24"/>
        </w:rPr>
        <w:t xml:space="preserve"> (Pasal  1313 </w:t>
      </w:r>
      <w:r w:rsidRPr="00215920">
        <w:rPr>
          <w:rFonts w:ascii="Times New Roman" w:hAnsi="Times New Roman" w:cs="Times New Roman"/>
          <w:sz w:val="24"/>
          <w:szCs w:val="24"/>
        </w:rPr>
        <w:t>KUHPerdata)  diterjemahkan  dengan  persetu</w:t>
      </w:r>
      <w:r>
        <w:rPr>
          <w:rFonts w:ascii="Times New Roman" w:hAnsi="Times New Roman" w:cs="Times New Roman"/>
          <w:sz w:val="24"/>
          <w:szCs w:val="24"/>
        </w:rPr>
        <w:t xml:space="preserve">juan  dan  salah  satu  syarat </w:t>
      </w:r>
      <w:r w:rsidRPr="00215920">
        <w:rPr>
          <w:rFonts w:ascii="Times New Roman" w:hAnsi="Times New Roman" w:cs="Times New Roman"/>
          <w:sz w:val="24"/>
          <w:szCs w:val="24"/>
        </w:rPr>
        <w:t xml:space="preserve">sahnya perjanjian </w:t>
      </w:r>
      <w:r w:rsidRPr="00215920">
        <w:rPr>
          <w:rFonts w:ascii="Times New Roman" w:hAnsi="Times New Roman" w:cs="Times New Roman"/>
          <w:i/>
          <w:sz w:val="24"/>
          <w:szCs w:val="24"/>
        </w:rPr>
        <w:t>(toestemming)</w:t>
      </w:r>
      <w:r>
        <w:rPr>
          <w:rFonts w:ascii="Times New Roman" w:hAnsi="Times New Roman" w:cs="Times New Roman"/>
          <w:sz w:val="24"/>
          <w:szCs w:val="24"/>
        </w:rPr>
        <w:t xml:space="preserve">:  </w:t>
      </w:r>
      <w:r w:rsidRPr="00215920">
        <w:rPr>
          <w:rFonts w:ascii="Times New Roman" w:hAnsi="Times New Roman" w:cs="Times New Roman"/>
          <w:sz w:val="24"/>
          <w:szCs w:val="24"/>
        </w:rPr>
        <w:t>Pasal 1320 K</w:t>
      </w:r>
      <w:r>
        <w:rPr>
          <w:rFonts w:ascii="Times New Roman" w:hAnsi="Times New Roman" w:cs="Times New Roman"/>
          <w:sz w:val="24"/>
          <w:szCs w:val="24"/>
        </w:rPr>
        <w:t xml:space="preserve">UHPerdata) diterjemahkan juga dengan persetujuan maka </w:t>
      </w:r>
      <w:r w:rsidRPr="00215920">
        <w:rPr>
          <w:rFonts w:ascii="Times New Roman" w:hAnsi="Times New Roman" w:cs="Times New Roman"/>
          <w:sz w:val="24"/>
          <w:szCs w:val="24"/>
        </w:rPr>
        <w:t xml:space="preserve">akan  janggal  kedengarannya  kalau </w:t>
      </w:r>
      <w:bookmarkStart w:id="5" w:name="Pg19"/>
      <w:bookmarkEnd w:id="5"/>
      <w:r w:rsidRPr="00215920">
        <w:rPr>
          <w:rFonts w:ascii="Times New Roman" w:hAnsi="Times New Roman" w:cs="Times New Roman"/>
          <w:sz w:val="24"/>
          <w:szCs w:val="24"/>
        </w:rPr>
        <w:t xml:space="preserve">dikatakan  bahwa  salah  satu  syarat  sahnya  persetujuan  adalah persetujuan. </w:t>
      </w:r>
      <w:r w:rsidRPr="00F208DA">
        <w:rPr>
          <w:rStyle w:val="FootnoteReference"/>
          <w:rFonts w:ascii="Times New Roman" w:hAnsi="Times New Roman" w:cs="Times New Roman"/>
          <w:sz w:val="24"/>
          <w:szCs w:val="24"/>
        </w:rPr>
        <w:footnoteReference w:id="3"/>
      </w:r>
      <w:r w:rsidRPr="00215920">
        <w:rPr>
          <w:rFonts w:ascii="Times New Roman" w:hAnsi="Times New Roman" w:cs="Times New Roman"/>
          <w:sz w:val="24"/>
          <w:szCs w:val="24"/>
          <w:vertAlign w:val="superscript"/>
        </w:rPr>
        <w:t xml:space="preserve">) </w:t>
      </w:r>
    </w:p>
    <w:p w:rsidR="000D2B73" w:rsidRPr="005B75B0" w:rsidRDefault="000D2B73" w:rsidP="000D2B73">
      <w:pPr>
        <w:spacing w:line="480" w:lineRule="auto"/>
        <w:ind w:left="426" w:firstLine="708"/>
        <w:jc w:val="both"/>
        <w:rPr>
          <w:rFonts w:ascii="Times New Roman" w:hAnsi="Times New Roman" w:cs="Times New Roman"/>
          <w:sz w:val="24"/>
          <w:szCs w:val="24"/>
        </w:rPr>
      </w:pPr>
      <w:proofErr w:type="gramStart"/>
      <w:r w:rsidRPr="00271B0E">
        <w:rPr>
          <w:rFonts w:ascii="Times New Roman" w:hAnsi="Times New Roman" w:cs="Times New Roman"/>
          <w:sz w:val="24"/>
          <w:szCs w:val="24"/>
        </w:rPr>
        <w:t xml:space="preserve">KUHPerdata  </w:t>
      </w:r>
      <w:r>
        <w:rPr>
          <w:rFonts w:ascii="Times New Roman" w:hAnsi="Times New Roman" w:cs="Times New Roman"/>
          <w:sz w:val="24"/>
          <w:szCs w:val="24"/>
        </w:rPr>
        <w:t>di</w:t>
      </w:r>
      <w:r w:rsidRPr="00271B0E">
        <w:rPr>
          <w:rFonts w:ascii="Times New Roman" w:hAnsi="Times New Roman" w:cs="Times New Roman"/>
          <w:sz w:val="24"/>
          <w:szCs w:val="24"/>
        </w:rPr>
        <w:t>terjemah</w:t>
      </w:r>
      <w:r>
        <w:rPr>
          <w:rFonts w:ascii="Times New Roman" w:hAnsi="Times New Roman" w:cs="Times New Roman"/>
          <w:sz w:val="24"/>
          <w:szCs w:val="24"/>
        </w:rPr>
        <w:t>k</w:t>
      </w:r>
      <w:r w:rsidRPr="00271B0E">
        <w:rPr>
          <w:rFonts w:ascii="Times New Roman" w:hAnsi="Times New Roman" w:cs="Times New Roman"/>
          <w:sz w:val="24"/>
          <w:szCs w:val="24"/>
        </w:rPr>
        <w:t>an</w:t>
      </w:r>
      <w:proofErr w:type="gramEnd"/>
      <w:r w:rsidRPr="00271B0E">
        <w:rPr>
          <w:rFonts w:ascii="Times New Roman" w:hAnsi="Times New Roman" w:cs="Times New Roman"/>
          <w:sz w:val="24"/>
          <w:szCs w:val="24"/>
        </w:rPr>
        <w:t xml:space="preserve">  Subekti  </w:t>
      </w:r>
      <w:r w:rsidRPr="00271B0E">
        <w:rPr>
          <w:rFonts w:ascii="Times New Roman" w:hAnsi="Times New Roman" w:cs="Times New Roman"/>
          <w:i/>
          <w:sz w:val="24"/>
          <w:szCs w:val="24"/>
        </w:rPr>
        <w:t xml:space="preserve">overeenkomst </w:t>
      </w:r>
      <w:r w:rsidRPr="00271B0E">
        <w:rPr>
          <w:rFonts w:ascii="Times New Roman" w:hAnsi="Times New Roman" w:cs="Times New Roman"/>
          <w:sz w:val="24"/>
          <w:szCs w:val="24"/>
        </w:rPr>
        <w:t xml:space="preserve">dengan perjanjian (Pasal 1313 KUHPerdata). </w:t>
      </w:r>
      <w:r>
        <w:rPr>
          <w:rFonts w:ascii="Times New Roman" w:hAnsi="Times New Roman" w:cs="Times New Roman"/>
          <w:sz w:val="24"/>
          <w:szCs w:val="24"/>
        </w:rPr>
        <w:t xml:space="preserve">Menurut </w:t>
      </w:r>
      <w:proofErr w:type="gramStart"/>
      <w:r>
        <w:rPr>
          <w:rFonts w:ascii="Times New Roman" w:hAnsi="Times New Roman" w:cs="Times New Roman"/>
          <w:sz w:val="24"/>
          <w:szCs w:val="24"/>
        </w:rPr>
        <w:t>Pasal  1</w:t>
      </w:r>
      <w:r w:rsidRPr="00271B0E">
        <w:rPr>
          <w:rFonts w:ascii="Times New Roman" w:hAnsi="Times New Roman" w:cs="Times New Roman"/>
          <w:sz w:val="24"/>
          <w:szCs w:val="24"/>
        </w:rPr>
        <w:t>313</w:t>
      </w:r>
      <w:proofErr w:type="gramEnd"/>
      <w:r w:rsidRPr="00271B0E">
        <w:rPr>
          <w:rFonts w:ascii="Times New Roman" w:hAnsi="Times New Roman" w:cs="Times New Roman"/>
          <w:sz w:val="24"/>
          <w:szCs w:val="24"/>
        </w:rPr>
        <w:t xml:space="preserve"> KUHPerdata perjanjian adalah suatu perbuatan  dengan  manusia  seorang  atau  lebih.  </w:t>
      </w:r>
      <w:proofErr w:type="gramStart"/>
      <w:r w:rsidRPr="00271B0E">
        <w:rPr>
          <w:rFonts w:ascii="Times New Roman" w:hAnsi="Times New Roman" w:cs="Times New Roman"/>
          <w:sz w:val="24"/>
          <w:szCs w:val="24"/>
        </w:rPr>
        <w:t>Perumusan  tersebut</w:t>
      </w:r>
      <w:proofErr w:type="gramEnd"/>
      <w:r w:rsidRPr="00271B0E">
        <w:rPr>
          <w:rFonts w:ascii="Times New Roman" w:hAnsi="Times New Roman" w:cs="Times New Roman"/>
          <w:sz w:val="24"/>
          <w:szCs w:val="24"/>
        </w:rPr>
        <w:t xml:space="preserve"> mengandung kritik dari para sarjana, karena kata perbuatan mempunyai arti yang sangat luas, sehingga segala macam perbuatan yang bukan </w:t>
      </w:r>
      <w:r>
        <w:rPr>
          <w:rFonts w:ascii="Times New Roman" w:hAnsi="Times New Roman" w:cs="Times New Roman"/>
          <w:sz w:val="24"/>
          <w:szCs w:val="24"/>
        </w:rPr>
        <w:t xml:space="preserve">perbuatan hukum pun dapat </w:t>
      </w:r>
      <w:r w:rsidRPr="00271B0E">
        <w:rPr>
          <w:rFonts w:ascii="Times New Roman" w:hAnsi="Times New Roman" w:cs="Times New Roman"/>
          <w:sz w:val="24"/>
          <w:szCs w:val="24"/>
        </w:rPr>
        <w:t>termasuk atau merupakan perjanjian. Kiranya bukan  itulah  yang  dimaksud</w:t>
      </w:r>
      <w:r>
        <w:rPr>
          <w:rFonts w:ascii="Times New Roman" w:hAnsi="Times New Roman" w:cs="Times New Roman"/>
          <w:sz w:val="24"/>
          <w:szCs w:val="24"/>
        </w:rPr>
        <w:t xml:space="preserve">kan oleh BW, tidak pula jelas apa  yang </w:t>
      </w:r>
      <w:r w:rsidRPr="00271B0E">
        <w:rPr>
          <w:rFonts w:ascii="Times New Roman" w:hAnsi="Times New Roman" w:cs="Times New Roman"/>
          <w:sz w:val="24"/>
          <w:szCs w:val="24"/>
        </w:rPr>
        <w:t xml:space="preserve">dimaksud  saling  mengikatkan  diri </w:t>
      </w:r>
      <w:r w:rsidRPr="00475550">
        <w:rPr>
          <w:rFonts w:ascii="Times New Roman" w:hAnsi="Times New Roman" w:cs="Times New Roman"/>
          <w:i/>
          <w:sz w:val="24"/>
          <w:szCs w:val="24"/>
        </w:rPr>
        <w:t xml:space="preserve">(zich  jegens  een  of  meer  andere verbinden). </w:t>
      </w:r>
      <w:proofErr w:type="gramStart"/>
      <w:r>
        <w:rPr>
          <w:rFonts w:ascii="Times New Roman" w:hAnsi="Times New Roman" w:cs="Times New Roman"/>
          <w:sz w:val="24"/>
          <w:szCs w:val="24"/>
        </w:rPr>
        <w:t>S</w:t>
      </w:r>
      <w:r w:rsidRPr="00271B0E">
        <w:rPr>
          <w:rFonts w:ascii="Times New Roman" w:hAnsi="Times New Roman" w:cs="Times New Roman"/>
          <w:sz w:val="24"/>
          <w:szCs w:val="24"/>
        </w:rPr>
        <w:t>etiap ikatan antara dua orang atau lebih dapat merupakan perjanjian, bahkan kalau ikatan menyebabkan terjadinya akibat hukum sekalipun, tetapi yang tidak dimaksudkan atau ditujukan untuk menimbulkannya adalah perjanjian</w:t>
      </w:r>
      <w:r>
        <w:rPr>
          <w:rFonts w:ascii="Times New Roman" w:hAnsi="Times New Roman" w:cs="Times New Roman"/>
          <w:sz w:val="24"/>
          <w:szCs w:val="24"/>
        </w:rPr>
        <w:t>.</w:t>
      </w:r>
      <w:r w:rsidRPr="00E03968">
        <w:rPr>
          <w:rStyle w:val="FootnoteReference"/>
          <w:rFonts w:ascii="Times New Roman" w:hAnsi="Times New Roman" w:cs="Times New Roman"/>
          <w:sz w:val="24"/>
          <w:szCs w:val="24"/>
        </w:rPr>
        <w:footnoteReference w:id="4"/>
      </w:r>
      <w:r w:rsidRPr="00E03968">
        <w:rPr>
          <w:rFonts w:ascii="Times New Roman" w:hAnsi="Times New Roman" w:cs="Times New Roman"/>
          <w:sz w:val="24"/>
          <w:szCs w:val="24"/>
          <w:vertAlign w:val="superscript"/>
        </w:rPr>
        <w:t>)</w:t>
      </w:r>
      <w:proofErr w:type="gramEnd"/>
      <w:r w:rsidRPr="00E03968">
        <w:rPr>
          <w:rFonts w:ascii="Times New Roman" w:hAnsi="Times New Roman" w:cs="Times New Roman"/>
          <w:sz w:val="24"/>
          <w:szCs w:val="24"/>
          <w:vertAlign w:val="superscript"/>
        </w:rPr>
        <w:t xml:space="preserve"> </w:t>
      </w:r>
    </w:p>
    <w:p w:rsidR="000D2B73" w:rsidRDefault="000D2B73" w:rsidP="000D2B73">
      <w:pPr>
        <w:tabs>
          <w:tab w:val="left" w:pos="1134"/>
        </w:tabs>
        <w:spacing w:line="240" w:lineRule="auto"/>
        <w:ind w:left="1134" w:right="616"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271B0E">
        <w:rPr>
          <w:rFonts w:ascii="Times New Roman" w:hAnsi="Times New Roman" w:cs="Times New Roman"/>
          <w:sz w:val="24"/>
          <w:szCs w:val="24"/>
        </w:rPr>
        <w:t>Rumusan perjanjian dalam P</w:t>
      </w:r>
      <w:r>
        <w:rPr>
          <w:rFonts w:ascii="Times New Roman" w:hAnsi="Times New Roman" w:cs="Times New Roman"/>
          <w:sz w:val="24"/>
          <w:szCs w:val="24"/>
        </w:rPr>
        <w:t xml:space="preserve">asal 1313 KUHPerdata dikatakan </w:t>
      </w:r>
      <w:r w:rsidRPr="00271B0E">
        <w:rPr>
          <w:rFonts w:ascii="Times New Roman" w:hAnsi="Times New Roman" w:cs="Times New Roman"/>
          <w:sz w:val="24"/>
          <w:szCs w:val="24"/>
        </w:rPr>
        <w:t>kurang lengkap karena yang dirumuskan</w:t>
      </w:r>
      <w:r>
        <w:rPr>
          <w:rFonts w:ascii="Times New Roman" w:hAnsi="Times New Roman" w:cs="Times New Roman"/>
          <w:sz w:val="24"/>
          <w:szCs w:val="24"/>
        </w:rPr>
        <w:t xml:space="preserve"> itu hanya mengenai perjanjian </w:t>
      </w:r>
      <w:r w:rsidRPr="00271B0E">
        <w:rPr>
          <w:rFonts w:ascii="Times New Roman" w:hAnsi="Times New Roman" w:cs="Times New Roman"/>
          <w:sz w:val="24"/>
          <w:szCs w:val="24"/>
        </w:rPr>
        <w:t>sepihak saja, dan rumusan itu terlalu lua</w:t>
      </w:r>
      <w:r>
        <w:rPr>
          <w:rFonts w:ascii="Times New Roman" w:hAnsi="Times New Roman" w:cs="Times New Roman"/>
          <w:sz w:val="24"/>
          <w:szCs w:val="24"/>
        </w:rPr>
        <w:t xml:space="preserve">s karena mencakup hal-hal yang </w:t>
      </w:r>
      <w:r w:rsidRPr="00271B0E">
        <w:rPr>
          <w:rFonts w:ascii="Times New Roman" w:hAnsi="Times New Roman" w:cs="Times New Roman"/>
          <w:sz w:val="24"/>
          <w:szCs w:val="24"/>
        </w:rPr>
        <w:t xml:space="preserve">mengenai janji kawin atau perbuatan didalam lapangan hukum keluarga yang  menimbulkan  perjanjian  juga,  namun  sifatnya  istimewa  karena </w:t>
      </w:r>
      <w:bookmarkStart w:id="6" w:name="Pg20"/>
      <w:bookmarkEnd w:id="6"/>
      <w:r w:rsidRPr="00271B0E">
        <w:rPr>
          <w:rFonts w:ascii="Times New Roman" w:hAnsi="Times New Roman" w:cs="Times New Roman"/>
          <w:sz w:val="24"/>
          <w:szCs w:val="24"/>
        </w:rPr>
        <w:t xml:space="preserve">dikuasai  oleh  ketentuan-ketentuan  tersebut,  sehingga  Buku  ke  III KUHPerdata </w:t>
      </w:r>
      <w:r w:rsidRPr="00271B0E">
        <w:rPr>
          <w:rFonts w:ascii="Times New Roman" w:hAnsi="Times New Roman" w:cs="Times New Roman"/>
          <w:sz w:val="24"/>
          <w:szCs w:val="24"/>
        </w:rPr>
        <w:lastRenderedPageBreak/>
        <w:t xml:space="preserve">secara langsung tidak berlaku terhadapnya. Juga mencakup </w:t>
      </w:r>
      <w:proofErr w:type="gramStart"/>
      <w:r w:rsidRPr="00271B0E">
        <w:rPr>
          <w:rFonts w:ascii="Times New Roman" w:hAnsi="Times New Roman" w:cs="Times New Roman"/>
          <w:sz w:val="24"/>
          <w:szCs w:val="24"/>
        </w:rPr>
        <w:t>perbuatan  melawan</w:t>
      </w:r>
      <w:proofErr w:type="gramEnd"/>
      <w:r w:rsidRPr="00271B0E">
        <w:rPr>
          <w:rFonts w:ascii="Times New Roman" w:hAnsi="Times New Roman" w:cs="Times New Roman"/>
          <w:sz w:val="24"/>
          <w:szCs w:val="24"/>
        </w:rPr>
        <w:t xml:space="preserve">  hukum,  sedangkan  di  dalam  perbuatan  melawan hukum tidak ada unsur persetujuan.</w:t>
      </w:r>
      <w:r w:rsidRPr="00F208DA">
        <w:rPr>
          <w:rStyle w:val="FootnoteReference"/>
          <w:rFonts w:ascii="Times New Roman" w:hAnsi="Times New Roman" w:cs="Times New Roman"/>
          <w:sz w:val="24"/>
          <w:szCs w:val="24"/>
        </w:rPr>
        <w:footnoteReference w:id="5"/>
      </w:r>
      <w:r w:rsidRPr="00F208DA">
        <w:rPr>
          <w:rFonts w:ascii="Times New Roman" w:hAnsi="Times New Roman" w:cs="Times New Roman"/>
          <w:sz w:val="24"/>
          <w:szCs w:val="24"/>
          <w:vertAlign w:val="superscript"/>
        </w:rPr>
        <w:t xml:space="preserve">) </w:t>
      </w:r>
    </w:p>
    <w:p w:rsidR="000D2B73" w:rsidRPr="00E03968" w:rsidRDefault="000D2B73" w:rsidP="000D2B73">
      <w:pPr>
        <w:tabs>
          <w:tab w:val="left" w:pos="113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U</w:t>
      </w:r>
      <w:r w:rsidRPr="00271B0E">
        <w:rPr>
          <w:rFonts w:ascii="Times New Roman" w:hAnsi="Times New Roman" w:cs="Times New Roman"/>
          <w:sz w:val="24"/>
          <w:szCs w:val="24"/>
        </w:rPr>
        <w:t xml:space="preserve">raian tersebut di atas terlihat bahwa </w:t>
      </w:r>
      <w:r>
        <w:rPr>
          <w:rFonts w:ascii="Times New Roman" w:hAnsi="Times New Roman" w:cs="Times New Roman"/>
          <w:sz w:val="24"/>
          <w:szCs w:val="24"/>
        </w:rPr>
        <w:t>suatu</w:t>
      </w:r>
      <w:r w:rsidRPr="00271B0E">
        <w:rPr>
          <w:rFonts w:ascii="Times New Roman" w:hAnsi="Times New Roman" w:cs="Times New Roman"/>
          <w:sz w:val="24"/>
          <w:szCs w:val="24"/>
        </w:rPr>
        <w:t xml:space="preserve"> perjanjian yang terdapat dalam Pasal 1313 KUHPerdata banyak mengandung kelemahan </w:t>
      </w:r>
      <w:proofErr w:type="gramStart"/>
      <w:r w:rsidRPr="00271B0E">
        <w:rPr>
          <w:rFonts w:ascii="Times New Roman" w:hAnsi="Times New Roman" w:cs="Times New Roman"/>
          <w:sz w:val="24"/>
          <w:szCs w:val="24"/>
        </w:rPr>
        <w:t>dan  oleh</w:t>
      </w:r>
      <w:proofErr w:type="gramEnd"/>
      <w:r>
        <w:rPr>
          <w:rFonts w:ascii="Times New Roman" w:hAnsi="Times New Roman" w:cs="Times New Roman"/>
          <w:sz w:val="24"/>
          <w:szCs w:val="24"/>
        </w:rPr>
        <w:t xml:space="preserve">  karena  itu definisi perjanjian dicari dalam doktrin. </w:t>
      </w:r>
      <w:proofErr w:type="gramStart"/>
      <w:r w:rsidRPr="00271B0E">
        <w:rPr>
          <w:rFonts w:ascii="Times New Roman" w:hAnsi="Times New Roman" w:cs="Times New Roman"/>
          <w:sz w:val="24"/>
          <w:szCs w:val="24"/>
        </w:rPr>
        <w:t>Doktrin mengenai perjanjian mengalami perkembangan.</w:t>
      </w:r>
      <w:proofErr w:type="gramEnd"/>
      <w:r w:rsidRPr="00271B0E">
        <w:rPr>
          <w:rFonts w:ascii="Times New Roman" w:hAnsi="Times New Roman" w:cs="Times New Roman"/>
          <w:sz w:val="24"/>
          <w:szCs w:val="24"/>
        </w:rPr>
        <w:t xml:space="preserve"> </w:t>
      </w:r>
      <w:proofErr w:type="gramStart"/>
      <w:r w:rsidRPr="00271B0E">
        <w:rPr>
          <w:rFonts w:ascii="Times New Roman" w:hAnsi="Times New Roman" w:cs="Times New Roman"/>
          <w:sz w:val="24"/>
          <w:szCs w:val="24"/>
        </w:rPr>
        <w:t>Franken  mengatakan</w:t>
      </w:r>
      <w:proofErr w:type="gramEnd"/>
      <w:r>
        <w:rPr>
          <w:rFonts w:ascii="Times New Roman" w:hAnsi="Times New Roman" w:cs="Times New Roman"/>
          <w:sz w:val="24"/>
          <w:szCs w:val="24"/>
        </w:rPr>
        <w:t xml:space="preserve">; </w:t>
      </w:r>
      <w:r w:rsidRPr="00271B0E">
        <w:rPr>
          <w:rFonts w:ascii="Times New Roman" w:hAnsi="Times New Roman" w:cs="Times New Roman"/>
          <w:sz w:val="24"/>
          <w:szCs w:val="24"/>
        </w:rPr>
        <w:t>bahwa  perjanjian  pada  umumnya  adalah perbuatan hukum yang bersisi banyak antara dua pihak atau lebih untuk mengadakan perikatan. Rutten  berpendapat</w:t>
      </w:r>
      <w:r>
        <w:rPr>
          <w:rFonts w:ascii="Times New Roman" w:hAnsi="Times New Roman" w:cs="Times New Roman"/>
          <w:sz w:val="24"/>
          <w:szCs w:val="24"/>
        </w:rPr>
        <w:t xml:space="preserve">,  bahwa </w:t>
      </w:r>
      <w:r w:rsidRPr="00271B0E">
        <w:rPr>
          <w:rFonts w:ascii="Times New Roman" w:hAnsi="Times New Roman" w:cs="Times New Roman"/>
          <w:sz w:val="24"/>
          <w:szCs w:val="24"/>
        </w:rPr>
        <w:t xml:space="preserve">perjanjian  adalah  satu  perbuatan hukum  untuk  mencapai  persesuaian  kehendak  dengan  tujuan menimbulkan akibat hukum tertentu. </w:t>
      </w:r>
      <w:r w:rsidRPr="00475550">
        <w:rPr>
          <w:rFonts w:ascii="Times New Roman" w:hAnsi="Times New Roman" w:cs="Times New Roman"/>
          <w:i/>
          <w:sz w:val="24"/>
          <w:szCs w:val="24"/>
        </w:rPr>
        <w:t>Communis opinio doctorum</w:t>
      </w:r>
      <w:r w:rsidRPr="00271B0E">
        <w:rPr>
          <w:rFonts w:ascii="Times New Roman" w:hAnsi="Times New Roman" w:cs="Times New Roman"/>
          <w:sz w:val="24"/>
          <w:szCs w:val="24"/>
        </w:rPr>
        <w:t xml:space="preserve"> selama ini dengan bertitik tolak pada </w:t>
      </w:r>
      <w:r>
        <w:rPr>
          <w:rFonts w:ascii="Times New Roman" w:hAnsi="Times New Roman" w:cs="Times New Roman"/>
          <w:sz w:val="24"/>
          <w:szCs w:val="24"/>
        </w:rPr>
        <w:t xml:space="preserve">Pasal </w:t>
      </w:r>
      <w:r w:rsidRPr="00271B0E">
        <w:rPr>
          <w:rFonts w:ascii="Times New Roman" w:hAnsi="Times New Roman" w:cs="Times New Roman"/>
          <w:sz w:val="24"/>
          <w:szCs w:val="24"/>
        </w:rPr>
        <w:t>1313  BW  men</w:t>
      </w:r>
      <w:r>
        <w:rPr>
          <w:rFonts w:ascii="Times New Roman" w:hAnsi="Times New Roman" w:cs="Times New Roman"/>
          <w:sz w:val="24"/>
          <w:szCs w:val="24"/>
        </w:rPr>
        <w:t>yatakan,</w:t>
      </w:r>
      <w:r w:rsidRPr="00271B0E">
        <w:rPr>
          <w:rFonts w:ascii="Times New Roman" w:hAnsi="Times New Roman" w:cs="Times New Roman"/>
          <w:sz w:val="24"/>
          <w:szCs w:val="24"/>
        </w:rPr>
        <w:t xml:space="preserve">  bahwa  perjanjian  </w:t>
      </w:r>
      <w:r>
        <w:rPr>
          <w:rFonts w:ascii="Times New Roman" w:hAnsi="Times New Roman" w:cs="Times New Roman"/>
          <w:sz w:val="24"/>
          <w:szCs w:val="24"/>
        </w:rPr>
        <w:t xml:space="preserve">adalah  satu  perbuatan </w:t>
      </w:r>
      <w:r w:rsidRPr="00271B0E">
        <w:rPr>
          <w:rFonts w:ascii="Times New Roman" w:hAnsi="Times New Roman" w:cs="Times New Roman"/>
          <w:sz w:val="24"/>
          <w:szCs w:val="24"/>
        </w:rPr>
        <w:t xml:space="preserve">hukum  yang  bersisi  dua </w:t>
      </w:r>
      <w:r>
        <w:rPr>
          <w:rFonts w:ascii="Times New Roman" w:hAnsi="Times New Roman" w:cs="Times New Roman"/>
          <w:i/>
          <w:sz w:val="24"/>
          <w:szCs w:val="24"/>
        </w:rPr>
        <w:t>(een tweezijdige rechtshan</w:t>
      </w:r>
      <w:r w:rsidRPr="00271B0E">
        <w:rPr>
          <w:rFonts w:ascii="Times New Roman" w:hAnsi="Times New Roman" w:cs="Times New Roman"/>
          <w:i/>
          <w:sz w:val="24"/>
          <w:szCs w:val="24"/>
        </w:rPr>
        <w:t xml:space="preserve"> deling</w:t>
      </w:r>
      <w:r w:rsidRPr="00271B0E">
        <w:rPr>
          <w:rFonts w:ascii="Times New Roman" w:hAnsi="Times New Roman" w:cs="Times New Roman"/>
          <w:sz w:val="24"/>
          <w:szCs w:val="24"/>
        </w:rPr>
        <w:t>)  untuk menimbulkan persesuain kehendak guna</w:t>
      </w:r>
      <w:r>
        <w:rPr>
          <w:rFonts w:ascii="Times New Roman" w:hAnsi="Times New Roman" w:cs="Times New Roman"/>
          <w:sz w:val="24"/>
          <w:szCs w:val="24"/>
        </w:rPr>
        <w:t xml:space="preserve"> melahirkan akibat hukum, yang </w:t>
      </w:r>
      <w:r w:rsidRPr="00271B0E">
        <w:rPr>
          <w:rFonts w:ascii="Times New Roman" w:hAnsi="Times New Roman" w:cs="Times New Roman"/>
          <w:sz w:val="24"/>
          <w:szCs w:val="24"/>
        </w:rPr>
        <w:t>dimaksud dengan satu perbuata</w:t>
      </w:r>
      <w:r>
        <w:rPr>
          <w:rFonts w:ascii="Times New Roman" w:hAnsi="Times New Roman" w:cs="Times New Roman"/>
          <w:sz w:val="24"/>
          <w:szCs w:val="24"/>
        </w:rPr>
        <w:t xml:space="preserve">n hukum yang bersisi dua ialah </w:t>
      </w:r>
      <w:r w:rsidRPr="00271B0E">
        <w:rPr>
          <w:rFonts w:ascii="Times New Roman" w:hAnsi="Times New Roman" w:cs="Times New Roman"/>
          <w:sz w:val="24"/>
          <w:szCs w:val="24"/>
        </w:rPr>
        <w:t xml:space="preserve">penawaran </w:t>
      </w:r>
      <w:r w:rsidRPr="00271B0E">
        <w:rPr>
          <w:rFonts w:ascii="Times New Roman" w:hAnsi="Times New Roman" w:cs="Times New Roman"/>
          <w:i/>
          <w:sz w:val="24"/>
          <w:szCs w:val="24"/>
        </w:rPr>
        <w:t>(aanbod, offer)</w:t>
      </w:r>
      <w:r w:rsidRPr="00271B0E">
        <w:rPr>
          <w:rFonts w:ascii="Times New Roman" w:hAnsi="Times New Roman" w:cs="Times New Roman"/>
          <w:sz w:val="24"/>
          <w:szCs w:val="24"/>
        </w:rPr>
        <w:t xml:space="preserve"> dan penerimaan </w:t>
      </w:r>
      <w:r w:rsidRPr="00271B0E">
        <w:rPr>
          <w:rFonts w:ascii="Times New Roman" w:hAnsi="Times New Roman" w:cs="Times New Roman"/>
          <w:i/>
          <w:sz w:val="24"/>
          <w:szCs w:val="24"/>
        </w:rPr>
        <w:t xml:space="preserve">(aan vaarding, acceptance). </w:t>
      </w:r>
    </w:p>
    <w:p w:rsidR="000D2B73" w:rsidRPr="00F208DA" w:rsidRDefault="000D2B73" w:rsidP="000D2B73">
      <w:pPr>
        <w:tabs>
          <w:tab w:val="left" w:pos="1134"/>
        </w:tabs>
        <w:spacing w:line="240" w:lineRule="auto"/>
        <w:ind w:left="1134" w:right="616"/>
        <w:jc w:val="both"/>
        <w:rPr>
          <w:rFonts w:ascii="Times New Roman" w:hAnsi="Times New Roman" w:cs="Times New Roman"/>
          <w:sz w:val="24"/>
          <w:szCs w:val="24"/>
          <w:vertAlign w:val="superscript"/>
        </w:rPr>
      </w:pPr>
      <w:r w:rsidRPr="00271B0E">
        <w:rPr>
          <w:rFonts w:ascii="Times New Roman" w:hAnsi="Times New Roman" w:cs="Times New Roman"/>
          <w:sz w:val="24"/>
          <w:szCs w:val="24"/>
        </w:rPr>
        <w:t>Penawaran dan penerimaan itu masing-masin</w:t>
      </w:r>
      <w:r>
        <w:rPr>
          <w:rFonts w:ascii="Times New Roman" w:hAnsi="Times New Roman" w:cs="Times New Roman"/>
          <w:sz w:val="24"/>
          <w:szCs w:val="24"/>
        </w:rPr>
        <w:t xml:space="preserve">g pada hakekatnya adalah </w:t>
      </w:r>
      <w:r w:rsidRPr="00271B0E">
        <w:rPr>
          <w:rFonts w:ascii="Times New Roman" w:hAnsi="Times New Roman" w:cs="Times New Roman"/>
          <w:sz w:val="24"/>
          <w:szCs w:val="24"/>
        </w:rPr>
        <w:t>perbuatan  hukum,  yang  dimaksud  dengan  perbuatan  hukum  adalah</w:t>
      </w:r>
      <w:bookmarkStart w:id="7" w:name="Pg21"/>
      <w:bookmarkEnd w:id="7"/>
      <w:r w:rsidRPr="00271B0E">
        <w:rPr>
          <w:rFonts w:ascii="Times New Roman" w:hAnsi="Times New Roman" w:cs="Times New Roman"/>
          <w:sz w:val="24"/>
          <w:szCs w:val="24"/>
        </w:rPr>
        <w:t xml:space="preserve"> perbuatan  sub</w:t>
      </w:r>
      <w:r>
        <w:rPr>
          <w:rFonts w:ascii="Times New Roman" w:hAnsi="Times New Roman" w:cs="Times New Roman"/>
          <w:sz w:val="24"/>
          <w:szCs w:val="24"/>
        </w:rPr>
        <w:t>j</w:t>
      </w:r>
      <w:r w:rsidRPr="00271B0E">
        <w:rPr>
          <w:rFonts w:ascii="Times New Roman" w:hAnsi="Times New Roman" w:cs="Times New Roman"/>
          <w:sz w:val="24"/>
          <w:szCs w:val="24"/>
        </w:rPr>
        <w:t>ek  hukum  yang  ditujukan  untuk  menimbulkan akibat hukum yang sengaja dikehendaki.</w:t>
      </w:r>
      <w:r>
        <w:rPr>
          <w:rFonts w:ascii="Times New Roman" w:hAnsi="Times New Roman" w:cs="Times New Roman"/>
          <w:sz w:val="24"/>
          <w:szCs w:val="24"/>
        </w:rPr>
        <w:t xml:space="preserve"> </w:t>
      </w:r>
      <w:r w:rsidRPr="00F208DA">
        <w:rPr>
          <w:rStyle w:val="FootnoteReference"/>
          <w:rFonts w:ascii="Times New Roman" w:hAnsi="Times New Roman" w:cs="Times New Roman"/>
          <w:sz w:val="24"/>
          <w:szCs w:val="24"/>
        </w:rPr>
        <w:footnoteReference w:id="6"/>
      </w:r>
      <w:r w:rsidRPr="00F208DA">
        <w:rPr>
          <w:rFonts w:ascii="Times New Roman" w:hAnsi="Times New Roman" w:cs="Times New Roman"/>
          <w:sz w:val="24"/>
          <w:szCs w:val="24"/>
          <w:vertAlign w:val="superscript"/>
        </w:rPr>
        <w:t xml:space="preserve">) </w:t>
      </w:r>
    </w:p>
    <w:p w:rsidR="000D2B73" w:rsidRPr="00271B0E" w:rsidRDefault="000D2B73" w:rsidP="000D2B7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w:t>
      </w:r>
      <w:r w:rsidRPr="00271B0E">
        <w:rPr>
          <w:rFonts w:ascii="Times New Roman" w:hAnsi="Times New Roman" w:cs="Times New Roman"/>
          <w:sz w:val="24"/>
          <w:szCs w:val="24"/>
        </w:rPr>
        <w:t>erjanjian  adalah  hubungan  hukum antara  dua  pihak  atau  lebih  berdasarkan  kata  sepakat  untuk menimbulkan  akibat  hukum</w:t>
      </w:r>
      <w:r>
        <w:rPr>
          <w:rFonts w:ascii="Times New Roman" w:hAnsi="Times New Roman" w:cs="Times New Roman"/>
          <w:sz w:val="24"/>
          <w:szCs w:val="24"/>
        </w:rPr>
        <w:t>.</w:t>
      </w:r>
      <w:r w:rsidRPr="00271B0E">
        <w:rPr>
          <w:rFonts w:ascii="Times New Roman" w:hAnsi="Times New Roman" w:cs="Times New Roman"/>
          <w:sz w:val="24"/>
          <w:szCs w:val="24"/>
        </w:rPr>
        <w:t xml:space="preserve"> </w:t>
      </w:r>
      <w:r>
        <w:rPr>
          <w:rFonts w:ascii="Times New Roman" w:hAnsi="Times New Roman" w:cs="Times New Roman"/>
          <w:sz w:val="24"/>
          <w:szCs w:val="24"/>
        </w:rPr>
        <w:t xml:space="preserve">Perjanjian </w:t>
      </w:r>
      <w:r w:rsidRPr="00271B0E">
        <w:rPr>
          <w:rFonts w:ascii="Times New Roman" w:hAnsi="Times New Roman" w:cs="Times New Roman"/>
          <w:sz w:val="24"/>
          <w:szCs w:val="24"/>
        </w:rPr>
        <w:t xml:space="preserve">yang </w:t>
      </w:r>
      <w:r>
        <w:rPr>
          <w:rFonts w:ascii="Times New Roman" w:hAnsi="Times New Roman" w:cs="Times New Roman"/>
          <w:sz w:val="24"/>
          <w:szCs w:val="24"/>
        </w:rPr>
        <w:t xml:space="preserve">klasik perjanjian </w:t>
      </w:r>
      <w:proofErr w:type="gramStart"/>
      <w:r>
        <w:rPr>
          <w:rFonts w:ascii="Times New Roman" w:hAnsi="Times New Roman" w:cs="Times New Roman"/>
          <w:sz w:val="24"/>
          <w:szCs w:val="24"/>
        </w:rPr>
        <w:t xml:space="preserve">adalah  </w:t>
      </w:r>
      <w:r w:rsidRPr="00271B0E">
        <w:rPr>
          <w:rFonts w:ascii="Times New Roman" w:hAnsi="Times New Roman" w:cs="Times New Roman"/>
          <w:sz w:val="24"/>
          <w:szCs w:val="24"/>
        </w:rPr>
        <w:t>per</w:t>
      </w:r>
      <w:r>
        <w:rPr>
          <w:rFonts w:ascii="Times New Roman" w:hAnsi="Times New Roman" w:cs="Times New Roman"/>
          <w:sz w:val="24"/>
          <w:szCs w:val="24"/>
        </w:rPr>
        <w:t>buatan</w:t>
      </w:r>
      <w:proofErr w:type="gramEnd"/>
      <w:r>
        <w:rPr>
          <w:rFonts w:ascii="Times New Roman" w:hAnsi="Times New Roman" w:cs="Times New Roman"/>
          <w:sz w:val="24"/>
          <w:szCs w:val="24"/>
        </w:rPr>
        <w:t xml:space="preserve"> hukum  bukan </w:t>
      </w:r>
      <w:r w:rsidRPr="00271B0E">
        <w:rPr>
          <w:rFonts w:ascii="Times New Roman" w:hAnsi="Times New Roman" w:cs="Times New Roman"/>
          <w:sz w:val="24"/>
          <w:szCs w:val="24"/>
        </w:rPr>
        <w:t xml:space="preserve">hubungan </w:t>
      </w:r>
      <w:r>
        <w:rPr>
          <w:rFonts w:ascii="Times New Roman" w:hAnsi="Times New Roman" w:cs="Times New Roman"/>
          <w:sz w:val="24"/>
          <w:szCs w:val="24"/>
        </w:rPr>
        <w:t>hukum, sesuai dengan</w:t>
      </w:r>
      <w:r w:rsidRPr="00271B0E">
        <w:rPr>
          <w:rFonts w:ascii="Times New Roman" w:hAnsi="Times New Roman" w:cs="Times New Roman"/>
          <w:sz w:val="24"/>
          <w:szCs w:val="24"/>
        </w:rPr>
        <w:t xml:space="preserve"> </w:t>
      </w:r>
      <w:r>
        <w:rPr>
          <w:rFonts w:ascii="Times New Roman" w:hAnsi="Times New Roman" w:cs="Times New Roman"/>
          <w:sz w:val="24"/>
          <w:szCs w:val="24"/>
        </w:rPr>
        <w:t xml:space="preserve">Pasalnya (Pasal 1313  BW) </w:t>
      </w:r>
      <w:r w:rsidRPr="00271B0E">
        <w:rPr>
          <w:rFonts w:ascii="Times New Roman" w:hAnsi="Times New Roman" w:cs="Times New Roman"/>
          <w:sz w:val="24"/>
          <w:szCs w:val="24"/>
        </w:rPr>
        <w:t>yang mengatakan  bahwa  perjanjian  adalah  perbuatan.  Dua  pihak  itu sepakat  untuk  menentukan  peraturan  atau  kaidah  atau  hak  dan kewa</w:t>
      </w:r>
      <w:r>
        <w:rPr>
          <w:rFonts w:ascii="Times New Roman" w:hAnsi="Times New Roman" w:cs="Times New Roman"/>
          <w:sz w:val="24"/>
          <w:szCs w:val="24"/>
        </w:rPr>
        <w:t xml:space="preserve">jiban,  yang  mengikat  mereka untuk ditaati dan dijalankan. </w:t>
      </w:r>
      <w:r w:rsidRPr="00271B0E">
        <w:rPr>
          <w:rFonts w:ascii="Times New Roman" w:hAnsi="Times New Roman" w:cs="Times New Roman"/>
          <w:sz w:val="24"/>
          <w:szCs w:val="24"/>
        </w:rPr>
        <w:t>Kesep</w:t>
      </w:r>
      <w:r>
        <w:rPr>
          <w:rFonts w:ascii="Times New Roman" w:hAnsi="Times New Roman" w:cs="Times New Roman"/>
          <w:sz w:val="24"/>
          <w:szCs w:val="24"/>
        </w:rPr>
        <w:t xml:space="preserve">akatan </w:t>
      </w:r>
      <w:proofErr w:type="gramStart"/>
      <w:r>
        <w:rPr>
          <w:rFonts w:ascii="Times New Roman" w:hAnsi="Times New Roman" w:cs="Times New Roman"/>
          <w:sz w:val="24"/>
          <w:szCs w:val="24"/>
        </w:rPr>
        <w:t>itu  adalah</w:t>
      </w:r>
      <w:proofErr w:type="gramEnd"/>
      <w:r>
        <w:rPr>
          <w:rFonts w:ascii="Times New Roman" w:hAnsi="Times New Roman" w:cs="Times New Roman"/>
          <w:sz w:val="24"/>
          <w:szCs w:val="24"/>
        </w:rPr>
        <w:t xml:space="preserve">   untuk </w:t>
      </w:r>
      <w:r w:rsidRPr="00271B0E">
        <w:rPr>
          <w:rFonts w:ascii="Times New Roman" w:hAnsi="Times New Roman" w:cs="Times New Roman"/>
          <w:sz w:val="24"/>
          <w:szCs w:val="24"/>
        </w:rPr>
        <w:t>menimbulkan</w:t>
      </w:r>
      <w:r>
        <w:rPr>
          <w:rFonts w:ascii="Times New Roman" w:hAnsi="Times New Roman" w:cs="Times New Roman"/>
          <w:sz w:val="24"/>
          <w:szCs w:val="24"/>
        </w:rPr>
        <w:t xml:space="preserve">   akibat   </w:t>
      </w:r>
      <w:r>
        <w:rPr>
          <w:rFonts w:ascii="Times New Roman" w:hAnsi="Times New Roman" w:cs="Times New Roman"/>
          <w:sz w:val="24"/>
          <w:szCs w:val="24"/>
        </w:rPr>
        <w:lastRenderedPageBreak/>
        <w:t xml:space="preserve">hukum, menimbulkan  hak dan  kewajiban  dan  kalau </w:t>
      </w:r>
      <w:r w:rsidRPr="00271B0E">
        <w:rPr>
          <w:rFonts w:ascii="Times New Roman" w:hAnsi="Times New Roman" w:cs="Times New Roman"/>
          <w:sz w:val="24"/>
          <w:szCs w:val="24"/>
        </w:rPr>
        <w:t xml:space="preserve"> kesepakatan   itu dilanggar</w:t>
      </w:r>
      <w:r>
        <w:rPr>
          <w:rFonts w:ascii="Times New Roman" w:hAnsi="Times New Roman" w:cs="Times New Roman"/>
          <w:sz w:val="24"/>
          <w:szCs w:val="24"/>
        </w:rPr>
        <w:t xml:space="preserve">, maka ada akibat </w:t>
      </w:r>
      <w:r w:rsidRPr="00271B0E">
        <w:rPr>
          <w:rFonts w:ascii="Times New Roman" w:hAnsi="Times New Roman" w:cs="Times New Roman"/>
          <w:sz w:val="24"/>
          <w:szCs w:val="24"/>
        </w:rPr>
        <w:t xml:space="preserve">hukumnya, si pelanggar dapat dikenakan akibat hukum atau sanksi. </w:t>
      </w:r>
    </w:p>
    <w:p w:rsidR="000D2B73" w:rsidRPr="00271B0E" w:rsidRDefault="000D2B73" w:rsidP="000D2B73">
      <w:pPr>
        <w:tabs>
          <w:tab w:val="left" w:pos="1134"/>
        </w:tabs>
        <w:spacing w:line="240" w:lineRule="auto"/>
        <w:ind w:left="1134" w:right="616" w:hanging="850"/>
        <w:jc w:val="both"/>
        <w:rPr>
          <w:rFonts w:ascii="Times New Roman" w:hAnsi="Times New Roman" w:cs="Times New Roman"/>
          <w:sz w:val="24"/>
          <w:szCs w:val="24"/>
        </w:rPr>
      </w:pPr>
      <w:r w:rsidRPr="00271B0E">
        <w:rPr>
          <w:rFonts w:ascii="Times New Roman" w:hAnsi="Times New Roman" w:cs="Times New Roman"/>
          <w:sz w:val="24"/>
          <w:szCs w:val="24"/>
        </w:rPr>
        <w:t xml:space="preserve">             </w:t>
      </w:r>
      <w:r>
        <w:rPr>
          <w:rFonts w:ascii="Times New Roman" w:hAnsi="Times New Roman" w:cs="Times New Roman"/>
          <w:sz w:val="24"/>
          <w:szCs w:val="24"/>
        </w:rPr>
        <w:t xml:space="preserve"> Menurut definisi yang </w:t>
      </w:r>
      <w:r w:rsidRPr="00271B0E">
        <w:rPr>
          <w:rFonts w:ascii="Times New Roman" w:hAnsi="Times New Roman" w:cs="Times New Roman"/>
          <w:sz w:val="24"/>
          <w:szCs w:val="24"/>
        </w:rPr>
        <w:t>ko</w:t>
      </w:r>
      <w:r>
        <w:rPr>
          <w:rFonts w:ascii="Times New Roman" w:hAnsi="Times New Roman" w:cs="Times New Roman"/>
          <w:sz w:val="24"/>
          <w:szCs w:val="24"/>
        </w:rPr>
        <w:t xml:space="preserve">nvensional </w:t>
      </w:r>
      <w:proofErr w:type="gramStart"/>
      <w:r>
        <w:rPr>
          <w:rFonts w:ascii="Times New Roman" w:hAnsi="Times New Roman" w:cs="Times New Roman"/>
          <w:sz w:val="24"/>
          <w:szCs w:val="24"/>
        </w:rPr>
        <w:t>perjanjian  bukan</w:t>
      </w:r>
      <w:proofErr w:type="gramEnd"/>
      <w:r>
        <w:rPr>
          <w:rFonts w:ascii="Times New Roman" w:hAnsi="Times New Roman" w:cs="Times New Roman"/>
          <w:sz w:val="24"/>
          <w:szCs w:val="24"/>
        </w:rPr>
        <w:t xml:space="preserve"> </w:t>
      </w:r>
      <w:r w:rsidRPr="00271B0E">
        <w:rPr>
          <w:rFonts w:ascii="Times New Roman" w:hAnsi="Times New Roman" w:cs="Times New Roman"/>
          <w:sz w:val="24"/>
          <w:szCs w:val="24"/>
        </w:rPr>
        <w:t>hu</w:t>
      </w:r>
      <w:r>
        <w:rPr>
          <w:rFonts w:ascii="Times New Roman" w:hAnsi="Times New Roman" w:cs="Times New Roman"/>
          <w:sz w:val="24"/>
          <w:szCs w:val="24"/>
        </w:rPr>
        <w:t xml:space="preserve">bungan   hukum melainkan perbuatan hukum. </w:t>
      </w:r>
      <w:proofErr w:type="gramStart"/>
      <w:r w:rsidRPr="00271B0E">
        <w:rPr>
          <w:rFonts w:ascii="Times New Roman" w:hAnsi="Times New Roman" w:cs="Times New Roman"/>
          <w:sz w:val="24"/>
          <w:szCs w:val="24"/>
        </w:rPr>
        <w:t>Perjanjian hendaknya dibedakan dari janji.</w:t>
      </w:r>
      <w:proofErr w:type="gramEnd"/>
      <w:r w:rsidRPr="00271B0E">
        <w:rPr>
          <w:rFonts w:ascii="Times New Roman" w:hAnsi="Times New Roman" w:cs="Times New Roman"/>
          <w:sz w:val="24"/>
          <w:szCs w:val="24"/>
        </w:rPr>
        <w:t xml:space="preserve"> </w:t>
      </w:r>
      <w:proofErr w:type="gramStart"/>
      <w:r w:rsidRPr="00271B0E">
        <w:rPr>
          <w:rFonts w:ascii="Times New Roman" w:hAnsi="Times New Roman" w:cs="Times New Roman"/>
          <w:sz w:val="24"/>
          <w:szCs w:val="24"/>
        </w:rPr>
        <w:t>Meskipun janji it</w:t>
      </w:r>
      <w:r>
        <w:rPr>
          <w:rFonts w:ascii="Times New Roman" w:hAnsi="Times New Roman" w:cs="Times New Roman"/>
          <w:sz w:val="24"/>
          <w:szCs w:val="24"/>
        </w:rPr>
        <w:t>u didasarkan atas kata sepakat,</w:t>
      </w:r>
      <w:r w:rsidRPr="00271B0E">
        <w:rPr>
          <w:rFonts w:ascii="Times New Roman" w:hAnsi="Times New Roman" w:cs="Times New Roman"/>
          <w:sz w:val="24"/>
          <w:szCs w:val="24"/>
        </w:rPr>
        <w:t xml:space="preserve"> namun kata sepakat itu tidak untuk menimbulkan akibat hukum, yang berarti bahwa apabila janji itu dilanggar maka tidak ada akibat hukumnya, si pelanggar tidak dapat dikenakan sanksi.</w:t>
      </w:r>
      <w:proofErr w:type="gramEnd"/>
      <w:r w:rsidRPr="00271B0E">
        <w:rPr>
          <w:rFonts w:ascii="Times New Roman" w:hAnsi="Times New Roman" w:cs="Times New Roman"/>
          <w:sz w:val="24"/>
          <w:szCs w:val="24"/>
        </w:rPr>
        <w:t xml:space="preserve"> </w:t>
      </w:r>
      <w:r w:rsidRPr="00F208DA">
        <w:rPr>
          <w:rStyle w:val="FootnoteReference"/>
          <w:rFonts w:ascii="Times New Roman" w:hAnsi="Times New Roman" w:cs="Times New Roman"/>
          <w:sz w:val="24"/>
          <w:szCs w:val="24"/>
        </w:rPr>
        <w:footnoteReference w:id="7"/>
      </w:r>
      <w:r w:rsidRPr="00F208DA">
        <w:rPr>
          <w:rFonts w:ascii="Times New Roman" w:hAnsi="Times New Roman" w:cs="Times New Roman"/>
          <w:sz w:val="24"/>
          <w:szCs w:val="24"/>
          <w:vertAlign w:val="superscript"/>
        </w:rPr>
        <w:t xml:space="preserve">) </w:t>
      </w:r>
      <w:bookmarkStart w:id="8" w:name="Pg22"/>
      <w:bookmarkEnd w:id="8"/>
    </w:p>
    <w:p w:rsidR="000D2B73" w:rsidRDefault="000D2B73" w:rsidP="000D2B73">
      <w:pPr>
        <w:tabs>
          <w:tab w:val="left" w:pos="1134"/>
        </w:tabs>
        <w:spacing w:line="480" w:lineRule="auto"/>
        <w:ind w:left="284"/>
        <w:jc w:val="both"/>
        <w:rPr>
          <w:rFonts w:ascii="Times New Roman" w:hAnsi="Times New Roman" w:cs="Times New Roman"/>
          <w:sz w:val="24"/>
          <w:szCs w:val="24"/>
        </w:rPr>
      </w:pPr>
      <w:r w:rsidRPr="00271B0E">
        <w:rPr>
          <w:rFonts w:ascii="Times New Roman" w:hAnsi="Times New Roman" w:cs="Times New Roman"/>
          <w:sz w:val="24"/>
          <w:szCs w:val="24"/>
        </w:rPr>
        <w:t xml:space="preserve">              Pada umumnya perjanjian tidak disyaratkan adanya suatu bentuk tertentu, dan dapat dibuat secara lisan dan tertulis, kecuali perjanjian</w:t>
      </w:r>
      <w:r>
        <w:rPr>
          <w:rFonts w:ascii="Times New Roman" w:hAnsi="Times New Roman" w:cs="Times New Roman"/>
          <w:sz w:val="24"/>
          <w:szCs w:val="24"/>
        </w:rPr>
        <w:t xml:space="preserve"> yang  bersifat  formal  yaitu perjanjian yang harus dibuat dengan </w:t>
      </w:r>
      <w:r w:rsidRPr="00271B0E">
        <w:rPr>
          <w:rFonts w:ascii="Times New Roman" w:hAnsi="Times New Roman" w:cs="Times New Roman"/>
          <w:sz w:val="24"/>
          <w:szCs w:val="24"/>
        </w:rPr>
        <w:t>akta otentik oleh pejabat yang berwenang untuk itu</w:t>
      </w:r>
      <w:r>
        <w:rPr>
          <w:rFonts w:ascii="Times New Roman" w:hAnsi="Times New Roman" w:cs="Times New Roman"/>
          <w:sz w:val="24"/>
          <w:szCs w:val="24"/>
        </w:rPr>
        <w:t>,</w:t>
      </w:r>
      <w:r w:rsidRPr="00271B0E">
        <w:rPr>
          <w:rFonts w:ascii="Times New Roman" w:hAnsi="Times New Roman" w:cs="Times New Roman"/>
          <w:sz w:val="24"/>
          <w:szCs w:val="24"/>
        </w:rPr>
        <w:t xml:space="preserve"> </w:t>
      </w:r>
      <w:r>
        <w:rPr>
          <w:rFonts w:ascii="Times New Roman" w:hAnsi="Times New Roman" w:cs="Times New Roman"/>
          <w:sz w:val="24"/>
          <w:szCs w:val="24"/>
        </w:rPr>
        <w:t>d</w:t>
      </w:r>
      <w:r w:rsidRPr="00271B0E">
        <w:rPr>
          <w:rFonts w:ascii="Times New Roman" w:hAnsi="Times New Roman" w:cs="Times New Roman"/>
          <w:sz w:val="24"/>
          <w:szCs w:val="24"/>
        </w:rPr>
        <w:t>alam  membuat  suatu  pe</w:t>
      </w:r>
      <w:r>
        <w:rPr>
          <w:rFonts w:ascii="Times New Roman" w:hAnsi="Times New Roman" w:cs="Times New Roman"/>
          <w:sz w:val="24"/>
          <w:szCs w:val="24"/>
        </w:rPr>
        <w:t xml:space="preserve">rjanjian,  maka  ada  beberapa </w:t>
      </w:r>
      <w:r w:rsidRPr="00271B0E">
        <w:rPr>
          <w:rFonts w:ascii="Times New Roman" w:hAnsi="Times New Roman" w:cs="Times New Roman"/>
          <w:sz w:val="24"/>
          <w:szCs w:val="24"/>
        </w:rPr>
        <w:t xml:space="preserve">asas  yang  berkenan  dengan  perjanjian  tersebut.  </w:t>
      </w:r>
    </w:p>
    <w:p w:rsidR="000D2B73" w:rsidRPr="00687AD0" w:rsidRDefault="000D2B73" w:rsidP="000D2B73">
      <w:pPr>
        <w:spacing w:line="480" w:lineRule="auto"/>
        <w:ind w:left="284" w:firstLine="850"/>
        <w:jc w:val="both"/>
        <w:rPr>
          <w:rFonts w:ascii="Times New Roman" w:hAnsi="Times New Roman" w:cs="Times New Roman"/>
          <w:sz w:val="24"/>
          <w:szCs w:val="24"/>
        </w:rPr>
      </w:pPr>
      <w:r>
        <w:rPr>
          <w:rFonts w:ascii="Times New Roman" w:eastAsia="Times New Roman" w:hAnsi="Times New Roman" w:cs="Times New Roman"/>
          <w:sz w:val="24"/>
          <w:szCs w:val="24"/>
        </w:rPr>
        <w:t>H</w:t>
      </w:r>
      <w:r w:rsidRPr="00687AD0">
        <w:rPr>
          <w:rFonts w:ascii="Times New Roman" w:eastAsia="Times New Roman" w:hAnsi="Times New Roman" w:cs="Times New Roman"/>
          <w:sz w:val="24"/>
          <w:szCs w:val="24"/>
        </w:rPr>
        <w:t xml:space="preserve">ukum perjanjian dikenal </w:t>
      </w:r>
      <w:proofErr w:type="gramStart"/>
      <w:r w:rsidRPr="00687AD0">
        <w:rPr>
          <w:rFonts w:ascii="Times New Roman" w:eastAsia="Times New Roman" w:hAnsi="Times New Roman" w:cs="Times New Roman"/>
          <w:sz w:val="24"/>
          <w:szCs w:val="24"/>
        </w:rPr>
        <w:t>lima</w:t>
      </w:r>
      <w:proofErr w:type="gramEnd"/>
      <w:r w:rsidRPr="00687AD0">
        <w:rPr>
          <w:rFonts w:ascii="Times New Roman" w:eastAsia="Times New Roman" w:hAnsi="Times New Roman" w:cs="Times New Roman"/>
          <w:sz w:val="24"/>
          <w:szCs w:val="24"/>
        </w:rPr>
        <w:t xml:space="preserve"> asas penting yaitu asas kebebasan berkontrak, asas konsensualisme, asas kepastian hukum </w:t>
      </w:r>
      <w:r w:rsidRPr="00687AD0">
        <w:rPr>
          <w:rFonts w:ascii="Times New Roman" w:eastAsia="Times New Roman" w:hAnsi="Times New Roman" w:cs="Times New Roman"/>
          <w:i/>
          <w:iCs/>
          <w:sz w:val="24"/>
          <w:szCs w:val="24"/>
        </w:rPr>
        <w:t>(pacta sun servanda),</w:t>
      </w:r>
      <w:r w:rsidRPr="00687AD0">
        <w:rPr>
          <w:rFonts w:ascii="Times New Roman" w:eastAsia="Times New Roman" w:hAnsi="Times New Roman" w:cs="Times New Roman"/>
          <w:sz w:val="24"/>
          <w:szCs w:val="24"/>
        </w:rPr>
        <w:t xml:space="preserve"> asas iktikad baik, dan asas kepribadian.</w:t>
      </w:r>
    </w:p>
    <w:p w:rsidR="000D2B73" w:rsidRPr="0000634C" w:rsidRDefault="000D2B73" w:rsidP="000D2B73">
      <w:pPr>
        <w:pStyle w:val="ListParagraph"/>
        <w:numPr>
          <w:ilvl w:val="1"/>
          <w:numId w:val="5"/>
        </w:numPr>
        <w:spacing w:before="100" w:beforeAutospacing="1" w:after="100" w:afterAutospacing="1" w:line="480" w:lineRule="auto"/>
        <w:ind w:left="567" w:hanging="283"/>
        <w:jc w:val="both"/>
        <w:rPr>
          <w:rFonts w:ascii="Times New Roman" w:eastAsia="Times New Roman" w:hAnsi="Times New Roman" w:cs="Times New Roman"/>
          <w:sz w:val="24"/>
          <w:szCs w:val="24"/>
        </w:rPr>
      </w:pPr>
      <w:r w:rsidRPr="0000634C">
        <w:rPr>
          <w:rFonts w:ascii="Times New Roman" w:eastAsia="Times New Roman" w:hAnsi="Times New Roman" w:cs="Times New Roman"/>
          <w:bCs/>
          <w:iCs/>
          <w:sz w:val="24"/>
          <w:szCs w:val="24"/>
        </w:rPr>
        <w:t>Asas kebebasan berkontrak</w:t>
      </w:r>
    </w:p>
    <w:p w:rsidR="000D2B73" w:rsidRDefault="000D2B73" w:rsidP="000D2B73">
      <w:pPr>
        <w:spacing w:before="100" w:beforeAutospacing="1" w:after="100" w:afterAutospacing="1" w:line="480" w:lineRule="auto"/>
        <w:ind w:left="567"/>
        <w:jc w:val="both"/>
        <w:rPr>
          <w:rFonts w:ascii="Times New Roman" w:eastAsia="Times New Roman" w:hAnsi="Times New Roman" w:cs="Times New Roman"/>
          <w:sz w:val="24"/>
          <w:szCs w:val="24"/>
        </w:rPr>
      </w:pPr>
      <w:proofErr w:type="gramStart"/>
      <w:r w:rsidRPr="00687AD0">
        <w:rPr>
          <w:rFonts w:ascii="Times New Roman" w:eastAsia="Times New Roman" w:hAnsi="Times New Roman" w:cs="Times New Roman"/>
          <w:sz w:val="24"/>
          <w:szCs w:val="24"/>
        </w:rPr>
        <w:t xml:space="preserve">Pasal 1338 ayat </w:t>
      </w:r>
      <w:r>
        <w:rPr>
          <w:rFonts w:ascii="Times New Roman" w:eastAsia="Times New Roman" w:hAnsi="Times New Roman" w:cs="Times New Roman"/>
          <w:sz w:val="24"/>
          <w:szCs w:val="24"/>
        </w:rPr>
        <w:t>(</w:t>
      </w:r>
      <w:r w:rsidRPr="00687AD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687AD0">
        <w:rPr>
          <w:rFonts w:ascii="Times New Roman" w:eastAsia="Times New Roman" w:hAnsi="Times New Roman" w:cs="Times New Roman"/>
          <w:sz w:val="24"/>
          <w:szCs w:val="24"/>
        </w:rPr>
        <w:t xml:space="preserve"> BW menegaskan “semua perjanjian yang dibuat secara sah berlaku sebagai undang-undang bagi mereka yang membuatnya.”</w:t>
      </w:r>
      <w:proofErr w:type="gramEnd"/>
      <w:r>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Asas kebebasan berkontrak adalah suatu asas yang memberikan kebebasan kepada pihak untuk membuat atau tidak membuat perjanjian, mengadakan perjanjian dengan siapapun, menentukan isi perjanjian/ pelaksanaan dan persyaratannya, menentukan bentuknya perjanjian yaitu tertulis atau lisan.</w:t>
      </w:r>
      <w:proofErr w:type="gramEnd"/>
      <w:r>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Asas kebebasan berkontrak merupakan sifat atau ciri kh</w:t>
      </w:r>
      <w:r>
        <w:rPr>
          <w:rFonts w:ascii="Times New Roman" w:eastAsia="Times New Roman" w:hAnsi="Times New Roman" w:cs="Times New Roman"/>
          <w:sz w:val="24"/>
          <w:szCs w:val="24"/>
        </w:rPr>
        <w:t xml:space="preserve">as dari Buku </w:t>
      </w:r>
      <w:r>
        <w:rPr>
          <w:rFonts w:ascii="Times New Roman" w:eastAsia="Times New Roman" w:hAnsi="Times New Roman" w:cs="Times New Roman"/>
          <w:sz w:val="24"/>
          <w:szCs w:val="24"/>
        </w:rPr>
        <w:lastRenderedPageBreak/>
        <w:t xml:space="preserve">III BW, yang hanya </w:t>
      </w:r>
      <w:r w:rsidRPr="00687AD0">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ngatur </w:t>
      </w:r>
      <w:r w:rsidRPr="00687AD0">
        <w:rPr>
          <w:rFonts w:ascii="Times New Roman" w:eastAsia="Times New Roman" w:hAnsi="Times New Roman" w:cs="Times New Roman"/>
          <w:sz w:val="24"/>
          <w:szCs w:val="24"/>
        </w:rPr>
        <w:t>para pihak,</w:t>
      </w:r>
      <w:r>
        <w:rPr>
          <w:rFonts w:ascii="Times New Roman" w:eastAsia="Times New Roman" w:hAnsi="Times New Roman" w:cs="Times New Roman"/>
          <w:sz w:val="24"/>
          <w:szCs w:val="24"/>
        </w:rPr>
        <w:t xml:space="preserve"> sehingga para pihak dapat saja </w:t>
      </w:r>
      <w:r w:rsidRPr="00687AD0">
        <w:rPr>
          <w:rFonts w:ascii="Times New Roman" w:eastAsia="Times New Roman" w:hAnsi="Times New Roman" w:cs="Times New Roman"/>
          <w:sz w:val="24"/>
          <w:szCs w:val="24"/>
        </w:rPr>
        <w:t>mengenyampingkannya, kecuali terhadap pasal-pasal tertentu yang sifatnya memaksa.</w:t>
      </w:r>
      <w:proofErr w:type="gramEnd"/>
    </w:p>
    <w:p w:rsidR="000D2B73" w:rsidRPr="00181B3F" w:rsidRDefault="000D2B73" w:rsidP="000D2B73">
      <w:pPr>
        <w:pStyle w:val="ListParagraph"/>
        <w:numPr>
          <w:ilvl w:val="1"/>
          <w:numId w:val="5"/>
        </w:numPr>
        <w:spacing w:before="100" w:beforeAutospacing="1" w:after="100" w:afterAutospacing="1" w:line="480" w:lineRule="auto"/>
        <w:ind w:left="567"/>
        <w:jc w:val="both"/>
        <w:rPr>
          <w:rFonts w:ascii="Times New Roman" w:eastAsia="Times New Roman" w:hAnsi="Times New Roman" w:cs="Times New Roman"/>
          <w:i/>
          <w:sz w:val="24"/>
          <w:szCs w:val="24"/>
        </w:rPr>
      </w:pPr>
      <w:r w:rsidRPr="0000634C">
        <w:rPr>
          <w:rFonts w:ascii="Times New Roman" w:eastAsia="Times New Roman" w:hAnsi="Times New Roman" w:cs="Times New Roman"/>
          <w:bCs/>
          <w:iCs/>
          <w:sz w:val="24"/>
          <w:szCs w:val="24"/>
        </w:rPr>
        <w:t xml:space="preserve">Asas </w:t>
      </w:r>
      <w:r w:rsidRPr="00181B3F">
        <w:rPr>
          <w:rFonts w:ascii="Times New Roman" w:eastAsia="Times New Roman" w:hAnsi="Times New Roman" w:cs="Times New Roman"/>
          <w:bCs/>
          <w:i/>
          <w:iCs/>
          <w:sz w:val="24"/>
          <w:szCs w:val="24"/>
        </w:rPr>
        <w:t>konsensualisme</w:t>
      </w:r>
    </w:p>
    <w:p w:rsidR="000D2B73" w:rsidRPr="00687AD0" w:rsidRDefault="000D2B73" w:rsidP="000D2B73">
      <w:pPr>
        <w:spacing w:before="100" w:beforeAutospacing="1" w:after="100" w:afterAutospacing="1" w:line="480" w:lineRule="auto"/>
        <w:ind w:left="567"/>
        <w:jc w:val="both"/>
        <w:rPr>
          <w:rFonts w:ascii="Times New Roman" w:eastAsia="Times New Roman" w:hAnsi="Times New Roman" w:cs="Times New Roman"/>
          <w:sz w:val="24"/>
          <w:szCs w:val="24"/>
        </w:rPr>
      </w:pPr>
      <w:proofErr w:type="gramStart"/>
      <w:r w:rsidRPr="00687AD0">
        <w:rPr>
          <w:rFonts w:ascii="Times New Roman" w:eastAsia="Times New Roman" w:hAnsi="Times New Roman" w:cs="Times New Roman"/>
          <w:sz w:val="24"/>
          <w:szCs w:val="24"/>
        </w:rPr>
        <w:t xml:space="preserve">Asas konsensualisme dapat disimpulkan melalui Pasal 1320 ayat </w:t>
      </w:r>
      <w:r>
        <w:rPr>
          <w:rFonts w:ascii="Times New Roman" w:eastAsia="Times New Roman" w:hAnsi="Times New Roman" w:cs="Times New Roman"/>
          <w:sz w:val="24"/>
          <w:szCs w:val="24"/>
        </w:rPr>
        <w:t>(</w:t>
      </w:r>
      <w:r w:rsidRPr="00687AD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687AD0">
        <w:rPr>
          <w:rFonts w:ascii="Times New Roman" w:eastAsia="Times New Roman" w:hAnsi="Times New Roman" w:cs="Times New Roman"/>
          <w:sz w:val="24"/>
          <w:szCs w:val="24"/>
        </w:rPr>
        <w:t xml:space="preserve"> BW.</w:t>
      </w:r>
      <w:proofErr w:type="gramEnd"/>
      <w:r>
        <w:rPr>
          <w:rFonts w:ascii="Times New Roman" w:eastAsia="Times New Roman" w:hAnsi="Times New Roman" w:cs="Times New Roman"/>
          <w:sz w:val="24"/>
          <w:szCs w:val="24"/>
        </w:rPr>
        <w:t xml:space="preserve"> </w:t>
      </w:r>
      <w:r w:rsidRPr="00687AD0">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Bahwa salah satu syarat sahnya perjanjian adalah adanya kesepakatan kedua belah pihak.</w:t>
      </w:r>
      <w:proofErr w:type="gramEnd"/>
      <w:r w:rsidRPr="00687AD0">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 xml:space="preserve">Dengan adanya kesepakatan oleh para pihak, jelas melahirkan hak dan kewajiban bagi mereka atau biasa juga disebut bahwa kontrak tersebut telah bersifat </w:t>
      </w:r>
      <w:r w:rsidRPr="00687AD0">
        <w:rPr>
          <w:rFonts w:ascii="Times New Roman" w:eastAsia="Times New Roman" w:hAnsi="Times New Roman" w:cs="Times New Roman"/>
          <w:i/>
          <w:sz w:val="24"/>
          <w:szCs w:val="24"/>
        </w:rPr>
        <w:t xml:space="preserve">obligatoir </w:t>
      </w:r>
      <w:r w:rsidRPr="00687AD0">
        <w:rPr>
          <w:rFonts w:ascii="Times New Roman" w:eastAsia="Times New Roman" w:hAnsi="Times New Roman" w:cs="Times New Roman"/>
          <w:sz w:val="24"/>
          <w:szCs w:val="24"/>
        </w:rPr>
        <w:t>yakni melahirkan kewajiban bagi para pihak untuk memenuhi kontrak tersebut.</w:t>
      </w:r>
      <w:proofErr w:type="gramEnd"/>
    </w:p>
    <w:p w:rsidR="000D2B73" w:rsidRPr="00181B3F" w:rsidRDefault="000D2B73" w:rsidP="000D2B73">
      <w:pPr>
        <w:pStyle w:val="ListParagraph"/>
        <w:numPr>
          <w:ilvl w:val="1"/>
          <w:numId w:val="5"/>
        </w:numPr>
        <w:spacing w:before="100" w:beforeAutospacing="1" w:after="100" w:afterAutospacing="1" w:line="480" w:lineRule="auto"/>
        <w:ind w:left="567"/>
        <w:jc w:val="both"/>
        <w:rPr>
          <w:rFonts w:ascii="Times New Roman" w:eastAsia="Times New Roman" w:hAnsi="Times New Roman" w:cs="Times New Roman"/>
          <w:i/>
          <w:sz w:val="24"/>
          <w:szCs w:val="24"/>
        </w:rPr>
      </w:pPr>
      <w:r w:rsidRPr="0000634C">
        <w:rPr>
          <w:rFonts w:ascii="Times New Roman" w:eastAsia="Times New Roman" w:hAnsi="Times New Roman" w:cs="Times New Roman"/>
          <w:bCs/>
          <w:iCs/>
          <w:sz w:val="24"/>
          <w:szCs w:val="24"/>
        </w:rPr>
        <w:t xml:space="preserve">Asas </w:t>
      </w:r>
      <w:r w:rsidRPr="00181B3F">
        <w:rPr>
          <w:rFonts w:ascii="Times New Roman" w:eastAsia="Times New Roman" w:hAnsi="Times New Roman" w:cs="Times New Roman"/>
          <w:bCs/>
          <w:i/>
          <w:iCs/>
          <w:sz w:val="24"/>
          <w:szCs w:val="24"/>
        </w:rPr>
        <w:t>pacta sunt servanda</w:t>
      </w:r>
    </w:p>
    <w:p w:rsidR="000D2B73" w:rsidRPr="00656D57" w:rsidRDefault="000D2B73" w:rsidP="000D2B73">
      <w:pPr>
        <w:spacing w:before="100" w:beforeAutospacing="1" w:after="100" w:afterAutospacing="1" w:line="480" w:lineRule="auto"/>
        <w:ind w:left="567"/>
        <w:jc w:val="both"/>
        <w:rPr>
          <w:rFonts w:ascii="Times New Roman" w:eastAsia="Times New Roman" w:hAnsi="Times New Roman" w:cs="Times New Roman"/>
          <w:sz w:val="24"/>
          <w:szCs w:val="24"/>
          <w:lang w:val="id-ID"/>
        </w:rPr>
      </w:pPr>
      <w:proofErr w:type="gramStart"/>
      <w:r w:rsidRPr="00687AD0">
        <w:rPr>
          <w:rFonts w:ascii="Times New Roman" w:eastAsia="Times New Roman" w:hAnsi="Times New Roman" w:cs="Times New Roman"/>
          <w:sz w:val="24"/>
          <w:szCs w:val="24"/>
        </w:rPr>
        <w:t xml:space="preserve">Asas </w:t>
      </w:r>
      <w:r w:rsidRPr="00687AD0">
        <w:rPr>
          <w:rFonts w:ascii="Times New Roman" w:eastAsia="Times New Roman" w:hAnsi="Times New Roman" w:cs="Times New Roman"/>
          <w:i/>
          <w:iCs/>
          <w:sz w:val="24"/>
          <w:szCs w:val="24"/>
        </w:rPr>
        <w:t>pacta sunt servanda</w:t>
      </w:r>
      <w:r w:rsidRPr="00687AD0">
        <w:rPr>
          <w:rFonts w:ascii="Times New Roman" w:eastAsia="Times New Roman" w:hAnsi="Times New Roman" w:cs="Times New Roman"/>
          <w:sz w:val="24"/>
          <w:szCs w:val="24"/>
        </w:rPr>
        <w:t xml:space="preserve"> atau disebut juga sebagai asas kepastian hukum, berkaitan dengan akibat perjanjian.</w:t>
      </w:r>
      <w:proofErr w:type="gramEnd"/>
      <w:r w:rsidRPr="00687AD0">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 xml:space="preserve">Asas </w:t>
      </w:r>
      <w:r w:rsidRPr="00687AD0">
        <w:rPr>
          <w:rFonts w:ascii="Times New Roman" w:eastAsia="Times New Roman" w:hAnsi="Times New Roman" w:cs="Times New Roman"/>
          <w:i/>
          <w:iCs/>
          <w:sz w:val="24"/>
          <w:szCs w:val="24"/>
        </w:rPr>
        <w:t xml:space="preserve">pacta sunt servanda </w:t>
      </w:r>
      <w:r w:rsidRPr="00687AD0">
        <w:rPr>
          <w:rFonts w:ascii="Times New Roman" w:eastAsia="Times New Roman" w:hAnsi="Times New Roman" w:cs="Times New Roman"/>
          <w:sz w:val="24"/>
          <w:szCs w:val="24"/>
        </w:rPr>
        <w:t>merupakan asas bahwa hakim atau pihak ketiga harus menghormati substansi kontrak yang dibuat oleh para pihak, sebagaimana layaknya sebuah undang-undang, mereka tidak boleh melakukan intervensi terhadap substansi kontrak yang dibuat oleh para pihak.</w:t>
      </w:r>
      <w:proofErr w:type="gramEnd"/>
      <w:r>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 xml:space="preserve">Asas </w:t>
      </w:r>
      <w:r w:rsidRPr="00687AD0">
        <w:rPr>
          <w:rFonts w:ascii="Times New Roman" w:eastAsia="Times New Roman" w:hAnsi="Times New Roman" w:cs="Times New Roman"/>
          <w:i/>
          <w:iCs/>
          <w:sz w:val="24"/>
          <w:szCs w:val="24"/>
        </w:rPr>
        <w:t>pacta sunt servanda</w:t>
      </w:r>
      <w:r w:rsidRPr="00687AD0">
        <w:rPr>
          <w:rFonts w:ascii="Times New Roman" w:eastAsia="Times New Roman" w:hAnsi="Times New Roman" w:cs="Times New Roman"/>
          <w:sz w:val="24"/>
          <w:szCs w:val="24"/>
        </w:rPr>
        <w:t xml:space="preserve"> didasarkan pada Pasal 1338 ayat </w:t>
      </w:r>
      <w:r>
        <w:rPr>
          <w:rFonts w:ascii="Times New Roman" w:eastAsia="Times New Roman" w:hAnsi="Times New Roman" w:cs="Times New Roman"/>
          <w:sz w:val="24"/>
          <w:szCs w:val="24"/>
        </w:rPr>
        <w:t>(</w:t>
      </w:r>
      <w:r w:rsidRPr="00687AD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687AD0">
        <w:rPr>
          <w:rFonts w:ascii="Times New Roman" w:eastAsia="Times New Roman" w:hAnsi="Times New Roman" w:cs="Times New Roman"/>
          <w:sz w:val="24"/>
          <w:szCs w:val="24"/>
        </w:rPr>
        <w:t xml:space="preserve"> BW yang menegaskan “perjanjian yang dibuat secara sah berlaku sebagai undang-undang.”</w:t>
      </w:r>
      <w:proofErr w:type="gramEnd"/>
    </w:p>
    <w:p w:rsidR="000D2B73" w:rsidRPr="0000634C" w:rsidRDefault="000D2B73" w:rsidP="000D2B73">
      <w:pPr>
        <w:pStyle w:val="ListParagraph"/>
        <w:numPr>
          <w:ilvl w:val="1"/>
          <w:numId w:val="5"/>
        </w:numPr>
        <w:spacing w:before="100" w:beforeAutospacing="1" w:after="100" w:afterAutospacing="1" w:line="480" w:lineRule="auto"/>
        <w:ind w:left="567" w:hanging="283"/>
        <w:jc w:val="both"/>
        <w:rPr>
          <w:rFonts w:ascii="Times New Roman" w:eastAsia="Times New Roman" w:hAnsi="Times New Roman" w:cs="Times New Roman"/>
          <w:i/>
          <w:sz w:val="24"/>
          <w:szCs w:val="24"/>
        </w:rPr>
      </w:pPr>
      <w:r w:rsidRPr="0000634C">
        <w:rPr>
          <w:rFonts w:ascii="Times New Roman" w:eastAsia="Times New Roman" w:hAnsi="Times New Roman" w:cs="Times New Roman"/>
          <w:bCs/>
          <w:iCs/>
          <w:sz w:val="24"/>
          <w:szCs w:val="24"/>
        </w:rPr>
        <w:t xml:space="preserve">Asas iktikad baik </w:t>
      </w:r>
      <w:r w:rsidRPr="0000634C">
        <w:rPr>
          <w:rFonts w:ascii="Times New Roman" w:eastAsia="Times New Roman" w:hAnsi="Times New Roman" w:cs="Times New Roman"/>
          <w:bCs/>
          <w:i/>
          <w:iCs/>
          <w:sz w:val="24"/>
          <w:szCs w:val="24"/>
        </w:rPr>
        <w:t>(geode trouw)</w:t>
      </w:r>
    </w:p>
    <w:p w:rsidR="000D2B73" w:rsidRPr="00464E0F" w:rsidRDefault="000D2B73" w:rsidP="000D2B73">
      <w:pPr>
        <w:spacing w:before="100" w:beforeAutospacing="1" w:after="100" w:afterAutospacing="1" w:line="480" w:lineRule="auto"/>
        <w:ind w:left="567"/>
        <w:jc w:val="both"/>
        <w:rPr>
          <w:rFonts w:ascii="Times New Roman" w:eastAsia="Times New Roman" w:hAnsi="Times New Roman" w:cs="Times New Roman"/>
          <w:sz w:val="24"/>
          <w:szCs w:val="24"/>
          <w:lang w:val="id-ID"/>
        </w:rPr>
      </w:pPr>
      <w:r w:rsidRPr="00687AD0">
        <w:rPr>
          <w:rFonts w:ascii="Times New Roman" w:eastAsia="Times New Roman" w:hAnsi="Times New Roman" w:cs="Times New Roman"/>
          <w:sz w:val="24"/>
          <w:szCs w:val="24"/>
        </w:rPr>
        <w:t>Ketentuan tentang asas iktikad baik diatur dalam</w:t>
      </w:r>
      <w:proofErr w:type="gramStart"/>
      <w:r w:rsidRPr="00687AD0">
        <w:rPr>
          <w:rFonts w:ascii="Times New Roman" w:eastAsia="Times New Roman" w:hAnsi="Times New Roman" w:cs="Times New Roman"/>
          <w:sz w:val="24"/>
          <w:szCs w:val="24"/>
        </w:rPr>
        <w:t>  Pasal</w:t>
      </w:r>
      <w:proofErr w:type="gramEnd"/>
      <w:r w:rsidRPr="00687AD0">
        <w:rPr>
          <w:rFonts w:ascii="Times New Roman" w:eastAsia="Times New Roman" w:hAnsi="Times New Roman" w:cs="Times New Roman"/>
          <w:sz w:val="24"/>
          <w:szCs w:val="24"/>
        </w:rPr>
        <w:t xml:space="preserve"> 1338 ayat 3 BW yang menegaskan “perjanjian harus dilaksanakan dengan iktikad baik.”</w:t>
      </w:r>
      <w:r>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 xml:space="preserve">Asas iktikad baik merupakan asas bahwa para pihak, yaitu pihak </w:t>
      </w:r>
      <w:r>
        <w:rPr>
          <w:rFonts w:ascii="Times New Roman" w:eastAsia="Times New Roman" w:hAnsi="Times New Roman" w:cs="Times New Roman"/>
          <w:sz w:val="24"/>
          <w:szCs w:val="24"/>
        </w:rPr>
        <w:t>Kreditor</w:t>
      </w:r>
      <w:r w:rsidRPr="00687AD0">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Debitor</w:t>
      </w:r>
      <w:r w:rsidRPr="00687AD0">
        <w:rPr>
          <w:rFonts w:ascii="Times New Roman" w:eastAsia="Times New Roman" w:hAnsi="Times New Roman" w:cs="Times New Roman"/>
          <w:sz w:val="24"/>
          <w:szCs w:val="24"/>
        </w:rPr>
        <w:t xml:space="preserve"> harus melaksanakan substansi kontrak berdasarkan kepercayaan atau keyakinan yang teguh atau kemauan baik dari para pihak.</w:t>
      </w:r>
      <w:proofErr w:type="gramEnd"/>
      <w:r>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 xml:space="preserve">Asas iktikad baik terbagi menjadi dua macam, yakni </w:t>
      </w:r>
      <w:r w:rsidRPr="00687AD0">
        <w:rPr>
          <w:rFonts w:ascii="Times New Roman" w:eastAsia="Times New Roman" w:hAnsi="Times New Roman" w:cs="Times New Roman"/>
          <w:sz w:val="24"/>
          <w:szCs w:val="24"/>
        </w:rPr>
        <w:lastRenderedPageBreak/>
        <w:t>iktikad baik nisbi dan iktikad baik mutlak.</w:t>
      </w:r>
      <w:proofErr w:type="gramEnd"/>
      <w:r w:rsidRPr="00687AD0">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Iktikad baik nisbi adalah orang memperhatikan sikap dan tingkah laku yang nyata dari subjek.</w:t>
      </w:r>
      <w:proofErr w:type="gramEnd"/>
      <w:r w:rsidRPr="00687AD0">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Sedangkan iktikad mutlak, penilaiannya terletak pada akal sehat dan keadilan, dibuat ukuran yang objektif untuk menilai keadaan (penilaian tidak memihak) menurut norma-norma yang objektif.</w:t>
      </w:r>
      <w:proofErr w:type="gramEnd"/>
    </w:p>
    <w:p w:rsidR="000D2B73" w:rsidRPr="00264136" w:rsidRDefault="000D2B73" w:rsidP="000D2B73">
      <w:pPr>
        <w:pStyle w:val="ListParagraph"/>
        <w:numPr>
          <w:ilvl w:val="1"/>
          <w:numId w:val="5"/>
        </w:numPr>
        <w:spacing w:before="100" w:beforeAutospacing="1" w:after="100" w:afterAutospacing="1" w:line="480" w:lineRule="auto"/>
        <w:ind w:left="567"/>
        <w:jc w:val="both"/>
        <w:rPr>
          <w:rFonts w:ascii="Times New Roman" w:eastAsia="Times New Roman" w:hAnsi="Times New Roman" w:cs="Times New Roman"/>
          <w:sz w:val="24"/>
          <w:szCs w:val="24"/>
        </w:rPr>
      </w:pPr>
      <w:r w:rsidRPr="00264136">
        <w:rPr>
          <w:rFonts w:ascii="Times New Roman" w:eastAsia="Times New Roman" w:hAnsi="Times New Roman" w:cs="Times New Roman"/>
          <w:bCs/>
          <w:iCs/>
          <w:sz w:val="24"/>
          <w:szCs w:val="24"/>
        </w:rPr>
        <w:t>Asas kepribadian</w:t>
      </w:r>
    </w:p>
    <w:p w:rsidR="000D2B73" w:rsidRDefault="000D2B73" w:rsidP="000D2B73">
      <w:pPr>
        <w:spacing w:before="100" w:beforeAutospacing="1" w:after="100" w:afterAutospacing="1" w:line="480" w:lineRule="auto"/>
        <w:ind w:left="567"/>
        <w:jc w:val="both"/>
        <w:rPr>
          <w:rFonts w:ascii="Times New Roman" w:eastAsia="Times New Roman" w:hAnsi="Times New Roman" w:cs="Times New Roman"/>
          <w:sz w:val="24"/>
          <w:szCs w:val="24"/>
        </w:rPr>
      </w:pPr>
      <w:r w:rsidRPr="00687AD0">
        <w:rPr>
          <w:rFonts w:ascii="Times New Roman" w:eastAsia="Times New Roman" w:hAnsi="Times New Roman" w:cs="Times New Roman"/>
          <w:sz w:val="24"/>
          <w:szCs w:val="24"/>
        </w:rPr>
        <w:t xml:space="preserve">Asas kepribadian merupakan asas yang menentukan bahwa seorang yang </w:t>
      </w:r>
      <w:proofErr w:type="gramStart"/>
      <w:r w:rsidRPr="00687AD0">
        <w:rPr>
          <w:rFonts w:ascii="Times New Roman" w:eastAsia="Times New Roman" w:hAnsi="Times New Roman" w:cs="Times New Roman"/>
          <w:sz w:val="24"/>
          <w:szCs w:val="24"/>
        </w:rPr>
        <w:t>akan</w:t>
      </w:r>
      <w:proofErr w:type="gramEnd"/>
      <w:r w:rsidRPr="00687AD0">
        <w:rPr>
          <w:rFonts w:ascii="Times New Roman" w:eastAsia="Times New Roman" w:hAnsi="Times New Roman" w:cs="Times New Roman"/>
          <w:sz w:val="24"/>
          <w:szCs w:val="24"/>
        </w:rPr>
        <w:t xml:space="preserve"> melakukan kontrak hanya untuk kepentingan perorangan. </w:t>
      </w:r>
      <w:proofErr w:type="gramStart"/>
      <w:r w:rsidRPr="00687AD0">
        <w:rPr>
          <w:rFonts w:ascii="Times New Roman" w:eastAsia="Times New Roman" w:hAnsi="Times New Roman" w:cs="Times New Roman"/>
          <w:sz w:val="24"/>
          <w:szCs w:val="24"/>
        </w:rPr>
        <w:t>Hal ini dapat dilihat pada Pasal 1315 dan Pasal 1340 BW.</w:t>
      </w:r>
      <w:proofErr w:type="gramEnd"/>
      <w:r>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Pasal 1315 menegaskan “pada umumnya seseorang tidak dapat mengadakan perjanjian hanya untuk kepentingan dirinya sendiri.”</w:t>
      </w:r>
      <w:proofErr w:type="gramEnd"/>
      <w:r>
        <w:rPr>
          <w:rFonts w:ascii="Times New Roman" w:eastAsia="Times New Roman" w:hAnsi="Times New Roman" w:cs="Times New Roman"/>
          <w:sz w:val="24"/>
          <w:szCs w:val="24"/>
        </w:rPr>
        <w:t xml:space="preserve"> </w:t>
      </w:r>
      <w:proofErr w:type="gramStart"/>
      <w:r w:rsidRPr="00687AD0">
        <w:rPr>
          <w:rFonts w:ascii="Times New Roman" w:eastAsia="Times New Roman" w:hAnsi="Times New Roman" w:cs="Times New Roman"/>
          <w:sz w:val="24"/>
          <w:szCs w:val="24"/>
        </w:rPr>
        <w:t>Pasal 1340 menegaskan “perjanjian hanya berlaku antara para pihak yang membuatnya.”</w:t>
      </w:r>
      <w:proofErr w:type="gramEnd"/>
      <w:r>
        <w:rPr>
          <w:rFonts w:ascii="Times New Roman" w:eastAsia="Times New Roman" w:hAnsi="Times New Roman" w:cs="Times New Roman"/>
          <w:sz w:val="24"/>
          <w:szCs w:val="24"/>
        </w:rPr>
        <w:t xml:space="preserve"> </w:t>
      </w:r>
      <w:r w:rsidRPr="00687AD0">
        <w:rPr>
          <w:rFonts w:ascii="Times New Roman" w:eastAsia="Times New Roman" w:hAnsi="Times New Roman" w:cs="Times New Roman"/>
          <w:sz w:val="24"/>
          <w:szCs w:val="24"/>
        </w:rPr>
        <w:t>Jika dibandingkan kedua pasal tersebut, maka dalam Pasal 1317 BW mengatur tentang perjanjian untuk pihak ketiga, sedangkan dalam Pasal 1318 BW untuk kepentingan dirinya sendiri, ahli warisnya, atau orang-orang yang memperoleh hak dari padanya.</w:t>
      </w:r>
    </w:p>
    <w:p w:rsidR="000D2B73" w:rsidRDefault="000D2B73" w:rsidP="000D2B73">
      <w:pPr>
        <w:spacing w:before="100" w:beforeAutospacing="1"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Sudikno Mertokusumo</w:t>
      </w:r>
      <w:r w:rsidRPr="00264136">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271B0E">
        <w:rPr>
          <w:rFonts w:ascii="Times New Roman" w:hAnsi="Times New Roman" w:cs="Times New Roman"/>
          <w:sz w:val="24"/>
          <w:szCs w:val="24"/>
        </w:rPr>
        <w:t>enyatakan</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0D2B73" w:rsidRPr="00264136" w:rsidRDefault="000D2B73" w:rsidP="000D2B73">
      <w:pPr>
        <w:spacing w:before="100" w:beforeAutospacing="1" w:after="100" w:afterAutospacing="1" w:line="240" w:lineRule="auto"/>
        <w:ind w:left="1134" w:right="1041"/>
        <w:jc w:val="both"/>
        <w:rPr>
          <w:rFonts w:ascii="Times New Roman" w:eastAsia="Times New Roman" w:hAnsi="Times New Roman" w:cs="Times New Roman"/>
          <w:sz w:val="24"/>
          <w:szCs w:val="24"/>
        </w:rPr>
      </w:pPr>
      <w:r>
        <w:rPr>
          <w:rFonts w:ascii="Times New Roman" w:hAnsi="Times New Roman" w:cs="Times New Roman"/>
          <w:sz w:val="24"/>
          <w:szCs w:val="24"/>
        </w:rPr>
        <w:t>B</w:t>
      </w:r>
      <w:r w:rsidRPr="00271B0E">
        <w:rPr>
          <w:rFonts w:ascii="Times New Roman" w:hAnsi="Times New Roman" w:cs="Times New Roman"/>
          <w:sz w:val="24"/>
          <w:szCs w:val="24"/>
        </w:rPr>
        <w:t xml:space="preserve">ahwa asas hukum adalah merupakan pikiran dasar yang umum sifatnya atau merupakan latar belakang dari peraturan yang konkrit yang terdapat dalam </w:t>
      </w:r>
      <w:proofErr w:type="gramStart"/>
      <w:r w:rsidRPr="00271B0E">
        <w:rPr>
          <w:rFonts w:ascii="Times New Roman" w:hAnsi="Times New Roman" w:cs="Times New Roman"/>
          <w:sz w:val="24"/>
          <w:szCs w:val="24"/>
        </w:rPr>
        <w:t>dan  dibelakang</w:t>
      </w:r>
      <w:proofErr w:type="gramEnd"/>
      <w:r w:rsidRPr="00271B0E">
        <w:rPr>
          <w:rFonts w:ascii="Times New Roman" w:hAnsi="Times New Roman" w:cs="Times New Roman"/>
          <w:sz w:val="24"/>
          <w:szCs w:val="24"/>
        </w:rPr>
        <w:t xml:space="preserve">  setiap  sistem  hukum  yang  terjelma  dalam  peraturan per</w:t>
      </w:r>
      <w:r>
        <w:rPr>
          <w:rFonts w:ascii="Times New Roman" w:hAnsi="Times New Roman" w:cs="Times New Roman"/>
          <w:sz w:val="24"/>
          <w:szCs w:val="24"/>
        </w:rPr>
        <w:t>undang-undang</w:t>
      </w:r>
      <w:r w:rsidRPr="00271B0E">
        <w:rPr>
          <w:rFonts w:ascii="Times New Roman" w:hAnsi="Times New Roman" w:cs="Times New Roman"/>
          <w:sz w:val="24"/>
          <w:szCs w:val="24"/>
        </w:rPr>
        <w:t>an dan putusan hakim yang hukum positif dan dapat diketemukan dengan mencari sifat-sifat umum dalam peraturan kongkrit tersebut.</w:t>
      </w:r>
      <w:r w:rsidRPr="00F208DA">
        <w:rPr>
          <w:rStyle w:val="FootnoteReference"/>
          <w:rFonts w:ascii="Times New Roman" w:hAnsi="Times New Roman" w:cs="Times New Roman"/>
          <w:sz w:val="24"/>
          <w:szCs w:val="24"/>
        </w:rPr>
        <w:footnoteReference w:id="8"/>
      </w:r>
      <w:r w:rsidRPr="00F208DA">
        <w:rPr>
          <w:rFonts w:ascii="Times New Roman" w:hAnsi="Times New Roman" w:cs="Times New Roman"/>
          <w:sz w:val="24"/>
          <w:szCs w:val="24"/>
          <w:vertAlign w:val="superscript"/>
        </w:rPr>
        <w:t xml:space="preserve">) </w:t>
      </w:r>
    </w:p>
    <w:p w:rsidR="000D2B73" w:rsidRDefault="000D2B73" w:rsidP="000D2B73">
      <w:pPr>
        <w:spacing w:line="480" w:lineRule="auto"/>
        <w:ind w:left="567"/>
        <w:jc w:val="both"/>
        <w:rPr>
          <w:rFonts w:ascii="Times New Roman" w:hAnsi="Times New Roman" w:cs="Times New Roman"/>
          <w:sz w:val="24"/>
          <w:szCs w:val="24"/>
        </w:rPr>
      </w:pPr>
      <w:r w:rsidRPr="00271B0E">
        <w:rPr>
          <w:rFonts w:ascii="Times New Roman" w:hAnsi="Times New Roman" w:cs="Times New Roman"/>
          <w:sz w:val="24"/>
          <w:szCs w:val="24"/>
        </w:rPr>
        <w:t>Se</w:t>
      </w:r>
      <w:r>
        <w:rPr>
          <w:rFonts w:ascii="Times New Roman" w:hAnsi="Times New Roman" w:cs="Times New Roman"/>
          <w:sz w:val="24"/>
          <w:szCs w:val="24"/>
        </w:rPr>
        <w:t>dangkan</w:t>
      </w:r>
      <w:r w:rsidRPr="00271B0E">
        <w:rPr>
          <w:rFonts w:ascii="Times New Roman" w:hAnsi="Times New Roman" w:cs="Times New Roman"/>
          <w:sz w:val="24"/>
          <w:szCs w:val="24"/>
        </w:rPr>
        <w:t xml:space="preserve"> Tie Liang Gie berpendapat </w:t>
      </w:r>
      <w:proofErr w:type="gramStart"/>
      <w:r w:rsidRPr="00271B0E">
        <w:rPr>
          <w:rFonts w:ascii="Times New Roman" w:hAnsi="Times New Roman" w:cs="Times New Roman"/>
          <w:sz w:val="24"/>
          <w:szCs w:val="24"/>
        </w:rPr>
        <w:t>bahwa</w:t>
      </w:r>
      <w:r>
        <w:rPr>
          <w:rFonts w:ascii="Times New Roman" w:hAnsi="Times New Roman" w:cs="Times New Roman"/>
          <w:sz w:val="24"/>
          <w:szCs w:val="24"/>
        </w:rPr>
        <w:t xml:space="preserve"> :</w:t>
      </w:r>
      <w:proofErr w:type="gramEnd"/>
    </w:p>
    <w:p w:rsidR="000D2B73" w:rsidRPr="00271B0E" w:rsidRDefault="000D2B73" w:rsidP="000D2B73">
      <w:pPr>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A</w:t>
      </w:r>
      <w:r w:rsidRPr="00271B0E">
        <w:rPr>
          <w:rFonts w:ascii="Times New Roman" w:hAnsi="Times New Roman" w:cs="Times New Roman"/>
          <w:sz w:val="24"/>
          <w:szCs w:val="24"/>
        </w:rPr>
        <w:t>sas adalah suatu dalil umum yang dinyatakan dalam istilah umum tanpa menyarankan cara--cara  khusus  mengenai  pelaksanaan</w:t>
      </w:r>
      <w:r>
        <w:rPr>
          <w:rFonts w:ascii="Times New Roman" w:hAnsi="Times New Roman" w:cs="Times New Roman"/>
          <w:sz w:val="24"/>
          <w:szCs w:val="24"/>
        </w:rPr>
        <w:t>n</w:t>
      </w:r>
      <w:r w:rsidRPr="00271B0E">
        <w:rPr>
          <w:rFonts w:ascii="Times New Roman" w:hAnsi="Times New Roman" w:cs="Times New Roman"/>
          <w:sz w:val="24"/>
          <w:szCs w:val="24"/>
        </w:rPr>
        <w:t>ya ,  yang  diterapkan  pada serangkaian  perbuatan  untuk  menjadi  petunjuk  yang  tepat  bagi perubahan itu.</w:t>
      </w:r>
      <w:r w:rsidRPr="00F208DA">
        <w:rPr>
          <w:rStyle w:val="FootnoteReference"/>
          <w:rFonts w:ascii="Times New Roman" w:hAnsi="Times New Roman" w:cs="Times New Roman"/>
          <w:sz w:val="24"/>
          <w:szCs w:val="24"/>
        </w:rPr>
        <w:footnoteReference w:id="9"/>
      </w:r>
      <w:r w:rsidRPr="00F208DA">
        <w:rPr>
          <w:rFonts w:ascii="Times New Roman" w:hAnsi="Times New Roman" w:cs="Times New Roman"/>
          <w:sz w:val="24"/>
          <w:szCs w:val="24"/>
          <w:vertAlign w:val="superscript"/>
        </w:rPr>
        <w:t xml:space="preserve">) </w:t>
      </w:r>
      <w:r w:rsidRPr="00271B0E">
        <w:rPr>
          <w:rFonts w:ascii="Times New Roman" w:hAnsi="Times New Roman" w:cs="Times New Roman"/>
          <w:sz w:val="24"/>
          <w:szCs w:val="24"/>
        </w:rPr>
        <w:t xml:space="preserve"> </w:t>
      </w:r>
    </w:p>
    <w:p w:rsidR="000D2B73" w:rsidRPr="00271B0E" w:rsidRDefault="000D2B73" w:rsidP="000D2B73">
      <w:pPr>
        <w:spacing w:line="480" w:lineRule="auto"/>
        <w:ind w:left="567"/>
        <w:jc w:val="both"/>
        <w:rPr>
          <w:rFonts w:ascii="Times New Roman" w:hAnsi="Times New Roman" w:cs="Times New Roman"/>
          <w:sz w:val="24"/>
          <w:szCs w:val="24"/>
        </w:rPr>
      </w:pPr>
      <w:r w:rsidRPr="00271B0E">
        <w:rPr>
          <w:rFonts w:ascii="Times New Roman" w:hAnsi="Times New Roman" w:cs="Times New Roman"/>
          <w:sz w:val="24"/>
          <w:szCs w:val="24"/>
        </w:rPr>
        <w:lastRenderedPageBreak/>
        <w:t xml:space="preserve">Dengan demikian asas-asas dalam hukum perjanjian dapat disimpulkan sebagai rangkaian prinsip atau norma atau pikiran dasar </w:t>
      </w:r>
      <w:r>
        <w:rPr>
          <w:rFonts w:ascii="Times New Roman" w:hAnsi="Times New Roman" w:cs="Times New Roman"/>
          <w:sz w:val="24"/>
          <w:szCs w:val="24"/>
        </w:rPr>
        <w:t>yang melatar</w:t>
      </w:r>
      <w:r w:rsidRPr="00271B0E">
        <w:rPr>
          <w:rFonts w:ascii="Times New Roman" w:hAnsi="Times New Roman" w:cs="Times New Roman"/>
          <w:sz w:val="24"/>
          <w:szCs w:val="24"/>
        </w:rPr>
        <w:t xml:space="preserve">belakangi peraturan yang kongkrit dan bersifat umum atau abstrak  yang  berguna  untuk  pedoman  dalam  mengatur  dan </w:t>
      </w:r>
      <w:bookmarkStart w:id="9" w:name="Pg23"/>
      <w:bookmarkEnd w:id="9"/>
      <w:r w:rsidRPr="00271B0E">
        <w:rPr>
          <w:rFonts w:ascii="Times New Roman" w:hAnsi="Times New Roman" w:cs="Times New Roman"/>
          <w:sz w:val="24"/>
          <w:szCs w:val="24"/>
        </w:rPr>
        <w:t xml:space="preserve">menyelesaikan  berbagai  kesulitan  dalam  penyelenggaraan  dan pelaksanaan suatu perjanjian. </w:t>
      </w:r>
    </w:p>
    <w:p w:rsidR="000D2B73" w:rsidRDefault="000D2B73" w:rsidP="000D2B73">
      <w:pPr>
        <w:spacing w:line="240" w:lineRule="auto"/>
        <w:ind w:left="1134" w:right="616"/>
        <w:jc w:val="both"/>
        <w:rPr>
          <w:rFonts w:ascii="Times New Roman" w:hAnsi="Times New Roman" w:cs="Times New Roman"/>
          <w:sz w:val="24"/>
          <w:szCs w:val="24"/>
          <w:vertAlign w:val="superscript"/>
        </w:rPr>
      </w:pPr>
      <w:r w:rsidRPr="00271B0E">
        <w:rPr>
          <w:rFonts w:ascii="Times New Roman" w:hAnsi="Times New Roman" w:cs="Times New Roman"/>
          <w:sz w:val="24"/>
          <w:szCs w:val="24"/>
        </w:rPr>
        <w:t xml:space="preserve">Pada hakekatnya hukum perjanjian dikuasai oleh  3  (tiga) asas yang  merupakan  dasar  lahir,  isi  dan  mengikatnya  perjanjian.  </w:t>
      </w:r>
      <w:proofErr w:type="gramStart"/>
      <w:r w:rsidRPr="00271B0E">
        <w:rPr>
          <w:rFonts w:ascii="Times New Roman" w:hAnsi="Times New Roman" w:cs="Times New Roman"/>
          <w:sz w:val="24"/>
          <w:szCs w:val="24"/>
        </w:rPr>
        <w:t>Asas perjanjian tersebut terdiri dari asas konsensualisme, asas mengikatnya perjanjian dan asas kebebasan berkontrak.</w:t>
      </w:r>
      <w:proofErr w:type="gramEnd"/>
      <w:r>
        <w:rPr>
          <w:rFonts w:ascii="Times New Roman" w:hAnsi="Times New Roman" w:cs="Times New Roman"/>
          <w:sz w:val="24"/>
          <w:szCs w:val="24"/>
        </w:rPr>
        <w:t xml:space="preserve"> </w:t>
      </w:r>
      <w:r w:rsidRPr="00E03968">
        <w:rPr>
          <w:rStyle w:val="FootnoteReference"/>
          <w:rFonts w:ascii="Times New Roman" w:hAnsi="Times New Roman" w:cs="Times New Roman"/>
          <w:sz w:val="24"/>
          <w:szCs w:val="24"/>
        </w:rPr>
        <w:footnoteReference w:id="10"/>
      </w:r>
      <w:r w:rsidRPr="00E03968">
        <w:rPr>
          <w:rFonts w:ascii="Times New Roman" w:hAnsi="Times New Roman" w:cs="Times New Roman"/>
          <w:sz w:val="24"/>
          <w:szCs w:val="24"/>
          <w:vertAlign w:val="superscript"/>
        </w:rPr>
        <w:t xml:space="preserve">) </w:t>
      </w:r>
    </w:p>
    <w:p w:rsidR="000D2B73" w:rsidRDefault="000D2B73" w:rsidP="000D2B73">
      <w:pPr>
        <w:pStyle w:val="BodyText"/>
        <w:spacing w:line="480" w:lineRule="auto"/>
        <w:ind w:left="284"/>
        <w:rPr>
          <w:sz w:val="24"/>
          <w:szCs w:val="24"/>
          <w:lang w:val="sv-SE"/>
        </w:rPr>
      </w:pPr>
      <w:r>
        <w:rPr>
          <w:sz w:val="24"/>
          <w:szCs w:val="24"/>
          <w:lang w:val="sv-SE"/>
        </w:rPr>
        <w:t xml:space="preserve">              Pengertian </w:t>
      </w:r>
      <w:r w:rsidRPr="005E27F8">
        <w:rPr>
          <w:sz w:val="24"/>
          <w:szCs w:val="24"/>
          <w:lang w:val="sv-SE"/>
        </w:rPr>
        <w:t>perjanjian pinjam meminjam (</w:t>
      </w:r>
      <w:r>
        <w:rPr>
          <w:sz w:val="24"/>
          <w:szCs w:val="24"/>
          <w:lang w:val="sv-SE"/>
        </w:rPr>
        <w:t>P</w:t>
      </w:r>
      <w:r w:rsidRPr="005E27F8">
        <w:rPr>
          <w:sz w:val="24"/>
          <w:szCs w:val="24"/>
          <w:lang w:val="sv-SE"/>
        </w:rPr>
        <w:t>asal 1754 KUHPer</w:t>
      </w:r>
      <w:r>
        <w:rPr>
          <w:sz w:val="24"/>
          <w:szCs w:val="24"/>
          <w:lang w:val="sv-SE"/>
        </w:rPr>
        <w:t>data</w:t>
      </w:r>
      <w:r w:rsidRPr="005E27F8">
        <w:rPr>
          <w:sz w:val="24"/>
          <w:szCs w:val="24"/>
          <w:lang w:val="sv-SE"/>
        </w:rPr>
        <w:t>)</w:t>
      </w:r>
      <w:r>
        <w:rPr>
          <w:sz w:val="24"/>
          <w:szCs w:val="24"/>
          <w:lang w:val="sv-SE"/>
        </w:rPr>
        <w:t xml:space="preserve"> </w:t>
      </w:r>
      <w:r w:rsidRPr="005E27F8">
        <w:rPr>
          <w:sz w:val="24"/>
          <w:szCs w:val="24"/>
          <w:lang w:val="sv-SE"/>
        </w:rPr>
        <w:t>Pinjam-mem</w:t>
      </w:r>
      <w:r>
        <w:rPr>
          <w:sz w:val="24"/>
          <w:szCs w:val="24"/>
          <w:lang w:val="sv-SE"/>
        </w:rPr>
        <w:t xml:space="preserve">injam </w:t>
      </w:r>
      <w:r w:rsidRPr="005E27F8">
        <w:rPr>
          <w:sz w:val="24"/>
          <w:szCs w:val="24"/>
          <w:lang w:val="sv-SE"/>
        </w:rPr>
        <w:t xml:space="preserve">adalah suatu perjanjian dengan mana pihak yang satu memberikan kepada pihak yang lain suatu jumlah tertentu barang-barang yang menghabis karena pemakaian, dengan syarat bahwa pihak yang terakhir ini akan mengembalikan </w:t>
      </w:r>
      <w:r>
        <w:rPr>
          <w:sz w:val="24"/>
          <w:szCs w:val="24"/>
          <w:lang w:val="sv-SE"/>
        </w:rPr>
        <w:t xml:space="preserve"> </w:t>
      </w:r>
      <w:r w:rsidRPr="005E27F8">
        <w:rPr>
          <w:sz w:val="24"/>
          <w:szCs w:val="24"/>
          <w:lang w:val="sv-SE"/>
        </w:rPr>
        <w:t>sejumlah yang sama dari jenis dan mutu yang sama pula (</w:t>
      </w:r>
      <w:r>
        <w:rPr>
          <w:sz w:val="24"/>
          <w:szCs w:val="24"/>
          <w:lang w:val="sv-SE"/>
        </w:rPr>
        <w:t xml:space="preserve"> P</w:t>
      </w:r>
      <w:r w:rsidRPr="005E27F8">
        <w:rPr>
          <w:sz w:val="24"/>
          <w:szCs w:val="24"/>
          <w:lang w:val="sv-SE"/>
        </w:rPr>
        <w:t>asal 1754)</w:t>
      </w:r>
      <w:r>
        <w:rPr>
          <w:sz w:val="24"/>
          <w:szCs w:val="24"/>
          <w:lang w:val="sv-SE"/>
        </w:rPr>
        <w:t xml:space="preserve">. </w:t>
      </w:r>
      <w:r w:rsidRPr="005E27F8">
        <w:rPr>
          <w:sz w:val="24"/>
          <w:szCs w:val="24"/>
          <w:lang w:val="sv-SE"/>
        </w:rPr>
        <w:t>Perbedaan Pinjam Pakai dengan Pinjam Meminjam</w:t>
      </w:r>
      <w:r>
        <w:rPr>
          <w:sz w:val="24"/>
          <w:szCs w:val="24"/>
          <w:lang w:val="sv-SE"/>
        </w:rPr>
        <w:t xml:space="preserve">, </w:t>
      </w:r>
      <w:r w:rsidRPr="005E27F8">
        <w:rPr>
          <w:sz w:val="24"/>
          <w:szCs w:val="24"/>
          <w:lang w:val="sv-SE"/>
        </w:rPr>
        <w:t>salah satu kriteri</w:t>
      </w:r>
      <w:r>
        <w:rPr>
          <w:sz w:val="24"/>
          <w:szCs w:val="24"/>
          <w:lang w:val="sv-SE"/>
        </w:rPr>
        <w:t>a</w:t>
      </w:r>
      <w:r w:rsidRPr="005E27F8">
        <w:rPr>
          <w:sz w:val="24"/>
          <w:szCs w:val="24"/>
          <w:lang w:val="sv-SE"/>
        </w:rPr>
        <w:t xml:space="preserve"> dalam membedakan antara pinjam-pakai dan pinjam-meminjam adalah apakah barang yang dipinjamkan itu menghabis karena pemakaian atau tidak</w:t>
      </w:r>
      <w:r>
        <w:rPr>
          <w:sz w:val="24"/>
          <w:szCs w:val="24"/>
          <w:lang w:val="sv-SE"/>
        </w:rPr>
        <w:t>,</w:t>
      </w:r>
      <w:r w:rsidRPr="005E27F8">
        <w:rPr>
          <w:sz w:val="24"/>
          <w:szCs w:val="24"/>
          <w:lang w:val="sv-SE"/>
        </w:rPr>
        <w:t xml:space="preserve"> </w:t>
      </w:r>
      <w:r>
        <w:rPr>
          <w:sz w:val="24"/>
          <w:szCs w:val="24"/>
          <w:lang w:val="sv-SE"/>
        </w:rPr>
        <w:t>k</w:t>
      </w:r>
      <w:r w:rsidRPr="005E27F8">
        <w:rPr>
          <w:sz w:val="24"/>
          <w:szCs w:val="24"/>
          <w:lang w:val="sv-SE"/>
        </w:rPr>
        <w:t>alau barang yang dipinjamkan itu menghabis karena pemakaian, itu adalah pinjam-meminjam.</w:t>
      </w:r>
    </w:p>
    <w:p w:rsidR="000D2B73" w:rsidRDefault="000D2B73" w:rsidP="000D2B73">
      <w:pPr>
        <w:pStyle w:val="BodyText"/>
        <w:spacing w:line="480" w:lineRule="auto"/>
        <w:ind w:left="284" w:firstLine="850"/>
        <w:rPr>
          <w:sz w:val="24"/>
          <w:szCs w:val="24"/>
          <w:lang w:val="sv-SE"/>
        </w:rPr>
      </w:pPr>
      <w:r w:rsidRPr="005E27F8">
        <w:rPr>
          <w:sz w:val="24"/>
          <w:szCs w:val="24"/>
          <w:lang w:val="sv-SE"/>
        </w:rPr>
        <w:t>Kewajiban yang meminjam</w:t>
      </w:r>
      <w:r>
        <w:rPr>
          <w:sz w:val="24"/>
          <w:szCs w:val="24"/>
          <w:lang w:val="sv-SE"/>
        </w:rPr>
        <w:t>, o</w:t>
      </w:r>
      <w:r w:rsidRPr="005E27F8">
        <w:rPr>
          <w:sz w:val="24"/>
          <w:szCs w:val="24"/>
          <w:lang w:val="sv-SE"/>
        </w:rPr>
        <w:t>rang yang meminjamkan tidak boleh meminta kembali apa yang telah dipinjamkannya, sebelum lewatnya waktu yang ditentukan dalam perjanjian (</w:t>
      </w:r>
      <w:r>
        <w:rPr>
          <w:sz w:val="24"/>
          <w:szCs w:val="24"/>
          <w:lang w:val="sv-SE"/>
        </w:rPr>
        <w:t>P</w:t>
      </w:r>
      <w:r w:rsidRPr="005E27F8">
        <w:rPr>
          <w:sz w:val="24"/>
          <w:szCs w:val="24"/>
          <w:lang w:val="sv-SE"/>
        </w:rPr>
        <w:t>asal 1759)</w:t>
      </w:r>
      <w:r>
        <w:rPr>
          <w:sz w:val="24"/>
          <w:szCs w:val="24"/>
          <w:lang w:val="sv-SE"/>
        </w:rPr>
        <w:t xml:space="preserve">. </w:t>
      </w:r>
      <w:r w:rsidRPr="005E27F8">
        <w:rPr>
          <w:sz w:val="24"/>
          <w:szCs w:val="24"/>
          <w:lang w:val="sv-SE"/>
        </w:rPr>
        <w:t>Kewajiban peminjam</w:t>
      </w:r>
      <w:r>
        <w:rPr>
          <w:sz w:val="24"/>
          <w:szCs w:val="24"/>
          <w:lang w:val="sv-SE"/>
        </w:rPr>
        <w:t xml:space="preserve"> </w:t>
      </w:r>
      <w:r w:rsidRPr="005E27F8">
        <w:rPr>
          <w:sz w:val="24"/>
          <w:szCs w:val="24"/>
          <w:lang w:val="sv-SE"/>
        </w:rPr>
        <w:t>Orang yang menerima pinjaman sesuatu diwajibkan mengembalikannya dalam jumlah dan keadaan yang sama dan pada waktu yang ditentukan (</w:t>
      </w:r>
      <w:r>
        <w:rPr>
          <w:sz w:val="24"/>
          <w:szCs w:val="24"/>
          <w:lang w:val="sv-SE"/>
        </w:rPr>
        <w:t>P</w:t>
      </w:r>
      <w:r w:rsidRPr="005E27F8">
        <w:rPr>
          <w:sz w:val="24"/>
          <w:szCs w:val="24"/>
          <w:lang w:val="sv-SE"/>
        </w:rPr>
        <w:t xml:space="preserve">asal 1763). Bila tidak telah ditetapkan sesuatu waktu, maka Hakim berkuasa memberikan kelonggaran, menurut ketentuan </w:t>
      </w:r>
      <w:r>
        <w:rPr>
          <w:sz w:val="24"/>
          <w:szCs w:val="24"/>
          <w:lang w:val="sv-SE"/>
        </w:rPr>
        <w:t>P</w:t>
      </w:r>
      <w:r w:rsidRPr="005E27F8">
        <w:rPr>
          <w:sz w:val="24"/>
          <w:szCs w:val="24"/>
          <w:lang w:val="sv-SE"/>
        </w:rPr>
        <w:t>asal 1760</w:t>
      </w:r>
      <w:r>
        <w:rPr>
          <w:sz w:val="24"/>
          <w:szCs w:val="24"/>
          <w:lang w:val="sv-SE"/>
        </w:rPr>
        <w:t xml:space="preserve"> KUHPerdata</w:t>
      </w:r>
      <w:r w:rsidRPr="005E27F8">
        <w:rPr>
          <w:sz w:val="24"/>
          <w:szCs w:val="24"/>
          <w:lang w:val="sv-SE"/>
        </w:rPr>
        <w:t>.</w:t>
      </w:r>
      <w:r>
        <w:rPr>
          <w:sz w:val="24"/>
          <w:szCs w:val="24"/>
          <w:lang w:val="sv-SE"/>
        </w:rPr>
        <w:t xml:space="preserve"> </w:t>
      </w:r>
      <w:r w:rsidRPr="005E27F8">
        <w:rPr>
          <w:sz w:val="24"/>
          <w:szCs w:val="24"/>
          <w:lang w:val="sv-SE"/>
        </w:rPr>
        <w:t xml:space="preserve">Jika si </w:t>
      </w:r>
      <w:r w:rsidRPr="005E27F8">
        <w:rPr>
          <w:sz w:val="24"/>
          <w:szCs w:val="24"/>
          <w:lang w:val="sv-SE"/>
        </w:rPr>
        <w:lastRenderedPageBreak/>
        <w:t>peminjam tidak mampu mengembalikan barang yang dipinjamnya dalam jumlah dan keadaan yang sama, maka ia diwajibkan membayar harganya.</w:t>
      </w:r>
    </w:p>
    <w:p w:rsidR="000D2B73" w:rsidRPr="00656D57" w:rsidRDefault="000D2B73" w:rsidP="000D2B73">
      <w:pPr>
        <w:pStyle w:val="BodyText"/>
        <w:spacing w:line="480" w:lineRule="auto"/>
        <w:ind w:left="284" w:firstLine="850"/>
        <w:rPr>
          <w:color w:val="000000"/>
          <w:spacing w:val="-3"/>
          <w:sz w:val="24"/>
          <w:szCs w:val="24"/>
          <w:lang w:val="id-ID"/>
        </w:rPr>
      </w:pPr>
      <w:proofErr w:type="gramStart"/>
      <w:r>
        <w:rPr>
          <w:color w:val="000000"/>
          <w:w w:val="104"/>
          <w:sz w:val="24"/>
          <w:szCs w:val="24"/>
        </w:rPr>
        <w:t>Ketentuan  tentang</w:t>
      </w:r>
      <w:proofErr w:type="gramEnd"/>
      <w:r>
        <w:rPr>
          <w:color w:val="000000"/>
          <w:w w:val="104"/>
          <w:sz w:val="24"/>
          <w:szCs w:val="24"/>
        </w:rPr>
        <w:t xml:space="preserve">  wanprestasi  dalam  perjanjian  kredit  dengan </w:t>
      </w:r>
      <w:r>
        <w:rPr>
          <w:color w:val="000000"/>
          <w:w w:val="104"/>
          <w:sz w:val="24"/>
          <w:szCs w:val="24"/>
        </w:rPr>
        <w:br/>
      </w:r>
      <w:r>
        <w:rPr>
          <w:color w:val="000000"/>
          <w:spacing w:val="-2"/>
          <w:sz w:val="24"/>
          <w:szCs w:val="24"/>
        </w:rPr>
        <w:t xml:space="preserve">jaminan Fidusia berpedoman pada Pasal 1243 Kitab Undang-Undang Hukum </w:t>
      </w:r>
      <w:r>
        <w:rPr>
          <w:color w:val="000000"/>
          <w:spacing w:val="-3"/>
          <w:sz w:val="24"/>
          <w:szCs w:val="24"/>
        </w:rPr>
        <w:t xml:space="preserve">Perdata, yang menyatakan bahwa : </w:t>
      </w:r>
    </w:p>
    <w:p w:rsidR="000D2B73" w:rsidRDefault="000D2B73" w:rsidP="000D2B73">
      <w:pPr>
        <w:widowControl w:val="0"/>
        <w:tabs>
          <w:tab w:val="left" w:pos="7371"/>
        </w:tabs>
        <w:autoSpaceDE w:val="0"/>
        <w:autoSpaceDN w:val="0"/>
        <w:adjustRightInd w:val="0"/>
        <w:spacing w:before="237" w:after="0" w:line="276" w:lineRule="exact"/>
        <w:ind w:left="1134" w:right="560"/>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Penggantian biaya, rugi dan bunga karena tak dipenuhinya suatu perikatan, barulah mulai diwajibkan, apabila si berutang, setelah </w:t>
      </w:r>
      <w:r>
        <w:rPr>
          <w:rFonts w:ascii="Times New Roman" w:hAnsi="Times New Roman" w:cs="Times New Roman"/>
          <w:color w:val="000000"/>
          <w:w w:val="102"/>
          <w:sz w:val="24"/>
          <w:szCs w:val="24"/>
        </w:rPr>
        <w:t xml:space="preserve">dinyatakan lalai memenuhi perikatannya, tetap melalaikannya, </w:t>
      </w:r>
      <w:r>
        <w:rPr>
          <w:rFonts w:ascii="Times New Roman" w:hAnsi="Times New Roman" w:cs="Times New Roman"/>
          <w:color w:val="000000"/>
          <w:w w:val="105"/>
          <w:sz w:val="24"/>
          <w:szCs w:val="24"/>
        </w:rPr>
        <w:t xml:space="preserve">atau jika sesuatu yang harus diberikan atau dibuatnya, hanya </w:t>
      </w:r>
      <w:r>
        <w:rPr>
          <w:rFonts w:ascii="Times New Roman" w:hAnsi="Times New Roman" w:cs="Times New Roman"/>
          <w:color w:val="000000"/>
          <w:w w:val="104"/>
          <w:sz w:val="24"/>
          <w:szCs w:val="24"/>
        </w:rPr>
        <w:t xml:space="preserve">dapat diberikan atau dibuat dalam tenggang waktu yang telah </w:t>
      </w:r>
      <w:r>
        <w:rPr>
          <w:rFonts w:ascii="Times New Roman" w:hAnsi="Times New Roman" w:cs="Times New Roman"/>
          <w:color w:val="000000"/>
          <w:spacing w:val="-3"/>
          <w:sz w:val="24"/>
          <w:szCs w:val="24"/>
        </w:rPr>
        <w:t xml:space="preserve">dilampaukannya. </w:t>
      </w:r>
    </w:p>
    <w:p w:rsidR="000D2B73" w:rsidRDefault="000D2B73" w:rsidP="000D2B73">
      <w:pPr>
        <w:widowControl w:val="0"/>
        <w:tabs>
          <w:tab w:val="left" w:pos="7371"/>
        </w:tabs>
        <w:autoSpaceDE w:val="0"/>
        <w:autoSpaceDN w:val="0"/>
        <w:adjustRightInd w:val="0"/>
        <w:spacing w:before="38" w:after="0" w:line="550" w:lineRule="exact"/>
        <w:ind w:left="284" w:right="-7" w:firstLine="850"/>
        <w:jc w:val="both"/>
        <w:rPr>
          <w:rFonts w:ascii="Times New Roman" w:hAnsi="Times New Roman" w:cs="Times New Roman"/>
          <w:color w:val="000000"/>
          <w:spacing w:val="-3"/>
          <w:sz w:val="24"/>
          <w:szCs w:val="24"/>
        </w:rPr>
      </w:pPr>
      <w:proofErr w:type="gramStart"/>
      <w:r>
        <w:rPr>
          <w:rFonts w:ascii="Times New Roman" w:hAnsi="Times New Roman" w:cs="Times New Roman"/>
          <w:color w:val="000000"/>
          <w:w w:val="101"/>
          <w:sz w:val="24"/>
          <w:szCs w:val="24"/>
        </w:rPr>
        <w:t>Tuntutan  terhadap</w:t>
      </w:r>
      <w:proofErr w:type="gramEnd"/>
      <w:r>
        <w:rPr>
          <w:rFonts w:ascii="Times New Roman" w:hAnsi="Times New Roman" w:cs="Times New Roman"/>
          <w:color w:val="000000"/>
          <w:w w:val="101"/>
          <w:sz w:val="24"/>
          <w:szCs w:val="24"/>
        </w:rPr>
        <w:t xml:space="preserve">  terjadinya  wanprestasi  dalam  perjanjian  kredit </w:t>
      </w:r>
      <w:r>
        <w:rPr>
          <w:rFonts w:ascii="Times New Roman" w:hAnsi="Times New Roman" w:cs="Times New Roman"/>
          <w:color w:val="000000"/>
          <w:spacing w:val="-2"/>
          <w:sz w:val="24"/>
          <w:szCs w:val="24"/>
        </w:rPr>
        <w:t>dengan jaimnan Fidusia dapat ditinjau berdasarkan Pasal 1267 Kitab Undang-U</w:t>
      </w:r>
      <w:r>
        <w:rPr>
          <w:rFonts w:ascii="Times New Roman" w:hAnsi="Times New Roman" w:cs="Times New Roman"/>
          <w:color w:val="000000"/>
          <w:spacing w:val="-3"/>
          <w:sz w:val="24"/>
          <w:szCs w:val="24"/>
        </w:rPr>
        <w:t xml:space="preserve">ndang Hukum Perdata, yang menyatakan bahwa : </w:t>
      </w:r>
    </w:p>
    <w:p w:rsidR="000D2B73" w:rsidRDefault="000D2B73" w:rsidP="000D2B73">
      <w:pPr>
        <w:widowControl w:val="0"/>
        <w:tabs>
          <w:tab w:val="left" w:pos="7371"/>
        </w:tabs>
        <w:autoSpaceDE w:val="0"/>
        <w:autoSpaceDN w:val="0"/>
        <w:adjustRightInd w:val="0"/>
        <w:spacing w:before="238" w:after="0" w:line="275" w:lineRule="exact"/>
        <w:ind w:left="1134" w:right="56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Pihak terhadap siapa perikatan tidak dipenuhi, dapat memilih </w:t>
      </w:r>
      <w:r>
        <w:rPr>
          <w:rFonts w:ascii="Times New Roman" w:hAnsi="Times New Roman" w:cs="Times New Roman"/>
          <w:color w:val="000000"/>
          <w:spacing w:val="-3"/>
          <w:sz w:val="24"/>
          <w:szCs w:val="24"/>
        </w:rPr>
        <w:br/>
        <w:t xml:space="preserve">apakah </w:t>
      </w:r>
      <w:proofErr w:type="gramStart"/>
      <w:r>
        <w:rPr>
          <w:rFonts w:ascii="Times New Roman" w:hAnsi="Times New Roman" w:cs="Times New Roman"/>
          <w:color w:val="000000"/>
          <w:spacing w:val="-3"/>
          <w:sz w:val="24"/>
          <w:szCs w:val="24"/>
        </w:rPr>
        <w:t>ia</w:t>
      </w:r>
      <w:proofErr w:type="gramEnd"/>
      <w:r>
        <w:rPr>
          <w:rFonts w:ascii="Times New Roman" w:hAnsi="Times New Roman" w:cs="Times New Roman"/>
          <w:color w:val="000000"/>
          <w:spacing w:val="-3"/>
          <w:sz w:val="24"/>
          <w:szCs w:val="24"/>
        </w:rPr>
        <w:t xml:space="preserve">, jika hal itu masih dapat dilakukan, akan memaksa </w:t>
      </w:r>
      <w:r>
        <w:rPr>
          <w:rFonts w:ascii="Times New Roman" w:hAnsi="Times New Roman" w:cs="Times New Roman"/>
          <w:color w:val="000000"/>
          <w:spacing w:val="-3"/>
          <w:sz w:val="24"/>
          <w:szCs w:val="24"/>
        </w:rPr>
        <w:br/>
        <w:t xml:space="preserve">pihak yang lain untuk memenuhi perjanjian, ataukah ia akan </w:t>
      </w:r>
      <w:r>
        <w:rPr>
          <w:rFonts w:ascii="Times New Roman" w:hAnsi="Times New Roman" w:cs="Times New Roman"/>
          <w:color w:val="000000"/>
          <w:spacing w:val="-3"/>
          <w:sz w:val="24"/>
          <w:szCs w:val="24"/>
        </w:rPr>
        <w:br/>
        <w:t xml:space="preserve">menuntut pembatalan perjanjian, disertai penggantian biaya dan bunga. </w:t>
      </w:r>
    </w:p>
    <w:p w:rsidR="000D2B73" w:rsidRPr="00BE39BD" w:rsidRDefault="000D2B73" w:rsidP="000D2B73">
      <w:pPr>
        <w:widowControl w:val="0"/>
        <w:autoSpaceDE w:val="0"/>
        <w:autoSpaceDN w:val="0"/>
        <w:adjustRightInd w:val="0"/>
        <w:spacing w:before="178" w:after="0" w:line="550" w:lineRule="exact"/>
        <w:ind w:left="284" w:right="-7"/>
        <w:jc w:val="both"/>
        <w:rPr>
          <w:rFonts w:ascii="Times New Roman" w:hAnsi="Times New Roman" w:cs="Times New Roman"/>
          <w:color w:val="000000"/>
          <w:spacing w:val="-3"/>
          <w:sz w:val="24"/>
          <w:szCs w:val="24"/>
          <w:vertAlign w:val="superscript"/>
        </w:rPr>
      </w:pPr>
      <w:r>
        <w:rPr>
          <w:rFonts w:ascii="Times New Roman" w:hAnsi="Times New Roman" w:cs="Times New Roman"/>
          <w:color w:val="000000"/>
          <w:sz w:val="24"/>
          <w:szCs w:val="24"/>
        </w:rPr>
        <w:t xml:space="preserve">Dengan demikian betapa pentingnya jaminan dalam perjanjian kredit </w:t>
      </w:r>
      <w:r>
        <w:rPr>
          <w:rFonts w:ascii="Times New Roman" w:hAnsi="Times New Roman" w:cs="Times New Roman"/>
          <w:color w:val="000000"/>
          <w:w w:val="103"/>
          <w:sz w:val="24"/>
          <w:szCs w:val="24"/>
        </w:rPr>
        <w:t xml:space="preserve">dengan jaminan Fidusia, guna melindungi kepentingan kreditor, sehingga </w:t>
      </w:r>
      <w:r>
        <w:rPr>
          <w:rFonts w:ascii="Times New Roman" w:hAnsi="Times New Roman" w:cs="Times New Roman"/>
          <w:color w:val="000000"/>
          <w:spacing w:val="-3"/>
          <w:sz w:val="24"/>
          <w:szCs w:val="24"/>
        </w:rPr>
        <w:t>dapat diketahui fungsi dari jaminan itu sendiri, yaitu</w:t>
      </w:r>
      <w:r w:rsidRPr="00BE39BD">
        <w:rPr>
          <w:rFonts w:ascii="Times New Roman" w:hAnsi="Times New Roman" w:cs="Times New Roman"/>
          <w:color w:val="000000"/>
          <w:spacing w:val="-3"/>
          <w:sz w:val="24"/>
          <w:szCs w:val="24"/>
          <w:vertAlign w:val="superscript"/>
        </w:rPr>
        <w:t>:</w:t>
      </w:r>
      <w:r w:rsidRPr="00BE39BD">
        <w:rPr>
          <w:rStyle w:val="FootnoteReference"/>
          <w:rFonts w:ascii="Times New Roman" w:hAnsi="Times New Roman" w:cs="Times New Roman"/>
          <w:color w:val="000000"/>
          <w:spacing w:val="-3"/>
          <w:sz w:val="24"/>
          <w:szCs w:val="24"/>
        </w:rPr>
        <w:footnoteReference w:id="11"/>
      </w:r>
      <w:r w:rsidRPr="00BE39BD">
        <w:rPr>
          <w:rFonts w:ascii="Times New Roman" w:hAnsi="Times New Roman" w:cs="Times New Roman"/>
          <w:color w:val="000000"/>
          <w:spacing w:val="-3"/>
          <w:sz w:val="24"/>
          <w:szCs w:val="24"/>
          <w:vertAlign w:val="superscript"/>
        </w:rPr>
        <w:t xml:space="preserve">) </w:t>
      </w:r>
    </w:p>
    <w:p w:rsidR="000D2B73" w:rsidRDefault="000D2B73" w:rsidP="000D2B73">
      <w:pPr>
        <w:widowControl w:val="0"/>
        <w:tabs>
          <w:tab w:val="left" w:pos="7371"/>
        </w:tabs>
        <w:autoSpaceDE w:val="0"/>
        <w:autoSpaceDN w:val="0"/>
        <w:adjustRightInd w:val="0"/>
        <w:spacing w:before="120" w:after="0" w:line="240" w:lineRule="auto"/>
        <w:ind w:left="1418" w:right="560" w:hanging="711"/>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       1. Memberikan hak dan kekuasaan kepada Bank/kreditor untuk mendapatkan </w:t>
      </w:r>
      <w:r>
        <w:rPr>
          <w:rFonts w:ascii="Times New Roman" w:hAnsi="Times New Roman" w:cs="Times New Roman"/>
          <w:color w:val="000000"/>
          <w:spacing w:val="-3"/>
          <w:sz w:val="24"/>
          <w:szCs w:val="24"/>
        </w:rPr>
        <w:t xml:space="preserve">pelunasan agunan, apabila debitor melakukan wanprestasi. </w:t>
      </w:r>
    </w:p>
    <w:p w:rsidR="000D2B73" w:rsidRDefault="000D2B73" w:rsidP="000D2B73">
      <w:pPr>
        <w:widowControl w:val="0"/>
        <w:tabs>
          <w:tab w:val="left" w:pos="7371"/>
        </w:tabs>
        <w:autoSpaceDE w:val="0"/>
        <w:autoSpaceDN w:val="0"/>
        <w:adjustRightInd w:val="0"/>
        <w:spacing w:before="120" w:after="0" w:line="240" w:lineRule="auto"/>
        <w:ind w:left="1418" w:right="560" w:hanging="284"/>
        <w:jc w:val="both"/>
        <w:rPr>
          <w:rFonts w:ascii="Times New Roman" w:hAnsi="Times New Roman" w:cs="Times New Roman"/>
          <w:color w:val="000000"/>
          <w:spacing w:val="-3"/>
          <w:sz w:val="24"/>
          <w:szCs w:val="24"/>
        </w:rPr>
      </w:pPr>
      <w:r>
        <w:rPr>
          <w:rFonts w:ascii="Times New Roman" w:hAnsi="Times New Roman" w:cs="Times New Roman"/>
          <w:color w:val="000000"/>
          <w:w w:val="103"/>
          <w:sz w:val="24"/>
          <w:szCs w:val="24"/>
        </w:rPr>
        <w:t>2. Menjamin agar debitor berperan serta dalam transaksi untuk membiayai</w:t>
      </w:r>
      <w:r>
        <w:rPr>
          <w:rFonts w:ascii="Times New Roman" w:hAnsi="Times New Roman" w:cs="Times New Roman"/>
          <w:color w:val="000000"/>
          <w:spacing w:val="-3"/>
          <w:sz w:val="24"/>
          <w:szCs w:val="24"/>
        </w:rPr>
        <w:t xml:space="preserve">u sahanya, sehingga kemungkinan untuk meninggalkan usahanya/proyeknya, dengan merugikan diri sendiri, dapat dicegah. </w:t>
      </w:r>
    </w:p>
    <w:p w:rsidR="000D2B73" w:rsidRDefault="000D2B73" w:rsidP="000D2B73">
      <w:pPr>
        <w:widowControl w:val="0"/>
        <w:tabs>
          <w:tab w:val="left" w:pos="7371"/>
        </w:tabs>
        <w:autoSpaceDE w:val="0"/>
        <w:autoSpaceDN w:val="0"/>
        <w:adjustRightInd w:val="0"/>
        <w:spacing w:before="120" w:after="0" w:line="240" w:lineRule="auto"/>
        <w:ind w:left="1418" w:right="560" w:hanging="710"/>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       3. Memberikan dorongan kepada debitor untuk memenuhi janjinya, misalnya </w:t>
      </w:r>
      <w:r>
        <w:rPr>
          <w:rFonts w:ascii="Times New Roman" w:hAnsi="Times New Roman" w:cs="Times New Roman"/>
          <w:color w:val="000000"/>
          <w:spacing w:val="-3"/>
          <w:sz w:val="24"/>
          <w:szCs w:val="24"/>
        </w:rPr>
        <w:t xml:space="preserve">dalam pembayaran angsuran pokok kredit tiap bulannya. </w:t>
      </w:r>
    </w:p>
    <w:p w:rsidR="000D2B73" w:rsidRDefault="000D2B73" w:rsidP="000D2B73">
      <w:pPr>
        <w:tabs>
          <w:tab w:val="left" w:pos="7371"/>
        </w:tabs>
        <w:spacing w:line="240" w:lineRule="auto"/>
        <w:ind w:left="1418" w:right="843" w:hanging="710"/>
        <w:jc w:val="both"/>
      </w:pPr>
    </w:p>
    <w:p w:rsidR="000D2B73" w:rsidRDefault="000D2B73" w:rsidP="000D2B73">
      <w:pPr>
        <w:tabs>
          <w:tab w:val="left" w:pos="1134"/>
        </w:tabs>
        <w:spacing w:line="480" w:lineRule="auto"/>
        <w:ind w:left="284" w:firstLine="850"/>
        <w:jc w:val="both"/>
        <w:rPr>
          <w:rFonts w:ascii="Times New Roman" w:hAnsi="Times New Roman" w:cs="Times New Roman"/>
          <w:sz w:val="24"/>
          <w:szCs w:val="24"/>
        </w:rPr>
      </w:pPr>
      <w:bookmarkStart w:id="10" w:name="Pg27"/>
      <w:bookmarkEnd w:id="10"/>
      <w:proofErr w:type="gramStart"/>
      <w:r>
        <w:rPr>
          <w:rFonts w:ascii="Times New Roman" w:hAnsi="Times New Roman" w:cs="Times New Roman"/>
          <w:sz w:val="24"/>
          <w:szCs w:val="24"/>
        </w:rPr>
        <w:t>S</w:t>
      </w:r>
      <w:r w:rsidRPr="00271B0E">
        <w:rPr>
          <w:rFonts w:ascii="Times New Roman" w:hAnsi="Times New Roman" w:cs="Times New Roman"/>
          <w:sz w:val="24"/>
          <w:szCs w:val="24"/>
        </w:rPr>
        <w:t>ebuah perjanjian, keadaan dimana seorang debitor tidak dapat memenuhi kewajibannya atau prestasinya kepada kreditor</w:t>
      </w:r>
      <w:r>
        <w:rPr>
          <w:rFonts w:ascii="Times New Roman" w:hAnsi="Times New Roman" w:cs="Times New Roman"/>
          <w:sz w:val="24"/>
          <w:szCs w:val="24"/>
        </w:rPr>
        <w:t>,</w:t>
      </w:r>
      <w:r w:rsidRPr="00271B0E">
        <w:rPr>
          <w:rFonts w:ascii="Times New Roman" w:hAnsi="Times New Roman" w:cs="Times New Roman"/>
          <w:sz w:val="24"/>
          <w:szCs w:val="24"/>
        </w:rPr>
        <w:t xml:space="preserve"> karena kesalahannya disebut dengan </w:t>
      </w:r>
      <w:r w:rsidRPr="00271B0E">
        <w:rPr>
          <w:rFonts w:ascii="Times New Roman" w:hAnsi="Times New Roman" w:cs="Times New Roman"/>
          <w:sz w:val="24"/>
          <w:szCs w:val="24"/>
        </w:rPr>
        <w:lastRenderedPageBreak/>
        <w:t>wanprestasi.</w:t>
      </w:r>
      <w:proofErr w:type="gramEnd"/>
      <w:r w:rsidRPr="00271B0E">
        <w:rPr>
          <w:rFonts w:ascii="Times New Roman" w:hAnsi="Times New Roman" w:cs="Times New Roman"/>
          <w:sz w:val="24"/>
          <w:szCs w:val="24"/>
        </w:rPr>
        <w:t xml:space="preserve"> Keadaan wanprestasi itu t</w:t>
      </w:r>
      <w:r>
        <w:rPr>
          <w:rFonts w:ascii="Times New Roman" w:hAnsi="Times New Roman" w:cs="Times New Roman"/>
          <w:sz w:val="24"/>
          <w:szCs w:val="24"/>
        </w:rPr>
        <w:t xml:space="preserve">idak selalu bahwa kreditor atau </w:t>
      </w:r>
      <w:r w:rsidRPr="00271B0E">
        <w:rPr>
          <w:rFonts w:ascii="Times New Roman" w:hAnsi="Times New Roman" w:cs="Times New Roman"/>
          <w:sz w:val="24"/>
          <w:szCs w:val="24"/>
        </w:rPr>
        <w:t xml:space="preserve">debitor tidak dapat memenuhi sama sekali dari keseluruhan prestasi, melainkan dapat  juga  dalam  </w:t>
      </w:r>
      <w:r>
        <w:rPr>
          <w:rFonts w:ascii="Times New Roman" w:hAnsi="Times New Roman" w:cs="Times New Roman"/>
          <w:sz w:val="24"/>
          <w:szCs w:val="24"/>
        </w:rPr>
        <w:t>hal</w:t>
      </w:r>
      <w:r w:rsidRPr="00271B0E">
        <w:rPr>
          <w:rFonts w:ascii="Times New Roman" w:hAnsi="Times New Roman" w:cs="Times New Roman"/>
          <w:sz w:val="24"/>
          <w:szCs w:val="24"/>
        </w:rPr>
        <w:t xml:space="preserve">  seorang  debitor  atau  kreditor  tidak  tepat  waktu dalam memenuhi prestasinya atau bisa juga memenuhi prestasi</w:t>
      </w:r>
      <w:r>
        <w:rPr>
          <w:rFonts w:ascii="Times New Roman" w:hAnsi="Times New Roman" w:cs="Times New Roman"/>
          <w:sz w:val="24"/>
          <w:szCs w:val="24"/>
        </w:rPr>
        <w:t>,</w:t>
      </w:r>
      <w:r w:rsidRPr="00271B0E">
        <w:rPr>
          <w:rFonts w:ascii="Times New Roman" w:hAnsi="Times New Roman" w:cs="Times New Roman"/>
          <w:sz w:val="24"/>
          <w:szCs w:val="24"/>
        </w:rPr>
        <w:t xml:space="preserve"> tetapi dengan tidak baik. </w:t>
      </w:r>
      <w:r>
        <w:rPr>
          <w:rFonts w:ascii="Times New Roman" w:hAnsi="Times New Roman" w:cs="Times New Roman"/>
          <w:sz w:val="24"/>
          <w:szCs w:val="24"/>
        </w:rPr>
        <w:t xml:space="preserve">  </w:t>
      </w:r>
    </w:p>
    <w:p w:rsidR="000D2B73" w:rsidRPr="00271B0E" w:rsidRDefault="000D2B73" w:rsidP="000D2B73">
      <w:pPr>
        <w:spacing w:line="480" w:lineRule="auto"/>
        <w:ind w:left="284" w:firstLine="850"/>
        <w:jc w:val="both"/>
        <w:rPr>
          <w:rFonts w:ascii="Times New Roman" w:hAnsi="Times New Roman" w:cs="Times New Roman"/>
          <w:sz w:val="24"/>
          <w:szCs w:val="24"/>
        </w:rPr>
      </w:pPr>
      <w:r w:rsidRPr="00271B0E">
        <w:rPr>
          <w:rFonts w:ascii="Times New Roman" w:hAnsi="Times New Roman" w:cs="Times New Roman"/>
          <w:sz w:val="24"/>
          <w:szCs w:val="24"/>
        </w:rPr>
        <w:t>Berdasarkan uraian tersebut</w:t>
      </w:r>
      <w:r>
        <w:rPr>
          <w:rFonts w:ascii="Times New Roman" w:hAnsi="Times New Roman" w:cs="Times New Roman"/>
          <w:sz w:val="24"/>
          <w:szCs w:val="24"/>
        </w:rPr>
        <w:t>,</w:t>
      </w:r>
      <w:r w:rsidRPr="00271B0E">
        <w:rPr>
          <w:rFonts w:ascii="Times New Roman" w:hAnsi="Times New Roman" w:cs="Times New Roman"/>
          <w:sz w:val="24"/>
          <w:szCs w:val="24"/>
        </w:rPr>
        <w:t xml:space="preserve"> maka dapat dikatakan bahwa bentuk dari wanprestasi itu ada 3 (tiga), </w:t>
      </w:r>
      <w:proofErr w:type="gramStart"/>
      <w:r w:rsidRPr="00271B0E">
        <w:rPr>
          <w:rFonts w:ascii="Times New Roman" w:hAnsi="Times New Roman" w:cs="Times New Roman"/>
          <w:sz w:val="24"/>
          <w:szCs w:val="24"/>
        </w:rPr>
        <w:t>yaitu :</w:t>
      </w:r>
      <w:proofErr w:type="gramEnd"/>
      <w:r w:rsidRPr="00271B0E">
        <w:rPr>
          <w:rFonts w:ascii="Times New Roman" w:hAnsi="Times New Roman" w:cs="Times New Roman"/>
          <w:sz w:val="24"/>
          <w:szCs w:val="24"/>
        </w:rPr>
        <w:t xml:space="preserve"> </w:t>
      </w:r>
    </w:p>
    <w:p w:rsidR="000D2B73" w:rsidRPr="00271B0E" w:rsidRDefault="000D2B73" w:rsidP="000D2B73">
      <w:pPr>
        <w:pStyle w:val="ListParagraph"/>
        <w:numPr>
          <w:ilvl w:val="0"/>
          <w:numId w:val="1"/>
        </w:numPr>
        <w:spacing w:line="480" w:lineRule="auto"/>
        <w:jc w:val="both"/>
        <w:rPr>
          <w:rFonts w:ascii="Times New Roman" w:hAnsi="Times New Roman" w:cs="Times New Roman"/>
          <w:sz w:val="24"/>
          <w:szCs w:val="24"/>
        </w:rPr>
      </w:pPr>
      <w:r w:rsidRPr="00271B0E">
        <w:rPr>
          <w:rFonts w:ascii="Times New Roman" w:hAnsi="Times New Roman" w:cs="Times New Roman"/>
          <w:sz w:val="24"/>
          <w:szCs w:val="24"/>
        </w:rPr>
        <w:t xml:space="preserve">Para pihak tidak memenuhi prestasi atau kewajibannya sama sekali; </w:t>
      </w:r>
    </w:p>
    <w:p w:rsidR="000D2B73" w:rsidRPr="00271B0E" w:rsidRDefault="000D2B73" w:rsidP="000D2B7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Pr="00271B0E">
        <w:rPr>
          <w:rFonts w:ascii="Times New Roman" w:hAnsi="Times New Roman" w:cs="Times New Roman"/>
          <w:sz w:val="24"/>
          <w:szCs w:val="24"/>
        </w:rPr>
        <w:t>pihak memenuhi prestasi atau k</w:t>
      </w:r>
      <w:r>
        <w:rPr>
          <w:rFonts w:ascii="Times New Roman" w:hAnsi="Times New Roman" w:cs="Times New Roman"/>
          <w:sz w:val="24"/>
          <w:szCs w:val="24"/>
        </w:rPr>
        <w:t xml:space="preserve">ewajibannya akan tetapi tidak </w:t>
      </w:r>
      <w:r>
        <w:rPr>
          <w:rFonts w:ascii="Times New Roman" w:hAnsi="Times New Roman" w:cs="Times New Roman"/>
          <w:sz w:val="24"/>
          <w:szCs w:val="24"/>
        </w:rPr>
        <w:br/>
      </w:r>
      <w:r w:rsidRPr="00271B0E">
        <w:rPr>
          <w:rFonts w:ascii="Times New Roman" w:hAnsi="Times New Roman" w:cs="Times New Roman"/>
          <w:sz w:val="24"/>
          <w:szCs w:val="24"/>
        </w:rPr>
        <w:t xml:space="preserve">tepat pada waktunya; </w:t>
      </w:r>
    </w:p>
    <w:p w:rsidR="000D2B73" w:rsidRDefault="000D2B73" w:rsidP="000D2B73">
      <w:pPr>
        <w:pStyle w:val="ListParagraph"/>
        <w:numPr>
          <w:ilvl w:val="0"/>
          <w:numId w:val="1"/>
        </w:numPr>
        <w:spacing w:line="480" w:lineRule="auto"/>
        <w:jc w:val="both"/>
        <w:rPr>
          <w:rFonts w:ascii="Times New Roman" w:hAnsi="Times New Roman" w:cs="Times New Roman"/>
          <w:sz w:val="24"/>
          <w:szCs w:val="24"/>
        </w:rPr>
      </w:pPr>
      <w:r w:rsidRPr="00271B0E">
        <w:rPr>
          <w:rFonts w:ascii="Times New Roman" w:hAnsi="Times New Roman" w:cs="Times New Roman"/>
          <w:sz w:val="24"/>
          <w:szCs w:val="24"/>
        </w:rPr>
        <w:t xml:space="preserve">Para pihak memenuhi prestasi </w:t>
      </w:r>
      <w:proofErr w:type="gramStart"/>
      <w:r w:rsidRPr="00271B0E">
        <w:rPr>
          <w:rFonts w:ascii="Times New Roman" w:hAnsi="Times New Roman" w:cs="Times New Roman"/>
          <w:sz w:val="24"/>
          <w:szCs w:val="24"/>
        </w:rPr>
        <w:t>akan</w:t>
      </w:r>
      <w:proofErr w:type="gramEnd"/>
      <w:r w:rsidRPr="00271B0E">
        <w:rPr>
          <w:rFonts w:ascii="Times New Roman" w:hAnsi="Times New Roman" w:cs="Times New Roman"/>
          <w:sz w:val="24"/>
          <w:szCs w:val="24"/>
        </w:rPr>
        <w:t xml:space="preserve"> tetapi tidak sesua</w:t>
      </w:r>
      <w:r>
        <w:rPr>
          <w:rFonts w:ascii="Times New Roman" w:hAnsi="Times New Roman" w:cs="Times New Roman"/>
          <w:sz w:val="24"/>
          <w:szCs w:val="24"/>
        </w:rPr>
        <w:t xml:space="preserve">i dengan apa </w:t>
      </w:r>
      <w:r w:rsidRPr="00271B0E">
        <w:rPr>
          <w:rFonts w:ascii="Times New Roman" w:hAnsi="Times New Roman" w:cs="Times New Roman"/>
          <w:sz w:val="24"/>
          <w:szCs w:val="24"/>
        </w:rPr>
        <w:tab/>
        <w:t xml:space="preserve">yang telah diperjanjikan. </w:t>
      </w:r>
    </w:p>
    <w:p w:rsidR="000D2B73" w:rsidRDefault="000D2B73" w:rsidP="000D2B73">
      <w:pPr>
        <w:tabs>
          <w:tab w:val="left" w:pos="284"/>
        </w:tabs>
        <w:spacing w:before="100" w:beforeAutospacing="1" w:after="100" w:afterAutospacing="1" w:line="480" w:lineRule="auto"/>
        <w:ind w:left="284" w:firstLine="850"/>
        <w:jc w:val="both"/>
        <w:outlineLvl w:val="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Pr="00414923">
        <w:rPr>
          <w:rFonts w:ascii="Times New Roman" w:eastAsia="Times New Roman" w:hAnsi="Times New Roman" w:cs="Times New Roman"/>
          <w:sz w:val="24"/>
          <w:szCs w:val="24"/>
        </w:rPr>
        <w:t>ujuan</w:t>
      </w:r>
      <w:r w:rsidRPr="00414923">
        <w:rPr>
          <w:rFonts w:ascii="Times New Roman" w:eastAsia="Times New Roman" w:hAnsi="Times New Roman" w:cs="Times New Roman"/>
          <w:sz w:val="20"/>
          <w:szCs w:val="20"/>
        </w:rPr>
        <w:t xml:space="preserve"> </w:t>
      </w:r>
      <w:r w:rsidRPr="00414923">
        <w:rPr>
          <w:rFonts w:ascii="Times New Roman" w:eastAsia="Times New Roman" w:hAnsi="Times New Roman" w:cs="Times New Roman"/>
          <w:sz w:val="24"/>
          <w:szCs w:val="24"/>
        </w:rPr>
        <w:t>negara bukan sekadar memelihara ketertiban hukum, melainkan juga aktif mengupayakan kesejahteraan warganya.</w:t>
      </w:r>
      <w:proofErr w:type="gramEnd"/>
      <w:r w:rsidRPr="00414923">
        <w:rPr>
          <w:rFonts w:ascii="Times New Roman" w:eastAsia="Times New Roman" w:hAnsi="Times New Roman" w:cs="Times New Roman"/>
          <w:sz w:val="24"/>
          <w:szCs w:val="24"/>
        </w:rPr>
        <w:t xml:space="preserve"> Kesejahteran pun meliputi berbagai bidang yang luas cakupannya, sehingga selayaknya tujuan negara itu disebut secara plural</w:t>
      </w:r>
      <w:r>
        <w:rPr>
          <w:rFonts w:ascii="Times New Roman" w:eastAsia="Times New Roman" w:hAnsi="Times New Roman" w:cs="Times New Roman"/>
          <w:sz w:val="24"/>
          <w:szCs w:val="24"/>
        </w:rPr>
        <w:t xml:space="preserve">, </w:t>
      </w:r>
      <w:r w:rsidRPr="00414923">
        <w:rPr>
          <w:rFonts w:ascii="Times New Roman" w:eastAsia="Times New Roman" w:hAnsi="Times New Roman" w:cs="Times New Roman"/>
          <w:sz w:val="24"/>
          <w:szCs w:val="24"/>
        </w:rPr>
        <w:t>bahwa upaya pencapaian tujuan-tujuan negara itu dilandasi oleh keadilan secara merata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dan </w:t>
      </w:r>
      <w:r w:rsidRPr="00414923">
        <w:rPr>
          <w:rFonts w:ascii="Times New Roman" w:eastAsia="Times New Roman" w:hAnsi="Times New Roman" w:cs="Times New Roman"/>
          <w:sz w:val="24"/>
          <w:szCs w:val="24"/>
        </w:rPr>
        <w:t xml:space="preserve"> seimbang</w:t>
      </w:r>
      <w:proofErr w:type="gramEnd"/>
      <w:r w:rsidRPr="00414923">
        <w:rPr>
          <w:rFonts w:ascii="Times New Roman" w:eastAsia="Times New Roman" w:hAnsi="Times New Roman" w:cs="Times New Roman"/>
          <w:sz w:val="24"/>
          <w:szCs w:val="24"/>
        </w:rPr>
        <w:t>.</w:t>
      </w:r>
    </w:p>
    <w:p w:rsidR="000D2B73" w:rsidRPr="00414923" w:rsidRDefault="000D2B73" w:rsidP="000D2B73">
      <w:pPr>
        <w:tabs>
          <w:tab w:val="left" w:pos="284"/>
        </w:tabs>
        <w:spacing w:before="100" w:beforeAutospacing="1" w:after="100" w:afterAutospacing="1" w:line="480" w:lineRule="auto"/>
        <w:ind w:left="284" w:firstLine="850"/>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Pr="000C3DD4">
        <w:rPr>
          <w:rFonts w:ascii="Times New Roman" w:eastAsia="Times New Roman" w:hAnsi="Times New Roman" w:cs="Times New Roman"/>
          <w:sz w:val="24"/>
          <w:szCs w:val="24"/>
        </w:rPr>
        <w:t xml:space="preserve">Landasan teori yang digunakan dalam melakukan pengkajian </w:t>
      </w:r>
      <w:r>
        <w:rPr>
          <w:rFonts w:ascii="Times New Roman" w:eastAsia="Times New Roman" w:hAnsi="Times New Roman" w:cs="Times New Roman"/>
          <w:sz w:val="24"/>
          <w:szCs w:val="24"/>
        </w:rPr>
        <w:t>hukum</w:t>
      </w:r>
      <w:r w:rsidRPr="000C3DD4">
        <w:rPr>
          <w:rFonts w:ascii="Times New Roman" w:eastAsia="Times New Roman" w:hAnsi="Times New Roman" w:cs="Times New Roman"/>
          <w:sz w:val="24"/>
          <w:szCs w:val="24"/>
        </w:rPr>
        <w:t xml:space="preserve"> dari hakekat pengambilan keputusan pemberian kredit </w:t>
      </w:r>
      <w:r>
        <w:rPr>
          <w:rFonts w:ascii="Times New Roman" w:eastAsia="Times New Roman" w:hAnsi="Times New Roman" w:cs="Times New Roman"/>
          <w:sz w:val="24"/>
          <w:szCs w:val="24"/>
        </w:rPr>
        <w:t>perbankan</w:t>
      </w:r>
      <w:r w:rsidRPr="000C3DD4">
        <w:rPr>
          <w:rFonts w:ascii="Times New Roman" w:eastAsia="Times New Roman" w:hAnsi="Times New Roman" w:cs="Times New Roman"/>
          <w:sz w:val="24"/>
          <w:szCs w:val="24"/>
        </w:rPr>
        <w:t xml:space="preserve"> adalah teori negara kesejahteraan sebagai </w:t>
      </w:r>
      <w:r w:rsidRPr="000C3DD4">
        <w:rPr>
          <w:rFonts w:ascii="Times New Roman" w:eastAsia="Times New Roman" w:hAnsi="Times New Roman" w:cs="Times New Roman"/>
          <w:i/>
          <w:iCs/>
          <w:sz w:val="24"/>
          <w:szCs w:val="24"/>
        </w:rPr>
        <w:t>grand theory</w:t>
      </w:r>
      <w:r>
        <w:rPr>
          <w:rFonts w:ascii="Times New Roman" w:eastAsia="Times New Roman" w:hAnsi="Times New Roman" w:cs="Times New Roman"/>
          <w:i/>
          <w:iCs/>
          <w:sz w:val="24"/>
          <w:szCs w:val="24"/>
        </w:rPr>
        <w:t>.</w:t>
      </w:r>
      <w:proofErr w:type="gramEnd"/>
      <w:r>
        <w:rPr>
          <w:rFonts w:ascii="Times New Roman" w:eastAsia="Times New Roman" w:hAnsi="Times New Roman" w:cs="Times New Roman"/>
          <w:sz w:val="24"/>
          <w:szCs w:val="24"/>
        </w:rPr>
        <w:t xml:space="preserve">             </w:t>
      </w:r>
    </w:p>
    <w:p w:rsidR="000D2B73" w:rsidRDefault="000D2B73" w:rsidP="000D2B73">
      <w:pPr>
        <w:tabs>
          <w:tab w:val="left" w:pos="1134"/>
        </w:tabs>
        <w:spacing w:line="480" w:lineRule="auto"/>
        <w:ind w:left="284" w:firstLine="850"/>
        <w:jc w:val="both"/>
        <w:rPr>
          <w:rFonts w:ascii="Times New Roman" w:eastAsia="Times New Roman" w:hAnsi="Times New Roman" w:cs="Times New Roman"/>
          <w:sz w:val="24"/>
          <w:szCs w:val="24"/>
        </w:rPr>
      </w:pPr>
      <w:r w:rsidRPr="000C3DD4">
        <w:rPr>
          <w:rFonts w:ascii="Times New Roman" w:eastAsia="Times New Roman" w:hAnsi="Times New Roman" w:cs="Times New Roman"/>
          <w:sz w:val="24"/>
          <w:szCs w:val="24"/>
        </w:rPr>
        <w:t xml:space="preserve">Pengertian negara kesejahteraan juga diberikan oleh Edi Suharto, </w:t>
      </w:r>
      <w:proofErr w:type="gramStart"/>
      <w:r w:rsidRPr="000C3DD4">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0D2B73" w:rsidRPr="000C3DD4" w:rsidRDefault="000D2B73" w:rsidP="000D2B73">
      <w:pPr>
        <w:tabs>
          <w:tab w:val="left" w:pos="1134"/>
        </w:tabs>
        <w:spacing w:line="240" w:lineRule="auto"/>
        <w:ind w:left="1134"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C3DD4">
        <w:rPr>
          <w:rFonts w:ascii="Times New Roman" w:eastAsia="Times New Roman" w:hAnsi="Times New Roman" w:cs="Times New Roman"/>
          <w:sz w:val="24"/>
          <w:szCs w:val="24"/>
        </w:rPr>
        <w:t xml:space="preserve">egara kesejahteraan adalah sebuah model pembangunan yang difokuskan pada peningkatan kesejahteraan melalui pemberian peran yang lebih </w:t>
      </w:r>
      <w:r w:rsidRPr="000C3DD4">
        <w:rPr>
          <w:rFonts w:ascii="Times New Roman" w:eastAsia="Times New Roman" w:hAnsi="Times New Roman" w:cs="Times New Roman"/>
          <w:sz w:val="24"/>
          <w:szCs w:val="24"/>
        </w:rPr>
        <w:lastRenderedPageBreak/>
        <w:t xml:space="preserve">penting kepada negara dalam memberikan pelayanan sosial secara universal dan komprehensif kepada </w:t>
      </w:r>
      <w:proofErr w:type="gramStart"/>
      <w:r w:rsidRPr="000C3DD4">
        <w:rPr>
          <w:rFonts w:ascii="Times New Roman" w:eastAsia="Times New Roman" w:hAnsi="Times New Roman" w:cs="Times New Roman"/>
          <w:sz w:val="24"/>
          <w:szCs w:val="24"/>
        </w:rPr>
        <w:t xml:space="preserve">warganya </w:t>
      </w:r>
      <w:proofErr w:type="gramEnd"/>
      <w:r w:rsidRPr="00A6416D">
        <w:rPr>
          <w:rStyle w:val="FootnoteReference"/>
          <w:rFonts w:ascii="Times New Roman" w:eastAsia="Times New Roman" w:hAnsi="Times New Roman" w:cs="Times New Roman"/>
          <w:sz w:val="24"/>
          <w:szCs w:val="24"/>
        </w:rPr>
        <w:footnoteReference w:id="12"/>
      </w:r>
      <w:r w:rsidRPr="00A6416D">
        <w:rPr>
          <w:rFonts w:ascii="Times New Roman" w:eastAsia="Times New Roman" w:hAnsi="Times New Roman" w:cs="Times New Roman"/>
          <w:sz w:val="24"/>
          <w:szCs w:val="24"/>
          <w:vertAlign w:val="superscript"/>
        </w:rPr>
        <w:t>).</w:t>
      </w:r>
    </w:p>
    <w:p w:rsidR="000D2B73" w:rsidRDefault="000D2B73" w:rsidP="000D2B73">
      <w:pPr>
        <w:tabs>
          <w:tab w:val="left" w:pos="1134"/>
        </w:tabs>
        <w:spacing w:before="100" w:beforeAutospacing="1" w:after="100" w:afterAutospacing="1" w:line="480" w:lineRule="auto"/>
        <w:ind w:left="284" w:firstLine="850"/>
        <w:jc w:val="both"/>
        <w:rPr>
          <w:rFonts w:ascii="Times New Roman" w:eastAsia="Times New Roman" w:hAnsi="Times New Roman" w:cs="Times New Roman"/>
          <w:sz w:val="24"/>
          <w:szCs w:val="24"/>
          <w:vertAlign w:val="superscript"/>
        </w:rPr>
      </w:pPr>
      <w:proofErr w:type="gramStart"/>
      <w:r>
        <w:rPr>
          <w:rFonts w:ascii="Times New Roman" w:eastAsia="Times New Roman" w:hAnsi="Times New Roman" w:cs="Times New Roman"/>
          <w:sz w:val="24"/>
          <w:szCs w:val="24"/>
        </w:rPr>
        <w:t>P</w:t>
      </w:r>
      <w:r w:rsidRPr="000C3DD4">
        <w:rPr>
          <w:rFonts w:ascii="Times New Roman" w:eastAsia="Times New Roman" w:hAnsi="Times New Roman" w:cs="Times New Roman"/>
          <w:sz w:val="24"/>
          <w:szCs w:val="24"/>
        </w:rPr>
        <w:t>ada tataran da</w:t>
      </w:r>
      <w:r>
        <w:rPr>
          <w:rFonts w:ascii="Times New Roman" w:eastAsia="Times New Roman" w:hAnsi="Times New Roman" w:cs="Times New Roman"/>
          <w:sz w:val="24"/>
          <w:szCs w:val="24"/>
        </w:rPr>
        <w:t>ri</w:t>
      </w:r>
      <w:r w:rsidRPr="000C3DD4">
        <w:rPr>
          <w:rFonts w:ascii="Times New Roman" w:eastAsia="Times New Roman" w:hAnsi="Times New Roman" w:cs="Times New Roman"/>
          <w:sz w:val="24"/>
          <w:szCs w:val="24"/>
        </w:rPr>
        <w:t xml:space="preserve"> teori hukum pembangunan sebagai </w:t>
      </w:r>
      <w:r w:rsidRPr="00102413">
        <w:rPr>
          <w:rFonts w:ascii="Times New Roman" w:eastAsia="Times New Roman" w:hAnsi="Times New Roman" w:cs="Times New Roman"/>
          <w:i/>
          <w:sz w:val="24"/>
          <w:szCs w:val="24"/>
        </w:rPr>
        <w:t>midle</w:t>
      </w:r>
      <w:r>
        <w:rPr>
          <w:rFonts w:ascii="Times New Roman" w:eastAsia="Times New Roman" w:hAnsi="Times New Roman" w:cs="Times New Roman"/>
          <w:sz w:val="24"/>
          <w:szCs w:val="24"/>
        </w:rPr>
        <w:t xml:space="preserve"> </w:t>
      </w:r>
      <w:r w:rsidRPr="000C3DD4">
        <w:rPr>
          <w:rFonts w:ascii="Times New Roman" w:eastAsia="Times New Roman" w:hAnsi="Times New Roman" w:cs="Times New Roman"/>
          <w:i/>
          <w:iCs/>
          <w:sz w:val="24"/>
          <w:szCs w:val="24"/>
        </w:rPr>
        <w:t>theory</w:t>
      </w:r>
      <w:r>
        <w:rPr>
          <w:rFonts w:ascii="Times New Roman" w:eastAsia="Times New Roman" w:hAnsi="Times New Roman" w:cs="Times New Roman"/>
          <w:i/>
          <w:iCs/>
          <w:sz w:val="24"/>
          <w:szCs w:val="24"/>
        </w:rPr>
        <w:t>.</w:t>
      </w:r>
      <w:proofErr w:type="gramEnd"/>
      <w:r>
        <w:rPr>
          <w:rFonts w:ascii="Times New Roman" w:eastAsia="Times New Roman" w:hAnsi="Times New Roman" w:cs="Times New Roman"/>
          <w:sz w:val="24"/>
          <w:szCs w:val="24"/>
        </w:rPr>
        <w:t xml:space="preserve">             </w:t>
      </w:r>
      <w:proofErr w:type="gramStart"/>
      <w:r w:rsidRPr="000C3DD4">
        <w:rPr>
          <w:rFonts w:ascii="Times New Roman" w:eastAsia="Times New Roman" w:hAnsi="Times New Roman" w:cs="Times New Roman"/>
          <w:sz w:val="24"/>
          <w:szCs w:val="24"/>
        </w:rPr>
        <w:t>dengan</w:t>
      </w:r>
      <w:proofErr w:type="gramEnd"/>
      <w:r w:rsidRPr="000C3DD4">
        <w:rPr>
          <w:rFonts w:ascii="Times New Roman" w:eastAsia="Times New Roman" w:hAnsi="Times New Roman" w:cs="Times New Roman"/>
          <w:sz w:val="24"/>
          <w:szCs w:val="24"/>
        </w:rPr>
        <w:t xml:space="preserve"> menggunakan teori yang diberikan oleh</w:t>
      </w:r>
      <w:r>
        <w:rPr>
          <w:rFonts w:ascii="Times New Roman" w:eastAsia="Times New Roman" w:hAnsi="Times New Roman" w:cs="Times New Roman"/>
          <w:sz w:val="24"/>
          <w:szCs w:val="24"/>
        </w:rPr>
        <w:t xml:space="preserve"> </w:t>
      </w:r>
      <w:r w:rsidRPr="000C3DD4">
        <w:rPr>
          <w:rFonts w:ascii="Times New Roman" w:eastAsia="Times New Roman" w:hAnsi="Times New Roman" w:cs="Times New Roman"/>
          <w:sz w:val="24"/>
          <w:szCs w:val="24"/>
        </w:rPr>
        <w:t>Mochtar Kusumaatmadja</w:t>
      </w:r>
      <w:r>
        <w:rPr>
          <w:rFonts w:ascii="Times New Roman" w:eastAsia="Times New Roman" w:hAnsi="Times New Roman" w:cs="Times New Roman"/>
          <w:sz w:val="24"/>
          <w:szCs w:val="24"/>
        </w:rPr>
        <w:t xml:space="preserve"> : </w:t>
      </w:r>
      <w:r w:rsidRPr="000C3DD4">
        <w:rPr>
          <w:rFonts w:ascii="Times New Roman" w:eastAsia="Times New Roman" w:hAnsi="Times New Roman" w:cs="Times New Roman"/>
          <w:sz w:val="24"/>
          <w:szCs w:val="24"/>
        </w:rPr>
        <w:t xml:space="preserve"> arti dan fungsi hukum adalah sebagai alat untuk memelihara ketertiban dalam masyarakat, termasuk masyarakat dalam proses membangun dalam rangka mengamankan hasil pembangunannya.</w:t>
      </w:r>
      <w:r w:rsidRPr="00AC00BF">
        <w:rPr>
          <w:rStyle w:val="FootnoteReference"/>
          <w:rFonts w:ascii="Times New Roman" w:eastAsia="Times New Roman" w:hAnsi="Times New Roman" w:cs="Times New Roman"/>
          <w:sz w:val="24"/>
          <w:szCs w:val="24"/>
        </w:rPr>
        <w:footnoteReference w:id="13"/>
      </w:r>
      <w:r w:rsidRPr="00AC00BF">
        <w:rPr>
          <w:rFonts w:ascii="Times New Roman" w:eastAsia="Times New Roman" w:hAnsi="Times New Roman" w:cs="Times New Roman"/>
          <w:sz w:val="24"/>
          <w:szCs w:val="24"/>
          <w:vertAlign w:val="superscript"/>
        </w:rPr>
        <w:t>)</w:t>
      </w:r>
      <w:r w:rsidRPr="000C3DD4">
        <w:rPr>
          <w:rFonts w:ascii="Times New Roman" w:eastAsia="Times New Roman" w:hAnsi="Times New Roman" w:cs="Times New Roman"/>
          <w:sz w:val="24"/>
          <w:szCs w:val="24"/>
        </w:rPr>
        <w:t xml:space="preserve"> Selain itu, Mochtar Kusumaatmadja menambahkan bahwa hukum harus dapat membantu</w:t>
      </w:r>
      <w:r>
        <w:rPr>
          <w:rFonts w:ascii="Times New Roman" w:eastAsia="Times New Roman" w:hAnsi="Times New Roman" w:cs="Times New Roman"/>
          <w:sz w:val="24"/>
          <w:szCs w:val="24"/>
        </w:rPr>
        <w:t xml:space="preserve"> proses perubahan yang biasanya </w:t>
      </w:r>
      <w:r w:rsidRPr="000C3DD4">
        <w:rPr>
          <w:rFonts w:ascii="Times New Roman" w:eastAsia="Times New Roman" w:hAnsi="Times New Roman" w:cs="Times New Roman"/>
          <w:sz w:val="24"/>
          <w:szCs w:val="24"/>
        </w:rPr>
        <w:t xml:space="preserve">terjadi lebih cepat, yaitu ketika masyarakat sedang melakukan pembangunan, seperti yang dimaksud oleh Roscoe Pound dengan istilahnya </w:t>
      </w:r>
      <w:r w:rsidRPr="000C3DD4">
        <w:rPr>
          <w:rFonts w:ascii="Times New Roman" w:eastAsia="Times New Roman" w:hAnsi="Times New Roman" w:cs="Times New Roman"/>
          <w:i/>
          <w:iCs/>
          <w:sz w:val="24"/>
          <w:szCs w:val="24"/>
        </w:rPr>
        <w:t>law as a tool of social engineering</w:t>
      </w:r>
      <w:r>
        <w:rPr>
          <w:rFonts w:ascii="Times New Roman" w:eastAsia="Times New Roman" w:hAnsi="Times New Roman" w:cs="Times New Roman"/>
          <w:sz w:val="24"/>
          <w:szCs w:val="24"/>
        </w:rPr>
        <w:t>. H</w:t>
      </w:r>
      <w:r w:rsidRPr="000C3DD4">
        <w:rPr>
          <w:rFonts w:ascii="Times New Roman" w:eastAsia="Times New Roman" w:hAnsi="Times New Roman" w:cs="Times New Roman"/>
          <w:sz w:val="24"/>
          <w:szCs w:val="24"/>
        </w:rPr>
        <w:t>ukum dapat digunakan sebagai alat untuk mewujudkan perubahan</w:t>
      </w:r>
      <w:r>
        <w:rPr>
          <w:rFonts w:ascii="Times New Roman" w:eastAsia="Times New Roman" w:hAnsi="Times New Roman" w:cs="Times New Roman"/>
          <w:sz w:val="24"/>
          <w:szCs w:val="24"/>
        </w:rPr>
        <w:t xml:space="preserve"> </w:t>
      </w:r>
      <w:r w:rsidRPr="000C3DD4">
        <w:rPr>
          <w:rFonts w:ascii="Times New Roman" w:eastAsia="Times New Roman" w:hAnsi="Times New Roman" w:cs="Times New Roman"/>
          <w:sz w:val="24"/>
          <w:szCs w:val="24"/>
        </w:rPr>
        <w:t>di bidang sosial, sehingga mengesankan bahwa hukum dalam masyarakat memainkan peranan yang progresif</w:t>
      </w:r>
      <w:r>
        <w:rPr>
          <w:rFonts w:ascii="Times New Roman" w:eastAsia="Times New Roman" w:hAnsi="Times New Roman" w:cs="Times New Roman"/>
          <w:sz w:val="24"/>
          <w:szCs w:val="24"/>
        </w:rPr>
        <w:t>,</w:t>
      </w:r>
      <w:r w:rsidRPr="000C3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0C3DD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rena hukum diletakkan di depan, </w:t>
      </w:r>
      <w:r w:rsidRPr="000C3DD4">
        <w:rPr>
          <w:rFonts w:ascii="Times New Roman" w:eastAsia="Times New Roman" w:hAnsi="Times New Roman" w:cs="Times New Roman"/>
          <w:sz w:val="24"/>
          <w:szCs w:val="24"/>
        </w:rPr>
        <w:t>dala</w:t>
      </w:r>
      <w:r>
        <w:rPr>
          <w:rFonts w:ascii="Times New Roman" w:eastAsia="Times New Roman" w:hAnsi="Times New Roman" w:cs="Times New Roman"/>
          <w:sz w:val="24"/>
          <w:szCs w:val="24"/>
        </w:rPr>
        <w:t xml:space="preserve">m konteks negara kesejahteraan. </w:t>
      </w:r>
      <w:r w:rsidRPr="000C3DD4">
        <w:rPr>
          <w:rFonts w:ascii="Times New Roman" w:eastAsia="Times New Roman" w:hAnsi="Times New Roman" w:cs="Times New Roman"/>
          <w:sz w:val="24"/>
          <w:szCs w:val="24"/>
        </w:rPr>
        <w:t>Negara Indonesia memerlukan pembangunan hukum yang berorientasi pada peningkatan kesejahteraan di masa depan.</w:t>
      </w:r>
      <w:r>
        <w:rPr>
          <w:rFonts w:ascii="Times New Roman" w:eastAsia="Times New Roman" w:hAnsi="Times New Roman" w:cs="Times New Roman"/>
          <w:sz w:val="24"/>
          <w:szCs w:val="24"/>
        </w:rPr>
        <w:t xml:space="preserve"> T</w:t>
      </w:r>
      <w:r w:rsidRPr="000C3DD4">
        <w:rPr>
          <w:rFonts w:ascii="Times New Roman" w:eastAsia="Times New Roman" w:hAnsi="Times New Roman" w:cs="Times New Roman"/>
          <w:sz w:val="24"/>
          <w:szCs w:val="24"/>
        </w:rPr>
        <w:t xml:space="preserve">eori hukum ekonomi Richard A. Posner, yang lazim disebut sebagai </w:t>
      </w:r>
      <w:r w:rsidRPr="000C3DD4">
        <w:rPr>
          <w:rFonts w:ascii="Times New Roman" w:eastAsia="Times New Roman" w:hAnsi="Times New Roman" w:cs="Times New Roman"/>
          <w:i/>
          <w:iCs/>
          <w:sz w:val="24"/>
          <w:szCs w:val="24"/>
        </w:rPr>
        <w:t xml:space="preserve">economic analysis </w:t>
      </w:r>
      <w:proofErr w:type="gramStart"/>
      <w:r w:rsidRPr="000C3DD4">
        <w:rPr>
          <w:rFonts w:ascii="Times New Roman" w:eastAsia="Times New Roman" w:hAnsi="Times New Roman" w:cs="Times New Roman"/>
          <w:i/>
          <w:iCs/>
          <w:sz w:val="24"/>
          <w:szCs w:val="24"/>
        </w:rPr>
        <w:t>of  law</w:t>
      </w:r>
      <w:proofErr w:type="gramEnd"/>
      <w:r w:rsidRPr="000C3DD4">
        <w:rPr>
          <w:rFonts w:ascii="Times New Roman" w:eastAsia="Times New Roman" w:hAnsi="Times New Roman" w:cs="Times New Roman"/>
          <w:i/>
          <w:iCs/>
          <w:sz w:val="24"/>
          <w:szCs w:val="24"/>
        </w:rPr>
        <w:t>.</w:t>
      </w:r>
      <w:r w:rsidRPr="00D90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Sebagai </w:t>
      </w:r>
      <w:r w:rsidRPr="000C3DD4">
        <w:rPr>
          <w:rFonts w:ascii="Times New Roman" w:eastAsia="Times New Roman" w:hAnsi="Times New Roman" w:cs="Times New Roman"/>
          <w:i/>
          <w:iCs/>
          <w:sz w:val="24"/>
          <w:szCs w:val="24"/>
        </w:rPr>
        <w:t>applied theory</w:t>
      </w:r>
      <w:proofErr w:type="gramStart"/>
      <w:r w:rsidRPr="000C3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67E7">
        <w:rPr>
          <w:rFonts w:ascii="Times New Roman" w:eastAsia="Times New Roman" w:hAnsi="Times New Roman" w:cs="Times New Roman"/>
          <w:sz w:val="24"/>
          <w:szCs w:val="24"/>
        </w:rPr>
        <w:t>Pada</w:t>
      </w:r>
      <w:proofErr w:type="gramEnd"/>
      <w:r w:rsidRPr="003167E7">
        <w:rPr>
          <w:rFonts w:ascii="Times New Roman" w:eastAsia="Times New Roman" w:hAnsi="Times New Roman" w:cs="Times New Roman"/>
          <w:sz w:val="24"/>
          <w:szCs w:val="24"/>
        </w:rPr>
        <w:t xml:space="preserve"> dasarnya, Teori Richard A Posner melandasi pemikirannya bahwa</w:t>
      </w:r>
      <w:r>
        <w:rPr>
          <w:rFonts w:ascii="Times New Roman" w:eastAsia="Times New Roman" w:hAnsi="Times New Roman" w:cs="Times New Roman"/>
          <w:sz w:val="24"/>
          <w:szCs w:val="24"/>
        </w:rPr>
        <w:t>, “</w:t>
      </w:r>
      <w:r w:rsidRPr="003167E7">
        <w:rPr>
          <w:rFonts w:ascii="Times New Roman" w:eastAsia="Times New Roman" w:hAnsi="Times New Roman" w:cs="Times New Roman"/>
          <w:sz w:val="24"/>
          <w:szCs w:val="24"/>
        </w:rPr>
        <w:t xml:space="preserve"> sebuah aturan hukum dikatakan efektif, jika aturan hukum itu direspon secara pres</w:t>
      </w:r>
      <w:r>
        <w:rPr>
          <w:rFonts w:ascii="Times New Roman" w:eastAsia="Times New Roman" w:hAnsi="Times New Roman" w:cs="Times New Roman"/>
          <w:sz w:val="24"/>
          <w:szCs w:val="24"/>
        </w:rPr>
        <w:t>tas</w:t>
      </w:r>
      <w:r w:rsidRPr="003167E7">
        <w:rPr>
          <w:rFonts w:ascii="Times New Roman" w:eastAsia="Times New Roman" w:hAnsi="Times New Roman" w:cs="Times New Roman"/>
          <w:sz w:val="24"/>
          <w:szCs w:val="24"/>
        </w:rPr>
        <w:t>i oleh setiap individu terkait, karena kepatuhannya terhadap aturan tersebut akan memberikan insenti</w:t>
      </w:r>
      <w:r>
        <w:rPr>
          <w:rFonts w:ascii="Times New Roman" w:eastAsia="Times New Roman" w:hAnsi="Times New Roman" w:cs="Times New Roman"/>
          <w:sz w:val="24"/>
          <w:szCs w:val="24"/>
        </w:rPr>
        <w:t>f.”</w:t>
      </w:r>
      <w:r w:rsidRPr="00414923">
        <w:rPr>
          <w:rStyle w:val="FootnoteReference"/>
          <w:rFonts w:ascii="Times New Roman" w:eastAsia="Times New Roman" w:hAnsi="Times New Roman" w:cs="Times New Roman"/>
          <w:sz w:val="24"/>
          <w:szCs w:val="24"/>
        </w:rPr>
        <w:footnoteReference w:id="14"/>
      </w:r>
      <w:r w:rsidRPr="00414923">
        <w:rPr>
          <w:rFonts w:ascii="Times New Roman" w:eastAsia="Times New Roman" w:hAnsi="Times New Roman" w:cs="Times New Roman"/>
          <w:sz w:val="24"/>
          <w:szCs w:val="24"/>
          <w:vertAlign w:val="superscript"/>
        </w:rPr>
        <w:t xml:space="preserve">) </w:t>
      </w:r>
    </w:p>
    <w:p w:rsidR="000D2B73" w:rsidRDefault="000D2B73" w:rsidP="000D2B73">
      <w:pPr>
        <w:widowControl w:val="0"/>
        <w:tabs>
          <w:tab w:val="left" w:pos="7665"/>
          <w:tab w:val="left" w:pos="8852"/>
        </w:tabs>
        <w:autoSpaceDE w:val="0"/>
        <w:autoSpaceDN w:val="0"/>
        <w:adjustRightInd w:val="0"/>
        <w:spacing w:before="152" w:after="0" w:line="480" w:lineRule="auto"/>
        <w:ind w:left="284" w:firstLine="850"/>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 xml:space="preserve">Setelah  keluarnya  Undang-Undang  No. </w:t>
      </w:r>
      <w:r>
        <w:rPr>
          <w:rFonts w:ascii="Times New Roman" w:hAnsi="Times New Roman" w:cs="Times New Roman"/>
          <w:color w:val="000000"/>
          <w:w w:val="102"/>
          <w:sz w:val="24"/>
          <w:szCs w:val="24"/>
        </w:rPr>
        <w:t xml:space="preserve">21  Tahun 2011  tentang </w:t>
      </w:r>
      <w:r w:rsidRPr="00464E0F">
        <w:rPr>
          <w:rFonts w:ascii="Times New Roman" w:hAnsi="Times New Roman" w:cs="Times New Roman"/>
          <w:color w:val="000000"/>
          <w:w w:val="102"/>
          <w:sz w:val="24"/>
          <w:szCs w:val="24"/>
        </w:rPr>
        <w:t>Otoritas  Jasa  Keuangan (OJK</w:t>
      </w:r>
      <w:r w:rsidRPr="00892E28">
        <w:rPr>
          <w:rFonts w:ascii="Times New Roman" w:hAnsi="Times New Roman" w:cs="Times New Roman"/>
          <w:b/>
          <w:color w:val="000000"/>
          <w:w w:val="102"/>
          <w:sz w:val="24"/>
          <w:szCs w:val="24"/>
        </w:rPr>
        <w:t xml:space="preserve">) </w:t>
      </w:r>
      <w:r>
        <w:rPr>
          <w:rFonts w:ascii="Times New Roman" w:hAnsi="Times New Roman" w:cs="Times New Roman"/>
          <w:color w:val="000000"/>
          <w:w w:val="102"/>
          <w:sz w:val="24"/>
          <w:szCs w:val="24"/>
        </w:rPr>
        <w:t xml:space="preserve"> yang  diundangkan  Tanggal 22 November 2011, </w:t>
      </w:r>
      <w:r>
        <w:rPr>
          <w:rFonts w:ascii="Times New Roman" w:hAnsi="Times New Roman" w:cs="Times New Roman"/>
          <w:color w:val="000000"/>
          <w:w w:val="104"/>
          <w:sz w:val="24"/>
          <w:szCs w:val="24"/>
        </w:rPr>
        <w:t xml:space="preserve">pengaturan dan pengawasan sektor perbankan yang semula berada pada Bank </w:t>
      </w:r>
      <w:r>
        <w:rPr>
          <w:rFonts w:ascii="Times New Roman" w:hAnsi="Times New Roman" w:cs="Times New Roman"/>
          <w:color w:val="000000"/>
          <w:w w:val="103"/>
          <w:sz w:val="24"/>
          <w:szCs w:val="24"/>
        </w:rPr>
        <w:t xml:space="preserve">Indonesia telah dialihkan pada  Otoritas  Jasa  Keuangan. Dalam  penjelasan </w:t>
      </w:r>
      <w:r>
        <w:rPr>
          <w:rFonts w:ascii="Times New Roman" w:hAnsi="Times New Roman" w:cs="Times New Roman"/>
          <w:color w:val="000000"/>
          <w:sz w:val="24"/>
          <w:szCs w:val="24"/>
        </w:rPr>
        <w:t xml:space="preserve">Undang-undang  </w:t>
      </w:r>
      <w:r>
        <w:rPr>
          <w:rFonts w:ascii="Times New Roman" w:hAnsi="Times New Roman" w:cs="Times New Roman"/>
          <w:color w:val="000000"/>
          <w:w w:val="102"/>
          <w:sz w:val="24"/>
          <w:szCs w:val="24"/>
        </w:rPr>
        <w:t xml:space="preserve">Otoritas  Jasa  </w:t>
      </w:r>
      <w:r>
        <w:rPr>
          <w:rFonts w:ascii="Times New Roman" w:hAnsi="Times New Roman" w:cs="Times New Roman"/>
          <w:color w:val="000000"/>
          <w:w w:val="102"/>
          <w:sz w:val="24"/>
          <w:szCs w:val="24"/>
        </w:rPr>
        <w:lastRenderedPageBreak/>
        <w:t xml:space="preserve">Keuangan </w:t>
      </w:r>
      <w:r>
        <w:rPr>
          <w:rFonts w:ascii="Times New Roman" w:hAnsi="Times New Roman" w:cs="Times New Roman"/>
          <w:color w:val="000000"/>
          <w:sz w:val="24"/>
          <w:szCs w:val="24"/>
        </w:rPr>
        <w:t xml:space="preserve">disebutkan  bahwa  dibutuhkan  lembaga  pengaturan  dan pengawasan sektor jasa keuangan yang lebih terintegrasi dan komprehensif agar </w:t>
      </w:r>
      <w:r>
        <w:rPr>
          <w:rFonts w:ascii="Times New Roman" w:hAnsi="Times New Roman" w:cs="Times New Roman"/>
          <w:color w:val="000000"/>
          <w:w w:val="104"/>
          <w:sz w:val="24"/>
          <w:szCs w:val="24"/>
        </w:rPr>
        <w:t xml:space="preserve">dapat  dicapai  mekanisme  koordinasi  yang  lebih  efektif  dalam  menangani </w:t>
      </w:r>
      <w:r>
        <w:rPr>
          <w:rFonts w:ascii="Times New Roman" w:hAnsi="Times New Roman" w:cs="Times New Roman"/>
          <w:color w:val="000000"/>
          <w:spacing w:val="-1"/>
          <w:sz w:val="24"/>
          <w:szCs w:val="24"/>
        </w:rPr>
        <w:t xml:space="preserve">permasalahan  yang  timbul  dalam  sistem  keuangan  sehingga  dapat  menjamin </w:t>
      </w:r>
      <w:r>
        <w:rPr>
          <w:rFonts w:ascii="Times New Roman" w:hAnsi="Times New Roman" w:cs="Times New Roman"/>
          <w:color w:val="000000"/>
          <w:spacing w:val="-3"/>
          <w:sz w:val="24"/>
          <w:szCs w:val="24"/>
        </w:rPr>
        <w:t xml:space="preserve">tercapainya stabilitas sistem keuangan. </w:t>
      </w:r>
      <w:r>
        <w:rPr>
          <w:rFonts w:ascii="Times New Roman" w:hAnsi="Times New Roman" w:cs="Times New Roman"/>
          <w:color w:val="000000"/>
          <w:w w:val="102"/>
          <w:sz w:val="24"/>
          <w:szCs w:val="24"/>
        </w:rPr>
        <w:t>Otoritas</w:t>
      </w:r>
      <w:r>
        <w:rPr>
          <w:rFonts w:ascii="Times New Roman" w:hAnsi="Times New Roman" w:cs="Times New Roman"/>
          <w:color w:val="000000"/>
          <w:w w:val="102"/>
          <w:sz w:val="24"/>
          <w:szCs w:val="24"/>
          <w:lang w:val="id-ID"/>
        </w:rPr>
        <w:t xml:space="preserve"> </w:t>
      </w:r>
      <w:r>
        <w:rPr>
          <w:rFonts w:ascii="Times New Roman" w:hAnsi="Times New Roman" w:cs="Times New Roman"/>
          <w:color w:val="000000"/>
          <w:w w:val="102"/>
          <w:sz w:val="24"/>
          <w:szCs w:val="24"/>
        </w:rPr>
        <w:t>Jasa Keuangan</w:t>
      </w:r>
      <w:r>
        <w:rPr>
          <w:rFonts w:ascii="Times New Roman" w:hAnsi="Times New Roman" w:cs="Times New Roman"/>
          <w:color w:val="000000"/>
          <w:w w:val="102"/>
          <w:sz w:val="24"/>
          <w:szCs w:val="24"/>
          <w:lang w:val="id-ID"/>
        </w:rPr>
        <w:t xml:space="preserve"> (OJK</w:t>
      </w:r>
      <w:proofErr w:type="gramStart"/>
      <w:r>
        <w:rPr>
          <w:rFonts w:ascii="Times New Roman" w:hAnsi="Times New Roman" w:cs="Times New Roman"/>
          <w:color w:val="000000"/>
          <w:w w:val="102"/>
          <w:sz w:val="24"/>
          <w:szCs w:val="24"/>
          <w:lang w:val="id-ID"/>
        </w:rPr>
        <w:t>)</w:t>
      </w:r>
      <w:r>
        <w:rPr>
          <w:rFonts w:ascii="Times New Roman" w:hAnsi="Times New Roman" w:cs="Times New Roman"/>
          <w:color w:val="000000"/>
          <w:w w:val="102"/>
          <w:sz w:val="24"/>
          <w:szCs w:val="24"/>
        </w:rPr>
        <w:t xml:space="preserve"> </w:t>
      </w:r>
      <w:bookmarkStart w:id="11" w:name="Pg8"/>
      <w:bookmarkEnd w:id="11"/>
      <w:r>
        <w:rPr>
          <w:rFonts w:ascii="Times New Roman" w:hAnsi="Times New Roman" w:cs="Times New Roman"/>
          <w:color w:val="000000"/>
          <w:spacing w:val="-5"/>
          <w:sz w:val="24"/>
          <w:szCs w:val="24"/>
        </w:rPr>
        <w:t xml:space="preserve"> merupakan</w:t>
      </w:r>
      <w:proofErr w:type="gramEnd"/>
      <w:r>
        <w:rPr>
          <w:rFonts w:ascii="Times New Roman" w:hAnsi="Times New Roman" w:cs="Times New Roman"/>
          <w:color w:val="000000"/>
          <w:spacing w:val="-5"/>
          <w:sz w:val="24"/>
          <w:szCs w:val="24"/>
        </w:rPr>
        <w:t xml:space="preserve"> lembaga yang independen dan bebas dari campur tangan </w:t>
      </w:r>
      <w:r>
        <w:rPr>
          <w:rFonts w:ascii="Times New Roman" w:hAnsi="Times New Roman" w:cs="Times New Roman"/>
          <w:color w:val="000000"/>
          <w:w w:val="107"/>
          <w:sz w:val="24"/>
          <w:szCs w:val="24"/>
        </w:rPr>
        <w:t>pihak  lain,  yang  mempunyai</w:t>
      </w:r>
      <w:r>
        <w:rPr>
          <w:rFonts w:ascii="Times New Roman" w:hAnsi="Times New Roman" w:cs="Times New Roman"/>
          <w:color w:val="000000"/>
          <w:w w:val="107"/>
          <w:sz w:val="24"/>
          <w:szCs w:val="24"/>
          <w:lang w:val="id-ID"/>
        </w:rPr>
        <w:t xml:space="preserve"> </w:t>
      </w:r>
      <w:r>
        <w:rPr>
          <w:rFonts w:ascii="Times New Roman" w:hAnsi="Times New Roman" w:cs="Times New Roman"/>
          <w:color w:val="000000"/>
          <w:w w:val="107"/>
          <w:sz w:val="24"/>
          <w:szCs w:val="24"/>
        </w:rPr>
        <w:t>fungsi,</w:t>
      </w:r>
      <w:r>
        <w:rPr>
          <w:rFonts w:ascii="Times New Roman" w:hAnsi="Times New Roman" w:cs="Times New Roman"/>
          <w:color w:val="000000"/>
          <w:w w:val="107"/>
          <w:sz w:val="24"/>
          <w:szCs w:val="24"/>
          <w:lang w:val="id-ID"/>
        </w:rPr>
        <w:t xml:space="preserve"> </w:t>
      </w:r>
      <w:r>
        <w:rPr>
          <w:rFonts w:ascii="Times New Roman" w:hAnsi="Times New Roman" w:cs="Times New Roman"/>
          <w:color w:val="000000"/>
          <w:w w:val="107"/>
          <w:sz w:val="24"/>
          <w:szCs w:val="24"/>
        </w:rPr>
        <w:t xml:space="preserve">tugas dan wewenang pengaturan, </w:t>
      </w:r>
      <w:r>
        <w:rPr>
          <w:rFonts w:ascii="Times New Roman" w:hAnsi="Times New Roman" w:cs="Times New Roman"/>
          <w:color w:val="000000"/>
          <w:spacing w:val="-3"/>
          <w:sz w:val="24"/>
          <w:szCs w:val="24"/>
        </w:rPr>
        <w:t xml:space="preserve">pengawasan, pemeriksaan dan penyidikan. </w:t>
      </w:r>
    </w:p>
    <w:p w:rsidR="000D2B73" w:rsidRPr="000242BD" w:rsidRDefault="000D2B73" w:rsidP="000D2B73">
      <w:pPr>
        <w:tabs>
          <w:tab w:val="left" w:pos="1134"/>
        </w:tabs>
        <w:spacing w:before="100" w:beforeAutospacing="1" w:after="100" w:afterAutospacing="1" w:line="480" w:lineRule="auto"/>
        <w:ind w:left="284" w:firstLine="850"/>
        <w:jc w:val="both"/>
        <w:rPr>
          <w:rFonts w:ascii="Times New Roman" w:eastAsia="Times New Roman" w:hAnsi="Times New Roman" w:cs="Times New Roman"/>
          <w:sz w:val="24"/>
          <w:szCs w:val="24"/>
        </w:rPr>
      </w:pPr>
      <w:r>
        <w:rPr>
          <w:rFonts w:ascii="Times New Roman" w:hAnsi="Times New Roman" w:cs="Times New Roman"/>
          <w:sz w:val="24"/>
          <w:szCs w:val="24"/>
        </w:rPr>
        <w:t>Pada praktiknya</w:t>
      </w:r>
      <w:r w:rsidRPr="00271B0E">
        <w:rPr>
          <w:rFonts w:ascii="Times New Roman" w:hAnsi="Times New Roman" w:cs="Times New Roman"/>
          <w:sz w:val="24"/>
          <w:szCs w:val="24"/>
        </w:rPr>
        <w:t xml:space="preserve">,  seorang  debitor  sudah  dianggap </w:t>
      </w:r>
      <w:r>
        <w:rPr>
          <w:rFonts w:ascii="Times New Roman" w:hAnsi="Times New Roman" w:cs="Times New Roman"/>
          <w:sz w:val="24"/>
          <w:szCs w:val="24"/>
        </w:rPr>
        <w:t xml:space="preserve">wanprestasi,  apabila ia tidak </w:t>
      </w:r>
      <w:r w:rsidRPr="00271B0E">
        <w:rPr>
          <w:rFonts w:ascii="Times New Roman" w:hAnsi="Times New Roman" w:cs="Times New Roman"/>
          <w:sz w:val="24"/>
          <w:szCs w:val="24"/>
        </w:rPr>
        <w:t xml:space="preserve">mempergunakan  kreditnya  sebagaimana </w:t>
      </w:r>
      <w:bookmarkStart w:id="12" w:name="Pg24"/>
      <w:bookmarkEnd w:id="12"/>
      <w:r w:rsidRPr="00271B0E">
        <w:rPr>
          <w:rFonts w:ascii="Times New Roman" w:hAnsi="Times New Roman" w:cs="Times New Roman"/>
          <w:sz w:val="24"/>
          <w:szCs w:val="24"/>
        </w:rPr>
        <w:t>yang telah disepakati atau diperjanjikan</w:t>
      </w:r>
      <w:r>
        <w:rPr>
          <w:rFonts w:ascii="Times New Roman" w:hAnsi="Times New Roman" w:cs="Times New Roman"/>
          <w:sz w:val="24"/>
          <w:szCs w:val="24"/>
        </w:rPr>
        <w:t xml:space="preserve"> </w:t>
      </w:r>
      <w:r>
        <w:rPr>
          <w:rFonts w:ascii="Times New Roman" w:hAnsi="Times New Roman" w:cs="Times New Roman"/>
          <w:i/>
          <w:sz w:val="24"/>
          <w:szCs w:val="24"/>
        </w:rPr>
        <w:t xml:space="preserve">(side </w:t>
      </w:r>
      <w:r w:rsidRPr="00F208DA">
        <w:rPr>
          <w:rFonts w:ascii="Times New Roman" w:hAnsi="Times New Roman" w:cs="Times New Roman"/>
          <w:i/>
          <w:sz w:val="24"/>
          <w:szCs w:val="24"/>
        </w:rPr>
        <w:t>streaming</w:t>
      </w:r>
      <w:r>
        <w:rPr>
          <w:rFonts w:ascii="Times New Roman" w:hAnsi="Times New Roman" w:cs="Times New Roman"/>
          <w:sz w:val="24"/>
          <w:szCs w:val="24"/>
        </w:rPr>
        <w:t xml:space="preserve">), </w:t>
      </w:r>
      <w:r w:rsidRPr="00271B0E">
        <w:rPr>
          <w:rFonts w:ascii="Times New Roman" w:hAnsi="Times New Roman" w:cs="Times New Roman"/>
          <w:sz w:val="24"/>
          <w:szCs w:val="24"/>
        </w:rPr>
        <w:t xml:space="preserve">disamping itu debitor yang tidak dapat mengembalikan kreditnya tepat pada waktu yang telah  diperjanjikan  dalam  perjanjian  kredit  juga  sudah  dapat  dianggap wanprestasi.  Pengembalian  kredit  yang  tidak  tepat  pada  waktu  yang ditentukan dalam perjanjian kredit akan menghambat perputaran kredit di dalam  masyarakat,  sehingga  pada  akhirnya  menyebabkan  terjadinya kredit macet. </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S</w:t>
      </w:r>
      <w:r w:rsidRPr="00271B0E">
        <w:rPr>
          <w:rFonts w:ascii="Times New Roman" w:hAnsi="Times New Roman" w:cs="Times New Roman"/>
          <w:sz w:val="24"/>
          <w:szCs w:val="24"/>
        </w:rPr>
        <w:t>uatu  perjanjian</w:t>
      </w:r>
      <w:proofErr w:type="gramEnd"/>
      <w:r w:rsidRPr="00271B0E">
        <w:rPr>
          <w:rFonts w:ascii="Times New Roman" w:hAnsi="Times New Roman" w:cs="Times New Roman"/>
          <w:sz w:val="24"/>
          <w:szCs w:val="24"/>
        </w:rPr>
        <w:t xml:space="preserve">  </w:t>
      </w:r>
      <w:r>
        <w:rPr>
          <w:rFonts w:ascii="Times New Roman" w:hAnsi="Times New Roman" w:cs="Times New Roman"/>
          <w:sz w:val="24"/>
          <w:szCs w:val="24"/>
        </w:rPr>
        <w:t>utang</w:t>
      </w:r>
      <w:r w:rsidRPr="00271B0E">
        <w:rPr>
          <w:rFonts w:ascii="Times New Roman" w:hAnsi="Times New Roman" w:cs="Times New Roman"/>
          <w:sz w:val="24"/>
          <w:szCs w:val="24"/>
        </w:rPr>
        <w:t xml:space="preserve">  p</w:t>
      </w:r>
      <w:r>
        <w:rPr>
          <w:rFonts w:ascii="Times New Roman" w:hAnsi="Times New Roman" w:cs="Times New Roman"/>
          <w:sz w:val="24"/>
          <w:szCs w:val="24"/>
        </w:rPr>
        <w:t xml:space="preserve">iutang  pasti  diikuti  dengan </w:t>
      </w:r>
      <w:r w:rsidRPr="00271B0E">
        <w:rPr>
          <w:rFonts w:ascii="Times New Roman" w:hAnsi="Times New Roman" w:cs="Times New Roman"/>
          <w:sz w:val="24"/>
          <w:szCs w:val="24"/>
        </w:rPr>
        <w:t xml:space="preserve">pemberian  suatu  agunan.  </w:t>
      </w:r>
      <w:proofErr w:type="gramStart"/>
      <w:r w:rsidRPr="00271B0E">
        <w:rPr>
          <w:rFonts w:ascii="Times New Roman" w:hAnsi="Times New Roman" w:cs="Times New Roman"/>
          <w:sz w:val="24"/>
          <w:szCs w:val="24"/>
        </w:rPr>
        <w:t>Agunan  yan</w:t>
      </w:r>
      <w:r>
        <w:rPr>
          <w:rFonts w:ascii="Times New Roman" w:hAnsi="Times New Roman" w:cs="Times New Roman"/>
          <w:sz w:val="24"/>
          <w:szCs w:val="24"/>
        </w:rPr>
        <w:t>g</w:t>
      </w:r>
      <w:proofErr w:type="gramEnd"/>
      <w:r>
        <w:rPr>
          <w:rFonts w:ascii="Times New Roman" w:hAnsi="Times New Roman" w:cs="Times New Roman"/>
          <w:sz w:val="24"/>
          <w:szCs w:val="24"/>
        </w:rPr>
        <w:t xml:space="preserve">  dimaksudkan adalah  sesuai dengan  ketentuan  Pasal 23 Undang-Undang  No. 10 Tahun </w:t>
      </w:r>
      <w:r w:rsidRPr="00271B0E">
        <w:rPr>
          <w:rFonts w:ascii="Times New Roman" w:hAnsi="Times New Roman" w:cs="Times New Roman"/>
          <w:sz w:val="24"/>
          <w:szCs w:val="24"/>
        </w:rPr>
        <w:t xml:space="preserve">1998 tentang Perubahan atas </w:t>
      </w:r>
      <w:r>
        <w:rPr>
          <w:rFonts w:ascii="Times New Roman" w:hAnsi="Times New Roman" w:cs="Times New Roman"/>
          <w:sz w:val="24"/>
          <w:szCs w:val="24"/>
        </w:rPr>
        <w:t>Undang-Undang</w:t>
      </w:r>
      <w:r w:rsidRPr="00271B0E">
        <w:rPr>
          <w:rFonts w:ascii="Times New Roman" w:hAnsi="Times New Roman" w:cs="Times New Roman"/>
          <w:sz w:val="24"/>
          <w:szCs w:val="24"/>
        </w:rPr>
        <w:t xml:space="preserve"> No</w:t>
      </w:r>
      <w:r>
        <w:rPr>
          <w:rFonts w:ascii="Times New Roman" w:hAnsi="Times New Roman" w:cs="Times New Roman"/>
          <w:sz w:val="24"/>
          <w:szCs w:val="24"/>
        </w:rPr>
        <w:t>.</w:t>
      </w:r>
      <w:r w:rsidRPr="00271B0E">
        <w:rPr>
          <w:rFonts w:ascii="Times New Roman" w:hAnsi="Times New Roman" w:cs="Times New Roman"/>
          <w:sz w:val="24"/>
          <w:szCs w:val="24"/>
        </w:rPr>
        <w:t xml:space="preserve">  7 </w:t>
      </w:r>
      <w:proofErr w:type="gramStart"/>
      <w:r w:rsidRPr="00271B0E">
        <w:rPr>
          <w:rFonts w:ascii="Times New Roman" w:hAnsi="Times New Roman" w:cs="Times New Roman"/>
          <w:sz w:val="24"/>
          <w:szCs w:val="24"/>
        </w:rPr>
        <w:t>Tahun  1992</w:t>
      </w:r>
      <w:proofErr w:type="gramEnd"/>
      <w:r w:rsidRPr="00271B0E">
        <w:rPr>
          <w:rFonts w:ascii="Times New Roman" w:hAnsi="Times New Roman" w:cs="Times New Roman"/>
          <w:sz w:val="24"/>
          <w:szCs w:val="24"/>
        </w:rPr>
        <w:t xml:space="preserve"> tentang </w:t>
      </w:r>
      <w:r>
        <w:rPr>
          <w:rFonts w:ascii="Times New Roman" w:hAnsi="Times New Roman" w:cs="Times New Roman"/>
          <w:sz w:val="24"/>
          <w:szCs w:val="24"/>
        </w:rPr>
        <w:t>Perbankan</w:t>
      </w:r>
      <w:r w:rsidRPr="00271B0E">
        <w:rPr>
          <w:rFonts w:ascii="Times New Roman" w:hAnsi="Times New Roman" w:cs="Times New Roman"/>
          <w:sz w:val="24"/>
          <w:szCs w:val="24"/>
        </w:rPr>
        <w:t>, jaminan tambahan yang diserahkan nasabah</w:t>
      </w:r>
      <w:r>
        <w:rPr>
          <w:rFonts w:ascii="Times New Roman" w:hAnsi="Times New Roman" w:cs="Times New Roman"/>
          <w:sz w:val="24"/>
          <w:szCs w:val="24"/>
          <w:lang w:val="id-ID"/>
        </w:rPr>
        <w:t>/</w:t>
      </w:r>
      <w:r>
        <w:rPr>
          <w:rFonts w:ascii="Times New Roman" w:hAnsi="Times New Roman" w:cs="Times New Roman"/>
          <w:sz w:val="24"/>
          <w:szCs w:val="24"/>
        </w:rPr>
        <w:t>debitor</w:t>
      </w:r>
      <w:r w:rsidRPr="00271B0E">
        <w:rPr>
          <w:rFonts w:ascii="Times New Roman" w:hAnsi="Times New Roman" w:cs="Times New Roman"/>
          <w:sz w:val="24"/>
          <w:szCs w:val="24"/>
        </w:rPr>
        <w:t xml:space="preserve"> kepada </w:t>
      </w:r>
      <w:r>
        <w:rPr>
          <w:rFonts w:ascii="Times New Roman" w:hAnsi="Times New Roman" w:cs="Times New Roman"/>
          <w:sz w:val="24"/>
          <w:szCs w:val="24"/>
        </w:rPr>
        <w:t>Bank</w:t>
      </w:r>
      <w:r w:rsidRPr="00271B0E">
        <w:rPr>
          <w:rFonts w:ascii="Times New Roman" w:hAnsi="Times New Roman" w:cs="Times New Roman"/>
          <w:sz w:val="24"/>
          <w:szCs w:val="24"/>
        </w:rPr>
        <w:t xml:space="preserve">  dalam  rangka  pemberian  fasilitas  kredit. </w:t>
      </w:r>
    </w:p>
    <w:p w:rsidR="000D2B73" w:rsidRDefault="000D2B73" w:rsidP="000D2B73">
      <w:pPr>
        <w:spacing w:line="240" w:lineRule="auto"/>
        <w:ind w:left="1134" w:right="616" w:hanging="141"/>
        <w:jc w:val="both"/>
        <w:rPr>
          <w:rFonts w:ascii="Times New Roman" w:hAnsi="Times New Roman" w:cs="Times New Roman"/>
          <w:sz w:val="24"/>
          <w:szCs w:val="24"/>
        </w:rPr>
      </w:pPr>
      <w:r w:rsidRPr="00271B0E">
        <w:rPr>
          <w:rFonts w:ascii="Times New Roman" w:hAnsi="Times New Roman" w:cs="Times New Roman"/>
          <w:sz w:val="24"/>
          <w:szCs w:val="24"/>
        </w:rPr>
        <w:t xml:space="preserve"> </w:t>
      </w:r>
      <w:r>
        <w:rPr>
          <w:rFonts w:ascii="Times New Roman" w:hAnsi="Times New Roman" w:cs="Times New Roman"/>
          <w:sz w:val="24"/>
          <w:szCs w:val="24"/>
        </w:rPr>
        <w:t xml:space="preserve"> Barang </w:t>
      </w:r>
      <w:r w:rsidRPr="00271B0E">
        <w:rPr>
          <w:rFonts w:ascii="Times New Roman" w:hAnsi="Times New Roman" w:cs="Times New Roman"/>
          <w:sz w:val="24"/>
          <w:szCs w:val="24"/>
        </w:rPr>
        <w:t>jaminan  itu disebutkan secara terperinci yang salah satunya adalah jaminan fidusia, fidusia sendiri mempunyai arti : pengalihan hak kepemilikan suatu benda atas  dasar  kepercayaan  dengan  ketentuan  bahwa  benda  yang  hak kepemilikannya  dialihkan  tersebut  tetap  berada  dalam  penguasaan pemilik benda.</w:t>
      </w:r>
      <w:r>
        <w:rPr>
          <w:rFonts w:ascii="Times New Roman" w:hAnsi="Times New Roman" w:cs="Times New Roman"/>
          <w:sz w:val="24"/>
          <w:szCs w:val="24"/>
        </w:rPr>
        <w:t xml:space="preserve"> </w:t>
      </w:r>
      <w:r w:rsidRPr="00E03968">
        <w:rPr>
          <w:rStyle w:val="FootnoteReference"/>
          <w:rFonts w:ascii="Times New Roman" w:hAnsi="Times New Roman" w:cs="Times New Roman"/>
          <w:sz w:val="24"/>
          <w:szCs w:val="24"/>
        </w:rPr>
        <w:footnoteReference w:id="15"/>
      </w:r>
      <w:r w:rsidRPr="00E03968">
        <w:rPr>
          <w:rFonts w:ascii="Times New Roman" w:hAnsi="Times New Roman" w:cs="Times New Roman"/>
          <w:sz w:val="24"/>
          <w:szCs w:val="24"/>
          <w:vertAlign w:val="superscript"/>
        </w:rPr>
        <w:t>)</w:t>
      </w:r>
      <w:r w:rsidRPr="00271B0E">
        <w:rPr>
          <w:rFonts w:ascii="Times New Roman" w:hAnsi="Times New Roman" w:cs="Times New Roman"/>
          <w:sz w:val="24"/>
          <w:szCs w:val="24"/>
        </w:rPr>
        <w:t xml:space="preserve"> </w:t>
      </w:r>
    </w:p>
    <w:p w:rsidR="000D2B73" w:rsidRDefault="000D2B73" w:rsidP="000D2B73">
      <w:pPr>
        <w:widowControl w:val="0"/>
        <w:autoSpaceDE w:val="0"/>
        <w:autoSpaceDN w:val="0"/>
        <w:adjustRightInd w:val="0"/>
        <w:spacing w:after="0" w:line="550" w:lineRule="exact"/>
        <w:ind w:left="284" w:firstLine="850"/>
        <w:jc w:val="both"/>
        <w:rPr>
          <w:rFonts w:ascii="Times New Roman" w:hAnsi="Times New Roman" w:cs="Times New Roman"/>
          <w:color w:val="000000"/>
          <w:spacing w:val="-3"/>
          <w:sz w:val="24"/>
          <w:szCs w:val="24"/>
        </w:rPr>
      </w:pPr>
      <w:proofErr w:type="gramStart"/>
      <w:r>
        <w:rPr>
          <w:rFonts w:ascii="Times New Roman" w:hAnsi="Times New Roman" w:cs="Times New Roman"/>
          <w:color w:val="000000"/>
          <w:w w:val="101"/>
          <w:sz w:val="24"/>
          <w:szCs w:val="24"/>
        </w:rPr>
        <w:lastRenderedPageBreak/>
        <w:t>Tuntutan  terhadap</w:t>
      </w:r>
      <w:proofErr w:type="gramEnd"/>
      <w:r>
        <w:rPr>
          <w:rFonts w:ascii="Times New Roman" w:hAnsi="Times New Roman" w:cs="Times New Roman"/>
          <w:color w:val="000000"/>
          <w:w w:val="101"/>
          <w:sz w:val="24"/>
          <w:szCs w:val="24"/>
        </w:rPr>
        <w:t xml:space="preserve">  terjadinya  wanprestasi  dalam  perjanjian  kredit </w:t>
      </w:r>
      <w:r>
        <w:rPr>
          <w:rFonts w:ascii="Times New Roman" w:hAnsi="Times New Roman" w:cs="Times New Roman"/>
          <w:color w:val="000000"/>
          <w:spacing w:val="-2"/>
          <w:sz w:val="24"/>
          <w:szCs w:val="24"/>
        </w:rPr>
        <w:t>dengan jaimnan Fidusia dapat ditinjau berdasarkan Pasal 1267 Kitab Undang-U</w:t>
      </w:r>
      <w:r>
        <w:rPr>
          <w:rFonts w:ascii="Times New Roman" w:hAnsi="Times New Roman" w:cs="Times New Roman"/>
          <w:color w:val="000000"/>
          <w:spacing w:val="-3"/>
          <w:sz w:val="24"/>
          <w:szCs w:val="24"/>
        </w:rPr>
        <w:t xml:space="preserve">ndang Hukum Perdata, yang menyatakan bahwa : </w:t>
      </w:r>
    </w:p>
    <w:p w:rsidR="000D2B73" w:rsidRDefault="000D2B73" w:rsidP="000D2B73">
      <w:pPr>
        <w:widowControl w:val="0"/>
        <w:autoSpaceDE w:val="0"/>
        <w:autoSpaceDN w:val="0"/>
        <w:adjustRightInd w:val="0"/>
        <w:spacing w:before="238" w:after="0" w:line="275" w:lineRule="exact"/>
        <w:ind w:left="1134" w:right="701"/>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Pihak terhadap siapa perikatan tidak dipenuhi, dapat memilih </w:t>
      </w:r>
      <w:r>
        <w:rPr>
          <w:rFonts w:ascii="Times New Roman" w:hAnsi="Times New Roman" w:cs="Times New Roman"/>
          <w:color w:val="000000"/>
          <w:spacing w:val="-3"/>
          <w:sz w:val="24"/>
          <w:szCs w:val="24"/>
        </w:rPr>
        <w:br/>
        <w:t xml:space="preserve">apakah </w:t>
      </w:r>
      <w:proofErr w:type="gramStart"/>
      <w:r>
        <w:rPr>
          <w:rFonts w:ascii="Times New Roman" w:hAnsi="Times New Roman" w:cs="Times New Roman"/>
          <w:color w:val="000000"/>
          <w:spacing w:val="-3"/>
          <w:sz w:val="24"/>
          <w:szCs w:val="24"/>
        </w:rPr>
        <w:t>ia</w:t>
      </w:r>
      <w:proofErr w:type="gramEnd"/>
      <w:r>
        <w:rPr>
          <w:rFonts w:ascii="Times New Roman" w:hAnsi="Times New Roman" w:cs="Times New Roman"/>
          <w:color w:val="000000"/>
          <w:spacing w:val="-3"/>
          <w:sz w:val="24"/>
          <w:szCs w:val="24"/>
        </w:rPr>
        <w:t xml:space="preserve">, jika hal itu masih dapat dilakukan, akan memaksa </w:t>
      </w:r>
      <w:r>
        <w:rPr>
          <w:rFonts w:ascii="Times New Roman" w:hAnsi="Times New Roman" w:cs="Times New Roman"/>
          <w:color w:val="000000"/>
          <w:spacing w:val="-3"/>
          <w:sz w:val="24"/>
          <w:szCs w:val="24"/>
        </w:rPr>
        <w:br/>
        <w:t xml:space="preserve">pihak yang lain untuk memenuhi perjanjian, ataukah ia akan </w:t>
      </w:r>
      <w:r>
        <w:rPr>
          <w:rFonts w:ascii="Times New Roman" w:hAnsi="Times New Roman" w:cs="Times New Roman"/>
          <w:color w:val="000000"/>
          <w:spacing w:val="-3"/>
          <w:sz w:val="24"/>
          <w:szCs w:val="24"/>
        </w:rPr>
        <w:br/>
        <w:t xml:space="preserve">menuntut pembatalan perjanjian, disertai penggantian biaya dan </w:t>
      </w:r>
      <w:r>
        <w:rPr>
          <w:rFonts w:ascii="Times New Roman" w:hAnsi="Times New Roman" w:cs="Times New Roman"/>
          <w:color w:val="000000"/>
          <w:spacing w:val="-3"/>
          <w:sz w:val="24"/>
          <w:szCs w:val="24"/>
        </w:rPr>
        <w:br/>
        <w:t xml:space="preserve">bunga. </w:t>
      </w:r>
    </w:p>
    <w:p w:rsidR="000D2B73" w:rsidRPr="001C4AF7" w:rsidRDefault="000D2B73" w:rsidP="000D2B73">
      <w:pPr>
        <w:widowControl w:val="0"/>
        <w:autoSpaceDE w:val="0"/>
        <w:autoSpaceDN w:val="0"/>
        <w:adjustRightInd w:val="0"/>
        <w:spacing w:before="178" w:after="0" w:line="550" w:lineRule="exact"/>
        <w:ind w:left="284" w:right="-7" w:firstLine="850"/>
        <w:jc w:val="both"/>
        <w:rPr>
          <w:rFonts w:ascii="Times New Roman" w:hAnsi="Times New Roman" w:cs="Times New Roman"/>
          <w:color w:val="000000"/>
          <w:spacing w:val="-3"/>
          <w:sz w:val="24"/>
          <w:szCs w:val="24"/>
          <w:vertAlign w:val="superscript"/>
        </w:rPr>
      </w:pPr>
      <w:r>
        <w:rPr>
          <w:rFonts w:ascii="Times New Roman" w:hAnsi="Times New Roman" w:cs="Times New Roman"/>
          <w:color w:val="000000"/>
          <w:sz w:val="24"/>
          <w:szCs w:val="24"/>
        </w:rPr>
        <w:t xml:space="preserve">Betapa pentingnya jaminan dalam perjanjian kredit </w:t>
      </w:r>
      <w:r>
        <w:rPr>
          <w:rFonts w:ascii="Times New Roman" w:hAnsi="Times New Roman" w:cs="Times New Roman"/>
          <w:color w:val="000000"/>
          <w:w w:val="103"/>
          <w:sz w:val="24"/>
          <w:szCs w:val="24"/>
        </w:rPr>
        <w:t xml:space="preserve">dengan jaminan Fidusia, guna melindungi kepentingan kreditor, sehingga </w:t>
      </w:r>
      <w:r>
        <w:rPr>
          <w:rFonts w:ascii="Times New Roman" w:hAnsi="Times New Roman" w:cs="Times New Roman"/>
          <w:color w:val="000000"/>
          <w:spacing w:val="-3"/>
          <w:sz w:val="24"/>
          <w:szCs w:val="24"/>
        </w:rPr>
        <w:t>dapat diketahui fungsi dari jaminan itu sendiri, yaitu</w:t>
      </w:r>
      <w:r w:rsidRPr="001C4AF7">
        <w:rPr>
          <w:rFonts w:ascii="Times New Roman" w:hAnsi="Times New Roman" w:cs="Times New Roman"/>
          <w:color w:val="000000"/>
          <w:spacing w:val="-3"/>
          <w:sz w:val="24"/>
          <w:szCs w:val="24"/>
          <w:vertAlign w:val="superscript"/>
        </w:rPr>
        <w:t>:</w:t>
      </w:r>
      <w:r w:rsidRPr="001C4AF7">
        <w:rPr>
          <w:rStyle w:val="FootnoteReference"/>
          <w:rFonts w:ascii="Times New Roman" w:hAnsi="Times New Roman" w:cs="Times New Roman"/>
          <w:color w:val="000000"/>
          <w:spacing w:val="-3"/>
          <w:sz w:val="24"/>
          <w:szCs w:val="24"/>
        </w:rPr>
        <w:footnoteReference w:id="16"/>
      </w:r>
      <w:r w:rsidRPr="001C4AF7">
        <w:rPr>
          <w:rFonts w:ascii="Times New Roman" w:hAnsi="Times New Roman" w:cs="Times New Roman"/>
          <w:color w:val="000000"/>
          <w:spacing w:val="-3"/>
          <w:sz w:val="24"/>
          <w:szCs w:val="24"/>
          <w:vertAlign w:val="superscript"/>
        </w:rPr>
        <w:t xml:space="preserve">) </w:t>
      </w:r>
    </w:p>
    <w:p w:rsidR="000D2B73" w:rsidRDefault="000D2B73" w:rsidP="000D2B73">
      <w:pPr>
        <w:widowControl w:val="0"/>
        <w:tabs>
          <w:tab w:val="left" w:pos="2960"/>
        </w:tabs>
        <w:autoSpaceDE w:val="0"/>
        <w:autoSpaceDN w:val="0"/>
        <w:adjustRightInd w:val="0"/>
        <w:spacing w:before="19" w:after="0" w:line="540" w:lineRule="exact"/>
        <w:ind w:left="567" w:right="-7" w:hanging="283"/>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1. Memberikan hak dan kekuasaan kepada Bank/kreditor untuk mendapatkan </w:t>
      </w:r>
      <w:r>
        <w:rPr>
          <w:rFonts w:ascii="Times New Roman" w:hAnsi="Times New Roman" w:cs="Times New Roman"/>
          <w:color w:val="000000"/>
          <w:spacing w:val="-3"/>
          <w:sz w:val="24"/>
          <w:szCs w:val="24"/>
        </w:rPr>
        <w:t xml:space="preserve">pelunasan agunan, apabila debitor melakukan wanprestasi. </w:t>
      </w:r>
    </w:p>
    <w:p w:rsidR="000D2B73" w:rsidRDefault="000D2B73" w:rsidP="000D2B73">
      <w:pPr>
        <w:widowControl w:val="0"/>
        <w:tabs>
          <w:tab w:val="left" w:pos="2960"/>
        </w:tabs>
        <w:autoSpaceDE w:val="0"/>
        <w:autoSpaceDN w:val="0"/>
        <w:adjustRightInd w:val="0"/>
        <w:spacing w:before="19" w:after="0" w:line="540" w:lineRule="exact"/>
        <w:ind w:left="567" w:right="-7" w:hanging="283"/>
        <w:jc w:val="both"/>
        <w:rPr>
          <w:rFonts w:ascii="Times New Roman" w:hAnsi="Times New Roman" w:cs="Times New Roman"/>
          <w:color w:val="000000"/>
          <w:spacing w:val="-3"/>
          <w:sz w:val="24"/>
          <w:szCs w:val="24"/>
        </w:rPr>
      </w:pPr>
      <w:r>
        <w:rPr>
          <w:rFonts w:ascii="Times New Roman" w:hAnsi="Times New Roman" w:cs="Times New Roman"/>
          <w:color w:val="000000"/>
          <w:w w:val="103"/>
          <w:sz w:val="24"/>
          <w:szCs w:val="24"/>
        </w:rPr>
        <w:t xml:space="preserve">2. Menjamin agar debitor berperan serta dalam transaksi untuk membiayai </w:t>
      </w:r>
      <w:r>
        <w:rPr>
          <w:rFonts w:ascii="Times New Roman" w:hAnsi="Times New Roman" w:cs="Times New Roman"/>
          <w:color w:val="000000"/>
          <w:spacing w:val="-3"/>
          <w:sz w:val="24"/>
          <w:szCs w:val="24"/>
        </w:rPr>
        <w:t>usahanya</w:t>
      </w:r>
      <w:proofErr w:type="gramStart"/>
      <w:r>
        <w:rPr>
          <w:rFonts w:ascii="Times New Roman" w:hAnsi="Times New Roman" w:cs="Times New Roman"/>
          <w:color w:val="000000"/>
          <w:spacing w:val="-3"/>
          <w:sz w:val="24"/>
          <w:szCs w:val="24"/>
        </w:rPr>
        <w:t>,sehingga</w:t>
      </w:r>
      <w:proofErr w:type="gramEnd"/>
      <w:r>
        <w:rPr>
          <w:rFonts w:ascii="Times New Roman" w:hAnsi="Times New Roman" w:cs="Times New Roman"/>
          <w:color w:val="000000"/>
          <w:spacing w:val="-3"/>
          <w:sz w:val="24"/>
          <w:szCs w:val="24"/>
        </w:rPr>
        <w:t xml:space="preserve"> kemungkinan untuk meninggalkan usahanya / proyeknya, dengan merugikan diri sendiri, dapat dicegah. </w:t>
      </w:r>
    </w:p>
    <w:p w:rsidR="000D2B73" w:rsidRDefault="000D2B73" w:rsidP="000D2B73">
      <w:pPr>
        <w:widowControl w:val="0"/>
        <w:tabs>
          <w:tab w:val="left" w:pos="2960"/>
        </w:tabs>
        <w:autoSpaceDE w:val="0"/>
        <w:autoSpaceDN w:val="0"/>
        <w:adjustRightInd w:val="0"/>
        <w:spacing w:before="19" w:after="0" w:line="540" w:lineRule="exact"/>
        <w:ind w:left="567" w:right="-7" w:hanging="283"/>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3. Memberikan dorongan kepada debitor untuk memenuhi janjinya, misalnya </w:t>
      </w:r>
      <w:r>
        <w:rPr>
          <w:rFonts w:ascii="Times New Roman" w:hAnsi="Times New Roman" w:cs="Times New Roman"/>
          <w:color w:val="000000"/>
          <w:spacing w:val="-3"/>
          <w:sz w:val="24"/>
          <w:szCs w:val="24"/>
        </w:rPr>
        <w:t xml:space="preserve">dalam pembayaran angsuran pokok kredit tiap bulannya. </w:t>
      </w:r>
    </w:p>
    <w:p w:rsidR="000D2B73" w:rsidRPr="005B7905" w:rsidRDefault="000D2B73" w:rsidP="000D2B73">
      <w:pPr>
        <w:spacing w:before="100" w:beforeAutospacing="1" w:after="100" w:afterAutospacing="1" w:line="480" w:lineRule="auto"/>
        <w:ind w:left="284" w:firstLine="850"/>
        <w:jc w:val="both"/>
        <w:rPr>
          <w:rFonts w:ascii="Times New Roman" w:eastAsia="Times New Roman" w:hAnsi="Times New Roman" w:cs="Times New Roman"/>
          <w:sz w:val="24"/>
          <w:szCs w:val="24"/>
        </w:rPr>
      </w:pPr>
      <w:proofErr w:type="gramStart"/>
      <w:r w:rsidRPr="00AD0844">
        <w:rPr>
          <w:rFonts w:ascii="Times New Roman" w:eastAsia="Times New Roman" w:hAnsi="Times New Roman" w:cs="Times New Roman"/>
          <w:sz w:val="24"/>
          <w:szCs w:val="24"/>
        </w:rPr>
        <w:t xml:space="preserve">Pelunasan utang dengan jaminan umum didasarkan pada </w:t>
      </w:r>
      <w:r>
        <w:rPr>
          <w:rFonts w:ascii="Times New Roman" w:eastAsia="Times New Roman" w:hAnsi="Times New Roman" w:cs="Times New Roman"/>
          <w:sz w:val="24"/>
          <w:szCs w:val="24"/>
        </w:rPr>
        <w:t>P</w:t>
      </w:r>
      <w:r w:rsidRPr="00AD0844">
        <w:rPr>
          <w:rFonts w:ascii="Times New Roman" w:eastAsia="Times New Roman" w:hAnsi="Times New Roman" w:cs="Times New Roman"/>
          <w:sz w:val="24"/>
          <w:szCs w:val="24"/>
        </w:rPr>
        <w:t xml:space="preserve">asal 1131KUH Perdata dan </w:t>
      </w:r>
      <w:r>
        <w:rPr>
          <w:rFonts w:ascii="Times New Roman" w:eastAsia="Times New Roman" w:hAnsi="Times New Roman" w:cs="Times New Roman"/>
          <w:sz w:val="24"/>
          <w:szCs w:val="24"/>
        </w:rPr>
        <w:t>P</w:t>
      </w:r>
      <w:r w:rsidRPr="00AD0844">
        <w:rPr>
          <w:rFonts w:ascii="Times New Roman" w:eastAsia="Times New Roman" w:hAnsi="Times New Roman" w:cs="Times New Roman"/>
          <w:sz w:val="24"/>
          <w:szCs w:val="24"/>
        </w:rPr>
        <w:t>asal 1132 KUH Perdata.</w:t>
      </w:r>
      <w:proofErr w:type="gramEnd"/>
    </w:p>
    <w:p w:rsidR="000D2B73" w:rsidRPr="00AD0844" w:rsidRDefault="000D2B73" w:rsidP="000D2B73">
      <w:pPr>
        <w:spacing w:before="100" w:beforeAutospacing="1" w:after="0" w:line="480" w:lineRule="auto"/>
        <w:ind w:left="1134"/>
        <w:jc w:val="both"/>
        <w:rPr>
          <w:rFonts w:ascii="Times New Roman" w:eastAsia="Times New Roman" w:hAnsi="Times New Roman" w:cs="Times New Roman"/>
          <w:sz w:val="24"/>
          <w:szCs w:val="24"/>
        </w:rPr>
      </w:pPr>
      <w:r w:rsidRPr="00AD0844">
        <w:rPr>
          <w:rFonts w:ascii="Times New Roman" w:eastAsia="Times New Roman" w:hAnsi="Times New Roman" w:cs="Times New Roman"/>
          <w:bCs/>
          <w:sz w:val="24"/>
          <w:szCs w:val="24"/>
        </w:rPr>
        <w:t>Pasal 1131 KUH Perdata</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menyatakan </w:t>
      </w:r>
      <w:r w:rsidRPr="00AD0844">
        <w:rPr>
          <w:rFonts w:ascii="Times New Roman" w:eastAsia="Times New Roman" w:hAnsi="Times New Roman" w:cs="Times New Roman"/>
          <w:sz w:val="24"/>
          <w:szCs w:val="24"/>
        </w:rPr>
        <w:t>:</w:t>
      </w:r>
      <w:proofErr w:type="gramEnd"/>
    </w:p>
    <w:p w:rsidR="000D2B73" w:rsidRPr="00AD0844" w:rsidRDefault="000D2B73" w:rsidP="000D2B73">
      <w:pPr>
        <w:spacing w:after="0" w:line="240" w:lineRule="auto"/>
        <w:ind w:left="1134" w:right="758"/>
        <w:jc w:val="both"/>
        <w:rPr>
          <w:rFonts w:ascii="Times New Roman" w:eastAsia="Times New Roman" w:hAnsi="Times New Roman" w:cs="Times New Roman"/>
          <w:sz w:val="24"/>
          <w:szCs w:val="24"/>
        </w:rPr>
      </w:pPr>
      <w:r w:rsidRPr="00AD0844">
        <w:rPr>
          <w:rFonts w:ascii="Times New Roman" w:eastAsia="Times New Roman" w:hAnsi="Times New Roman" w:cs="Times New Roman"/>
          <w:iCs/>
          <w:sz w:val="24"/>
          <w:szCs w:val="24"/>
        </w:rPr>
        <w:t xml:space="preserve">Segala kebendaan si berutang, baik yang bergerak maupun yang tak bergerak, baik yang sudah ada, maupun yang baru </w:t>
      </w:r>
      <w:proofErr w:type="gramStart"/>
      <w:r w:rsidRPr="00AD0844">
        <w:rPr>
          <w:rFonts w:ascii="Times New Roman" w:eastAsia="Times New Roman" w:hAnsi="Times New Roman" w:cs="Times New Roman"/>
          <w:iCs/>
          <w:sz w:val="24"/>
          <w:szCs w:val="24"/>
        </w:rPr>
        <w:t>akan</w:t>
      </w:r>
      <w:proofErr w:type="gramEnd"/>
      <w:r w:rsidRPr="00AD0844">
        <w:rPr>
          <w:rFonts w:ascii="Times New Roman" w:eastAsia="Times New Roman" w:hAnsi="Times New Roman" w:cs="Times New Roman"/>
          <w:iCs/>
          <w:sz w:val="24"/>
          <w:szCs w:val="24"/>
        </w:rPr>
        <w:t xml:space="preserve"> ada di kemudian hari, menjadi tanggungan untuk segala perikatan perseorangan</w:t>
      </w:r>
    </w:p>
    <w:p w:rsidR="000D2B73" w:rsidRPr="00AD0844" w:rsidRDefault="000D2B73" w:rsidP="000D2B73">
      <w:pPr>
        <w:spacing w:after="0" w:line="288" w:lineRule="auto"/>
        <w:jc w:val="both"/>
        <w:rPr>
          <w:rFonts w:ascii="Times New Roman" w:eastAsia="Times New Roman" w:hAnsi="Times New Roman" w:cs="Times New Roman"/>
          <w:sz w:val="24"/>
          <w:szCs w:val="24"/>
        </w:rPr>
      </w:pPr>
      <w:r w:rsidRPr="00AD0844">
        <w:rPr>
          <w:rFonts w:ascii="Times New Roman" w:eastAsia="Times New Roman" w:hAnsi="Times New Roman" w:cs="Times New Roman"/>
          <w:sz w:val="24"/>
          <w:szCs w:val="24"/>
        </w:rPr>
        <w:t> </w:t>
      </w:r>
    </w:p>
    <w:p w:rsidR="000D2B73" w:rsidRPr="00AD0844" w:rsidRDefault="000D2B73" w:rsidP="000D2B73">
      <w:pPr>
        <w:spacing w:before="100" w:beforeAutospacing="1" w:after="0" w:line="480" w:lineRule="auto"/>
        <w:ind w:left="1134"/>
        <w:jc w:val="both"/>
        <w:rPr>
          <w:rFonts w:ascii="Times New Roman" w:eastAsia="Times New Roman" w:hAnsi="Times New Roman" w:cs="Times New Roman"/>
          <w:sz w:val="24"/>
          <w:szCs w:val="24"/>
        </w:rPr>
      </w:pPr>
      <w:r w:rsidRPr="005B7905">
        <w:rPr>
          <w:rFonts w:ascii="Times New Roman" w:eastAsia="Times New Roman" w:hAnsi="Times New Roman" w:cs="Times New Roman"/>
          <w:bCs/>
          <w:sz w:val="24"/>
          <w:szCs w:val="24"/>
        </w:rPr>
        <w:t xml:space="preserve">Sedangkan </w:t>
      </w:r>
      <w:r w:rsidRPr="00AD0844">
        <w:rPr>
          <w:rFonts w:ascii="Times New Roman" w:eastAsia="Times New Roman" w:hAnsi="Times New Roman" w:cs="Times New Roman"/>
          <w:bCs/>
          <w:sz w:val="24"/>
          <w:szCs w:val="24"/>
        </w:rPr>
        <w:t>Pasal 1132 KUH Perdata</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menyatakan </w:t>
      </w:r>
      <w:r w:rsidRPr="00AD0844">
        <w:rPr>
          <w:rFonts w:ascii="Times New Roman" w:eastAsia="Times New Roman" w:hAnsi="Times New Roman" w:cs="Times New Roman"/>
          <w:sz w:val="24"/>
          <w:szCs w:val="24"/>
        </w:rPr>
        <w:t>:</w:t>
      </w:r>
      <w:proofErr w:type="gramEnd"/>
    </w:p>
    <w:p w:rsidR="000D2B73" w:rsidRPr="00AD0844" w:rsidRDefault="000D2B73" w:rsidP="000D2B73">
      <w:pPr>
        <w:spacing w:after="0" w:line="240" w:lineRule="auto"/>
        <w:ind w:left="1134" w:right="758"/>
        <w:jc w:val="both"/>
        <w:rPr>
          <w:rFonts w:ascii="Times New Roman" w:eastAsia="Times New Roman" w:hAnsi="Times New Roman" w:cs="Times New Roman"/>
          <w:sz w:val="24"/>
          <w:szCs w:val="24"/>
        </w:rPr>
      </w:pPr>
      <w:proofErr w:type="gramStart"/>
      <w:r w:rsidRPr="00AD0844">
        <w:rPr>
          <w:rFonts w:ascii="Times New Roman" w:eastAsia="Times New Roman" w:hAnsi="Times New Roman" w:cs="Times New Roman"/>
          <w:iCs/>
          <w:sz w:val="24"/>
          <w:szCs w:val="24"/>
        </w:rPr>
        <w:lastRenderedPageBreak/>
        <w:t>Kebendaan tersebut menjadi jaminan bersama-sama bagi semua orang yang mengutangkan padanya, pendapatan penjualan benda-benda itu dibagi-bagi menurut keseimbanganya itu menurut besar kecilnya piutang masing-masing, kecuali apabila di antara para berpiutang itu ada alasan-alasan yang sah untuk didahulukan.</w:t>
      </w:r>
      <w:proofErr w:type="gramEnd"/>
    </w:p>
    <w:p w:rsidR="000D2B73" w:rsidRPr="00AD0844" w:rsidRDefault="000D2B73" w:rsidP="000D2B73">
      <w:pPr>
        <w:spacing w:after="0" w:line="288" w:lineRule="auto"/>
        <w:ind w:left="1134" w:right="758"/>
        <w:jc w:val="both"/>
        <w:rPr>
          <w:rFonts w:ascii="Times New Roman" w:eastAsia="Times New Roman" w:hAnsi="Times New Roman" w:cs="Times New Roman"/>
          <w:sz w:val="24"/>
          <w:szCs w:val="24"/>
        </w:rPr>
      </w:pPr>
      <w:r w:rsidRPr="00AD0844">
        <w:rPr>
          <w:rFonts w:ascii="Times New Roman" w:eastAsia="Times New Roman" w:hAnsi="Times New Roman" w:cs="Times New Roman"/>
          <w:sz w:val="24"/>
          <w:szCs w:val="24"/>
        </w:rPr>
        <w:t> </w:t>
      </w:r>
    </w:p>
    <w:p w:rsidR="000D2B73" w:rsidRPr="00AD0844" w:rsidRDefault="000D2B73" w:rsidP="000D2B73">
      <w:pPr>
        <w:spacing w:before="100" w:beforeAutospacing="1" w:after="100" w:afterAutospacing="1"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D0844">
        <w:rPr>
          <w:rFonts w:ascii="Times New Roman" w:eastAsia="Times New Roman" w:hAnsi="Times New Roman" w:cs="Times New Roman"/>
          <w:sz w:val="24"/>
          <w:szCs w:val="24"/>
        </w:rPr>
        <w:t>asal 1131 KUH Perdata dinyatakan</w:t>
      </w:r>
      <w:r>
        <w:rPr>
          <w:rFonts w:ascii="Times New Roman" w:eastAsia="Times New Roman" w:hAnsi="Times New Roman" w:cs="Times New Roman"/>
          <w:sz w:val="24"/>
          <w:szCs w:val="24"/>
        </w:rPr>
        <w:t>,</w:t>
      </w:r>
      <w:r w:rsidRPr="00AD0844">
        <w:rPr>
          <w:rFonts w:ascii="Times New Roman" w:eastAsia="Times New Roman" w:hAnsi="Times New Roman" w:cs="Times New Roman"/>
          <w:sz w:val="24"/>
          <w:szCs w:val="24"/>
        </w:rPr>
        <w:t xml:space="preserve"> bahwa segala kebendaan </w:t>
      </w:r>
      <w:r>
        <w:rPr>
          <w:rFonts w:ascii="Times New Roman" w:eastAsia="Times New Roman" w:hAnsi="Times New Roman" w:cs="Times New Roman"/>
          <w:sz w:val="24"/>
          <w:szCs w:val="24"/>
        </w:rPr>
        <w:t>debitor</w:t>
      </w:r>
      <w:r w:rsidRPr="00AD0844">
        <w:rPr>
          <w:rFonts w:ascii="Times New Roman" w:eastAsia="Times New Roman" w:hAnsi="Times New Roman" w:cs="Times New Roman"/>
          <w:sz w:val="24"/>
          <w:szCs w:val="24"/>
        </w:rPr>
        <w:t xml:space="preserve"> baik yang ada maupun yang </w:t>
      </w:r>
      <w:proofErr w:type="gramStart"/>
      <w:r w:rsidRPr="00AD0844">
        <w:rPr>
          <w:rFonts w:ascii="Times New Roman" w:eastAsia="Times New Roman" w:hAnsi="Times New Roman" w:cs="Times New Roman"/>
          <w:sz w:val="24"/>
          <w:szCs w:val="24"/>
        </w:rPr>
        <w:t>akan</w:t>
      </w:r>
      <w:proofErr w:type="gramEnd"/>
      <w:r w:rsidRPr="00AD0844">
        <w:rPr>
          <w:rFonts w:ascii="Times New Roman" w:eastAsia="Times New Roman" w:hAnsi="Times New Roman" w:cs="Times New Roman"/>
          <w:sz w:val="24"/>
          <w:szCs w:val="24"/>
        </w:rPr>
        <w:t xml:space="preserve"> ada baik bergerak maupun yang tidak bergerak merupakan jaminan terhadap pelunasan </w:t>
      </w:r>
      <w:r>
        <w:rPr>
          <w:rFonts w:ascii="Times New Roman" w:eastAsia="Times New Roman" w:hAnsi="Times New Roman" w:cs="Times New Roman"/>
          <w:sz w:val="24"/>
          <w:szCs w:val="24"/>
        </w:rPr>
        <w:t>utang</w:t>
      </w:r>
      <w:r w:rsidRPr="00AD0844">
        <w:rPr>
          <w:rFonts w:ascii="Times New Roman" w:eastAsia="Times New Roman" w:hAnsi="Times New Roman" w:cs="Times New Roman"/>
          <w:sz w:val="24"/>
          <w:szCs w:val="24"/>
        </w:rPr>
        <w:t xml:space="preserve"> yang dibuatnya.</w:t>
      </w:r>
      <w:r>
        <w:rPr>
          <w:rFonts w:ascii="Times New Roman" w:eastAsia="Times New Roman" w:hAnsi="Times New Roman" w:cs="Times New Roman"/>
          <w:sz w:val="24"/>
          <w:szCs w:val="24"/>
        </w:rPr>
        <w:t xml:space="preserve"> </w:t>
      </w:r>
      <w:proofErr w:type="gramStart"/>
      <w:r w:rsidRPr="00AD0844">
        <w:rPr>
          <w:rFonts w:ascii="Times New Roman" w:eastAsia="Times New Roman" w:hAnsi="Times New Roman" w:cs="Times New Roman"/>
          <w:sz w:val="24"/>
          <w:szCs w:val="24"/>
        </w:rPr>
        <w:t xml:space="preserve">Sedangkan </w:t>
      </w:r>
      <w:r>
        <w:rPr>
          <w:rFonts w:ascii="Times New Roman" w:eastAsia="Times New Roman" w:hAnsi="Times New Roman" w:cs="Times New Roman"/>
          <w:sz w:val="24"/>
          <w:szCs w:val="24"/>
        </w:rPr>
        <w:t>P</w:t>
      </w:r>
      <w:r w:rsidRPr="00AD0844">
        <w:rPr>
          <w:rFonts w:ascii="Times New Roman" w:eastAsia="Times New Roman" w:hAnsi="Times New Roman" w:cs="Times New Roman"/>
          <w:sz w:val="24"/>
          <w:szCs w:val="24"/>
        </w:rPr>
        <w:t xml:space="preserve">asal 1132 KUH Perdata menyebutkan harta kekayaan </w:t>
      </w:r>
      <w:r>
        <w:rPr>
          <w:rFonts w:ascii="Times New Roman" w:eastAsia="Times New Roman" w:hAnsi="Times New Roman" w:cs="Times New Roman"/>
          <w:sz w:val="24"/>
          <w:szCs w:val="24"/>
        </w:rPr>
        <w:t>debitor</w:t>
      </w:r>
      <w:r w:rsidRPr="00AD0844">
        <w:rPr>
          <w:rFonts w:ascii="Times New Roman" w:eastAsia="Times New Roman" w:hAnsi="Times New Roman" w:cs="Times New Roman"/>
          <w:sz w:val="24"/>
          <w:szCs w:val="24"/>
        </w:rPr>
        <w:t xml:space="preserve"> menjadi jaminan secara bersama-sama bagi semua </w:t>
      </w:r>
      <w:r>
        <w:rPr>
          <w:rFonts w:ascii="Times New Roman" w:eastAsia="Times New Roman" w:hAnsi="Times New Roman" w:cs="Times New Roman"/>
          <w:sz w:val="24"/>
          <w:szCs w:val="24"/>
        </w:rPr>
        <w:t>kreditor</w:t>
      </w:r>
      <w:r w:rsidRPr="00AD0844">
        <w:rPr>
          <w:rFonts w:ascii="Times New Roman" w:eastAsia="Times New Roman" w:hAnsi="Times New Roman" w:cs="Times New Roman"/>
          <w:sz w:val="24"/>
          <w:szCs w:val="24"/>
        </w:rPr>
        <w:t xml:space="preserve"> yang memberikan </w:t>
      </w:r>
      <w:r>
        <w:rPr>
          <w:rFonts w:ascii="Times New Roman" w:eastAsia="Times New Roman" w:hAnsi="Times New Roman" w:cs="Times New Roman"/>
          <w:sz w:val="24"/>
          <w:szCs w:val="24"/>
        </w:rPr>
        <w:t>utang</w:t>
      </w:r>
      <w:r w:rsidRPr="00AD0844">
        <w:rPr>
          <w:rFonts w:ascii="Times New Roman" w:eastAsia="Times New Roman" w:hAnsi="Times New Roman" w:cs="Times New Roman"/>
          <w:sz w:val="24"/>
          <w:szCs w:val="24"/>
        </w:rPr>
        <w:t xml:space="preserve"> kepadanya.</w:t>
      </w:r>
      <w:proofErr w:type="gramEnd"/>
      <w:r>
        <w:rPr>
          <w:rFonts w:ascii="Times New Roman" w:eastAsia="Times New Roman" w:hAnsi="Times New Roman" w:cs="Times New Roman"/>
          <w:sz w:val="24"/>
          <w:szCs w:val="24"/>
        </w:rPr>
        <w:t xml:space="preserve"> </w:t>
      </w:r>
      <w:r w:rsidRPr="00AD0844">
        <w:rPr>
          <w:rFonts w:ascii="Times New Roman" w:eastAsia="Times New Roman" w:hAnsi="Times New Roman" w:cs="Times New Roman"/>
          <w:sz w:val="24"/>
          <w:szCs w:val="24"/>
        </w:rPr>
        <w:t>Pendapatan penjualan benda-benda itu dibagi-bagi menurut keseimbangan yakni besar kecilnya piutang masing-masing kecuali diantara para berpiutang itu ada alasan-alasan sah untuk didahulukan</w:t>
      </w:r>
      <w:r>
        <w:rPr>
          <w:rFonts w:ascii="Times New Roman" w:eastAsia="Times New Roman" w:hAnsi="Times New Roman" w:cs="Times New Roman"/>
          <w:sz w:val="24"/>
          <w:szCs w:val="24"/>
        </w:rPr>
        <w:t>, d</w:t>
      </w:r>
      <w:r w:rsidRPr="00AD0844">
        <w:rPr>
          <w:rFonts w:ascii="Times New Roman" w:eastAsia="Times New Roman" w:hAnsi="Times New Roman" w:cs="Times New Roman"/>
          <w:sz w:val="24"/>
          <w:szCs w:val="24"/>
        </w:rPr>
        <w:t xml:space="preserve">alam hal ini benda yang dapat dijadikan pelunasan jaminan umum apabila telah memenuhi persyaratan antara </w:t>
      </w:r>
      <w:proofErr w:type="gramStart"/>
      <w:r w:rsidRPr="00AD0844">
        <w:rPr>
          <w:rFonts w:ascii="Times New Roman" w:eastAsia="Times New Roman" w:hAnsi="Times New Roman" w:cs="Times New Roman"/>
          <w:sz w:val="24"/>
          <w:szCs w:val="24"/>
        </w:rPr>
        <w:t>lain :</w:t>
      </w:r>
      <w:proofErr w:type="gramEnd"/>
    </w:p>
    <w:p w:rsidR="000D2B73" w:rsidRDefault="000D2B73" w:rsidP="000D2B73">
      <w:pPr>
        <w:numPr>
          <w:ilvl w:val="0"/>
          <w:numId w:val="9"/>
        </w:numPr>
        <w:tabs>
          <w:tab w:val="clear" w:pos="720"/>
          <w:tab w:val="num" w:pos="567"/>
        </w:tabs>
        <w:spacing w:before="100" w:beforeAutospacing="1" w:after="100" w:afterAutospacing="1" w:line="480" w:lineRule="auto"/>
        <w:ind w:hanging="436"/>
        <w:jc w:val="both"/>
        <w:rPr>
          <w:rFonts w:ascii="Times New Roman" w:eastAsia="Times New Roman" w:hAnsi="Times New Roman" w:cs="Times New Roman"/>
          <w:sz w:val="24"/>
          <w:szCs w:val="24"/>
        </w:rPr>
      </w:pPr>
      <w:r w:rsidRPr="00AD0844">
        <w:rPr>
          <w:rFonts w:ascii="Times New Roman" w:eastAsia="Times New Roman" w:hAnsi="Times New Roman" w:cs="Times New Roman"/>
          <w:sz w:val="24"/>
          <w:szCs w:val="24"/>
        </w:rPr>
        <w:t>Benda tersebut bersifat ekonomis (dapat dinilai dengan uang).</w:t>
      </w:r>
    </w:p>
    <w:p w:rsidR="000D2B73" w:rsidRDefault="000D2B73" w:rsidP="000D2B73">
      <w:pPr>
        <w:numPr>
          <w:ilvl w:val="0"/>
          <w:numId w:val="9"/>
        </w:numPr>
        <w:tabs>
          <w:tab w:val="clear" w:pos="720"/>
          <w:tab w:val="num" w:pos="567"/>
        </w:tabs>
        <w:spacing w:before="100" w:beforeAutospacing="1" w:after="0" w:line="480" w:lineRule="auto"/>
        <w:ind w:hanging="436"/>
        <w:jc w:val="both"/>
        <w:rPr>
          <w:rFonts w:ascii="Times New Roman" w:eastAsia="Times New Roman" w:hAnsi="Times New Roman" w:cs="Times New Roman"/>
          <w:sz w:val="24"/>
          <w:szCs w:val="24"/>
        </w:rPr>
      </w:pPr>
      <w:r w:rsidRPr="0066663E">
        <w:rPr>
          <w:rFonts w:ascii="Times New Roman" w:eastAsia="Times New Roman" w:hAnsi="Times New Roman" w:cs="Times New Roman"/>
          <w:sz w:val="24"/>
          <w:szCs w:val="24"/>
        </w:rPr>
        <w:t>Benda tersebut dapat dipindah tangankan haknya kepada pihak lain.</w:t>
      </w:r>
    </w:p>
    <w:p w:rsidR="000D2B73" w:rsidRPr="007A2CA4" w:rsidRDefault="000D2B73" w:rsidP="000D2B73">
      <w:pPr>
        <w:spacing w:before="100" w:beforeAutospacing="1" w:after="0" w:line="480" w:lineRule="auto"/>
        <w:ind w:left="284" w:firstLine="850"/>
        <w:jc w:val="both"/>
        <w:rPr>
          <w:rFonts w:ascii="Times New Roman" w:eastAsia="Times New Roman" w:hAnsi="Times New Roman" w:cs="Times New Roman"/>
          <w:sz w:val="24"/>
          <w:szCs w:val="24"/>
        </w:rPr>
      </w:pPr>
      <w:proofErr w:type="gramStart"/>
      <w:r w:rsidRPr="007A2CA4">
        <w:rPr>
          <w:rFonts w:ascii="Times New Roman" w:hAnsi="Times New Roman" w:cs="Times New Roman"/>
          <w:color w:val="000000"/>
          <w:sz w:val="24"/>
          <w:szCs w:val="24"/>
        </w:rPr>
        <w:t xml:space="preserve">Salah satu bentuk perjanjian kredit yang diikat dengan jaminan yaitu </w:t>
      </w:r>
      <w:r w:rsidRPr="007A2CA4">
        <w:rPr>
          <w:rFonts w:ascii="Times New Roman" w:hAnsi="Times New Roman" w:cs="Times New Roman"/>
          <w:color w:val="000000"/>
          <w:sz w:val="24"/>
          <w:szCs w:val="24"/>
        </w:rPr>
        <w:br/>
      </w:r>
      <w:r w:rsidRPr="007A2CA4">
        <w:rPr>
          <w:rFonts w:ascii="Times New Roman" w:hAnsi="Times New Roman" w:cs="Times New Roman"/>
          <w:color w:val="000000"/>
          <w:spacing w:val="-1"/>
          <w:sz w:val="24"/>
          <w:szCs w:val="24"/>
        </w:rPr>
        <w:t>Fidusia.</w:t>
      </w:r>
      <w:proofErr w:type="gramEnd"/>
      <w:r w:rsidRPr="007A2CA4">
        <w:rPr>
          <w:rFonts w:ascii="Times New Roman" w:hAnsi="Times New Roman" w:cs="Times New Roman"/>
          <w:color w:val="000000"/>
          <w:spacing w:val="-1"/>
          <w:sz w:val="24"/>
          <w:szCs w:val="24"/>
        </w:rPr>
        <w:t xml:space="preserve"> Keberadaan Fidusia merupakan pengembangan dari lembaga Gadai, </w:t>
      </w:r>
      <w:r w:rsidRPr="007A2CA4">
        <w:rPr>
          <w:rFonts w:ascii="Times New Roman" w:hAnsi="Times New Roman" w:cs="Times New Roman"/>
          <w:color w:val="000000"/>
          <w:spacing w:val="-1"/>
          <w:sz w:val="24"/>
          <w:szCs w:val="24"/>
        </w:rPr>
        <w:br/>
      </w:r>
      <w:r w:rsidRPr="007A2CA4">
        <w:rPr>
          <w:rFonts w:ascii="Times New Roman" w:hAnsi="Times New Roman" w:cs="Times New Roman"/>
          <w:color w:val="000000"/>
          <w:sz w:val="24"/>
          <w:szCs w:val="24"/>
        </w:rPr>
        <w:t xml:space="preserve">Oleh karena itu, yang menjadi objek jaminannya yaitu barang bergerak baik </w:t>
      </w:r>
      <w:r w:rsidRPr="007A2CA4">
        <w:rPr>
          <w:rFonts w:ascii="Times New Roman" w:hAnsi="Times New Roman" w:cs="Times New Roman"/>
          <w:color w:val="000000"/>
          <w:sz w:val="24"/>
          <w:szCs w:val="24"/>
        </w:rPr>
        <w:br/>
      </w:r>
      <w:proofErr w:type="gramStart"/>
      <w:r w:rsidRPr="007A2CA4">
        <w:rPr>
          <w:rFonts w:ascii="Times New Roman" w:hAnsi="Times New Roman" w:cs="Times New Roman"/>
          <w:color w:val="000000"/>
          <w:sz w:val="24"/>
          <w:szCs w:val="24"/>
        </w:rPr>
        <w:t>yang  berwujud</w:t>
      </w:r>
      <w:proofErr w:type="gramEnd"/>
      <w:r w:rsidRPr="007A2CA4">
        <w:rPr>
          <w:rFonts w:ascii="Times New Roman" w:hAnsi="Times New Roman" w:cs="Times New Roman"/>
          <w:color w:val="000000"/>
          <w:sz w:val="24"/>
          <w:szCs w:val="24"/>
        </w:rPr>
        <w:t xml:space="preserve">  maupun  yang  tidak  berwujud  dan  benda  tidak  bergerak </w:t>
      </w:r>
      <w:r w:rsidRPr="007A2CA4">
        <w:rPr>
          <w:rFonts w:ascii="Times New Roman" w:hAnsi="Times New Roman" w:cs="Times New Roman"/>
          <w:color w:val="000000"/>
          <w:sz w:val="24"/>
          <w:szCs w:val="24"/>
        </w:rPr>
        <w:br/>
      </w:r>
      <w:r w:rsidRPr="007A2CA4">
        <w:rPr>
          <w:rFonts w:ascii="Times New Roman" w:hAnsi="Times New Roman" w:cs="Times New Roman"/>
          <w:color w:val="000000"/>
          <w:spacing w:val="-3"/>
          <w:sz w:val="24"/>
          <w:szCs w:val="24"/>
        </w:rPr>
        <w:t>khususnya bangunan yang tidak dapat dibebani hak tanggungan</w:t>
      </w:r>
      <w:r w:rsidRPr="00B56020">
        <w:rPr>
          <w:rStyle w:val="FootnoteReference"/>
          <w:rFonts w:ascii="Times New Roman" w:hAnsi="Times New Roman" w:cs="Times New Roman"/>
          <w:color w:val="000000"/>
          <w:spacing w:val="-3"/>
          <w:sz w:val="24"/>
          <w:szCs w:val="24"/>
        </w:rPr>
        <w:footnoteReference w:id="17"/>
      </w:r>
      <w:r w:rsidRPr="007A2CA4">
        <w:rPr>
          <w:rFonts w:ascii="Times New Roman" w:hAnsi="Times New Roman" w:cs="Times New Roman"/>
          <w:color w:val="000000"/>
          <w:spacing w:val="-3"/>
          <w:sz w:val="24"/>
          <w:szCs w:val="24"/>
          <w:vertAlign w:val="superscript"/>
        </w:rPr>
        <w:t xml:space="preserve">) </w:t>
      </w:r>
    </w:p>
    <w:p w:rsidR="000D2B73" w:rsidRDefault="000D2B73" w:rsidP="000D2B73">
      <w:pPr>
        <w:spacing w:before="100" w:beforeAutospacing="1" w:after="100" w:afterAutospacing="1" w:line="480" w:lineRule="auto"/>
        <w:ind w:left="284" w:firstLine="850"/>
        <w:jc w:val="both"/>
        <w:rPr>
          <w:rFonts w:ascii="Times New Roman" w:eastAsia="Times New Roman" w:hAnsi="Times New Roman" w:cs="Times New Roman"/>
          <w:sz w:val="24"/>
          <w:szCs w:val="24"/>
        </w:rPr>
      </w:pPr>
      <w:r>
        <w:rPr>
          <w:rFonts w:ascii="Times New Roman" w:hAnsi="Times New Roman" w:cs="Times New Roman"/>
          <w:color w:val="000000"/>
          <w:spacing w:val="-2"/>
          <w:sz w:val="24"/>
          <w:szCs w:val="24"/>
        </w:rPr>
        <w:t xml:space="preserve">Pengertian Fidusia itu sendiri dapat ditinjau berdasarkan Pasal 1 angka </w:t>
      </w:r>
      <w:r>
        <w:rPr>
          <w:rFonts w:ascii="Times New Roman" w:hAnsi="Times New Roman" w:cs="Times New Roman"/>
          <w:color w:val="000000"/>
          <w:sz w:val="24"/>
          <w:szCs w:val="24"/>
        </w:rPr>
        <w:t xml:space="preserve">(1) Undang-Undang Nomor 42 Tahun 1999 tentang Jaminan Fidusia, yaitu </w:t>
      </w:r>
      <w:r>
        <w:rPr>
          <w:rFonts w:ascii="Times New Roman" w:hAnsi="Times New Roman" w:cs="Times New Roman"/>
          <w:color w:val="000000"/>
          <w:w w:val="102"/>
          <w:sz w:val="24"/>
          <w:szCs w:val="24"/>
        </w:rPr>
        <w:t xml:space="preserve">sebagai berikut : “ Fidusia </w:t>
      </w:r>
      <w:r>
        <w:rPr>
          <w:rFonts w:ascii="Times New Roman" w:hAnsi="Times New Roman" w:cs="Times New Roman"/>
          <w:color w:val="000000"/>
          <w:w w:val="102"/>
          <w:sz w:val="24"/>
          <w:szCs w:val="24"/>
        </w:rPr>
        <w:lastRenderedPageBreak/>
        <w:t xml:space="preserve">adalah pengalihan hak kepemilikan suatu benda </w:t>
      </w:r>
      <w:r>
        <w:rPr>
          <w:rFonts w:ascii="Times New Roman" w:hAnsi="Times New Roman" w:cs="Times New Roman"/>
          <w:color w:val="000000"/>
          <w:w w:val="106"/>
          <w:sz w:val="24"/>
          <w:szCs w:val="24"/>
        </w:rPr>
        <w:t xml:space="preserve">atas dasar kepercayaan dengan ketentuan bahwa benda yang hak </w:t>
      </w:r>
      <w:r>
        <w:rPr>
          <w:rFonts w:ascii="Times New Roman" w:hAnsi="Times New Roman" w:cs="Times New Roman"/>
          <w:color w:val="000000"/>
          <w:spacing w:val="-4"/>
          <w:sz w:val="24"/>
          <w:szCs w:val="24"/>
        </w:rPr>
        <w:t xml:space="preserve">kepemilikannya dialihkan tersebut tetap dalam penguasaan pemilik benda”. </w:t>
      </w:r>
      <w:r>
        <w:rPr>
          <w:rFonts w:ascii="Times New Roman" w:hAnsi="Times New Roman" w:cs="Times New Roman"/>
          <w:color w:val="000000"/>
          <w:spacing w:val="-1"/>
          <w:sz w:val="24"/>
          <w:szCs w:val="24"/>
        </w:rPr>
        <w:t xml:space="preserve">Menurut Pasal 1  angka (2) Undang-Undang Nomor 42 Tahun 1999 </w:t>
      </w:r>
      <w:r>
        <w:rPr>
          <w:rFonts w:ascii="Times New Roman" w:hAnsi="Times New Roman" w:cs="Times New Roman"/>
          <w:color w:val="000000"/>
          <w:sz w:val="24"/>
          <w:szCs w:val="24"/>
        </w:rPr>
        <w:t xml:space="preserve">tentang  Jaminan Fidusia, Jaminan Fidusia adalah hak jaminan atas benda </w:t>
      </w:r>
      <w:r>
        <w:rPr>
          <w:rFonts w:ascii="Times New Roman" w:hAnsi="Times New Roman" w:cs="Times New Roman"/>
          <w:color w:val="000000"/>
          <w:spacing w:val="-1"/>
          <w:sz w:val="24"/>
          <w:szCs w:val="24"/>
        </w:rPr>
        <w:t xml:space="preserve">bergerak, baik yang berwujud maupun yang tidak berwujud dan benda tidak </w:t>
      </w:r>
      <w:r>
        <w:rPr>
          <w:rFonts w:ascii="Times New Roman" w:hAnsi="Times New Roman" w:cs="Times New Roman"/>
          <w:color w:val="000000"/>
          <w:w w:val="102"/>
          <w:sz w:val="24"/>
          <w:szCs w:val="24"/>
        </w:rPr>
        <w:t xml:space="preserve">bergerak khususnya bangunan yang tidak dapat dibebani hak tanggungan </w:t>
      </w:r>
      <w:r>
        <w:rPr>
          <w:rFonts w:ascii="Times New Roman" w:hAnsi="Times New Roman" w:cs="Times New Roman"/>
          <w:color w:val="000000"/>
          <w:spacing w:val="-1"/>
          <w:sz w:val="24"/>
          <w:szCs w:val="24"/>
        </w:rPr>
        <w:t xml:space="preserve">sebagaimana  dimaksud  dalam  Undang-Undang  Nomor </w:t>
      </w:r>
      <w:r>
        <w:rPr>
          <w:rFonts w:ascii="Times New Roman" w:hAnsi="Times New Roman" w:cs="Times New Roman"/>
          <w:color w:val="000000"/>
          <w:spacing w:val="-3"/>
          <w:sz w:val="24"/>
          <w:szCs w:val="24"/>
        </w:rPr>
        <w:t xml:space="preserve">4 </w:t>
      </w:r>
      <w:r>
        <w:rPr>
          <w:rFonts w:ascii="Times New Roman" w:hAnsi="Times New Roman" w:cs="Times New Roman"/>
          <w:color w:val="000000"/>
          <w:spacing w:val="-5"/>
          <w:sz w:val="24"/>
          <w:szCs w:val="24"/>
        </w:rPr>
        <w:t xml:space="preserve">Tahun </w:t>
      </w:r>
      <w:r>
        <w:rPr>
          <w:rFonts w:ascii="Times New Roman" w:hAnsi="Times New Roman" w:cs="Times New Roman"/>
          <w:color w:val="000000"/>
          <w:spacing w:val="-3"/>
          <w:sz w:val="24"/>
          <w:szCs w:val="24"/>
        </w:rPr>
        <w:t>1996 t</w:t>
      </w:r>
      <w:r>
        <w:rPr>
          <w:rFonts w:ascii="Times New Roman" w:hAnsi="Times New Roman" w:cs="Times New Roman"/>
          <w:color w:val="000000"/>
          <w:spacing w:val="-1"/>
          <w:sz w:val="24"/>
          <w:szCs w:val="24"/>
        </w:rPr>
        <w:t xml:space="preserve">entang  Hak  Tanggungan  yang tetap  berada  dalam  penguasaan Pemberi Fidusia, sebagai agunan bagi pelunasan utang tertentu, yang memberikan </w:t>
      </w:r>
      <w:bookmarkStart w:id="13" w:name="Pg28"/>
      <w:bookmarkEnd w:id="13"/>
      <w:r>
        <w:rPr>
          <w:rFonts w:ascii="Times New Roman" w:hAnsi="Times New Roman" w:cs="Times New Roman"/>
          <w:color w:val="000000"/>
          <w:sz w:val="24"/>
          <w:szCs w:val="24"/>
        </w:rPr>
        <w:t xml:space="preserve">kedudukan  yang  diutamakan  kepada  Penerima  Fidusia  terhadap  kreditor </w:t>
      </w:r>
      <w:r>
        <w:rPr>
          <w:rFonts w:ascii="Times New Roman" w:hAnsi="Times New Roman" w:cs="Times New Roman"/>
          <w:color w:val="000000"/>
          <w:spacing w:val="-1"/>
          <w:sz w:val="24"/>
          <w:szCs w:val="24"/>
        </w:rPr>
        <w:t>lainnya.</w:t>
      </w:r>
      <w:r>
        <w:rPr>
          <w:rFonts w:ascii="Times New Roman" w:hAnsi="Times New Roman" w:cs="Times New Roman"/>
          <w:color w:val="000000"/>
          <w:spacing w:val="-1"/>
          <w:sz w:val="24"/>
          <w:szCs w:val="24"/>
          <w:vertAlign w:val="superscript"/>
        </w:rPr>
        <w:t xml:space="preserve"> </w:t>
      </w:r>
      <w:r>
        <w:rPr>
          <w:rStyle w:val="FootnoteReference"/>
          <w:rFonts w:ascii="Times New Roman" w:hAnsi="Times New Roman" w:cs="Times New Roman"/>
          <w:color w:val="000000"/>
          <w:spacing w:val="-1"/>
          <w:sz w:val="24"/>
          <w:szCs w:val="24"/>
        </w:rPr>
        <w:footnoteReference w:id="18"/>
      </w:r>
      <w:r>
        <w:rPr>
          <w:rFonts w:ascii="Times New Roman" w:hAnsi="Times New Roman" w:cs="Times New Roman"/>
          <w:color w:val="000000"/>
          <w:spacing w:val="-1"/>
          <w:sz w:val="24"/>
          <w:szCs w:val="24"/>
          <w:vertAlign w:val="superscript"/>
        </w:rPr>
        <w:t xml:space="preserve">) </w:t>
      </w:r>
    </w:p>
    <w:p w:rsidR="000D2B73" w:rsidRDefault="000D2B73" w:rsidP="000D2B73">
      <w:pPr>
        <w:spacing w:before="100" w:beforeAutospacing="1" w:after="100" w:afterAutospacing="1" w:line="480" w:lineRule="auto"/>
        <w:ind w:left="284" w:firstLine="850"/>
        <w:jc w:val="both"/>
        <w:rPr>
          <w:rFonts w:ascii="Times New Roman" w:hAnsi="Times New Roman" w:cs="Times New Roman"/>
          <w:color w:val="000000"/>
          <w:spacing w:val="-3"/>
          <w:sz w:val="24"/>
          <w:szCs w:val="24"/>
          <w:vertAlign w:val="superscript"/>
          <w:lang w:val="id-ID"/>
        </w:rPr>
      </w:pPr>
      <w:proofErr w:type="gramStart"/>
      <w:r>
        <w:rPr>
          <w:rFonts w:ascii="Times New Roman" w:hAnsi="Times New Roman" w:cs="Times New Roman"/>
          <w:color w:val="000000"/>
          <w:w w:val="102"/>
          <w:sz w:val="24"/>
          <w:szCs w:val="24"/>
        </w:rPr>
        <w:t>Jaminan Fidusia mempunyai sifat</w:t>
      </w:r>
      <w:r>
        <w:rPr>
          <w:rFonts w:ascii="Times New Roman Italic" w:hAnsi="Times New Roman Italic" w:cs="Times New Roman Italic"/>
          <w:color w:val="000000"/>
          <w:w w:val="102"/>
          <w:sz w:val="24"/>
          <w:szCs w:val="24"/>
        </w:rPr>
        <w:t xml:space="preserve"> accesoir</w:t>
      </w:r>
      <w:r>
        <w:rPr>
          <w:rFonts w:ascii="Times New Roman" w:hAnsi="Times New Roman" w:cs="Times New Roman"/>
          <w:color w:val="000000"/>
          <w:w w:val="102"/>
          <w:sz w:val="24"/>
          <w:szCs w:val="24"/>
        </w:rPr>
        <w:t xml:space="preserve"> (tambahan) dan bersifat </w:t>
      </w:r>
      <w:r>
        <w:rPr>
          <w:rFonts w:ascii="Times New Roman Italic" w:hAnsi="Times New Roman Italic" w:cs="Times New Roman Italic"/>
          <w:color w:val="000000"/>
          <w:w w:val="102"/>
          <w:sz w:val="24"/>
          <w:szCs w:val="24"/>
        </w:rPr>
        <w:t>prefererce</w:t>
      </w:r>
      <w:r>
        <w:rPr>
          <w:rFonts w:ascii="Times New Roman" w:hAnsi="Times New Roman" w:cs="Times New Roman"/>
          <w:color w:val="000000"/>
          <w:w w:val="102"/>
          <w:sz w:val="24"/>
          <w:szCs w:val="24"/>
        </w:rPr>
        <w:t xml:space="preserve"> (didahulukan) dari kreditor lainnya.</w:t>
      </w:r>
      <w:proofErr w:type="gramEnd"/>
      <w:r>
        <w:rPr>
          <w:rFonts w:ascii="Times New Roman" w:hAnsi="Times New Roman" w:cs="Times New Roman"/>
          <w:color w:val="000000"/>
          <w:w w:val="102"/>
          <w:sz w:val="24"/>
          <w:szCs w:val="24"/>
        </w:rPr>
        <w:t xml:space="preserve"> Sifat-sifat Jaminan Fidusia ini dapat memberikan jaminan dan perlindungan kepada Bank selaku kreditor </w:t>
      </w:r>
      <w:r>
        <w:rPr>
          <w:rFonts w:ascii="Times New Roman" w:hAnsi="Times New Roman" w:cs="Times New Roman"/>
          <w:color w:val="000000"/>
          <w:sz w:val="24"/>
          <w:szCs w:val="24"/>
        </w:rPr>
        <w:t xml:space="preserve">dalam rangka memperoleh penggantian, apabila timbul wanprestasi, dengan </w:t>
      </w:r>
      <w:r>
        <w:rPr>
          <w:rFonts w:ascii="Times New Roman" w:hAnsi="Times New Roman" w:cs="Times New Roman"/>
          <w:color w:val="000000"/>
          <w:w w:val="103"/>
          <w:sz w:val="24"/>
          <w:szCs w:val="24"/>
        </w:rPr>
        <w:t xml:space="preserve">demikian apabila agunan yang diterima Bank telah diikat secara sempurna </w:t>
      </w:r>
      <w:r>
        <w:rPr>
          <w:rFonts w:ascii="Times New Roman" w:hAnsi="Times New Roman" w:cs="Times New Roman"/>
          <w:color w:val="000000"/>
          <w:w w:val="102"/>
          <w:sz w:val="24"/>
          <w:szCs w:val="24"/>
        </w:rPr>
        <w:t xml:space="preserve">sesuai Hak Jaminan  Fidusia  tersebut,  Bank mempunyai  kedudukan  yang </w:t>
      </w:r>
      <w:r>
        <w:rPr>
          <w:rFonts w:ascii="Times New Roman" w:hAnsi="Times New Roman" w:cs="Times New Roman"/>
          <w:color w:val="000000"/>
          <w:spacing w:val="-3"/>
          <w:sz w:val="24"/>
          <w:szCs w:val="24"/>
        </w:rPr>
        <w:t>diutamakan dibandingkan dengan kreditor lainnya.</w:t>
      </w:r>
      <w:r>
        <w:rPr>
          <w:rFonts w:ascii="Times New Roman" w:hAnsi="Times New Roman" w:cs="Times New Roman"/>
          <w:color w:val="000000"/>
          <w:spacing w:val="-3"/>
          <w:sz w:val="24"/>
          <w:szCs w:val="24"/>
          <w:vertAlign w:val="superscript"/>
        </w:rPr>
        <w:t xml:space="preserve"> </w:t>
      </w:r>
      <w:r>
        <w:rPr>
          <w:rStyle w:val="FootnoteReference"/>
          <w:rFonts w:ascii="Times New Roman" w:hAnsi="Times New Roman" w:cs="Times New Roman"/>
          <w:color w:val="000000"/>
          <w:spacing w:val="-3"/>
          <w:sz w:val="24"/>
          <w:szCs w:val="24"/>
        </w:rPr>
        <w:footnoteReference w:id="19"/>
      </w:r>
      <w:r>
        <w:rPr>
          <w:rFonts w:ascii="Times New Roman" w:hAnsi="Times New Roman" w:cs="Times New Roman"/>
          <w:color w:val="000000"/>
          <w:spacing w:val="-3"/>
          <w:sz w:val="24"/>
          <w:szCs w:val="24"/>
          <w:vertAlign w:val="superscript"/>
        </w:rPr>
        <w:t xml:space="preserve">) </w:t>
      </w:r>
    </w:p>
    <w:p w:rsidR="000D2B73" w:rsidRPr="00464E0F" w:rsidRDefault="000D2B73" w:rsidP="000D2B73">
      <w:pPr>
        <w:spacing w:line="480" w:lineRule="auto"/>
        <w:ind w:left="284" w:firstLine="709"/>
        <w:jc w:val="both"/>
        <w:rPr>
          <w:rFonts w:ascii="Times New Roman" w:hAnsi="Times New Roman" w:cs="Times New Roman"/>
          <w:sz w:val="24"/>
          <w:szCs w:val="24"/>
          <w:lang w:val="id-ID"/>
        </w:rPr>
      </w:pPr>
      <w:r w:rsidRPr="00464E0F">
        <w:rPr>
          <w:rFonts w:ascii="Times New Roman" w:hAnsi="Times New Roman" w:cs="Times New Roman"/>
          <w:sz w:val="24"/>
          <w:szCs w:val="24"/>
        </w:rPr>
        <w:t>Pasal 5</w:t>
      </w:r>
      <w:r w:rsidRPr="00464E0F">
        <w:rPr>
          <w:rFonts w:ascii="Times New Roman" w:hAnsi="Times New Roman" w:cs="Times New Roman"/>
          <w:color w:val="000000"/>
          <w:spacing w:val="-1"/>
          <w:sz w:val="24"/>
          <w:szCs w:val="24"/>
        </w:rPr>
        <w:t xml:space="preserve"> Undang-Undang Nomor 42 Tahun 1999 </w:t>
      </w:r>
      <w:proofErr w:type="gramStart"/>
      <w:r w:rsidRPr="00464E0F">
        <w:rPr>
          <w:rFonts w:ascii="Times New Roman" w:hAnsi="Times New Roman" w:cs="Times New Roman"/>
          <w:color w:val="000000"/>
          <w:sz w:val="24"/>
          <w:szCs w:val="24"/>
        </w:rPr>
        <w:t>tentang  Jaminan</w:t>
      </w:r>
      <w:proofErr w:type="gramEnd"/>
      <w:r w:rsidRPr="00464E0F">
        <w:rPr>
          <w:rFonts w:ascii="Times New Roman" w:hAnsi="Times New Roman" w:cs="Times New Roman"/>
          <w:color w:val="000000"/>
          <w:sz w:val="24"/>
          <w:szCs w:val="24"/>
        </w:rPr>
        <w:t xml:space="preserve"> Fidusia</w:t>
      </w:r>
      <w:r w:rsidRPr="00464E0F">
        <w:rPr>
          <w:rFonts w:ascii="Times New Roman" w:hAnsi="Times New Roman" w:cs="Times New Roman"/>
          <w:color w:val="000000"/>
          <w:sz w:val="24"/>
          <w:szCs w:val="24"/>
          <w:lang w:val="id-ID"/>
        </w:rPr>
        <w:t xml:space="preserve"> menyatakan :</w:t>
      </w:r>
    </w:p>
    <w:p w:rsidR="000D2B73" w:rsidRDefault="000D2B73" w:rsidP="000D2B73">
      <w:pPr>
        <w:spacing w:line="240" w:lineRule="auto"/>
        <w:ind w:left="1560" w:hanging="426"/>
        <w:jc w:val="both"/>
        <w:rPr>
          <w:rFonts w:ascii="Times New Roman" w:hAnsi="Times New Roman" w:cs="Times New Roman"/>
          <w:sz w:val="24"/>
          <w:szCs w:val="24"/>
          <w:lang w:val="id-ID"/>
        </w:rPr>
      </w:pPr>
      <w:r w:rsidRPr="00A725A8">
        <w:rPr>
          <w:rFonts w:ascii="Times New Roman" w:hAnsi="Times New Roman" w:cs="Times New Roman"/>
          <w:sz w:val="24"/>
          <w:szCs w:val="24"/>
        </w:rPr>
        <w:t xml:space="preserve">(1) Pembebanan Benda dengan Jaminan Fidusia dibuat dengan akta notaris dalam </w:t>
      </w:r>
      <w:proofErr w:type="gramStart"/>
      <w:r w:rsidRPr="00A725A8">
        <w:rPr>
          <w:rFonts w:ascii="Times New Roman" w:hAnsi="Times New Roman" w:cs="Times New Roman"/>
          <w:sz w:val="24"/>
          <w:szCs w:val="24"/>
        </w:rPr>
        <w:t>bahasa</w:t>
      </w:r>
      <w:proofErr w:type="gramEnd"/>
      <w:r w:rsidRPr="00A725A8">
        <w:rPr>
          <w:rFonts w:ascii="Times New Roman" w:hAnsi="Times New Roman" w:cs="Times New Roman"/>
          <w:sz w:val="24"/>
          <w:szCs w:val="24"/>
        </w:rPr>
        <w:t xml:space="preserve"> Indonesia dan merupakan akta Jaminan </w:t>
      </w:r>
      <w:r>
        <w:rPr>
          <w:rFonts w:ascii="Times New Roman" w:hAnsi="Times New Roman" w:cs="Times New Roman"/>
          <w:sz w:val="24"/>
          <w:szCs w:val="24"/>
        </w:rPr>
        <w:t>Fidusia</w:t>
      </w:r>
    </w:p>
    <w:p w:rsidR="000D2B73" w:rsidRPr="00892E28" w:rsidRDefault="000D2B73" w:rsidP="000D2B73">
      <w:pPr>
        <w:spacing w:line="24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Pr="00A725A8">
        <w:rPr>
          <w:rFonts w:ascii="Times New Roman" w:hAnsi="Times New Roman" w:cs="Times New Roman"/>
          <w:sz w:val="24"/>
          <w:szCs w:val="24"/>
        </w:rPr>
        <w:t>Terhadap pembuatan akta Jaminan Fidusia sebagaimana dimaksud dalam ayat dikenakan biaya yang besarnya diatur lebih lanjut dengan Peraturan Pemerintah.</w:t>
      </w:r>
    </w:p>
    <w:p w:rsidR="000D2B73" w:rsidRDefault="000D2B73" w:rsidP="000D2B73">
      <w:pPr>
        <w:spacing w:before="100" w:beforeAutospacing="1" w:after="100" w:afterAutospacing="1" w:line="480" w:lineRule="auto"/>
        <w:ind w:left="284" w:firstLine="850"/>
        <w:jc w:val="both"/>
        <w:rPr>
          <w:rFonts w:ascii="Times New Roman" w:hAnsi="Times New Roman" w:cs="Times New Roman"/>
          <w:sz w:val="24"/>
          <w:szCs w:val="24"/>
          <w:lang w:val="id-ID"/>
        </w:rPr>
      </w:pPr>
      <w:r>
        <w:rPr>
          <w:rFonts w:ascii="Times New Roman" w:hAnsi="Times New Roman" w:cs="Times New Roman"/>
          <w:color w:val="000000"/>
          <w:sz w:val="24"/>
          <w:szCs w:val="24"/>
        </w:rPr>
        <w:lastRenderedPageBreak/>
        <w:t xml:space="preserve">Objek jaminan Fidusia meliputi benda bergerak </w:t>
      </w:r>
      <w:proofErr w:type="gramStart"/>
      <w:r>
        <w:rPr>
          <w:rFonts w:ascii="Times New Roman" w:hAnsi="Times New Roman" w:cs="Times New Roman"/>
          <w:color w:val="000000"/>
          <w:sz w:val="24"/>
          <w:szCs w:val="24"/>
        </w:rPr>
        <w:t>dan  benda</w:t>
      </w:r>
      <w:proofErr w:type="gramEnd"/>
      <w:r>
        <w:rPr>
          <w:rFonts w:ascii="Times New Roman" w:hAnsi="Times New Roman" w:cs="Times New Roman"/>
          <w:color w:val="000000"/>
          <w:sz w:val="24"/>
          <w:szCs w:val="24"/>
        </w:rPr>
        <w:t xml:space="preserve"> tetap </w:t>
      </w:r>
      <w:r>
        <w:rPr>
          <w:rFonts w:ascii="Times New Roman" w:hAnsi="Times New Roman" w:cs="Times New Roman"/>
          <w:color w:val="000000"/>
          <w:w w:val="106"/>
          <w:sz w:val="24"/>
          <w:szCs w:val="24"/>
        </w:rPr>
        <w:t xml:space="preserve">tertentu,  yang tidak dapat dijaminkan melalui  lembaga  jaminan  hak </w:t>
      </w:r>
      <w:r>
        <w:rPr>
          <w:rFonts w:ascii="Times New Roman" w:hAnsi="Times New Roman" w:cs="Times New Roman"/>
          <w:color w:val="000000"/>
          <w:sz w:val="24"/>
          <w:szCs w:val="24"/>
        </w:rPr>
        <w:t xml:space="preserve">tanggungan atau hipotik, tetapi kesemuanya dengan syarat, bahwa benda itu </w:t>
      </w:r>
      <w:r>
        <w:rPr>
          <w:rFonts w:ascii="Times New Roman" w:hAnsi="Times New Roman" w:cs="Times New Roman"/>
          <w:color w:val="000000"/>
          <w:spacing w:val="-3"/>
          <w:sz w:val="24"/>
          <w:szCs w:val="24"/>
        </w:rPr>
        <w:t>dapat dimiliki dan dialihkan.</w:t>
      </w:r>
      <w:r>
        <w:rPr>
          <w:rFonts w:ascii="Times New Roman" w:hAnsi="Times New Roman" w:cs="Times New Roman"/>
          <w:color w:val="000000"/>
          <w:spacing w:val="-3"/>
          <w:sz w:val="24"/>
          <w:szCs w:val="24"/>
          <w:lang w:val="id-ID"/>
        </w:rPr>
        <w:t xml:space="preserve"> </w:t>
      </w:r>
      <w:r w:rsidRPr="00892E28">
        <w:rPr>
          <w:rFonts w:ascii="Times New Roman" w:hAnsi="Times New Roman" w:cs="Times New Roman"/>
          <w:sz w:val="24"/>
          <w:szCs w:val="24"/>
        </w:rPr>
        <w:t>Hal ini terlihat dari ketentuan yang terdapat dalam Pasal 11 ayat (1) Undang-Undang Fidusia</w:t>
      </w:r>
      <w:r>
        <w:rPr>
          <w:rFonts w:ascii="Times New Roman" w:hAnsi="Times New Roman" w:cs="Times New Roman"/>
          <w:sz w:val="24"/>
          <w:szCs w:val="24"/>
        </w:rPr>
        <w:t>,</w:t>
      </w:r>
      <w:r w:rsidRPr="00892E28">
        <w:rPr>
          <w:rFonts w:ascii="Times New Roman" w:hAnsi="Times New Roman" w:cs="Times New Roman"/>
          <w:sz w:val="24"/>
          <w:szCs w:val="24"/>
        </w:rPr>
        <w:t xml:space="preserve"> </w:t>
      </w:r>
      <w:proofErr w:type="gramStart"/>
      <w:r>
        <w:rPr>
          <w:rFonts w:ascii="Times New Roman" w:hAnsi="Times New Roman" w:cs="Times New Roman"/>
          <w:sz w:val="24"/>
          <w:szCs w:val="24"/>
        </w:rPr>
        <w:t>menyatakan</w:t>
      </w:r>
      <w:r w:rsidRPr="00892E28">
        <w:rPr>
          <w:rFonts w:ascii="Times New Roman" w:hAnsi="Times New Roman" w:cs="Times New Roman"/>
          <w:sz w:val="24"/>
          <w:szCs w:val="24"/>
        </w:rPr>
        <w:t xml:space="preserve"> :</w:t>
      </w:r>
      <w:proofErr w:type="gramEnd"/>
      <w:r w:rsidRPr="00892E28">
        <w:rPr>
          <w:rFonts w:ascii="Times New Roman" w:hAnsi="Times New Roman" w:cs="Times New Roman"/>
          <w:sz w:val="24"/>
          <w:szCs w:val="24"/>
        </w:rPr>
        <w:t xml:space="preserve"> “benda yang dibebani dengan jaminan fidusia wajib didaftarkan”. </w:t>
      </w:r>
      <w:proofErr w:type="gramStart"/>
      <w:r w:rsidRPr="00892E28">
        <w:rPr>
          <w:rFonts w:ascii="Times New Roman" w:hAnsi="Times New Roman" w:cs="Times New Roman"/>
          <w:sz w:val="24"/>
          <w:szCs w:val="24"/>
        </w:rPr>
        <w:t>Dari ketentuan ini terlihat bahwa yang harus didaftarkan dalam jaminan fidusia adalah “bendanya”.</w:t>
      </w:r>
      <w:proofErr w:type="gramEnd"/>
    </w:p>
    <w:p w:rsidR="000D2B73" w:rsidRPr="00464E0F" w:rsidRDefault="000D2B73" w:rsidP="000D2B73">
      <w:pPr>
        <w:spacing w:before="100" w:beforeAutospacing="1" w:after="100" w:afterAutospacing="1" w:line="480" w:lineRule="auto"/>
        <w:ind w:left="284" w:firstLine="850"/>
        <w:jc w:val="both"/>
        <w:rPr>
          <w:rFonts w:ascii="Times New Roman" w:hAnsi="Times New Roman" w:cs="Times New Roman"/>
          <w:sz w:val="24"/>
          <w:szCs w:val="24"/>
          <w:lang w:val="id-ID"/>
        </w:rPr>
      </w:pPr>
      <w:r w:rsidRPr="00464E0F">
        <w:rPr>
          <w:rFonts w:ascii="Times New Roman" w:hAnsi="Times New Roman" w:cs="Times New Roman"/>
          <w:sz w:val="24"/>
          <w:szCs w:val="24"/>
        </w:rPr>
        <w:t xml:space="preserve">Ketentuan tersebut ditegaskan kembali dalam penjelasan Pasal 11 Undang-Undang Fidusia, bahwa “pendaftaran benda yang dibebani dengan jaminan fidusia dilaksanakan di tempat kedudukan Pemberi Fidusia, dan pendaftarannya mencakup benda, baik yang berada di dalam maupun di luar wilayah negara Republik Indonesia untuk memenuhi asas </w:t>
      </w:r>
      <w:r w:rsidRPr="00464E0F">
        <w:rPr>
          <w:rFonts w:ascii="Times New Roman" w:hAnsi="Times New Roman" w:cs="Times New Roman"/>
          <w:i/>
          <w:sz w:val="24"/>
          <w:szCs w:val="24"/>
        </w:rPr>
        <w:t>publisitas</w:t>
      </w:r>
      <w:r w:rsidRPr="00464E0F">
        <w:rPr>
          <w:rFonts w:ascii="Times New Roman" w:hAnsi="Times New Roman" w:cs="Times New Roman"/>
          <w:sz w:val="24"/>
          <w:szCs w:val="24"/>
        </w:rPr>
        <w:t xml:space="preserve">, sekaligus merupakan jaminan kepastian terhadap kreditor lainnya mengenai benda yang telah dibebani jaminan fidusia. Akan tetapi ketentuan Pasal 11 ayat (1) berbeda dengan ketentuan dalam Pasal 12 ayat (1) Undang-Undang Fidusia, yang </w:t>
      </w:r>
      <w:r w:rsidRPr="00464E0F">
        <w:rPr>
          <w:rFonts w:ascii="Times New Roman" w:hAnsi="Times New Roman" w:cs="Times New Roman"/>
          <w:sz w:val="24"/>
          <w:szCs w:val="24"/>
          <w:lang w:val="id-ID"/>
        </w:rPr>
        <w:t>menyatakan</w:t>
      </w:r>
      <w:r w:rsidRPr="00464E0F">
        <w:rPr>
          <w:rFonts w:ascii="Times New Roman" w:hAnsi="Times New Roman" w:cs="Times New Roman"/>
          <w:sz w:val="24"/>
          <w:szCs w:val="24"/>
        </w:rPr>
        <w:t xml:space="preserve">: “pendaftaran Jaminan fidusia, sebagaimana dimaksud dalam Pasal 11 ayat (1) dilakukan pada Kantor Pendaftaran Fidusia”. </w:t>
      </w:r>
      <w:proofErr w:type="gramStart"/>
      <w:r w:rsidRPr="00464E0F">
        <w:rPr>
          <w:rFonts w:ascii="Times New Roman" w:hAnsi="Times New Roman" w:cs="Times New Roman"/>
          <w:sz w:val="24"/>
          <w:szCs w:val="24"/>
        </w:rPr>
        <w:t>Dari ket</w:t>
      </w:r>
      <w:r w:rsidRPr="00464E0F">
        <w:rPr>
          <w:rFonts w:ascii="Times New Roman" w:hAnsi="Times New Roman" w:cs="Times New Roman"/>
        </w:rPr>
        <w:t>entuan ini yang wajib didaftarkan adalah “jaminan fidusianya” atau “ikatan jaminannya”.</w:t>
      </w:r>
      <w:proofErr w:type="gramEnd"/>
    </w:p>
    <w:p w:rsidR="000D2B73" w:rsidRDefault="000D2B73" w:rsidP="000D2B73">
      <w:pPr>
        <w:spacing w:before="100" w:beforeAutospacing="1" w:after="100" w:afterAutospacing="1" w:line="480" w:lineRule="auto"/>
        <w:ind w:left="284" w:firstLine="850"/>
        <w:jc w:val="both"/>
        <w:rPr>
          <w:rFonts w:ascii="Times New Roman" w:hAnsi="Times New Roman" w:cs="Times New Roman"/>
          <w:sz w:val="24"/>
          <w:szCs w:val="24"/>
          <w:lang w:val="id-ID"/>
        </w:rPr>
      </w:pPr>
      <w:r>
        <w:rPr>
          <w:rFonts w:ascii="Times New Roman" w:hAnsi="Times New Roman" w:cs="Times New Roman"/>
          <w:color w:val="000000"/>
          <w:w w:val="107"/>
          <w:sz w:val="24"/>
          <w:szCs w:val="24"/>
        </w:rPr>
        <w:t xml:space="preserve">Pemberian Hak Jaminan Fidusia dimulai dengan janji untuk </w:t>
      </w:r>
      <w:r>
        <w:rPr>
          <w:rFonts w:ascii="Times New Roman" w:hAnsi="Times New Roman" w:cs="Times New Roman"/>
          <w:color w:val="000000"/>
          <w:w w:val="107"/>
          <w:sz w:val="24"/>
          <w:szCs w:val="24"/>
        </w:rPr>
        <w:br/>
      </w:r>
      <w:r>
        <w:rPr>
          <w:rFonts w:ascii="Times New Roman" w:hAnsi="Times New Roman" w:cs="Times New Roman"/>
          <w:color w:val="000000"/>
          <w:spacing w:val="-1"/>
          <w:sz w:val="24"/>
          <w:szCs w:val="24"/>
        </w:rPr>
        <w:t xml:space="preserve">memberikan hak jaminan Fidusia, sebagai jaminan atas pelunasan utang yang </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 xml:space="preserve">timbul sebagai akibat adanya perjanjian piutang atau perjanjian lainnya yang </w:t>
      </w:r>
      <w:r>
        <w:rPr>
          <w:rFonts w:ascii="Times New Roman" w:hAnsi="Times New Roman" w:cs="Times New Roman"/>
          <w:color w:val="000000"/>
          <w:sz w:val="24"/>
          <w:szCs w:val="24"/>
        </w:rPr>
        <w:br/>
        <w:t xml:space="preserve">dapat menimbulkan utang antara kreditor dengan debitor sebagai pemegang </w:t>
      </w:r>
      <w:r>
        <w:rPr>
          <w:rFonts w:ascii="Times New Roman" w:hAnsi="Times New Roman" w:cs="Times New Roman"/>
          <w:color w:val="000000"/>
          <w:sz w:val="24"/>
          <w:szCs w:val="24"/>
        </w:rPr>
        <w:br/>
      </w:r>
      <w:r>
        <w:rPr>
          <w:rFonts w:ascii="Times New Roman" w:hAnsi="Times New Roman" w:cs="Times New Roman"/>
          <w:color w:val="000000"/>
          <w:w w:val="101"/>
          <w:sz w:val="24"/>
          <w:szCs w:val="24"/>
        </w:rPr>
        <w:lastRenderedPageBreak/>
        <w:t xml:space="preserve">hak Fidusia, yang nantinya akan memperoleh kedudukan yang diutamakan </w:t>
      </w:r>
      <w:r>
        <w:rPr>
          <w:rFonts w:ascii="Times New Roman" w:hAnsi="Times New Roman" w:cs="Times New Roman"/>
          <w:color w:val="000000"/>
          <w:w w:val="101"/>
          <w:sz w:val="24"/>
          <w:szCs w:val="24"/>
        </w:rPr>
        <w:br/>
      </w:r>
      <w:r>
        <w:rPr>
          <w:rFonts w:ascii="Times New Roman" w:hAnsi="Times New Roman" w:cs="Times New Roman"/>
          <w:color w:val="000000"/>
          <w:spacing w:val="-2"/>
          <w:sz w:val="24"/>
          <w:szCs w:val="24"/>
        </w:rPr>
        <w:t>atau mendahului sesuai dengan sifat</w:t>
      </w:r>
      <w:r>
        <w:rPr>
          <w:rFonts w:ascii="Times New Roman Italic" w:hAnsi="Times New Roman Italic" w:cs="Times New Roman Italic"/>
          <w:color w:val="000000"/>
          <w:spacing w:val="-2"/>
          <w:sz w:val="24"/>
          <w:szCs w:val="24"/>
        </w:rPr>
        <w:t xml:space="preserve"> accessoir</w:t>
      </w:r>
      <w:r>
        <w:rPr>
          <w:rFonts w:ascii="Times New Roman" w:hAnsi="Times New Roman" w:cs="Times New Roman"/>
          <w:color w:val="000000"/>
          <w:spacing w:val="-2"/>
          <w:sz w:val="24"/>
          <w:szCs w:val="24"/>
        </w:rPr>
        <w:t xml:space="preserve"> dari hak jaminan Fidusia.</w:t>
      </w:r>
      <w:r w:rsidRPr="005C55AB">
        <w:rPr>
          <w:rStyle w:val="FootnoteReference"/>
          <w:rFonts w:ascii="Times New Roman" w:hAnsi="Times New Roman" w:cs="Times New Roman"/>
          <w:color w:val="000000"/>
          <w:spacing w:val="-2"/>
          <w:sz w:val="24"/>
          <w:szCs w:val="24"/>
        </w:rPr>
        <w:footnoteReference w:id="20"/>
      </w:r>
      <w:r w:rsidRPr="005C55AB">
        <w:rPr>
          <w:rFonts w:ascii="Times New Roman" w:hAnsi="Times New Roman" w:cs="Times New Roman"/>
          <w:color w:val="000000"/>
          <w:spacing w:val="-2"/>
          <w:sz w:val="24"/>
          <w:szCs w:val="24"/>
          <w:vertAlign w:val="superscript"/>
        </w:rPr>
        <w:t>)</w:t>
      </w:r>
      <w:r>
        <w:rPr>
          <w:rFonts w:ascii="Times New Roman" w:hAnsi="Times New Roman" w:cs="Times New Roman"/>
          <w:color w:val="000000"/>
          <w:spacing w:val="-2"/>
          <w:sz w:val="24"/>
          <w:szCs w:val="24"/>
          <w:vertAlign w:val="superscript"/>
        </w:rPr>
        <w:t xml:space="preserve"> </w:t>
      </w:r>
    </w:p>
    <w:p w:rsidR="000D2B73" w:rsidRPr="00850320" w:rsidRDefault="000D2B73" w:rsidP="000D2B73">
      <w:pPr>
        <w:spacing w:before="100" w:beforeAutospacing="1" w:after="100" w:afterAutospacing="1" w:line="480" w:lineRule="auto"/>
        <w:ind w:left="284" w:firstLine="850"/>
        <w:jc w:val="both"/>
        <w:rPr>
          <w:rFonts w:ascii="Times New Roman" w:hAnsi="Times New Roman" w:cs="Times New Roman"/>
          <w:sz w:val="24"/>
          <w:szCs w:val="24"/>
          <w:lang w:val="id-ID"/>
        </w:rPr>
      </w:pPr>
      <w:r>
        <w:rPr>
          <w:rFonts w:ascii="Times New Roman" w:hAnsi="Times New Roman" w:cs="Times New Roman"/>
          <w:color w:val="000000"/>
          <w:w w:val="102"/>
          <w:sz w:val="24"/>
          <w:szCs w:val="24"/>
        </w:rPr>
        <w:t xml:space="preserve">Pemberian hak jaminan Fidusia harus merupakan </w:t>
      </w:r>
      <w:r>
        <w:rPr>
          <w:rFonts w:ascii="Times New Roman" w:hAnsi="Times New Roman" w:cs="Times New Roman"/>
          <w:color w:val="000000"/>
          <w:w w:val="105"/>
          <w:sz w:val="24"/>
          <w:szCs w:val="24"/>
        </w:rPr>
        <w:t xml:space="preserve">ikutan dari perjanjian pokoknya, sedangkan hak jaminan Fidusia di jamin </w:t>
      </w:r>
      <w:r>
        <w:rPr>
          <w:rFonts w:ascii="Times New Roman" w:hAnsi="Times New Roman" w:cs="Times New Roman"/>
          <w:color w:val="000000"/>
          <w:w w:val="102"/>
          <w:sz w:val="24"/>
          <w:szCs w:val="24"/>
        </w:rPr>
        <w:t xml:space="preserve">dengan hak-hak yang sesuai dengan Pasal  27 Undang-Undang Nomor  42 </w:t>
      </w:r>
      <w:r>
        <w:rPr>
          <w:rFonts w:ascii="Times New Roman" w:hAnsi="Times New Roman" w:cs="Times New Roman"/>
          <w:color w:val="000000"/>
          <w:spacing w:val="-3"/>
          <w:sz w:val="24"/>
          <w:szCs w:val="24"/>
        </w:rPr>
        <w:t xml:space="preserve">Tahun 1999 tentang Jaminan Fidusia, yaitu : </w:t>
      </w:r>
    </w:p>
    <w:p w:rsidR="000D2B73" w:rsidRDefault="000D2B73" w:rsidP="000D2B73">
      <w:pPr>
        <w:widowControl w:val="0"/>
        <w:autoSpaceDE w:val="0"/>
        <w:autoSpaceDN w:val="0"/>
        <w:adjustRightInd w:val="0"/>
        <w:spacing w:before="238" w:after="0" w:line="260" w:lineRule="exact"/>
        <w:ind w:left="1134" w:right="616"/>
        <w:jc w:val="both"/>
        <w:rPr>
          <w:rFonts w:ascii="Times New Roman" w:hAnsi="Times New Roman" w:cs="Times New Roman"/>
          <w:color w:val="000000"/>
          <w:spacing w:val="-3"/>
          <w:sz w:val="24"/>
          <w:szCs w:val="24"/>
        </w:rPr>
      </w:pPr>
      <w:proofErr w:type="gramStart"/>
      <w:r>
        <w:rPr>
          <w:rFonts w:ascii="Times New Roman" w:hAnsi="Times New Roman" w:cs="Times New Roman"/>
          <w:color w:val="000000"/>
          <w:w w:val="102"/>
          <w:sz w:val="24"/>
          <w:szCs w:val="24"/>
        </w:rPr>
        <w:t xml:space="preserve">(1) Penerima Fidusia memiliki hak yang didahulukan terhadap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t xml:space="preserve">   </w:t>
      </w:r>
      <w:r>
        <w:rPr>
          <w:rFonts w:ascii="Times New Roman" w:hAnsi="Times New Roman" w:cs="Times New Roman"/>
          <w:color w:val="000000"/>
          <w:spacing w:val="-3"/>
          <w:sz w:val="24"/>
          <w:szCs w:val="24"/>
        </w:rPr>
        <w:t>kreditor lainnya.</w:t>
      </w:r>
      <w:proofErr w:type="gramEnd"/>
      <w:r>
        <w:rPr>
          <w:rFonts w:ascii="Times New Roman" w:hAnsi="Times New Roman" w:cs="Times New Roman"/>
          <w:color w:val="000000"/>
          <w:spacing w:val="-3"/>
          <w:sz w:val="24"/>
          <w:szCs w:val="24"/>
        </w:rPr>
        <w:t xml:space="preserve"> </w:t>
      </w:r>
    </w:p>
    <w:p w:rsidR="000D2B73" w:rsidRDefault="000D2B73" w:rsidP="000D2B73">
      <w:pPr>
        <w:widowControl w:val="0"/>
        <w:autoSpaceDE w:val="0"/>
        <w:autoSpaceDN w:val="0"/>
        <w:adjustRightInd w:val="0"/>
        <w:spacing w:before="4" w:after="0" w:line="280" w:lineRule="exact"/>
        <w:ind w:left="1134" w:right="616"/>
        <w:jc w:val="both"/>
        <w:rPr>
          <w:rFonts w:ascii="Times New Roman" w:hAnsi="Times New Roman" w:cs="Times New Roman"/>
          <w:color w:val="000000"/>
          <w:spacing w:val="-3"/>
          <w:sz w:val="24"/>
          <w:szCs w:val="24"/>
        </w:rPr>
      </w:pPr>
      <w:r>
        <w:rPr>
          <w:rFonts w:ascii="Times New Roman" w:hAnsi="Times New Roman" w:cs="Times New Roman"/>
          <w:color w:val="000000"/>
          <w:spacing w:val="-2"/>
          <w:sz w:val="24"/>
          <w:szCs w:val="24"/>
        </w:rPr>
        <w:t xml:space="preserve">(2) Hak yang didahulukan sebagaimana dimaksud dalam ayat (1) </w:t>
      </w:r>
      <w:r>
        <w:rPr>
          <w:rFonts w:ascii="Times New Roman" w:hAnsi="Times New Roman" w:cs="Times New Roman"/>
          <w:color w:val="000000"/>
          <w:spacing w:val="-2"/>
          <w:sz w:val="24"/>
          <w:szCs w:val="24"/>
        </w:rPr>
        <w:br/>
      </w:r>
      <w:r>
        <w:rPr>
          <w:rFonts w:ascii="Times New Roman" w:hAnsi="Times New Roman" w:cs="Times New Roman"/>
          <w:color w:val="000000"/>
          <w:spacing w:val="-2"/>
          <w:sz w:val="24"/>
          <w:szCs w:val="24"/>
        </w:rPr>
        <w:tab/>
        <w:t xml:space="preserve">  </w:t>
      </w:r>
      <w:r>
        <w:rPr>
          <w:rFonts w:ascii="Times New Roman" w:hAnsi="Times New Roman" w:cs="Times New Roman"/>
          <w:color w:val="000000"/>
          <w:w w:val="102"/>
          <w:sz w:val="24"/>
          <w:szCs w:val="24"/>
        </w:rPr>
        <w:t xml:space="preserve">adalah hak penerima Fidusia untuk mengambil pelunasan </w:t>
      </w:r>
      <w:r>
        <w:rPr>
          <w:rFonts w:ascii="Times New Roman" w:hAnsi="Times New Roman" w:cs="Times New Roman"/>
          <w:color w:val="000000"/>
          <w:w w:val="102"/>
          <w:sz w:val="24"/>
          <w:szCs w:val="24"/>
        </w:rPr>
        <w:br/>
      </w:r>
      <w:r>
        <w:rPr>
          <w:rFonts w:ascii="Times New Roman" w:hAnsi="Times New Roman" w:cs="Times New Roman"/>
          <w:color w:val="000000"/>
          <w:w w:val="102"/>
          <w:sz w:val="24"/>
          <w:szCs w:val="24"/>
        </w:rPr>
        <w:tab/>
        <w:t xml:space="preserve">  </w:t>
      </w:r>
      <w:r>
        <w:rPr>
          <w:rFonts w:ascii="Times New Roman" w:hAnsi="Times New Roman" w:cs="Times New Roman"/>
          <w:color w:val="000000"/>
          <w:w w:val="103"/>
          <w:sz w:val="24"/>
          <w:szCs w:val="24"/>
        </w:rPr>
        <w:t xml:space="preserve">piutangnya atas hasil eksekusi benda yang menjadi objek </w:t>
      </w:r>
      <w:r>
        <w:rPr>
          <w:rFonts w:ascii="Times New Roman" w:hAnsi="Times New Roman" w:cs="Times New Roman"/>
          <w:color w:val="000000"/>
          <w:w w:val="103"/>
          <w:sz w:val="24"/>
          <w:szCs w:val="24"/>
        </w:rPr>
        <w:br/>
      </w:r>
      <w:r>
        <w:rPr>
          <w:rFonts w:ascii="Times New Roman" w:hAnsi="Times New Roman" w:cs="Times New Roman"/>
          <w:color w:val="000000"/>
          <w:w w:val="103"/>
          <w:sz w:val="24"/>
          <w:szCs w:val="24"/>
        </w:rPr>
        <w:tab/>
        <w:t xml:space="preserve"> </w:t>
      </w:r>
      <w:r>
        <w:rPr>
          <w:rFonts w:ascii="Times New Roman" w:hAnsi="Times New Roman" w:cs="Times New Roman"/>
          <w:color w:val="000000"/>
          <w:spacing w:val="-3"/>
          <w:sz w:val="24"/>
          <w:szCs w:val="24"/>
        </w:rPr>
        <w:t xml:space="preserve">Jaminan Fidusia. </w:t>
      </w:r>
    </w:p>
    <w:p w:rsidR="000D2B73" w:rsidRDefault="000D2B73" w:rsidP="000D2B73">
      <w:pPr>
        <w:widowControl w:val="0"/>
        <w:autoSpaceDE w:val="0"/>
        <w:autoSpaceDN w:val="0"/>
        <w:adjustRightInd w:val="0"/>
        <w:spacing w:before="4" w:after="0" w:line="280" w:lineRule="exact"/>
        <w:ind w:left="1134" w:right="616"/>
        <w:jc w:val="both"/>
        <w:rPr>
          <w:rFonts w:ascii="Times New Roman" w:hAnsi="Times New Roman" w:cs="Times New Roman"/>
          <w:color w:val="000000"/>
          <w:spacing w:val="-3"/>
          <w:sz w:val="24"/>
          <w:szCs w:val="24"/>
        </w:rPr>
      </w:pPr>
      <w:r>
        <w:rPr>
          <w:rFonts w:ascii="Times New Roman" w:hAnsi="Times New Roman" w:cs="Times New Roman"/>
          <w:color w:val="000000"/>
          <w:w w:val="105"/>
          <w:sz w:val="24"/>
          <w:szCs w:val="24"/>
        </w:rPr>
        <w:t xml:space="preserve">(3) Hak yang didahulukan dari Penerima Fidusia tidak hapus </w:t>
      </w:r>
      <w:r>
        <w:rPr>
          <w:rFonts w:ascii="Times New Roman" w:hAnsi="Times New Roman" w:cs="Times New Roman"/>
          <w:color w:val="000000"/>
          <w:w w:val="105"/>
          <w:sz w:val="24"/>
          <w:szCs w:val="24"/>
        </w:rPr>
        <w:br/>
      </w:r>
      <w:r>
        <w:rPr>
          <w:rFonts w:ascii="Times New Roman" w:hAnsi="Times New Roman" w:cs="Times New Roman"/>
          <w:color w:val="000000"/>
          <w:w w:val="105"/>
          <w:sz w:val="24"/>
          <w:szCs w:val="24"/>
        </w:rPr>
        <w:tab/>
        <w:t xml:space="preserve"> </w:t>
      </w:r>
      <w:proofErr w:type="gramStart"/>
      <w:r>
        <w:rPr>
          <w:rFonts w:ascii="Times New Roman" w:hAnsi="Times New Roman" w:cs="Times New Roman"/>
          <w:color w:val="000000"/>
          <w:w w:val="106"/>
          <w:sz w:val="24"/>
          <w:szCs w:val="24"/>
        </w:rPr>
        <w:t>karena  adanya</w:t>
      </w:r>
      <w:proofErr w:type="gramEnd"/>
      <w:r>
        <w:rPr>
          <w:rFonts w:ascii="Times New Roman" w:hAnsi="Times New Roman" w:cs="Times New Roman"/>
          <w:color w:val="000000"/>
          <w:w w:val="106"/>
          <w:sz w:val="24"/>
          <w:szCs w:val="24"/>
        </w:rPr>
        <w:t xml:space="preserve">  kepailitan  dan  atau  likuidasi  pemberi </w:t>
      </w:r>
      <w:r>
        <w:rPr>
          <w:rFonts w:ascii="Times New Roman" w:hAnsi="Times New Roman" w:cs="Times New Roman"/>
          <w:color w:val="000000"/>
          <w:w w:val="106"/>
          <w:sz w:val="24"/>
          <w:szCs w:val="24"/>
        </w:rPr>
        <w:br/>
      </w:r>
      <w:r>
        <w:rPr>
          <w:rFonts w:ascii="Times New Roman" w:hAnsi="Times New Roman" w:cs="Times New Roman"/>
          <w:color w:val="000000"/>
          <w:w w:val="106"/>
          <w:sz w:val="24"/>
          <w:szCs w:val="24"/>
        </w:rPr>
        <w:tab/>
        <w:t xml:space="preserve"> </w:t>
      </w:r>
      <w:r>
        <w:rPr>
          <w:rFonts w:ascii="Times New Roman" w:hAnsi="Times New Roman" w:cs="Times New Roman"/>
          <w:color w:val="000000"/>
          <w:spacing w:val="-3"/>
          <w:sz w:val="24"/>
          <w:szCs w:val="24"/>
        </w:rPr>
        <w:t xml:space="preserve">Fidusia. </w:t>
      </w:r>
    </w:p>
    <w:p w:rsidR="000D2B73" w:rsidRPr="008B6E0D" w:rsidRDefault="000D2B73" w:rsidP="000D2B73">
      <w:pPr>
        <w:widowControl w:val="0"/>
        <w:autoSpaceDE w:val="0"/>
        <w:autoSpaceDN w:val="0"/>
        <w:adjustRightInd w:val="0"/>
        <w:spacing w:before="265" w:after="0" w:line="480" w:lineRule="auto"/>
        <w:ind w:left="284" w:firstLine="850"/>
        <w:jc w:val="both"/>
        <w:rPr>
          <w:rFonts w:ascii="Times New Roman" w:hAnsi="Times New Roman" w:cs="Times New Roman"/>
          <w:sz w:val="24"/>
          <w:szCs w:val="24"/>
          <w:lang w:val="id-ID"/>
        </w:rPr>
      </w:pPr>
      <w:r>
        <w:rPr>
          <w:rFonts w:ascii="Times New Roman" w:hAnsi="Times New Roman" w:cs="Times New Roman"/>
          <w:color w:val="000000"/>
          <w:spacing w:val="-1"/>
          <w:sz w:val="24"/>
          <w:szCs w:val="24"/>
        </w:rPr>
        <w:t xml:space="preserve">Undang-Undang yang berkaitan dengan Jaminan Fidusia adalah Pasal </w:t>
      </w:r>
      <w:r>
        <w:rPr>
          <w:rFonts w:ascii="Times New Roman" w:hAnsi="Times New Roman" w:cs="Times New Roman"/>
          <w:color w:val="000000"/>
          <w:w w:val="101"/>
          <w:sz w:val="24"/>
          <w:szCs w:val="24"/>
        </w:rPr>
        <w:t xml:space="preserve">15 A Undang-Undang  Nomor 4 Tahun 1992 tentang  Perumahan  dan </w:t>
      </w:r>
      <w:r>
        <w:rPr>
          <w:rFonts w:ascii="Times New Roman" w:hAnsi="Times New Roman" w:cs="Times New Roman"/>
          <w:color w:val="000000"/>
          <w:w w:val="102"/>
          <w:sz w:val="24"/>
          <w:szCs w:val="24"/>
        </w:rPr>
        <w:t xml:space="preserve">Permukiman, yang menentukan, bahwa rumah-rumah yang dibangun di atas </w:t>
      </w:r>
      <w:r>
        <w:rPr>
          <w:rFonts w:ascii="Times New Roman" w:hAnsi="Times New Roman" w:cs="Times New Roman"/>
          <w:color w:val="000000"/>
          <w:spacing w:val="-2"/>
          <w:sz w:val="24"/>
          <w:szCs w:val="24"/>
        </w:rPr>
        <w:t>tanah yang dimiliki oleh pihak lain dapat dibebani dengan jaminan Fidusia.</w:t>
      </w:r>
      <w:r w:rsidRPr="005C55AB">
        <w:rPr>
          <w:rStyle w:val="FootnoteReference"/>
          <w:rFonts w:ascii="Times New Roman" w:hAnsi="Times New Roman" w:cs="Times New Roman"/>
          <w:color w:val="000000"/>
          <w:spacing w:val="-2"/>
          <w:sz w:val="24"/>
          <w:szCs w:val="24"/>
        </w:rPr>
        <w:footnoteReference w:id="21"/>
      </w:r>
      <w:r w:rsidRPr="005C55AB">
        <w:rPr>
          <w:rFonts w:ascii="Times New Roman" w:hAnsi="Times New Roman" w:cs="Times New Roman"/>
          <w:color w:val="000000"/>
          <w:spacing w:val="-2"/>
          <w:sz w:val="24"/>
          <w:szCs w:val="24"/>
          <w:vertAlign w:val="superscript"/>
        </w:rPr>
        <w:t xml:space="preserve">) </w:t>
      </w:r>
      <w:r>
        <w:rPr>
          <w:rFonts w:ascii="Times New Roman" w:hAnsi="Times New Roman" w:cs="Times New Roman"/>
          <w:color w:val="000000"/>
          <w:w w:val="102"/>
          <w:sz w:val="24"/>
          <w:szCs w:val="24"/>
        </w:rPr>
        <w:t xml:space="preserve">Selain itu, Undang-Undang Nomor 16 Tahun 1985 tentang Rumah </w:t>
      </w:r>
      <w:r>
        <w:rPr>
          <w:rFonts w:ascii="Times New Roman" w:hAnsi="Times New Roman" w:cs="Times New Roman"/>
          <w:color w:val="000000"/>
          <w:w w:val="104"/>
          <w:sz w:val="24"/>
          <w:szCs w:val="24"/>
        </w:rPr>
        <w:t xml:space="preserve">Susun mengatur mengenai hak milik atas satuan rumah susun yang dapat </w:t>
      </w:r>
      <w:r>
        <w:rPr>
          <w:rFonts w:ascii="Times New Roman" w:hAnsi="Times New Roman" w:cs="Times New Roman"/>
          <w:color w:val="000000"/>
          <w:w w:val="102"/>
          <w:sz w:val="24"/>
          <w:szCs w:val="24"/>
        </w:rPr>
        <w:t xml:space="preserve">dijadikan jaminan utang dengan dibebani Fidusia, jika tanahnya tanah hak </w:t>
      </w:r>
      <w:r>
        <w:rPr>
          <w:rFonts w:ascii="Times New Roman" w:hAnsi="Times New Roman" w:cs="Times New Roman"/>
          <w:color w:val="000000"/>
          <w:spacing w:val="-1"/>
          <w:sz w:val="24"/>
          <w:szCs w:val="24"/>
        </w:rPr>
        <w:t xml:space="preserve">pakai atas tanah negara. </w:t>
      </w:r>
      <w:proofErr w:type="gramStart"/>
      <w:r>
        <w:rPr>
          <w:rFonts w:ascii="Times New Roman" w:hAnsi="Times New Roman" w:cs="Times New Roman"/>
          <w:color w:val="000000"/>
          <w:spacing w:val="-1"/>
          <w:sz w:val="24"/>
          <w:szCs w:val="24"/>
        </w:rPr>
        <w:t xml:space="preserve">Lembaga Fidusia digunakan untuk penjaminan objek yang berupa benda dalam persediaan (stok barang), benda dagangan, piutang, </w:t>
      </w:r>
      <w:r>
        <w:rPr>
          <w:rFonts w:ascii="Times New Roman" w:hAnsi="Times New Roman" w:cs="Times New Roman"/>
          <w:color w:val="000000"/>
          <w:spacing w:val="-2"/>
          <w:sz w:val="24"/>
          <w:szCs w:val="24"/>
        </w:rPr>
        <w:t>peralatan mesin dan kendaraan bermotor.</w:t>
      </w:r>
      <w:proofErr w:type="gramEnd"/>
      <w:r>
        <w:rPr>
          <w:rFonts w:ascii="Times New Roman" w:hAnsi="Times New Roman" w:cs="Times New Roman"/>
          <w:color w:val="000000"/>
          <w:spacing w:val="-2"/>
          <w:sz w:val="24"/>
          <w:szCs w:val="24"/>
        </w:rPr>
        <w:t xml:space="preserve"> </w:t>
      </w:r>
      <w:r>
        <w:rPr>
          <w:rFonts w:ascii="Times New Roman" w:hAnsi="Times New Roman" w:cs="Times New Roman"/>
          <w:sz w:val="24"/>
          <w:szCs w:val="24"/>
        </w:rPr>
        <w:t xml:space="preserve"> </w:t>
      </w:r>
      <w:r w:rsidRPr="00271B0E">
        <w:rPr>
          <w:rFonts w:ascii="Times New Roman" w:hAnsi="Times New Roman" w:cs="Times New Roman"/>
          <w:sz w:val="24"/>
          <w:szCs w:val="24"/>
        </w:rPr>
        <w:t>Jadi  dalam  jaminan  fidusia,  me</w:t>
      </w:r>
      <w:r>
        <w:rPr>
          <w:rFonts w:ascii="Times New Roman" w:hAnsi="Times New Roman" w:cs="Times New Roman"/>
          <w:sz w:val="24"/>
          <w:szCs w:val="24"/>
        </w:rPr>
        <w:t xml:space="preserve">ngingat  benda  jaminan  tetap </w:t>
      </w:r>
      <w:r w:rsidRPr="00271B0E">
        <w:rPr>
          <w:rFonts w:ascii="Times New Roman" w:hAnsi="Times New Roman" w:cs="Times New Roman"/>
          <w:sz w:val="24"/>
          <w:szCs w:val="24"/>
        </w:rPr>
        <w:t>digunakan  dan  dikuasai  debitor</w:t>
      </w:r>
      <w:r>
        <w:rPr>
          <w:rFonts w:ascii="Times New Roman" w:hAnsi="Times New Roman" w:cs="Times New Roman"/>
          <w:sz w:val="24"/>
          <w:szCs w:val="24"/>
        </w:rPr>
        <w:t>,</w:t>
      </w:r>
      <w:r w:rsidRPr="00271B0E">
        <w:rPr>
          <w:rFonts w:ascii="Times New Roman" w:hAnsi="Times New Roman" w:cs="Times New Roman"/>
          <w:sz w:val="24"/>
          <w:szCs w:val="24"/>
        </w:rPr>
        <w:t xml:space="preserve">  </w:t>
      </w:r>
      <w:r>
        <w:rPr>
          <w:rFonts w:ascii="Times New Roman" w:hAnsi="Times New Roman" w:cs="Times New Roman"/>
          <w:sz w:val="24"/>
          <w:szCs w:val="24"/>
        </w:rPr>
        <w:t>m</w:t>
      </w:r>
      <w:r w:rsidRPr="00271B0E">
        <w:rPr>
          <w:rFonts w:ascii="Times New Roman" w:hAnsi="Times New Roman" w:cs="Times New Roman"/>
          <w:sz w:val="24"/>
          <w:szCs w:val="24"/>
        </w:rPr>
        <w:t>aka  ji</w:t>
      </w:r>
      <w:r>
        <w:rPr>
          <w:rFonts w:ascii="Times New Roman" w:hAnsi="Times New Roman" w:cs="Times New Roman"/>
          <w:sz w:val="24"/>
          <w:szCs w:val="24"/>
        </w:rPr>
        <w:t xml:space="preserve">ka  terjadi  wanprestasi  yang </w:t>
      </w:r>
      <w:r w:rsidRPr="00271B0E">
        <w:rPr>
          <w:rFonts w:ascii="Times New Roman" w:hAnsi="Times New Roman" w:cs="Times New Roman"/>
          <w:sz w:val="24"/>
          <w:szCs w:val="24"/>
        </w:rPr>
        <w:t>mengharuskan  jaminan  dilelang  untuk  pel</w:t>
      </w:r>
      <w:r>
        <w:rPr>
          <w:rFonts w:ascii="Times New Roman" w:hAnsi="Times New Roman" w:cs="Times New Roman"/>
          <w:sz w:val="24"/>
          <w:szCs w:val="24"/>
        </w:rPr>
        <w:t xml:space="preserve">unasan  kredit,  maka  pihak </w:t>
      </w:r>
      <w:r w:rsidRPr="00271B0E">
        <w:rPr>
          <w:rFonts w:ascii="Times New Roman" w:hAnsi="Times New Roman" w:cs="Times New Roman"/>
          <w:sz w:val="24"/>
          <w:szCs w:val="24"/>
        </w:rPr>
        <w:t>kreditor harus menyita jaminan tersebut dari debitor terlebih d</w:t>
      </w:r>
      <w:r>
        <w:rPr>
          <w:rFonts w:ascii="Times New Roman" w:hAnsi="Times New Roman" w:cs="Times New Roman"/>
          <w:sz w:val="24"/>
          <w:szCs w:val="24"/>
        </w:rPr>
        <w:t>ahulu</w:t>
      </w:r>
      <w:r w:rsidRPr="00271B0E">
        <w:rPr>
          <w:rFonts w:ascii="Times New Roman" w:hAnsi="Times New Roman" w:cs="Times New Roman"/>
          <w:sz w:val="24"/>
          <w:szCs w:val="24"/>
        </w:rPr>
        <w:t xml:space="preserve"> dan jika </w:t>
      </w:r>
      <w:bookmarkStart w:id="14" w:name="Pg25"/>
      <w:bookmarkEnd w:id="14"/>
      <w:r w:rsidRPr="00271B0E">
        <w:rPr>
          <w:rFonts w:ascii="Times New Roman" w:hAnsi="Times New Roman" w:cs="Times New Roman"/>
          <w:sz w:val="24"/>
          <w:szCs w:val="24"/>
        </w:rPr>
        <w:t xml:space="preserve">hasil  eksekusi  tidak  memenuhi  maka  </w:t>
      </w:r>
      <w:r w:rsidRPr="00271B0E">
        <w:rPr>
          <w:rFonts w:ascii="Times New Roman" w:hAnsi="Times New Roman" w:cs="Times New Roman"/>
          <w:sz w:val="24"/>
          <w:szCs w:val="24"/>
        </w:rPr>
        <w:lastRenderedPageBreak/>
        <w:t xml:space="preserve">debitor tetap bertanggung jawab atas utang yang belum terbayar. </w:t>
      </w:r>
    </w:p>
    <w:p w:rsidR="000D2B73" w:rsidRPr="00464E0F" w:rsidRDefault="000D2B73" w:rsidP="000D2B73">
      <w:pPr>
        <w:spacing w:after="199" w:line="480" w:lineRule="auto"/>
        <w:ind w:left="284" w:right="20" w:firstLine="850"/>
        <w:jc w:val="both"/>
        <w:rPr>
          <w:rFonts w:ascii="Times New Roman" w:hAnsi="Times New Roman" w:cs="Times New Roman"/>
          <w:sz w:val="24"/>
          <w:szCs w:val="24"/>
          <w:lang w:val="id-ID"/>
        </w:rPr>
      </w:pPr>
      <w:r w:rsidRPr="00464E0F">
        <w:rPr>
          <w:rFonts w:ascii="Times New Roman" w:hAnsi="Times New Roman" w:cs="Times New Roman"/>
          <w:sz w:val="24"/>
          <w:szCs w:val="24"/>
        </w:rPr>
        <w:t>Pasal 17</w:t>
      </w:r>
      <w:r w:rsidRPr="00464E0F">
        <w:rPr>
          <w:rFonts w:ascii="Times New Roman" w:hAnsi="Times New Roman" w:cs="Times New Roman"/>
          <w:color w:val="000000"/>
          <w:w w:val="102"/>
          <w:sz w:val="24"/>
          <w:szCs w:val="24"/>
        </w:rPr>
        <w:t xml:space="preserve"> Undang-Undang Nomor  42 </w:t>
      </w:r>
      <w:r w:rsidRPr="00464E0F">
        <w:rPr>
          <w:rFonts w:ascii="Times New Roman" w:hAnsi="Times New Roman" w:cs="Times New Roman"/>
          <w:color w:val="000000"/>
          <w:spacing w:val="-3"/>
          <w:sz w:val="24"/>
          <w:szCs w:val="24"/>
        </w:rPr>
        <w:t>Tahun 1999 tentang Jaminan Fidusia</w:t>
      </w:r>
      <w:r w:rsidRPr="00464E0F">
        <w:rPr>
          <w:rFonts w:ascii="Times New Roman" w:hAnsi="Times New Roman" w:cs="Times New Roman"/>
          <w:color w:val="000000"/>
          <w:spacing w:val="-3"/>
          <w:sz w:val="24"/>
          <w:szCs w:val="24"/>
          <w:lang w:val="id-ID"/>
        </w:rPr>
        <w:t xml:space="preserve"> menyatakan :</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Pemberi Fidusia dilarang melakukan fidusia ulang terhadap Benda yang menjadi objek Jaminan Fidusia yang sudah terdaftar</w:t>
      </w:r>
      <w:r w:rsidRPr="00464E0F">
        <w:rPr>
          <w:rFonts w:ascii="Times New Roman" w:hAnsi="Times New Roman" w:cs="Times New Roman"/>
          <w:sz w:val="24"/>
          <w:szCs w:val="24"/>
          <w:lang w:val="id-ID"/>
        </w:rPr>
        <w:t xml:space="preserve">”.  </w:t>
      </w:r>
      <w:proofErr w:type="gramStart"/>
      <w:r w:rsidRPr="00464E0F">
        <w:rPr>
          <w:rFonts w:ascii="Times New Roman" w:hAnsi="Times New Roman" w:cs="Times New Roman"/>
          <w:sz w:val="24"/>
          <w:szCs w:val="24"/>
        </w:rPr>
        <w:t>Ketentuan ini dibuat dalam rangka untuk melindungi kepentingan pihak kredit</w:t>
      </w:r>
      <w:r w:rsidRPr="00464E0F">
        <w:rPr>
          <w:rFonts w:ascii="Times New Roman" w:hAnsi="Times New Roman" w:cs="Times New Roman"/>
          <w:sz w:val="24"/>
          <w:szCs w:val="24"/>
          <w:lang w:val="id-ID"/>
        </w:rPr>
        <w:t>o</w:t>
      </w:r>
      <w:r w:rsidRPr="00464E0F">
        <w:rPr>
          <w:rFonts w:ascii="Times New Roman" w:hAnsi="Times New Roman" w:cs="Times New Roman"/>
          <w:sz w:val="24"/>
          <w:szCs w:val="24"/>
        </w:rPr>
        <w:t>r yang telah memberikan pinjaman kepada debit</w:t>
      </w:r>
      <w:r w:rsidRPr="00464E0F">
        <w:rPr>
          <w:rFonts w:ascii="Times New Roman" w:hAnsi="Times New Roman" w:cs="Times New Roman"/>
          <w:sz w:val="24"/>
          <w:szCs w:val="24"/>
          <w:lang w:val="id-ID"/>
        </w:rPr>
        <w:t>o</w:t>
      </w:r>
      <w:r w:rsidRPr="00464E0F">
        <w:rPr>
          <w:rFonts w:ascii="Times New Roman" w:hAnsi="Times New Roman" w:cs="Times New Roman"/>
          <w:sz w:val="24"/>
          <w:szCs w:val="24"/>
        </w:rPr>
        <w:t>r dan ob</w:t>
      </w:r>
      <w:r w:rsidRPr="00464E0F">
        <w:rPr>
          <w:rFonts w:ascii="Times New Roman" w:hAnsi="Times New Roman" w:cs="Times New Roman"/>
          <w:sz w:val="24"/>
          <w:szCs w:val="24"/>
          <w:lang w:val="id-ID"/>
        </w:rPr>
        <w:t>j</w:t>
      </w:r>
      <w:r w:rsidRPr="00464E0F">
        <w:rPr>
          <w:rFonts w:ascii="Times New Roman" w:hAnsi="Times New Roman" w:cs="Times New Roman"/>
          <w:sz w:val="24"/>
          <w:szCs w:val="24"/>
        </w:rPr>
        <w:t>ek jaminannya tetap dikuasai oleh debit</w:t>
      </w:r>
      <w:r w:rsidRPr="00464E0F">
        <w:rPr>
          <w:rFonts w:ascii="Times New Roman" w:hAnsi="Times New Roman" w:cs="Times New Roman"/>
          <w:sz w:val="24"/>
          <w:szCs w:val="24"/>
          <w:lang w:val="id-ID"/>
        </w:rPr>
        <w:t>o</w:t>
      </w:r>
      <w:r w:rsidRPr="00464E0F">
        <w:rPr>
          <w:rFonts w:ascii="Times New Roman" w:hAnsi="Times New Roman" w:cs="Times New Roman"/>
          <w:sz w:val="24"/>
          <w:szCs w:val="24"/>
        </w:rPr>
        <w:t>r.</w:t>
      </w:r>
      <w:proofErr w:type="gramEnd"/>
      <w:r w:rsidRPr="00464E0F">
        <w:rPr>
          <w:rFonts w:ascii="Times New Roman" w:hAnsi="Times New Roman" w:cs="Times New Roman"/>
          <w:sz w:val="24"/>
          <w:szCs w:val="24"/>
        </w:rPr>
        <w:t xml:space="preserve"> Ketentuan tersebut sangat logis karena atas ob</w:t>
      </w:r>
      <w:r w:rsidRPr="00464E0F">
        <w:rPr>
          <w:rFonts w:ascii="Times New Roman" w:hAnsi="Times New Roman" w:cs="Times New Roman"/>
          <w:sz w:val="24"/>
          <w:szCs w:val="24"/>
          <w:lang w:val="id-ID"/>
        </w:rPr>
        <w:t>j</w:t>
      </w:r>
      <w:r w:rsidRPr="00464E0F">
        <w:rPr>
          <w:rFonts w:ascii="Times New Roman" w:hAnsi="Times New Roman" w:cs="Times New Roman"/>
          <w:sz w:val="24"/>
          <w:szCs w:val="24"/>
        </w:rPr>
        <w:t>ek jaminan fidusia dimaksud hak kepemilikannya telah “beralih” dari pemberi fidusia (debit</w:t>
      </w:r>
      <w:r w:rsidRPr="00464E0F">
        <w:rPr>
          <w:rFonts w:ascii="Times New Roman" w:hAnsi="Times New Roman" w:cs="Times New Roman"/>
          <w:sz w:val="24"/>
          <w:szCs w:val="24"/>
          <w:lang w:val="id-ID"/>
        </w:rPr>
        <w:t>o</w:t>
      </w:r>
      <w:r w:rsidRPr="00464E0F">
        <w:rPr>
          <w:rFonts w:ascii="Times New Roman" w:hAnsi="Times New Roman" w:cs="Times New Roman"/>
          <w:sz w:val="24"/>
          <w:szCs w:val="24"/>
        </w:rPr>
        <w:t>r) kepada penerima fidusia (kredit</w:t>
      </w:r>
      <w:r w:rsidRPr="00464E0F">
        <w:rPr>
          <w:rFonts w:ascii="Times New Roman" w:hAnsi="Times New Roman" w:cs="Times New Roman"/>
          <w:sz w:val="24"/>
          <w:szCs w:val="24"/>
          <w:lang w:val="id-ID"/>
        </w:rPr>
        <w:t>o</w:t>
      </w:r>
      <w:r w:rsidRPr="00464E0F">
        <w:rPr>
          <w:rFonts w:ascii="Times New Roman" w:hAnsi="Times New Roman" w:cs="Times New Roman"/>
          <w:sz w:val="24"/>
          <w:szCs w:val="24"/>
        </w:rPr>
        <w:t>r)</w:t>
      </w:r>
      <w:r w:rsidRPr="00464E0F">
        <w:rPr>
          <w:rFonts w:ascii="Times New Roman" w:hAnsi="Times New Roman" w:cs="Times New Roman"/>
          <w:sz w:val="24"/>
          <w:szCs w:val="24"/>
          <w:lang w:val="id-ID"/>
        </w:rPr>
        <w:t>,</w:t>
      </w:r>
      <w:r w:rsidRPr="00464E0F">
        <w:rPr>
          <w:rFonts w:ascii="Times New Roman" w:hAnsi="Times New Roman" w:cs="Times New Roman"/>
          <w:sz w:val="24"/>
          <w:szCs w:val="24"/>
        </w:rPr>
        <w:t xml:space="preserve"> sehingga tidak mungkin lagi dijaminkan kepada pihak lain. Apabila atas benda yang sama menjadi ob</w:t>
      </w:r>
      <w:r w:rsidRPr="00464E0F">
        <w:rPr>
          <w:rFonts w:ascii="Times New Roman" w:hAnsi="Times New Roman" w:cs="Times New Roman"/>
          <w:sz w:val="24"/>
          <w:szCs w:val="24"/>
          <w:lang w:val="id-ID"/>
        </w:rPr>
        <w:t>j</w:t>
      </w:r>
      <w:r w:rsidRPr="00464E0F">
        <w:rPr>
          <w:rFonts w:ascii="Times New Roman" w:hAnsi="Times New Roman" w:cs="Times New Roman"/>
          <w:sz w:val="24"/>
          <w:szCs w:val="24"/>
        </w:rPr>
        <w:t>ek jaminan fidusia lebih dari satu perjanjian jaminan fidusia</w:t>
      </w:r>
      <w:r w:rsidRPr="00464E0F">
        <w:rPr>
          <w:rFonts w:ascii="Times New Roman" w:hAnsi="Times New Roman" w:cs="Times New Roman"/>
          <w:sz w:val="24"/>
          <w:szCs w:val="24"/>
          <w:lang w:val="id-ID"/>
        </w:rPr>
        <w:t>,</w:t>
      </w:r>
      <w:r w:rsidRPr="00464E0F">
        <w:rPr>
          <w:rFonts w:ascii="Times New Roman" w:hAnsi="Times New Roman" w:cs="Times New Roman"/>
          <w:sz w:val="24"/>
          <w:szCs w:val="24"/>
        </w:rPr>
        <w:t xml:space="preserve"> maka hak yang didahulukan sebagaimana dimaksud dalam </w:t>
      </w:r>
      <w:r w:rsidRPr="00464E0F">
        <w:rPr>
          <w:rFonts w:ascii="Times New Roman" w:hAnsi="Times New Roman" w:cs="Times New Roman"/>
          <w:sz w:val="24"/>
          <w:szCs w:val="24"/>
          <w:lang w:val="id-ID"/>
        </w:rPr>
        <w:t>P</w:t>
      </w:r>
      <w:r w:rsidRPr="00464E0F">
        <w:rPr>
          <w:rFonts w:ascii="Times New Roman" w:hAnsi="Times New Roman" w:cs="Times New Roman"/>
          <w:sz w:val="24"/>
          <w:szCs w:val="24"/>
        </w:rPr>
        <w:t>asal 27 diberikan kepada pihak yang lebih dahulu mendaftarkannya di Kantor Pendaftaran Fidusia (</w:t>
      </w:r>
      <w:r w:rsidRPr="00464E0F">
        <w:rPr>
          <w:rFonts w:ascii="Times New Roman" w:hAnsi="Times New Roman" w:cs="Times New Roman"/>
          <w:sz w:val="24"/>
          <w:szCs w:val="24"/>
          <w:lang w:val="id-ID"/>
        </w:rPr>
        <w:t>P</w:t>
      </w:r>
      <w:r w:rsidRPr="00464E0F">
        <w:rPr>
          <w:rFonts w:ascii="Times New Roman" w:hAnsi="Times New Roman" w:cs="Times New Roman"/>
          <w:sz w:val="24"/>
          <w:szCs w:val="24"/>
        </w:rPr>
        <w:t>asal 28).</w:t>
      </w:r>
    </w:p>
    <w:p w:rsidR="000D2B73" w:rsidRPr="008B6E0D" w:rsidRDefault="000D2B73" w:rsidP="000D2B73">
      <w:pPr>
        <w:spacing w:after="199" w:line="480" w:lineRule="auto"/>
        <w:ind w:left="284" w:right="20" w:firstLine="850"/>
        <w:jc w:val="both"/>
        <w:rPr>
          <w:rFonts w:ascii="Times New Roman" w:hAnsi="Times New Roman" w:cs="Times New Roman"/>
          <w:sz w:val="24"/>
          <w:szCs w:val="24"/>
          <w:lang w:val="id-ID"/>
        </w:rPr>
      </w:pPr>
      <w:r w:rsidRPr="00271B0E">
        <w:rPr>
          <w:rFonts w:ascii="Times New Roman" w:hAnsi="Times New Roman" w:cs="Times New Roman"/>
          <w:sz w:val="24"/>
          <w:szCs w:val="24"/>
        </w:rPr>
        <w:t>Risiko lain yang timbul dan harus ditanggung kreditor adalah jika barang  jaminan  mengalami  kerusakan  atau  penurunan  nilai  ekonomis</w:t>
      </w:r>
      <w:r>
        <w:rPr>
          <w:rFonts w:ascii="Times New Roman" w:hAnsi="Times New Roman" w:cs="Times New Roman"/>
          <w:sz w:val="24"/>
          <w:szCs w:val="24"/>
        </w:rPr>
        <w:t>,</w:t>
      </w:r>
      <w:r w:rsidRPr="00271B0E">
        <w:rPr>
          <w:rFonts w:ascii="Times New Roman" w:hAnsi="Times New Roman" w:cs="Times New Roman"/>
          <w:sz w:val="24"/>
          <w:szCs w:val="24"/>
        </w:rPr>
        <w:t xml:space="preserve"> sehingga usaha debitor menjadi macet atau berhenti sama sekali yang berakibat debitor terlambat atau tidak dapat memenuhi kewajiban yang masih harus dipenuhi debitor sesuai perjanjian kreditnya. </w:t>
      </w:r>
    </w:p>
    <w:p w:rsidR="000D2B73" w:rsidRPr="00464E0F" w:rsidRDefault="000D2B73" w:rsidP="000D2B73">
      <w:pPr>
        <w:spacing w:after="199" w:line="480" w:lineRule="auto"/>
        <w:ind w:left="284" w:right="20" w:firstLine="850"/>
        <w:jc w:val="both"/>
        <w:rPr>
          <w:rFonts w:ascii="Times New Roman" w:hAnsi="Times New Roman" w:cs="Times New Roman"/>
          <w:sz w:val="24"/>
          <w:szCs w:val="24"/>
          <w:lang w:val="id-ID"/>
        </w:rPr>
      </w:pPr>
      <w:r w:rsidRPr="00464E0F">
        <w:rPr>
          <w:rFonts w:ascii="Times New Roman" w:hAnsi="Times New Roman" w:cs="Times New Roman"/>
          <w:sz w:val="24"/>
          <w:szCs w:val="24"/>
        </w:rPr>
        <w:t>Latar Belakang Pembentukan Lembaga Otoritas Jasa Keuangan</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adalah dalam rangka mewujudkan perekonomian</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nasional yang mampu tumbuh dengan stabil</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berkelanjutan,</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menciptakan kesermpatan kerja yang luas dan seimbang di semua sektor perekonomian serta memberikan kesejahteraan secara adil kepada seluruh rakyat Indonesia, maka program pembangunan ekonomi nasional harus dilaksanakan secara komprehensif dan mampu menggerakan kegiatan perekonomian nasional yang memiliki jangkauan yang luas dan menyeluruh ke seluruh sektor  riil dari perekonomian masyarakat Indonesia</w:t>
      </w:r>
      <w:r w:rsidRPr="00464E0F">
        <w:rPr>
          <w:rFonts w:ascii="Times New Roman" w:hAnsi="Times New Roman" w:cs="Times New Roman"/>
          <w:sz w:val="24"/>
          <w:szCs w:val="24"/>
          <w:lang w:val="id-ID"/>
        </w:rPr>
        <w:t>.</w:t>
      </w:r>
    </w:p>
    <w:p w:rsidR="000D2B73" w:rsidRPr="00464E0F" w:rsidRDefault="000D2B73" w:rsidP="000D2B73">
      <w:pPr>
        <w:spacing w:after="199" w:line="480" w:lineRule="auto"/>
        <w:ind w:left="284" w:right="20" w:firstLine="850"/>
        <w:jc w:val="both"/>
        <w:rPr>
          <w:rFonts w:ascii="Times New Roman" w:hAnsi="Times New Roman" w:cs="Times New Roman"/>
          <w:sz w:val="24"/>
          <w:szCs w:val="24"/>
          <w:lang w:val="id-ID"/>
        </w:rPr>
      </w:pPr>
      <w:proofErr w:type="gramStart"/>
      <w:r w:rsidRPr="00464E0F">
        <w:rPr>
          <w:rFonts w:ascii="Times New Roman" w:hAnsi="Times New Roman" w:cs="Times New Roman"/>
          <w:sz w:val="24"/>
          <w:szCs w:val="24"/>
        </w:rPr>
        <w:lastRenderedPageBreak/>
        <w:t>Fungsi dan wewenang Otoritas Jasa Keuangan</w:t>
      </w:r>
      <w:r w:rsidRPr="00464E0F">
        <w:rPr>
          <w:rFonts w:ascii="Times New Roman" w:hAnsi="Times New Roman" w:cs="Times New Roman"/>
          <w:sz w:val="24"/>
          <w:szCs w:val="24"/>
          <w:lang w:val="id-ID"/>
        </w:rPr>
        <w:t xml:space="preserve"> (OJK)</w:t>
      </w:r>
      <w:r w:rsidRPr="00464E0F">
        <w:rPr>
          <w:rFonts w:ascii="Times New Roman" w:hAnsi="Times New Roman" w:cs="Times New Roman"/>
          <w:sz w:val="24"/>
          <w:szCs w:val="24"/>
        </w:rPr>
        <w:t xml:space="preserve"> dengan </w:t>
      </w:r>
      <w:r>
        <w:rPr>
          <w:rFonts w:ascii="Times New Roman" w:hAnsi="Times New Roman" w:cs="Times New Roman"/>
          <w:sz w:val="24"/>
          <w:szCs w:val="24"/>
        </w:rPr>
        <w:t>Bank</w:t>
      </w:r>
      <w:r w:rsidRPr="00464E0F">
        <w:rPr>
          <w:rFonts w:ascii="Times New Roman" w:hAnsi="Times New Roman" w:cs="Times New Roman"/>
          <w:sz w:val="24"/>
          <w:szCs w:val="24"/>
        </w:rPr>
        <w:t xml:space="preserve"> Indonesia</w:t>
      </w:r>
      <w:r w:rsidRPr="00464E0F">
        <w:rPr>
          <w:rFonts w:ascii="Times New Roman" w:hAnsi="Times New Roman" w:cs="Times New Roman"/>
          <w:sz w:val="24"/>
          <w:szCs w:val="24"/>
          <w:lang w:val="id-ID"/>
        </w:rPr>
        <w:t>.</w:t>
      </w:r>
      <w:proofErr w:type="gramEnd"/>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Amanat Pasal 34 ayat (1) Peraturan Pemerintah Pengganti Undang-Undang Republik Indonesia Nomor 2 Tahun 2008</w:t>
      </w:r>
      <w:r w:rsidRPr="00464E0F">
        <w:rPr>
          <w:rFonts w:ascii="Times New Roman" w:hAnsi="Times New Roman" w:cs="Times New Roman"/>
          <w:sz w:val="24"/>
          <w:szCs w:val="24"/>
          <w:lang w:val="id-ID"/>
        </w:rPr>
        <w:t xml:space="preserve"> t</w:t>
      </w:r>
      <w:r w:rsidRPr="00464E0F">
        <w:rPr>
          <w:rFonts w:ascii="Times New Roman" w:hAnsi="Times New Roman" w:cs="Times New Roman"/>
          <w:sz w:val="24"/>
          <w:szCs w:val="24"/>
        </w:rPr>
        <w:t>entang</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Perubahan Kedua Atas Undang-Undang Nomor 23 Tahun 1999</w:t>
      </w:r>
      <w:r w:rsidRPr="00464E0F">
        <w:rPr>
          <w:rFonts w:ascii="Times New Roman" w:hAnsi="Times New Roman" w:cs="Times New Roman"/>
          <w:sz w:val="24"/>
          <w:szCs w:val="24"/>
          <w:lang w:val="id-ID"/>
        </w:rPr>
        <w:t xml:space="preserve"> t</w:t>
      </w:r>
      <w:r w:rsidRPr="00464E0F">
        <w:rPr>
          <w:rFonts w:ascii="Times New Roman" w:hAnsi="Times New Roman" w:cs="Times New Roman"/>
          <w:sz w:val="24"/>
          <w:szCs w:val="24"/>
        </w:rPr>
        <w:t xml:space="preserve">entang </w:t>
      </w:r>
      <w:r>
        <w:rPr>
          <w:rFonts w:ascii="Times New Roman" w:hAnsi="Times New Roman" w:cs="Times New Roman"/>
          <w:sz w:val="24"/>
          <w:szCs w:val="24"/>
        </w:rPr>
        <w:t>Bank</w:t>
      </w:r>
      <w:r w:rsidRPr="00464E0F">
        <w:rPr>
          <w:rFonts w:ascii="Times New Roman" w:hAnsi="Times New Roman" w:cs="Times New Roman"/>
          <w:sz w:val="24"/>
          <w:szCs w:val="24"/>
        </w:rPr>
        <w:t xml:space="preserve"> Indonesia</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 xml:space="preserve">Undang-Undang </w:t>
      </w:r>
      <w:r>
        <w:rPr>
          <w:rFonts w:ascii="Times New Roman" w:hAnsi="Times New Roman" w:cs="Times New Roman"/>
          <w:sz w:val="24"/>
          <w:szCs w:val="24"/>
        </w:rPr>
        <w:t>Bank</w:t>
      </w:r>
      <w:r w:rsidRPr="00464E0F">
        <w:rPr>
          <w:rFonts w:ascii="Times New Roman" w:hAnsi="Times New Roman" w:cs="Times New Roman"/>
          <w:sz w:val="24"/>
          <w:szCs w:val="24"/>
        </w:rPr>
        <w:t xml:space="preserve"> Indonesia menentukan tugas mengawasi </w:t>
      </w:r>
      <w:r>
        <w:rPr>
          <w:rFonts w:ascii="Times New Roman" w:hAnsi="Times New Roman" w:cs="Times New Roman"/>
          <w:sz w:val="24"/>
          <w:szCs w:val="24"/>
        </w:rPr>
        <w:t>Bank</w:t>
      </w:r>
      <w:r w:rsidRPr="00464E0F">
        <w:rPr>
          <w:rFonts w:ascii="Times New Roman" w:hAnsi="Times New Roman" w:cs="Times New Roman"/>
          <w:sz w:val="24"/>
          <w:szCs w:val="24"/>
        </w:rPr>
        <w:t xml:space="preserve"> </w:t>
      </w:r>
      <w:proofErr w:type="gramStart"/>
      <w:r w:rsidRPr="00464E0F">
        <w:rPr>
          <w:rFonts w:ascii="Times New Roman" w:hAnsi="Times New Roman" w:cs="Times New Roman"/>
          <w:sz w:val="24"/>
          <w:szCs w:val="24"/>
        </w:rPr>
        <w:t>akan</w:t>
      </w:r>
      <w:proofErr w:type="gramEnd"/>
      <w:r w:rsidRPr="00464E0F">
        <w:rPr>
          <w:rFonts w:ascii="Times New Roman" w:hAnsi="Times New Roman" w:cs="Times New Roman"/>
          <w:sz w:val="24"/>
          <w:szCs w:val="24"/>
        </w:rPr>
        <w:t xml:space="preserve"> dilakukan oleh lembaga pengawasan se</w:t>
      </w:r>
      <w:r w:rsidRPr="00464E0F">
        <w:rPr>
          <w:rFonts w:ascii="Times New Roman" w:hAnsi="Times New Roman" w:cs="Times New Roman"/>
          <w:sz w:val="24"/>
          <w:szCs w:val="24"/>
          <w:lang w:val="id-ID"/>
        </w:rPr>
        <w:t>k</w:t>
      </w:r>
      <w:r w:rsidRPr="00464E0F">
        <w:rPr>
          <w:rFonts w:ascii="Times New Roman" w:hAnsi="Times New Roman" w:cs="Times New Roman"/>
          <w:sz w:val="24"/>
          <w:szCs w:val="24"/>
        </w:rPr>
        <w:t xml:space="preserve">tor jasa keuangan yang idependen dengan mengeluarkan ketentuan yang berkaitan dengan pelaksanaan tugas pengawasan </w:t>
      </w:r>
      <w:r>
        <w:rPr>
          <w:rFonts w:ascii="Times New Roman" w:hAnsi="Times New Roman" w:cs="Times New Roman"/>
          <w:sz w:val="24"/>
          <w:szCs w:val="24"/>
        </w:rPr>
        <w:t>Bank</w:t>
      </w:r>
      <w:r w:rsidRPr="00464E0F">
        <w:rPr>
          <w:rFonts w:ascii="Times New Roman" w:hAnsi="Times New Roman" w:cs="Times New Roman"/>
          <w:sz w:val="24"/>
          <w:szCs w:val="24"/>
        </w:rPr>
        <w:t xml:space="preserve">. Dalam penjelasan dikemukakan bahwa lembaga tersebut berfungsi antara </w:t>
      </w:r>
      <w:proofErr w:type="gramStart"/>
      <w:r w:rsidRPr="00464E0F">
        <w:rPr>
          <w:rFonts w:ascii="Times New Roman" w:hAnsi="Times New Roman" w:cs="Times New Roman"/>
          <w:sz w:val="24"/>
          <w:szCs w:val="24"/>
        </w:rPr>
        <w:t>lain</w:t>
      </w:r>
      <w:proofErr w:type="gramEnd"/>
      <w:r w:rsidRPr="00464E0F">
        <w:rPr>
          <w:rFonts w:ascii="Times New Roman" w:hAnsi="Times New Roman" w:cs="Times New Roman"/>
          <w:sz w:val="24"/>
          <w:szCs w:val="24"/>
        </w:rPr>
        <w:t xml:space="preserve"> melakukan pengawasan terhadap </w:t>
      </w:r>
      <w:r>
        <w:rPr>
          <w:rFonts w:ascii="Times New Roman" w:hAnsi="Times New Roman" w:cs="Times New Roman"/>
          <w:sz w:val="24"/>
          <w:szCs w:val="24"/>
        </w:rPr>
        <w:t>Bank</w:t>
      </w:r>
      <w:r w:rsidRPr="00464E0F">
        <w:rPr>
          <w:rFonts w:ascii="Times New Roman" w:hAnsi="Times New Roman" w:cs="Times New Roman"/>
          <w:sz w:val="24"/>
          <w:szCs w:val="24"/>
        </w:rPr>
        <w:t xml:space="preserve"> ….dan seterusnya. Amanat Pasal 34 ayat (1) Undang-Undang </w:t>
      </w:r>
      <w:r>
        <w:rPr>
          <w:rFonts w:ascii="Times New Roman" w:hAnsi="Times New Roman" w:cs="Times New Roman"/>
          <w:sz w:val="24"/>
          <w:szCs w:val="24"/>
        </w:rPr>
        <w:t>Bank</w:t>
      </w:r>
      <w:r w:rsidRPr="00464E0F">
        <w:rPr>
          <w:rFonts w:ascii="Times New Roman" w:hAnsi="Times New Roman" w:cs="Times New Roman"/>
          <w:sz w:val="24"/>
          <w:szCs w:val="24"/>
        </w:rPr>
        <w:t xml:space="preserve"> Indonesia menekankan kepada lembaga tersebut untuk bertindak sebagai </w:t>
      </w:r>
      <w:r w:rsidRPr="00464E0F">
        <w:rPr>
          <w:rFonts w:ascii="Times New Roman" w:hAnsi="Times New Roman" w:cs="Times New Roman"/>
          <w:sz w:val="24"/>
          <w:szCs w:val="24"/>
          <w:lang w:val="id-ID"/>
        </w:rPr>
        <w:t>D</w:t>
      </w:r>
      <w:r w:rsidRPr="00464E0F">
        <w:rPr>
          <w:rFonts w:ascii="Times New Roman" w:hAnsi="Times New Roman" w:cs="Times New Roman"/>
          <w:sz w:val="24"/>
          <w:szCs w:val="24"/>
        </w:rPr>
        <w:t xml:space="preserve">ewan </w:t>
      </w:r>
      <w:r w:rsidRPr="00464E0F">
        <w:rPr>
          <w:rFonts w:ascii="Times New Roman" w:hAnsi="Times New Roman" w:cs="Times New Roman"/>
          <w:sz w:val="24"/>
          <w:szCs w:val="24"/>
          <w:lang w:val="id-ID"/>
        </w:rPr>
        <w:t>P</w:t>
      </w:r>
      <w:r w:rsidRPr="00464E0F">
        <w:rPr>
          <w:rFonts w:ascii="Times New Roman" w:hAnsi="Times New Roman" w:cs="Times New Roman"/>
          <w:sz w:val="24"/>
          <w:szCs w:val="24"/>
        </w:rPr>
        <w:t xml:space="preserve">engawas </w:t>
      </w:r>
      <w:r w:rsidRPr="00464E0F">
        <w:rPr>
          <w:rFonts w:ascii="Times New Roman" w:hAnsi="Times New Roman" w:cs="Times New Roman"/>
          <w:i/>
          <w:sz w:val="24"/>
          <w:szCs w:val="24"/>
        </w:rPr>
        <w:t xml:space="preserve">(supervisory board) </w:t>
      </w:r>
      <w:r w:rsidRPr="00464E0F">
        <w:rPr>
          <w:rFonts w:ascii="Times New Roman" w:hAnsi="Times New Roman" w:cs="Times New Roman"/>
          <w:sz w:val="24"/>
          <w:szCs w:val="24"/>
        </w:rPr>
        <w:t xml:space="preserve">dapat mengeluarkan ketentuan yang berkaitan dengan pelaksanaan tugas pengawasan </w:t>
      </w:r>
      <w:r>
        <w:rPr>
          <w:rFonts w:ascii="Times New Roman" w:hAnsi="Times New Roman" w:cs="Times New Roman"/>
          <w:sz w:val="24"/>
          <w:szCs w:val="24"/>
        </w:rPr>
        <w:t>Bank</w:t>
      </w:r>
      <w:r w:rsidRPr="00464E0F">
        <w:rPr>
          <w:rFonts w:ascii="Times New Roman" w:hAnsi="Times New Roman" w:cs="Times New Roman"/>
          <w:sz w:val="24"/>
          <w:szCs w:val="24"/>
        </w:rPr>
        <w:t xml:space="preserve"> secara berkoordinasi dengan </w:t>
      </w:r>
      <w:r>
        <w:rPr>
          <w:rFonts w:ascii="Times New Roman" w:hAnsi="Times New Roman" w:cs="Times New Roman"/>
          <w:sz w:val="24"/>
          <w:szCs w:val="24"/>
        </w:rPr>
        <w:t>Bank</w:t>
      </w:r>
      <w:r w:rsidRPr="00464E0F">
        <w:rPr>
          <w:rFonts w:ascii="Times New Roman" w:hAnsi="Times New Roman" w:cs="Times New Roman"/>
          <w:sz w:val="24"/>
          <w:szCs w:val="24"/>
        </w:rPr>
        <w:t xml:space="preserve"> Indonesia.</w:t>
      </w:r>
    </w:p>
    <w:p w:rsidR="000D2B73" w:rsidRPr="00464E0F" w:rsidRDefault="000D2B73" w:rsidP="000D2B73">
      <w:pPr>
        <w:spacing w:after="199" w:line="480" w:lineRule="auto"/>
        <w:ind w:left="284" w:right="20" w:firstLine="850"/>
        <w:jc w:val="both"/>
        <w:rPr>
          <w:rFonts w:ascii="Times New Roman" w:hAnsi="Times New Roman" w:cs="Times New Roman"/>
          <w:sz w:val="24"/>
          <w:szCs w:val="24"/>
          <w:vertAlign w:val="superscript"/>
          <w:lang w:val="id-ID"/>
        </w:rPr>
      </w:pPr>
      <w:r w:rsidRPr="00464E0F">
        <w:rPr>
          <w:rFonts w:ascii="Times New Roman" w:hAnsi="Times New Roman" w:cs="Times New Roman"/>
          <w:sz w:val="24"/>
          <w:szCs w:val="24"/>
        </w:rPr>
        <w:t xml:space="preserve">Namun ternyata setelah diundangkannya Undang-Undang Otoritas Jasa Keuangan menentukan </w:t>
      </w:r>
      <w:proofErr w:type="gramStart"/>
      <w:r w:rsidRPr="00464E0F">
        <w:rPr>
          <w:rFonts w:ascii="Times New Roman" w:hAnsi="Times New Roman" w:cs="Times New Roman"/>
          <w:sz w:val="24"/>
          <w:szCs w:val="24"/>
        </w:rPr>
        <w:t>lain</w:t>
      </w:r>
      <w:proofErr w:type="gramEnd"/>
      <w:r w:rsidRPr="00464E0F">
        <w:rPr>
          <w:rFonts w:ascii="Times New Roman" w:hAnsi="Times New Roman" w:cs="Times New Roman"/>
          <w:sz w:val="24"/>
          <w:szCs w:val="24"/>
        </w:rPr>
        <w:t>, yakni memberikan kewenangan luas kepada Otoritas Jasa</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Keuangan untuk membuat pengaturan dan pengawasan bahkan kewenangannya dapat bertindak sebagai penyidik layaknya seperti Komisi Pemberantasan Korupsi.</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Sebagai contoh dalam Pasal 5 dan Pasal 6 ditegaskan Otoritas Jasa Keuangan berwenang melaksanakan pengaturan dan pengawasan,</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 xml:space="preserve">padahal diketahui sebelumnya seperti yang telah ditentukan dalam amanat Pasal 34 ayat (1) Undang-Undang </w:t>
      </w:r>
      <w:r>
        <w:rPr>
          <w:rFonts w:ascii="Times New Roman" w:hAnsi="Times New Roman" w:cs="Times New Roman"/>
          <w:sz w:val="24"/>
          <w:szCs w:val="24"/>
        </w:rPr>
        <w:t>Bank</w:t>
      </w:r>
      <w:r w:rsidRPr="00464E0F">
        <w:rPr>
          <w:rFonts w:ascii="Times New Roman" w:hAnsi="Times New Roman" w:cs="Times New Roman"/>
          <w:sz w:val="24"/>
          <w:szCs w:val="24"/>
        </w:rPr>
        <w:t xml:space="preserve"> Indonesia,</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 xml:space="preserve">wewenangnya adalah mengeluarkan ketentuan yang berkaitan dengan pelaksanaan tugas pengawasan </w:t>
      </w:r>
      <w:r>
        <w:rPr>
          <w:rFonts w:ascii="Times New Roman" w:hAnsi="Times New Roman" w:cs="Times New Roman"/>
          <w:sz w:val="24"/>
          <w:szCs w:val="24"/>
        </w:rPr>
        <w:t>Bank</w:t>
      </w:r>
      <w:r w:rsidRPr="00464E0F">
        <w:rPr>
          <w:rFonts w:ascii="Times New Roman" w:hAnsi="Times New Roman" w:cs="Times New Roman"/>
          <w:sz w:val="24"/>
          <w:szCs w:val="24"/>
        </w:rPr>
        <w:t>,</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 xml:space="preserve">namun fakta yuridisnya menentukan kewenangan Otoritas Jasa Keuangan meliputi mengatur, mengawasi, memeriksa dan bahkan sebagai penyidik, oleh sebab itu ketentuan-ketentuan dalam Undang-Undang Otoritas Jasa Keuangan tampak </w:t>
      </w:r>
      <w:r w:rsidRPr="00464E0F">
        <w:rPr>
          <w:rFonts w:ascii="Times New Roman" w:hAnsi="Times New Roman" w:cs="Times New Roman"/>
          <w:sz w:val="24"/>
          <w:szCs w:val="24"/>
        </w:rPr>
        <w:lastRenderedPageBreak/>
        <w:t xml:space="preserve">menjadikan Otoritas Jasa Keuangan sebagai lembaga </w:t>
      </w:r>
      <w:r w:rsidRPr="00464E0F">
        <w:rPr>
          <w:rFonts w:ascii="Times New Roman" w:hAnsi="Times New Roman" w:cs="Times New Roman"/>
          <w:i/>
          <w:sz w:val="24"/>
          <w:szCs w:val="24"/>
        </w:rPr>
        <w:t>super body</w:t>
      </w:r>
      <w:r w:rsidRPr="00464E0F">
        <w:rPr>
          <w:rFonts w:ascii="Times New Roman" w:hAnsi="Times New Roman" w:cs="Times New Roman"/>
          <w:sz w:val="24"/>
          <w:szCs w:val="24"/>
        </w:rPr>
        <w:t xml:space="preserve"> bukan </w:t>
      </w:r>
      <w:r w:rsidRPr="00464E0F">
        <w:rPr>
          <w:rFonts w:ascii="Times New Roman" w:hAnsi="Times New Roman" w:cs="Times New Roman"/>
          <w:i/>
          <w:sz w:val="24"/>
          <w:szCs w:val="24"/>
        </w:rPr>
        <w:t>supervisory board</w:t>
      </w:r>
      <w:r w:rsidRPr="00464E0F">
        <w:rPr>
          <w:rFonts w:ascii="Times New Roman" w:hAnsi="Times New Roman" w:cs="Times New Roman"/>
          <w:i/>
          <w:sz w:val="24"/>
          <w:szCs w:val="24"/>
          <w:lang w:val="id-ID"/>
        </w:rPr>
        <w:t xml:space="preserve"> </w:t>
      </w:r>
      <w:r w:rsidRPr="00464E0F">
        <w:rPr>
          <w:rStyle w:val="FootnoteReference"/>
          <w:rFonts w:ascii="Times New Roman" w:hAnsi="Times New Roman" w:cs="Times New Roman"/>
          <w:sz w:val="24"/>
          <w:szCs w:val="24"/>
        </w:rPr>
        <w:footnoteReference w:id="22"/>
      </w:r>
      <w:r w:rsidRPr="00464E0F">
        <w:rPr>
          <w:rFonts w:ascii="Times New Roman" w:hAnsi="Times New Roman" w:cs="Times New Roman"/>
          <w:i/>
          <w:sz w:val="24"/>
          <w:szCs w:val="24"/>
          <w:vertAlign w:val="superscript"/>
          <w:lang w:val="id-ID"/>
        </w:rPr>
        <w:t>)</w:t>
      </w:r>
    </w:p>
    <w:p w:rsidR="000D2B73" w:rsidRDefault="000D2B73" w:rsidP="000D2B73">
      <w:pPr>
        <w:spacing w:line="480" w:lineRule="auto"/>
        <w:ind w:left="284" w:firstLine="850"/>
        <w:jc w:val="both"/>
        <w:rPr>
          <w:rFonts w:ascii="Times New Roman" w:hAnsi="Times New Roman" w:cs="Times New Roman"/>
          <w:sz w:val="24"/>
          <w:szCs w:val="24"/>
          <w:lang w:val="id-ID"/>
        </w:rPr>
      </w:pPr>
      <w:proofErr w:type="gramStart"/>
      <w:r w:rsidRPr="00030B32">
        <w:rPr>
          <w:rFonts w:ascii="Times New Roman" w:hAnsi="Times New Roman" w:cs="Times New Roman"/>
          <w:sz w:val="24"/>
          <w:szCs w:val="24"/>
        </w:rPr>
        <w:t>Hak dan Kewajiban Konsumen dengan Pelaku Usaha menurut Undang-Undang No. 8 Tahun 1999 tentang Perlindungan Konsumen dengan Otoritas Jasa Keuangan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030B32">
        <w:rPr>
          <w:rFonts w:ascii="Times New Roman" w:hAnsi="Times New Roman" w:cs="Times New Roman"/>
          <w:sz w:val="24"/>
          <w:szCs w:val="24"/>
        </w:rPr>
        <w:t>Berdasarkan ketentuan Undang-Undang No. 8 Tahun 1999 tentang Perlindungan Konsumen, Pasal 1 angka (1) yang dimaksud dengan Perlindungan Konsumen adalah segala upaya yang menjamin adanya h</w:t>
      </w:r>
      <w:r>
        <w:rPr>
          <w:rFonts w:ascii="Times New Roman" w:hAnsi="Times New Roman" w:cs="Times New Roman"/>
          <w:sz w:val="24"/>
          <w:szCs w:val="24"/>
          <w:lang w:val="id-ID"/>
        </w:rPr>
        <w:t>u</w:t>
      </w:r>
      <w:r w:rsidRPr="00030B32">
        <w:rPr>
          <w:rFonts w:ascii="Times New Roman" w:hAnsi="Times New Roman" w:cs="Times New Roman"/>
          <w:sz w:val="24"/>
          <w:szCs w:val="24"/>
        </w:rPr>
        <w:t>kum untuk member</w:t>
      </w:r>
      <w:r>
        <w:rPr>
          <w:rFonts w:ascii="Times New Roman" w:hAnsi="Times New Roman" w:cs="Times New Roman"/>
          <w:sz w:val="24"/>
          <w:szCs w:val="24"/>
          <w:lang w:val="id-ID"/>
        </w:rPr>
        <w:t>i</w:t>
      </w:r>
      <w:r w:rsidRPr="00030B32">
        <w:rPr>
          <w:rFonts w:ascii="Times New Roman" w:hAnsi="Times New Roman" w:cs="Times New Roman"/>
          <w:sz w:val="24"/>
          <w:szCs w:val="24"/>
        </w:rPr>
        <w:t xml:space="preserve"> perlindungan kepada konsumen.</w:t>
      </w:r>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 xml:space="preserve">Definisi Konsumen berdasarkan Pasal 1 angka (2) </w:t>
      </w:r>
      <w:proofErr w:type="gramStart"/>
      <w:r w:rsidRPr="00030B32">
        <w:rPr>
          <w:rFonts w:ascii="Times New Roman" w:hAnsi="Times New Roman" w:cs="Times New Roman"/>
          <w:sz w:val="24"/>
          <w:szCs w:val="24"/>
        </w:rPr>
        <w:t>adalah :</w:t>
      </w:r>
      <w:proofErr w:type="gramEnd"/>
      <w:r w:rsidRPr="00030B32">
        <w:rPr>
          <w:rFonts w:ascii="Times New Roman" w:hAnsi="Times New Roman" w:cs="Times New Roman"/>
          <w:sz w:val="24"/>
          <w:szCs w:val="24"/>
        </w:rPr>
        <w:t xml:space="preserve"> </w:t>
      </w:r>
    </w:p>
    <w:p w:rsidR="000D2B73" w:rsidRDefault="000D2B73" w:rsidP="000D2B73">
      <w:pPr>
        <w:spacing w:line="240" w:lineRule="auto"/>
        <w:ind w:left="1134" w:right="758"/>
        <w:jc w:val="both"/>
        <w:rPr>
          <w:rFonts w:ascii="Times New Roman" w:hAnsi="Times New Roman" w:cs="Times New Roman"/>
          <w:sz w:val="24"/>
          <w:szCs w:val="24"/>
          <w:lang w:val="id-ID"/>
        </w:rPr>
      </w:pPr>
      <w:r w:rsidRPr="00030B32">
        <w:rPr>
          <w:rFonts w:ascii="Times New Roman" w:hAnsi="Times New Roman" w:cs="Times New Roman"/>
          <w:sz w:val="24"/>
          <w:szCs w:val="24"/>
        </w:rPr>
        <w:t>Konsumen adalah setiap orang pemakai barang dan/atau jasa yang tersedia dalam masyarakat, baik bagi kepentingan diri sendiri, keluarga, orang lain maupun makhluk hidup lain dan tidak untuk diperdagangkan.</w:t>
      </w:r>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 xml:space="preserve">Pengertian Pelaku usaha menurut Pasal 1 angka (3) </w:t>
      </w:r>
      <w:proofErr w:type="gramStart"/>
      <w:r w:rsidRPr="00030B32">
        <w:rPr>
          <w:rFonts w:ascii="Times New Roman" w:hAnsi="Times New Roman" w:cs="Times New Roman"/>
          <w:sz w:val="24"/>
          <w:szCs w:val="24"/>
        </w:rPr>
        <w:t>adalah :</w:t>
      </w:r>
      <w:proofErr w:type="gramEnd"/>
      <w:r w:rsidRPr="00030B32">
        <w:rPr>
          <w:rFonts w:ascii="Times New Roman" w:hAnsi="Times New Roman" w:cs="Times New Roman"/>
          <w:sz w:val="24"/>
          <w:szCs w:val="24"/>
        </w:rPr>
        <w:t xml:space="preserve"> </w:t>
      </w:r>
    </w:p>
    <w:p w:rsidR="000D2B73" w:rsidRDefault="000D2B73" w:rsidP="000D2B73">
      <w:pPr>
        <w:spacing w:line="240" w:lineRule="auto"/>
        <w:ind w:left="1134" w:right="758"/>
        <w:jc w:val="both"/>
        <w:rPr>
          <w:rFonts w:ascii="Times New Roman" w:hAnsi="Times New Roman" w:cs="Times New Roman"/>
          <w:sz w:val="24"/>
          <w:szCs w:val="24"/>
          <w:lang w:val="id-ID"/>
        </w:rPr>
      </w:pPr>
      <w:proofErr w:type="gramStart"/>
      <w:r w:rsidRPr="00030B32">
        <w:rPr>
          <w:rFonts w:ascii="Times New Roman" w:hAnsi="Times New Roman" w:cs="Times New Roman"/>
          <w:sz w:val="24"/>
          <w:szCs w:val="24"/>
        </w:rPr>
        <w:t>Pelaku usaha adalah setiap orang perseorangan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proofErr w:type="gramEnd"/>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Terkait dengan hak dan kewajiban konsumen dengan pelaku usaha menurut Undang-Undang No. 8 Tahun 1999 tentang Perlindungan Konsumen, hal ini telah lebih rinci tercantum pada Pasal 4 sampai Pasal 7 Undang-Undang tersebut, dimana selengkapnya menyatakan :</w:t>
      </w:r>
    </w:p>
    <w:p w:rsidR="000D2B73" w:rsidRPr="00B42948" w:rsidRDefault="000D2B73" w:rsidP="000D2B73">
      <w:pPr>
        <w:spacing w:line="480" w:lineRule="auto"/>
        <w:ind w:left="284" w:firstLine="850"/>
        <w:jc w:val="both"/>
        <w:rPr>
          <w:rFonts w:ascii="Times New Roman" w:hAnsi="Times New Roman" w:cs="Times New Roman"/>
          <w:sz w:val="24"/>
          <w:szCs w:val="24"/>
          <w:lang w:val="id-ID"/>
        </w:rPr>
      </w:pPr>
      <w:proofErr w:type="gramStart"/>
      <w:r w:rsidRPr="00030B32">
        <w:rPr>
          <w:rFonts w:ascii="Times New Roman" w:hAnsi="Times New Roman" w:cs="Times New Roman"/>
          <w:sz w:val="24"/>
          <w:szCs w:val="24"/>
        </w:rPr>
        <w:t>Pasal 4 Undang-Undang No. 8 Tahun 1999</w:t>
      </w:r>
      <w:r>
        <w:rPr>
          <w:rFonts w:ascii="Times New Roman" w:hAnsi="Times New Roman" w:cs="Times New Roman"/>
          <w:sz w:val="24"/>
          <w:szCs w:val="24"/>
        </w:rPr>
        <w:t xml:space="preserve"> tentang Perlindungan Konsumen</w:t>
      </w:r>
      <w:r>
        <w:rPr>
          <w:rFonts w:ascii="Times New Roman" w:hAnsi="Times New Roman" w:cs="Times New Roman"/>
          <w:sz w:val="24"/>
          <w:szCs w:val="24"/>
          <w:lang w:val="id-ID"/>
        </w:rPr>
        <w:t>.</w:t>
      </w:r>
      <w:proofErr w:type="gramEnd"/>
    </w:p>
    <w:p w:rsidR="000D2B73" w:rsidRPr="00030B32" w:rsidRDefault="000D2B73" w:rsidP="000D2B73">
      <w:pPr>
        <w:spacing w:line="480" w:lineRule="auto"/>
        <w:ind w:left="284"/>
        <w:jc w:val="both"/>
        <w:rPr>
          <w:rFonts w:ascii="Times New Roman" w:hAnsi="Times New Roman" w:cs="Times New Roman"/>
          <w:sz w:val="24"/>
          <w:szCs w:val="24"/>
          <w:lang w:val="id-ID"/>
        </w:rPr>
      </w:pPr>
      <w:r w:rsidRPr="00030B32">
        <w:rPr>
          <w:rFonts w:ascii="Times New Roman" w:hAnsi="Times New Roman" w:cs="Times New Roman"/>
          <w:sz w:val="24"/>
          <w:szCs w:val="24"/>
        </w:rPr>
        <w:t xml:space="preserve">Hak konsumen </w:t>
      </w:r>
      <w:proofErr w:type="gramStart"/>
      <w:r w:rsidRPr="00030B32">
        <w:rPr>
          <w:rFonts w:ascii="Times New Roman" w:hAnsi="Times New Roman" w:cs="Times New Roman"/>
          <w:sz w:val="24"/>
          <w:szCs w:val="24"/>
        </w:rPr>
        <w:t>adalah :</w:t>
      </w:r>
      <w:proofErr w:type="gramEnd"/>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2D4EA3">
        <w:rPr>
          <w:rFonts w:ascii="Times New Roman" w:hAnsi="Times New Roman" w:cs="Times New Roman"/>
          <w:sz w:val="24"/>
          <w:szCs w:val="24"/>
        </w:rPr>
        <w:lastRenderedPageBreak/>
        <w:t>hak atas kenyamanan, keamanan, dan keselamatan dalam mengkonsumsi barang dan/atau jasa;</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 xml:space="preserve"> hak untuk memilih barang dan/atau jasa serta mendapatkan barang dan/atau jasa tersebut sesuai dengan nilai tukar dan kondisi serta jaminan yang dijanjikan;</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atas informasi yang benar, jelas, dan jujur mengenai kondisi dan jaminan barang dan/atau jasa;</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didengar pendapat dan keluhannya atas barang dan/atau jasa yang digunakan;</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mendapatkan advokasi, perlindungan, dan upaya penyelesaian sengketa perlindungan konsumen secara patut;</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mendapat pembinaan dan pendidikan konsumen;</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unduk diperlakukan atau dilayani secara benar dan jujur serta tidak diskriminatif;</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mendapatkan kompensasi, ganti rugi dan/atau penggantian, apabila barang dan/atau jasa yang diterima tidak sesuai dengan perjanjian atau tidak sebagaimana mestinya;</w:t>
      </w:r>
    </w:p>
    <w:p w:rsidR="000D2B73" w:rsidRPr="00FF4A55" w:rsidRDefault="000D2B73" w:rsidP="000D2B73">
      <w:pPr>
        <w:pStyle w:val="ListParagraph"/>
        <w:numPr>
          <w:ilvl w:val="2"/>
          <w:numId w:val="9"/>
        </w:numPr>
        <w:spacing w:line="240" w:lineRule="auto"/>
        <w:ind w:left="1418" w:right="758" w:hanging="284"/>
        <w:jc w:val="both"/>
        <w:rPr>
          <w:rFonts w:ascii="Times New Roman" w:hAnsi="Times New Roman" w:cs="Times New Roman"/>
          <w:sz w:val="24"/>
          <w:szCs w:val="24"/>
        </w:rPr>
      </w:pPr>
      <w:proofErr w:type="gramStart"/>
      <w:r w:rsidRPr="00FF4A55">
        <w:rPr>
          <w:rFonts w:ascii="Times New Roman" w:hAnsi="Times New Roman" w:cs="Times New Roman"/>
          <w:sz w:val="24"/>
          <w:szCs w:val="24"/>
        </w:rPr>
        <w:t>hak-hak</w:t>
      </w:r>
      <w:proofErr w:type="gramEnd"/>
      <w:r w:rsidRPr="00FF4A55">
        <w:rPr>
          <w:rFonts w:ascii="Times New Roman" w:hAnsi="Times New Roman" w:cs="Times New Roman"/>
          <w:sz w:val="24"/>
          <w:szCs w:val="24"/>
        </w:rPr>
        <w:t xml:space="preserve"> yang diatur dalam ketentuan peraturan perundang-undangan lainnya.</w:t>
      </w:r>
    </w:p>
    <w:p w:rsidR="000D2B73" w:rsidRPr="00030B32" w:rsidRDefault="000D2B73" w:rsidP="000D2B73">
      <w:pPr>
        <w:spacing w:line="480" w:lineRule="auto"/>
        <w:ind w:left="284" w:firstLine="850"/>
        <w:jc w:val="both"/>
        <w:rPr>
          <w:rFonts w:ascii="Times New Roman" w:hAnsi="Times New Roman" w:cs="Times New Roman"/>
          <w:sz w:val="24"/>
          <w:szCs w:val="24"/>
        </w:rPr>
      </w:pPr>
      <w:r w:rsidRPr="00030B32">
        <w:rPr>
          <w:rFonts w:ascii="Times New Roman" w:hAnsi="Times New Roman" w:cs="Times New Roman"/>
          <w:sz w:val="24"/>
          <w:szCs w:val="24"/>
        </w:rPr>
        <w:t xml:space="preserve">Pasal 5 Undang-Undang No. 8 Tahun 1999 tentang Perlindungan </w:t>
      </w:r>
      <w:proofErr w:type="gramStart"/>
      <w:r w:rsidRPr="00030B32">
        <w:rPr>
          <w:rFonts w:ascii="Times New Roman" w:hAnsi="Times New Roman" w:cs="Times New Roman"/>
          <w:sz w:val="24"/>
          <w:szCs w:val="24"/>
        </w:rPr>
        <w:t>Konsumen</w:t>
      </w:r>
      <w:r>
        <w:rPr>
          <w:rFonts w:ascii="Times New Roman" w:hAnsi="Times New Roman" w:cs="Times New Roman"/>
          <w:sz w:val="24"/>
          <w:szCs w:val="24"/>
          <w:lang w:val="id-ID"/>
        </w:rPr>
        <w:t xml:space="preserve"> .</w:t>
      </w:r>
      <w:proofErr w:type="gramEnd"/>
      <w:r w:rsidRPr="00030B32">
        <w:rPr>
          <w:rFonts w:ascii="Times New Roman" w:hAnsi="Times New Roman" w:cs="Times New Roman"/>
          <w:sz w:val="24"/>
          <w:szCs w:val="24"/>
        </w:rPr>
        <w:t xml:space="preserve"> </w:t>
      </w:r>
    </w:p>
    <w:p w:rsidR="000D2B73" w:rsidRPr="00030B32" w:rsidRDefault="000D2B73" w:rsidP="000D2B73">
      <w:pPr>
        <w:spacing w:line="480" w:lineRule="auto"/>
        <w:ind w:left="284"/>
        <w:jc w:val="both"/>
        <w:rPr>
          <w:rFonts w:ascii="Times New Roman" w:hAnsi="Times New Roman" w:cs="Times New Roman"/>
          <w:sz w:val="24"/>
          <w:szCs w:val="24"/>
        </w:rPr>
      </w:pPr>
      <w:r w:rsidRPr="00030B32">
        <w:rPr>
          <w:rFonts w:ascii="Times New Roman" w:hAnsi="Times New Roman" w:cs="Times New Roman"/>
          <w:sz w:val="24"/>
          <w:szCs w:val="24"/>
        </w:rPr>
        <w:t xml:space="preserve">Kewajiban konsumen </w:t>
      </w:r>
      <w:proofErr w:type="gramStart"/>
      <w:r w:rsidRPr="00030B32">
        <w:rPr>
          <w:rFonts w:ascii="Times New Roman" w:hAnsi="Times New Roman" w:cs="Times New Roman"/>
          <w:sz w:val="24"/>
          <w:szCs w:val="24"/>
        </w:rPr>
        <w:t>adalah :</w:t>
      </w:r>
      <w:proofErr w:type="gramEnd"/>
    </w:p>
    <w:p w:rsidR="000D2B73" w:rsidRPr="00FF4A55" w:rsidRDefault="000D2B73" w:rsidP="000D2B73">
      <w:pPr>
        <w:pStyle w:val="ListParagraph"/>
        <w:numPr>
          <w:ilvl w:val="1"/>
          <w:numId w:val="6"/>
        </w:numPr>
        <w:spacing w:line="240" w:lineRule="auto"/>
        <w:ind w:right="758" w:hanging="306"/>
        <w:jc w:val="both"/>
        <w:rPr>
          <w:rFonts w:ascii="Times New Roman" w:hAnsi="Times New Roman" w:cs="Times New Roman"/>
          <w:sz w:val="24"/>
          <w:szCs w:val="24"/>
        </w:rPr>
      </w:pPr>
      <w:r w:rsidRPr="00FF4A55">
        <w:rPr>
          <w:rFonts w:ascii="Times New Roman" w:hAnsi="Times New Roman" w:cs="Times New Roman"/>
          <w:sz w:val="24"/>
          <w:szCs w:val="24"/>
        </w:rPr>
        <w:t>membaca atau mengikuti petunjuk informasi dan prosedur pemakaian atau pemanfaatan barang dan/atau jasa, demi keamanan dan keselamatan;</w:t>
      </w:r>
    </w:p>
    <w:p w:rsidR="000D2B73" w:rsidRPr="00FF4A55" w:rsidRDefault="000D2B73" w:rsidP="000D2B73">
      <w:pPr>
        <w:pStyle w:val="ListParagraph"/>
        <w:numPr>
          <w:ilvl w:val="1"/>
          <w:numId w:val="6"/>
        </w:numPr>
        <w:spacing w:line="240" w:lineRule="auto"/>
        <w:ind w:right="758" w:hanging="306"/>
        <w:jc w:val="both"/>
        <w:rPr>
          <w:rFonts w:ascii="Times New Roman" w:hAnsi="Times New Roman" w:cs="Times New Roman"/>
          <w:sz w:val="24"/>
          <w:szCs w:val="24"/>
        </w:rPr>
      </w:pPr>
      <w:r w:rsidRPr="00FF4A55">
        <w:rPr>
          <w:rFonts w:ascii="Times New Roman" w:hAnsi="Times New Roman" w:cs="Times New Roman"/>
          <w:sz w:val="24"/>
          <w:szCs w:val="24"/>
        </w:rPr>
        <w:t>beritikad baik dalam melakukan transaksi pembelian barang dan/atau jasa;</w:t>
      </w:r>
    </w:p>
    <w:p w:rsidR="000D2B73" w:rsidRPr="00FF4A55" w:rsidRDefault="000D2B73" w:rsidP="000D2B73">
      <w:pPr>
        <w:pStyle w:val="ListParagraph"/>
        <w:numPr>
          <w:ilvl w:val="1"/>
          <w:numId w:val="6"/>
        </w:numPr>
        <w:spacing w:line="240" w:lineRule="auto"/>
        <w:ind w:right="758" w:hanging="306"/>
        <w:jc w:val="both"/>
        <w:rPr>
          <w:rFonts w:ascii="Times New Roman" w:hAnsi="Times New Roman" w:cs="Times New Roman"/>
          <w:sz w:val="24"/>
          <w:szCs w:val="24"/>
        </w:rPr>
      </w:pPr>
      <w:r w:rsidRPr="00FF4A55">
        <w:rPr>
          <w:rFonts w:ascii="Times New Roman" w:hAnsi="Times New Roman" w:cs="Times New Roman"/>
          <w:sz w:val="24"/>
          <w:szCs w:val="24"/>
        </w:rPr>
        <w:t>membayar sesuai dengan nilai tukar yang disepakati;</w:t>
      </w:r>
    </w:p>
    <w:p w:rsidR="000D2B73" w:rsidRPr="00FF4A55" w:rsidRDefault="000D2B73" w:rsidP="000D2B73">
      <w:pPr>
        <w:pStyle w:val="ListParagraph"/>
        <w:numPr>
          <w:ilvl w:val="1"/>
          <w:numId w:val="6"/>
        </w:numPr>
        <w:spacing w:line="240" w:lineRule="auto"/>
        <w:ind w:right="758" w:hanging="306"/>
        <w:jc w:val="both"/>
        <w:rPr>
          <w:rFonts w:ascii="Times New Roman" w:hAnsi="Times New Roman" w:cs="Times New Roman"/>
          <w:sz w:val="24"/>
          <w:szCs w:val="24"/>
        </w:rPr>
      </w:pPr>
      <w:proofErr w:type="gramStart"/>
      <w:r w:rsidRPr="00FF4A55">
        <w:rPr>
          <w:rFonts w:ascii="Times New Roman" w:hAnsi="Times New Roman" w:cs="Times New Roman"/>
          <w:sz w:val="24"/>
          <w:szCs w:val="24"/>
        </w:rPr>
        <w:t>mengikuti</w:t>
      </w:r>
      <w:proofErr w:type="gramEnd"/>
      <w:r w:rsidRPr="00FF4A55">
        <w:rPr>
          <w:rFonts w:ascii="Times New Roman" w:hAnsi="Times New Roman" w:cs="Times New Roman"/>
          <w:sz w:val="24"/>
          <w:szCs w:val="24"/>
        </w:rPr>
        <w:t xml:space="preserve"> upaya penyelesaian hukum sengketa perlindungan konsumen secara patut.</w:t>
      </w:r>
    </w:p>
    <w:p w:rsidR="000D2B73" w:rsidRPr="00B42948" w:rsidRDefault="000D2B73" w:rsidP="000D2B73">
      <w:pPr>
        <w:spacing w:line="480" w:lineRule="auto"/>
        <w:ind w:left="284" w:firstLine="709"/>
        <w:jc w:val="both"/>
        <w:rPr>
          <w:rFonts w:ascii="Times New Roman" w:hAnsi="Times New Roman" w:cs="Times New Roman"/>
          <w:sz w:val="24"/>
          <w:szCs w:val="24"/>
          <w:lang w:val="id-ID"/>
        </w:rPr>
      </w:pPr>
      <w:r w:rsidRPr="00030B32">
        <w:rPr>
          <w:rFonts w:ascii="Times New Roman" w:hAnsi="Times New Roman" w:cs="Times New Roman"/>
          <w:sz w:val="24"/>
          <w:szCs w:val="24"/>
        </w:rPr>
        <w:t xml:space="preserve">Pasal 6 Undang-Undang No. 8 Tahun 1999 tentang Perlindungan </w:t>
      </w:r>
      <w:proofErr w:type="gramStart"/>
      <w:r w:rsidRPr="00030B32">
        <w:rPr>
          <w:rFonts w:ascii="Times New Roman" w:hAnsi="Times New Roman" w:cs="Times New Roman"/>
          <w:sz w:val="24"/>
          <w:szCs w:val="24"/>
        </w:rPr>
        <w:t>Konsumen</w:t>
      </w:r>
      <w:r>
        <w:rPr>
          <w:rFonts w:ascii="Times New Roman" w:hAnsi="Times New Roman" w:cs="Times New Roman"/>
          <w:sz w:val="24"/>
          <w:szCs w:val="24"/>
          <w:lang w:val="id-ID"/>
        </w:rPr>
        <w:t xml:space="preserve"> :</w:t>
      </w:r>
      <w:proofErr w:type="gramEnd"/>
    </w:p>
    <w:p w:rsidR="000D2B73" w:rsidRPr="00030B32" w:rsidRDefault="000D2B73" w:rsidP="000D2B73">
      <w:pPr>
        <w:spacing w:line="480" w:lineRule="auto"/>
        <w:ind w:left="284"/>
        <w:jc w:val="both"/>
        <w:rPr>
          <w:rFonts w:ascii="Times New Roman" w:hAnsi="Times New Roman" w:cs="Times New Roman"/>
          <w:sz w:val="24"/>
          <w:szCs w:val="24"/>
        </w:rPr>
      </w:pPr>
      <w:r w:rsidRPr="00030B32">
        <w:rPr>
          <w:rFonts w:ascii="Times New Roman" w:hAnsi="Times New Roman" w:cs="Times New Roman"/>
          <w:sz w:val="24"/>
          <w:szCs w:val="24"/>
        </w:rPr>
        <w:t xml:space="preserve">Hak pelaku usaha </w:t>
      </w:r>
      <w:proofErr w:type="gramStart"/>
      <w:r w:rsidRPr="00030B32">
        <w:rPr>
          <w:rFonts w:ascii="Times New Roman" w:hAnsi="Times New Roman" w:cs="Times New Roman"/>
          <w:sz w:val="24"/>
          <w:szCs w:val="24"/>
        </w:rPr>
        <w:t>adalah :</w:t>
      </w:r>
      <w:proofErr w:type="gramEnd"/>
    </w:p>
    <w:p w:rsidR="000D2B73" w:rsidRPr="00FF4A55" w:rsidRDefault="000D2B73" w:rsidP="000D2B73">
      <w:pPr>
        <w:pStyle w:val="ListParagraph"/>
        <w:numPr>
          <w:ilvl w:val="0"/>
          <w:numId w:val="26"/>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menerima pembayaran yang sesuai dengan kesepakatan mengenai kondisi dan nilai tukar barang dan/atau jasa yang diperdagangkan;</w:t>
      </w:r>
    </w:p>
    <w:p w:rsidR="000D2B73" w:rsidRPr="00FF4A55" w:rsidRDefault="000D2B73" w:rsidP="000D2B73">
      <w:pPr>
        <w:pStyle w:val="ListParagraph"/>
        <w:numPr>
          <w:ilvl w:val="0"/>
          <w:numId w:val="26"/>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mendapat perlindungan hukum dari tindakan konsumen yang beritikad tidak baik;</w:t>
      </w:r>
    </w:p>
    <w:p w:rsidR="000D2B73" w:rsidRPr="00FF4A55" w:rsidRDefault="000D2B73" w:rsidP="000D2B73">
      <w:pPr>
        <w:pStyle w:val="ListParagraph"/>
        <w:numPr>
          <w:ilvl w:val="0"/>
          <w:numId w:val="26"/>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melakukan pembelaan diri sepatutnya di dalam penyelesaian hukum sengketa konsumen;</w:t>
      </w:r>
    </w:p>
    <w:p w:rsidR="000D2B73" w:rsidRPr="00FF4A55" w:rsidRDefault="000D2B73" w:rsidP="000D2B73">
      <w:pPr>
        <w:pStyle w:val="ListParagraph"/>
        <w:numPr>
          <w:ilvl w:val="0"/>
          <w:numId w:val="26"/>
        </w:numPr>
        <w:spacing w:line="240" w:lineRule="auto"/>
        <w:ind w:left="1418" w:right="758" w:hanging="284"/>
        <w:jc w:val="both"/>
        <w:rPr>
          <w:rFonts w:ascii="Times New Roman" w:hAnsi="Times New Roman" w:cs="Times New Roman"/>
          <w:sz w:val="24"/>
          <w:szCs w:val="24"/>
        </w:rPr>
      </w:pPr>
      <w:r w:rsidRPr="00FF4A55">
        <w:rPr>
          <w:rFonts w:ascii="Times New Roman" w:hAnsi="Times New Roman" w:cs="Times New Roman"/>
          <w:sz w:val="24"/>
          <w:szCs w:val="24"/>
        </w:rPr>
        <w:t>hak untuk rehabilitasi nama baik apabila terbukti secara hukum bahwa kerugian konsumen tidak diakibatkan oleh barang dan/atau jasa yang diperdagangkan;</w:t>
      </w:r>
    </w:p>
    <w:p w:rsidR="000D2B73" w:rsidRPr="00FF4A55" w:rsidRDefault="000D2B73" w:rsidP="000D2B73">
      <w:pPr>
        <w:pStyle w:val="ListParagraph"/>
        <w:numPr>
          <w:ilvl w:val="0"/>
          <w:numId w:val="26"/>
        </w:numPr>
        <w:spacing w:line="240" w:lineRule="auto"/>
        <w:ind w:left="1418" w:right="758" w:hanging="284"/>
        <w:jc w:val="both"/>
        <w:rPr>
          <w:rFonts w:ascii="Times New Roman" w:hAnsi="Times New Roman" w:cs="Times New Roman"/>
          <w:sz w:val="24"/>
          <w:szCs w:val="24"/>
        </w:rPr>
      </w:pPr>
      <w:proofErr w:type="gramStart"/>
      <w:r w:rsidRPr="00FF4A55">
        <w:rPr>
          <w:rFonts w:ascii="Times New Roman" w:hAnsi="Times New Roman" w:cs="Times New Roman"/>
          <w:sz w:val="24"/>
          <w:szCs w:val="24"/>
        </w:rPr>
        <w:lastRenderedPageBreak/>
        <w:t>hak-hak</w:t>
      </w:r>
      <w:proofErr w:type="gramEnd"/>
      <w:r w:rsidRPr="00FF4A55">
        <w:rPr>
          <w:rFonts w:ascii="Times New Roman" w:hAnsi="Times New Roman" w:cs="Times New Roman"/>
          <w:sz w:val="24"/>
          <w:szCs w:val="24"/>
        </w:rPr>
        <w:t xml:space="preserve"> yang diatur dalam ketentuan peraturan perundang-undangan lainnya.</w:t>
      </w:r>
    </w:p>
    <w:p w:rsidR="000D2B73" w:rsidRPr="00030B32" w:rsidRDefault="000D2B73" w:rsidP="000D2B73">
      <w:pPr>
        <w:spacing w:line="480" w:lineRule="auto"/>
        <w:ind w:left="284" w:firstLine="850"/>
        <w:jc w:val="both"/>
        <w:rPr>
          <w:rFonts w:ascii="Times New Roman" w:hAnsi="Times New Roman" w:cs="Times New Roman"/>
          <w:sz w:val="24"/>
          <w:szCs w:val="24"/>
        </w:rPr>
      </w:pPr>
      <w:proofErr w:type="gramStart"/>
      <w:r w:rsidRPr="00030B32">
        <w:rPr>
          <w:rFonts w:ascii="Times New Roman" w:hAnsi="Times New Roman" w:cs="Times New Roman"/>
          <w:sz w:val="24"/>
          <w:szCs w:val="24"/>
        </w:rPr>
        <w:t>Pasal 7 Undang-Undang No. 8 Tahun 1999 tentang Perlindungan Konsumen</w:t>
      </w:r>
      <w:r>
        <w:rPr>
          <w:rFonts w:ascii="Times New Roman" w:hAnsi="Times New Roman" w:cs="Times New Roman"/>
          <w:sz w:val="24"/>
          <w:szCs w:val="24"/>
          <w:lang w:val="id-ID"/>
        </w:rPr>
        <w:t>.</w:t>
      </w:r>
      <w:proofErr w:type="gramEnd"/>
    </w:p>
    <w:p w:rsidR="000D2B73" w:rsidRPr="00030B32" w:rsidRDefault="000D2B73" w:rsidP="000D2B73">
      <w:pPr>
        <w:spacing w:line="480" w:lineRule="auto"/>
        <w:ind w:left="284"/>
        <w:jc w:val="both"/>
        <w:rPr>
          <w:rFonts w:ascii="Times New Roman" w:hAnsi="Times New Roman" w:cs="Times New Roman"/>
          <w:sz w:val="24"/>
          <w:szCs w:val="24"/>
        </w:rPr>
      </w:pPr>
      <w:r w:rsidRPr="00030B32">
        <w:rPr>
          <w:rFonts w:ascii="Times New Roman" w:hAnsi="Times New Roman" w:cs="Times New Roman"/>
          <w:sz w:val="24"/>
          <w:szCs w:val="24"/>
        </w:rPr>
        <w:t xml:space="preserve">Kewajiban pelaku usaha </w:t>
      </w:r>
      <w:proofErr w:type="gramStart"/>
      <w:r w:rsidRPr="00030B32">
        <w:rPr>
          <w:rFonts w:ascii="Times New Roman" w:hAnsi="Times New Roman" w:cs="Times New Roman"/>
          <w:sz w:val="24"/>
          <w:szCs w:val="24"/>
        </w:rPr>
        <w:t>adalah :</w:t>
      </w:r>
      <w:proofErr w:type="gramEnd"/>
    </w:p>
    <w:p w:rsidR="000D2B73" w:rsidRPr="0015080F" w:rsidRDefault="000D2B73" w:rsidP="000D2B73">
      <w:pPr>
        <w:pStyle w:val="ListParagraph"/>
        <w:numPr>
          <w:ilvl w:val="0"/>
          <w:numId w:val="27"/>
        </w:numPr>
        <w:spacing w:line="240" w:lineRule="auto"/>
        <w:ind w:left="1418" w:right="758" w:hanging="284"/>
        <w:jc w:val="both"/>
        <w:rPr>
          <w:rFonts w:ascii="Times New Roman" w:hAnsi="Times New Roman" w:cs="Times New Roman"/>
          <w:sz w:val="24"/>
          <w:szCs w:val="24"/>
        </w:rPr>
      </w:pPr>
      <w:r w:rsidRPr="0015080F">
        <w:rPr>
          <w:rFonts w:ascii="Times New Roman" w:hAnsi="Times New Roman" w:cs="Times New Roman"/>
          <w:sz w:val="24"/>
          <w:szCs w:val="24"/>
        </w:rPr>
        <w:t>beritikad baik dalam melakukan kegiatan usahanya;</w:t>
      </w:r>
    </w:p>
    <w:p w:rsidR="000D2B73" w:rsidRPr="0015080F" w:rsidRDefault="000D2B73" w:rsidP="000D2B73">
      <w:pPr>
        <w:pStyle w:val="ListParagraph"/>
        <w:numPr>
          <w:ilvl w:val="0"/>
          <w:numId w:val="27"/>
        </w:numPr>
        <w:spacing w:line="240" w:lineRule="auto"/>
        <w:ind w:left="1418" w:right="758" w:hanging="284"/>
        <w:jc w:val="both"/>
        <w:rPr>
          <w:rFonts w:ascii="Times New Roman" w:hAnsi="Times New Roman" w:cs="Times New Roman"/>
          <w:sz w:val="24"/>
          <w:szCs w:val="24"/>
        </w:rPr>
      </w:pPr>
      <w:r w:rsidRPr="0015080F">
        <w:rPr>
          <w:rFonts w:ascii="Times New Roman" w:hAnsi="Times New Roman" w:cs="Times New Roman"/>
          <w:sz w:val="24"/>
          <w:szCs w:val="24"/>
        </w:rPr>
        <w:t>memberikan informasi yang benar, jelas dan jujur mengenai kondisi dan jaminan barang dan/atau jasa serta memberi penjelasan penggunaan, perbaikan dan pemeliharaan;</w:t>
      </w:r>
    </w:p>
    <w:p w:rsidR="000D2B73" w:rsidRPr="0015080F" w:rsidRDefault="000D2B73" w:rsidP="000D2B73">
      <w:pPr>
        <w:pStyle w:val="ListParagraph"/>
        <w:numPr>
          <w:ilvl w:val="0"/>
          <w:numId w:val="27"/>
        </w:numPr>
        <w:spacing w:line="240" w:lineRule="auto"/>
        <w:ind w:left="1418" w:right="758" w:hanging="284"/>
        <w:jc w:val="both"/>
        <w:rPr>
          <w:rFonts w:ascii="Times New Roman" w:hAnsi="Times New Roman" w:cs="Times New Roman"/>
          <w:sz w:val="24"/>
          <w:szCs w:val="24"/>
        </w:rPr>
      </w:pPr>
      <w:r w:rsidRPr="0015080F">
        <w:rPr>
          <w:rFonts w:ascii="Times New Roman" w:hAnsi="Times New Roman" w:cs="Times New Roman"/>
          <w:sz w:val="24"/>
          <w:szCs w:val="24"/>
        </w:rPr>
        <w:t>memperlakukan atau melayani konsumen secara benar dan jujur serta tidak diskriminatif;</w:t>
      </w:r>
    </w:p>
    <w:p w:rsidR="000D2B73" w:rsidRPr="0015080F" w:rsidRDefault="000D2B73" w:rsidP="000D2B73">
      <w:pPr>
        <w:pStyle w:val="ListParagraph"/>
        <w:numPr>
          <w:ilvl w:val="0"/>
          <w:numId w:val="27"/>
        </w:numPr>
        <w:spacing w:line="240" w:lineRule="auto"/>
        <w:ind w:left="1418" w:right="758" w:hanging="284"/>
        <w:jc w:val="both"/>
        <w:rPr>
          <w:rFonts w:ascii="Times New Roman" w:hAnsi="Times New Roman" w:cs="Times New Roman"/>
          <w:sz w:val="24"/>
          <w:szCs w:val="24"/>
        </w:rPr>
      </w:pPr>
      <w:r w:rsidRPr="0015080F">
        <w:rPr>
          <w:rFonts w:ascii="Times New Roman" w:hAnsi="Times New Roman" w:cs="Times New Roman"/>
          <w:sz w:val="24"/>
          <w:szCs w:val="24"/>
        </w:rPr>
        <w:t>menjamin mutu barang dan/atau jasa yang diproduksi dan/atau diperdagangkan berdasarkan ketentuan standar mutu barang dan/atau jasa yang berlaku;</w:t>
      </w:r>
    </w:p>
    <w:p w:rsidR="000D2B73" w:rsidRPr="0015080F" w:rsidRDefault="000D2B73" w:rsidP="000D2B73">
      <w:pPr>
        <w:pStyle w:val="ListParagraph"/>
        <w:numPr>
          <w:ilvl w:val="0"/>
          <w:numId w:val="27"/>
        </w:numPr>
        <w:spacing w:line="240" w:lineRule="auto"/>
        <w:ind w:left="1418" w:right="758" w:hanging="284"/>
        <w:jc w:val="both"/>
        <w:rPr>
          <w:rFonts w:ascii="Times New Roman" w:hAnsi="Times New Roman" w:cs="Times New Roman"/>
          <w:sz w:val="24"/>
          <w:szCs w:val="24"/>
        </w:rPr>
      </w:pPr>
      <w:r w:rsidRPr="0015080F">
        <w:rPr>
          <w:rFonts w:ascii="Times New Roman" w:hAnsi="Times New Roman" w:cs="Times New Roman"/>
          <w:sz w:val="24"/>
          <w:szCs w:val="24"/>
        </w:rPr>
        <w:t>memberi kesempatan kepada konsumen untuk menguji, dan/atau mencoba barang dan/atau jasa tertentu serta memberi jaminan dan/atau garansi atas barang yang dibuat dan/atau yang diperdagangkan;</w:t>
      </w:r>
    </w:p>
    <w:p w:rsidR="000D2B73" w:rsidRPr="0015080F" w:rsidRDefault="000D2B73" w:rsidP="000D2B73">
      <w:pPr>
        <w:pStyle w:val="ListParagraph"/>
        <w:numPr>
          <w:ilvl w:val="0"/>
          <w:numId w:val="27"/>
        </w:numPr>
        <w:spacing w:line="240" w:lineRule="auto"/>
        <w:ind w:left="1418" w:right="758" w:hanging="284"/>
        <w:jc w:val="both"/>
        <w:rPr>
          <w:rFonts w:ascii="Times New Roman" w:hAnsi="Times New Roman" w:cs="Times New Roman"/>
          <w:sz w:val="24"/>
          <w:szCs w:val="24"/>
        </w:rPr>
      </w:pPr>
      <w:r w:rsidRPr="0015080F">
        <w:rPr>
          <w:rFonts w:ascii="Times New Roman" w:hAnsi="Times New Roman" w:cs="Times New Roman"/>
          <w:sz w:val="24"/>
          <w:szCs w:val="24"/>
        </w:rPr>
        <w:t>memberi kompensasi, ganti rugi dan/atau penggantian atas kerugian akibat penggunaan, pemakaian dan pemanfaatan barang dan/atau jasa yang diperdagangkan;</w:t>
      </w:r>
    </w:p>
    <w:p w:rsidR="000D2B73" w:rsidRPr="0015080F" w:rsidRDefault="000D2B73" w:rsidP="000D2B73">
      <w:pPr>
        <w:pStyle w:val="ListParagraph"/>
        <w:numPr>
          <w:ilvl w:val="0"/>
          <w:numId w:val="27"/>
        </w:numPr>
        <w:spacing w:line="240" w:lineRule="auto"/>
        <w:ind w:left="1418" w:right="758" w:hanging="284"/>
        <w:jc w:val="both"/>
        <w:rPr>
          <w:rFonts w:ascii="Times New Roman" w:hAnsi="Times New Roman" w:cs="Times New Roman"/>
          <w:sz w:val="24"/>
          <w:szCs w:val="24"/>
        </w:rPr>
      </w:pPr>
      <w:proofErr w:type="gramStart"/>
      <w:r w:rsidRPr="0015080F">
        <w:rPr>
          <w:rFonts w:ascii="Times New Roman" w:hAnsi="Times New Roman" w:cs="Times New Roman"/>
          <w:sz w:val="24"/>
          <w:szCs w:val="24"/>
        </w:rPr>
        <w:t>memberi</w:t>
      </w:r>
      <w:proofErr w:type="gramEnd"/>
      <w:r w:rsidRPr="0015080F">
        <w:rPr>
          <w:rFonts w:ascii="Times New Roman" w:hAnsi="Times New Roman" w:cs="Times New Roman"/>
          <w:sz w:val="24"/>
          <w:szCs w:val="24"/>
        </w:rPr>
        <w:t xml:space="preserve"> kompensasi, ganti rugi dan/atau penggantian apabila barang dan/atau jasa yang diterima atau dimanfaatkan tidak sesuai dengan perjanjian.</w:t>
      </w:r>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Perlindungan Konsumen di se</w:t>
      </w:r>
      <w:r>
        <w:rPr>
          <w:rFonts w:ascii="Times New Roman" w:hAnsi="Times New Roman" w:cs="Times New Roman"/>
          <w:sz w:val="24"/>
          <w:szCs w:val="24"/>
          <w:lang w:val="id-ID"/>
        </w:rPr>
        <w:t>k</w:t>
      </w:r>
      <w:r w:rsidRPr="00030B32">
        <w:rPr>
          <w:rFonts w:ascii="Times New Roman" w:hAnsi="Times New Roman" w:cs="Times New Roman"/>
          <w:sz w:val="24"/>
          <w:szCs w:val="24"/>
        </w:rPr>
        <w:t>tor jasa keuangan bertujuan untuk menciptakan s</w:t>
      </w:r>
      <w:r>
        <w:rPr>
          <w:rFonts w:ascii="Times New Roman" w:hAnsi="Times New Roman" w:cs="Times New Roman"/>
          <w:sz w:val="24"/>
          <w:szCs w:val="24"/>
          <w:lang w:val="id-ID"/>
        </w:rPr>
        <w:t>i</w:t>
      </w:r>
      <w:r w:rsidRPr="00030B32">
        <w:rPr>
          <w:rFonts w:ascii="Times New Roman" w:hAnsi="Times New Roman" w:cs="Times New Roman"/>
          <w:sz w:val="24"/>
          <w:szCs w:val="24"/>
        </w:rPr>
        <w:t>stem perlindungan konsumen yang andal, meningkatkan pemberdayaan konsumen dan menumbuhkan kesadaran Pelaku Usaha Jasa Keuangan mengenai pentingnya perlindungan konsumen</w:t>
      </w:r>
      <w:r>
        <w:rPr>
          <w:rFonts w:ascii="Times New Roman" w:hAnsi="Times New Roman" w:cs="Times New Roman"/>
          <w:sz w:val="24"/>
          <w:szCs w:val="24"/>
          <w:lang w:val="id-ID"/>
        </w:rPr>
        <w:t>,</w:t>
      </w:r>
      <w:r w:rsidRPr="00030B32">
        <w:rPr>
          <w:rFonts w:ascii="Times New Roman" w:hAnsi="Times New Roman" w:cs="Times New Roman"/>
          <w:sz w:val="24"/>
          <w:szCs w:val="24"/>
        </w:rPr>
        <w:t xml:space="preserve"> sehingga mampu meningkatkan kepercayaan masyarakat pada sektor jasa keuangan. Hasil nyata yang diharapkan antara </w:t>
      </w:r>
      <w:proofErr w:type="gramStart"/>
      <w:r w:rsidRPr="00030B32">
        <w:rPr>
          <w:rFonts w:ascii="Times New Roman" w:hAnsi="Times New Roman" w:cs="Times New Roman"/>
          <w:sz w:val="24"/>
          <w:szCs w:val="24"/>
        </w:rPr>
        <w:t>lain  Pelaku</w:t>
      </w:r>
      <w:proofErr w:type="gramEnd"/>
      <w:r w:rsidRPr="00030B32">
        <w:rPr>
          <w:rFonts w:ascii="Times New Roman" w:hAnsi="Times New Roman" w:cs="Times New Roman"/>
          <w:sz w:val="24"/>
          <w:szCs w:val="24"/>
        </w:rPr>
        <w:t xml:space="preserve"> Usaha Jasa Keuangan memperhatikan aspek kewajaran dalam menetapkan biaya atau harga produk dan/atau layanan, </w:t>
      </w:r>
      <w:r w:rsidRPr="00DC3541">
        <w:rPr>
          <w:rFonts w:ascii="Times New Roman" w:hAnsi="Times New Roman" w:cs="Times New Roman"/>
          <w:i/>
          <w:sz w:val="24"/>
          <w:szCs w:val="24"/>
        </w:rPr>
        <w:t>fee-based</w:t>
      </w:r>
      <w:r w:rsidRPr="00030B32">
        <w:rPr>
          <w:rFonts w:ascii="Times New Roman" w:hAnsi="Times New Roman" w:cs="Times New Roman"/>
          <w:sz w:val="24"/>
          <w:szCs w:val="24"/>
        </w:rPr>
        <w:t xml:space="preserve"> </w:t>
      </w:r>
      <w:r w:rsidRPr="00DC3541">
        <w:rPr>
          <w:rFonts w:ascii="Times New Roman" w:hAnsi="Times New Roman" w:cs="Times New Roman"/>
          <w:i/>
          <w:sz w:val="24"/>
          <w:szCs w:val="24"/>
        </w:rPr>
        <w:t>pricing minimum</w:t>
      </w:r>
      <w:r w:rsidRPr="00030B32">
        <w:rPr>
          <w:rFonts w:ascii="Times New Roman" w:hAnsi="Times New Roman" w:cs="Times New Roman"/>
          <w:sz w:val="24"/>
          <w:szCs w:val="24"/>
        </w:rPr>
        <w:t xml:space="preserve"> yang tidak merugikan konsumen serta kesesuaian produk dan/atau layanan yang ditawarkan dengan kebutuhan dan kemampuan konsumen.</w:t>
      </w:r>
    </w:p>
    <w:p w:rsidR="000D2B73" w:rsidRPr="004E1EC4" w:rsidRDefault="000D2B73" w:rsidP="000D2B73">
      <w:pPr>
        <w:spacing w:line="480" w:lineRule="auto"/>
        <w:ind w:left="284" w:firstLine="850"/>
        <w:jc w:val="both"/>
        <w:rPr>
          <w:rFonts w:ascii="Times New Roman" w:hAnsi="Times New Roman" w:cs="Times New Roman"/>
          <w:sz w:val="24"/>
          <w:szCs w:val="24"/>
          <w:lang w:val="id-ID"/>
        </w:rPr>
      </w:pPr>
      <w:proofErr w:type="gramStart"/>
      <w:r w:rsidRPr="00030B32">
        <w:rPr>
          <w:rFonts w:ascii="Times New Roman" w:hAnsi="Times New Roman" w:cs="Times New Roman"/>
          <w:sz w:val="24"/>
          <w:szCs w:val="24"/>
        </w:rPr>
        <w:t>Otoritas Jasa Keuangan</w:t>
      </w:r>
      <w:r>
        <w:rPr>
          <w:rFonts w:ascii="Times New Roman" w:hAnsi="Times New Roman" w:cs="Times New Roman"/>
          <w:sz w:val="24"/>
          <w:szCs w:val="24"/>
          <w:lang w:val="id-ID"/>
        </w:rPr>
        <w:t xml:space="preserve"> (OJK)</w:t>
      </w:r>
      <w:r w:rsidRPr="00030B32">
        <w:rPr>
          <w:rFonts w:ascii="Times New Roman" w:hAnsi="Times New Roman" w:cs="Times New Roman"/>
          <w:sz w:val="24"/>
          <w:szCs w:val="24"/>
        </w:rPr>
        <w:t xml:space="preserve"> telah mengatur dengan menerbitkan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r w:rsidRPr="00030B32">
        <w:rPr>
          <w:rFonts w:ascii="Times New Roman" w:hAnsi="Times New Roman" w:cs="Times New Roman"/>
          <w:sz w:val="24"/>
          <w:szCs w:val="24"/>
        </w:rPr>
        <w:lastRenderedPageBreak/>
        <w:t>Keuangan.</w:t>
      </w:r>
      <w:proofErr w:type="gramEnd"/>
      <w:r w:rsidRPr="00030B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0B32">
        <w:rPr>
          <w:rFonts w:ascii="Times New Roman" w:hAnsi="Times New Roman" w:cs="Times New Roman"/>
          <w:sz w:val="24"/>
          <w:szCs w:val="24"/>
        </w:rPr>
        <w:t xml:space="preserve">Adapun hak dan kewajiban pelaku usaha sesuai ketentuan </w:t>
      </w:r>
      <w:r>
        <w:rPr>
          <w:rFonts w:ascii="Times New Roman" w:hAnsi="Times New Roman" w:cs="Times New Roman"/>
          <w:sz w:val="24"/>
          <w:szCs w:val="24"/>
          <w:lang w:val="id-ID"/>
        </w:rPr>
        <w:t>P</w:t>
      </w:r>
      <w:r w:rsidRPr="00030B32">
        <w:rPr>
          <w:rFonts w:ascii="Times New Roman" w:hAnsi="Times New Roman" w:cs="Times New Roman"/>
          <w:sz w:val="24"/>
          <w:szCs w:val="24"/>
        </w:rPr>
        <w:t>eraturan Otoritas Jasa Keuangan No. 1/POJK.07/2013 tentang Perlindungan Konsumen Sektor Jasa Keuangan, termasuk pula hak konsumen di dalamnya dapat tercermin pada Pasal 3 peraturan dimaksud</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antara lain bahwa, Pelaku Jasa Keuangan berhak untuk memastikan adanya itikad baik konsumen dan mendapatkan informasi dan/atau dokumen mengenai konsumen yang akurat,</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jujur,</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 xml:space="preserve">jelas dan tidak menyesatkan dan mempunyai kewajiban antara </w:t>
      </w:r>
      <w:proofErr w:type="gramStart"/>
      <w:r w:rsidRPr="00030B32">
        <w:rPr>
          <w:rFonts w:ascii="Times New Roman" w:hAnsi="Times New Roman" w:cs="Times New Roman"/>
          <w:sz w:val="24"/>
          <w:szCs w:val="24"/>
        </w:rPr>
        <w:t>lain :</w:t>
      </w:r>
      <w:proofErr w:type="gramEnd"/>
      <w:r w:rsidRPr="00030B32">
        <w:rPr>
          <w:rFonts w:ascii="Times New Roman" w:hAnsi="Times New Roman" w:cs="Times New Roman"/>
          <w:sz w:val="24"/>
          <w:szCs w:val="24"/>
        </w:rPr>
        <w:t xml:space="preserve"> </w:t>
      </w:r>
    </w:p>
    <w:p w:rsidR="000D2B73" w:rsidRPr="00F770B8" w:rsidRDefault="000D2B73" w:rsidP="000D2B73">
      <w:pPr>
        <w:spacing w:line="480" w:lineRule="auto"/>
        <w:ind w:left="284" w:firstLine="850"/>
        <w:jc w:val="both"/>
        <w:rPr>
          <w:rFonts w:ascii="Times New Roman" w:hAnsi="Times New Roman" w:cs="Times New Roman"/>
          <w:sz w:val="24"/>
          <w:szCs w:val="24"/>
          <w:lang w:val="id-ID"/>
        </w:rPr>
      </w:pPr>
      <w:proofErr w:type="gramStart"/>
      <w:r w:rsidRPr="00030B32">
        <w:rPr>
          <w:rFonts w:ascii="Times New Roman" w:hAnsi="Times New Roman" w:cs="Times New Roman"/>
          <w:sz w:val="24"/>
          <w:szCs w:val="24"/>
        </w:rPr>
        <w:t>Pasal 3</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eraturan Otoritas Jasa Keuangan No. 1/POJK.07/2013 tentang Perlindungan Konsumen Sektor Jasa Keuangan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F770B8">
        <w:rPr>
          <w:rFonts w:ascii="Times New Roman" w:hAnsi="Times New Roman" w:cs="Times New Roman"/>
          <w:sz w:val="24"/>
          <w:szCs w:val="24"/>
        </w:rPr>
        <w:t>Pelaku Usaha Jasa Keuangan berhak untuk memastikan adanya</w:t>
      </w:r>
      <w:r>
        <w:rPr>
          <w:rFonts w:ascii="Times New Roman" w:hAnsi="Times New Roman" w:cs="Times New Roman"/>
          <w:sz w:val="24"/>
          <w:szCs w:val="24"/>
          <w:lang w:val="id-ID"/>
        </w:rPr>
        <w:t xml:space="preserve"> </w:t>
      </w:r>
      <w:r w:rsidRPr="0012183B">
        <w:rPr>
          <w:rFonts w:ascii="Times New Roman" w:hAnsi="Times New Roman" w:cs="Times New Roman"/>
          <w:sz w:val="24"/>
          <w:szCs w:val="24"/>
        </w:rPr>
        <w:t>itikad baik Konsumen dan mendapatkan informasi dan/atau</w:t>
      </w:r>
      <w:r>
        <w:rPr>
          <w:rFonts w:ascii="Times New Roman" w:hAnsi="Times New Roman" w:cs="Times New Roman"/>
          <w:sz w:val="24"/>
          <w:szCs w:val="24"/>
          <w:lang w:val="id-ID"/>
        </w:rPr>
        <w:t xml:space="preserve"> </w:t>
      </w:r>
      <w:r w:rsidRPr="0012183B">
        <w:rPr>
          <w:rFonts w:ascii="Times New Roman" w:hAnsi="Times New Roman" w:cs="Times New Roman"/>
          <w:sz w:val="24"/>
          <w:szCs w:val="24"/>
        </w:rPr>
        <w:t>dokumen mengenai Konsumen yang akurat, jujur, jelas, dan tidak</w:t>
      </w:r>
      <w:r>
        <w:rPr>
          <w:rFonts w:ascii="Times New Roman" w:hAnsi="Times New Roman" w:cs="Times New Roman"/>
          <w:sz w:val="24"/>
          <w:szCs w:val="24"/>
          <w:lang w:val="id-ID"/>
        </w:rPr>
        <w:t xml:space="preserve"> </w:t>
      </w:r>
      <w:r w:rsidRPr="0012183B">
        <w:rPr>
          <w:rFonts w:ascii="Times New Roman" w:hAnsi="Times New Roman" w:cs="Times New Roman"/>
          <w:sz w:val="24"/>
          <w:szCs w:val="24"/>
        </w:rPr>
        <w:t>menyesatkan.</w:t>
      </w:r>
      <w:proofErr w:type="gramEnd"/>
    </w:p>
    <w:p w:rsidR="000D2B73" w:rsidRPr="00F770B8" w:rsidRDefault="000D2B73" w:rsidP="000D2B73">
      <w:pPr>
        <w:pStyle w:val="ListParagraph"/>
        <w:numPr>
          <w:ilvl w:val="0"/>
          <w:numId w:val="29"/>
        </w:numPr>
        <w:ind w:left="1418" w:right="758" w:hanging="284"/>
        <w:jc w:val="both"/>
        <w:rPr>
          <w:rFonts w:ascii="Times New Roman" w:hAnsi="Times New Roman" w:cs="Times New Roman"/>
          <w:sz w:val="24"/>
          <w:szCs w:val="24"/>
        </w:rPr>
      </w:pPr>
      <w:r w:rsidRPr="00F770B8">
        <w:rPr>
          <w:rFonts w:ascii="Times New Roman" w:hAnsi="Times New Roman" w:cs="Times New Roman"/>
          <w:sz w:val="24"/>
          <w:szCs w:val="24"/>
        </w:rPr>
        <w:t>Pelaku Usaha Jasa Keuangan wajib menyediakan dan/atau menyampaikan informasi mengenai produk dan/atau layanan yang akurat, jujur, jelas, dan tidak menyesatkan.</w:t>
      </w:r>
    </w:p>
    <w:p w:rsidR="000D2B73" w:rsidRPr="00F770B8" w:rsidRDefault="000D2B73" w:rsidP="000D2B73">
      <w:pPr>
        <w:pStyle w:val="ListParagraph"/>
        <w:numPr>
          <w:ilvl w:val="0"/>
          <w:numId w:val="29"/>
        </w:numPr>
        <w:ind w:left="1418" w:right="758" w:hanging="284"/>
        <w:jc w:val="both"/>
        <w:rPr>
          <w:rFonts w:ascii="Times New Roman" w:hAnsi="Times New Roman" w:cs="Times New Roman"/>
          <w:sz w:val="24"/>
          <w:szCs w:val="24"/>
        </w:rPr>
      </w:pPr>
      <w:r w:rsidRPr="00F770B8">
        <w:rPr>
          <w:rFonts w:ascii="Times New Roman" w:hAnsi="Times New Roman" w:cs="Times New Roman"/>
          <w:sz w:val="24"/>
          <w:szCs w:val="24"/>
        </w:rPr>
        <w:t xml:space="preserve">Informasi sebagaimana dimaksud pada ayat (1) dituangkan dalam dokumen atau sarana </w:t>
      </w:r>
      <w:proofErr w:type="gramStart"/>
      <w:r w:rsidRPr="00F770B8">
        <w:rPr>
          <w:rFonts w:ascii="Times New Roman" w:hAnsi="Times New Roman" w:cs="Times New Roman"/>
          <w:sz w:val="24"/>
          <w:szCs w:val="24"/>
        </w:rPr>
        <w:t>lain</w:t>
      </w:r>
      <w:proofErr w:type="gramEnd"/>
      <w:r w:rsidRPr="00F770B8">
        <w:rPr>
          <w:rFonts w:ascii="Times New Roman" w:hAnsi="Times New Roman" w:cs="Times New Roman"/>
          <w:sz w:val="24"/>
          <w:szCs w:val="24"/>
        </w:rPr>
        <w:t xml:space="preserve"> yang dapat digunakan sebagai alat bukti.</w:t>
      </w:r>
    </w:p>
    <w:p w:rsidR="000D2B73" w:rsidRPr="00F770B8" w:rsidRDefault="000D2B73" w:rsidP="000D2B73">
      <w:pPr>
        <w:pStyle w:val="ListParagraph"/>
        <w:numPr>
          <w:ilvl w:val="0"/>
          <w:numId w:val="29"/>
        </w:numPr>
        <w:ind w:left="1418" w:right="758" w:hanging="284"/>
        <w:jc w:val="both"/>
        <w:rPr>
          <w:rFonts w:ascii="Times New Roman" w:hAnsi="Times New Roman" w:cs="Times New Roman"/>
          <w:sz w:val="24"/>
          <w:szCs w:val="24"/>
        </w:rPr>
      </w:pPr>
      <w:r w:rsidRPr="00F770B8">
        <w:rPr>
          <w:rFonts w:ascii="Times New Roman" w:hAnsi="Times New Roman" w:cs="Times New Roman"/>
          <w:sz w:val="24"/>
          <w:szCs w:val="24"/>
        </w:rPr>
        <w:t>Informasi sebagaimana dimaksud pada ayat (1) wajib:</w:t>
      </w:r>
    </w:p>
    <w:p w:rsidR="000D2B73" w:rsidRDefault="000D2B73" w:rsidP="000D2B73">
      <w:pPr>
        <w:ind w:left="1701" w:right="758" w:hanging="283"/>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12183B">
        <w:rPr>
          <w:rFonts w:ascii="Times New Roman" w:hAnsi="Times New Roman" w:cs="Times New Roman"/>
          <w:sz w:val="24"/>
          <w:szCs w:val="24"/>
        </w:rPr>
        <w:t>disampaikan pada saat memberikan penjelasan kepada Konsumen mengenai hak dan kewajibannya;</w:t>
      </w:r>
    </w:p>
    <w:p w:rsidR="000D2B73" w:rsidRDefault="000D2B73" w:rsidP="000D2B73">
      <w:pPr>
        <w:ind w:left="1701" w:right="758" w:hanging="283"/>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Pr="0012183B">
        <w:rPr>
          <w:rFonts w:ascii="Times New Roman" w:hAnsi="Times New Roman" w:cs="Times New Roman"/>
          <w:sz w:val="24"/>
          <w:szCs w:val="24"/>
        </w:rPr>
        <w:t>disampaikan pada saat membuat perjanjian dengan Konsumen; dan</w:t>
      </w:r>
      <w:r>
        <w:rPr>
          <w:rFonts w:ascii="Times New Roman" w:hAnsi="Times New Roman" w:cs="Times New Roman"/>
          <w:sz w:val="24"/>
          <w:szCs w:val="24"/>
          <w:lang w:val="id-ID"/>
        </w:rPr>
        <w:t xml:space="preserve"> </w:t>
      </w:r>
      <w:r w:rsidRPr="0012183B">
        <w:rPr>
          <w:rFonts w:ascii="Times New Roman" w:hAnsi="Times New Roman" w:cs="Times New Roman"/>
          <w:sz w:val="24"/>
          <w:szCs w:val="24"/>
        </w:rPr>
        <w:t>dimuat pada saat disampaikan melalui berbagai media antara lain melalui iklan di media cetak atau elektronik.</w:t>
      </w:r>
    </w:p>
    <w:p w:rsidR="000D2B73" w:rsidRPr="00F770B8"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5</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030B32">
        <w:rPr>
          <w:rFonts w:ascii="Times New Roman" w:hAnsi="Times New Roman" w:cs="Times New Roman"/>
          <w:sz w:val="24"/>
          <w:szCs w:val="24"/>
        </w:rPr>
        <w:t>Pelaku Usaha Jasa Keuangan wajib menyampaikan informasi yang terkini dan mudah diakses kepada Konsumen tentang produk dan/atau layanan.</w:t>
      </w:r>
    </w:p>
    <w:p w:rsidR="000D2B73" w:rsidRPr="00464E0F"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6</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030B32">
        <w:rPr>
          <w:rFonts w:ascii="Times New Roman" w:hAnsi="Times New Roman" w:cs="Times New Roman"/>
          <w:sz w:val="24"/>
          <w:szCs w:val="24"/>
        </w:rPr>
        <w:t xml:space="preserve">Pelaku Usaha Jasa Keuangan wajib </w:t>
      </w:r>
      <w:r w:rsidRPr="00030B32">
        <w:rPr>
          <w:rFonts w:ascii="Times New Roman" w:hAnsi="Times New Roman" w:cs="Times New Roman"/>
          <w:sz w:val="24"/>
          <w:szCs w:val="24"/>
        </w:rPr>
        <w:lastRenderedPageBreak/>
        <w:t>menyampaikan informasi kepada Konsumen tentang penerimaan, penundaan atau penolakan permohonan produk dan/atau layanan.</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Dalam hal Pelaku Usaha Jasa Keuangan menyampaikan informasi tentang penundaan atau penolakan permohonan produk dan/atau layanan sebagaimana dimaksud pada ayat (1), Pelaku Usaha Jasa Keuangan wajib menyampaikan alasan penundaan atau penolakannya kecuali diatur lain oleh peraturan perundang-undangan.</w:t>
      </w:r>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7</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p>
    <w:p w:rsidR="000D2B73" w:rsidRPr="00F770B8" w:rsidRDefault="000D2B73" w:rsidP="000D2B73">
      <w:pPr>
        <w:spacing w:line="240" w:lineRule="auto"/>
        <w:ind w:left="1560"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030B32">
        <w:rPr>
          <w:rFonts w:ascii="Times New Roman" w:hAnsi="Times New Roman" w:cs="Times New Roman"/>
          <w:sz w:val="24"/>
          <w:szCs w:val="24"/>
        </w:rPr>
        <w:t>Pelaku Usaha Jasa Keuangan wajib menggunakan istilah, frasa, dan/atau kalimat yang sederhana dalam Bahasa Indonesia yang mudah dimengerti oleh Konsumen dalam setiap dokumen yang</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memuat hak dan kewajiban Konsumen;</w:t>
      </w:r>
    </w:p>
    <w:p w:rsidR="000D2B73" w:rsidRDefault="000D2B73" w:rsidP="000D2B73">
      <w:pPr>
        <w:spacing w:line="240" w:lineRule="auto"/>
        <w:ind w:left="1843" w:right="758"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proofErr w:type="gramStart"/>
      <w:r w:rsidRPr="00030B32">
        <w:rPr>
          <w:rFonts w:ascii="Times New Roman" w:hAnsi="Times New Roman" w:cs="Times New Roman"/>
          <w:sz w:val="24"/>
          <w:szCs w:val="24"/>
        </w:rPr>
        <w:t>dapat</w:t>
      </w:r>
      <w:proofErr w:type="gramEnd"/>
      <w:r w:rsidRPr="00030B32">
        <w:rPr>
          <w:rFonts w:ascii="Times New Roman" w:hAnsi="Times New Roman" w:cs="Times New Roman"/>
          <w:sz w:val="24"/>
          <w:szCs w:val="24"/>
        </w:rPr>
        <w:t xml:space="preserve"> digunakan Konsumen untuk mengambil keputusan; dan</w:t>
      </w:r>
    </w:p>
    <w:p w:rsidR="000D2B73" w:rsidRPr="00030B32" w:rsidRDefault="000D2B73" w:rsidP="000D2B73">
      <w:pPr>
        <w:spacing w:line="240" w:lineRule="auto"/>
        <w:ind w:left="1843" w:right="758" w:hanging="283"/>
        <w:jc w:val="both"/>
        <w:rPr>
          <w:rFonts w:ascii="Times New Roman" w:hAnsi="Times New Roman" w:cs="Times New Roman"/>
          <w:sz w:val="24"/>
          <w:szCs w:val="24"/>
        </w:rPr>
      </w:pPr>
      <w:r>
        <w:rPr>
          <w:rFonts w:ascii="Times New Roman" w:hAnsi="Times New Roman" w:cs="Times New Roman"/>
          <w:sz w:val="24"/>
          <w:szCs w:val="24"/>
          <w:lang w:val="id-ID"/>
        </w:rPr>
        <w:t xml:space="preserve">b. </w:t>
      </w:r>
      <w:proofErr w:type="gramStart"/>
      <w:r w:rsidRPr="00030B32">
        <w:rPr>
          <w:rFonts w:ascii="Times New Roman" w:hAnsi="Times New Roman" w:cs="Times New Roman"/>
          <w:sz w:val="24"/>
          <w:szCs w:val="24"/>
        </w:rPr>
        <w:t>memuat</w:t>
      </w:r>
      <w:proofErr w:type="gramEnd"/>
      <w:r w:rsidRPr="00030B32">
        <w:rPr>
          <w:rFonts w:ascii="Times New Roman" w:hAnsi="Times New Roman" w:cs="Times New Roman"/>
          <w:sz w:val="24"/>
          <w:szCs w:val="24"/>
        </w:rPr>
        <w:t xml:space="preserve"> persyaratan dan dapat mengikat Konsumen secara hukum.</w:t>
      </w:r>
    </w:p>
    <w:p w:rsidR="000D2B73" w:rsidRDefault="000D2B73" w:rsidP="000D2B73">
      <w:pPr>
        <w:spacing w:line="240" w:lineRule="auto"/>
        <w:ind w:left="1560"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030B32">
        <w:rPr>
          <w:rFonts w:ascii="Times New Roman" w:hAnsi="Times New Roman" w:cs="Times New Roman"/>
          <w:sz w:val="24"/>
          <w:szCs w:val="24"/>
        </w:rPr>
        <w:t xml:space="preserve">Bahasa Indonesia dalam dokumen sebagaimana dimaksud pada ayat (1) dapat disandingkan dengan bahasa </w:t>
      </w:r>
      <w:proofErr w:type="gramStart"/>
      <w:r w:rsidRPr="00030B32">
        <w:rPr>
          <w:rFonts w:ascii="Times New Roman" w:hAnsi="Times New Roman" w:cs="Times New Roman"/>
          <w:sz w:val="24"/>
          <w:szCs w:val="24"/>
        </w:rPr>
        <w:t>lain</w:t>
      </w:r>
      <w:proofErr w:type="gramEnd"/>
      <w:r w:rsidRPr="00030B32">
        <w:rPr>
          <w:rFonts w:ascii="Times New Roman" w:hAnsi="Times New Roman" w:cs="Times New Roman"/>
          <w:sz w:val="24"/>
          <w:szCs w:val="24"/>
        </w:rPr>
        <w:t xml:space="preserve"> jika diperlukan.</w:t>
      </w:r>
    </w:p>
    <w:p w:rsidR="000D2B73" w:rsidRDefault="000D2B73" w:rsidP="000D2B73">
      <w:pPr>
        <w:spacing w:line="240" w:lineRule="auto"/>
        <w:ind w:left="1560"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Pr="00030B32">
        <w:rPr>
          <w:rFonts w:ascii="Times New Roman" w:hAnsi="Times New Roman" w:cs="Times New Roman"/>
          <w:sz w:val="24"/>
          <w:szCs w:val="24"/>
        </w:rPr>
        <w:t>Pelaku Usaha Jasa Keuangan wajib menggunakan huruf, tulisan, simbol, diagram dan tanda yang dapat dibaca secara jelas.</w:t>
      </w:r>
    </w:p>
    <w:p w:rsidR="000D2B73" w:rsidRDefault="000D2B73" w:rsidP="000D2B73">
      <w:pPr>
        <w:spacing w:line="240" w:lineRule="auto"/>
        <w:ind w:left="1560"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sidRPr="00030B32">
        <w:rPr>
          <w:rFonts w:ascii="Times New Roman" w:hAnsi="Times New Roman" w:cs="Times New Roman"/>
          <w:sz w:val="24"/>
          <w:szCs w:val="24"/>
        </w:rPr>
        <w:t>Pelaku Usaha Jasa Keuangan wajib memberikan penjelasan atas istilah, frasa, kalimat dan/atau simbol, diagram dan tanda yang belum dipahami oleh Konsumen.</w:t>
      </w:r>
    </w:p>
    <w:p w:rsidR="000D2B73" w:rsidRDefault="000D2B73" w:rsidP="000D2B73">
      <w:pPr>
        <w:spacing w:line="240" w:lineRule="auto"/>
        <w:ind w:left="1560"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w:t>
      </w:r>
      <w:proofErr w:type="gramStart"/>
      <w:r w:rsidRPr="00030B32">
        <w:rPr>
          <w:rFonts w:ascii="Times New Roman" w:hAnsi="Times New Roman" w:cs="Times New Roman"/>
          <w:sz w:val="24"/>
          <w:szCs w:val="24"/>
        </w:rPr>
        <w:t>Dalam hal dokumen sebagaimana dimaksud dalam ayat (1) berdasarkan ketentuan peraturan perundang-undangan menggunakan bahasa asing, bahasa asing tersebut harus disandingkan dengan Bahasa Indonesia.</w:t>
      </w:r>
      <w:proofErr w:type="gramEnd"/>
    </w:p>
    <w:p w:rsidR="000D2B73" w:rsidRPr="006066C7" w:rsidRDefault="000D2B73" w:rsidP="000D2B73">
      <w:pPr>
        <w:spacing w:line="480" w:lineRule="auto"/>
        <w:ind w:left="284" w:right="49" w:firstLine="708"/>
        <w:jc w:val="both"/>
        <w:rPr>
          <w:rFonts w:ascii="Times New Roman" w:hAnsi="Times New Roman" w:cs="Times New Roman"/>
          <w:sz w:val="24"/>
          <w:szCs w:val="24"/>
          <w:lang w:val="id-ID"/>
        </w:rPr>
      </w:pPr>
      <w:r w:rsidRPr="00030B32">
        <w:rPr>
          <w:rFonts w:ascii="Times New Roman" w:hAnsi="Times New Roman" w:cs="Times New Roman"/>
          <w:sz w:val="24"/>
          <w:szCs w:val="24"/>
        </w:rPr>
        <w:t>Pasal 8</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p>
    <w:p w:rsidR="000D2B73" w:rsidRPr="006066C7" w:rsidRDefault="000D2B73" w:rsidP="000D2B73">
      <w:pPr>
        <w:pStyle w:val="ListParagraph"/>
        <w:numPr>
          <w:ilvl w:val="0"/>
          <w:numId w:val="30"/>
        </w:numPr>
        <w:spacing w:line="240" w:lineRule="auto"/>
        <w:ind w:left="1418" w:right="758" w:hanging="284"/>
        <w:jc w:val="both"/>
        <w:rPr>
          <w:rFonts w:ascii="Times New Roman" w:hAnsi="Times New Roman" w:cs="Times New Roman"/>
          <w:sz w:val="24"/>
          <w:szCs w:val="24"/>
        </w:rPr>
      </w:pPr>
      <w:r w:rsidRPr="006066C7">
        <w:rPr>
          <w:rFonts w:ascii="Times New Roman" w:hAnsi="Times New Roman" w:cs="Times New Roman"/>
          <w:sz w:val="24"/>
          <w:szCs w:val="24"/>
        </w:rPr>
        <w:t>Pelaku Usaha Jasa Keuangan wajib menyusun dan menyediakan ringkasan informasi produk dan/atau layanan.</w:t>
      </w:r>
    </w:p>
    <w:p w:rsidR="000D2B73" w:rsidRPr="006066C7" w:rsidRDefault="000D2B73" w:rsidP="000D2B73">
      <w:pPr>
        <w:pStyle w:val="ListParagraph"/>
        <w:numPr>
          <w:ilvl w:val="0"/>
          <w:numId w:val="30"/>
        </w:numPr>
        <w:spacing w:line="240" w:lineRule="auto"/>
        <w:ind w:left="1418" w:right="758" w:hanging="284"/>
        <w:jc w:val="both"/>
        <w:rPr>
          <w:rFonts w:ascii="Times New Roman" w:hAnsi="Times New Roman" w:cs="Times New Roman"/>
          <w:sz w:val="24"/>
          <w:szCs w:val="24"/>
        </w:rPr>
      </w:pPr>
      <w:r w:rsidRPr="006066C7">
        <w:rPr>
          <w:rFonts w:ascii="Times New Roman" w:hAnsi="Times New Roman" w:cs="Times New Roman"/>
          <w:sz w:val="24"/>
          <w:szCs w:val="24"/>
        </w:rPr>
        <w:t>Ringkasan informasi produk dan/atau layanan sebagaimana dimaksud pada ayat (1) wajib dibuat secara tertulis, sekurang- kurangnya memuat:</w:t>
      </w:r>
    </w:p>
    <w:p w:rsidR="000D2B73" w:rsidRDefault="000D2B73" w:rsidP="000D2B73">
      <w:pPr>
        <w:pStyle w:val="ListParagraph"/>
        <w:spacing w:line="240" w:lineRule="auto"/>
        <w:ind w:left="1418" w:right="758"/>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6066C7">
        <w:rPr>
          <w:rFonts w:ascii="Times New Roman" w:hAnsi="Times New Roman" w:cs="Times New Roman"/>
          <w:sz w:val="24"/>
          <w:szCs w:val="24"/>
        </w:rPr>
        <w:t>manfaat, risiko, dan biaya produk dan/atau layanan; dan</w:t>
      </w:r>
    </w:p>
    <w:p w:rsidR="000D2B73" w:rsidRPr="006066C7" w:rsidRDefault="000D2B73" w:rsidP="000D2B73">
      <w:pPr>
        <w:pStyle w:val="ListParagraph"/>
        <w:spacing w:line="480" w:lineRule="auto"/>
        <w:ind w:left="1418" w:right="758"/>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 </w:t>
      </w:r>
      <w:proofErr w:type="gramStart"/>
      <w:r w:rsidRPr="006066C7">
        <w:rPr>
          <w:rFonts w:ascii="Times New Roman" w:hAnsi="Times New Roman" w:cs="Times New Roman"/>
          <w:sz w:val="24"/>
          <w:szCs w:val="24"/>
        </w:rPr>
        <w:t>syarat</w:t>
      </w:r>
      <w:proofErr w:type="gramEnd"/>
      <w:r w:rsidRPr="006066C7">
        <w:rPr>
          <w:rFonts w:ascii="Times New Roman" w:hAnsi="Times New Roman" w:cs="Times New Roman"/>
          <w:sz w:val="24"/>
          <w:szCs w:val="24"/>
        </w:rPr>
        <w:t xml:space="preserve"> dan ketentuan.</w:t>
      </w:r>
    </w:p>
    <w:p w:rsidR="000D2B73" w:rsidRPr="006066C7"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9</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030B32">
        <w:rPr>
          <w:rFonts w:ascii="Times New Roman" w:hAnsi="Times New Roman" w:cs="Times New Roman"/>
          <w:sz w:val="24"/>
          <w:szCs w:val="24"/>
        </w:rPr>
        <w:t>Pelaku Usaha Jasa Keuangan wajib memberikan pemahaman kepada</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Konsumen mengenai hak dan kewajiban Konsumen.</w:t>
      </w:r>
    </w:p>
    <w:p w:rsidR="000D2B73" w:rsidRPr="00030B32" w:rsidRDefault="000D2B73" w:rsidP="000D2B73">
      <w:pPr>
        <w:spacing w:line="480" w:lineRule="auto"/>
        <w:ind w:left="284" w:firstLine="850"/>
        <w:jc w:val="both"/>
        <w:rPr>
          <w:rFonts w:ascii="Times New Roman" w:hAnsi="Times New Roman" w:cs="Times New Roman"/>
          <w:sz w:val="24"/>
          <w:szCs w:val="24"/>
        </w:rPr>
      </w:pPr>
      <w:r w:rsidRPr="00030B32">
        <w:rPr>
          <w:rFonts w:ascii="Times New Roman" w:hAnsi="Times New Roman" w:cs="Times New Roman"/>
          <w:sz w:val="24"/>
          <w:szCs w:val="24"/>
        </w:rPr>
        <w:t>Pasal 10</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eraturan Otoritas Jasa Keuangan No. 1/POJK.07/2013 tentang Perlindungan Konsumen Sektor Jasa Keuangan</w:t>
      </w:r>
    </w:p>
    <w:p w:rsidR="000D2B73" w:rsidRDefault="000D2B73" w:rsidP="000D2B73">
      <w:pPr>
        <w:spacing w:line="240" w:lineRule="auto"/>
        <w:ind w:left="1701" w:right="758" w:hanging="567"/>
        <w:jc w:val="both"/>
        <w:rPr>
          <w:rFonts w:ascii="Times New Roman" w:hAnsi="Times New Roman" w:cs="Times New Roman"/>
          <w:sz w:val="24"/>
          <w:szCs w:val="24"/>
          <w:lang w:val="id-ID"/>
        </w:rPr>
      </w:pPr>
      <w:r w:rsidRPr="00030B32">
        <w:rPr>
          <w:rFonts w:ascii="Times New Roman" w:hAnsi="Times New Roman" w:cs="Times New Roman"/>
          <w:sz w:val="24"/>
          <w:szCs w:val="24"/>
        </w:rPr>
        <w:t xml:space="preserve"> </w:t>
      </w:r>
      <w:r>
        <w:rPr>
          <w:rFonts w:ascii="Times New Roman" w:hAnsi="Times New Roman" w:cs="Times New Roman"/>
          <w:sz w:val="24"/>
          <w:szCs w:val="24"/>
          <w:lang w:val="id-ID"/>
        </w:rPr>
        <w:t xml:space="preserve">(1). </w:t>
      </w:r>
      <w:proofErr w:type="gramStart"/>
      <w:r w:rsidRPr="00030B32">
        <w:rPr>
          <w:rFonts w:ascii="Times New Roman" w:hAnsi="Times New Roman" w:cs="Times New Roman"/>
          <w:sz w:val="24"/>
          <w:szCs w:val="24"/>
        </w:rPr>
        <w:t>Pelaku Usaha Jasa Keuangan wajib memberikan informasi mengenai biaya yang harus ditanggung Konsumen untuk setiap produk dan/atau layanan yang disediakan oleh Pelaku Usaha Jasa Keuangan.</w:t>
      </w:r>
      <w:proofErr w:type="gramEnd"/>
    </w:p>
    <w:p w:rsidR="000D2B73" w:rsidRPr="006066C7" w:rsidRDefault="000D2B73" w:rsidP="000D2B73">
      <w:pPr>
        <w:spacing w:line="240" w:lineRule="auto"/>
        <w:ind w:left="1701" w:right="758"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proofErr w:type="gramStart"/>
      <w:r w:rsidRPr="00030B32">
        <w:rPr>
          <w:rFonts w:ascii="Times New Roman" w:hAnsi="Times New Roman" w:cs="Times New Roman"/>
          <w:sz w:val="24"/>
          <w:szCs w:val="24"/>
        </w:rPr>
        <w:t>Pelaku Usaha Jasa Keuangan dilarang memberikan fasilitas secara otomatis yang mengakibatkan tambahan biaya tanpa persetujuan tertulis dari Konsumen.</w:t>
      </w:r>
      <w:proofErr w:type="gramEnd"/>
    </w:p>
    <w:p w:rsidR="000D2B73" w:rsidRPr="006066C7" w:rsidRDefault="000D2B73" w:rsidP="000D2B73">
      <w:pPr>
        <w:tabs>
          <w:tab w:val="left" w:pos="142"/>
        </w:tabs>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11</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p>
    <w:p w:rsidR="000D2B73" w:rsidRDefault="000D2B73" w:rsidP="000D2B73">
      <w:pPr>
        <w:spacing w:line="240" w:lineRule="auto"/>
        <w:ind w:left="1560"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proofErr w:type="gramStart"/>
      <w:r w:rsidRPr="00030B32">
        <w:rPr>
          <w:rFonts w:ascii="Times New Roman" w:hAnsi="Times New Roman" w:cs="Times New Roman"/>
          <w:sz w:val="24"/>
          <w:szCs w:val="24"/>
        </w:rPr>
        <w:t>Sebelum Konsumen menandatangani dokumen</w:t>
      </w:r>
      <w:r w:rsidRPr="00030B32">
        <w:rPr>
          <w:rFonts w:ascii="Times New Roman" w:hAnsi="Times New Roman" w:cs="Times New Roman"/>
          <w:sz w:val="24"/>
          <w:szCs w:val="24"/>
        </w:rPr>
        <w:tab/>
        <w:t>dan/atau</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perjanjian produk dan/atau layanan, Pelaku Usaha Jasa Keuangan wajib menyampaikan dokumen yang berisi syarat dan ketentuan produk dan/atau layanan kepada Konsumen.</w:t>
      </w:r>
      <w:proofErr w:type="gramEnd"/>
    </w:p>
    <w:p w:rsidR="000D2B73" w:rsidRDefault="000D2B73" w:rsidP="000D2B73">
      <w:pPr>
        <w:spacing w:line="240" w:lineRule="auto"/>
        <w:ind w:left="1560" w:right="758" w:hanging="426"/>
        <w:jc w:val="both"/>
        <w:rPr>
          <w:rFonts w:ascii="Times New Roman" w:hAnsi="Times New Roman" w:cs="Times New Roman"/>
          <w:sz w:val="24"/>
          <w:szCs w:val="24"/>
          <w:lang w:val="id-ID"/>
        </w:rPr>
      </w:pPr>
      <w:r w:rsidRPr="00030B32">
        <w:rPr>
          <w:rFonts w:ascii="Times New Roman" w:hAnsi="Times New Roman" w:cs="Times New Roman"/>
          <w:sz w:val="24"/>
          <w:szCs w:val="24"/>
        </w:rPr>
        <w:t>(2) Syarat dan ketentuan produk dan/atau layanan sebagaimana dimaksud pada ayat (1) sekurang-kurangnya memuat:</w:t>
      </w:r>
    </w:p>
    <w:p w:rsidR="000D2B73" w:rsidRDefault="000D2B73" w:rsidP="000D2B73">
      <w:pPr>
        <w:spacing w:line="240" w:lineRule="auto"/>
        <w:ind w:left="1560"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proofErr w:type="gramStart"/>
      <w:r w:rsidRPr="00A85162">
        <w:rPr>
          <w:rFonts w:ascii="Times New Roman" w:hAnsi="Times New Roman" w:cs="Times New Roman"/>
          <w:sz w:val="24"/>
          <w:szCs w:val="24"/>
        </w:rPr>
        <w:t>rincian</w:t>
      </w:r>
      <w:proofErr w:type="gramEnd"/>
      <w:r w:rsidRPr="00A85162">
        <w:rPr>
          <w:rFonts w:ascii="Times New Roman" w:hAnsi="Times New Roman" w:cs="Times New Roman"/>
          <w:sz w:val="24"/>
          <w:szCs w:val="24"/>
        </w:rPr>
        <w:t xml:space="preserve"> biaya, manfaat, dan risiko; dan</w:t>
      </w:r>
    </w:p>
    <w:p w:rsidR="000D2B73" w:rsidRPr="00A85162" w:rsidRDefault="000D2B73" w:rsidP="000D2B73">
      <w:pPr>
        <w:spacing w:line="240" w:lineRule="auto"/>
        <w:ind w:left="1843" w:right="758" w:hanging="283"/>
        <w:jc w:val="both"/>
        <w:rPr>
          <w:rFonts w:ascii="Times New Roman" w:hAnsi="Times New Roman" w:cs="Times New Roman"/>
          <w:sz w:val="24"/>
          <w:szCs w:val="24"/>
        </w:rPr>
      </w:pPr>
      <w:r>
        <w:rPr>
          <w:rFonts w:ascii="Times New Roman" w:hAnsi="Times New Roman" w:cs="Times New Roman"/>
          <w:sz w:val="24"/>
          <w:szCs w:val="24"/>
          <w:lang w:val="id-ID"/>
        </w:rPr>
        <w:t xml:space="preserve">b. </w:t>
      </w:r>
      <w:proofErr w:type="gramStart"/>
      <w:r w:rsidRPr="00A85162">
        <w:rPr>
          <w:rFonts w:ascii="Times New Roman" w:hAnsi="Times New Roman" w:cs="Times New Roman"/>
          <w:sz w:val="24"/>
          <w:szCs w:val="24"/>
        </w:rPr>
        <w:t>prosedur</w:t>
      </w:r>
      <w:proofErr w:type="gramEnd"/>
      <w:r w:rsidRPr="00A85162">
        <w:rPr>
          <w:rFonts w:ascii="Times New Roman" w:hAnsi="Times New Roman" w:cs="Times New Roman"/>
          <w:sz w:val="24"/>
          <w:szCs w:val="24"/>
        </w:rPr>
        <w:t xml:space="preserve"> pelayanan dan penyelesaian pengaduan di Pelaku Usaha Jasa Keuangan.</w:t>
      </w:r>
    </w:p>
    <w:p w:rsidR="000D2B73" w:rsidRPr="00A85162"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12</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p>
    <w:p w:rsidR="000D2B73" w:rsidRDefault="000D2B73" w:rsidP="000D2B73">
      <w:pPr>
        <w:spacing w:after="0" w:line="240" w:lineRule="auto"/>
        <w:ind w:left="1701" w:right="758"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proofErr w:type="gramStart"/>
      <w:r w:rsidRPr="00030B32">
        <w:rPr>
          <w:rFonts w:ascii="Times New Roman" w:hAnsi="Times New Roman" w:cs="Times New Roman"/>
          <w:sz w:val="24"/>
          <w:szCs w:val="24"/>
        </w:rPr>
        <w:t>Pelaku Usaha Jasa Keuangan wajib menginformasikan kepada Konsumen setiap perubahan manfaat, biaya, risiko, syarat, dan ketentuan yang tercantum dalam dokumen dan/atau perjanjian mengenai produk dan/atau layanan Pelaku Usaha Jasa Keuangan.</w:t>
      </w:r>
      <w:proofErr w:type="gramEnd"/>
    </w:p>
    <w:p w:rsidR="000D2B73" w:rsidRDefault="000D2B73" w:rsidP="000D2B73">
      <w:pPr>
        <w:spacing w:after="0" w:line="240" w:lineRule="auto"/>
        <w:ind w:left="1701" w:right="758"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030B32">
        <w:rPr>
          <w:rFonts w:ascii="Times New Roman" w:hAnsi="Times New Roman" w:cs="Times New Roman"/>
          <w:sz w:val="24"/>
          <w:szCs w:val="24"/>
        </w:rPr>
        <w:t>Informasi sebagaimana</w:t>
      </w:r>
      <w:r w:rsidRPr="00030B32">
        <w:rPr>
          <w:rFonts w:ascii="Times New Roman" w:hAnsi="Times New Roman" w:cs="Times New Roman"/>
          <w:sz w:val="24"/>
          <w:szCs w:val="24"/>
        </w:rPr>
        <w:tab/>
        <w:t xml:space="preserve">dimaksud pada ayat (1) wajib diberitahukan kepada Konsumen paling lambat 30 (tiga puluh) hari </w:t>
      </w:r>
      <w:r w:rsidRPr="00030B32">
        <w:rPr>
          <w:rFonts w:ascii="Times New Roman" w:hAnsi="Times New Roman" w:cs="Times New Roman"/>
          <w:sz w:val="24"/>
          <w:szCs w:val="24"/>
        </w:rPr>
        <w:lastRenderedPageBreak/>
        <w:t>kerja sebelum berlakunya perubahan manfaat, biaya, risiko, syarat dan ketentuan atas produk dan/atau layanan Pelaku Usaha Jasa Keuangan.</w:t>
      </w:r>
    </w:p>
    <w:p w:rsidR="000D2B73" w:rsidRDefault="000D2B73" w:rsidP="000D2B73">
      <w:pPr>
        <w:spacing w:after="0" w:line="240" w:lineRule="auto"/>
        <w:ind w:left="1701" w:right="758"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proofErr w:type="gramStart"/>
      <w:r w:rsidRPr="00030B32">
        <w:rPr>
          <w:rFonts w:ascii="Times New Roman" w:hAnsi="Times New Roman" w:cs="Times New Roman"/>
          <w:sz w:val="24"/>
          <w:szCs w:val="24"/>
        </w:rPr>
        <w:t>Dalam hal Konsumen tidak menyetujui perubahan terhadap persyaratan produk dan/atau layanan sebagaimana dimaksud pada ayat (1), maka Konsumen berhak memutuskan produk dan/atau layanan tanpa dikenakan ganti rugi apapun.</w:t>
      </w:r>
      <w:proofErr w:type="gramEnd"/>
    </w:p>
    <w:p w:rsidR="000D2B73" w:rsidRDefault="000D2B73" w:rsidP="000D2B73">
      <w:pPr>
        <w:spacing w:after="0" w:line="240" w:lineRule="auto"/>
        <w:ind w:left="1701" w:right="758" w:hanging="567"/>
        <w:jc w:val="both"/>
        <w:rPr>
          <w:rFonts w:ascii="Times New Roman" w:hAnsi="Times New Roman" w:cs="Times New Roman"/>
          <w:sz w:val="24"/>
          <w:szCs w:val="24"/>
        </w:rPr>
      </w:pPr>
      <w:r w:rsidRPr="00030B32">
        <w:rPr>
          <w:rFonts w:ascii="Times New Roman" w:hAnsi="Times New Roman" w:cs="Times New Roman"/>
          <w:sz w:val="24"/>
          <w:szCs w:val="24"/>
        </w:rPr>
        <w:t xml:space="preserve"> </w:t>
      </w:r>
      <w:r>
        <w:rPr>
          <w:rFonts w:ascii="Times New Roman" w:hAnsi="Times New Roman" w:cs="Times New Roman"/>
          <w:sz w:val="24"/>
          <w:szCs w:val="24"/>
          <w:lang w:val="id-ID"/>
        </w:rPr>
        <w:t xml:space="preserve">(4).  </w:t>
      </w:r>
      <w:proofErr w:type="gramStart"/>
      <w:r>
        <w:rPr>
          <w:rFonts w:ascii="Times New Roman" w:hAnsi="Times New Roman" w:cs="Times New Roman"/>
          <w:sz w:val="24"/>
          <w:szCs w:val="24"/>
        </w:rPr>
        <w:t xml:space="preserve">Dalam </w:t>
      </w:r>
      <w:r>
        <w:rPr>
          <w:rFonts w:ascii="Times New Roman" w:hAnsi="Times New Roman" w:cs="Times New Roman"/>
          <w:sz w:val="24"/>
          <w:szCs w:val="24"/>
          <w:lang w:val="id-ID"/>
        </w:rPr>
        <w:t xml:space="preserve"> </w:t>
      </w:r>
      <w:r>
        <w:rPr>
          <w:rFonts w:ascii="Times New Roman" w:hAnsi="Times New Roman" w:cs="Times New Roman"/>
          <w:sz w:val="24"/>
          <w:szCs w:val="24"/>
        </w:rPr>
        <w:t>hal</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Konsumen</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sudah</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 xml:space="preserve"> diberikan</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 xml:space="preserve"> waktu</w:t>
      </w:r>
      <w:r w:rsidRPr="00030B32">
        <w:rPr>
          <w:rFonts w:ascii="Times New Roman" w:hAnsi="Times New Roman" w:cs="Times New Roman"/>
          <w:sz w:val="24"/>
          <w:szCs w:val="24"/>
        </w:rPr>
        <w:tab/>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menyampaikan pendapatnya sebagaimana dimaksud pada ayat (2) dan Konsumen tidak memberikan pendapatnya maka Pelaku Usaha Jasa Keuangan menganggap Konsumen menyetujui perubahan tersebut.</w:t>
      </w:r>
    </w:p>
    <w:p w:rsidR="000D2B73" w:rsidRPr="00A85162" w:rsidRDefault="000D2B73" w:rsidP="000D2B73">
      <w:pPr>
        <w:spacing w:after="0" w:line="240" w:lineRule="auto"/>
        <w:ind w:left="1701" w:right="758" w:hanging="567"/>
        <w:jc w:val="both"/>
        <w:rPr>
          <w:rFonts w:ascii="Times New Roman" w:hAnsi="Times New Roman" w:cs="Times New Roman"/>
          <w:sz w:val="24"/>
          <w:szCs w:val="24"/>
          <w:lang w:val="id-ID"/>
        </w:rPr>
      </w:pPr>
    </w:p>
    <w:p w:rsidR="000D2B73" w:rsidRPr="00A85162"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13</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030B32">
        <w:rPr>
          <w:rFonts w:ascii="Times New Roman" w:hAnsi="Times New Roman" w:cs="Times New Roman"/>
          <w:sz w:val="24"/>
          <w:szCs w:val="24"/>
        </w:rPr>
        <w:t>Pelaku Usaha Jasa Keuangan wajib menyusun pedoman penetapan</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biaya atau harga produk dan/atau layanan jasa keuangan.</w:t>
      </w:r>
    </w:p>
    <w:p w:rsidR="000D2B73" w:rsidRPr="00030B32" w:rsidRDefault="000D2B73" w:rsidP="000D2B73">
      <w:pPr>
        <w:spacing w:line="480" w:lineRule="auto"/>
        <w:ind w:left="284" w:firstLine="850"/>
        <w:jc w:val="both"/>
        <w:rPr>
          <w:rFonts w:ascii="Times New Roman" w:hAnsi="Times New Roman" w:cs="Times New Roman"/>
          <w:sz w:val="24"/>
          <w:szCs w:val="24"/>
        </w:rPr>
      </w:pPr>
      <w:r w:rsidRPr="00030B32">
        <w:rPr>
          <w:rFonts w:ascii="Times New Roman" w:hAnsi="Times New Roman" w:cs="Times New Roman"/>
          <w:sz w:val="24"/>
          <w:szCs w:val="24"/>
        </w:rPr>
        <w:t>Pasal 14</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eraturan Otoritas Jasa Keuangan No. 1/POJK.07/2013 tentang Perlindungan Konsumen Sektor Jasa Keuangan</w:t>
      </w:r>
    </w:p>
    <w:p w:rsidR="000D2B73" w:rsidRDefault="000D2B73" w:rsidP="000D2B73">
      <w:pPr>
        <w:spacing w:after="0" w:line="240" w:lineRule="auto"/>
        <w:ind w:left="1701" w:right="758"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proofErr w:type="gramStart"/>
      <w:r w:rsidRPr="00030B32">
        <w:rPr>
          <w:rFonts w:ascii="Times New Roman" w:hAnsi="Times New Roman" w:cs="Times New Roman"/>
          <w:sz w:val="24"/>
          <w:szCs w:val="24"/>
        </w:rPr>
        <w:t>Pelaku Usaha Jasa Keuangan wajib menyelenggarakan edukasi dalam rangka meningkatkan literasi keuangan kepada Konsumen dan/atau masyarakat.</w:t>
      </w:r>
      <w:proofErr w:type="gramEnd"/>
    </w:p>
    <w:p w:rsidR="000D2B73" w:rsidRDefault="000D2B73" w:rsidP="000D2B73">
      <w:pPr>
        <w:spacing w:after="0" w:line="240" w:lineRule="auto"/>
        <w:ind w:left="1701" w:right="758"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proofErr w:type="gramStart"/>
      <w:r w:rsidRPr="00030B32">
        <w:rPr>
          <w:rFonts w:ascii="Times New Roman" w:hAnsi="Times New Roman" w:cs="Times New Roman"/>
          <w:sz w:val="24"/>
          <w:szCs w:val="24"/>
        </w:rPr>
        <w:t>Rencana penyelenggaraan edukasi sebagaimana dimaksud pada ayat (1) wajib disusun dalam suatu program tahunan dan dilaporkan kepada Otoritas Jasa Keuangan.</w:t>
      </w:r>
      <w:proofErr w:type="gramEnd"/>
    </w:p>
    <w:p w:rsidR="000D2B73" w:rsidRDefault="000D2B73" w:rsidP="000D2B73">
      <w:pPr>
        <w:spacing w:line="240" w:lineRule="auto"/>
        <w:ind w:left="1701" w:right="758"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proofErr w:type="gramStart"/>
      <w:r w:rsidRPr="00030B32">
        <w:rPr>
          <w:rFonts w:ascii="Times New Roman" w:hAnsi="Times New Roman" w:cs="Times New Roman"/>
          <w:sz w:val="24"/>
          <w:szCs w:val="24"/>
        </w:rPr>
        <w:t>Ketentuan lebih lanjut mengenai laporan rencana penyelenggaraan edukasi sebagaimana dimaksud pada ayat (2) diatur dalam Surat Edaran Otoritas Jasa Keuangan.</w:t>
      </w:r>
      <w:proofErr w:type="gramEnd"/>
    </w:p>
    <w:p w:rsidR="000D2B73" w:rsidRPr="000938A2" w:rsidRDefault="000D2B73" w:rsidP="000D2B73">
      <w:pPr>
        <w:spacing w:line="480" w:lineRule="auto"/>
        <w:ind w:left="284" w:firstLine="850"/>
        <w:jc w:val="both"/>
        <w:rPr>
          <w:rFonts w:ascii="Times New Roman" w:hAnsi="Times New Roman" w:cs="Times New Roman"/>
          <w:sz w:val="24"/>
          <w:szCs w:val="24"/>
        </w:rPr>
      </w:pPr>
      <w:r w:rsidRPr="00030B32">
        <w:rPr>
          <w:rFonts w:ascii="Times New Roman" w:hAnsi="Times New Roman" w:cs="Times New Roman"/>
          <w:sz w:val="24"/>
          <w:szCs w:val="24"/>
        </w:rPr>
        <w:t>Pasal 1</w:t>
      </w:r>
      <w:r>
        <w:rPr>
          <w:rFonts w:ascii="Times New Roman" w:hAnsi="Times New Roman" w:cs="Times New Roman"/>
          <w:sz w:val="24"/>
          <w:szCs w:val="24"/>
          <w:lang w:val="id-ID"/>
        </w:rPr>
        <w:t>5</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rPr>
        <w:t xml:space="preserve"> :</w:t>
      </w:r>
      <w:proofErr w:type="gramEnd"/>
    </w:p>
    <w:p w:rsidR="000D2B73" w:rsidRDefault="000D2B73" w:rsidP="000D2B73">
      <w:pPr>
        <w:spacing w:line="240" w:lineRule="auto"/>
        <w:ind w:left="1560"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proofErr w:type="gramStart"/>
      <w:r w:rsidRPr="00030B32">
        <w:rPr>
          <w:rFonts w:ascii="Times New Roman" w:hAnsi="Times New Roman" w:cs="Times New Roman"/>
          <w:sz w:val="24"/>
          <w:szCs w:val="24"/>
        </w:rPr>
        <w:t>Pelaku Usaha Jasa Keuangan wajib memberikan akses yang setara kepada setiap Konsumen sesuai klasifikasi Konsumen atas produk dan/atau layanan Pelaku Usaha Jasa Keuangan.</w:t>
      </w:r>
      <w:proofErr w:type="gramEnd"/>
      <w:r>
        <w:rPr>
          <w:rFonts w:ascii="Times New Roman" w:hAnsi="Times New Roman" w:cs="Times New Roman"/>
          <w:sz w:val="24"/>
          <w:szCs w:val="24"/>
          <w:lang w:val="id-ID"/>
        </w:rPr>
        <w:t xml:space="preserve"> </w:t>
      </w:r>
    </w:p>
    <w:p w:rsidR="000D2B73" w:rsidRPr="00030B32" w:rsidRDefault="000D2B73" w:rsidP="000D2B73">
      <w:pPr>
        <w:spacing w:after="0" w:line="240" w:lineRule="auto"/>
        <w:ind w:left="1701" w:right="758" w:hanging="567"/>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Pr="00030B32">
        <w:rPr>
          <w:rFonts w:ascii="Times New Roman" w:hAnsi="Times New Roman" w:cs="Times New Roman"/>
          <w:sz w:val="24"/>
          <w:szCs w:val="24"/>
        </w:rPr>
        <w:t>Klasifikasi Konsumen sebagaimana dimaksud pada ayat (1) dapat dilakukan oleh Pelaku Usaha Jasa Keuangan berdasarkan:</w:t>
      </w:r>
    </w:p>
    <w:p w:rsidR="000D2B73" w:rsidRDefault="000D2B73" w:rsidP="000D2B73">
      <w:pPr>
        <w:spacing w:after="0" w:line="240" w:lineRule="auto"/>
        <w:ind w:left="1701"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proofErr w:type="gramStart"/>
      <w:r w:rsidRPr="00030B32">
        <w:rPr>
          <w:rFonts w:ascii="Times New Roman" w:hAnsi="Times New Roman" w:cs="Times New Roman"/>
          <w:sz w:val="24"/>
          <w:szCs w:val="24"/>
        </w:rPr>
        <w:t>latar</w:t>
      </w:r>
      <w:proofErr w:type="gramEnd"/>
      <w:r w:rsidRPr="00030B32">
        <w:rPr>
          <w:rFonts w:ascii="Times New Roman" w:hAnsi="Times New Roman" w:cs="Times New Roman"/>
          <w:sz w:val="24"/>
          <w:szCs w:val="24"/>
        </w:rPr>
        <w:t xml:space="preserve"> belakang Konsumen;</w:t>
      </w:r>
    </w:p>
    <w:p w:rsidR="000D2B73" w:rsidRDefault="000D2B73" w:rsidP="000D2B73">
      <w:pPr>
        <w:spacing w:after="0" w:line="240" w:lineRule="auto"/>
        <w:ind w:left="1701"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proofErr w:type="gramStart"/>
      <w:r w:rsidRPr="00030B32">
        <w:rPr>
          <w:rFonts w:ascii="Times New Roman" w:hAnsi="Times New Roman" w:cs="Times New Roman"/>
          <w:sz w:val="24"/>
          <w:szCs w:val="24"/>
        </w:rPr>
        <w:t>keterangan</w:t>
      </w:r>
      <w:proofErr w:type="gramEnd"/>
      <w:r w:rsidRPr="00030B32">
        <w:rPr>
          <w:rFonts w:ascii="Times New Roman" w:hAnsi="Times New Roman" w:cs="Times New Roman"/>
          <w:sz w:val="24"/>
          <w:szCs w:val="24"/>
        </w:rPr>
        <w:t xml:space="preserve"> mengenai pekerjaan;</w:t>
      </w:r>
    </w:p>
    <w:p w:rsidR="000D2B73" w:rsidRDefault="000D2B73" w:rsidP="000D2B73">
      <w:pPr>
        <w:spacing w:after="0" w:line="240" w:lineRule="auto"/>
        <w:ind w:left="1701"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proofErr w:type="gramStart"/>
      <w:r w:rsidRPr="00030B32">
        <w:rPr>
          <w:rFonts w:ascii="Times New Roman" w:hAnsi="Times New Roman" w:cs="Times New Roman"/>
          <w:sz w:val="24"/>
          <w:szCs w:val="24"/>
        </w:rPr>
        <w:t>rata-rata</w:t>
      </w:r>
      <w:proofErr w:type="gramEnd"/>
      <w:r w:rsidRPr="00030B32">
        <w:rPr>
          <w:rFonts w:ascii="Times New Roman" w:hAnsi="Times New Roman" w:cs="Times New Roman"/>
          <w:sz w:val="24"/>
          <w:szCs w:val="24"/>
        </w:rPr>
        <w:t xml:space="preserve"> penghasilan;</w:t>
      </w:r>
    </w:p>
    <w:p w:rsidR="000D2B73" w:rsidRDefault="000D2B73" w:rsidP="000D2B73">
      <w:pPr>
        <w:spacing w:after="0" w:line="240" w:lineRule="auto"/>
        <w:ind w:left="1843" w:right="758" w:hanging="142"/>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030B32">
        <w:rPr>
          <w:rFonts w:ascii="Times New Roman" w:hAnsi="Times New Roman" w:cs="Times New Roman"/>
          <w:sz w:val="24"/>
          <w:szCs w:val="24"/>
        </w:rPr>
        <w:t>maksud dan tujuan</w:t>
      </w:r>
      <w:r>
        <w:rPr>
          <w:rFonts w:ascii="Times New Roman" w:hAnsi="Times New Roman" w:cs="Times New Roman"/>
          <w:sz w:val="24"/>
          <w:szCs w:val="24"/>
        </w:rPr>
        <w:t xml:space="preserve"> menggunakan produk dan/atau</w:t>
      </w:r>
      <w:r>
        <w:rPr>
          <w:rFonts w:ascii="Times New Roman" w:hAnsi="Times New Roman" w:cs="Times New Roman"/>
          <w:sz w:val="24"/>
          <w:szCs w:val="24"/>
          <w:lang w:val="id-ID"/>
        </w:rPr>
        <w:t xml:space="preserve"> </w:t>
      </w:r>
      <w:r w:rsidRPr="00030B32">
        <w:rPr>
          <w:rFonts w:ascii="Times New Roman" w:hAnsi="Times New Roman" w:cs="Times New Roman"/>
          <w:sz w:val="24"/>
          <w:szCs w:val="24"/>
        </w:rPr>
        <w:t>layanan Pelaku Usaha Jasa Keuangan; atau</w:t>
      </w:r>
    </w:p>
    <w:p w:rsidR="000D2B73" w:rsidRDefault="000D2B73" w:rsidP="000D2B73">
      <w:pPr>
        <w:spacing w:after="0" w:line="240" w:lineRule="auto"/>
        <w:ind w:left="1843" w:right="758" w:hanging="142"/>
        <w:jc w:val="both"/>
        <w:rPr>
          <w:rFonts w:ascii="Times New Roman" w:hAnsi="Times New Roman" w:cs="Times New Roman"/>
          <w:sz w:val="24"/>
          <w:szCs w:val="24"/>
        </w:rPr>
      </w:pPr>
      <w:r>
        <w:rPr>
          <w:rFonts w:ascii="Times New Roman" w:hAnsi="Times New Roman" w:cs="Times New Roman"/>
          <w:sz w:val="24"/>
          <w:szCs w:val="24"/>
          <w:lang w:val="id-ID"/>
        </w:rPr>
        <w:lastRenderedPageBreak/>
        <w:t>e.</w:t>
      </w:r>
      <w:r w:rsidRPr="00030B32">
        <w:rPr>
          <w:rFonts w:ascii="Times New Roman" w:hAnsi="Times New Roman" w:cs="Times New Roman"/>
          <w:sz w:val="24"/>
          <w:szCs w:val="24"/>
        </w:rPr>
        <w:t>informasi lain yang digunakan untuk menentukan klasifikasi Konsumen.</w:t>
      </w:r>
    </w:p>
    <w:p w:rsidR="000D2B73" w:rsidRPr="00030B32" w:rsidRDefault="000D2B73" w:rsidP="000D2B73">
      <w:pPr>
        <w:spacing w:after="0" w:line="240" w:lineRule="auto"/>
        <w:ind w:left="1843" w:right="758" w:hanging="142"/>
        <w:jc w:val="both"/>
        <w:rPr>
          <w:rFonts w:ascii="Times New Roman" w:hAnsi="Times New Roman" w:cs="Times New Roman"/>
          <w:sz w:val="24"/>
          <w:szCs w:val="24"/>
        </w:rPr>
      </w:pPr>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16</w:t>
      </w:r>
      <w:r w:rsidRPr="00F770B8">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w:t>
      </w:r>
      <w:proofErr w:type="gramStart"/>
      <w:r w:rsidRPr="00030B32">
        <w:rPr>
          <w:rFonts w:ascii="Times New Roman" w:hAnsi="Times New Roman" w:cs="Times New Roman"/>
          <w:sz w:val="24"/>
          <w:szCs w:val="24"/>
        </w:rPr>
        <w:t>Keuangan</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030B32">
        <w:rPr>
          <w:rFonts w:ascii="Times New Roman" w:hAnsi="Times New Roman" w:cs="Times New Roman"/>
          <w:sz w:val="24"/>
          <w:szCs w:val="24"/>
        </w:rPr>
        <w:t>Pelaku Usaha Jasa Keuangan wajib memperhatikan kesesuaian antara kebutuhan dan kemampuan Konsumen dengan produk dan/atau layanan ditawarkan kepada Konsumen.</w:t>
      </w:r>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 xml:space="preserve">Selain dari hak kewajiban dari para pelaku jasa keuangan terdapat pula larangan bagi pelaku jasa keuangan sesuai ketentuan </w:t>
      </w:r>
      <w:r>
        <w:rPr>
          <w:rFonts w:ascii="Times New Roman" w:hAnsi="Times New Roman" w:cs="Times New Roman"/>
          <w:sz w:val="24"/>
          <w:szCs w:val="24"/>
          <w:lang w:val="id-ID"/>
        </w:rPr>
        <w:t>P</w:t>
      </w:r>
      <w:r w:rsidRPr="00030B32">
        <w:rPr>
          <w:rFonts w:ascii="Times New Roman" w:hAnsi="Times New Roman" w:cs="Times New Roman"/>
          <w:sz w:val="24"/>
          <w:szCs w:val="24"/>
        </w:rPr>
        <w:t xml:space="preserve">eraturan  Otoritas Jasa Keuangan No. 1/POJK.07/2013 tentang Perlindungan Konsumen Sektor Jasa Keuangan, dimana atas larangan tersebut menjadi hak konsumen untuk mendapatkannya, yang tercantum dalam ketentuan antara lain : </w:t>
      </w:r>
    </w:p>
    <w:p w:rsidR="000D2B73"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17</w:t>
      </w:r>
      <w:r w:rsidRPr="00F770B8">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030B32">
        <w:rPr>
          <w:rFonts w:ascii="Times New Roman" w:hAnsi="Times New Roman" w:cs="Times New Roman"/>
          <w:sz w:val="24"/>
          <w:szCs w:val="24"/>
        </w:rPr>
        <w:t>eraturan  Otoritas</w:t>
      </w:r>
      <w:proofErr w:type="gramEnd"/>
      <w:r w:rsidRPr="00030B32">
        <w:rPr>
          <w:rFonts w:ascii="Times New Roman" w:hAnsi="Times New Roman" w:cs="Times New Roman"/>
          <w:sz w:val="24"/>
          <w:szCs w:val="24"/>
        </w:rPr>
        <w:t xml:space="preserve"> Jasa Keuangan No. 1/POJK.07/2013 tentang Perlindungan Konsumen Sektor Jasa Keuangan</w:t>
      </w:r>
      <w:r>
        <w:rPr>
          <w:rFonts w:ascii="Times New Roman" w:hAnsi="Times New Roman" w:cs="Times New Roman"/>
          <w:sz w:val="24"/>
          <w:szCs w:val="24"/>
          <w:lang w:val="id-ID"/>
        </w:rPr>
        <w:t xml:space="preserve"> : </w:t>
      </w:r>
      <w:r w:rsidRPr="00030B32">
        <w:rPr>
          <w:rFonts w:ascii="Times New Roman" w:hAnsi="Times New Roman" w:cs="Times New Roman"/>
          <w:sz w:val="24"/>
          <w:szCs w:val="24"/>
        </w:rPr>
        <w:t>Pelaku Usaha Jasa Keuangan dilarang menggunakan strategi pemasaran produk dan/atau layanan yang merugikan Konsumen dengan memanfaatkan kondisi Konsumen yang tidak memiliki pilihan lain dalam mengambil keputusan.</w:t>
      </w:r>
    </w:p>
    <w:p w:rsidR="000D2B73" w:rsidRPr="003C2F3E" w:rsidRDefault="000D2B73" w:rsidP="000D2B73">
      <w:pPr>
        <w:spacing w:line="480" w:lineRule="auto"/>
        <w:ind w:left="284" w:firstLine="850"/>
        <w:jc w:val="both"/>
        <w:rPr>
          <w:rFonts w:ascii="Times New Roman" w:hAnsi="Times New Roman" w:cs="Times New Roman"/>
          <w:sz w:val="24"/>
          <w:szCs w:val="24"/>
          <w:lang w:val="id-ID"/>
        </w:rPr>
      </w:pPr>
      <w:r w:rsidRPr="00030B32">
        <w:rPr>
          <w:rFonts w:ascii="Times New Roman" w:hAnsi="Times New Roman" w:cs="Times New Roman"/>
          <w:sz w:val="24"/>
          <w:szCs w:val="24"/>
        </w:rPr>
        <w:t>Pasal 18</w:t>
      </w:r>
      <w:r w:rsidRPr="00F770B8">
        <w:rPr>
          <w:rFonts w:ascii="Times New Roman" w:hAnsi="Times New Roman" w:cs="Times New Roman"/>
          <w:sz w:val="24"/>
          <w:szCs w:val="24"/>
        </w:rPr>
        <w:t xml:space="preserve"> </w:t>
      </w:r>
      <w:proofErr w:type="gramStart"/>
      <w:r w:rsidRPr="00030B32">
        <w:rPr>
          <w:rFonts w:ascii="Times New Roman" w:hAnsi="Times New Roman" w:cs="Times New Roman"/>
          <w:sz w:val="24"/>
          <w:szCs w:val="24"/>
        </w:rPr>
        <w:t>Peraturan  Otoritas</w:t>
      </w:r>
      <w:proofErr w:type="gramEnd"/>
      <w:r w:rsidRPr="00030B32">
        <w:rPr>
          <w:rFonts w:ascii="Times New Roman" w:hAnsi="Times New Roman" w:cs="Times New Roman"/>
          <w:sz w:val="24"/>
          <w:szCs w:val="24"/>
        </w:rPr>
        <w:t xml:space="preserve"> Jasa Keuangan No. 1/POJK.07/2013 tentang Perlindungan Konsumen Sektor Jasa Keuangan</w:t>
      </w:r>
      <w:r>
        <w:rPr>
          <w:rFonts w:ascii="Times New Roman" w:hAnsi="Times New Roman" w:cs="Times New Roman"/>
          <w:sz w:val="24"/>
          <w:szCs w:val="24"/>
        </w:rPr>
        <w:t xml:space="preserve"> :</w:t>
      </w:r>
    </w:p>
    <w:p w:rsidR="000D2B73" w:rsidRDefault="000D2B73" w:rsidP="000D2B73">
      <w:pPr>
        <w:spacing w:after="0" w:line="240" w:lineRule="auto"/>
        <w:ind w:left="1560" w:right="758"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030B32">
        <w:rPr>
          <w:rFonts w:ascii="Times New Roman" w:hAnsi="Times New Roman" w:cs="Times New Roman"/>
          <w:sz w:val="24"/>
          <w:szCs w:val="24"/>
        </w:rPr>
        <w:t xml:space="preserve">Pelaku Usaha Jasa Keuangan dapat menjual produk dan/atau layanan dalam satu paket dengan produk dan/atau layanan lain </w:t>
      </w:r>
      <w:r w:rsidRPr="000938A2">
        <w:rPr>
          <w:rFonts w:ascii="Times New Roman" w:hAnsi="Times New Roman" w:cs="Times New Roman"/>
          <w:i/>
          <w:sz w:val="24"/>
          <w:szCs w:val="24"/>
        </w:rPr>
        <w:t>(bundling product/service).</w:t>
      </w:r>
    </w:p>
    <w:p w:rsidR="000D2B73" w:rsidRPr="00030B32" w:rsidRDefault="000D2B73" w:rsidP="000D2B73">
      <w:pPr>
        <w:spacing w:after="0" w:line="240" w:lineRule="auto"/>
        <w:ind w:left="1560" w:right="758"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Pr="00030B32">
        <w:rPr>
          <w:rFonts w:ascii="Times New Roman" w:hAnsi="Times New Roman" w:cs="Times New Roman"/>
          <w:sz w:val="24"/>
          <w:szCs w:val="24"/>
        </w:rPr>
        <w:t xml:space="preserve">Dalam hal Pelaku Usaha Jasa Keuangan menjual produk dan/atau layanan sebagaimana dimaksud pada ayat (1), maka </w:t>
      </w:r>
    </w:p>
    <w:p w:rsidR="000D2B73" w:rsidRDefault="000D2B73" w:rsidP="000D2B73">
      <w:pPr>
        <w:spacing w:after="0" w:line="240" w:lineRule="auto"/>
        <w:ind w:left="1843" w:right="758" w:hanging="283"/>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030B32">
        <w:rPr>
          <w:rFonts w:ascii="Times New Roman" w:hAnsi="Times New Roman" w:cs="Times New Roman"/>
          <w:sz w:val="24"/>
          <w:szCs w:val="24"/>
        </w:rPr>
        <w:t>Pelaku Usaha Jasa Keuangan dilarang memaksa Konsumen untuk membeli produk dan/atau layanan lain dalam paket produk dan/atau layanan tersebut; dan</w:t>
      </w:r>
    </w:p>
    <w:p w:rsidR="000D2B73" w:rsidRPr="00030B32" w:rsidRDefault="000D2B73" w:rsidP="000D2B73">
      <w:pPr>
        <w:spacing w:after="0" w:line="240" w:lineRule="auto"/>
        <w:ind w:left="1843" w:right="758"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030B32">
        <w:rPr>
          <w:rFonts w:ascii="Times New Roman" w:hAnsi="Times New Roman" w:cs="Times New Roman"/>
          <w:sz w:val="24"/>
          <w:szCs w:val="24"/>
        </w:rPr>
        <w:t xml:space="preserve">Konsumen dapat memilih penyedia produk dan/atau layanan </w:t>
      </w:r>
      <w:proofErr w:type="gramStart"/>
      <w:r w:rsidRPr="00030B32">
        <w:rPr>
          <w:rFonts w:ascii="Times New Roman" w:hAnsi="Times New Roman" w:cs="Times New Roman"/>
          <w:sz w:val="24"/>
          <w:szCs w:val="24"/>
        </w:rPr>
        <w:t>lain</w:t>
      </w:r>
      <w:proofErr w:type="gramEnd"/>
      <w:r w:rsidRPr="00030B32">
        <w:rPr>
          <w:rFonts w:ascii="Times New Roman" w:hAnsi="Times New Roman" w:cs="Times New Roman"/>
          <w:sz w:val="24"/>
          <w:szCs w:val="24"/>
        </w:rPr>
        <w:t xml:space="preserve"> dalam paket produk dan/atau layanan tersebut.</w:t>
      </w:r>
    </w:p>
    <w:p w:rsidR="000D2B73" w:rsidRPr="004E1EC4" w:rsidRDefault="000D2B73" w:rsidP="000D2B73">
      <w:pPr>
        <w:spacing w:line="240" w:lineRule="auto"/>
        <w:ind w:left="1560" w:right="758"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Pr="00030B32">
        <w:rPr>
          <w:rFonts w:ascii="Times New Roman" w:hAnsi="Times New Roman" w:cs="Times New Roman"/>
          <w:sz w:val="24"/>
          <w:szCs w:val="24"/>
        </w:rPr>
        <w:t>Dalam hal produk dan/atau layanan lain dalam paket produk dan/atau layanan yang ditawarkan merupakan pilihan</w:t>
      </w:r>
      <w:r>
        <w:rPr>
          <w:rFonts w:ascii="Times New Roman" w:hAnsi="Times New Roman" w:cs="Times New Roman"/>
          <w:sz w:val="24"/>
          <w:szCs w:val="24"/>
        </w:rPr>
        <w:t xml:space="preserve"> </w:t>
      </w:r>
      <w:r w:rsidRPr="00030B32">
        <w:rPr>
          <w:rFonts w:ascii="Times New Roman" w:hAnsi="Times New Roman" w:cs="Times New Roman"/>
          <w:sz w:val="24"/>
          <w:szCs w:val="24"/>
        </w:rPr>
        <w:t>Konsumen.</w:t>
      </w:r>
    </w:p>
    <w:p w:rsidR="000D2B73" w:rsidRDefault="000D2B73" w:rsidP="000D2B7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Pr="00271B0E">
        <w:rPr>
          <w:rFonts w:ascii="Times New Roman" w:hAnsi="Times New Roman" w:cs="Times New Roman"/>
          <w:sz w:val="24"/>
          <w:szCs w:val="24"/>
        </w:rPr>
        <w:t xml:space="preserve">Metode Penelitian </w:t>
      </w:r>
    </w:p>
    <w:p w:rsidR="000D2B73" w:rsidRPr="00EA0CF3" w:rsidRDefault="000D2B73" w:rsidP="000D2B73">
      <w:pPr>
        <w:tabs>
          <w:tab w:val="left" w:pos="1134"/>
        </w:tabs>
        <w:spacing w:line="480" w:lineRule="auto"/>
        <w:ind w:left="284"/>
        <w:jc w:val="both"/>
        <w:rPr>
          <w:rFonts w:ascii="Times New Roman" w:hAnsi="Times New Roman"/>
          <w:sz w:val="24"/>
          <w:szCs w:val="24"/>
        </w:rPr>
      </w:pPr>
      <w:r>
        <w:rPr>
          <w:rFonts w:ascii="Times New Roman" w:hAnsi="Times New Roman"/>
          <w:sz w:val="24"/>
          <w:szCs w:val="24"/>
        </w:rPr>
        <w:t xml:space="preserve">              </w:t>
      </w:r>
      <w:r w:rsidRPr="00EA0CF3">
        <w:rPr>
          <w:rFonts w:ascii="Times New Roman" w:hAnsi="Times New Roman"/>
          <w:sz w:val="24"/>
          <w:szCs w:val="24"/>
        </w:rPr>
        <w:t xml:space="preserve">Metode penelitian yang digunakan dalam penyusunan </w:t>
      </w:r>
      <w:r>
        <w:rPr>
          <w:rFonts w:ascii="Times New Roman" w:hAnsi="Times New Roman"/>
          <w:sz w:val="24"/>
          <w:szCs w:val="24"/>
        </w:rPr>
        <w:t>tesis</w:t>
      </w:r>
      <w:r w:rsidRPr="00EA0CF3">
        <w:rPr>
          <w:rFonts w:ascii="Times New Roman" w:hAnsi="Times New Roman"/>
          <w:sz w:val="24"/>
          <w:szCs w:val="24"/>
        </w:rPr>
        <w:t xml:space="preserve">, </w:t>
      </w:r>
      <w:r>
        <w:rPr>
          <w:rFonts w:ascii="Times New Roman" w:hAnsi="Times New Roman"/>
          <w:sz w:val="24"/>
          <w:szCs w:val="24"/>
        </w:rPr>
        <w:t>ini dapat</w:t>
      </w:r>
      <w:r w:rsidRPr="00EA0CF3">
        <w:rPr>
          <w:rFonts w:ascii="Times New Roman" w:hAnsi="Times New Roman"/>
          <w:sz w:val="24"/>
          <w:szCs w:val="24"/>
        </w:rPr>
        <w:t xml:space="preserve"> menggambarkan fakta-fakta yang timbul dari masalah-masalah yang peneliti teliti yang kemudian akan dianalisis sebagai </w:t>
      </w:r>
      <w:proofErr w:type="gramStart"/>
      <w:r w:rsidRPr="00EA0CF3">
        <w:rPr>
          <w:rFonts w:ascii="Times New Roman" w:hAnsi="Times New Roman"/>
          <w:sz w:val="24"/>
          <w:szCs w:val="24"/>
        </w:rPr>
        <w:t>berikut :</w:t>
      </w:r>
      <w:proofErr w:type="gramEnd"/>
    </w:p>
    <w:p w:rsidR="000D2B73" w:rsidRDefault="000D2B73" w:rsidP="000D2B73">
      <w:pPr>
        <w:widowControl w:val="0"/>
        <w:tabs>
          <w:tab w:val="left" w:pos="1134"/>
        </w:tabs>
        <w:autoSpaceDE w:val="0"/>
        <w:autoSpaceDN w:val="0"/>
        <w:adjustRightInd w:val="0"/>
        <w:spacing w:before="58" w:after="0" w:line="480" w:lineRule="auto"/>
        <w:ind w:left="284" w:right="150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1. Spesifikasi Penelitian </w:t>
      </w:r>
    </w:p>
    <w:p w:rsidR="000D2B73" w:rsidRPr="008655CA" w:rsidRDefault="000D2B73" w:rsidP="000D2B73">
      <w:pPr>
        <w:widowControl w:val="0"/>
        <w:tabs>
          <w:tab w:val="left" w:pos="1134"/>
        </w:tabs>
        <w:autoSpaceDE w:val="0"/>
        <w:autoSpaceDN w:val="0"/>
        <w:adjustRightInd w:val="0"/>
        <w:spacing w:after="0" w:line="480" w:lineRule="auto"/>
        <w:ind w:left="567" w:right="-7"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pacing w:val="-1"/>
          <w:sz w:val="24"/>
          <w:szCs w:val="24"/>
        </w:rPr>
        <w:t xml:space="preserve">Spesifikasi penelitian dalam tesis ini adalah termasuk penelitian </w:t>
      </w:r>
      <w:r>
        <w:rPr>
          <w:rFonts w:ascii="Times New Roman" w:hAnsi="Times New Roman" w:cs="Times New Roman"/>
          <w:color w:val="000000"/>
          <w:spacing w:val="-1"/>
          <w:sz w:val="24"/>
          <w:szCs w:val="24"/>
        </w:rPr>
        <w:br/>
      </w:r>
      <w:r>
        <w:rPr>
          <w:rFonts w:ascii="Times New Roman" w:hAnsi="Times New Roman" w:cs="Times New Roman"/>
          <w:color w:val="000000"/>
          <w:sz w:val="24"/>
          <w:szCs w:val="24"/>
        </w:rPr>
        <w:t>yang bersifat</w:t>
      </w:r>
      <w:r>
        <w:rPr>
          <w:rFonts w:ascii="Times New Roman Italic" w:hAnsi="Times New Roman Italic" w:cs="Times New Roman Italic"/>
          <w:color w:val="000000"/>
          <w:sz w:val="24"/>
          <w:szCs w:val="24"/>
        </w:rPr>
        <w:t xml:space="preserve"> deskriptif analitis,</w:t>
      </w:r>
      <w:r>
        <w:rPr>
          <w:rFonts w:ascii="Times New Roman" w:hAnsi="Times New Roman" w:cs="Times New Roman"/>
          <w:color w:val="000000"/>
          <w:sz w:val="24"/>
          <w:szCs w:val="24"/>
        </w:rPr>
        <w:t xml:space="preserve"> yang artinya menggambarkan fakta-fakta berupa data sekunder (data yang sudah ada) yang terdiri dari bahan hukum primer (perundang-undangan), bahan hukum sekunder (doktrin), dan bahan hukum tersier (opini masyarakat</w:t>
      </w:r>
      <w:r w:rsidRPr="008655CA">
        <w:rPr>
          <w:rFonts w:ascii="Times New Roman" w:hAnsi="Times New Roman" w:cs="Times New Roman"/>
          <w:color w:val="000000"/>
          <w:sz w:val="24"/>
          <w:szCs w:val="24"/>
        </w:rPr>
        <w:t>).</w:t>
      </w:r>
      <w:r w:rsidRPr="008655CA">
        <w:rPr>
          <w:rStyle w:val="FootnoteReference"/>
          <w:rFonts w:ascii="Times New Roman" w:hAnsi="Times New Roman" w:cs="Times New Roman"/>
          <w:color w:val="000000"/>
          <w:sz w:val="24"/>
          <w:szCs w:val="24"/>
        </w:rPr>
        <w:footnoteReference w:id="23"/>
      </w:r>
      <w:r w:rsidRPr="008655CA">
        <w:rPr>
          <w:rFonts w:ascii="Times New Roman" w:hAnsi="Times New Roman" w:cs="Times New Roman"/>
          <w:color w:val="000000"/>
          <w:sz w:val="24"/>
          <w:szCs w:val="24"/>
          <w:vertAlign w:val="superscript"/>
        </w:rPr>
        <w:t>)</w:t>
      </w:r>
      <w:proofErr w:type="gramEnd"/>
    </w:p>
    <w:p w:rsidR="000D2B73" w:rsidRDefault="000D2B73" w:rsidP="000D2B73">
      <w:pPr>
        <w:widowControl w:val="0"/>
        <w:autoSpaceDE w:val="0"/>
        <w:autoSpaceDN w:val="0"/>
        <w:adjustRightInd w:val="0"/>
        <w:spacing w:after="0" w:line="480" w:lineRule="auto"/>
        <w:ind w:left="284" w:right="-7"/>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2. Metode Pendekatan </w:t>
      </w:r>
    </w:p>
    <w:p w:rsidR="000D2B73" w:rsidRPr="00F63F8E" w:rsidRDefault="000D2B73" w:rsidP="000D2B73">
      <w:pPr>
        <w:widowControl w:val="0"/>
        <w:autoSpaceDE w:val="0"/>
        <w:autoSpaceDN w:val="0"/>
        <w:adjustRightInd w:val="0"/>
        <w:spacing w:after="0" w:line="480" w:lineRule="auto"/>
        <w:ind w:left="567" w:right="-7" w:firstLine="567"/>
        <w:jc w:val="both"/>
        <w:rPr>
          <w:rFonts w:ascii="Times New Roman" w:hAnsi="Times New Roman" w:cs="Times New Roman"/>
          <w:color w:val="000000"/>
          <w:sz w:val="24"/>
          <w:szCs w:val="24"/>
        </w:rPr>
      </w:pPr>
      <w:r>
        <w:rPr>
          <w:rFonts w:ascii="Times New Roman" w:hAnsi="Times New Roman" w:cs="Times New Roman"/>
          <w:color w:val="000000"/>
          <w:w w:val="102"/>
          <w:sz w:val="24"/>
          <w:szCs w:val="24"/>
        </w:rPr>
        <w:t xml:space="preserve">Peneliti menggunakan </w:t>
      </w:r>
      <w:r>
        <w:rPr>
          <w:rFonts w:ascii="Times New Roman" w:hAnsi="Times New Roman" w:cs="Times New Roman"/>
          <w:color w:val="000000"/>
          <w:sz w:val="24"/>
          <w:szCs w:val="24"/>
        </w:rPr>
        <w:t>pendekatan</w:t>
      </w:r>
      <w:r>
        <w:rPr>
          <w:rFonts w:ascii="Times New Roman Italic" w:hAnsi="Times New Roman Italic" w:cs="Times New Roman Italic"/>
          <w:color w:val="000000"/>
          <w:sz w:val="24"/>
          <w:szCs w:val="24"/>
        </w:rPr>
        <w:t xml:space="preserve"> </w:t>
      </w:r>
      <w:r w:rsidRPr="00E50242">
        <w:rPr>
          <w:rFonts w:ascii="Times New Roman" w:hAnsi="Times New Roman" w:cs="Times New Roman"/>
          <w:i/>
          <w:color w:val="000000"/>
          <w:sz w:val="24"/>
          <w:szCs w:val="24"/>
        </w:rPr>
        <w:t>yuridis normat</w:t>
      </w:r>
      <w:r w:rsidRPr="00F63F8E">
        <w:rPr>
          <w:rFonts w:ascii="Times New Roman" w:hAnsi="Times New Roman" w:cs="Times New Roman"/>
          <w:color w:val="000000"/>
          <w:sz w:val="24"/>
          <w:szCs w:val="24"/>
        </w:rPr>
        <w:t>if</w:t>
      </w:r>
      <w:proofErr w:type="gramStart"/>
      <w:r w:rsidRPr="00F63F8E">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 xml:space="preserve"> </w:t>
      </w:r>
      <w:proofErr w:type="gramEnd"/>
      <w:r>
        <w:rPr>
          <w:rStyle w:val="FootnoteReference"/>
          <w:rFonts w:ascii="Times New Roman" w:hAnsi="Times New Roman" w:cs="Times New Roman"/>
          <w:color w:val="000000"/>
          <w:sz w:val="24"/>
          <w:szCs w:val="24"/>
        </w:rPr>
        <w:footnoteReference w:id="24"/>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yaitu metode yang menggunakan sumber-</w:t>
      </w:r>
      <w:r>
        <w:rPr>
          <w:rFonts w:ascii="Times New Roman" w:hAnsi="Times New Roman" w:cs="Times New Roman"/>
          <w:color w:val="000000"/>
          <w:w w:val="102"/>
          <w:sz w:val="24"/>
          <w:szCs w:val="24"/>
        </w:rPr>
        <w:t xml:space="preserve">sumber data sekunder, yaitu peraturan perundang-undangan, teori-teori </w:t>
      </w:r>
      <w:r>
        <w:rPr>
          <w:rFonts w:ascii="Times New Roman" w:hAnsi="Times New Roman" w:cs="Times New Roman"/>
          <w:color w:val="000000"/>
          <w:sz w:val="24"/>
          <w:szCs w:val="24"/>
        </w:rPr>
        <w:t xml:space="preserve">hukum dan pendapat-pendapat para sarjana, yang kemudian dianalisis </w:t>
      </w:r>
      <w:r>
        <w:rPr>
          <w:rFonts w:ascii="Times New Roman" w:hAnsi="Times New Roman" w:cs="Times New Roman"/>
          <w:color w:val="000000"/>
          <w:w w:val="102"/>
          <w:sz w:val="24"/>
          <w:szCs w:val="24"/>
        </w:rPr>
        <w:t xml:space="preserve">serta menarik kesimpulan dari masalah yang akan digunakan untuk </w:t>
      </w:r>
      <w:r>
        <w:rPr>
          <w:rFonts w:ascii="Times New Roman" w:hAnsi="Times New Roman" w:cs="Times New Roman"/>
          <w:color w:val="000000"/>
          <w:w w:val="103"/>
          <w:sz w:val="24"/>
          <w:szCs w:val="24"/>
        </w:rPr>
        <w:t xml:space="preserve">menguji dan mengkaji data sekunder tersebut. </w:t>
      </w:r>
      <w:proofErr w:type="gramStart"/>
      <w:r>
        <w:rPr>
          <w:rFonts w:ascii="Times New Roman" w:hAnsi="Times New Roman" w:cs="Times New Roman"/>
          <w:color w:val="000000"/>
          <w:w w:val="103"/>
          <w:sz w:val="24"/>
          <w:szCs w:val="24"/>
        </w:rPr>
        <w:t xml:space="preserve">Metode pendekatan ini </w:t>
      </w:r>
      <w:r>
        <w:rPr>
          <w:rFonts w:ascii="Times New Roman" w:hAnsi="Times New Roman" w:cs="Times New Roman"/>
          <w:color w:val="000000"/>
          <w:w w:val="101"/>
          <w:sz w:val="24"/>
          <w:szCs w:val="24"/>
        </w:rPr>
        <w:t xml:space="preserve">digunakan mengingat permasalahan yang diteliti berkisar pada peraturan </w:t>
      </w:r>
      <w:r>
        <w:rPr>
          <w:rFonts w:ascii="Times New Roman" w:hAnsi="Times New Roman" w:cs="Times New Roman"/>
          <w:color w:val="000000"/>
          <w:spacing w:val="-3"/>
          <w:sz w:val="24"/>
          <w:szCs w:val="24"/>
        </w:rPr>
        <w:t>perundang-undangan serta kaitannya dengan penerapan dalam praktik.</w:t>
      </w:r>
      <w:proofErr w:type="gramEnd"/>
      <w:r>
        <w:rPr>
          <w:rFonts w:ascii="Times New Roman" w:hAnsi="Times New Roman" w:cs="Times New Roman"/>
          <w:color w:val="000000"/>
          <w:spacing w:val="-3"/>
          <w:sz w:val="24"/>
          <w:szCs w:val="24"/>
        </w:rPr>
        <w:t xml:space="preserve"> </w:t>
      </w:r>
    </w:p>
    <w:p w:rsidR="000D2B73" w:rsidRPr="00FF295D" w:rsidRDefault="000D2B73" w:rsidP="000D2B73">
      <w:pPr>
        <w:pStyle w:val="ListParagraph"/>
        <w:widowControl w:val="0"/>
        <w:numPr>
          <w:ilvl w:val="0"/>
          <w:numId w:val="9"/>
        </w:numPr>
        <w:tabs>
          <w:tab w:val="left" w:pos="567"/>
        </w:tabs>
        <w:autoSpaceDE w:val="0"/>
        <w:autoSpaceDN w:val="0"/>
        <w:adjustRightInd w:val="0"/>
        <w:spacing w:before="238" w:after="0" w:line="480" w:lineRule="auto"/>
        <w:jc w:val="both"/>
        <w:rPr>
          <w:rFonts w:ascii="Times New Roman" w:hAnsi="Times New Roman" w:cs="Times New Roman"/>
          <w:color w:val="000000"/>
          <w:w w:val="103"/>
          <w:sz w:val="24"/>
          <w:szCs w:val="24"/>
        </w:rPr>
      </w:pPr>
      <w:r w:rsidRPr="00FF295D">
        <w:rPr>
          <w:rFonts w:ascii="Times New Roman" w:hAnsi="Times New Roman" w:cs="Times New Roman"/>
          <w:color w:val="000000"/>
          <w:w w:val="103"/>
          <w:sz w:val="24"/>
          <w:szCs w:val="24"/>
        </w:rPr>
        <w:t>Tahap Penelitian</w:t>
      </w:r>
    </w:p>
    <w:p w:rsidR="000D2B73" w:rsidRDefault="000D2B73" w:rsidP="000D2B73">
      <w:pPr>
        <w:widowControl w:val="0"/>
        <w:autoSpaceDE w:val="0"/>
        <w:autoSpaceDN w:val="0"/>
        <w:adjustRightInd w:val="0"/>
        <w:spacing w:before="238" w:after="0" w:line="480" w:lineRule="auto"/>
        <w:ind w:left="567" w:firstLine="567"/>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 xml:space="preserve">Penelitian dilakukan melalui 2 (dua) tahap yaitu penelitian kepustakaan dan penelitian lapangan, pada penelitian sekunder dilakukan dengan cara inventarisir, penelitian lapangan diantaranya membuat pertanyaan dan wawancara, oleh karena itu </w:t>
      </w:r>
      <w:r>
        <w:rPr>
          <w:rFonts w:ascii="Times New Roman" w:hAnsi="Times New Roman" w:cs="Times New Roman"/>
          <w:color w:val="000000"/>
          <w:w w:val="103"/>
          <w:sz w:val="24"/>
          <w:szCs w:val="24"/>
        </w:rPr>
        <w:lastRenderedPageBreak/>
        <w:t xml:space="preserve">penelitian dibagi menjadi dua </w:t>
      </w:r>
      <w:proofErr w:type="gramStart"/>
      <w:r>
        <w:rPr>
          <w:rFonts w:ascii="Times New Roman" w:hAnsi="Times New Roman" w:cs="Times New Roman"/>
          <w:color w:val="000000"/>
          <w:w w:val="103"/>
          <w:sz w:val="24"/>
          <w:szCs w:val="24"/>
        </w:rPr>
        <w:t>tahapan :</w:t>
      </w:r>
      <w:proofErr w:type="gramEnd"/>
    </w:p>
    <w:p w:rsidR="000D2B73" w:rsidRPr="000938A2" w:rsidRDefault="000D2B73" w:rsidP="000D2B73">
      <w:pPr>
        <w:pStyle w:val="ListParagraph"/>
        <w:widowControl w:val="0"/>
        <w:numPr>
          <w:ilvl w:val="2"/>
          <w:numId w:val="9"/>
        </w:numPr>
        <w:autoSpaceDE w:val="0"/>
        <w:autoSpaceDN w:val="0"/>
        <w:adjustRightInd w:val="0"/>
        <w:spacing w:before="238" w:after="0" w:line="480" w:lineRule="auto"/>
        <w:ind w:left="851" w:hanging="284"/>
        <w:jc w:val="both"/>
        <w:rPr>
          <w:rFonts w:ascii="Times New Roman" w:hAnsi="Times New Roman" w:cs="Times New Roman"/>
          <w:color w:val="000000"/>
          <w:w w:val="103"/>
          <w:sz w:val="24"/>
          <w:szCs w:val="24"/>
        </w:rPr>
      </w:pPr>
      <w:r w:rsidRPr="000938A2">
        <w:rPr>
          <w:rFonts w:ascii="Times New Roman" w:hAnsi="Times New Roman" w:cs="Times New Roman"/>
          <w:color w:val="000000"/>
          <w:w w:val="103"/>
          <w:sz w:val="24"/>
          <w:szCs w:val="24"/>
        </w:rPr>
        <w:t>Penelitian Kepustakaan</w:t>
      </w:r>
    </w:p>
    <w:p w:rsidR="000D2B73" w:rsidRPr="0066683F" w:rsidRDefault="000D2B73" w:rsidP="000D2B73">
      <w:pPr>
        <w:widowControl w:val="0"/>
        <w:autoSpaceDE w:val="0"/>
        <w:autoSpaceDN w:val="0"/>
        <w:adjustRightInd w:val="0"/>
        <w:spacing w:before="238" w:after="0" w:line="480" w:lineRule="auto"/>
        <w:ind w:left="1134" w:hanging="283"/>
        <w:jc w:val="both"/>
        <w:rPr>
          <w:rFonts w:ascii="Times New Roman" w:hAnsi="Times New Roman" w:cs="Times New Roman"/>
          <w:color w:val="000000"/>
          <w:w w:val="103"/>
          <w:sz w:val="24"/>
          <w:szCs w:val="24"/>
          <w:lang w:val="id-ID"/>
        </w:rPr>
      </w:pPr>
      <w:r w:rsidRPr="0066683F">
        <w:rPr>
          <w:rFonts w:ascii="Times New Roman" w:hAnsi="Times New Roman" w:cs="Times New Roman"/>
          <w:color w:val="000000"/>
          <w:w w:val="103"/>
          <w:sz w:val="24"/>
          <w:szCs w:val="24"/>
        </w:rPr>
        <w:t xml:space="preserve">Penelitian ini </w:t>
      </w:r>
      <w:proofErr w:type="gramStart"/>
      <w:r w:rsidRPr="0066683F">
        <w:rPr>
          <w:rFonts w:ascii="Times New Roman" w:hAnsi="Times New Roman" w:cs="Times New Roman"/>
          <w:color w:val="000000"/>
          <w:w w:val="103"/>
          <w:sz w:val="24"/>
          <w:szCs w:val="24"/>
        </w:rPr>
        <w:t>mengutamakan  meneliti</w:t>
      </w:r>
      <w:proofErr w:type="gramEnd"/>
      <w:r w:rsidRPr="0066683F">
        <w:rPr>
          <w:rFonts w:ascii="Times New Roman" w:hAnsi="Times New Roman" w:cs="Times New Roman"/>
          <w:color w:val="000000"/>
          <w:w w:val="103"/>
          <w:sz w:val="24"/>
          <w:szCs w:val="24"/>
        </w:rPr>
        <w:t>, menganalisis dan mengkaji</w:t>
      </w:r>
      <w:r w:rsidRPr="0066683F">
        <w:rPr>
          <w:rFonts w:ascii="Times New Roman" w:hAnsi="Times New Roman" w:cs="Times New Roman"/>
          <w:color w:val="000000"/>
          <w:w w:val="103"/>
          <w:sz w:val="24"/>
          <w:szCs w:val="24"/>
          <w:lang w:val="id-ID"/>
        </w:rPr>
        <w:t xml:space="preserve"> :</w:t>
      </w:r>
      <w:r w:rsidRPr="0066683F">
        <w:rPr>
          <w:rFonts w:ascii="Times New Roman" w:hAnsi="Times New Roman" w:cs="Times New Roman"/>
          <w:color w:val="000000"/>
          <w:w w:val="103"/>
          <w:sz w:val="24"/>
          <w:szCs w:val="24"/>
        </w:rPr>
        <w:t xml:space="preserve"> </w:t>
      </w:r>
    </w:p>
    <w:p w:rsidR="000D2B73" w:rsidRPr="000938A2" w:rsidRDefault="000D2B73" w:rsidP="000D2B73">
      <w:pPr>
        <w:widowControl w:val="0"/>
        <w:autoSpaceDE w:val="0"/>
        <w:autoSpaceDN w:val="0"/>
        <w:adjustRightInd w:val="0"/>
        <w:spacing w:before="238" w:after="0" w:line="240" w:lineRule="auto"/>
        <w:ind w:left="1134" w:right="616"/>
        <w:jc w:val="both"/>
        <w:rPr>
          <w:rFonts w:ascii="Times New Roman" w:hAnsi="Times New Roman" w:cs="Times New Roman"/>
          <w:color w:val="000000"/>
          <w:w w:val="103"/>
          <w:sz w:val="24"/>
          <w:szCs w:val="24"/>
          <w:lang w:val="id-ID"/>
        </w:rPr>
      </w:pPr>
      <w:r w:rsidRPr="000938A2">
        <w:rPr>
          <w:rFonts w:ascii="Times New Roman" w:hAnsi="Times New Roman" w:cs="Times New Roman"/>
          <w:color w:val="000000"/>
          <w:w w:val="103"/>
          <w:sz w:val="24"/>
          <w:szCs w:val="24"/>
          <w:lang w:val="id-ID"/>
        </w:rPr>
        <w:t>Da</w:t>
      </w:r>
      <w:r w:rsidRPr="000938A2">
        <w:rPr>
          <w:rFonts w:ascii="Times New Roman" w:hAnsi="Times New Roman" w:cs="Times New Roman"/>
          <w:color w:val="000000"/>
          <w:w w:val="103"/>
          <w:sz w:val="24"/>
          <w:szCs w:val="24"/>
        </w:rPr>
        <w:t xml:space="preserve">ta </w:t>
      </w:r>
      <w:r w:rsidRPr="000938A2">
        <w:rPr>
          <w:rFonts w:ascii="Times New Roman" w:hAnsi="Times New Roman" w:cs="Times New Roman"/>
          <w:color w:val="000000"/>
          <w:w w:val="103"/>
          <w:sz w:val="24"/>
          <w:szCs w:val="24"/>
          <w:lang w:val="id-ID"/>
        </w:rPr>
        <w:t xml:space="preserve">yang diteliti dalam suatu penelitian dapat berwujud data yang diperoleh melalui bahan-bahan kepustakaan dan/atau secara langsung dari masyarakat. Data yang langsung dari masyarakat dinamakan data primer, sedangkan data yang diperoleh melalui bahan kepustakaan disebut data  </w:t>
      </w:r>
      <w:r w:rsidRPr="000938A2">
        <w:rPr>
          <w:rFonts w:ascii="Times New Roman" w:hAnsi="Times New Roman" w:cs="Times New Roman"/>
          <w:color w:val="000000"/>
          <w:w w:val="103"/>
          <w:sz w:val="24"/>
          <w:szCs w:val="24"/>
        </w:rPr>
        <w:t>sekunder</w:t>
      </w:r>
      <w:r w:rsidRPr="000938A2">
        <w:rPr>
          <w:rStyle w:val="FootnoteReference"/>
          <w:rFonts w:ascii="Times New Roman" w:hAnsi="Times New Roman" w:cs="Times New Roman"/>
          <w:color w:val="000000"/>
          <w:w w:val="103"/>
          <w:sz w:val="24"/>
          <w:szCs w:val="24"/>
          <w:lang w:val="id-ID"/>
        </w:rPr>
        <w:footnoteReference w:id="25"/>
      </w:r>
      <w:r w:rsidRPr="000938A2">
        <w:rPr>
          <w:rFonts w:ascii="Times New Roman" w:hAnsi="Times New Roman" w:cs="Times New Roman"/>
          <w:color w:val="000000"/>
          <w:w w:val="103"/>
          <w:sz w:val="24"/>
          <w:szCs w:val="24"/>
          <w:vertAlign w:val="superscript"/>
          <w:lang w:val="id-ID"/>
        </w:rPr>
        <w:t>)</w:t>
      </w:r>
      <w:r w:rsidRPr="000938A2">
        <w:rPr>
          <w:rFonts w:ascii="Times New Roman" w:hAnsi="Times New Roman" w:cs="Times New Roman"/>
          <w:color w:val="000000"/>
          <w:w w:val="103"/>
          <w:sz w:val="24"/>
          <w:szCs w:val="24"/>
          <w:vertAlign w:val="superscript"/>
        </w:rPr>
        <w:t xml:space="preserve"> </w:t>
      </w:r>
    </w:p>
    <w:p w:rsidR="000D2B73" w:rsidRPr="0066683F" w:rsidRDefault="000D2B73" w:rsidP="000D2B73">
      <w:pPr>
        <w:widowControl w:val="0"/>
        <w:autoSpaceDE w:val="0"/>
        <w:autoSpaceDN w:val="0"/>
        <w:adjustRightInd w:val="0"/>
        <w:spacing w:before="238" w:after="0" w:line="240" w:lineRule="auto"/>
        <w:ind w:left="1134" w:right="616"/>
        <w:jc w:val="both"/>
        <w:rPr>
          <w:rFonts w:ascii="Times New Roman" w:hAnsi="Times New Roman" w:cs="Times New Roman"/>
          <w:color w:val="000000"/>
          <w:w w:val="103"/>
          <w:sz w:val="24"/>
          <w:szCs w:val="24"/>
          <w:lang w:val="id-ID"/>
        </w:rPr>
      </w:pPr>
      <w:r>
        <w:rPr>
          <w:rFonts w:ascii="Times New Roman" w:hAnsi="Times New Roman" w:cs="Times New Roman"/>
          <w:color w:val="000000"/>
          <w:w w:val="103"/>
          <w:sz w:val="24"/>
          <w:szCs w:val="24"/>
        </w:rPr>
        <w:t xml:space="preserve">Penelitian kepustakaan ini </w:t>
      </w:r>
      <w:proofErr w:type="gramStart"/>
      <w:r>
        <w:rPr>
          <w:rFonts w:ascii="Times New Roman" w:hAnsi="Times New Roman" w:cs="Times New Roman"/>
          <w:color w:val="000000"/>
          <w:w w:val="103"/>
          <w:sz w:val="24"/>
          <w:szCs w:val="24"/>
        </w:rPr>
        <w:t>meliputi :</w:t>
      </w:r>
      <w:proofErr w:type="gramEnd"/>
    </w:p>
    <w:p w:rsidR="000D2B73" w:rsidRDefault="000D2B73" w:rsidP="000D2B73">
      <w:pPr>
        <w:widowControl w:val="0"/>
        <w:autoSpaceDE w:val="0"/>
        <w:autoSpaceDN w:val="0"/>
        <w:adjustRightInd w:val="0"/>
        <w:spacing w:before="238" w:after="0" w:line="480" w:lineRule="auto"/>
        <w:ind w:left="1134" w:hanging="283"/>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 xml:space="preserve">1).Bahan hukum primer adalah bahan hukum yang dikeluarkan oleh Pemerintah dan bersifat mengikat </w:t>
      </w:r>
      <w:proofErr w:type="gramStart"/>
      <w:r>
        <w:rPr>
          <w:rFonts w:ascii="Times New Roman" w:hAnsi="Times New Roman" w:cs="Times New Roman"/>
          <w:color w:val="000000"/>
          <w:w w:val="103"/>
          <w:sz w:val="24"/>
          <w:szCs w:val="24"/>
        </w:rPr>
        <w:t>berupa :</w:t>
      </w:r>
      <w:proofErr w:type="gramEnd"/>
    </w:p>
    <w:p w:rsidR="000D2B73" w:rsidRDefault="000D2B73" w:rsidP="000D2B73">
      <w:pPr>
        <w:widowControl w:val="0"/>
        <w:autoSpaceDE w:val="0"/>
        <w:autoSpaceDN w:val="0"/>
        <w:adjustRightInd w:val="0"/>
        <w:spacing w:before="238" w:after="0" w:line="480" w:lineRule="auto"/>
        <w:ind w:left="1134"/>
        <w:jc w:val="both"/>
        <w:rPr>
          <w:rFonts w:ascii="Times New Roman" w:hAnsi="Times New Roman" w:cs="Times New Roman"/>
          <w:color w:val="000000"/>
          <w:w w:val="103"/>
          <w:sz w:val="24"/>
          <w:szCs w:val="24"/>
        </w:rPr>
      </w:pPr>
      <w:proofErr w:type="gramStart"/>
      <w:r>
        <w:rPr>
          <w:rFonts w:ascii="Times New Roman" w:hAnsi="Times New Roman" w:cs="Times New Roman"/>
          <w:color w:val="000000"/>
          <w:w w:val="103"/>
          <w:sz w:val="24"/>
          <w:szCs w:val="24"/>
        </w:rPr>
        <w:t>a</w:t>
      </w:r>
      <w:proofErr w:type="gramEnd"/>
      <w:r>
        <w:rPr>
          <w:rFonts w:ascii="Times New Roman" w:hAnsi="Times New Roman" w:cs="Times New Roman"/>
          <w:color w:val="000000"/>
          <w:w w:val="103"/>
          <w:sz w:val="24"/>
          <w:szCs w:val="24"/>
        </w:rPr>
        <w:t>). Undang-Undang Dasar Republik Indonesia 1945</w:t>
      </w:r>
    </w:p>
    <w:p w:rsidR="000D2B73" w:rsidRDefault="000D2B73" w:rsidP="000D2B73">
      <w:pPr>
        <w:widowControl w:val="0"/>
        <w:autoSpaceDE w:val="0"/>
        <w:autoSpaceDN w:val="0"/>
        <w:adjustRightInd w:val="0"/>
        <w:spacing w:before="238" w:after="0" w:line="480" w:lineRule="auto"/>
        <w:ind w:left="1134"/>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b). Kitab Undang-Undang Hukum Perdata</w:t>
      </w:r>
    </w:p>
    <w:p w:rsidR="000D2B73" w:rsidRDefault="000D2B73" w:rsidP="000D2B73">
      <w:pPr>
        <w:widowControl w:val="0"/>
        <w:autoSpaceDE w:val="0"/>
        <w:autoSpaceDN w:val="0"/>
        <w:adjustRightInd w:val="0"/>
        <w:spacing w:before="238" w:after="0" w:line="480" w:lineRule="auto"/>
        <w:ind w:left="1418" w:hanging="284"/>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c).Undang-Undang No. 10 Tahun 1998 tentang Perubahan atas Undang-Undang No. 7 Tahun 1992 tentang Perbankan.</w:t>
      </w:r>
    </w:p>
    <w:p w:rsidR="000D2B73" w:rsidRDefault="000D2B73" w:rsidP="000D2B73">
      <w:pPr>
        <w:widowControl w:val="0"/>
        <w:autoSpaceDE w:val="0"/>
        <w:autoSpaceDN w:val="0"/>
        <w:adjustRightInd w:val="0"/>
        <w:spacing w:before="238" w:after="0" w:line="480" w:lineRule="auto"/>
        <w:ind w:left="1134"/>
        <w:jc w:val="both"/>
        <w:rPr>
          <w:rFonts w:ascii="Times New Roman" w:hAnsi="Times New Roman" w:cs="Times New Roman"/>
          <w:color w:val="000000"/>
          <w:w w:val="103"/>
          <w:sz w:val="24"/>
          <w:szCs w:val="24"/>
          <w:lang w:val="id-ID"/>
        </w:rPr>
      </w:pPr>
      <w:r>
        <w:rPr>
          <w:rFonts w:ascii="Times New Roman" w:hAnsi="Times New Roman" w:cs="Times New Roman"/>
          <w:color w:val="000000"/>
          <w:w w:val="103"/>
          <w:sz w:val="24"/>
          <w:szCs w:val="24"/>
        </w:rPr>
        <w:t>d). Undang-Undang No. 42 Tahun 1999 tentang Jaminan Fidusia</w:t>
      </w:r>
    </w:p>
    <w:p w:rsidR="000D2B73" w:rsidRPr="00B42948" w:rsidRDefault="000D2B73" w:rsidP="000D2B73">
      <w:pPr>
        <w:widowControl w:val="0"/>
        <w:autoSpaceDE w:val="0"/>
        <w:autoSpaceDN w:val="0"/>
        <w:adjustRightInd w:val="0"/>
        <w:spacing w:before="238" w:after="0" w:line="480" w:lineRule="auto"/>
        <w:ind w:left="1418" w:hanging="284"/>
        <w:jc w:val="both"/>
        <w:rPr>
          <w:rFonts w:ascii="Times New Roman" w:hAnsi="Times New Roman" w:cs="Times New Roman"/>
          <w:color w:val="000000"/>
          <w:w w:val="103"/>
          <w:sz w:val="24"/>
          <w:szCs w:val="24"/>
          <w:lang w:val="id-ID"/>
        </w:rPr>
      </w:pPr>
      <w:r>
        <w:rPr>
          <w:rFonts w:ascii="Times New Roman" w:hAnsi="Times New Roman" w:cs="Times New Roman"/>
          <w:color w:val="000000"/>
          <w:w w:val="103"/>
          <w:sz w:val="24"/>
          <w:szCs w:val="24"/>
          <w:lang w:val="id-ID"/>
        </w:rPr>
        <w:t xml:space="preserve">e). </w:t>
      </w:r>
      <w:r w:rsidRPr="00464E0F">
        <w:rPr>
          <w:rFonts w:ascii="Times New Roman" w:hAnsi="Times New Roman" w:cs="Times New Roman"/>
          <w:sz w:val="24"/>
          <w:szCs w:val="24"/>
        </w:rPr>
        <w:t>Peraturan Pemerintah Pengganti Undang-Undang Republik Indonesia Nomor 2 Tahun 2008</w:t>
      </w:r>
      <w:r w:rsidRPr="00464E0F">
        <w:rPr>
          <w:rFonts w:ascii="Times New Roman" w:hAnsi="Times New Roman" w:cs="Times New Roman"/>
          <w:sz w:val="24"/>
          <w:szCs w:val="24"/>
          <w:lang w:val="id-ID"/>
        </w:rPr>
        <w:t xml:space="preserve"> t</w:t>
      </w:r>
      <w:r w:rsidRPr="00464E0F">
        <w:rPr>
          <w:rFonts w:ascii="Times New Roman" w:hAnsi="Times New Roman" w:cs="Times New Roman"/>
          <w:sz w:val="24"/>
          <w:szCs w:val="24"/>
        </w:rPr>
        <w:t>entang</w:t>
      </w:r>
      <w:r w:rsidRPr="00464E0F">
        <w:rPr>
          <w:rFonts w:ascii="Times New Roman" w:hAnsi="Times New Roman" w:cs="Times New Roman"/>
          <w:sz w:val="24"/>
          <w:szCs w:val="24"/>
          <w:lang w:val="id-ID"/>
        </w:rPr>
        <w:t xml:space="preserve"> </w:t>
      </w:r>
      <w:r w:rsidRPr="00464E0F">
        <w:rPr>
          <w:rFonts w:ascii="Times New Roman" w:hAnsi="Times New Roman" w:cs="Times New Roman"/>
          <w:sz w:val="24"/>
          <w:szCs w:val="24"/>
        </w:rPr>
        <w:t>Perubahan Kedua Atas Undang-Undang Nomor 23 Tahun 1999</w:t>
      </w:r>
      <w:r w:rsidRPr="00464E0F">
        <w:rPr>
          <w:rFonts w:ascii="Times New Roman" w:hAnsi="Times New Roman" w:cs="Times New Roman"/>
          <w:sz w:val="24"/>
          <w:szCs w:val="24"/>
          <w:lang w:val="id-ID"/>
        </w:rPr>
        <w:t xml:space="preserve"> t</w:t>
      </w:r>
      <w:r w:rsidRPr="00464E0F">
        <w:rPr>
          <w:rFonts w:ascii="Times New Roman" w:hAnsi="Times New Roman" w:cs="Times New Roman"/>
          <w:sz w:val="24"/>
          <w:szCs w:val="24"/>
        </w:rPr>
        <w:t xml:space="preserve">entang </w:t>
      </w:r>
      <w:r>
        <w:rPr>
          <w:rFonts w:ascii="Times New Roman" w:hAnsi="Times New Roman" w:cs="Times New Roman"/>
          <w:sz w:val="24"/>
          <w:szCs w:val="24"/>
        </w:rPr>
        <w:t>Bank</w:t>
      </w:r>
      <w:r w:rsidRPr="00464E0F">
        <w:rPr>
          <w:rFonts w:ascii="Times New Roman" w:hAnsi="Times New Roman" w:cs="Times New Roman"/>
          <w:sz w:val="24"/>
          <w:szCs w:val="24"/>
        </w:rPr>
        <w:t xml:space="preserve"> Indonesia</w:t>
      </w:r>
    </w:p>
    <w:p w:rsidR="000D2B73" w:rsidRDefault="000D2B73" w:rsidP="000D2B73">
      <w:pPr>
        <w:widowControl w:val="0"/>
        <w:autoSpaceDE w:val="0"/>
        <w:autoSpaceDN w:val="0"/>
        <w:adjustRightInd w:val="0"/>
        <w:spacing w:before="238" w:after="0" w:line="480" w:lineRule="auto"/>
        <w:ind w:left="1134"/>
        <w:jc w:val="both"/>
        <w:rPr>
          <w:rFonts w:ascii="Times New Roman" w:hAnsi="Times New Roman" w:cs="Times New Roman"/>
          <w:color w:val="000000"/>
          <w:w w:val="103"/>
          <w:sz w:val="24"/>
          <w:szCs w:val="24"/>
          <w:lang w:val="id-ID"/>
        </w:rPr>
      </w:pPr>
      <w:r>
        <w:rPr>
          <w:rFonts w:ascii="Times New Roman" w:hAnsi="Times New Roman" w:cs="Times New Roman"/>
          <w:color w:val="000000"/>
          <w:w w:val="103"/>
          <w:sz w:val="24"/>
          <w:szCs w:val="24"/>
          <w:lang w:val="id-ID"/>
        </w:rPr>
        <w:t>f</w:t>
      </w:r>
      <w:r w:rsidRPr="00B446FD">
        <w:rPr>
          <w:rFonts w:ascii="Times New Roman" w:hAnsi="Times New Roman" w:cs="Times New Roman"/>
          <w:color w:val="000000"/>
          <w:w w:val="103"/>
          <w:sz w:val="24"/>
          <w:szCs w:val="24"/>
        </w:rPr>
        <w:t xml:space="preserve">). </w:t>
      </w:r>
      <w:r>
        <w:rPr>
          <w:rFonts w:ascii="Times New Roman" w:hAnsi="Times New Roman" w:cs="Times New Roman"/>
          <w:color w:val="000000"/>
          <w:w w:val="103"/>
          <w:sz w:val="24"/>
          <w:szCs w:val="24"/>
        </w:rPr>
        <w:t>U</w:t>
      </w:r>
      <w:r w:rsidRPr="00B446FD">
        <w:rPr>
          <w:rFonts w:ascii="Times New Roman" w:hAnsi="Times New Roman" w:cs="Times New Roman"/>
          <w:color w:val="000000"/>
          <w:w w:val="103"/>
          <w:sz w:val="24"/>
          <w:szCs w:val="24"/>
        </w:rPr>
        <w:t>ndang-Undang</w:t>
      </w:r>
      <w:r>
        <w:rPr>
          <w:rFonts w:ascii="Times New Roman" w:hAnsi="Times New Roman" w:cs="Times New Roman"/>
          <w:color w:val="000000"/>
          <w:w w:val="103"/>
          <w:sz w:val="24"/>
          <w:szCs w:val="24"/>
        </w:rPr>
        <w:t xml:space="preserve"> No. 21 Tahun 2011 tentang Otoritas jasa Keuangan</w:t>
      </w:r>
    </w:p>
    <w:p w:rsidR="000D2B73" w:rsidRPr="00B446FD" w:rsidRDefault="000D2B73" w:rsidP="000D2B73">
      <w:pPr>
        <w:widowControl w:val="0"/>
        <w:autoSpaceDE w:val="0"/>
        <w:autoSpaceDN w:val="0"/>
        <w:adjustRightInd w:val="0"/>
        <w:spacing w:before="238" w:after="0" w:line="480" w:lineRule="auto"/>
        <w:ind w:left="1418" w:hanging="284"/>
        <w:jc w:val="both"/>
        <w:rPr>
          <w:rFonts w:ascii="Times New Roman" w:hAnsi="Times New Roman" w:cs="Times New Roman"/>
          <w:color w:val="000000"/>
          <w:w w:val="103"/>
          <w:sz w:val="24"/>
          <w:szCs w:val="24"/>
          <w:u w:val="single"/>
        </w:rPr>
      </w:pPr>
      <w:r>
        <w:rPr>
          <w:rFonts w:ascii="Times New Roman" w:hAnsi="Times New Roman" w:cs="Times New Roman"/>
          <w:color w:val="000000"/>
          <w:w w:val="103"/>
          <w:sz w:val="24"/>
          <w:szCs w:val="24"/>
          <w:lang w:val="id-ID"/>
        </w:rPr>
        <w:t>g).</w:t>
      </w:r>
      <w:r>
        <w:rPr>
          <w:rFonts w:ascii="Times New Roman" w:hAnsi="Times New Roman" w:cs="Times New Roman"/>
          <w:color w:val="000000"/>
          <w:w w:val="103"/>
          <w:sz w:val="24"/>
          <w:szCs w:val="24"/>
        </w:rPr>
        <w:t xml:space="preserve"> </w:t>
      </w:r>
      <w:proofErr w:type="gramStart"/>
      <w:r w:rsidRPr="00030B32">
        <w:rPr>
          <w:rFonts w:ascii="Times New Roman" w:hAnsi="Times New Roman" w:cs="Times New Roman"/>
          <w:sz w:val="24"/>
          <w:szCs w:val="24"/>
        </w:rPr>
        <w:t>Peraturan  Otoritas</w:t>
      </w:r>
      <w:proofErr w:type="gramEnd"/>
      <w:r w:rsidRPr="00030B32">
        <w:rPr>
          <w:rFonts w:ascii="Times New Roman" w:hAnsi="Times New Roman" w:cs="Times New Roman"/>
          <w:sz w:val="24"/>
          <w:szCs w:val="24"/>
        </w:rPr>
        <w:t xml:space="preserve"> Jasa Keuangan No. 1/POJK.07/2013 tentang Perlindungan Konsumen Sektor Jasa Keuangan</w:t>
      </w:r>
    </w:p>
    <w:p w:rsidR="000D2B73" w:rsidRDefault="000D2B73" w:rsidP="000D2B73">
      <w:pPr>
        <w:widowControl w:val="0"/>
        <w:autoSpaceDE w:val="0"/>
        <w:autoSpaceDN w:val="0"/>
        <w:adjustRightInd w:val="0"/>
        <w:spacing w:before="238" w:after="0" w:line="480" w:lineRule="auto"/>
        <w:ind w:left="1134" w:hanging="283"/>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lastRenderedPageBreak/>
        <w:t xml:space="preserve"> 2).</w:t>
      </w:r>
      <w:r w:rsidRPr="00FF295D">
        <w:rPr>
          <w:rFonts w:ascii="Times New Roman" w:hAnsi="Times New Roman" w:cs="Times New Roman"/>
          <w:color w:val="000000"/>
          <w:w w:val="103"/>
          <w:sz w:val="24"/>
          <w:szCs w:val="24"/>
        </w:rPr>
        <w:t xml:space="preserve">Bahan hukum sekunder yaitu </w:t>
      </w:r>
      <w:r>
        <w:rPr>
          <w:rFonts w:ascii="Times New Roman" w:hAnsi="Times New Roman" w:cs="Times New Roman"/>
          <w:color w:val="000000"/>
          <w:w w:val="103"/>
          <w:sz w:val="24"/>
          <w:szCs w:val="24"/>
        </w:rPr>
        <w:t xml:space="preserve">berupa tulisan-tulisan para ahli dibidang hukum yang berkaitan dengan </w:t>
      </w:r>
      <w:r w:rsidRPr="00FF295D">
        <w:rPr>
          <w:rFonts w:ascii="Times New Roman" w:hAnsi="Times New Roman" w:cs="Times New Roman"/>
          <w:color w:val="000000"/>
          <w:w w:val="103"/>
          <w:sz w:val="24"/>
          <w:szCs w:val="24"/>
        </w:rPr>
        <w:t>hukum primer</w:t>
      </w:r>
      <w:r>
        <w:rPr>
          <w:rFonts w:ascii="Times New Roman" w:hAnsi="Times New Roman" w:cs="Times New Roman"/>
          <w:color w:val="000000"/>
          <w:w w:val="103"/>
          <w:sz w:val="24"/>
          <w:szCs w:val="24"/>
        </w:rPr>
        <w:t xml:space="preserve"> dan dapat membantu menganalisis bahan-bahan hukum primer berupa doktrin (pendapat para ahli terkemuka) internet, </w:t>
      </w:r>
      <w:proofErr w:type="gramStart"/>
      <w:r>
        <w:rPr>
          <w:rFonts w:ascii="Times New Roman" w:hAnsi="Times New Roman" w:cs="Times New Roman"/>
          <w:color w:val="000000"/>
          <w:w w:val="103"/>
          <w:sz w:val="24"/>
          <w:szCs w:val="24"/>
        </w:rPr>
        <w:t>surat</w:t>
      </w:r>
      <w:proofErr w:type="gramEnd"/>
      <w:r>
        <w:rPr>
          <w:rFonts w:ascii="Times New Roman" w:hAnsi="Times New Roman" w:cs="Times New Roman"/>
          <w:color w:val="000000"/>
          <w:w w:val="103"/>
          <w:sz w:val="24"/>
          <w:szCs w:val="24"/>
        </w:rPr>
        <w:t xml:space="preserve"> kabar dan dokumen terkait.</w:t>
      </w:r>
    </w:p>
    <w:p w:rsidR="000D2B73" w:rsidRDefault="000D2B73" w:rsidP="000D2B73">
      <w:pPr>
        <w:widowControl w:val="0"/>
        <w:autoSpaceDE w:val="0"/>
        <w:autoSpaceDN w:val="0"/>
        <w:adjustRightInd w:val="0"/>
        <w:spacing w:before="238" w:after="0" w:line="480" w:lineRule="auto"/>
        <w:ind w:left="1134" w:hanging="283"/>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3).</w:t>
      </w:r>
      <w:r w:rsidRPr="00FF295D">
        <w:rPr>
          <w:rFonts w:ascii="Times New Roman" w:hAnsi="Times New Roman" w:cs="Times New Roman"/>
          <w:color w:val="000000"/>
          <w:w w:val="103"/>
          <w:sz w:val="24"/>
          <w:szCs w:val="24"/>
        </w:rPr>
        <w:t xml:space="preserve">Bahan hukum tersier yaitu bahan-bahan </w:t>
      </w:r>
      <w:r>
        <w:rPr>
          <w:rFonts w:ascii="Times New Roman" w:hAnsi="Times New Roman" w:cs="Times New Roman"/>
          <w:color w:val="000000"/>
          <w:w w:val="103"/>
          <w:sz w:val="24"/>
          <w:szCs w:val="24"/>
        </w:rPr>
        <w:t xml:space="preserve">hukum </w:t>
      </w:r>
      <w:r w:rsidRPr="00FF295D">
        <w:rPr>
          <w:rFonts w:ascii="Times New Roman" w:hAnsi="Times New Roman" w:cs="Times New Roman"/>
          <w:color w:val="000000"/>
          <w:w w:val="103"/>
          <w:sz w:val="24"/>
          <w:szCs w:val="24"/>
        </w:rPr>
        <w:t xml:space="preserve">yang memberikan informasi </w:t>
      </w:r>
      <w:r>
        <w:rPr>
          <w:rFonts w:ascii="Times New Roman" w:hAnsi="Times New Roman" w:cs="Times New Roman"/>
          <w:color w:val="000000"/>
          <w:w w:val="103"/>
          <w:sz w:val="24"/>
          <w:szCs w:val="24"/>
        </w:rPr>
        <w:t xml:space="preserve">mengenai bahan hukum primer dan sekunder, seperti kamus besar hukum </w:t>
      </w:r>
      <w:proofErr w:type="gramStart"/>
      <w:r>
        <w:rPr>
          <w:rFonts w:ascii="Times New Roman" w:hAnsi="Times New Roman" w:cs="Times New Roman"/>
          <w:color w:val="000000"/>
          <w:w w:val="103"/>
          <w:sz w:val="24"/>
          <w:szCs w:val="24"/>
        </w:rPr>
        <w:t xml:space="preserve">“ </w:t>
      </w:r>
      <w:r w:rsidRPr="00AD4EB3">
        <w:rPr>
          <w:rFonts w:ascii="Times New Roman" w:hAnsi="Times New Roman" w:cs="Times New Roman"/>
          <w:i/>
          <w:color w:val="000000"/>
          <w:w w:val="103"/>
          <w:sz w:val="24"/>
          <w:szCs w:val="24"/>
        </w:rPr>
        <w:t>Black’s</w:t>
      </w:r>
      <w:proofErr w:type="gramEnd"/>
      <w:r w:rsidRPr="00AD4EB3">
        <w:rPr>
          <w:rFonts w:ascii="Times New Roman" w:hAnsi="Times New Roman" w:cs="Times New Roman"/>
          <w:i/>
          <w:color w:val="000000"/>
          <w:w w:val="103"/>
          <w:sz w:val="24"/>
          <w:szCs w:val="24"/>
        </w:rPr>
        <w:t xml:space="preserve"> Law</w:t>
      </w:r>
      <w:r>
        <w:rPr>
          <w:rFonts w:ascii="Times New Roman" w:hAnsi="Times New Roman" w:cs="Times New Roman"/>
          <w:color w:val="000000"/>
          <w:w w:val="103"/>
          <w:sz w:val="24"/>
          <w:szCs w:val="24"/>
        </w:rPr>
        <w:t xml:space="preserve"> “ dan ensiklopedia.</w:t>
      </w:r>
      <w:r w:rsidRPr="00FF295D">
        <w:rPr>
          <w:rFonts w:ascii="Times New Roman" w:hAnsi="Times New Roman" w:cs="Times New Roman"/>
          <w:color w:val="000000"/>
          <w:w w:val="103"/>
          <w:sz w:val="24"/>
          <w:szCs w:val="24"/>
        </w:rPr>
        <w:t xml:space="preserve"> </w:t>
      </w:r>
    </w:p>
    <w:p w:rsidR="000D2B73" w:rsidRDefault="000D2B73" w:rsidP="000D2B73">
      <w:pPr>
        <w:widowControl w:val="0"/>
        <w:autoSpaceDE w:val="0"/>
        <w:autoSpaceDN w:val="0"/>
        <w:adjustRightInd w:val="0"/>
        <w:spacing w:before="238" w:after="0" w:line="480" w:lineRule="auto"/>
        <w:ind w:left="1418" w:hanging="851"/>
        <w:jc w:val="both"/>
        <w:rPr>
          <w:rFonts w:ascii="Times New Roman" w:hAnsi="Times New Roman" w:cs="Times New Roman"/>
          <w:color w:val="000000"/>
          <w:w w:val="103"/>
          <w:sz w:val="24"/>
          <w:szCs w:val="24"/>
        </w:rPr>
      </w:pPr>
      <w:proofErr w:type="gramStart"/>
      <w:r>
        <w:rPr>
          <w:rFonts w:ascii="Times New Roman" w:hAnsi="Times New Roman" w:cs="Times New Roman"/>
          <w:color w:val="000000"/>
          <w:w w:val="103"/>
          <w:sz w:val="24"/>
          <w:szCs w:val="24"/>
        </w:rPr>
        <w:t>b</w:t>
      </w:r>
      <w:proofErr w:type="gramEnd"/>
      <w:r>
        <w:rPr>
          <w:rFonts w:ascii="Times New Roman" w:hAnsi="Times New Roman" w:cs="Times New Roman"/>
          <w:color w:val="000000"/>
          <w:w w:val="103"/>
          <w:sz w:val="24"/>
          <w:szCs w:val="24"/>
        </w:rPr>
        <w:t xml:space="preserve">. Penelitian Lapangan </w:t>
      </w:r>
    </w:p>
    <w:p w:rsidR="000D2B73" w:rsidRPr="003C7DDD" w:rsidRDefault="000D2B73" w:rsidP="000D2B73">
      <w:pPr>
        <w:widowControl w:val="0"/>
        <w:autoSpaceDE w:val="0"/>
        <w:autoSpaceDN w:val="0"/>
        <w:adjustRightInd w:val="0"/>
        <w:spacing w:before="238" w:after="0" w:line="480" w:lineRule="auto"/>
        <w:ind w:left="851"/>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 xml:space="preserve">Yaitu suatu </w:t>
      </w:r>
      <w:proofErr w:type="gramStart"/>
      <w:r>
        <w:rPr>
          <w:rFonts w:ascii="Times New Roman" w:hAnsi="Times New Roman" w:cs="Times New Roman"/>
          <w:color w:val="000000"/>
          <w:w w:val="103"/>
          <w:sz w:val="24"/>
          <w:szCs w:val="24"/>
        </w:rPr>
        <w:t>cara</w:t>
      </w:r>
      <w:proofErr w:type="gramEnd"/>
      <w:r>
        <w:rPr>
          <w:rFonts w:ascii="Times New Roman" w:hAnsi="Times New Roman" w:cs="Times New Roman"/>
          <w:color w:val="000000"/>
          <w:w w:val="103"/>
          <w:sz w:val="24"/>
          <w:szCs w:val="24"/>
        </w:rPr>
        <w:t xml:space="preserve"> memperoleh data yang dilakukan dengan mengadakan observasi untuk mendapatkan keterangan–keterangan yang akan diolah dan dikaji berdasarkan peraturan perundang-undangan yang berlaku.</w:t>
      </w:r>
      <w:r w:rsidRPr="00AD4EB3">
        <w:rPr>
          <w:rStyle w:val="FootnoteReference"/>
          <w:rFonts w:ascii="Times New Roman" w:hAnsi="Times New Roman" w:cs="Times New Roman"/>
          <w:color w:val="000000"/>
          <w:w w:val="103"/>
          <w:sz w:val="24"/>
          <w:szCs w:val="24"/>
        </w:rPr>
        <w:footnoteReference w:id="26"/>
      </w:r>
      <w:r w:rsidRPr="00AD4EB3">
        <w:rPr>
          <w:rFonts w:ascii="Times New Roman" w:hAnsi="Times New Roman" w:cs="Times New Roman"/>
          <w:color w:val="000000"/>
          <w:w w:val="103"/>
          <w:sz w:val="24"/>
          <w:szCs w:val="24"/>
          <w:vertAlign w:val="superscript"/>
        </w:rPr>
        <w:t>)</w:t>
      </w:r>
      <w:r>
        <w:rPr>
          <w:rFonts w:ascii="Times New Roman" w:hAnsi="Times New Roman" w:cs="Times New Roman"/>
          <w:color w:val="000000"/>
          <w:w w:val="103"/>
          <w:sz w:val="24"/>
          <w:szCs w:val="24"/>
          <w:vertAlign w:val="superscript"/>
        </w:rPr>
        <w:t xml:space="preserve"> </w:t>
      </w:r>
      <w:proofErr w:type="gramStart"/>
      <w:r w:rsidRPr="00AD4EB3">
        <w:rPr>
          <w:rFonts w:ascii="Times New Roman" w:hAnsi="Times New Roman" w:cs="Times New Roman"/>
          <w:color w:val="000000"/>
          <w:w w:val="103"/>
          <w:sz w:val="24"/>
          <w:szCs w:val="24"/>
        </w:rPr>
        <w:t>Penelitian ini di</w:t>
      </w:r>
      <w:r>
        <w:rPr>
          <w:rFonts w:ascii="Times New Roman" w:hAnsi="Times New Roman" w:cs="Times New Roman"/>
          <w:color w:val="000000"/>
          <w:w w:val="103"/>
          <w:sz w:val="24"/>
          <w:szCs w:val="24"/>
        </w:rPr>
        <w:t>adakan untuk memperoleh data primer, melengkapi data sekunder dalam studi kepustakaan sebagai data tambahan yang dilakukan melalui interview atau wawancara dengan nasabah.</w:t>
      </w:r>
      <w:proofErr w:type="gramEnd"/>
      <w:r w:rsidRPr="00AD4EB3">
        <w:rPr>
          <w:rFonts w:ascii="Times New Roman" w:hAnsi="Times New Roman" w:cs="Times New Roman"/>
          <w:color w:val="000000"/>
          <w:w w:val="103"/>
          <w:sz w:val="24"/>
          <w:szCs w:val="24"/>
        </w:rPr>
        <w:t xml:space="preserve">      </w:t>
      </w:r>
    </w:p>
    <w:p w:rsidR="000D2B73" w:rsidRDefault="000D2B73" w:rsidP="000D2B73">
      <w:pPr>
        <w:widowControl w:val="0"/>
        <w:autoSpaceDE w:val="0"/>
        <w:autoSpaceDN w:val="0"/>
        <w:adjustRightInd w:val="0"/>
        <w:spacing w:before="216" w:after="0" w:line="480" w:lineRule="auto"/>
        <w:ind w:left="426" w:hanging="142"/>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4. Teknik Pengumpul Data </w:t>
      </w:r>
    </w:p>
    <w:p w:rsidR="000D2B73" w:rsidRDefault="000D2B73" w:rsidP="000D2B73">
      <w:pPr>
        <w:widowControl w:val="0"/>
        <w:autoSpaceDE w:val="0"/>
        <w:autoSpaceDN w:val="0"/>
        <w:adjustRightInd w:val="0"/>
        <w:spacing w:before="58" w:after="0" w:line="480" w:lineRule="auto"/>
        <w:ind w:left="567" w:right="-7" w:firstLine="567"/>
        <w:jc w:val="both"/>
        <w:rPr>
          <w:rFonts w:ascii="Times New Roman" w:hAnsi="Times New Roman" w:cs="Times New Roman"/>
          <w:color w:val="000000"/>
          <w:w w:val="104"/>
          <w:sz w:val="24"/>
          <w:szCs w:val="24"/>
          <w:lang w:val="id-ID"/>
        </w:rPr>
      </w:pPr>
      <w:proofErr w:type="gramStart"/>
      <w:r>
        <w:rPr>
          <w:rFonts w:ascii="Times New Roman" w:hAnsi="Times New Roman" w:cs="Times New Roman"/>
          <w:color w:val="000000"/>
          <w:w w:val="104"/>
          <w:sz w:val="24"/>
          <w:szCs w:val="24"/>
        </w:rPr>
        <w:t xml:space="preserve">Teknik pengumpulan data yang dilakukan melalui studi kepustakaan; pengamatan </w:t>
      </w:r>
      <w:r w:rsidRPr="00F944BB">
        <w:rPr>
          <w:rFonts w:ascii="Times New Roman" w:hAnsi="Times New Roman" w:cs="Times New Roman"/>
          <w:i/>
          <w:color w:val="000000"/>
          <w:w w:val="104"/>
          <w:sz w:val="24"/>
          <w:szCs w:val="24"/>
        </w:rPr>
        <w:t>(obsevasi</w:t>
      </w:r>
      <w:r>
        <w:rPr>
          <w:rFonts w:ascii="Times New Roman" w:hAnsi="Times New Roman" w:cs="Times New Roman"/>
          <w:color w:val="000000"/>
          <w:w w:val="104"/>
          <w:sz w:val="24"/>
          <w:szCs w:val="24"/>
        </w:rPr>
        <w:t xml:space="preserve">); wawancara </w:t>
      </w:r>
      <w:r w:rsidRPr="00F944BB">
        <w:rPr>
          <w:rFonts w:ascii="Times New Roman" w:hAnsi="Times New Roman" w:cs="Times New Roman"/>
          <w:i/>
          <w:color w:val="000000"/>
          <w:w w:val="104"/>
          <w:sz w:val="24"/>
          <w:szCs w:val="24"/>
        </w:rPr>
        <w:t>(interview</w:t>
      </w:r>
      <w:r>
        <w:rPr>
          <w:rFonts w:ascii="Times New Roman" w:hAnsi="Times New Roman" w:cs="Times New Roman"/>
          <w:color w:val="000000"/>
          <w:w w:val="104"/>
          <w:sz w:val="24"/>
          <w:szCs w:val="24"/>
        </w:rPr>
        <w:t xml:space="preserve">); daftar pertanyaan </w:t>
      </w:r>
      <w:r w:rsidRPr="00F944BB">
        <w:rPr>
          <w:rFonts w:ascii="Times New Roman" w:hAnsi="Times New Roman" w:cs="Times New Roman"/>
          <w:i/>
          <w:color w:val="000000"/>
          <w:w w:val="104"/>
          <w:sz w:val="24"/>
          <w:szCs w:val="24"/>
        </w:rPr>
        <w:t>(kuesioner)</w:t>
      </w:r>
      <w:r>
        <w:rPr>
          <w:rFonts w:ascii="Times New Roman" w:hAnsi="Times New Roman" w:cs="Times New Roman"/>
          <w:i/>
          <w:color w:val="000000"/>
          <w:w w:val="104"/>
          <w:sz w:val="24"/>
          <w:szCs w:val="24"/>
        </w:rPr>
        <w:t>.</w:t>
      </w:r>
      <w:r w:rsidRPr="00F944BB">
        <w:rPr>
          <w:rStyle w:val="FootnoteReference"/>
          <w:rFonts w:ascii="Times New Roman" w:hAnsi="Times New Roman" w:cs="Times New Roman"/>
          <w:color w:val="000000"/>
          <w:w w:val="104"/>
          <w:sz w:val="24"/>
          <w:szCs w:val="24"/>
        </w:rPr>
        <w:footnoteReference w:id="27"/>
      </w:r>
      <w:r w:rsidRPr="00F944BB">
        <w:rPr>
          <w:rFonts w:ascii="Times New Roman" w:hAnsi="Times New Roman" w:cs="Times New Roman"/>
          <w:color w:val="000000"/>
          <w:w w:val="104"/>
          <w:sz w:val="24"/>
          <w:szCs w:val="24"/>
          <w:vertAlign w:val="superscript"/>
        </w:rPr>
        <w:t>)</w:t>
      </w:r>
      <w:proofErr w:type="gramEnd"/>
      <w:r w:rsidRPr="00F944BB">
        <w:rPr>
          <w:rFonts w:ascii="Times New Roman" w:hAnsi="Times New Roman" w:cs="Times New Roman"/>
          <w:color w:val="000000"/>
          <w:w w:val="104"/>
          <w:sz w:val="24"/>
          <w:szCs w:val="24"/>
          <w:vertAlign w:val="superscript"/>
        </w:rPr>
        <w:t xml:space="preserve"> </w:t>
      </w:r>
      <w:r w:rsidRPr="00F944BB">
        <w:rPr>
          <w:rFonts w:ascii="Times New Roman" w:hAnsi="Times New Roman" w:cs="Times New Roman"/>
          <w:color w:val="000000"/>
          <w:w w:val="104"/>
          <w:sz w:val="24"/>
          <w:szCs w:val="24"/>
        </w:rPr>
        <w:t xml:space="preserve"> </w:t>
      </w:r>
    </w:p>
    <w:p w:rsidR="000D2B73" w:rsidRPr="000938A2" w:rsidRDefault="000D2B73" w:rsidP="000D2B73">
      <w:pPr>
        <w:spacing w:line="480" w:lineRule="auto"/>
        <w:ind w:left="851" w:hanging="284"/>
        <w:jc w:val="both"/>
        <w:rPr>
          <w:rFonts w:ascii="Times New Roman" w:hAnsi="Times New Roman" w:cs="Times New Roman"/>
          <w:sz w:val="24"/>
          <w:szCs w:val="24"/>
          <w:lang w:val="id-ID"/>
        </w:rPr>
      </w:pPr>
      <w:proofErr w:type="gramStart"/>
      <w:r w:rsidRPr="000938A2">
        <w:rPr>
          <w:rFonts w:ascii="Times New Roman" w:hAnsi="Times New Roman" w:cs="Times New Roman"/>
          <w:color w:val="000000"/>
          <w:w w:val="104"/>
          <w:sz w:val="24"/>
          <w:szCs w:val="24"/>
        </w:rPr>
        <w:t>a</w:t>
      </w:r>
      <w:proofErr w:type="gramEnd"/>
      <w:r w:rsidRPr="000938A2">
        <w:rPr>
          <w:rFonts w:ascii="Times New Roman" w:hAnsi="Times New Roman" w:cs="Times New Roman"/>
          <w:color w:val="000000"/>
          <w:w w:val="104"/>
          <w:sz w:val="24"/>
          <w:szCs w:val="24"/>
        </w:rPr>
        <w:t xml:space="preserve">. </w:t>
      </w:r>
      <w:r w:rsidRPr="000938A2">
        <w:rPr>
          <w:rFonts w:ascii="Times New Roman" w:hAnsi="Times New Roman" w:cs="Times New Roman"/>
          <w:sz w:val="24"/>
          <w:szCs w:val="24"/>
        </w:rPr>
        <w:t xml:space="preserve">Studi  </w:t>
      </w:r>
      <w:r w:rsidRPr="000938A2">
        <w:rPr>
          <w:rFonts w:ascii="Times New Roman" w:hAnsi="Times New Roman" w:cs="Times New Roman"/>
          <w:sz w:val="24"/>
          <w:szCs w:val="24"/>
          <w:lang w:val="id-ID"/>
        </w:rPr>
        <w:t>Dokumen adalah data arsip, data resmi pada instansi-instansi Pemerintah, data yang dipublikasikan (misalnya : Yurisprudensi Mahkamah Agung)</w:t>
      </w:r>
      <w:r w:rsidRPr="000938A2">
        <w:rPr>
          <w:rStyle w:val="FootnoteReference"/>
          <w:rFonts w:ascii="Times New Roman" w:hAnsi="Times New Roman" w:cs="Times New Roman"/>
          <w:sz w:val="24"/>
          <w:szCs w:val="24"/>
          <w:lang w:val="id-ID"/>
        </w:rPr>
        <w:footnoteReference w:id="28"/>
      </w:r>
      <w:r w:rsidRPr="000938A2">
        <w:rPr>
          <w:rFonts w:ascii="Times New Roman" w:hAnsi="Times New Roman" w:cs="Times New Roman"/>
          <w:sz w:val="24"/>
          <w:szCs w:val="24"/>
          <w:vertAlign w:val="superscript"/>
          <w:lang w:val="id-ID"/>
        </w:rPr>
        <w:t xml:space="preserve">) </w:t>
      </w:r>
      <w:r w:rsidRPr="000938A2">
        <w:rPr>
          <w:rFonts w:ascii="Times New Roman" w:hAnsi="Times New Roman" w:cs="Times New Roman"/>
          <w:sz w:val="24"/>
          <w:szCs w:val="24"/>
          <w:lang w:val="id-ID"/>
        </w:rPr>
        <w:t xml:space="preserve"> </w:t>
      </w:r>
    </w:p>
    <w:p w:rsidR="000D2B73" w:rsidRPr="000938A2" w:rsidRDefault="000D2B73" w:rsidP="000D2B73">
      <w:pPr>
        <w:pStyle w:val="ListParagraph"/>
        <w:numPr>
          <w:ilvl w:val="2"/>
          <w:numId w:val="9"/>
        </w:numPr>
        <w:spacing w:line="480" w:lineRule="auto"/>
        <w:ind w:left="851" w:hanging="284"/>
        <w:jc w:val="both"/>
        <w:rPr>
          <w:rFonts w:ascii="Times New Roman" w:hAnsi="Times New Roman" w:cs="Times New Roman"/>
          <w:sz w:val="24"/>
          <w:szCs w:val="24"/>
          <w:lang w:val="id-ID"/>
        </w:rPr>
      </w:pPr>
      <w:r w:rsidRPr="000938A2">
        <w:rPr>
          <w:rFonts w:ascii="Times New Roman" w:hAnsi="Times New Roman" w:cs="Times New Roman"/>
          <w:lang w:val="id-ID"/>
        </w:rPr>
        <w:t>Wawancara adalah cara untuk memperoleh informasi dengan bertanya langsung pada yang diwawancara.Wawancara merupakan suatu proses interaksi dan komonikasi</w:t>
      </w:r>
      <w:r w:rsidRPr="000938A2">
        <w:rPr>
          <w:rStyle w:val="FootnoteReference"/>
          <w:rFonts w:ascii="Times New Roman" w:hAnsi="Times New Roman" w:cs="Times New Roman"/>
          <w:sz w:val="24"/>
          <w:szCs w:val="24"/>
          <w:lang w:val="id-ID"/>
        </w:rPr>
        <w:footnoteReference w:id="29"/>
      </w:r>
      <w:r w:rsidRPr="000938A2">
        <w:rPr>
          <w:rFonts w:ascii="Times New Roman" w:hAnsi="Times New Roman" w:cs="Times New Roman"/>
          <w:vertAlign w:val="superscript"/>
          <w:lang w:val="id-ID"/>
        </w:rPr>
        <w:t>)</w:t>
      </w:r>
    </w:p>
    <w:p w:rsidR="000D2B73" w:rsidRDefault="000D2B73" w:rsidP="000D2B73">
      <w:pPr>
        <w:widowControl w:val="0"/>
        <w:autoSpaceDE w:val="0"/>
        <w:autoSpaceDN w:val="0"/>
        <w:adjustRightInd w:val="0"/>
        <w:spacing w:before="239" w:after="0" w:line="480" w:lineRule="auto"/>
        <w:ind w:left="284"/>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 xml:space="preserve">5. Alat Pengumpulan Data </w:t>
      </w:r>
    </w:p>
    <w:p w:rsidR="000D2B73" w:rsidRPr="00E257AB" w:rsidRDefault="000D2B73" w:rsidP="000D2B73">
      <w:pPr>
        <w:widowControl w:val="0"/>
        <w:autoSpaceDE w:val="0"/>
        <w:autoSpaceDN w:val="0"/>
        <w:adjustRightInd w:val="0"/>
        <w:spacing w:before="30" w:after="0" w:line="480" w:lineRule="auto"/>
        <w:ind w:left="851" w:right="191" w:hanging="284"/>
        <w:jc w:val="both"/>
        <w:rPr>
          <w:rFonts w:ascii="Times New Roman" w:hAnsi="Times New Roman" w:cs="Times New Roman"/>
          <w:color w:val="000000"/>
          <w:w w:val="102"/>
          <w:sz w:val="24"/>
          <w:szCs w:val="24"/>
          <w:lang w:val="id-ID"/>
        </w:rPr>
      </w:pPr>
      <w:proofErr w:type="gramStart"/>
      <w:r>
        <w:rPr>
          <w:rFonts w:ascii="Times New Roman" w:hAnsi="Times New Roman" w:cs="Times New Roman"/>
          <w:color w:val="000000"/>
          <w:w w:val="102"/>
          <w:sz w:val="24"/>
          <w:szCs w:val="24"/>
        </w:rPr>
        <w:t>a</w:t>
      </w:r>
      <w:proofErr w:type="gramEnd"/>
      <w:r>
        <w:rPr>
          <w:rFonts w:ascii="Times New Roman" w:hAnsi="Times New Roman" w:cs="Times New Roman"/>
          <w:color w:val="000000"/>
          <w:w w:val="102"/>
          <w:sz w:val="24"/>
          <w:szCs w:val="24"/>
        </w:rPr>
        <w:t>. alat pengumpulan data dalam penelitian kepustakaan berupa catatan-catatan hasil inventarisasi bahan-bahan hukum, baik bahan hukum primer, sekunder dan tersier</w:t>
      </w:r>
      <w:r>
        <w:rPr>
          <w:rFonts w:ascii="Times New Roman" w:hAnsi="Times New Roman" w:cs="Times New Roman"/>
          <w:color w:val="000000"/>
          <w:w w:val="102"/>
          <w:sz w:val="24"/>
          <w:szCs w:val="24"/>
          <w:lang w:val="id-ID"/>
        </w:rPr>
        <w:t>.</w:t>
      </w:r>
    </w:p>
    <w:p w:rsidR="000D2B73" w:rsidRDefault="000D2B73" w:rsidP="000D2B73">
      <w:pPr>
        <w:widowControl w:val="0"/>
        <w:autoSpaceDE w:val="0"/>
        <w:autoSpaceDN w:val="0"/>
        <w:adjustRightInd w:val="0"/>
        <w:spacing w:before="30" w:after="0" w:line="480" w:lineRule="auto"/>
        <w:ind w:left="851" w:right="191" w:hanging="284"/>
        <w:jc w:val="both"/>
        <w:rPr>
          <w:rFonts w:ascii="Times New Roman" w:hAnsi="Times New Roman" w:cs="Times New Roman"/>
          <w:color w:val="000000"/>
          <w:w w:val="102"/>
          <w:sz w:val="24"/>
          <w:szCs w:val="24"/>
        </w:rPr>
      </w:pPr>
      <w:proofErr w:type="gramStart"/>
      <w:r>
        <w:rPr>
          <w:rFonts w:ascii="Times New Roman" w:hAnsi="Times New Roman" w:cs="Times New Roman"/>
          <w:color w:val="000000"/>
          <w:w w:val="102"/>
          <w:sz w:val="24"/>
          <w:szCs w:val="24"/>
        </w:rPr>
        <w:t>b</w:t>
      </w:r>
      <w:proofErr w:type="gramEnd"/>
      <w:r>
        <w:rPr>
          <w:rFonts w:ascii="Times New Roman" w:hAnsi="Times New Roman" w:cs="Times New Roman"/>
          <w:color w:val="000000"/>
          <w:w w:val="102"/>
          <w:sz w:val="24"/>
          <w:szCs w:val="24"/>
        </w:rPr>
        <w:t>. alat pengumpulan data dalam penelitian lapangan berupa daftar pertanyaan terstruktur, tape</w:t>
      </w:r>
      <w:r>
        <w:rPr>
          <w:rFonts w:ascii="Times New Roman" w:hAnsi="Times New Roman" w:cs="Times New Roman"/>
          <w:color w:val="000000"/>
          <w:w w:val="102"/>
          <w:sz w:val="24"/>
          <w:szCs w:val="24"/>
          <w:lang w:val="id-ID"/>
        </w:rPr>
        <w:t xml:space="preserve"> alat perekam</w:t>
      </w:r>
      <w:r>
        <w:rPr>
          <w:rFonts w:ascii="Times New Roman" w:hAnsi="Times New Roman" w:cs="Times New Roman"/>
          <w:color w:val="000000"/>
          <w:w w:val="102"/>
          <w:sz w:val="24"/>
          <w:szCs w:val="24"/>
        </w:rPr>
        <w:t>, plasdisk dan lain-lain</w:t>
      </w:r>
    </w:p>
    <w:p w:rsidR="000D2B73" w:rsidRDefault="000D2B73" w:rsidP="000D2B73">
      <w:pPr>
        <w:widowControl w:val="0"/>
        <w:autoSpaceDE w:val="0"/>
        <w:autoSpaceDN w:val="0"/>
        <w:adjustRightInd w:val="0"/>
        <w:spacing w:before="215" w:after="0" w:line="480" w:lineRule="auto"/>
        <w:ind w:left="284"/>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6. Analisis Data </w:t>
      </w:r>
    </w:p>
    <w:p w:rsidR="000D2B73" w:rsidRDefault="000D2B73" w:rsidP="000D2B73">
      <w:pPr>
        <w:widowControl w:val="0"/>
        <w:autoSpaceDE w:val="0"/>
        <w:autoSpaceDN w:val="0"/>
        <w:adjustRightInd w:val="0"/>
        <w:spacing w:before="56" w:after="0" w:line="480" w:lineRule="auto"/>
        <w:ind w:left="567" w:right="49"/>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Hasil penelitian yang telah terkumpul akan di analisis secara  </w:t>
      </w:r>
      <w:r w:rsidRPr="005070D5">
        <w:rPr>
          <w:rFonts w:ascii="Times New Roman" w:hAnsi="Times New Roman" w:cs="Times New Roman"/>
          <w:i/>
          <w:color w:val="000000"/>
          <w:sz w:val="24"/>
          <w:szCs w:val="24"/>
        </w:rPr>
        <w:t>Yuridis Kualitatif</w:t>
      </w:r>
      <w:r>
        <w:rPr>
          <w:rFonts w:ascii="Times New Roman" w:hAnsi="Times New Roman" w:cs="Times New Roman"/>
          <w:color w:val="000000"/>
          <w:sz w:val="24"/>
          <w:szCs w:val="24"/>
        </w:rPr>
        <w:t>, yaitu seluruh data yang diperoleh diinventarisasi, dikaji dan diteliti secara menyeluruh, sistematis dan terintegrasi untuk mencapai kejelasan masalah yang akan dibahas.</w:t>
      </w:r>
      <w:r w:rsidRPr="00700358">
        <w:rPr>
          <w:rStyle w:val="FootnoteReference"/>
          <w:rFonts w:ascii="Times New Roman" w:hAnsi="Times New Roman" w:cs="Times New Roman"/>
          <w:color w:val="000000"/>
          <w:sz w:val="24"/>
          <w:szCs w:val="24"/>
        </w:rPr>
        <w:footnoteReference w:id="30"/>
      </w:r>
      <w:r w:rsidRPr="00700358">
        <w:rPr>
          <w:rFonts w:ascii="Times New Roman" w:hAnsi="Times New Roman" w:cs="Times New Roman"/>
          <w:color w:val="000000"/>
          <w:sz w:val="24"/>
          <w:szCs w:val="24"/>
          <w:vertAlign w:val="superscript"/>
        </w:rPr>
        <w:t>)</w:t>
      </w:r>
    </w:p>
    <w:p w:rsidR="000D2B73" w:rsidRDefault="000D2B73" w:rsidP="000D2B73">
      <w:pPr>
        <w:widowControl w:val="0"/>
        <w:autoSpaceDE w:val="0"/>
        <w:autoSpaceDN w:val="0"/>
        <w:adjustRightInd w:val="0"/>
        <w:spacing w:before="56" w:after="0" w:line="480" w:lineRule="auto"/>
        <w:ind w:left="567" w:right="49"/>
        <w:jc w:val="both"/>
        <w:rPr>
          <w:rFonts w:ascii="Times New Roman" w:hAnsi="Times New Roman" w:cs="Times New Roman"/>
          <w:color w:val="000000"/>
          <w:sz w:val="24"/>
          <w:szCs w:val="24"/>
        </w:rPr>
      </w:pPr>
    </w:p>
    <w:p w:rsidR="000D2B73" w:rsidRDefault="000D2B73" w:rsidP="000D2B73">
      <w:pPr>
        <w:widowControl w:val="0"/>
        <w:autoSpaceDE w:val="0"/>
        <w:autoSpaceDN w:val="0"/>
        <w:adjustRightInd w:val="0"/>
        <w:spacing w:before="216" w:after="0" w:line="480" w:lineRule="auto"/>
        <w:ind w:left="284"/>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7. Lokasi Penelitian </w:t>
      </w:r>
    </w:p>
    <w:p w:rsidR="000D2B73" w:rsidRDefault="000D2B73" w:rsidP="000D2B73">
      <w:pPr>
        <w:widowControl w:val="0"/>
        <w:autoSpaceDE w:val="0"/>
        <w:autoSpaceDN w:val="0"/>
        <w:adjustRightInd w:val="0"/>
        <w:spacing w:before="8" w:after="0" w:line="480" w:lineRule="auto"/>
        <w:ind w:left="567"/>
        <w:jc w:val="both"/>
        <w:rPr>
          <w:rFonts w:ascii="Times New Roman" w:hAnsi="Times New Roman" w:cs="Times New Roman"/>
          <w:color w:val="000000"/>
          <w:w w:val="103"/>
          <w:sz w:val="24"/>
          <w:szCs w:val="24"/>
        </w:rPr>
      </w:pPr>
      <w:r>
        <w:rPr>
          <w:rFonts w:ascii="Times New Roman" w:hAnsi="Times New Roman" w:cs="Times New Roman"/>
          <w:color w:val="000000"/>
          <w:w w:val="103"/>
          <w:sz w:val="24"/>
          <w:szCs w:val="24"/>
        </w:rPr>
        <w:t xml:space="preserve">a.   Perpustakaan </w:t>
      </w:r>
    </w:p>
    <w:p w:rsidR="000D2B73" w:rsidRDefault="000D2B73" w:rsidP="000D2B73">
      <w:pPr>
        <w:widowControl w:val="0"/>
        <w:autoSpaceDE w:val="0"/>
        <w:autoSpaceDN w:val="0"/>
        <w:adjustRightInd w:val="0"/>
        <w:spacing w:before="8" w:after="0" w:line="480" w:lineRule="auto"/>
        <w:ind w:left="1276" w:hanging="709"/>
        <w:jc w:val="both"/>
        <w:rPr>
          <w:rFonts w:ascii="Times New Roman" w:hAnsi="Times New Roman"/>
          <w:sz w:val="24"/>
          <w:szCs w:val="24"/>
        </w:rPr>
      </w:pPr>
      <w:r>
        <w:rPr>
          <w:rFonts w:ascii="Times New Roman" w:hAnsi="Times New Roman" w:cs="Times New Roman"/>
          <w:color w:val="000000"/>
          <w:w w:val="103"/>
          <w:sz w:val="24"/>
          <w:szCs w:val="24"/>
        </w:rPr>
        <w:t xml:space="preserve">     </w:t>
      </w:r>
      <w:r>
        <w:rPr>
          <w:rFonts w:ascii="Times New Roman" w:hAnsi="Times New Roman"/>
          <w:sz w:val="24"/>
          <w:szCs w:val="24"/>
        </w:rPr>
        <w:t>1</w:t>
      </w:r>
      <w:r w:rsidRPr="00EA0CF3">
        <w:rPr>
          <w:rFonts w:ascii="Times New Roman" w:hAnsi="Times New Roman"/>
          <w:sz w:val="24"/>
          <w:szCs w:val="24"/>
        </w:rPr>
        <w:t xml:space="preserve">). Perpustakaan Fakultas </w:t>
      </w:r>
      <w:proofErr w:type="gramStart"/>
      <w:r w:rsidRPr="00EA0CF3">
        <w:rPr>
          <w:rFonts w:ascii="Times New Roman" w:hAnsi="Times New Roman"/>
          <w:sz w:val="24"/>
          <w:szCs w:val="24"/>
        </w:rPr>
        <w:t>Hukum  Unpas</w:t>
      </w:r>
      <w:proofErr w:type="gramEnd"/>
      <w:r w:rsidRPr="00EA0CF3">
        <w:rPr>
          <w:rFonts w:ascii="Times New Roman" w:hAnsi="Times New Roman"/>
          <w:sz w:val="24"/>
          <w:szCs w:val="24"/>
        </w:rPr>
        <w:t xml:space="preserve">, Jln. Lengkong </w:t>
      </w:r>
      <w:r>
        <w:rPr>
          <w:rFonts w:ascii="Times New Roman" w:hAnsi="Times New Roman"/>
          <w:sz w:val="24"/>
          <w:szCs w:val="24"/>
        </w:rPr>
        <w:t xml:space="preserve">  Dalam No.17 </w:t>
      </w:r>
      <w:r w:rsidRPr="00EA0CF3">
        <w:rPr>
          <w:rFonts w:ascii="Times New Roman" w:hAnsi="Times New Roman"/>
          <w:sz w:val="24"/>
          <w:szCs w:val="24"/>
        </w:rPr>
        <w:t>Bandung</w:t>
      </w:r>
      <w:r>
        <w:rPr>
          <w:rFonts w:ascii="Times New Roman" w:hAnsi="Times New Roman"/>
          <w:sz w:val="24"/>
          <w:szCs w:val="24"/>
        </w:rPr>
        <w:t>.</w:t>
      </w:r>
    </w:p>
    <w:p w:rsidR="000D2B73" w:rsidRDefault="000D2B73" w:rsidP="000D2B73">
      <w:pPr>
        <w:widowControl w:val="0"/>
        <w:autoSpaceDE w:val="0"/>
        <w:autoSpaceDN w:val="0"/>
        <w:adjustRightInd w:val="0"/>
        <w:spacing w:before="8" w:after="0" w:line="480" w:lineRule="auto"/>
        <w:ind w:left="1276" w:hanging="283"/>
        <w:jc w:val="both"/>
        <w:rPr>
          <w:rFonts w:ascii="Times New Roman" w:hAnsi="Times New Roman"/>
          <w:sz w:val="24"/>
          <w:szCs w:val="24"/>
        </w:rPr>
      </w:pPr>
      <w:r>
        <w:rPr>
          <w:rFonts w:ascii="Times New Roman" w:hAnsi="Times New Roman"/>
          <w:sz w:val="24"/>
          <w:szCs w:val="24"/>
        </w:rPr>
        <w:t>2).</w:t>
      </w:r>
      <w:r w:rsidRPr="00EA0CF3">
        <w:rPr>
          <w:rFonts w:ascii="Times New Roman" w:hAnsi="Times New Roman"/>
          <w:sz w:val="24"/>
          <w:szCs w:val="24"/>
        </w:rPr>
        <w:t>Perpustakaan Umum Universitas Pad</w:t>
      </w:r>
      <w:r>
        <w:rPr>
          <w:rFonts w:ascii="Times New Roman" w:hAnsi="Times New Roman"/>
          <w:sz w:val="24"/>
          <w:szCs w:val="24"/>
        </w:rPr>
        <w:t xml:space="preserve">jajaran, Jln Dipatiukur No. 35 </w:t>
      </w:r>
      <w:r w:rsidRPr="00EA0CF3">
        <w:rPr>
          <w:rFonts w:ascii="Times New Roman" w:hAnsi="Times New Roman"/>
          <w:sz w:val="24"/>
          <w:szCs w:val="24"/>
        </w:rPr>
        <w:t>Bandung</w:t>
      </w:r>
    </w:p>
    <w:p w:rsidR="000D2B73" w:rsidRDefault="000D2B73" w:rsidP="000D2B73">
      <w:pPr>
        <w:widowControl w:val="0"/>
        <w:autoSpaceDE w:val="0"/>
        <w:autoSpaceDN w:val="0"/>
        <w:adjustRightInd w:val="0"/>
        <w:spacing w:before="8" w:after="0" w:line="480" w:lineRule="auto"/>
        <w:ind w:left="1276" w:hanging="283"/>
        <w:jc w:val="both"/>
        <w:rPr>
          <w:rFonts w:ascii="Times New Roman" w:hAnsi="Times New Roman"/>
          <w:sz w:val="24"/>
          <w:szCs w:val="24"/>
        </w:rPr>
      </w:pPr>
      <w:r>
        <w:rPr>
          <w:rFonts w:ascii="Times New Roman" w:hAnsi="Times New Roman"/>
          <w:sz w:val="24"/>
          <w:szCs w:val="24"/>
        </w:rPr>
        <w:t>3).Perpustakaan Pascasarjana Unpas Jln Sumatra No 41 Bandung</w:t>
      </w:r>
    </w:p>
    <w:p w:rsidR="000D2B73" w:rsidRPr="00CA7F35" w:rsidRDefault="000D2B73" w:rsidP="000D2B73">
      <w:pPr>
        <w:widowControl w:val="0"/>
        <w:autoSpaceDE w:val="0"/>
        <w:autoSpaceDN w:val="0"/>
        <w:adjustRightInd w:val="0"/>
        <w:spacing w:before="8" w:after="0" w:line="480" w:lineRule="auto"/>
        <w:ind w:left="1276" w:hanging="283"/>
        <w:jc w:val="both"/>
        <w:rPr>
          <w:rFonts w:ascii="Times New Roman" w:hAnsi="Times New Roman" w:cs="Times New Roman"/>
          <w:i/>
          <w:color w:val="000000"/>
          <w:w w:val="103"/>
          <w:sz w:val="24"/>
          <w:szCs w:val="24"/>
        </w:rPr>
      </w:pPr>
      <w:r>
        <w:rPr>
          <w:rFonts w:ascii="Times New Roman" w:hAnsi="Times New Roman"/>
          <w:sz w:val="24"/>
          <w:szCs w:val="24"/>
        </w:rPr>
        <w:t>4). Perpustakaan Digital,</w:t>
      </w:r>
      <w:r w:rsidRPr="00CA7F35">
        <w:rPr>
          <w:rStyle w:val="SubtleEmphasis"/>
        </w:rPr>
        <w:t xml:space="preserve"> </w:t>
      </w:r>
      <w:r w:rsidRPr="00CA7F35">
        <w:rPr>
          <w:rStyle w:val="HTMLCite"/>
          <w:rFonts w:ascii="Times New Roman" w:hAnsi="Times New Roman" w:cs="Times New Roman"/>
          <w:i w:val="0"/>
          <w:sz w:val="24"/>
          <w:szCs w:val="24"/>
        </w:rPr>
        <w:t>www.</w:t>
      </w:r>
      <w:r w:rsidRPr="00CA7F35">
        <w:rPr>
          <w:rStyle w:val="HTMLCite"/>
          <w:rFonts w:ascii="Times New Roman" w:hAnsi="Times New Roman" w:cs="Times New Roman"/>
          <w:bCs/>
          <w:i w:val="0"/>
          <w:sz w:val="24"/>
          <w:szCs w:val="24"/>
        </w:rPr>
        <w:t>hukumonline.com</w:t>
      </w:r>
      <w:r w:rsidRPr="00CA7F35">
        <w:rPr>
          <w:rStyle w:val="HTMLCite"/>
          <w:rFonts w:ascii="Times New Roman" w:hAnsi="Times New Roman" w:cs="Times New Roman"/>
          <w:i w:val="0"/>
          <w:sz w:val="24"/>
          <w:szCs w:val="24"/>
        </w:rPr>
        <w:t>/</w:t>
      </w:r>
      <w:r w:rsidRPr="00CA7F35">
        <w:rPr>
          <w:rStyle w:val="HTMLCite"/>
          <w:rFonts w:ascii="Times New Roman" w:hAnsi="Times New Roman" w:cs="Times New Roman"/>
          <w:bCs/>
          <w:i w:val="0"/>
          <w:sz w:val="24"/>
          <w:szCs w:val="24"/>
        </w:rPr>
        <w:t>klinik</w:t>
      </w:r>
    </w:p>
    <w:p w:rsidR="000D2B73" w:rsidRDefault="000D2B73" w:rsidP="000D2B73">
      <w:pPr>
        <w:tabs>
          <w:tab w:val="left" w:pos="567"/>
        </w:tabs>
        <w:spacing w:line="480" w:lineRule="auto"/>
        <w:ind w:left="993" w:hanging="993"/>
        <w:jc w:val="both"/>
        <w:rPr>
          <w:rFonts w:ascii="Times New Roman" w:hAnsi="Times New Roman"/>
          <w:sz w:val="24"/>
          <w:szCs w:val="24"/>
        </w:rPr>
      </w:pPr>
      <w:r>
        <w:rPr>
          <w:rFonts w:ascii="Times New Roman" w:hAnsi="Times New Roman"/>
          <w:sz w:val="24"/>
          <w:szCs w:val="24"/>
        </w:rPr>
        <w:t xml:space="preserve">         </w:t>
      </w:r>
      <w:proofErr w:type="gramStart"/>
      <w:r w:rsidRPr="00EA0CF3">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Lapangan</w:t>
      </w:r>
      <w:proofErr w:type="gramEnd"/>
    </w:p>
    <w:p w:rsidR="000D2B73" w:rsidRPr="00EA0CF3" w:rsidRDefault="000D2B73" w:rsidP="000D2B73">
      <w:pPr>
        <w:spacing w:line="480" w:lineRule="auto"/>
        <w:ind w:left="851" w:hanging="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Kantor Cabang Utama Bank Central Asia (BCA) Cianjur Jalan Hos</w:t>
      </w:r>
      <w:r>
        <w:rPr>
          <w:rFonts w:ascii="Times New Roman" w:hAnsi="Times New Roman"/>
          <w:sz w:val="24"/>
          <w:szCs w:val="24"/>
          <w:lang w:val="id-ID"/>
        </w:rPr>
        <w:t xml:space="preserve"> </w:t>
      </w:r>
      <w:r>
        <w:rPr>
          <w:rFonts w:ascii="Times New Roman" w:hAnsi="Times New Roman"/>
          <w:sz w:val="24"/>
          <w:szCs w:val="24"/>
        </w:rPr>
        <w:t>Cokroaminoto No 56-58 Cianjur</w:t>
      </w:r>
    </w:p>
    <w:p w:rsidR="000D2B73" w:rsidRDefault="000D2B73" w:rsidP="000D2B73">
      <w:pPr>
        <w:jc w:val="center"/>
        <w:rPr>
          <w:rFonts w:ascii="Times New Roman" w:hAnsi="Times New Roman" w:cs="Times New Roman"/>
          <w:b/>
          <w:sz w:val="24"/>
          <w:szCs w:val="24"/>
        </w:rPr>
      </w:pPr>
    </w:p>
    <w:p w:rsidR="000D2B73" w:rsidRDefault="000D2B73" w:rsidP="000D2B73">
      <w:pPr>
        <w:jc w:val="center"/>
        <w:rPr>
          <w:rFonts w:ascii="Times New Roman" w:hAnsi="Times New Roman" w:cs="Times New Roman"/>
          <w:b/>
          <w:sz w:val="24"/>
          <w:szCs w:val="24"/>
        </w:rPr>
      </w:pPr>
    </w:p>
    <w:p w:rsidR="000D2B73" w:rsidRDefault="000D2B73" w:rsidP="000D2B73">
      <w:pPr>
        <w:spacing w:line="480" w:lineRule="auto"/>
        <w:jc w:val="both"/>
        <w:rPr>
          <w:rFonts w:ascii="Times New Roman" w:hAnsi="Times New Roman" w:cs="Times New Roman"/>
          <w:color w:val="000000"/>
          <w:w w:val="103"/>
          <w:sz w:val="24"/>
          <w:szCs w:val="24"/>
        </w:rPr>
      </w:pPr>
      <w:r w:rsidRPr="00271B0E">
        <w:rPr>
          <w:rFonts w:ascii="Times New Roman" w:hAnsi="Times New Roman" w:cs="Times New Roman"/>
          <w:sz w:val="24"/>
          <w:szCs w:val="24"/>
        </w:rPr>
        <w:lastRenderedPageBreak/>
        <w:t xml:space="preserve">.  </w:t>
      </w:r>
    </w:p>
    <w:p w:rsidR="000D2B73" w:rsidRDefault="000D2B73" w:rsidP="000D2B73">
      <w:pPr>
        <w:jc w:val="center"/>
        <w:rPr>
          <w:rFonts w:ascii="Times New Roman" w:hAnsi="Times New Roman" w:cs="Times New Roman"/>
          <w:b/>
          <w:sz w:val="24"/>
          <w:szCs w:val="24"/>
        </w:rPr>
      </w:pPr>
    </w:p>
    <w:p w:rsidR="000D2B73" w:rsidRDefault="000D2B73" w:rsidP="000D2B73">
      <w:pPr>
        <w:spacing w:line="360" w:lineRule="auto"/>
        <w:jc w:val="center"/>
        <w:rPr>
          <w:rFonts w:ascii="Times New Roman" w:hAnsi="Times New Roman"/>
          <w:b/>
          <w:sz w:val="24"/>
          <w:szCs w:val="24"/>
        </w:rPr>
      </w:pPr>
    </w:p>
    <w:p w:rsidR="000D2B73" w:rsidRDefault="000D2B73" w:rsidP="000D2B73">
      <w:pPr>
        <w:spacing w:line="360" w:lineRule="auto"/>
        <w:jc w:val="center"/>
        <w:rPr>
          <w:rFonts w:ascii="Times New Roman" w:hAnsi="Times New Roman"/>
          <w:b/>
          <w:sz w:val="24"/>
          <w:szCs w:val="24"/>
        </w:rPr>
      </w:pPr>
    </w:p>
    <w:p w:rsidR="000D2B73" w:rsidRDefault="000D2B73" w:rsidP="000D2B73">
      <w:pPr>
        <w:spacing w:line="360" w:lineRule="auto"/>
        <w:jc w:val="center"/>
        <w:rPr>
          <w:rFonts w:ascii="Times New Roman" w:hAnsi="Times New Roman"/>
          <w:b/>
          <w:sz w:val="24"/>
          <w:szCs w:val="24"/>
        </w:rPr>
      </w:pPr>
    </w:p>
    <w:p w:rsidR="000D2B73" w:rsidRDefault="000D2B73" w:rsidP="000D2B73">
      <w:pPr>
        <w:spacing w:line="360" w:lineRule="auto"/>
        <w:jc w:val="center"/>
        <w:rPr>
          <w:rFonts w:ascii="Times New Roman" w:hAnsi="Times New Roman"/>
          <w:b/>
          <w:sz w:val="24"/>
          <w:szCs w:val="24"/>
        </w:rPr>
      </w:pPr>
    </w:p>
    <w:p w:rsidR="000D2B73" w:rsidRDefault="000D2B73" w:rsidP="000D2B73">
      <w:pPr>
        <w:spacing w:line="360" w:lineRule="auto"/>
        <w:jc w:val="center"/>
        <w:rPr>
          <w:rFonts w:ascii="Times New Roman" w:hAnsi="Times New Roman"/>
          <w:b/>
          <w:sz w:val="24"/>
          <w:szCs w:val="24"/>
        </w:rPr>
      </w:pPr>
    </w:p>
    <w:sectPr w:rsidR="000D2B73"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B52" w:rsidRDefault="00AA5B52" w:rsidP="000D2B73">
      <w:pPr>
        <w:spacing w:after="0" w:line="240" w:lineRule="auto"/>
      </w:pPr>
      <w:r>
        <w:separator/>
      </w:r>
    </w:p>
  </w:endnote>
  <w:endnote w:type="continuationSeparator" w:id="0">
    <w:p w:rsidR="00AA5B52" w:rsidRDefault="00AA5B52" w:rsidP="000D2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B52" w:rsidRDefault="00AA5B52" w:rsidP="000D2B73">
      <w:pPr>
        <w:spacing w:after="0" w:line="240" w:lineRule="auto"/>
      </w:pPr>
      <w:r>
        <w:separator/>
      </w:r>
    </w:p>
  </w:footnote>
  <w:footnote w:type="continuationSeparator" w:id="0">
    <w:p w:rsidR="00AA5B52" w:rsidRDefault="00AA5B52" w:rsidP="000D2B73">
      <w:pPr>
        <w:spacing w:after="0" w:line="240" w:lineRule="auto"/>
      </w:pPr>
      <w:r>
        <w:continuationSeparator/>
      </w:r>
    </w:p>
  </w:footnote>
  <w:footnote w:id="1">
    <w:p w:rsidR="000D2B73" w:rsidRPr="00B44F54" w:rsidRDefault="000D2B73" w:rsidP="000D2B73">
      <w:pPr>
        <w:pStyle w:val="FootnoteText"/>
        <w:tabs>
          <w:tab w:val="left" w:pos="1134"/>
        </w:tabs>
        <w:ind w:left="284" w:hanging="284"/>
        <w:jc w:val="both"/>
      </w:pPr>
      <w:r>
        <w:rPr>
          <w:vertAlign w:val="superscript"/>
        </w:rPr>
        <w:t xml:space="preserve">                                      </w:t>
      </w:r>
      <w:r w:rsidRPr="00DB5DA9">
        <w:rPr>
          <w:rStyle w:val="FootnoteReference"/>
        </w:rPr>
        <w:footnoteRef/>
      </w:r>
      <w:r w:rsidRPr="00DB5DA9">
        <w:rPr>
          <w:vertAlign w:val="superscript"/>
        </w:rPr>
        <w:t>)</w:t>
      </w:r>
      <w:r>
        <w:t xml:space="preserve"> </w:t>
      </w:r>
      <w:r w:rsidRPr="00B44F54">
        <w:rPr>
          <w:rFonts w:ascii="Times New Roman" w:hAnsi="Times New Roman" w:cs="Times New Roman"/>
        </w:rPr>
        <w:t>Munir Fuady,</w:t>
      </w:r>
      <w:r w:rsidRPr="00DB5DA9">
        <w:rPr>
          <w:rFonts w:ascii="Times New Roman" w:hAnsi="Times New Roman" w:cs="Times New Roman"/>
          <w:i/>
        </w:rPr>
        <w:t xml:space="preserve"> Hukum tentang Pembiayaan dalam Teori dan </w:t>
      </w:r>
      <w:r>
        <w:rPr>
          <w:rFonts w:ascii="Times New Roman" w:hAnsi="Times New Roman" w:cs="Times New Roman"/>
          <w:i/>
        </w:rPr>
        <w:t>Ptaktik</w:t>
      </w:r>
      <w:r w:rsidRPr="00DB5DA9">
        <w:rPr>
          <w:rFonts w:ascii="Times New Roman" w:hAnsi="Times New Roman" w:cs="Times New Roman"/>
          <w:i/>
        </w:rPr>
        <w:t xml:space="preserve">, </w:t>
      </w:r>
      <w:r w:rsidRPr="00B44F54">
        <w:rPr>
          <w:rFonts w:ascii="Times New Roman" w:hAnsi="Times New Roman" w:cs="Times New Roman"/>
        </w:rPr>
        <w:t>Citra Aditya Bakti</w:t>
      </w:r>
      <w:proofErr w:type="gramStart"/>
      <w:r w:rsidRPr="00B44F54">
        <w:rPr>
          <w:rFonts w:ascii="Times New Roman" w:hAnsi="Times New Roman" w:cs="Times New Roman"/>
        </w:rPr>
        <w:t>,  Bandung</w:t>
      </w:r>
      <w:proofErr w:type="gramEnd"/>
      <w:r w:rsidRPr="00B44F54">
        <w:rPr>
          <w:rFonts w:ascii="Times New Roman" w:hAnsi="Times New Roman" w:cs="Times New Roman"/>
        </w:rPr>
        <w:t>, 200</w:t>
      </w:r>
      <w:r>
        <w:rPr>
          <w:rFonts w:ascii="Times New Roman" w:hAnsi="Times New Roman" w:cs="Times New Roman"/>
        </w:rPr>
        <w:t>0</w:t>
      </w:r>
      <w:r w:rsidRPr="00B44F54">
        <w:rPr>
          <w:rFonts w:ascii="Times New Roman" w:hAnsi="Times New Roman" w:cs="Times New Roman"/>
        </w:rPr>
        <w:t>, hlm</w:t>
      </w:r>
      <w:r>
        <w:rPr>
          <w:rFonts w:ascii="Times New Roman" w:hAnsi="Times New Roman" w:cs="Times New Roman"/>
        </w:rPr>
        <w:t>.</w:t>
      </w:r>
      <w:r w:rsidRPr="00B44F54">
        <w:rPr>
          <w:rFonts w:ascii="Times New Roman" w:hAnsi="Times New Roman" w:cs="Times New Roman"/>
        </w:rPr>
        <w:t xml:space="preserve"> 199</w:t>
      </w:r>
      <w:r>
        <w:rPr>
          <w:rFonts w:ascii="Times New Roman" w:hAnsi="Times New Roman" w:cs="Times New Roman"/>
        </w:rPr>
        <w:t>.</w:t>
      </w:r>
    </w:p>
  </w:footnote>
  <w:footnote w:id="2">
    <w:p w:rsidR="000D2B73" w:rsidRPr="00E26C86" w:rsidRDefault="000D2B73" w:rsidP="000D2B73">
      <w:pPr>
        <w:tabs>
          <w:tab w:val="left" w:pos="1134"/>
        </w:tabs>
        <w:spacing w:after="0" w:line="240" w:lineRule="auto"/>
        <w:ind w:left="426" w:hanging="426"/>
        <w:jc w:val="both"/>
        <w:rPr>
          <w:rFonts w:ascii="Times New Roman" w:eastAsia="Times New Roman" w:hAnsi="Times New Roman" w:cs="Times New Roman"/>
          <w:sz w:val="20"/>
          <w:szCs w:val="20"/>
        </w:rPr>
      </w:pPr>
      <w:r>
        <w:rPr>
          <w:rFonts w:ascii="Times New Roman" w:hAnsi="Times New Roman" w:cs="Times New Roman"/>
          <w:vertAlign w:val="superscript"/>
        </w:rPr>
        <w:t xml:space="preserve">                                      </w:t>
      </w:r>
      <w:r w:rsidRPr="0080160B">
        <w:rPr>
          <w:rStyle w:val="FootnoteReference"/>
          <w:rFonts w:ascii="Times New Roman" w:hAnsi="Times New Roman" w:cs="Times New Roman"/>
        </w:rPr>
        <w:footnoteRef/>
      </w:r>
      <w:proofErr w:type="gramStart"/>
      <w:r w:rsidRPr="0080160B">
        <w:rPr>
          <w:rFonts w:ascii="Times New Roman" w:hAnsi="Times New Roman" w:cs="Times New Roman"/>
          <w:sz w:val="20"/>
          <w:szCs w:val="20"/>
          <w:vertAlign w:val="superscript"/>
        </w:rPr>
        <w:t xml:space="preserve">) </w:t>
      </w:r>
      <w:r w:rsidRPr="00E26C86">
        <w:rPr>
          <w:rFonts w:ascii="Times New Roman" w:eastAsia="Times New Roman" w:hAnsi="Times New Roman" w:cs="Times New Roman"/>
          <w:sz w:val="20"/>
          <w:szCs w:val="20"/>
        </w:rPr>
        <w:t>T.</w:t>
      </w:r>
      <w:r w:rsidRPr="0080160B">
        <w:rPr>
          <w:rFonts w:ascii="Times New Roman" w:eastAsia="Times New Roman" w:hAnsi="Times New Roman" w:cs="Times New Roman"/>
          <w:sz w:val="20"/>
          <w:szCs w:val="20"/>
        </w:rPr>
        <w:t xml:space="preserve"> </w:t>
      </w:r>
      <w:r w:rsidRPr="00E26C86">
        <w:rPr>
          <w:rFonts w:ascii="Times New Roman" w:eastAsia="Times New Roman" w:hAnsi="Times New Roman" w:cs="Times New Roman"/>
          <w:sz w:val="20"/>
          <w:szCs w:val="20"/>
        </w:rPr>
        <w:t>Mulya</w:t>
      </w:r>
      <w:r w:rsidRPr="0080160B">
        <w:rPr>
          <w:rFonts w:ascii="Times New Roman" w:eastAsia="Times New Roman" w:hAnsi="Times New Roman" w:cs="Times New Roman"/>
          <w:sz w:val="20"/>
          <w:szCs w:val="20"/>
        </w:rPr>
        <w:t xml:space="preserve"> </w:t>
      </w:r>
      <w:r w:rsidRPr="00E26C86">
        <w:rPr>
          <w:rFonts w:ascii="Times New Roman" w:eastAsia="Times New Roman" w:hAnsi="Times New Roman" w:cs="Times New Roman"/>
          <w:sz w:val="20"/>
          <w:szCs w:val="20"/>
        </w:rPr>
        <w:t xml:space="preserve">Lubis, </w:t>
      </w:r>
      <w:r w:rsidRPr="00E26C86">
        <w:rPr>
          <w:rFonts w:ascii="Times New Roman" w:eastAsia="Times New Roman" w:hAnsi="Times New Roman" w:cs="Times New Roman"/>
          <w:i/>
          <w:iCs/>
          <w:sz w:val="20"/>
          <w:szCs w:val="20"/>
        </w:rPr>
        <w:t>Peranan Hukum Dalam Perekonomian di Negara Berkembang</w:t>
      </w:r>
      <w:r w:rsidRPr="00E26C86">
        <w:rPr>
          <w:rFonts w:ascii="Times New Roman" w:eastAsia="Times New Roman" w:hAnsi="Times New Roman" w:cs="Times New Roman"/>
          <w:sz w:val="20"/>
          <w:szCs w:val="20"/>
        </w:rPr>
        <w:t>.</w:t>
      </w:r>
      <w:proofErr w:type="gramEnd"/>
      <w:r w:rsidRPr="00E26C86">
        <w:rPr>
          <w:rFonts w:ascii="Times New Roman" w:eastAsia="Times New Roman" w:hAnsi="Times New Roman" w:cs="Times New Roman"/>
          <w:sz w:val="20"/>
          <w:szCs w:val="20"/>
        </w:rPr>
        <w:t xml:space="preserve"> </w:t>
      </w:r>
      <w:proofErr w:type="gramStart"/>
      <w:r w:rsidRPr="00E26C86">
        <w:rPr>
          <w:rFonts w:ascii="Times New Roman" w:eastAsia="Times New Roman" w:hAnsi="Times New Roman" w:cs="Times New Roman"/>
          <w:sz w:val="20"/>
          <w:szCs w:val="20"/>
        </w:rPr>
        <w:t>Yayasan Obor Indonesia</w:t>
      </w:r>
      <w:r w:rsidRPr="0080160B">
        <w:rPr>
          <w:rFonts w:ascii="Times New Roman" w:eastAsia="Times New Roman" w:hAnsi="Times New Roman" w:cs="Times New Roman"/>
          <w:sz w:val="20"/>
          <w:szCs w:val="20"/>
        </w:rPr>
        <w:t xml:space="preserve">, </w:t>
      </w:r>
      <w:r w:rsidRPr="00E26C86">
        <w:rPr>
          <w:rFonts w:ascii="Times New Roman" w:eastAsia="Times New Roman" w:hAnsi="Times New Roman" w:cs="Times New Roman"/>
          <w:sz w:val="20"/>
          <w:szCs w:val="20"/>
        </w:rPr>
        <w:t>Jakarta</w:t>
      </w:r>
      <w:r w:rsidRPr="0080160B">
        <w:rPr>
          <w:rFonts w:ascii="Times New Roman" w:eastAsia="Times New Roman" w:hAnsi="Times New Roman" w:cs="Times New Roman"/>
          <w:sz w:val="20"/>
          <w:szCs w:val="20"/>
        </w:rPr>
        <w:t>,</w:t>
      </w:r>
      <w:r w:rsidRPr="00E26C86">
        <w:rPr>
          <w:rFonts w:ascii="Times New Roman" w:eastAsia="Times New Roman" w:hAnsi="Times New Roman" w:cs="Times New Roman"/>
          <w:sz w:val="20"/>
          <w:szCs w:val="20"/>
        </w:rPr>
        <w:t xml:space="preserve"> 1986</w:t>
      </w:r>
      <w:r w:rsidRPr="0080160B">
        <w:rPr>
          <w:rFonts w:ascii="Times New Roman" w:eastAsia="Times New Roman" w:hAnsi="Times New Roman" w:cs="Times New Roman"/>
          <w:sz w:val="20"/>
          <w:szCs w:val="20"/>
        </w:rPr>
        <w:t>, hlm.46</w:t>
      </w:r>
      <w:r>
        <w:rPr>
          <w:rFonts w:ascii="Times New Roman" w:eastAsia="Times New Roman" w:hAnsi="Times New Roman" w:cs="Times New Roman"/>
          <w:sz w:val="20"/>
          <w:szCs w:val="20"/>
        </w:rPr>
        <w:t>.</w:t>
      </w:r>
      <w:proofErr w:type="gramEnd"/>
    </w:p>
    <w:p w:rsidR="000D2B73" w:rsidRPr="0080160B" w:rsidRDefault="000D2B73" w:rsidP="000D2B73">
      <w:pPr>
        <w:pStyle w:val="FootnoteText"/>
        <w:ind w:left="1134"/>
        <w:jc w:val="both"/>
        <w:rPr>
          <w:rFonts w:ascii="Times New Roman" w:hAnsi="Times New Roman" w:cs="Times New Roman"/>
          <w:vertAlign w:val="superscript"/>
        </w:rPr>
      </w:pPr>
    </w:p>
  </w:footnote>
  <w:footnote w:id="3">
    <w:p w:rsidR="000D2B73" w:rsidRPr="00F208DA" w:rsidRDefault="000D2B73" w:rsidP="000D2B73">
      <w:pPr>
        <w:tabs>
          <w:tab w:val="left" w:pos="1134"/>
        </w:tabs>
        <w:spacing w:line="240" w:lineRule="auto"/>
        <w:ind w:left="284"/>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F208DA">
        <w:rPr>
          <w:rStyle w:val="FootnoteReference"/>
          <w:rFonts w:ascii="Times New Roman" w:hAnsi="Times New Roman" w:cs="Times New Roman"/>
          <w:sz w:val="20"/>
          <w:szCs w:val="20"/>
        </w:rPr>
        <w:footnoteRef/>
      </w:r>
      <w:r w:rsidRPr="00F208DA">
        <w:rPr>
          <w:rFonts w:ascii="Times New Roman" w:hAnsi="Times New Roman" w:cs="Times New Roman"/>
          <w:sz w:val="20"/>
          <w:szCs w:val="20"/>
          <w:vertAlign w:val="superscript"/>
        </w:rPr>
        <w:t>)</w:t>
      </w:r>
      <w:r w:rsidRPr="00F208DA">
        <w:rPr>
          <w:rFonts w:ascii="Times New Roman" w:hAnsi="Times New Roman" w:cs="Times New Roman"/>
          <w:sz w:val="20"/>
          <w:szCs w:val="20"/>
        </w:rPr>
        <w:t xml:space="preserve"> Sudikno Mertokusumo, </w:t>
      </w:r>
      <w:r w:rsidRPr="00F208DA">
        <w:rPr>
          <w:rFonts w:ascii="Times New Roman" w:hAnsi="Times New Roman" w:cs="Times New Roman"/>
          <w:i/>
          <w:sz w:val="20"/>
          <w:szCs w:val="20"/>
        </w:rPr>
        <w:t>Catatan Kapita Selekta Hukum Perjanjian</w:t>
      </w:r>
      <w:proofErr w:type="gramStart"/>
      <w:r w:rsidRPr="00F208DA">
        <w:rPr>
          <w:rFonts w:ascii="Times New Roman" w:hAnsi="Times New Roman" w:cs="Times New Roman"/>
          <w:i/>
          <w:sz w:val="20"/>
          <w:szCs w:val="20"/>
        </w:rPr>
        <w:t>,</w:t>
      </w:r>
      <w:r w:rsidRPr="00F208DA">
        <w:rPr>
          <w:rFonts w:ascii="Times New Roman" w:hAnsi="Times New Roman" w:cs="Times New Roman"/>
          <w:sz w:val="20"/>
          <w:szCs w:val="20"/>
        </w:rPr>
        <w:t xml:space="preserve">  Bahan</w:t>
      </w:r>
      <w:proofErr w:type="gramEnd"/>
      <w:r w:rsidRPr="00F208DA">
        <w:rPr>
          <w:rFonts w:ascii="Times New Roman" w:hAnsi="Times New Roman" w:cs="Times New Roman"/>
          <w:sz w:val="20"/>
          <w:szCs w:val="20"/>
        </w:rPr>
        <w:t xml:space="preserve"> Penataran Dosen Hukum Perdata/Dagang, Yogyakarta, 1992, hlm</w:t>
      </w:r>
      <w:r>
        <w:rPr>
          <w:rFonts w:ascii="Times New Roman" w:hAnsi="Times New Roman" w:cs="Times New Roman"/>
          <w:sz w:val="20"/>
          <w:szCs w:val="20"/>
        </w:rPr>
        <w:t>.</w:t>
      </w:r>
      <w:r w:rsidRPr="00F208DA">
        <w:rPr>
          <w:rFonts w:ascii="Times New Roman" w:hAnsi="Times New Roman" w:cs="Times New Roman"/>
          <w:sz w:val="20"/>
          <w:szCs w:val="20"/>
        </w:rPr>
        <w:t xml:space="preserve"> 14</w:t>
      </w:r>
      <w:r>
        <w:rPr>
          <w:rFonts w:ascii="Times New Roman" w:hAnsi="Times New Roman" w:cs="Times New Roman"/>
          <w:sz w:val="20"/>
          <w:szCs w:val="20"/>
        </w:rPr>
        <w:t>.</w:t>
      </w:r>
      <w:r w:rsidRPr="00F208DA">
        <w:rPr>
          <w:rFonts w:ascii="Times New Roman" w:hAnsi="Times New Roman" w:cs="Times New Roman"/>
          <w:sz w:val="20"/>
          <w:szCs w:val="20"/>
        </w:rPr>
        <w:t xml:space="preserve"> </w:t>
      </w:r>
    </w:p>
  </w:footnote>
  <w:footnote w:id="4">
    <w:p w:rsidR="000D2B73" w:rsidRPr="00F208DA" w:rsidRDefault="000D2B73" w:rsidP="000D2B73">
      <w:pPr>
        <w:tabs>
          <w:tab w:val="left" w:pos="1134"/>
        </w:tabs>
        <w:spacing w:after="0" w:line="240" w:lineRule="auto"/>
        <w:ind w:left="1134"/>
        <w:jc w:val="both"/>
        <w:rPr>
          <w:rFonts w:ascii="Times New Roman" w:hAnsi="Times New Roman" w:cs="Times New Roman"/>
          <w:sz w:val="20"/>
          <w:szCs w:val="20"/>
        </w:rPr>
      </w:pPr>
      <w:r w:rsidRPr="00F208DA">
        <w:rPr>
          <w:rStyle w:val="FootnoteReference"/>
          <w:rFonts w:ascii="Times New Roman" w:hAnsi="Times New Roman" w:cs="Times New Roman"/>
          <w:sz w:val="20"/>
          <w:szCs w:val="20"/>
        </w:rPr>
        <w:footnoteRef/>
      </w:r>
      <w:proofErr w:type="gramStart"/>
      <w:r w:rsidRPr="00F208DA">
        <w:rPr>
          <w:rFonts w:ascii="Times New Roman" w:hAnsi="Times New Roman" w:cs="Times New Roman"/>
          <w:sz w:val="20"/>
          <w:szCs w:val="20"/>
          <w:vertAlign w:val="superscript"/>
        </w:rPr>
        <w:t>)</w:t>
      </w:r>
      <w:r w:rsidRPr="00F208DA">
        <w:rPr>
          <w:rFonts w:ascii="Times New Roman" w:hAnsi="Times New Roman" w:cs="Times New Roman"/>
          <w:sz w:val="20"/>
          <w:szCs w:val="20"/>
        </w:rPr>
        <w:t xml:space="preserve">  </w:t>
      </w:r>
      <w:r w:rsidRPr="002C0A41">
        <w:rPr>
          <w:rFonts w:ascii="Times New Roman" w:hAnsi="Times New Roman" w:cs="Times New Roman"/>
          <w:i/>
          <w:sz w:val="20"/>
          <w:szCs w:val="20"/>
        </w:rPr>
        <w:t>Ibi</w:t>
      </w:r>
      <w:r w:rsidRPr="00F208DA">
        <w:rPr>
          <w:rFonts w:ascii="Times New Roman" w:hAnsi="Times New Roman" w:cs="Times New Roman"/>
          <w:sz w:val="20"/>
          <w:szCs w:val="20"/>
        </w:rPr>
        <w:t>d, hlm</w:t>
      </w:r>
      <w:r>
        <w:rPr>
          <w:rFonts w:ascii="Times New Roman" w:hAnsi="Times New Roman" w:cs="Times New Roman"/>
          <w:sz w:val="20"/>
          <w:szCs w:val="20"/>
        </w:rPr>
        <w:t>.</w:t>
      </w:r>
      <w:proofErr w:type="gramEnd"/>
      <w:r>
        <w:rPr>
          <w:rFonts w:ascii="Times New Roman" w:hAnsi="Times New Roman" w:cs="Times New Roman"/>
          <w:sz w:val="20"/>
          <w:szCs w:val="20"/>
        </w:rPr>
        <w:t xml:space="preserve"> 15.</w:t>
      </w:r>
    </w:p>
  </w:footnote>
  <w:footnote w:id="5">
    <w:p w:rsidR="000D2B73" w:rsidRPr="00F208DA" w:rsidRDefault="000D2B73" w:rsidP="000D2B73">
      <w:pPr>
        <w:spacing w:after="0" w:line="240" w:lineRule="auto"/>
        <w:ind w:left="284"/>
        <w:jc w:val="both"/>
        <w:rPr>
          <w:rFonts w:ascii="Times New Roman" w:hAnsi="Times New Roman" w:cs="Times New Roman"/>
          <w:sz w:val="20"/>
          <w:szCs w:val="20"/>
        </w:rPr>
      </w:pPr>
      <w:r>
        <w:rPr>
          <w:vertAlign w:val="superscript"/>
        </w:rPr>
        <w:t xml:space="preserve">                           </w:t>
      </w:r>
      <w:r w:rsidRPr="00F208DA">
        <w:rPr>
          <w:rStyle w:val="FootnoteReference"/>
        </w:rPr>
        <w:footnoteRef/>
      </w:r>
      <w:r w:rsidRPr="00F208DA">
        <w:rPr>
          <w:vertAlign w:val="superscript"/>
        </w:rPr>
        <w:t>)</w:t>
      </w:r>
      <w:r>
        <w:t xml:space="preserve"> </w:t>
      </w:r>
      <w:r w:rsidRPr="006E745C">
        <w:rPr>
          <w:rFonts w:ascii="Times New Roman" w:hAnsi="Times New Roman" w:cs="Times New Roman"/>
          <w:sz w:val="24"/>
          <w:szCs w:val="24"/>
        </w:rPr>
        <w:t xml:space="preserve"> </w:t>
      </w:r>
      <w:r w:rsidRPr="00F208DA">
        <w:rPr>
          <w:rFonts w:ascii="Times New Roman" w:hAnsi="Times New Roman" w:cs="Times New Roman"/>
          <w:sz w:val="20"/>
          <w:szCs w:val="20"/>
        </w:rPr>
        <w:t xml:space="preserve">Mariam </w:t>
      </w:r>
      <w:proofErr w:type="gramStart"/>
      <w:r w:rsidRPr="00F208DA">
        <w:rPr>
          <w:rFonts w:ascii="Times New Roman" w:hAnsi="Times New Roman" w:cs="Times New Roman"/>
          <w:sz w:val="20"/>
          <w:szCs w:val="20"/>
        </w:rPr>
        <w:t>Badrulzaman ,</w:t>
      </w:r>
      <w:proofErr w:type="gramEnd"/>
      <w:r w:rsidRPr="00F208DA">
        <w:rPr>
          <w:rFonts w:ascii="Times New Roman" w:hAnsi="Times New Roman" w:cs="Times New Roman"/>
          <w:sz w:val="20"/>
          <w:szCs w:val="20"/>
        </w:rPr>
        <w:t xml:space="preserve"> </w:t>
      </w:r>
      <w:r w:rsidRPr="00F208DA">
        <w:rPr>
          <w:rFonts w:ascii="Times New Roman" w:hAnsi="Times New Roman" w:cs="Times New Roman"/>
          <w:i/>
          <w:sz w:val="20"/>
          <w:szCs w:val="20"/>
        </w:rPr>
        <w:t xml:space="preserve">Perjanjian Kredit </w:t>
      </w:r>
      <w:r>
        <w:rPr>
          <w:rFonts w:ascii="Times New Roman" w:hAnsi="Times New Roman" w:cs="Times New Roman"/>
          <w:i/>
          <w:sz w:val="20"/>
          <w:szCs w:val="20"/>
        </w:rPr>
        <w:t>Bank</w:t>
      </w:r>
      <w:r w:rsidRPr="00F208DA">
        <w:rPr>
          <w:rFonts w:ascii="Times New Roman" w:hAnsi="Times New Roman" w:cs="Times New Roman"/>
          <w:sz w:val="20"/>
          <w:szCs w:val="20"/>
        </w:rPr>
        <w:t xml:space="preserve">,  Alumni, </w:t>
      </w:r>
      <w:r>
        <w:rPr>
          <w:rFonts w:ascii="Times New Roman" w:hAnsi="Times New Roman" w:cs="Times New Roman"/>
          <w:sz w:val="20"/>
          <w:szCs w:val="20"/>
        </w:rPr>
        <w:t xml:space="preserve">Bandung, </w:t>
      </w:r>
      <w:r w:rsidRPr="00F208DA">
        <w:rPr>
          <w:rFonts w:ascii="Times New Roman" w:hAnsi="Times New Roman" w:cs="Times New Roman"/>
          <w:sz w:val="20"/>
          <w:szCs w:val="20"/>
        </w:rPr>
        <w:t>1983, hlm</w:t>
      </w:r>
      <w:r>
        <w:rPr>
          <w:rFonts w:ascii="Times New Roman" w:hAnsi="Times New Roman" w:cs="Times New Roman"/>
          <w:sz w:val="20"/>
          <w:szCs w:val="20"/>
        </w:rPr>
        <w:t>.</w:t>
      </w:r>
      <w:r w:rsidRPr="00F208DA">
        <w:rPr>
          <w:rFonts w:ascii="Times New Roman" w:hAnsi="Times New Roman" w:cs="Times New Roman"/>
          <w:sz w:val="20"/>
          <w:szCs w:val="20"/>
        </w:rPr>
        <w:t xml:space="preserve"> 89</w:t>
      </w:r>
      <w:r>
        <w:rPr>
          <w:rFonts w:ascii="Times New Roman" w:hAnsi="Times New Roman" w:cs="Times New Roman"/>
          <w:sz w:val="20"/>
          <w:szCs w:val="20"/>
        </w:rPr>
        <w:t>.</w:t>
      </w:r>
      <w:r w:rsidRPr="00F208DA">
        <w:rPr>
          <w:rFonts w:ascii="Times New Roman" w:hAnsi="Times New Roman" w:cs="Times New Roman"/>
          <w:sz w:val="20"/>
          <w:szCs w:val="20"/>
        </w:rPr>
        <w:t xml:space="preserve"> </w:t>
      </w:r>
    </w:p>
    <w:p w:rsidR="000D2B73" w:rsidRDefault="000D2B73" w:rsidP="000D2B73">
      <w:pPr>
        <w:spacing w:after="0" w:line="240" w:lineRule="auto"/>
        <w:jc w:val="both"/>
        <w:rPr>
          <w:rFonts w:ascii="Times New Roman" w:hAnsi="Times New Roman" w:cs="Times New Roman"/>
          <w:sz w:val="24"/>
          <w:szCs w:val="24"/>
        </w:rPr>
      </w:pPr>
    </w:p>
    <w:p w:rsidR="000D2B73" w:rsidRDefault="000D2B73" w:rsidP="000D2B73">
      <w:pPr>
        <w:pStyle w:val="FootnoteText"/>
      </w:pPr>
    </w:p>
  </w:footnote>
  <w:footnote w:id="6">
    <w:p w:rsidR="000D2B73" w:rsidRPr="00A73ACC" w:rsidRDefault="000D2B73" w:rsidP="000D2B73">
      <w:pPr>
        <w:tabs>
          <w:tab w:val="left" w:pos="1134"/>
        </w:tabs>
        <w:spacing w:line="240" w:lineRule="auto"/>
        <w:jc w:val="both"/>
        <w:rPr>
          <w:rFonts w:ascii="Times New Roman" w:hAnsi="Times New Roman" w:cs="Times New Roman"/>
          <w:sz w:val="20"/>
          <w:szCs w:val="20"/>
        </w:rPr>
      </w:pPr>
      <w:r>
        <w:rPr>
          <w:vertAlign w:val="superscript"/>
        </w:rPr>
        <w:t xml:space="preserve">                                   </w:t>
      </w:r>
      <w:r w:rsidRPr="00F208DA">
        <w:rPr>
          <w:rStyle w:val="FootnoteReference"/>
        </w:rPr>
        <w:footnoteRef/>
      </w:r>
      <w:proofErr w:type="gramStart"/>
      <w:r w:rsidRPr="00F208DA">
        <w:rPr>
          <w:vertAlign w:val="superscript"/>
        </w:rPr>
        <w:t xml:space="preserve">) </w:t>
      </w:r>
      <w:r w:rsidRPr="006E745C">
        <w:rPr>
          <w:rFonts w:ascii="Times New Roman" w:hAnsi="Times New Roman" w:cs="Times New Roman"/>
          <w:sz w:val="24"/>
          <w:szCs w:val="24"/>
        </w:rPr>
        <w:t xml:space="preserve"> </w:t>
      </w:r>
      <w:r w:rsidRPr="00A73ACC">
        <w:rPr>
          <w:rFonts w:ascii="Times New Roman" w:hAnsi="Times New Roman" w:cs="Times New Roman"/>
          <w:i/>
          <w:sz w:val="20"/>
          <w:szCs w:val="20"/>
        </w:rPr>
        <w:t>Ibid</w:t>
      </w:r>
      <w:r w:rsidRPr="00F208DA">
        <w:rPr>
          <w:rFonts w:ascii="Times New Roman" w:hAnsi="Times New Roman" w:cs="Times New Roman"/>
          <w:sz w:val="20"/>
          <w:szCs w:val="20"/>
        </w:rPr>
        <w:t>, hlm</w:t>
      </w:r>
      <w:r>
        <w:rPr>
          <w:rFonts w:ascii="Times New Roman" w:hAnsi="Times New Roman" w:cs="Times New Roman"/>
          <w:sz w:val="20"/>
          <w:szCs w:val="20"/>
        </w:rPr>
        <w:t>.</w:t>
      </w:r>
      <w:proofErr w:type="gramEnd"/>
      <w:r w:rsidRPr="00F208DA">
        <w:rPr>
          <w:rFonts w:ascii="Times New Roman" w:hAnsi="Times New Roman" w:cs="Times New Roman"/>
          <w:sz w:val="20"/>
          <w:szCs w:val="20"/>
        </w:rPr>
        <w:t xml:space="preserve"> 16</w:t>
      </w:r>
      <w:r>
        <w:rPr>
          <w:rFonts w:ascii="Times New Roman" w:hAnsi="Times New Roman" w:cs="Times New Roman"/>
          <w:sz w:val="20"/>
          <w:szCs w:val="20"/>
        </w:rPr>
        <w:t>.</w:t>
      </w:r>
    </w:p>
  </w:footnote>
  <w:footnote w:id="7">
    <w:p w:rsidR="000D2B73" w:rsidRPr="00BD7509" w:rsidRDefault="000D2B73" w:rsidP="000D2B73">
      <w:pPr>
        <w:tabs>
          <w:tab w:val="left" w:pos="1134"/>
        </w:tabs>
        <w:spacing w:line="240" w:lineRule="auto"/>
        <w:ind w:left="284" w:hanging="284"/>
        <w:jc w:val="both"/>
        <w:rPr>
          <w:rFonts w:ascii="Times New Roman" w:hAnsi="Times New Roman" w:cs="Times New Roman"/>
          <w:sz w:val="20"/>
          <w:szCs w:val="20"/>
        </w:rPr>
      </w:pPr>
      <w:r>
        <w:rPr>
          <w:vertAlign w:val="superscript"/>
        </w:rPr>
        <w:t xml:space="preserve">                                     </w:t>
      </w:r>
      <w:r w:rsidRPr="00F208DA">
        <w:rPr>
          <w:rStyle w:val="FootnoteReference"/>
        </w:rPr>
        <w:footnoteRef/>
      </w:r>
      <w:r w:rsidRPr="00F208DA">
        <w:rPr>
          <w:vertAlign w:val="superscript"/>
        </w:rPr>
        <w:t>)</w:t>
      </w:r>
      <w:r>
        <w:t xml:space="preserve"> </w:t>
      </w:r>
      <w:r w:rsidRPr="00BD7509">
        <w:rPr>
          <w:rFonts w:ascii="Times New Roman" w:hAnsi="Times New Roman" w:cs="Times New Roman"/>
          <w:sz w:val="20"/>
          <w:szCs w:val="20"/>
        </w:rPr>
        <w:t xml:space="preserve">Sudikno Mertokusumo, </w:t>
      </w:r>
      <w:r w:rsidRPr="00F208DA">
        <w:rPr>
          <w:rFonts w:ascii="Times New Roman" w:hAnsi="Times New Roman" w:cs="Times New Roman"/>
          <w:i/>
          <w:sz w:val="20"/>
          <w:szCs w:val="20"/>
        </w:rPr>
        <w:t>Penemuan Hukum (Sebuah Pengantar)</w:t>
      </w:r>
      <w:proofErr w:type="gramStart"/>
      <w:r w:rsidRPr="00F208DA">
        <w:rPr>
          <w:rFonts w:ascii="Times New Roman" w:hAnsi="Times New Roman" w:cs="Times New Roman"/>
          <w:i/>
          <w:sz w:val="20"/>
          <w:szCs w:val="20"/>
        </w:rPr>
        <w:t>,</w:t>
      </w:r>
      <w:r w:rsidRPr="00BD7509">
        <w:rPr>
          <w:rFonts w:ascii="Times New Roman" w:hAnsi="Times New Roman" w:cs="Times New Roman"/>
          <w:sz w:val="20"/>
          <w:szCs w:val="20"/>
        </w:rPr>
        <w:t xml:space="preserve">  Liberty</w:t>
      </w:r>
      <w:proofErr w:type="gramEnd"/>
      <w:r w:rsidRPr="00BD7509">
        <w:rPr>
          <w:rFonts w:ascii="Times New Roman" w:hAnsi="Times New Roman" w:cs="Times New Roman"/>
          <w:sz w:val="20"/>
          <w:szCs w:val="20"/>
        </w:rPr>
        <w:t>,</w:t>
      </w:r>
      <w:r w:rsidRPr="00F208DA">
        <w:rPr>
          <w:rFonts w:ascii="Times New Roman" w:hAnsi="Times New Roman" w:cs="Times New Roman"/>
          <w:sz w:val="20"/>
          <w:szCs w:val="20"/>
        </w:rPr>
        <w:t xml:space="preserve"> </w:t>
      </w:r>
      <w:r w:rsidRPr="00BD7509">
        <w:rPr>
          <w:rFonts w:ascii="Times New Roman" w:hAnsi="Times New Roman" w:cs="Times New Roman"/>
          <w:sz w:val="20"/>
          <w:szCs w:val="20"/>
        </w:rPr>
        <w:t>Yogyakarta</w:t>
      </w:r>
      <w:r>
        <w:rPr>
          <w:rFonts w:ascii="Times New Roman" w:hAnsi="Times New Roman" w:cs="Times New Roman"/>
          <w:sz w:val="20"/>
          <w:szCs w:val="20"/>
        </w:rPr>
        <w:t>,</w:t>
      </w:r>
      <w:r w:rsidRPr="00BD7509">
        <w:rPr>
          <w:rFonts w:ascii="Times New Roman" w:hAnsi="Times New Roman" w:cs="Times New Roman"/>
          <w:sz w:val="20"/>
          <w:szCs w:val="20"/>
        </w:rPr>
        <w:t xml:space="preserve">  1996, </w:t>
      </w:r>
      <w:r>
        <w:rPr>
          <w:rFonts w:ascii="Times New Roman" w:hAnsi="Times New Roman" w:cs="Times New Roman"/>
          <w:sz w:val="20"/>
          <w:szCs w:val="20"/>
        </w:rPr>
        <w:t>hlm.</w:t>
      </w:r>
      <w:r w:rsidRPr="00BD7509">
        <w:rPr>
          <w:rFonts w:ascii="Times New Roman" w:hAnsi="Times New Roman" w:cs="Times New Roman"/>
          <w:sz w:val="20"/>
          <w:szCs w:val="20"/>
        </w:rPr>
        <w:t>103</w:t>
      </w:r>
      <w:r>
        <w:rPr>
          <w:rFonts w:ascii="Times New Roman" w:hAnsi="Times New Roman" w:cs="Times New Roman"/>
          <w:sz w:val="20"/>
          <w:szCs w:val="20"/>
        </w:rPr>
        <w:t>.</w:t>
      </w:r>
      <w:r w:rsidRPr="00BD7509">
        <w:rPr>
          <w:rFonts w:ascii="Times New Roman" w:hAnsi="Times New Roman" w:cs="Times New Roman"/>
          <w:sz w:val="20"/>
          <w:szCs w:val="20"/>
        </w:rPr>
        <w:t xml:space="preserve"> </w:t>
      </w:r>
    </w:p>
  </w:footnote>
  <w:footnote w:id="8">
    <w:p w:rsidR="000D2B73" w:rsidRPr="00BD7509" w:rsidRDefault="000D2B73" w:rsidP="000D2B73">
      <w:pPr>
        <w:spacing w:after="0" w:line="240" w:lineRule="auto"/>
        <w:ind w:left="1134" w:hanging="141"/>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F208DA">
        <w:rPr>
          <w:rStyle w:val="FootnoteReference"/>
          <w:rFonts w:ascii="Times New Roman" w:hAnsi="Times New Roman" w:cs="Times New Roman"/>
          <w:sz w:val="20"/>
          <w:szCs w:val="20"/>
        </w:rPr>
        <w:footnoteRef/>
      </w:r>
      <w:proofErr w:type="gramStart"/>
      <w:r w:rsidRPr="00F208DA">
        <w:rPr>
          <w:rFonts w:ascii="Times New Roman" w:hAnsi="Times New Roman" w:cs="Times New Roman"/>
          <w:sz w:val="20"/>
          <w:szCs w:val="20"/>
          <w:vertAlign w:val="superscript"/>
        </w:rPr>
        <w:t>)</w:t>
      </w:r>
      <w:r w:rsidRPr="00BD7509">
        <w:rPr>
          <w:rFonts w:ascii="Times New Roman" w:hAnsi="Times New Roman" w:cs="Times New Roman"/>
          <w:sz w:val="20"/>
          <w:szCs w:val="20"/>
        </w:rPr>
        <w:t xml:space="preserve">  </w:t>
      </w:r>
      <w:r w:rsidRPr="00A73ACC">
        <w:rPr>
          <w:rFonts w:ascii="Times New Roman" w:hAnsi="Times New Roman" w:cs="Times New Roman"/>
          <w:i/>
          <w:sz w:val="20"/>
          <w:szCs w:val="20"/>
        </w:rPr>
        <w:t>Ibid</w:t>
      </w:r>
      <w:r w:rsidRPr="00BD7509">
        <w:rPr>
          <w:rFonts w:ascii="Times New Roman" w:hAnsi="Times New Roman" w:cs="Times New Roman"/>
          <w:sz w:val="20"/>
          <w:szCs w:val="20"/>
        </w:rPr>
        <w:t xml:space="preserve">, </w:t>
      </w:r>
      <w:r>
        <w:rPr>
          <w:rFonts w:ascii="Times New Roman" w:hAnsi="Times New Roman" w:cs="Times New Roman"/>
          <w:sz w:val="20"/>
          <w:szCs w:val="20"/>
        </w:rPr>
        <w:t>hlm</w:t>
      </w:r>
      <w:r w:rsidRPr="00BD7509">
        <w:rPr>
          <w:rFonts w:ascii="Times New Roman" w:hAnsi="Times New Roman" w:cs="Times New Roman"/>
          <w:sz w:val="20"/>
          <w:szCs w:val="20"/>
        </w:rPr>
        <w:t xml:space="preserve"> </w:t>
      </w:r>
      <w:r>
        <w:rPr>
          <w:rFonts w:ascii="Times New Roman" w:hAnsi="Times New Roman" w:cs="Times New Roman"/>
          <w:sz w:val="20"/>
          <w:szCs w:val="20"/>
        </w:rPr>
        <w:t>.</w:t>
      </w:r>
      <w:r w:rsidRPr="00BD7509">
        <w:rPr>
          <w:rFonts w:ascii="Times New Roman" w:hAnsi="Times New Roman" w:cs="Times New Roman"/>
          <w:sz w:val="20"/>
          <w:szCs w:val="20"/>
        </w:rPr>
        <w:t>33</w:t>
      </w:r>
      <w:r>
        <w:rPr>
          <w:rFonts w:ascii="Times New Roman" w:hAnsi="Times New Roman" w:cs="Times New Roman"/>
          <w:sz w:val="20"/>
          <w:szCs w:val="20"/>
        </w:rPr>
        <w:t>.</w:t>
      </w:r>
      <w:proofErr w:type="gramEnd"/>
      <w:r w:rsidRPr="00BD7509">
        <w:rPr>
          <w:rFonts w:ascii="Times New Roman" w:hAnsi="Times New Roman" w:cs="Times New Roman"/>
          <w:sz w:val="20"/>
          <w:szCs w:val="20"/>
        </w:rPr>
        <w:t xml:space="preserve"> </w:t>
      </w:r>
    </w:p>
  </w:footnote>
  <w:footnote w:id="9">
    <w:p w:rsidR="000D2B73" w:rsidRPr="00A73ACC" w:rsidRDefault="000D2B73" w:rsidP="000D2B73">
      <w:pPr>
        <w:spacing w:after="0" w:line="240" w:lineRule="auto"/>
        <w:ind w:left="1134" w:hanging="141"/>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A73ACC">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A73ACC">
        <w:rPr>
          <w:rStyle w:val="FootnoteReference"/>
          <w:rFonts w:ascii="Times New Roman" w:hAnsi="Times New Roman" w:cs="Times New Roman"/>
          <w:i/>
          <w:sz w:val="20"/>
          <w:szCs w:val="20"/>
        </w:rPr>
        <w:footnoteRef/>
      </w:r>
      <w:proofErr w:type="gramStart"/>
      <w:r w:rsidRPr="00A73ACC">
        <w:rPr>
          <w:rFonts w:ascii="Times New Roman" w:hAnsi="Times New Roman" w:cs="Times New Roman"/>
          <w:i/>
          <w:sz w:val="20"/>
          <w:szCs w:val="20"/>
          <w:vertAlign w:val="superscript"/>
        </w:rPr>
        <w:t>)</w:t>
      </w:r>
      <w:r w:rsidRPr="00A73ACC">
        <w:rPr>
          <w:rFonts w:ascii="Times New Roman" w:hAnsi="Times New Roman" w:cs="Times New Roman"/>
          <w:i/>
          <w:sz w:val="20"/>
          <w:szCs w:val="20"/>
        </w:rPr>
        <w:t xml:space="preserve">  Ibid</w:t>
      </w:r>
      <w:r w:rsidRPr="00BD7509">
        <w:rPr>
          <w:rFonts w:ascii="Times New Roman" w:hAnsi="Times New Roman" w:cs="Times New Roman"/>
          <w:sz w:val="20"/>
          <w:szCs w:val="20"/>
        </w:rPr>
        <w:t xml:space="preserve">, </w:t>
      </w:r>
      <w:r>
        <w:rPr>
          <w:rFonts w:ascii="Times New Roman" w:hAnsi="Times New Roman" w:cs="Times New Roman"/>
          <w:sz w:val="20"/>
          <w:szCs w:val="20"/>
        </w:rPr>
        <w:t>hlm</w:t>
      </w:r>
      <w:r w:rsidRPr="00BD7509">
        <w:rPr>
          <w:rFonts w:ascii="Times New Roman" w:hAnsi="Times New Roman" w:cs="Times New Roman"/>
          <w:sz w:val="20"/>
          <w:szCs w:val="20"/>
        </w:rPr>
        <w:t xml:space="preserve"> </w:t>
      </w:r>
      <w:r>
        <w:rPr>
          <w:rFonts w:ascii="Times New Roman" w:hAnsi="Times New Roman" w:cs="Times New Roman"/>
          <w:sz w:val="20"/>
          <w:szCs w:val="20"/>
        </w:rPr>
        <w:t>.</w:t>
      </w:r>
      <w:r w:rsidRPr="00BD7509">
        <w:rPr>
          <w:rFonts w:ascii="Times New Roman" w:hAnsi="Times New Roman" w:cs="Times New Roman"/>
          <w:sz w:val="20"/>
          <w:szCs w:val="20"/>
        </w:rPr>
        <w:t>32</w:t>
      </w:r>
      <w:r>
        <w:rPr>
          <w:rFonts w:ascii="Times New Roman" w:hAnsi="Times New Roman" w:cs="Times New Roman"/>
          <w:sz w:val="20"/>
          <w:szCs w:val="20"/>
        </w:rPr>
        <w:t>.</w:t>
      </w:r>
      <w:proofErr w:type="gramEnd"/>
      <w:r w:rsidRPr="00BD7509">
        <w:rPr>
          <w:rFonts w:ascii="Times New Roman" w:hAnsi="Times New Roman" w:cs="Times New Roman"/>
          <w:sz w:val="20"/>
          <w:szCs w:val="20"/>
        </w:rPr>
        <w:t xml:space="preserve"> </w:t>
      </w:r>
    </w:p>
  </w:footnote>
  <w:footnote w:id="10">
    <w:p w:rsidR="000D2B73" w:rsidRPr="00A8661D" w:rsidRDefault="000D2B73" w:rsidP="000D2B73">
      <w:pPr>
        <w:tabs>
          <w:tab w:val="left" w:pos="1134"/>
        </w:tabs>
        <w:spacing w:after="100" w:afterAutospacing="1"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8661D">
        <w:rPr>
          <w:rFonts w:ascii="Times New Roman" w:hAnsi="Times New Roman" w:cs="Times New Roman"/>
          <w:sz w:val="20"/>
          <w:szCs w:val="20"/>
          <w:vertAlign w:val="superscript"/>
        </w:rPr>
        <w:footnoteRef/>
      </w:r>
      <w:proofErr w:type="gramStart"/>
      <w:r w:rsidRPr="00A8661D">
        <w:rPr>
          <w:rFonts w:ascii="Times New Roman" w:hAnsi="Times New Roman" w:cs="Times New Roman"/>
          <w:sz w:val="20"/>
          <w:szCs w:val="20"/>
          <w:vertAlign w:val="superscript"/>
        </w:rPr>
        <w:t>)</w:t>
      </w:r>
      <w:r w:rsidRPr="00A8661D">
        <w:rPr>
          <w:rFonts w:ascii="Times New Roman" w:hAnsi="Times New Roman" w:cs="Times New Roman"/>
          <w:sz w:val="20"/>
          <w:szCs w:val="20"/>
        </w:rPr>
        <w:t xml:space="preserve"> </w:t>
      </w:r>
      <w:r w:rsidRPr="00A73ACC">
        <w:rPr>
          <w:rFonts w:ascii="Times New Roman" w:hAnsi="Times New Roman" w:cs="Times New Roman"/>
          <w:i/>
          <w:sz w:val="20"/>
          <w:szCs w:val="20"/>
        </w:rPr>
        <w:t>Ibid</w:t>
      </w:r>
      <w:r w:rsidRPr="00A8661D">
        <w:rPr>
          <w:rFonts w:ascii="Times New Roman" w:hAnsi="Times New Roman" w:cs="Times New Roman"/>
          <w:sz w:val="20"/>
          <w:szCs w:val="20"/>
        </w:rPr>
        <w:t>, hlm</w:t>
      </w:r>
      <w:r>
        <w:rPr>
          <w:rFonts w:ascii="Times New Roman" w:hAnsi="Times New Roman" w:cs="Times New Roman"/>
          <w:sz w:val="20"/>
          <w:szCs w:val="20"/>
        </w:rPr>
        <w:t>.</w:t>
      </w:r>
      <w:proofErr w:type="gramEnd"/>
      <w:r w:rsidRPr="00A8661D">
        <w:rPr>
          <w:rFonts w:ascii="Times New Roman" w:hAnsi="Times New Roman" w:cs="Times New Roman"/>
          <w:sz w:val="20"/>
          <w:szCs w:val="20"/>
        </w:rPr>
        <w:t xml:space="preserve"> 10</w:t>
      </w:r>
      <w:r>
        <w:rPr>
          <w:rFonts w:ascii="Times New Roman" w:hAnsi="Times New Roman" w:cs="Times New Roman"/>
          <w:sz w:val="20"/>
          <w:szCs w:val="20"/>
        </w:rPr>
        <w:t>.</w:t>
      </w:r>
    </w:p>
  </w:footnote>
  <w:footnote w:id="11">
    <w:p w:rsidR="000D2B73" w:rsidRPr="00BE39BD" w:rsidRDefault="000D2B73" w:rsidP="000D2B73">
      <w:pPr>
        <w:pStyle w:val="FootnoteText"/>
        <w:ind w:left="426" w:firstLine="708"/>
        <w:jc w:val="both"/>
        <w:rPr>
          <w:rFonts w:ascii="Times New Roman" w:hAnsi="Times New Roman" w:cs="Times New Roman"/>
        </w:rPr>
      </w:pPr>
      <w:r w:rsidRPr="00BE39BD">
        <w:rPr>
          <w:rStyle w:val="FootnoteReference"/>
          <w:rFonts w:ascii="Times New Roman" w:hAnsi="Times New Roman" w:cs="Times New Roman"/>
        </w:rPr>
        <w:footnoteRef/>
      </w:r>
      <w:proofErr w:type="gramStart"/>
      <w:r w:rsidRPr="00BE39BD">
        <w:rPr>
          <w:rFonts w:ascii="Times New Roman" w:hAnsi="Times New Roman" w:cs="Times New Roman"/>
          <w:vertAlign w:val="superscript"/>
        </w:rPr>
        <w:t>)</w:t>
      </w:r>
      <w:r>
        <w:rPr>
          <w:rFonts w:ascii="Times New Roman" w:hAnsi="Times New Roman" w:cs="Times New Roman"/>
          <w:vertAlign w:val="superscript"/>
        </w:rPr>
        <w:t xml:space="preserve"> </w:t>
      </w:r>
      <w:r w:rsidRPr="00BE39BD">
        <w:rPr>
          <w:rFonts w:ascii="Times New Roman" w:hAnsi="Times New Roman" w:cs="Times New Roman"/>
        </w:rPr>
        <w:t xml:space="preserve">Salim H.S, </w:t>
      </w:r>
      <w:r w:rsidRPr="00BE39BD">
        <w:rPr>
          <w:rFonts w:ascii="Times New Roman" w:hAnsi="Times New Roman" w:cs="Times New Roman"/>
          <w:i/>
        </w:rPr>
        <w:t>Perkembangan Hukum Jaminan Di Indonesia</w:t>
      </w:r>
      <w:r w:rsidRPr="00BE39BD">
        <w:rPr>
          <w:rFonts w:ascii="Times New Roman" w:hAnsi="Times New Roman" w:cs="Times New Roman"/>
        </w:rPr>
        <w:t>, Raja Grafindo Persada, Jakarta, 2007.hlm.35</w:t>
      </w:r>
      <w:r>
        <w:rPr>
          <w:rFonts w:ascii="Times New Roman" w:hAnsi="Times New Roman" w:cs="Times New Roman"/>
        </w:rPr>
        <w:t>.</w:t>
      </w:r>
      <w:proofErr w:type="gramEnd"/>
    </w:p>
  </w:footnote>
  <w:footnote w:id="12">
    <w:p w:rsidR="000D2B73" w:rsidRPr="005B75B0" w:rsidRDefault="000D2B73" w:rsidP="000D2B73">
      <w:pPr>
        <w:tabs>
          <w:tab w:val="left" w:pos="426"/>
        </w:tabs>
        <w:spacing w:after="0" w:line="240" w:lineRule="auto"/>
        <w:ind w:left="284" w:firstLine="850"/>
        <w:jc w:val="both"/>
        <w:rPr>
          <w:rFonts w:ascii="Times New Roman" w:eastAsia="Times New Roman" w:hAnsi="Times New Roman" w:cs="Times New Roman"/>
          <w:sz w:val="20"/>
          <w:szCs w:val="20"/>
        </w:rPr>
      </w:pPr>
      <w:r w:rsidRPr="00A6416D">
        <w:rPr>
          <w:rStyle w:val="FootnoteReference"/>
          <w:rFonts w:ascii="Times New Roman" w:hAnsi="Times New Roman" w:cs="Times New Roman"/>
          <w:sz w:val="20"/>
          <w:szCs w:val="20"/>
        </w:rPr>
        <w:footnoteRef/>
      </w:r>
      <w:proofErr w:type="gramStart"/>
      <w:r w:rsidRPr="00A6416D">
        <w:rPr>
          <w:rFonts w:ascii="Times New Roman" w:hAnsi="Times New Roman" w:cs="Times New Roman"/>
          <w:sz w:val="20"/>
          <w:szCs w:val="20"/>
          <w:vertAlign w:val="superscript"/>
        </w:rPr>
        <w:t>)</w:t>
      </w:r>
      <w:r>
        <w:rPr>
          <w:rFonts w:ascii="Times New Roman" w:eastAsia="Times New Roman" w:hAnsi="Times New Roman" w:cs="Times New Roman"/>
          <w:sz w:val="20"/>
          <w:szCs w:val="20"/>
        </w:rPr>
        <w:t>EdiSuharto</w:t>
      </w:r>
      <w:proofErr w:type="gramEnd"/>
      <w:r>
        <w:rPr>
          <w:rFonts w:ascii="Times New Roman" w:eastAsia="Times New Roman" w:hAnsi="Times New Roman" w:cs="Times New Roman"/>
          <w:sz w:val="20"/>
          <w:szCs w:val="20"/>
        </w:rPr>
        <w:t>,</w:t>
      </w:r>
      <w:r w:rsidRPr="00A6416D">
        <w:rPr>
          <w:rFonts w:ascii="Times New Roman" w:eastAsia="Times New Roman" w:hAnsi="Times New Roman" w:cs="Times New Roman"/>
          <w:i/>
          <w:sz w:val="20"/>
          <w:szCs w:val="20"/>
        </w:rPr>
        <w:t>”IslamdanNegara</w:t>
      </w:r>
      <w:r>
        <w:rPr>
          <w:rFonts w:ascii="Times New Roman" w:eastAsia="Times New Roman" w:hAnsi="Times New Roman" w:cs="Times New Roman"/>
          <w:i/>
          <w:sz w:val="20"/>
          <w:szCs w:val="20"/>
        </w:rPr>
        <w:t xml:space="preserve"> </w:t>
      </w:r>
      <w:r w:rsidRPr="00A6416D">
        <w:rPr>
          <w:rFonts w:ascii="Times New Roman" w:eastAsia="Times New Roman" w:hAnsi="Times New Roman" w:cs="Times New Roman"/>
          <w:i/>
          <w:sz w:val="20"/>
          <w:szCs w:val="20"/>
        </w:rPr>
        <w:t>Kesejahteraan”</w:t>
      </w:r>
      <w:r>
        <w:rPr>
          <w:rFonts w:ascii="Times New Roman" w:eastAsia="Times New Roman" w:hAnsi="Times New Roman" w:cs="Times New Roman"/>
          <w:sz w:val="20"/>
          <w:szCs w:val="20"/>
        </w:rPr>
        <w:t>,</w:t>
      </w:r>
      <w:hyperlink r:id="rId1" w:history="1">
        <w:r w:rsidRPr="00A6416D">
          <w:rPr>
            <w:rFonts w:ascii="Times New Roman" w:eastAsia="Times New Roman" w:hAnsi="Times New Roman" w:cs="Times New Roman"/>
            <w:color w:val="0000FF"/>
            <w:sz w:val="20"/>
            <w:szCs w:val="20"/>
          </w:rPr>
          <w:t>www.policy.hu/Suharto/NaskahPDF/IslamNegaraKesejahteraan.pd</w:t>
        </w:r>
        <w:r w:rsidRPr="00A6416D">
          <w:rPr>
            <w:rFonts w:ascii="Times New Roman" w:eastAsia="Times New Roman" w:hAnsi="Times New Roman" w:cs="Times New Roman"/>
            <w:color w:val="0000FF"/>
            <w:sz w:val="20"/>
            <w:szCs w:val="20"/>
            <w:u w:val="single"/>
          </w:rPr>
          <w:t>f</w:t>
        </w:r>
      </w:hyperlink>
      <w:r w:rsidRPr="00A6416D">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6</w:t>
      </w:r>
      <w:r w:rsidRPr="00A6416D">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Pr="00A6416D">
        <w:rPr>
          <w:rFonts w:ascii="Times New Roman" w:eastAsia="Times New Roman" w:hAnsi="Times New Roman" w:cs="Times New Roman"/>
          <w:sz w:val="20"/>
          <w:szCs w:val="20"/>
        </w:rPr>
        <w:t>/20</w:t>
      </w:r>
      <w:r>
        <w:rPr>
          <w:rFonts w:ascii="Times New Roman" w:eastAsia="Times New Roman" w:hAnsi="Times New Roman" w:cs="Times New Roman"/>
          <w:sz w:val="20"/>
          <w:szCs w:val="20"/>
        </w:rPr>
        <w:t>14).</w:t>
      </w:r>
    </w:p>
  </w:footnote>
  <w:footnote w:id="13">
    <w:p w:rsidR="000D2B73" w:rsidRPr="00464E0F" w:rsidRDefault="000D2B73" w:rsidP="000D2B73">
      <w:pPr>
        <w:tabs>
          <w:tab w:val="left" w:pos="1134"/>
        </w:tabs>
        <w:spacing w:after="0" w:line="240" w:lineRule="auto"/>
        <w:ind w:left="284"/>
        <w:jc w:val="both"/>
        <w:rPr>
          <w:rFonts w:ascii="Times New Roman" w:eastAsia="Times New Roman" w:hAnsi="Times New Roman" w:cs="Times New Roman"/>
          <w:sz w:val="20"/>
          <w:szCs w:val="20"/>
          <w:lang w:val="id-ID"/>
        </w:rPr>
      </w:pPr>
      <w:r>
        <w:rPr>
          <w:rFonts w:ascii="Times New Roman" w:hAnsi="Times New Roman" w:cs="Times New Roman"/>
          <w:sz w:val="20"/>
          <w:szCs w:val="20"/>
          <w:vertAlign w:val="superscript"/>
        </w:rPr>
        <w:t xml:space="preserve">                             </w:t>
      </w:r>
      <w:r w:rsidRPr="00A6416D">
        <w:rPr>
          <w:rStyle w:val="FootnoteReference"/>
          <w:rFonts w:ascii="Times New Roman" w:hAnsi="Times New Roman" w:cs="Times New Roman"/>
          <w:sz w:val="20"/>
          <w:szCs w:val="20"/>
        </w:rPr>
        <w:footnoteRef/>
      </w:r>
      <w:r w:rsidRPr="00A6416D">
        <w:rPr>
          <w:rFonts w:ascii="Times New Roman" w:hAnsi="Times New Roman" w:cs="Times New Roman"/>
          <w:sz w:val="20"/>
          <w:szCs w:val="20"/>
          <w:vertAlign w:val="superscript"/>
        </w:rPr>
        <w:t>)</w:t>
      </w:r>
      <w:r w:rsidRPr="00A6416D">
        <w:rPr>
          <w:rFonts w:ascii="Times New Roman" w:hAnsi="Times New Roman" w:cs="Times New Roman"/>
          <w:sz w:val="20"/>
          <w:szCs w:val="20"/>
        </w:rPr>
        <w:t xml:space="preserve"> </w:t>
      </w:r>
      <w:r w:rsidRPr="00A6416D">
        <w:rPr>
          <w:rFonts w:ascii="Times New Roman" w:eastAsia="Times New Roman" w:hAnsi="Times New Roman" w:cs="Times New Roman"/>
          <w:sz w:val="20"/>
          <w:szCs w:val="20"/>
        </w:rPr>
        <w:t xml:space="preserve">Mochtar Kusumaatmadja, </w:t>
      </w:r>
      <w:r w:rsidRPr="00A6416D">
        <w:rPr>
          <w:rFonts w:ascii="Times New Roman" w:eastAsia="Times New Roman" w:hAnsi="Times New Roman" w:cs="Times New Roman"/>
          <w:i/>
          <w:iCs/>
          <w:sz w:val="20"/>
          <w:szCs w:val="20"/>
        </w:rPr>
        <w:t>Konsep-Konsep Hukum, Dalam Pembangunan,</w:t>
      </w:r>
      <w:r w:rsidRPr="00A6416D">
        <w:rPr>
          <w:rFonts w:ascii="Times New Roman" w:eastAsia="Times New Roman" w:hAnsi="Times New Roman" w:cs="Times New Roman"/>
          <w:sz w:val="20"/>
          <w:szCs w:val="20"/>
        </w:rPr>
        <w:t xml:space="preserve"> Alumni, Bandung</w:t>
      </w:r>
      <w:proofErr w:type="gramStart"/>
      <w:r>
        <w:rPr>
          <w:rFonts w:ascii="Times New Roman" w:eastAsia="Times New Roman" w:hAnsi="Times New Roman" w:cs="Times New Roman"/>
          <w:sz w:val="20"/>
          <w:szCs w:val="20"/>
        </w:rPr>
        <w:t xml:space="preserve">, </w:t>
      </w:r>
      <w:r w:rsidRPr="00A6416D">
        <w:rPr>
          <w:rFonts w:ascii="Times New Roman" w:eastAsia="Times New Roman" w:hAnsi="Times New Roman" w:cs="Times New Roman"/>
          <w:sz w:val="20"/>
          <w:szCs w:val="20"/>
        </w:rPr>
        <w:t xml:space="preserve"> 2006</w:t>
      </w:r>
      <w:proofErr w:type="gramEnd"/>
      <w:r w:rsidRPr="00A6416D">
        <w:rPr>
          <w:rFonts w:ascii="Times New Roman" w:eastAsia="Times New Roman" w:hAnsi="Times New Roman" w:cs="Times New Roman"/>
          <w:sz w:val="20"/>
          <w:szCs w:val="20"/>
        </w:rPr>
        <w:t>, hlm. 13-14.</w:t>
      </w:r>
    </w:p>
  </w:footnote>
  <w:footnote w:id="14">
    <w:p w:rsidR="000D2B73" w:rsidRPr="00414923" w:rsidRDefault="000D2B73" w:rsidP="000D2B73">
      <w:pPr>
        <w:pStyle w:val="FootnoteText"/>
        <w:ind w:left="284" w:firstLine="850"/>
        <w:jc w:val="both"/>
        <w:rPr>
          <w:rFonts w:ascii="Times New Roman" w:hAnsi="Times New Roman" w:cs="Times New Roman"/>
          <w:vertAlign w:val="superscript"/>
        </w:rPr>
      </w:pPr>
      <w:r w:rsidRPr="00414923">
        <w:rPr>
          <w:rStyle w:val="FootnoteReference"/>
          <w:rFonts w:ascii="Times New Roman" w:hAnsi="Times New Roman" w:cs="Times New Roman"/>
        </w:rPr>
        <w:footnoteRef/>
      </w:r>
      <w:proofErr w:type="gramStart"/>
      <w:r w:rsidRPr="00414923">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414923">
        <w:rPr>
          <w:rFonts w:ascii="Times New Roman" w:hAnsi="Times New Roman" w:cs="Times New Roman"/>
        </w:rPr>
        <w:t xml:space="preserve">Richard A. Posner, </w:t>
      </w:r>
      <w:r w:rsidRPr="00414923">
        <w:rPr>
          <w:rFonts w:ascii="Times New Roman" w:hAnsi="Times New Roman" w:cs="Times New Roman"/>
          <w:i/>
          <w:iCs/>
        </w:rPr>
        <w:t>Economic Analysis of Law</w:t>
      </w:r>
      <w:r w:rsidRPr="00414923">
        <w:rPr>
          <w:rFonts w:ascii="Times New Roman" w:hAnsi="Times New Roman" w:cs="Times New Roman"/>
        </w:rPr>
        <w:t>, Ed. 4, USA: Harvar University Press, 1994, h</w:t>
      </w:r>
      <w:r>
        <w:rPr>
          <w:rFonts w:ascii="Times New Roman" w:hAnsi="Times New Roman" w:cs="Times New Roman"/>
        </w:rPr>
        <w:t>lm</w:t>
      </w:r>
      <w:r w:rsidRPr="00414923">
        <w:rPr>
          <w:rFonts w:ascii="Times New Roman" w:hAnsi="Times New Roman" w:cs="Times New Roman"/>
        </w:rPr>
        <w:t>.</w:t>
      </w:r>
      <w:proofErr w:type="gramEnd"/>
      <w:r w:rsidRPr="00414923">
        <w:rPr>
          <w:rFonts w:ascii="Times New Roman" w:hAnsi="Times New Roman" w:cs="Times New Roman"/>
        </w:rPr>
        <w:t xml:space="preserve"> 4.</w:t>
      </w:r>
    </w:p>
  </w:footnote>
  <w:footnote w:id="15">
    <w:p w:rsidR="000D2B73" w:rsidRPr="00A8661D" w:rsidRDefault="000D2B73" w:rsidP="000D2B73">
      <w:pPr>
        <w:tabs>
          <w:tab w:val="left" w:pos="1134"/>
        </w:tabs>
        <w:spacing w:after="0"/>
        <w:ind w:left="284" w:hanging="284"/>
        <w:jc w:val="both"/>
        <w:rPr>
          <w:rFonts w:ascii="Times New Roman" w:hAnsi="Times New Roman" w:cs="Times New Roman"/>
          <w:sz w:val="20"/>
          <w:szCs w:val="20"/>
        </w:rPr>
      </w:pPr>
      <w:r w:rsidRPr="00A8661D">
        <w:rPr>
          <w:rFonts w:ascii="Times New Roman" w:hAnsi="Times New Roman" w:cs="Times New Roman"/>
          <w:sz w:val="20"/>
          <w:szCs w:val="20"/>
        </w:rPr>
        <w:t xml:space="preserve">                       </w:t>
      </w:r>
      <w:r w:rsidRPr="00A8661D">
        <w:rPr>
          <w:rFonts w:ascii="Times New Roman" w:hAnsi="Times New Roman" w:cs="Times New Roman"/>
          <w:sz w:val="20"/>
          <w:szCs w:val="20"/>
          <w:vertAlign w:val="superscript"/>
        </w:rPr>
        <w:footnoteRef/>
      </w:r>
      <w:r w:rsidRPr="00A8661D">
        <w:rPr>
          <w:rFonts w:ascii="Times New Roman" w:hAnsi="Times New Roman" w:cs="Times New Roman"/>
          <w:sz w:val="20"/>
          <w:szCs w:val="20"/>
          <w:vertAlign w:val="superscript"/>
        </w:rPr>
        <w:t xml:space="preserve"> </w:t>
      </w:r>
      <w:proofErr w:type="gramStart"/>
      <w:r w:rsidRPr="00A8661D">
        <w:rPr>
          <w:rFonts w:ascii="Times New Roman" w:hAnsi="Times New Roman" w:cs="Times New Roman"/>
          <w:sz w:val="20"/>
          <w:szCs w:val="20"/>
          <w:vertAlign w:val="superscript"/>
        </w:rPr>
        <w:t>)</w:t>
      </w:r>
      <w:r w:rsidRPr="00A8661D">
        <w:rPr>
          <w:rFonts w:ascii="Times New Roman" w:hAnsi="Times New Roman" w:cs="Times New Roman"/>
          <w:sz w:val="20"/>
          <w:szCs w:val="20"/>
        </w:rPr>
        <w:t xml:space="preserve"> Gunawan</w:t>
      </w:r>
      <w:r>
        <w:rPr>
          <w:rFonts w:ascii="Times New Roman" w:hAnsi="Times New Roman" w:cs="Times New Roman"/>
          <w:sz w:val="20"/>
          <w:szCs w:val="20"/>
        </w:rPr>
        <w:t xml:space="preserve"> Widjaja &amp; Ahmad Yani, </w:t>
      </w:r>
      <w:r w:rsidRPr="00A8661D">
        <w:rPr>
          <w:rFonts w:ascii="Times New Roman" w:hAnsi="Times New Roman" w:cs="Times New Roman"/>
          <w:i/>
          <w:sz w:val="20"/>
          <w:szCs w:val="20"/>
        </w:rPr>
        <w:t>Jaminan Fidusia</w:t>
      </w:r>
      <w:r>
        <w:rPr>
          <w:rFonts w:ascii="Times New Roman" w:hAnsi="Times New Roman" w:cs="Times New Roman"/>
          <w:sz w:val="20"/>
          <w:szCs w:val="20"/>
        </w:rPr>
        <w:t>, Raja Grafindo Persada, Jakarta, 2000, hlm.</w:t>
      </w:r>
      <w:proofErr w:type="gramEnd"/>
      <w:r>
        <w:rPr>
          <w:rFonts w:ascii="Times New Roman" w:hAnsi="Times New Roman" w:cs="Times New Roman"/>
          <w:sz w:val="20"/>
          <w:szCs w:val="20"/>
        </w:rPr>
        <w:t xml:space="preserve"> 128. </w:t>
      </w:r>
    </w:p>
  </w:footnote>
  <w:footnote w:id="16">
    <w:p w:rsidR="000D2B73" w:rsidRPr="001C4AF7" w:rsidRDefault="000D2B73" w:rsidP="000D2B73">
      <w:pPr>
        <w:pStyle w:val="FootnoteText"/>
        <w:ind w:left="284" w:firstLine="850"/>
        <w:jc w:val="both"/>
        <w:rPr>
          <w:rFonts w:ascii="Times New Roman" w:hAnsi="Times New Roman" w:cs="Times New Roman"/>
        </w:rPr>
      </w:pPr>
      <w:r w:rsidRPr="001C4AF7">
        <w:rPr>
          <w:rStyle w:val="FootnoteReference"/>
          <w:rFonts w:ascii="Times New Roman" w:hAnsi="Times New Roman" w:cs="Times New Roman"/>
        </w:rPr>
        <w:footnoteRef/>
      </w:r>
      <w:r w:rsidRPr="001C4AF7">
        <w:rPr>
          <w:rFonts w:ascii="Times New Roman" w:hAnsi="Times New Roman" w:cs="Times New Roman"/>
          <w:vertAlign w:val="superscript"/>
        </w:rPr>
        <w:t>)</w:t>
      </w:r>
      <w:r w:rsidRPr="001C4AF7">
        <w:rPr>
          <w:rFonts w:ascii="Times New Roman" w:hAnsi="Times New Roman" w:cs="Times New Roman"/>
        </w:rPr>
        <w:t xml:space="preserve"> Salim HS.</w:t>
      </w:r>
      <w:r w:rsidRPr="001C4AF7">
        <w:rPr>
          <w:rFonts w:ascii="Times New Roman" w:hAnsi="Times New Roman" w:cs="Times New Roman"/>
          <w:i/>
        </w:rPr>
        <w:t>Perkembangan Hukum Jaminan</w:t>
      </w:r>
      <w:r>
        <w:rPr>
          <w:rFonts w:ascii="Times New Roman" w:hAnsi="Times New Roman" w:cs="Times New Roman"/>
          <w:i/>
        </w:rPr>
        <w:t xml:space="preserve"> Di</w:t>
      </w:r>
      <w:r w:rsidRPr="001C4AF7">
        <w:rPr>
          <w:rFonts w:ascii="Times New Roman" w:hAnsi="Times New Roman" w:cs="Times New Roman"/>
          <w:i/>
        </w:rPr>
        <w:t xml:space="preserve"> Indonesia</w:t>
      </w:r>
      <w:proofErr w:type="gramStart"/>
      <w:r w:rsidRPr="001C4AF7">
        <w:rPr>
          <w:rFonts w:ascii="Times New Roman" w:hAnsi="Times New Roman" w:cs="Times New Roman"/>
        </w:rPr>
        <w:t>,Raja</w:t>
      </w:r>
      <w:proofErr w:type="gramEnd"/>
      <w:r w:rsidRPr="001C4AF7">
        <w:rPr>
          <w:rFonts w:ascii="Times New Roman" w:hAnsi="Times New Roman" w:cs="Times New Roman"/>
        </w:rPr>
        <w:t xml:space="preserve"> Grafindo Persada, Jakarta,2007,hlm.35.</w:t>
      </w:r>
    </w:p>
  </w:footnote>
  <w:footnote w:id="17">
    <w:p w:rsidR="000D2B73" w:rsidRPr="003A514E" w:rsidRDefault="000D2B73" w:rsidP="000D2B73">
      <w:pPr>
        <w:spacing w:line="240" w:lineRule="auto"/>
        <w:ind w:left="284" w:firstLine="850"/>
        <w:jc w:val="both"/>
        <w:rPr>
          <w:rFonts w:ascii="Times New Roman" w:hAnsi="Times New Roman" w:cs="Times New Roman"/>
          <w:sz w:val="20"/>
          <w:szCs w:val="20"/>
        </w:rPr>
      </w:pPr>
      <w:r w:rsidRPr="001C4AF7">
        <w:rPr>
          <w:rStyle w:val="FootnoteReference"/>
          <w:rFonts w:ascii="Times New Roman" w:hAnsi="Times New Roman" w:cs="Times New Roman"/>
        </w:rPr>
        <w:footnoteRef/>
      </w:r>
      <w:proofErr w:type="gramStart"/>
      <w:r w:rsidRPr="001C4AF7">
        <w:rPr>
          <w:rFonts w:ascii="Times New Roman" w:hAnsi="Times New Roman" w:cs="Times New Roman"/>
          <w:vertAlign w:val="superscript"/>
        </w:rPr>
        <w:t xml:space="preserve">) </w:t>
      </w:r>
      <w:r w:rsidRPr="00B74392">
        <w:rPr>
          <w:rFonts w:ascii="Times New Roman" w:hAnsi="Times New Roman" w:cs="Times New Roman"/>
          <w:sz w:val="20"/>
          <w:szCs w:val="20"/>
        </w:rPr>
        <w:t xml:space="preserve">Muhammad Djumhana, </w:t>
      </w:r>
      <w:r w:rsidRPr="00B74392">
        <w:rPr>
          <w:rFonts w:ascii="Times New Roman" w:hAnsi="Times New Roman" w:cs="Times New Roman"/>
          <w:i/>
          <w:sz w:val="20"/>
          <w:szCs w:val="20"/>
        </w:rPr>
        <w:t>Hukum Per</w:t>
      </w:r>
      <w:r>
        <w:rPr>
          <w:rFonts w:ascii="Times New Roman" w:hAnsi="Times New Roman" w:cs="Times New Roman"/>
          <w:i/>
          <w:sz w:val="20"/>
          <w:szCs w:val="20"/>
        </w:rPr>
        <w:t>Bank</w:t>
      </w:r>
      <w:r w:rsidRPr="00B74392">
        <w:rPr>
          <w:rFonts w:ascii="Times New Roman" w:hAnsi="Times New Roman" w:cs="Times New Roman"/>
          <w:i/>
          <w:sz w:val="20"/>
          <w:szCs w:val="20"/>
        </w:rPr>
        <w:t>an di Indonesia,</w:t>
      </w:r>
      <w:r w:rsidRPr="00B74392">
        <w:rPr>
          <w:rFonts w:ascii="Times New Roman" w:hAnsi="Times New Roman" w:cs="Times New Roman"/>
          <w:sz w:val="20"/>
          <w:szCs w:val="20"/>
        </w:rPr>
        <w:t xml:space="preserve"> Citra Aditya Bakti, Bandung, 2003.hlm.124.</w:t>
      </w:r>
      <w:proofErr w:type="gramEnd"/>
    </w:p>
  </w:footnote>
  <w:footnote w:id="18">
    <w:p w:rsidR="000D2B73" w:rsidRPr="004C28BF" w:rsidRDefault="000D2B73" w:rsidP="000D2B73">
      <w:pPr>
        <w:widowControl w:val="0"/>
        <w:autoSpaceDE w:val="0"/>
        <w:autoSpaceDN w:val="0"/>
        <w:adjustRightInd w:val="0"/>
        <w:spacing w:before="88" w:after="0" w:line="240" w:lineRule="auto"/>
        <w:ind w:left="284" w:firstLine="850"/>
        <w:jc w:val="both"/>
        <w:rPr>
          <w:rFonts w:ascii="Times New Roman" w:hAnsi="Times New Roman" w:cs="Times New Roman"/>
          <w:color w:val="000000"/>
          <w:spacing w:val="-1"/>
          <w:position w:val="-4"/>
          <w:sz w:val="20"/>
          <w:szCs w:val="20"/>
        </w:rPr>
      </w:pPr>
      <w:r w:rsidRPr="00B56020">
        <w:rPr>
          <w:rStyle w:val="FootnoteReference"/>
        </w:rPr>
        <w:footnoteRef/>
      </w:r>
      <w:r>
        <w:rPr>
          <w:vertAlign w:val="superscript"/>
          <w:lang w:val="id-ID"/>
        </w:rPr>
        <w:t>)</w:t>
      </w:r>
      <w:r w:rsidRPr="00B56020">
        <w:rPr>
          <w:rFonts w:ascii="Times New Roman" w:hAnsi="Times New Roman" w:cs="Times New Roman"/>
          <w:color w:val="000000"/>
          <w:spacing w:val="-1"/>
          <w:position w:val="-4"/>
          <w:sz w:val="20"/>
          <w:szCs w:val="20"/>
        </w:rPr>
        <w:t xml:space="preserve">J. Satrio, </w:t>
      </w:r>
      <w:r w:rsidRPr="00B56020">
        <w:rPr>
          <w:rFonts w:ascii="Times New Roman" w:hAnsi="Times New Roman" w:cs="Times New Roman"/>
          <w:i/>
          <w:color w:val="000000"/>
          <w:spacing w:val="-1"/>
          <w:position w:val="-4"/>
          <w:sz w:val="20"/>
          <w:szCs w:val="20"/>
        </w:rPr>
        <w:t>Hukum Per</w:t>
      </w:r>
      <w:r>
        <w:rPr>
          <w:rFonts w:ascii="Times New Roman" w:hAnsi="Times New Roman" w:cs="Times New Roman"/>
          <w:i/>
          <w:color w:val="000000"/>
          <w:spacing w:val="-1"/>
          <w:position w:val="-4"/>
          <w:sz w:val="20"/>
          <w:szCs w:val="20"/>
        </w:rPr>
        <w:t>Bank</w:t>
      </w:r>
      <w:r w:rsidRPr="00B56020">
        <w:rPr>
          <w:rFonts w:ascii="Times New Roman" w:hAnsi="Times New Roman" w:cs="Times New Roman"/>
          <w:i/>
          <w:color w:val="000000"/>
          <w:spacing w:val="-1"/>
          <w:position w:val="-4"/>
          <w:sz w:val="20"/>
          <w:szCs w:val="20"/>
        </w:rPr>
        <w:t>an Di Indonesia</w:t>
      </w:r>
      <w:r w:rsidRPr="00B56020">
        <w:rPr>
          <w:rFonts w:ascii="Times New Roman" w:hAnsi="Times New Roman" w:cs="Times New Roman"/>
          <w:color w:val="000000"/>
          <w:spacing w:val="-1"/>
          <w:position w:val="-4"/>
          <w:sz w:val="20"/>
          <w:szCs w:val="20"/>
        </w:rPr>
        <w:t>, Citra Aditya Bakti, Bandung, 1996,</w:t>
      </w:r>
      <w:r>
        <w:rPr>
          <w:rFonts w:ascii="Times New Roman" w:hAnsi="Times New Roman" w:cs="Times New Roman"/>
          <w:color w:val="000000"/>
          <w:spacing w:val="-1"/>
          <w:position w:val="-4"/>
          <w:sz w:val="20"/>
          <w:szCs w:val="20"/>
        </w:rPr>
        <w:t xml:space="preserve"> </w:t>
      </w:r>
      <w:r w:rsidRPr="00B56020">
        <w:rPr>
          <w:rFonts w:ascii="Times New Roman" w:hAnsi="Times New Roman" w:cs="Times New Roman"/>
          <w:color w:val="000000"/>
          <w:spacing w:val="-1"/>
          <w:position w:val="-4"/>
          <w:sz w:val="20"/>
          <w:szCs w:val="20"/>
        </w:rPr>
        <w:t>hlm. 173</w:t>
      </w:r>
      <w:r w:rsidRPr="00B56020">
        <w:rPr>
          <w:rFonts w:ascii="Times New Roman" w:hAnsi="Times New Roman" w:cs="Times New Roman"/>
          <w:color w:val="000000"/>
          <w:spacing w:val="-2"/>
          <w:sz w:val="20"/>
          <w:szCs w:val="20"/>
        </w:rPr>
        <w:t>.</w:t>
      </w:r>
    </w:p>
  </w:footnote>
  <w:footnote w:id="19">
    <w:p w:rsidR="000D2B73" w:rsidRPr="00656D57" w:rsidRDefault="000D2B73" w:rsidP="000D2B73">
      <w:pPr>
        <w:widowControl w:val="0"/>
        <w:tabs>
          <w:tab w:val="left" w:pos="3260"/>
        </w:tabs>
        <w:autoSpaceDE w:val="0"/>
        <w:autoSpaceDN w:val="0"/>
        <w:adjustRightInd w:val="0"/>
        <w:spacing w:before="1" w:after="0" w:line="193" w:lineRule="exact"/>
        <w:ind w:left="1134"/>
        <w:jc w:val="both"/>
        <w:rPr>
          <w:rFonts w:ascii="Times New Roman" w:hAnsi="Times New Roman" w:cs="Times New Roman"/>
          <w:color w:val="000000"/>
          <w:spacing w:val="-2"/>
          <w:position w:val="-4"/>
          <w:sz w:val="20"/>
          <w:szCs w:val="20"/>
          <w:lang w:val="id-ID"/>
        </w:rPr>
      </w:pPr>
      <w:r w:rsidRPr="005C55AB">
        <w:rPr>
          <w:rStyle w:val="FootnoteReference"/>
          <w:rFonts w:ascii="Times New Roman" w:hAnsi="Times New Roman" w:cs="Times New Roman"/>
          <w:sz w:val="20"/>
          <w:szCs w:val="20"/>
        </w:rPr>
        <w:footnoteRef/>
      </w:r>
      <w:proofErr w:type="gramStart"/>
      <w:r w:rsidRPr="005C55AB">
        <w:rPr>
          <w:rFonts w:ascii="Times New Roman" w:hAnsi="Times New Roman" w:cs="Times New Roman"/>
          <w:sz w:val="20"/>
          <w:szCs w:val="20"/>
          <w:vertAlign w:val="superscript"/>
        </w:rPr>
        <w:t>)</w:t>
      </w:r>
      <w:r w:rsidRPr="005C55AB">
        <w:rPr>
          <w:rFonts w:ascii="Times New Roman" w:hAnsi="Times New Roman" w:cs="Times New Roman"/>
          <w:i/>
          <w:sz w:val="20"/>
          <w:szCs w:val="20"/>
        </w:rPr>
        <w:t>Ibid</w:t>
      </w:r>
      <w:proofErr w:type="gramEnd"/>
      <w:r w:rsidRPr="005C55AB">
        <w:rPr>
          <w:rFonts w:ascii="Times New Roman" w:hAnsi="Times New Roman" w:cs="Times New Roman"/>
          <w:color w:val="000000"/>
          <w:spacing w:val="-2"/>
          <w:position w:val="-4"/>
          <w:sz w:val="20"/>
          <w:szCs w:val="20"/>
        </w:rPr>
        <w:t>.</w:t>
      </w:r>
      <w:r>
        <w:rPr>
          <w:rFonts w:ascii="Times New Roman" w:hAnsi="Times New Roman" w:cs="Times New Roman"/>
          <w:color w:val="000000"/>
          <w:spacing w:val="-2"/>
          <w:position w:val="-4"/>
          <w:sz w:val="20"/>
          <w:szCs w:val="20"/>
        </w:rPr>
        <w:t>.</w:t>
      </w:r>
    </w:p>
  </w:footnote>
  <w:footnote w:id="20">
    <w:p w:rsidR="000D2B73" w:rsidRPr="005C55AB" w:rsidRDefault="000D2B73" w:rsidP="000D2B73">
      <w:pPr>
        <w:pStyle w:val="FootnoteText"/>
        <w:ind w:left="1134"/>
        <w:rPr>
          <w:rFonts w:ascii="Times New Roman" w:hAnsi="Times New Roman" w:cs="Times New Roman"/>
          <w:i/>
        </w:rPr>
      </w:pPr>
      <w:r w:rsidRPr="005C55AB">
        <w:rPr>
          <w:rStyle w:val="FootnoteReference"/>
          <w:rFonts w:ascii="Times New Roman" w:hAnsi="Times New Roman" w:cs="Times New Roman"/>
        </w:rPr>
        <w:footnoteRef/>
      </w:r>
      <w:proofErr w:type="gramStart"/>
      <w:r w:rsidRPr="005C55AB">
        <w:rPr>
          <w:rFonts w:ascii="Times New Roman" w:hAnsi="Times New Roman" w:cs="Times New Roman"/>
          <w:vertAlign w:val="superscript"/>
        </w:rPr>
        <w:t xml:space="preserve">) </w:t>
      </w:r>
      <w:r w:rsidRPr="005C55AB">
        <w:rPr>
          <w:rFonts w:ascii="Times New Roman" w:hAnsi="Times New Roman" w:cs="Times New Roman"/>
          <w:i/>
        </w:rPr>
        <w:t>Ibid</w:t>
      </w:r>
      <w:r>
        <w:rPr>
          <w:rFonts w:ascii="Times New Roman" w:hAnsi="Times New Roman" w:cs="Times New Roman"/>
          <w:i/>
        </w:rPr>
        <w:t>.</w:t>
      </w:r>
      <w:proofErr w:type="gramEnd"/>
    </w:p>
  </w:footnote>
  <w:footnote w:id="21">
    <w:p w:rsidR="000D2B73" w:rsidRPr="00942C24" w:rsidRDefault="000D2B73" w:rsidP="000D2B73">
      <w:pPr>
        <w:pStyle w:val="FootnoteText"/>
        <w:ind w:left="284" w:firstLine="850"/>
        <w:jc w:val="both"/>
        <w:rPr>
          <w:rFonts w:ascii="Times New Roman" w:hAnsi="Times New Roman" w:cs="Times New Roman"/>
        </w:rPr>
      </w:pPr>
      <w:r w:rsidRPr="005C55AB">
        <w:rPr>
          <w:rStyle w:val="FootnoteReference"/>
          <w:rFonts w:ascii="Times New Roman" w:hAnsi="Times New Roman" w:cs="Times New Roman"/>
        </w:rPr>
        <w:footnoteRef/>
      </w:r>
      <w:r w:rsidRPr="005C55AB">
        <w:rPr>
          <w:rFonts w:ascii="Times New Roman" w:hAnsi="Times New Roman" w:cs="Times New Roman"/>
          <w:vertAlign w:val="superscript"/>
        </w:rPr>
        <w:t xml:space="preserve">) </w:t>
      </w:r>
      <w:proofErr w:type="gramStart"/>
      <w:r w:rsidRPr="00942C24">
        <w:rPr>
          <w:rFonts w:ascii="Times New Roman" w:hAnsi="Times New Roman" w:cs="Times New Roman"/>
          <w:color w:val="000000"/>
          <w:w w:val="104"/>
        </w:rPr>
        <w:t>Hasanuddin  Rahman</w:t>
      </w:r>
      <w:proofErr w:type="gramEnd"/>
      <w:r w:rsidRPr="00942C24">
        <w:rPr>
          <w:rFonts w:ascii="Times New Roman" w:hAnsi="Times New Roman" w:cs="Times New Roman"/>
          <w:color w:val="000000"/>
          <w:w w:val="104"/>
        </w:rPr>
        <w:t>,</w:t>
      </w:r>
      <w:r w:rsidRPr="00942C24">
        <w:rPr>
          <w:rFonts w:ascii="Times New Roman Italic" w:hAnsi="Times New Roman Italic" w:cs="Times New Roman Italic"/>
          <w:color w:val="000000"/>
          <w:w w:val="104"/>
        </w:rPr>
        <w:t xml:space="preserve">  Aspek-Aspek  Hukum  Pemberian  Kredit </w:t>
      </w:r>
      <w:r w:rsidRPr="00942C24">
        <w:rPr>
          <w:rFonts w:ascii="Times New Roman Italic" w:hAnsi="Times New Roman Italic" w:cs="Times New Roman Italic"/>
          <w:color w:val="000000"/>
          <w:spacing w:val="-3"/>
        </w:rPr>
        <w:t>Per</w:t>
      </w:r>
      <w:r>
        <w:rPr>
          <w:rFonts w:ascii="Times New Roman Italic" w:hAnsi="Times New Roman Italic" w:cs="Times New Roman Italic"/>
          <w:color w:val="000000"/>
          <w:spacing w:val="-3"/>
        </w:rPr>
        <w:t>Bank</w:t>
      </w:r>
      <w:r w:rsidRPr="00942C24">
        <w:rPr>
          <w:rFonts w:ascii="Times New Roman Italic" w:hAnsi="Times New Roman Italic" w:cs="Times New Roman Italic"/>
          <w:color w:val="000000"/>
          <w:spacing w:val="-3"/>
        </w:rPr>
        <w:t>an di Indonesia</w:t>
      </w:r>
      <w:r w:rsidRPr="00942C24">
        <w:rPr>
          <w:rFonts w:ascii="Times New Roman" w:hAnsi="Times New Roman" w:cs="Times New Roman"/>
          <w:color w:val="000000"/>
          <w:spacing w:val="-3"/>
        </w:rPr>
        <w:t xml:space="preserve">, Citra Aditya Bakti, Bandung, 1995. </w:t>
      </w:r>
      <w:proofErr w:type="gramStart"/>
      <w:r w:rsidRPr="00942C24">
        <w:rPr>
          <w:rFonts w:ascii="Times New Roman" w:hAnsi="Times New Roman" w:cs="Times New Roman"/>
        </w:rPr>
        <w:t>hlm.27</w:t>
      </w:r>
      <w:r>
        <w:rPr>
          <w:rFonts w:ascii="Times New Roman" w:hAnsi="Times New Roman" w:cs="Times New Roman"/>
        </w:rPr>
        <w:t>.</w:t>
      </w:r>
      <w:proofErr w:type="gramEnd"/>
    </w:p>
    <w:p w:rsidR="000D2B73" w:rsidRPr="00942C24" w:rsidRDefault="000D2B73" w:rsidP="000D2B73">
      <w:pPr>
        <w:widowControl w:val="0"/>
        <w:autoSpaceDE w:val="0"/>
        <w:autoSpaceDN w:val="0"/>
        <w:adjustRightInd w:val="0"/>
        <w:spacing w:before="1" w:after="0" w:line="280" w:lineRule="exact"/>
        <w:ind w:left="1134" w:right="49"/>
        <w:jc w:val="both"/>
        <w:rPr>
          <w:rFonts w:ascii="Times New Roman" w:hAnsi="Times New Roman" w:cs="Times New Roman"/>
          <w:color w:val="000000"/>
          <w:spacing w:val="-3"/>
          <w:sz w:val="20"/>
          <w:szCs w:val="20"/>
        </w:rPr>
      </w:pPr>
    </w:p>
    <w:p w:rsidR="000D2B73" w:rsidRPr="00942C24" w:rsidRDefault="000D2B73" w:rsidP="000D2B73">
      <w:pPr>
        <w:pStyle w:val="FootnoteText"/>
        <w:ind w:left="1134"/>
        <w:rPr>
          <w:rFonts w:ascii="Times New Roman" w:hAnsi="Times New Roman" w:cs="Times New Roman"/>
        </w:rPr>
      </w:pPr>
    </w:p>
  </w:footnote>
  <w:footnote w:id="22">
    <w:p w:rsidR="000D2B73" w:rsidRPr="00BD7CCE" w:rsidRDefault="000D2B73" w:rsidP="000D2B73">
      <w:pPr>
        <w:pStyle w:val="FootnoteText"/>
        <w:ind w:left="284" w:firstLine="850"/>
        <w:jc w:val="both"/>
        <w:rPr>
          <w:rFonts w:ascii="Times New Roman" w:hAnsi="Times New Roman" w:cs="Times New Roman"/>
        </w:rPr>
      </w:pPr>
      <w:r w:rsidRPr="008F1065">
        <w:rPr>
          <w:rStyle w:val="FootnoteReference"/>
          <w:rFonts w:ascii="Times New Roman" w:hAnsi="Times New Roman" w:cs="Times New Roman"/>
        </w:rPr>
        <w:footnoteRef/>
      </w:r>
      <w:r w:rsidRPr="008F1065">
        <w:rPr>
          <w:rFonts w:ascii="Times New Roman" w:hAnsi="Times New Roman" w:cs="Times New Roman"/>
          <w:vertAlign w:val="superscript"/>
          <w:lang w:val="id-ID"/>
        </w:rPr>
        <w:t>)</w:t>
      </w:r>
      <w:r w:rsidRPr="00BD7CCE">
        <w:rPr>
          <w:rFonts w:ascii="Times New Roman" w:hAnsi="Times New Roman" w:cs="Times New Roman"/>
        </w:rPr>
        <w:t xml:space="preserve"> Bisdan Sigalingging,</w:t>
      </w:r>
      <w:r w:rsidRPr="00BD7CCE">
        <w:rPr>
          <w:rFonts w:ascii="Times New Roman" w:hAnsi="Times New Roman" w:cs="Times New Roman"/>
          <w:i/>
        </w:rPr>
        <w:t xml:space="preserve">Tugas dan Kewenangan Otoritas Jasa Keuangan dan </w:t>
      </w:r>
      <w:r>
        <w:rPr>
          <w:rFonts w:ascii="Times New Roman" w:hAnsi="Times New Roman" w:cs="Times New Roman"/>
          <w:i/>
        </w:rPr>
        <w:t>Bank</w:t>
      </w:r>
      <w:r w:rsidRPr="00BD7CCE">
        <w:rPr>
          <w:rFonts w:ascii="Times New Roman" w:hAnsi="Times New Roman" w:cs="Times New Roman"/>
          <w:i/>
        </w:rPr>
        <w:t xml:space="preserve"> Indonesia Menurut Undang-Undang Otoritas Jasa Keuangan</w:t>
      </w:r>
      <w:r w:rsidRPr="00BD7CCE">
        <w:rPr>
          <w:rFonts w:ascii="Times New Roman" w:hAnsi="Times New Roman" w:cs="Times New Roman"/>
        </w:rPr>
        <w:t>,www,h</w:t>
      </w:r>
      <w:r>
        <w:rPr>
          <w:rFonts w:ascii="Times New Roman" w:hAnsi="Times New Roman" w:cs="Times New Roman"/>
          <w:lang w:val="id-ID"/>
        </w:rPr>
        <w:t>u</w:t>
      </w:r>
      <w:r w:rsidRPr="00BD7CCE">
        <w:rPr>
          <w:rFonts w:ascii="Times New Roman" w:hAnsi="Times New Roman" w:cs="Times New Roman"/>
        </w:rPr>
        <w:t>kum online.com, 15 Desember 2014</w:t>
      </w:r>
    </w:p>
  </w:footnote>
  <w:footnote w:id="23">
    <w:p w:rsidR="000D2B73" w:rsidRPr="00F92C16" w:rsidRDefault="000D2B73" w:rsidP="000D2B73">
      <w:pPr>
        <w:spacing w:after="0" w:line="240" w:lineRule="auto"/>
        <w:ind w:left="284" w:firstLine="850"/>
        <w:jc w:val="both"/>
        <w:rPr>
          <w:rFonts w:ascii="Times New Roman" w:hAnsi="Times New Roman" w:cs="Times New Roman"/>
          <w:sz w:val="20"/>
          <w:szCs w:val="20"/>
        </w:rPr>
      </w:pPr>
      <w:r w:rsidRPr="00F92C16">
        <w:rPr>
          <w:rFonts w:ascii="Times New Roman" w:hAnsi="Times New Roman" w:cs="Times New Roman"/>
          <w:sz w:val="20"/>
          <w:szCs w:val="20"/>
        </w:rPr>
        <w:footnoteRef/>
      </w:r>
      <w:r w:rsidRPr="00F92C16">
        <w:rPr>
          <w:rFonts w:ascii="Times New Roman" w:hAnsi="Times New Roman" w:cs="Times New Roman"/>
          <w:sz w:val="20"/>
          <w:szCs w:val="20"/>
        </w:rPr>
        <w:t>) Ronny Hanitijo Soemitro</w:t>
      </w:r>
      <w:proofErr w:type="gramStart"/>
      <w:r w:rsidRPr="00F92C16">
        <w:rPr>
          <w:rFonts w:ascii="Times New Roman" w:hAnsi="Times New Roman" w:cs="Times New Roman"/>
          <w:sz w:val="20"/>
          <w:szCs w:val="20"/>
        </w:rPr>
        <w:t>,  Metodologi</w:t>
      </w:r>
      <w:proofErr w:type="gramEnd"/>
      <w:r w:rsidRPr="00F92C16">
        <w:rPr>
          <w:rFonts w:ascii="Times New Roman" w:hAnsi="Times New Roman" w:cs="Times New Roman"/>
          <w:sz w:val="20"/>
          <w:szCs w:val="20"/>
        </w:rPr>
        <w:t xml:space="preserve"> Penelitian Hukum dan Jurimetri, Ghalia Indonseia, Jakarta, 1990, hlm. 11-12.</w:t>
      </w:r>
    </w:p>
  </w:footnote>
  <w:footnote w:id="24">
    <w:p w:rsidR="000D2B73" w:rsidRPr="00F92C16" w:rsidRDefault="000D2B73" w:rsidP="000D2B73">
      <w:pPr>
        <w:spacing w:after="0" w:line="240" w:lineRule="auto"/>
        <w:ind w:left="1134"/>
        <w:jc w:val="both"/>
        <w:rPr>
          <w:rFonts w:ascii="Times New Roman" w:hAnsi="Times New Roman" w:cs="Times New Roman"/>
          <w:i/>
          <w:sz w:val="20"/>
          <w:szCs w:val="20"/>
        </w:rPr>
      </w:pPr>
      <w:r w:rsidRPr="00F92C16">
        <w:rPr>
          <w:rFonts w:ascii="Times New Roman" w:hAnsi="Times New Roman" w:cs="Times New Roman"/>
          <w:sz w:val="20"/>
          <w:szCs w:val="20"/>
        </w:rPr>
        <w:footnoteRef/>
      </w:r>
      <w:proofErr w:type="gramStart"/>
      <w:r w:rsidRPr="00F92C16">
        <w:rPr>
          <w:rFonts w:ascii="Times New Roman" w:hAnsi="Times New Roman" w:cs="Times New Roman"/>
          <w:sz w:val="20"/>
          <w:szCs w:val="20"/>
        </w:rPr>
        <w:t xml:space="preserve">)  </w:t>
      </w:r>
      <w:r w:rsidRPr="00F92C16">
        <w:rPr>
          <w:rFonts w:ascii="Times New Roman" w:hAnsi="Times New Roman" w:cs="Times New Roman"/>
          <w:i/>
          <w:sz w:val="20"/>
          <w:szCs w:val="20"/>
        </w:rPr>
        <w:t>Ibid.</w:t>
      </w:r>
      <w:proofErr w:type="gramEnd"/>
    </w:p>
  </w:footnote>
  <w:footnote w:id="25">
    <w:p w:rsidR="000D2B73" w:rsidRPr="00EE62C8" w:rsidRDefault="000D2B73" w:rsidP="000D2B73">
      <w:pPr>
        <w:pStyle w:val="FootnoteText"/>
        <w:ind w:left="1134"/>
        <w:rPr>
          <w:rFonts w:ascii="Times New Roman" w:hAnsi="Times New Roman" w:cs="Times New Roman"/>
          <w:lang w:val="id-ID"/>
        </w:rPr>
      </w:pPr>
      <w:r w:rsidRPr="00EE62C8">
        <w:rPr>
          <w:rStyle w:val="FootnoteReference"/>
          <w:rFonts w:ascii="Times New Roman" w:hAnsi="Times New Roman" w:cs="Times New Roman"/>
        </w:rPr>
        <w:footnoteRef/>
      </w:r>
      <w:r w:rsidRPr="00EE62C8">
        <w:rPr>
          <w:rFonts w:ascii="Times New Roman" w:hAnsi="Times New Roman" w:cs="Times New Roman"/>
          <w:vertAlign w:val="superscript"/>
          <w:lang w:val="id-ID"/>
        </w:rPr>
        <w:t>)</w:t>
      </w:r>
      <w:r w:rsidRPr="00EE62C8">
        <w:rPr>
          <w:rFonts w:ascii="Times New Roman" w:hAnsi="Times New Roman" w:cs="Times New Roman"/>
          <w:lang w:val="id-ID"/>
        </w:rPr>
        <w:t xml:space="preserve"> </w:t>
      </w:r>
      <w:r w:rsidRPr="00EE62C8">
        <w:rPr>
          <w:rFonts w:ascii="Times New Roman" w:hAnsi="Times New Roman" w:cs="Times New Roman"/>
        </w:rPr>
        <w:t xml:space="preserve"> </w:t>
      </w:r>
      <w:r w:rsidRPr="00EE62C8">
        <w:rPr>
          <w:rFonts w:ascii="Times New Roman" w:hAnsi="Times New Roman" w:cs="Times New Roman"/>
          <w:i/>
          <w:lang w:val="id-ID"/>
        </w:rPr>
        <w:t>Ibid</w:t>
      </w:r>
      <w:r>
        <w:rPr>
          <w:rFonts w:ascii="Times New Roman" w:hAnsi="Times New Roman" w:cs="Times New Roman"/>
          <w:lang w:val="id-ID"/>
        </w:rPr>
        <w:t>, hlm. 5.</w:t>
      </w:r>
    </w:p>
  </w:footnote>
  <w:footnote w:id="26">
    <w:p w:rsidR="000D2B73" w:rsidRPr="00AD4EB3" w:rsidRDefault="000D2B73" w:rsidP="000D2B73">
      <w:pPr>
        <w:spacing w:after="0" w:line="240" w:lineRule="auto"/>
        <w:ind w:left="1134"/>
        <w:rPr>
          <w:rFonts w:ascii="Times New Roman" w:hAnsi="Times New Roman" w:cs="Times New Roman"/>
          <w:sz w:val="20"/>
          <w:szCs w:val="20"/>
        </w:rPr>
      </w:pPr>
      <w:r w:rsidRPr="00AD4EB3">
        <w:rPr>
          <w:rFonts w:ascii="Times New Roman" w:hAnsi="Times New Roman" w:cs="Times New Roman"/>
          <w:sz w:val="20"/>
          <w:szCs w:val="20"/>
        </w:rPr>
        <w:footnoteRef/>
      </w:r>
      <w:r w:rsidRPr="00AD4EB3">
        <w:rPr>
          <w:rFonts w:ascii="Times New Roman" w:hAnsi="Times New Roman" w:cs="Times New Roman"/>
          <w:sz w:val="20"/>
          <w:szCs w:val="20"/>
        </w:rPr>
        <w:t>) Ronny Hanitijo Soemitro</w:t>
      </w:r>
      <w:r w:rsidRPr="00AD4EB3">
        <w:rPr>
          <w:rFonts w:ascii="Times New Roman" w:hAnsi="Times New Roman" w:cs="Times New Roman"/>
          <w:i/>
          <w:sz w:val="20"/>
          <w:szCs w:val="20"/>
        </w:rPr>
        <w:t>, Op.Cit</w:t>
      </w:r>
      <w:proofErr w:type="gramStart"/>
      <w:r w:rsidRPr="00AD4EB3">
        <w:rPr>
          <w:rFonts w:ascii="Times New Roman" w:hAnsi="Times New Roman" w:cs="Times New Roman"/>
          <w:sz w:val="20"/>
          <w:szCs w:val="20"/>
        </w:rPr>
        <w:t>,hlm.15</w:t>
      </w:r>
      <w:proofErr w:type="gramEnd"/>
      <w:r w:rsidRPr="00AD4EB3">
        <w:rPr>
          <w:rFonts w:ascii="Times New Roman" w:hAnsi="Times New Roman" w:cs="Times New Roman"/>
          <w:sz w:val="20"/>
          <w:szCs w:val="20"/>
        </w:rPr>
        <w:t>.</w:t>
      </w:r>
    </w:p>
  </w:footnote>
  <w:footnote w:id="27">
    <w:p w:rsidR="000D2B73" w:rsidRPr="00E257AB" w:rsidRDefault="000D2B73" w:rsidP="000D2B73">
      <w:pPr>
        <w:spacing w:after="0" w:line="240" w:lineRule="auto"/>
        <w:ind w:left="1134"/>
        <w:rPr>
          <w:rFonts w:ascii="Times New Roman" w:hAnsi="Times New Roman" w:cs="Times New Roman"/>
          <w:sz w:val="20"/>
          <w:szCs w:val="20"/>
        </w:rPr>
      </w:pPr>
      <w:r w:rsidRPr="00E257AB">
        <w:rPr>
          <w:rFonts w:ascii="Times New Roman" w:hAnsi="Times New Roman" w:cs="Times New Roman"/>
          <w:sz w:val="20"/>
          <w:szCs w:val="20"/>
          <w:vertAlign w:val="superscript"/>
        </w:rPr>
        <w:footnoteRef/>
      </w:r>
      <w:r w:rsidRPr="00E257AB">
        <w:rPr>
          <w:rFonts w:ascii="Times New Roman" w:hAnsi="Times New Roman" w:cs="Times New Roman"/>
          <w:sz w:val="20"/>
          <w:szCs w:val="20"/>
          <w:vertAlign w:val="superscript"/>
          <w:lang w:val="id-ID"/>
        </w:rPr>
        <w:t>)</w:t>
      </w:r>
      <w:r w:rsidRPr="00E257AB">
        <w:rPr>
          <w:rFonts w:ascii="Times New Roman" w:hAnsi="Times New Roman" w:cs="Times New Roman"/>
          <w:sz w:val="20"/>
          <w:szCs w:val="20"/>
          <w:vertAlign w:val="superscript"/>
        </w:rPr>
        <w:t xml:space="preserve"> </w:t>
      </w:r>
      <w:r w:rsidRPr="00E257AB">
        <w:rPr>
          <w:rFonts w:ascii="Times New Roman" w:hAnsi="Times New Roman" w:cs="Times New Roman"/>
          <w:sz w:val="20"/>
          <w:szCs w:val="20"/>
        </w:rPr>
        <w:t xml:space="preserve"> </w:t>
      </w:r>
      <w:r w:rsidRPr="00E257AB">
        <w:rPr>
          <w:rFonts w:ascii="Times New Roman" w:hAnsi="Times New Roman" w:cs="Times New Roman"/>
          <w:i/>
          <w:sz w:val="20"/>
          <w:szCs w:val="20"/>
        </w:rPr>
        <w:t>Ibid</w:t>
      </w:r>
      <w:r w:rsidRPr="00E257AB">
        <w:rPr>
          <w:rFonts w:ascii="Times New Roman" w:hAnsi="Times New Roman" w:cs="Times New Roman"/>
          <w:sz w:val="20"/>
          <w:szCs w:val="20"/>
        </w:rPr>
        <w:t xml:space="preserve">. </w:t>
      </w:r>
      <w:proofErr w:type="gramStart"/>
      <w:r w:rsidRPr="00E257AB">
        <w:rPr>
          <w:rFonts w:ascii="Times New Roman" w:hAnsi="Times New Roman" w:cs="Times New Roman"/>
          <w:sz w:val="20"/>
          <w:szCs w:val="20"/>
        </w:rPr>
        <w:t>hlm</w:t>
      </w:r>
      <w:proofErr w:type="gramEnd"/>
      <w:r w:rsidRPr="00E257AB">
        <w:rPr>
          <w:rFonts w:ascii="Times New Roman" w:hAnsi="Times New Roman" w:cs="Times New Roman"/>
          <w:sz w:val="20"/>
          <w:szCs w:val="20"/>
        </w:rPr>
        <w:t xml:space="preserve"> 51.</w:t>
      </w:r>
    </w:p>
  </w:footnote>
  <w:footnote w:id="28">
    <w:p w:rsidR="000D2B73" w:rsidRPr="00E257AB" w:rsidRDefault="000D2B73" w:rsidP="000D2B73">
      <w:pPr>
        <w:spacing w:after="0" w:line="240" w:lineRule="auto"/>
        <w:ind w:left="1134"/>
        <w:rPr>
          <w:rFonts w:ascii="Times New Roman" w:hAnsi="Times New Roman" w:cs="Times New Roman"/>
          <w:sz w:val="20"/>
          <w:szCs w:val="20"/>
          <w:lang w:val="id-ID"/>
        </w:rPr>
      </w:pPr>
      <w:r w:rsidRPr="00E257AB">
        <w:rPr>
          <w:rStyle w:val="FootnoteReference"/>
          <w:rFonts w:ascii="Times New Roman" w:hAnsi="Times New Roman" w:cs="Times New Roman"/>
        </w:rPr>
        <w:footnoteRef/>
      </w:r>
      <w:r w:rsidRPr="00E257AB">
        <w:rPr>
          <w:rFonts w:ascii="Times New Roman" w:hAnsi="Times New Roman" w:cs="Times New Roman"/>
          <w:vertAlign w:val="superscript"/>
          <w:lang w:val="id-ID"/>
        </w:rPr>
        <w:t>)</w:t>
      </w:r>
      <w:r w:rsidRPr="00E257AB">
        <w:rPr>
          <w:rFonts w:ascii="Times New Roman" w:hAnsi="Times New Roman" w:cs="Times New Roman"/>
          <w:vertAlign w:val="superscript"/>
        </w:rPr>
        <w:t xml:space="preserve"> </w:t>
      </w:r>
      <w:r w:rsidRPr="00E257AB">
        <w:rPr>
          <w:rFonts w:ascii="Times New Roman" w:hAnsi="Times New Roman" w:cs="Times New Roman"/>
          <w:i/>
          <w:sz w:val="20"/>
          <w:szCs w:val="20"/>
        </w:rPr>
        <w:t>Ibid</w:t>
      </w:r>
      <w:r w:rsidRPr="00E257AB">
        <w:rPr>
          <w:rFonts w:ascii="Times New Roman" w:hAnsi="Times New Roman" w:cs="Times New Roman"/>
          <w:sz w:val="20"/>
          <w:szCs w:val="20"/>
        </w:rPr>
        <w:t xml:space="preserve">. </w:t>
      </w:r>
      <w:proofErr w:type="gramStart"/>
      <w:r w:rsidRPr="00E257AB">
        <w:rPr>
          <w:rFonts w:ascii="Times New Roman" w:hAnsi="Times New Roman" w:cs="Times New Roman"/>
          <w:sz w:val="20"/>
          <w:szCs w:val="20"/>
        </w:rPr>
        <w:t>hlm</w:t>
      </w:r>
      <w:proofErr w:type="gramEnd"/>
      <w:r w:rsidRPr="00E257AB">
        <w:rPr>
          <w:rFonts w:ascii="Times New Roman" w:hAnsi="Times New Roman" w:cs="Times New Roman"/>
          <w:sz w:val="20"/>
          <w:szCs w:val="20"/>
        </w:rPr>
        <w:t xml:space="preserve"> 5</w:t>
      </w:r>
      <w:r w:rsidRPr="00E257AB">
        <w:rPr>
          <w:rFonts w:ascii="Times New Roman" w:hAnsi="Times New Roman" w:cs="Times New Roman"/>
          <w:sz w:val="20"/>
          <w:szCs w:val="20"/>
          <w:lang w:val="id-ID"/>
        </w:rPr>
        <w:t>3</w:t>
      </w:r>
      <w:r>
        <w:rPr>
          <w:rFonts w:ascii="Times New Roman" w:hAnsi="Times New Roman" w:cs="Times New Roman"/>
          <w:sz w:val="20"/>
          <w:szCs w:val="20"/>
        </w:rPr>
        <w:t>.</w:t>
      </w:r>
    </w:p>
  </w:footnote>
  <w:footnote w:id="29">
    <w:p w:rsidR="000D2B73" w:rsidRPr="000938A2" w:rsidRDefault="000D2B73" w:rsidP="000D2B73">
      <w:pPr>
        <w:spacing w:after="0" w:line="240" w:lineRule="auto"/>
        <w:ind w:left="1134"/>
        <w:rPr>
          <w:rFonts w:ascii="Times New Roman" w:hAnsi="Times New Roman" w:cs="Times New Roman"/>
          <w:sz w:val="20"/>
          <w:szCs w:val="20"/>
        </w:rPr>
      </w:pPr>
      <w:r w:rsidRPr="00E257AB">
        <w:rPr>
          <w:rStyle w:val="FootnoteReference"/>
          <w:rFonts w:ascii="Times New Roman" w:hAnsi="Times New Roman" w:cs="Times New Roman"/>
        </w:rPr>
        <w:footnoteRef/>
      </w:r>
      <w:r w:rsidRPr="00E257AB">
        <w:rPr>
          <w:rFonts w:ascii="Times New Roman" w:hAnsi="Times New Roman" w:cs="Times New Roman"/>
          <w:vertAlign w:val="superscript"/>
          <w:lang w:val="id-ID"/>
        </w:rPr>
        <w:t>)</w:t>
      </w:r>
      <w:r w:rsidRPr="00E257AB">
        <w:rPr>
          <w:rFonts w:ascii="Times New Roman" w:hAnsi="Times New Roman" w:cs="Times New Roman"/>
          <w:vertAlign w:val="superscript"/>
        </w:rPr>
        <w:t xml:space="preserve"> </w:t>
      </w:r>
      <w:r w:rsidRPr="00E257AB">
        <w:rPr>
          <w:rFonts w:ascii="Times New Roman" w:hAnsi="Times New Roman" w:cs="Times New Roman"/>
          <w:i/>
          <w:sz w:val="20"/>
          <w:szCs w:val="20"/>
        </w:rPr>
        <w:t>Ibid</w:t>
      </w:r>
      <w:r w:rsidRPr="00E257AB">
        <w:rPr>
          <w:rFonts w:ascii="Times New Roman" w:hAnsi="Times New Roman" w:cs="Times New Roman"/>
          <w:sz w:val="20"/>
          <w:szCs w:val="20"/>
        </w:rPr>
        <w:t xml:space="preserve">. </w:t>
      </w:r>
      <w:proofErr w:type="gramStart"/>
      <w:r w:rsidRPr="00E257AB">
        <w:rPr>
          <w:rFonts w:ascii="Times New Roman" w:hAnsi="Times New Roman" w:cs="Times New Roman"/>
          <w:sz w:val="20"/>
          <w:szCs w:val="20"/>
        </w:rPr>
        <w:t>hlm</w:t>
      </w:r>
      <w:proofErr w:type="gramEnd"/>
      <w:r w:rsidRPr="00E257AB">
        <w:rPr>
          <w:rFonts w:ascii="Times New Roman" w:hAnsi="Times New Roman" w:cs="Times New Roman"/>
          <w:sz w:val="20"/>
          <w:szCs w:val="20"/>
        </w:rPr>
        <w:t xml:space="preserve"> 5</w:t>
      </w:r>
      <w:r w:rsidRPr="00E257AB">
        <w:rPr>
          <w:rFonts w:ascii="Times New Roman" w:hAnsi="Times New Roman" w:cs="Times New Roman"/>
          <w:sz w:val="20"/>
          <w:szCs w:val="20"/>
          <w:lang w:val="id-ID"/>
        </w:rPr>
        <w:t>7</w:t>
      </w:r>
      <w:r w:rsidRPr="00E257AB">
        <w:rPr>
          <w:rFonts w:ascii="Times New Roman" w:hAnsi="Times New Roman" w:cs="Times New Roman"/>
          <w:sz w:val="20"/>
          <w:szCs w:val="20"/>
        </w:rPr>
        <w:t>.</w:t>
      </w:r>
    </w:p>
  </w:footnote>
  <w:footnote w:id="30">
    <w:p w:rsidR="000D2B73" w:rsidRPr="00700358" w:rsidRDefault="000D2B73" w:rsidP="000D2B73">
      <w:pPr>
        <w:spacing w:line="240" w:lineRule="auto"/>
        <w:ind w:left="1134"/>
        <w:rPr>
          <w:rFonts w:ascii="Times New Roman" w:hAnsi="Times New Roman" w:cs="Times New Roman"/>
          <w:sz w:val="20"/>
          <w:szCs w:val="20"/>
        </w:rPr>
      </w:pPr>
      <w:r w:rsidRPr="00700358">
        <w:rPr>
          <w:rFonts w:ascii="Times New Roman" w:hAnsi="Times New Roman" w:cs="Times New Roman"/>
          <w:sz w:val="20"/>
          <w:szCs w:val="20"/>
        </w:rPr>
        <w:footnoteRef/>
      </w:r>
      <w:r w:rsidRPr="00700358">
        <w:rPr>
          <w:rFonts w:ascii="Times New Roman" w:hAnsi="Times New Roman" w:cs="Times New Roman"/>
          <w:sz w:val="20"/>
          <w:szCs w:val="20"/>
        </w:rPr>
        <w:t xml:space="preserve">) Burhan Ashofa, </w:t>
      </w:r>
      <w:r w:rsidRPr="00700358">
        <w:rPr>
          <w:rFonts w:ascii="Times New Roman" w:hAnsi="Times New Roman" w:cs="Times New Roman"/>
          <w:i/>
          <w:sz w:val="20"/>
          <w:szCs w:val="20"/>
        </w:rPr>
        <w:t>Metode Penelitian</w:t>
      </w:r>
      <w:r w:rsidRPr="00700358">
        <w:rPr>
          <w:rFonts w:ascii="Times New Roman" w:hAnsi="Times New Roman" w:cs="Times New Roman"/>
          <w:sz w:val="20"/>
          <w:szCs w:val="20"/>
        </w:rPr>
        <w:t>, Rineka Cipta, Jakarta, 2004</w:t>
      </w:r>
      <w:proofErr w:type="gramStart"/>
      <w:r w:rsidRPr="00700358">
        <w:rPr>
          <w:rFonts w:ascii="Times New Roman" w:hAnsi="Times New Roman" w:cs="Times New Roman"/>
          <w:sz w:val="20"/>
          <w:szCs w:val="20"/>
        </w:rPr>
        <w:t>,hlm.68</w:t>
      </w:r>
      <w:proofErr w:type="gramEnd"/>
      <w:r w:rsidRPr="00700358">
        <w:rPr>
          <w:rFonts w:ascii="Times New Roman" w:hAnsi="Times New Roman" w:cs="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4A8"/>
    <w:multiLevelType w:val="hybridMultilevel"/>
    <w:tmpl w:val="47004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646"/>
    <w:multiLevelType w:val="multilevel"/>
    <w:tmpl w:val="AE68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940DF"/>
    <w:multiLevelType w:val="hybridMultilevel"/>
    <w:tmpl w:val="84BEF3D8"/>
    <w:lvl w:ilvl="0" w:tplc="305CC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F6826"/>
    <w:multiLevelType w:val="hybridMultilevel"/>
    <w:tmpl w:val="BD0C09D0"/>
    <w:lvl w:ilvl="0" w:tplc="CBF059E8">
      <w:start w:val="1"/>
      <w:numFmt w:val="lowerLetter"/>
      <w:lvlText w:val="%1."/>
      <w:lvlJc w:val="left"/>
      <w:pPr>
        <w:ind w:left="2345" w:hanging="360"/>
      </w:pPr>
      <w:rPr>
        <w:rFonts w:ascii="Times New Roman" w:eastAsiaTheme="minorEastAsia"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13584029"/>
    <w:multiLevelType w:val="multilevel"/>
    <w:tmpl w:val="6088C5C2"/>
    <w:lvl w:ilvl="0">
      <w:start w:val="1"/>
      <w:numFmt w:val="lowerLetter"/>
      <w:lvlText w:val="%1."/>
      <w:lvlJc w:val="left"/>
      <w:pPr>
        <w:tabs>
          <w:tab w:val="num" w:pos="720"/>
        </w:tabs>
        <w:ind w:left="720" w:hanging="360"/>
      </w:pPr>
      <w:rPr>
        <w:rFonts w:ascii="Times New Roman" w:eastAsiaTheme="minorEastAsia" w:hAnsi="Times New Roman" w:cstheme="minorBid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8A51B6"/>
    <w:multiLevelType w:val="hybridMultilevel"/>
    <w:tmpl w:val="D1BE0F46"/>
    <w:lvl w:ilvl="0" w:tplc="7114A48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1C077E9C"/>
    <w:multiLevelType w:val="hybridMultilevel"/>
    <w:tmpl w:val="236A0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92370"/>
    <w:multiLevelType w:val="hybridMultilevel"/>
    <w:tmpl w:val="E7CE56F6"/>
    <w:lvl w:ilvl="0" w:tplc="F8B8532A">
      <w:start w:val="1"/>
      <w:numFmt w:val="decimal"/>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8">
    <w:nsid w:val="22B40EEE"/>
    <w:multiLevelType w:val="hybridMultilevel"/>
    <w:tmpl w:val="92C4E996"/>
    <w:lvl w:ilvl="0" w:tplc="CDC45CA2">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C03B5"/>
    <w:multiLevelType w:val="hybridMultilevel"/>
    <w:tmpl w:val="01568800"/>
    <w:lvl w:ilvl="0" w:tplc="526C5DC6">
      <w:start w:val="5"/>
      <w:numFmt w:val="decimal"/>
      <w:lvlText w:val="%1"/>
      <w:lvlJc w:val="left"/>
      <w:pPr>
        <w:ind w:left="4188" w:hanging="360"/>
      </w:pPr>
      <w:rPr>
        <w:rFonts w:hint="default"/>
        <w:i w:val="0"/>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0">
    <w:nsid w:val="30F033B4"/>
    <w:multiLevelType w:val="hybridMultilevel"/>
    <w:tmpl w:val="3D1A5C6C"/>
    <w:lvl w:ilvl="0" w:tplc="051A20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45A25E1"/>
    <w:multiLevelType w:val="hybridMultilevel"/>
    <w:tmpl w:val="0B588FB0"/>
    <w:lvl w:ilvl="0" w:tplc="48BE2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4DF0FEF"/>
    <w:multiLevelType w:val="hybridMultilevel"/>
    <w:tmpl w:val="6D70DC20"/>
    <w:lvl w:ilvl="0" w:tplc="C9102964">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364D76D8"/>
    <w:multiLevelType w:val="hybridMultilevel"/>
    <w:tmpl w:val="3424ACC6"/>
    <w:lvl w:ilvl="0" w:tplc="64E053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10963"/>
    <w:multiLevelType w:val="multilevel"/>
    <w:tmpl w:val="39283AAA"/>
    <w:lvl w:ilvl="0">
      <w:start w:val="1"/>
      <w:numFmt w:val="lowerLetter"/>
      <w:lvlText w:val="%1."/>
      <w:lvlJc w:val="left"/>
      <w:pPr>
        <w:tabs>
          <w:tab w:val="num" w:pos="720"/>
        </w:tabs>
        <w:ind w:left="720" w:hanging="360"/>
      </w:pPr>
      <w:rPr>
        <w:i w:val="0"/>
      </w:rPr>
    </w:lvl>
    <w:lvl w:ilvl="1">
      <w:start w:val="1"/>
      <w:numFmt w:val="decimal"/>
      <w:lvlText w:val="%2."/>
      <w:lvlJc w:val="left"/>
      <w:pPr>
        <w:ind w:left="4188" w:hanging="360"/>
      </w:pPr>
      <w:rPr>
        <w:rFonts w:hint="default"/>
        <w:b w:val="0"/>
        <w:i w:val="0"/>
        <w:u w:val="none"/>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03279C6"/>
    <w:multiLevelType w:val="hybridMultilevel"/>
    <w:tmpl w:val="C9C0803A"/>
    <w:lvl w:ilvl="0" w:tplc="AD60DDD4">
      <w:start w:val="1"/>
      <w:numFmt w:val="lowerLetter"/>
      <w:lvlText w:val="%1."/>
      <w:lvlJc w:val="left"/>
      <w:pPr>
        <w:ind w:left="928" w:hanging="360"/>
      </w:pPr>
      <w:rPr>
        <w:rFonts w:ascii="Times New Roman" w:eastAsiaTheme="minorEastAsia" w:hAnsi="Times New Roman"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40BD626A"/>
    <w:multiLevelType w:val="hybridMultilevel"/>
    <w:tmpl w:val="C8E451C0"/>
    <w:lvl w:ilvl="0" w:tplc="0F663F9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2824447"/>
    <w:multiLevelType w:val="hybridMultilevel"/>
    <w:tmpl w:val="6F521B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B8325B"/>
    <w:multiLevelType w:val="hybridMultilevel"/>
    <w:tmpl w:val="5BAC3C44"/>
    <w:lvl w:ilvl="0" w:tplc="AF840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E1673C"/>
    <w:multiLevelType w:val="hybridMultilevel"/>
    <w:tmpl w:val="EDA697D6"/>
    <w:lvl w:ilvl="0" w:tplc="D1149CA4">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52152AB7"/>
    <w:multiLevelType w:val="multilevel"/>
    <w:tmpl w:val="F15A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7E3CCE"/>
    <w:multiLevelType w:val="hybridMultilevel"/>
    <w:tmpl w:val="9F54F01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DC3CA7"/>
    <w:multiLevelType w:val="hybridMultilevel"/>
    <w:tmpl w:val="14A8B30A"/>
    <w:lvl w:ilvl="0" w:tplc="7F46087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5BE0FC3"/>
    <w:multiLevelType w:val="hybridMultilevel"/>
    <w:tmpl w:val="620010E8"/>
    <w:lvl w:ilvl="0" w:tplc="FCEA60A4">
      <w:start w:val="1"/>
      <w:numFmt w:val="lowerLetter"/>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4">
    <w:nsid w:val="57D712AF"/>
    <w:multiLevelType w:val="multilevel"/>
    <w:tmpl w:val="6A7EE4C6"/>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lowerLetter"/>
      <w:lvlText w:val="%2."/>
      <w:lvlJc w:val="left"/>
      <w:pPr>
        <w:ind w:left="1440" w:hanging="360"/>
      </w:pPr>
      <w:rPr>
        <w:rFonts w:ascii="Times New Roman" w:eastAsiaTheme="minorEastAsia" w:hAnsi="Times New Roman" w:cs="Times New Roman"/>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AD2CFA"/>
    <w:multiLevelType w:val="hybridMultilevel"/>
    <w:tmpl w:val="FAA63482"/>
    <w:lvl w:ilvl="0" w:tplc="4E6E2F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58E761EA"/>
    <w:multiLevelType w:val="multilevel"/>
    <w:tmpl w:val="C8A872B8"/>
    <w:lvl w:ilvl="0">
      <w:start w:val="1"/>
      <w:numFmt w:val="decimal"/>
      <w:lvlText w:val="%1."/>
      <w:lvlJc w:val="left"/>
      <w:pPr>
        <w:tabs>
          <w:tab w:val="num" w:pos="720"/>
        </w:tabs>
        <w:ind w:left="720" w:hanging="360"/>
      </w:pPr>
      <w:rPr>
        <w:i w:val="0"/>
      </w:rPr>
    </w:lvl>
    <w:lvl w:ilvl="1">
      <w:start w:val="3"/>
      <w:numFmt w:val="decimal"/>
      <w:lvlText w:val="%2"/>
      <w:lvlJc w:val="left"/>
      <w:pPr>
        <w:ind w:left="1440" w:hanging="360"/>
      </w:pPr>
      <w:rPr>
        <w:rFonts w:hint="default"/>
      </w:rPr>
    </w:lvl>
    <w:lvl w:ilvl="2">
      <w:start w:val="1"/>
      <w:numFmt w:val="lowerLetter"/>
      <w:lvlText w:val="%3."/>
      <w:lvlJc w:val="left"/>
      <w:pPr>
        <w:ind w:left="3763"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F7758A"/>
    <w:multiLevelType w:val="hybridMultilevel"/>
    <w:tmpl w:val="D7C072F2"/>
    <w:lvl w:ilvl="0" w:tplc="905A5400">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F0266F"/>
    <w:multiLevelType w:val="hybridMultilevel"/>
    <w:tmpl w:val="2B825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0F462E"/>
    <w:multiLevelType w:val="hybridMultilevel"/>
    <w:tmpl w:val="87D0B7CC"/>
    <w:lvl w:ilvl="0" w:tplc="7E1C85CC">
      <w:start w:val="1"/>
      <w:numFmt w:val="lowerLetter"/>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ED53FF9"/>
    <w:multiLevelType w:val="hybridMultilevel"/>
    <w:tmpl w:val="95E26888"/>
    <w:lvl w:ilvl="0" w:tplc="C2D02F42">
      <w:start w:val="1"/>
      <w:numFmt w:val="decimal"/>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1">
    <w:nsid w:val="76253757"/>
    <w:multiLevelType w:val="hybridMultilevel"/>
    <w:tmpl w:val="75420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D7446"/>
    <w:multiLevelType w:val="hybridMultilevel"/>
    <w:tmpl w:val="0B588FB0"/>
    <w:lvl w:ilvl="0" w:tplc="48BE2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C065439"/>
    <w:multiLevelType w:val="hybridMultilevel"/>
    <w:tmpl w:val="E2B4A0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5"/>
  </w:num>
  <w:num w:numId="4">
    <w:abstractNumId w:val="32"/>
  </w:num>
  <w:num w:numId="5">
    <w:abstractNumId w:val="14"/>
  </w:num>
  <w:num w:numId="6">
    <w:abstractNumId w:val="24"/>
  </w:num>
  <w:num w:numId="7">
    <w:abstractNumId w:val="20"/>
  </w:num>
  <w:num w:numId="8">
    <w:abstractNumId w:val="31"/>
  </w:num>
  <w:num w:numId="9">
    <w:abstractNumId w:val="26"/>
  </w:num>
  <w:num w:numId="10">
    <w:abstractNumId w:val="30"/>
  </w:num>
  <w:num w:numId="11">
    <w:abstractNumId w:val="23"/>
  </w:num>
  <w:num w:numId="12">
    <w:abstractNumId w:val="5"/>
  </w:num>
  <w:num w:numId="13">
    <w:abstractNumId w:val="29"/>
  </w:num>
  <w:num w:numId="14">
    <w:abstractNumId w:val="4"/>
  </w:num>
  <w:num w:numId="15">
    <w:abstractNumId w:val="7"/>
  </w:num>
  <w:num w:numId="16">
    <w:abstractNumId w:val="21"/>
  </w:num>
  <w:num w:numId="17">
    <w:abstractNumId w:val="19"/>
  </w:num>
  <w:num w:numId="18">
    <w:abstractNumId w:val="12"/>
  </w:num>
  <w:num w:numId="19">
    <w:abstractNumId w:val="33"/>
  </w:num>
  <w:num w:numId="20">
    <w:abstractNumId w:val="0"/>
  </w:num>
  <w:num w:numId="21">
    <w:abstractNumId w:val="9"/>
  </w:num>
  <w:num w:numId="22">
    <w:abstractNumId w:val="10"/>
  </w:num>
  <w:num w:numId="23">
    <w:abstractNumId w:val="18"/>
  </w:num>
  <w:num w:numId="24">
    <w:abstractNumId w:val="27"/>
  </w:num>
  <w:num w:numId="25">
    <w:abstractNumId w:val="22"/>
  </w:num>
  <w:num w:numId="26">
    <w:abstractNumId w:val="17"/>
  </w:num>
  <w:num w:numId="27">
    <w:abstractNumId w:val="28"/>
  </w:num>
  <w:num w:numId="28">
    <w:abstractNumId w:val="16"/>
  </w:num>
  <w:num w:numId="29">
    <w:abstractNumId w:val="6"/>
  </w:num>
  <w:num w:numId="30">
    <w:abstractNumId w:val="13"/>
  </w:num>
  <w:num w:numId="31">
    <w:abstractNumId w:val="8"/>
  </w:num>
  <w:num w:numId="32">
    <w:abstractNumId w:val="3"/>
  </w:num>
  <w:num w:numId="33">
    <w:abstractNumId w:val="25"/>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0D2B73"/>
    <w:rsid w:val="000D2B73"/>
    <w:rsid w:val="00277257"/>
    <w:rsid w:val="008859FF"/>
    <w:rsid w:val="008C035D"/>
    <w:rsid w:val="00AA5B52"/>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73"/>
    <w:rPr>
      <w:rFonts w:asciiTheme="minorHAnsi" w:eastAsiaTheme="minorEastAsia"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D2B73"/>
    <w:rPr>
      <w:i/>
      <w:iCs/>
      <w:color w:val="808080" w:themeColor="text1" w:themeTint="7F"/>
    </w:rPr>
  </w:style>
  <w:style w:type="paragraph" w:styleId="Title">
    <w:name w:val="Title"/>
    <w:basedOn w:val="Normal"/>
    <w:next w:val="Normal"/>
    <w:link w:val="TitleChar"/>
    <w:uiPriority w:val="10"/>
    <w:qFormat/>
    <w:rsid w:val="000D2B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B73"/>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unhideWhenUsed/>
    <w:rsid w:val="000D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B73"/>
    <w:rPr>
      <w:rFonts w:asciiTheme="minorHAnsi" w:eastAsiaTheme="minorEastAsia" w:hAnsiTheme="minorHAnsi" w:cstheme="minorBidi"/>
      <w:sz w:val="22"/>
      <w:lang w:val="en-US"/>
    </w:rPr>
  </w:style>
  <w:style w:type="paragraph" w:styleId="Footer">
    <w:name w:val="footer"/>
    <w:basedOn w:val="Normal"/>
    <w:link w:val="FooterChar"/>
    <w:uiPriority w:val="99"/>
    <w:unhideWhenUsed/>
    <w:rsid w:val="000D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73"/>
    <w:rPr>
      <w:rFonts w:asciiTheme="minorHAnsi" w:eastAsiaTheme="minorEastAsia" w:hAnsiTheme="minorHAnsi" w:cstheme="minorBidi"/>
      <w:sz w:val="22"/>
      <w:lang w:val="en-US"/>
    </w:rPr>
  </w:style>
  <w:style w:type="paragraph" w:styleId="ListParagraph">
    <w:name w:val="List Paragraph"/>
    <w:basedOn w:val="Normal"/>
    <w:uiPriority w:val="34"/>
    <w:qFormat/>
    <w:rsid w:val="000D2B73"/>
    <w:pPr>
      <w:ind w:left="720"/>
      <w:contextualSpacing/>
    </w:pPr>
  </w:style>
  <w:style w:type="paragraph" w:styleId="FootnoteText">
    <w:name w:val="footnote text"/>
    <w:basedOn w:val="Normal"/>
    <w:link w:val="FootnoteTextChar"/>
    <w:uiPriority w:val="99"/>
    <w:unhideWhenUsed/>
    <w:rsid w:val="000D2B73"/>
    <w:pPr>
      <w:spacing w:after="0" w:line="240" w:lineRule="auto"/>
    </w:pPr>
    <w:rPr>
      <w:sz w:val="20"/>
      <w:szCs w:val="20"/>
    </w:rPr>
  </w:style>
  <w:style w:type="character" w:customStyle="1" w:styleId="FootnoteTextChar">
    <w:name w:val="Footnote Text Char"/>
    <w:basedOn w:val="DefaultParagraphFont"/>
    <w:link w:val="FootnoteText"/>
    <w:uiPriority w:val="99"/>
    <w:rsid w:val="000D2B73"/>
    <w:rPr>
      <w:rFonts w:asciiTheme="minorHAnsi" w:eastAsiaTheme="minorEastAsia" w:hAnsiTheme="minorHAnsi" w:cstheme="minorBidi"/>
      <w:szCs w:val="20"/>
      <w:lang w:val="en-US"/>
    </w:rPr>
  </w:style>
  <w:style w:type="character" w:styleId="FootnoteReference">
    <w:name w:val="footnote reference"/>
    <w:basedOn w:val="DefaultParagraphFont"/>
    <w:uiPriority w:val="99"/>
    <w:unhideWhenUsed/>
    <w:rsid w:val="000D2B73"/>
    <w:rPr>
      <w:vertAlign w:val="superscript"/>
    </w:rPr>
  </w:style>
  <w:style w:type="paragraph" w:styleId="BodyText">
    <w:name w:val="Body Text"/>
    <w:basedOn w:val="Normal"/>
    <w:link w:val="BodyTextChar"/>
    <w:rsid w:val="000D2B73"/>
    <w:pPr>
      <w:spacing w:after="0" w:line="240" w:lineRule="auto"/>
      <w:jc w:val="both"/>
    </w:pPr>
    <w:rPr>
      <w:rFonts w:ascii="Times New Roman" w:eastAsia="Times New Roman" w:hAnsi="Times New Roman" w:cs="Times New Roman"/>
      <w:snapToGrid w:val="0"/>
      <w:sz w:val="26"/>
      <w:szCs w:val="20"/>
    </w:rPr>
  </w:style>
  <w:style w:type="character" w:customStyle="1" w:styleId="BodyTextChar">
    <w:name w:val="Body Text Char"/>
    <w:basedOn w:val="DefaultParagraphFont"/>
    <w:link w:val="BodyText"/>
    <w:rsid w:val="000D2B73"/>
    <w:rPr>
      <w:rFonts w:eastAsia="Times New Roman"/>
      <w:snapToGrid w:val="0"/>
      <w:sz w:val="26"/>
      <w:szCs w:val="20"/>
      <w:lang w:val="en-US"/>
    </w:rPr>
  </w:style>
  <w:style w:type="character" w:styleId="HTMLCite">
    <w:name w:val="HTML Cite"/>
    <w:basedOn w:val="DefaultParagraphFont"/>
    <w:uiPriority w:val="99"/>
    <w:semiHidden/>
    <w:unhideWhenUsed/>
    <w:rsid w:val="000D2B73"/>
    <w:rPr>
      <w:i/>
      <w:iCs/>
    </w:rPr>
  </w:style>
  <w:style w:type="character" w:styleId="LineNumber">
    <w:name w:val="line number"/>
    <w:basedOn w:val="DefaultParagraphFont"/>
    <w:uiPriority w:val="99"/>
    <w:semiHidden/>
    <w:unhideWhenUsed/>
    <w:rsid w:val="000D2B73"/>
  </w:style>
  <w:style w:type="character" w:customStyle="1" w:styleId="Bodytext0">
    <w:name w:val="Body text_"/>
    <w:basedOn w:val="DefaultParagraphFont"/>
    <w:link w:val="Bodytext1"/>
    <w:rsid w:val="000D2B73"/>
    <w:rPr>
      <w:rFonts w:eastAsia="Times New Roman"/>
      <w:sz w:val="21"/>
      <w:szCs w:val="21"/>
      <w:shd w:val="clear" w:color="auto" w:fill="FFFFFF"/>
    </w:rPr>
  </w:style>
  <w:style w:type="paragraph" w:customStyle="1" w:styleId="Bodytext1">
    <w:name w:val="Body text"/>
    <w:basedOn w:val="Normal"/>
    <w:link w:val="Bodytext0"/>
    <w:rsid w:val="000D2B73"/>
    <w:pPr>
      <w:widowControl w:val="0"/>
      <w:shd w:val="clear" w:color="auto" w:fill="FFFFFF"/>
      <w:spacing w:before="1020" w:after="0" w:line="389" w:lineRule="exact"/>
      <w:ind w:hanging="400"/>
    </w:pPr>
    <w:rPr>
      <w:rFonts w:ascii="Times New Roman" w:eastAsia="Times New Roman" w:hAnsi="Times New Roman" w:cs="Times New Roman"/>
      <w:sz w:val="21"/>
      <w:szCs w:val="21"/>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olicy.hu/Suharto/NaskahPDF/IslamNegaraKesejahtera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9388</Words>
  <Characters>53516</Characters>
  <Application>Microsoft Office Word</Application>
  <DocSecurity>0</DocSecurity>
  <Lines>445</Lines>
  <Paragraphs>125</Paragraphs>
  <ScaleCrop>false</ScaleCrop>
  <Company/>
  <LinksUpToDate>false</LinksUpToDate>
  <CharactersWithSpaces>62779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2015-11-05T03:00:00Z</dcterms:created>
  <dcterms:modified xsi:type="dcterms:W3CDTF">2015-11-05T03:01:00Z</dcterms:modified>
</cp:coreProperties>
</file>