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AE" w:rsidRPr="006C3C28" w:rsidRDefault="00F169AE" w:rsidP="004F23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3C28">
        <w:rPr>
          <w:rFonts w:ascii="Times New Roman" w:hAnsi="Times New Roman" w:cs="Times New Roman"/>
          <w:b/>
        </w:rPr>
        <w:t>ABSTRAK</w:t>
      </w:r>
    </w:p>
    <w:p w:rsidR="00270AEE" w:rsidRPr="004F2374" w:rsidRDefault="00C2755C" w:rsidP="007E7043">
      <w:pPr>
        <w:spacing w:after="0" w:line="240" w:lineRule="auto"/>
        <w:ind w:left="-57" w:firstLine="85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F2374">
        <w:rPr>
          <w:rFonts w:ascii="Times New Roman" w:hAnsi="Times New Roman" w:cs="Times New Roman"/>
        </w:rPr>
        <w:t>Hubungan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antara</w:t>
      </w:r>
      <w:proofErr w:type="spellEnd"/>
      <w:r w:rsidRPr="004F2374">
        <w:rPr>
          <w:rFonts w:ascii="Times New Roman" w:hAnsi="Times New Roman" w:cs="Times New Roman"/>
        </w:rPr>
        <w:t xml:space="preserve"> bank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nasabah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didasarkan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pada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dua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unsur</w:t>
      </w:r>
      <w:proofErr w:type="spellEnd"/>
      <w:r w:rsidRPr="004F2374">
        <w:rPr>
          <w:rFonts w:ascii="Times New Roman" w:hAnsi="Times New Roman" w:cs="Times New Roman"/>
        </w:rPr>
        <w:t xml:space="preserve"> yang paling </w:t>
      </w:r>
      <w:proofErr w:type="spellStart"/>
      <w:r w:rsidRPr="004F2374">
        <w:rPr>
          <w:rFonts w:ascii="Times New Roman" w:hAnsi="Times New Roman" w:cs="Times New Roman"/>
        </w:rPr>
        <w:t>terkait</w:t>
      </w:r>
      <w:proofErr w:type="spellEnd"/>
      <w:r w:rsidRPr="004F2374">
        <w:rPr>
          <w:rFonts w:ascii="Times New Roman" w:hAnsi="Times New Roman" w:cs="Times New Roman"/>
        </w:rPr>
        <w:t xml:space="preserve">, </w:t>
      </w:r>
      <w:proofErr w:type="spellStart"/>
      <w:r w:rsidRPr="004F2374">
        <w:rPr>
          <w:rFonts w:ascii="Times New Roman" w:hAnsi="Times New Roman" w:cs="Times New Roman"/>
        </w:rPr>
        <w:t>yaitu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hukum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kepercayaan</w:t>
      </w:r>
      <w:proofErr w:type="spellEnd"/>
      <w:r w:rsidRPr="004F2374">
        <w:rPr>
          <w:rFonts w:ascii="Times New Roman" w:hAnsi="Times New Roman" w:cs="Times New Roman"/>
        </w:rPr>
        <w:t>.</w:t>
      </w:r>
      <w:proofErr w:type="gramEnd"/>
      <w:r w:rsidRPr="004F23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374">
        <w:rPr>
          <w:rFonts w:ascii="Times New Roman" w:hAnsi="Times New Roman" w:cs="Times New Roman"/>
        </w:rPr>
        <w:t>Suatu</w:t>
      </w:r>
      <w:proofErr w:type="spellEnd"/>
      <w:r w:rsidRPr="004F2374">
        <w:rPr>
          <w:rFonts w:ascii="Times New Roman" w:hAnsi="Times New Roman" w:cs="Times New Roman"/>
        </w:rPr>
        <w:t xml:space="preserve"> bank </w:t>
      </w:r>
      <w:proofErr w:type="spellStart"/>
      <w:r w:rsidRPr="004F2374">
        <w:rPr>
          <w:rFonts w:ascii="Times New Roman" w:hAnsi="Times New Roman" w:cs="Times New Roman"/>
        </w:rPr>
        <w:t>hanya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bisa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melakukan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kegiatan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mengembangkan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banknya</w:t>
      </w:r>
      <w:proofErr w:type="spellEnd"/>
      <w:r w:rsidRPr="004F2374">
        <w:rPr>
          <w:rFonts w:ascii="Times New Roman" w:hAnsi="Times New Roman" w:cs="Times New Roman"/>
        </w:rPr>
        <w:t xml:space="preserve">, </w:t>
      </w:r>
      <w:proofErr w:type="spellStart"/>
      <w:r w:rsidRPr="004F2374">
        <w:rPr>
          <w:rFonts w:ascii="Times New Roman" w:hAnsi="Times New Roman" w:cs="Times New Roman"/>
        </w:rPr>
        <w:t>apabila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masyarakat</w:t>
      </w:r>
      <w:proofErr w:type="spellEnd"/>
      <w:r w:rsidRPr="004F2374">
        <w:rPr>
          <w:rFonts w:ascii="Times New Roman" w:hAnsi="Times New Roman" w:cs="Times New Roman"/>
        </w:rPr>
        <w:t xml:space="preserve"> “</w:t>
      </w:r>
      <w:proofErr w:type="spellStart"/>
      <w:r w:rsidRPr="004F2374">
        <w:rPr>
          <w:rFonts w:ascii="Times New Roman" w:hAnsi="Times New Roman" w:cs="Times New Roman"/>
        </w:rPr>
        <w:t>percaya</w:t>
      </w:r>
      <w:proofErr w:type="spellEnd"/>
      <w:r w:rsidRPr="004F2374">
        <w:rPr>
          <w:rFonts w:ascii="Times New Roman" w:hAnsi="Times New Roman" w:cs="Times New Roman"/>
        </w:rPr>
        <w:t xml:space="preserve">” </w:t>
      </w:r>
      <w:proofErr w:type="spellStart"/>
      <w:r w:rsidRPr="004F2374">
        <w:rPr>
          <w:rFonts w:ascii="Times New Roman" w:hAnsi="Times New Roman" w:cs="Times New Roman"/>
        </w:rPr>
        <w:t>untuk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menempatkan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uangnya</w:t>
      </w:r>
      <w:proofErr w:type="spellEnd"/>
      <w:r w:rsidRPr="004F2374">
        <w:rPr>
          <w:rFonts w:ascii="Times New Roman" w:hAnsi="Times New Roman" w:cs="Times New Roman"/>
        </w:rPr>
        <w:t xml:space="preserve">, </w:t>
      </w:r>
      <w:proofErr w:type="spellStart"/>
      <w:r w:rsidRPr="004F2374">
        <w:rPr>
          <w:rFonts w:ascii="Times New Roman" w:hAnsi="Times New Roman" w:cs="Times New Roman"/>
        </w:rPr>
        <w:t>pada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produk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perbankan</w:t>
      </w:r>
      <w:proofErr w:type="spellEnd"/>
      <w:r w:rsidRPr="004F2374">
        <w:rPr>
          <w:rFonts w:ascii="Times New Roman" w:hAnsi="Times New Roman" w:cs="Times New Roman"/>
        </w:rPr>
        <w:t xml:space="preserve"> yang </w:t>
      </w:r>
      <w:proofErr w:type="spellStart"/>
      <w:r w:rsidRPr="004F2374">
        <w:rPr>
          <w:rFonts w:ascii="Times New Roman" w:hAnsi="Times New Roman" w:cs="Times New Roman"/>
        </w:rPr>
        <w:t>ada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pada</w:t>
      </w:r>
      <w:proofErr w:type="spellEnd"/>
      <w:r w:rsidRPr="004F2374">
        <w:rPr>
          <w:rFonts w:ascii="Times New Roman" w:hAnsi="Times New Roman" w:cs="Times New Roman"/>
        </w:rPr>
        <w:t xml:space="preserve"> bank </w:t>
      </w:r>
      <w:proofErr w:type="spellStart"/>
      <w:r w:rsidRPr="004F2374">
        <w:rPr>
          <w:rFonts w:ascii="Times New Roman" w:hAnsi="Times New Roman" w:cs="Times New Roman"/>
        </w:rPr>
        <w:t>tersebut</w:t>
      </w:r>
      <w:proofErr w:type="spellEnd"/>
      <w:r w:rsidRPr="004F2374">
        <w:rPr>
          <w:rFonts w:ascii="Times New Roman" w:hAnsi="Times New Roman" w:cs="Times New Roman"/>
        </w:rPr>
        <w:t>.</w:t>
      </w:r>
      <w:proofErr w:type="gram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Berdasarkan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kepercayaan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masyarakat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tersebut</w:t>
      </w:r>
      <w:proofErr w:type="spellEnd"/>
      <w:r w:rsidRPr="004F2374">
        <w:rPr>
          <w:rFonts w:ascii="Times New Roman" w:hAnsi="Times New Roman" w:cs="Times New Roman"/>
        </w:rPr>
        <w:t xml:space="preserve">, bank </w:t>
      </w:r>
      <w:proofErr w:type="spellStart"/>
      <w:r w:rsidRPr="004F2374">
        <w:rPr>
          <w:rFonts w:ascii="Times New Roman" w:hAnsi="Times New Roman" w:cs="Times New Roman"/>
        </w:rPr>
        <w:t>dapat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memobilisir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dari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masyarakat</w:t>
      </w:r>
      <w:proofErr w:type="gramStart"/>
      <w:r w:rsidRPr="004F2374">
        <w:rPr>
          <w:rFonts w:ascii="Times New Roman" w:hAnsi="Times New Roman" w:cs="Times New Roman"/>
        </w:rPr>
        <w:t>,untuk</w:t>
      </w:r>
      <w:proofErr w:type="spellEnd"/>
      <w:proofErr w:type="gram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ditempatkan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pada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banknya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bank </w:t>
      </w:r>
      <w:proofErr w:type="spellStart"/>
      <w:r w:rsidRPr="004F2374">
        <w:rPr>
          <w:rFonts w:ascii="Times New Roman" w:hAnsi="Times New Roman" w:cs="Times New Roman"/>
        </w:rPr>
        <w:t>akan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memberikan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jasa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perbankan</w:t>
      </w:r>
      <w:proofErr w:type="spellEnd"/>
      <w:r w:rsidRPr="004F2374">
        <w:rPr>
          <w:rFonts w:ascii="Times New Roman" w:hAnsi="Times New Roman" w:cs="Times New Roman"/>
        </w:rPr>
        <w:t xml:space="preserve">. </w:t>
      </w:r>
      <w:proofErr w:type="spellStart"/>
      <w:r w:rsidRPr="004F2374">
        <w:rPr>
          <w:rFonts w:ascii="Times New Roman" w:hAnsi="Times New Roman" w:cs="Times New Roman"/>
        </w:rPr>
        <w:t>Berdasarkan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dua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fungsi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utama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dari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suatu</w:t>
      </w:r>
      <w:proofErr w:type="spellEnd"/>
      <w:r w:rsidRPr="004F2374">
        <w:rPr>
          <w:rFonts w:ascii="Times New Roman" w:hAnsi="Times New Roman" w:cs="Times New Roman"/>
        </w:rPr>
        <w:t xml:space="preserve"> bank, </w:t>
      </w:r>
      <w:proofErr w:type="spellStart"/>
      <w:r w:rsidRPr="004F2374">
        <w:rPr>
          <w:rFonts w:ascii="Times New Roman" w:hAnsi="Times New Roman" w:cs="Times New Roman"/>
        </w:rPr>
        <w:t>yaitu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fungsi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pengerahan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374">
        <w:rPr>
          <w:rFonts w:ascii="Times New Roman" w:hAnsi="Times New Roman" w:cs="Times New Roman"/>
        </w:rPr>
        <w:t>dana</w:t>
      </w:r>
      <w:proofErr w:type="spellEnd"/>
      <w:proofErr w:type="gram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penyaluran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dana</w:t>
      </w:r>
      <w:proofErr w:type="spellEnd"/>
      <w:r w:rsidRPr="004F2374">
        <w:rPr>
          <w:rFonts w:ascii="Times New Roman" w:hAnsi="Times New Roman" w:cs="Times New Roman"/>
        </w:rPr>
        <w:t xml:space="preserve">, </w:t>
      </w:r>
      <w:proofErr w:type="spellStart"/>
      <w:r w:rsidRPr="004F2374">
        <w:rPr>
          <w:rFonts w:ascii="Times New Roman" w:hAnsi="Times New Roman" w:cs="Times New Roman"/>
        </w:rPr>
        <w:t>maka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terdapat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dua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hubungan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hukum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antara</w:t>
      </w:r>
      <w:proofErr w:type="spellEnd"/>
      <w:r w:rsidRPr="004F2374">
        <w:rPr>
          <w:rFonts w:ascii="Times New Roman" w:hAnsi="Times New Roman" w:cs="Times New Roman"/>
        </w:rPr>
        <w:t xml:space="preserve"> bank </w:t>
      </w:r>
      <w:proofErr w:type="spellStart"/>
      <w:r w:rsidRPr="004F2374">
        <w:rPr>
          <w:rFonts w:ascii="Times New Roman" w:hAnsi="Times New Roman" w:cs="Times New Roman"/>
        </w:rPr>
        <w:t>dan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nasabah</w:t>
      </w:r>
      <w:proofErr w:type="spellEnd"/>
      <w:r w:rsidRPr="004F2374">
        <w:rPr>
          <w:rFonts w:ascii="Times New Roman" w:hAnsi="Times New Roman" w:cs="Times New Roman"/>
        </w:rPr>
        <w:t xml:space="preserve">. </w:t>
      </w:r>
      <w:proofErr w:type="gramStart"/>
      <w:r w:rsidRPr="004F2374">
        <w:rPr>
          <w:rFonts w:ascii="Times New Roman" w:hAnsi="Times New Roman" w:cs="Times New Roman"/>
        </w:rPr>
        <w:t xml:space="preserve">Bank </w:t>
      </w:r>
      <w:proofErr w:type="spellStart"/>
      <w:r w:rsidRPr="004F2374">
        <w:rPr>
          <w:rFonts w:ascii="Times New Roman" w:hAnsi="Times New Roman" w:cs="Times New Roman"/>
        </w:rPr>
        <w:t>sebagai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lembaga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kepercayaan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dalam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memberikan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kredit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kepada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nasabah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atau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debitor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selalu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meminta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kreditor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memberikan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jaminan</w:t>
      </w:r>
      <w:proofErr w:type="spellEnd"/>
      <w:r w:rsidR="004F2374" w:rsidRPr="004F2374">
        <w:rPr>
          <w:rFonts w:ascii="Times New Roman" w:hAnsi="Times New Roman" w:cs="Times New Roman"/>
        </w:rPr>
        <w:t>,</w:t>
      </w:r>
      <w:r w:rsidRPr="004F2374">
        <w:rPr>
          <w:rFonts w:ascii="Times New Roman" w:hAnsi="Times New Roman" w:cs="Times New Roman"/>
        </w:rPr>
        <w:t xml:space="preserve"> agar </w:t>
      </w:r>
      <w:proofErr w:type="spellStart"/>
      <w:r w:rsidRPr="004F2374">
        <w:rPr>
          <w:rFonts w:ascii="Times New Roman" w:hAnsi="Times New Roman" w:cs="Times New Roman"/>
        </w:rPr>
        <w:t>kredit</w:t>
      </w:r>
      <w:proofErr w:type="spellEnd"/>
      <w:r w:rsidRPr="004F2374">
        <w:rPr>
          <w:rFonts w:ascii="Times New Roman" w:hAnsi="Times New Roman" w:cs="Times New Roman"/>
        </w:rPr>
        <w:t xml:space="preserve"> yang </w:t>
      </w:r>
      <w:proofErr w:type="spellStart"/>
      <w:r w:rsidRPr="004F2374">
        <w:rPr>
          <w:rFonts w:ascii="Times New Roman" w:hAnsi="Times New Roman" w:cs="Times New Roman"/>
        </w:rPr>
        <w:t>diberikan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itu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menjadi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aman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apabila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terjadi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wanprestasi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atau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debitor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pailit</w:t>
      </w:r>
      <w:proofErr w:type="spellEnd"/>
      <w:r w:rsidRPr="004F2374">
        <w:rPr>
          <w:rFonts w:ascii="Times New Roman" w:hAnsi="Times New Roman" w:cs="Times New Roman"/>
        </w:rPr>
        <w:t>.</w:t>
      </w:r>
      <w:proofErr w:type="gram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Permasalahan</w:t>
      </w:r>
      <w:proofErr w:type="spellEnd"/>
      <w:r w:rsidRPr="004F2374">
        <w:rPr>
          <w:rFonts w:ascii="Times New Roman" w:hAnsi="Times New Roman" w:cs="Times New Roman"/>
        </w:rPr>
        <w:t xml:space="preserve"> yang </w:t>
      </w:r>
      <w:proofErr w:type="spellStart"/>
      <w:r w:rsidRPr="004F2374">
        <w:rPr>
          <w:rFonts w:ascii="Times New Roman" w:hAnsi="Times New Roman" w:cs="Times New Roman"/>
        </w:rPr>
        <w:t>diteliti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yaitu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r w:rsidRPr="004F2374">
        <w:rPr>
          <w:rFonts w:ascii="Times New Roman" w:hAnsi="Times New Roman" w:cs="Times New Roman"/>
        </w:rPr>
        <w:t xml:space="preserve">: </w:t>
      </w:r>
      <w:proofErr w:type="spellStart"/>
      <w:r w:rsidRPr="004F2374">
        <w:rPr>
          <w:rFonts w:ascii="Times New Roman" w:hAnsi="Times New Roman" w:cs="Times New Roman"/>
        </w:rPr>
        <w:t>Bagaimana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Pr</w:t>
      </w:r>
      <w:r w:rsidR="004F2374" w:rsidRPr="004F2374">
        <w:rPr>
          <w:rFonts w:ascii="Times New Roman" w:hAnsi="Times New Roman" w:cs="Times New Roman"/>
        </w:rPr>
        <w:t>aktik</w:t>
      </w:r>
      <w:proofErr w:type="spellEnd"/>
      <w:r w:rsidR="004F2374" w:rsidRPr="004F2374">
        <w:rPr>
          <w:rFonts w:ascii="Times New Roman" w:hAnsi="Times New Roman" w:cs="Times New Roman"/>
        </w:rPr>
        <w:t xml:space="preserve">  </w:t>
      </w:r>
      <w:proofErr w:type="spellStart"/>
      <w:r w:rsidR="004F2374" w:rsidRPr="004F2374">
        <w:rPr>
          <w:rFonts w:ascii="Times New Roman" w:hAnsi="Times New Roman" w:cs="Times New Roman"/>
        </w:rPr>
        <w:t>Penjaminan</w:t>
      </w:r>
      <w:proofErr w:type="spellEnd"/>
      <w:r w:rsidR="004F2374" w:rsidRPr="004F2374">
        <w:rPr>
          <w:rFonts w:ascii="Times New Roman" w:hAnsi="Times New Roman" w:cs="Times New Roman"/>
        </w:rPr>
        <w:t xml:space="preserve">  </w:t>
      </w:r>
      <w:proofErr w:type="spellStart"/>
      <w:r w:rsidR="004F2374" w:rsidRPr="004F2374">
        <w:rPr>
          <w:rFonts w:ascii="Times New Roman" w:hAnsi="Times New Roman" w:cs="Times New Roman"/>
        </w:rPr>
        <w:t>fidusia</w:t>
      </w:r>
      <w:proofErr w:type="spellEnd"/>
      <w:r w:rsidR="004F2374" w:rsidRPr="004F2374">
        <w:rPr>
          <w:rFonts w:ascii="Times New Roman" w:hAnsi="Times New Roman" w:cs="Times New Roman"/>
        </w:rPr>
        <w:t xml:space="preserve">  </w:t>
      </w:r>
      <w:proofErr w:type="spellStart"/>
      <w:r w:rsidR="004F2374" w:rsidRPr="004F2374">
        <w:rPr>
          <w:rFonts w:ascii="Times New Roman" w:hAnsi="Times New Roman" w:cs="Times New Roman"/>
        </w:rPr>
        <w:t>di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r w:rsidRPr="004F2374">
        <w:rPr>
          <w:rFonts w:ascii="Times New Roman" w:hAnsi="Times New Roman" w:cs="Times New Roman"/>
        </w:rPr>
        <w:t>B</w:t>
      </w:r>
      <w:r w:rsidR="004F2374" w:rsidRPr="004F2374">
        <w:rPr>
          <w:rFonts w:ascii="Times New Roman" w:hAnsi="Times New Roman" w:cs="Times New Roman"/>
        </w:rPr>
        <w:t xml:space="preserve">ank Central Asia (BCA) Kantor </w:t>
      </w:r>
      <w:proofErr w:type="spellStart"/>
      <w:r w:rsidRPr="004F2374">
        <w:rPr>
          <w:rFonts w:ascii="Times New Roman" w:hAnsi="Times New Roman" w:cs="Times New Roman"/>
        </w:rPr>
        <w:t>Cabang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Utama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Cianjur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dan</w:t>
      </w:r>
      <w:bookmarkStart w:id="0" w:name="Pg17"/>
      <w:bookmarkEnd w:id="0"/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Bagaimana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Perlindungan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Hukum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Bagi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Penerima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Apabila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Akta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Dibuat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Secara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Notariil</w:t>
      </w:r>
      <w:proofErr w:type="spellEnd"/>
      <w:r w:rsidRPr="004F2374">
        <w:rPr>
          <w:rFonts w:ascii="Times New Roman" w:hAnsi="Times New Roman" w:cs="Times New Roman"/>
          <w:lang w:val="id-ID"/>
        </w:rPr>
        <w:t>,</w:t>
      </w:r>
      <w:r w:rsidR="004F2374" w:rsidRPr="004F2374">
        <w:rPr>
          <w:rFonts w:ascii="Times New Roman" w:hAnsi="Times New Roman" w:cs="Times New Roman"/>
        </w:rPr>
        <w:t xml:space="preserve"> </w:t>
      </w:r>
      <w:r w:rsidRPr="004F2374">
        <w:rPr>
          <w:rFonts w:ascii="Times New Roman" w:hAnsi="Times New Roman" w:cs="Times New Roman"/>
          <w:lang w:val="id-ID"/>
        </w:rPr>
        <w:t>t</w:t>
      </w:r>
      <w:proofErr w:type="spellStart"/>
      <w:r w:rsidRPr="004F2374">
        <w:rPr>
          <w:rFonts w:ascii="Times New Roman" w:hAnsi="Times New Roman" w:cs="Times New Roman"/>
        </w:rPr>
        <w:t>etapi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Tidak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Didaftarkan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Ke</w:t>
      </w:r>
      <w:proofErr w:type="spellEnd"/>
      <w:r w:rsidRPr="004F2374">
        <w:rPr>
          <w:rFonts w:ascii="Times New Roman" w:hAnsi="Times New Roman" w:cs="Times New Roman"/>
        </w:rPr>
        <w:t xml:space="preserve">  Kantor   </w:t>
      </w:r>
      <w:proofErr w:type="spellStart"/>
      <w:r w:rsidRPr="004F2374">
        <w:rPr>
          <w:rFonts w:ascii="Times New Roman" w:hAnsi="Times New Roman" w:cs="Times New Roman"/>
        </w:rPr>
        <w:t>Pendaftaran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 (KPF) </w:t>
      </w:r>
      <w:proofErr w:type="spellStart"/>
      <w:r w:rsidRPr="004F2374">
        <w:rPr>
          <w:rFonts w:ascii="Times New Roman" w:hAnsi="Times New Roman" w:cs="Times New Roman"/>
        </w:rPr>
        <w:t>Dihubungkan</w:t>
      </w:r>
      <w:proofErr w:type="spellEnd"/>
      <w:r w:rsidRPr="004F2374">
        <w:rPr>
          <w:rFonts w:ascii="Times New Roman" w:hAnsi="Times New Roman" w:cs="Times New Roman"/>
        </w:rPr>
        <w:t xml:space="preserve">  </w:t>
      </w:r>
      <w:proofErr w:type="spellStart"/>
      <w:r w:rsidRPr="004F2374">
        <w:rPr>
          <w:rFonts w:ascii="Times New Roman" w:hAnsi="Times New Roman" w:cs="Times New Roman"/>
        </w:rPr>
        <w:t>Dengan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Undang-Undang</w:t>
      </w:r>
      <w:proofErr w:type="spellEnd"/>
      <w:r w:rsidRPr="004F2374">
        <w:rPr>
          <w:rFonts w:ascii="Times New Roman" w:hAnsi="Times New Roman" w:cs="Times New Roman"/>
        </w:rPr>
        <w:t xml:space="preserve"> No. 42 </w:t>
      </w:r>
      <w:proofErr w:type="spellStart"/>
      <w:r w:rsidRPr="004F2374">
        <w:rPr>
          <w:rFonts w:ascii="Times New Roman" w:hAnsi="Times New Roman" w:cs="Times New Roman"/>
        </w:rPr>
        <w:t>Tahun</w:t>
      </w:r>
      <w:proofErr w:type="spellEnd"/>
      <w:r w:rsidRPr="004F2374">
        <w:rPr>
          <w:rFonts w:ascii="Times New Roman" w:hAnsi="Times New Roman" w:cs="Times New Roman"/>
        </w:rPr>
        <w:t xml:space="preserve"> 1999 </w:t>
      </w:r>
      <w:proofErr w:type="spellStart"/>
      <w:r w:rsidR="004F2374" w:rsidRPr="004F2374">
        <w:rPr>
          <w:rFonts w:ascii="Times New Roman" w:hAnsi="Times New Roman" w:cs="Times New Roman"/>
        </w:rPr>
        <w:t>t</w:t>
      </w:r>
      <w:r w:rsidRPr="004F2374">
        <w:rPr>
          <w:rFonts w:ascii="Times New Roman" w:hAnsi="Times New Roman" w:cs="Times New Roman"/>
        </w:rPr>
        <w:t>entang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Jaminan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serta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Bagaimana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Akibat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Hukumnya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Apabila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Penerima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proofErr w:type="spellStart"/>
      <w:r w:rsidR="004F2374" w:rsidRPr="004F2374">
        <w:rPr>
          <w:rFonts w:ascii="Times New Roman" w:hAnsi="Times New Roman" w:cs="Times New Roman"/>
        </w:rPr>
        <w:t>Fidusia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proofErr w:type="spellStart"/>
      <w:r w:rsidR="004F2374" w:rsidRPr="004F2374">
        <w:rPr>
          <w:rFonts w:ascii="Times New Roman" w:hAnsi="Times New Roman" w:cs="Times New Roman"/>
        </w:rPr>
        <w:t>Tidak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proofErr w:type="spellStart"/>
      <w:r w:rsidR="004F2374" w:rsidRPr="004F2374">
        <w:rPr>
          <w:rFonts w:ascii="Times New Roman" w:hAnsi="Times New Roman" w:cs="Times New Roman"/>
        </w:rPr>
        <w:t>Mendaftarkan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proofErr w:type="spellStart"/>
      <w:r w:rsidR="004F2374" w:rsidRPr="004F2374">
        <w:rPr>
          <w:rFonts w:ascii="Times New Roman" w:hAnsi="Times New Roman" w:cs="Times New Roman"/>
        </w:rPr>
        <w:t>Ke</w:t>
      </w:r>
      <w:proofErr w:type="spellEnd"/>
      <w:r w:rsidR="004F2374" w:rsidRPr="004F2374">
        <w:rPr>
          <w:rFonts w:ascii="Times New Roman" w:hAnsi="Times New Roman" w:cs="Times New Roman"/>
        </w:rPr>
        <w:t xml:space="preserve"> </w:t>
      </w:r>
      <w:r w:rsidRPr="004F2374">
        <w:rPr>
          <w:rFonts w:ascii="Times New Roman" w:hAnsi="Times New Roman" w:cs="Times New Roman"/>
        </w:rPr>
        <w:t xml:space="preserve">Kantor </w:t>
      </w:r>
      <w:proofErr w:type="spellStart"/>
      <w:r w:rsidRPr="004F2374">
        <w:rPr>
          <w:rFonts w:ascii="Times New Roman" w:hAnsi="Times New Roman" w:cs="Times New Roman"/>
        </w:rPr>
        <w:t>Pendaftaran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. </w:t>
      </w:r>
    </w:p>
    <w:p w:rsidR="00270AEE" w:rsidRPr="004F2374" w:rsidRDefault="00270AEE" w:rsidP="007E7043">
      <w:pPr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proofErr w:type="spellStart"/>
      <w:r w:rsidRPr="004F2374">
        <w:rPr>
          <w:rFonts w:ascii="Times New Roman" w:hAnsi="Times New Roman" w:cs="Times New Roman"/>
        </w:rPr>
        <w:t>Metode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penelitiannya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bersifat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  <w:i/>
        </w:rPr>
        <w:t>Deskriptif</w:t>
      </w:r>
      <w:proofErr w:type="spellEnd"/>
      <w:r w:rsidRPr="004F2374">
        <w:rPr>
          <w:rFonts w:ascii="Times New Roman" w:hAnsi="Times New Roman" w:cs="Times New Roman"/>
          <w:i/>
        </w:rPr>
        <w:t xml:space="preserve"> </w:t>
      </w:r>
      <w:proofErr w:type="spellStart"/>
      <w:r w:rsidRPr="004F2374">
        <w:rPr>
          <w:rFonts w:ascii="Times New Roman" w:hAnsi="Times New Roman" w:cs="Times New Roman"/>
          <w:i/>
        </w:rPr>
        <w:t>Analitis</w:t>
      </w:r>
      <w:proofErr w:type="spellEnd"/>
      <w:r w:rsidRPr="004F2374">
        <w:rPr>
          <w:rFonts w:ascii="Times New Roman" w:hAnsi="Times New Roman" w:cs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Menggambarkan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masalah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kemudian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menganalis</w:t>
      </w:r>
      <w:r w:rsidR="004F2374" w:rsidRPr="004F2374">
        <w:rPr>
          <w:rFonts w:ascii="Times New Roman" w:hAnsi="Times New Roman"/>
        </w:rPr>
        <w:t>is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permasalahan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ada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melalui</w:t>
      </w:r>
      <w:proofErr w:type="spellEnd"/>
      <w:r w:rsidRPr="004F2374">
        <w:rPr>
          <w:rFonts w:ascii="Times New Roman" w:hAnsi="Times New Roman"/>
        </w:rPr>
        <w:t xml:space="preserve"> data yang </w:t>
      </w:r>
      <w:proofErr w:type="spellStart"/>
      <w:r w:rsidRPr="004F2374">
        <w:rPr>
          <w:rFonts w:ascii="Times New Roman" w:hAnsi="Times New Roman"/>
        </w:rPr>
        <w:t>telah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dikumpulkan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kemudian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di</w:t>
      </w:r>
      <w:proofErr w:type="spellEnd"/>
      <w:r w:rsidR="004F2374"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olah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serta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disusun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dengan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berlandaskan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pada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teori-teori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konsep-konsep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dipergunakan</w:t>
      </w:r>
      <w:proofErr w:type="spellEnd"/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Metode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pendekatan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dipergunakan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adalah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  <w:i/>
        </w:rPr>
        <w:t>Yuridis</w:t>
      </w:r>
      <w:proofErr w:type="spellEnd"/>
      <w:r w:rsidRPr="004F2374">
        <w:rPr>
          <w:rFonts w:ascii="Times New Roman" w:hAnsi="Times New Roman"/>
          <w:i/>
        </w:rPr>
        <w:t xml:space="preserve"> </w:t>
      </w:r>
      <w:r w:rsidR="004F2374" w:rsidRPr="004F2374">
        <w:rPr>
          <w:rFonts w:ascii="Times New Roman" w:hAnsi="Times New Roman"/>
          <w:i/>
        </w:rPr>
        <w:t xml:space="preserve">normative </w:t>
      </w:r>
      <w:r w:rsidRPr="004F2374">
        <w:rPr>
          <w:rFonts w:ascii="Times New Roman" w:hAnsi="Times New Roman"/>
          <w:i/>
        </w:rPr>
        <w:t xml:space="preserve"> </w:t>
      </w:r>
      <w:proofErr w:type="spellStart"/>
      <w:r w:rsidRPr="004F2374">
        <w:rPr>
          <w:rFonts w:ascii="Times New Roman" w:hAnsi="Times New Roman"/>
        </w:rPr>
        <w:t>yaitu</w:t>
      </w:r>
      <w:proofErr w:type="spellEnd"/>
      <w:r w:rsidRPr="004F2374">
        <w:rPr>
          <w:rFonts w:ascii="Times New Roman" w:hAnsi="Times New Roman"/>
          <w:i/>
        </w:rPr>
        <w:t xml:space="preserve"> </w:t>
      </w:r>
      <w:proofErr w:type="spellStart"/>
      <w:r w:rsidRPr="004F2374">
        <w:rPr>
          <w:rFonts w:ascii="Times New Roman" w:hAnsi="Times New Roman"/>
        </w:rPr>
        <w:t>penelitian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bidang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hukum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dikonsepsikan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terhadap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asas-asas</w:t>
      </w:r>
      <w:proofErr w:type="spellEnd"/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norma-norma</w:t>
      </w:r>
      <w:proofErr w:type="spellEnd"/>
      <w:r w:rsidRPr="004F2374">
        <w:rPr>
          <w:rFonts w:ascii="Times New Roman" w:hAnsi="Times New Roman"/>
        </w:rPr>
        <w:t xml:space="preserve"> dogma-dogma </w:t>
      </w:r>
      <w:proofErr w:type="spellStart"/>
      <w:r w:rsidRPr="004F2374">
        <w:rPr>
          <w:rFonts w:ascii="Times New Roman" w:hAnsi="Times New Roman"/>
        </w:rPr>
        <w:t>atau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kaidah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hukum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merupakan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patokan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bertingkah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laku</w:t>
      </w:r>
      <w:proofErr w:type="spellEnd"/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Tahap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penelitian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dilakukan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adalah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penelitian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kepustakaan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terdiri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dari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bahan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hukum</w:t>
      </w:r>
      <w:proofErr w:type="spellEnd"/>
      <w:r w:rsidRPr="004F2374">
        <w:rPr>
          <w:rFonts w:ascii="Times New Roman" w:hAnsi="Times New Roman"/>
        </w:rPr>
        <w:t xml:space="preserve"> primer, </w:t>
      </w:r>
      <w:proofErr w:type="spellStart"/>
      <w:r w:rsidRPr="004F2374">
        <w:rPr>
          <w:rFonts w:ascii="Times New Roman" w:hAnsi="Times New Roman"/>
        </w:rPr>
        <w:t>sekunder</w:t>
      </w:r>
      <w:proofErr w:type="spellEnd"/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ter</w:t>
      </w:r>
      <w:r w:rsidR="004F2374" w:rsidRPr="004F2374">
        <w:rPr>
          <w:rFonts w:ascii="Times New Roman" w:hAnsi="Times New Roman"/>
        </w:rPr>
        <w:t>sier</w:t>
      </w:r>
      <w:proofErr w:type="spellEnd"/>
      <w:r w:rsidRPr="004F2374">
        <w:rPr>
          <w:rFonts w:ascii="Times New Roman" w:hAnsi="Times New Roman"/>
        </w:rPr>
        <w:t xml:space="preserve"> yang </w:t>
      </w:r>
      <w:proofErr w:type="spellStart"/>
      <w:r w:rsidRPr="004F2374">
        <w:rPr>
          <w:rFonts w:ascii="Times New Roman" w:hAnsi="Times New Roman"/>
        </w:rPr>
        <w:t>berkaitan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dengan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="004F2374" w:rsidRPr="004F2374">
        <w:rPr>
          <w:rFonts w:ascii="Times New Roman" w:hAnsi="Times New Roman"/>
        </w:rPr>
        <w:t>jaminan</w:t>
      </w:r>
      <w:proofErr w:type="spellEnd"/>
      <w:r w:rsidR="004F2374" w:rsidRPr="004F2374">
        <w:rPr>
          <w:rFonts w:ascii="Times New Roman" w:hAnsi="Times New Roman"/>
        </w:rPr>
        <w:t xml:space="preserve"> </w:t>
      </w:r>
      <w:proofErr w:type="spellStart"/>
      <w:r w:rsidR="004F2374" w:rsidRPr="004F2374">
        <w:rPr>
          <w:rFonts w:ascii="Times New Roman" w:hAnsi="Times New Roman"/>
        </w:rPr>
        <w:t>Fidusia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penelitian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lapangan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untuk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mendapatkan</w:t>
      </w:r>
      <w:proofErr w:type="spellEnd"/>
      <w:r w:rsidRPr="004F2374">
        <w:rPr>
          <w:rFonts w:ascii="Times New Roman" w:hAnsi="Times New Roman"/>
        </w:rPr>
        <w:t xml:space="preserve"> data primer </w:t>
      </w:r>
      <w:proofErr w:type="spellStart"/>
      <w:r w:rsidRPr="004F2374">
        <w:rPr>
          <w:rFonts w:ascii="Times New Roman" w:hAnsi="Times New Roman"/>
        </w:rPr>
        <w:t>sebagai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penunjang</w:t>
      </w:r>
      <w:proofErr w:type="spellEnd"/>
      <w:r w:rsidRPr="004F2374">
        <w:rPr>
          <w:rFonts w:ascii="Times New Roman" w:hAnsi="Times New Roman"/>
        </w:rPr>
        <w:t xml:space="preserve"> data </w:t>
      </w:r>
      <w:proofErr w:type="spellStart"/>
      <w:r w:rsidRPr="004F2374">
        <w:rPr>
          <w:rFonts w:ascii="Times New Roman" w:hAnsi="Times New Roman"/>
        </w:rPr>
        <w:t>sekunder</w:t>
      </w:r>
      <w:proofErr w:type="spellEnd"/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Teknik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pengumpulan</w:t>
      </w:r>
      <w:proofErr w:type="spellEnd"/>
      <w:r w:rsidRPr="004F2374">
        <w:rPr>
          <w:rFonts w:ascii="Times New Roman" w:hAnsi="Times New Roman"/>
        </w:rPr>
        <w:t xml:space="preserve"> data </w:t>
      </w:r>
      <w:proofErr w:type="spellStart"/>
      <w:r w:rsidRPr="004F2374">
        <w:rPr>
          <w:rFonts w:ascii="Times New Roman" w:hAnsi="Times New Roman"/>
        </w:rPr>
        <w:t>dengan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cara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studi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kepustakaan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dan</w:t>
      </w:r>
      <w:proofErr w:type="spellEnd"/>
      <w:r w:rsidRPr="004F2374">
        <w:rPr>
          <w:rFonts w:ascii="Times New Roman" w:hAnsi="Times New Roman"/>
        </w:rPr>
        <w:t xml:space="preserve"> </w:t>
      </w:r>
      <w:r w:rsidR="00B23BAE">
        <w:rPr>
          <w:rFonts w:ascii="Times New Roman" w:hAnsi="Times New Roman"/>
          <w:lang w:val="id-ID"/>
        </w:rPr>
        <w:t>wawancara</w:t>
      </w:r>
      <w:r w:rsidRPr="004F2374">
        <w:rPr>
          <w:rFonts w:ascii="Times New Roman" w:hAnsi="Times New Roman"/>
        </w:rPr>
        <w:t xml:space="preserve">, </w:t>
      </w:r>
      <w:proofErr w:type="spellStart"/>
      <w:r w:rsidRPr="004F2374">
        <w:rPr>
          <w:rFonts w:ascii="Times New Roman" w:hAnsi="Times New Roman"/>
        </w:rPr>
        <w:t>Analisis</w:t>
      </w:r>
      <w:proofErr w:type="spellEnd"/>
      <w:r w:rsidRPr="004F2374">
        <w:rPr>
          <w:rFonts w:ascii="Times New Roman" w:hAnsi="Times New Roman"/>
        </w:rPr>
        <w:t xml:space="preserve"> data </w:t>
      </w:r>
      <w:proofErr w:type="spellStart"/>
      <w:r w:rsidRPr="004F2374">
        <w:rPr>
          <w:rFonts w:ascii="Times New Roman" w:hAnsi="Times New Roman"/>
        </w:rPr>
        <w:t>dilakukan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secara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  <w:i/>
        </w:rPr>
        <w:t>Yuridis</w:t>
      </w:r>
      <w:proofErr w:type="spellEnd"/>
      <w:r w:rsidRPr="004F2374">
        <w:rPr>
          <w:rFonts w:ascii="Times New Roman" w:hAnsi="Times New Roman"/>
          <w:i/>
        </w:rPr>
        <w:t xml:space="preserve"> </w:t>
      </w:r>
      <w:proofErr w:type="spellStart"/>
      <w:r w:rsidRPr="004F2374">
        <w:rPr>
          <w:rFonts w:ascii="Times New Roman" w:hAnsi="Times New Roman"/>
          <w:i/>
        </w:rPr>
        <w:t>Kualitatif</w:t>
      </w:r>
      <w:proofErr w:type="spellEnd"/>
      <w:r w:rsidRPr="004F2374">
        <w:rPr>
          <w:rFonts w:ascii="Times New Roman" w:hAnsi="Times New Roman"/>
        </w:rPr>
        <w:t xml:space="preserve"> </w:t>
      </w:r>
      <w:r w:rsidR="004F2374"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yaitu</w:t>
      </w:r>
      <w:proofErr w:type="spellEnd"/>
      <w:r w:rsidRPr="004F2374">
        <w:rPr>
          <w:rFonts w:ascii="Times New Roman" w:hAnsi="Times New Roman"/>
        </w:rPr>
        <w:t xml:space="preserve"> data yang </w:t>
      </w:r>
      <w:proofErr w:type="spellStart"/>
      <w:r w:rsidRPr="004F2374">
        <w:rPr>
          <w:rFonts w:ascii="Times New Roman" w:hAnsi="Times New Roman"/>
        </w:rPr>
        <w:t>diperoleh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dan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disusun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</w:rPr>
        <w:t>secara</w:t>
      </w:r>
      <w:proofErr w:type="spellEnd"/>
      <w:r w:rsidRPr="004F2374">
        <w:rPr>
          <w:rFonts w:ascii="Times New Roman" w:hAnsi="Times New Roman"/>
        </w:rPr>
        <w:t xml:space="preserve"> </w:t>
      </w:r>
      <w:proofErr w:type="spellStart"/>
      <w:r w:rsidRPr="004F2374">
        <w:rPr>
          <w:rFonts w:ascii="Times New Roman" w:hAnsi="Times New Roman"/>
          <w:i/>
        </w:rPr>
        <w:t>kualitatif</w:t>
      </w:r>
      <w:proofErr w:type="spellEnd"/>
      <w:r w:rsidRPr="004F2374">
        <w:rPr>
          <w:rFonts w:ascii="Times New Roman" w:hAnsi="Times New Roman"/>
          <w:i/>
        </w:rPr>
        <w:t xml:space="preserve"> </w:t>
      </w:r>
      <w:r w:rsidR="004F2374" w:rsidRPr="004F2374">
        <w:rPr>
          <w:rFonts w:ascii="Times New Roman" w:hAnsi="Times New Roman"/>
          <w:i/>
        </w:rPr>
        <w:t xml:space="preserve"> </w:t>
      </w:r>
      <w:r w:rsidR="00B23BAE" w:rsidRPr="00B23BAE">
        <w:rPr>
          <w:rFonts w:ascii="Times New Roman" w:hAnsi="Times New Roman"/>
          <w:lang w:val="id-ID"/>
        </w:rPr>
        <w:t>dengan tanpa menggunakan rumus statistik</w:t>
      </w:r>
      <w:r w:rsidR="00B23BAE">
        <w:rPr>
          <w:rFonts w:ascii="Times New Roman" w:hAnsi="Times New Roman"/>
          <w:i/>
          <w:lang w:val="id-ID"/>
        </w:rPr>
        <w:t>.</w:t>
      </w:r>
    </w:p>
    <w:p w:rsidR="007E7043" w:rsidRPr="008477BD" w:rsidRDefault="00F169AE" w:rsidP="007E70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2374">
        <w:rPr>
          <w:rFonts w:ascii="Times New Roman" w:hAnsi="Times New Roman" w:cs="Times New Roman"/>
        </w:rPr>
        <w:t>Hasil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penelitian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menunju</w:t>
      </w:r>
      <w:r w:rsidR="004F2374" w:rsidRPr="004F2374">
        <w:rPr>
          <w:rFonts w:ascii="Times New Roman" w:hAnsi="Times New Roman" w:cs="Times New Roman"/>
        </w:rPr>
        <w:t>k</w:t>
      </w:r>
      <w:r w:rsidRPr="004F2374">
        <w:rPr>
          <w:rFonts w:ascii="Times New Roman" w:hAnsi="Times New Roman" w:cs="Times New Roman"/>
        </w:rPr>
        <w:t>kan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374">
        <w:rPr>
          <w:rFonts w:ascii="Times New Roman" w:hAnsi="Times New Roman" w:cs="Times New Roman"/>
        </w:rPr>
        <w:t>bahwa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r w:rsidR="004F2374" w:rsidRPr="004F2374">
        <w:rPr>
          <w:rFonts w:ascii="Times New Roman" w:hAnsi="Times New Roman" w:cs="Times New Roman"/>
        </w:rPr>
        <w:t>,</w:t>
      </w:r>
      <w:proofErr w:type="gramEnd"/>
      <w:r w:rsidR="004F2374" w:rsidRPr="004F2374">
        <w:rPr>
          <w:rFonts w:ascii="Times New Roman" w:hAnsi="Times New Roman" w:cs="Times New Roman"/>
        </w:rPr>
        <w:t xml:space="preserve"> </w:t>
      </w:r>
      <w:proofErr w:type="spellStart"/>
      <w:r w:rsidR="007E7043">
        <w:rPr>
          <w:rFonts w:ascii="Times New Roman" w:hAnsi="Times New Roman" w:cs="Times New Roman"/>
        </w:rPr>
        <w:t>p</w:t>
      </w:r>
      <w:r w:rsidR="007E7043" w:rsidRPr="008477BD">
        <w:rPr>
          <w:rFonts w:ascii="Times New Roman" w:hAnsi="Times New Roman"/>
          <w:sz w:val="24"/>
          <w:szCs w:val="24"/>
        </w:rPr>
        <w:t>rakt</w:t>
      </w:r>
      <w:r w:rsidR="007E7043">
        <w:rPr>
          <w:rFonts w:ascii="Times New Roman" w:hAnsi="Times New Roman"/>
          <w:sz w:val="24"/>
          <w:szCs w:val="24"/>
        </w:rPr>
        <w:t>i</w:t>
      </w:r>
      <w:r w:rsidR="007E7043" w:rsidRPr="008477BD">
        <w:rPr>
          <w:rFonts w:ascii="Times New Roman" w:hAnsi="Times New Roman"/>
          <w:sz w:val="24"/>
          <w:szCs w:val="24"/>
        </w:rPr>
        <w:t>k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penjaminan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fidusia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di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DF5C45">
        <w:rPr>
          <w:rFonts w:ascii="Times New Roman" w:hAnsi="Times New Roman"/>
          <w:sz w:val="24"/>
          <w:szCs w:val="24"/>
        </w:rPr>
        <w:t>Cabang</w:t>
      </w:r>
      <w:proofErr w:type="spellEnd"/>
      <w:r w:rsidR="007E7043" w:rsidRPr="00DF5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DF5C45">
        <w:rPr>
          <w:rFonts w:ascii="Times New Roman" w:hAnsi="Times New Roman"/>
          <w:sz w:val="24"/>
          <w:szCs w:val="24"/>
        </w:rPr>
        <w:t>Utama</w:t>
      </w:r>
      <w:proofErr w:type="spellEnd"/>
      <w:r w:rsidR="007E7043" w:rsidRPr="00DF5C45">
        <w:rPr>
          <w:rFonts w:ascii="Times New Roman" w:hAnsi="Times New Roman"/>
          <w:sz w:val="24"/>
          <w:szCs w:val="24"/>
        </w:rPr>
        <w:t xml:space="preserve"> Bank Central Asia (BCA) </w:t>
      </w:r>
      <w:proofErr w:type="spellStart"/>
      <w:r w:rsidR="007E7043" w:rsidRPr="00DF5C45">
        <w:rPr>
          <w:rFonts w:ascii="Times New Roman" w:hAnsi="Times New Roman"/>
          <w:sz w:val="24"/>
          <w:szCs w:val="24"/>
        </w:rPr>
        <w:t>Cianjur</w:t>
      </w:r>
      <w:proofErr w:type="spellEnd"/>
      <w:r w:rsidR="007E7043" w:rsidRPr="00DF5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bersamaan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dengan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pengikatan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kredit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043">
        <w:rPr>
          <w:rFonts w:ascii="Times New Roman" w:hAnsi="Times New Roman"/>
          <w:sz w:val="24"/>
          <w:szCs w:val="24"/>
        </w:rPr>
        <w:t>dilaksanakan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dihadapan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Notaris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043">
        <w:rPr>
          <w:rFonts w:ascii="Times New Roman" w:hAnsi="Times New Roman"/>
          <w:sz w:val="24"/>
          <w:szCs w:val="24"/>
        </w:rPr>
        <w:t>ditunjuk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oleh</w:t>
      </w:r>
      <w:proofErr w:type="spellEnd"/>
      <w:r w:rsidR="007E7043" w:rsidRPr="00DF5C45">
        <w:rPr>
          <w:rFonts w:ascii="Times New Roman" w:hAnsi="Times New Roman"/>
          <w:sz w:val="24"/>
          <w:szCs w:val="24"/>
        </w:rPr>
        <w:t xml:space="preserve"> Bank Central Asia (BCA) </w:t>
      </w:r>
      <w:proofErr w:type="spellStart"/>
      <w:r w:rsidR="007E7043">
        <w:rPr>
          <w:rFonts w:ascii="Times New Roman" w:hAnsi="Times New Roman"/>
          <w:sz w:val="24"/>
          <w:szCs w:val="24"/>
        </w:rPr>
        <w:t>Cabang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DF5C45">
        <w:rPr>
          <w:rFonts w:ascii="Times New Roman" w:hAnsi="Times New Roman"/>
          <w:sz w:val="24"/>
          <w:szCs w:val="24"/>
        </w:rPr>
        <w:t>Cianjur</w:t>
      </w:r>
      <w:proofErr w:type="spellEnd"/>
      <w:r w:rsidR="007E7043" w:rsidRPr="00DF5C45">
        <w:rPr>
          <w:rFonts w:ascii="Times New Roman" w:hAnsi="Times New Roman"/>
          <w:sz w:val="24"/>
          <w:szCs w:val="24"/>
        </w:rPr>
        <w:t xml:space="preserve"> </w:t>
      </w:r>
      <w:r w:rsidR="007E7043">
        <w:rPr>
          <w:rFonts w:ascii="Times New Roman" w:hAnsi="Times New Roman"/>
          <w:sz w:val="24"/>
          <w:szCs w:val="24"/>
        </w:rPr>
        <w:t>(</w:t>
      </w:r>
      <w:proofErr w:type="spellStart"/>
      <w:r w:rsidR="007E7043">
        <w:rPr>
          <w:rFonts w:ascii="Times New Roman" w:hAnsi="Times New Roman"/>
          <w:sz w:val="24"/>
          <w:szCs w:val="24"/>
        </w:rPr>
        <w:t>bersifat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notariil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). </w:t>
      </w:r>
      <w:proofErr w:type="spellStart"/>
      <w:proofErr w:type="gramStart"/>
      <w:r w:rsidR="007E7043">
        <w:rPr>
          <w:rFonts w:ascii="Times New Roman" w:hAnsi="Times New Roman"/>
          <w:sz w:val="24"/>
          <w:szCs w:val="24"/>
        </w:rPr>
        <w:t>Pada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kenyataannya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setelah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perjanjian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kredit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ternyata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tidak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serta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merta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didaftarkan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kepada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Kantor </w:t>
      </w:r>
      <w:proofErr w:type="spellStart"/>
      <w:r w:rsidR="007E7043">
        <w:rPr>
          <w:rFonts w:ascii="Times New Roman" w:hAnsi="Times New Roman"/>
          <w:sz w:val="24"/>
          <w:szCs w:val="24"/>
        </w:rPr>
        <w:t>Pendaftaran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>.</w:t>
      </w:r>
      <w:proofErr w:type="gram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Adapun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043">
        <w:rPr>
          <w:rFonts w:ascii="Times New Roman" w:hAnsi="Times New Roman"/>
          <w:sz w:val="24"/>
          <w:szCs w:val="24"/>
        </w:rPr>
        <w:t>dijadikan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alasannya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karena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plafond </w:t>
      </w:r>
      <w:proofErr w:type="spellStart"/>
      <w:r w:rsidR="007E7043">
        <w:rPr>
          <w:rFonts w:ascii="Times New Roman" w:hAnsi="Times New Roman"/>
          <w:sz w:val="24"/>
          <w:szCs w:val="24"/>
        </w:rPr>
        <w:t>kreditnya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kecil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sedangkan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biaya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pendaftarannya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mahal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043">
        <w:rPr>
          <w:rFonts w:ascii="Times New Roman" w:hAnsi="Times New Roman"/>
          <w:sz w:val="24"/>
          <w:szCs w:val="24"/>
        </w:rPr>
        <w:t>untuk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itu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pendaftarannya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tidak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baru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baru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didaftarkan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="007E7043">
        <w:rPr>
          <w:rFonts w:ascii="Times New Roman" w:hAnsi="Times New Roman"/>
          <w:sz w:val="24"/>
          <w:szCs w:val="24"/>
        </w:rPr>
        <w:t>pada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saat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debitor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menunjukkan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tanda-tanda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beritikad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tidak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baik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barulah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pendaftar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supaya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bias </w:t>
      </w:r>
      <w:proofErr w:type="spellStart"/>
      <w:r w:rsidR="007E7043">
        <w:rPr>
          <w:rFonts w:ascii="Times New Roman" w:hAnsi="Times New Roman"/>
          <w:sz w:val="24"/>
          <w:szCs w:val="24"/>
        </w:rPr>
        <w:t>di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eksekusi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</w:t>
      </w:r>
      <w:r w:rsidR="007E7043" w:rsidRPr="008477BD">
        <w:rPr>
          <w:rFonts w:ascii="Times New Roman" w:hAnsi="Times New Roman"/>
          <w:sz w:val="24"/>
          <w:szCs w:val="24"/>
        </w:rPr>
        <w:t>erlindungan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hukum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bagi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penerima</w:t>
      </w:r>
      <w:proofErr w:type="spellEnd"/>
      <w:r w:rsidR="007E7043" w:rsidRPr="00847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/ Bank </w:t>
      </w:r>
      <w:proofErr w:type="spellStart"/>
      <w:r w:rsidR="007E7043">
        <w:rPr>
          <w:rFonts w:ascii="Times New Roman" w:hAnsi="Times New Roman"/>
          <w:sz w:val="24"/>
          <w:szCs w:val="24"/>
        </w:rPr>
        <w:t>sebenarnya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sangat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lemah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apabila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tidak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didaftarkan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043">
        <w:rPr>
          <w:rFonts w:ascii="Times New Roman" w:hAnsi="Times New Roman"/>
          <w:sz w:val="24"/>
          <w:szCs w:val="24"/>
        </w:rPr>
        <w:t>sekalipun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perjanjian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dibuat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secara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Notaril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043">
        <w:rPr>
          <w:rFonts w:ascii="Times New Roman" w:hAnsi="Times New Roman"/>
          <w:sz w:val="24"/>
          <w:szCs w:val="24"/>
        </w:rPr>
        <w:t>sebab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hak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menurut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Undang-Undang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No. 42 </w:t>
      </w:r>
      <w:proofErr w:type="spellStart"/>
      <w:r w:rsidR="007E7043">
        <w:rPr>
          <w:rFonts w:ascii="Times New Roman" w:hAnsi="Times New Roman"/>
          <w:sz w:val="24"/>
          <w:szCs w:val="24"/>
        </w:rPr>
        <w:t>Tahun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1999 </w:t>
      </w:r>
      <w:proofErr w:type="spellStart"/>
      <w:r w:rsidR="007E7043">
        <w:rPr>
          <w:rFonts w:ascii="Times New Roman" w:hAnsi="Times New Roman"/>
          <w:sz w:val="24"/>
          <w:szCs w:val="24"/>
        </w:rPr>
        <w:t>melekat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pada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sertifikat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srtifikat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hanya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dapat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diperoleh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apabila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 w:rsidRPr="008477BD">
        <w:rPr>
          <w:rFonts w:ascii="Times New Roman" w:hAnsi="Times New Roman"/>
          <w:sz w:val="24"/>
          <w:szCs w:val="24"/>
        </w:rPr>
        <w:t>fidusia</w:t>
      </w:r>
      <w:r w:rsidR="007E7043">
        <w:rPr>
          <w:rFonts w:ascii="Times New Roman" w:hAnsi="Times New Roman"/>
          <w:sz w:val="24"/>
          <w:szCs w:val="24"/>
        </w:rPr>
        <w:t>nya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didaftarkan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di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Kantor </w:t>
      </w:r>
      <w:proofErr w:type="spellStart"/>
      <w:r w:rsidR="007E7043">
        <w:rPr>
          <w:rFonts w:ascii="Times New Roman" w:hAnsi="Times New Roman"/>
          <w:sz w:val="24"/>
          <w:szCs w:val="24"/>
        </w:rPr>
        <w:t>Pendaftaran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Jaminan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Fidusia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043">
        <w:rPr>
          <w:rFonts w:ascii="Times New Roman" w:hAnsi="Times New Roman"/>
          <w:sz w:val="24"/>
          <w:szCs w:val="24"/>
        </w:rPr>
        <w:t>sehingga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memperoleh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hak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043">
        <w:rPr>
          <w:rFonts w:ascii="Times New Roman" w:hAnsi="Times New Roman"/>
          <w:sz w:val="24"/>
          <w:szCs w:val="24"/>
        </w:rPr>
        <w:t>sempurna.</w:t>
      </w:r>
      <w:r w:rsidR="007E7043" w:rsidRPr="008477BD">
        <w:rPr>
          <w:rFonts w:ascii="Times New Roman" w:hAnsi="Times New Roman"/>
          <w:sz w:val="24"/>
          <w:szCs w:val="24"/>
        </w:rPr>
        <w:t>dilakukan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serta</w:t>
      </w:r>
      <w:proofErr w:type="spellEnd"/>
      <w:r w:rsidR="007E7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hAnsi="Times New Roman"/>
          <w:sz w:val="24"/>
          <w:szCs w:val="24"/>
        </w:rPr>
        <w:t>a</w:t>
      </w:r>
      <w:r w:rsidR="007E7043">
        <w:rPr>
          <w:rFonts w:ascii="Times New Roman" w:eastAsia="Times New Roman" w:hAnsi="Times New Roman" w:cs="Times New Roman"/>
          <w:sz w:val="24"/>
          <w:szCs w:val="24"/>
        </w:rPr>
        <w:t>pabila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fidusia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/Bank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mendaftarkan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Kantor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Pendaftaran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Fidusia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penerima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fidusia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/Bank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kehilangan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haknya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mendaftarkan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E7043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kreditor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beritikad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, lain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Bank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dikategorikan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No. 42 </w:t>
      </w:r>
      <w:proofErr w:type="spellStart"/>
      <w:r w:rsidR="007E704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1999.</w:t>
      </w:r>
      <w:proofErr w:type="gramEnd"/>
      <w:r w:rsidR="007E70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169AE" w:rsidRPr="004F2374" w:rsidRDefault="00F169AE" w:rsidP="007E704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3BAE">
        <w:rPr>
          <w:rFonts w:ascii="Times New Roman" w:hAnsi="Times New Roman" w:cs="Times New Roman"/>
          <w:b/>
        </w:rPr>
        <w:t>Kata</w:t>
      </w:r>
      <w:proofErr w:type="spellEnd"/>
      <w:r w:rsidRPr="00B23BAE">
        <w:rPr>
          <w:rFonts w:ascii="Times New Roman" w:hAnsi="Times New Roman" w:cs="Times New Roman"/>
          <w:b/>
        </w:rPr>
        <w:t xml:space="preserve"> </w:t>
      </w:r>
      <w:proofErr w:type="spellStart"/>
      <w:r w:rsidRPr="00B23BAE">
        <w:rPr>
          <w:rFonts w:ascii="Times New Roman" w:hAnsi="Times New Roman" w:cs="Times New Roman"/>
          <w:b/>
        </w:rPr>
        <w:t>Kunci</w:t>
      </w:r>
      <w:proofErr w:type="spellEnd"/>
      <w:r w:rsidRPr="004F2374">
        <w:rPr>
          <w:rFonts w:ascii="Times New Roman" w:hAnsi="Times New Roman" w:cs="Times New Roman"/>
        </w:rPr>
        <w:t xml:space="preserve"> : </w:t>
      </w:r>
      <w:proofErr w:type="spellStart"/>
      <w:r w:rsidRPr="004F2374">
        <w:rPr>
          <w:rFonts w:ascii="Times New Roman" w:hAnsi="Times New Roman" w:cs="Times New Roman"/>
        </w:rPr>
        <w:t>Jaminan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proofErr w:type="spellStart"/>
      <w:r w:rsidRPr="004F2374">
        <w:rPr>
          <w:rFonts w:ascii="Times New Roman" w:hAnsi="Times New Roman" w:cs="Times New Roman"/>
        </w:rPr>
        <w:t>Fidusia</w:t>
      </w:r>
      <w:proofErr w:type="spellEnd"/>
      <w:r w:rsidRPr="004F2374">
        <w:rPr>
          <w:rFonts w:ascii="Times New Roman" w:hAnsi="Times New Roman" w:cs="Times New Roman"/>
        </w:rPr>
        <w:t xml:space="preserve"> </w:t>
      </w:r>
      <w:r w:rsidR="00C2755C" w:rsidRPr="004F2374">
        <w:rPr>
          <w:rFonts w:ascii="Times New Roman" w:hAnsi="Times New Roman" w:cs="Times New Roman"/>
        </w:rPr>
        <w:t>,</w:t>
      </w:r>
      <w:proofErr w:type="spellStart"/>
      <w:r w:rsidR="00C2755C" w:rsidRPr="004F2374">
        <w:rPr>
          <w:rFonts w:ascii="Times New Roman" w:hAnsi="Times New Roman" w:cs="Times New Roman"/>
        </w:rPr>
        <w:t>Perlindungan</w:t>
      </w:r>
      <w:proofErr w:type="spellEnd"/>
      <w:r w:rsidR="00C2755C" w:rsidRPr="004F2374">
        <w:rPr>
          <w:rFonts w:ascii="Times New Roman" w:hAnsi="Times New Roman" w:cs="Times New Roman"/>
        </w:rPr>
        <w:t xml:space="preserve"> </w:t>
      </w:r>
      <w:proofErr w:type="spellStart"/>
      <w:r w:rsidR="00C2755C" w:rsidRPr="004F2374">
        <w:rPr>
          <w:rFonts w:ascii="Times New Roman" w:hAnsi="Times New Roman" w:cs="Times New Roman"/>
        </w:rPr>
        <w:t>Hukum</w:t>
      </w:r>
      <w:proofErr w:type="spellEnd"/>
      <w:r w:rsidR="00270AEE" w:rsidRPr="004F2374">
        <w:rPr>
          <w:rFonts w:ascii="Times New Roman" w:hAnsi="Times New Roman" w:cs="Times New Roman"/>
        </w:rPr>
        <w:t xml:space="preserve">, </w:t>
      </w:r>
      <w:proofErr w:type="spellStart"/>
      <w:r w:rsidR="00270AEE" w:rsidRPr="004F2374">
        <w:rPr>
          <w:rFonts w:ascii="Times New Roman" w:hAnsi="Times New Roman" w:cs="Times New Roman"/>
        </w:rPr>
        <w:t>Akibat</w:t>
      </w:r>
      <w:proofErr w:type="spellEnd"/>
      <w:r w:rsidR="00270AEE" w:rsidRPr="004F2374">
        <w:rPr>
          <w:rFonts w:ascii="Times New Roman" w:hAnsi="Times New Roman" w:cs="Times New Roman"/>
        </w:rPr>
        <w:t xml:space="preserve"> </w:t>
      </w:r>
      <w:proofErr w:type="spellStart"/>
      <w:r w:rsidR="00270AEE" w:rsidRPr="004F2374">
        <w:rPr>
          <w:rFonts w:ascii="Times New Roman" w:hAnsi="Times New Roman" w:cs="Times New Roman"/>
        </w:rPr>
        <w:t>Hukum</w:t>
      </w:r>
      <w:proofErr w:type="spellEnd"/>
      <w:r w:rsidR="00270AEE" w:rsidRPr="004F2374">
        <w:rPr>
          <w:rFonts w:ascii="Times New Roman" w:hAnsi="Times New Roman" w:cs="Times New Roman"/>
        </w:rPr>
        <w:t>.</w:t>
      </w:r>
    </w:p>
    <w:sectPr w:rsidR="00F169AE" w:rsidRPr="004F2374" w:rsidSect="007E7043">
      <w:pgSz w:w="11906" w:h="16838"/>
      <w:pgMar w:top="1276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69AE"/>
    <w:rsid w:val="00270AEE"/>
    <w:rsid w:val="004F2374"/>
    <w:rsid w:val="00601056"/>
    <w:rsid w:val="006C3C28"/>
    <w:rsid w:val="007834EB"/>
    <w:rsid w:val="007E7043"/>
    <w:rsid w:val="008531DA"/>
    <w:rsid w:val="00A1047F"/>
    <w:rsid w:val="00B23BAE"/>
    <w:rsid w:val="00C2755C"/>
    <w:rsid w:val="00CB2438"/>
    <w:rsid w:val="00D6603C"/>
    <w:rsid w:val="00EA25FA"/>
    <w:rsid w:val="00F1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A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Tiro</dc:creator>
  <cp:keywords/>
  <dc:description/>
  <cp:lastModifiedBy>PERDATA</cp:lastModifiedBy>
  <cp:revision>6</cp:revision>
  <cp:lastPrinted>2015-01-24T01:26:00Z</cp:lastPrinted>
  <dcterms:created xsi:type="dcterms:W3CDTF">2014-12-20T16:09:00Z</dcterms:created>
  <dcterms:modified xsi:type="dcterms:W3CDTF">2015-01-24T01:26:00Z</dcterms:modified>
</cp:coreProperties>
</file>