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4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</w:p>
    <w:p w:rsidR="00CA34F4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4F4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4F4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4F4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4F4" w:rsidRPr="00F44E96" w:rsidRDefault="00CA34F4" w:rsidP="00CA3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Angga. (2013). Penerapan </w:t>
      </w:r>
      <w:r w:rsidRPr="003A3854">
        <w:rPr>
          <w:rFonts w:ascii="Times New Roman" w:hAnsi="Times New Roman" w:cs="Times New Roman"/>
          <w:i/>
          <w:sz w:val="24"/>
          <w:szCs w:val="24"/>
        </w:rPr>
        <w:t>Model Picture and Picture pada Pembelajaran IPA untuk Meningkatkan Pemahaman Konsep Sumber Daya Alam</w:t>
      </w:r>
      <w:r>
        <w:rPr>
          <w:rFonts w:ascii="Times New Roman" w:hAnsi="Times New Roman" w:cs="Times New Roman"/>
          <w:sz w:val="24"/>
          <w:szCs w:val="24"/>
        </w:rPr>
        <w:t>. FKIP UNPAS Bandung: Tidak diterbitkan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Arikunto, S. (2009).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Dasar-dasar Evaluasi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Bahri Syaiful, D. (2010).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Guru &amp; Anak Didik Dalam Interaksi Edukatif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Rineka Cipta.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Cartono dkk.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Panduan Penyusunan Proposal Skripsi, Skripsi, dan Artikel Ilmiah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Pelangi Press Bandung.</w:t>
      </w:r>
    </w:p>
    <w:p w:rsidR="00CA34F4" w:rsidRPr="00F44E96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Cartono dkk. (2014). </w:t>
      </w:r>
      <w:r w:rsidRPr="003F0BD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Panduan Praktik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Pengalaman </w:t>
      </w:r>
      <w:r w:rsidRPr="003F0BD7">
        <w:rPr>
          <w:rFonts w:ascii="Times New Roman" w:hAnsi="Times New Roman" w:cs="Times New Roman"/>
          <w:i/>
          <w:sz w:val="24"/>
          <w:szCs w:val="24"/>
          <w:lang w:val="id-ID"/>
        </w:rPr>
        <w:t>Lapangan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Fkip Universitas Pasundan Bandung.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Dasari, D. (2002). </w:t>
      </w:r>
      <w:r w:rsidRPr="00EC33FD">
        <w:rPr>
          <w:rFonts w:ascii="Times New Roman" w:hAnsi="Times New Roman" w:cs="Times New Roman"/>
          <w:i/>
          <w:sz w:val="24"/>
          <w:szCs w:val="24"/>
        </w:rPr>
        <w:t>Pengembangan Pembelajaran Materi Berdasarkan Kurikulum     Berbasis Kompetensi</w:t>
      </w:r>
      <w:r>
        <w:rPr>
          <w:rFonts w:ascii="Times New Roman" w:hAnsi="Times New Roman" w:cs="Times New Roman"/>
          <w:sz w:val="24"/>
          <w:szCs w:val="24"/>
        </w:rPr>
        <w:t>. Bandung: JICA IMSTEP FPMIPA UPI.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(2011). </w:t>
      </w:r>
      <w:r w:rsidRPr="00EC33FD">
        <w:rPr>
          <w:rFonts w:ascii="Times New Roman" w:hAnsi="Times New Roman" w:cs="Times New Roman"/>
          <w:i/>
          <w:sz w:val="24"/>
          <w:szCs w:val="24"/>
        </w:rPr>
        <w:t>Penilaian Tindakan Kelas dan Penilaian Tindakan Sekolah Beserta Contohnya-contohnya</w:t>
      </w:r>
      <w:r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Dimyati. (2006). </w:t>
      </w:r>
      <w:r w:rsidRPr="00F7297A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Jakarta: PT Rineka Karya.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Gitanisari, M. (2008). </w:t>
      </w:r>
      <w:r w:rsidRPr="00EC33FD">
        <w:rPr>
          <w:rFonts w:ascii="Times New Roman" w:hAnsi="Times New Roman" w:cs="Times New Roman"/>
          <w:i/>
          <w:sz w:val="24"/>
          <w:szCs w:val="24"/>
        </w:rPr>
        <w:t>Penerapan Modep Pembelajaran Missouri Mathematics Project (MMP) dalam Upaya Meningkatkan Pemhaman Konsep Matematika Siswa</w:t>
      </w:r>
      <w:r>
        <w:rPr>
          <w:rFonts w:ascii="Times New Roman" w:hAnsi="Times New Roman" w:cs="Times New Roman"/>
          <w:sz w:val="24"/>
          <w:szCs w:val="24"/>
        </w:rPr>
        <w:t>. Skripsi pada FPMIPA UPI Bandung: Tidak diterbitkan.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Hanfiah, N. (2012).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>. Bandung: PT Refika Aditama.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Hardianti. (2013). </w:t>
      </w:r>
      <w:r w:rsidRPr="00F71249">
        <w:rPr>
          <w:rFonts w:ascii="Times New Roman" w:hAnsi="Times New Roman" w:cs="Times New Roman"/>
          <w:i/>
          <w:sz w:val="24"/>
          <w:szCs w:val="24"/>
        </w:rPr>
        <w:t>Penggunaan Model Pembelajaran Cooperative Learning Type Two Stay Two Stray (TSTS) untuk Meningkatkan Hasil Belajara Siswa pada Pembelajaran IPA</w:t>
      </w:r>
      <w:r>
        <w:rPr>
          <w:rFonts w:ascii="Times New Roman" w:hAnsi="Times New Roman" w:cs="Times New Roman"/>
          <w:sz w:val="24"/>
          <w:szCs w:val="24"/>
        </w:rPr>
        <w:t>. FKIP UNPAS Bandung: Tidak diterbitkan.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34F4" w:rsidRPr="003F0BD7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Hardini, I. (2012). </w:t>
      </w:r>
      <w:r w:rsidRPr="00F10A15">
        <w:rPr>
          <w:rFonts w:ascii="Times New Roman" w:hAnsi="Times New Roman" w:cs="Times New Roman"/>
          <w:i/>
          <w:sz w:val="24"/>
          <w:szCs w:val="24"/>
        </w:rPr>
        <w:t>Strategi Pembelajaran Terpadu</w:t>
      </w:r>
      <w:r>
        <w:rPr>
          <w:rFonts w:ascii="Times New Roman" w:hAnsi="Times New Roman" w:cs="Times New Roman"/>
          <w:sz w:val="24"/>
          <w:szCs w:val="24"/>
        </w:rPr>
        <w:t>. Yogyakarta: Familia.</w:t>
      </w:r>
    </w:p>
    <w:p w:rsidR="00CA34F4" w:rsidRPr="00F44E96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Heriawan, A dkk. (2012).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Metodologi Pembelajaran Kajian Teoritis Praktis Model, Pendekatan, Strategi, Metode, dan Teknik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Banten: LP3G (Lembaga Pembinaan dan Pengembangan Profesi Guru). </w:t>
      </w:r>
    </w:p>
    <w:p w:rsidR="00CA34F4" w:rsidRPr="00F44E96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Huda. M.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Model-model pengajaran dan Pembelajaran Isu-isu metodis dan Paradigmatis</w:t>
      </w:r>
      <w:r>
        <w:rPr>
          <w:rFonts w:ascii="Times New Roman" w:hAnsi="Times New Roman" w:cs="Times New Roman"/>
          <w:sz w:val="24"/>
          <w:szCs w:val="24"/>
          <w:lang w:val="id-ID"/>
        </w:rPr>
        <w:t>. Yogyakarta: Pustaka Pelajar.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Kurniawan, D. (2011). </w:t>
      </w:r>
      <w:r w:rsidRPr="008879F2">
        <w:rPr>
          <w:rFonts w:ascii="Times New Roman" w:hAnsi="Times New Roman" w:cs="Times New Roman"/>
          <w:i/>
          <w:sz w:val="24"/>
          <w:szCs w:val="24"/>
        </w:rPr>
        <w:t>Pembelajaran Terpadu</w:t>
      </w:r>
      <w:r>
        <w:rPr>
          <w:rFonts w:ascii="Times New Roman" w:hAnsi="Times New Roman" w:cs="Times New Roman"/>
          <w:sz w:val="24"/>
          <w:szCs w:val="24"/>
        </w:rPr>
        <w:t>. Bandung: CV. Pustaka Cendikia Utama.</w:t>
      </w:r>
    </w:p>
    <w:p w:rsidR="00CA34F4" w:rsidRPr="005228B7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(2013). </w:t>
      </w:r>
      <w:r w:rsidRPr="005228B7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Rosda.</w:t>
      </w:r>
    </w:p>
    <w:p w:rsidR="00CA34F4" w:rsidRPr="00F44E96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Rusman. (2013). </w:t>
      </w:r>
      <w:r w:rsidRPr="00F44E96"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Mengembangkan Profesionalisme Guru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PT Rajagrafindo Persada.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A. (2011). </w:t>
      </w:r>
      <w:r w:rsidRPr="00522B51">
        <w:rPr>
          <w:rFonts w:ascii="Times New Roman" w:hAnsi="Times New Roman" w:cs="Times New Roman"/>
          <w:i/>
          <w:sz w:val="24"/>
          <w:szCs w:val="24"/>
        </w:rPr>
        <w:t>Media Pendidikan</w:t>
      </w:r>
      <w:r>
        <w:rPr>
          <w:rFonts w:ascii="Times New Roman" w:hAnsi="Times New Roman" w:cs="Times New Roman"/>
          <w:sz w:val="24"/>
          <w:szCs w:val="24"/>
        </w:rPr>
        <w:t>. Jakarta: PT Raja Grafindo Persada.</w:t>
      </w:r>
    </w:p>
    <w:p w:rsidR="00CA34F4" w:rsidRPr="009927AF" w:rsidRDefault="00CA34F4" w:rsidP="00CA34F4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S. (2013). </w:t>
      </w:r>
      <w:r w:rsidRPr="00582879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CA34F4" w:rsidRPr="003F0BD7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Sanjaya, W. (2013). Strategi Pembelajaran Berorientasi Standar Proses Pendidikan. Jakarta: Kencana Prenadamedia Group.</w:t>
      </w:r>
    </w:p>
    <w:p w:rsidR="00CA34F4" w:rsidRPr="00A81F75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Sudikin, dkk. (2010). </w:t>
      </w:r>
      <w:r w:rsidRPr="00146C12">
        <w:rPr>
          <w:rFonts w:ascii="Times New Roman" w:hAnsi="Times New Roman" w:cs="Times New Roman"/>
          <w:i/>
          <w:sz w:val="24"/>
          <w:szCs w:val="24"/>
        </w:rPr>
        <w:t>Manajemen Penelitian Tindakan Kelas</w:t>
      </w:r>
      <w:r>
        <w:rPr>
          <w:rFonts w:ascii="Times New Roman" w:hAnsi="Times New Roman" w:cs="Times New Roman"/>
          <w:sz w:val="24"/>
          <w:szCs w:val="24"/>
        </w:rPr>
        <w:t>. Jakarta: Insan Cendikia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A34F4" w:rsidRPr="00A81F75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Sudjana, N. (2013). </w:t>
      </w:r>
      <w:r w:rsidRPr="00F7297A">
        <w:rPr>
          <w:rFonts w:ascii="Times New Roman" w:hAnsi="Times New Roman" w:cs="Times New Roman"/>
          <w:i/>
          <w:sz w:val="24"/>
          <w:szCs w:val="24"/>
        </w:rPr>
        <w:t>Dasar-dasar Proses Belajar Mengajar</w:t>
      </w:r>
      <w:r>
        <w:rPr>
          <w:rFonts w:ascii="Times New Roman" w:hAnsi="Times New Roman" w:cs="Times New Roman"/>
          <w:sz w:val="24"/>
          <w:szCs w:val="24"/>
        </w:rPr>
        <w:t>. Bandung: Sinar Baru Algeshindo.</w:t>
      </w:r>
    </w:p>
    <w:p w:rsidR="00CA34F4" w:rsidRPr="00DC27CE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Suparian. (2011). </w:t>
      </w:r>
      <w:r w:rsidRPr="008879F2">
        <w:rPr>
          <w:rFonts w:ascii="Times New Roman" w:hAnsi="Times New Roman" w:cs="Times New Roman"/>
          <w:i/>
          <w:sz w:val="24"/>
          <w:szCs w:val="24"/>
        </w:rPr>
        <w:t>Tanya Jawab Pengembangan Kurikulum &amp; Materi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CA34F4" w:rsidRPr="00F44E96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Suprihatiningrum, J. (2013). </w:t>
      </w:r>
      <w:r w:rsidRPr="008879F2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Yogyakarta: Ar-ruzz Media.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Suyono. (2012). </w:t>
      </w:r>
      <w:r w:rsidRPr="00582879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CA34F4" w:rsidRDefault="00CA34F4" w:rsidP="00CA34F4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 (2012). Model Pembelajaran Terpadu. Jakarta: Bumi Aksara.</w:t>
      </w:r>
    </w:p>
    <w:p w:rsidR="009E59E6" w:rsidRPr="00CA34F4" w:rsidRDefault="00FE2FBB" w:rsidP="00CA34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6" w:history="1">
        <w:r w:rsidR="00CA34F4" w:rsidRPr="00CA34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http://2frameit.blogspot.com/2015/06/tentang-definisi-partisipasi.html</w:t>
        </w:r>
      </w:hyperlink>
    </w:p>
    <w:p w:rsidR="00CA34F4" w:rsidRPr="00CA34F4" w:rsidRDefault="00CA34F4">
      <w:pPr>
        <w:rPr>
          <w:lang w:val="id-ID"/>
        </w:rPr>
      </w:pPr>
    </w:p>
    <w:sectPr w:rsidR="00CA34F4" w:rsidRPr="00CA34F4" w:rsidSect="00CB396B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start="1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89" w:rsidRDefault="00470589" w:rsidP="00CB396B">
      <w:pPr>
        <w:spacing w:after="0" w:line="240" w:lineRule="auto"/>
      </w:pPr>
      <w:r>
        <w:separator/>
      </w:r>
    </w:p>
  </w:endnote>
  <w:endnote w:type="continuationSeparator" w:id="1">
    <w:p w:rsidR="00470589" w:rsidRDefault="00470589" w:rsidP="00CB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5760"/>
      <w:docPartObj>
        <w:docPartGallery w:val="Page Numbers (Bottom of Page)"/>
        <w:docPartUnique/>
      </w:docPartObj>
    </w:sdtPr>
    <w:sdtContent>
      <w:p w:rsidR="002C7B66" w:rsidRDefault="002C7B66">
        <w:pPr>
          <w:pStyle w:val="Footer"/>
          <w:jc w:val="center"/>
        </w:pPr>
        <w:fldSimple w:instr=" PAGE   \* MERGEFORMAT ">
          <w:r>
            <w:rPr>
              <w:noProof/>
            </w:rPr>
            <w:t>193</w:t>
          </w:r>
        </w:fldSimple>
      </w:p>
    </w:sdtContent>
  </w:sdt>
  <w:p w:rsidR="00CB396B" w:rsidRDefault="00CB3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89" w:rsidRDefault="00470589" w:rsidP="00CB396B">
      <w:pPr>
        <w:spacing w:after="0" w:line="240" w:lineRule="auto"/>
      </w:pPr>
      <w:r>
        <w:separator/>
      </w:r>
    </w:p>
  </w:footnote>
  <w:footnote w:type="continuationSeparator" w:id="1">
    <w:p w:rsidR="00470589" w:rsidRDefault="00470589" w:rsidP="00CB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A7" w:rsidRDefault="00A67BA7">
    <w:pPr>
      <w:pStyle w:val="Header"/>
      <w:jc w:val="right"/>
    </w:pPr>
  </w:p>
  <w:p w:rsidR="00CB396B" w:rsidRDefault="00CB39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4F4"/>
    <w:rsid w:val="00177C88"/>
    <w:rsid w:val="001913B7"/>
    <w:rsid w:val="002C7B66"/>
    <w:rsid w:val="00470589"/>
    <w:rsid w:val="0058199E"/>
    <w:rsid w:val="006936E7"/>
    <w:rsid w:val="006F0924"/>
    <w:rsid w:val="00891EFB"/>
    <w:rsid w:val="008A4E3B"/>
    <w:rsid w:val="00985D5B"/>
    <w:rsid w:val="00A67BA7"/>
    <w:rsid w:val="00AB1220"/>
    <w:rsid w:val="00B9262B"/>
    <w:rsid w:val="00CA34F4"/>
    <w:rsid w:val="00CB396B"/>
    <w:rsid w:val="00DB5FB9"/>
    <w:rsid w:val="00E6679E"/>
    <w:rsid w:val="00E974A4"/>
    <w:rsid w:val="00FA18D6"/>
    <w:rsid w:val="00F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4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3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6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frameit.blogspot.com/2015/06/tentang-definisi-partisipas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2015-10-10T07:57:00Z</cp:lastPrinted>
  <dcterms:created xsi:type="dcterms:W3CDTF">2015-08-08T06:30:00Z</dcterms:created>
  <dcterms:modified xsi:type="dcterms:W3CDTF">2015-10-10T07:57:00Z</dcterms:modified>
</cp:coreProperties>
</file>