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09" w:rsidRPr="00E938F9" w:rsidRDefault="00144709" w:rsidP="00144709">
      <w:pPr>
        <w:spacing w:after="0" w:line="480" w:lineRule="auto"/>
        <w:ind w:left="360" w:hanging="360"/>
        <w:jc w:val="center"/>
        <w:rPr>
          <w:rFonts w:ascii="Times New Roman" w:hAnsi="Times New Roman"/>
          <w:b/>
          <w:sz w:val="24"/>
          <w:szCs w:val="24"/>
        </w:rPr>
      </w:pPr>
      <w:r>
        <w:rPr>
          <w:rFonts w:ascii="Times New Roman" w:hAnsi="Times New Roman"/>
          <w:b/>
          <w:sz w:val="24"/>
          <w:szCs w:val="24"/>
        </w:rPr>
        <w:t>BAB I</w:t>
      </w:r>
    </w:p>
    <w:p w:rsidR="00144709" w:rsidRPr="00E938F9" w:rsidRDefault="00144709" w:rsidP="00144709">
      <w:pPr>
        <w:spacing w:after="0" w:line="480" w:lineRule="auto"/>
        <w:ind w:left="360" w:hanging="360"/>
        <w:jc w:val="center"/>
        <w:rPr>
          <w:rFonts w:ascii="Times New Roman" w:hAnsi="Times New Roman"/>
          <w:b/>
          <w:sz w:val="24"/>
          <w:szCs w:val="24"/>
        </w:rPr>
      </w:pPr>
      <w:r>
        <w:rPr>
          <w:rFonts w:ascii="Times New Roman" w:hAnsi="Times New Roman"/>
          <w:b/>
          <w:sz w:val="24"/>
          <w:szCs w:val="24"/>
        </w:rPr>
        <w:t>PENDAHULUAN</w:t>
      </w:r>
    </w:p>
    <w:p w:rsidR="00144709" w:rsidRPr="00E938F9" w:rsidRDefault="00144709" w:rsidP="00144709">
      <w:pPr>
        <w:spacing w:after="0" w:line="480" w:lineRule="auto"/>
        <w:ind w:left="360" w:hanging="360"/>
        <w:jc w:val="center"/>
        <w:rPr>
          <w:rFonts w:ascii="Times New Roman" w:hAnsi="Times New Roman"/>
          <w:b/>
          <w:sz w:val="24"/>
          <w:szCs w:val="24"/>
        </w:rPr>
      </w:pPr>
    </w:p>
    <w:p w:rsidR="00144709" w:rsidRPr="00E938F9" w:rsidRDefault="00144709" w:rsidP="00144709">
      <w:pPr>
        <w:pStyle w:val="ListParagraph"/>
        <w:numPr>
          <w:ilvl w:val="0"/>
          <w:numId w:val="1"/>
        </w:numPr>
        <w:spacing w:after="0" w:line="480" w:lineRule="auto"/>
        <w:ind w:left="360"/>
        <w:rPr>
          <w:rFonts w:ascii="Times New Roman" w:hAnsi="Times New Roman"/>
          <w:b/>
          <w:sz w:val="24"/>
          <w:szCs w:val="24"/>
        </w:rPr>
      </w:pPr>
      <w:r w:rsidRPr="00E938F9">
        <w:rPr>
          <w:rFonts w:ascii="Times New Roman" w:hAnsi="Times New Roman"/>
          <w:b/>
          <w:sz w:val="24"/>
          <w:szCs w:val="24"/>
        </w:rPr>
        <w:t>Latar Belakang</w:t>
      </w:r>
      <w:r>
        <w:rPr>
          <w:rFonts w:ascii="Times New Roman" w:hAnsi="Times New Roman"/>
          <w:b/>
          <w:sz w:val="24"/>
          <w:szCs w:val="24"/>
        </w:rPr>
        <w:t xml:space="preserve"> Penelitian</w:t>
      </w:r>
    </w:p>
    <w:p w:rsidR="00144709" w:rsidRPr="00E938F9" w:rsidRDefault="00144709" w:rsidP="00144709">
      <w:pPr>
        <w:pStyle w:val="ListParagraph"/>
        <w:spacing w:after="0" w:line="480" w:lineRule="auto"/>
        <w:ind w:left="360" w:firstLine="720"/>
        <w:jc w:val="both"/>
        <w:rPr>
          <w:rFonts w:ascii="Times New Roman" w:hAnsi="Times New Roman"/>
          <w:sz w:val="24"/>
          <w:szCs w:val="24"/>
        </w:rPr>
      </w:pPr>
      <w:proofErr w:type="gramStart"/>
      <w:r w:rsidRPr="00E938F9">
        <w:rPr>
          <w:rFonts w:ascii="Times New Roman" w:hAnsi="Times New Roman"/>
          <w:sz w:val="24"/>
          <w:szCs w:val="24"/>
        </w:rPr>
        <w:t>Manusia merupakan makhluk yang kompleks karena memiliki peran sebagai makhluk sosial dan makhluk ekonomi.</w:t>
      </w:r>
      <w:proofErr w:type="gramEnd"/>
      <w:r w:rsidRPr="00E938F9">
        <w:rPr>
          <w:rFonts w:ascii="Times New Roman" w:hAnsi="Times New Roman"/>
          <w:sz w:val="24"/>
          <w:szCs w:val="24"/>
        </w:rPr>
        <w:t xml:space="preserve"> Sebagai makhluk sosial manusia tidak dapat mengabaikan orang lain. </w:t>
      </w:r>
      <w:proofErr w:type="gramStart"/>
      <w:r w:rsidRPr="00E938F9">
        <w:rPr>
          <w:rFonts w:ascii="Times New Roman" w:hAnsi="Times New Roman"/>
          <w:sz w:val="24"/>
          <w:szCs w:val="24"/>
        </w:rPr>
        <w:t>Sebagai makhluk ekonomi, manusia memiliki kecenderungan untuk mementingkan diri sendiri.</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Meskipun demikian, kedua peran tersebut dapat berjalan seimbang jika manusia menjalankannya dengan nilai-nilai moral.</w:t>
      </w:r>
      <w:proofErr w:type="gramEnd"/>
      <w:r w:rsidRPr="00E938F9">
        <w:rPr>
          <w:rFonts w:ascii="Times New Roman" w:hAnsi="Times New Roman"/>
          <w:sz w:val="24"/>
          <w:szCs w:val="24"/>
        </w:rPr>
        <w:t xml:space="preserve"> Menurut Aristoteles, manusia adalah </w:t>
      </w:r>
      <w:r w:rsidRPr="00E938F9">
        <w:rPr>
          <w:rFonts w:ascii="Times New Roman" w:hAnsi="Times New Roman"/>
          <w:i/>
          <w:sz w:val="24"/>
          <w:szCs w:val="24"/>
        </w:rPr>
        <w:t>zoon politicon</w:t>
      </w:r>
      <w:r w:rsidRPr="00E938F9">
        <w:rPr>
          <w:rFonts w:ascii="Times New Roman" w:hAnsi="Times New Roman"/>
          <w:sz w:val="24"/>
          <w:szCs w:val="24"/>
        </w:rPr>
        <w:t>.</w:t>
      </w:r>
      <w:r w:rsidRPr="00E938F9">
        <w:rPr>
          <w:rStyle w:val="FootnoteReference"/>
          <w:rFonts w:ascii="Times New Roman" w:hAnsi="Times New Roman"/>
          <w:sz w:val="24"/>
          <w:szCs w:val="24"/>
        </w:rPr>
        <w:footnoteReference w:id="1"/>
      </w:r>
      <w:r w:rsidRPr="00E938F9">
        <w:rPr>
          <w:rFonts w:ascii="Times New Roman" w:hAnsi="Times New Roman"/>
          <w:sz w:val="24"/>
          <w:szCs w:val="24"/>
        </w:rPr>
        <w:t xml:space="preserve"> Manusia tidak dilahirkan dalam keadaan yang </w:t>
      </w:r>
      <w:proofErr w:type="gramStart"/>
      <w:r w:rsidRPr="00E938F9">
        <w:rPr>
          <w:rFonts w:ascii="Times New Roman" w:hAnsi="Times New Roman"/>
          <w:sz w:val="24"/>
          <w:szCs w:val="24"/>
        </w:rPr>
        <w:t>sama</w:t>
      </w:r>
      <w:proofErr w:type="gramEnd"/>
      <w:r w:rsidRPr="00E938F9">
        <w:rPr>
          <w:rFonts w:ascii="Times New Roman" w:hAnsi="Times New Roman"/>
          <w:sz w:val="24"/>
          <w:szCs w:val="24"/>
        </w:rPr>
        <w:t>, baik secara fisik, psikologis, hingga lingkungan geografis, sosiologis, maupun ekonomis. Sehingga dari perbedaan itulah muncul inter dependensi yang mendorong manusia untuk berhubungan dengan sesamanya.</w:t>
      </w:r>
    </w:p>
    <w:p w:rsidR="00144709" w:rsidRPr="00E938F9" w:rsidRDefault="00144709" w:rsidP="00144709">
      <w:pPr>
        <w:pStyle w:val="ListParagraph"/>
        <w:spacing w:after="0" w:line="480" w:lineRule="auto"/>
        <w:ind w:left="360" w:firstLine="720"/>
        <w:jc w:val="both"/>
        <w:rPr>
          <w:rFonts w:ascii="Times New Roman" w:hAnsi="Times New Roman"/>
          <w:sz w:val="24"/>
          <w:szCs w:val="24"/>
        </w:rPr>
      </w:pPr>
      <w:proofErr w:type="gramStart"/>
      <w:r w:rsidRPr="00E938F9">
        <w:rPr>
          <w:rFonts w:ascii="Times New Roman" w:hAnsi="Times New Roman"/>
          <w:sz w:val="24"/>
          <w:szCs w:val="24"/>
        </w:rPr>
        <w:t>Manusia dan hukum adalah dua entitas yang tidak dapat dipisahkan.</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 xml:space="preserve">Bahkan dalam ilmu hukum, terdapat adagium yang terkenal yang menyatakan </w:t>
      </w:r>
      <w:r w:rsidRPr="00E938F9">
        <w:rPr>
          <w:rFonts w:ascii="Times New Roman" w:hAnsi="Times New Roman"/>
          <w:i/>
          <w:sz w:val="24"/>
          <w:szCs w:val="24"/>
        </w:rPr>
        <w:t>“Ubi societas i</w:t>
      </w:r>
      <w:r>
        <w:rPr>
          <w:rFonts w:ascii="Times New Roman" w:hAnsi="Times New Roman"/>
          <w:i/>
          <w:sz w:val="24"/>
          <w:szCs w:val="24"/>
        </w:rPr>
        <w:t>b</w:t>
      </w:r>
      <w:r w:rsidRPr="00E938F9">
        <w:rPr>
          <w:rFonts w:ascii="Times New Roman" w:hAnsi="Times New Roman"/>
          <w:i/>
          <w:sz w:val="24"/>
          <w:szCs w:val="24"/>
        </w:rPr>
        <w:t>i ius”.</w:t>
      </w:r>
      <w:proofErr w:type="gramEnd"/>
      <w:r w:rsidRPr="00E938F9">
        <w:rPr>
          <w:rStyle w:val="FootnoteReference"/>
          <w:rFonts w:ascii="Times New Roman" w:hAnsi="Times New Roman"/>
          <w:sz w:val="24"/>
          <w:szCs w:val="24"/>
        </w:rPr>
        <w:footnoteReference w:id="2"/>
      </w:r>
      <w:r>
        <w:rPr>
          <w:rFonts w:ascii="Times New Roman" w:hAnsi="Times New Roman"/>
          <w:i/>
          <w:sz w:val="24"/>
          <w:szCs w:val="24"/>
          <w:lang w:val="id-ID"/>
        </w:rPr>
        <w:t xml:space="preserve"> </w:t>
      </w:r>
      <w:proofErr w:type="gramStart"/>
      <w:r w:rsidRPr="00E938F9">
        <w:rPr>
          <w:rFonts w:ascii="Times New Roman" w:hAnsi="Times New Roman"/>
          <w:bCs/>
          <w:sz w:val="24"/>
          <w:szCs w:val="24"/>
        </w:rPr>
        <w:t xml:space="preserve">Selain itu, manusia </w:t>
      </w:r>
      <w:r w:rsidRPr="00E938F9">
        <w:rPr>
          <w:rFonts w:ascii="Times New Roman" w:hAnsi="Times New Roman"/>
          <w:sz w:val="24"/>
          <w:szCs w:val="24"/>
        </w:rPr>
        <w:t>sebagai makhluk yang istimewa, untuk melengkapi kehidupannya, manusia harus bekerja keras dan berkarya.</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Karya tersebut dilakukan dalam memenuhi kebutuhan-kebutuhan yang ada dalam kehidupannya.</w:t>
      </w:r>
      <w:proofErr w:type="gramEnd"/>
      <w:r w:rsidRPr="00E938F9">
        <w:rPr>
          <w:rFonts w:ascii="Times New Roman" w:hAnsi="Times New Roman"/>
          <w:sz w:val="24"/>
          <w:szCs w:val="24"/>
        </w:rPr>
        <w:t xml:space="preserve"> Abdulkadir Muhammad mengklasifikasikan kebutuhan manusia menjadi empat kelompok yaitu:</w:t>
      </w:r>
      <w:r w:rsidRPr="00E938F9">
        <w:rPr>
          <w:rStyle w:val="FootnoteReference"/>
          <w:rFonts w:ascii="Times New Roman" w:hAnsi="Times New Roman"/>
          <w:sz w:val="24"/>
          <w:szCs w:val="24"/>
        </w:rPr>
        <w:footnoteReference w:id="3"/>
      </w:r>
    </w:p>
    <w:p w:rsidR="00144709" w:rsidRPr="00E938F9" w:rsidRDefault="00144709" w:rsidP="00144709">
      <w:pPr>
        <w:pStyle w:val="ListParagraph"/>
        <w:tabs>
          <w:tab w:val="left" w:pos="851"/>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rPr>
        <w:t>“1</w:t>
      </w:r>
      <w:proofErr w:type="gramStart"/>
      <w:r w:rsidRPr="00E938F9">
        <w:rPr>
          <w:rFonts w:ascii="Times New Roman" w:hAnsi="Times New Roman"/>
          <w:sz w:val="24"/>
          <w:szCs w:val="24"/>
        </w:rPr>
        <w:t>.  Kebutuhan</w:t>
      </w:r>
      <w:proofErr w:type="gramEnd"/>
      <w:r w:rsidRPr="00E938F9">
        <w:rPr>
          <w:rFonts w:ascii="Times New Roman" w:hAnsi="Times New Roman"/>
          <w:sz w:val="24"/>
          <w:szCs w:val="24"/>
        </w:rPr>
        <w:t xml:space="preserve"> ekonomi</w:t>
      </w:r>
    </w:p>
    <w:p w:rsidR="00144709" w:rsidRPr="00E938F9" w:rsidRDefault="00144709" w:rsidP="00144709">
      <w:pPr>
        <w:pStyle w:val="ListParagraph"/>
        <w:tabs>
          <w:tab w:val="left" w:pos="189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rPr>
        <w:tab/>
      </w:r>
      <w:proofErr w:type="gramStart"/>
      <w:r w:rsidRPr="00E938F9">
        <w:rPr>
          <w:rFonts w:ascii="Times New Roman" w:hAnsi="Times New Roman"/>
          <w:sz w:val="24"/>
          <w:szCs w:val="24"/>
        </w:rPr>
        <w:t>Kebutuhan ekonomi merupakan kebutuhan yang bersifat material, baik harta maupun benda yang diperlukan untuk kesehatan dan keselamatan hidup manusia.Kebutuhan ini misalnya sandang, pangan dan papan.</w:t>
      </w:r>
      <w:proofErr w:type="gramEnd"/>
    </w:p>
    <w:p w:rsidR="00144709" w:rsidRPr="00E938F9" w:rsidRDefault="00144709" w:rsidP="00144709">
      <w:pPr>
        <w:tabs>
          <w:tab w:val="left" w:pos="156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rPr>
        <w:lastRenderedPageBreak/>
        <w:t xml:space="preserve">2. </w:t>
      </w:r>
      <w:r w:rsidRPr="00E938F9">
        <w:rPr>
          <w:rFonts w:ascii="Times New Roman" w:hAnsi="Times New Roman"/>
          <w:sz w:val="24"/>
          <w:szCs w:val="24"/>
        </w:rPr>
        <w:tab/>
        <w:t>Kebutuhan psikis</w:t>
      </w:r>
    </w:p>
    <w:p w:rsidR="00144709" w:rsidRPr="00E938F9" w:rsidRDefault="00144709" w:rsidP="00144709">
      <w:pPr>
        <w:pStyle w:val="ListParagraph"/>
        <w:tabs>
          <w:tab w:val="left" w:pos="156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rPr>
        <w:tab/>
      </w:r>
      <w:proofErr w:type="gramStart"/>
      <w:r w:rsidRPr="00E938F9">
        <w:rPr>
          <w:rFonts w:ascii="Times New Roman" w:hAnsi="Times New Roman"/>
          <w:sz w:val="24"/>
          <w:szCs w:val="24"/>
        </w:rPr>
        <w:t>Kebutuhan psikis, merupakan kebutuhan yang bersifat non material untuk kesehatan dan ketenangan manusia secara psikolgi, biasa juga disebut kebutuhan rohani seperti misalnya agama, pendidikan, hiburan dan lain-lain.</w:t>
      </w:r>
      <w:proofErr w:type="gramEnd"/>
    </w:p>
    <w:p w:rsidR="00144709" w:rsidRPr="00E938F9" w:rsidRDefault="00144709" w:rsidP="00144709">
      <w:pPr>
        <w:pStyle w:val="ListParagraph"/>
        <w:numPr>
          <w:ilvl w:val="0"/>
          <w:numId w:val="2"/>
        </w:numPr>
        <w:spacing w:after="0" w:line="240" w:lineRule="auto"/>
        <w:ind w:left="1440"/>
        <w:jc w:val="both"/>
        <w:rPr>
          <w:rFonts w:ascii="Times New Roman" w:hAnsi="Times New Roman"/>
          <w:sz w:val="24"/>
          <w:szCs w:val="24"/>
        </w:rPr>
      </w:pPr>
      <w:r w:rsidRPr="00E938F9">
        <w:rPr>
          <w:rFonts w:ascii="Times New Roman" w:hAnsi="Times New Roman"/>
          <w:sz w:val="24"/>
          <w:szCs w:val="24"/>
        </w:rPr>
        <w:t>Kebutuhan biologis</w:t>
      </w:r>
    </w:p>
    <w:p w:rsidR="00144709" w:rsidRPr="00E938F9" w:rsidRDefault="00144709" w:rsidP="00144709">
      <w:pPr>
        <w:pStyle w:val="ListParagraph"/>
        <w:tabs>
          <w:tab w:val="left" w:pos="156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rPr>
        <w:tab/>
      </w:r>
      <w:proofErr w:type="gramStart"/>
      <w:r w:rsidRPr="00E938F9">
        <w:rPr>
          <w:rFonts w:ascii="Times New Roman" w:hAnsi="Times New Roman"/>
          <w:sz w:val="24"/>
          <w:szCs w:val="24"/>
        </w:rPr>
        <w:t>Kebutuhan biologis, merupakan kebutuhan untuk kelangsungan hidup manusia dari generasi ke generasi.Kebutuhan ini sering disebut juga kebutuhan seksual yang diwujudkan dalam perkawinan, membentuk keluarga dan lain sebagainya.</w:t>
      </w:r>
      <w:proofErr w:type="gramEnd"/>
    </w:p>
    <w:p w:rsidR="00144709" w:rsidRPr="00E938F9" w:rsidRDefault="00144709" w:rsidP="00144709">
      <w:pPr>
        <w:pStyle w:val="ListParagraph"/>
        <w:spacing w:after="0" w:line="240" w:lineRule="auto"/>
        <w:ind w:left="1440" w:hanging="360"/>
        <w:jc w:val="both"/>
        <w:rPr>
          <w:rFonts w:ascii="Times New Roman" w:hAnsi="Times New Roman"/>
          <w:sz w:val="24"/>
          <w:szCs w:val="24"/>
        </w:rPr>
      </w:pPr>
      <w:r w:rsidRPr="00E938F9">
        <w:rPr>
          <w:rFonts w:ascii="Times New Roman" w:hAnsi="Times New Roman"/>
          <w:sz w:val="24"/>
          <w:szCs w:val="24"/>
        </w:rPr>
        <w:t xml:space="preserve">4. </w:t>
      </w:r>
      <w:r w:rsidRPr="00E938F9">
        <w:rPr>
          <w:rFonts w:ascii="Times New Roman" w:hAnsi="Times New Roman"/>
          <w:sz w:val="24"/>
          <w:szCs w:val="24"/>
        </w:rPr>
        <w:tab/>
        <w:t xml:space="preserve">Kebutuhan pekerjaan </w:t>
      </w:r>
    </w:p>
    <w:p w:rsidR="00144709" w:rsidRPr="00E938F9" w:rsidRDefault="00144709" w:rsidP="00144709">
      <w:pPr>
        <w:pStyle w:val="ListParagraph"/>
        <w:tabs>
          <w:tab w:val="left" w:pos="1560"/>
        </w:tabs>
        <w:spacing w:after="0" w:line="240" w:lineRule="auto"/>
        <w:ind w:left="1440" w:hanging="360"/>
        <w:contextualSpacing w:val="0"/>
        <w:jc w:val="both"/>
        <w:rPr>
          <w:rFonts w:ascii="Times New Roman" w:hAnsi="Times New Roman"/>
          <w:sz w:val="24"/>
          <w:szCs w:val="24"/>
        </w:rPr>
      </w:pPr>
      <w:r w:rsidRPr="00E938F9">
        <w:rPr>
          <w:rFonts w:ascii="Times New Roman" w:hAnsi="Times New Roman"/>
          <w:sz w:val="24"/>
          <w:szCs w:val="24"/>
        </w:rPr>
        <w:tab/>
        <w:t xml:space="preserve">Kebutuhan pekerjaan, merupakan kebutuhan yang bersifat praktis dan mewujudkan kebutuhan-kebutuhan yang lain. </w:t>
      </w:r>
      <w:proofErr w:type="gramStart"/>
      <w:r w:rsidRPr="00E938F9">
        <w:rPr>
          <w:rFonts w:ascii="Times New Roman" w:hAnsi="Times New Roman"/>
          <w:sz w:val="24"/>
          <w:szCs w:val="24"/>
        </w:rPr>
        <w:t>Kebutuhan pekerjaan ini misalnya adalah profesi, perusahaan dan lain sebagainya.”</w:t>
      </w:r>
      <w:proofErr w:type="gramEnd"/>
    </w:p>
    <w:p w:rsidR="00144709" w:rsidRPr="00E938F9" w:rsidRDefault="00144709" w:rsidP="00144709">
      <w:pPr>
        <w:pStyle w:val="ListParagraph"/>
        <w:tabs>
          <w:tab w:val="left" w:pos="1560"/>
        </w:tabs>
        <w:spacing w:after="0" w:line="240" w:lineRule="auto"/>
        <w:ind w:left="1440" w:hanging="360"/>
        <w:contextualSpacing w:val="0"/>
        <w:jc w:val="both"/>
        <w:rPr>
          <w:rFonts w:ascii="Times New Roman" w:hAnsi="Times New Roman"/>
          <w:sz w:val="24"/>
          <w:szCs w:val="24"/>
        </w:rPr>
      </w:pPr>
    </w:p>
    <w:p w:rsidR="00144709" w:rsidRPr="000668CE" w:rsidRDefault="00144709" w:rsidP="00144709">
      <w:pPr>
        <w:pStyle w:val="ListParagraph"/>
        <w:tabs>
          <w:tab w:val="left" w:pos="720"/>
        </w:tabs>
        <w:spacing w:after="0" w:line="480" w:lineRule="auto"/>
        <w:ind w:left="360" w:firstLine="720"/>
        <w:contextualSpacing w:val="0"/>
        <w:jc w:val="both"/>
        <w:rPr>
          <w:rFonts w:ascii="Times New Roman" w:hAnsi="Times New Roman"/>
          <w:sz w:val="24"/>
          <w:szCs w:val="24"/>
          <w:lang w:val="id-ID"/>
        </w:rPr>
      </w:pPr>
      <w:proofErr w:type="gramStart"/>
      <w:r w:rsidRPr="00E938F9">
        <w:rPr>
          <w:rFonts w:ascii="Times New Roman" w:hAnsi="Times New Roman"/>
          <w:sz w:val="24"/>
          <w:szCs w:val="24"/>
        </w:rPr>
        <w:t>Manusia dalam memenuhi kebutuhannya tersebut, dipaksa untuk berpikir dan berkreasi guna menghasilkan suatu karya baik itu barang atau jasa yang memiliki manfaat dan nilai jual.</w:t>
      </w:r>
      <w:proofErr w:type="gramEnd"/>
      <w:r>
        <w:rPr>
          <w:rFonts w:ascii="Times New Roman" w:hAnsi="Times New Roman"/>
          <w:sz w:val="24"/>
          <w:szCs w:val="24"/>
          <w:lang w:val="id-ID"/>
        </w:rPr>
        <w:t xml:space="preserve"> </w:t>
      </w:r>
      <w:r w:rsidRPr="000668CE">
        <w:rPr>
          <w:rFonts w:ascii="Times New Roman" w:hAnsi="Times New Roman"/>
          <w:sz w:val="24"/>
          <w:szCs w:val="24"/>
          <w:lang w:val="id-ID"/>
        </w:rPr>
        <w:t>Semakin banyak kebutuhan manusia, maka semakin banyak pula manusia yang dituntut untuk menciptakan dan menghasilkan suatu karya dengan beragam kualitas, sehingga manusia dituntut untuk lebih kreatif dalam memanfaatkan peluang yang ada.</w:t>
      </w:r>
    </w:p>
    <w:p w:rsidR="00144709" w:rsidRDefault="00144709" w:rsidP="00144709">
      <w:pPr>
        <w:tabs>
          <w:tab w:val="left" w:pos="720"/>
        </w:tabs>
        <w:spacing w:after="0" w:line="480" w:lineRule="auto"/>
        <w:ind w:left="360" w:right="115" w:firstLine="720"/>
        <w:jc w:val="both"/>
        <w:rPr>
          <w:rFonts w:ascii="Times New Roman" w:hAnsi="Times New Roman"/>
          <w:sz w:val="24"/>
          <w:szCs w:val="24"/>
        </w:rPr>
      </w:pPr>
      <w:r w:rsidRPr="000668CE">
        <w:rPr>
          <w:rFonts w:ascii="Times New Roman" w:hAnsi="Times New Roman"/>
          <w:sz w:val="24"/>
          <w:szCs w:val="24"/>
          <w:lang w:val="id-ID"/>
        </w:rPr>
        <w:t>Karena adanya nilai serta manfaat ekonomi tersebut, pada gilirannya timbul konsep karya-karya cipta intelektual sebagai kekayaan.</w:t>
      </w:r>
      <w:r>
        <w:rPr>
          <w:rFonts w:ascii="Times New Roman" w:hAnsi="Times New Roman"/>
          <w:sz w:val="24"/>
          <w:szCs w:val="24"/>
          <w:lang w:val="id-ID"/>
        </w:rPr>
        <w:t xml:space="preserve"> </w:t>
      </w:r>
      <w:proofErr w:type="gramStart"/>
      <w:r w:rsidRPr="00E938F9">
        <w:rPr>
          <w:rFonts w:ascii="Times New Roman" w:hAnsi="Times New Roman"/>
          <w:sz w:val="24"/>
          <w:szCs w:val="24"/>
        </w:rPr>
        <w:t>Dalam ilmu hukum hak terhadap kekayaan yang timbul karena kemampuan intelektual manusia dikategorikan sebagai hak milik perorangan yang tidak berwujud.</w:t>
      </w:r>
      <w:proofErr w:type="gramEnd"/>
      <w:r>
        <w:rPr>
          <w:rFonts w:ascii="Times New Roman" w:hAnsi="Times New Roman"/>
          <w:sz w:val="24"/>
          <w:szCs w:val="24"/>
          <w:lang w:val="id-ID"/>
        </w:rPr>
        <w:t xml:space="preserve"> </w:t>
      </w:r>
      <w:r w:rsidRPr="000668CE">
        <w:rPr>
          <w:rFonts w:ascii="Times New Roman" w:hAnsi="Times New Roman"/>
          <w:sz w:val="24"/>
          <w:szCs w:val="24"/>
          <w:lang w:val="id-ID"/>
        </w:rPr>
        <w:t>Dalam kerangka pengertian hak milik, apabila kekayaan itu memiliki wujud dengan jangkauannya meliputi bidang ilmu pengetahuan, seni dan sastra, maka hak terhadapnya termasuk dalam kelompok hak kekayaan intelektual.</w:t>
      </w:r>
      <w:r>
        <w:rPr>
          <w:rFonts w:ascii="Times New Roman" w:hAnsi="Times New Roman"/>
          <w:sz w:val="24"/>
          <w:szCs w:val="24"/>
          <w:lang w:val="id-ID"/>
        </w:rPr>
        <w:t xml:space="preserve"> </w:t>
      </w:r>
      <w:r>
        <w:rPr>
          <w:rFonts w:ascii="Times New Roman" w:hAnsi="Times New Roman"/>
          <w:sz w:val="24"/>
          <w:szCs w:val="24"/>
        </w:rPr>
        <w:t>Pada Pasal 570 Kitab Undang-Undang Perdata (yang selanjutnya disebut KUHPer) menyebutkan hak milik adalah:</w:t>
      </w:r>
    </w:p>
    <w:p w:rsidR="00144709" w:rsidRDefault="00144709" w:rsidP="00144709">
      <w:pPr>
        <w:tabs>
          <w:tab w:val="left" w:pos="720"/>
        </w:tabs>
        <w:spacing w:after="0" w:line="240" w:lineRule="auto"/>
        <w:ind w:left="1080" w:right="115"/>
        <w:jc w:val="both"/>
        <w:rPr>
          <w:rFonts w:ascii="Times New Roman" w:hAnsi="Times New Roman"/>
          <w:sz w:val="24"/>
          <w:szCs w:val="24"/>
        </w:rPr>
      </w:pPr>
      <w:r>
        <w:rPr>
          <w:rFonts w:ascii="Times New Roman" w:hAnsi="Times New Roman"/>
          <w:sz w:val="24"/>
          <w:szCs w:val="24"/>
        </w:rPr>
        <w:t>“Hak milik adalah hak untuk menikmati suatu barang secara lebih dan untuk berbuat terhadap barang itu secara bebas sepenuhnya, asalkan tidak bertentangan dengan undang-undang atau peraturan umum yang ditetapkan oleh kuasa yang berwenang dan asal tidak mengganggu hak-hak orang lain; kesemuanya itu tidak mengurangi kemungkinan pencabutan hak demi kepentingan umum dan penggantian kerugian yang pantas, berdasarkan ketentuan-ketentuan perundang-undangan.”</w:t>
      </w:r>
    </w:p>
    <w:p w:rsidR="00144709" w:rsidRDefault="00144709" w:rsidP="00144709">
      <w:pPr>
        <w:spacing w:after="0" w:line="480" w:lineRule="auto"/>
        <w:ind w:left="360" w:right="115" w:firstLine="720"/>
        <w:jc w:val="both"/>
        <w:rPr>
          <w:rFonts w:ascii="Times New Roman" w:hAnsi="Times New Roman"/>
          <w:sz w:val="24"/>
          <w:szCs w:val="24"/>
        </w:rPr>
      </w:pPr>
    </w:p>
    <w:p w:rsidR="00144709" w:rsidRDefault="00144709" w:rsidP="00144709">
      <w:pPr>
        <w:spacing w:after="0" w:line="480" w:lineRule="auto"/>
        <w:ind w:left="360" w:right="115" w:firstLine="720"/>
        <w:jc w:val="both"/>
        <w:rPr>
          <w:rFonts w:ascii="Times New Roman" w:hAnsi="Times New Roman"/>
          <w:sz w:val="24"/>
          <w:szCs w:val="24"/>
        </w:rPr>
      </w:pPr>
      <w:r>
        <w:rPr>
          <w:rFonts w:ascii="Times New Roman" w:hAnsi="Times New Roman"/>
          <w:sz w:val="24"/>
          <w:szCs w:val="24"/>
        </w:rPr>
        <w:lastRenderedPageBreak/>
        <w:t>Jika disimpulkan pembatasan-pembatasan terhadap hak milik menurut pasal 570 KUHPer adalah undang-undang atau peraturan lai</w:t>
      </w:r>
      <w:r>
        <w:rPr>
          <w:rFonts w:ascii="Times New Roman" w:hAnsi="Times New Roman"/>
          <w:sz w:val="24"/>
          <w:szCs w:val="24"/>
          <w:lang w:val="id-ID"/>
        </w:rPr>
        <w:t>n</w:t>
      </w:r>
      <w:r>
        <w:rPr>
          <w:rFonts w:ascii="Times New Roman" w:hAnsi="Times New Roman"/>
          <w:sz w:val="24"/>
          <w:szCs w:val="24"/>
        </w:rPr>
        <w:t>nya, yang dimaksud dengan undang-undang disini adalah undang-undang dalam arti formil sedangkan peraturan umum lainya adalah peraturan yang berada di</w:t>
      </w:r>
      <w:r>
        <w:rPr>
          <w:rFonts w:ascii="Times New Roman" w:hAnsi="Times New Roman"/>
          <w:sz w:val="24"/>
          <w:szCs w:val="24"/>
          <w:lang w:val="id-ID"/>
        </w:rPr>
        <w:t xml:space="preserve"> </w:t>
      </w:r>
      <w:r>
        <w:rPr>
          <w:rFonts w:ascii="Times New Roman" w:hAnsi="Times New Roman"/>
          <w:sz w:val="24"/>
          <w:szCs w:val="24"/>
        </w:rPr>
        <w:t xml:space="preserve">bawah </w:t>
      </w:r>
      <w:r>
        <w:rPr>
          <w:rFonts w:ascii="Times New Roman" w:hAnsi="Times New Roman"/>
          <w:sz w:val="24"/>
          <w:szCs w:val="24"/>
          <w:lang w:val="id-ID"/>
        </w:rPr>
        <w:t>u</w:t>
      </w:r>
      <w:r>
        <w:rPr>
          <w:rFonts w:ascii="Times New Roman" w:hAnsi="Times New Roman"/>
          <w:sz w:val="24"/>
          <w:szCs w:val="24"/>
        </w:rPr>
        <w:t>ndang-</w:t>
      </w:r>
      <w:r>
        <w:rPr>
          <w:rFonts w:ascii="Times New Roman" w:hAnsi="Times New Roman"/>
          <w:sz w:val="24"/>
          <w:szCs w:val="24"/>
          <w:lang w:val="id-ID"/>
        </w:rPr>
        <w:t>u</w:t>
      </w:r>
      <w:r>
        <w:rPr>
          <w:rFonts w:ascii="Times New Roman" w:hAnsi="Times New Roman"/>
          <w:sz w:val="24"/>
          <w:szCs w:val="24"/>
        </w:rPr>
        <w:t>ndang dan hak milik tidak mengganggu hak orang lain atau tidak menimbulkan gangguan.</w:t>
      </w:r>
    </w:p>
    <w:p w:rsidR="00144709" w:rsidRPr="000668CE" w:rsidRDefault="00144709" w:rsidP="00144709">
      <w:pPr>
        <w:spacing w:after="0" w:line="480" w:lineRule="auto"/>
        <w:ind w:left="360" w:right="115" w:firstLine="720"/>
        <w:jc w:val="both"/>
        <w:rPr>
          <w:rFonts w:ascii="Times New Roman" w:hAnsi="Times New Roman"/>
          <w:sz w:val="24"/>
          <w:szCs w:val="24"/>
          <w:lang w:val="id-ID"/>
        </w:rPr>
      </w:pPr>
      <w:r w:rsidRPr="00E938F9">
        <w:rPr>
          <w:rFonts w:ascii="Times New Roman" w:hAnsi="Times New Roman"/>
          <w:sz w:val="24"/>
          <w:szCs w:val="24"/>
        </w:rPr>
        <w:t xml:space="preserve">Istilah kekayaaan intelektual adalah terjemahan dari </w:t>
      </w:r>
      <w:r w:rsidRPr="00E938F9">
        <w:rPr>
          <w:rFonts w:ascii="Times New Roman" w:hAnsi="Times New Roman"/>
          <w:i/>
          <w:sz w:val="24"/>
          <w:szCs w:val="24"/>
        </w:rPr>
        <w:t>intellectual property right</w:t>
      </w:r>
      <w:r w:rsidRPr="00E938F9">
        <w:rPr>
          <w:rFonts w:ascii="Times New Roman" w:hAnsi="Times New Roman"/>
          <w:sz w:val="24"/>
          <w:szCs w:val="24"/>
        </w:rPr>
        <w:t xml:space="preserve"> yang merupakan istilah kolektif, dalam arti istilah ini mencakup tiga bidang pokok yaitu ciptaan, penemuan, dan merek. </w:t>
      </w:r>
      <w:proofErr w:type="gramStart"/>
      <w:r w:rsidRPr="00E938F9">
        <w:rPr>
          <w:rFonts w:ascii="Times New Roman" w:hAnsi="Times New Roman"/>
          <w:i/>
          <w:sz w:val="24"/>
          <w:szCs w:val="24"/>
        </w:rPr>
        <w:t>Intellectual property rights</w:t>
      </w:r>
      <w:r w:rsidRPr="00E938F9">
        <w:rPr>
          <w:rFonts w:ascii="Times New Roman" w:hAnsi="Times New Roman"/>
          <w:sz w:val="24"/>
          <w:szCs w:val="24"/>
        </w:rPr>
        <w:t xml:space="preserve"> atau hak kekayan intelektual berada di</w:t>
      </w:r>
      <w:r>
        <w:rPr>
          <w:rFonts w:ascii="Times New Roman" w:hAnsi="Times New Roman"/>
          <w:sz w:val="24"/>
          <w:szCs w:val="24"/>
          <w:lang w:val="id-ID"/>
        </w:rPr>
        <w:t xml:space="preserve"> </w:t>
      </w:r>
      <w:r w:rsidRPr="00E938F9">
        <w:rPr>
          <w:rFonts w:ascii="Times New Roman" w:hAnsi="Times New Roman"/>
          <w:sz w:val="24"/>
          <w:szCs w:val="24"/>
        </w:rPr>
        <w:t>bawah naungan WIPO (</w:t>
      </w:r>
      <w:r w:rsidRPr="00E938F9">
        <w:rPr>
          <w:rFonts w:ascii="Times New Roman" w:hAnsi="Times New Roman"/>
          <w:i/>
          <w:sz w:val="24"/>
          <w:szCs w:val="24"/>
        </w:rPr>
        <w:t>Word intellectual Property</w:t>
      </w:r>
      <w:r>
        <w:rPr>
          <w:rFonts w:ascii="Times New Roman" w:hAnsi="Times New Roman"/>
          <w:i/>
          <w:sz w:val="24"/>
          <w:szCs w:val="24"/>
          <w:lang w:val="id-ID"/>
        </w:rPr>
        <w:t xml:space="preserve"> </w:t>
      </w:r>
      <w:r w:rsidRPr="00E938F9">
        <w:rPr>
          <w:rFonts w:ascii="Times New Roman" w:hAnsi="Times New Roman"/>
          <w:i/>
          <w:sz w:val="24"/>
          <w:szCs w:val="24"/>
        </w:rPr>
        <w:t>Organization</w:t>
      </w:r>
      <w:r w:rsidRPr="00E938F9">
        <w:rPr>
          <w:rFonts w:ascii="Times New Roman" w:hAnsi="Times New Roman"/>
          <w:sz w:val="24"/>
          <w:szCs w:val="24"/>
        </w:rPr>
        <w:t>)</w:t>
      </w:r>
      <w:r w:rsidRPr="00E938F9">
        <w:rPr>
          <w:rStyle w:val="FootnoteReference"/>
          <w:rFonts w:ascii="Times New Roman" w:hAnsi="Times New Roman"/>
          <w:sz w:val="24"/>
          <w:szCs w:val="24"/>
        </w:rPr>
        <w:footnoteReference w:id="4"/>
      </w:r>
      <w:r w:rsidRPr="00E938F9">
        <w:rPr>
          <w:rFonts w:ascii="Times New Roman" w:hAnsi="Times New Roman"/>
          <w:sz w:val="24"/>
          <w:szCs w:val="24"/>
        </w:rPr>
        <w:t>, yang merupakan sebuah lembaga khusus dari PBB yang memiliki keahlian khusus dan pengalaman internasional dalam bidang hak atas kekayaan intelektual yang penting bagi masyarakat internasional.</w:t>
      </w:r>
      <w:proofErr w:type="gramEnd"/>
      <w:r>
        <w:rPr>
          <w:rFonts w:ascii="Times New Roman" w:hAnsi="Times New Roman"/>
          <w:sz w:val="24"/>
          <w:szCs w:val="24"/>
          <w:lang w:val="id-ID"/>
        </w:rPr>
        <w:t xml:space="preserve"> </w:t>
      </w:r>
      <w:r w:rsidRPr="000668CE">
        <w:rPr>
          <w:rFonts w:ascii="Times New Roman" w:hAnsi="Times New Roman"/>
          <w:sz w:val="24"/>
          <w:szCs w:val="24"/>
          <w:lang w:val="id-ID"/>
        </w:rPr>
        <w:t>Tujuan umum WIPO sendiri adalah untuk memelihara dan meningkatkan penghargaan terhadap kekayaan intelektual di seluruh dunia, sehingga mendukung pengembangan perindustrian dan kebudayaan melalui pemberian semangat untuk melakukan kegiatan kreatif, pemberian kemudahan untuk alih teknologi dan penyebaran ciptaan.</w:t>
      </w:r>
      <w:r w:rsidRPr="00E938F9">
        <w:rPr>
          <w:rStyle w:val="FootnoteReference"/>
          <w:rFonts w:ascii="Times New Roman" w:hAnsi="Times New Roman"/>
          <w:sz w:val="24"/>
          <w:szCs w:val="24"/>
        </w:rPr>
        <w:footnoteReference w:id="5"/>
      </w:r>
    </w:p>
    <w:p w:rsidR="00144709" w:rsidRPr="00E938F9" w:rsidRDefault="00144709" w:rsidP="00144709">
      <w:pPr>
        <w:spacing w:after="0" w:line="480" w:lineRule="auto"/>
        <w:ind w:left="360" w:right="115" w:firstLine="720"/>
        <w:jc w:val="both"/>
        <w:rPr>
          <w:rStyle w:val="nw"/>
          <w:rFonts w:ascii="Times New Roman" w:hAnsi="Times New Roman"/>
          <w:color w:val="000000"/>
          <w:sz w:val="24"/>
          <w:szCs w:val="24"/>
        </w:rPr>
      </w:pPr>
      <w:proofErr w:type="gramStart"/>
      <w:r w:rsidRPr="00E938F9">
        <w:rPr>
          <w:rStyle w:val="nw"/>
          <w:rFonts w:ascii="Times New Roman" w:hAnsi="Times New Roman"/>
          <w:color w:val="000000"/>
          <w:sz w:val="24"/>
          <w:szCs w:val="24"/>
        </w:rPr>
        <w:t>Hak Kekayaan Intelektual (selanjutnya disebut HKI) merupakan hak atas kekayaan yang timbul atau lahir dari kemampuan intelektual manusia.</w:t>
      </w:r>
      <w:proofErr w:type="gramEnd"/>
      <w:r>
        <w:rPr>
          <w:rStyle w:val="nw"/>
          <w:rFonts w:ascii="Times New Roman" w:hAnsi="Times New Roman"/>
          <w:color w:val="000000"/>
          <w:sz w:val="24"/>
          <w:szCs w:val="24"/>
          <w:lang w:val="id-ID"/>
        </w:rPr>
        <w:t xml:space="preserve"> </w:t>
      </w:r>
      <w:proofErr w:type="gramStart"/>
      <w:r w:rsidRPr="00E938F9">
        <w:rPr>
          <w:rStyle w:val="nw"/>
          <w:rFonts w:ascii="Times New Roman" w:hAnsi="Times New Roman"/>
          <w:color w:val="000000"/>
          <w:sz w:val="24"/>
          <w:szCs w:val="24"/>
        </w:rPr>
        <w:t>HKI memang menjadikan karya-karya yang timbul atau lahir karena adanya kemampuan intelektual manusia yang harus dilindungi.</w:t>
      </w:r>
      <w:proofErr w:type="gramEnd"/>
      <w:r>
        <w:rPr>
          <w:rStyle w:val="nw"/>
          <w:rFonts w:ascii="Times New Roman" w:hAnsi="Times New Roman"/>
          <w:color w:val="000000"/>
          <w:sz w:val="24"/>
          <w:szCs w:val="24"/>
          <w:lang w:val="id-ID"/>
        </w:rPr>
        <w:t xml:space="preserve"> </w:t>
      </w:r>
      <w:proofErr w:type="gramStart"/>
      <w:r w:rsidRPr="00E938F9">
        <w:rPr>
          <w:rStyle w:val="nw"/>
          <w:rFonts w:ascii="Times New Roman" w:hAnsi="Times New Roman"/>
          <w:color w:val="000000"/>
          <w:sz w:val="24"/>
          <w:szCs w:val="24"/>
        </w:rPr>
        <w:t>Kemampuan intelektual manusia dihasilkan oleh manusia melalui daya, rasa, dan karsanya yang diwujudkan dengan karya-karya intelektual.</w:t>
      </w:r>
      <w:proofErr w:type="gramEnd"/>
      <w:r w:rsidRPr="00E938F9">
        <w:rPr>
          <w:rStyle w:val="nw"/>
          <w:rFonts w:ascii="Times New Roman" w:hAnsi="Times New Roman"/>
          <w:color w:val="000000"/>
          <w:sz w:val="24"/>
          <w:szCs w:val="24"/>
        </w:rPr>
        <w:t xml:space="preserve"> Karya-karya intelektual juga dilahirkan menjadi bernilai, apalagi dengan </w:t>
      </w:r>
      <w:r w:rsidRPr="00E938F9">
        <w:rPr>
          <w:rStyle w:val="nw"/>
          <w:rFonts w:ascii="Times New Roman" w:hAnsi="Times New Roman"/>
          <w:color w:val="000000"/>
          <w:sz w:val="24"/>
          <w:szCs w:val="24"/>
        </w:rPr>
        <w:lastRenderedPageBreak/>
        <w:t xml:space="preserve">manfaat ekonomi yang melekat sehingga </w:t>
      </w:r>
      <w:proofErr w:type="gramStart"/>
      <w:r w:rsidRPr="00E938F9">
        <w:rPr>
          <w:rStyle w:val="nw"/>
          <w:rFonts w:ascii="Times New Roman" w:hAnsi="Times New Roman"/>
          <w:color w:val="000000"/>
          <w:sz w:val="24"/>
          <w:szCs w:val="24"/>
        </w:rPr>
        <w:t>akan</w:t>
      </w:r>
      <w:proofErr w:type="gramEnd"/>
      <w:r w:rsidRPr="00E938F9">
        <w:rPr>
          <w:rStyle w:val="nw"/>
          <w:rFonts w:ascii="Times New Roman" w:hAnsi="Times New Roman"/>
          <w:color w:val="000000"/>
          <w:sz w:val="24"/>
          <w:szCs w:val="24"/>
        </w:rPr>
        <w:t xml:space="preserve"> menumbuhkan konsep kekayaan terhadap karya-karya intelektual.</w:t>
      </w:r>
      <w:r w:rsidRPr="00E938F9">
        <w:rPr>
          <w:rStyle w:val="FootnoteReference"/>
          <w:rFonts w:ascii="Times New Roman" w:hAnsi="Times New Roman"/>
          <w:color w:val="000000"/>
          <w:sz w:val="24"/>
          <w:szCs w:val="24"/>
        </w:rPr>
        <w:footnoteReference w:id="6"/>
      </w:r>
    </w:p>
    <w:p w:rsidR="00144709" w:rsidRPr="00E938F9" w:rsidRDefault="00144709" w:rsidP="00144709">
      <w:pPr>
        <w:spacing w:after="0" w:line="480" w:lineRule="auto"/>
        <w:ind w:left="360" w:right="115" w:firstLine="720"/>
        <w:jc w:val="both"/>
        <w:rPr>
          <w:rStyle w:val="nw"/>
          <w:rFonts w:ascii="Times New Roman" w:hAnsi="Times New Roman"/>
          <w:color w:val="000000"/>
          <w:sz w:val="24"/>
          <w:szCs w:val="24"/>
        </w:rPr>
      </w:pPr>
      <w:proofErr w:type="gramStart"/>
      <w:r w:rsidRPr="00E938F9">
        <w:rPr>
          <w:rStyle w:val="nw"/>
          <w:rFonts w:ascii="Times New Roman" w:hAnsi="Times New Roman"/>
          <w:color w:val="000000"/>
          <w:sz w:val="24"/>
          <w:szCs w:val="24"/>
        </w:rPr>
        <w:t xml:space="preserve">Istilah </w:t>
      </w:r>
      <w:r>
        <w:rPr>
          <w:rStyle w:val="nw"/>
          <w:rFonts w:ascii="Times New Roman" w:hAnsi="Times New Roman"/>
          <w:color w:val="000000"/>
          <w:sz w:val="24"/>
          <w:szCs w:val="24"/>
          <w:lang w:val="id-ID"/>
        </w:rPr>
        <w:t>HKI</w:t>
      </w:r>
      <w:r w:rsidRPr="00E938F9">
        <w:rPr>
          <w:rStyle w:val="nw"/>
          <w:rFonts w:ascii="Times New Roman" w:hAnsi="Times New Roman"/>
          <w:color w:val="000000"/>
          <w:sz w:val="24"/>
          <w:szCs w:val="24"/>
        </w:rPr>
        <w:t xml:space="preserve"> terdiri dari dua kata, yakni hak kekayaan dan intelektual.</w:t>
      </w:r>
      <w:proofErr w:type="gramEnd"/>
      <w:r w:rsidRPr="00E938F9">
        <w:rPr>
          <w:rStyle w:val="nw"/>
          <w:rFonts w:ascii="Times New Roman" w:hAnsi="Times New Roman"/>
          <w:color w:val="000000"/>
          <w:sz w:val="24"/>
          <w:szCs w:val="24"/>
        </w:rPr>
        <w:t xml:space="preserve"> Hak kekayaan adalah kekayaan berupa hak yang mendapat perlindungan hukum, dalam arti orang lain dilarang menggunakan hak itu tanpa izin pemiliknya, sedangka</w:t>
      </w:r>
      <w:r w:rsidRPr="00E938F9">
        <w:rPr>
          <w:rStyle w:val="nw"/>
          <w:rFonts w:ascii="Times New Roman" w:hAnsi="Times New Roman"/>
          <w:color w:val="000000"/>
          <w:sz w:val="24"/>
          <w:szCs w:val="24"/>
          <w:lang w:val="id-ID"/>
        </w:rPr>
        <w:t>n</w:t>
      </w:r>
      <w:r w:rsidRPr="00E938F9">
        <w:rPr>
          <w:rStyle w:val="nw"/>
          <w:rFonts w:ascii="Times New Roman" w:hAnsi="Times New Roman"/>
          <w:color w:val="000000"/>
          <w:sz w:val="24"/>
          <w:szCs w:val="24"/>
        </w:rPr>
        <w:t xml:space="preserve"> kata intelektual berkenaan dengan kegiatan intelektual berdasarkan kegiatan daya cipta dan daya pikir dalam bentuk ekspresi, ciptaan, dan penemuan di</w:t>
      </w:r>
      <w:r>
        <w:rPr>
          <w:rStyle w:val="nw"/>
          <w:rFonts w:ascii="Times New Roman" w:hAnsi="Times New Roman"/>
          <w:color w:val="000000"/>
          <w:sz w:val="24"/>
          <w:szCs w:val="24"/>
          <w:lang w:val="id-ID"/>
        </w:rPr>
        <w:t xml:space="preserve"> </w:t>
      </w:r>
      <w:r w:rsidRPr="00E938F9">
        <w:rPr>
          <w:rStyle w:val="nw"/>
          <w:rFonts w:ascii="Times New Roman" w:hAnsi="Times New Roman"/>
          <w:color w:val="000000"/>
          <w:sz w:val="24"/>
          <w:szCs w:val="24"/>
        </w:rPr>
        <w:t>bidang teknologi dan jasa.</w:t>
      </w:r>
      <w:r w:rsidRPr="00E938F9">
        <w:rPr>
          <w:rStyle w:val="FootnoteReference"/>
          <w:rFonts w:ascii="Times New Roman" w:hAnsi="Times New Roman"/>
          <w:color w:val="000000"/>
          <w:sz w:val="24"/>
          <w:szCs w:val="24"/>
        </w:rPr>
        <w:footnoteReference w:id="7"/>
      </w:r>
    </w:p>
    <w:p w:rsidR="00144709" w:rsidRPr="00E938F9" w:rsidRDefault="00144709" w:rsidP="00144709">
      <w:pPr>
        <w:pStyle w:val="ListParagraph"/>
        <w:spacing w:after="0" w:line="480" w:lineRule="auto"/>
        <w:ind w:left="360" w:firstLine="720"/>
        <w:jc w:val="both"/>
        <w:rPr>
          <w:rFonts w:ascii="Times New Roman" w:hAnsi="Times New Roman"/>
          <w:sz w:val="24"/>
          <w:szCs w:val="24"/>
          <w:lang w:val="id-ID"/>
        </w:rPr>
      </w:pPr>
      <w:r w:rsidRPr="00E938F9">
        <w:rPr>
          <w:rStyle w:val="nw"/>
          <w:rFonts w:ascii="Times New Roman" w:hAnsi="Times New Roman"/>
          <w:color w:val="000000"/>
          <w:sz w:val="24"/>
          <w:szCs w:val="24"/>
        </w:rPr>
        <w:t xml:space="preserve">Pengaturan terhadap karya-karya intelektual ini tidak </w:t>
      </w:r>
      <w:proofErr w:type="gramStart"/>
      <w:r w:rsidRPr="00E938F9">
        <w:rPr>
          <w:rStyle w:val="nw"/>
          <w:rFonts w:ascii="Times New Roman" w:hAnsi="Times New Roman"/>
          <w:color w:val="000000"/>
          <w:sz w:val="24"/>
          <w:szCs w:val="24"/>
        </w:rPr>
        <w:t>akan</w:t>
      </w:r>
      <w:proofErr w:type="gramEnd"/>
      <w:r w:rsidRPr="00E938F9">
        <w:rPr>
          <w:rStyle w:val="nw"/>
          <w:rFonts w:ascii="Times New Roman" w:hAnsi="Times New Roman"/>
          <w:color w:val="000000"/>
          <w:sz w:val="24"/>
          <w:szCs w:val="24"/>
        </w:rPr>
        <w:t xml:space="preserve"> terlepas dari pengaruh internasional. </w:t>
      </w:r>
      <w:proofErr w:type="gramStart"/>
      <w:r w:rsidRPr="00E938F9">
        <w:rPr>
          <w:rStyle w:val="nw"/>
          <w:rFonts w:ascii="Times New Roman" w:hAnsi="Times New Roman"/>
          <w:color w:val="000000"/>
          <w:sz w:val="24"/>
          <w:szCs w:val="24"/>
        </w:rPr>
        <w:t xml:space="preserve">Perlindungan HKI secara internasional semakin ketat dan penegakan hukumnya dapat dilaksanakan melalui suatu badan yang bernaung di dalam sistem </w:t>
      </w:r>
      <w:r w:rsidRPr="00E938F9">
        <w:rPr>
          <w:rStyle w:val="nw"/>
          <w:rFonts w:ascii="Times New Roman" w:hAnsi="Times New Roman"/>
          <w:i/>
          <w:color w:val="000000"/>
          <w:sz w:val="24"/>
          <w:szCs w:val="24"/>
        </w:rPr>
        <w:t>World Trade Organization</w:t>
      </w:r>
      <w:r w:rsidRPr="00E938F9">
        <w:rPr>
          <w:rStyle w:val="nw"/>
          <w:rFonts w:ascii="Times New Roman" w:hAnsi="Times New Roman"/>
          <w:color w:val="000000"/>
          <w:sz w:val="24"/>
          <w:szCs w:val="24"/>
        </w:rPr>
        <w:t xml:space="preserve"> atau Organisasi Perdagangan Dunia (yang selanjutnya disebut WTO) yang disebut dengan Badan Penyelesaian Sengketa (</w:t>
      </w:r>
      <w:r w:rsidRPr="00E938F9">
        <w:rPr>
          <w:rStyle w:val="nw"/>
          <w:rFonts w:ascii="Times New Roman" w:hAnsi="Times New Roman"/>
          <w:i/>
          <w:color w:val="000000"/>
          <w:sz w:val="24"/>
          <w:szCs w:val="24"/>
        </w:rPr>
        <w:t>Dispute Settlement Body/ DSB</w:t>
      </w:r>
      <w:r w:rsidRPr="00E938F9">
        <w:rPr>
          <w:rStyle w:val="nw"/>
          <w:rFonts w:ascii="Times New Roman" w:hAnsi="Times New Roman"/>
          <w:color w:val="000000"/>
          <w:sz w:val="24"/>
          <w:szCs w:val="24"/>
        </w:rPr>
        <w:t>).</w:t>
      </w:r>
      <w:proofErr w:type="gramEnd"/>
      <w:r w:rsidRPr="00E938F9">
        <w:rPr>
          <w:rStyle w:val="FootnoteReference"/>
          <w:rFonts w:ascii="Times New Roman" w:hAnsi="Times New Roman"/>
          <w:color w:val="000000"/>
          <w:sz w:val="24"/>
          <w:szCs w:val="24"/>
        </w:rPr>
        <w:footnoteReference w:id="8"/>
      </w:r>
      <w:r>
        <w:rPr>
          <w:rStyle w:val="nw"/>
          <w:rFonts w:ascii="Times New Roman" w:hAnsi="Times New Roman"/>
          <w:color w:val="000000"/>
          <w:sz w:val="24"/>
          <w:szCs w:val="24"/>
          <w:lang w:val="id-ID"/>
        </w:rPr>
        <w:t xml:space="preserve"> </w:t>
      </w:r>
      <w:proofErr w:type="gramStart"/>
      <w:r w:rsidRPr="00E938F9">
        <w:rPr>
          <w:rStyle w:val="nw"/>
          <w:rFonts w:ascii="Times New Roman" w:hAnsi="Times New Roman"/>
          <w:color w:val="000000"/>
          <w:sz w:val="24"/>
          <w:szCs w:val="24"/>
        </w:rPr>
        <w:t>Salah satu komponen pendirian WTO ialah Persetujuan TRIPs (</w:t>
      </w:r>
      <w:r w:rsidRPr="00E938F9">
        <w:rPr>
          <w:rStyle w:val="nw"/>
          <w:rFonts w:ascii="Times New Roman" w:hAnsi="Times New Roman"/>
          <w:i/>
          <w:color w:val="000000"/>
          <w:sz w:val="24"/>
          <w:szCs w:val="24"/>
        </w:rPr>
        <w:t>The Agreement on Trade Related Aspect of Intellectual Property Rights</w:t>
      </w:r>
      <w:r w:rsidRPr="00E938F9">
        <w:rPr>
          <w:rStyle w:val="nw"/>
          <w:rFonts w:ascii="Times New Roman" w:hAnsi="Times New Roman"/>
          <w:color w:val="000000"/>
          <w:sz w:val="24"/>
          <w:szCs w:val="24"/>
        </w:rPr>
        <w:t>).</w:t>
      </w:r>
      <w:proofErr w:type="gramEnd"/>
      <w:r w:rsidRPr="00E938F9">
        <w:rPr>
          <w:rStyle w:val="nw"/>
          <w:rFonts w:ascii="Times New Roman" w:hAnsi="Times New Roman"/>
          <w:color w:val="000000"/>
          <w:sz w:val="24"/>
          <w:szCs w:val="24"/>
        </w:rPr>
        <w:t xml:space="preserve"> Di dalam Persetujuan TRIPs tersebut menyepakati </w:t>
      </w:r>
      <w:r w:rsidRPr="00E938F9">
        <w:rPr>
          <w:rFonts w:ascii="Times New Roman" w:eastAsia="Times New Roman" w:hAnsi="Times New Roman"/>
          <w:color w:val="000000"/>
          <w:sz w:val="24"/>
          <w:szCs w:val="24"/>
        </w:rPr>
        <w:t>norma-norma dan standar perlindungan HKI yang meliputi</w:t>
      </w:r>
      <w:r w:rsidRPr="00E938F9">
        <w:rPr>
          <w:rFonts w:ascii="Times New Roman" w:eastAsia="Times New Roman" w:hAnsi="Times New Roman"/>
          <w:color w:val="000000"/>
          <w:sz w:val="24"/>
          <w:szCs w:val="24"/>
          <w:lang w:val="id-ID"/>
        </w:rPr>
        <w:t>:</w:t>
      </w:r>
      <w:r w:rsidRPr="00E938F9">
        <w:rPr>
          <w:rStyle w:val="FootnoteReference"/>
          <w:rFonts w:ascii="Times New Roman" w:eastAsia="Times New Roman" w:hAnsi="Times New Roman"/>
          <w:color w:val="000000"/>
          <w:sz w:val="24"/>
          <w:szCs w:val="24"/>
        </w:rPr>
        <w:footnoteReference w:id="9"/>
      </w:r>
    </w:p>
    <w:p w:rsidR="00144709" w:rsidRPr="00E938F9" w:rsidRDefault="00144709" w:rsidP="00144709">
      <w:pPr>
        <w:pStyle w:val="ListParagraph"/>
        <w:tabs>
          <w:tab w:val="left" w:pos="1560"/>
        </w:tabs>
        <w:spacing w:after="0" w:line="240" w:lineRule="auto"/>
        <w:ind w:left="1440" w:hanging="360"/>
        <w:jc w:val="both"/>
        <w:rPr>
          <w:rFonts w:ascii="Times New Roman" w:eastAsia="Times New Roman" w:hAnsi="Times New Roman"/>
          <w:color w:val="000000"/>
          <w:sz w:val="24"/>
          <w:szCs w:val="24"/>
        </w:rPr>
      </w:pPr>
      <w:proofErr w:type="gramStart"/>
      <w:r w:rsidRPr="00E938F9">
        <w:rPr>
          <w:rFonts w:ascii="Times New Roman" w:eastAsia="Times New Roman" w:hAnsi="Times New Roman"/>
          <w:color w:val="000000"/>
          <w:sz w:val="24"/>
          <w:szCs w:val="24"/>
        </w:rPr>
        <w:t>“1.</w:t>
      </w:r>
      <w:r w:rsidRPr="00E938F9">
        <w:rPr>
          <w:rFonts w:ascii="Times New Roman" w:eastAsia="Times New Roman" w:hAnsi="Times New Roman"/>
          <w:color w:val="000000"/>
          <w:sz w:val="24"/>
          <w:szCs w:val="24"/>
        </w:rPr>
        <w:tab/>
        <w:t>Hak Cipta dan hak-hak lain yang terkait (</w:t>
      </w:r>
      <w:r w:rsidRPr="00E938F9">
        <w:rPr>
          <w:rFonts w:ascii="Times New Roman" w:eastAsia="Times New Roman" w:hAnsi="Times New Roman"/>
          <w:i/>
          <w:color w:val="000000"/>
          <w:sz w:val="24"/>
          <w:szCs w:val="24"/>
        </w:rPr>
        <w:t>Copyright and Related Rights</w:t>
      </w:r>
      <w:r w:rsidRPr="00E938F9">
        <w:rPr>
          <w:rFonts w:ascii="Times New Roman" w:eastAsia="Times New Roman" w:hAnsi="Times New Roman"/>
          <w:color w:val="000000"/>
          <w:sz w:val="24"/>
          <w:szCs w:val="24"/>
        </w:rPr>
        <w:t>).</w:t>
      </w:r>
      <w:proofErr w:type="gramEnd"/>
    </w:p>
    <w:p w:rsidR="00144709" w:rsidRPr="00E938F9" w:rsidRDefault="00144709" w:rsidP="00144709">
      <w:pPr>
        <w:pStyle w:val="ListParagraph"/>
        <w:tabs>
          <w:tab w:val="left" w:pos="1560"/>
        </w:tabs>
        <w:spacing w:after="0" w:line="240" w:lineRule="auto"/>
        <w:ind w:left="1440" w:hanging="360"/>
        <w:jc w:val="both"/>
        <w:rPr>
          <w:rFonts w:ascii="Times New Roman" w:eastAsia="Times New Roman" w:hAnsi="Times New Roman"/>
          <w:color w:val="000000"/>
          <w:sz w:val="24"/>
          <w:szCs w:val="24"/>
        </w:rPr>
      </w:pPr>
      <w:r w:rsidRPr="00E938F9">
        <w:rPr>
          <w:rFonts w:ascii="Times New Roman" w:eastAsia="Times New Roman" w:hAnsi="Times New Roman"/>
          <w:color w:val="000000"/>
          <w:sz w:val="24"/>
          <w:szCs w:val="24"/>
        </w:rPr>
        <w:t xml:space="preserve"> 2.</w:t>
      </w:r>
      <w:r w:rsidRPr="00E938F9">
        <w:rPr>
          <w:rFonts w:ascii="Times New Roman" w:eastAsia="Times New Roman" w:hAnsi="Times New Roman"/>
          <w:color w:val="000000"/>
          <w:sz w:val="24"/>
          <w:szCs w:val="24"/>
        </w:rPr>
        <w:tab/>
        <w:t>Merek (</w:t>
      </w:r>
      <w:r w:rsidRPr="00E938F9">
        <w:rPr>
          <w:rFonts w:ascii="Times New Roman" w:eastAsia="Times New Roman" w:hAnsi="Times New Roman"/>
          <w:i/>
          <w:color w:val="000000"/>
          <w:sz w:val="24"/>
          <w:szCs w:val="24"/>
        </w:rPr>
        <w:t>Trademark, Service Marks and Trade Names</w:t>
      </w:r>
      <w:r w:rsidRPr="00E938F9">
        <w:rPr>
          <w:rFonts w:ascii="Times New Roman" w:eastAsia="Times New Roman" w:hAnsi="Times New Roman"/>
          <w:color w:val="000000"/>
          <w:sz w:val="24"/>
          <w:szCs w:val="24"/>
        </w:rPr>
        <w:t>).</w:t>
      </w:r>
    </w:p>
    <w:p w:rsidR="00144709" w:rsidRPr="00E938F9" w:rsidRDefault="00144709" w:rsidP="00144709">
      <w:pPr>
        <w:pStyle w:val="ListParagraph"/>
        <w:tabs>
          <w:tab w:val="left" w:pos="1560"/>
        </w:tabs>
        <w:spacing w:after="0" w:line="240" w:lineRule="auto"/>
        <w:ind w:left="1440" w:hanging="360"/>
        <w:jc w:val="both"/>
        <w:rPr>
          <w:rFonts w:ascii="Times New Roman" w:eastAsia="Times New Roman" w:hAnsi="Times New Roman"/>
          <w:color w:val="000000"/>
          <w:sz w:val="24"/>
          <w:szCs w:val="24"/>
        </w:rPr>
      </w:pPr>
      <w:r w:rsidRPr="00E938F9">
        <w:rPr>
          <w:rFonts w:ascii="Times New Roman" w:eastAsia="Times New Roman" w:hAnsi="Times New Roman"/>
          <w:color w:val="000000"/>
          <w:sz w:val="24"/>
          <w:szCs w:val="24"/>
        </w:rPr>
        <w:t xml:space="preserve"> 3.</w:t>
      </w:r>
      <w:r w:rsidRPr="00E938F9">
        <w:rPr>
          <w:rFonts w:ascii="Times New Roman" w:eastAsia="Times New Roman" w:hAnsi="Times New Roman"/>
          <w:color w:val="000000"/>
          <w:sz w:val="24"/>
          <w:szCs w:val="24"/>
        </w:rPr>
        <w:tab/>
        <w:t>Indikasi Geografis (</w:t>
      </w:r>
      <w:r w:rsidRPr="00E938F9">
        <w:rPr>
          <w:rFonts w:ascii="Times New Roman" w:eastAsia="Times New Roman" w:hAnsi="Times New Roman"/>
          <w:i/>
          <w:color w:val="000000"/>
          <w:sz w:val="24"/>
          <w:szCs w:val="24"/>
        </w:rPr>
        <w:t>Geographical Indications</w:t>
      </w:r>
      <w:r w:rsidRPr="00E938F9">
        <w:rPr>
          <w:rFonts w:ascii="Times New Roman" w:eastAsia="Times New Roman" w:hAnsi="Times New Roman"/>
          <w:color w:val="000000"/>
          <w:sz w:val="24"/>
          <w:szCs w:val="24"/>
        </w:rPr>
        <w:t>).</w:t>
      </w:r>
    </w:p>
    <w:p w:rsidR="00144709" w:rsidRPr="00E938F9" w:rsidRDefault="00144709" w:rsidP="00144709">
      <w:pPr>
        <w:pStyle w:val="ListParagraph"/>
        <w:tabs>
          <w:tab w:val="left" w:pos="1560"/>
        </w:tabs>
        <w:spacing w:after="0" w:line="240" w:lineRule="auto"/>
        <w:ind w:left="1440" w:hanging="360"/>
        <w:jc w:val="both"/>
        <w:rPr>
          <w:rFonts w:ascii="Times New Roman" w:eastAsia="Times New Roman" w:hAnsi="Times New Roman"/>
          <w:color w:val="000000"/>
          <w:sz w:val="24"/>
          <w:szCs w:val="24"/>
        </w:rPr>
      </w:pPr>
      <w:r w:rsidRPr="00E938F9">
        <w:rPr>
          <w:rFonts w:ascii="Times New Roman" w:eastAsia="Times New Roman" w:hAnsi="Times New Roman"/>
          <w:color w:val="000000"/>
          <w:sz w:val="24"/>
          <w:szCs w:val="24"/>
        </w:rPr>
        <w:t xml:space="preserve"> 4.</w:t>
      </w:r>
      <w:r w:rsidRPr="00E938F9">
        <w:rPr>
          <w:rFonts w:ascii="Times New Roman" w:eastAsia="Times New Roman" w:hAnsi="Times New Roman"/>
          <w:color w:val="000000"/>
          <w:sz w:val="24"/>
          <w:szCs w:val="24"/>
        </w:rPr>
        <w:tab/>
        <w:t>Desain Produk Industri (</w:t>
      </w:r>
      <w:r w:rsidRPr="00E938F9">
        <w:rPr>
          <w:rFonts w:ascii="Times New Roman" w:eastAsia="Times New Roman" w:hAnsi="Times New Roman"/>
          <w:i/>
          <w:color w:val="000000"/>
          <w:sz w:val="24"/>
          <w:szCs w:val="24"/>
        </w:rPr>
        <w:t>Industrial Design</w:t>
      </w:r>
      <w:r w:rsidRPr="00E938F9">
        <w:rPr>
          <w:rFonts w:ascii="Times New Roman" w:eastAsia="Times New Roman" w:hAnsi="Times New Roman"/>
          <w:color w:val="000000"/>
          <w:sz w:val="24"/>
          <w:szCs w:val="24"/>
        </w:rPr>
        <w:t>).</w:t>
      </w:r>
    </w:p>
    <w:p w:rsidR="00144709" w:rsidRPr="00E938F9" w:rsidRDefault="00144709" w:rsidP="00144709">
      <w:pPr>
        <w:pStyle w:val="ListParagraph"/>
        <w:tabs>
          <w:tab w:val="left" w:pos="1560"/>
        </w:tabs>
        <w:spacing w:after="0" w:line="240" w:lineRule="auto"/>
        <w:ind w:left="1440" w:hanging="360"/>
        <w:jc w:val="both"/>
        <w:rPr>
          <w:rFonts w:ascii="Times New Roman" w:eastAsia="Times New Roman" w:hAnsi="Times New Roman"/>
          <w:color w:val="000000"/>
          <w:sz w:val="24"/>
          <w:szCs w:val="24"/>
        </w:rPr>
      </w:pPr>
      <w:r w:rsidRPr="00E938F9">
        <w:rPr>
          <w:rFonts w:ascii="Times New Roman" w:eastAsia="Times New Roman" w:hAnsi="Times New Roman"/>
          <w:color w:val="000000"/>
          <w:sz w:val="24"/>
          <w:szCs w:val="24"/>
        </w:rPr>
        <w:t xml:space="preserve"> 5.</w:t>
      </w:r>
      <w:r w:rsidRPr="00E938F9">
        <w:rPr>
          <w:rFonts w:ascii="Times New Roman" w:eastAsia="Times New Roman" w:hAnsi="Times New Roman"/>
          <w:color w:val="000000"/>
          <w:sz w:val="24"/>
          <w:szCs w:val="24"/>
        </w:rPr>
        <w:tab/>
        <w:t>Paten (</w:t>
      </w:r>
      <w:r w:rsidRPr="00E938F9">
        <w:rPr>
          <w:rFonts w:ascii="Times New Roman" w:eastAsia="Times New Roman" w:hAnsi="Times New Roman"/>
          <w:i/>
          <w:color w:val="000000"/>
          <w:sz w:val="24"/>
          <w:szCs w:val="24"/>
        </w:rPr>
        <w:t>Patents</w:t>
      </w:r>
      <w:r w:rsidRPr="00E938F9">
        <w:rPr>
          <w:rFonts w:ascii="Times New Roman" w:eastAsia="Times New Roman" w:hAnsi="Times New Roman"/>
          <w:color w:val="000000"/>
          <w:sz w:val="24"/>
          <w:szCs w:val="24"/>
        </w:rPr>
        <w:t>) termasuk perlindungan varitas tanaman.</w:t>
      </w:r>
    </w:p>
    <w:p w:rsidR="00144709" w:rsidRPr="00E938F9" w:rsidRDefault="00144709" w:rsidP="00144709">
      <w:pPr>
        <w:pStyle w:val="ListParagraph"/>
        <w:tabs>
          <w:tab w:val="left" w:pos="1560"/>
        </w:tabs>
        <w:spacing w:after="0" w:line="240" w:lineRule="auto"/>
        <w:ind w:left="1440" w:hanging="360"/>
        <w:jc w:val="both"/>
        <w:rPr>
          <w:rFonts w:ascii="Times New Roman" w:eastAsia="Times New Roman" w:hAnsi="Times New Roman"/>
          <w:color w:val="000000"/>
          <w:sz w:val="24"/>
          <w:szCs w:val="24"/>
        </w:rPr>
      </w:pPr>
      <w:r w:rsidRPr="00E938F9">
        <w:rPr>
          <w:rFonts w:ascii="Times New Roman" w:eastAsia="Times New Roman" w:hAnsi="Times New Roman"/>
          <w:color w:val="000000"/>
          <w:sz w:val="24"/>
          <w:szCs w:val="24"/>
        </w:rPr>
        <w:t xml:space="preserve"> 6.</w:t>
      </w:r>
      <w:r w:rsidRPr="00E938F9">
        <w:rPr>
          <w:rFonts w:ascii="Times New Roman" w:eastAsia="Times New Roman" w:hAnsi="Times New Roman"/>
          <w:color w:val="000000"/>
          <w:sz w:val="24"/>
          <w:szCs w:val="24"/>
        </w:rPr>
        <w:tab/>
        <w:t>Desain Tata Letak Sirkuit Terpadu (</w:t>
      </w:r>
      <w:r w:rsidRPr="00E938F9">
        <w:rPr>
          <w:rFonts w:ascii="Times New Roman" w:eastAsia="Times New Roman" w:hAnsi="Times New Roman"/>
          <w:i/>
          <w:color w:val="000000"/>
          <w:sz w:val="24"/>
          <w:szCs w:val="24"/>
        </w:rPr>
        <w:t>Lay Out Designs Topographics of Integrated Circuits</w:t>
      </w:r>
      <w:r w:rsidRPr="00E938F9">
        <w:rPr>
          <w:rFonts w:ascii="Times New Roman" w:eastAsia="Times New Roman" w:hAnsi="Times New Roman"/>
          <w:color w:val="000000"/>
          <w:sz w:val="24"/>
          <w:szCs w:val="24"/>
        </w:rPr>
        <w:t>).</w:t>
      </w:r>
    </w:p>
    <w:p w:rsidR="00144709" w:rsidRPr="00E938F9" w:rsidRDefault="00144709" w:rsidP="00144709">
      <w:pPr>
        <w:pStyle w:val="ListParagraph"/>
        <w:tabs>
          <w:tab w:val="left" w:pos="1560"/>
        </w:tabs>
        <w:spacing w:after="0" w:line="240" w:lineRule="auto"/>
        <w:ind w:left="1440" w:hanging="360"/>
        <w:jc w:val="both"/>
        <w:rPr>
          <w:rFonts w:ascii="Times New Roman" w:eastAsia="Times New Roman" w:hAnsi="Times New Roman"/>
          <w:color w:val="000000"/>
          <w:sz w:val="24"/>
          <w:szCs w:val="24"/>
        </w:rPr>
      </w:pPr>
      <w:r w:rsidRPr="00E938F9">
        <w:rPr>
          <w:rFonts w:ascii="Times New Roman" w:eastAsia="Times New Roman" w:hAnsi="Times New Roman"/>
          <w:color w:val="000000"/>
          <w:sz w:val="24"/>
          <w:szCs w:val="24"/>
        </w:rPr>
        <w:t xml:space="preserve"> 7.</w:t>
      </w:r>
      <w:r w:rsidRPr="00E938F9">
        <w:rPr>
          <w:rFonts w:ascii="Times New Roman" w:eastAsia="Times New Roman" w:hAnsi="Times New Roman"/>
          <w:color w:val="000000"/>
          <w:sz w:val="24"/>
          <w:szCs w:val="24"/>
        </w:rPr>
        <w:tab/>
        <w:t>Perlindungan terhadap Informasi yang dirahasiakan (</w:t>
      </w:r>
      <w:r w:rsidRPr="00E938F9">
        <w:rPr>
          <w:rFonts w:ascii="Times New Roman" w:eastAsia="Times New Roman" w:hAnsi="Times New Roman"/>
          <w:i/>
          <w:color w:val="000000"/>
          <w:sz w:val="24"/>
          <w:szCs w:val="24"/>
        </w:rPr>
        <w:t>Protection of Undisclosed Information</w:t>
      </w:r>
      <w:r w:rsidRPr="00E938F9">
        <w:rPr>
          <w:rFonts w:ascii="Times New Roman" w:eastAsia="Times New Roman" w:hAnsi="Times New Roman"/>
          <w:color w:val="000000"/>
          <w:sz w:val="24"/>
          <w:szCs w:val="24"/>
        </w:rPr>
        <w:t>).</w:t>
      </w:r>
    </w:p>
    <w:p w:rsidR="00144709" w:rsidRPr="00E938F9" w:rsidRDefault="00144709" w:rsidP="00144709">
      <w:pPr>
        <w:pStyle w:val="ListParagraph"/>
        <w:tabs>
          <w:tab w:val="left" w:pos="1560"/>
        </w:tabs>
        <w:spacing w:after="0" w:line="240" w:lineRule="auto"/>
        <w:ind w:left="1440" w:hanging="360"/>
        <w:jc w:val="both"/>
        <w:rPr>
          <w:rFonts w:ascii="Times New Roman" w:eastAsia="Times New Roman" w:hAnsi="Times New Roman"/>
          <w:color w:val="000000"/>
          <w:sz w:val="24"/>
          <w:szCs w:val="24"/>
        </w:rPr>
      </w:pPr>
      <w:proofErr w:type="gramStart"/>
      <w:r w:rsidRPr="00E938F9">
        <w:rPr>
          <w:rFonts w:ascii="Times New Roman" w:eastAsia="Times New Roman" w:hAnsi="Times New Roman"/>
          <w:color w:val="000000"/>
          <w:sz w:val="24"/>
          <w:szCs w:val="24"/>
        </w:rPr>
        <w:t>8.</w:t>
      </w:r>
      <w:r w:rsidRPr="00E938F9">
        <w:rPr>
          <w:rFonts w:ascii="Times New Roman" w:eastAsia="Times New Roman" w:hAnsi="Times New Roman"/>
          <w:color w:val="000000"/>
          <w:sz w:val="24"/>
          <w:szCs w:val="24"/>
        </w:rPr>
        <w:tab/>
        <w:t>Pengendalian praktik-praktik persaingan curang dalam perjanjian lisensi (</w:t>
      </w:r>
      <w:r w:rsidRPr="00E938F9">
        <w:rPr>
          <w:rFonts w:ascii="Times New Roman" w:eastAsia="Times New Roman" w:hAnsi="Times New Roman"/>
          <w:i/>
          <w:color w:val="000000"/>
          <w:sz w:val="24"/>
          <w:szCs w:val="24"/>
        </w:rPr>
        <w:t>Control of Anti Competitive Practices in Contractual Licences</w:t>
      </w:r>
      <w:r w:rsidRPr="00E938F9">
        <w:rPr>
          <w:rFonts w:ascii="Times New Roman" w:eastAsia="Times New Roman" w:hAnsi="Times New Roman"/>
          <w:color w:val="000000"/>
          <w:sz w:val="24"/>
          <w:szCs w:val="24"/>
        </w:rPr>
        <w:t>).”</w:t>
      </w:r>
      <w:proofErr w:type="gramEnd"/>
    </w:p>
    <w:p w:rsidR="00144709" w:rsidRPr="00E938F9" w:rsidRDefault="00144709" w:rsidP="00144709">
      <w:pPr>
        <w:pStyle w:val="ListParagraph"/>
        <w:tabs>
          <w:tab w:val="left" w:pos="720"/>
        </w:tabs>
        <w:spacing w:after="0" w:line="480" w:lineRule="auto"/>
        <w:ind w:left="360" w:firstLine="720"/>
        <w:jc w:val="both"/>
        <w:rPr>
          <w:rFonts w:ascii="Times New Roman" w:eastAsia="Times New Roman" w:hAnsi="Times New Roman"/>
          <w:color w:val="000000"/>
          <w:sz w:val="24"/>
          <w:szCs w:val="24"/>
        </w:rPr>
      </w:pPr>
    </w:p>
    <w:p w:rsidR="00144709" w:rsidRDefault="00144709" w:rsidP="00144709">
      <w:pPr>
        <w:tabs>
          <w:tab w:val="left" w:pos="0"/>
          <w:tab w:val="left" w:pos="720"/>
        </w:tabs>
        <w:spacing w:after="0" w:line="480" w:lineRule="auto"/>
        <w:ind w:left="360" w:right="115" w:firstLine="720"/>
        <w:jc w:val="both"/>
        <w:rPr>
          <w:rFonts w:ascii="Times New Roman" w:hAnsi="Times New Roman"/>
          <w:sz w:val="24"/>
          <w:szCs w:val="24"/>
        </w:rPr>
      </w:pPr>
    </w:p>
    <w:p w:rsidR="00144709" w:rsidRPr="00E82DC3" w:rsidRDefault="00144709" w:rsidP="00144709">
      <w:pPr>
        <w:tabs>
          <w:tab w:val="left" w:pos="0"/>
          <w:tab w:val="left" w:pos="720"/>
        </w:tabs>
        <w:spacing w:after="0" w:line="480" w:lineRule="auto"/>
        <w:ind w:left="360" w:right="115" w:firstLine="720"/>
        <w:jc w:val="both"/>
        <w:rPr>
          <w:rFonts w:ascii="Times New Roman" w:hAnsi="Times New Roman"/>
          <w:sz w:val="24"/>
          <w:szCs w:val="24"/>
        </w:rPr>
      </w:pPr>
      <w:proofErr w:type="gramStart"/>
      <w:r>
        <w:rPr>
          <w:rFonts w:ascii="Times New Roman" w:hAnsi="Times New Roman"/>
          <w:sz w:val="24"/>
          <w:szCs w:val="24"/>
        </w:rPr>
        <w:t xml:space="preserve">Pemerintah sangat menyadari bahwa implementasi sistem </w:t>
      </w:r>
      <w:r>
        <w:rPr>
          <w:rFonts w:ascii="Times New Roman" w:hAnsi="Times New Roman"/>
          <w:sz w:val="24"/>
          <w:szCs w:val="24"/>
          <w:lang w:val="id-ID"/>
        </w:rPr>
        <w:t>HKI</w:t>
      </w:r>
      <w:r>
        <w:rPr>
          <w:rFonts w:ascii="Times New Roman" w:hAnsi="Times New Roman"/>
          <w:sz w:val="24"/>
          <w:szCs w:val="24"/>
        </w:rPr>
        <w:t xml:space="preserve"> merupakan suatu tugas besar.</w:t>
      </w:r>
      <w:proofErr w:type="gramEnd"/>
      <w:r>
        <w:rPr>
          <w:rFonts w:ascii="Times New Roman" w:hAnsi="Times New Roman"/>
          <w:sz w:val="24"/>
          <w:szCs w:val="24"/>
          <w:lang w:val="id-ID"/>
        </w:rPr>
        <w:t xml:space="preserve"> </w:t>
      </w:r>
      <w:r w:rsidRPr="00E82DC3">
        <w:rPr>
          <w:rFonts w:ascii="Times New Roman" w:hAnsi="Times New Roman"/>
          <w:sz w:val="24"/>
          <w:szCs w:val="24"/>
        </w:rPr>
        <w:t xml:space="preserve">Terlebih lagi dengan keikutsertaan Indonesia sebagai anggota WTO dengan konsekuensi melaksanakan ketentuan </w:t>
      </w:r>
      <w:r w:rsidRPr="00A53071">
        <w:rPr>
          <w:rFonts w:ascii="Times New Roman" w:hAnsi="Times New Roman"/>
          <w:i/>
          <w:sz w:val="24"/>
          <w:szCs w:val="24"/>
        </w:rPr>
        <w:t>Agreement on Trade Related Aspects of Intellectual Property Rights</w:t>
      </w:r>
      <w:r w:rsidRPr="00E82DC3">
        <w:rPr>
          <w:rFonts w:ascii="Times New Roman" w:hAnsi="Times New Roman"/>
          <w:sz w:val="24"/>
          <w:szCs w:val="24"/>
        </w:rPr>
        <w:t xml:space="preserve"> (Persetujuan TRIPS), s</w:t>
      </w:r>
      <w:r>
        <w:rPr>
          <w:rFonts w:ascii="Times New Roman" w:hAnsi="Times New Roman"/>
          <w:sz w:val="24"/>
          <w:szCs w:val="24"/>
        </w:rPr>
        <w:t>esuai dengan Undang-undang No.</w:t>
      </w:r>
      <w:r w:rsidRPr="00E82DC3">
        <w:rPr>
          <w:rFonts w:ascii="Times New Roman" w:hAnsi="Times New Roman"/>
          <w:sz w:val="24"/>
          <w:szCs w:val="24"/>
        </w:rPr>
        <w:t xml:space="preserve"> 7 tahun 1994 tentang Pengesahan </w:t>
      </w:r>
      <w:r w:rsidRPr="00A53071">
        <w:rPr>
          <w:rFonts w:ascii="Times New Roman" w:hAnsi="Times New Roman"/>
          <w:i/>
          <w:sz w:val="24"/>
          <w:szCs w:val="24"/>
        </w:rPr>
        <w:t>Agreement Establishing the World Trade Organization</w:t>
      </w:r>
      <w:r w:rsidRPr="00E82DC3">
        <w:rPr>
          <w:rFonts w:ascii="Times New Roman" w:hAnsi="Times New Roman"/>
          <w:sz w:val="24"/>
          <w:szCs w:val="24"/>
        </w:rPr>
        <w:t xml:space="preserve"> (Persetujuan Pembentukan Organisasi Perdagangan Dunia).</w:t>
      </w:r>
    </w:p>
    <w:p w:rsidR="00144709" w:rsidRPr="00E938F9" w:rsidRDefault="00144709" w:rsidP="00144709">
      <w:pPr>
        <w:tabs>
          <w:tab w:val="left" w:pos="0"/>
          <w:tab w:val="left" w:pos="720"/>
        </w:tabs>
        <w:spacing w:after="0" w:line="480" w:lineRule="auto"/>
        <w:ind w:left="360" w:right="115" w:firstLine="720"/>
        <w:jc w:val="both"/>
        <w:rPr>
          <w:rFonts w:ascii="Times New Roman" w:hAnsi="Times New Roman"/>
          <w:sz w:val="24"/>
          <w:szCs w:val="24"/>
        </w:rPr>
      </w:pPr>
      <w:proofErr w:type="gramStart"/>
      <w:r w:rsidRPr="00E938F9">
        <w:rPr>
          <w:rFonts w:ascii="Times New Roman" w:hAnsi="Times New Roman"/>
          <w:sz w:val="24"/>
          <w:szCs w:val="24"/>
        </w:rPr>
        <w:t>Ada dua alasan mengapa HKI perlu dilindungi oleh hukum.</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Pertama alasan non ekonomis dan kedua alasan ekonomis.</w:t>
      </w:r>
      <w:proofErr w:type="gramEnd"/>
      <w:r w:rsidRPr="00E938F9">
        <w:rPr>
          <w:rFonts w:ascii="Times New Roman" w:hAnsi="Times New Roman"/>
          <w:sz w:val="24"/>
          <w:szCs w:val="24"/>
        </w:rPr>
        <w:t xml:space="preserve"> Alasan yang bersifat non ekonomis, menyatakan bahwa perlindungan hukum </w:t>
      </w:r>
      <w:proofErr w:type="gramStart"/>
      <w:r w:rsidRPr="00E938F9">
        <w:rPr>
          <w:rFonts w:ascii="Times New Roman" w:hAnsi="Times New Roman"/>
          <w:sz w:val="24"/>
          <w:szCs w:val="24"/>
        </w:rPr>
        <w:t>akan</w:t>
      </w:r>
      <w:proofErr w:type="gramEnd"/>
      <w:r w:rsidRPr="00E938F9">
        <w:rPr>
          <w:rFonts w:ascii="Times New Roman" w:hAnsi="Times New Roman"/>
          <w:sz w:val="24"/>
          <w:szCs w:val="24"/>
        </w:rPr>
        <w:t xml:space="preserve"> memacu mereka yang menghasilkan karya-karya intelektual tersebut untuk terus melakukan kreatifitas intelektual. Bagi masyarakat hal ini </w:t>
      </w:r>
      <w:proofErr w:type="gramStart"/>
      <w:r w:rsidRPr="00E938F9">
        <w:rPr>
          <w:rFonts w:ascii="Times New Roman" w:hAnsi="Times New Roman"/>
          <w:sz w:val="24"/>
          <w:szCs w:val="24"/>
        </w:rPr>
        <w:t>akan</w:t>
      </w:r>
      <w:proofErr w:type="gramEnd"/>
      <w:r w:rsidRPr="00E938F9">
        <w:rPr>
          <w:rFonts w:ascii="Times New Roman" w:hAnsi="Times New Roman"/>
          <w:sz w:val="24"/>
          <w:szCs w:val="24"/>
        </w:rPr>
        <w:t xml:space="preserve"> berguna untuk meningkatkan perkembangan kehidupan mereka, sedangkan alasan yang bersifat ekonomis adalah dengan melindungi mereka yang melahirkan karya intelektual tersebut, berarti yang melahirkan karya tersebut mendapat keuntungan materiil dari karya-karyanya. Di lain pihak melindungi mereka dari adanya peniruan, pembajakan, penjiplakan, maupun perbuatan curang lainnya yang dilakukan oleh orang lain atas karya-karya mereka yang berhak.</w:t>
      </w:r>
      <w:r w:rsidRPr="00E938F9">
        <w:rPr>
          <w:rStyle w:val="FootnoteReference"/>
          <w:rFonts w:ascii="Times New Roman" w:hAnsi="Times New Roman"/>
          <w:sz w:val="24"/>
          <w:szCs w:val="24"/>
        </w:rPr>
        <w:footnoteReference w:id="10"/>
      </w:r>
      <w:r>
        <w:rPr>
          <w:rFonts w:ascii="Times New Roman" w:hAnsi="Times New Roman"/>
          <w:sz w:val="24"/>
          <w:szCs w:val="24"/>
          <w:lang w:val="id-ID"/>
        </w:rPr>
        <w:t xml:space="preserve"> </w:t>
      </w:r>
      <w:r w:rsidRPr="000668CE">
        <w:rPr>
          <w:rFonts w:ascii="Times New Roman" w:hAnsi="Times New Roman"/>
          <w:sz w:val="24"/>
          <w:szCs w:val="24"/>
          <w:lang w:val="id-ID"/>
        </w:rPr>
        <w:t>Hak-hak tersebut di</w:t>
      </w:r>
      <w:r>
        <w:rPr>
          <w:rFonts w:ascii="Times New Roman" w:hAnsi="Times New Roman"/>
          <w:sz w:val="24"/>
          <w:szCs w:val="24"/>
          <w:lang w:val="id-ID"/>
        </w:rPr>
        <w:t xml:space="preserve"> </w:t>
      </w:r>
      <w:r w:rsidRPr="000668CE">
        <w:rPr>
          <w:rFonts w:ascii="Times New Roman" w:hAnsi="Times New Roman"/>
          <w:sz w:val="24"/>
          <w:szCs w:val="24"/>
          <w:lang w:val="id-ID"/>
        </w:rPr>
        <w:t>dalam HKI diatur menjadi dua macam yaitu</w:t>
      </w:r>
      <w:r>
        <w:rPr>
          <w:rFonts w:ascii="Times New Roman" w:hAnsi="Times New Roman"/>
          <w:sz w:val="24"/>
          <w:szCs w:val="24"/>
          <w:lang w:val="id-ID"/>
        </w:rPr>
        <w:t>:</w:t>
      </w:r>
      <w:r w:rsidRPr="000668CE">
        <w:rPr>
          <w:rFonts w:ascii="Times New Roman" w:hAnsi="Times New Roman"/>
          <w:sz w:val="24"/>
          <w:szCs w:val="24"/>
          <w:lang w:val="id-ID"/>
        </w:rPr>
        <w:t xml:space="preserve"> pertama hak moral adalah hak-hak pribadi pencipta untuk dapat mencegah perubahan atas karyanya dan untuk tetap disebut sebagai pencipta karya tersebut.</w:t>
      </w:r>
      <w:r>
        <w:rPr>
          <w:rStyle w:val="FootnoteReference"/>
          <w:rFonts w:ascii="Times New Roman" w:hAnsi="Times New Roman"/>
          <w:sz w:val="24"/>
          <w:szCs w:val="24"/>
        </w:rPr>
        <w:footnoteReference w:id="11"/>
      </w:r>
      <w:r>
        <w:rPr>
          <w:rFonts w:ascii="Times New Roman" w:hAnsi="Times New Roman"/>
          <w:sz w:val="24"/>
          <w:szCs w:val="24"/>
          <w:lang w:val="id-ID"/>
        </w:rPr>
        <w:t xml:space="preserve"> </w:t>
      </w:r>
      <w:proofErr w:type="gramStart"/>
      <w:r>
        <w:rPr>
          <w:rFonts w:ascii="Times New Roman" w:hAnsi="Times New Roman"/>
          <w:sz w:val="24"/>
          <w:szCs w:val="24"/>
        </w:rPr>
        <w:t>Kedua adalah hak ekonomi adalah hak untuk mengeskpoitasi ciptaanya untuk mendapatkan suatu keuntungan ekonomi.</w:t>
      </w:r>
      <w:proofErr w:type="gramEnd"/>
      <w:r>
        <w:rPr>
          <w:rStyle w:val="FootnoteReference"/>
          <w:rFonts w:ascii="Times New Roman" w:hAnsi="Times New Roman"/>
          <w:sz w:val="24"/>
          <w:szCs w:val="24"/>
        </w:rPr>
        <w:footnoteReference w:id="12"/>
      </w:r>
    </w:p>
    <w:p w:rsidR="00144709" w:rsidRPr="000668CE" w:rsidRDefault="00144709" w:rsidP="00144709">
      <w:pPr>
        <w:tabs>
          <w:tab w:val="left" w:pos="0"/>
          <w:tab w:val="left" w:pos="720"/>
        </w:tabs>
        <w:spacing w:after="0" w:line="480" w:lineRule="auto"/>
        <w:ind w:left="360" w:right="115" w:firstLine="720"/>
        <w:jc w:val="both"/>
        <w:rPr>
          <w:rFonts w:ascii="Times New Roman" w:hAnsi="Times New Roman"/>
          <w:sz w:val="24"/>
          <w:szCs w:val="24"/>
          <w:lang w:val="id-ID"/>
        </w:rPr>
      </w:pPr>
      <w:r w:rsidRPr="00E938F9">
        <w:rPr>
          <w:rFonts w:ascii="Times New Roman" w:hAnsi="Times New Roman"/>
          <w:sz w:val="24"/>
          <w:szCs w:val="24"/>
          <w:lang w:val="id-ID"/>
        </w:rPr>
        <w:t xml:space="preserve">Merek menjadi suatu hal yang sangat penting dalam dunia periklanan dan pemasaran karena publik sering mengaitkan suatu </w:t>
      </w:r>
      <w:r w:rsidRPr="00E938F9">
        <w:rPr>
          <w:rFonts w:ascii="Times New Roman" w:hAnsi="Times New Roman"/>
          <w:i/>
          <w:sz w:val="24"/>
          <w:szCs w:val="24"/>
          <w:lang w:val="id-ID"/>
        </w:rPr>
        <w:t xml:space="preserve">image, </w:t>
      </w:r>
      <w:r w:rsidRPr="00E938F9">
        <w:rPr>
          <w:rFonts w:ascii="Times New Roman" w:hAnsi="Times New Roman"/>
          <w:sz w:val="24"/>
          <w:szCs w:val="24"/>
          <w:lang w:val="id-ID"/>
        </w:rPr>
        <w:t xml:space="preserve">kualitas, atau reputasi barang </w:t>
      </w:r>
      <w:r w:rsidRPr="00E938F9">
        <w:rPr>
          <w:rFonts w:ascii="Times New Roman" w:hAnsi="Times New Roman"/>
          <w:sz w:val="24"/>
          <w:szCs w:val="24"/>
          <w:lang w:val="id-ID"/>
        </w:rPr>
        <w:lastRenderedPageBreak/>
        <w:t xml:space="preserve">dan jasa dengan merek tertentu. Oleh karena itu, sebuah merek dapat menjadi kekayaan yang sangat berharga secara komersial, bahkan seringkali merek suatu perusahaan lebih bernilai dibandingkan </w:t>
      </w:r>
      <w:r w:rsidRPr="00E938F9">
        <w:rPr>
          <w:rFonts w:ascii="Times New Roman" w:hAnsi="Times New Roman"/>
          <w:i/>
          <w:sz w:val="24"/>
          <w:szCs w:val="24"/>
          <w:lang w:val="id-ID"/>
        </w:rPr>
        <w:t>asset riil</w:t>
      </w:r>
      <w:r w:rsidRPr="00E938F9">
        <w:rPr>
          <w:rFonts w:ascii="Times New Roman" w:hAnsi="Times New Roman"/>
          <w:sz w:val="24"/>
          <w:szCs w:val="24"/>
          <w:lang w:val="id-ID"/>
        </w:rPr>
        <w:t xml:space="preserve"> perusahaan tersebut.</w:t>
      </w:r>
      <w:r w:rsidRPr="00E938F9">
        <w:rPr>
          <w:rFonts w:ascii="Times New Roman" w:hAnsi="Times New Roman"/>
          <w:sz w:val="24"/>
          <w:szCs w:val="24"/>
          <w:vertAlign w:val="superscript"/>
          <w:lang w:val="id-ID"/>
        </w:rPr>
        <w:footnoteReference w:id="13"/>
      </w:r>
    </w:p>
    <w:p w:rsidR="00144709" w:rsidRPr="00E938F9" w:rsidRDefault="00144709" w:rsidP="00144709">
      <w:pPr>
        <w:tabs>
          <w:tab w:val="left" w:pos="0"/>
          <w:tab w:val="left" w:pos="720"/>
        </w:tabs>
        <w:spacing w:after="0" w:line="480" w:lineRule="auto"/>
        <w:ind w:left="360" w:right="115" w:firstLine="720"/>
        <w:jc w:val="both"/>
        <w:rPr>
          <w:rFonts w:ascii="Times New Roman" w:hAnsi="Times New Roman"/>
          <w:sz w:val="24"/>
          <w:szCs w:val="24"/>
        </w:rPr>
      </w:pPr>
      <w:proofErr w:type="gramStart"/>
      <w:r w:rsidRPr="00E938F9">
        <w:rPr>
          <w:rFonts w:ascii="Times New Roman" w:hAnsi="Times New Roman"/>
          <w:sz w:val="24"/>
          <w:szCs w:val="24"/>
        </w:rPr>
        <w:t>Tujuan pemakaian merek adalah untuk memantapkan pertanggungjawaban pihak produsen atas mutu barang yang diperdagangkan.</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Selain dari itu, dimaksudkan untuk mengawasi batas-batas teritorial perdagangan suatu jenis barang.</w:t>
      </w:r>
      <w:proofErr w:type="gramEnd"/>
      <w:r w:rsidRPr="00E938F9">
        <w:rPr>
          <w:rStyle w:val="FootnoteReference"/>
          <w:rFonts w:ascii="Times New Roman" w:hAnsi="Times New Roman"/>
          <w:sz w:val="24"/>
          <w:szCs w:val="24"/>
        </w:rPr>
        <w:footnoteReference w:id="14"/>
      </w:r>
      <w:r w:rsidRPr="00E938F9">
        <w:rPr>
          <w:rFonts w:ascii="Times New Roman" w:hAnsi="Times New Roman"/>
          <w:sz w:val="24"/>
          <w:szCs w:val="24"/>
        </w:rPr>
        <w:t xml:space="preserve"> Peran serta Indonesia dalam bidang HKI sudah dimulai sejak tahun 1950, saat Indonesia meratifikasi Konvensi Paris, sebuah Perjanjian Internasional di bidang HKI. </w:t>
      </w:r>
      <w:proofErr w:type="gramStart"/>
      <w:r w:rsidRPr="00E938F9">
        <w:rPr>
          <w:rFonts w:ascii="Times New Roman" w:hAnsi="Times New Roman"/>
          <w:sz w:val="24"/>
          <w:szCs w:val="24"/>
        </w:rPr>
        <w:t xml:space="preserve">Indonesia juga menjadi negara peserta </w:t>
      </w:r>
      <w:r w:rsidRPr="00E938F9">
        <w:rPr>
          <w:rFonts w:ascii="Times New Roman" w:hAnsi="Times New Roman"/>
          <w:i/>
          <w:sz w:val="24"/>
          <w:szCs w:val="24"/>
        </w:rPr>
        <w:t xml:space="preserve">World Trade Organization </w:t>
      </w:r>
      <w:r w:rsidRPr="00E938F9">
        <w:rPr>
          <w:rFonts w:ascii="Times New Roman" w:hAnsi="Times New Roman"/>
          <w:sz w:val="24"/>
          <w:szCs w:val="24"/>
        </w:rPr>
        <w:t xml:space="preserve">(selanjutnya disebut WTO) pada saat organisasi tersebut didirikan pada tahun 1995, yang salah satu komponennya adalah </w:t>
      </w:r>
      <w:r w:rsidRPr="00E938F9">
        <w:rPr>
          <w:rFonts w:ascii="Times New Roman" w:hAnsi="Times New Roman"/>
          <w:i/>
          <w:sz w:val="24"/>
          <w:szCs w:val="24"/>
        </w:rPr>
        <w:t xml:space="preserve">Trade Related Aspects of Intelectual Property Rights </w:t>
      </w:r>
      <w:r w:rsidRPr="00E938F9">
        <w:rPr>
          <w:rFonts w:ascii="Times New Roman" w:hAnsi="Times New Roman"/>
          <w:sz w:val="24"/>
          <w:szCs w:val="24"/>
        </w:rPr>
        <w:t>(selanjutnya diseput TRIPs) atau aspek-aspek dagang yang terkait dengan H</w:t>
      </w:r>
      <w:r>
        <w:rPr>
          <w:rFonts w:ascii="Times New Roman" w:hAnsi="Times New Roman"/>
          <w:sz w:val="24"/>
          <w:szCs w:val="24"/>
        </w:rPr>
        <w:t>KI</w:t>
      </w:r>
      <w:r w:rsidRPr="00E938F9">
        <w:rPr>
          <w:rFonts w:ascii="Times New Roman" w:hAnsi="Times New Roman"/>
          <w:sz w:val="24"/>
          <w:szCs w:val="24"/>
        </w:rPr>
        <w:t>.</w:t>
      </w:r>
      <w:proofErr w:type="gramEnd"/>
    </w:p>
    <w:p w:rsidR="00144709" w:rsidRPr="00E938F9" w:rsidRDefault="00144709" w:rsidP="00144709">
      <w:pPr>
        <w:tabs>
          <w:tab w:val="left" w:pos="0"/>
          <w:tab w:val="left" w:pos="720"/>
        </w:tabs>
        <w:spacing w:after="0" w:line="480" w:lineRule="auto"/>
        <w:ind w:left="360" w:right="115" w:firstLine="720"/>
        <w:jc w:val="both"/>
        <w:rPr>
          <w:rFonts w:ascii="Times New Roman" w:hAnsi="Times New Roman"/>
          <w:sz w:val="24"/>
          <w:szCs w:val="24"/>
        </w:rPr>
      </w:pPr>
      <w:r w:rsidRPr="00E938F9">
        <w:rPr>
          <w:rFonts w:ascii="Times New Roman" w:hAnsi="Times New Roman"/>
          <w:sz w:val="24"/>
          <w:szCs w:val="24"/>
          <w:lang w:val="id-ID"/>
        </w:rPr>
        <w:t>TRIPs memuat ketentuan-ketentuan substantif minimal yang harus diikuti oleh negara-negara anggotanya.</w:t>
      </w:r>
      <w:r w:rsidRPr="00E938F9">
        <w:rPr>
          <w:rFonts w:ascii="Times New Roman" w:hAnsi="Times New Roman"/>
          <w:sz w:val="24"/>
          <w:szCs w:val="24"/>
          <w:vertAlign w:val="superscript"/>
          <w:lang w:val="id-ID"/>
        </w:rPr>
        <w:footnoteReference w:id="15"/>
      </w:r>
      <w:r w:rsidRPr="00E938F9">
        <w:rPr>
          <w:rFonts w:ascii="Times New Roman" w:hAnsi="Times New Roman"/>
          <w:sz w:val="24"/>
          <w:szCs w:val="24"/>
          <w:lang w:val="id-ID"/>
        </w:rPr>
        <w:t xml:space="preserve"> Artinya TRIPs secara substantif menyumbang pada perkembangan sistem HKI Internasional. TRIPs menentukan adanya asas ketaatan penuh (</w:t>
      </w:r>
      <w:r w:rsidRPr="00E938F9">
        <w:rPr>
          <w:rFonts w:ascii="Times New Roman" w:hAnsi="Times New Roman"/>
          <w:i/>
          <w:sz w:val="24"/>
          <w:szCs w:val="24"/>
          <w:lang w:val="id-ID"/>
        </w:rPr>
        <w:t xml:space="preserve">full compliance) </w:t>
      </w:r>
      <w:r w:rsidRPr="00E938F9">
        <w:rPr>
          <w:rFonts w:ascii="Times New Roman" w:hAnsi="Times New Roman"/>
          <w:sz w:val="24"/>
          <w:szCs w:val="24"/>
          <w:lang w:val="id-ID"/>
        </w:rPr>
        <w:t>yang berarti negara-negara anggota harus membuat hukum nasional dalam bidang HKI sesuai dengan ketentuan TRIPs. Berdasarkan hukum internasional, persetujuan yang telah diratifikasi merupakan hukum nasional bagi negara itu sendiri</w:t>
      </w:r>
      <w:r w:rsidRPr="00E938F9">
        <w:rPr>
          <w:rFonts w:ascii="Times New Roman" w:hAnsi="Times New Roman"/>
          <w:sz w:val="24"/>
          <w:szCs w:val="24"/>
        </w:rPr>
        <w:t>.</w:t>
      </w:r>
    </w:p>
    <w:p w:rsidR="00144709" w:rsidRPr="00E938F9" w:rsidRDefault="00144709" w:rsidP="00144709">
      <w:pPr>
        <w:pStyle w:val="ListParagraph"/>
        <w:tabs>
          <w:tab w:val="left" w:pos="1134"/>
        </w:tabs>
        <w:spacing w:after="0" w:line="480" w:lineRule="auto"/>
        <w:ind w:left="360" w:firstLine="720"/>
        <w:jc w:val="both"/>
        <w:rPr>
          <w:rFonts w:ascii="Times New Roman" w:eastAsia="Times New Roman" w:hAnsi="Times New Roman"/>
          <w:color w:val="000000"/>
          <w:sz w:val="24"/>
          <w:szCs w:val="24"/>
        </w:rPr>
      </w:pPr>
      <w:r w:rsidRPr="00E938F9">
        <w:rPr>
          <w:rFonts w:ascii="Times New Roman" w:eastAsia="Times New Roman" w:hAnsi="Times New Roman"/>
          <w:color w:val="000000"/>
          <w:sz w:val="24"/>
          <w:szCs w:val="24"/>
        </w:rPr>
        <w:t xml:space="preserve">Berdasarkan Pasal 1 angka (1) </w:t>
      </w:r>
      <w:r>
        <w:rPr>
          <w:rFonts w:ascii="Times New Roman" w:eastAsia="Times New Roman" w:hAnsi="Times New Roman"/>
          <w:color w:val="000000"/>
          <w:sz w:val="24"/>
          <w:szCs w:val="24"/>
        </w:rPr>
        <w:t xml:space="preserve">Undang-Undang Nomor 15 Tahun 2001 </w:t>
      </w:r>
      <w:r w:rsidRPr="00E938F9">
        <w:rPr>
          <w:rFonts w:ascii="Times New Roman" w:eastAsia="Times New Roman" w:hAnsi="Times New Roman"/>
          <w:color w:val="000000"/>
          <w:sz w:val="24"/>
          <w:szCs w:val="24"/>
        </w:rPr>
        <w:t xml:space="preserve">Tentang Merek (yang selanjutnya disebut </w:t>
      </w:r>
      <w:r>
        <w:rPr>
          <w:rFonts w:ascii="Times New Roman" w:eastAsia="Times New Roman" w:hAnsi="Times New Roman"/>
          <w:color w:val="000000"/>
          <w:sz w:val="24"/>
          <w:szCs w:val="24"/>
        </w:rPr>
        <w:t>UU</w:t>
      </w:r>
      <w:r w:rsidRPr="00E938F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No. 15 Tahun</w:t>
      </w:r>
      <w:r w:rsidRPr="00E938F9">
        <w:rPr>
          <w:rFonts w:ascii="Times New Roman" w:eastAsia="Times New Roman" w:hAnsi="Times New Roman"/>
          <w:color w:val="000000"/>
          <w:sz w:val="24"/>
          <w:szCs w:val="24"/>
        </w:rPr>
        <w:t xml:space="preserve"> 2001), merek merupakan suatu tanda yang berupa gambar, nama, kata, huruf-huruf, angka-angka, susunan warna atau kombinasi dari unsur-unsur yang memiliki daya pembeda digunakan dalam kegiatan </w:t>
      </w:r>
      <w:r w:rsidRPr="00E938F9">
        <w:rPr>
          <w:rFonts w:ascii="Times New Roman" w:eastAsia="Times New Roman" w:hAnsi="Times New Roman"/>
          <w:color w:val="000000"/>
          <w:sz w:val="24"/>
          <w:szCs w:val="24"/>
        </w:rPr>
        <w:lastRenderedPageBreak/>
        <w:t>perdagangan barang atau jasa.</w:t>
      </w:r>
      <w:r w:rsidRPr="00E938F9">
        <w:rPr>
          <w:rStyle w:val="FootnoteReference"/>
          <w:rFonts w:ascii="Times New Roman" w:eastAsia="Times New Roman" w:hAnsi="Times New Roman"/>
          <w:color w:val="000000"/>
          <w:sz w:val="24"/>
          <w:szCs w:val="24"/>
        </w:rPr>
        <w:footnoteReference w:id="16"/>
      </w:r>
      <w:r>
        <w:rPr>
          <w:rFonts w:ascii="Times New Roman" w:eastAsia="Times New Roman" w:hAnsi="Times New Roman"/>
          <w:color w:val="000000"/>
          <w:sz w:val="24"/>
          <w:szCs w:val="24"/>
          <w:lang w:val="id-ID"/>
        </w:rPr>
        <w:t xml:space="preserve"> </w:t>
      </w:r>
      <w:proofErr w:type="gramStart"/>
      <w:r w:rsidRPr="00E938F9">
        <w:rPr>
          <w:rFonts w:ascii="Times New Roman" w:eastAsia="Times New Roman" w:hAnsi="Times New Roman"/>
          <w:color w:val="000000"/>
          <w:sz w:val="24"/>
          <w:szCs w:val="24"/>
        </w:rPr>
        <w:t>Merek merupakan identifikasi terhadap suatu barang yang mempunyai karakteristik yang berkaitan dengan reputasi sehingga merek menjadi hal yang penting karena menunjukkan daya pembeda antara satu barang dengan barang yang lainnya.</w:t>
      </w:r>
      <w:proofErr w:type="gramEnd"/>
      <w:r>
        <w:rPr>
          <w:rFonts w:ascii="Times New Roman" w:eastAsia="Times New Roman" w:hAnsi="Times New Roman"/>
          <w:color w:val="000000"/>
          <w:sz w:val="24"/>
          <w:szCs w:val="24"/>
          <w:lang w:val="id-ID"/>
        </w:rPr>
        <w:t xml:space="preserve"> </w:t>
      </w:r>
      <w:proofErr w:type="gramStart"/>
      <w:r w:rsidRPr="00E938F9">
        <w:rPr>
          <w:rFonts w:ascii="Times New Roman" w:eastAsia="Times New Roman" w:hAnsi="Times New Roman"/>
          <w:color w:val="000000"/>
          <w:sz w:val="24"/>
          <w:szCs w:val="24"/>
        </w:rPr>
        <w:t>Merek dipergunakan sebagai tanda untuk mengenal barang-barang yang diperdagangkan, selain itu merek merupakan citra dari suatu perusahaan.</w:t>
      </w:r>
      <w:proofErr w:type="gramEnd"/>
    </w:p>
    <w:p w:rsidR="00144709" w:rsidRPr="00E938F9" w:rsidRDefault="00144709" w:rsidP="00144709">
      <w:pPr>
        <w:spacing w:after="0" w:line="480" w:lineRule="auto"/>
        <w:ind w:left="360" w:right="115" w:firstLine="720"/>
        <w:jc w:val="both"/>
        <w:rPr>
          <w:rFonts w:ascii="Times New Roman" w:hAnsi="Times New Roman"/>
          <w:sz w:val="24"/>
          <w:szCs w:val="24"/>
        </w:rPr>
      </w:pPr>
      <w:r w:rsidRPr="00E938F9">
        <w:rPr>
          <w:rFonts w:ascii="Times New Roman" w:hAnsi="Times New Roman"/>
          <w:sz w:val="24"/>
          <w:szCs w:val="24"/>
          <w:lang w:val="id-ID"/>
        </w:rPr>
        <w:t xml:space="preserve">Di Indonesia, </w:t>
      </w:r>
      <w:r>
        <w:rPr>
          <w:rFonts w:ascii="Times New Roman" w:hAnsi="Times New Roman"/>
          <w:sz w:val="24"/>
          <w:szCs w:val="24"/>
          <w:lang w:val="id-ID"/>
        </w:rPr>
        <w:t>UU No. 15 Tahun 2001</w:t>
      </w:r>
      <w:r>
        <w:rPr>
          <w:rFonts w:ascii="Times New Roman" w:hAnsi="Times New Roman"/>
          <w:sz w:val="24"/>
          <w:szCs w:val="24"/>
        </w:rPr>
        <w:t xml:space="preserve"> </w:t>
      </w:r>
      <w:r w:rsidRPr="00E938F9">
        <w:rPr>
          <w:rFonts w:ascii="Times New Roman" w:hAnsi="Times New Roman"/>
          <w:sz w:val="24"/>
          <w:szCs w:val="24"/>
          <w:lang w:val="id-ID"/>
        </w:rPr>
        <w:t xml:space="preserve">dan Undang-Undang No. 19 Tahun 2002 Tentang Hak Cipta memberikan perlindungan hak atas merek dagang </w:t>
      </w:r>
      <w:r w:rsidRPr="00E938F9">
        <w:rPr>
          <w:rFonts w:ascii="Times New Roman" w:hAnsi="Times New Roman"/>
          <w:i/>
          <w:sz w:val="24"/>
          <w:szCs w:val="24"/>
          <w:lang w:val="id-ID"/>
        </w:rPr>
        <w:t>(trade mark)</w:t>
      </w:r>
      <w:r w:rsidRPr="00E938F9">
        <w:rPr>
          <w:rFonts w:ascii="Times New Roman" w:hAnsi="Times New Roman"/>
          <w:sz w:val="24"/>
          <w:szCs w:val="24"/>
          <w:lang w:val="id-ID"/>
        </w:rPr>
        <w:t xml:space="preserve"> dan nama merek </w:t>
      </w:r>
      <w:r w:rsidRPr="00E938F9">
        <w:rPr>
          <w:rFonts w:ascii="Times New Roman" w:hAnsi="Times New Roman"/>
          <w:i/>
          <w:sz w:val="24"/>
          <w:szCs w:val="24"/>
          <w:lang w:val="id-ID"/>
        </w:rPr>
        <w:t>(brand name)</w:t>
      </w:r>
      <w:r w:rsidRPr="00E938F9">
        <w:rPr>
          <w:rFonts w:ascii="Times New Roman" w:hAnsi="Times New Roman"/>
          <w:sz w:val="24"/>
          <w:szCs w:val="24"/>
          <w:lang w:val="id-ID"/>
        </w:rPr>
        <w:t xml:space="preserve"> kepada pemiliknya. Perlindungan ini setidaknya membuat pemilik merek terlindung dari kemungkinan pemalsuan merek oleh pihak-pihak lain. </w:t>
      </w:r>
    </w:p>
    <w:p w:rsidR="00144709" w:rsidRPr="00E938F9" w:rsidRDefault="00144709" w:rsidP="00144709">
      <w:pPr>
        <w:spacing w:after="0" w:line="480" w:lineRule="auto"/>
        <w:ind w:left="360" w:right="115" w:firstLine="720"/>
        <w:jc w:val="both"/>
        <w:rPr>
          <w:rFonts w:ascii="Times New Roman" w:eastAsia="Times New Roman" w:hAnsi="Times New Roman"/>
          <w:color w:val="000000"/>
          <w:sz w:val="24"/>
          <w:szCs w:val="24"/>
        </w:rPr>
      </w:pPr>
      <w:proofErr w:type="gramStart"/>
      <w:r w:rsidRPr="00E938F9">
        <w:rPr>
          <w:rFonts w:ascii="Times New Roman" w:eastAsia="Times New Roman" w:hAnsi="Times New Roman"/>
          <w:color w:val="000000"/>
          <w:sz w:val="24"/>
          <w:szCs w:val="24"/>
        </w:rPr>
        <w:t>Merek sangat penting dalam dunia perdagangan karena publik sering kali mengaitkan citra, kualitas atau reputasi suatu barang atau jasa dengan merek tertentu.</w:t>
      </w:r>
      <w:proofErr w:type="gramEnd"/>
      <w:r>
        <w:rPr>
          <w:rFonts w:ascii="Times New Roman" w:eastAsia="Times New Roman" w:hAnsi="Times New Roman"/>
          <w:color w:val="000000"/>
          <w:sz w:val="24"/>
          <w:szCs w:val="24"/>
          <w:lang w:val="id-ID"/>
        </w:rPr>
        <w:t xml:space="preserve"> </w:t>
      </w:r>
      <w:proofErr w:type="gramStart"/>
      <w:r w:rsidRPr="00E938F9">
        <w:rPr>
          <w:rFonts w:ascii="Times New Roman" w:eastAsia="Times New Roman" w:hAnsi="Times New Roman"/>
          <w:color w:val="000000"/>
          <w:sz w:val="24"/>
          <w:szCs w:val="24"/>
        </w:rPr>
        <w:t>Persaingan di dunia usaha yang semakin ketat mengharuskan adanya aturan hukum yang dapat melindungi segala aspek dari perlindungan merek.</w:t>
      </w:r>
      <w:proofErr w:type="gramEnd"/>
      <w:r>
        <w:rPr>
          <w:rFonts w:ascii="Times New Roman" w:eastAsia="Times New Roman" w:hAnsi="Times New Roman"/>
          <w:color w:val="000000"/>
          <w:sz w:val="24"/>
          <w:szCs w:val="24"/>
          <w:lang w:val="id-ID"/>
        </w:rPr>
        <w:t xml:space="preserve"> </w:t>
      </w:r>
      <w:r w:rsidRPr="000668CE">
        <w:rPr>
          <w:rFonts w:ascii="Times New Roman" w:eastAsia="Times New Roman" w:hAnsi="Times New Roman"/>
          <w:color w:val="000000"/>
          <w:sz w:val="24"/>
          <w:szCs w:val="24"/>
          <w:lang w:val="id-ID"/>
        </w:rPr>
        <w:t xml:space="preserve">Sampai saat ini masih terdapat banyak celah untuk melakukan pelanggaran terhadap </w:t>
      </w:r>
      <w:r>
        <w:rPr>
          <w:rFonts w:ascii="Times New Roman" w:eastAsia="Times New Roman" w:hAnsi="Times New Roman"/>
          <w:color w:val="000000"/>
          <w:sz w:val="24"/>
          <w:szCs w:val="24"/>
        </w:rPr>
        <w:t>UU</w:t>
      </w:r>
      <w:r w:rsidRPr="000668CE">
        <w:rPr>
          <w:rFonts w:ascii="Times New Roman" w:eastAsia="Times New Roman" w:hAnsi="Times New Roman"/>
          <w:color w:val="000000"/>
          <w:sz w:val="24"/>
          <w:szCs w:val="24"/>
          <w:lang w:val="id-ID"/>
        </w:rPr>
        <w:t xml:space="preserve"> No. 15 Tahun 2001, sehingga masih saja terjadi tindakan-tindakan yang berpotensi merugikan kalangan produsen/ pengusaha yang telah membangun citra dan reputasi suatu bidang usaha.</w:t>
      </w:r>
      <w:r>
        <w:rPr>
          <w:rFonts w:ascii="Times New Roman" w:eastAsia="Times New Roman" w:hAnsi="Times New Roman"/>
          <w:color w:val="000000"/>
          <w:sz w:val="24"/>
          <w:szCs w:val="24"/>
          <w:lang w:val="id-ID"/>
        </w:rPr>
        <w:t xml:space="preserve"> </w:t>
      </w:r>
      <w:proofErr w:type="gramStart"/>
      <w:r w:rsidRPr="00E938F9">
        <w:rPr>
          <w:rFonts w:ascii="Times New Roman" w:eastAsia="Times New Roman" w:hAnsi="Times New Roman"/>
          <w:color w:val="000000"/>
          <w:sz w:val="24"/>
          <w:szCs w:val="24"/>
        </w:rPr>
        <w:t>Salah satu pelanggaran terhadap merek adalah tindakan meniru, pemboncengan terhadap merek yang sudah terkenal.</w:t>
      </w:r>
      <w:proofErr w:type="gramEnd"/>
    </w:p>
    <w:p w:rsidR="00144709" w:rsidRPr="00E938F9" w:rsidRDefault="00144709" w:rsidP="00144709">
      <w:pPr>
        <w:pStyle w:val="ListParagraph"/>
        <w:tabs>
          <w:tab w:val="left" w:pos="1134"/>
        </w:tabs>
        <w:spacing w:after="0" w:line="480" w:lineRule="auto"/>
        <w:ind w:left="360" w:firstLine="720"/>
        <w:jc w:val="both"/>
        <w:rPr>
          <w:rFonts w:ascii="Times New Roman" w:eastAsia="Times New Roman" w:hAnsi="Times New Roman"/>
          <w:color w:val="000000"/>
          <w:sz w:val="24"/>
          <w:szCs w:val="24"/>
        </w:rPr>
      </w:pPr>
      <w:r w:rsidRPr="00E938F9">
        <w:rPr>
          <w:rFonts w:ascii="Times New Roman" w:eastAsia="Times New Roman" w:hAnsi="Times New Roman"/>
          <w:color w:val="000000"/>
          <w:sz w:val="24"/>
          <w:szCs w:val="24"/>
        </w:rPr>
        <w:t>Pemboncengan atau peniruan merek ini merupakan suatu tindakan persaingan curang (</w:t>
      </w:r>
      <w:r w:rsidRPr="00E938F9">
        <w:rPr>
          <w:rFonts w:ascii="Times New Roman" w:eastAsia="Times New Roman" w:hAnsi="Times New Roman"/>
          <w:i/>
          <w:color w:val="000000"/>
          <w:sz w:val="24"/>
          <w:szCs w:val="24"/>
        </w:rPr>
        <w:t>unfair competition</w:t>
      </w:r>
      <w:r w:rsidRPr="00E938F9">
        <w:rPr>
          <w:rFonts w:ascii="Times New Roman" w:eastAsia="Times New Roman" w:hAnsi="Times New Roman"/>
          <w:color w:val="000000"/>
          <w:sz w:val="24"/>
          <w:szCs w:val="24"/>
        </w:rPr>
        <w:t>) karena tindakan ini mengakibatkan pihak lain selaku pemilik merek yang telah mendaftarkan mereknya dengan itikad baik mengalami kerugian dengan adanya pihak yang secara curang membonceng atau mendompleng merek miliknya untuk mendapatkan jalan pintas agar produk atau bidang usahanya tidak memerlukan usaha membangun reputasi dan citra dari awal lagi.</w:t>
      </w:r>
    </w:p>
    <w:p w:rsidR="00144709" w:rsidRPr="000668CE" w:rsidRDefault="00144709" w:rsidP="00144709">
      <w:pPr>
        <w:pStyle w:val="ListParagraph"/>
        <w:tabs>
          <w:tab w:val="left" w:pos="1134"/>
        </w:tabs>
        <w:spacing w:after="0" w:line="480" w:lineRule="auto"/>
        <w:ind w:left="360" w:firstLine="720"/>
        <w:jc w:val="both"/>
        <w:rPr>
          <w:rFonts w:ascii="Times New Roman" w:eastAsia="Times New Roman" w:hAnsi="Times New Roman"/>
          <w:color w:val="000000"/>
          <w:sz w:val="24"/>
          <w:szCs w:val="24"/>
          <w:lang w:val="id-ID"/>
        </w:rPr>
      </w:pPr>
      <w:r w:rsidRPr="00E938F9">
        <w:rPr>
          <w:rFonts w:ascii="Times New Roman" w:hAnsi="Times New Roman"/>
          <w:sz w:val="24"/>
          <w:szCs w:val="24"/>
        </w:rPr>
        <w:lastRenderedPageBreak/>
        <w:t xml:space="preserve">Di Indonesia, keberadaan </w:t>
      </w:r>
      <w:r>
        <w:rPr>
          <w:rFonts w:ascii="Times New Roman" w:eastAsia="Times New Roman" w:hAnsi="Times New Roman"/>
          <w:color w:val="000000"/>
          <w:sz w:val="24"/>
          <w:szCs w:val="24"/>
        </w:rPr>
        <w:t xml:space="preserve">UU No. 15 Tahun 2001 </w:t>
      </w:r>
      <w:r w:rsidRPr="00E938F9">
        <w:rPr>
          <w:rFonts w:ascii="Times New Roman" w:hAnsi="Times New Roman"/>
          <w:sz w:val="24"/>
          <w:szCs w:val="24"/>
        </w:rPr>
        <w:t>dalam upaya melindungi merek baik yang telah terdaftar maupun akan didaftarkan ke dalam Daftar Umum Merek Indonesia, juga belumlah terasa efektivitasnya.</w:t>
      </w:r>
      <w:r w:rsidRPr="00E938F9">
        <w:rPr>
          <w:rStyle w:val="FootnoteReference"/>
          <w:rFonts w:ascii="Times New Roman" w:hAnsi="Times New Roman"/>
          <w:sz w:val="24"/>
          <w:szCs w:val="24"/>
        </w:rPr>
        <w:footnoteReference w:id="17"/>
      </w:r>
      <w:r>
        <w:rPr>
          <w:rFonts w:ascii="Times New Roman" w:hAnsi="Times New Roman"/>
          <w:sz w:val="24"/>
          <w:szCs w:val="24"/>
          <w:lang w:val="id-ID"/>
        </w:rPr>
        <w:t xml:space="preserve"> </w:t>
      </w:r>
      <w:r w:rsidRPr="000668CE">
        <w:rPr>
          <w:rFonts w:ascii="Times New Roman" w:hAnsi="Times New Roman"/>
          <w:sz w:val="24"/>
          <w:szCs w:val="24"/>
          <w:lang w:val="id-ID"/>
        </w:rPr>
        <w:t xml:space="preserve">Hal ini dapat dibuktikan dengan masih banyaknya terlihat di pasaran bebas kemasan-kemasan dari sebuah produk menyerupai merek-merek terkenal atau merek-merek yang sudah di daftarkan yang digunakan oleh banyak pihak (baik barang maupun jasa), aktualisasinya merek-merek terkenal yang sudah didaftarkan dengan bebasnya dimanfaatkan oleh pihak-pihak yang mempunyai itikad tidak baik melalui upaya-upaya pemalsuan, peniruan, maupun </w:t>
      </w:r>
      <w:r w:rsidRPr="000668CE">
        <w:rPr>
          <w:rFonts w:ascii="Times New Roman" w:hAnsi="Times New Roman"/>
          <w:i/>
          <w:sz w:val="24"/>
          <w:szCs w:val="24"/>
          <w:lang w:val="id-ID"/>
        </w:rPr>
        <w:t>passing off</w:t>
      </w:r>
      <w:r w:rsidRPr="000668CE">
        <w:rPr>
          <w:rFonts w:ascii="Times New Roman" w:hAnsi="Times New Roman"/>
          <w:sz w:val="24"/>
          <w:szCs w:val="24"/>
          <w:lang w:val="id-ID"/>
        </w:rPr>
        <w:t xml:space="preserve">  (pemboncengan reputasi) dari merek yang sudah terkenal tersebut, sehingga hal ini menyebakan kebingungan bagi masyarakat luas.</w:t>
      </w:r>
    </w:p>
    <w:p w:rsidR="00144709" w:rsidRPr="00E938F9" w:rsidRDefault="00144709" w:rsidP="00144709">
      <w:pPr>
        <w:tabs>
          <w:tab w:val="left" w:pos="630"/>
        </w:tabs>
        <w:spacing w:after="0" w:line="480" w:lineRule="auto"/>
        <w:ind w:left="360" w:firstLine="720"/>
        <w:jc w:val="both"/>
        <w:rPr>
          <w:rFonts w:ascii="Times New Roman" w:eastAsia="Times New Roman" w:hAnsi="Times New Roman"/>
          <w:sz w:val="24"/>
          <w:szCs w:val="24"/>
          <w:lang w:eastAsia="id-ID"/>
        </w:rPr>
      </w:pPr>
      <w:proofErr w:type="gramStart"/>
      <w:r w:rsidRPr="00E938F9">
        <w:rPr>
          <w:rFonts w:ascii="Times New Roman" w:eastAsia="Times New Roman" w:hAnsi="Times New Roman"/>
          <w:sz w:val="24"/>
          <w:szCs w:val="24"/>
          <w:lang w:eastAsia="id-ID"/>
        </w:rPr>
        <w:t xml:space="preserve">Walaupun masalah merek di Indonesia telah diatur secara khusus melalui </w:t>
      </w:r>
      <w:r>
        <w:rPr>
          <w:rFonts w:ascii="Times New Roman" w:eastAsia="Times New Roman" w:hAnsi="Times New Roman"/>
          <w:sz w:val="24"/>
          <w:szCs w:val="24"/>
          <w:lang w:eastAsia="id-ID"/>
        </w:rPr>
        <w:t>Undang-Undang No. 15 Tahun 2001</w:t>
      </w:r>
      <w:r w:rsidRPr="00E938F9">
        <w:rPr>
          <w:rFonts w:ascii="Times New Roman" w:eastAsia="Times New Roman" w:hAnsi="Times New Roman"/>
          <w:sz w:val="24"/>
          <w:szCs w:val="24"/>
          <w:lang w:eastAsia="id-ID"/>
        </w:rPr>
        <w:t>, namun masih banyak terjadi sengketa dan kasus-kasus dalam masalah merek.</w:t>
      </w:r>
      <w:proofErr w:type="gramEnd"/>
      <w:r>
        <w:rPr>
          <w:rFonts w:ascii="Times New Roman" w:eastAsia="Times New Roman" w:hAnsi="Times New Roman"/>
          <w:sz w:val="24"/>
          <w:szCs w:val="24"/>
          <w:lang w:val="id-ID" w:eastAsia="id-ID"/>
        </w:rPr>
        <w:t xml:space="preserve"> </w:t>
      </w:r>
      <w:proofErr w:type="gramStart"/>
      <w:r w:rsidRPr="00E938F9">
        <w:rPr>
          <w:rFonts w:ascii="Times New Roman" w:eastAsia="Times New Roman" w:hAnsi="Times New Roman"/>
          <w:sz w:val="24"/>
          <w:szCs w:val="24"/>
          <w:lang w:eastAsia="id-ID"/>
        </w:rPr>
        <w:t>Kasus merek ini pada umumnya terjadi pada masalah peniruan merek terkenal.</w:t>
      </w:r>
      <w:proofErr w:type="gramEnd"/>
      <w:r w:rsidRPr="00E938F9">
        <w:rPr>
          <w:rFonts w:ascii="Times New Roman" w:eastAsia="Times New Roman" w:hAnsi="Times New Roman"/>
          <w:sz w:val="24"/>
          <w:szCs w:val="24"/>
          <w:lang w:eastAsia="id-ID"/>
        </w:rPr>
        <w:t xml:space="preserve"> Salah satunya ialah dengan upaya peniruan merek yang sudah terkenal yang digunakan oleh pihak lain. </w:t>
      </w:r>
      <w:proofErr w:type="gramStart"/>
      <w:r w:rsidRPr="00E938F9">
        <w:rPr>
          <w:rFonts w:ascii="Times New Roman" w:eastAsia="Times New Roman" w:hAnsi="Times New Roman"/>
          <w:sz w:val="24"/>
          <w:szCs w:val="24"/>
          <w:lang w:eastAsia="id-ID"/>
        </w:rPr>
        <w:t>Usaha-usaha curang ini dilakukan produsen agar produk dan barang dagangannya bisa laku di pasaran walaupun berkualitas rendah sehingga menyebabkan persaingan usaha yang tidak sehat.</w:t>
      </w:r>
      <w:proofErr w:type="gramEnd"/>
    </w:p>
    <w:p w:rsidR="00144709" w:rsidRPr="00E938F9" w:rsidRDefault="00144709" w:rsidP="00144709">
      <w:pPr>
        <w:tabs>
          <w:tab w:val="left" w:pos="630"/>
        </w:tabs>
        <w:spacing w:after="0" w:line="480" w:lineRule="auto"/>
        <w:ind w:left="360" w:firstLine="720"/>
        <w:jc w:val="both"/>
        <w:rPr>
          <w:rFonts w:ascii="Times New Roman" w:hAnsi="Times New Roman"/>
          <w:sz w:val="24"/>
          <w:szCs w:val="24"/>
        </w:rPr>
      </w:pPr>
      <w:r w:rsidRPr="00E938F9">
        <w:rPr>
          <w:rFonts w:ascii="Times New Roman" w:hAnsi="Times New Roman"/>
          <w:sz w:val="24"/>
          <w:szCs w:val="24"/>
        </w:rPr>
        <w:t>Munculnya Undang-Undang Nomor 5 Tahun 1999 Tentang Larangan Praktek Monop</w:t>
      </w:r>
      <w:r>
        <w:rPr>
          <w:rFonts w:ascii="Times New Roman" w:hAnsi="Times New Roman"/>
          <w:sz w:val="24"/>
          <w:szCs w:val="24"/>
        </w:rPr>
        <w:t>oli d</w:t>
      </w:r>
      <w:r w:rsidRPr="00E938F9">
        <w:rPr>
          <w:rFonts w:ascii="Times New Roman" w:hAnsi="Times New Roman"/>
          <w:sz w:val="24"/>
          <w:szCs w:val="24"/>
        </w:rPr>
        <w:t xml:space="preserve">an Persaingan Usaha Tidak Sehat (yang selanjutnya disebut </w:t>
      </w:r>
      <w:r>
        <w:rPr>
          <w:rFonts w:ascii="Times New Roman" w:hAnsi="Times New Roman"/>
          <w:sz w:val="24"/>
          <w:szCs w:val="24"/>
        </w:rPr>
        <w:t xml:space="preserve">UU No. 5 Tahun 1999 </w:t>
      </w:r>
      <w:r w:rsidRPr="00E938F9">
        <w:rPr>
          <w:rFonts w:ascii="Times New Roman" w:hAnsi="Times New Roman"/>
          <w:sz w:val="24"/>
          <w:szCs w:val="24"/>
        </w:rPr>
        <w:t xml:space="preserve">) merupakan puncak dari berbagai upaya yang mengatur masalah persaingan antarpelaku usaha dan larangan melakukan praktik monopoli. </w:t>
      </w:r>
      <w:proofErr w:type="gramStart"/>
      <w:r w:rsidRPr="00E938F9">
        <w:rPr>
          <w:rFonts w:ascii="Times New Roman" w:hAnsi="Times New Roman"/>
          <w:sz w:val="24"/>
          <w:szCs w:val="24"/>
        </w:rPr>
        <w:t xml:space="preserve">Dalam sejarahnya upaya untuk membentuk hukum persaingan usaha telah dimulai sejak tahun 1970-an. Berbagai rancangan undang-undang dan naskah akademis telah dimunculkan, namun baru pada </w:t>
      </w:r>
      <w:r w:rsidRPr="00E938F9">
        <w:rPr>
          <w:rFonts w:ascii="Times New Roman" w:hAnsi="Times New Roman"/>
          <w:sz w:val="24"/>
          <w:szCs w:val="24"/>
        </w:rPr>
        <w:lastRenderedPageBreak/>
        <w:t xml:space="preserve">tahun 1998, sebagian karena desakan </w:t>
      </w:r>
      <w:r w:rsidRPr="00E938F9">
        <w:rPr>
          <w:rFonts w:ascii="Times New Roman" w:hAnsi="Times New Roman"/>
          <w:i/>
          <w:sz w:val="24"/>
          <w:szCs w:val="24"/>
        </w:rPr>
        <w:t xml:space="preserve">International Monetary Fund </w:t>
      </w:r>
      <w:r w:rsidRPr="00E938F9">
        <w:rPr>
          <w:rFonts w:ascii="Times New Roman" w:hAnsi="Times New Roman"/>
          <w:sz w:val="24"/>
          <w:szCs w:val="24"/>
        </w:rPr>
        <w:t>(IMF).</w:t>
      </w:r>
      <w:proofErr w:type="gramEnd"/>
      <w:r w:rsidRPr="00E938F9">
        <w:rPr>
          <w:rStyle w:val="FootnoteReference"/>
          <w:rFonts w:ascii="Times New Roman" w:hAnsi="Times New Roman"/>
          <w:sz w:val="24"/>
          <w:szCs w:val="24"/>
        </w:rPr>
        <w:footnoteReference w:id="18"/>
      </w:r>
      <w:r>
        <w:rPr>
          <w:rFonts w:ascii="Times New Roman" w:hAnsi="Times New Roman"/>
          <w:sz w:val="24"/>
          <w:szCs w:val="24"/>
          <w:lang w:val="id-ID"/>
        </w:rPr>
        <w:t xml:space="preserve"> </w:t>
      </w:r>
      <w:proofErr w:type="gramStart"/>
      <w:r w:rsidRPr="00E938F9">
        <w:rPr>
          <w:rFonts w:ascii="Times New Roman" w:hAnsi="Times New Roman"/>
          <w:sz w:val="24"/>
          <w:szCs w:val="24"/>
        </w:rPr>
        <w:t>Indonesia harus membentuk undang-undang yang mengatur masalah persaingan secara serius dilakukan.</w:t>
      </w:r>
      <w:proofErr w:type="gramEnd"/>
    </w:p>
    <w:p w:rsidR="00144709" w:rsidRPr="00E938F9" w:rsidRDefault="00144709" w:rsidP="00144709">
      <w:pPr>
        <w:tabs>
          <w:tab w:val="left" w:pos="630"/>
        </w:tabs>
        <w:spacing w:after="0" w:line="480" w:lineRule="auto"/>
        <w:ind w:left="360" w:firstLine="720"/>
        <w:jc w:val="both"/>
        <w:rPr>
          <w:rFonts w:ascii="Times New Roman" w:hAnsi="Times New Roman"/>
          <w:sz w:val="24"/>
          <w:szCs w:val="24"/>
        </w:rPr>
      </w:pPr>
      <w:proofErr w:type="gramStart"/>
      <w:r w:rsidRPr="00E938F9">
        <w:rPr>
          <w:rFonts w:ascii="Times New Roman" w:hAnsi="Times New Roman"/>
          <w:sz w:val="24"/>
          <w:szCs w:val="24"/>
        </w:rPr>
        <w:t>Kei</w:t>
      </w:r>
      <w:r>
        <w:rPr>
          <w:rFonts w:ascii="Times New Roman" w:hAnsi="Times New Roman"/>
          <w:sz w:val="24"/>
          <w:szCs w:val="24"/>
        </w:rPr>
        <w:t>nginan untuk adanya pembentukan undang-u</w:t>
      </w:r>
      <w:r w:rsidRPr="00E938F9">
        <w:rPr>
          <w:rFonts w:ascii="Times New Roman" w:hAnsi="Times New Roman"/>
          <w:sz w:val="24"/>
          <w:szCs w:val="24"/>
        </w:rPr>
        <w:t xml:space="preserve">ndang tentang persaingan usaha ini didorong oleh munculnya praktik-praktik perdagangan yang tidak sehat, terutama karena penguasa sering memberikan perlindungan ataupun </w:t>
      </w:r>
      <w:r w:rsidRPr="00E938F9">
        <w:rPr>
          <w:rFonts w:ascii="Times New Roman" w:hAnsi="Times New Roman"/>
          <w:i/>
          <w:sz w:val="24"/>
          <w:szCs w:val="24"/>
        </w:rPr>
        <w:t>previlage</w:t>
      </w:r>
      <w:r w:rsidRPr="00E938F9">
        <w:rPr>
          <w:rFonts w:ascii="Times New Roman" w:hAnsi="Times New Roman"/>
          <w:sz w:val="24"/>
          <w:szCs w:val="24"/>
        </w:rPr>
        <w:t xml:space="preserve"> kepada para pelaku bisnis tertentu, sebagai bagian dari praktik-praktik kolusi, korupsi, kroni dan nepotisme.</w:t>
      </w:r>
      <w:proofErr w:type="gramEnd"/>
      <w:r w:rsidRPr="00E938F9">
        <w:rPr>
          <w:rFonts w:ascii="Times New Roman" w:hAnsi="Times New Roman"/>
          <w:sz w:val="24"/>
          <w:szCs w:val="24"/>
        </w:rPr>
        <w:t xml:space="preserve"> Di</w:t>
      </w:r>
      <w:r>
        <w:rPr>
          <w:rFonts w:ascii="Times New Roman" w:hAnsi="Times New Roman"/>
          <w:sz w:val="24"/>
          <w:szCs w:val="24"/>
          <w:lang w:val="id-ID"/>
        </w:rPr>
        <w:t xml:space="preserve"> </w:t>
      </w:r>
      <w:r w:rsidRPr="00E938F9">
        <w:rPr>
          <w:rFonts w:ascii="Times New Roman" w:hAnsi="Times New Roman"/>
          <w:sz w:val="24"/>
          <w:szCs w:val="24"/>
        </w:rPr>
        <w:t xml:space="preserve">samping merupakan tuntutan nasional, adanya </w:t>
      </w:r>
      <w:r>
        <w:rPr>
          <w:rFonts w:ascii="Times New Roman" w:hAnsi="Times New Roman"/>
          <w:sz w:val="24"/>
          <w:szCs w:val="24"/>
        </w:rPr>
        <w:t xml:space="preserve">UU No. 5 Tahun 1999 </w:t>
      </w:r>
      <w:r w:rsidRPr="00E938F9">
        <w:rPr>
          <w:rFonts w:ascii="Times New Roman" w:hAnsi="Times New Roman"/>
          <w:sz w:val="24"/>
          <w:szCs w:val="24"/>
        </w:rPr>
        <w:t xml:space="preserve"> juga merupakan tuntutan kebutuhan yuridis dalam hubungan bisnis antar bangsa.</w:t>
      </w:r>
      <w:r w:rsidRPr="00E938F9">
        <w:rPr>
          <w:rStyle w:val="FootnoteReference"/>
          <w:rFonts w:ascii="Times New Roman" w:hAnsi="Times New Roman"/>
          <w:sz w:val="24"/>
          <w:szCs w:val="24"/>
        </w:rPr>
        <w:footnoteReference w:id="19"/>
      </w:r>
      <w:r w:rsidRPr="00E938F9">
        <w:rPr>
          <w:rFonts w:ascii="Times New Roman" w:hAnsi="Times New Roman"/>
          <w:sz w:val="24"/>
          <w:szCs w:val="24"/>
        </w:rPr>
        <w:t xml:space="preserve"> Dengan munculnya era globalisasi ekonomi, yang mengandung makna semakin meningkatnya ketergantungan antarbangsa di berbagai bidang ekonomi, mengharuskan setiap bangsa untuk menaati peraturan baku dalam bisnis antar</w:t>
      </w:r>
      <w:r>
        <w:rPr>
          <w:rFonts w:ascii="Times New Roman" w:hAnsi="Times New Roman"/>
          <w:sz w:val="24"/>
          <w:szCs w:val="24"/>
          <w:lang w:val="id-ID"/>
        </w:rPr>
        <w:t xml:space="preserve"> </w:t>
      </w:r>
      <w:r w:rsidRPr="00E938F9">
        <w:rPr>
          <w:rFonts w:ascii="Times New Roman" w:hAnsi="Times New Roman"/>
          <w:sz w:val="24"/>
          <w:szCs w:val="24"/>
        </w:rPr>
        <w:t>bangsa, sebagai konsekuensi WTO, APEC, AFTA NAFTA, EC, dan lain sebagainya.</w:t>
      </w:r>
    </w:p>
    <w:p w:rsidR="00144709" w:rsidRPr="00E938F9" w:rsidRDefault="00144709" w:rsidP="00144709">
      <w:pPr>
        <w:tabs>
          <w:tab w:val="left" w:pos="630"/>
        </w:tabs>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Sebagai contoh k</w:t>
      </w:r>
      <w:r w:rsidRPr="00E938F9">
        <w:rPr>
          <w:rFonts w:ascii="Times New Roman" w:hAnsi="Times New Roman"/>
          <w:sz w:val="24"/>
          <w:szCs w:val="24"/>
        </w:rPr>
        <w:t>asus dalam perbuatan persaingan usaha tidak sehat adalah kasus K</w:t>
      </w:r>
      <w:r>
        <w:rPr>
          <w:rFonts w:ascii="Times New Roman" w:hAnsi="Times New Roman"/>
          <w:sz w:val="24"/>
          <w:szCs w:val="24"/>
          <w:lang w:val="id-ID"/>
        </w:rPr>
        <w:t>AO</w:t>
      </w:r>
      <w:r>
        <w:rPr>
          <w:rFonts w:ascii="Times New Roman" w:hAnsi="Times New Roman"/>
          <w:sz w:val="24"/>
          <w:szCs w:val="24"/>
        </w:rPr>
        <w:t xml:space="preserve"> Corporation.</w:t>
      </w:r>
      <w:proofErr w:type="gramEnd"/>
      <w:r>
        <w:rPr>
          <w:rFonts w:ascii="Times New Roman" w:hAnsi="Times New Roman"/>
          <w:sz w:val="24"/>
          <w:szCs w:val="24"/>
        </w:rPr>
        <w:t xml:space="preserve"> VS. </w:t>
      </w:r>
      <w:proofErr w:type="gramStart"/>
      <w:r>
        <w:rPr>
          <w:rFonts w:ascii="Times New Roman" w:hAnsi="Times New Roman"/>
          <w:sz w:val="24"/>
          <w:szCs w:val="24"/>
        </w:rPr>
        <w:t>P</w:t>
      </w:r>
      <w:r w:rsidRPr="00E938F9">
        <w:rPr>
          <w:rFonts w:ascii="Times New Roman" w:hAnsi="Times New Roman"/>
          <w:sz w:val="24"/>
          <w:szCs w:val="24"/>
        </w:rPr>
        <w:t>T Sintong Abadi.</w:t>
      </w:r>
      <w:proofErr w:type="gramEnd"/>
      <w:r w:rsidRPr="00E938F9">
        <w:rPr>
          <w:rStyle w:val="FootnoteReference"/>
          <w:rFonts w:ascii="Times New Roman" w:hAnsi="Times New Roman"/>
          <w:sz w:val="24"/>
          <w:szCs w:val="24"/>
        </w:rPr>
        <w:footnoteReference w:id="20"/>
      </w:r>
      <w:r>
        <w:rPr>
          <w:rFonts w:ascii="Times New Roman" w:hAnsi="Times New Roman"/>
          <w:sz w:val="24"/>
          <w:szCs w:val="24"/>
          <w:lang w:val="id-ID"/>
        </w:rPr>
        <w:t xml:space="preserve"> </w:t>
      </w:r>
      <w:proofErr w:type="gramStart"/>
      <w:r>
        <w:rPr>
          <w:rFonts w:ascii="Times New Roman" w:hAnsi="Times New Roman"/>
          <w:sz w:val="24"/>
          <w:szCs w:val="24"/>
        </w:rPr>
        <w:t>K</w:t>
      </w:r>
      <w:r>
        <w:rPr>
          <w:rFonts w:ascii="Times New Roman" w:hAnsi="Times New Roman"/>
          <w:sz w:val="24"/>
          <w:szCs w:val="24"/>
          <w:lang w:val="id-ID"/>
        </w:rPr>
        <w:t>AO</w:t>
      </w:r>
      <w:r w:rsidRPr="00E938F9">
        <w:rPr>
          <w:rFonts w:ascii="Times New Roman" w:hAnsi="Times New Roman"/>
          <w:sz w:val="24"/>
          <w:szCs w:val="24"/>
        </w:rPr>
        <w:t xml:space="preserve"> Corporation adal</w:t>
      </w:r>
      <w:r w:rsidRPr="00E938F9">
        <w:rPr>
          <w:rFonts w:ascii="Times New Roman" w:hAnsi="Times New Roman"/>
          <w:sz w:val="24"/>
          <w:szCs w:val="24"/>
          <w:lang w:val="id-ID"/>
        </w:rPr>
        <w:t>a</w:t>
      </w:r>
      <w:r w:rsidRPr="00E938F9">
        <w:rPr>
          <w:rFonts w:ascii="Times New Roman" w:hAnsi="Times New Roman"/>
          <w:sz w:val="24"/>
          <w:szCs w:val="24"/>
        </w:rPr>
        <w:t>h suatu perusahaan yang didirikan di</w:t>
      </w:r>
      <w:r>
        <w:rPr>
          <w:rFonts w:ascii="Times New Roman" w:hAnsi="Times New Roman"/>
          <w:sz w:val="24"/>
          <w:szCs w:val="24"/>
        </w:rPr>
        <w:t xml:space="preserve"> n</w:t>
      </w:r>
      <w:r w:rsidRPr="00E938F9">
        <w:rPr>
          <w:rFonts w:ascii="Times New Roman" w:hAnsi="Times New Roman"/>
          <w:sz w:val="24"/>
          <w:szCs w:val="24"/>
        </w:rPr>
        <w:t>egara Jepang yang mempunyai Merek Dagang BIORE yang terdaftar pada Jenis Barang 03.</w:t>
      </w:r>
      <w:proofErr w:type="gramEnd"/>
      <w:r w:rsidRPr="00E938F9">
        <w:rPr>
          <w:rStyle w:val="FootnoteReference"/>
          <w:rFonts w:ascii="Times New Roman" w:hAnsi="Times New Roman"/>
          <w:sz w:val="24"/>
          <w:szCs w:val="24"/>
        </w:rPr>
        <w:footnoteReference w:id="21"/>
      </w:r>
      <w:r>
        <w:rPr>
          <w:rFonts w:ascii="Times New Roman" w:hAnsi="Times New Roman"/>
          <w:sz w:val="24"/>
          <w:szCs w:val="24"/>
          <w:lang w:val="id-ID"/>
        </w:rPr>
        <w:t xml:space="preserve"> </w:t>
      </w:r>
      <w:proofErr w:type="gramStart"/>
      <w:r w:rsidRPr="00E938F9">
        <w:rPr>
          <w:rFonts w:ascii="Times New Roman" w:hAnsi="Times New Roman"/>
          <w:sz w:val="24"/>
          <w:szCs w:val="24"/>
        </w:rPr>
        <w:t>Merek BIORE memiliki sejarah penggunaan yang pan</w:t>
      </w:r>
      <w:r>
        <w:rPr>
          <w:rFonts w:ascii="Times New Roman" w:hAnsi="Times New Roman"/>
          <w:sz w:val="24"/>
          <w:szCs w:val="24"/>
        </w:rPr>
        <w:t>jang sebagai merek terkenal di n</w:t>
      </w:r>
      <w:r w:rsidRPr="00E938F9">
        <w:rPr>
          <w:rFonts w:ascii="Times New Roman" w:hAnsi="Times New Roman"/>
          <w:sz w:val="24"/>
          <w:szCs w:val="24"/>
        </w:rPr>
        <w:t>egara asalnya Jepang maupun di Indonesia.</w:t>
      </w:r>
      <w:proofErr w:type="gramEnd"/>
      <w:r>
        <w:rPr>
          <w:rFonts w:ascii="Times New Roman" w:hAnsi="Times New Roman"/>
          <w:sz w:val="24"/>
          <w:szCs w:val="24"/>
          <w:lang w:val="id-ID"/>
        </w:rPr>
        <w:t xml:space="preserve"> </w:t>
      </w:r>
      <w:r w:rsidRPr="00E938F9">
        <w:rPr>
          <w:rFonts w:ascii="Times New Roman" w:hAnsi="Times New Roman"/>
          <w:sz w:val="24"/>
          <w:szCs w:val="24"/>
          <w:lang w:val="id-ID"/>
        </w:rPr>
        <w:t>Penggunaa</w:t>
      </w:r>
      <w:r>
        <w:rPr>
          <w:rFonts w:ascii="Times New Roman" w:hAnsi="Times New Roman"/>
          <w:sz w:val="24"/>
          <w:szCs w:val="24"/>
          <w:lang w:val="id-ID"/>
        </w:rPr>
        <w:t xml:space="preserve">n merek dagang </w:t>
      </w:r>
      <w:r>
        <w:rPr>
          <w:rFonts w:ascii="Times New Roman" w:hAnsi="Times New Roman"/>
          <w:sz w:val="24"/>
          <w:szCs w:val="24"/>
        </w:rPr>
        <w:t>BIORE</w:t>
      </w:r>
      <w:r w:rsidRPr="00E938F9">
        <w:rPr>
          <w:rFonts w:ascii="Times New Roman" w:hAnsi="Times New Roman"/>
          <w:sz w:val="24"/>
          <w:szCs w:val="24"/>
          <w:lang w:val="id-ID"/>
        </w:rPr>
        <w:t xml:space="preserve"> telah digunakan</w:t>
      </w:r>
      <w:r w:rsidRPr="00E938F9">
        <w:rPr>
          <w:rFonts w:ascii="Times New Roman" w:hAnsi="Times New Roman"/>
          <w:sz w:val="24"/>
          <w:szCs w:val="24"/>
        </w:rPr>
        <w:t xml:space="preserve"> di Indonesia sejak bulan Februari 1980.</w:t>
      </w:r>
      <w:r w:rsidRPr="00E938F9">
        <w:rPr>
          <w:rStyle w:val="FootnoteReference"/>
          <w:rFonts w:ascii="Times New Roman" w:hAnsi="Times New Roman"/>
          <w:sz w:val="24"/>
          <w:szCs w:val="24"/>
        </w:rPr>
        <w:footnoteReference w:id="22"/>
      </w:r>
      <w:r>
        <w:rPr>
          <w:rFonts w:ascii="Times New Roman" w:hAnsi="Times New Roman"/>
          <w:sz w:val="24"/>
          <w:szCs w:val="24"/>
          <w:lang w:val="id-ID"/>
        </w:rPr>
        <w:t xml:space="preserve"> </w:t>
      </w:r>
      <w:proofErr w:type="gramStart"/>
      <w:r w:rsidRPr="00E938F9">
        <w:rPr>
          <w:rFonts w:ascii="Times New Roman" w:hAnsi="Times New Roman"/>
          <w:sz w:val="24"/>
          <w:szCs w:val="24"/>
        </w:rPr>
        <w:t>Sementara itu P.T. Sintong Abadi mendaftarkan merek BIORF kedalam Daftar Umum Merek Direktorat Jenderal HAKI.</w:t>
      </w:r>
      <w:proofErr w:type="gramEnd"/>
      <w:r w:rsidRPr="00E938F9">
        <w:rPr>
          <w:rFonts w:ascii="Times New Roman" w:hAnsi="Times New Roman"/>
          <w:sz w:val="24"/>
          <w:szCs w:val="24"/>
        </w:rPr>
        <w:t xml:space="preserve"> Merek BIORF memiliki persamaan bentuk, </w:t>
      </w:r>
      <w:proofErr w:type="gramStart"/>
      <w:r w:rsidRPr="00E938F9">
        <w:rPr>
          <w:rFonts w:ascii="Times New Roman" w:hAnsi="Times New Roman"/>
          <w:sz w:val="24"/>
          <w:szCs w:val="24"/>
        </w:rPr>
        <w:t>cara</w:t>
      </w:r>
      <w:proofErr w:type="gramEnd"/>
      <w:r w:rsidRPr="00E938F9">
        <w:rPr>
          <w:rFonts w:ascii="Times New Roman" w:hAnsi="Times New Roman"/>
          <w:sz w:val="24"/>
          <w:szCs w:val="24"/>
        </w:rPr>
        <w:t xml:space="preserve"> </w:t>
      </w:r>
      <w:r w:rsidRPr="00E938F9">
        <w:rPr>
          <w:rFonts w:ascii="Times New Roman" w:hAnsi="Times New Roman"/>
          <w:sz w:val="24"/>
          <w:szCs w:val="24"/>
        </w:rPr>
        <w:lastRenderedPageBreak/>
        <w:t>penempatan dan cara penulisan yang sama dengan merek dagang BIORE, adapun nilai pembeda dalam Merek BIORF sangat kecil, perbedaanya yaitu satu garis kecil pada huruf E dan F. Antara merek BIORE dan merek BIORF, tidak cukup dapat dibedakan secara pengucapan. Pengucapan BIORF sebagai BIOREF sec</w:t>
      </w:r>
      <w:r>
        <w:rPr>
          <w:rFonts w:ascii="Times New Roman" w:hAnsi="Times New Roman"/>
          <w:sz w:val="24"/>
          <w:szCs w:val="24"/>
        </w:rPr>
        <w:t>ara fonetik diucapkan bi-yo-ref</w:t>
      </w:r>
      <w:r w:rsidRPr="00E938F9">
        <w:rPr>
          <w:rFonts w:ascii="Times New Roman" w:hAnsi="Times New Roman"/>
          <w:sz w:val="24"/>
          <w:szCs w:val="24"/>
        </w:rPr>
        <w:t xml:space="preserve"> dan BIORE dibaca bi-yo-re</w:t>
      </w:r>
      <w:r>
        <w:rPr>
          <w:rFonts w:ascii="Times New Roman" w:hAnsi="Times New Roman"/>
          <w:sz w:val="24"/>
          <w:szCs w:val="24"/>
        </w:rPr>
        <w:t xml:space="preserve">, </w:t>
      </w:r>
      <w:r w:rsidRPr="00E938F9">
        <w:rPr>
          <w:rFonts w:ascii="Times New Roman" w:hAnsi="Times New Roman"/>
          <w:sz w:val="24"/>
          <w:szCs w:val="24"/>
        </w:rPr>
        <w:t xml:space="preserve">membuktikan adanya kesan yang </w:t>
      </w:r>
      <w:proofErr w:type="gramStart"/>
      <w:r w:rsidRPr="00E938F9">
        <w:rPr>
          <w:rFonts w:ascii="Times New Roman" w:hAnsi="Times New Roman"/>
          <w:sz w:val="24"/>
          <w:szCs w:val="24"/>
        </w:rPr>
        <w:t>sama</w:t>
      </w:r>
      <w:proofErr w:type="gramEnd"/>
      <w:r w:rsidRPr="00E938F9">
        <w:rPr>
          <w:rFonts w:ascii="Times New Roman" w:hAnsi="Times New Roman"/>
          <w:sz w:val="24"/>
          <w:szCs w:val="24"/>
        </w:rPr>
        <w:t xml:space="preserve"> dalam pengucapan. </w:t>
      </w:r>
      <w:proofErr w:type="gramStart"/>
      <w:r w:rsidRPr="00E938F9">
        <w:rPr>
          <w:rFonts w:ascii="Times New Roman" w:hAnsi="Times New Roman"/>
          <w:sz w:val="24"/>
          <w:szCs w:val="24"/>
        </w:rPr>
        <w:t>Dalam kasus tersebut, dapat kita indikasikan adanya pemboncengan reputasi/ membonceng pada ketenaran merek terkenal, yaitu merek BIORE.</w:t>
      </w:r>
      <w:proofErr w:type="gramEnd"/>
    </w:p>
    <w:p w:rsidR="00144709" w:rsidRPr="00E938F9" w:rsidRDefault="00144709" w:rsidP="00144709">
      <w:pPr>
        <w:tabs>
          <w:tab w:val="left" w:pos="630"/>
        </w:tabs>
        <w:spacing w:after="0" w:line="480" w:lineRule="auto"/>
        <w:ind w:left="360" w:firstLine="720"/>
        <w:jc w:val="both"/>
        <w:rPr>
          <w:rFonts w:ascii="Times New Roman" w:hAnsi="Times New Roman"/>
          <w:sz w:val="24"/>
          <w:szCs w:val="24"/>
        </w:rPr>
      </w:pPr>
      <w:proofErr w:type="gramStart"/>
      <w:r w:rsidRPr="00E938F9">
        <w:rPr>
          <w:rFonts w:ascii="Times New Roman" w:hAnsi="Times New Roman"/>
          <w:sz w:val="24"/>
          <w:szCs w:val="24"/>
        </w:rPr>
        <w:t>Persaingan usaha, pada umumnya adalah baik, karena dapat mendorong produsen atau pengusaha untuk menambah hasil produksi, mempertinggi mutu/ kualitas barang, memperlancar produksi dalam dunia perdagangan.</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Selain dapat menguntungkan produsen/ pengusaha, persaingan usaha j</w:t>
      </w:r>
      <w:r w:rsidRPr="00E938F9">
        <w:rPr>
          <w:rFonts w:ascii="Times New Roman" w:hAnsi="Times New Roman"/>
          <w:sz w:val="24"/>
          <w:szCs w:val="24"/>
          <w:lang w:val="id-ID"/>
        </w:rPr>
        <w:t>u</w:t>
      </w:r>
      <w:r w:rsidRPr="00E938F9">
        <w:rPr>
          <w:rFonts w:ascii="Times New Roman" w:hAnsi="Times New Roman"/>
          <w:sz w:val="24"/>
          <w:szCs w:val="24"/>
        </w:rPr>
        <w:t>ga menguntungkan konsumen, masy</w:t>
      </w:r>
      <w:r>
        <w:rPr>
          <w:rFonts w:ascii="Times New Roman" w:hAnsi="Times New Roman"/>
          <w:sz w:val="24"/>
          <w:szCs w:val="24"/>
        </w:rPr>
        <w:t xml:space="preserve">arakat dan </w:t>
      </w:r>
      <w:r>
        <w:rPr>
          <w:rFonts w:ascii="Times New Roman" w:hAnsi="Times New Roman"/>
          <w:sz w:val="24"/>
          <w:szCs w:val="24"/>
          <w:lang w:val="id-ID"/>
        </w:rPr>
        <w:t>n</w:t>
      </w:r>
      <w:r>
        <w:rPr>
          <w:rFonts w:ascii="Times New Roman" w:hAnsi="Times New Roman"/>
          <w:sz w:val="24"/>
          <w:szCs w:val="24"/>
        </w:rPr>
        <w:t>egara.</w:t>
      </w:r>
      <w:proofErr w:type="gramEnd"/>
      <w:r>
        <w:rPr>
          <w:rFonts w:ascii="Times New Roman" w:hAnsi="Times New Roman"/>
          <w:sz w:val="24"/>
          <w:szCs w:val="24"/>
        </w:rPr>
        <w:t xml:space="preserve"> Tetapi jika p</w:t>
      </w:r>
      <w:r w:rsidRPr="00E938F9">
        <w:rPr>
          <w:rFonts w:ascii="Times New Roman" w:hAnsi="Times New Roman"/>
          <w:sz w:val="24"/>
          <w:szCs w:val="24"/>
        </w:rPr>
        <w:t>ersaingan usaha tersebut mulai memasuki ke</w:t>
      </w:r>
      <w:r>
        <w:rPr>
          <w:rFonts w:ascii="Times New Roman" w:hAnsi="Times New Roman"/>
          <w:sz w:val="24"/>
          <w:szCs w:val="24"/>
          <w:lang w:val="id-ID"/>
        </w:rPr>
        <w:t xml:space="preserve"> </w:t>
      </w:r>
      <w:r w:rsidRPr="00E938F9">
        <w:rPr>
          <w:rFonts w:ascii="Times New Roman" w:hAnsi="Times New Roman"/>
          <w:sz w:val="24"/>
          <w:szCs w:val="24"/>
        </w:rPr>
        <w:t>dalam keadaan persaingan tidak sehat (</w:t>
      </w:r>
      <w:r>
        <w:rPr>
          <w:rFonts w:ascii="Times New Roman" w:hAnsi="Times New Roman"/>
          <w:i/>
          <w:sz w:val="24"/>
          <w:szCs w:val="24"/>
        </w:rPr>
        <w:t xml:space="preserve">unfair </w:t>
      </w:r>
      <w:r>
        <w:rPr>
          <w:rFonts w:ascii="Times New Roman" w:hAnsi="Times New Roman"/>
          <w:i/>
          <w:sz w:val="24"/>
          <w:szCs w:val="24"/>
          <w:lang w:val="id-ID"/>
        </w:rPr>
        <w:t>c</w:t>
      </w:r>
      <w:r w:rsidRPr="00E938F9">
        <w:rPr>
          <w:rFonts w:ascii="Times New Roman" w:hAnsi="Times New Roman"/>
          <w:i/>
          <w:sz w:val="24"/>
          <w:szCs w:val="24"/>
        </w:rPr>
        <w:t>ompetition</w:t>
      </w:r>
      <w:r w:rsidRPr="00E938F9">
        <w:rPr>
          <w:rFonts w:ascii="Times New Roman" w:hAnsi="Times New Roman"/>
          <w:sz w:val="24"/>
          <w:szCs w:val="24"/>
        </w:rPr>
        <w:t xml:space="preserve">), dimana produsen/ pengusaha mulai menjatuhkan lawannya untuk keuntungan sendiri tanpa mengindahkan kerugian yang diderita pihak lain, dengan </w:t>
      </w:r>
      <w:proofErr w:type="gramStart"/>
      <w:r w:rsidRPr="00E938F9">
        <w:rPr>
          <w:rFonts w:ascii="Times New Roman" w:hAnsi="Times New Roman"/>
          <w:sz w:val="24"/>
          <w:szCs w:val="24"/>
        </w:rPr>
        <w:t>cara</w:t>
      </w:r>
      <w:proofErr w:type="gramEnd"/>
      <w:r w:rsidRPr="00E938F9">
        <w:rPr>
          <w:rFonts w:ascii="Times New Roman" w:hAnsi="Times New Roman"/>
          <w:sz w:val="24"/>
          <w:szCs w:val="24"/>
        </w:rPr>
        <w:t xml:space="preserve"> persaingan yang tidak jujur, melawan hukum, atau setidak-tidaknya perbuatan yang dilakukan pelaku usaha tersebut dapat menghambat persaingan usaha.</w:t>
      </w:r>
      <w:r w:rsidRPr="00E938F9">
        <w:rPr>
          <w:rStyle w:val="FootnoteReference"/>
          <w:rFonts w:ascii="Times New Roman" w:hAnsi="Times New Roman"/>
          <w:sz w:val="24"/>
          <w:szCs w:val="24"/>
        </w:rPr>
        <w:footnoteReference w:id="23"/>
      </w:r>
      <w:r>
        <w:rPr>
          <w:rFonts w:ascii="Times New Roman" w:hAnsi="Times New Roman"/>
          <w:sz w:val="24"/>
          <w:szCs w:val="24"/>
          <w:lang w:val="id-ID"/>
        </w:rPr>
        <w:t xml:space="preserve"> </w:t>
      </w:r>
      <w:proofErr w:type="gramStart"/>
      <w:r w:rsidRPr="00E938F9">
        <w:rPr>
          <w:rFonts w:ascii="Times New Roman" w:hAnsi="Times New Roman"/>
          <w:sz w:val="24"/>
          <w:szCs w:val="24"/>
        </w:rPr>
        <w:t>Seperti kasus pemboncengan reputasi/ membonceng ketenaran merek terkenal, yaitu merek BIORE dan BIORF, maka ini adalah salah satu titik awal dari keburukan suatu kompetitif yang menjurus pada pelanggaran hukum.</w:t>
      </w:r>
      <w:proofErr w:type="gramEnd"/>
      <w:r w:rsidRPr="00E938F9">
        <w:rPr>
          <w:rStyle w:val="FootnoteReference"/>
          <w:rFonts w:ascii="Times New Roman" w:hAnsi="Times New Roman"/>
          <w:sz w:val="24"/>
          <w:szCs w:val="24"/>
        </w:rPr>
        <w:footnoteReference w:id="24"/>
      </w:r>
    </w:p>
    <w:p w:rsidR="00144709" w:rsidRPr="00E938F9" w:rsidRDefault="00144709" w:rsidP="00144709">
      <w:pPr>
        <w:tabs>
          <w:tab w:val="left" w:pos="630"/>
        </w:tabs>
        <w:spacing w:after="0" w:line="480" w:lineRule="auto"/>
        <w:ind w:left="360" w:firstLine="720"/>
        <w:jc w:val="both"/>
        <w:rPr>
          <w:rFonts w:ascii="Times New Roman" w:hAnsi="Times New Roman"/>
          <w:sz w:val="24"/>
          <w:szCs w:val="24"/>
        </w:rPr>
      </w:pPr>
      <w:r w:rsidRPr="00E938F9">
        <w:rPr>
          <w:rFonts w:ascii="Times New Roman" w:hAnsi="Times New Roman"/>
          <w:sz w:val="24"/>
          <w:szCs w:val="24"/>
        </w:rPr>
        <w:t xml:space="preserve">Tujuan yang hendak dicapai dengan dibuatnya </w:t>
      </w:r>
      <w:r>
        <w:rPr>
          <w:rFonts w:ascii="Times New Roman" w:hAnsi="Times New Roman"/>
          <w:sz w:val="24"/>
          <w:szCs w:val="24"/>
        </w:rPr>
        <w:t xml:space="preserve">UU No. 5 Tahun </w:t>
      </w:r>
      <w:proofErr w:type="gramStart"/>
      <w:r>
        <w:rPr>
          <w:rFonts w:ascii="Times New Roman" w:hAnsi="Times New Roman"/>
          <w:sz w:val="24"/>
          <w:szCs w:val="24"/>
        </w:rPr>
        <w:t xml:space="preserve">1999 </w:t>
      </w:r>
      <w:r w:rsidRPr="00E938F9">
        <w:rPr>
          <w:rFonts w:ascii="Times New Roman" w:hAnsi="Times New Roman"/>
          <w:sz w:val="24"/>
          <w:szCs w:val="24"/>
        </w:rPr>
        <w:t xml:space="preserve"> adalah</w:t>
      </w:r>
      <w:proofErr w:type="gramEnd"/>
      <w:r w:rsidRPr="00E938F9">
        <w:rPr>
          <w:rFonts w:ascii="Times New Roman" w:hAnsi="Times New Roman"/>
          <w:sz w:val="24"/>
          <w:szCs w:val="24"/>
        </w:rPr>
        <w:t xml:space="preserve"> untuk menjaga kelangsungan persaingan (</w:t>
      </w:r>
      <w:r w:rsidRPr="00E938F9">
        <w:rPr>
          <w:rFonts w:ascii="Times New Roman" w:hAnsi="Times New Roman"/>
          <w:i/>
          <w:sz w:val="24"/>
          <w:szCs w:val="24"/>
        </w:rPr>
        <w:t>competition</w:t>
      </w:r>
      <w:r w:rsidRPr="00E938F9">
        <w:rPr>
          <w:rFonts w:ascii="Times New Roman" w:hAnsi="Times New Roman"/>
          <w:sz w:val="24"/>
          <w:szCs w:val="24"/>
        </w:rPr>
        <w:t>).</w:t>
      </w:r>
      <w:r>
        <w:rPr>
          <w:rFonts w:ascii="Times New Roman" w:hAnsi="Times New Roman"/>
          <w:sz w:val="24"/>
          <w:szCs w:val="24"/>
          <w:lang w:val="id-ID"/>
        </w:rPr>
        <w:t xml:space="preserve"> </w:t>
      </w:r>
      <w:proofErr w:type="gramStart"/>
      <w:r w:rsidRPr="00E938F9">
        <w:rPr>
          <w:rFonts w:ascii="Times New Roman" w:hAnsi="Times New Roman"/>
          <w:sz w:val="24"/>
          <w:szCs w:val="24"/>
        </w:rPr>
        <w:t>Persaingan perlu dijaga eksistensinya demi terciptanya efisiensi, baik bagi masyarakat konsumen maupun bagi setiap perusahaan.</w:t>
      </w:r>
      <w:proofErr w:type="gramEnd"/>
      <w:r w:rsidRPr="00E938F9">
        <w:rPr>
          <w:rFonts w:ascii="Times New Roman" w:hAnsi="Times New Roman"/>
          <w:sz w:val="24"/>
          <w:szCs w:val="24"/>
        </w:rPr>
        <w:t xml:space="preserve"> Pada Pasal 3 </w:t>
      </w:r>
      <w:r>
        <w:rPr>
          <w:rFonts w:ascii="Times New Roman" w:hAnsi="Times New Roman"/>
          <w:sz w:val="24"/>
          <w:szCs w:val="24"/>
        </w:rPr>
        <w:t xml:space="preserve">UU No. 5 Tahun </w:t>
      </w:r>
      <w:proofErr w:type="gramStart"/>
      <w:r>
        <w:rPr>
          <w:rFonts w:ascii="Times New Roman" w:hAnsi="Times New Roman"/>
          <w:sz w:val="24"/>
          <w:szCs w:val="24"/>
        </w:rPr>
        <w:t xml:space="preserve">1999 </w:t>
      </w:r>
      <w:r w:rsidRPr="00E938F9">
        <w:rPr>
          <w:rFonts w:ascii="Times New Roman" w:hAnsi="Times New Roman"/>
          <w:sz w:val="24"/>
          <w:szCs w:val="24"/>
        </w:rPr>
        <w:t xml:space="preserve"> menetapkan</w:t>
      </w:r>
      <w:proofErr w:type="gramEnd"/>
      <w:r w:rsidRPr="00E938F9">
        <w:rPr>
          <w:rFonts w:ascii="Times New Roman" w:hAnsi="Times New Roman"/>
          <w:sz w:val="24"/>
          <w:szCs w:val="24"/>
        </w:rPr>
        <w:t xml:space="preserve"> tujuan pembentu</w:t>
      </w:r>
      <w:r>
        <w:rPr>
          <w:rFonts w:ascii="Times New Roman" w:hAnsi="Times New Roman"/>
          <w:sz w:val="24"/>
          <w:szCs w:val="24"/>
        </w:rPr>
        <w:t>kan undang-u</w:t>
      </w:r>
      <w:r w:rsidRPr="00E938F9">
        <w:rPr>
          <w:rFonts w:ascii="Times New Roman" w:hAnsi="Times New Roman"/>
          <w:sz w:val="24"/>
          <w:szCs w:val="24"/>
        </w:rPr>
        <w:t>ndang tersebut, yaitu:</w:t>
      </w:r>
    </w:p>
    <w:p w:rsidR="00144709" w:rsidRPr="00E938F9" w:rsidRDefault="00144709" w:rsidP="00144709">
      <w:pPr>
        <w:tabs>
          <w:tab w:val="left" w:pos="630"/>
        </w:tabs>
        <w:spacing w:after="0" w:line="240" w:lineRule="auto"/>
        <w:ind w:left="1440" w:hanging="360"/>
        <w:jc w:val="both"/>
        <w:rPr>
          <w:rFonts w:ascii="Times New Roman" w:hAnsi="Times New Roman"/>
          <w:sz w:val="24"/>
          <w:szCs w:val="24"/>
          <w:lang w:val="id-ID"/>
        </w:rPr>
      </w:pPr>
      <w:r w:rsidRPr="00E938F9">
        <w:rPr>
          <w:rFonts w:ascii="Times New Roman" w:hAnsi="Times New Roman"/>
          <w:sz w:val="24"/>
          <w:szCs w:val="24"/>
        </w:rPr>
        <w:lastRenderedPageBreak/>
        <w:t>“1.</w:t>
      </w:r>
      <w:r w:rsidRPr="00E938F9">
        <w:rPr>
          <w:rFonts w:ascii="Times New Roman" w:hAnsi="Times New Roman"/>
          <w:sz w:val="24"/>
          <w:szCs w:val="24"/>
        </w:rPr>
        <w:tab/>
        <w:t>Menjaga kepentingan umum dan meningkatkan efisiensi ekonomi nasional sebagai salah satu upaya untuk meningkatkan kesejahteraan rakyat</w:t>
      </w:r>
      <w:r w:rsidRPr="00E938F9">
        <w:rPr>
          <w:rFonts w:ascii="Times New Roman" w:hAnsi="Times New Roman"/>
          <w:sz w:val="24"/>
          <w:szCs w:val="24"/>
          <w:lang w:val="id-ID"/>
        </w:rPr>
        <w:t>;</w:t>
      </w:r>
    </w:p>
    <w:p w:rsidR="00144709" w:rsidRPr="00E938F9" w:rsidRDefault="00144709" w:rsidP="00144709">
      <w:pPr>
        <w:tabs>
          <w:tab w:val="left" w:pos="630"/>
        </w:tabs>
        <w:spacing w:after="0" w:line="240" w:lineRule="auto"/>
        <w:ind w:left="1440" w:hanging="360"/>
        <w:jc w:val="both"/>
        <w:rPr>
          <w:rFonts w:ascii="Times New Roman" w:hAnsi="Times New Roman"/>
          <w:sz w:val="24"/>
          <w:szCs w:val="24"/>
          <w:lang w:val="id-ID"/>
        </w:rPr>
      </w:pPr>
      <w:r w:rsidRPr="000668CE">
        <w:rPr>
          <w:rFonts w:ascii="Times New Roman" w:hAnsi="Times New Roman"/>
          <w:sz w:val="24"/>
          <w:szCs w:val="24"/>
          <w:lang w:val="id-ID"/>
        </w:rPr>
        <w:t xml:space="preserve"> 2. Mewujudkan iklim usaha yang kondusif melalui pengaturan persaingan usaha yang sehat sehingga menjamin adanya kepastian kesempatan berusaha yang sama bagi pelaku usaha besar, pelaku usaha menengah, dan pelaku usaha kecil</w:t>
      </w:r>
      <w:r w:rsidRPr="00E938F9">
        <w:rPr>
          <w:rFonts w:ascii="Times New Roman" w:hAnsi="Times New Roman"/>
          <w:sz w:val="24"/>
          <w:szCs w:val="24"/>
          <w:lang w:val="id-ID"/>
        </w:rPr>
        <w:t>;</w:t>
      </w:r>
    </w:p>
    <w:p w:rsidR="00144709" w:rsidRPr="00E938F9" w:rsidRDefault="00144709" w:rsidP="00144709">
      <w:pPr>
        <w:tabs>
          <w:tab w:val="left" w:pos="630"/>
        </w:tabs>
        <w:spacing w:after="0" w:line="240" w:lineRule="auto"/>
        <w:ind w:left="1440" w:hanging="360"/>
        <w:jc w:val="both"/>
        <w:rPr>
          <w:rFonts w:ascii="Times New Roman" w:hAnsi="Times New Roman"/>
          <w:sz w:val="24"/>
          <w:szCs w:val="24"/>
          <w:lang w:val="id-ID"/>
        </w:rPr>
      </w:pPr>
      <w:r>
        <w:rPr>
          <w:rFonts w:ascii="Times New Roman" w:hAnsi="Times New Roman"/>
          <w:sz w:val="24"/>
          <w:szCs w:val="24"/>
        </w:rPr>
        <w:t xml:space="preserve"> </w:t>
      </w:r>
      <w:r w:rsidRPr="00E938F9">
        <w:rPr>
          <w:rFonts w:ascii="Times New Roman" w:hAnsi="Times New Roman"/>
          <w:sz w:val="24"/>
          <w:szCs w:val="24"/>
        </w:rPr>
        <w:t xml:space="preserve">3. </w:t>
      </w:r>
      <w:r w:rsidRPr="00E938F9">
        <w:rPr>
          <w:rFonts w:ascii="Times New Roman" w:hAnsi="Times New Roman"/>
          <w:sz w:val="24"/>
          <w:szCs w:val="24"/>
        </w:rPr>
        <w:tab/>
        <w:t>Mencegah praktik monopoli dan atau persaingan usaha tidak sehat yang ditimbulkan oleh pelaku usaha</w:t>
      </w:r>
      <w:r w:rsidRPr="00E938F9">
        <w:rPr>
          <w:rFonts w:ascii="Times New Roman" w:hAnsi="Times New Roman"/>
          <w:sz w:val="24"/>
          <w:szCs w:val="24"/>
          <w:lang w:val="id-ID"/>
        </w:rPr>
        <w:t>;</w:t>
      </w:r>
    </w:p>
    <w:p w:rsidR="00144709" w:rsidRPr="00E938F9" w:rsidRDefault="00144709" w:rsidP="00144709">
      <w:pPr>
        <w:tabs>
          <w:tab w:val="left" w:pos="630"/>
        </w:tabs>
        <w:spacing w:after="0" w:line="240" w:lineRule="auto"/>
        <w:ind w:left="1440" w:hanging="360"/>
        <w:jc w:val="both"/>
        <w:rPr>
          <w:rFonts w:ascii="Times New Roman" w:hAnsi="Times New Roman"/>
          <w:sz w:val="24"/>
          <w:szCs w:val="24"/>
          <w:lang w:val="id-ID"/>
        </w:rPr>
      </w:pPr>
      <w:r>
        <w:rPr>
          <w:rFonts w:ascii="Times New Roman" w:hAnsi="Times New Roman"/>
          <w:sz w:val="24"/>
          <w:szCs w:val="24"/>
        </w:rPr>
        <w:t xml:space="preserve"> </w:t>
      </w:r>
      <w:proofErr w:type="gramStart"/>
      <w:r w:rsidRPr="00E938F9">
        <w:rPr>
          <w:rFonts w:ascii="Times New Roman" w:hAnsi="Times New Roman"/>
          <w:sz w:val="24"/>
          <w:szCs w:val="24"/>
        </w:rPr>
        <w:t xml:space="preserve">4. </w:t>
      </w:r>
      <w:r w:rsidRPr="00E938F9">
        <w:rPr>
          <w:rFonts w:ascii="Times New Roman" w:hAnsi="Times New Roman"/>
          <w:sz w:val="24"/>
          <w:szCs w:val="24"/>
        </w:rPr>
        <w:tab/>
        <w:t>Terciptanya efektivitas dan efisiensi dalam kegiatan usaha.”</w:t>
      </w:r>
      <w:proofErr w:type="gramEnd"/>
    </w:p>
    <w:p w:rsidR="00144709" w:rsidRPr="00E938F9" w:rsidRDefault="00144709" w:rsidP="00144709">
      <w:pPr>
        <w:tabs>
          <w:tab w:val="left" w:pos="630"/>
        </w:tabs>
        <w:spacing w:after="0" w:line="240" w:lineRule="auto"/>
        <w:ind w:left="1440" w:hanging="360"/>
        <w:jc w:val="both"/>
        <w:rPr>
          <w:rFonts w:ascii="Times New Roman" w:hAnsi="Times New Roman"/>
          <w:sz w:val="24"/>
          <w:szCs w:val="24"/>
          <w:lang w:val="id-ID"/>
        </w:rPr>
      </w:pPr>
    </w:p>
    <w:p w:rsidR="00144709" w:rsidRPr="00E938F9" w:rsidRDefault="00144709" w:rsidP="00144709">
      <w:pPr>
        <w:tabs>
          <w:tab w:val="left" w:pos="630"/>
        </w:tabs>
        <w:spacing w:after="0" w:line="480" w:lineRule="auto"/>
        <w:ind w:left="360" w:firstLine="720"/>
        <w:jc w:val="both"/>
        <w:rPr>
          <w:rFonts w:ascii="Times New Roman" w:hAnsi="Times New Roman"/>
          <w:sz w:val="24"/>
          <w:szCs w:val="24"/>
        </w:rPr>
      </w:pPr>
      <w:r>
        <w:rPr>
          <w:rFonts w:ascii="Times New Roman" w:hAnsi="Times New Roman"/>
          <w:sz w:val="24"/>
          <w:szCs w:val="24"/>
        </w:rPr>
        <w:t>Pada penjelasan u</w:t>
      </w:r>
      <w:r w:rsidRPr="00E938F9">
        <w:rPr>
          <w:rFonts w:ascii="Times New Roman" w:hAnsi="Times New Roman"/>
          <w:sz w:val="24"/>
          <w:szCs w:val="24"/>
        </w:rPr>
        <w:t xml:space="preserve">mum atas </w:t>
      </w:r>
      <w:r>
        <w:rPr>
          <w:rFonts w:ascii="Times New Roman" w:hAnsi="Times New Roman"/>
          <w:sz w:val="24"/>
          <w:szCs w:val="24"/>
        </w:rPr>
        <w:t xml:space="preserve">UU No. 5 Tahun </w:t>
      </w:r>
      <w:proofErr w:type="gramStart"/>
      <w:r>
        <w:rPr>
          <w:rFonts w:ascii="Times New Roman" w:hAnsi="Times New Roman"/>
          <w:sz w:val="24"/>
          <w:szCs w:val="24"/>
        </w:rPr>
        <w:t xml:space="preserve">1999 </w:t>
      </w:r>
      <w:r w:rsidRPr="00E938F9">
        <w:rPr>
          <w:rFonts w:ascii="Times New Roman" w:hAnsi="Times New Roman"/>
          <w:sz w:val="24"/>
          <w:szCs w:val="24"/>
        </w:rPr>
        <w:t xml:space="preserve"> disebutkan</w:t>
      </w:r>
      <w:proofErr w:type="gramEnd"/>
      <w:r w:rsidRPr="00E938F9">
        <w:rPr>
          <w:rFonts w:ascii="Times New Roman" w:hAnsi="Times New Roman"/>
          <w:sz w:val="24"/>
          <w:szCs w:val="24"/>
        </w:rPr>
        <w:t xml:space="preserve"> pula mengenai tujuan pembentukan Undang-Undang Persaingan Usaha tersebut antara lain:</w:t>
      </w:r>
    </w:p>
    <w:p w:rsidR="00144709" w:rsidRPr="00E938F9" w:rsidRDefault="00144709" w:rsidP="00144709">
      <w:pPr>
        <w:tabs>
          <w:tab w:val="left" w:pos="630"/>
        </w:tabs>
        <w:spacing w:after="0" w:line="240" w:lineRule="auto"/>
        <w:ind w:left="1080"/>
        <w:jc w:val="both"/>
        <w:rPr>
          <w:rFonts w:ascii="Times New Roman" w:hAnsi="Times New Roman"/>
          <w:sz w:val="24"/>
          <w:szCs w:val="24"/>
        </w:rPr>
      </w:pPr>
      <w:r w:rsidRPr="00E938F9">
        <w:rPr>
          <w:rFonts w:ascii="Times New Roman" w:hAnsi="Times New Roman"/>
          <w:sz w:val="24"/>
          <w:szCs w:val="24"/>
        </w:rPr>
        <w:t>“Undang-undang ini disusun berdasarkan Pancasila dan Undang-Undang Dasar Tahun 1945, serta berasaskan kepada demokrasi ekonomi dengan memperhatikan keseimbangan antara kepentingan pelaku usaha dan kepentingan umum dengan tujuan untuk: menjaga kepentingan usaha yang kondusif melalui terciptanya persaingan usaha yang sehat, dan menjamin kepastian kesempatan berusaha yang sama bagi setiap orang; mencegah praktik-praktik monopoli dan atau persaingan usaha tidak sehat yang ditimbulkan pelaku usaha; serta menciptakan efektivitas dan efisiensi dalam kegiatan usaha dalam rangka meningkatkan efisiensi ekonomi nasional sebagai salah satu upaya meningkatkan kesejahteraan rakyat.”</w:t>
      </w:r>
    </w:p>
    <w:p w:rsidR="00144709" w:rsidRPr="00E938F9" w:rsidRDefault="00144709" w:rsidP="00144709">
      <w:pPr>
        <w:tabs>
          <w:tab w:val="left" w:pos="630"/>
        </w:tabs>
        <w:spacing w:after="0" w:line="480" w:lineRule="auto"/>
        <w:ind w:left="360" w:firstLine="720"/>
        <w:jc w:val="both"/>
        <w:rPr>
          <w:rFonts w:ascii="Times New Roman" w:hAnsi="Times New Roman"/>
          <w:sz w:val="24"/>
          <w:szCs w:val="24"/>
        </w:rPr>
      </w:pPr>
    </w:p>
    <w:p w:rsidR="00144709" w:rsidRPr="00E938F9" w:rsidRDefault="00144709" w:rsidP="00144709">
      <w:pPr>
        <w:tabs>
          <w:tab w:val="left" w:pos="630"/>
        </w:tabs>
        <w:spacing w:after="0" w:line="480" w:lineRule="auto"/>
        <w:ind w:left="360" w:firstLine="720"/>
        <w:jc w:val="both"/>
        <w:rPr>
          <w:rFonts w:ascii="Times New Roman" w:hAnsi="Times New Roman"/>
          <w:b/>
          <w:sz w:val="24"/>
          <w:szCs w:val="24"/>
        </w:rPr>
      </w:pPr>
      <w:r w:rsidRPr="00E938F9">
        <w:rPr>
          <w:rFonts w:ascii="Times New Roman" w:hAnsi="Times New Roman"/>
          <w:sz w:val="24"/>
          <w:szCs w:val="24"/>
        </w:rPr>
        <w:t xml:space="preserve">Tujuan-tujuan yang hendak dicapai sebagaimana dirinci dalam Undang-Undang No. 15 Tahun 1999 tersebut, antara lain juga efisiensi, baik berupa </w:t>
      </w:r>
      <w:proofErr w:type="gramStart"/>
      <w:r w:rsidRPr="00E938F9">
        <w:rPr>
          <w:rFonts w:ascii="Times New Roman" w:hAnsi="Times New Roman"/>
          <w:sz w:val="24"/>
          <w:szCs w:val="24"/>
        </w:rPr>
        <w:t>apa</w:t>
      </w:r>
      <w:proofErr w:type="gramEnd"/>
      <w:r w:rsidRPr="00E938F9">
        <w:rPr>
          <w:rFonts w:ascii="Times New Roman" w:hAnsi="Times New Roman"/>
          <w:sz w:val="24"/>
          <w:szCs w:val="24"/>
        </w:rPr>
        <w:t xml:space="preserve"> yang disebut </w:t>
      </w:r>
      <w:r w:rsidRPr="00E938F9">
        <w:rPr>
          <w:rFonts w:ascii="Times New Roman" w:hAnsi="Times New Roman"/>
          <w:i/>
          <w:sz w:val="24"/>
          <w:szCs w:val="24"/>
        </w:rPr>
        <w:t xml:space="preserve">allocative efficency </w:t>
      </w:r>
      <w:r w:rsidRPr="00E938F9">
        <w:rPr>
          <w:rFonts w:ascii="Times New Roman" w:hAnsi="Times New Roman"/>
          <w:sz w:val="24"/>
          <w:szCs w:val="24"/>
        </w:rPr>
        <w:t xml:space="preserve">adalah efisiensi dalam ekonomi nasional maupun </w:t>
      </w:r>
      <w:r w:rsidRPr="00E938F9">
        <w:rPr>
          <w:rFonts w:ascii="Times New Roman" w:hAnsi="Times New Roman"/>
          <w:i/>
          <w:sz w:val="24"/>
          <w:szCs w:val="24"/>
        </w:rPr>
        <w:t>productive efficiency</w:t>
      </w:r>
      <w:r w:rsidRPr="00E938F9">
        <w:rPr>
          <w:rFonts w:ascii="Times New Roman" w:hAnsi="Times New Roman"/>
          <w:sz w:val="24"/>
          <w:szCs w:val="24"/>
        </w:rPr>
        <w:t xml:space="preserve"> efisiensi dalam kegiatan usaha.</w:t>
      </w:r>
      <w:r w:rsidRPr="00E938F9">
        <w:rPr>
          <w:rStyle w:val="FootnoteReference"/>
          <w:rFonts w:ascii="Times New Roman" w:hAnsi="Times New Roman"/>
          <w:sz w:val="24"/>
          <w:szCs w:val="24"/>
        </w:rPr>
        <w:footnoteReference w:id="25"/>
      </w:r>
      <w:r>
        <w:rPr>
          <w:rFonts w:ascii="Times New Roman" w:hAnsi="Times New Roman"/>
          <w:sz w:val="24"/>
          <w:szCs w:val="24"/>
          <w:lang w:val="id-ID"/>
        </w:rPr>
        <w:t xml:space="preserve"> </w:t>
      </w:r>
      <w:r w:rsidRPr="000668CE">
        <w:rPr>
          <w:rFonts w:ascii="Times New Roman" w:hAnsi="Times New Roman"/>
          <w:sz w:val="24"/>
          <w:szCs w:val="24"/>
          <w:lang w:val="id-ID"/>
        </w:rPr>
        <w:t>Praktik bisnis yang tidak jujur dapat diartikan sebagai segala tingkah laku yang tidak sesuai dengan itikad baik, kejujuran di dalam berusaha.</w:t>
      </w:r>
      <w:r>
        <w:rPr>
          <w:rFonts w:ascii="Times New Roman" w:hAnsi="Times New Roman"/>
          <w:sz w:val="24"/>
          <w:szCs w:val="24"/>
          <w:lang w:val="id-ID"/>
        </w:rPr>
        <w:t xml:space="preserve"> </w:t>
      </w:r>
      <w:r w:rsidRPr="000668CE">
        <w:rPr>
          <w:rFonts w:ascii="Times New Roman" w:hAnsi="Times New Roman"/>
          <w:sz w:val="24"/>
          <w:szCs w:val="24"/>
          <w:lang w:val="id-ID"/>
        </w:rPr>
        <w:t>Praktik bisnis yang tidak jujur itu dilarang karena dapat mematikan persaingan yang sebenarnya ataupun merugikan perusahaan pesaing secara tidak wajar/ tidak sehat dan juga dapat merugikan konsumen.</w:t>
      </w:r>
      <w:r>
        <w:rPr>
          <w:rFonts w:ascii="Times New Roman" w:hAnsi="Times New Roman"/>
          <w:sz w:val="24"/>
          <w:szCs w:val="24"/>
          <w:lang w:val="id-ID"/>
        </w:rPr>
        <w:t xml:space="preserve"> </w:t>
      </w:r>
      <w:r w:rsidRPr="000668CE">
        <w:rPr>
          <w:rFonts w:ascii="Times New Roman" w:hAnsi="Times New Roman"/>
          <w:sz w:val="24"/>
          <w:szCs w:val="24"/>
          <w:lang w:val="id-ID"/>
        </w:rPr>
        <w:t>Karena itu praktik yang tidak jujur harus dibasmi.Perlu ditanamkan kepada pelaku-pelaku ekonomi sejumlah ketentuan hukum dan aturan-aturan etis dalam berusaha (etika bisnis).</w:t>
      </w:r>
      <w:r w:rsidRPr="00E938F9">
        <w:rPr>
          <w:rStyle w:val="FootnoteReference"/>
          <w:rFonts w:ascii="Times New Roman" w:hAnsi="Times New Roman"/>
          <w:sz w:val="24"/>
          <w:szCs w:val="24"/>
        </w:rPr>
        <w:footnoteReference w:id="26"/>
      </w:r>
      <w:r>
        <w:rPr>
          <w:rFonts w:ascii="Times New Roman" w:hAnsi="Times New Roman"/>
          <w:sz w:val="24"/>
          <w:szCs w:val="24"/>
          <w:lang w:val="id-ID"/>
        </w:rPr>
        <w:t xml:space="preserve"> </w:t>
      </w:r>
      <w:r w:rsidRPr="00E938F9">
        <w:rPr>
          <w:rFonts w:ascii="Times New Roman" w:hAnsi="Times New Roman"/>
          <w:sz w:val="24"/>
          <w:szCs w:val="24"/>
          <w:lang w:val="id-ID"/>
        </w:rPr>
        <w:t xml:space="preserve">Berdasarkan uraian di atas terdapat beberapa permasalahan yang perlu dikaji lebih lanjut sehingga penulis tertarik untuk </w:t>
      </w:r>
      <w:r w:rsidRPr="00E938F9">
        <w:rPr>
          <w:rFonts w:ascii="Times New Roman" w:hAnsi="Times New Roman"/>
          <w:sz w:val="24"/>
          <w:szCs w:val="24"/>
          <w:lang w:val="id-ID"/>
        </w:rPr>
        <w:lastRenderedPageBreak/>
        <w:t xml:space="preserve">melakukan pembahasan dan penelitian dalam  bentuk </w:t>
      </w:r>
      <w:r w:rsidRPr="00E938F9">
        <w:rPr>
          <w:rFonts w:ascii="Times New Roman" w:hAnsi="Times New Roman"/>
          <w:sz w:val="24"/>
          <w:szCs w:val="24"/>
        </w:rPr>
        <w:t>tesis</w:t>
      </w:r>
      <w:r w:rsidRPr="00E938F9">
        <w:rPr>
          <w:rFonts w:ascii="Times New Roman" w:hAnsi="Times New Roman"/>
          <w:sz w:val="24"/>
          <w:szCs w:val="24"/>
          <w:lang w:val="id-ID"/>
        </w:rPr>
        <w:t xml:space="preserve"> dengan judul:</w:t>
      </w:r>
      <w:r>
        <w:rPr>
          <w:rFonts w:ascii="Times New Roman" w:hAnsi="Times New Roman"/>
          <w:sz w:val="24"/>
          <w:szCs w:val="24"/>
          <w:lang w:val="id-ID"/>
        </w:rPr>
        <w:t xml:space="preserve"> </w:t>
      </w:r>
      <w:r w:rsidRPr="00E938F9">
        <w:rPr>
          <w:rFonts w:ascii="Times New Roman" w:hAnsi="Times New Roman"/>
          <w:b/>
          <w:sz w:val="24"/>
          <w:szCs w:val="24"/>
        </w:rPr>
        <w:t>“</w:t>
      </w:r>
      <w:r>
        <w:rPr>
          <w:rFonts w:ascii="Times New Roman" w:hAnsi="Times New Roman"/>
          <w:b/>
          <w:sz w:val="24"/>
          <w:szCs w:val="24"/>
        </w:rPr>
        <w:t>AKIBAT HUKUM</w:t>
      </w:r>
      <w:r w:rsidRPr="00E938F9">
        <w:rPr>
          <w:rFonts w:ascii="Times New Roman" w:hAnsi="Times New Roman"/>
          <w:b/>
          <w:sz w:val="24"/>
          <w:szCs w:val="24"/>
        </w:rPr>
        <w:t xml:space="preserve"> PRAKTIK </w:t>
      </w:r>
      <w:r w:rsidRPr="00E938F9">
        <w:rPr>
          <w:rFonts w:ascii="Times New Roman" w:hAnsi="Times New Roman"/>
          <w:b/>
          <w:i/>
          <w:sz w:val="24"/>
          <w:szCs w:val="24"/>
        </w:rPr>
        <w:t xml:space="preserve">PASSING OFF </w:t>
      </w:r>
      <w:r w:rsidRPr="00E938F9">
        <w:rPr>
          <w:rFonts w:ascii="Times New Roman" w:hAnsi="Times New Roman"/>
          <w:b/>
          <w:sz w:val="24"/>
          <w:szCs w:val="24"/>
        </w:rPr>
        <w:t>(PEMBONCENGAN REPUTASI) PADA MEREK TERHADAP PERSAINGAN USAHA TIDAK SEHAT</w:t>
      </w:r>
      <w:r w:rsidRPr="00E938F9">
        <w:rPr>
          <w:rFonts w:ascii="Times New Roman" w:hAnsi="Times New Roman"/>
          <w:b/>
          <w:sz w:val="24"/>
          <w:szCs w:val="24"/>
          <w:lang w:val="id-ID"/>
        </w:rPr>
        <w:t>.</w:t>
      </w:r>
      <w:r w:rsidRPr="00E938F9">
        <w:rPr>
          <w:rFonts w:ascii="Times New Roman" w:hAnsi="Times New Roman"/>
          <w:b/>
          <w:sz w:val="24"/>
          <w:szCs w:val="24"/>
        </w:rPr>
        <w:t>”</w:t>
      </w:r>
    </w:p>
    <w:p w:rsidR="00144709" w:rsidRPr="00E938F9" w:rsidRDefault="00144709" w:rsidP="00144709">
      <w:pPr>
        <w:pStyle w:val="ListParagraph"/>
        <w:numPr>
          <w:ilvl w:val="0"/>
          <w:numId w:val="1"/>
        </w:numPr>
        <w:tabs>
          <w:tab w:val="left" w:pos="360"/>
          <w:tab w:val="left" w:pos="720"/>
        </w:tabs>
        <w:spacing w:after="0" w:line="480" w:lineRule="auto"/>
        <w:ind w:left="360"/>
        <w:jc w:val="both"/>
        <w:rPr>
          <w:rFonts w:ascii="Times New Roman" w:hAnsi="Times New Roman"/>
          <w:b/>
          <w:sz w:val="24"/>
          <w:szCs w:val="24"/>
        </w:rPr>
      </w:pPr>
      <w:r w:rsidRPr="00E938F9">
        <w:rPr>
          <w:rFonts w:ascii="Times New Roman" w:hAnsi="Times New Roman"/>
          <w:b/>
          <w:sz w:val="24"/>
          <w:szCs w:val="24"/>
        </w:rPr>
        <w:t>Identifikasi Masalah</w:t>
      </w:r>
    </w:p>
    <w:p w:rsidR="00144709" w:rsidRPr="00E938F9" w:rsidRDefault="00144709" w:rsidP="00144709">
      <w:pPr>
        <w:pStyle w:val="ListParagraph"/>
        <w:tabs>
          <w:tab w:val="left" w:pos="720"/>
        </w:tabs>
        <w:spacing w:after="0" w:line="480" w:lineRule="auto"/>
        <w:ind w:left="360" w:firstLine="720"/>
        <w:jc w:val="both"/>
        <w:rPr>
          <w:rFonts w:ascii="Times New Roman" w:hAnsi="Times New Roman"/>
          <w:sz w:val="24"/>
          <w:szCs w:val="24"/>
        </w:rPr>
      </w:pPr>
      <w:r w:rsidRPr="00E938F9">
        <w:rPr>
          <w:rFonts w:ascii="Times New Roman" w:hAnsi="Times New Roman"/>
          <w:sz w:val="24"/>
          <w:szCs w:val="24"/>
        </w:rPr>
        <w:t xml:space="preserve">Berdasarkan uraian yang telah dikemukakan dalam latar belakang maka permasalahan yang </w:t>
      </w:r>
      <w:proofErr w:type="gramStart"/>
      <w:r w:rsidRPr="00E938F9">
        <w:rPr>
          <w:rFonts w:ascii="Times New Roman" w:hAnsi="Times New Roman"/>
          <w:sz w:val="24"/>
          <w:szCs w:val="24"/>
        </w:rPr>
        <w:t>akan</w:t>
      </w:r>
      <w:proofErr w:type="gramEnd"/>
      <w:r w:rsidRPr="00E938F9">
        <w:rPr>
          <w:rFonts w:ascii="Times New Roman" w:hAnsi="Times New Roman"/>
          <w:sz w:val="24"/>
          <w:szCs w:val="24"/>
        </w:rPr>
        <w:t xml:space="preserve"> dibahas dalam tesis ini adalah sebagai berikut:</w:t>
      </w:r>
    </w:p>
    <w:p w:rsidR="00144709" w:rsidRPr="00E938F9" w:rsidRDefault="00144709" w:rsidP="00144709">
      <w:pPr>
        <w:pStyle w:val="ListParagraph"/>
        <w:numPr>
          <w:ilvl w:val="0"/>
          <w:numId w:val="3"/>
        </w:numPr>
        <w:tabs>
          <w:tab w:val="left" w:pos="1080"/>
        </w:tabs>
        <w:spacing w:after="0" w:line="480" w:lineRule="auto"/>
        <w:ind w:left="1080" w:hanging="720"/>
        <w:jc w:val="both"/>
        <w:rPr>
          <w:rFonts w:ascii="Times New Roman" w:hAnsi="Times New Roman"/>
          <w:sz w:val="24"/>
          <w:szCs w:val="24"/>
        </w:rPr>
      </w:pPr>
      <w:r w:rsidRPr="00E938F9">
        <w:rPr>
          <w:rFonts w:ascii="Times New Roman" w:hAnsi="Times New Roman"/>
          <w:sz w:val="24"/>
          <w:szCs w:val="24"/>
        </w:rPr>
        <w:t>Bagaimana Pengaturan Pelanggaran Praktik</w:t>
      </w:r>
      <w:r>
        <w:rPr>
          <w:rFonts w:ascii="Times New Roman" w:hAnsi="Times New Roman"/>
          <w:sz w:val="24"/>
          <w:szCs w:val="24"/>
          <w:lang w:val="id-ID"/>
        </w:rPr>
        <w:t xml:space="preserve"> </w:t>
      </w:r>
      <w:r w:rsidRPr="00E938F9">
        <w:rPr>
          <w:rFonts w:ascii="Times New Roman" w:hAnsi="Times New Roman"/>
          <w:i/>
          <w:sz w:val="24"/>
          <w:szCs w:val="24"/>
        </w:rPr>
        <w:t xml:space="preserve">Passing </w:t>
      </w:r>
      <w:proofErr w:type="gramStart"/>
      <w:r w:rsidRPr="00E938F9">
        <w:rPr>
          <w:rFonts w:ascii="Times New Roman" w:hAnsi="Times New Roman"/>
          <w:i/>
          <w:sz w:val="24"/>
          <w:szCs w:val="24"/>
        </w:rPr>
        <w:t>Off</w:t>
      </w:r>
      <w:proofErr w:type="gramEnd"/>
      <w:r w:rsidRPr="00E938F9">
        <w:rPr>
          <w:rFonts w:ascii="Times New Roman" w:hAnsi="Times New Roman"/>
          <w:sz w:val="24"/>
          <w:szCs w:val="24"/>
        </w:rPr>
        <w:t xml:space="preserve"> (Pemboncengan Reputasi) Terhadap Merek Dagang Berdasarkan </w:t>
      </w:r>
      <w:r>
        <w:rPr>
          <w:rFonts w:ascii="Times New Roman" w:hAnsi="Times New Roman"/>
          <w:sz w:val="24"/>
          <w:szCs w:val="24"/>
        </w:rPr>
        <w:t>Peraturan Perundang-undangan</w:t>
      </w:r>
      <w:r w:rsidRPr="00E938F9">
        <w:rPr>
          <w:rFonts w:ascii="Times New Roman" w:hAnsi="Times New Roman"/>
          <w:sz w:val="24"/>
          <w:szCs w:val="24"/>
        </w:rPr>
        <w:t>?</w:t>
      </w:r>
    </w:p>
    <w:p w:rsidR="00144709" w:rsidRPr="00E938F9" w:rsidRDefault="00144709" w:rsidP="00144709">
      <w:pPr>
        <w:pStyle w:val="ListParagraph"/>
        <w:numPr>
          <w:ilvl w:val="0"/>
          <w:numId w:val="3"/>
        </w:numPr>
        <w:tabs>
          <w:tab w:val="left" w:pos="1080"/>
        </w:tabs>
        <w:spacing w:after="0" w:line="480" w:lineRule="auto"/>
        <w:ind w:left="1080" w:hanging="720"/>
        <w:jc w:val="both"/>
        <w:rPr>
          <w:rFonts w:ascii="Times New Roman" w:hAnsi="Times New Roman"/>
          <w:sz w:val="24"/>
          <w:szCs w:val="24"/>
        </w:rPr>
      </w:pPr>
      <w:r w:rsidRPr="00E938F9">
        <w:rPr>
          <w:rFonts w:ascii="Times New Roman" w:hAnsi="Times New Roman"/>
          <w:sz w:val="24"/>
          <w:szCs w:val="24"/>
        </w:rPr>
        <w:t xml:space="preserve">Bagaimana Pengaturan dan Pemberian Sanksi terhadap Pelanggaran </w:t>
      </w:r>
      <w:r w:rsidRPr="00E938F9">
        <w:rPr>
          <w:rFonts w:ascii="Times New Roman" w:hAnsi="Times New Roman"/>
          <w:i/>
          <w:sz w:val="24"/>
          <w:szCs w:val="24"/>
        </w:rPr>
        <w:t xml:space="preserve">Passing </w:t>
      </w:r>
      <w:proofErr w:type="gramStart"/>
      <w:r w:rsidRPr="00E938F9">
        <w:rPr>
          <w:rFonts w:ascii="Times New Roman" w:hAnsi="Times New Roman"/>
          <w:i/>
          <w:sz w:val="24"/>
          <w:szCs w:val="24"/>
        </w:rPr>
        <w:t>Off</w:t>
      </w:r>
      <w:proofErr w:type="gramEnd"/>
      <w:r w:rsidRPr="00E938F9">
        <w:rPr>
          <w:rFonts w:ascii="Times New Roman" w:hAnsi="Times New Roman"/>
          <w:sz w:val="24"/>
          <w:szCs w:val="24"/>
        </w:rPr>
        <w:t xml:space="preserve"> (Pemboncengan Reputasi) Terhadap Merek Dagang Berdasarkan </w:t>
      </w:r>
      <w:r>
        <w:rPr>
          <w:rFonts w:ascii="Times New Roman" w:hAnsi="Times New Roman"/>
          <w:sz w:val="24"/>
          <w:szCs w:val="24"/>
        </w:rPr>
        <w:t>Peraturan Perundang-undangan</w:t>
      </w:r>
      <w:r w:rsidRPr="00E938F9">
        <w:rPr>
          <w:rFonts w:ascii="Times New Roman" w:hAnsi="Times New Roman"/>
          <w:sz w:val="24"/>
          <w:szCs w:val="24"/>
        </w:rPr>
        <w:t>?</w:t>
      </w:r>
    </w:p>
    <w:p w:rsidR="00144709" w:rsidRPr="00E938F9" w:rsidRDefault="00144709" w:rsidP="00144709">
      <w:pPr>
        <w:pStyle w:val="ListParagraph"/>
        <w:numPr>
          <w:ilvl w:val="0"/>
          <w:numId w:val="3"/>
        </w:numPr>
        <w:tabs>
          <w:tab w:val="left" w:pos="1080"/>
        </w:tabs>
        <w:spacing w:after="0" w:line="480" w:lineRule="auto"/>
        <w:ind w:left="1080" w:hanging="720"/>
        <w:jc w:val="both"/>
        <w:rPr>
          <w:rFonts w:ascii="Times New Roman" w:hAnsi="Times New Roman"/>
          <w:sz w:val="24"/>
          <w:szCs w:val="24"/>
        </w:rPr>
      </w:pPr>
      <w:r w:rsidRPr="00E938F9">
        <w:rPr>
          <w:rFonts w:ascii="Times New Roman" w:hAnsi="Times New Roman"/>
          <w:sz w:val="24"/>
          <w:szCs w:val="24"/>
        </w:rPr>
        <w:t xml:space="preserve">Bagaimana </w:t>
      </w:r>
      <w:r>
        <w:rPr>
          <w:rFonts w:ascii="Times New Roman" w:hAnsi="Times New Roman"/>
          <w:sz w:val="24"/>
          <w:szCs w:val="24"/>
        </w:rPr>
        <w:t>Akibat Hukum</w:t>
      </w:r>
      <w:r w:rsidRPr="00E938F9">
        <w:rPr>
          <w:rFonts w:ascii="Times New Roman" w:hAnsi="Times New Roman"/>
          <w:sz w:val="24"/>
          <w:szCs w:val="24"/>
        </w:rPr>
        <w:t xml:space="preserve"> bagi Pemilik Merek Dagang </w:t>
      </w:r>
      <w:r>
        <w:rPr>
          <w:rFonts w:ascii="Times New Roman" w:hAnsi="Times New Roman"/>
          <w:sz w:val="24"/>
          <w:szCs w:val="24"/>
        </w:rPr>
        <w:t>Dengan Adanya</w:t>
      </w:r>
      <w:r w:rsidRPr="00E938F9">
        <w:rPr>
          <w:rFonts w:ascii="Times New Roman" w:hAnsi="Times New Roman"/>
          <w:sz w:val="24"/>
          <w:szCs w:val="24"/>
        </w:rPr>
        <w:t xml:space="preserve"> Perbuatan </w:t>
      </w:r>
      <w:r w:rsidRPr="00E938F9">
        <w:rPr>
          <w:rFonts w:ascii="Times New Roman" w:hAnsi="Times New Roman"/>
          <w:i/>
          <w:sz w:val="24"/>
          <w:szCs w:val="24"/>
        </w:rPr>
        <w:t xml:space="preserve">Passing </w:t>
      </w:r>
      <w:proofErr w:type="gramStart"/>
      <w:r w:rsidRPr="00E938F9">
        <w:rPr>
          <w:rFonts w:ascii="Times New Roman" w:hAnsi="Times New Roman"/>
          <w:i/>
          <w:sz w:val="24"/>
          <w:szCs w:val="24"/>
        </w:rPr>
        <w:t>Off</w:t>
      </w:r>
      <w:proofErr w:type="gramEnd"/>
      <w:r w:rsidRPr="00E938F9">
        <w:rPr>
          <w:rFonts w:ascii="Times New Roman" w:hAnsi="Times New Roman"/>
          <w:sz w:val="24"/>
          <w:szCs w:val="24"/>
        </w:rPr>
        <w:t xml:space="preserve"> (Pemboncengan Reputasi) </w:t>
      </w:r>
      <w:r>
        <w:rPr>
          <w:rFonts w:ascii="Times New Roman" w:hAnsi="Times New Roman"/>
          <w:sz w:val="24"/>
          <w:szCs w:val="24"/>
        </w:rPr>
        <w:t>Untuk Mewujudkan Korelasinya dengan Prinsip Kepastian Hukum?</w:t>
      </w:r>
    </w:p>
    <w:p w:rsidR="00144709" w:rsidRPr="00E938F9" w:rsidRDefault="00144709" w:rsidP="00144709">
      <w:pPr>
        <w:pStyle w:val="ListParagraph"/>
        <w:spacing w:after="0" w:line="480" w:lineRule="auto"/>
        <w:ind w:left="360" w:firstLine="720"/>
        <w:jc w:val="both"/>
        <w:rPr>
          <w:rFonts w:ascii="Times New Roman" w:hAnsi="Times New Roman"/>
          <w:sz w:val="24"/>
          <w:szCs w:val="24"/>
        </w:rPr>
      </w:pPr>
    </w:p>
    <w:p w:rsidR="00144709" w:rsidRPr="00E938F9" w:rsidRDefault="00144709" w:rsidP="00144709">
      <w:pPr>
        <w:pStyle w:val="ListParagraph"/>
        <w:numPr>
          <w:ilvl w:val="0"/>
          <w:numId w:val="1"/>
        </w:numPr>
        <w:spacing w:after="0" w:line="480" w:lineRule="auto"/>
        <w:ind w:left="360"/>
        <w:jc w:val="both"/>
        <w:rPr>
          <w:rFonts w:ascii="Times New Roman" w:hAnsi="Times New Roman"/>
          <w:b/>
          <w:sz w:val="24"/>
          <w:szCs w:val="24"/>
        </w:rPr>
      </w:pPr>
      <w:r w:rsidRPr="00E938F9">
        <w:rPr>
          <w:rFonts w:ascii="Times New Roman" w:hAnsi="Times New Roman"/>
          <w:b/>
          <w:sz w:val="24"/>
          <w:szCs w:val="24"/>
        </w:rPr>
        <w:t>Tujuan Penelitian</w:t>
      </w:r>
    </w:p>
    <w:p w:rsidR="00144709" w:rsidRPr="00E938F9" w:rsidRDefault="00144709" w:rsidP="00144709">
      <w:pPr>
        <w:pStyle w:val="ListParagraph"/>
        <w:tabs>
          <w:tab w:val="left" w:pos="720"/>
        </w:tabs>
        <w:spacing w:after="0" w:line="480" w:lineRule="auto"/>
        <w:ind w:left="360" w:firstLine="720"/>
        <w:jc w:val="both"/>
        <w:rPr>
          <w:rFonts w:ascii="Times New Roman" w:hAnsi="Times New Roman"/>
          <w:sz w:val="24"/>
          <w:szCs w:val="24"/>
        </w:rPr>
      </w:pPr>
      <w:r w:rsidRPr="00E938F9">
        <w:rPr>
          <w:rFonts w:ascii="Times New Roman" w:hAnsi="Times New Roman"/>
          <w:sz w:val="24"/>
          <w:szCs w:val="24"/>
        </w:rPr>
        <w:t>Berkaitan dengan Identifikasi masalah yang telah dipaparkan di</w:t>
      </w:r>
      <w:r>
        <w:rPr>
          <w:rFonts w:ascii="Times New Roman" w:hAnsi="Times New Roman"/>
          <w:sz w:val="24"/>
          <w:szCs w:val="24"/>
          <w:lang w:val="id-ID"/>
        </w:rPr>
        <w:t xml:space="preserve"> </w:t>
      </w:r>
      <w:r w:rsidRPr="00E938F9">
        <w:rPr>
          <w:rFonts w:ascii="Times New Roman" w:hAnsi="Times New Roman"/>
          <w:sz w:val="24"/>
          <w:szCs w:val="24"/>
        </w:rPr>
        <w:t>atas, maka tujuan penelitian ini sebagai berikut:</w:t>
      </w:r>
    </w:p>
    <w:p w:rsidR="00144709" w:rsidRPr="00C42F3A" w:rsidRDefault="00144709" w:rsidP="00144709">
      <w:pPr>
        <w:pStyle w:val="ListParagraph"/>
        <w:numPr>
          <w:ilvl w:val="0"/>
          <w:numId w:val="4"/>
        </w:numPr>
        <w:tabs>
          <w:tab w:val="left" w:pos="1080"/>
        </w:tabs>
        <w:spacing w:after="0" w:line="480" w:lineRule="auto"/>
        <w:ind w:left="1080" w:hanging="720"/>
        <w:jc w:val="both"/>
        <w:rPr>
          <w:rFonts w:ascii="Times New Roman" w:hAnsi="Times New Roman"/>
          <w:sz w:val="24"/>
          <w:szCs w:val="24"/>
        </w:rPr>
      </w:pPr>
      <w:r w:rsidRPr="00C42F3A">
        <w:rPr>
          <w:rFonts w:ascii="Times New Roman" w:hAnsi="Times New Roman"/>
          <w:sz w:val="24"/>
          <w:szCs w:val="24"/>
        </w:rPr>
        <w:t xml:space="preserve">Untuk menjelaskan pelanggaran praktik </w:t>
      </w:r>
      <w:r w:rsidRPr="00C42F3A">
        <w:rPr>
          <w:rFonts w:ascii="Times New Roman" w:hAnsi="Times New Roman"/>
          <w:i/>
          <w:sz w:val="24"/>
          <w:szCs w:val="24"/>
        </w:rPr>
        <w:t xml:space="preserve">passing off </w:t>
      </w:r>
      <w:r w:rsidRPr="00C42F3A">
        <w:rPr>
          <w:rFonts w:ascii="Times New Roman" w:hAnsi="Times New Roman"/>
          <w:sz w:val="24"/>
          <w:szCs w:val="24"/>
        </w:rPr>
        <w:t>(pemboncengan reputasi) terhadap merek dagang berdasarkan peraturan perundang-undangan yang berlaku di Indonesia</w:t>
      </w:r>
      <w:r>
        <w:rPr>
          <w:rFonts w:ascii="Times New Roman" w:hAnsi="Times New Roman"/>
          <w:sz w:val="24"/>
          <w:szCs w:val="24"/>
          <w:lang w:val="id-ID"/>
        </w:rPr>
        <w:t>.</w:t>
      </w:r>
    </w:p>
    <w:p w:rsidR="00144709" w:rsidRPr="00C42F3A" w:rsidRDefault="00144709" w:rsidP="00144709">
      <w:pPr>
        <w:pStyle w:val="ListParagraph"/>
        <w:numPr>
          <w:ilvl w:val="0"/>
          <w:numId w:val="4"/>
        </w:numPr>
        <w:tabs>
          <w:tab w:val="left" w:pos="1080"/>
        </w:tabs>
        <w:spacing w:after="0" w:line="480" w:lineRule="auto"/>
        <w:ind w:left="1080" w:hanging="720"/>
        <w:jc w:val="both"/>
        <w:rPr>
          <w:rFonts w:ascii="Times New Roman" w:hAnsi="Times New Roman"/>
          <w:sz w:val="24"/>
          <w:szCs w:val="24"/>
        </w:rPr>
      </w:pPr>
      <w:r w:rsidRPr="00C42F3A">
        <w:rPr>
          <w:rFonts w:ascii="Times New Roman" w:hAnsi="Times New Roman"/>
          <w:sz w:val="24"/>
          <w:szCs w:val="24"/>
        </w:rPr>
        <w:t xml:space="preserve">Untuk menjelaskan pengaturan dan sanksi perbuatan praktik </w:t>
      </w:r>
      <w:r w:rsidRPr="00C42F3A">
        <w:rPr>
          <w:rFonts w:ascii="Times New Roman" w:hAnsi="Times New Roman"/>
          <w:i/>
          <w:sz w:val="24"/>
          <w:szCs w:val="24"/>
        </w:rPr>
        <w:t xml:space="preserve">passing off </w:t>
      </w:r>
      <w:r w:rsidRPr="00C42F3A">
        <w:rPr>
          <w:rFonts w:ascii="Times New Roman" w:hAnsi="Times New Roman"/>
          <w:sz w:val="24"/>
          <w:szCs w:val="24"/>
        </w:rPr>
        <w:t>(pemboncengan reputasi) terhadap merek berdasarkan peraturan perundang-undangan yang berlaku di Indonesia</w:t>
      </w:r>
      <w:r w:rsidRPr="00C42F3A">
        <w:rPr>
          <w:rFonts w:ascii="Times New Roman" w:hAnsi="Times New Roman"/>
          <w:sz w:val="24"/>
          <w:szCs w:val="24"/>
          <w:lang w:val="id-ID"/>
        </w:rPr>
        <w:t>.</w:t>
      </w:r>
    </w:p>
    <w:p w:rsidR="00144709" w:rsidRPr="00E938F9" w:rsidRDefault="00144709" w:rsidP="00144709">
      <w:pPr>
        <w:pStyle w:val="ListParagraph"/>
        <w:numPr>
          <w:ilvl w:val="0"/>
          <w:numId w:val="4"/>
        </w:numPr>
        <w:tabs>
          <w:tab w:val="left" w:pos="1080"/>
        </w:tabs>
        <w:spacing w:after="0" w:line="480" w:lineRule="auto"/>
        <w:ind w:left="1080" w:hanging="720"/>
        <w:jc w:val="both"/>
        <w:rPr>
          <w:rFonts w:ascii="Times New Roman" w:hAnsi="Times New Roman"/>
          <w:sz w:val="24"/>
          <w:szCs w:val="24"/>
        </w:rPr>
      </w:pPr>
      <w:r w:rsidRPr="00E938F9">
        <w:rPr>
          <w:rFonts w:ascii="Times New Roman" w:hAnsi="Times New Roman"/>
          <w:sz w:val="24"/>
          <w:szCs w:val="24"/>
        </w:rPr>
        <w:lastRenderedPageBreak/>
        <w:t xml:space="preserve">Untuk mengetahui dan menetukan </w:t>
      </w:r>
      <w:r>
        <w:rPr>
          <w:rFonts w:ascii="Times New Roman" w:hAnsi="Times New Roman"/>
          <w:sz w:val="24"/>
          <w:szCs w:val="24"/>
        </w:rPr>
        <w:t>akibat hukum bagi pemilik merek d</w:t>
      </w:r>
      <w:r w:rsidRPr="00E938F9">
        <w:rPr>
          <w:rFonts w:ascii="Times New Roman" w:hAnsi="Times New Roman"/>
          <w:sz w:val="24"/>
          <w:szCs w:val="24"/>
        </w:rPr>
        <w:t xml:space="preserve">agang terhadap praktik </w:t>
      </w:r>
      <w:r w:rsidRPr="00E938F9">
        <w:rPr>
          <w:rFonts w:ascii="Times New Roman" w:hAnsi="Times New Roman"/>
          <w:i/>
          <w:sz w:val="24"/>
          <w:szCs w:val="24"/>
        </w:rPr>
        <w:t xml:space="preserve">passing off </w:t>
      </w:r>
      <w:r w:rsidRPr="00E938F9">
        <w:rPr>
          <w:rFonts w:ascii="Times New Roman" w:hAnsi="Times New Roman"/>
          <w:sz w:val="24"/>
          <w:szCs w:val="24"/>
        </w:rPr>
        <w:t>(p</w:t>
      </w:r>
      <w:r>
        <w:rPr>
          <w:rFonts w:ascii="Times New Roman" w:hAnsi="Times New Roman"/>
          <w:sz w:val="24"/>
          <w:szCs w:val="24"/>
        </w:rPr>
        <w:t>emboncengan merek) di Indonesia.</w:t>
      </w:r>
    </w:p>
    <w:p w:rsidR="00144709" w:rsidRPr="00C42F3A" w:rsidRDefault="00144709" w:rsidP="00144709">
      <w:pPr>
        <w:spacing w:after="0" w:line="480" w:lineRule="auto"/>
        <w:jc w:val="both"/>
        <w:rPr>
          <w:rFonts w:ascii="Times New Roman" w:hAnsi="Times New Roman"/>
          <w:sz w:val="24"/>
          <w:szCs w:val="24"/>
          <w:lang w:val="id-ID"/>
        </w:rPr>
      </w:pPr>
    </w:p>
    <w:p w:rsidR="00144709" w:rsidRPr="00E938F9" w:rsidRDefault="00144709" w:rsidP="00144709">
      <w:pPr>
        <w:pStyle w:val="ListParagraph"/>
        <w:numPr>
          <w:ilvl w:val="0"/>
          <w:numId w:val="1"/>
        </w:numPr>
        <w:spacing w:after="0" w:line="480" w:lineRule="auto"/>
        <w:ind w:left="360"/>
        <w:jc w:val="both"/>
        <w:rPr>
          <w:rFonts w:ascii="Times New Roman" w:hAnsi="Times New Roman"/>
          <w:b/>
          <w:sz w:val="24"/>
          <w:szCs w:val="24"/>
        </w:rPr>
      </w:pPr>
      <w:r w:rsidRPr="00E938F9">
        <w:rPr>
          <w:rFonts w:ascii="Times New Roman" w:hAnsi="Times New Roman"/>
          <w:b/>
          <w:sz w:val="24"/>
          <w:szCs w:val="24"/>
        </w:rPr>
        <w:t>Kegunaan Penelitian</w:t>
      </w:r>
    </w:p>
    <w:p w:rsidR="00144709" w:rsidRPr="00E938F9" w:rsidRDefault="00144709" w:rsidP="00144709">
      <w:pPr>
        <w:numPr>
          <w:ilvl w:val="2"/>
          <w:numId w:val="5"/>
        </w:numPr>
        <w:tabs>
          <w:tab w:val="clear" w:pos="2167"/>
          <w:tab w:val="num" w:pos="720"/>
        </w:tabs>
        <w:spacing w:after="0" w:line="480" w:lineRule="auto"/>
        <w:ind w:left="720" w:right="115"/>
        <w:jc w:val="both"/>
        <w:rPr>
          <w:rFonts w:ascii="Times New Roman" w:hAnsi="Times New Roman"/>
          <w:b/>
          <w:sz w:val="24"/>
          <w:szCs w:val="24"/>
        </w:rPr>
      </w:pPr>
      <w:r w:rsidRPr="00E938F9">
        <w:rPr>
          <w:rFonts w:ascii="Times New Roman" w:hAnsi="Times New Roman"/>
          <w:b/>
          <w:sz w:val="24"/>
          <w:szCs w:val="24"/>
        </w:rPr>
        <w:t>Secara Teoritis</w:t>
      </w:r>
    </w:p>
    <w:p w:rsidR="00144709" w:rsidRPr="00E938F9" w:rsidRDefault="00144709" w:rsidP="00144709">
      <w:pPr>
        <w:numPr>
          <w:ilvl w:val="3"/>
          <w:numId w:val="5"/>
        </w:numPr>
        <w:tabs>
          <w:tab w:val="clear" w:pos="2707"/>
        </w:tabs>
        <w:spacing w:after="0" w:line="480" w:lineRule="auto"/>
        <w:ind w:left="1080" w:right="115"/>
        <w:jc w:val="both"/>
        <w:rPr>
          <w:rFonts w:ascii="Times New Roman" w:hAnsi="Times New Roman"/>
          <w:sz w:val="24"/>
          <w:szCs w:val="24"/>
        </w:rPr>
      </w:pPr>
      <w:r w:rsidRPr="00E938F9">
        <w:rPr>
          <w:rFonts w:ascii="Times New Roman" w:hAnsi="Times New Roman"/>
          <w:sz w:val="24"/>
          <w:szCs w:val="24"/>
        </w:rPr>
        <w:t>Untuk pengembangan ilmu pengetahuan dan perkembangan ilmu hukum khususnya mengenai persaingan usaha.</w:t>
      </w:r>
    </w:p>
    <w:p w:rsidR="00144709" w:rsidRPr="00617656" w:rsidRDefault="00144709" w:rsidP="00144709">
      <w:pPr>
        <w:numPr>
          <w:ilvl w:val="3"/>
          <w:numId w:val="5"/>
        </w:numPr>
        <w:tabs>
          <w:tab w:val="clear" w:pos="2707"/>
        </w:tabs>
        <w:spacing w:after="0" w:line="480" w:lineRule="auto"/>
        <w:ind w:left="1080" w:right="115"/>
        <w:jc w:val="both"/>
        <w:rPr>
          <w:rFonts w:ascii="Times New Roman" w:hAnsi="Times New Roman"/>
          <w:sz w:val="24"/>
          <w:szCs w:val="24"/>
        </w:rPr>
      </w:pPr>
      <w:r w:rsidRPr="00E938F9">
        <w:rPr>
          <w:rFonts w:ascii="Times New Roman" w:hAnsi="Times New Roman"/>
          <w:sz w:val="24"/>
          <w:szCs w:val="24"/>
        </w:rPr>
        <w:t xml:space="preserve">Untuk masukan bagi penyempurnaan undang-undang khususnya mengenai pengaturan yang lebih lengkap tentang larangan praktik </w:t>
      </w:r>
      <w:r w:rsidRPr="00617656">
        <w:rPr>
          <w:rFonts w:ascii="Times New Roman" w:hAnsi="Times New Roman"/>
          <w:sz w:val="24"/>
          <w:szCs w:val="24"/>
        </w:rPr>
        <w:t>monopoli dan persaingan usaha tidak sehat.</w:t>
      </w:r>
    </w:p>
    <w:p w:rsidR="00144709" w:rsidRPr="00E938F9" w:rsidRDefault="00144709" w:rsidP="00144709">
      <w:pPr>
        <w:numPr>
          <w:ilvl w:val="0"/>
          <w:numId w:val="6"/>
        </w:numPr>
        <w:tabs>
          <w:tab w:val="clear" w:pos="2541"/>
          <w:tab w:val="left" w:pos="720"/>
        </w:tabs>
        <w:spacing w:after="0" w:line="480" w:lineRule="auto"/>
        <w:ind w:left="720" w:right="115"/>
        <w:jc w:val="both"/>
        <w:rPr>
          <w:rFonts w:ascii="Times New Roman" w:hAnsi="Times New Roman"/>
          <w:b/>
          <w:sz w:val="24"/>
          <w:szCs w:val="24"/>
        </w:rPr>
      </w:pPr>
      <w:r w:rsidRPr="00E938F9">
        <w:rPr>
          <w:rFonts w:ascii="Times New Roman" w:hAnsi="Times New Roman"/>
          <w:b/>
          <w:sz w:val="24"/>
          <w:szCs w:val="24"/>
        </w:rPr>
        <w:t xml:space="preserve">Secara Praktis </w:t>
      </w:r>
    </w:p>
    <w:p w:rsidR="00144709" w:rsidRPr="00E938F9" w:rsidRDefault="00144709" w:rsidP="00144709">
      <w:pPr>
        <w:numPr>
          <w:ilvl w:val="1"/>
          <w:numId w:val="6"/>
        </w:numPr>
        <w:tabs>
          <w:tab w:val="clear" w:pos="1440"/>
          <w:tab w:val="num" w:pos="1080"/>
        </w:tabs>
        <w:spacing w:after="0" w:line="480" w:lineRule="auto"/>
        <w:ind w:left="1080" w:right="115"/>
        <w:jc w:val="both"/>
        <w:rPr>
          <w:rFonts w:ascii="Times New Roman" w:hAnsi="Times New Roman"/>
          <w:sz w:val="24"/>
          <w:szCs w:val="24"/>
        </w:rPr>
      </w:pPr>
      <w:r w:rsidRPr="00E938F9">
        <w:rPr>
          <w:rFonts w:ascii="Times New Roman" w:hAnsi="Times New Roman"/>
          <w:sz w:val="24"/>
          <w:szCs w:val="24"/>
        </w:rPr>
        <w:t xml:space="preserve">Memberikan sumbangan pemikiran bagi dunia usaha pada umumnya terutama untuk mencari solusi, bagaimana penyelesaian permasalahan hukum </w:t>
      </w:r>
      <w:r w:rsidRPr="00E938F9">
        <w:rPr>
          <w:rFonts w:ascii="Times New Roman" w:hAnsi="Times New Roman"/>
          <w:i/>
          <w:sz w:val="24"/>
          <w:szCs w:val="24"/>
        </w:rPr>
        <w:t xml:space="preserve">passing off </w:t>
      </w:r>
      <w:r w:rsidRPr="00E938F9">
        <w:rPr>
          <w:rFonts w:ascii="Times New Roman" w:hAnsi="Times New Roman"/>
          <w:sz w:val="24"/>
          <w:szCs w:val="24"/>
        </w:rPr>
        <w:t>(pemboncengan reputasi) dalam persaingan usaha.</w:t>
      </w:r>
    </w:p>
    <w:p w:rsidR="00144709" w:rsidRPr="00E938F9" w:rsidRDefault="00144709" w:rsidP="00144709">
      <w:pPr>
        <w:numPr>
          <w:ilvl w:val="1"/>
          <w:numId w:val="6"/>
        </w:numPr>
        <w:tabs>
          <w:tab w:val="clear" w:pos="1440"/>
          <w:tab w:val="num" w:pos="1080"/>
        </w:tabs>
        <w:spacing w:after="0" w:line="480" w:lineRule="auto"/>
        <w:ind w:left="1080" w:right="115"/>
        <w:jc w:val="both"/>
        <w:rPr>
          <w:rFonts w:ascii="Times New Roman" w:hAnsi="Times New Roman"/>
          <w:sz w:val="24"/>
          <w:szCs w:val="24"/>
        </w:rPr>
      </w:pPr>
      <w:r w:rsidRPr="00E938F9">
        <w:rPr>
          <w:rFonts w:ascii="Times New Roman" w:hAnsi="Times New Roman"/>
          <w:sz w:val="24"/>
          <w:szCs w:val="24"/>
        </w:rPr>
        <w:t>Memberikan sumbangan pemikiran bagi mereka yang ingin mengetahui dan mendalami bidang hukum kompetisi dalam bisnis, khususnya mengenai persaingan usaha</w:t>
      </w:r>
    </w:p>
    <w:p w:rsidR="00144709" w:rsidRDefault="00144709" w:rsidP="00144709">
      <w:pPr>
        <w:pStyle w:val="ListParagraph"/>
        <w:spacing w:after="0" w:line="480" w:lineRule="auto"/>
        <w:ind w:left="1080" w:hanging="360"/>
        <w:jc w:val="both"/>
        <w:rPr>
          <w:rFonts w:ascii="Times New Roman" w:hAnsi="Times New Roman"/>
          <w:b/>
          <w:sz w:val="24"/>
          <w:szCs w:val="24"/>
        </w:rPr>
      </w:pPr>
    </w:p>
    <w:p w:rsidR="00144709" w:rsidRPr="00E938F9" w:rsidRDefault="00144709" w:rsidP="00144709">
      <w:pPr>
        <w:pStyle w:val="ListParagraph"/>
        <w:numPr>
          <w:ilvl w:val="2"/>
          <w:numId w:val="6"/>
        </w:numPr>
        <w:tabs>
          <w:tab w:val="clear" w:pos="2340"/>
          <w:tab w:val="num" w:pos="360"/>
        </w:tabs>
        <w:spacing w:after="0" w:line="480" w:lineRule="auto"/>
        <w:ind w:left="360"/>
        <w:jc w:val="both"/>
        <w:rPr>
          <w:rFonts w:ascii="Times New Roman" w:hAnsi="Times New Roman"/>
          <w:b/>
          <w:sz w:val="24"/>
          <w:szCs w:val="24"/>
        </w:rPr>
      </w:pPr>
      <w:r w:rsidRPr="00E938F9">
        <w:rPr>
          <w:rFonts w:ascii="Times New Roman" w:hAnsi="Times New Roman"/>
          <w:b/>
          <w:sz w:val="24"/>
          <w:szCs w:val="24"/>
        </w:rPr>
        <w:t>Kerangka Pemikiran</w:t>
      </w:r>
    </w:p>
    <w:p w:rsidR="00144709" w:rsidRPr="00E938F9" w:rsidRDefault="00144709" w:rsidP="00144709">
      <w:pPr>
        <w:spacing w:after="0" w:line="480" w:lineRule="auto"/>
        <w:ind w:left="360" w:right="115" w:firstLine="720"/>
        <w:jc w:val="both"/>
        <w:rPr>
          <w:rFonts w:ascii="Times New Roman" w:hAnsi="Times New Roman"/>
          <w:sz w:val="24"/>
          <w:szCs w:val="24"/>
        </w:rPr>
      </w:pPr>
      <w:r w:rsidRPr="00E938F9">
        <w:rPr>
          <w:rFonts w:ascii="Times New Roman" w:hAnsi="Times New Roman"/>
          <w:sz w:val="24"/>
          <w:szCs w:val="24"/>
        </w:rPr>
        <w:t>Alinea keempat Pembukaan Undang-Undang Dasar Tahun 1945 Amandemen ke IV (untuk selanjutnya disingkat UUD 1945)</w:t>
      </w:r>
      <w:r>
        <w:rPr>
          <w:rFonts w:ascii="Times New Roman" w:hAnsi="Times New Roman"/>
          <w:sz w:val="24"/>
          <w:szCs w:val="24"/>
        </w:rPr>
        <w:t xml:space="preserve"> menyebutkan bahwa tujuan dari n</w:t>
      </w:r>
      <w:r w:rsidRPr="00E938F9">
        <w:rPr>
          <w:rFonts w:ascii="Times New Roman" w:hAnsi="Times New Roman"/>
          <w:sz w:val="24"/>
          <w:szCs w:val="24"/>
        </w:rPr>
        <w:t xml:space="preserve">egara adalah melindungi bangsa Indonesia, memajukan kesejahteraan umum, mencerdaskan kehidupan bangsa dan ikut melaksanakan ketertiban dunia yang berdasarkan  kemerdekaan, perdamaian abadi, dan keadilan sosial. </w:t>
      </w:r>
      <w:proofErr w:type="gramStart"/>
      <w:r w:rsidRPr="00E938F9">
        <w:rPr>
          <w:rFonts w:ascii="Times New Roman" w:hAnsi="Times New Roman"/>
          <w:sz w:val="24"/>
          <w:szCs w:val="24"/>
        </w:rPr>
        <w:t xml:space="preserve">Berbagai upaya tentunya harus </w:t>
      </w:r>
      <w:r w:rsidRPr="00E938F9">
        <w:rPr>
          <w:rFonts w:ascii="Times New Roman" w:hAnsi="Times New Roman"/>
          <w:sz w:val="24"/>
          <w:szCs w:val="24"/>
        </w:rPr>
        <w:lastRenderedPageBreak/>
        <w:t>dapat ditempuh oleh pemerintah agar tujuan yang diamanatkan dalam pembukaan UUD 1945 ini dapat sejalan dengan kenyataan.</w:t>
      </w:r>
      <w:proofErr w:type="gramEnd"/>
      <w:r w:rsidRPr="00E938F9">
        <w:rPr>
          <w:rFonts w:ascii="Times New Roman" w:hAnsi="Times New Roman"/>
          <w:sz w:val="24"/>
          <w:szCs w:val="24"/>
        </w:rPr>
        <w:t xml:space="preserve"> Pasal 33 UUD 1945 menyebutkan: </w:t>
      </w:r>
    </w:p>
    <w:p w:rsidR="00144709" w:rsidRPr="00E938F9" w:rsidRDefault="00144709" w:rsidP="00144709">
      <w:pPr>
        <w:tabs>
          <w:tab w:val="left" w:pos="1440"/>
        </w:tabs>
        <w:spacing w:after="0" w:line="240" w:lineRule="auto"/>
        <w:ind w:left="1440" w:right="115" w:hanging="360"/>
        <w:jc w:val="both"/>
        <w:rPr>
          <w:rFonts w:ascii="Times New Roman" w:hAnsi="Times New Roman"/>
          <w:sz w:val="24"/>
          <w:szCs w:val="24"/>
        </w:rPr>
      </w:pPr>
      <w:proofErr w:type="gramStart"/>
      <w:r w:rsidRPr="00E938F9">
        <w:rPr>
          <w:rFonts w:ascii="Times New Roman" w:hAnsi="Times New Roman"/>
          <w:sz w:val="24"/>
          <w:szCs w:val="24"/>
        </w:rPr>
        <w:t>“1.</w:t>
      </w:r>
      <w:r w:rsidRPr="00E938F9">
        <w:rPr>
          <w:rFonts w:ascii="Times New Roman" w:hAnsi="Times New Roman"/>
          <w:sz w:val="24"/>
          <w:szCs w:val="24"/>
        </w:rPr>
        <w:tab/>
        <w:t>Perekonomian disusun sebagai usaha bersama berdasar atas asas kekeluargaan.</w:t>
      </w:r>
      <w:proofErr w:type="gramEnd"/>
    </w:p>
    <w:p w:rsidR="00144709" w:rsidRPr="00E938F9" w:rsidRDefault="00144709" w:rsidP="00144709">
      <w:pPr>
        <w:tabs>
          <w:tab w:val="left" w:pos="1440"/>
        </w:tabs>
        <w:spacing w:after="0" w:line="240" w:lineRule="auto"/>
        <w:ind w:left="1440" w:right="115" w:hanging="360"/>
        <w:jc w:val="both"/>
        <w:rPr>
          <w:rFonts w:ascii="Times New Roman" w:hAnsi="Times New Roman"/>
          <w:sz w:val="24"/>
          <w:szCs w:val="24"/>
        </w:rPr>
      </w:pPr>
      <w:r w:rsidRPr="00E938F9">
        <w:rPr>
          <w:rFonts w:ascii="Times New Roman" w:hAnsi="Times New Roman"/>
          <w:sz w:val="24"/>
          <w:szCs w:val="24"/>
        </w:rPr>
        <w:t xml:space="preserve"> 2.</w:t>
      </w:r>
      <w:r w:rsidRPr="00E938F9">
        <w:rPr>
          <w:rFonts w:ascii="Times New Roman" w:hAnsi="Times New Roman"/>
          <w:sz w:val="24"/>
          <w:szCs w:val="24"/>
        </w:rPr>
        <w:tab/>
        <w:t>Cabang-cabang produksi yang penting bagi negara dan yang menguasai hajat hidup orang banyak dikuasai oleh negara.</w:t>
      </w:r>
    </w:p>
    <w:p w:rsidR="00144709" w:rsidRDefault="00144709" w:rsidP="00144709">
      <w:pPr>
        <w:tabs>
          <w:tab w:val="left" w:pos="1440"/>
        </w:tabs>
        <w:spacing w:after="0" w:line="240" w:lineRule="auto"/>
        <w:ind w:left="1440" w:right="115" w:hanging="360"/>
        <w:jc w:val="both"/>
        <w:rPr>
          <w:rFonts w:ascii="Times New Roman" w:hAnsi="Times New Roman"/>
          <w:sz w:val="24"/>
          <w:szCs w:val="24"/>
        </w:rPr>
      </w:pPr>
      <w:r w:rsidRPr="00E938F9">
        <w:rPr>
          <w:rFonts w:ascii="Times New Roman" w:hAnsi="Times New Roman"/>
          <w:sz w:val="24"/>
          <w:szCs w:val="24"/>
        </w:rPr>
        <w:t xml:space="preserve"> 3.</w:t>
      </w:r>
      <w:r w:rsidRPr="00E938F9">
        <w:rPr>
          <w:rFonts w:ascii="Times New Roman" w:hAnsi="Times New Roman"/>
          <w:sz w:val="24"/>
          <w:szCs w:val="24"/>
        </w:rPr>
        <w:tab/>
        <w:t>Bumi dan air dan kekayaan alam yang terkandung didalamnya dikuasai oleh negara dan dipergunakan untuk s</w:t>
      </w:r>
      <w:r>
        <w:rPr>
          <w:rFonts w:ascii="Times New Roman" w:hAnsi="Times New Roman"/>
          <w:sz w:val="24"/>
          <w:szCs w:val="24"/>
        </w:rPr>
        <w:t>ebesar-besar kemakmuran rakyat.</w:t>
      </w:r>
    </w:p>
    <w:p w:rsidR="00144709" w:rsidRDefault="00144709" w:rsidP="00144709">
      <w:pPr>
        <w:tabs>
          <w:tab w:val="left" w:pos="1440"/>
        </w:tabs>
        <w:spacing w:after="0" w:line="240" w:lineRule="auto"/>
        <w:ind w:left="1440" w:right="115" w:hanging="360"/>
        <w:jc w:val="both"/>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4.</w:t>
      </w:r>
      <w:r>
        <w:rPr>
          <w:rFonts w:ascii="Times New Roman" w:hAnsi="Times New Roman"/>
          <w:sz w:val="24"/>
          <w:szCs w:val="24"/>
          <w:lang w:val="id-ID"/>
        </w:rPr>
        <w:t xml:space="preserve"> </w:t>
      </w:r>
      <w:r>
        <w:rPr>
          <w:rFonts w:ascii="Times New Roman" w:hAnsi="Times New Roman"/>
          <w:sz w:val="24"/>
          <w:szCs w:val="24"/>
        </w:rPr>
        <w:t>Perekonomian nasional diselenggarakan berdasarkan atas demokrasi ekonomi dengan prinsip kebersamaan, efisiensi berkeadilan, berkelanjutan, berwawasan lingkungan, kemandirian, serta dengan menjaga keseimbangan kemajuan dan kesatuan ekonomi nasional</w:t>
      </w:r>
    </w:p>
    <w:p w:rsidR="00144709" w:rsidRPr="00E938F9" w:rsidRDefault="00144709" w:rsidP="00144709">
      <w:pPr>
        <w:tabs>
          <w:tab w:val="left" w:pos="1440"/>
        </w:tabs>
        <w:spacing w:after="0" w:line="240" w:lineRule="auto"/>
        <w:ind w:left="1440" w:right="115" w:hanging="360"/>
        <w:jc w:val="both"/>
        <w:rPr>
          <w:rFonts w:ascii="Times New Roman" w:hAnsi="Times New Roman"/>
          <w:sz w:val="24"/>
          <w:szCs w:val="24"/>
        </w:rPr>
      </w:pPr>
      <w:r>
        <w:rPr>
          <w:rFonts w:ascii="Times New Roman" w:hAnsi="Times New Roman"/>
          <w:sz w:val="24"/>
          <w:szCs w:val="24"/>
          <w:lang w:val="id-ID"/>
        </w:rPr>
        <w:t xml:space="preserve"> </w:t>
      </w:r>
      <w:proofErr w:type="gramStart"/>
      <w:r>
        <w:rPr>
          <w:rFonts w:ascii="Times New Roman" w:hAnsi="Times New Roman"/>
          <w:sz w:val="24"/>
          <w:szCs w:val="24"/>
        </w:rPr>
        <w:t xml:space="preserve">5. </w:t>
      </w:r>
      <w:r>
        <w:rPr>
          <w:rFonts w:ascii="Times New Roman" w:hAnsi="Times New Roman"/>
          <w:sz w:val="24"/>
          <w:szCs w:val="24"/>
          <w:lang w:val="id-ID"/>
        </w:rPr>
        <w:t>K</w:t>
      </w:r>
      <w:r>
        <w:rPr>
          <w:rFonts w:ascii="Times New Roman" w:hAnsi="Times New Roman"/>
          <w:sz w:val="24"/>
          <w:szCs w:val="24"/>
        </w:rPr>
        <w:t>etentuan lebih lanjut mengenai pelaksanaan pasal ini diatur dalam undang-undang.”</w:t>
      </w:r>
      <w:proofErr w:type="gramEnd"/>
    </w:p>
    <w:p w:rsidR="00144709" w:rsidRPr="00E938F9" w:rsidRDefault="00144709" w:rsidP="00144709">
      <w:pPr>
        <w:spacing w:after="0" w:line="480" w:lineRule="auto"/>
        <w:ind w:left="360" w:right="115" w:firstLine="720"/>
        <w:jc w:val="both"/>
        <w:rPr>
          <w:rFonts w:ascii="Times New Roman" w:hAnsi="Times New Roman"/>
          <w:sz w:val="24"/>
          <w:szCs w:val="24"/>
        </w:rPr>
      </w:pPr>
    </w:p>
    <w:p w:rsidR="00144709" w:rsidRPr="00E938F9" w:rsidRDefault="00144709" w:rsidP="00144709">
      <w:pPr>
        <w:spacing w:after="0" w:line="480" w:lineRule="auto"/>
        <w:ind w:left="360" w:right="115" w:firstLine="720"/>
        <w:jc w:val="both"/>
        <w:rPr>
          <w:rFonts w:ascii="Times New Roman" w:hAnsi="Times New Roman"/>
          <w:sz w:val="24"/>
          <w:szCs w:val="24"/>
        </w:rPr>
      </w:pPr>
      <w:proofErr w:type="gramStart"/>
      <w:r w:rsidRPr="00E938F9">
        <w:rPr>
          <w:rFonts w:ascii="Times New Roman" w:hAnsi="Times New Roman"/>
          <w:sz w:val="24"/>
          <w:szCs w:val="24"/>
        </w:rPr>
        <w:t>Untuk menjalankan tujuan dari negara tesebut pemerintah memerlukan sebuah perangkat hukum untuk melegetimasi kebijakan yang telah ditetapkannya.</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Pada dasarnya hukum adalah sebuah aturan yang sengaja diciptakan oleh masyarakat agar tercapai kehidupan yang tertib, aman, damai, dan tentram.</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Hukum yang baik adalah hukum yang mencerminkan nilai-nilai yang hidup di dalam masyarakat.</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 xml:space="preserve">Seperti yang tertuang dalam mahzab </w:t>
      </w:r>
      <w:r w:rsidRPr="00E938F9">
        <w:rPr>
          <w:rFonts w:ascii="Times New Roman" w:hAnsi="Times New Roman"/>
          <w:i/>
          <w:sz w:val="24"/>
          <w:szCs w:val="24"/>
        </w:rPr>
        <w:t>Sociological-Jurisfrudence</w:t>
      </w:r>
      <w:r w:rsidRPr="00E938F9">
        <w:rPr>
          <w:rFonts w:ascii="Times New Roman" w:hAnsi="Times New Roman"/>
          <w:sz w:val="24"/>
          <w:szCs w:val="24"/>
        </w:rPr>
        <w:t xml:space="preserve">, yang memfokuskan kepada diri dan pentingnya </w:t>
      </w:r>
      <w:r w:rsidRPr="00E938F9">
        <w:rPr>
          <w:rFonts w:ascii="Times New Roman" w:hAnsi="Times New Roman"/>
          <w:i/>
          <w:sz w:val="24"/>
          <w:szCs w:val="24"/>
        </w:rPr>
        <w:t>the living law</w:t>
      </w:r>
      <w:r w:rsidRPr="00E938F9">
        <w:rPr>
          <w:rFonts w:ascii="Times New Roman" w:hAnsi="Times New Roman"/>
          <w:sz w:val="24"/>
          <w:szCs w:val="24"/>
        </w:rPr>
        <w:t>, atau hukum yang hidup dalam masyarakat.</w:t>
      </w:r>
      <w:proofErr w:type="gramEnd"/>
      <w:r w:rsidRPr="00E938F9">
        <w:rPr>
          <w:rStyle w:val="FootnoteReference"/>
          <w:rFonts w:ascii="Times New Roman" w:hAnsi="Times New Roman"/>
          <w:sz w:val="24"/>
          <w:szCs w:val="24"/>
        </w:rPr>
        <w:footnoteReference w:id="27"/>
      </w:r>
    </w:p>
    <w:p w:rsidR="00144709" w:rsidRPr="00E938F9" w:rsidRDefault="00144709" w:rsidP="00144709">
      <w:pPr>
        <w:pStyle w:val="ListParagraph"/>
        <w:spacing w:after="0" w:line="480" w:lineRule="auto"/>
        <w:ind w:left="360" w:firstLine="720"/>
        <w:jc w:val="both"/>
        <w:rPr>
          <w:rFonts w:ascii="Times New Roman" w:hAnsi="Times New Roman"/>
          <w:sz w:val="24"/>
          <w:szCs w:val="24"/>
        </w:rPr>
      </w:pPr>
      <w:proofErr w:type="gramStart"/>
      <w:r w:rsidRPr="00E938F9">
        <w:rPr>
          <w:rFonts w:ascii="Times New Roman" w:hAnsi="Times New Roman"/>
          <w:sz w:val="24"/>
          <w:szCs w:val="24"/>
        </w:rPr>
        <w:t>Sila Kelima Pancasila yang memuat konsep keadilan sosial bagi seluruh rakyat Indonesia serta Sila Ketiga Pancasila yang memuat konsep Persatuan Indonesia juga dapat dijadikan pedoman dalam pembahasan ini.</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Prinsip ’keadilan sosial’ perlu dikedepankan dalam upaya mengakomodir perlindungan bagi pemegang merek</w:t>
      </w:r>
      <w:r w:rsidRPr="00E938F9">
        <w:rPr>
          <w:rFonts w:ascii="Times New Roman" w:hAnsi="Times New Roman"/>
          <w:sz w:val="24"/>
          <w:szCs w:val="24"/>
          <w:lang w:val="id-ID"/>
        </w:rPr>
        <w:t>da</w:t>
      </w:r>
      <w:r w:rsidRPr="00E938F9">
        <w:rPr>
          <w:rFonts w:ascii="Times New Roman" w:hAnsi="Times New Roman"/>
          <w:sz w:val="24"/>
          <w:szCs w:val="24"/>
        </w:rPr>
        <w:t>gang di Indonesia.</w:t>
      </w:r>
      <w:proofErr w:type="gramEnd"/>
    </w:p>
    <w:p w:rsidR="00144709" w:rsidRPr="00E938F9" w:rsidRDefault="00144709" w:rsidP="00144709">
      <w:pPr>
        <w:spacing w:after="0" w:line="480" w:lineRule="auto"/>
        <w:ind w:left="360" w:firstLine="720"/>
        <w:jc w:val="both"/>
        <w:rPr>
          <w:rFonts w:ascii="Times New Roman" w:hAnsi="Times New Roman"/>
          <w:sz w:val="24"/>
          <w:szCs w:val="24"/>
          <w:lang w:val="id-ID"/>
        </w:rPr>
      </w:pPr>
      <w:r w:rsidRPr="00E938F9">
        <w:rPr>
          <w:rFonts w:ascii="Times New Roman" w:hAnsi="Times New Roman"/>
          <w:sz w:val="24"/>
          <w:szCs w:val="24"/>
          <w:lang w:val="id-ID"/>
        </w:rPr>
        <w:t>Perlindungan hukum (</w:t>
      </w:r>
      <w:r w:rsidRPr="00E938F9">
        <w:rPr>
          <w:rFonts w:ascii="Times New Roman" w:hAnsi="Times New Roman"/>
          <w:i/>
          <w:sz w:val="24"/>
          <w:szCs w:val="24"/>
          <w:lang w:val="id-ID"/>
        </w:rPr>
        <w:t>legal protection</w:t>
      </w:r>
      <w:r w:rsidRPr="00E938F9">
        <w:rPr>
          <w:rFonts w:ascii="Times New Roman" w:hAnsi="Times New Roman"/>
          <w:sz w:val="24"/>
          <w:szCs w:val="24"/>
          <w:lang w:val="id-ID"/>
        </w:rPr>
        <w:t xml:space="preserve">) dapat diartikan sebagai hal atau perbuatan melindungi. Berdasarkan pengertian perlindungan hukum tersebut, secara lebih jelas bahwa perlindungan dijamin dan diberikan oleh hukum. Dengan kata lain, bahwa </w:t>
      </w:r>
      <w:r w:rsidRPr="00E938F9">
        <w:rPr>
          <w:rFonts w:ascii="Times New Roman" w:hAnsi="Times New Roman"/>
          <w:sz w:val="24"/>
          <w:szCs w:val="24"/>
          <w:lang w:val="id-ID"/>
        </w:rPr>
        <w:lastRenderedPageBreak/>
        <w:t>perlindungan hukum yang diberikan tersebut yang dilakukan dengan melalui ketentuan-ketentuan hukum agar terciptanya kepastian dan tertib hukum dalam rangka memberikan perlindungan.</w:t>
      </w:r>
    </w:p>
    <w:p w:rsidR="00144709" w:rsidRPr="00E938F9" w:rsidRDefault="00144709" w:rsidP="00144709">
      <w:pPr>
        <w:pStyle w:val="ListParagraph"/>
        <w:spacing w:after="0" w:line="480" w:lineRule="auto"/>
        <w:ind w:left="360" w:firstLine="720"/>
        <w:jc w:val="both"/>
        <w:rPr>
          <w:rFonts w:ascii="Times New Roman" w:hAnsi="Times New Roman"/>
          <w:sz w:val="24"/>
          <w:szCs w:val="24"/>
        </w:rPr>
      </w:pPr>
      <w:r w:rsidRPr="00E938F9">
        <w:rPr>
          <w:rFonts w:ascii="Times New Roman" w:hAnsi="Times New Roman"/>
          <w:sz w:val="24"/>
          <w:szCs w:val="24"/>
          <w:lang w:val="id-ID"/>
        </w:rPr>
        <w:t>Pada dasarnya HKI sulit untuk didefinisikan. Meskipun demikian, uraian mengenai HKI dapat digambarkan secara umum. HKI adalah kekayaan pribadi yang dapat dimiliki dan diperlakukan sama dengan bentuk-bentuk kekayaan lainnya. Jadi, HKI pada umumnya berhubungan dengan perlindungan penerapan ide dan informasi yang memiliki nilai komersial.</w:t>
      </w:r>
      <w:r w:rsidRPr="00E938F9">
        <w:rPr>
          <w:rFonts w:ascii="Times New Roman" w:hAnsi="Times New Roman"/>
          <w:sz w:val="24"/>
          <w:szCs w:val="24"/>
          <w:vertAlign w:val="superscript"/>
          <w:lang w:val="id-ID"/>
        </w:rPr>
        <w:footnoteReference w:id="28"/>
      </w:r>
    </w:p>
    <w:p w:rsidR="00144709" w:rsidRPr="000668CE" w:rsidRDefault="00144709" w:rsidP="00144709">
      <w:pPr>
        <w:spacing w:after="0" w:line="480" w:lineRule="auto"/>
        <w:ind w:left="360" w:firstLine="720"/>
        <w:jc w:val="both"/>
        <w:rPr>
          <w:rFonts w:ascii="Times New Roman" w:hAnsi="Times New Roman"/>
          <w:sz w:val="24"/>
          <w:szCs w:val="24"/>
          <w:lang w:val="id-ID"/>
        </w:rPr>
      </w:pPr>
      <w:proofErr w:type="gramStart"/>
      <w:r w:rsidRPr="00E938F9">
        <w:rPr>
          <w:rFonts w:ascii="Times New Roman" w:hAnsi="Times New Roman"/>
          <w:sz w:val="24"/>
          <w:szCs w:val="24"/>
        </w:rPr>
        <w:t>Pengaturan internasional HKI adalah bagian yang tidak dapat dipisahkan dari sistem pengaturan HKI Indonesia.</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Standar HKI internasional telah menjadi sebuah sumber yang penting bagi hukum HKI Indonesia, dan sistem administrasi internasional memberikan sumbangan kepada sistem administrasi HKI di Indonesia.</w:t>
      </w:r>
      <w:proofErr w:type="gramEnd"/>
      <w:r>
        <w:rPr>
          <w:rFonts w:ascii="Times New Roman" w:hAnsi="Times New Roman"/>
          <w:sz w:val="24"/>
          <w:szCs w:val="24"/>
          <w:lang w:val="id-ID"/>
        </w:rPr>
        <w:t xml:space="preserve"> </w:t>
      </w:r>
      <w:r w:rsidRPr="000668CE">
        <w:rPr>
          <w:rFonts w:ascii="Times New Roman" w:hAnsi="Times New Roman"/>
          <w:sz w:val="24"/>
          <w:szCs w:val="24"/>
          <w:lang w:val="id-ID"/>
        </w:rPr>
        <w:t>Indonesia juga telah menjadi peserta aktif dalam banyak pengembangan HKI internasional saat ini, khususnya melalui keikutsertaannya sebagai negara peserta dalam Organisasi Perdagangan Dunia (WTO) dan Organisasi HKI Dunia (WIPO).</w:t>
      </w:r>
      <w:r w:rsidRPr="00E938F9">
        <w:rPr>
          <w:rStyle w:val="FootnoteReference"/>
          <w:rFonts w:ascii="Times New Roman" w:hAnsi="Times New Roman"/>
          <w:sz w:val="24"/>
          <w:szCs w:val="24"/>
        </w:rPr>
        <w:footnoteReference w:id="29"/>
      </w:r>
    </w:p>
    <w:p w:rsidR="00144709" w:rsidRPr="00E938F9" w:rsidRDefault="00144709" w:rsidP="00144709">
      <w:pPr>
        <w:spacing w:after="0" w:line="480" w:lineRule="auto"/>
        <w:ind w:left="360" w:firstLine="720"/>
        <w:jc w:val="both"/>
        <w:rPr>
          <w:rFonts w:ascii="Times New Roman" w:hAnsi="Times New Roman"/>
          <w:sz w:val="24"/>
          <w:szCs w:val="24"/>
        </w:rPr>
      </w:pPr>
      <w:r w:rsidRPr="00E938F9">
        <w:rPr>
          <w:rFonts w:ascii="Times New Roman" w:hAnsi="Times New Roman"/>
          <w:sz w:val="24"/>
          <w:szCs w:val="24"/>
        </w:rPr>
        <w:t xml:space="preserve">Pasal 1.2 TRIPs </w:t>
      </w:r>
      <w:r w:rsidRPr="00E938F9">
        <w:rPr>
          <w:rFonts w:ascii="Times New Roman" w:hAnsi="Times New Roman"/>
          <w:i/>
          <w:sz w:val="24"/>
          <w:szCs w:val="24"/>
        </w:rPr>
        <w:t>Agreement</w:t>
      </w:r>
      <w:r w:rsidRPr="00E938F9">
        <w:rPr>
          <w:rFonts w:ascii="Times New Roman" w:hAnsi="Times New Roman"/>
          <w:sz w:val="24"/>
          <w:szCs w:val="24"/>
        </w:rPr>
        <w:t xml:space="preserve"> menyatakan bahwa HKI terdiri dari:</w:t>
      </w:r>
    </w:p>
    <w:p w:rsidR="00144709" w:rsidRPr="00E938F9" w:rsidRDefault="00144709" w:rsidP="00144709">
      <w:pPr>
        <w:tabs>
          <w:tab w:val="left" w:pos="171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rPr>
        <w:t>“1. Hak Cipta dan Hak Terkait;</w:t>
      </w:r>
    </w:p>
    <w:p w:rsidR="00144709" w:rsidRPr="00E938F9" w:rsidRDefault="00144709" w:rsidP="00144709">
      <w:pPr>
        <w:tabs>
          <w:tab w:val="left" w:pos="1134"/>
          <w:tab w:val="left" w:pos="1530"/>
          <w:tab w:val="left" w:pos="171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lang w:val="id-ID"/>
        </w:rPr>
        <w:tab/>
      </w:r>
      <w:r w:rsidRPr="00E938F9">
        <w:rPr>
          <w:rFonts w:ascii="Times New Roman" w:hAnsi="Times New Roman"/>
          <w:sz w:val="24"/>
          <w:szCs w:val="24"/>
        </w:rPr>
        <w:t xml:space="preserve">2. </w:t>
      </w:r>
      <w:r w:rsidRPr="00E938F9">
        <w:rPr>
          <w:rFonts w:ascii="Times New Roman" w:hAnsi="Times New Roman"/>
          <w:sz w:val="24"/>
          <w:szCs w:val="24"/>
        </w:rPr>
        <w:tab/>
        <w:t>Merek Dagang;</w:t>
      </w:r>
    </w:p>
    <w:p w:rsidR="00144709" w:rsidRPr="00E938F9" w:rsidRDefault="00144709" w:rsidP="00144709">
      <w:pPr>
        <w:tabs>
          <w:tab w:val="left" w:pos="1134"/>
          <w:tab w:val="left" w:pos="1276"/>
          <w:tab w:val="left" w:pos="1710"/>
        </w:tabs>
        <w:spacing w:after="0" w:line="240" w:lineRule="auto"/>
        <w:ind w:left="1440" w:hanging="360"/>
        <w:jc w:val="both"/>
        <w:rPr>
          <w:rFonts w:ascii="Times New Roman" w:hAnsi="Times New Roman"/>
          <w:sz w:val="24"/>
          <w:szCs w:val="24"/>
          <w:lang w:val="id-ID"/>
        </w:rPr>
      </w:pPr>
      <w:r w:rsidRPr="00E938F9">
        <w:rPr>
          <w:rFonts w:ascii="Times New Roman" w:hAnsi="Times New Roman"/>
          <w:sz w:val="24"/>
          <w:szCs w:val="24"/>
          <w:lang w:val="id-ID"/>
        </w:rPr>
        <w:tab/>
      </w:r>
      <w:r w:rsidRPr="00E938F9">
        <w:rPr>
          <w:rFonts w:ascii="Times New Roman" w:hAnsi="Times New Roman"/>
          <w:sz w:val="24"/>
          <w:szCs w:val="24"/>
        </w:rPr>
        <w:t>3. Indikasi Geografis;</w:t>
      </w:r>
    </w:p>
    <w:p w:rsidR="00144709" w:rsidRPr="00E938F9" w:rsidRDefault="00144709" w:rsidP="00144709">
      <w:pPr>
        <w:tabs>
          <w:tab w:val="left" w:pos="1134"/>
          <w:tab w:val="left" w:pos="1276"/>
          <w:tab w:val="left" w:pos="171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lang w:val="id-ID"/>
        </w:rPr>
        <w:tab/>
      </w:r>
      <w:r w:rsidRPr="00E938F9">
        <w:rPr>
          <w:rFonts w:ascii="Times New Roman" w:hAnsi="Times New Roman"/>
          <w:sz w:val="24"/>
          <w:szCs w:val="24"/>
        </w:rPr>
        <w:t>4. Desain Industri;</w:t>
      </w:r>
    </w:p>
    <w:p w:rsidR="00144709" w:rsidRPr="00E938F9" w:rsidRDefault="00144709" w:rsidP="00144709">
      <w:pPr>
        <w:tabs>
          <w:tab w:val="left" w:pos="1134"/>
          <w:tab w:val="left" w:pos="1276"/>
          <w:tab w:val="left" w:pos="171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lang w:val="id-ID"/>
        </w:rPr>
        <w:tab/>
      </w:r>
      <w:r w:rsidRPr="00E938F9">
        <w:rPr>
          <w:rFonts w:ascii="Times New Roman" w:hAnsi="Times New Roman"/>
          <w:sz w:val="24"/>
          <w:szCs w:val="24"/>
        </w:rPr>
        <w:t>5. Paten;</w:t>
      </w:r>
    </w:p>
    <w:p w:rsidR="00144709" w:rsidRPr="00E938F9" w:rsidRDefault="00144709" w:rsidP="00144709">
      <w:pPr>
        <w:tabs>
          <w:tab w:val="left" w:pos="1134"/>
          <w:tab w:val="left" w:pos="1276"/>
          <w:tab w:val="left" w:pos="171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lang w:val="id-ID"/>
        </w:rPr>
        <w:tab/>
      </w:r>
      <w:r w:rsidRPr="00E938F9">
        <w:rPr>
          <w:rFonts w:ascii="Times New Roman" w:hAnsi="Times New Roman"/>
          <w:sz w:val="24"/>
          <w:szCs w:val="24"/>
        </w:rPr>
        <w:t>6. Tata Letak (Topografi) Sirkuit Terpadu;</w:t>
      </w:r>
    </w:p>
    <w:p w:rsidR="00144709" w:rsidRPr="00E938F9" w:rsidRDefault="00144709" w:rsidP="00144709">
      <w:pPr>
        <w:tabs>
          <w:tab w:val="left" w:pos="1134"/>
          <w:tab w:val="left" w:pos="1276"/>
          <w:tab w:val="left" w:pos="171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lang w:val="id-ID"/>
        </w:rPr>
        <w:tab/>
      </w:r>
      <w:r w:rsidRPr="00E938F9">
        <w:rPr>
          <w:rFonts w:ascii="Times New Roman" w:hAnsi="Times New Roman"/>
          <w:sz w:val="24"/>
          <w:szCs w:val="24"/>
        </w:rPr>
        <w:t>7. Perlindungan Informasi Rahasia;</w:t>
      </w:r>
    </w:p>
    <w:p w:rsidR="00144709" w:rsidRPr="00E938F9" w:rsidRDefault="00144709" w:rsidP="00144709">
      <w:pPr>
        <w:tabs>
          <w:tab w:val="left" w:pos="1134"/>
          <w:tab w:val="left" w:pos="1276"/>
          <w:tab w:val="left" w:pos="1530"/>
        </w:tabs>
        <w:spacing w:after="0" w:line="240" w:lineRule="auto"/>
        <w:ind w:left="1440" w:hanging="360"/>
        <w:jc w:val="both"/>
        <w:rPr>
          <w:rFonts w:ascii="Times New Roman" w:hAnsi="Times New Roman"/>
          <w:sz w:val="24"/>
          <w:szCs w:val="24"/>
        </w:rPr>
      </w:pPr>
      <w:r w:rsidRPr="00E938F9">
        <w:rPr>
          <w:rFonts w:ascii="Times New Roman" w:hAnsi="Times New Roman"/>
          <w:sz w:val="24"/>
          <w:szCs w:val="24"/>
          <w:lang w:val="id-ID"/>
        </w:rPr>
        <w:tab/>
      </w:r>
      <w:proofErr w:type="gramStart"/>
      <w:r w:rsidRPr="00E938F9">
        <w:rPr>
          <w:rFonts w:ascii="Times New Roman" w:hAnsi="Times New Roman"/>
          <w:sz w:val="24"/>
          <w:szCs w:val="24"/>
        </w:rPr>
        <w:t>8. Kontrol terhadap Persaingan Usaha Tidak Sehat dalam Perjanjian Lisensi.”</w:t>
      </w:r>
      <w:proofErr w:type="gramEnd"/>
    </w:p>
    <w:p w:rsidR="00144709" w:rsidRPr="00E938F9" w:rsidRDefault="00144709" w:rsidP="00144709">
      <w:pPr>
        <w:tabs>
          <w:tab w:val="left" w:pos="1276"/>
        </w:tabs>
        <w:spacing w:after="0" w:line="240" w:lineRule="auto"/>
        <w:ind w:left="360" w:firstLine="720"/>
        <w:jc w:val="both"/>
        <w:rPr>
          <w:rFonts w:ascii="Times New Roman" w:hAnsi="Times New Roman"/>
          <w:sz w:val="24"/>
          <w:szCs w:val="24"/>
        </w:rPr>
      </w:pPr>
    </w:p>
    <w:p w:rsidR="00144709" w:rsidRPr="00E82DC3" w:rsidRDefault="00144709" w:rsidP="00144709">
      <w:pPr>
        <w:spacing w:after="0" w:line="480" w:lineRule="auto"/>
        <w:ind w:left="360" w:right="115" w:firstLine="720"/>
        <w:jc w:val="both"/>
        <w:rPr>
          <w:rFonts w:ascii="Times New Roman" w:hAnsi="Times New Roman"/>
          <w:sz w:val="24"/>
          <w:szCs w:val="24"/>
        </w:rPr>
      </w:pPr>
      <w:proofErr w:type="gramStart"/>
      <w:r w:rsidRPr="00E938F9">
        <w:rPr>
          <w:rFonts w:ascii="Times New Roman" w:hAnsi="Times New Roman"/>
          <w:sz w:val="24"/>
          <w:szCs w:val="24"/>
        </w:rPr>
        <w:t xml:space="preserve">Pada dasarnya tujuan hukum HKI adalah memberi kejelasan hukum, memberikan penghargaan atas suatu karya intelektual, mempromosikan invensi atau ciptaan, merangsang terciptanya upaya alih informasi serta alih teknologi dan </w:t>
      </w:r>
      <w:r w:rsidRPr="00E938F9">
        <w:rPr>
          <w:rFonts w:ascii="Times New Roman" w:hAnsi="Times New Roman"/>
          <w:sz w:val="24"/>
          <w:szCs w:val="24"/>
        </w:rPr>
        <w:lastRenderedPageBreak/>
        <w:t>memberikan perlindungan terhadap kemungkinan ditiru.</w:t>
      </w:r>
      <w:proofErr w:type="gramEnd"/>
      <w:r w:rsidRPr="00E938F9">
        <w:rPr>
          <w:rStyle w:val="FootnoteReference"/>
          <w:rFonts w:ascii="Times New Roman" w:hAnsi="Times New Roman"/>
          <w:sz w:val="24"/>
          <w:szCs w:val="24"/>
        </w:rPr>
        <w:footnoteReference w:id="30"/>
      </w:r>
      <w:r>
        <w:rPr>
          <w:rFonts w:ascii="Times New Roman" w:hAnsi="Times New Roman"/>
          <w:sz w:val="24"/>
          <w:szCs w:val="24"/>
          <w:lang w:val="id-ID"/>
        </w:rPr>
        <w:t xml:space="preserve"> </w:t>
      </w:r>
      <w:proofErr w:type="gramStart"/>
      <w:r w:rsidRPr="00E938F9">
        <w:rPr>
          <w:rFonts w:ascii="Times New Roman" w:hAnsi="Times New Roman"/>
          <w:sz w:val="24"/>
          <w:szCs w:val="24"/>
        </w:rPr>
        <w:t xml:space="preserve">Dalam </w:t>
      </w:r>
      <w:r w:rsidRPr="00E938F9">
        <w:rPr>
          <w:rFonts w:ascii="Times New Roman" w:hAnsi="Times New Roman"/>
          <w:sz w:val="24"/>
          <w:szCs w:val="24"/>
          <w:lang w:val="id-ID"/>
        </w:rPr>
        <w:t>r</w:t>
      </w:r>
      <w:r w:rsidRPr="00E938F9">
        <w:rPr>
          <w:rFonts w:ascii="Times New Roman" w:hAnsi="Times New Roman"/>
          <w:sz w:val="24"/>
          <w:szCs w:val="24"/>
        </w:rPr>
        <w:t>angka pelaksana</w:t>
      </w:r>
      <w:r>
        <w:rPr>
          <w:rFonts w:ascii="Times New Roman" w:hAnsi="Times New Roman"/>
          <w:sz w:val="24"/>
          <w:szCs w:val="24"/>
        </w:rPr>
        <w:t xml:space="preserve">an kesepakatan pembentukan WTO, </w:t>
      </w:r>
      <w:r w:rsidRPr="00E82DC3">
        <w:rPr>
          <w:rFonts w:ascii="Times New Roman" w:hAnsi="Times New Roman"/>
          <w:sz w:val="24"/>
          <w:szCs w:val="24"/>
        </w:rPr>
        <w:t xml:space="preserve">Indonesia telah memiliki perangkat peraturan perundang-undangan di bidang </w:t>
      </w:r>
      <w:r>
        <w:rPr>
          <w:rFonts w:ascii="Times New Roman" w:hAnsi="Times New Roman"/>
          <w:sz w:val="24"/>
          <w:szCs w:val="24"/>
          <w:lang w:val="id-ID"/>
        </w:rPr>
        <w:t>HKI</w:t>
      </w:r>
      <w:r w:rsidRPr="00E82DC3">
        <w:rPr>
          <w:rFonts w:ascii="Times New Roman" w:hAnsi="Times New Roman"/>
          <w:sz w:val="24"/>
          <w:szCs w:val="24"/>
        </w:rPr>
        <w:t xml:space="preserve"> yang cukup memadai dan tidak bertentangan dengan ketentuan sebagaimana yang dipersyaratkan dalam Persetujuan TRIPS.</w:t>
      </w:r>
      <w:proofErr w:type="gramEnd"/>
      <w:r w:rsidRPr="00E82DC3">
        <w:rPr>
          <w:rFonts w:ascii="Times New Roman" w:hAnsi="Times New Roman"/>
          <w:sz w:val="24"/>
          <w:szCs w:val="24"/>
        </w:rPr>
        <w:t xml:space="preserve"> Peraturan perundang-undangan dimaksud </w:t>
      </w:r>
      <w:proofErr w:type="gramStart"/>
      <w:r w:rsidRPr="00E82DC3">
        <w:rPr>
          <w:rFonts w:ascii="Times New Roman" w:hAnsi="Times New Roman"/>
          <w:sz w:val="24"/>
          <w:szCs w:val="24"/>
        </w:rPr>
        <w:t>mencakup :</w:t>
      </w:r>
      <w:proofErr w:type="gramEnd"/>
    </w:p>
    <w:p w:rsidR="00144709" w:rsidRDefault="00144709" w:rsidP="00144709">
      <w:pPr>
        <w:tabs>
          <w:tab w:val="left" w:pos="0"/>
          <w:tab w:val="left" w:pos="720"/>
        </w:tabs>
        <w:spacing w:after="0" w:line="480" w:lineRule="auto"/>
        <w:ind w:left="1350" w:right="115" w:hanging="270"/>
        <w:jc w:val="both"/>
        <w:rPr>
          <w:rFonts w:ascii="Times New Roman" w:hAnsi="Times New Roman"/>
          <w:sz w:val="24"/>
          <w:szCs w:val="24"/>
        </w:rPr>
      </w:pPr>
      <w:r>
        <w:rPr>
          <w:rFonts w:ascii="Times New Roman" w:hAnsi="Times New Roman"/>
          <w:sz w:val="24"/>
          <w:szCs w:val="24"/>
        </w:rPr>
        <w:t xml:space="preserve">1. </w:t>
      </w:r>
      <w:r w:rsidRPr="00E82DC3">
        <w:rPr>
          <w:rFonts w:ascii="Times New Roman" w:hAnsi="Times New Roman"/>
          <w:sz w:val="24"/>
          <w:szCs w:val="24"/>
        </w:rPr>
        <w:t>Undang-</w:t>
      </w:r>
      <w:r>
        <w:rPr>
          <w:rFonts w:ascii="Times New Roman" w:hAnsi="Times New Roman"/>
          <w:sz w:val="24"/>
          <w:szCs w:val="24"/>
        </w:rPr>
        <w:t>U</w:t>
      </w:r>
      <w:r w:rsidRPr="00E82DC3">
        <w:rPr>
          <w:rFonts w:ascii="Times New Roman" w:hAnsi="Times New Roman"/>
          <w:sz w:val="24"/>
          <w:szCs w:val="24"/>
        </w:rPr>
        <w:t>ndang No. 19 Tahun 2002 tentang Hak Cipta;</w:t>
      </w:r>
    </w:p>
    <w:p w:rsidR="00144709" w:rsidRPr="00E82DC3" w:rsidRDefault="00144709" w:rsidP="00144709">
      <w:pPr>
        <w:tabs>
          <w:tab w:val="left" w:pos="0"/>
          <w:tab w:val="left" w:pos="720"/>
        </w:tabs>
        <w:spacing w:after="0" w:line="480" w:lineRule="auto"/>
        <w:ind w:left="1350" w:right="115" w:hanging="270"/>
        <w:jc w:val="both"/>
        <w:rPr>
          <w:rFonts w:ascii="Times New Roman" w:hAnsi="Times New Roman"/>
          <w:sz w:val="24"/>
          <w:szCs w:val="24"/>
        </w:rPr>
      </w:pPr>
      <w:r>
        <w:rPr>
          <w:rFonts w:ascii="Times New Roman" w:hAnsi="Times New Roman"/>
          <w:sz w:val="24"/>
          <w:szCs w:val="24"/>
        </w:rPr>
        <w:t>2. Undang-U</w:t>
      </w:r>
      <w:r w:rsidRPr="00E82DC3">
        <w:rPr>
          <w:rFonts w:ascii="Times New Roman" w:hAnsi="Times New Roman"/>
          <w:sz w:val="24"/>
          <w:szCs w:val="24"/>
        </w:rPr>
        <w:t xml:space="preserve">ndang No. 29 Tahun 2000 tentang Perlindungan Varietas Tanaman; </w:t>
      </w:r>
    </w:p>
    <w:p w:rsidR="00144709" w:rsidRPr="00E82DC3" w:rsidRDefault="00144709" w:rsidP="00144709">
      <w:pPr>
        <w:tabs>
          <w:tab w:val="left" w:pos="0"/>
          <w:tab w:val="left" w:pos="720"/>
        </w:tabs>
        <w:spacing w:after="0" w:line="480" w:lineRule="auto"/>
        <w:ind w:left="1350" w:right="115" w:hanging="270"/>
        <w:jc w:val="both"/>
        <w:rPr>
          <w:rFonts w:ascii="Times New Roman" w:hAnsi="Times New Roman"/>
          <w:sz w:val="24"/>
          <w:szCs w:val="24"/>
        </w:rPr>
      </w:pPr>
      <w:r>
        <w:rPr>
          <w:rFonts w:ascii="Times New Roman" w:hAnsi="Times New Roman"/>
          <w:sz w:val="24"/>
          <w:szCs w:val="24"/>
        </w:rPr>
        <w:t>3. Undang-U</w:t>
      </w:r>
      <w:r w:rsidRPr="00E82DC3">
        <w:rPr>
          <w:rFonts w:ascii="Times New Roman" w:hAnsi="Times New Roman"/>
          <w:sz w:val="24"/>
          <w:szCs w:val="24"/>
        </w:rPr>
        <w:t xml:space="preserve">ndang No. 30 Tahun 2000 tentang Rahasia Dagang; </w:t>
      </w:r>
    </w:p>
    <w:p w:rsidR="00144709" w:rsidRPr="00E82DC3" w:rsidRDefault="00144709" w:rsidP="00144709">
      <w:pPr>
        <w:tabs>
          <w:tab w:val="left" w:pos="0"/>
          <w:tab w:val="left" w:pos="720"/>
        </w:tabs>
        <w:spacing w:after="0" w:line="480" w:lineRule="auto"/>
        <w:ind w:left="1350" w:right="115" w:hanging="270"/>
        <w:jc w:val="both"/>
        <w:rPr>
          <w:rFonts w:ascii="Times New Roman" w:hAnsi="Times New Roman"/>
          <w:sz w:val="24"/>
          <w:szCs w:val="24"/>
        </w:rPr>
      </w:pPr>
      <w:r>
        <w:rPr>
          <w:rFonts w:ascii="Times New Roman" w:hAnsi="Times New Roman"/>
          <w:sz w:val="24"/>
          <w:szCs w:val="24"/>
        </w:rPr>
        <w:t>4. Undang-U</w:t>
      </w:r>
      <w:r w:rsidRPr="00E82DC3">
        <w:rPr>
          <w:rFonts w:ascii="Times New Roman" w:hAnsi="Times New Roman"/>
          <w:sz w:val="24"/>
          <w:szCs w:val="24"/>
        </w:rPr>
        <w:t xml:space="preserve">ndang No. 31 Tahun 2000 tentang Desain Industri; </w:t>
      </w:r>
    </w:p>
    <w:p w:rsidR="00144709" w:rsidRPr="00E82DC3" w:rsidRDefault="00144709" w:rsidP="00144709">
      <w:pPr>
        <w:tabs>
          <w:tab w:val="left" w:pos="0"/>
          <w:tab w:val="left" w:pos="720"/>
        </w:tabs>
        <w:spacing w:after="0" w:line="480" w:lineRule="auto"/>
        <w:ind w:left="1350" w:right="115" w:hanging="270"/>
        <w:jc w:val="both"/>
        <w:rPr>
          <w:rFonts w:ascii="Times New Roman" w:hAnsi="Times New Roman"/>
          <w:sz w:val="24"/>
          <w:szCs w:val="24"/>
        </w:rPr>
      </w:pPr>
      <w:r>
        <w:rPr>
          <w:rFonts w:ascii="Times New Roman" w:hAnsi="Times New Roman"/>
          <w:sz w:val="24"/>
          <w:szCs w:val="24"/>
        </w:rPr>
        <w:t>5. Undang-U</w:t>
      </w:r>
      <w:r w:rsidRPr="00E82DC3">
        <w:rPr>
          <w:rFonts w:ascii="Times New Roman" w:hAnsi="Times New Roman"/>
          <w:sz w:val="24"/>
          <w:szCs w:val="24"/>
        </w:rPr>
        <w:t xml:space="preserve">ndang No. 32 Tahun 2000 tentang Desain Tata Letak Sirkuit Terpadu; </w:t>
      </w:r>
    </w:p>
    <w:p w:rsidR="00144709" w:rsidRPr="00E82DC3" w:rsidRDefault="00144709" w:rsidP="00144709">
      <w:pPr>
        <w:tabs>
          <w:tab w:val="left" w:pos="0"/>
          <w:tab w:val="left" w:pos="720"/>
        </w:tabs>
        <w:spacing w:after="0" w:line="480" w:lineRule="auto"/>
        <w:ind w:left="1350" w:right="115" w:hanging="270"/>
        <w:jc w:val="both"/>
        <w:rPr>
          <w:rFonts w:ascii="Times New Roman" w:hAnsi="Times New Roman"/>
          <w:sz w:val="24"/>
          <w:szCs w:val="24"/>
        </w:rPr>
      </w:pPr>
      <w:r>
        <w:rPr>
          <w:rFonts w:ascii="Times New Roman" w:hAnsi="Times New Roman"/>
          <w:sz w:val="24"/>
          <w:szCs w:val="24"/>
        </w:rPr>
        <w:t>6. Undang-U</w:t>
      </w:r>
      <w:r w:rsidRPr="00E82DC3">
        <w:rPr>
          <w:rFonts w:ascii="Times New Roman" w:hAnsi="Times New Roman"/>
          <w:sz w:val="24"/>
          <w:szCs w:val="24"/>
        </w:rPr>
        <w:t>ndang No. 14 Tahun 200</w:t>
      </w:r>
      <w:r>
        <w:rPr>
          <w:rFonts w:ascii="Times New Roman" w:hAnsi="Times New Roman"/>
          <w:sz w:val="24"/>
          <w:szCs w:val="24"/>
        </w:rPr>
        <w:t>1 tentang Paten (UU Paten);</w:t>
      </w:r>
    </w:p>
    <w:p w:rsidR="00144709" w:rsidRDefault="00144709" w:rsidP="00144709">
      <w:pPr>
        <w:tabs>
          <w:tab w:val="left" w:pos="0"/>
          <w:tab w:val="left" w:pos="720"/>
        </w:tabs>
        <w:spacing w:after="0" w:line="480" w:lineRule="auto"/>
        <w:ind w:left="1350" w:right="115" w:hanging="270"/>
        <w:jc w:val="both"/>
        <w:rPr>
          <w:rFonts w:ascii="Times New Roman" w:hAnsi="Times New Roman"/>
          <w:sz w:val="24"/>
          <w:szCs w:val="24"/>
        </w:rPr>
      </w:pPr>
      <w:r>
        <w:rPr>
          <w:rFonts w:ascii="Times New Roman" w:hAnsi="Times New Roman"/>
          <w:sz w:val="24"/>
          <w:szCs w:val="24"/>
        </w:rPr>
        <w:t xml:space="preserve">7. UU No. 15 Tahun 2001 </w:t>
      </w:r>
      <w:r w:rsidRPr="00E82DC3">
        <w:rPr>
          <w:rFonts w:ascii="Times New Roman" w:hAnsi="Times New Roman"/>
          <w:sz w:val="24"/>
          <w:szCs w:val="24"/>
        </w:rPr>
        <w:t xml:space="preserve">tentang Merek; </w:t>
      </w:r>
    </w:p>
    <w:p w:rsidR="00144709" w:rsidRPr="00E938F9" w:rsidRDefault="00144709" w:rsidP="00144709">
      <w:pPr>
        <w:spacing w:after="0" w:line="480" w:lineRule="auto"/>
        <w:ind w:left="360" w:right="115" w:firstLine="720"/>
        <w:jc w:val="both"/>
        <w:rPr>
          <w:rFonts w:ascii="Times New Roman" w:hAnsi="Times New Roman"/>
          <w:sz w:val="24"/>
          <w:szCs w:val="24"/>
        </w:rPr>
      </w:pPr>
    </w:p>
    <w:p w:rsidR="00144709" w:rsidRPr="00E938F9" w:rsidRDefault="00144709" w:rsidP="00144709">
      <w:pPr>
        <w:pStyle w:val="ListParagraph"/>
        <w:spacing w:after="0" w:line="480" w:lineRule="auto"/>
        <w:ind w:left="360" w:firstLine="720"/>
        <w:jc w:val="both"/>
        <w:rPr>
          <w:rFonts w:ascii="Times New Roman" w:hAnsi="Times New Roman"/>
          <w:sz w:val="24"/>
          <w:szCs w:val="24"/>
        </w:rPr>
      </w:pPr>
      <w:proofErr w:type="gramStart"/>
      <w:r w:rsidRPr="00E938F9">
        <w:rPr>
          <w:rFonts w:ascii="Times New Roman" w:hAnsi="Times New Roman"/>
          <w:sz w:val="24"/>
          <w:szCs w:val="24"/>
        </w:rPr>
        <w:t>Hukum HKI merupakan sebuah bentuk kompensasi dan dorongan bagi orang untuk mencipta, dan maka dari itu HKI perlu dilindungi.</w:t>
      </w:r>
      <w:proofErr w:type="gramEnd"/>
      <w:r w:rsidRPr="00E938F9">
        <w:rPr>
          <w:rFonts w:ascii="Times New Roman" w:hAnsi="Times New Roman"/>
          <w:sz w:val="24"/>
          <w:szCs w:val="24"/>
        </w:rPr>
        <w:t xml:space="preserve"> Berikut ini terdapat 5 (</w:t>
      </w:r>
      <w:proofErr w:type="gramStart"/>
      <w:r w:rsidRPr="00E938F9">
        <w:rPr>
          <w:rFonts w:ascii="Times New Roman" w:hAnsi="Times New Roman"/>
          <w:sz w:val="24"/>
          <w:szCs w:val="24"/>
        </w:rPr>
        <w:t>lima</w:t>
      </w:r>
      <w:proofErr w:type="gramEnd"/>
      <w:r w:rsidRPr="00E938F9">
        <w:rPr>
          <w:rFonts w:ascii="Times New Roman" w:hAnsi="Times New Roman"/>
          <w:sz w:val="24"/>
          <w:szCs w:val="24"/>
        </w:rPr>
        <w:t>) teori dasar perlindungan HKI yang dikemukakan oleh Robert C. Sherwood, yaitu:</w:t>
      </w:r>
      <w:r w:rsidRPr="00E938F9">
        <w:rPr>
          <w:rStyle w:val="FootnoteReference"/>
          <w:rFonts w:ascii="Times New Roman" w:hAnsi="Times New Roman"/>
          <w:sz w:val="24"/>
          <w:szCs w:val="24"/>
        </w:rPr>
        <w:footnoteReference w:id="31"/>
      </w:r>
    </w:p>
    <w:p w:rsidR="00144709" w:rsidRPr="00E938F9" w:rsidRDefault="00144709" w:rsidP="00144709">
      <w:pPr>
        <w:pStyle w:val="ListParagraph"/>
        <w:numPr>
          <w:ilvl w:val="1"/>
          <w:numId w:val="7"/>
        </w:numPr>
        <w:spacing w:after="0" w:line="480" w:lineRule="auto"/>
        <w:jc w:val="both"/>
        <w:rPr>
          <w:rFonts w:ascii="Times New Roman" w:hAnsi="Times New Roman"/>
          <w:i/>
          <w:sz w:val="24"/>
          <w:szCs w:val="24"/>
        </w:rPr>
      </w:pPr>
      <w:r w:rsidRPr="00E938F9">
        <w:rPr>
          <w:rFonts w:ascii="Times New Roman" w:hAnsi="Times New Roman"/>
          <w:i/>
          <w:sz w:val="24"/>
          <w:szCs w:val="24"/>
        </w:rPr>
        <w:t>Reward Theory</w:t>
      </w:r>
    </w:p>
    <w:p w:rsidR="00144709" w:rsidRPr="00E938F9" w:rsidRDefault="00144709" w:rsidP="00144709">
      <w:pPr>
        <w:pStyle w:val="ListParagraph"/>
        <w:tabs>
          <w:tab w:val="num" w:pos="1440"/>
        </w:tabs>
        <w:spacing w:after="0" w:line="480" w:lineRule="auto"/>
        <w:ind w:left="1440" w:hanging="360"/>
        <w:jc w:val="both"/>
        <w:rPr>
          <w:rFonts w:ascii="Times New Roman" w:hAnsi="Times New Roman"/>
          <w:sz w:val="24"/>
          <w:szCs w:val="24"/>
        </w:rPr>
      </w:pPr>
      <w:r w:rsidRPr="00E938F9">
        <w:rPr>
          <w:rFonts w:ascii="Times New Roman" w:hAnsi="Times New Roman"/>
          <w:i/>
          <w:sz w:val="24"/>
          <w:szCs w:val="24"/>
        </w:rPr>
        <w:tab/>
        <w:t>Reward Theory</w:t>
      </w:r>
      <w:r w:rsidRPr="00E938F9">
        <w:rPr>
          <w:rFonts w:ascii="Times New Roman" w:hAnsi="Times New Roman"/>
          <w:sz w:val="24"/>
          <w:szCs w:val="24"/>
        </w:rPr>
        <w:t xml:space="preserve"> memiliki makna yang sangat mendalam, yaitu pengakuan terhadap karya intelektual yang telah dihasilkan oleh penemu/ pencipta/ pendesain sehingga </w:t>
      </w:r>
      <w:proofErr w:type="gramStart"/>
      <w:r w:rsidRPr="00E938F9">
        <w:rPr>
          <w:rFonts w:ascii="Times New Roman" w:hAnsi="Times New Roman"/>
          <w:sz w:val="24"/>
          <w:szCs w:val="24"/>
        </w:rPr>
        <w:t>ia</w:t>
      </w:r>
      <w:proofErr w:type="gramEnd"/>
      <w:r w:rsidRPr="00E938F9">
        <w:rPr>
          <w:rFonts w:ascii="Times New Roman" w:hAnsi="Times New Roman"/>
          <w:sz w:val="24"/>
          <w:szCs w:val="24"/>
        </w:rPr>
        <w:t xml:space="preserve"> harus diberi penghargaan sebagai imbangan atas upaya kreatifnya dalam menemukan/ menciptakan karya intelektualnya.</w:t>
      </w:r>
    </w:p>
    <w:p w:rsidR="00144709" w:rsidRPr="00E938F9" w:rsidRDefault="00144709" w:rsidP="00144709">
      <w:pPr>
        <w:pStyle w:val="ListParagraph"/>
        <w:numPr>
          <w:ilvl w:val="1"/>
          <w:numId w:val="7"/>
        </w:numPr>
        <w:spacing w:after="0" w:line="480" w:lineRule="auto"/>
        <w:jc w:val="both"/>
        <w:rPr>
          <w:rFonts w:ascii="Times New Roman" w:hAnsi="Times New Roman"/>
          <w:i/>
          <w:sz w:val="24"/>
          <w:szCs w:val="24"/>
        </w:rPr>
      </w:pPr>
      <w:r w:rsidRPr="00E938F9">
        <w:rPr>
          <w:rFonts w:ascii="Times New Roman" w:hAnsi="Times New Roman"/>
          <w:i/>
          <w:sz w:val="24"/>
          <w:szCs w:val="24"/>
        </w:rPr>
        <w:t>Recovery Theory</w:t>
      </w:r>
    </w:p>
    <w:p w:rsidR="00144709" w:rsidRPr="00E938F9" w:rsidRDefault="00144709" w:rsidP="00144709">
      <w:pPr>
        <w:pStyle w:val="ListParagraph"/>
        <w:tabs>
          <w:tab w:val="num" w:pos="1440"/>
        </w:tabs>
        <w:spacing w:after="0" w:line="480" w:lineRule="auto"/>
        <w:ind w:left="1440" w:hanging="360"/>
        <w:jc w:val="both"/>
        <w:rPr>
          <w:rFonts w:ascii="Times New Roman" w:hAnsi="Times New Roman"/>
          <w:sz w:val="24"/>
          <w:szCs w:val="24"/>
        </w:rPr>
      </w:pPr>
      <w:r w:rsidRPr="00E938F9">
        <w:rPr>
          <w:rFonts w:ascii="Times New Roman" w:hAnsi="Times New Roman"/>
          <w:sz w:val="24"/>
          <w:szCs w:val="24"/>
        </w:rPr>
        <w:lastRenderedPageBreak/>
        <w:tab/>
        <w:t xml:space="preserve">Dalam </w:t>
      </w:r>
      <w:r w:rsidRPr="00E938F9">
        <w:rPr>
          <w:rFonts w:ascii="Times New Roman" w:hAnsi="Times New Roman"/>
          <w:i/>
          <w:sz w:val="24"/>
          <w:szCs w:val="24"/>
        </w:rPr>
        <w:t>Recovery Theory</w:t>
      </w:r>
      <w:r w:rsidRPr="00E938F9">
        <w:rPr>
          <w:rFonts w:ascii="Times New Roman" w:hAnsi="Times New Roman"/>
          <w:sz w:val="24"/>
          <w:szCs w:val="24"/>
        </w:rPr>
        <w:t xml:space="preserve">, dinyatakan bahwa penemu/ pencipta/ pendesain yang telah mengeluarkan waktu, biaya, serta tenaga untuk menghasilkan karya intelektualnya harus memperoleh kembali </w:t>
      </w:r>
      <w:proofErr w:type="gramStart"/>
      <w:r w:rsidRPr="00E938F9">
        <w:rPr>
          <w:rFonts w:ascii="Times New Roman" w:hAnsi="Times New Roman"/>
          <w:sz w:val="24"/>
          <w:szCs w:val="24"/>
        </w:rPr>
        <w:t>apa</w:t>
      </w:r>
      <w:proofErr w:type="gramEnd"/>
      <w:r w:rsidRPr="00E938F9">
        <w:rPr>
          <w:rFonts w:ascii="Times New Roman" w:hAnsi="Times New Roman"/>
          <w:sz w:val="24"/>
          <w:szCs w:val="24"/>
        </w:rPr>
        <w:t xml:space="preserve"> yang telah dikeluarkannya.</w:t>
      </w:r>
    </w:p>
    <w:p w:rsidR="00144709" w:rsidRPr="00E938F9" w:rsidRDefault="00144709" w:rsidP="00144709">
      <w:pPr>
        <w:pStyle w:val="ListParagraph"/>
        <w:numPr>
          <w:ilvl w:val="1"/>
          <w:numId w:val="7"/>
        </w:numPr>
        <w:spacing w:after="0" w:line="480" w:lineRule="auto"/>
        <w:jc w:val="both"/>
        <w:rPr>
          <w:rFonts w:ascii="Times New Roman" w:hAnsi="Times New Roman"/>
          <w:i/>
          <w:sz w:val="24"/>
          <w:szCs w:val="24"/>
        </w:rPr>
      </w:pPr>
      <w:r w:rsidRPr="00E938F9">
        <w:rPr>
          <w:rFonts w:ascii="Times New Roman" w:hAnsi="Times New Roman"/>
          <w:i/>
          <w:sz w:val="24"/>
          <w:szCs w:val="24"/>
        </w:rPr>
        <w:t>Incentive Theory</w:t>
      </w:r>
    </w:p>
    <w:p w:rsidR="00144709" w:rsidRPr="00E938F9" w:rsidRDefault="00144709" w:rsidP="00144709">
      <w:pPr>
        <w:pStyle w:val="ListParagraph"/>
        <w:tabs>
          <w:tab w:val="num" w:pos="1440"/>
        </w:tabs>
        <w:spacing w:after="0" w:line="480" w:lineRule="auto"/>
        <w:ind w:left="1440" w:hanging="360"/>
        <w:jc w:val="both"/>
        <w:rPr>
          <w:rFonts w:ascii="Times New Roman" w:hAnsi="Times New Roman"/>
          <w:sz w:val="24"/>
          <w:szCs w:val="24"/>
        </w:rPr>
      </w:pPr>
      <w:r w:rsidRPr="00E938F9">
        <w:rPr>
          <w:rFonts w:ascii="Times New Roman" w:hAnsi="Times New Roman"/>
          <w:sz w:val="24"/>
          <w:szCs w:val="24"/>
        </w:rPr>
        <w:tab/>
      </w:r>
      <w:proofErr w:type="gramStart"/>
      <w:r w:rsidRPr="00E938F9">
        <w:rPr>
          <w:rFonts w:ascii="Times New Roman" w:hAnsi="Times New Roman"/>
          <w:sz w:val="24"/>
          <w:szCs w:val="24"/>
        </w:rPr>
        <w:t xml:space="preserve">Dalam </w:t>
      </w:r>
      <w:r w:rsidRPr="00E938F9">
        <w:rPr>
          <w:rFonts w:ascii="Times New Roman" w:hAnsi="Times New Roman"/>
          <w:i/>
          <w:sz w:val="24"/>
          <w:szCs w:val="24"/>
        </w:rPr>
        <w:t>Incentive Theory</w:t>
      </w:r>
      <w:r w:rsidRPr="00E938F9">
        <w:rPr>
          <w:rFonts w:ascii="Times New Roman" w:hAnsi="Times New Roman"/>
          <w:sz w:val="24"/>
          <w:szCs w:val="24"/>
        </w:rPr>
        <w:t xml:space="preserve"> dikaitkan hubungan antara pengembangan kreativitas dengan memberikan insentif kepada penemu/ pencipta/ pendesain.</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Berdasarkan teori ini, insentif perlu diberikan untuk mengupayakan terpacunya kegiatan-kegiatan penelitian yang berguna.</w:t>
      </w:r>
      <w:proofErr w:type="gramEnd"/>
    </w:p>
    <w:p w:rsidR="00144709" w:rsidRPr="00E938F9" w:rsidRDefault="00144709" w:rsidP="00144709">
      <w:pPr>
        <w:pStyle w:val="ListParagraph"/>
        <w:numPr>
          <w:ilvl w:val="1"/>
          <w:numId w:val="7"/>
        </w:numPr>
        <w:spacing w:after="0" w:line="480" w:lineRule="auto"/>
        <w:jc w:val="both"/>
        <w:rPr>
          <w:rFonts w:ascii="Times New Roman" w:hAnsi="Times New Roman"/>
          <w:i/>
          <w:sz w:val="24"/>
          <w:szCs w:val="24"/>
        </w:rPr>
      </w:pPr>
      <w:r w:rsidRPr="00E938F9">
        <w:rPr>
          <w:rFonts w:ascii="Times New Roman" w:hAnsi="Times New Roman"/>
          <w:i/>
          <w:sz w:val="24"/>
          <w:szCs w:val="24"/>
        </w:rPr>
        <w:t>Risk Theory</w:t>
      </w:r>
    </w:p>
    <w:p w:rsidR="00144709" w:rsidRPr="00E938F9" w:rsidRDefault="00144709" w:rsidP="00144709">
      <w:pPr>
        <w:pStyle w:val="ListParagraph"/>
        <w:tabs>
          <w:tab w:val="num" w:pos="1440"/>
        </w:tabs>
        <w:spacing w:after="0" w:line="480" w:lineRule="auto"/>
        <w:ind w:left="1440" w:hanging="360"/>
        <w:jc w:val="both"/>
        <w:rPr>
          <w:rFonts w:ascii="Times New Roman" w:hAnsi="Times New Roman"/>
          <w:sz w:val="24"/>
          <w:szCs w:val="24"/>
        </w:rPr>
      </w:pPr>
      <w:r w:rsidRPr="00E938F9">
        <w:rPr>
          <w:rFonts w:ascii="Times New Roman" w:hAnsi="Times New Roman"/>
          <w:sz w:val="24"/>
          <w:szCs w:val="24"/>
        </w:rPr>
        <w:tab/>
      </w:r>
      <w:proofErr w:type="gramStart"/>
      <w:r w:rsidRPr="00E938F9">
        <w:rPr>
          <w:rFonts w:ascii="Times New Roman" w:hAnsi="Times New Roman"/>
          <w:sz w:val="24"/>
          <w:szCs w:val="24"/>
        </w:rPr>
        <w:t xml:space="preserve">Dalam </w:t>
      </w:r>
      <w:r w:rsidRPr="00E938F9">
        <w:rPr>
          <w:rFonts w:ascii="Times New Roman" w:hAnsi="Times New Roman"/>
          <w:i/>
          <w:sz w:val="24"/>
          <w:szCs w:val="24"/>
        </w:rPr>
        <w:t>Risk Theory</w:t>
      </w:r>
      <w:r w:rsidRPr="00E938F9">
        <w:rPr>
          <w:rFonts w:ascii="Times New Roman" w:hAnsi="Times New Roman"/>
          <w:sz w:val="24"/>
          <w:szCs w:val="24"/>
        </w:rPr>
        <w:t xml:space="preserve"> dinyatakan bahwa karya mengandung resiko.</w:t>
      </w:r>
      <w:proofErr w:type="gramEnd"/>
      <w:r w:rsidRPr="00E938F9">
        <w:rPr>
          <w:rFonts w:ascii="Times New Roman" w:hAnsi="Times New Roman"/>
          <w:sz w:val="24"/>
          <w:szCs w:val="24"/>
        </w:rPr>
        <w:t xml:space="preserve"> HKI merupakan hasil penelitian mengandung risiko yang memungkinkan orang </w:t>
      </w:r>
      <w:proofErr w:type="gramStart"/>
      <w:r w:rsidRPr="00E938F9">
        <w:rPr>
          <w:rFonts w:ascii="Times New Roman" w:hAnsi="Times New Roman"/>
          <w:sz w:val="24"/>
          <w:szCs w:val="24"/>
        </w:rPr>
        <w:t>lain</w:t>
      </w:r>
      <w:proofErr w:type="gramEnd"/>
      <w:r w:rsidRPr="00E938F9">
        <w:rPr>
          <w:rFonts w:ascii="Times New Roman" w:hAnsi="Times New Roman"/>
          <w:sz w:val="24"/>
          <w:szCs w:val="24"/>
        </w:rPr>
        <w:t xml:space="preserve"> yang terlebih dahulu menemukan caratersebut atau memperbaikinya. </w:t>
      </w:r>
      <w:proofErr w:type="gramStart"/>
      <w:r>
        <w:rPr>
          <w:rFonts w:ascii="Times New Roman" w:hAnsi="Times New Roman"/>
          <w:sz w:val="24"/>
          <w:szCs w:val="24"/>
        </w:rPr>
        <w:t>Atas</w:t>
      </w:r>
      <w:r w:rsidRPr="00E938F9">
        <w:rPr>
          <w:rFonts w:ascii="Times New Roman" w:hAnsi="Times New Roman"/>
          <w:sz w:val="24"/>
          <w:szCs w:val="24"/>
        </w:rPr>
        <w:t xml:space="preserve"> dasar itu, adalah wajar memberikan bentuk perlindungan hukum terhadap upaya atau kegiatan yang mengandung risiko tersebut.</w:t>
      </w:r>
      <w:proofErr w:type="gramEnd"/>
    </w:p>
    <w:p w:rsidR="00144709" w:rsidRPr="00E938F9" w:rsidRDefault="00144709" w:rsidP="00144709">
      <w:pPr>
        <w:pStyle w:val="ListParagraph"/>
        <w:numPr>
          <w:ilvl w:val="1"/>
          <w:numId w:val="7"/>
        </w:numPr>
        <w:spacing w:after="0" w:line="480" w:lineRule="auto"/>
        <w:jc w:val="both"/>
        <w:rPr>
          <w:rFonts w:ascii="Times New Roman" w:hAnsi="Times New Roman"/>
          <w:i/>
          <w:sz w:val="24"/>
          <w:szCs w:val="24"/>
        </w:rPr>
      </w:pPr>
      <w:r w:rsidRPr="00E938F9">
        <w:rPr>
          <w:rFonts w:ascii="Times New Roman" w:hAnsi="Times New Roman"/>
          <w:i/>
          <w:sz w:val="24"/>
          <w:szCs w:val="24"/>
        </w:rPr>
        <w:t>Economic Growth Stimulus Theory</w:t>
      </w:r>
    </w:p>
    <w:p w:rsidR="00144709" w:rsidRDefault="00144709" w:rsidP="00144709">
      <w:pPr>
        <w:pStyle w:val="ListParagraph"/>
        <w:tabs>
          <w:tab w:val="num" w:pos="1440"/>
        </w:tabs>
        <w:spacing w:after="0" w:line="480" w:lineRule="auto"/>
        <w:ind w:left="1440" w:hanging="360"/>
        <w:jc w:val="both"/>
        <w:rPr>
          <w:rFonts w:ascii="Times New Roman" w:hAnsi="Times New Roman"/>
          <w:sz w:val="24"/>
          <w:szCs w:val="24"/>
        </w:rPr>
      </w:pPr>
      <w:r w:rsidRPr="00E938F9">
        <w:rPr>
          <w:rFonts w:ascii="Times New Roman" w:hAnsi="Times New Roman"/>
          <w:sz w:val="24"/>
          <w:szCs w:val="24"/>
        </w:rPr>
        <w:tab/>
      </w:r>
      <w:proofErr w:type="gramStart"/>
      <w:r w:rsidRPr="00E938F9">
        <w:rPr>
          <w:rFonts w:ascii="Times New Roman" w:hAnsi="Times New Roman"/>
          <w:sz w:val="24"/>
          <w:szCs w:val="24"/>
        </w:rPr>
        <w:t xml:space="preserve">Dalam </w:t>
      </w:r>
      <w:r w:rsidRPr="00E938F9">
        <w:rPr>
          <w:rFonts w:ascii="Times New Roman" w:hAnsi="Times New Roman"/>
          <w:i/>
          <w:sz w:val="24"/>
          <w:szCs w:val="24"/>
        </w:rPr>
        <w:t>Economic Growth Stimulus Theory</w:t>
      </w:r>
      <w:r w:rsidRPr="00E938F9">
        <w:rPr>
          <w:rFonts w:ascii="Times New Roman" w:hAnsi="Times New Roman"/>
          <w:sz w:val="24"/>
          <w:szCs w:val="24"/>
        </w:rPr>
        <w:t xml:space="preserve"> diakui bahwa perlindungan atas HKI merupakan alat pembangunan ekonomi.</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Pembangunan ekonomi adalah keseluruhan tujuan dibangunnya sistem perlindungan atau HKI yang efektif.</w:t>
      </w:r>
      <w:proofErr w:type="gramEnd"/>
    </w:p>
    <w:p w:rsidR="00144709" w:rsidRDefault="00144709" w:rsidP="00144709">
      <w:pPr>
        <w:tabs>
          <w:tab w:val="left" w:pos="935"/>
        </w:tabs>
        <w:spacing w:after="0" w:line="480" w:lineRule="auto"/>
        <w:ind w:left="360" w:right="115" w:firstLine="720"/>
        <w:jc w:val="both"/>
        <w:rPr>
          <w:rFonts w:ascii="Times New Roman" w:hAnsi="Times New Roman"/>
          <w:sz w:val="24"/>
          <w:szCs w:val="24"/>
        </w:rPr>
      </w:pPr>
    </w:p>
    <w:p w:rsidR="00144709" w:rsidRDefault="00144709" w:rsidP="00144709">
      <w:pPr>
        <w:tabs>
          <w:tab w:val="left" w:pos="935"/>
        </w:tabs>
        <w:spacing w:after="0" w:line="480" w:lineRule="auto"/>
        <w:ind w:left="360" w:right="115" w:firstLine="720"/>
        <w:jc w:val="both"/>
        <w:rPr>
          <w:rFonts w:ascii="Times New Roman" w:hAnsi="Times New Roman"/>
          <w:sz w:val="24"/>
          <w:szCs w:val="24"/>
        </w:rPr>
      </w:pPr>
      <w:proofErr w:type="gramStart"/>
      <w:r>
        <w:rPr>
          <w:rFonts w:ascii="Times New Roman" w:hAnsi="Times New Roman"/>
          <w:sz w:val="24"/>
          <w:szCs w:val="24"/>
        </w:rPr>
        <w:t>Sistem perlindungan dalam HKI terbagi atas dua sistem, yaitu sistem pendaftaran deklaratif dan sistem pendaftaran konstitutif.</w:t>
      </w:r>
      <w:proofErr w:type="gramEnd"/>
      <w:r>
        <w:rPr>
          <w:rFonts w:ascii="Times New Roman" w:hAnsi="Times New Roman"/>
          <w:sz w:val="24"/>
          <w:szCs w:val="24"/>
          <w:lang w:val="id-ID"/>
        </w:rPr>
        <w:t xml:space="preserve"> </w:t>
      </w:r>
      <w:proofErr w:type="gramStart"/>
      <w:r w:rsidRPr="00AC235A">
        <w:rPr>
          <w:rFonts w:ascii="Times New Roman" w:hAnsi="Times New Roman"/>
          <w:sz w:val="24"/>
          <w:szCs w:val="24"/>
        </w:rPr>
        <w:t>Sistem pendaftaran deklaratif adalah suatu sistem dimana yang memperoleh perlindungan hukum adalah pemakai pertama dari merek yang bersangkutan.</w:t>
      </w:r>
      <w:proofErr w:type="gramEnd"/>
      <w:r>
        <w:rPr>
          <w:rStyle w:val="FootnoteReference"/>
          <w:rFonts w:ascii="Times New Roman" w:hAnsi="Times New Roman"/>
          <w:sz w:val="24"/>
          <w:szCs w:val="24"/>
        </w:rPr>
        <w:footnoteReference w:id="32"/>
      </w:r>
      <w:r>
        <w:rPr>
          <w:rFonts w:ascii="Times New Roman" w:hAnsi="Times New Roman"/>
          <w:sz w:val="24"/>
          <w:szCs w:val="24"/>
          <w:lang w:val="id-ID"/>
        </w:rPr>
        <w:t xml:space="preserve"> </w:t>
      </w:r>
      <w:r w:rsidRPr="000668CE">
        <w:rPr>
          <w:rFonts w:ascii="Times New Roman" w:hAnsi="Times New Roman"/>
          <w:sz w:val="24"/>
          <w:szCs w:val="24"/>
          <w:lang w:val="id-ID"/>
        </w:rPr>
        <w:t xml:space="preserve">Pendaftaran merek dengan sistem deklaratif ini mengandung ketidakpastian hukum, sebab pendaftaran suatu merek sewaktu-waktu </w:t>
      </w:r>
      <w:r w:rsidRPr="000668CE">
        <w:rPr>
          <w:rFonts w:ascii="Times New Roman" w:hAnsi="Times New Roman"/>
          <w:sz w:val="24"/>
          <w:szCs w:val="24"/>
          <w:lang w:val="id-ID"/>
        </w:rPr>
        <w:lastRenderedPageBreak/>
        <w:t xml:space="preserve">dapat dibatalkan apabila ada pihak lain yang dapat membuktikan sebagai pemilik pertama dari merek yang telah didaftarkan. </w:t>
      </w:r>
      <w:r w:rsidRPr="00B2536A">
        <w:rPr>
          <w:rFonts w:ascii="Times New Roman" w:hAnsi="Times New Roman"/>
          <w:sz w:val="24"/>
          <w:szCs w:val="24"/>
        </w:rPr>
        <w:t xml:space="preserve">Oleh karena itulah, pendaftaran dengan sistem deklaratif di Indonesia telah tidak lagi digunakan sejak berlakunya Undang-Undang </w:t>
      </w:r>
      <w:r>
        <w:rPr>
          <w:rFonts w:ascii="Times New Roman" w:hAnsi="Times New Roman"/>
          <w:sz w:val="24"/>
          <w:szCs w:val="24"/>
        </w:rPr>
        <w:t xml:space="preserve">No. </w:t>
      </w:r>
      <w:r w:rsidRPr="00B2536A">
        <w:rPr>
          <w:rFonts w:ascii="Times New Roman" w:hAnsi="Times New Roman"/>
          <w:sz w:val="24"/>
          <w:szCs w:val="24"/>
        </w:rPr>
        <w:t>19 Tahun 1992 tentang Merek</w:t>
      </w:r>
      <w:r>
        <w:rPr>
          <w:rFonts w:ascii="Times New Roman" w:hAnsi="Times New Roman"/>
          <w:sz w:val="24"/>
          <w:szCs w:val="24"/>
        </w:rPr>
        <w:t xml:space="preserve"> yang telah diperbaharui oleh Undang-Undang No 15 Tahun 2001</w:t>
      </w:r>
      <w:r w:rsidRPr="00B2536A">
        <w:rPr>
          <w:rFonts w:ascii="Times New Roman" w:hAnsi="Times New Roman"/>
          <w:sz w:val="24"/>
          <w:szCs w:val="24"/>
        </w:rPr>
        <w:t>.</w:t>
      </w:r>
    </w:p>
    <w:p w:rsidR="00144709" w:rsidRDefault="00144709" w:rsidP="00144709">
      <w:pPr>
        <w:tabs>
          <w:tab w:val="left" w:pos="935"/>
        </w:tabs>
        <w:spacing w:after="0" w:line="480" w:lineRule="auto"/>
        <w:ind w:left="360" w:right="115" w:firstLine="720"/>
        <w:jc w:val="both"/>
        <w:rPr>
          <w:rFonts w:ascii="Times New Roman" w:hAnsi="Times New Roman"/>
          <w:sz w:val="24"/>
          <w:szCs w:val="24"/>
        </w:rPr>
      </w:pPr>
      <w:proofErr w:type="gramStart"/>
      <w:r w:rsidRPr="00B2536A">
        <w:rPr>
          <w:rFonts w:ascii="Times New Roman" w:hAnsi="Times New Roman"/>
          <w:sz w:val="24"/>
          <w:szCs w:val="24"/>
        </w:rPr>
        <w:t>Merek dengan sistem konstitutif, pendaftaran merupakan keharusan agar dapat memperoleh hak atas merek.</w:t>
      </w:r>
      <w:proofErr w:type="gramEnd"/>
      <w:r w:rsidRPr="00B2536A">
        <w:rPr>
          <w:rFonts w:ascii="Times New Roman" w:hAnsi="Times New Roman"/>
          <w:sz w:val="24"/>
          <w:szCs w:val="24"/>
        </w:rPr>
        <w:t xml:space="preserve"> Tanpa pendaftaran negara tidak </w:t>
      </w:r>
      <w:proofErr w:type="gramStart"/>
      <w:r w:rsidRPr="00B2536A">
        <w:rPr>
          <w:rFonts w:ascii="Times New Roman" w:hAnsi="Times New Roman"/>
          <w:sz w:val="24"/>
          <w:szCs w:val="24"/>
        </w:rPr>
        <w:t>akan</w:t>
      </w:r>
      <w:proofErr w:type="gramEnd"/>
      <w:r w:rsidRPr="00B2536A">
        <w:rPr>
          <w:rFonts w:ascii="Times New Roman" w:hAnsi="Times New Roman"/>
          <w:sz w:val="24"/>
          <w:szCs w:val="24"/>
        </w:rPr>
        <w:t xml:space="preserve"> memberikan hak atas merek kepada pemilik merek. Hal ini berarti tanpa mendaftarkan merek, seseorang tidak </w:t>
      </w:r>
      <w:proofErr w:type="gramStart"/>
      <w:r w:rsidRPr="00B2536A">
        <w:rPr>
          <w:rFonts w:ascii="Times New Roman" w:hAnsi="Times New Roman"/>
          <w:sz w:val="24"/>
          <w:szCs w:val="24"/>
        </w:rPr>
        <w:t>akan</w:t>
      </w:r>
      <w:proofErr w:type="gramEnd"/>
      <w:r w:rsidRPr="00B2536A">
        <w:rPr>
          <w:rFonts w:ascii="Times New Roman" w:hAnsi="Times New Roman"/>
          <w:sz w:val="24"/>
          <w:szCs w:val="24"/>
        </w:rPr>
        <w:t xml:space="preserve"> diberikan perlindungan hukum oleh negara apabila mereknya ditiru oleh orang lain. </w:t>
      </w:r>
      <w:proofErr w:type="gramStart"/>
      <w:r w:rsidRPr="00B2536A">
        <w:rPr>
          <w:rFonts w:ascii="Times New Roman" w:hAnsi="Times New Roman"/>
          <w:sz w:val="24"/>
          <w:szCs w:val="24"/>
        </w:rPr>
        <w:t>Pendaftaran merek yang digunakan di Indonesia sejak Undang-Undang Nomor 19 Tahun 1992 adalah sistem Konstitutif</w:t>
      </w:r>
      <w:r>
        <w:rPr>
          <w:rFonts w:ascii="Times New Roman" w:hAnsi="Times New Roman"/>
          <w:sz w:val="24"/>
          <w:szCs w:val="24"/>
        </w:rPr>
        <w:t>.</w:t>
      </w:r>
      <w:proofErr w:type="gramEnd"/>
      <w:r>
        <w:rPr>
          <w:rFonts w:ascii="Times New Roman" w:hAnsi="Times New Roman"/>
          <w:sz w:val="24"/>
          <w:szCs w:val="24"/>
          <w:lang w:val="id-ID"/>
        </w:rPr>
        <w:t xml:space="preserve"> P</w:t>
      </w:r>
      <w:r w:rsidRPr="00B2536A">
        <w:rPr>
          <w:rFonts w:ascii="Times New Roman" w:hAnsi="Times New Roman"/>
          <w:sz w:val="24"/>
          <w:szCs w:val="24"/>
        </w:rPr>
        <w:t>ada sistem Konstitutif ini perlindungan hukumnya didasarkan atas pendaftar pertama yang beritikad baik.</w:t>
      </w:r>
      <w:r>
        <w:rPr>
          <w:rStyle w:val="FootnoteReference"/>
          <w:rFonts w:ascii="Times New Roman" w:hAnsi="Times New Roman"/>
          <w:sz w:val="24"/>
          <w:szCs w:val="24"/>
        </w:rPr>
        <w:footnoteReference w:id="33"/>
      </w:r>
      <w:r>
        <w:rPr>
          <w:rFonts w:ascii="Times New Roman" w:hAnsi="Times New Roman"/>
          <w:sz w:val="24"/>
          <w:szCs w:val="24"/>
          <w:lang w:val="id-ID"/>
        </w:rPr>
        <w:t xml:space="preserve"> </w:t>
      </w:r>
      <w:proofErr w:type="gramStart"/>
      <w:r>
        <w:rPr>
          <w:rFonts w:ascii="Times New Roman" w:hAnsi="Times New Roman"/>
          <w:sz w:val="24"/>
          <w:szCs w:val="24"/>
        </w:rPr>
        <w:t>Pasal 4 UU No. 15 Tahun 2001 menyatakan bahwa merek tidak dapat didaftarkan oleh pemohon yang tidak beritikad baik.</w:t>
      </w:r>
      <w:proofErr w:type="gramEnd"/>
    </w:p>
    <w:p w:rsidR="00144709" w:rsidRPr="00E938F9" w:rsidRDefault="00144709" w:rsidP="00144709">
      <w:pPr>
        <w:tabs>
          <w:tab w:val="left" w:pos="935"/>
        </w:tabs>
        <w:spacing w:after="0" w:line="480" w:lineRule="auto"/>
        <w:ind w:left="360" w:right="115" w:firstLine="720"/>
        <w:jc w:val="both"/>
        <w:rPr>
          <w:rFonts w:ascii="Times New Roman" w:hAnsi="Times New Roman"/>
          <w:sz w:val="24"/>
          <w:szCs w:val="24"/>
        </w:rPr>
      </w:pPr>
      <w:proofErr w:type="gramStart"/>
      <w:r w:rsidRPr="00E938F9">
        <w:rPr>
          <w:rFonts w:ascii="Times New Roman" w:hAnsi="Times New Roman"/>
          <w:sz w:val="24"/>
          <w:szCs w:val="24"/>
        </w:rPr>
        <w:t>HKI juga merupakan sumber kekayaan material dan imaterial.</w:t>
      </w:r>
      <w:proofErr w:type="gramEnd"/>
      <w:r>
        <w:rPr>
          <w:rFonts w:ascii="Times New Roman" w:hAnsi="Times New Roman"/>
          <w:sz w:val="24"/>
          <w:szCs w:val="24"/>
          <w:lang w:val="id-ID"/>
        </w:rPr>
        <w:t xml:space="preserve"> </w:t>
      </w:r>
      <w:r w:rsidRPr="000668CE">
        <w:rPr>
          <w:rFonts w:ascii="Times New Roman" w:hAnsi="Times New Roman"/>
          <w:sz w:val="24"/>
          <w:szCs w:val="24"/>
          <w:lang w:val="id-ID"/>
        </w:rPr>
        <w:t>Dikatakan sebagai sumber kekayaan material karena mempunyai nilai ekonomi bagi pemiliknya, sedangkan dikatakan sebagai sumber kekayaan imaterial karena dapat mendatangkan keuntungan ekonomi yang tinggi dan bernilai mahal apabila digunakan untuk memasarkan suatu produk industri tertentu.</w:t>
      </w:r>
      <w:r>
        <w:rPr>
          <w:rFonts w:ascii="Times New Roman" w:hAnsi="Times New Roman"/>
          <w:sz w:val="24"/>
          <w:szCs w:val="24"/>
          <w:lang w:val="id-ID"/>
        </w:rPr>
        <w:t xml:space="preserve"> </w:t>
      </w:r>
      <w:proofErr w:type="gramStart"/>
      <w:r w:rsidRPr="00E938F9">
        <w:rPr>
          <w:rFonts w:ascii="Times New Roman" w:hAnsi="Times New Roman"/>
          <w:sz w:val="24"/>
          <w:szCs w:val="24"/>
        </w:rPr>
        <w:t>Nilai tinggi atau mahal itu selalu dikaitkan dengan kualitas dari produk tersebut yang di mata konsumen diberikan dalam bentuk suatu merek terkenal yang melekat pada barang dagangan.</w:t>
      </w:r>
      <w:proofErr w:type="gramEnd"/>
    </w:p>
    <w:p w:rsidR="00144709" w:rsidRPr="00E938F9" w:rsidRDefault="00144709" w:rsidP="00144709">
      <w:pPr>
        <w:tabs>
          <w:tab w:val="left" w:pos="935"/>
        </w:tabs>
        <w:spacing w:after="0" w:line="480" w:lineRule="auto"/>
        <w:ind w:left="360" w:right="115" w:firstLine="720"/>
        <w:jc w:val="both"/>
        <w:rPr>
          <w:rFonts w:ascii="Times New Roman" w:hAnsi="Times New Roman"/>
          <w:sz w:val="24"/>
          <w:szCs w:val="24"/>
        </w:rPr>
      </w:pPr>
      <w:proofErr w:type="gramStart"/>
      <w:r w:rsidRPr="00E938F9">
        <w:rPr>
          <w:rFonts w:ascii="Times New Roman" w:hAnsi="Times New Roman"/>
          <w:sz w:val="24"/>
          <w:szCs w:val="24"/>
        </w:rPr>
        <w:t>Pada setiap merek melekat nilai (keuntungan) ekonomi yang selalu dimanfaatkan tidak hanya oleh pemilik merek, melainkan juga oleh pihak yang ingin menarik keuntungan dari pemakaian merek terutama merek terkenal.</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 xml:space="preserve">Perkembangan ekonomi </w:t>
      </w:r>
      <w:r w:rsidRPr="00E938F9">
        <w:rPr>
          <w:rFonts w:ascii="Times New Roman" w:hAnsi="Times New Roman"/>
          <w:sz w:val="24"/>
          <w:szCs w:val="24"/>
        </w:rPr>
        <w:lastRenderedPageBreak/>
        <w:t>dan industri memerlukan perangkat hukum yang berdaya guna dalam memberikan perlindungan.</w:t>
      </w:r>
      <w:proofErr w:type="gramEnd"/>
      <w:r w:rsidRPr="00E938F9">
        <w:rPr>
          <w:rFonts w:ascii="Times New Roman" w:hAnsi="Times New Roman"/>
          <w:sz w:val="24"/>
          <w:szCs w:val="24"/>
        </w:rPr>
        <w:t xml:space="preserve"> Sanksi merupakan salah satu alat yang berdaya guna untuk memberikan perlindungan suatu merek, atau perlindungan secara umum terhadap hak milik intelektual, yang bukan semata-mata berpihak terhadap kepentingan para pengusaha saja, agar terjadi kompetisi yang sehat atau tercipta kondisi etika bisnis yang baik, tetapi juga untuk melindungi kepentingan masyarakat atau konsumen.</w:t>
      </w:r>
      <w:r w:rsidRPr="00E938F9">
        <w:rPr>
          <w:rStyle w:val="FootnoteReference"/>
          <w:rFonts w:ascii="Times New Roman" w:hAnsi="Times New Roman"/>
          <w:sz w:val="24"/>
          <w:szCs w:val="24"/>
        </w:rPr>
        <w:footnoteReference w:id="34"/>
      </w:r>
    </w:p>
    <w:p w:rsidR="00144709" w:rsidRPr="00E938F9" w:rsidRDefault="00144709" w:rsidP="00144709">
      <w:pPr>
        <w:spacing w:after="0" w:line="480" w:lineRule="auto"/>
        <w:ind w:left="360" w:right="115" w:firstLine="720"/>
        <w:jc w:val="both"/>
        <w:rPr>
          <w:rFonts w:ascii="Times New Roman" w:hAnsi="Times New Roman"/>
          <w:sz w:val="24"/>
          <w:szCs w:val="24"/>
        </w:rPr>
      </w:pPr>
      <w:r w:rsidRPr="00E938F9">
        <w:rPr>
          <w:rFonts w:ascii="Times New Roman" w:hAnsi="Times New Roman"/>
          <w:sz w:val="24"/>
          <w:szCs w:val="24"/>
        </w:rPr>
        <w:t xml:space="preserve">Memperhatikan hubungan antara </w:t>
      </w:r>
      <w:r>
        <w:rPr>
          <w:rFonts w:ascii="Times New Roman" w:hAnsi="Times New Roman"/>
          <w:sz w:val="24"/>
          <w:szCs w:val="24"/>
        </w:rPr>
        <w:t xml:space="preserve">UU No. 5 Tahun 1999 </w:t>
      </w:r>
      <w:r w:rsidRPr="00E938F9">
        <w:rPr>
          <w:rFonts w:ascii="Times New Roman" w:hAnsi="Times New Roman"/>
          <w:sz w:val="24"/>
          <w:szCs w:val="24"/>
        </w:rPr>
        <w:t xml:space="preserve"> dengan materi HKI secara umum, karakteristik penting dari HKI adalah sebagai berikut :</w:t>
      </w:r>
    </w:p>
    <w:p w:rsidR="00144709" w:rsidRPr="00E938F9" w:rsidRDefault="00144709" w:rsidP="00144709">
      <w:pPr>
        <w:numPr>
          <w:ilvl w:val="0"/>
          <w:numId w:val="8"/>
        </w:numPr>
        <w:tabs>
          <w:tab w:val="clear" w:pos="2188"/>
        </w:tabs>
        <w:spacing w:after="0" w:line="480" w:lineRule="auto"/>
        <w:ind w:left="1440" w:right="115"/>
        <w:jc w:val="both"/>
        <w:rPr>
          <w:rFonts w:ascii="Times New Roman" w:hAnsi="Times New Roman"/>
          <w:sz w:val="24"/>
          <w:szCs w:val="24"/>
        </w:rPr>
      </w:pPr>
      <w:r w:rsidRPr="00E938F9">
        <w:rPr>
          <w:rFonts w:ascii="Times New Roman" w:hAnsi="Times New Roman"/>
          <w:sz w:val="24"/>
          <w:szCs w:val="24"/>
        </w:rPr>
        <w:t>HKI bernilai komersial;</w:t>
      </w:r>
    </w:p>
    <w:p w:rsidR="00144709" w:rsidRPr="00E938F9" w:rsidRDefault="00144709" w:rsidP="00144709">
      <w:pPr>
        <w:numPr>
          <w:ilvl w:val="0"/>
          <w:numId w:val="8"/>
        </w:numPr>
        <w:tabs>
          <w:tab w:val="clear" w:pos="2188"/>
        </w:tabs>
        <w:spacing w:after="0" w:line="480" w:lineRule="auto"/>
        <w:ind w:left="1440" w:right="115"/>
        <w:jc w:val="both"/>
        <w:rPr>
          <w:rFonts w:ascii="Times New Roman" w:hAnsi="Times New Roman"/>
          <w:sz w:val="24"/>
          <w:szCs w:val="24"/>
        </w:rPr>
      </w:pPr>
      <w:r w:rsidRPr="00E938F9">
        <w:rPr>
          <w:rFonts w:ascii="Times New Roman" w:hAnsi="Times New Roman"/>
          <w:sz w:val="24"/>
          <w:szCs w:val="24"/>
        </w:rPr>
        <w:t xml:space="preserve">HKI adalah hak-hak pribadi yang dapat dilisensikan kepada orang lain; </w:t>
      </w:r>
    </w:p>
    <w:p w:rsidR="00144709" w:rsidRDefault="00144709" w:rsidP="00144709">
      <w:pPr>
        <w:numPr>
          <w:ilvl w:val="0"/>
          <w:numId w:val="8"/>
        </w:numPr>
        <w:tabs>
          <w:tab w:val="clear" w:pos="2188"/>
        </w:tabs>
        <w:spacing w:after="0" w:line="480" w:lineRule="auto"/>
        <w:ind w:left="1440" w:right="115"/>
        <w:jc w:val="both"/>
        <w:rPr>
          <w:rFonts w:ascii="Times New Roman" w:hAnsi="Times New Roman"/>
          <w:sz w:val="24"/>
          <w:szCs w:val="24"/>
        </w:rPr>
      </w:pPr>
      <w:r w:rsidRPr="00E938F9">
        <w:rPr>
          <w:rFonts w:ascii="Times New Roman" w:hAnsi="Times New Roman"/>
          <w:sz w:val="24"/>
          <w:szCs w:val="24"/>
        </w:rPr>
        <w:t>HKI memberikan hak monopoli, yaitu hak untuk mencegah orang lain mempergunakan haknya tanpa izin.</w:t>
      </w:r>
    </w:p>
    <w:p w:rsidR="00144709" w:rsidRPr="00E938F9" w:rsidRDefault="00144709" w:rsidP="00144709">
      <w:pPr>
        <w:spacing w:after="0" w:line="480" w:lineRule="auto"/>
        <w:ind w:left="1440" w:right="115"/>
        <w:jc w:val="both"/>
        <w:rPr>
          <w:rFonts w:ascii="Times New Roman" w:hAnsi="Times New Roman"/>
          <w:sz w:val="24"/>
          <w:szCs w:val="24"/>
        </w:rPr>
      </w:pPr>
    </w:p>
    <w:p w:rsidR="00144709" w:rsidRPr="00E938F9" w:rsidRDefault="00144709" w:rsidP="00144709">
      <w:pPr>
        <w:pStyle w:val="ListParagraph"/>
        <w:tabs>
          <w:tab w:val="left" w:pos="270"/>
        </w:tabs>
        <w:spacing w:after="0" w:line="480" w:lineRule="auto"/>
        <w:ind w:left="360" w:firstLine="720"/>
        <w:contextualSpacing w:val="0"/>
        <w:jc w:val="both"/>
        <w:rPr>
          <w:rFonts w:ascii="Times New Roman" w:eastAsia="Times New Roman" w:hAnsi="Times New Roman"/>
          <w:sz w:val="24"/>
          <w:szCs w:val="24"/>
          <w:lang w:eastAsia="id-ID"/>
        </w:rPr>
      </w:pPr>
      <w:proofErr w:type="gramStart"/>
      <w:r w:rsidRPr="00E938F9">
        <w:rPr>
          <w:rFonts w:ascii="Times New Roman" w:hAnsi="Times New Roman"/>
          <w:sz w:val="24"/>
          <w:szCs w:val="24"/>
        </w:rPr>
        <w:t xml:space="preserve">Pemboncengan merek dalam </w:t>
      </w:r>
      <w:r w:rsidRPr="00E938F9">
        <w:rPr>
          <w:rFonts w:ascii="Times New Roman" w:hAnsi="Times New Roman"/>
          <w:i/>
          <w:sz w:val="24"/>
          <w:szCs w:val="24"/>
        </w:rPr>
        <w:t>common law system</w:t>
      </w:r>
      <w:r w:rsidRPr="00E938F9">
        <w:rPr>
          <w:rFonts w:ascii="Times New Roman" w:hAnsi="Times New Roman"/>
          <w:sz w:val="24"/>
          <w:szCs w:val="24"/>
        </w:rPr>
        <w:t xml:space="preserve"> dikenal dengan istilah </w:t>
      </w:r>
      <w:r w:rsidRPr="00E938F9">
        <w:rPr>
          <w:rFonts w:ascii="Times New Roman" w:hAnsi="Times New Roman"/>
          <w:i/>
          <w:sz w:val="24"/>
          <w:szCs w:val="24"/>
        </w:rPr>
        <w:t>passing off</w:t>
      </w:r>
      <w:r w:rsidRPr="00E938F9">
        <w:rPr>
          <w:rFonts w:ascii="Times New Roman" w:hAnsi="Times New Roman"/>
          <w:sz w:val="24"/>
          <w:szCs w:val="24"/>
        </w:rPr>
        <w:t>.</w:t>
      </w:r>
      <w:proofErr w:type="gramEnd"/>
      <w:r>
        <w:rPr>
          <w:rFonts w:ascii="Times New Roman" w:hAnsi="Times New Roman"/>
          <w:sz w:val="24"/>
          <w:szCs w:val="24"/>
        </w:rPr>
        <w:t xml:space="preserve"> </w:t>
      </w:r>
      <w:r w:rsidRPr="00E938F9">
        <w:rPr>
          <w:rFonts w:ascii="Times New Roman" w:eastAsia="Times New Roman" w:hAnsi="Times New Roman"/>
          <w:i/>
          <w:iCs/>
          <w:sz w:val="24"/>
          <w:szCs w:val="24"/>
          <w:lang w:eastAsia="id-ID"/>
        </w:rPr>
        <w:t xml:space="preserve">Passing off </w:t>
      </w:r>
      <w:r w:rsidRPr="00E938F9">
        <w:rPr>
          <w:rFonts w:ascii="Times New Roman" w:eastAsia="Times New Roman" w:hAnsi="Times New Roman"/>
          <w:sz w:val="24"/>
          <w:szCs w:val="24"/>
          <w:lang w:eastAsia="id-ID"/>
        </w:rPr>
        <w:t xml:space="preserve">merupakan upaya hukum yang dilakukan pemilik merek yang belum didaftarkan untuk melindungi mereknya dari penggunaan oleh pihak lain. Dengan demikian, </w:t>
      </w:r>
      <w:r w:rsidRPr="00E938F9">
        <w:rPr>
          <w:rFonts w:ascii="Times New Roman" w:eastAsia="Times New Roman" w:hAnsi="Times New Roman"/>
          <w:i/>
          <w:sz w:val="24"/>
          <w:szCs w:val="24"/>
          <w:lang w:eastAsia="id-ID"/>
        </w:rPr>
        <w:t>passing off</w:t>
      </w:r>
      <w:r w:rsidRPr="00E938F9">
        <w:rPr>
          <w:rFonts w:ascii="Times New Roman" w:eastAsia="Times New Roman" w:hAnsi="Times New Roman"/>
          <w:sz w:val="24"/>
          <w:szCs w:val="24"/>
          <w:lang w:eastAsia="id-ID"/>
        </w:rPr>
        <w:t xml:space="preserve"> mencegah orang-orang melakukan dua hal, yaitu:</w:t>
      </w:r>
    </w:p>
    <w:p w:rsidR="00144709" w:rsidRPr="00E938F9" w:rsidRDefault="00144709" w:rsidP="00144709">
      <w:pPr>
        <w:pStyle w:val="ListParagraph"/>
        <w:numPr>
          <w:ilvl w:val="0"/>
          <w:numId w:val="9"/>
        </w:numPr>
        <w:spacing w:after="0" w:line="480" w:lineRule="auto"/>
        <w:ind w:left="1440"/>
        <w:contextualSpacing w:val="0"/>
        <w:jc w:val="both"/>
        <w:rPr>
          <w:rFonts w:ascii="Times New Roman" w:hAnsi="Times New Roman"/>
          <w:sz w:val="24"/>
          <w:szCs w:val="24"/>
        </w:rPr>
      </w:pPr>
      <w:r w:rsidRPr="00E938F9">
        <w:rPr>
          <w:rFonts w:ascii="Times New Roman" w:eastAsia="Times New Roman" w:hAnsi="Times New Roman"/>
          <w:sz w:val="24"/>
          <w:szCs w:val="24"/>
          <w:lang w:eastAsia="id-ID"/>
        </w:rPr>
        <w:t>Menampilkan/ menyebabkan anggapan bahwa barang/ jasanya adalah barang/ jasa orang lain; dan</w:t>
      </w:r>
    </w:p>
    <w:p w:rsidR="00144709" w:rsidRPr="00E938F9" w:rsidRDefault="00144709" w:rsidP="00144709">
      <w:pPr>
        <w:pStyle w:val="ListParagraph"/>
        <w:numPr>
          <w:ilvl w:val="0"/>
          <w:numId w:val="9"/>
        </w:numPr>
        <w:spacing w:after="0" w:line="480" w:lineRule="auto"/>
        <w:ind w:left="1440"/>
        <w:contextualSpacing w:val="0"/>
        <w:jc w:val="both"/>
        <w:rPr>
          <w:rFonts w:ascii="Times New Roman" w:hAnsi="Times New Roman"/>
          <w:sz w:val="24"/>
          <w:szCs w:val="24"/>
        </w:rPr>
      </w:pPr>
      <w:r w:rsidRPr="00E938F9">
        <w:rPr>
          <w:rFonts w:ascii="Times New Roman" w:eastAsia="Times New Roman" w:hAnsi="Times New Roman"/>
          <w:sz w:val="24"/>
          <w:szCs w:val="24"/>
          <w:lang w:eastAsia="id-ID"/>
        </w:rPr>
        <w:t>Menimbulkan anggapan bahwa barang atau jasanya ada hubungan dengan barang/ jasa penggugat.</w:t>
      </w:r>
    </w:p>
    <w:p w:rsidR="00144709" w:rsidRPr="00E938F9" w:rsidRDefault="00144709" w:rsidP="00144709">
      <w:pPr>
        <w:pStyle w:val="ListParagraph"/>
        <w:spacing w:after="0" w:line="480" w:lineRule="auto"/>
        <w:ind w:left="360" w:firstLine="720"/>
        <w:jc w:val="both"/>
        <w:rPr>
          <w:rFonts w:ascii="Times New Roman" w:hAnsi="Times New Roman"/>
          <w:sz w:val="24"/>
          <w:szCs w:val="24"/>
        </w:rPr>
      </w:pPr>
      <w:r w:rsidRPr="00E938F9">
        <w:rPr>
          <w:rFonts w:ascii="Times New Roman" w:hAnsi="Times New Roman"/>
          <w:sz w:val="24"/>
          <w:szCs w:val="24"/>
        </w:rPr>
        <w:t xml:space="preserve">Perwujudan </w:t>
      </w:r>
      <w:r w:rsidRPr="00E938F9">
        <w:rPr>
          <w:rFonts w:ascii="Times New Roman" w:hAnsi="Times New Roman"/>
          <w:i/>
          <w:sz w:val="24"/>
          <w:szCs w:val="24"/>
        </w:rPr>
        <w:t>passing off</w:t>
      </w:r>
      <w:r w:rsidRPr="00E938F9">
        <w:rPr>
          <w:rFonts w:ascii="Times New Roman" w:hAnsi="Times New Roman"/>
          <w:sz w:val="24"/>
          <w:szCs w:val="24"/>
        </w:rPr>
        <w:t xml:space="preserve"> (pemboncengan reputasi) di Indonesia dinyatakan dalam Pasal 6 ayat (1) huruf b </w:t>
      </w:r>
      <w:r>
        <w:rPr>
          <w:rFonts w:ascii="Times New Roman" w:hAnsi="Times New Roman"/>
          <w:sz w:val="24"/>
          <w:szCs w:val="24"/>
        </w:rPr>
        <w:t xml:space="preserve">UU No. 15 Tahun 2001 </w:t>
      </w:r>
      <w:r w:rsidRPr="00E938F9">
        <w:rPr>
          <w:rFonts w:ascii="Times New Roman" w:hAnsi="Times New Roman"/>
          <w:sz w:val="24"/>
          <w:szCs w:val="24"/>
        </w:rPr>
        <w:t>mengenai merek terkenal, yang menyatakan:</w:t>
      </w:r>
    </w:p>
    <w:p w:rsidR="00144709" w:rsidRPr="00E938F9" w:rsidRDefault="00144709" w:rsidP="00144709">
      <w:pPr>
        <w:pStyle w:val="ListParagraph"/>
        <w:spacing w:after="0" w:line="480" w:lineRule="auto"/>
        <w:ind w:left="1080"/>
        <w:contextualSpacing w:val="0"/>
        <w:jc w:val="both"/>
        <w:rPr>
          <w:rFonts w:ascii="Times New Roman" w:eastAsia="Times New Roman" w:hAnsi="Times New Roman"/>
          <w:sz w:val="24"/>
          <w:szCs w:val="24"/>
          <w:lang w:eastAsia="id-ID"/>
        </w:rPr>
      </w:pPr>
      <w:r w:rsidRPr="00E938F9">
        <w:rPr>
          <w:rFonts w:ascii="Times New Roman" w:hAnsi="Times New Roman"/>
          <w:sz w:val="24"/>
          <w:szCs w:val="24"/>
        </w:rPr>
        <w:lastRenderedPageBreak/>
        <w:t xml:space="preserve">“Permohonan harus ditolak oleh Direktorat Jenderal apabila merek tersebut mempunyai persamaan pada pokoknya atau keseluruhannya dengan merek yang sudah terkenal milik pihak </w:t>
      </w:r>
      <w:proofErr w:type="gramStart"/>
      <w:r w:rsidRPr="00E938F9">
        <w:rPr>
          <w:rFonts w:ascii="Times New Roman" w:hAnsi="Times New Roman"/>
          <w:sz w:val="24"/>
          <w:szCs w:val="24"/>
        </w:rPr>
        <w:t>lain</w:t>
      </w:r>
      <w:proofErr w:type="gramEnd"/>
      <w:r w:rsidRPr="00E938F9">
        <w:rPr>
          <w:rFonts w:ascii="Times New Roman" w:hAnsi="Times New Roman"/>
          <w:sz w:val="24"/>
          <w:szCs w:val="24"/>
        </w:rPr>
        <w:t xml:space="preserve"> untuk barang dan/atau sejenisnya.”</w:t>
      </w:r>
      <w:r w:rsidRPr="00E938F9">
        <w:rPr>
          <w:rFonts w:ascii="Times New Roman" w:eastAsia="Times New Roman" w:hAnsi="Times New Roman"/>
          <w:sz w:val="24"/>
          <w:szCs w:val="24"/>
          <w:lang w:eastAsia="id-ID"/>
        </w:rPr>
        <w:t> </w:t>
      </w:r>
    </w:p>
    <w:p w:rsidR="00144709" w:rsidRPr="00E938F9" w:rsidRDefault="00144709" w:rsidP="00144709">
      <w:pPr>
        <w:pStyle w:val="ListParagraph"/>
        <w:spacing w:after="0" w:line="480" w:lineRule="auto"/>
        <w:ind w:left="360" w:firstLine="720"/>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 xml:space="preserve">Termasuk </w:t>
      </w:r>
      <w:r w:rsidRPr="00E938F9">
        <w:rPr>
          <w:rFonts w:ascii="Times New Roman" w:eastAsia="Times New Roman" w:hAnsi="Times New Roman"/>
          <w:sz w:val="24"/>
          <w:szCs w:val="24"/>
          <w:lang w:eastAsia="id-ID"/>
        </w:rPr>
        <w:t xml:space="preserve">dalam pengertian </w:t>
      </w:r>
      <w:r w:rsidRPr="00E938F9">
        <w:rPr>
          <w:rFonts w:ascii="Times New Roman" w:eastAsia="Times New Roman" w:hAnsi="Times New Roman"/>
          <w:i/>
          <w:sz w:val="24"/>
          <w:szCs w:val="24"/>
          <w:lang w:eastAsia="id-ID"/>
        </w:rPr>
        <w:t xml:space="preserve">passing off </w:t>
      </w:r>
      <w:r w:rsidRPr="00E938F9">
        <w:rPr>
          <w:rFonts w:ascii="Times New Roman" w:eastAsia="Times New Roman" w:hAnsi="Times New Roman"/>
          <w:sz w:val="24"/>
          <w:szCs w:val="24"/>
          <w:lang w:eastAsia="id-ID"/>
        </w:rPr>
        <w:t xml:space="preserve">ini adalah persoalan </w:t>
      </w:r>
      <w:r w:rsidRPr="00E938F9">
        <w:rPr>
          <w:rFonts w:ascii="Times New Roman" w:eastAsia="Times New Roman" w:hAnsi="Times New Roman"/>
          <w:i/>
          <w:sz w:val="24"/>
          <w:szCs w:val="24"/>
          <w:lang w:eastAsia="id-ID"/>
        </w:rPr>
        <w:t>packaging.</w:t>
      </w:r>
      <w:proofErr w:type="gramEnd"/>
      <w:r w:rsidRPr="00E938F9">
        <w:rPr>
          <w:rFonts w:ascii="Times New Roman" w:eastAsia="Times New Roman" w:hAnsi="Times New Roman"/>
          <w:i/>
          <w:sz w:val="24"/>
          <w:szCs w:val="24"/>
          <w:lang w:eastAsia="id-ID"/>
        </w:rPr>
        <w:t xml:space="preserve"> </w:t>
      </w:r>
      <w:proofErr w:type="gramStart"/>
      <w:r w:rsidRPr="00E938F9">
        <w:rPr>
          <w:rFonts w:ascii="Times New Roman" w:eastAsia="Times New Roman" w:hAnsi="Times New Roman"/>
          <w:i/>
          <w:sz w:val="24"/>
          <w:szCs w:val="24"/>
          <w:lang w:eastAsia="id-ID"/>
        </w:rPr>
        <w:t>Packaging</w:t>
      </w:r>
      <w:r w:rsidRPr="00E938F9">
        <w:rPr>
          <w:rFonts w:ascii="Times New Roman" w:eastAsia="Times New Roman" w:hAnsi="Times New Roman"/>
          <w:sz w:val="24"/>
          <w:szCs w:val="24"/>
          <w:lang w:eastAsia="id-ID"/>
        </w:rPr>
        <w:t xml:space="preserve"> atau kemasan dapat didefinisikan sebagai seluruh kegiatan merancang dan memproduksi wadah atau bungkus atau kemasan suatu produk.</w:t>
      </w:r>
      <w:proofErr w:type="gramEnd"/>
      <w:r>
        <w:rPr>
          <w:rFonts w:ascii="Times New Roman" w:eastAsia="Times New Roman" w:hAnsi="Times New Roman"/>
          <w:sz w:val="24"/>
          <w:szCs w:val="24"/>
          <w:lang w:val="id-ID" w:eastAsia="id-ID"/>
        </w:rPr>
        <w:t xml:space="preserve"> </w:t>
      </w:r>
      <w:proofErr w:type="gramStart"/>
      <w:r w:rsidRPr="00E938F9">
        <w:rPr>
          <w:rFonts w:ascii="Times New Roman" w:eastAsia="Times New Roman" w:hAnsi="Times New Roman"/>
          <w:sz w:val="24"/>
          <w:szCs w:val="24"/>
          <w:lang w:eastAsia="id-ID"/>
        </w:rPr>
        <w:t>Kemasan meliputi tiga hal, yaitu merek, kemasan itu sendiri dan label.</w:t>
      </w:r>
      <w:proofErr w:type="gramEnd"/>
      <w:r w:rsidRPr="00E938F9">
        <w:rPr>
          <w:rFonts w:ascii="Times New Roman" w:eastAsia="Times New Roman" w:hAnsi="Times New Roman"/>
          <w:sz w:val="24"/>
          <w:szCs w:val="24"/>
          <w:lang w:eastAsia="id-ID"/>
        </w:rPr>
        <w:t xml:space="preserve"> Ada tiga alasan utama untuk melakukan pembungkusan, yaitu:</w:t>
      </w:r>
      <w:r w:rsidRPr="00E938F9">
        <w:rPr>
          <w:rStyle w:val="FootnoteReference"/>
          <w:rFonts w:ascii="Times New Roman" w:eastAsia="Times New Roman" w:hAnsi="Times New Roman"/>
          <w:sz w:val="24"/>
          <w:szCs w:val="24"/>
          <w:lang w:eastAsia="id-ID"/>
        </w:rPr>
        <w:footnoteReference w:id="35"/>
      </w:r>
    </w:p>
    <w:p w:rsidR="00144709" w:rsidRPr="00E938F9" w:rsidRDefault="00144709" w:rsidP="00144709">
      <w:pPr>
        <w:pStyle w:val="ListParagraph"/>
        <w:numPr>
          <w:ilvl w:val="0"/>
          <w:numId w:val="10"/>
        </w:numPr>
        <w:spacing w:after="0" w:line="480" w:lineRule="auto"/>
        <w:ind w:left="1440" w:hanging="360"/>
        <w:jc w:val="both"/>
        <w:rPr>
          <w:rFonts w:ascii="Times New Roman" w:eastAsia="Times New Roman" w:hAnsi="Times New Roman"/>
          <w:sz w:val="24"/>
          <w:szCs w:val="24"/>
          <w:lang w:eastAsia="id-ID"/>
        </w:rPr>
      </w:pPr>
      <w:r w:rsidRPr="00E938F9">
        <w:rPr>
          <w:rFonts w:ascii="Times New Roman" w:eastAsia="Times New Roman" w:hAnsi="Times New Roman"/>
          <w:sz w:val="24"/>
          <w:szCs w:val="24"/>
          <w:lang w:eastAsia="id-ID"/>
        </w:rPr>
        <w:t>Kemasan memenuhi syarat keamanan dan kemanfaatan. Kemasan melindungi produk dalam perjalanannya dari produsen ke konsumen. Produk-produk yang dikemas biasanya lebih bersih, menarik dan tahan terhadap kerusakan yang disebabkan oleh cuaca.</w:t>
      </w:r>
    </w:p>
    <w:p w:rsidR="00144709" w:rsidRPr="00E938F9" w:rsidRDefault="00144709" w:rsidP="00144709">
      <w:pPr>
        <w:pStyle w:val="ListParagraph"/>
        <w:numPr>
          <w:ilvl w:val="0"/>
          <w:numId w:val="10"/>
        </w:numPr>
        <w:spacing w:after="0" w:line="480" w:lineRule="auto"/>
        <w:ind w:left="1440" w:hanging="360"/>
        <w:jc w:val="both"/>
        <w:rPr>
          <w:rFonts w:ascii="Times New Roman" w:eastAsia="Times New Roman" w:hAnsi="Times New Roman"/>
          <w:sz w:val="24"/>
          <w:szCs w:val="24"/>
          <w:lang w:eastAsia="id-ID"/>
        </w:rPr>
      </w:pPr>
      <w:r w:rsidRPr="00E938F9">
        <w:rPr>
          <w:rFonts w:ascii="Times New Roman" w:eastAsia="Times New Roman" w:hAnsi="Times New Roman"/>
          <w:sz w:val="24"/>
          <w:szCs w:val="24"/>
          <w:lang w:eastAsia="id-ID"/>
        </w:rPr>
        <w:t xml:space="preserve">Kemasan dapat melaksanakan program pemasaran. Melalui kemasan identifikasi produk menjadi lebih efektif dan dengan sendirinya mencegah pertukaran oleh produk pesaing. Kemasan merupakan satu-satunya </w:t>
      </w:r>
      <w:proofErr w:type="gramStart"/>
      <w:r w:rsidRPr="00E938F9">
        <w:rPr>
          <w:rFonts w:ascii="Times New Roman" w:eastAsia="Times New Roman" w:hAnsi="Times New Roman"/>
          <w:sz w:val="24"/>
          <w:szCs w:val="24"/>
          <w:lang w:eastAsia="id-ID"/>
        </w:rPr>
        <w:t>cara</w:t>
      </w:r>
      <w:proofErr w:type="gramEnd"/>
      <w:r w:rsidRPr="00E938F9">
        <w:rPr>
          <w:rFonts w:ascii="Times New Roman" w:eastAsia="Times New Roman" w:hAnsi="Times New Roman"/>
          <w:sz w:val="24"/>
          <w:szCs w:val="24"/>
          <w:lang w:eastAsia="id-ID"/>
        </w:rPr>
        <w:t xml:space="preserve"> perusahaan membedakan produknya.</w:t>
      </w:r>
    </w:p>
    <w:p w:rsidR="00144709" w:rsidRPr="00E938F9" w:rsidRDefault="00144709" w:rsidP="00144709">
      <w:pPr>
        <w:pStyle w:val="ListParagraph"/>
        <w:numPr>
          <w:ilvl w:val="0"/>
          <w:numId w:val="10"/>
        </w:numPr>
        <w:spacing w:after="0" w:line="480" w:lineRule="auto"/>
        <w:ind w:left="1440" w:hanging="360"/>
        <w:jc w:val="both"/>
        <w:rPr>
          <w:rFonts w:ascii="Times New Roman" w:eastAsia="Times New Roman" w:hAnsi="Times New Roman"/>
          <w:sz w:val="24"/>
          <w:szCs w:val="24"/>
          <w:lang w:eastAsia="id-ID"/>
        </w:rPr>
      </w:pPr>
      <w:r w:rsidRPr="00E938F9">
        <w:rPr>
          <w:rFonts w:ascii="Times New Roman" w:eastAsia="Times New Roman" w:hAnsi="Times New Roman"/>
          <w:sz w:val="24"/>
          <w:szCs w:val="24"/>
          <w:lang w:eastAsia="id-ID"/>
        </w:rPr>
        <w:t xml:space="preserve">Kemasan merupakan suatu </w:t>
      </w:r>
      <w:proofErr w:type="gramStart"/>
      <w:r w:rsidRPr="00E938F9">
        <w:rPr>
          <w:rFonts w:ascii="Times New Roman" w:eastAsia="Times New Roman" w:hAnsi="Times New Roman"/>
          <w:sz w:val="24"/>
          <w:szCs w:val="24"/>
          <w:lang w:eastAsia="id-ID"/>
        </w:rPr>
        <w:t>cara</w:t>
      </w:r>
      <w:proofErr w:type="gramEnd"/>
      <w:r w:rsidRPr="00E938F9">
        <w:rPr>
          <w:rFonts w:ascii="Times New Roman" w:eastAsia="Times New Roman" w:hAnsi="Times New Roman"/>
          <w:sz w:val="24"/>
          <w:szCs w:val="24"/>
          <w:lang w:eastAsia="id-ID"/>
        </w:rPr>
        <w:t xml:space="preserve"> untuk meningkatkan laba perusahaan,</w:t>
      </w:r>
      <w:r>
        <w:rPr>
          <w:rFonts w:ascii="Times New Roman" w:eastAsia="Times New Roman" w:hAnsi="Times New Roman"/>
          <w:sz w:val="24"/>
          <w:szCs w:val="24"/>
          <w:lang w:val="id-ID" w:eastAsia="id-ID"/>
        </w:rPr>
        <w:t xml:space="preserve"> </w:t>
      </w:r>
      <w:r w:rsidRPr="00E938F9">
        <w:rPr>
          <w:rFonts w:ascii="Times New Roman" w:eastAsia="Times New Roman" w:hAnsi="Times New Roman"/>
          <w:sz w:val="24"/>
          <w:szCs w:val="24"/>
          <w:lang w:eastAsia="id-ID"/>
        </w:rPr>
        <w:t>oleh karena itu perusahaan harus membuat kemasan semenarik mungkin. Dengan kemasan yang sangat menarik diharapkan dapat memikat dan menarik perhatian konsumen. Selain itu, kemasan juga dapat mangurangi kemungkinan kerusakan barang dan kemudahan dalam pengiriman.</w:t>
      </w:r>
    </w:p>
    <w:p w:rsidR="00144709" w:rsidRPr="00E938F9" w:rsidRDefault="00144709" w:rsidP="00144709">
      <w:pPr>
        <w:pStyle w:val="ListParagraph"/>
        <w:spacing w:after="0" w:line="480" w:lineRule="auto"/>
        <w:ind w:left="360" w:firstLine="720"/>
        <w:jc w:val="both"/>
        <w:rPr>
          <w:rFonts w:ascii="Times New Roman" w:eastAsia="Times New Roman" w:hAnsi="Times New Roman"/>
          <w:sz w:val="24"/>
          <w:szCs w:val="24"/>
          <w:lang w:eastAsia="id-ID"/>
        </w:rPr>
      </w:pPr>
      <w:r w:rsidRPr="00E938F9">
        <w:rPr>
          <w:rFonts w:ascii="Times New Roman" w:eastAsia="Times New Roman" w:hAnsi="Times New Roman"/>
          <w:i/>
          <w:sz w:val="24"/>
          <w:szCs w:val="24"/>
          <w:lang w:eastAsia="id-ID"/>
        </w:rPr>
        <w:t>Packaging</w:t>
      </w:r>
      <w:r w:rsidRPr="00E938F9">
        <w:rPr>
          <w:rFonts w:ascii="Times New Roman" w:eastAsia="Times New Roman" w:hAnsi="Times New Roman"/>
          <w:sz w:val="24"/>
          <w:szCs w:val="24"/>
          <w:lang w:eastAsia="id-ID"/>
        </w:rPr>
        <w:t xml:space="preserve"> dapat digunakan untuk membedakan suatu merek tertentu</w:t>
      </w:r>
      <w:proofErr w:type="gramStart"/>
      <w:r w:rsidRPr="00E938F9">
        <w:rPr>
          <w:rFonts w:ascii="Times New Roman" w:eastAsia="Times New Roman" w:hAnsi="Times New Roman"/>
          <w:sz w:val="24"/>
          <w:szCs w:val="24"/>
          <w:lang w:eastAsia="id-ID"/>
        </w:rPr>
        <w:t>,tetapi</w:t>
      </w:r>
      <w:proofErr w:type="gramEnd"/>
      <w:r w:rsidRPr="00E938F9">
        <w:rPr>
          <w:rFonts w:ascii="Times New Roman" w:eastAsia="Times New Roman" w:hAnsi="Times New Roman"/>
          <w:sz w:val="24"/>
          <w:szCs w:val="24"/>
          <w:lang w:eastAsia="id-ID"/>
        </w:rPr>
        <w:t xml:space="preserve"> apabila terdapat </w:t>
      </w:r>
      <w:r w:rsidRPr="00E938F9">
        <w:rPr>
          <w:rFonts w:ascii="Times New Roman" w:eastAsia="Times New Roman" w:hAnsi="Times New Roman"/>
          <w:i/>
          <w:sz w:val="24"/>
          <w:szCs w:val="24"/>
          <w:lang w:eastAsia="id-ID"/>
        </w:rPr>
        <w:t>packaging</w:t>
      </w:r>
      <w:r w:rsidRPr="00E938F9">
        <w:rPr>
          <w:rFonts w:ascii="Times New Roman" w:eastAsia="Times New Roman" w:hAnsi="Times New Roman"/>
          <w:sz w:val="24"/>
          <w:szCs w:val="24"/>
          <w:lang w:eastAsia="id-ID"/>
        </w:rPr>
        <w:t xml:space="preserve"> yang serupa sehingga dapat menimbulkan kebingungan publik untuk menentukan asal-usul suatu produk, maka hal tersebut dapat mengindikasikan </w:t>
      </w:r>
      <w:r w:rsidRPr="00E938F9">
        <w:rPr>
          <w:rFonts w:ascii="Times New Roman" w:eastAsia="Times New Roman" w:hAnsi="Times New Roman"/>
          <w:sz w:val="24"/>
          <w:szCs w:val="24"/>
          <w:lang w:eastAsia="id-ID"/>
        </w:rPr>
        <w:lastRenderedPageBreak/>
        <w:t>adanya persaingan curang (</w:t>
      </w:r>
      <w:r w:rsidRPr="00E938F9">
        <w:rPr>
          <w:rFonts w:ascii="Times New Roman" w:eastAsia="Times New Roman" w:hAnsi="Times New Roman"/>
          <w:i/>
          <w:sz w:val="24"/>
          <w:szCs w:val="24"/>
          <w:lang w:eastAsia="id-ID"/>
        </w:rPr>
        <w:t>unfair competition</w:t>
      </w:r>
      <w:r w:rsidRPr="00E938F9">
        <w:rPr>
          <w:rFonts w:ascii="Times New Roman" w:eastAsia="Times New Roman" w:hAnsi="Times New Roman"/>
          <w:sz w:val="24"/>
          <w:szCs w:val="24"/>
          <w:lang w:eastAsia="id-ID"/>
        </w:rPr>
        <w:t>).</w:t>
      </w:r>
      <w:r>
        <w:rPr>
          <w:rFonts w:ascii="Times New Roman" w:eastAsia="Times New Roman" w:hAnsi="Times New Roman"/>
          <w:sz w:val="24"/>
          <w:szCs w:val="24"/>
          <w:lang w:val="id-ID" w:eastAsia="id-ID"/>
        </w:rPr>
        <w:t xml:space="preserve"> </w:t>
      </w:r>
      <w:r>
        <w:rPr>
          <w:rFonts w:ascii="Times New Roman" w:hAnsi="Times New Roman"/>
          <w:sz w:val="24"/>
          <w:szCs w:val="24"/>
        </w:rPr>
        <w:t xml:space="preserve">UU No. 5 Tahun </w:t>
      </w:r>
      <w:proofErr w:type="gramStart"/>
      <w:r>
        <w:rPr>
          <w:rFonts w:ascii="Times New Roman" w:hAnsi="Times New Roman"/>
          <w:sz w:val="24"/>
          <w:szCs w:val="24"/>
        </w:rPr>
        <w:t xml:space="preserve">1999 </w:t>
      </w:r>
      <w:r w:rsidRPr="00E938F9">
        <w:rPr>
          <w:rFonts w:ascii="Times New Roman" w:hAnsi="Times New Roman"/>
          <w:sz w:val="24"/>
          <w:szCs w:val="24"/>
        </w:rPr>
        <w:t xml:space="preserve"> memberi</w:t>
      </w:r>
      <w:proofErr w:type="gramEnd"/>
      <w:r w:rsidRPr="00E938F9">
        <w:rPr>
          <w:rFonts w:ascii="Times New Roman" w:hAnsi="Times New Roman"/>
          <w:sz w:val="24"/>
          <w:szCs w:val="24"/>
        </w:rPr>
        <w:t xml:space="preserve"> arti kepada persaingan usaha tidak sehat sebagai suatu persaingan antarpelaku usaha dalam menjalankan kegiatan produksi dan atau pemasaran barang atau jasa yang dilakukan dengan cara-cara yang tidak jujur atau dengan melawan hukum atau menghambat persaingan usaha.</w:t>
      </w:r>
      <w:r w:rsidRPr="00E938F9">
        <w:rPr>
          <w:rStyle w:val="FootnoteReference"/>
          <w:rFonts w:ascii="Times New Roman" w:hAnsi="Times New Roman"/>
          <w:sz w:val="24"/>
          <w:szCs w:val="24"/>
        </w:rPr>
        <w:footnoteReference w:id="36"/>
      </w:r>
      <w:r>
        <w:rPr>
          <w:rFonts w:ascii="Times New Roman" w:hAnsi="Times New Roman"/>
          <w:sz w:val="24"/>
          <w:szCs w:val="24"/>
          <w:lang w:val="id-ID"/>
        </w:rPr>
        <w:t xml:space="preserve"> </w:t>
      </w:r>
      <w:r w:rsidRPr="00E938F9">
        <w:rPr>
          <w:rFonts w:ascii="Times New Roman" w:hAnsi="Times New Roman"/>
          <w:sz w:val="24"/>
          <w:szCs w:val="24"/>
        </w:rPr>
        <w:t xml:space="preserve">Dengan demikian, </w:t>
      </w:r>
      <w:r>
        <w:rPr>
          <w:rFonts w:ascii="Times New Roman" w:eastAsia="Times New Roman" w:hAnsi="Times New Roman"/>
          <w:sz w:val="24"/>
          <w:szCs w:val="24"/>
          <w:lang w:eastAsia="id-ID"/>
        </w:rPr>
        <w:t xml:space="preserve">UU No. 5 Tahun </w:t>
      </w:r>
      <w:proofErr w:type="gramStart"/>
      <w:r>
        <w:rPr>
          <w:rFonts w:ascii="Times New Roman" w:eastAsia="Times New Roman" w:hAnsi="Times New Roman"/>
          <w:sz w:val="24"/>
          <w:szCs w:val="24"/>
          <w:lang w:eastAsia="id-ID"/>
        </w:rPr>
        <w:t xml:space="preserve">1999 </w:t>
      </w:r>
      <w:r w:rsidRPr="00E938F9">
        <w:rPr>
          <w:rFonts w:ascii="Times New Roman" w:eastAsia="Times New Roman" w:hAnsi="Times New Roman"/>
          <w:sz w:val="24"/>
          <w:szCs w:val="24"/>
          <w:lang w:eastAsia="id-ID"/>
        </w:rPr>
        <w:t xml:space="preserve"> </w:t>
      </w:r>
      <w:r w:rsidRPr="00E938F9">
        <w:rPr>
          <w:rFonts w:ascii="Times New Roman" w:hAnsi="Times New Roman"/>
          <w:sz w:val="24"/>
          <w:szCs w:val="24"/>
        </w:rPr>
        <w:t>berusaha</w:t>
      </w:r>
      <w:proofErr w:type="gramEnd"/>
      <w:r w:rsidRPr="00E938F9">
        <w:rPr>
          <w:rFonts w:ascii="Times New Roman" w:hAnsi="Times New Roman"/>
          <w:sz w:val="24"/>
          <w:szCs w:val="24"/>
        </w:rPr>
        <w:t xml:space="preserve"> untuk mencegah monopoli perdagangan dan praktik-praktik komersial yang menghambat dan mencegah persaingan pasar.</w:t>
      </w:r>
    </w:p>
    <w:p w:rsidR="00144709" w:rsidRPr="00E938F9" w:rsidRDefault="00144709" w:rsidP="00144709">
      <w:pPr>
        <w:spacing w:after="0" w:line="480" w:lineRule="auto"/>
        <w:ind w:left="360" w:right="113" w:firstLine="720"/>
        <w:jc w:val="both"/>
        <w:rPr>
          <w:rFonts w:ascii="Times New Roman" w:hAnsi="Times New Roman"/>
          <w:sz w:val="24"/>
          <w:szCs w:val="24"/>
        </w:rPr>
      </w:pPr>
      <w:r w:rsidRPr="00E938F9">
        <w:rPr>
          <w:rFonts w:ascii="Times New Roman" w:hAnsi="Times New Roman"/>
          <w:sz w:val="24"/>
          <w:szCs w:val="24"/>
        </w:rPr>
        <w:t xml:space="preserve">Pasal 2 </w:t>
      </w:r>
      <w:r>
        <w:rPr>
          <w:rFonts w:ascii="Times New Roman" w:eastAsia="Times New Roman" w:hAnsi="Times New Roman"/>
          <w:sz w:val="24"/>
          <w:szCs w:val="24"/>
          <w:lang w:eastAsia="id-ID"/>
        </w:rPr>
        <w:t xml:space="preserve">UU No. 5 Tahun 1999 </w:t>
      </w:r>
      <w:r w:rsidRPr="00E938F9">
        <w:rPr>
          <w:rFonts w:ascii="Times New Roman" w:eastAsia="Times New Roman" w:hAnsi="Times New Roman"/>
          <w:sz w:val="24"/>
          <w:szCs w:val="24"/>
          <w:lang w:eastAsia="id-ID"/>
        </w:rPr>
        <w:t xml:space="preserve"> </w:t>
      </w:r>
      <w:r w:rsidRPr="00E938F9">
        <w:rPr>
          <w:rFonts w:ascii="Times New Roman" w:hAnsi="Times New Roman"/>
          <w:sz w:val="24"/>
          <w:szCs w:val="24"/>
        </w:rPr>
        <w:t>menyatakan bahwa pelaku usaha di Indonesia dalam menjalankan kegiatan usahanya berdasarkan asas demokrasi ekonomi dengan memperhatikan keseimbangan antara kepentingan pelaku usaha dan kepentingan umum.</w:t>
      </w:r>
    </w:p>
    <w:p w:rsidR="00144709" w:rsidRPr="00E938F9" w:rsidRDefault="00144709" w:rsidP="00144709">
      <w:pPr>
        <w:tabs>
          <w:tab w:val="right" w:pos="7825"/>
        </w:tabs>
        <w:spacing w:after="0" w:line="480" w:lineRule="auto"/>
        <w:ind w:left="360" w:right="115" w:firstLine="720"/>
        <w:jc w:val="both"/>
        <w:rPr>
          <w:rFonts w:ascii="Times New Roman" w:hAnsi="Times New Roman"/>
          <w:sz w:val="24"/>
          <w:szCs w:val="24"/>
        </w:rPr>
      </w:pPr>
      <w:r w:rsidRPr="00E938F9">
        <w:rPr>
          <w:rFonts w:ascii="Times New Roman" w:hAnsi="Times New Roman"/>
          <w:sz w:val="24"/>
          <w:szCs w:val="24"/>
        </w:rPr>
        <w:t xml:space="preserve">Pasal 3 </w:t>
      </w:r>
      <w:r>
        <w:rPr>
          <w:rFonts w:ascii="Times New Roman" w:eastAsia="Times New Roman" w:hAnsi="Times New Roman"/>
          <w:sz w:val="24"/>
          <w:szCs w:val="24"/>
          <w:lang w:eastAsia="id-ID"/>
        </w:rPr>
        <w:t xml:space="preserve">UU No. 5 Tahun </w:t>
      </w:r>
      <w:proofErr w:type="gramStart"/>
      <w:r>
        <w:rPr>
          <w:rFonts w:ascii="Times New Roman" w:eastAsia="Times New Roman" w:hAnsi="Times New Roman"/>
          <w:sz w:val="24"/>
          <w:szCs w:val="24"/>
          <w:lang w:eastAsia="id-ID"/>
        </w:rPr>
        <w:t xml:space="preserve">1999 </w:t>
      </w:r>
      <w:r w:rsidRPr="00E938F9">
        <w:rPr>
          <w:rFonts w:ascii="Times New Roman" w:hAnsi="Times New Roman"/>
          <w:sz w:val="24"/>
          <w:szCs w:val="24"/>
        </w:rPr>
        <w:t xml:space="preserve"> menyatakan</w:t>
      </w:r>
      <w:proofErr w:type="gramEnd"/>
      <w:r w:rsidRPr="00E938F9">
        <w:rPr>
          <w:rFonts w:ascii="Times New Roman" w:hAnsi="Times New Roman"/>
          <w:sz w:val="24"/>
          <w:szCs w:val="24"/>
        </w:rPr>
        <w:t xml:space="preserve"> pula bahwa: </w:t>
      </w:r>
      <w:r w:rsidRPr="00E938F9">
        <w:rPr>
          <w:rFonts w:ascii="Times New Roman" w:hAnsi="Times New Roman"/>
          <w:sz w:val="24"/>
          <w:szCs w:val="24"/>
        </w:rPr>
        <w:tab/>
      </w:r>
    </w:p>
    <w:p w:rsidR="00144709" w:rsidRPr="00E938F9" w:rsidRDefault="00144709" w:rsidP="00144709">
      <w:pPr>
        <w:spacing w:after="0" w:line="240" w:lineRule="auto"/>
        <w:ind w:left="1440" w:right="115" w:hanging="360"/>
        <w:jc w:val="both"/>
        <w:rPr>
          <w:rFonts w:ascii="Times New Roman" w:hAnsi="Times New Roman"/>
          <w:sz w:val="24"/>
          <w:szCs w:val="24"/>
        </w:rPr>
      </w:pPr>
      <w:r w:rsidRPr="00E938F9">
        <w:rPr>
          <w:rFonts w:ascii="Times New Roman" w:hAnsi="Times New Roman"/>
          <w:sz w:val="24"/>
          <w:szCs w:val="24"/>
        </w:rPr>
        <w:t xml:space="preserve">Tujuan pembentukan Undang-undang ini adalah </w:t>
      </w:r>
      <w:proofErr w:type="gramStart"/>
      <w:r w:rsidRPr="00E938F9">
        <w:rPr>
          <w:rFonts w:ascii="Times New Roman" w:hAnsi="Times New Roman"/>
          <w:sz w:val="24"/>
          <w:szCs w:val="24"/>
        </w:rPr>
        <w:t>untuk :</w:t>
      </w:r>
      <w:proofErr w:type="gramEnd"/>
    </w:p>
    <w:p w:rsidR="00144709" w:rsidRPr="00E938F9" w:rsidRDefault="00144709" w:rsidP="00144709">
      <w:pPr>
        <w:tabs>
          <w:tab w:val="left" w:pos="6946"/>
        </w:tabs>
        <w:spacing w:after="0" w:line="240" w:lineRule="auto"/>
        <w:ind w:left="1440" w:right="2" w:hanging="360"/>
        <w:jc w:val="both"/>
        <w:rPr>
          <w:rFonts w:ascii="Times New Roman" w:hAnsi="Times New Roman"/>
          <w:sz w:val="24"/>
          <w:szCs w:val="24"/>
        </w:rPr>
      </w:pPr>
      <w:r w:rsidRPr="00E938F9">
        <w:rPr>
          <w:rFonts w:ascii="Times New Roman" w:hAnsi="Times New Roman"/>
          <w:sz w:val="24"/>
          <w:szCs w:val="24"/>
        </w:rPr>
        <w:t xml:space="preserve">“1. Menjaga kepentingan umum dan meningkatkan efisiensi ekonomi nasional sebagai salah satu upaya untuk meningkatkan kesejahteraan rakyat; </w:t>
      </w:r>
    </w:p>
    <w:p w:rsidR="00144709" w:rsidRPr="00E938F9" w:rsidRDefault="00144709" w:rsidP="00144709">
      <w:pPr>
        <w:pStyle w:val="ListParagraph"/>
        <w:tabs>
          <w:tab w:val="left" w:pos="1418"/>
        </w:tabs>
        <w:autoSpaceDE w:val="0"/>
        <w:autoSpaceDN w:val="0"/>
        <w:adjustRightInd w:val="0"/>
        <w:spacing w:after="0" w:line="240" w:lineRule="auto"/>
        <w:ind w:left="1440" w:hanging="360"/>
        <w:jc w:val="both"/>
        <w:rPr>
          <w:rFonts w:ascii="Times New Roman" w:hAnsi="Times New Roman"/>
          <w:sz w:val="24"/>
          <w:szCs w:val="24"/>
        </w:rPr>
      </w:pPr>
      <w:r w:rsidRPr="00E938F9">
        <w:rPr>
          <w:rFonts w:ascii="Times New Roman" w:hAnsi="Times New Roman"/>
          <w:sz w:val="24"/>
          <w:szCs w:val="24"/>
        </w:rPr>
        <w:t xml:space="preserve"> 2.</w:t>
      </w:r>
      <w:r w:rsidRPr="00E938F9">
        <w:rPr>
          <w:rFonts w:ascii="Times New Roman" w:hAnsi="Times New Roman"/>
          <w:sz w:val="24"/>
          <w:szCs w:val="24"/>
          <w:lang w:val="id-ID"/>
        </w:rPr>
        <w:tab/>
      </w:r>
      <w:r w:rsidRPr="00E938F9">
        <w:rPr>
          <w:rFonts w:ascii="Times New Roman" w:hAnsi="Times New Roman"/>
          <w:sz w:val="24"/>
          <w:szCs w:val="24"/>
        </w:rPr>
        <w:t xml:space="preserve">Mewujudkan iklim usaha yang kondusif melalui pengaturan persaingan usaha yang sehat, sehingga menjamin adanya kepastian kesempatan berusaha yang </w:t>
      </w:r>
      <w:proofErr w:type="gramStart"/>
      <w:r w:rsidRPr="00E938F9">
        <w:rPr>
          <w:rFonts w:ascii="Times New Roman" w:hAnsi="Times New Roman"/>
          <w:sz w:val="24"/>
          <w:szCs w:val="24"/>
        </w:rPr>
        <w:t>sama</w:t>
      </w:r>
      <w:proofErr w:type="gramEnd"/>
      <w:r w:rsidRPr="00E938F9">
        <w:rPr>
          <w:rFonts w:ascii="Times New Roman" w:hAnsi="Times New Roman"/>
          <w:sz w:val="24"/>
          <w:szCs w:val="24"/>
        </w:rPr>
        <w:t xml:space="preserve"> bagi pelaku usaha besar, pelaku usaha menengah, dan pelaku usaha kecil; </w:t>
      </w:r>
    </w:p>
    <w:p w:rsidR="00144709" w:rsidRPr="00E938F9" w:rsidRDefault="00144709" w:rsidP="00144709">
      <w:pPr>
        <w:pStyle w:val="ListParagraph"/>
        <w:autoSpaceDE w:val="0"/>
        <w:autoSpaceDN w:val="0"/>
        <w:adjustRightInd w:val="0"/>
        <w:spacing w:after="0" w:line="240" w:lineRule="auto"/>
        <w:ind w:left="1440" w:hanging="360"/>
        <w:jc w:val="both"/>
        <w:rPr>
          <w:rFonts w:ascii="Times New Roman" w:hAnsi="Times New Roman"/>
          <w:sz w:val="24"/>
          <w:szCs w:val="24"/>
        </w:rPr>
      </w:pPr>
      <w:r w:rsidRPr="00E938F9">
        <w:rPr>
          <w:rFonts w:ascii="Times New Roman" w:hAnsi="Times New Roman"/>
          <w:sz w:val="24"/>
          <w:szCs w:val="24"/>
        </w:rPr>
        <w:t xml:space="preserve"> 3. Mencegah praktek monopoli dan atau persaingan usaha tidak sehat yang ditimbulkan oleh pelaku usaha; dan </w:t>
      </w:r>
    </w:p>
    <w:p w:rsidR="00144709" w:rsidRPr="00E938F9" w:rsidRDefault="00144709" w:rsidP="00144709">
      <w:pPr>
        <w:autoSpaceDE w:val="0"/>
        <w:autoSpaceDN w:val="0"/>
        <w:adjustRightInd w:val="0"/>
        <w:spacing w:after="0" w:line="240" w:lineRule="auto"/>
        <w:ind w:left="1440" w:hanging="360"/>
        <w:jc w:val="both"/>
        <w:rPr>
          <w:rFonts w:ascii="Times New Roman" w:hAnsi="Times New Roman"/>
          <w:sz w:val="24"/>
          <w:szCs w:val="24"/>
        </w:rPr>
      </w:pPr>
      <w:proofErr w:type="gramStart"/>
      <w:r w:rsidRPr="00E938F9">
        <w:rPr>
          <w:rFonts w:ascii="Times New Roman" w:hAnsi="Times New Roman"/>
          <w:sz w:val="24"/>
          <w:szCs w:val="24"/>
        </w:rPr>
        <w:t>4.  Terciptanya</w:t>
      </w:r>
      <w:proofErr w:type="gramEnd"/>
      <w:r w:rsidRPr="00E938F9">
        <w:rPr>
          <w:rFonts w:ascii="Times New Roman" w:hAnsi="Times New Roman"/>
          <w:sz w:val="24"/>
          <w:szCs w:val="24"/>
        </w:rPr>
        <w:t xml:space="preserve"> efektivitas dan efisiensi dalam kegiatan usaha.”</w:t>
      </w:r>
    </w:p>
    <w:p w:rsidR="00144709" w:rsidRPr="00E938F9" w:rsidRDefault="00144709" w:rsidP="00144709">
      <w:pPr>
        <w:pStyle w:val="ListParagraph"/>
        <w:spacing w:after="0" w:line="240" w:lineRule="auto"/>
        <w:ind w:left="360" w:firstLine="720"/>
        <w:jc w:val="both"/>
        <w:rPr>
          <w:rFonts w:ascii="Times New Roman" w:hAnsi="Times New Roman"/>
          <w:sz w:val="24"/>
          <w:szCs w:val="24"/>
        </w:rPr>
      </w:pPr>
    </w:p>
    <w:p w:rsidR="00144709" w:rsidRPr="00E938F9" w:rsidRDefault="00144709" w:rsidP="00144709">
      <w:pPr>
        <w:pStyle w:val="ListParagraph"/>
        <w:spacing w:after="0" w:line="480" w:lineRule="auto"/>
        <w:ind w:left="360" w:firstLine="720"/>
        <w:jc w:val="both"/>
        <w:rPr>
          <w:rFonts w:ascii="Times New Roman" w:hAnsi="Times New Roman"/>
          <w:sz w:val="24"/>
          <w:szCs w:val="24"/>
        </w:rPr>
      </w:pPr>
      <w:r>
        <w:rPr>
          <w:rFonts w:ascii="Times New Roman" w:eastAsia="Times New Roman" w:hAnsi="Times New Roman"/>
          <w:sz w:val="24"/>
          <w:szCs w:val="24"/>
          <w:lang w:eastAsia="id-ID"/>
        </w:rPr>
        <w:t xml:space="preserve">UU No. 5 Tahun </w:t>
      </w:r>
      <w:proofErr w:type="gramStart"/>
      <w:r>
        <w:rPr>
          <w:rFonts w:ascii="Times New Roman" w:eastAsia="Times New Roman" w:hAnsi="Times New Roman"/>
          <w:sz w:val="24"/>
          <w:szCs w:val="24"/>
          <w:lang w:eastAsia="id-ID"/>
        </w:rPr>
        <w:t xml:space="preserve">1999 </w:t>
      </w:r>
      <w:r w:rsidRPr="00E938F9">
        <w:rPr>
          <w:rFonts w:ascii="Times New Roman" w:eastAsia="Times New Roman" w:hAnsi="Times New Roman"/>
          <w:sz w:val="24"/>
          <w:szCs w:val="24"/>
          <w:lang w:eastAsia="id-ID"/>
        </w:rPr>
        <w:t xml:space="preserve"> </w:t>
      </w:r>
      <w:r w:rsidRPr="00E938F9">
        <w:rPr>
          <w:rFonts w:ascii="Times New Roman" w:hAnsi="Times New Roman"/>
          <w:sz w:val="24"/>
          <w:szCs w:val="24"/>
        </w:rPr>
        <w:t>melindungi</w:t>
      </w:r>
      <w:proofErr w:type="gramEnd"/>
      <w:r w:rsidRPr="00E938F9">
        <w:rPr>
          <w:rFonts w:ascii="Times New Roman" w:hAnsi="Times New Roman"/>
          <w:sz w:val="24"/>
          <w:szCs w:val="24"/>
        </w:rPr>
        <w:t xml:space="preserve"> konsumen dan masyarakat dari pemanfaatan kepentingan dagang yang kuat. Hukum persaingan menganggap bahwa alokasi sumber daya yang paling jujur dan paling efisien di dalam pasar </w:t>
      </w:r>
      <w:proofErr w:type="gramStart"/>
      <w:r w:rsidRPr="00E938F9">
        <w:rPr>
          <w:rFonts w:ascii="Times New Roman" w:hAnsi="Times New Roman"/>
          <w:sz w:val="24"/>
          <w:szCs w:val="24"/>
        </w:rPr>
        <w:t>akan</w:t>
      </w:r>
      <w:proofErr w:type="gramEnd"/>
      <w:r w:rsidRPr="00E938F9">
        <w:rPr>
          <w:rFonts w:ascii="Times New Roman" w:hAnsi="Times New Roman"/>
          <w:sz w:val="24"/>
          <w:szCs w:val="24"/>
        </w:rPr>
        <w:t xml:space="preserve"> diperoleh melalui persaingan yang nyata. </w:t>
      </w:r>
      <w:proofErr w:type="gramStart"/>
      <w:r w:rsidRPr="00E938F9">
        <w:rPr>
          <w:rFonts w:ascii="Times New Roman" w:hAnsi="Times New Roman"/>
          <w:sz w:val="24"/>
          <w:szCs w:val="24"/>
        </w:rPr>
        <w:t>Persaingan tersebut hanya dapat diperoleh jika praktik-praktik yang bersifat penipuan dan anti kompetitif dilarang oleh kekuatan hukum.</w:t>
      </w:r>
      <w:proofErr w:type="gramEnd"/>
    </w:p>
    <w:p w:rsidR="00144709" w:rsidRPr="00E938F9" w:rsidRDefault="00144709" w:rsidP="00144709">
      <w:pPr>
        <w:pStyle w:val="ListParagraph"/>
        <w:spacing w:after="0" w:line="480" w:lineRule="auto"/>
        <w:ind w:left="360" w:firstLine="720"/>
        <w:jc w:val="both"/>
        <w:rPr>
          <w:rFonts w:ascii="Times New Roman" w:hAnsi="Times New Roman"/>
          <w:sz w:val="24"/>
          <w:szCs w:val="24"/>
        </w:rPr>
      </w:pPr>
      <w:r w:rsidRPr="00E938F9">
        <w:rPr>
          <w:rFonts w:ascii="Times New Roman" w:hAnsi="Times New Roman"/>
          <w:sz w:val="24"/>
          <w:szCs w:val="24"/>
        </w:rPr>
        <w:t>Dalam literatur ilmu hukum persaingan, biasanya yang diartikan anti persaingan sehat adalah dampak negatif tindakan tertentu terhadap:</w:t>
      </w:r>
      <w:r w:rsidRPr="00E938F9">
        <w:rPr>
          <w:rStyle w:val="FootnoteReference"/>
          <w:rFonts w:ascii="Times New Roman" w:hAnsi="Times New Roman"/>
          <w:sz w:val="24"/>
          <w:szCs w:val="24"/>
        </w:rPr>
        <w:footnoteReference w:id="37"/>
      </w:r>
    </w:p>
    <w:p w:rsidR="00144709" w:rsidRPr="00E938F9" w:rsidRDefault="00144709" w:rsidP="00144709">
      <w:pPr>
        <w:pStyle w:val="ListParagraph"/>
        <w:numPr>
          <w:ilvl w:val="0"/>
          <w:numId w:val="11"/>
        </w:numPr>
        <w:spacing w:after="0" w:line="480" w:lineRule="auto"/>
        <w:ind w:left="1440"/>
        <w:jc w:val="both"/>
        <w:rPr>
          <w:rFonts w:ascii="Times New Roman" w:hAnsi="Times New Roman"/>
          <w:sz w:val="24"/>
          <w:szCs w:val="24"/>
        </w:rPr>
      </w:pPr>
      <w:r w:rsidRPr="00E938F9">
        <w:rPr>
          <w:rFonts w:ascii="Times New Roman" w:hAnsi="Times New Roman"/>
          <w:sz w:val="24"/>
          <w:szCs w:val="24"/>
        </w:rPr>
        <w:lastRenderedPageBreak/>
        <w:t>Harga barang dan/atau jasa;</w:t>
      </w:r>
    </w:p>
    <w:p w:rsidR="00144709" w:rsidRPr="00E938F9" w:rsidRDefault="00144709" w:rsidP="00144709">
      <w:pPr>
        <w:pStyle w:val="ListParagraph"/>
        <w:numPr>
          <w:ilvl w:val="0"/>
          <w:numId w:val="11"/>
        </w:numPr>
        <w:spacing w:after="0" w:line="480" w:lineRule="auto"/>
        <w:ind w:left="1440"/>
        <w:jc w:val="both"/>
        <w:rPr>
          <w:rFonts w:ascii="Times New Roman" w:hAnsi="Times New Roman"/>
          <w:sz w:val="24"/>
          <w:szCs w:val="24"/>
        </w:rPr>
      </w:pPr>
      <w:r w:rsidRPr="00E938F9">
        <w:rPr>
          <w:rFonts w:ascii="Times New Roman" w:hAnsi="Times New Roman"/>
          <w:sz w:val="24"/>
          <w:szCs w:val="24"/>
        </w:rPr>
        <w:t>Kualitas barang dan/atau jasa;</w:t>
      </w:r>
    </w:p>
    <w:p w:rsidR="00144709" w:rsidRPr="00E938F9" w:rsidRDefault="00144709" w:rsidP="00144709">
      <w:pPr>
        <w:pStyle w:val="ListParagraph"/>
        <w:numPr>
          <w:ilvl w:val="0"/>
          <w:numId w:val="11"/>
        </w:numPr>
        <w:spacing w:after="0" w:line="480" w:lineRule="auto"/>
        <w:ind w:left="1440"/>
        <w:jc w:val="both"/>
        <w:rPr>
          <w:rFonts w:ascii="Times New Roman" w:hAnsi="Times New Roman"/>
          <w:sz w:val="24"/>
          <w:szCs w:val="24"/>
        </w:rPr>
      </w:pPr>
      <w:r w:rsidRPr="00E938F9">
        <w:rPr>
          <w:rFonts w:ascii="Times New Roman" w:hAnsi="Times New Roman"/>
          <w:sz w:val="24"/>
          <w:szCs w:val="24"/>
        </w:rPr>
        <w:t>Kuantitas barang dan/atau jasa.</w:t>
      </w:r>
    </w:p>
    <w:p w:rsidR="00144709" w:rsidRPr="00E938F9" w:rsidRDefault="00144709" w:rsidP="00144709">
      <w:pPr>
        <w:pStyle w:val="ListParagraph"/>
        <w:tabs>
          <w:tab w:val="left" w:pos="720"/>
        </w:tabs>
        <w:spacing w:after="0" w:line="480" w:lineRule="auto"/>
        <w:ind w:left="360" w:firstLine="720"/>
        <w:jc w:val="both"/>
        <w:rPr>
          <w:rFonts w:ascii="Times New Roman" w:hAnsi="Times New Roman"/>
          <w:sz w:val="24"/>
          <w:szCs w:val="24"/>
        </w:rPr>
      </w:pPr>
      <w:proofErr w:type="gramStart"/>
      <w:r w:rsidRPr="00E938F9">
        <w:rPr>
          <w:rFonts w:ascii="Times New Roman" w:hAnsi="Times New Roman"/>
          <w:sz w:val="24"/>
          <w:szCs w:val="24"/>
        </w:rPr>
        <w:t>Sifat monopoli yang melakat pada HKI dapat menciptakan permasalahan tertentu jika HKI tersebut disalahgunakan.</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Hak-hak eksklusif menguntungkan orang yang mencipta HKI, tetapi dapat menjadi sesuatu yang merugikan para konsumen.</w:t>
      </w:r>
      <w:proofErr w:type="gramEnd"/>
    </w:p>
    <w:p w:rsidR="00144709" w:rsidRPr="0095642A" w:rsidRDefault="00144709" w:rsidP="00144709">
      <w:pPr>
        <w:pStyle w:val="ListParagraph"/>
        <w:tabs>
          <w:tab w:val="left" w:pos="720"/>
        </w:tabs>
        <w:spacing w:after="0" w:line="480" w:lineRule="auto"/>
        <w:ind w:left="360" w:firstLine="720"/>
        <w:jc w:val="both"/>
        <w:rPr>
          <w:rFonts w:ascii="Times New Roman" w:eastAsia="Times New Roman" w:hAnsi="Times New Roman"/>
          <w:sz w:val="24"/>
          <w:szCs w:val="24"/>
          <w:lang w:eastAsia="id-ID"/>
        </w:rPr>
      </w:pPr>
      <w:r w:rsidRPr="00E938F9">
        <w:rPr>
          <w:rFonts w:ascii="Times New Roman" w:hAnsi="Times New Roman"/>
          <w:sz w:val="24"/>
          <w:szCs w:val="24"/>
        </w:rPr>
        <w:t xml:space="preserve">Di dalam tataran teori, </w:t>
      </w:r>
      <w:r>
        <w:rPr>
          <w:rFonts w:ascii="Times New Roman" w:hAnsi="Times New Roman"/>
          <w:sz w:val="24"/>
          <w:szCs w:val="24"/>
        </w:rPr>
        <w:t xml:space="preserve">UU No. 15 Tahun 2001 </w:t>
      </w:r>
      <w:r w:rsidRPr="00E938F9">
        <w:rPr>
          <w:rFonts w:ascii="Times New Roman" w:hAnsi="Times New Roman"/>
          <w:sz w:val="24"/>
          <w:szCs w:val="24"/>
        </w:rPr>
        <w:t xml:space="preserve">dan </w:t>
      </w:r>
      <w:r>
        <w:rPr>
          <w:rFonts w:ascii="Times New Roman" w:eastAsia="Times New Roman" w:hAnsi="Times New Roman"/>
          <w:sz w:val="24"/>
          <w:szCs w:val="24"/>
          <w:lang w:eastAsia="id-ID"/>
        </w:rPr>
        <w:t xml:space="preserve">UU No. 5 Tahun 1999 </w:t>
      </w:r>
      <w:r w:rsidRPr="00E938F9">
        <w:rPr>
          <w:rFonts w:ascii="Times New Roman" w:eastAsia="Times New Roman" w:hAnsi="Times New Roman"/>
          <w:sz w:val="24"/>
          <w:szCs w:val="24"/>
          <w:lang w:eastAsia="id-ID"/>
        </w:rPr>
        <w:t xml:space="preserve"> dipandang sebagai ketentuan hukum yang saling mengisi untuk keharmonisan sistem hukum nasional Indonesia, dimana praktik monopoli dan persaingan usaha tidak sehat yang timbul akibat adanya perbuatan </w:t>
      </w:r>
      <w:r w:rsidRPr="00E938F9">
        <w:rPr>
          <w:rFonts w:ascii="Times New Roman" w:eastAsia="Times New Roman" w:hAnsi="Times New Roman"/>
          <w:i/>
          <w:sz w:val="24"/>
          <w:szCs w:val="24"/>
          <w:lang w:eastAsia="id-ID"/>
        </w:rPr>
        <w:t xml:space="preserve">passing off </w:t>
      </w:r>
      <w:r w:rsidRPr="00E938F9">
        <w:rPr>
          <w:rFonts w:ascii="Times New Roman" w:eastAsia="Times New Roman" w:hAnsi="Times New Roman"/>
          <w:sz w:val="24"/>
          <w:szCs w:val="24"/>
          <w:lang w:eastAsia="id-ID"/>
        </w:rPr>
        <w:t>(</w:t>
      </w:r>
      <w:r w:rsidRPr="0095642A">
        <w:rPr>
          <w:rFonts w:ascii="Times New Roman" w:eastAsia="Times New Roman" w:hAnsi="Times New Roman"/>
          <w:sz w:val="24"/>
          <w:szCs w:val="24"/>
          <w:lang w:eastAsia="id-ID"/>
        </w:rPr>
        <w:t>pemboncengan reputasi) adalah kondisi yang hendak dicegah melalui hukum persaingan usaha.</w:t>
      </w:r>
      <w:r>
        <w:rPr>
          <w:rFonts w:ascii="Times New Roman" w:eastAsia="Times New Roman" w:hAnsi="Times New Roman"/>
          <w:sz w:val="24"/>
          <w:szCs w:val="24"/>
          <w:lang w:val="id-ID" w:eastAsia="id-ID"/>
        </w:rPr>
        <w:t xml:space="preserve"> </w:t>
      </w:r>
      <w:r w:rsidRPr="0095642A">
        <w:rPr>
          <w:rFonts w:ascii="Times New Roman" w:eastAsia="Times New Roman" w:hAnsi="Times New Roman"/>
          <w:sz w:val="24"/>
          <w:szCs w:val="24"/>
          <w:lang w:eastAsia="id-ID"/>
        </w:rPr>
        <w:t xml:space="preserve">Ada dua pendekatan dalam </w:t>
      </w:r>
      <w:r>
        <w:rPr>
          <w:rFonts w:ascii="Times New Roman" w:eastAsia="Times New Roman" w:hAnsi="Times New Roman"/>
          <w:sz w:val="24"/>
          <w:szCs w:val="24"/>
          <w:lang w:eastAsia="id-ID"/>
        </w:rPr>
        <w:t xml:space="preserve">UU No. 5 Tahun </w:t>
      </w:r>
      <w:proofErr w:type="gramStart"/>
      <w:r>
        <w:rPr>
          <w:rFonts w:ascii="Times New Roman" w:eastAsia="Times New Roman" w:hAnsi="Times New Roman"/>
          <w:sz w:val="24"/>
          <w:szCs w:val="24"/>
          <w:lang w:eastAsia="id-ID"/>
        </w:rPr>
        <w:t xml:space="preserve">1999 </w:t>
      </w:r>
      <w:r w:rsidRPr="0095642A">
        <w:rPr>
          <w:rFonts w:ascii="Times New Roman" w:eastAsia="Times New Roman" w:hAnsi="Times New Roman"/>
          <w:sz w:val="24"/>
          <w:szCs w:val="24"/>
          <w:lang w:eastAsia="id-ID"/>
        </w:rPr>
        <w:t xml:space="preserve"> yaitu</w:t>
      </w:r>
      <w:proofErr w:type="gramEnd"/>
      <w:r w:rsidRPr="0095642A">
        <w:rPr>
          <w:rFonts w:ascii="Times New Roman" w:eastAsia="Times New Roman" w:hAnsi="Times New Roman"/>
          <w:sz w:val="24"/>
          <w:szCs w:val="24"/>
          <w:lang w:eastAsia="id-ID"/>
        </w:rPr>
        <w:t xml:space="preserve"> </w:t>
      </w:r>
      <w:r w:rsidRPr="0095642A">
        <w:rPr>
          <w:rFonts w:ascii="Times New Roman" w:hAnsi="Times New Roman"/>
          <w:sz w:val="24"/>
          <w:szCs w:val="24"/>
        </w:rPr>
        <w:t xml:space="preserve">pendekatan </w:t>
      </w:r>
      <w:r w:rsidRPr="0095642A">
        <w:rPr>
          <w:rFonts w:ascii="Times New Roman" w:hAnsi="Times New Roman"/>
          <w:i/>
          <w:sz w:val="24"/>
          <w:szCs w:val="24"/>
        </w:rPr>
        <w:t>per-se rule</w:t>
      </w:r>
      <w:r w:rsidRPr="0095642A">
        <w:rPr>
          <w:rFonts w:ascii="Times New Roman" w:hAnsi="Times New Roman"/>
          <w:sz w:val="24"/>
          <w:szCs w:val="24"/>
        </w:rPr>
        <w:t xml:space="preserve"> dan </w:t>
      </w:r>
      <w:r w:rsidRPr="0095642A">
        <w:rPr>
          <w:rFonts w:ascii="Times New Roman" w:hAnsi="Times New Roman"/>
          <w:i/>
          <w:sz w:val="24"/>
          <w:szCs w:val="24"/>
        </w:rPr>
        <w:t>rule of reason.</w:t>
      </w:r>
      <w:r>
        <w:rPr>
          <w:rFonts w:ascii="Times New Roman" w:hAnsi="Times New Roman"/>
          <w:i/>
          <w:sz w:val="24"/>
          <w:szCs w:val="24"/>
          <w:lang w:val="id-ID"/>
        </w:rPr>
        <w:t xml:space="preserve"> </w:t>
      </w:r>
      <w:proofErr w:type="gramStart"/>
      <w:r w:rsidRPr="0095642A">
        <w:rPr>
          <w:rFonts w:ascii="Times New Roman" w:hAnsi="Times New Roman"/>
          <w:i/>
          <w:sz w:val="24"/>
          <w:szCs w:val="24"/>
        </w:rPr>
        <w:t>Per-se rule</w:t>
      </w:r>
      <w:r w:rsidRPr="0095642A">
        <w:rPr>
          <w:rFonts w:ascii="Times New Roman" w:hAnsi="Times New Roman"/>
          <w:sz w:val="24"/>
          <w:szCs w:val="24"/>
        </w:rPr>
        <w:t xml:space="preserve">, adalah tindakan yang diterapkan terhadap praktik yang secara natural </w:t>
      </w:r>
      <w:r>
        <w:rPr>
          <w:rFonts w:ascii="Times New Roman" w:hAnsi="Times New Roman"/>
          <w:sz w:val="24"/>
          <w:szCs w:val="24"/>
        </w:rPr>
        <w:t>merupakan pelanggaran terhadap u</w:t>
      </w:r>
      <w:r w:rsidRPr="0095642A">
        <w:rPr>
          <w:rFonts w:ascii="Times New Roman" w:hAnsi="Times New Roman"/>
          <w:sz w:val="24"/>
          <w:szCs w:val="24"/>
        </w:rPr>
        <w:t xml:space="preserve">ndang-undang anti monopoli, sedangkan pendekatan </w:t>
      </w:r>
      <w:r w:rsidRPr="0095642A">
        <w:rPr>
          <w:rFonts w:ascii="Times New Roman" w:hAnsi="Times New Roman"/>
          <w:i/>
          <w:sz w:val="24"/>
          <w:szCs w:val="24"/>
        </w:rPr>
        <w:t>rule of reason</w:t>
      </w:r>
      <w:r w:rsidRPr="0095642A">
        <w:rPr>
          <w:rFonts w:ascii="Times New Roman" w:hAnsi="Times New Roman"/>
          <w:sz w:val="24"/>
          <w:szCs w:val="24"/>
        </w:rPr>
        <w:t xml:space="preserve"> adalah pendekatan yang digunakan oleh lembaga otoritas persaingan usaha untuk membuat evaluasi mengenai akibat perjanjian atau kegiatan usaha tertentu, guna menentukan apakah perjanjian atau kegiatan tersebut bersifat menghambat atau mendukung persaingan.</w:t>
      </w:r>
      <w:proofErr w:type="gramEnd"/>
      <w:r w:rsidRPr="0095642A">
        <w:rPr>
          <w:rStyle w:val="FootnoteReference"/>
          <w:rFonts w:ascii="Times New Roman" w:hAnsi="Times New Roman"/>
          <w:sz w:val="24"/>
          <w:szCs w:val="24"/>
        </w:rPr>
        <w:footnoteReference w:id="38"/>
      </w:r>
    </w:p>
    <w:p w:rsidR="00144709" w:rsidRPr="00E938F9" w:rsidRDefault="00144709" w:rsidP="00144709">
      <w:pPr>
        <w:pStyle w:val="ListParagraph"/>
        <w:tabs>
          <w:tab w:val="left" w:pos="720"/>
        </w:tabs>
        <w:spacing w:after="0" w:line="480" w:lineRule="auto"/>
        <w:ind w:left="360" w:firstLine="720"/>
        <w:jc w:val="both"/>
        <w:rPr>
          <w:rFonts w:ascii="Times New Roman" w:hAnsi="Times New Roman"/>
          <w:bCs/>
          <w:sz w:val="24"/>
          <w:szCs w:val="24"/>
        </w:rPr>
      </w:pPr>
      <w:r>
        <w:rPr>
          <w:rFonts w:ascii="Times New Roman" w:hAnsi="Times New Roman"/>
          <w:sz w:val="24"/>
          <w:szCs w:val="24"/>
        </w:rPr>
        <w:t xml:space="preserve">UU No. 15 Tahun 2001 </w:t>
      </w:r>
      <w:r w:rsidRPr="00E938F9">
        <w:rPr>
          <w:rFonts w:ascii="Times New Roman" w:hAnsi="Times New Roman"/>
          <w:sz w:val="24"/>
          <w:szCs w:val="24"/>
        </w:rPr>
        <w:t xml:space="preserve">dan </w:t>
      </w:r>
      <w:r>
        <w:rPr>
          <w:rFonts w:ascii="Times New Roman" w:eastAsia="Times New Roman" w:hAnsi="Times New Roman"/>
          <w:sz w:val="24"/>
          <w:szCs w:val="24"/>
          <w:lang w:eastAsia="id-ID"/>
        </w:rPr>
        <w:t xml:space="preserve">UU No. 5 Tahun 1999 </w:t>
      </w:r>
      <w:r w:rsidRPr="00E938F9">
        <w:rPr>
          <w:rFonts w:ascii="Times New Roman" w:eastAsia="Times New Roman" w:hAnsi="Times New Roman"/>
          <w:sz w:val="24"/>
          <w:szCs w:val="24"/>
          <w:lang w:eastAsia="id-ID"/>
        </w:rPr>
        <w:t xml:space="preserve"> pun </w:t>
      </w:r>
      <w:r w:rsidRPr="00E938F9">
        <w:rPr>
          <w:rFonts w:ascii="Times New Roman" w:hAnsi="Times New Roman"/>
          <w:sz w:val="24"/>
          <w:szCs w:val="24"/>
        </w:rPr>
        <w:t xml:space="preserve">memiliki tujuan kebijakan yang sama. </w:t>
      </w:r>
      <w:proofErr w:type="gramStart"/>
      <w:r w:rsidRPr="00E938F9">
        <w:rPr>
          <w:rFonts w:ascii="Times New Roman" w:hAnsi="Times New Roman"/>
          <w:bCs/>
          <w:sz w:val="24"/>
          <w:szCs w:val="24"/>
        </w:rPr>
        <w:t>Kesamaan yang dimiliki oleh kedua rezim hukum tersebut diantaranya ialah pada tujuannya yaitu untuk memajukan sistem perekonomian nasional di era perdagangan bebas dan globalisasi, mendorong inovasi dan kreatifitas, serta untuk meningkatkan kesejahteraan rakyat.</w:t>
      </w:r>
      <w:proofErr w:type="gramEnd"/>
    </w:p>
    <w:p w:rsidR="00144709" w:rsidRPr="00E938F9" w:rsidRDefault="00144709" w:rsidP="00144709">
      <w:pPr>
        <w:spacing w:after="0" w:line="480" w:lineRule="auto"/>
        <w:ind w:left="360" w:right="115"/>
        <w:jc w:val="both"/>
        <w:rPr>
          <w:rFonts w:ascii="Times New Roman" w:hAnsi="Times New Roman"/>
          <w:b/>
          <w:sz w:val="24"/>
          <w:szCs w:val="24"/>
        </w:rPr>
      </w:pPr>
    </w:p>
    <w:p w:rsidR="00144709" w:rsidRPr="00E938F9" w:rsidRDefault="00144709" w:rsidP="00144709">
      <w:pPr>
        <w:numPr>
          <w:ilvl w:val="3"/>
          <w:numId w:val="12"/>
        </w:numPr>
        <w:tabs>
          <w:tab w:val="clear" w:pos="4376"/>
          <w:tab w:val="num" w:pos="374"/>
        </w:tabs>
        <w:spacing w:after="0" w:line="480" w:lineRule="auto"/>
        <w:ind w:left="360" w:right="115"/>
        <w:jc w:val="both"/>
        <w:rPr>
          <w:rFonts w:ascii="Times New Roman" w:hAnsi="Times New Roman"/>
          <w:b/>
          <w:sz w:val="24"/>
          <w:szCs w:val="24"/>
        </w:rPr>
      </w:pPr>
      <w:r w:rsidRPr="00E938F9">
        <w:rPr>
          <w:rFonts w:ascii="Times New Roman" w:hAnsi="Times New Roman"/>
          <w:b/>
          <w:sz w:val="24"/>
          <w:szCs w:val="24"/>
        </w:rPr>
        <w:lastRenderedPageBreak/>
        <w:t>Metode Penelitian</w:t>
      </w:r>
    </w:p>
    <w:p w:rsidR="00144709" w:rsidRPr="00E938F9" w:rsidRDefault="00144709" w:rsidP="00144709">
      <w:pPr>
        <w:numPr>
          <w:ilvl w:val="3"/>
          <w:numId w:val="13"/>
        </w:numPr>
        <w:tabs>
          <w:tab w:val="clear" w:pos="2880"/>
        </w:tabs>
        <w:spacing w:after="0" w:line="240" w:lineRule="auto"/>
        <w:ind w:left="360" w:right="115" w:firstLine="0"/>
        <w:jc w:val="both"/>
        <w:rPr>
          <w:rFonts w:ascii="Times New Roman" w:hAnsi="Times New Roman"/>
          <w:b/>
          <w:sz w:val="24"/>
          <w:szCs w:val="24"/>
        </w:rPr>
      </w:pPr>
      <w:r w:rsidRPr="00E938F9">
        <w:rPr>
          <w:rFonts w:ascii="Times New Roman" w:hAnsi="Times New Roman"/>
          <w:b/>
          <w:sz w:val="24"/>
          <w:szCs w:val="24"/>
        </w:rPr>
        <w:t>Spesifikasi Penelitian</w:t>
      </w:r>
    </w:p>
    <w:p w:rsidR="00144709" w:rsidRPr="00E938F9" w:rsidRDefault="00144709" w:rsidP="00144709">
      <w:pPr>
        <w:tabs>
          <w:tab w:val="left" w:pos="374"/>
        </w:tabs>
        <w:spacing w:after="0"/>
        <w:ind w:left="360" w:right="115" w:firstLine="720"/>
        <w:jc w:val="both"/>
        <w:rPr>
          <w:rFonts w:ascii="Times New Roman" w:hAnsi="Times New Roman"/>
          <w:b/>
          <w:sz w:val="24"/>
          <w:szCs w:val="24"/>
        </w:rPr>
      </w:pPr>
    </w:p>
    <w:p w:rsidR="00144709" w:rsidRPr="00E938F9" w:rsidRDefault="00144709" w:rsidP="00144709">
      <w:pPr>
        <w:pStyle w:val="ListParagraph"/>
        <w:spacing w:after="0" w:line="480" w:lineRule="auto"/>
        <w:ind w:firstLine="720"/>
        <w:jc w:val="both"/>
        <w:rPr>
          <w:rFonts w:ascii="Times New Roman" w:hAnsi="Times New Roman"/>
          <w:sz w:val="24"/>
          <w:szCs w:val="24"/>
        </w:rPr>
      </w:pPr>
      <w:proofErr w:type="gramStart"/>
      <w:r w:rsidRPr="00E938F9">
        <w:rPr>
          <w:rFonts w:ascii="Times New Roman" w:hAnsi="Times New Roman"/>
          <w:sz w:val="24"/>
          <w:szCs w:val="24"/>
        </w:rPr>
        <w:t xml:space="preserve">Spesifikasi penelitian yang dipergunakan dalam penelitian ini bersifat </w:t>
      </w:r>
      <w:r w:rsidRPr="00E938F9">
        <w:rPr>
          <w:rFonts w:ascii="Times New Roman" w:hAnsi="Times New Roman"/>
          <w:i/>
          <w:iCs/>
          <w:sz w:val="24"/>
          <w:szCs w:val="24"/>
        </w:rPr>
        <w:t>deskriptif analitis</w:t>
      </w:r>
      <w:r w:rsidRPr="00E938F9">
        <w:rPr>
          <w:rFonts w:ascii="Times New Roman" w:hAnsi="Times New Roman"/>
          <w:sz w:val="24"/>
          <w:szCs w:val="24"/>
        </w:rPr>
        <w:t>, yang dimaksudkan untuk memberikan data atau gambaran seteliti mungkin mengenai objek dan permasalahan.</w:t>
      </w:r>
      <w:proofErr w:type="gramEnd"/>
      <w:r>
        <w:rPr>
          <w:rFonts w:ascii="Times New Roman" w:hAnsi="Times New Roman"/>
          <w:sz w:val="24"/>
          <w:szCs w:val="24"/>
          <w:lang w:val="id-ID"/>
        </w:rPr>
        <w:t xml:space="preserve"> </w:t>
      </w:r>
      <w:proofErr w:type="gramStart"/>
      <w:r w:rsidRPr="00E938F9">
        <w:rPr>
          <w:rFonts w:ascii="Times New Roman" w:hAnsi="Times New Roman"/>
          <w:sz w:val="24"/>
          <w:szCs w:val="24"/>
        </w:rPr>
        <w:t>Gambaran tersebut berupa fakta-fakta disertai analisis yang akurat mengenai peraturan perundang-undangan yang berlaku yang kemudian dihubungkan dengan teori-teori hukum dan praktik pelaksanaan hukum positif.</w:t>
      </w:r>
      <w:proofErr w:type="gramEnd"/>
    </w:p>
    <w:p w:rsidR="00144709" w:rsidRPr="00E938F9" w:rsidRDefault="00144709" w:rsidP="00144709">
      <w:pPr>
        <w:pStyle w:val="ListParagraph"/>
        <w:numPr>
          <w:ilvl w:val="3"/>
          <w:numId w:val="13"/>
        </w:numPr>
        <w:tabs>
          <w:tab w:val="clear" w:pos="2880"/>
          <w:tab w:val="num" w:pos="720"/>
        </w:tabs>
        <w:spacing w:after="0" w:line="480" w:lineRule="auto"/>
        <w:ind w:left="360" w:firstLine="0"/>
        <w:jc w:val="both"/>
        <w:rPr>
          <w:rFonts w:ascii="Times New Roman" w:hAnsi="Times New Roman"/>
          <w:b/>
          <w:sz w:val="24"/>
          <w:szCs w:val="24"/>
        </w:rPr>
      </w:pPr>
      <w:r w:rsidRPr="00E938F9">
        <w:rPr>
          <w:rFonts w:ascii="Times New Roman" w:hAnsi="Times New Roman"/>
          <w:b/>
          <w:sz w:val="24"/>
          <w:szCs w:val="24"/>
        </w:rPr>
        <w:t>Metode Pendekatan</w:t>
      </w:r>
    </w:p>
    <w:p w:rsidR="00144709" w:rsidRPr="00E938F9" w:rsidRDefault="00144709" w:rsidP="00144709">
      <w:pPr>
        <w:pStyle w:val="ListParagraph"/>
        <w:spacing w:after="0" w:line="480" w:lineRule="auto"/>
        <w:ind w:firstLine="720"/>
        <w:jc w:val="both"/>
        <w:rPr>
          <w:rFonts w:ascii="Times New Roman" w:hAnsi="Times New Roman"/>
          <w:sz w:val="24"/>
          <w:szCs w:val="24"/>
        </w:rPr>
      </w:pPr>
      <w:r w:rsidRPr="00E938F9">
        <w:rPr>
          <w:rFonts w:ascii="Times New Roman" w:hAnsi="Times New Roman"/>
          <w:sz w:val="24"/>
          <w:szCs w:val="24"/>
        </w:rPr>
        <w:t xml:space="preserve">Metode pendekatan yang digunakan dalam penelitian ini adalah yuridis </w:t>
      </w:r>
      <w:r>
        <w:rPr>
          <w:rFonts w:ascii="Times New Roman" w:hAnsi="Times New Roman"/>
          <w:sz w:val="24"/>
          <w:szCs w:val="24"/>
        </w:rPr>
        <w:t>normatif,</w:t>
      </w:r>
      <w:r w:rsidRPr="00E938F9">
        <w:rPr>
          <w:rStyle w:val="FootnoteReference"/>
          <w:rFonts w:ascii="Times New Roman" w:hAnsi="Times New Roman"/>
          <w:sz w:val="24"/>
          <w:szCs w:val="24"/>
        </w:rPr>
        <w:footnoteReference w:id="39"/>
      </w:r>
      <w:r>
        <w:rPr>
          <w:rFonts w:ascii="Times New Roman" w:hAnsi="Times New Roman"/>
          <w:sz w:val="24"/>
          <w:szCs w:val="24"/>
          <w:lang w:val="id-ID"/>
        </w:rPr>
        <w:t xml:space="preserve"> </w:t>
      </w:r>
      <w:r w:rsidRPr="00E938F9">
        <w:rPr>
          <w:rFonts w:ascii="Times New Roman" w:hAnsi="Times New Roman"/>
          <w:sz w:val="24"/>
          <w:szCs w:val="24"/>
        </w:rPr>
        <w:t xml:space="preserve">yang diperlukan untuk menulusuri dan mengkaji Peraturan Perundang-Undangan seperti </w:t>
      </w:r>
      <w:r>
        <w:rPr>
          <w:rFonts w:ascii="Times New Roman" w:hAnsi="Times New Roman"/>
          <w:sz w:val="24"/>
          <w:szCs w:val="24"/>
        </w:rPr>
        <w:t xml:space="preserve">UU No. 15 Tahun 2001 </w:t>
      </w:r>
      <w:r w:rsidRPr="00E938F9">
        <w:rPr>
          <w:rFonts w:ascii="Times New Roman" w:hAnsi="Times New Roman"/>
          <w:sz w:val="24"/>
          <w:szCs w:val="24"/>
        </w:rPr>
        <w:t xml:space="preserve">tentang Merek dan </w:t>
      </w:r>
      <w:r>
        <w:rPr>
          <w:rFonts w:ascii="Times New Roman" w:hAnsi="Times New Roman"/>
          <w:sz w:val="24"/>
          <w:szCs w:val="24"/>
        </w:rPr>
        <w:t xml:space="preserve">UU No. 5 Tahun 1999 </w:t>
      </w:r>
      <w:r w:rsidRPr="00E938F9">
        <w:rPr>
          <w:rFonts w:ascii="Times New Roman" w:hAnsi="Times New Roman"/>
          <w:sz w:val="24"/>
          <w:szCs w:val="24"/>
        </w:rPr>
        <w:t xml:space="preserve"> tentang Larangan Praktek Monopoli dan Persaingan Usaha Tidak Sehat.</w:t>
      </w:r>
    </w:p>
    <w:p w:rsidR="00144709" w:rsidRPr="00E938F9" w:rsidRDefault="00144709" w:rsidP="00144709">
      <w:pPr>
        <w:numPr>
          <w:ilvl w:val="3"/>
          <w:numId w:val="13"/>
        </w:numPr>
        <w:tabs>
          <w:tab w:val="clear" w:pos="2880"/>
        </w:tabs>
        <w:spacing w:after="0" w:line="240" w:lineRule="auto"/>
        <w:ind w:left="720" w:right="115"/>
        <w:jc w:val="both"/>
        <w:rPr>
          <w:rFonts w:ascii="Times New Roman" w:hAnsi="Times New Roman"/>
          <w:b/>
          <w:sz w:val="24"/>
          <w:szCs w:val="24"/>
        </w:rPr>
      </w:pPr>
      <w:r w:rsidRPr="00E938F9">
        <w:rPr>
          <w:rFonts w:ascii="Times New Roman" w:hAnsi="Times New Roman"/>
          <w:b/>
          <w:sz w:val="24"/>
          <w:szCs w:val="24"/>
        </w:rPr>
        <w:t>Tahap Penelitian</w:t>
      </w:r>
    </w:p>
    <w:p w:rsidR="00144709" w:rsidRPr="00E938F9" w:rsidRDefault="00144709" w:rsidP="00144709">
      <w:pPr>
        <w:spacing w:after="0"/>
        <w:ind w:left="360" w:right="115" w:firstLine="720"/>
        <w:jc w:val="both"/>
        <w:rPr>
          <w:rFonts w:ascii="Times New Roman" w:hAnsi="Times New Roman"/>
          <w:b/>
          <w:sz w:val="24"/>
          <w:szCs w:val="24"/>
        </w:rPr>
      </w:pPr>
    </w:p>
    <w:p w:rsidR="00144709" w:rsidRPr="00E938F9" w:rsidRDefault="00144709" w:rsidP="00144709">
      <w:pPr>
        <w:tabs>
          <w:tab w:val="left" w:pos="-3960"/>
          <w:tab w:val="left" w:pos="-3780"/>
        </w:tabs>
        <w:spacing w:after="0" w:line="480" w:lineRule="auto"/>
        <w:ind w:left="360" w:right="115" w:firstLine="360"/>
        <w:jc w:val="both"/>
        <w:rPr>
          <w:rFonts w:ascii="Times New Roman" w:hAnsi="Times New Roman"/>
          <w:sz w:val="24"/>
          <w:szCs w:val="24"/>
        </w:rPr>
      </w:pPr>
      <w:r w:rsidRPr="00E938F9">
        <w:rPr>
          <w:rFonts w:ascii="Times New Roman" w:hAnsi="Times New Roman"/>
          <w:sz w:val="24"/>
          <w:szCs w:val="24"/>
        </w:rPr>
        <w:t>Penelitian ini dilakukan melalui dua tahap, yaitu:</w:t>
      </w:r>
    </w:p>
    <w:p w:rsidR="00144709" w:rsidRPr="00E938F9" w:rsidRDefault="00144709" w:rsidP="00144709">
      <w:pPr>
        <w:pStyle w:val="ListParagraph"/>
        <w:numPr>
          <w:ilvl w:val="0"/>
          <w:numId w:val="14"/>
        </w:numPr>
        <w:tabs>
          <w:tab w:val="left" w:pos="-3960"/>
          <w:tab w:val="left" w:pos="-3780"/>
        </w:tabs>
        <w:spacing w:after="0" w:line="480" w:lineRule="auto"/>
        <w:ind w:left="1080" w:right="115"/>
        <w:jc w:val="both"/>
        <w:rPr>
          <w:rFonts w:ascii="Times New Roman" w:hAnsi="Times New Roman"/>
          <w:i/>
          <w:iCs/>
          <w:sz w:val="24"/>
          <w:szCs w:val="24"/>
        </w:rPr>
      </w:pPr>
      <w:r w:rsidRPr="00E938F9">
        <w:rPr>
          <w:rFonts w:ascii="Times New Roman" w:hAnsi="Times New Roman"/>
          <w:b/>
          <w:sz w:val="24"/>
          <w:szCs w:val="24"/>
        </w:rPr>
        <w:t xml:space="preserve">Penelitian kepustakaan </w:t>
      </w:r>
      <w:r w:rsidRPr="00E938F9">
        <w:rPr>
          <w:rFonts w:ascii="Times New Roman" w:hAnsi="Times New Roman"/>
          <w:b/>
          <w:i/>
          <w:iCs/>
          <w:sz w:val="24"/>
          <w:szCs w:val="24"/>
        </w:rPr>
        <w:t xml:space="preserve">(library research) </w:t>
      </w:r>
      <w:r w:rsidRPr="00E938F9">
        <w:rPr>
          <w:rFonts w:ascii="Times New Roman" w:hAnsi="Times New Roman"/>
          <w:sz w:val="24"/>
          <w:szCs w:val="24"/>
        </w:rPr>
        <w:t xml:space="preserve">yaitu metode pengumpulan data dengan mencari objek yang </w:t>
      </w:r>
      <w:proofErr w:type="gramStart"/>
      <w:r w:rsidRPr="00E938F9">
        <w:rPr>
          <w:rFonts w:ascii="Times New Roman" w:hAnsi="Times New Roman"/>
          <w:sz w:val="24"/>
          <w:szCs w:val="24"/>
        </w:rPr>
        <w:t>akan</w:t>
      </w:r>
      <w:proofErr w:type="gramEnd"/>
      <w:r w:rsidRPr="00E938F9">
        <w:rPr>
          <w:rFonts w:ascii="Times New Roman" w:hAnsi="Times New Roman"/>
          <w:sz w:val="24"/>
          <w:szCs w:val="24"/>
        </w:rPr>
        <w:t xml:space="preserve"> diteliti dengan membaca, mempelajari, dan mencatat hal-hal yang penting dari buku-buku kepustakaan yang tersedia dan ada hubungannya dengan penulisan </w:t>
      </w:r>
      <w:r w:rsidRPr="00E938F9">
        <w:rPr>
          <w:rFonts w:ascii="Times New Roman" w:hAnsi="Times New Roman"/>
          <w:sz w:val="24"/>
          <w:szCs w:val="24"/>
          <w:lang w:val="id-ID"/>
        </w:rPr>
        <w:t>t</w:t>
      </w:r>
      <w:r w:rsidRPr="00E938F9">
        <w:rPr>
          <w:rFonts w:ascii="Times New Roman" w:hAnsi="Times New Roman"/>
          <w:sz w:val="24"/>
          <w:szCs w:val="24"/>
        </w:rPr>
        <w:t xml:space="preserve">esis ini kemudian dicari kesimpulan dengan melakukan perbandingan antara yang satu dengan lainnya. Dalam kegiatan kepustakaan ini, peneliti berusaha untuk mencari pengertian-pengertian dasar tentang </w:t>
      </w:r>
      <w:r w:rsidRPr="00E938F9">
        <w:rPr>
          <w:rFonts w:ascii="Times New Roman" w:hAnsi="Times New Roman"/>
          <w:i/>
          <w:sz w:val="24"/>
          <w:szCs w:val="24"/>
        </w:rPr>
        <w:t xml:space="preserve">passing off </w:t>
      </w:r>
      <w:r w:rsidRPr="00E938F9">
        <w:rPr>
          <w:rFonts w:ascii="Times New Roman" w:hAnsi="Times New Roman"/>
          <w:sz w:val="24"/>
          <w:szCs w:val="24"/>
        </w:rPr>
        <w:t xml:space="preserve">(pemboncengan reputasi), serta keterkaitanya dengan persaingan usaha tidak sehat.  </w:t>
      </w:r>
    </w:p>
    <w:p w:rsidR="00144709" w:rsidRPr="00E938F9" w:rsidRDefault="00144709" w:rsidP="00144709">
      <w:pPr>
        <w:pStyle w:val="ListParagraph"/>
        <w:numPr>
          <w:ilvl w:val="0"/>
          <w:numId w:val="14"/>
        </w:numPr>
        <w:tabs>
          <w:tab w:val="left" w:pos="-3960"/>
          <w:tab w:val="left" w:pos="-3780"/>
        </w:tabs>
        <w:spacing w:after="0" w:line="480" w:lineRule="auto"/>
        <w:ind w:left="1080" w:right="115"/>
        <w:jc w:val="both"/>
        <w:rPr>
          <w:rFonts w:ascii="Times New Roman" w:hAnsi="Times New Roman"/>
          <w:i/>
          <w:iCs/>
          <w:sz w:val="24"/>
          <w:szCs w:val="24"/>
        </w:rPr>
      </w:pPr>
      <w:r w:rsidRPr="00E938F9">
        <w:rPr>
          <w:rFonts w:ascii="Times New Roman" w:hAnsi="Times New Roman"/>
          <w:b/>
          <w:sz w:val="24"/>
          <w:szCs w:val="24"/>
        </w:rPr>
        <w:lastRenderedPageBreak/>
        <w:t>Penelitian lapangan</w:t>
      </w:r>
      <w:r w:rsidRPr="00E938F9">
        <w:rPr>
          <w:rFonts w:ascii="Times New Roman" w:hAnsi="Times New Roman"/>
          <w:b/>
          <w:i/>
          <w:iCs/>
          <w:sz w:val="24"/>
          <w:szCs w:val="24"/>
        </w:rPr>
        <w:t xml:space="preserve"> (field research) </w:t>
      </w:r>
      <w:r w:rsidRPr="00E938F9">
        <w:rPr>
          <w:rFonts w:ascii="Times New Roman" w:hAnsi="Times New Roman"/>
          <w:iCs/>
          <w:sz w:val="24"/>
          <w:szCs w:val="24"/>
        </w:rPr>
        <w:t>y</w:t>
      </w:r>
      <w:r w:rsidRPr="00E938F9">
        <w:rPr>
          <w:rFonts w:ascii="Times New Roman" w:hAnsi="Times New Roman"/>
          <w:sz w:val="24"/>
          <w:szCs w:val="24"/>
        </w:rPr>
        <w:t xml:space="preserve">aitu metode pengumpulan data yang dilakukan secara langsung yakni dengan mencari data dari pihak-pihak yang ada hubungannya dengan penulisan tesis ini. Dalam kegiatan ini, peneliti berusaha untuk mencari kasus tentang praktik </w:t>
      </w:r>
      <w:r w:rsidRPr="00E938F9">
        <w:rPr>
          <w:rFonts w:ascii="Times New Roman" w:hAnsi="Times New Roman"/>
          <w:i/>
          <w:sz w:val="24"/>
          <w:szCs w:val="24"/>
        </w:rPr>
        <w:t>passing off</w:t>
      </w:r>
      <w:r w:rsidRPr="00E938F9">
        <w:rPr>
          <w:rFonts w:ascii="Times New Roman" w:hAnsi="Times New Roman"/>
          <w:sz w:val="24"/>
          <w:szCs w:val="24"/>
        </w:rPr>
        <w:t xml:space="preserve"> (pemboncengan reputasi</w:t>
      </w:r>
      <w:proofErr w:type="gramStart"/>
      <w:r w:rsidRPr="00E938F9">
        <w:rPr>
          <w:rFonts w:ascii="Times New Roman" w:hAnsi="Times New Roman"/>
          <w:sz w:val="24"/>
          <w:szCs w:val="24"/>
        </w:rPr>
        <w:t>)yang</w:t>
      </w:r>
      <w:proofErr w:type="gramEnd"/>
      <w:r w:rsidRPr="00E938F9">
        <w:rPr>
          <w:rFonts w:ascii="Times New Roman" w:hAnsi="Times New Roman"/>
          <w:sz w:val="24"/>
          <w:szCs w:val="24"/>
        </w:rPr>
        <w:t xml:space="preserve"> salah satunya adalah kasus Merek dagang</w:t>
      </w:r>
      <w:r>
        <w:rPr>
          <w:rFonts w:ascii="Times New Roman" w:hAnsi="Times New Roman"/>
          <w:sz w:val="24"/>
          <w:szCs w:val="24"/>
        </w:rPr>
        <w:t xml:space="preserve"> B</w:t>
      </w:r>
      <w:r>
        <w:rPr>
          <w:rFonts w:ascii="Times New Roman" w:hAnsi="Times New Roman"/>
          <w:sz w:val="24"/>
          <w:szCs w:val="24"/>
          <w:lang w:val="id-ID"/>
        </w:rPr>
        <w:t>IORE</w:t>
      </w:r>
      <w:r w:rsidRPr="00E938F9">
        <w:rPr>
          <w:rFonts w:ascii="Times New Roman" w:hAnsi="Times New Roman"/>
          <w:iCs/>
          <w:sz w:val="24"/>
          <w:szCs w:val="24"/>
        </w:rPr>
        <w:t>.</w:t>
      </w:r>
    </w:p>
    <w:p w:rsidR="00144709" w:rsidRPr="00E938F9" w:rsidRDefault="00144709" w:rsidP="00144709">
      <w:pPr>
        <w:pStyle w:val="ListParagraph"/>
        <w:numPr>
          <w:ilvl w:val="0"/>
          <w:numId w:val="16"/>
        </w:numPr>
        <w:autoSpaceDN w:val="0"/>
        <w:spacing w:after="0" w:line="480" w:lineRule="auto"/>
        <w:jc w:val="both"/>
        <w:rPr>
          <w:rFonts w:ascii="Times New Roman" w:hAnsi="Times New Roman"/>
          <w:b/>
          <w:sz w:val="24"/>
          <w:szCs w:val="24"/>
          <w:lang w:val="sv-SE"/>
        </w:rPr>
      </w:pPr>
      <w:r w:rsidRPr="00E938F9">
        <w:rPr>
          <w:rFonts w:ascii="Times New Roman" w:hAnsi="Times New Roman"/>
          <w:b/>
          <w:sz w:val="24"/>
          <w:szCs w:val="24"/>
          <w:lang w:val="sv-SE"/>
        </w:rPr>
        <w:t>Teknik Pengumpulan Data</w:t>
      </w:r>
    </w:p>
    <w:p w:rsidR="00144709" w:rsidRPr="00E938F9" w:rsidRDefault="00144709" w:rsidP="00144709">
      <w:pPr>
        <w:spacing w:after="0" w:line="480" w:lineRule="auto"/>
        <w:ind w:left="709" w:firstLine="709"/>
        <w:jc w:val="both"/>
        <w:rPr>
          <w:rFonts w:ascii="Times New Roman" w:hAnsi="Times New Roman"/>
          <w:sz w:val="24"/>
          <w:szCs w:val="24"/>
          <w:lang w:val="sv-SE"/>
        </w:rPr>
      </w:pPr>
      <w:r>
        <w:rPr>
          <w:rFonts w:ascii="Times New Roman" w:hAnsi="Times New Roman"/>
          <w:sz w:val="24"/>
          <w:szCs w:val="24"/>
          <w:lang w:val="sv-SE"/>
        </w:rPr>
        <w:t>Sesuai</w:t>
      </w:r>
      <w:r w:rsidRPr="00E938F9">
        <w:rPr>
          <w:rFonts w:ascii="Times New Roman" w:hAnsi="Times New Roman"/>
          <w:sz w:val="24"/>
          <w:szCs w:val="24"/>
          <w:lang w:val="sv-SE"/>
        </w:rPr>
        <w:t xml:space="preserve"> dengan metode pendekatan yang digunakan, maka teknik pengumpulan data dilakukan melalui :</w:t>
      </w:r>
    </w:p>
    <w:p w:rsidR="00144709" w:rsidRPr="00E938F9" w:rsidRDefault="00144709" w:rsidP="00144709">
      <w:pPr>
        <w:pStyle w:val="ListParagraph"/>
        <w:numPr>
          <w:ilvl w:val="0"/>
          <w:numId w:val="15"/>
        </w:numPr>
        <w:tabs>
          <w:tab w:val="left" w:pos="1134"/>
        </w:tabs>
        <w:spacing w:after="0" w:line="480" w:lineRule="auto"/>
        <w:ind w:left="1080"/>
        <w:contextualSpacing w:val="0"/>
        <w:jc w:val="both"/>
        <w:rPr>
          <w:rFonts w:ascii="Times New Roman" w:hAnsi="Times New Roman"/>
          <w:b/>
          <w:sz w:val="24"/>
          <w:szCs w:val="24"/>
          <w:lang w:val="sv-SE"/>
        </w:rPr>
      </w:pPr>
      <w:r w:rsidRPr="00E938F9">
        <w:rPr>
          <w:rFonts w:ascii="Times New Roman" w:hAnsi="Times New Roman"/>
          <w:b/>
          <w:sz w:val="24"/>
          <w:szCs w:val="24"/>
          <w:lang w:val="sv-SE"/>
        </w:rPr>
        <w:t>Studi Dokumen</w:t>
      </w:r>
    </w:p>
    <w:p w:rsidR="00144709" w:rsidRDefault="00144709" w:rsidP="00144709">
      <w:pPr>
        <w:tabs>
          <w:tab w:val="left" w:pos="0"/>
        </w:tabs>
        <w:spacing w:after="0" w:line="480" w:lineRule="auto"/>
        <w:ind w:left="1080" w:hanging="360"/>
        <w:jc w:val="both"/>
        <w:rPr>
          <w:rFonts w:ascii="Times New Roman" w:hAnsi="Times New Roman"/>
          <w:sz w:val="24"/>
          <w:szCs w:val="24"/>
        </w:rPr>
      </w:pPr>
      <w:r w:rsidRPr="00E938F9">
        <w:rPr>
          <w:rFonts w:ascii="Times New Roman" w:hAnsi="Times New Roman"/>
          <w:sz w:val="24"/>
          <w:szCs w:val="24"/>
        </w:rPr>
        <w:tab/>
      </w:r>
      <w:r w:rsidRPr="00E938F9">
        <w:rPr>
          <w:rFonts w:ascii="Times New Roman" w:hAnsi="Times New Roman"/>
          <w:sz w:val="24"/>
          <w:szCs w:val="24"/>
          <w:lang w:val="sv-SE"/>
        </w:rPr>
        <w:t xml:space="preserve">Dilakukan dengan cara mempelajari data-data sekunder yang telah diperoleh guna memperjelas </w:t>
      </w:r>
      <w:r w:rsidRPr="00E938F9">
        <w:rPr>
          <w:rFonts w:ascii="Times New Roman" w:hAnsi="Times New Roman"/>
          <w:sz w:val="24"/>
          <w:szCs w:val="24"/>
        </w:rPr>
        <w:t xml:space="preserve">perbuatan </w:t>
      </w:r>
      <w:r w:rsidRPr="00E938F9">
        <w:rPr>
          <w:rFonts w:ascii="Times New Roman" w:hAnsi="Times New Roman"/>
          <w:i/>
          <w:sz w:val="24"/>
          <w:szCs w:val="24"/>
        </w:rPr>
        <w:t>passing off</w:t>
      </w:r>
      <w:r w:rsidRPr="00E938F9">
        <w:rPr>
          <w:rFonts w:ascii="Times New Roman" w:hAnsi="Times New Roman"/>
          <w:sz w:val="24"/>
          <w:szCs w:val="24"/>
        </w:rPr>
        <w:t xml:space="preserve"> serta perlindungannya dihubungkan dengan peraturan perundang-undangan yang berlaku di Indonesia.</w:t>
      </w:r>
    </w:p>
    <w:p w:rsidR="00144709" w:rsidRDefault="00144709" w:rsidP="00144709">
      <w:pPr>
        <w:tabs>
          <w:tab w:val="left" w:pos="0"/>
        </w:tabs>
        <w:spacing w:after="0" w:line="480" w:lineRule="auto"/>
        <w:ind w:left="1080" w:hanging="360"/>
        <w:jc w:val="both"/>
        <w:rPr>
          <w:rFonts w:ascii="Times New Roman" w:hAnsi="Times New Roman"/>
          <w:sz w:val="24"/>
          <w:szCs w:val="24"/>
        </w:rPr>
      </w:pPr>
    </w:p>
    <w:p w:rsidR="00144709" w:rsidRPr="00E938F9" w:rsidRDefault="00144709" w:rsidP="00144709">
      <w:pPr>
        <w:tabs>
          <w:tab w:val="left" w:pos="0"/>
        </w:tabs>
        <w:spacing w:after="0" w:line="480" w:lineRule="auto"/>
        <w:ind w:left="1080" w:hanging="360"/>
        <w:jc w:val="both"/>
        <w:rPr>
          <w:rFonts w:ascii="Times New Roman" w:hAnsi="Times New Roman"/>
          <w:sz w:val="24"/>
          <w:szCs w:val="24"/>
        </w:rPr>
      </w:pPr>
    </w:p>
    <w:p w:rsidR="00144709" w:rsidRPr="00E938F9" w:rsidRDefault="00144709" w:rsidP="00144709">
      <w:pPr>
        <w:pStyle w:val="ListParagraph"/>
        <w:numPr>
          <w:ilvl w:val="0"/>
          <w:numId w:val="15"/>
        </w:numPr>
        <w:tabs>
          <w:tab w:val="left" w:pos="1134"/>
        </w:tabs>
        <w:spacing w:after="0" w:line="480" w:lineRule="auto"/>
        <w:ind w:left="1080"/>
        <w:contextualSpacing w:val="0"/>
        <w:jc w:val="both"/>
        <w:rPr>
          <w:rFonts w:ascii="Times New Roman" w:hAnsi="Times New Roman"/>
          <w:b/>
          <w:sz w:val="24"/>
          <w:szCs w:val="24"/>
          <w:lang w:val="sv-SE"/>
        </w:rPr>
      </w:pPr>
      <w:r w:rsidRPr="00E938F9">
        <w:rPr>
          <w:rFonts w:ascii="Times New Roman" w:hAnsi="Times New Roman"/>
          <w:b/>
          <w:sz w:val="24"/>
          <w:szCs w:val="24"/>
          <w:lang w:val="sv-SE"/>
        </w:rPr>
        <w:t>Wawancara</w:t>
      </w:r>
    </w:p>
    <w:p w:rsidR="00144709" w:rsidRPr="00E938F9" w:rsidRDefault="00144709" w:rsidP="00144709">
      <w:pPr>
        <w:tabs>
          <w:tab w:val="left" w:pos="1080"/>
        </w:tabs>
        <w:spacing w:after="0" w:line="480" w:lineRule="auto"/>
        <w:ind w:left="1080" w:hanging="360"/>
        <w:jc w:val="both"/>
        <w:rPr>
          <w:rFonts w:ascii="Times New Roman" w:hAnsi="Times New Roman"/>
          <w:sz w:val="24"/>
          <w:szCs w:val="24"/>
          <w:lang w:val="id-ID"/>
        </w:rPr>
      </w:pPr>
      <w:r w:rsidRPr="00E938F9">
        <w:rPr>
          <w:rFonts w:ascii="Times New Roman" w:hAnsi="Times New Roman"/>
          <w:sz w:val="24"/>
          <w:szCs w:val="24"/>
        </w:rPr>
        <w:tab/>
      </w:r>
      <w:r w:rsidRPr="00E938F9">
        <w:rPr>
          <w:rFonts w:ascii="Times New Roman" w:hAnsi="Times New Roman"/>
          <w:sz w:val="24"/>
          <w:szCs w:val="24"/>
          <w:lang w:val="sv-SE"/>
        </w:rPr>
        <w:t xml:space="preserve">Wawancara dilakukan untuk mencari keterangan sejelas-jelasnya kepada </w:t>
      </w:r>
      <w:r w:rsidRPr="00E938F9">
        <w:rPr>
          <w:rFonts w:ascii="Times New Roman" w:hAnsi="Times New Roman"/>
          <w:sz w:val="24"/>
          <w:szCs w:val="24"/>
        </w:rPr>
        <w:t>KasubditPelayanan Hukum Direktorat Merek di Direktorat Jenderal Hak Kekayaan Intelektual, Kementerian Hukum dan Hak Asasi Manusia Republik Indonesia.</w:t>
      </w:r>
    </w:p>
    <w:p w:rsidR="00144709" w:rsidRPr="00E938F9" w:rsidRDefault="00144709" w:rsidP="00144709">
      <w:pPr>
        <w:pStyle w:val="ListParagraph"/>
        <w:numPr>
          <w:ilvl w:val="0"/>
          <w:numId w:val="16"/>
        </w:numPr>
        <w:autoSpaceDN w:val="0"/>
        <w:spacing w:after="0" w:line="480" w:lineRule="auto"/>
        <w:jc w:val="both"/>
        <w:rPr>
          <w:rFonts w:ascii="Times New Roman" w:hAnsi="Times New Roman"/>
          <w:b/>
          <w:sz w:val="24"/>
          <w:szCs w:val="24"/>
          <w:lang w:val="sv-SE"/>
        </w:rPr>
      </w:pPr>
      <w:r w:rsidRPr="00E938F9">
        <w:rPr>
          <w:rFonts w:ascii="Times New Roman" w:hAnsi="Times New Roman"/>
          <w:b/>
          <w:sz w:val="24"/>
          <w:szCs w:val="24"/>
          <w:lang w:val="sv-SE"/>
        </w:rPr>
        <w:t>Metode Analisis Data</w:t>
      </w:r>
    </w:p>
    <w:p w:rsidR="00144709" w:rsidRDefault="00144709" w:rsidP="00144709">
      <w:pPr>
        <w:pStyle w:val="ListParagraph"/>
        <w:spacing w:after="0" w:line="480" w:lineRule="auto"/>
        <w:ind w:firstLine="720"/>
        <w:jc w:val="both"/>
        <w:rPr>
          <w:rFonts w:ascii="Times New Roman" w:hAnsi="Times New Roman"/>
          <w:sz w:val="24"/>
          <w:szCs w:val="24"/>
          <w:lang w:val="sv-SE"/>
        </w:rPr>
      </w:pPr>
      <w:r w:rsidRPr="00E938F9">
        <w:rPr>
          <w:rFonts w:ascii="Times New Roman" w:hAnsi="Times New Roman"/>
          <w:sz w:val="24"/>
          <w:szCs w:val="24"/>
          <w:lang w:val="sv-SE"/>
        </w:rPr>
        <w:t xml:space="preserve">Metode analisis yang digunakan dalam penelitian ini adalah yuridis kualitatif yaitu menganalisis data yang diperoleh dari penelitian yang bersifat uraian, teori-teori, serta pendapat dari para sarjana. Data yang diperoleh disusun secara kualitatif untuk mencapai kejelasan masalah yang dibahas dengan tidak menggunakan rumus dan model matematis ataupun statistik, kemudian data primer digunakan untuk menunjang </w:t>
      </w:r>
      <w:r w:rsidRPr="00E938F9">
        <w:rPr>
          <w:rFonts w:ascii="Times New Roman" w:hAnsi="Times New Roman"/>
          <w:sz w:val="24"/>
          <w:szCs w:val="24"/>
          <w:lang w:val="sv-SE"/>
        </w:rPr>
        <w:lastRenderedPageBreak/>
        <w:t>data sekunder untuk menarik suatu kesimpulan</w:t>
      </w:r>
      <w:r>
        <w:rPr>
          <w:rFonts w:ascii="Times New Roman" w:hAnsi="Times New Roman"/>
          <w:sz w:val="24"/>
          <w:szCs w:val="24"/>
          <w:lang w:val="sv-SE"/>
        </w:rPr>
        <w:t xml:space="preserve"> yang dianalisis sesuai dengan </w:t>
      </w:r>
      <w:r>
        <w:rPr>
          <w:rFonts w:ascii="Times New Roman" w:hAnsi="Times New Roman"/>
          <w:sz w:val="24"/>
          <w:szCs w:val="24"/>
          <w:lang w:val="id-ID"/>
        </w:rPr>
        <w:t>p</w:t>
      </w:r>
      <w:r>
        <w:rPr>
          <w:rFonts w:ascii="Times New Roman" w:hAnsi="Times New Roman"/>
          <w:sz w:val="24"/>
          <w:szCs w:val="24"/>
          <w:lang w:val="sv-SE"/>
        </w:rPr>
        <w:t xml:space="preserve">eraturan </w:t>
      </w:r>
      <w:r>
        <w:rPr>
          <w:rFonts w:ascii="Times New Roman" w:hAnsi="Times New Roman"/>
          <w:sz w:val="24"/>
          <w:szCs w:val="24"/>
          <w:lang w:val="id-ID"/>
        </w:rPr>
        <w:t>p</w:t>
      </w:r>
      <w:r w:rsidRPr="00E938F9">
        <w:rPr>
          <w:rFonts w:ascii="Times New Roman" w:hAnsi="Times New Roman"/>
          <w:sz w:val="24"/>
          <w:szCs w:val="24"/>
          <w:lang w:val="sv-SE"/>
        </w:rPr>
        <w:t>erundang-undang</w:t>
      </w:r>
      <w:r w:rsidRPr="00E938F9">
        <w:rPr>
          <w:rFonts w:ascii="Times New Roman" w:hAnsi="Times New Roman"/>
          <w:sz w:val="24"/>
          <w:szCs w:val="24"/>
        </w:rPr>
        <w:t>a</w:t>
      </w:r>
      <w:r w:rsidRPr="00E938F9">
        <w:rPr>
          <w:rFonts w:ascii="Times New Roman" w:hAnsi="Times New Roman"/>
          <w:sz w:val="24"/>
          <w:szCs w:val="24"/>
          <w:lang w:val="sv-SE"/>
        </w:rPr>
        <w:t>n yang berlaku, maka penelitian ini dilakukan dengan memperhatikan bahwa peraturan yang satu dengan yang lain tidak boleh bertentangan. Peraturan yang lebih rendah kedudukannya berdasarkan peraturan yang lebih tinggi, mencari kepastian hukum dan harus memperhatikan hukum yang hidup dalam masyarakat (</w:t>
      </w:r>
      <w:r w:rsidRPr="00E938F9">
        <w:rPr>
          <w:rFonts w:ascii="Times New Roman" w:hAnsi="Times New Roman"/>
          <w:i/>
          <w:sz w:val="24"/>
          <w:szCs w:val="24"/>
          <w:lang w:val="sv-SE"/>
        </w:rPr>
        <w:t>living law</w:t>
      </w:r>
      <w:r w:rsidRPr="00E938F9">
        <w:rPr>
          <w:rFonts w:ascii="Times New Roman" w:hAnsi="Times New Roman"/>
          <w:sz w:val="24"/>
          <w:szCs w:val="24"/>
          <w:lang w:val="sv-SE"/>
        </w:rPr>
        <w:t>).</w:t>
      </w:r>
    </w:p>
    <w:p w:rsidR="00144709" w:rsidRPr="0095642A" w:rsidRDefault="00144709" w:rsidP="00144709">
      <w:pPr>
        <w:pStyle w:val="ListParagraph"/>
        <w:spacing w:line="480" w:lineRule="auto"/>
        <w:ind w:firstLine="720"/>
        <w:jc w:val="both"/>
        <w:rPr>
          <w:rFonts w:ascii="Times New Roman" w:hAnsi="Times New Roman"/>
          <w:sz w:val="24"/>
          <w:szCs w:val="24"/>
        </w:rPr>
      </w:pPr>
      <w:r w:rsidRPr="007C577F">
        <w:rPr>
          <w:rFonts w:ascii="Times New Roman" w:hAnsi="Times New Roman"/>
          <w:sz w:val="24"/>
          <w:szCs w:val="24"/>
          <w:lang w:val="id-ID"/>
        </w:rPr>
        <w:t>Pengolahan dan analisis data pada dasarnya tergantung pada jenis datanya, bagi penelitian hukum normatif yang hanya mengenal data sekunder saja, yang terdiri dari bahan hukum primer, bahan hukum sekunder dan bahan hukum tersier, maka dalam mengolah dan menganalisis data tidak bisa lepas dari berbagai penafsiran hukum</w:t>
      </w:r>
      <w:r>
        <w:rPr>
          <w:rFonts w:ascii="Times New Roman" w:hAnsi="Times New Roman"/>
          <w:sz w:val="24"/>
          <w:szCs w:val="24"/>
        </w:rPr>
        <w:t>.</w:t>
      </w:r>
      <w:bookmarkStart w:id="0" w:name="_GoBack"/>
      <w:bookmarkEnd w:id="0"/>
      <w:r w:rsidRPr="007C577F">
        <w:rPr>
          <w:rFonts w:ascii="Times New Roman" w:hAnsi="Times New Roman"/>
          <w:sz w:val="24"/>
          <w:szCs w:val="24"/>
          <w:vertAlign w:val="superscript"/>
          <w:lang w:val="id-ID"/>
        </w:rPr>
        <w:footnoteReference w:id="40"/>
      </w:r>
    </w:p>
    <w:p w:rsidR="00144709" w:rsidRPr="00E938F9" w:rsidRDefault="00144709" w:rsidP="00144709">
      <w:pPr>
        <w:pStyle w:val="ListParagraph"/>
        <w:numPr>
          <w:ilvl w:val="0"/>
          <w:numId w:val="16"/>
        </w:numPr>
        <w:spacing w:after="0" w:line="240" w:lineRule="auto"/>
        <w:ind w:right="115"/>
        <w:jc w:val="both"/>
        <w:rPr>
          <w:rFonts w:ascii="Times New Roman" w:hAnsi="Times New Roman"/>
          <w:b/>
          <w:sz w:val="24"/>
          <w:szCs w:val="24"/>
        </w:rPr>
      </w:pPr>
      <w:r w:rsidRPr="00E938F9">
        <w:rPr>
          <w:rFonts w:ascii="Times New Roman" w:hAnsi="Times New Roman"/>
          <w:b/>
          <w:sz w:val="24"/>
          <w:szCs w:val="24"/>
        </w:rPr>
        <w:t>Lokasi penelitian</w:t>
      </w:r>
    </w:p>
    <w:p w:rsidR="00144709" w:rsidRPr="00E938F9" w:rsidRDefault="00144709" w:rsidP="00144709">
      <w:pPr>
        <w:tabs>
          <w:tab w:val="left" w:pos="374"/>
        </w:tabs>
        <w:spacing w:after="0"/>
        <w:ind w:left="360" w:right="115" w:firstLine="720"/>
        <w:jc w:val="both"/>
        <w:rPr>
          <w:rFonts w:ascii="Times New Roman" w:hAnsi="Times New Roman"/>
          <w:b/>
          <w:sz w:val="24"/>
          <w:szCs w:val="24"/>
        </w:rPr>
      </w:pPr>
    </w:p>
    <w:p w:rsidR="00144709" w:rsidRPr="00E938F9" w:rsidRDefault="00144709" w:rsidP="00144709">
      <w:pPr>
        <w:pStyle w:val="BodyText3"/>
        <w:numPr>
          <w:ilvl w:val="4"/>
          <w:numId w:val="16"/>
        </w:numPr>
        <w:spacing w:after="0" w:line="480" w:lineRule="auto"/>
        <w:ind w:left="1080" w:right="115"/>
        <w:rPr>
          <w:rFonts w:ascii="Times New Roman" w:hAnsi="Times New Roman"/>
          <w:b/>
          <w:sz w:val="24"/>
          <w:szCs w:val="24"/>
        </w:rPr>
      </w:pPr>
      <w:r>
        <w:rPr>
          <w:rFonts w:ascii="Times New Roman" w:hAnsi="Times New Roman"/>
          <w:b/>
          <w:sz w:val="24"/>
          <w:szCs w:val="24"/>
          <w:lang w:val="en-US"/>
        </w:rPr>
        <w:t>Kepustakaan</w:t>
      </w:r>
      <w:r w:rsidRPr="00E938F9">
        <w:rPr>
          <w:rFonts w:ascii="Times New Roman" w:hAnsi="Times New Roman"/>
          <w:b/>
          <w:sz w:val="24"/>
          <w:szCs w:val="24"/>
        </w:rPr>
        <w:t>;</w:t>
      </w:r>
    </w:p>
    <w:p w:rsidR="00144709" w:rsidRPr="00E938F9" w:rsidRDefault="00144709" w:rsidP="00144709">
      <w:pPr>
        <w:pStyle w:val="BodyText3"/>
        <w:numPr>
          <w:ilvl w:val="6"/>
          <w:numId w:val="16"/>
        </w:numPr>
        <w:spacing w:after="0" w:line="480" w:lineRule="auto"/>
        <w:ind w:left="1440" w:right="115"/>
        <w:rPr>
          <w:rFonts w:ascii="Times New Roman" w:hAnsi="Times New Roman"/>
          <w:sz w:val="24"/>
          <w:szCs w:val="24"/>
        </w:rPr>
      </w:pPr>
      <w:r w:rsidRPr="00E938F9">
        <w:rPr>
          <w:rFonts w:ascii="Times New Roman" w:hAnsi="Times New Roman"/>
          <w:sz w:val="24"/>
          <w:szCs w:val="24"/>
        </w:rPr>
        <w:t>Perpustakaan Fakultas Hukum Universitas Pasundan Jalan Lengkong Dalam No. 17 Bandung;</w:t>
      </w:r>
    </w:p>
    <w:p w:rsidR="00144709" w:rsidRPr="00E938F9" w:rsidRDefault="00144709" w:rsidP="00144709">
      <w:pPr>
        <w:pStyle w:val="BodyText3"/>
        <w:numPr>
          <w:ilvl w:val="6"/>
          <w:numId w:val="16"/>
        </w:numPr>
        <w:spacing w:after="0" w:line="480" w:lineRule="auto"/>
        <w:ind w:left="1440" w:right="115"/>
        <w:rPr>
          <w:rFonts w:ascii="Times New Roman" w:hAnsi="Times New Roman"/>
          <w:sz w:val="24"/>
          <w:szCs w:val="24"/>
        </w:rPr>
      </w:pPr>
      <w:r w:rsidRPr="00E938F9">
        <w:rPr>
          <w:rFonts w:ascii="Times New Roman" w:hAnsi="Times New Roman"/>
          <w:sz w:val="24"/>
          <w:szCs w:val="24"/>
        </w:rPr>
        <w:t>CISRAL (</w:t>
      </w:r>
      <w:r w:rsidRPr="00E938F9">
        <w:rPr>
          <w:rFonts w:ascii="Times New Roman" w:hAnsi="Times New Roman"/>
          <w:i/>
          <w:sz w:val="24"/>
          <w:szCs w:val="24"/>
        </w:rPr>
        <w:t>Center of Information Scientific Resources and Library</w:t>
      </w:r>
      <w:r w:rsidRPr="00E938F9">
        <w:rPr>
          <w:rFonts w:ascii="Times New Roman" w:hAnsi="Times New Roman"/>
          <w:sz w:val="24"/>
          <w:szCs w:val="24"/>
        </w:rPr>
        <w:t>) Universitas Padjajaran;</w:t>
      </w:r>
    </w:p>
    <w:p w:rsidR="00144709" w:rsidRPr="00E938F9" w:rsidRDefault="00144709" w:rsidP="00144709">
      <w:pPr>
        <w:pStyle w:val="BodyText3"/>
        <w:numPr>
          <w:ilvl w:val="6"/>
          <w:numId w:val="16"/>
        </w:numPr>
        <w:spacing w:after="0" w:line="480" w:lineRule="auto"/>
        <w:ind w:left="1440" w:right="115"/>
        <w:rPr>
          <w:rFonts w:ascii="Times New Roman" w:hAnsi="Times New Roman"/>
          <w:sz w:val="24"/>
          <w:szCs w:val="24"/>
        </w:rPr>
      </w:pPr>
      <w:r w:rsidRPr="00E938F9">
        <w:rPr>
          <w:rFonts w:ascii="Times New Roman" w:hAnsi="Times New Roman"/>
          <w:sz w:val="24"/>
          <w:szCs w:val="24"/>
        </w:rPr>
        <w:t xml:space="preserve">Perpustakaan Mochtar Kusumaatmadja Fakultas Hukum Universita Padjajaran, </w:t>
      </w:r>
      <w:r w:rsidRPr="00E938F9">
        <w:rPr>
          <w:rFonts w:ascii="Times New Roman" w:hAnsi="Times New Roman"/>
          <w:sz w:val="24"/>
          <w:szCs w:val="24"/>
          <w:lang w:val="en-US"/>
        </w:rPr>
        <w:t>Jalan Dipati Ukur No. 35 Bandung</w:t>
      </w:r>
      <w:r w:rsidRPr="00E938F9">
        <w:rPr>
          <w:rFonts w:ascii="Times New Roman" w:hAnsi="Times New Roman"/>
          <w:sz w:val="24"/>
          <w:szCs w:val="24"/>
        </w:rPr>
        <w:t>;</w:t>
      </w:r>
    </w:p>
    <w:p w:rsidR="00144709" w:rsidRPr="001A1A19" w:rsidRDefault="00144709" w:rsidP="00144709">
      <w:pPr>
        <w:pStyle w:val="BodyText3"/>
        <w:numPr>
          <w:ilvl w:val="6"/>
          <w:numId w:val="16"/>
        </w:numPr>
        <w:spacing w:after="0" w:line="480" w:lineRule="auto"/>
        <w:ind w:left="1440" w:right="115"/>
        <w:rPr>
          <w:rFonts w:ascii="Times New Roman" w:hAnsi="Times New Roman"/>
          <w:sz w:val="24"/>
          <w:szCs w:val="24"/>
        </w:rPr>
      </w:pPr>
      <w:r w:rsidRPr="00E938F9">
        <w:rPr>
          <w:rFonts w:ascii="Times New Roman" w:hAnsi="Times New Roman"/>
          <w:sz w:val="24"/>
          <w:szCs w:val="24"/>
        </w:rPr>
        <w:t xml:space="preserve">Perpustakaan Daerah Kota Bandung, Jl. Soekarno Hatta. </w:t>
      </w:r>
    </w:p>
    <w:p w:rsidR="00144709" w:rsidRPr="00E938F9" w:rsidRDefault="00144709" w:rsidP="00144709">
      <w:pPr>
        <w:pStyle w:val="BodyText3"/>
        <w:numPr>
          <w:ilvl w:val="4"/>
          <w:numId w:val="16"/>
        </w:numPr>
        <w:spacing w:after="0" w:line="480" w:lineRule="auto"/>
        <w:ind w:left="1080" w:right="115"/>
        <w:rPr>
          <w:rFonts w:ascii="Times New Roman" w:hAnsi="Times New Roman"/>
          <w:b/>
          <w:sz w:val="24"/>
          <w:szCs w:val="24"/>
        </w:rPr>
      </w:pPr>
      <w:r>
        <w:rPr>
          <w:rFonts w:ascii="Times New Roman" w:hAnsi="Times New Roman"/>
          <w:b/>
          <w:sz w:val="24"/>
          <w:szCs w:val="24"/>
          <w:lang w:val="en-US"/>
        </w:rPr>
        <w:t>Lapangan</w:t>
      </w:r>
    </w:p>
    <w:p w:rsidR="00144709" w:rsidRDefault="00144709" w:rsidP="00144709">
      <w:pPr>
        <w:pStyle w:val="BodyText3"/>
        <w:spacing w:after="0" w:line="480" w:lineRule="auto"/>
        <w:ind w:left="1080" w:right="115" w:firstLine="0"/>
        <w:rPr>
          <w:rFonts w:ascii="Times New Roman" w:hAnsi="Times New Roman"/>
          <w:sz w:val="24"/>
          <w:szCs w:val="24"/>
          <w:lang w:val="en-US"/>
        </w:rPr>
      </w:pPr>
      <w:r w:rsidRPr="00E938F9">
        <w:rPr>
          <w:rStyle w:val="apple-style-span"/>
          <w:rFonts w:ascii="Times New Roman" w:hAnsi="Times New Roman"/>
          <w:sz w:val="24"/>
          <w:szCs w:val="24"/>
          <w:lang w:val="en-US"/>
        </w:rPr>
        <w:t>Pegadilan Negeri Jakarta Pusat, Jln. Gajah Mada No 17 – Jakarta Pusat</w:t>
      </w:r>
      <w:r w:rsidRPr="00E938F9">
        <w:rPr>
          <w:rFonts w:ascii="Times New Roman" w:hAnsi="Times New Roman"/>
          <w:sz w:val="24"/>
          <w:szCs w:val="24"/>
        </w:rPr>
        <w:t>.</w:t>
      </w:r>
    </w:p>
    <w:p w:rsidR="00144709" w:rsidRPr="00B304B1" w:rsidRDefault="00144709" w:rsidP="00B168D1">
      <w:pPr>
        <w:spacing w:after="0" w:line="240" w:lineRule="auto"/>
        <w:jc w:val="center"/>
        <w:rPr>
          <w:rFonts w:ascii="Times New Roman" w:hAnsi="Times New Roman"/>
          <w:sz w:val="24"/>
          <w:szCs w:val="24"/>
          <w:lang w:val="id-ID"/>
        </w:rPr>
      </w:pPr>
      <w:r>
        <w:rPr>
          <w:rFonts w:ascii="Times New Roman" w:hAnsi="Times New Roman"/>
          <w:sz w:val="24"/>
          <w:szCs w:val="24"/>
        </w:rPr>
        <w:br w:type="page"/>
      </w:r>
    </w:p>
    <w:p w:rsidR="000A46DB" w:rsidRDefault="000C77AC"/>
    <w:sectPr w:rsidR="000A46DB" w:rsidSect="008C03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7AC" w:rsidRDefault="000C77AC" w:rsidP="00144709">
      <w:pPr>
        <w:spacing w:after="0" w:line="240" w:lineRule="auto"/>
      </w:pPr>
      <w:r>
        <w:separator/>
      </w:r>
    </w:p>
  </w:endnote>
  <w:endnote w:type="continuationSeparator" w:id="0">
    <w:p w:rsidR="000C77AC" w:rsidRDefault="000C77AC" w:rsidP="00144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7AC" w:rsidRDefault="000C77AC" w:rsidP="00144709">
      <w:pPr>
        <w:spacing w:after="0" w:line="240" w:lineRule="auto"/>
      </w:pPr>
      <w:r>
        <w:separator/>
      </w:r>
    </w:p>
  </w:footnote>
  <w:footnote w:type="continuationSeparator" w:id="0">
    <w:p w:rsidR="000C77AC" w:rsidRDefault="000C77AC" w:rsidP="00144709">
      <w:pPr>
        <w:spacing w:after="0" w:line="240" w:lineRule="auto"/>
      </w:pPr>
      <w:r>
        <w:continuationSeparator/>
      </w:r>
    </w:p>
  </w:footnote>
  <w:footnote w:id="1">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Manusia dikodratkan untuk hidup bermasyarakat, yang artinya  manusia selalu berusaha berinteraksi dengan orang lain. Mansyur Semma, </w:t>
      </w:r>
      <w:r w:rsidRPr="00302B0E">
        <w:rPr>
          <w:rFonts w:ascii="Times New Roman" w:hAnsi="Times New Roman"/>
          <w:i/>
        </w:rPr>
        <w:t>Negara dan Korupsi</w:t>
      </w:r>
      <w:r w:rsidRPr="00302B0E">
        <w:rPr>
          <w:rFonts w:ascii="Times New Roman" w:hAnsi="Times New Roman"/>
        </w:rPr>
        <w:t>, Yayasan Obor Indonesia, Jakarta, 2008, hlm 2</w:t>
      </w:r>
    </w:p>
  </w:footnote>
  <w:footnote w:id="2">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lang w:val="id-ID"/>
        </w:rPr>
        <w:t xml:space="preserve"> </w:t>
      </w:r>
      <w:r w:rsidRPr="00302B0E">
        <w:rPr>
          <w:rFonts w:ascii="Times New Roman" w:hAnsi="Times New Roman"/>
        </w:rPr>
        <w:t xml:space="preserve">Marcus Tullius Cicero (106-43 SM) mengungkapkan istilah ini yang mempunyai arti dimana ada masyarakat di situ ada hukumnya. Darji Darmodiharjo, </w:t>
      </w:r>
      <w:r w:rsidRPr="00302B0E">
        <w:rPr>
          <w:rFonts w:ascii="Times New Roman" w:hAnsi="Times New Roman"/>
          <w:i/>
        </w:rPr>
        <w:t xml:space="preserve">Filsafat Hukum, </w:t>
      </w:r>
      <w:r w:rsidRPr="00302B0E">
        <w:rPr>
          <w:rFonts w:ascii="Times New Roman" w:hAnsi="Times New Roman"/>
        </w:rPr>
        <w:t>PT. Gramedia, Jakarta, 2006, hlm 207</w:t>
      </w:r>
    </w:p>
  </w:footnote>
  <w:footnote w:id="3">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color w:val="000000"/>
        </w:rPr>
        <w:t xml:space="preserve"> </w:t>
      </w:r>
      <w:r w:rsidRPr="00302B0E">
        <w:rPr>
          <w:rFonts w:ascii="Times New Roman" w:hAnsi="Times New Roman"/>
          <w:color w:val="000000"/>
        </w:rPr>
        <w:t xml:space="preserve">Danyra4u, “Manusia dan Kebutuhannya”, </w:t>
      </w:r>
      <w:hyperlink r:id="rId1" w:history="1">
        <w:r w:rsidRPr="00302B0E">
          <w:rPr>
            <w:rStyle w:val="Hyperlink"/>
            <w:rFonts w:ascii="Times New Roman" w:hAnsi="Times New Roman"/>
            <w:i/>
            <w:color w:val="000000"/>
          </w:rPr>
          <w:t>http://dany-ira.blogspot.com/2010/01/manusia-dan-kebutuhannya.html</w:t>
        </w:r>
      </w:hyperlink>
      <w:r w:rsidRPr="00302B0E">
        <w:rPr>
          <w:rFonts w:ascii="Times New Roman" w:hAnsi="Times New Roman"/>
          <w:color w:val="000000"/>
        </w:rPr>
        <w:t xml:space="preserve"> diunduh pada tanggal 15 Januari 2014, pukul 20.32 WIB</w:t>
      </w:r>
    </w:p>
  </w:footnote>
  <w:footnote w:id="4">
    <w:p w:rsidR="00144709" w:rsidRPr="00302B0E" w:rsidRDefault="00144709" w:rsidP="00144709">
      <w:pPr>
        <w:autoSpaceDE w:val="0"/>
        <w:autoSpaceDN w:val="0"/>
        <w:adjustRightInd w:val="0"/>
        <w:spacing w:after="0" w:line="240" w:lineRule="auto"/>
        <w:ind w:left="357" w:firstLine="720"/>
        <w:jc w:val="both"/>
        <w:rPr>
          <w:rFonts w:ascii="Times New Roman" w:hAnsi="Times New Roman"/>
          <w:sz w:val="20"/>
          <w:szCs w:val="20"/>
        </w:rPr>
      </w:pPr>
      <w:r w:rsidRPr="00302B0E">
        <w:rPr>
          <w:rStyle w:val="FootnoteReference"/>
          <w:rFonts w:ascii="Times New Roman" w:hAnsi="Times New Roman"/>
          <w:sz w:val="20"/>
          <w:szCs w:val="20"/>
        </w:rPr>
        <w:footnoteRef/>
      </w:r>
      <w:r w:rsidRPr="00302B0E">
        <w:rPr>
          <w:rFonts w:ascii="Times New Roman" w:hAnsi="Times New Roman"/>
          <w:sz w:val="20"/>
          <w:szCs w:val="20"/>
        </w:rPr>
        <w:t xml:space="preserve"> Harsono Adi Sumarto, </w:t>
      </w:r>
      <w:r w:rsidRPr="00302B0E">
        <w:rPr>
          <w:rFonts w:ascii="Times New Roman" w:hAnsi="Times New Roman"/>
          <w:i/>
          <w:iCs/>
          <w:sz w:val="20"/>
          <w:szCs w:val="20"/>
        </w:rPr>
        <w:t>Hak Milik Intelektual Khusunya Paten, dan Merek,</w:t>
      </w:r>
      <w:r w:rsidRPr="00302B0E">
        <w:rPr>
          <w:rFonts w:ascii="Times New Roman" w:hAnsi="Times New Roman"/>
          <w:sz w:val="20"/>
          <w:szCs w:val="20"/>
        </w:rPr>
        <w:t xml:space="preserve"> Akademik Presindo, Jakarta 1990, hlm 1</w:t>
      </w:r>
    </w:p>
  </w:footnote>
  <w:footnote w:id="5">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Sanusi Bintang, </w:t>
      </w:r>
      <w:r w:rsidRPr="00302B0E">
        <w:rPr>
          <w:rFonts w:ascii="Times New Roman" w:hAnsi="Times New Roman"/>
          <w:i/>
          <w:iCs/>
        </w:rPr>
        <w:t xml:space="preserve">Hukum Hak Cipta, </w:t>
      </w:r>
      <w:r w:rsidRPr="00302B0E">
        <w:rPr>
          <w:rFonts w:ascii="Times New Roman" w:hAnsi="Times New Roman"/>
        </w:rPr>
        <w:t xml:space="preserve"> PT. Citra aditya Bakti, Bandung, 1998, hlm 69</w:t>
      </w:r>
    </w:p>
  </w:footnote>
  <w:footnote w:id="6">
    <w:p w:rsidR="00144709" w:rsidRPr="00302B0E" w:rsidRDefault="00144709" w:rsidP="00144709">
      <w:pPr>
        <w:spacing w:after="0" w:line="240" w:lineRule="auto"/>
        <w:ind w:left="357" w:firstLine="720"/>
        <w:jc w:val="both"/>
        <w:rPr>
          <w:rFonts w:ascii="Times New Roman" w:eastAsia="Times New Roman" w:hAnsi="Times New Roman"/>
          <w:color w:val="000000"/>
          <w:sz w:val="20"/>
          <w:szCs w:val="20"/>
        </w:rPr>
      </w:pPr>
      <w:r w:rsidRPr="00302B0E">
        <w:rPr>
          <w:rStyle w:val="FootnoteReference"/>
          <w:rFonts w:ascii="Times New Roman" w:hAnsi="Times New Roman"/>
          <w:color w:val="000000"/>
          <w:sz w:val="20"/>
          <w:szCs w:val="20"/>
        </w:rPr>
        <w:footnoteRef/>
      </w:r>
      <w:r w:rsidRPr="00302B0E">
        <w:rPr>
          <w:rFonts w:ascii="Times New Roman" w:eastAsia="Times New Roman" w:hAnsi="Times New Roman"/>
          <w:color w:val="000000"/>
          <w:sz w:val="20"/>
          <w:szCs w:val="20"/>
          <w:lang w:val="id-ID"/>
        </w:rPr>
        <w:t xml:space="preserve"> </w:t>
      </w:r>
      <w:r w:rsidRPr="00302B0E">
        <w:rPr>
          <w:rFonts w:ascii="Times New Roman" w:eastAsia="Times New Roman" w:hAnsi="Times New Roman"/>
          <w:color w:val="000000"/>
          <w:sz w:val="20"/>
          <w:szCs w:val="20"/>
        </w:rPr>
        <w:t xml:space="preserve">Suyud Margono, </w:t>
      </w:r>
      <w:r w:rsidRPr="00302B0E">
        <w:rPr>
          <w:rFonts w:ascii="Times New Roman" w:eastAsia="Times New Roman" w:hAnsi="Times New Roman"/>
          <w:i/>
          <w:color w:val="000000"/>
          <w:sz w:val="20"/>
          <w:szCs w:val="20"/>
        </w:rPr>
        <w:t>Komentar Atas Undang-Undang Rahasia Dagang, Desain Industri, Desain Letak Sirkuit Terpadu</w:t>
      </w:r>
      <w:r w:rsidRPr="00302B0E">
        <w:rPr>
          <w:rFonts w:ascii="Times New Roman" w:eastAsia="Times New Roman" w:hAnsi="Times New Roman"/>
          <w:color w:val="000000"/>
          <w:sz w:val="20"/>
          <w:szCs w:val="20"/>
        </w:rPr>
        <w:t>, CV. Novindo Pustaka Mandiri, Jakarta 2001, hlm 4</w:t>
      </w:r>
    </w:p>
  </w:footnote>
  <w:footnote w:id="7">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Elsi Kartika Sari &amp; Advendi Simanunsong, </w:t>
      </w:r>
      <w:r w:rsidRPr="00302B0E">
        <w:rPr>
          <w:rFonts w:ascii="Times New Roman" w:hAnsi="Times New Roman"/>
          <w:i/>
        </w:rPr>
        <w:t xml:space="preserve">Hukum Dalam Ekonomi, </w:t>
      </w:r>
      <w:r w:rsidRPr="00302B0E">
        <w:rPr>
          <w:rFonts w:ascii="Times New Roman" w:hAnsi="Times New Roman"/>
        </w:rPr>
        <w:t>Grasindo, Jakarta, 2007, hlm 112</w:t>
      </w:r>
    </w:p>
  </w:footnote>
  <w:footnote w:id="8">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color w:val="000000"/>
        </w:rPr>
        <w:t xml:space="preserve"> </w:t>
      </w:r>
      <w:r w:rsidRPr="00302B0E">
        <w:rPr>
          <w:rFonts w:ascii="Times New Roman" w:hAnsi="Times New Roman"/>
          <w:color w:val="000000"/>
        </w:rPr>
        <w:t xml:space="preserve">Tim Lindsey, </w:t>
      </w:r>
      <w:r w:rsidRPr="00302B0E">
        <w:rPr>
          <w:rFonts w:ascii="Times New Roman" w:hAnsi="Times New Roman"/>
          <w:i/>
          <w:color w:val="000000"/>
        </w:rPr>
        <w:t>et all</w:t>
      </w:r>
      <w:r w:rsidRPr="00302B0E">
        <w:rPr>
          <w:rFonts w:ascii="Times New Roman" w:hAnsi="Times New Roman"/>
          <w:color w:val="000000"/>
        </w:rPr>
        <w:t xml:space="preserve">, </w:t>
      </w:r>
      <w:r w:rsidRPr="00302B0E">
        <w:rPr>
          <w:rFonts w:ascii="Times New Roman" w:hAnsi="Times New Roman"/>
          <w:i/>
          <w:color w:val="000000"/>
        </w:rPr>
        <w:t>Hak Kekayaan Intelektual Suatu Pengantar</w:t>
      </w:r>
      <w:r w:rsidRPr="00302B0E">
        <w:rPr>
          <w:rFonts w:ascii="Times New Roman" w:hAnsi="Times New Roman"/>
          <w:color w:val="000000"/>
        </w:rPr>
        <w:t>, PT Alumni, Bandung, 2006, hlm 23</w:t>
      </w:r>
    </w:p>
  </w:footnote>
  <w:footnote w:id="9">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eastAsia="Times New Roman" w:hAnsi="Times New Roman"/>
          <w:color w:val="000000"/>
          <w:lang w:val="id-ID"/>
        </w:rPr>
        <w:t xml:space="preserve"> </w:t>
      </w:r>
      <w:r w:rsidRPr="00302B0E">
        <w:rPr>
          <w:rFonts w:ascii="Times New Roman" w:eastAsia="Times New Roman" w:hAnsi="Times New Roman"/>
          <w:color w:val="000000"/>
        </w:rPr>
        <w:t xml:space="preserve">Sudargo Gautama, </w:t>
      </w:r>
      <w:r w:rsidRPr="00302B0E">
        <w:rPr>
          <w:rFonts w:ascii="Times New Roman" w:eastAsia="Times New Roman" w:hAnsi="Times New Roman"/>
          <w:i/>
          <w:color w:val="000000"/>
        </w:rPr>
        <w:t>Hak Milik Intelektual dan Perjanjian Internasional, TRIPs, GATT, Putaran Uruguay (1994)</w:t>
      </w:r>
      <w:r w:rsidRPr="00302B0E">
        <w:rPr>
          <w:rFonts w:ascii="Times New Roman" w:eastAsia="Times New Roman" w:hAnsi="Times New Roman"/>
          <w:color w:val="000000"/>
        </w:rPr>
        <w:t>, PT Citra Aditya Bakti, Bandung, 2001, hlm 17</w:t>
      </w:r>
    </w:p>
  </w:footnote>
  <w:footnote w:id="10">
    <w:p w:rsidR="00144709" w:rsidRPr="00302B0E" w:rsidRDefault="00144709" w:rsidP="00144709">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Ranti Fauza Mayana, </w:t>
      </w:r>
      <w:r w:rsidRPr="00302B0E">
        <w:rPr>
          <w:rFonts w:ascii="Times New Roman" w:hAnsi="Times New Roman"/>
          <w:i/>
        </w:rPr>
        <w:t xml:space="preserve">Perlindungan Desain Industri di Indonesia Dalam Era Perdagangan Bebas, </w:t>
      </w:r>
      <w:r w:rsidRPr="00302B0E">
        <w:rPr>
          <w:rFonts w:ascii="Times New Roman" w:hAnsi="Times New Roman"/>
        </w:rPr>
        <w:t>Grasindo, Jakarta, 2004,  hlm 16-17</w:t>
      </w:r>
    </w:p>
  </w:footnote>
  <w:footnote w:id="11">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Tim Lindsey, </w:t>
      </w:r>
      <w:r w:rsidRPr="00302B0E">
        <w:rPr>
          <w:rFonts w:ascii="Times New Roman" w:hAnsi="Times New Roman"/>
          <w:i/>
        </w:rPr>
        <w:t xml:space="preserve">op.cit, </w:t>
      </w:r>
      <w:r w:rsidRPr="00302B0E">
        <w:rPr>
          <w:rFonts w:ascii="Times New Roman" w:hAnsi="Times New Roman"/>
        </w:rPr>
        <w:t>hlm 118</w:t>
      </w:r>
    </w:p>
  </w:footnote>
  <w:footnote w:id="12">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Ranti Fauza Mayana, </w:t>
      </w:r>
      <w:r w:rsidRPr="00302B0E">
        <w:rPr>
          <w:rFonts w:ascii="Times New Roman" w:hAnsi="Times New Roman"/>
          <w:i/>
        </w:rPr>
        <w:t xml:space="preserve">op.cit, </w:t>
      </w:r>
      <w:r w:rsidRPr="00302B0E">
        <w:rPr>
          <w:rFonts w:ascii="Times New Roman" w:hAnsi="Times New Roman"/>
        </w:rPr>
        <w:t>hlm 77</w:t>
      </w:r>
    </w:p>
  </w:footnote>
  <w:footnote w:id="13">
    <w:p w:rsidR="00144709" w:rsidRPr="00302B0E" w:rsidRDefault="00144709" w:rsidP="00144709">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Tim Lindsey</w:t>
      </w:r>
      <w:r w:rsidRPr="00302B0E">
        <w:rPr>
          <w:rFonts w:ascii="Times New Roman" w:hAnsi="Times New Roman"/>
          <w:i/>
        </w:rPr>
        <w:t>,</w:t>
      </w:r>
      <w:r w:rsidRPr="00302B0E">
        <w:rPr>
          <w:rFonts w:ascii="Times New Roman" w:hAnsi="Times New Roman"/>
        </w:rPr>
        <w:t>op.cit, hlm 131</w:t>
      </w:r>
    </w:p>
  </w:footnote>
  <w:footnote w:id="14">
    <w:p w:rsidR="00144709" w:rsidRPr="00302B0E" w:rsidRDefault="00144709" w:rsidP="00144709">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Julius Rizaldi,</w:t>
      </w:r>
      <w:r w:rsidRPr="00302B0E">
        <w:rPr>
          <w:rFonts w:ascii="Times New Roman" w:hAnsi="Times New Roman"/>
          <w:i/>
        </w:rPr>
        <w:t xml:space="preserve"> Perlindungan Kemasan Produk Merek Terkenal Terhadap Persaingan Curang, </w:t>
      </w:r>
      <w:r w:rsidRPr="00302B0E">
        <w:rPr>
          <w:rFonts w:ascii="Times New Roman" w:hAnsi="Times New Roman"/>
        </w:rPr>
        <w:t xml:space="preserve">PT Alumni, Bandung, 2009, hlm 2 </w:t>
      </w:r>
    </w:p>
  </w:footnote>
  <w:footnote w:id="15">
    <w:p w:rsidR="00144709" w:rsidRPr="00302B0E" w:rsidRDefault="00144709" w:rsidP="00144709">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Achmad Zen Umar Purba, </w:t>
      </w:r>
      <w:r w:rsidRPr="00302B0E">
        <w:rPr>
          <w:rFonts w:ascii="Times New Roman" w:hAnsi="Times New Roman"/>
          <w:i/>
        </w:rPr>
        <w:t xml:space="preserve">Hak Kekayaan Intelektual Pasca TRIPs, </w:t>
      </w:r>
      <w:r w:rsidRPr="00302B0E">
        <w:rPr>
          <w:rFonts w:ascii="Times New Roman" w:hAnsi="Times New Roman"/>
        </w:rPr>
        <w:t>PT Alumni, Bandung, 2005, hlm 63</w:t>
      </w:r>
    </w:p>
  </w:footnote>
  <w:footnote w:id="16">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color w:val="000000"/>
        </w:rPr>
        <w:t xml:space="preserve"> </w:t>
      </w:r>
      <w:r w:rsidRPr="00302B0E">
        <w:rPr>
          <w:rFonts w:ascii="Times New Roman" w:hAnsi="Times New Roman"/>
          <w:color w:val="000000"/>
        </w:rPr>
        <w:t xml:space="preserve">Ahmadi Miru, </w:t>
      </w:r>
      <w:r w:rsidRPr="00302B0E">
        <w:rPr>
          <w:rFonts w:ascii="Times New Roman" w:hAnsi="Times New Roman"/>
          <w:i/>
          <w:color w:val="000000"/>
        </w:rPr>
        <w:t xml:space="preserve">Hukum Merek, </w:t>
      </w:r>
      <w:r w:rsidRPr="00302B0E">
        <w:rPr>
          <w:rFonts w:ascii="Times New Roman" w:hAnsi="Times New Roman"/>
          <w:color w:val="000000"/>
        </w:rPr>
        <w:t>PT RajaGrafindo Persada, Jakarta, 2007, hlm 7</w:t>
      </w:r>
    </w:p>
  </w:footnote>
  <w:footnote w:id="17">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color w:val="000000"/>
        </w:rPr>
        <w:t xml:space="preserve"> </w:t>
      </w:r>
      <w:r w:rsidRPr="00302B0E">
        <w:rPr>
          <w:rFonts w:ascii="Times New Roman" w:hAnsi="Times New Roman"/>
          <w:color w:val="000000"/>
        </w:rPr>
        <w:t xml:space="preserve">Julius Rizaldi, </w:t>
      </w:r>
      <w:r w:rsidRPr="00302B0E">
        <w:rPr>
          <w:rFonts w:ascii="Times New Roman" w:hAnsi="Times New Roman"/>
          <w:i/>
          <w:color w:val="000000"/>
        </w:rPr>
        <w:t>op.cit,</w:t>
      </w:r>
      <w:r w:rsidRPr="00302B0E">
        <w:rPr>
          <w:rFonts w:ascii="Times New Roman" w:hAnsi="Times New Roman"/>
          <w:color w:val="000000"/>
        </w:rPr>
        <w:t>hlm 20</w:t>
      </w:r>
    </w:p>
  </w:footnote>
  <w:footnote w:id="18">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Rachmadi Usman, </w:t>
      </w:r>
      <w:r w:rsidRPr="00302B0E">
        <w:rPr>
          <w:rFonts w:ascii="Times New Roman" w:hAnsi="Times New Roman"/>
          <w:i/>
        </w:rPr>
        <w:t xml:space="preserve">Hukum Persaingan Usaha Di Indonesia, </w:t>
      </w:r>
      <w:r w:rsidRPr="00302B0E">
        <w:rPr>
          <w:rFonts w:ascii="Times New Roman" w:hAnsi="Times New Roman"/>
        </w:rPr>
        <w:t>Sinar Grafika, Jakarta, 2013, hlm 1</w:t>
      </w:r>
    </w:p>
  </w:footnote>
  <w:footnote w:id="19">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i/>
          <w:lang w:val="id-ID"/>
        </w:rPr>
        <w:t xml:space="preserve"> </w:t>
      </w:r>
      <w:r w:rsidRPr="00302B0E">
        <w:rPr>
          <w:rFonts w:ascii="Times New Roman" w:hAnsi="Times New Roman"/>
          <w:i/>
        </w:rPr>
        <w:t>Ibid</w:t>
      </w:r>
      <w:r w:rsidRPr="00302B0E">
        <w:rPr>
          <w:rFonts w:ascii="Times New Roman" w:hAnsi="Times New Roman"/>
        </w:rPr>
        <w:t>, hlm 6</w:t>
      </w:r>
    </w:p>
  </w:footnote>
  <w:footnote w:id="20">
    <w:p w:rsidR="00144709" w:rsidRPr="00302B0E" w:rsidRDefault="00144709" w:rsidP="00144709">
      <w:pPr>
        <w:autoSpaceDE w:val="0"/>
        <w:autoSpaceDN w:val="0"/>
        <w:adjustRightInd w:val="0"/>
        <w:spacing w:after="0" w:line="240" w:lineRule="auto"/>
        <w:ind w:left="357" w:firstLine="720"/>
        <w:jc w:val="both"/>
        <w:rPr>
          <w:rFonts w:ascii="Times New Roman" w:hAnsi="Times New Roman"/>
          <w:sz w:val="20"/>
          <w:szCs w:val="20"/>
        </w:rPr>
      </w:pPr>
      <w:r w:rsidRPr="00302B0E">
        <w:rPr>
          <w:rStyle w:val="FootnoteReference"/>
          <w:rFonts w:ascii="Times New Roman" w:hAnsi="Times New Roman"/>
          <w:sz w:val="20"/>
          <w:szCs w:val="20"/>
        </w:rPr>
        <w:footnoteRef/>
      </w:r>
      <w:r w:rsidRPr="00302B0E">
        <w:rPr>
          <w:rFonts w:ascii="Times New Roman" w:hAnsi="Times New Roman"/>
          <w:sz w:val="20"/>
          <w:szCs w:val="20"/>
          <w:lang w:val="id-ID"/>
        </w:rPr>
        <w:t xml:space="preserve"> </w:t>
      </w:r>
      <w:proofErr w:type="gramStart"/>
      <w:r w:rsidRPr="00302B0E">
        <w:rPr>
          <w:rFonts w:ascii="Times New Roman" w:hAnsi="Times New Roman"/>
          <w:sz w:val="20"/>
          <w:szCs w:val="20"/>
        </w:rPr>
        <w:t>Putusan Pengadilan Niaga pada Pengadilan Negeri Jakarta Pusat No.</w:t>
      </w:r>
      <w:proofErr w:type="gramEnd"/>
      <w:r w:rsidRPr="00302B0E">
        <w:rPr>
          <w:rFonts w:ascii="Times New Roman" w:hAnsi="Times New Roman"/>
          <w:sz w:val="20"/>
          <w:szCs w:val="20"/>
        </w:rPr>
        <w:t xml:space="preserve">  2/Merek/2012/PN.Niaga.Jkt.Pst., tanggal 24 Mei 2012</w:t>
      </w:r>
    </w:p>
  </w:footnote>
  <w:footnote w:id="21">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color w:val="000000"/>
          <w:lang w:val="id-ID"/>
        </w:rPr>
        <w:t xml:space="preserve"> </w:t>
      </w:r>
      <w:r w:rsidRPr="00302B0E">
        <w:rPr>
          <w:rFonts w:ascii="Times New Roman" w:hAnsi="Times New Roman"/>
          <w:color w:val="000000"/>
        </w:rPr>
        <w:t>Kelas Barang atau Jasa berdasarkan Lampiran Peraturan Pemerintah Republik Indonesia Nomor 24 Tahun 1993 Tanggal 31 Maret 1993, Kelas 3 terdiri dari: sabun-sabun, busa-busa untuk membersihkan, wangi-wangian, kosmetika, shampo-shampo, sediaan-sediaan untuk membersihkan rambut, sediaan-sediaan untuk perawatan rambut.</w:t>
      </w:r>
    </w:p>
  </w:footnote>
  <w:footnote w:id="22">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Putusan Mahkamah Agung Republik Indonesia No.590K/Pdt.Sus/2012</w:t>
      </w:r>
    </w:p>
  </w:footnote>
  <w:footnote w:id="23">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Rachmadi Usman, </w:t>
      </w:r>
      <w:r w:rsidRPr="00302B0E">
        <w:rPr>
          <w:rFonts w:ascii="Times New Roman" w:hAnsi="Times New Roman"/>
          <w:i/>
        </w:rPr>
        <w:t xml:space="preserve">op.cit, </w:t>
      </w:r>
      <w:r w:rsidRPr="00302B0E">
        <w:rPr>
          <w:rFonts w:ascii="Times New Roman" w:hAnsi="Times New Roman"/>
        </w:rPr>
        <w:t>hlm 88</w:t>
      </w:r>
    </w:p>
  </w:footnote>
  <w:footnote w:id="24">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H. OK. Saidin, </w:t>
      </w:r>
      <w:r w:rsidRPr="00302B0E">
        <w:rPr>
          <w:rFonts w:ascii="Times New Roman" w:hAnsi="Times New Roman"/>
          <w:i/>
        </w:rPr>
        <w:t xml:space="preserve">Aspek Hukum Hak Kekayaan Intelektual, </w:t>
      </w:r>
      <w:r w:rsidRPr="00302B0E">
        <w:rPr>
          <w:rFonts w:ascii="Times New Roman" w:hAnsi="Times New Roman"/>
        </w:rPr>
        <w:t>PT RajaGrafindo Persada, Jakarta, 2004, hlm 41</w:t>
      </w:r>
    </w:p>
  </w:footnote>
  <w:footnote w:id="25">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Rachmadi Usman, </w:t>
      </w:r>
      <w:r w:rsidRPr="00302B0E">
        <w:rPr>
          <w:rFonts w:ascii="Times New Roman" w:hAnsi="Times New Roman"/>
          <w:i/>
        </w:rPr>
        <w:t>op.cit</w:t>
      </w:r>
      <w:r w:rsidRPr="00302B0E">
        <w:rPr>
          <w:rFonts w:ascii="Times New Roman" w:hAnsi="Times New Roman"/>
        </w:rPr>
        <w:t>, hlm 92</w:t>
      </w:r>
    </w:p>
  </w:footnote>
  <w:footnote w:id="26">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i/>
          <w:lang w:val="id-ID"/>
        </w:rPr>
        <w:t xml:space="preserve"> </w:t>
      </w:r>
      <w:r w:rsidRPr="00302B0E">
        <w:rPr>
          <w:rFonts w:ascii="Times New Roman" w:hAnsi="Times New Roman"/>
          <w:i/>
        </w:rPr>
        <w:t xml:space="preserve">Ibid, </w:t>
      </w:r>
      <w:r w:rsidRPr="00302B0E">
        <w:rPr>
          <w:rFonts w:ascii="Times New Roman" w:hAnsi="Times New Roman"/>
        </w:rPr>
        <w:t>hlm 89</w:t>
      </w:r>
    </w:p>
  </w:footnote>
  <w:footnote w:id="27">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Yesmil Anwar &amp; Adang, </w:t>
      </w:r>
      <w:r w:rsidRPr="00302B0E">
        <w:rPr>
          <w:rFonts w:ascii="Times New Roman" w:hAnsi="Times New Roman"/>
          <w:i/>
        </w:rPr>
        <w:t>Pengantar Sosiologi Hukum,</w:t>
      </w:r>
      <w:r w:rsidRPr="00302B0E">
        <w:rPr>
          <w:rFonts w:ascii="Times New Roman" w:hAnsi="Times New Roman"/>
        </w:rPr>
        <w:t xml:space="preserve"> PT. Grasindo, Jakarta, 2008, hlm 124</w:t>
      </w:r>
    </w:p>
  </w:footnote>
  <w:footnote w:id="28">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color w:val="000000"/>
        </w:rPr>
        <w:t xml:space="preserve"> </w:t>
      </w:r>
      <w:r w:rsidRPr="00302B0E">
        <w:rPr>
          <w:rFonts w:ascii="Times New Roman" w:hAnsi="Times New Roman"/>
          <w:color w:val="000000"/>
        </w:rPr>
        <w:t xml:space="preserve">Tim Lindsay, </w:t>
      </w:r>
      <w:r w:rsidRPr="00302B0E">
        <w:rPr>
          <w:rFonts w:ascii="Times New Roman" w:hAnsi="Times New Roman"/>
          <w:i/>
          <w:color w:val="000000"/>
        </w:rPr>
        <w:t>op.cit</w:t>
      </w:r>
      <w:r w:rsidRPr="00302B0E">
        <w:rPr>
          <w:rFonts w:ascii="Times New Roman" w:hAnsi="Times New Roman"/>
          <w:color w:val="000000"/>
        </w:rPr>
        <w:t>, hlm 3</w:t>
      </w:r>
    </w:p>
  </w:footnote>
  <w:footnote w:id="29">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i/>
          <w:color w:val="000000"/>
          <w:lang w:val="id-ID"/>
        </w:rPr>
        <w:t xml:space="preserve"> </w:t>
      </w:r>
      <w:r w:rsidRPr="00302B0E">
        <w:rPr>
          <w:rFonts w:ascii="Times New Roman" w:hAnsi="Times New Roman"/>
          <w:i/>
          <w:color w:val="000000"/>
        </w:rPr>
        <w:t>Ibid</w:t>
      </w:r>
      <w:r w:rsidRPr="00302B0E">
        <w:rPr>
          <w:rFonts w:ascii="Times New Roman" w:hAnsi="Times New Roman"/>
          <w:color w:val="000000"/>
        </w:rPr>
        <w:t>, hlm 24</w:t>
      </w:r>
    </w:p>
  </w:footnote>
  <w:footnote w:id="30">
    <w:p w:rsidR="00144709" w:rsidRPr="00302B0E" w:rsidRDefault="00144709" w:rsidP="00144709">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Ryuhai, “</w:t>
      </w:r>
      <w:r w:rsidRPr="00302B0E">
        <w:rPr>
          <w:rFonts w:ascii="Times New Roman" w:hAnsi="Times New Roman"/>
          <w:i/>
        </w:rPr>
        <w:t>Apa itu HKI?”</w:t>
      </w:r>
      <w:r w:rsidRPr="00302B0E">
        <w:rPr>
          <w:rFonts w:ascii="Times New Roman" w:hAnsi="Times New Roman"/>
        </w:rPr>
        <w:t xml:space="preserve">, </w:t>
      </w:r>
      <w:hyperlink r:id="rId2" w:history="1">
        <w:r w:rsidRPr="00302B0E">
          <w:rPr>
            <w:rStyle w:val="Hyperlink"/>
            <w:rFonts w:ascii="Times New Roman" w:hAnsi="Times New Roman"/>
            <w:i/>
            <w:color w:val="auto"/>
            <w:u w:val="none"/>
          </w:rPr>
          <w:t>http://r1vky.wordpress.com/2008/12/16/apa-itu-hki/</w:t>
        </w:r>
      </w:hyperlink>
      <w:r w:rsidRPr="00302B0E">
        <w:rPr>
          <w:rFonts w:ascii="Times New Roman" w:hAnsi="Times New Roman"/>
        </w:rPr>
        <w:t>diunduh pada tanggal 16 Januari 2014, pukul 20:23 WIB</w:t>
      </w:r>
    </w:p>
  </w:footnote>
  <w:footnote w:id="31">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color w:val="000000"/>
        </w:rPr>
        <w:t xml:space="preserve"> </w:t>
      </w:r>
      <w:r w:rsidRPr="00302B0E">
        <w:rPr>
          <w:rFonts w:ascii="Times New Roman" w:hAnsi="Times New Roman"/>
          <w:color w:val="000000"/>
        </w:rPr>
        <w:t xml:space="preserve">Sudaryat, Sudjana, dan Rika Ratna Permata, </w:t>
      </w:r>
      <w:r w:rsidRPr="00302B0E">
        <w:rPr>
          <w:rFonts w:ascii="Times New Roman" w:hAnsi="Times New Roman"/>
          <w:i/>
          <w:color w:val="000000"/>
        </w:rPr>
        <w:t>Hak Kekayaan Intelektual</w:t>
      </w:r>
      <w:r w:rsidRPr="00302B0E">
        <w:rPr>
          <w:rFonts w:ascii="Times New Roman" w:hAnsi="Times New Roman"/>
          <w:color w:val="000000"/>
        </w:rPr>
        <w:t>, Oase Media, Bandung, 2010, hlm 19-20</w:t>
      </w:r>
    </w:p>
  </w:footnote>
  <w:footnote w:id="32">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Sudargo Gautama dan Rizawanto Winata, </w:t>
      </w:r>
      <w:r w:rsidRPr="00302B0E">
        <w:rPr>
          <w:rFonts w:ascii="Times New Roman" w:hAnsi="Times New Roman"/>
          <w:i/>
          <w:iCs/>
        </w:rPr>
        <w:t>Hukum Merek Indonesia</w:t>
      </w:r>
      <w:r w:rsidRPr="00302B0E">
        <w:rPr>
          <w:rFonts w:ascii="Times New Roman" w:hAnsi="Times New Roman"/>
        </w:rPr>
        <w:t>, PT,Citra Aditya Bakti, Bandung, 1993, hlm 20</w:t>
      </w:r>
    </w:p>
  </w:footnote>
  <w:footnote w:id="33">
    <w:p w:rsidR="00144709" w:rsidRPr="00302B0E" w:rsidRDefault="00144709" w:rsidP="00144709">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Rachmadi Usman, </w:t>
      </w:r>
      <w:r w:rsidRPr="00302B0E">
        <w:rPr>
          <w:rFonts w:ascii="Times New Roman" w:hAnsi="Times New Roman"/>
          <w:bCs/>
          <w:i/>
          <w:iCs/>
        </w:rPr>
        <w:t>Hukum Hak atas Kekayaan Intelektual, Perlindungan dan Dimensi Hukumnya di Indonesia,</w:t>
      </w:r>
      <w:r w:rsidRPr="00302B0E">
        <w:rPr>
          <w:rFonts w:ascii="Times New Roman" w:hAnsi="Times New Roman"/>
        </w:rPr>
        <w:t> PT.Alumni, Bandung, 2003, hlm 326</w:t>
      </w:r>
    </w:p>
  </w:footnote>
  <w:footnote w:id="34">
    <w:p w:rsidR="00144709" w:rsidRPr="00302B0E" w:rsidRDefault="00144709" w:rsidP="00144709">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Yoshihiro Sumida-Insan Budi Maulana, </w:t>
      </w:r>
      <w:r w:rsidRPr="00302B0E">
        <w:rPr>
          <w:rFonts w:ascii="Times New Roman" w:hAnsi="Times New Roman"/>
          <w:i/>
        </w:rPr>
        <w:t>Perlindungan Bisnis Merek Indonesia-Jepang</w:t>
      </w:r>
      <w:r w:rsidRPr="00302B0E">
        <w:rPr>
          <w:rFonts w:ascii="Times New Roman" w:hAnsi="Times New Roman"/>
        </w:rPr>
        <w:t>, Pustaka Sinar Harapan, Jakarta,1994, hlm 21</w:t>
      </w:r>
    </w:p>
  </w:footnote>
  <w:footnote w:id="35">
    <w:p w:rsidR="00144709" w:rsidRPr="00302B0E" w:rsidRDefault="00144709" w:rsidP="00144709">
      <w:pPr>
        <w:spacing w:after="0" w:line="240" w:lineRule="auto"/>
        <w:ind w:left="357" w:firstLine="720"/>
        <w:jc w:val="both"/>
        <w:rPr>
          <w:rFonts w:ascii="Times New Roman" w:hAnsi="Times New Roman"/>
          <w:color w:val="000000"/>
          <w:sz w:val="20"/>
          <w:szCs w:val="20"/>
        </w:rPr>
      </w:pPr>
      <w:r w:rsidRPr="00302B0E">
        <w:rPr>
          <w:rStyle w:val="FootnoteReference"/>
          <w:rFonts w:ascii="Times New Roman" w:hAnsi="Times New Roman"/>
          <w:color w:val="000000"/>
          <w:sz w:val="20"/>
          <w:szCs w:val="20"/>
        </w:rPr>
        <w:footnoteRef/>
      </w:r>
      <w:r w:rsidRPr="00302B0E">
        <w:rPr>
          <w:rFonts w:ascii="Times New Roman" w:hAnsi="Times New Roman"/>
          <w:color w:val="000000"/>
          <w:sz w:val="20"/>
          <w:szCs w:val="20"/>
        </w:rPr>
        <w:t xml:space="preserve"> Christine Suharto Cenadi, “PERANAN DESAIN KEMASAN DALAM DUNIA PEMASARAN”, </w:t>
      </w:r>
      <w:hyperlink r:id="rId3" w:history="1">
        <w:r w:rsidRPr="00302B0E">
          <w:rPr>
            <w:rStyle w:val="Hyperlink"/>
            <w:rFonts w:ascii="Times New Roman" w:eastAsia="Times New Roman" w:hAnsi="Times New Roman"/>
            <w:i/>
            <w:color w:val="000000"/>
            <w:sz w:val="20"/>
            <w:szCs w:val="20"/>
            <w:u w:val="none"/>
            <w:lang w:eastAsia="id-ID"/>
          </w:rPr>
          <w:t>http://dgi-indonesia.com/wp-content/uploads/2009/03/dkv00020203.pdf</w:t>
        </w:r>
      </w:hyperlink>
      <w:r w:rsidRPr="00302B0E">
        <w:rPr>
          <w:rFonts w:ascii="Times New Roman" w:eastAsia="Times New Roman" w:hAnsi="Times New Roman"/>
          <w:color w:val="000000"/>
          <w:sz w:val="20"/>
          <w:szCs w:val="20"/>
          <w:lang w:eastAsia="id-ID"/>
        </w:rPr>
        <w:t>,</w:t>
      </w:r>
      <w:r w:rsidRPr="00302B0E">
        <w:rPr>
          <w:rFonts w:ascii="Times New Roman" w:hAnsi="Times New Roman"/>
          <w:color w:val="000000"/>
          <w:sz w:val="20"/>
          <w:szCs w:val="20"/>
        </w:rPr>
        <w:t>diunduh pada tanggal 16 Januari 2014, pukul 22.45 WIB</w:t>
      </w:r>
    </w:p>
  </w:footnote>
  <w:footnote w:id="36">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color w:val="000000"/>
        </w:rPr>
        <w:t xml:space="preserve"> </w:t>
      </w:r>
      <w:r w:rsidRPr="00302B0E">
        <w:rPr>
          <w:rFonts w:ascii="Times New Roman" w:hAnsi="Times New Roman"/>
          <w:color w:val="000000"/>
        </w:rPr>
        <w:t xml:space="preserve">Hermansyah, </w:t>
      </w:r>
      <w:r w:rsidRPr="00302B0E">
        <w:rPr>
          <w:rFonts w:ascii="Times New Roman" w:hAnsi="Times New Roman"/>
          <w:i/>
          <w:color w:val="000000"/>
        </w:rPr>
        <w:t xml:space="preserve">Pokok-pokok Hukum Persaingan Usaha Di Indonesia, </w:t>
      </w:r>
      <w:r w:rsidRPr="00302B0E">
        <w:rPr>
          <w:rFonts w:ascii="Times New Roman" w:hAnsi="Times New Roman"/>
          <w:color w:val="000000"/>
        </w:rPr>
        <w:t>Kencana, Jakarta, 2008, hlm 4</w:t>
      </w:r>
    </w:p>
  </w:footnote>
  <w:footnote w:id="37">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color w:val="000000"/>
        </w:rPr>
        <w:t xml:space="preserve"> </w:t>
      </w:r>
      <w:r w:rsidRPr="00302B0E">
        <w:rPr>
          <w:rFonts w:ascii="Times New Roman" w:hAnsi="Times New Roman"/>
          <w:color w:val="000000"/>
        </w:rPr>
        <w:t xml:space="preserve">Munir Fuady, </w:t>
      </w:r>
      <w:r w:rsidRPr="00302B0E">
        <w:rPr>
          <w:rFonts w:ascii="Times New Roman" w:hAnsi="Times New Roman"/>
          <w:i/>
          <w:color w:val="000000"/>
        </w:rPr>
        <w:t xml:space="preserve">Hukum Anti Monopoli, </w:t>
      </w:r>
      <w:r w:rsidRPr="00302B0E">
        <w:rPr>
          <w:rFonts w:ascii="Times New Roman" w:hAnsi="Times New Roman"/>
          <w:color w:val="000000"/>
        </w:rPr>
        <w:t>PT Citra Aditya Bakti, Bandung, 1999</w:t>
      </w:r>
      <w:r w:rsidRPr="00302B0E">
        <w:rPr>
          <w:rFonts w:ascii="Times New Roman" w:hAnsi="Times New Roman"/>
          <w:i/>
          <w:color w:val="000000"/>
        </w:rPr>
        <w:t xml:space="preserve">, </w:t>
      </w:r>
      <w:r w:rsidRPr="00302B0E">
        <w:rPr>
          <w:rFonts w:ascii="Times New Roman" w:hAnsi="Times New Roman"/>
          <w:color w:val="000000"/>
        </w:rPr>
        <w:t>hlm</w:t>
      </w:r>
      <w:r>
        <w:rPr>
          <w:rFonts w:ascii="Times New Roman" w:hAnsi="Times New Roman"/>
          <w:color w:val="000000"/>
          <w:lang w:val="id-ID"/>
        </w:rPr>
        <w:t xml:space="preserve"> </w:t>
      </w:r>
      <w:r w:rsidRPr="00302B0E">
        <w:rPr>
          <w:rFonts w:ascii="Times New Roman" w:hAnsi="Times New Roman"/>
          <w:color w:val="000000"/>
        </w:rPr>
        <w:t>5</w:t>
      </w:r>
    </w:p>
  </w:footnote>
  <w:footnote w:id="38">
    <w:p w:rsidR="00144709" w:rsidRPr="00302B0E" w:rsidRDefault="00144709" w:rsidP="00144709">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Knud Hansen, et.al., </w:t>
      </w:r>
      <w:r w:rsidRPr="00302B0E">
        <w:rPr>
          <w:rFonts w:ascii="Times New Roman" w:hAnsi="Times New Roman"/>
          <w:i/>
        </w:rPr>
        <w:t>Undang-Undang Larangan Praktek Monopoli dan Persaingan Usaha Tidak Sehat (Law Concerning Prohibition Practices and Unfair Business Competition), Deutsche Gesellschaft Fur Technische Zusammenartbeit (GTZ) dan Katalis</w:t>
      </w:r>
      <w:r w:rsidRPr="00302B0E">
        <w:rPr>
          <w:rFonts w:ascii="Times New Roman" w:hAnsi="Times New Roman"/>
        </w:rPr>
        <w:t>, Jakarta, 2002, hlm 8</w:t>
      </w:r>
    </w:p>
  </w:footnote>
  <w:footnote w:id="39">
    <w:p w:rsidR="00144709" w:rsidRPr="00302B0E" w:rsidRDefault="00144709" w:rsidP="00144709">
      <w:pPr>
        <w:pStyle w:val="FootnoteText"/>
        <w:ind w:left="357" w:firstLine="720"/>
        <w:jc w:val="both"/>
        <w:rPr>
          <w:rFonts w:ascii="Times New Roman" w:hAnsi="Times New Roman"/>
          <w:color w:val="000000"/>
        </w:rPr>
      </w:pPr>
      <w:r w:rsidRPr="00302B0E">
        <w:rPr>
          <w:rStyle w:val="FootnoteReference"/>
          <w:rFonts w:ascii="Times New Roman" w:hAnsi="Times New Roman"/>
          <w:color w:val="000000"/>
        </w:rPr>
        <w:footnoteRef/>
      </w:r>
      <w:r w:rsidRPr="00302B0E">
        <w:rPr>
          <w:rFonts w:ascii="Times New Roman" w:hAnsi="Times New Roman"/>
          <w:color w:val="000000"/>
        </w:rPr>
        <w:t xml:space="preserve"> </w:t>
      </w:r>
      <w:r w:rsidRPr="00302B0E">
        <w:rPr>
          <w:rFonts w:ascii="Times New Roman" w:hAnsi="Times New Roman"/>
          <w:color w:val="000000"/>
        </w:rPr>
        <w:t xml:space="preserve">Soerjono Soekanto dan Sri Mamudji, </w:t>
      </w:r>
      <w:r w:rsidRPr="00302B0E">
        <w:rPr>
          <w:rFonts w:ascii="Times New Roman" w:hAnsi="Times New Roman"/>
          <w:i/>
          <w:color w:val="000000"/>
        </w:rPr>
        <w:t xml:space="preserve">Penelitian Hukum Normatif, </w:t>
      </w:r>
      <w:r w:rsidRPr="00302B0E">
        <w:rPr>
          <w:rFonts w:ascii="Times New Roman" w:hAnsi="Times New Roman"/>
          <w:color w:val="000000"/>
        </w:rPr>
        <w:t>PT. RajaGrafindo Persada, Jakarta, hlm 33</w:t>
      </w:r>
    </w:p>
  </w:footnote>
  <w:footnote w:id="40">
    <w:p w:rsidR="00144709" w:rsidRPr="00302B0E" w:rsidRDefault="00144709" w:rsidP="00144709">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w:t>
      </w:r>
      <w:r w:rsidRPr="00302B0E">
        <w:rPr>
          <w:rFonts w:ascii="Times New Roman" w:hAnsi="Times New Roman"/>
        </w:rPr>
        <w:t xml:space="preserve">Amirudin, &amp; Zainal Asikin, </w:t>
      </w:r>
      <w:r w:rsidRPr="00302B0E">
        <w:rPr>
          <w:rFonts w:ascii="Times New Roman" w:hAnsi="Times New Roman"/>
          <w:i/>
        </w:rPr>
        <w:t xml:space="preserve"> Pengantar Metode Penelitian Hukum,</w:t>
      </w:r>
      <w:r w:rsidRPr="00302B0E">
        <w:rPr>
          <w:rFonts w:ascii="Times New Roman" w:hAnsi="Times New Roman"/>
        </w:rPr>
        <w:t xml:space="preserve"> PT RajaGrafindo Persada, Jakarta, 2003, hlm 163-166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CB7"/>
    <w:multiLevelType w:val="hybridMultilevel"/>
    <w:tmpl w:val="DE10A9CA"/>
    <w:lvl w:ilvl="0" w:tplc="550ADC58">
      <w:start w:val="1"/>
      <w:numFmt w:val="lowerLetter"/>
      <w:lvlText w:val="%1."/>
      <w:lvlJc w:val="left"/>
      <w:pPr>
        <w:ind w:left="720" w:hanging="360"/>
      </w:pPr>
      <w:rPr>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86419D4"/>
    <w:multiLevelType w:val="hybridMultilevel"/>
    <w:tmpl w:val="43FEE0A8"/>
    <w:lvl w:ilvl="0" w:tplc="04090019">
      <w:start w:val="1"/>
      <w:numFmt w:val="lowerLetter"/>
      <w:lvlText w:val="%1."/>
      <w:lvlJc w:val="left"/>
      <w:pPr>
        <w:ind w:left="3666"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7B7944"/>
    <w:multiLevelType w:val="hybridMultilevel"/>
    <w:tmpl w:val="0EE815D2"/>
    <w:lvl w:ilvl="0" w:tplc="1744D3C0">
      <w:start w:val="1"/>
      <w:numFmt w:val="decimal"/>
      <w:lvlText w:val="%1."/>
      <w:lvlJc w:val="left"/>
      <w:pPr>
        <w:ind w:left="1837" w:hanging="1128"/>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C9C4DAC"/>
    <w:multiLevelType w:val="hybridMultilevel"/>
    <w:tmpl w:val="3528C524"/>
    <w:lvl w:ilvl="0" w:tplc="F5B4A4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D7F4485"/>
    <w:multiLevelType w:val="hybridMultilevel"/>
    <w:tmpl w:val="F2345346"/>
    <w:lvl w:ilvl="0" w:tplc="105631A6">
      <w:start w:val="4"/>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74038"/>
    <w:multiLevelType w:val="hybridMultilevel"/>
    <w:tmpl w:val="B84A6C0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FB251A"/>
    <w:multiLevelType w:val="hybridMultilevel"/>
    <w:tmpl w:val="6AE44E5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1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6324D7A"/>
    <w:multiLevelType w:val="hybridMultilevel"/>
    <w:tmpl w:val="9CA4B144"/>
    <w:lvl w:ilvl="0" w:tplc="0421000F">
      <w:start w:val="1"/>
      <w:numFmt w:val="decimal"/>
      <w:lvlText w:val="%1."/>
      <w:lvlJc w:val="left"/>
      <w:pPr>
        <w:tabs>
          <w:tab w:val="num" w:pos="547"/>
        </w:tabs>
        <w:ind w:left="547" w:hanging="360"/>
      </w:pPr>
      <w:rPr>
        <w:rFonts w:cs="Times New Roman"/>
      </w:rPr>
    </w:lvl>
    <w:lvl w:ilvl="1" w:tplc="57E0A8F4">
      <w:start w:val="4"/>
      <w:numFmt w:val="upperLetter"/>
      <w:lvlText w:val="%2."/>
      <w:lvlJc w:val="left"/>
      <w:pPr>
        <w:tabs>
          <w:tab w:val="num" w:pos="1267"/>
        </w:tabs>
        <w:ind w:left="1267" w:hanging="360"/>
      </w:pPr>
      <w:rPr>
        <w:rFonts w:cs="Times New Roman" w:hint="default"/>
      </w:rPr>
    </w:lvl>
    <w:lvl w:ilvl="2" w:tplc="38E04060">
      <w:start w:val="1"/>
      <w:numFmt w:val="decimal"/>
      <w:lvlText w:val="%3."/>
      <w:lvlJc w:val="left"/>
      <w:pPr>
        <w:tabs>
          <w:tab w:val="num" w:pos="2167"/>
        </w:tabs>
        <w:ind w:left="2167" w:hanging="360"/>
      </w:pPr>
      <w:rPr>
        <w:rFonts w:cs="Times New Roman" w:hint="default"/>
      </w:rPr>
    </w:lvl>
    <w:lvl w:ilvl="3" w:tplc="C7CA3766">
      <w:start w:val="1"/>
      <w:numFmt w:val="lowerLetter"/>
      <w:lvlText w:val="%4."/>
      <w:lvlJc w:val="left"/>
      <w:pPr>
        <w:tabs>
          <w:tab w:val="num" w:pos="2707"/>
        </w:tabs>
        <w:ind w:left="2707" w:hanging="360"/>
      </w:pPr>
      <w:rPr>
        <w:rFonts w:cs="Times New Roman" w:hint="default"/>
        <w:b w:val="0"/>
        <w:i w:val="0"/>
      </w:rPr>
    </w:lvl>
    <w:lvl w:ilvl="4" w:tplc="04210019">
      <w:start w:val="1"/>
      <w:numFmt w:val="lowerLetter"/>
      <w:lvlText w:val="%5."/>
      <w:lvlJc w:val="left"/>
      <w:pPr>
        <w:tabs>
          <w:tab w:val="num" w:pos="3427"/>
        </w:tabs>
        <w:ind w:left="3427" w:hanging="360"/>
      </w:pPr>
      <w:rPr>
        <w:rFonts w:cs="Times New Roman"/>
      </w:rPr>
    </w:lvl>
    <w:lvl w:ilvl="5" w:tplc="0421001B" w:tentative="1">
      <w:start w:val="1"/>
      <w:numFmt w:val="lowerRoman"/>
      <w:lvlText w:val="%6."/>
      <w:lvlJc w:val="right"/>
      <w:pPr>
        <w:tabs>
          <w:tab w:val="num" w:pos="4147"/>
        </w:tabs>
        <w:ind w:left="4147" w:hanging="180"/>
      </w:pPr>
      <w:rPr>
        <w:rFonts w:cs="Times New Roman"/>
      </w:rPr>
    </w:lvl>
    <w:lvl w:ilvl="6" w:tplc="0421000F" w:tentative="1">
      <w:start w:val="1"/>
      <w:numFmt w:val="decimal"/>
      <w:lvlText w:val="%7."/>
      <w:lvlJc w:val="left"/>
      <w:pPr>
        <w:tabs>
          <w:tab w:val="num" w:pos="4867"/>
        </w:tabs>
        <w:ind w:left="4867" w:hanging="360"/>
      </w:pPr>
      <w:rPr>
        <w:rFonts w:cs="Times New Roman"/>
      </w:rPr>
    </w:lvl>
    <w:lvl w:ilvl="7" w:tplc="04210019" w:tentative="1">
      <w:start w:val="1"/>
      <w:numFmt w:val="lowerLetter"/>
      <w:lvlText w:val="%8."/>
      <w:lvlJc w:val="left"/>
      <w:pPr>
        <w:tabs>
          <w:tab w:val="num" w:pos="5587"/>
        </w:tabs>
        <w:ind w:left="5587" w:hanging="360"/>
      </w:pPr>
      <w:rPr>
        <w:rFonts w:cs="Times New Roman"/>
      </w:rPr>
    </w:lvl>
    <w:lvl w:ilvl="8" w:tplc="0421001B" w:tentative="1">
      <w:start w:val="1"/>
      <w:numFmt w:val="lowerRoman"/>
      <w:lvlText w:val="%9."/>
      <w:lvlJc w:val="right"/>
      <w:pPr>
        <w:tabs>
          <w:tab w:val="num" w:pos="6307"/>
        </w:tabs>
        <w:ind w:left="6307" w:hanging="180"/>
      </w:pPr>
      <w:rPr>
        <w:rFonts w:cs="Times New Roman"/>
      </w:rPr>
    </w:lvl>
  </w:abstractNum>
  <w:abstractNum w:abstractNumId="8">
    <w:nsid w:val="36517D02"/>
    <w:multiLevelType w:val="hybridMultilevel"/>
    <w:tmpl w:val="1870DB3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6E93D47"/>
    <w:multiLevelType w:val="hybridMultilevel"/>
    <w:tmpl w:val="43D0D50C"/>
    <w:lvl w:ilvl="0" w:tplc="97CCE298">
      <w:start w:val="2"/>
      <w:numFmt w:val="decimal"/>
      <w:lvlText w:val="%1."/>
      <w:lvlJc w:val="left"/>
      <w:pPr>
        <w:tabs>
          <w:tab w:val="num" w:pos="2541"/>
        </w:tabs>
        <w:ind w:left="2541" w:hanging="360"/>
      </w:pPr>
      <w:rPr>
        <w:rFonts w:cs="Times New Roman" w:hint="default"/>
      </w:rPr>
    </w:lvl>
    <w:lvl w:ilvl="1" w:tplc="9E6E789C">
      <w:start w:val="1"/>
      <w:numFmt w:val="lowerLetter"/>
      <w:lvlText w:val="%2."/>
      <w:lvlJc w:val="left"/>
      <w:pPr>
        <w:tabs>
          <w:tab w:val="num" w:pos="1440"/>
        </w:tabs>
        <w:ind w:left="1440" w:hanging="360"/>
      </w:pPr>
      <w:rPr>
        <w:rFonts w:cs="Times New Roman" w:hint="default"/>
        <w:b w:val="0"/>
        <w:i w:val="0"/>
      </w:rPr>
    </w:lvl>
    <w:lvl w:ilvl="2" w:tplc="F1866198">
      <w:start w:val="5"/>
      <w:numFmt w:val="upperLetter"/>
      <w:lvlText w:val="%3."/>
      <w:lvlJc w:val="left"/>
      <w:pPr>
        <w:tabs>
          <w:tab w:val="num" w:pos="2340"/>
        </w:tabs>
        <w:ind w:left="2340" w:hanging="360"/>
      </w:pPr>
      <w:rPr>
        <w:rFonts w:cs="Times New Roman" w:hint="default"/>
      </w:rPr>
    </w:lvl>
    <w:lvl w:ilvl="3" w:tplc="DDE66552">
      <w:start w:val="1"/>
      <w:numFmt w:val="decimal"/>
      <w:lvlText w:val="(%4)"/>
      <w:lvlJc w:val="left"/>
      <w:pPr>
        <w:ind w:left="3615" w:hanging="1095"/>
      </w:pPr>
      <w:rPr>
        <w:rFonts w:hint="default"/>
      </w:rPr>
    </w:lvl>
    <w:lvl w:ilvl="4" w:tplc="04210019" w:tentative="1">
      <w:start w:val="1"/>
      <w:numFmt w:val="lowerLetter"/>
      <w:lvlText w:val="%5."/>
      <w:lvlJc w:val="left"/>
      <w:pPr>
        <w:tabs>
          <w:tab w:val="num" w:pos="3600"/>
        </w:tabs>
        <w:ind w:left="3600" w:hanging="360"/>
      </w:pPr>
      <w:rPr>
        <w:rFonts w:cs="Times New Roman"/>
      </w:rPr>
    </w:lvl>
    <w:lvl w:ilvl="5" w:tplc="0421001B" w:tentative="1">
      <w:start w:val="1"/>
      <w:numFmt w:val="lowerRoman"/>
      <w:lvlText w:val="%6."/>
      <w:lvlJc w:val="right"/>
      <w:pPr>
        <w:tabs>
          <w:tab w:val="num" w:pos="4320"/>
        </w:tabs>
        <w:ind w:left="4320" w:hanging="180"/>
      </w:pPr>
      <w:rPr>
        <w:rFonts w:cs="Times New Roman"/>
      </w:rPr>
    </w:lvl>
    <w:lvl w:ilvl="6" w:tplc="0421000F" w:tentative="1">
      <w:start w:val="1"/>
      <w:numFmt w:val="decimal"/>
      <w:lvlText w:val="%7."/>
      <w:lvlJc w:val="left"/>
      <w:pPr>
        <w:tabs>
          <w:tab w:val="num" w:pos="5040"/>
        </w:tabs>
        <w:ind w:left="5040" w:hanging="360"/>
      </w:pPr>
      <w:rPr>
        <w:rFonts w:cs="Times New Roman"/>
      </w:rPr>
    </w:lvl>
    <w:lvl w:ilvl="7" w:tplc="04210019" w:tentative="1">
      <w:start w:val="1"/>
      <w:numFmt w:val="lowerLetter"/>
      <w:lvlText w:val="%8."/>
      <w:lvlJc w:val="left"/>
      <w:pPr>
        <w:tabs>
          <w:tab w:val="num" w:pos="5760"/>
        </w:tabs>
        <w:ind w:left="5760" w:hanging="360"/>
      </w:pPr>
      <w:rPr>
        <w:rFonts w:cs="Times New Roman"/>
      </w:rPr>
    </w:lvl>
    <w:lvl w:ilvl="8" w:tplc="0421001B" w:tentative="1">
      <w:start w:val="1"/>
      <w:numFmt w:val="lowerRoman"/>
      <w:lvlText w:val="%9."/>
      <w:lvlJc w:val="right"/>
      <w:pPr>
        <w:tabs>
          <w:tab w:val="num" w:pos="6480"/>
        </w:tabs>
        <w:ind w:left="6480" w:hanging="180"/>
      </w:pPr>
      <w:rPr>
        <w:rFonts w:cs="Times New Roman"/>
      </w:rPr>
    </w:lvl>
  </w:abstractNum>
  <w:abstractNum w:abstractNumId="10">
    <w:nsid w:val="387D6230"/>
    <w:multiLevelType w:val="hybridMultilevel"/>
    <w:tmpl w:val="CD6EA9A4"/>
    <w:lvl w:ilvl="0" w:tplc="62C6D786">
      <w:start w:val="3"/>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3C8E5ED6"/>
    <w:multiLevelType w:val="hybridMultilevel"/>
    <w:tmpl w:val="A7223FD2"/>
    <w:lvl w:ilvl="0" w:tplc="D758CDBC">
      <w:start w:val="1"/>
      <w:numFmt w:val="decimal"/>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BB4604"/>
    <w:multiLevelType w:val="hybridMultilevel"/>
    <w:tmpl w:val="E6BC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94014B"/>
    <w:multiLevelType w:val="hybridMultilevel"/>
    <w:tmpl w:val="51442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959C1"/>
    <w:multiLevelType w:val="hybridMultilevel"/>
    <w:tmpl w:val="C4D6C100"/>
    <w:lvl w:ilvl="0" w:tplc="94C61A1C">
      <w:start w:val="1"/>
      <w:numFmt w:val="decimal"/>
      <w:lvlText w:val="%1."/>
      <w:lvlJc w:val="left"/>
      <w:pPr>
        <w:tabs>
          <w:tab w:val="num" w:pos="3321"/>
        </w:tabs>
        <w:ind w:left="3321" w:hanging="397"/>
      </w:pPr>
      <w:rPr>
        <w:rFonts w:cs="Times New Roman" w:hint="default"/>
        <w:b w:val="0"/>
        <w:i w:val="0"/>
      </w:rPr>
    </w:lvl>
    <w:lvl w:ilvl="1" w:tplc="CC0208E2">
      <w:start w:val="1"/>
      <w:numFmt w:val="upperLetter"/>
      <w:lvlText w:val="%2."/>
      <w:lvlJc w:val="left"/>
      <w:pPr>
        <w:ind w:left="2936" w:hanging="360"/>
      </w:pPr>
      <w:rPr>
        <w:rFonts w:hint="default"/>
        <w:b/>
      </w:rPr>
    </w:lvl>
    <w:lvl w:ilvl="2" w:tplc="2B0E1F3A">
      <w:start w:val="1"/>
      <w:numFmt w:val="decimal"/>
      <w:lvlText w:val="%3."/>
      <w:lvlJc w:val="left"/>
      <w:pPr>
        <w:tabs>
          <w:tab w:val="num" w:pos="3873"/>
        </w:tabs>
        <w:ind w:left="3873" w:hanging="397"/>
      </w:pPr>
      <w:rPr>
        <w:rFonts w:cs="Times New Roman" w:hint="default"/>
        <w:b/>
        <w:i w:val="0"/>
      </w:rPr>
    </w:lvl>
    <w:lvl w:ilvl="3" w:tplc="95962898">
      <w:start w:val="6"/>
      <w:numFmt w:val="upperLetter"/>
      <w:lvlText w:val="%4."/>
      <w:lvlJc w:val="left"/>
      <w:pPr>
        <w:tabs>
          <w:tab w:val="num" w:pos="4376"/>
        </w:tabs>
        <w:ind w:left="4376" w:hanging="360"/>
      </w:pPr>
      <w:rPr>
        <w:rFonts w:cs="Times New Roman" w:hint="default"/>
        <w:b/>
        <w:i w:val="0"/>
      </w:rPr>
    </w:lvl>
    <w:lvl w:ilvl="4" w:tplc="97CCE298">
      <w:start w:val="2"/>
      <w:numFmt w:val="decimal"/>
      <w:lvlText w:val="%5."/>
      <w:lvlJc w:val="left"/>
      <w:pPr>
        <w:tabs>
          <w:tab w:val="num" w:pos="5096"/>
        </w:tabs>
        <w:ind w:left="5096" w:hanging="360"/>
      </w:pPr>
      <w:rPr>
        <w:rFonts w:cs="Times New Roman" w:hint="default"/>
        <w:b w:val="0"/>
        <w:i w:val="0"/>
      </w:rPr>
    </w:lvl>
    <w:lvl w:ilvl="5" w:tplc="0421001B" w:tentative="1">
      <w:start w:val="1"/>
      <w:numFmt w:val="lowerRoman"/>
      <w:lvlText w:val="%6."/>
      <w:lvlJc w:val="right"/>
      <w:pPr>
        <w:tabs>
          <w:tab w:val="num" w:pos="5816"/>
        </w:tabs>
        <w:ind w:left="5816" w:hanging="180"/>
      </w:pPr>
      <w:rPr>
        <w:rFonts w:cs="Times New Roman"/>
      </w:rPr>
    </w:lvl>
    <w:lvl w:ilvl="6" w:tplc="0421000F" w:tentative="1">
      <w:start w:val="1"/>
      <w:numFmt w:val="decimal"/>
      <w:lvlText w:val="%7."/>
      <w:lvlJc w:val="left"/>
      <w:pPr>
        <w:tabs>
          <w:tab w:val="num" w:pos="6536"/>
        </w:tabs>
        <w:ind w:left="6536" w:hanging="360"/>
      </w:pPr>
      <w:rPr>
        <w:rFonts w:cs="Times New Roman"/>
      </w:rPr>
    </w:lvl>
    <w:lvl w:ilvl="7" w:tplc="04210019" w:tentative="1">
      <w:start w:val="1"/>
      <w:numFmt w:val="lowerLetter"/>
      <w:lvlText w:val="%8."/>
      <w:lvlJc w:val="left"/>
      <w:pPr>
        <w:tabs>
          <w:tab w:val="num" w:pos="7256"/>
        </w:tabs>
        <w:ind w:left="7256" w:hanging="360"/>
      </w:pPr>
      <w:rPr>
        <w:rFonts w:cs="Times New Roman"/>
      </w:rPr>
    </w:lvl>
    <w:lvl w:ilvl="8" w:tplc="0421001B" w:tentative="1">
      <w:start w:val="1"/>
      <w:numFmt w:val="lowerRoman"/>
      <w:lvlText w:val="%9."/>
      <w:lvlJc w:val="right"/>
      <w:pPr>
        <w:tabs>
          <w:tab w:val="num" w:pos="7976"/>
        </w:tabs>
        <w:ind w:left="7976" w:hanging="180"/>
      </w:pPr>
      <w:rPr>
        <w:rFonts w:cs="Times New Roman"/>
      </w:rPr>
    </w:lvl>
  </w:abstractNum>
  <w:abstractNum w:abstractNumId="15">
    <w:nsid w:val="5E4C4B85"/>
    <w:multiLevelType w:val="hybridMultilevel"/>
    <w:tmpl w:val="B3647828"/>
    <w:lvl w:ilvl="0" w:tplc="0421000F">
      <w:start w:val="1"/>
      <w:numFmt w:val="decimal"/>
      <w:lvlText w:val="%1."/>
      <w:lvlJc w:val="left"/>
      <w:pPr>
        <w:tabs>
          <w:tab w:val="num" w:pos="2188"/>
        </w:tabs>
        <w:ind w:left="2188" w:hanging="360"/>
      </w:pPr>
      <w:rPr>
        <w:rFonts w:hint="default"/>
        <w:b w:val="0"/>
        <w:i w:val="0"/>
      </w:rPr>
    </w:lvl>
    <w:lvl w:ilvl="1" w:tplc="04210019" w:tentative="1">
      <w:start w:val="1"/>
      <w:numFmt w:val="lowerLetter"/>
      <w:lvlText w:val="%2."/>
      <w:lvlJc w:val="left"/>
      <w:pPr>
        <w:tabs>
          <w:tab w:val="num" w:pos="1814"/>
        </w:tabs>
        <w:ind w:left="1814" w:hanging="360"/>
      </w:pPr>
      <w:rPr>
        <w:rFonts w:cs="Times New Roman"/>
      </w:rPr>
    </w:lvl>
    <w:lvl w:ilvl="2" w:tplc="0421001B" w:tentative="1">
      <w:start w:val="1"/>
      <w:numFmt w:val="lowerRoman"/>
      <w:lvlText w:val="%3."/>
      <w:lvlJc w:val="right"/>
      <w:pPr>
        <w:tabs>
          <w:tab w:val="num" w:pos="2534"/>
        </w:tabs>
        <w:ind w:left="2534" w:hanging="180"/>
      </w:pPr>
      <w:rPr>
        <w:rFonts w:cs="Times New Roman"/>
      </w:rPr>
    </w:lvl>
    <w:lvl w:ilvl="3" w:tplc="0421000F" w:tentative="1">
      <w:start w:val="1"/>
      <w:numFmt w:val="decimal"/>
      <w:lvlText w:val="%4."/>
      <w:lvlJc w:val="left"/>
      <w:pPr>
        <w:tabs>
          <w:tab w:val="num" w:pos="3254"/>
        </w:tabs>
        <w:ind w:left="3254" w:hanging="360"/>
      </w:pPr>
      <w:rPr>
        <w:rFonts w:cs="Times New Roman"/>
      </w:rPr>
    </w:lvl>
    <w:lvl w:ilvl="4" w:tplc="04210019" w:tentative="1">
      <w:start w:val="1"/>
      <w:numFmt w:val="lowerLetter"/>
      <w:lvlText w:val="%5."/>
      <w:lvlJc w:val="left"/>
      <w:pPr>
        <w:tabs>
          <w:tab w:val="num" w:pos="3974"/>
        </w:tabs>
        <w:ind w:left="3974" w:hanging="360"/>
      </w:pPr>
      <w:rPr>
        <w:rFonts w:cs="Times New Roman"/>
      </w:rPr>
    </w:lvl>
    <w:lvl w:ilvl="5" w:tplc="0421001B" w:tentative="1">
      <w:start w:val="1"/>
      <w:numFmt w:val="lowerRoman"/>
      <w:lvlText w:val="%6."/>
      <w:lvlJc w:val="right"/>
      <w:pPr>
        <w:tabs>
          <w:tab w:val="num" w:pos="4694"/>
        </w:tabs>
        <w:ind w:left="4694" w:hanging="180"/>
      </w:pPr>
      <w:rPr>
        <w:rFonts w:cs="Times New Roman"/>
      </w:rPr>
    </w:lvl>
    <w:lvl w:ilvl="6" w:tplc="0421000F" w:tentative="1">
      <w:start w:val="1"/>
      <w:numFmt w:val="decimal"/>
      <w:lvlText w:val="%7."/>
      <w:lvlJc w:val="left"/>
      <w:pPr>
        <w:tabs>
          <w:tab w:val="num" w:pos="5414"/>
        </w:tabs>
        <w:ind w:left="5414" w:hanging="360"/>
      </w:pPr>
      <w:rPr>
        <w:rFonts w:cs="Times New Roman"/>
      </w:rPr>
    </w:lvl>
    <w:lvl w:ilvl="7" w:tplc="04210019" w:tentative="1">
      <w:start w:val="1"/>
      <w:numFmt w:val="lowerLetter"/>
      <w:lvlText w:val="%8."/>
      <w:lvlJc w:val="left"/>
      <w:pPr>
        <w:tabs>
          <w:tab w:val="num" w:pos="6134"/>
        </w:tabs>
        <w:ind w:left="6134" w:hanging="360"/>
      </w:pPr>
      <w:rPr>
        <w:rFonts w:cs="Times New Roman"/>
      </w:rPr>
    </w:lvl>
    <w:lvl w:ilvl="8" w:tplc="0421001B" w:tentative="1">
      <w:start w:val="1"/>
      <w:numFmt w:val="lowerRoman"/>
      <w:lvlText w:val="%9."/>
      <w:lvlJc w:val="right"/>
      <w:pPr>
        <w:tabs>
          <w:tab w:val="num" w:pos="6854"/>
        </w:tabs>
        <w:ind w:left="6854" w:hanging="180"/>
      </w:pPr>
      <w:rPr>
        <w:rFonts w:cs="Times New Roman"/>
      </w:rPr>
    </w:lvl>
  </w:abstractNum>
  <w:num w:numId="1">
    <w:abstractNumId w:val="13"/>
  </w:num>
  <w:num w:numId="2">
    <w:abstractNumId w:val="10"/>
  </w:num>
  <w:num w:numId="3">
    <w:abstractNumId w:val="12"/>
  </w:num>
  <w:num w:numId="4">
    <w:abstractNumId w:val="3"/>
  </w:num>
  <w:num w:numId="5">
    <w:abstractNumId w:val="7"/>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2"/>
  </w:num>
  <w:num w:numId="11">
    <w:abstractNumId w:val="11"/>
  </w:num>
  <w:num w:numId="12">
    <w:abstractNumId w:val="14"/>
  </w:num>
  <w:num w:numId="13">
    <w:abstractNumId w:val="6"/>
  </w:num>
  <w:num w:numId="14">
    <w:abstractNumId w:val="0"/>
  </w:num>
  <w:num w:numId="15">
    <w:abstractNumId w:val="1"/>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144709"/>
    <w:rsid w:val="000C77AC"/>
    <w:rsid w:val="00144709"/>
    <w:rsid w:val="003D579B"/>
    <w:rsid w:val="008859FF"/>
    <w:rsid w:val="008C035D"/>
    <w:rsid w:val="00B168D1"/>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09"/>
    <w:rPr>
      <w:rFonts w:ascii="Calibri" w:eastAsia="Calibri" w:hAnsi="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709"/>
    <w:rPr>
      <w:rFonts w:ascii="Calibri" w:eastAsia="Calibri" w:hAnsi="Calibri"/>
      <w:sz w:val="22"/>
      <w:lang w:val="en-US"/>
    </w:rPr>
  </w:style>
  <w:style w:type="paragraph" w:styleId="Footer">
    <w:name w:val="footer"/>
    <w:basedOn w:val="Normal"/>
    <w:link w:val="FooterChar"/>
    <w:uiPriority w:val="99"/>
    <w:unhideWhenUsed/>
    <w:rsid w:val="00144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709"/>
    <w:rPr>
      <w:rFonts w:ascii="Calibri" w:eastAsia="Calibri" w:hAnsi="Calibri"/>
      <w:sz w:val="22"/>
      <w:lang w:val="en-US"/>
    </w:rPr>
  </w:style>
  <w:style w:type="paragraph" w:styleId="ListParagraph">
    <w:name w:val="List Paragraph"/>
    <w:basedOn w:val="Normal"/>
    <w:uiPriority w:val="34"/>
    <w:qFormat/>
    <w:rsid w:val="00144709"/>
    <w:pPr>
      <w:ind w:left="720"/>
      <w:contextualSpacing/>
    </w:pPr>
  </w:style>
  <w:style w:type="paragraph" w:styleId="FootnoteText">
    <w:name w:val="footnote text"/>
    <w:basedOn w:val="Normal"/>
    <w:link w:val="FootnoteTextChar"/>
    <w:uiPriority w:val="99"/>
    <w:unhideWhenUsed/>
    <w:rsid w:val="00144709"/>
    <w:pPr>
      <w:spacing w:after="0" w:line="240" w:lineRule="auto"/>
    </w:pPr>
    <w:rPr>
      <w:sz w:val="20"/>
      <w:szCs w:val="20"/>
      <w:lang/>
    </w:rPr>
  </w:style>
  <w:style w:type="character" w:customStyle="1" w:styleId="FootnoteTextChar">
    <w:name w:val="Footnote Text Char"/>
    <w:basedOn w:val="DefaultParagraphFont"/>
    <w:link w:val="FootnoteText"/>
    <w:uiPriority w:val="99"/>
    <w:rsid w:val="00144709"/>
    <w:rPr>
      <w:rFonts w:ascii="Calibri" w:eastAsia="Calibri" w:hAnsi="Calibri"/>
      <w:szCs w:val="20"/>
      <w:lang/>
    </w:rPr>
  </w:style>
  <w:style w:type="character" w:styleId="FootnoteReference">
    <w:name w:val="footnote reference"/>
    <w:uiPriority w:val="99"/>
    <w:semiHidden/>
    <w:unhideWhenUsed/>
    <w:rsid w:val="00144709"/>
    <w:rPr>
      <w:vertAlign w:val="superscript"/>
    </w:rPr>
  </w:style>
  <w:style w:type="character" w:styleId="Hyperlink">
    <w:name w:val="Hyperlink"/>
    <w:uiPriority w:val="99"/>
    <w:unhideWhenUsed/>
    <w:rsid w:val="00144709"/>
    <w:rPr>
      <w:color w:val="0000FF"/>
      <w:u w:val="single"/>
    </w:rPr>
  </w:style>
  <w:style w:type="character" w:customStyle="1" w:styleId="nw">
    <w:name w:val="nw"/>
    <w:basedOn w:val="DefaultParagraphFont"/>
    <w:rsid w:val="00144709"/>
  </w:style>
  <w:style w:type="paragraph" w:styleId="BodyText3">
    <w:name w:val="Body Text 3"/>
    <w:basedOn w:val="Normal"/>
    <w:link w:val="BodyText3Char"/>
    <w:uiPriority w:val="99"/>
    <w:unhideWhenUsed/>
    <w:rsid w:val="00144709"/>
    <w:pPr>
      <w:spacing w:after="120" w:line="240" w:lineRule="auto"/>
      <w:ind w:left="374" w:right="58" w:firstLine="720"/>
      <w:jc w:val="both"/>
    </w:pPr>
    <w:rPr>
      <w:rFonts w:ascii="Calisto MT" w:eastAsia="Times New Roman" w:hAnsi="Calisto MT"/>
      <w:noProof/>
      <w:sz w:val="16"/>
      <w:szCs w:val="16"/>
      <w:lang w:val="id-ID"/>
    </w:rPr>
  </w:style>
  <w:style w:type="character" w:customStyle="1" w:styleId="BodyText3Char">
    <w:name w:val="Body Text 3 Char"/>
    <w:basedOn w:val="DefaultParagraphFont"/>
    <w:link w:val="BodyText3"/>
    <w:uiPriority w:val="99"/>
    <w:rsid w:val="00144709"/>
    <w:rPr>
      <w:rFonts w:ascii="Calisto MT" w:eastAsia="Times New Roman" w:hAnsi="Calisto MT"/>
      <w:noProof/>
      <w:sz w:val="16"/>
      <w:szCs w:val="16"/>
      <w:lang/>
    </w:rPr>
  </w:style>
  <w:style w:type="character" w:customStyle="1" w:styleId="apple-style-span">
    <w:name w:val="apple-style-span"/>
    <w:rsid w:val="00144709"/>
  </w:style>
  <w:style w:type="paragraph" w:styleId="BodyTextIndent3">
    <w:name w:val="Body Text Indent 3"/>
    <w:basedOn w:val="Normal"/>
    <w:link w:val="BodyTextIndent3Char"/>
    <w:uiPriority w:val="99"/>
    <w:semiHidden/>
    <w:unhideWhenUsed/>
    <w:rsid w:val="00144709"/>
    <w:pPr>
      <w:spacing w:after="120"/>
      <w:ind w:left="360"/>
    </w:pPr>
    <w:rPr>
      <w:sz w:val="16"/>
      <w:szCs w:val="16"/>
      <w:lang/>
    </w:rPr>
  </w:style>
  <w:style w:type="character" w:customStyle="1" w:styleId="BodyTextIndent3Char">
    <w:name w:val="Body Text Indent 3 Char"/>
    <w:basedOn w:val="DefaultParagraphFont"/>
    <w:link w:val="BodyTextIndent3"/>
    <w:uiPriority w:val="99"/>
    <w:semiHidden/>
    <w:rsid w:val="00144709"/>
    <w:rPr>
      <w:rFonts w:ascii="Calibri" w:eastAsia="Calibri" w:hAnsi="Calibri"/>
      <w:sz w:val="16"/>
      <w:szCs w:val="16"/>
      <w:lang/>
    </w:rPr>
  </w:style>
  <w:style w:type="paragraph" w:customStyle="1" w:styleId="Default">
    <w:name w:val="Default"/>
    <w:rsid w:val="0014470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dgi-indonesia.com/wp-content/uploads/2009/03/dkv00020203.pdf" TargetMode="External"/><Relationship Id="rId2" Type="http://schemas.openxmlformats.org/officeDocument/2006/relationships/hyperlink" Target="http://r1vky.wordpress.com/2008/12/16/apa-itu-hki/" TargetMode="External"/><Relationship Id="rId1" Type="http://schemas.openxmlformats.org/officeDocument/2006/relationships/hyperlink" Target="http://dany-ira.blogspot.com/2010/01/manusia-dan-kebutuhann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6090</Words>
  <Characters>34717</Characters>
  <Application>Microsoft Office Word</Application>
  <DocSecurity>0</DocSecurity>
  <Lines>289</Lines>
  <Paragraphs>81</Paragraphs>
  <ScaleCrop>false</ScaleCrop>
  <Company/>
  <LinksUpToDate>false</LinksUpToDate>
  <CharactersWithSpaces>40726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2015-11-05T02:54:00Z</dcterms:created>
  <dcterms:modified xsi:type="dcterms:W3CDTF">2015-11-05T02:55:00Z</dcterms:modified>
</cp:coreProperties>
</file>