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3D" w:rsidRDefault="003F683D" w:rsidP="00704E57">
      <w:pPr>
        <w:spacing w:line="480" w:lineRule="auto"/>
        <w:jc w:val="center"/>
        <w:rPr>
          <w:rStyle w:val="FontStyle11"/>
          <w:rFonts w:ascii="Times New Roman" w:hAnsi="Times New Roman"/>
          <w:sz w:val="24"/>
        </w:rPr>
      </w:pPr>
      <w:r w:rsidRPr="005B1115">
        <w:rPr>
          <w:rStyle w:val="FontStyle11"/>
          <w:rFonts w:ascii="Times New Roman" w:hAnsi="Times New Roman"/>
          <w:sz w:val="24"/>
        </w:rPr>
        <w:t>BAB I</w:t>
      </w:r>
      <w:r w:rsidR="003F6CB6">
        <w:rPr>
          <w:rStyle w:val="FontStyle11"/>
          <w:rFonts w:ascii="Times New Roman" w:hAnsi="Times New Roman"/>
          <w:sz w:val="24"/>
        </w:rPr>
        <w:t>I</w:t>
      </w:r>
    </w:p>
    <w:p w:rsidR="00735311" w:rsidRDefault="009E693C" w:rsidP="00704E57">
      <w:pPr>
        <w:pStyle w:val="Style1"/>
        <w:widowControl/>
        <w:spacing w:line="240" w:lineRule="auto"/>
        <w:ind w:firstLine="0"/>
        <w:jc w:val="center"/>
        <w:rPr>
          <w:rStyle w:val="FontStyle11"/>
          <w:rFonts w:ascii="Times New Roman" w:hAnsi="Times New Roman" w:cs="Times New Roman"/>
          <w:sz w:val="24"/>
          <w:szCs w:val="24"/>
        </w:rPr>
      </w:pPr>
      <w:r w:rsidRPr="00F54E0F">
        <w:rPr>
          <w:rStyle w:val="FontStyle11"/>
          <w:rFonts w:ascii="Times New Roman" w:hAnsi="Times New Roman" w:cs="Times New Roman"/>
          <w:sz w:val="24"/>
          <w:szCs w:val="24"/>
        </w:rPr>
        <w:t>PARALEGAL DAN GERAKAN BANTUAN HUKUM</w:t>
      </w:r>
    </w:p>
    <w:p w:rsidR="009E693C" w:rsidRPr="00F54E0F" w:rsidRDefault="009E693C" w:rsidP="00704E57">
      <w:pPr>
        <w:pStyle w:val="Style1"/>
        <w:widowControl/>
        <w:spacing w:line="480" w:lineRule="auto"/>
        <w:ind w:firstLine="0"/>
        <w:jc w:val="center"/>
        <w:rPr>
          <w:rStyle w:val="FontStyle11"/>
          <w:rFonts w:ascii="Times New Roman" w:hAnsi="Times New Roman" w:cs="Times New Roman"/>
          <w:sz w:val="24"/>
          <w:szCs w:val="24"/>
        </w:rPr>
      </w:pPr>
      <w:r w:rsidRPr="00F54E0F">
        <w:rPr>
          <w:rStyle w:val="FontStyle11"/>
          <w:rFonts w:ascii="Times New Roman" w:hAnsi="Times New Roman" w:cs="Times New Roman"/>
          <w:sz w:val="24"/>
          <w:szCs w:val="24"/>
        </w:rPr>
        <w:t>DI INDONESIA</w:t>
      </w:r>
    </w:p>
    <w:p w:rsidR="009E693C" w:rsidRPr="00F54E0F" w:rsidRDefault="009E693C" w:rsidP="00704E57">
      <w:pPr>
        <w:pStyle w:val="Style3"/>
        <w:widowControl/>
        <w:spacing w:line="240" w:lineRule="exact"/>
        <w:rPr>
          <w:rFonts w:ascii="Times New Roman" w:hAnsi="Times New Roman"/>
        </w:rPr>
      </w:pPr>
    </w:p>
    <w:p w:rsidR="00231E96" w:rsidRDefault="009E693C" w:rsidP="00704E57">
      <w:pPr>
        <w:pStyle w:val="Style3"/>
        <w:widowControl/>
        <w:numPr>
          <w:ilvl w:val="0"/>
          <w:numId w:val="1"/>
        </w:numPr>
        <w:spacing w:line="518" w:lineRule="exact"/>
        <w:ind w:left="0"/>
        <w:rPr>
          <w:rStyle w:val="FontStyle11"/>
          <w:rFonts w:ascii="Times New Roman" w:hAnsi="Times New Roman" w:cs="Times New Roman"/>
          <w:sz w:val="24"/>
          <w:szCs w:val="24"/>
        </w:rPr>
      </w:pPr>
      <w:r w:rsidRPr="00F54E0F">
        <w:rPr>
          <w:rStyle w:val="FontStyle11"/>
          <w:rFonts w:ascii="Times New Roman" w:hAnsi="Times New Roman" w:cs="Times New Roman"/>
          <w:sz w:val="24"/>
          <w:szCs w:val="24"/>
        </w:rPr>
        <w:t>Pengertian Paralega</w:t>
      </w:r>
      <w:r w:rsidR="00231E96">
        <w:rPr>
          <w:rStyle w:val="FontStyle11"/>
          <w:rFonts w:ascii="Times New Roman" w:hAnsi="Times New Roman" w:cs="Times New Roman"/>
          <w:sz w:val="24"/>
          <w:szCs w:val="24"/>
        </w:rPr>
        <w:t>l</w:t>
      </w:r>
      <w:r w:rsidR="00B23467">
        <w:rPr>
          <w:rStyle w:val="FontStyle11"/>
          <w:rFonts w:ascii="Times New Roman" w:hAnsi="Times New Roman" w:cs="Times New Roman"/>
          <w:sz w:val="24"/>
          <w:szCs w:val="24"/>
        </w:rPr>
        <w:t xml:space="preserve"> dan Gerakan Bantuan Hukum</w:t>
      </w:r>
    </w:p>
    <w:p w:rsidR="009E693C" w:rsidRPr="00B50C27" w:rsidRDefault="00231E96" w:rsidP="00704E57">
      <w:pPr>
        <w:pStyle w:val="Style3"/>
        <w:widowControl/>
        <w:spacing w:line="518" w:lineRule="exact"/>
        <w:ind w:firstLine="0"/>
        <w:rPr>
          <w:rStyle w:val="FontStyle14"/>
          <w:rFonts w:ascii="Times New Roman" w:hAnsi="Times New Roman" w:cs="Times New Roman"/>
          <w:b/>
          <w:bCs/>
          <w:i w:val="0"/>
          <w:iCs w:val="0"/>
          <w:spacing w:val="0"/>
          <w:sz w:val="24"/>
          <w:szCs w:val="24"/>
        </w:rPr>
      </w:pPr>
      <w:r>
        <w:rPr>
          <w:rStyle w:val="FontStyle11"/>
          <w:rFonts w:ascii="Times New Roman" w:hAnsi="Times New Roman" w:cs="Times New Roman"/>
          <w:sz w:val="24"/>
          <w:szCs w:val="24"/>
        </w:rPr>
        <w:t xml:space="preserve"> </w:t>
      </w:r>
      <w:r>
        <w:rPr>
          <w:rStyle w:val="FontStyle11"/>
          <w:rFonts w:ascii="Times New Roman" w:hAnsi="Times New Roman" w:cs="Times New Roman"/>
          <w:sz w:val="24"/>
          <w:szCs w:val="24"/>
        </w:rPr>
        <w:tab/>
      </w:r>
      <w:r w:rsidR="009E693C" w:rsidRPr="00231E96">
        <w:rPr>
          <w:rStyle w:val="FontStyle14"/>
          <w:rFonts w:ascii="Times New Roman" w:hAnsi="Times New Roman" w:cs="Times New Roman"/>
          <w:i w:val="0"/>
          <w:spacing w:val="0"/>
          <w:sz w:val="24"/>
          <w:szCs w:val="24"/>
        </w:rPr>
        <w:t>Berikut ini merupakan beberapa pengertian mengenai paralegal antara</w:t>
      </w:r>
      <w:r w:rsidR="00B50C27">
        <w:rPr>
          <w:rStyle w:val="FontStyle14"/>
          <w:rFonts w:ascii="Times New Roman" w:hAnsi="Times New Roman" w:cs="Times New Roman"/>
          <w:i w:val="0"/>
          <w:spacing w:val="0"/>
          <w:sz w:val="24"/>
          <w:szCs w:val="24"/>
        </w:rPr>
        <w:t xml:space="preserve">   </w:t>
      </w:r>
      <w:r w:rsidR="009E693C" w:rsidRPr="00231E96">
        <w:rPr>
          <w:rStyle w:val="FontStyle14"/>
          <w:rFonts w:ascii="Times New Roman" w:hAnsi="Times New Roman" w:cs="Times New Roman"/>
          <w:i w:val="0"/>
          <w:spacing w:val="0"/>
          <w:sz w:val="24"/>
          <w:szCs w:val="24"/>
        </w:rPr>
        <w:t>lain</w:t>
      </w:r>
      <w:r w:rsidR="00B50C27">
        <w:rPr>
          <w:rStyle w:val="FontStyle14"/>
          <w:rFonts w:ascii="Times New Roman" w:hAnsi="Times New Roman" w:cs="Times New Roman"/>
          <w:i w:val="0"/>
          <w:spacing w:val="0"/>
          <w:sz w:val="24"/>
          <w:szCs w:val="24"/>
        </w:rPr>
        <w:t xml:space="preserve"> </w:t>
      </w:r>
      <w:r w:rsidR="009E693C" w:rsidRPr="00231E96">
        <w:rPr>
          <w:rStyle w:val="FontStyle14"/>
          <w:rFonts w:ascii="Times New Roman" w:hAnsi="Times New Roman" w:cs="Times New Roman"/>
          <w:i w:val="0"/>
          <w:spacing w:val="0"/>
          <w:sz w:val="24"/>
          <w:szCs w:val="24"/>
        </w:rPr>
        <w:t>:</w:t>
      </w:r>
    </w:p>
    <w:p w:rsidR="00B21ACB" w:rsidRDefault="009E693C" w:rsidP="00704E57">
      <w:pPr>
        <w:pStyle w:val="Style6"/>
        <w:widowControl/>
        <w:numPr>
          <w:ilvl w:val="0"/>
          <w:numId w:val="2"/>
        </w:numPr>
        <w:tabs>
          <w:tab w:val="left" w:pos="638"/>
        </w:tabs>
        <w:ind w:left="360"/>
        <w:rPr>
          <w:rStyle w:val="FontStyle14"/>
          <w:rFonts w:ascii="Times New Roman" w:hAnsi="Times New Roman" w:cs="Times New Roman"/>
          <w:i w:val="0"/>
          <w:spacing w:val="0"/>
          <w:sz w:val="24"/>
          <w:szCs w:val="24"/>
        </w:rPr>
      </w:pPr>
      <w:r w:rsidRPr="00697316">
        <w:rPr>
          <w:rStyle w:val="FontStyle14"/>
          <w:rFonts w:ascii="Times New Roman" w:hAnsi="Times New Roman" w:cs="Times New Roman"/>
          <w:i w:val="0"/>
          <w:spacing w:val="0"/>
          <w:sz w:val="24"/>
          <w:szCs w:val="24"/>
        </w:rPr>
        <w:t xml:space="preserve">Menurut </w:t>
      </w:r>
      <w:r w:rsidRPr="00697316">
        <w:rPr>
          <w:rStyle w:val="FontStyle12"/>
          <w:rFonts w:ascii="Times New Roman" w:hAnsi="Times New Roman" w:cs="Times New Roman"/>
          <w:b w:val="0"/>
          <w:i/>
          <w:spacing w:val="0"/>
          <w:sz w:val="24"/>
          <w:szCs w:val="24"/>
        </w:rPr>
        <w:t>Black Law</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Dectionary </w:t>
      </w:r>
      <w:r w:rsidR="00AB0FAB" w:rsidRPr="00AB0FAB">
        <w:rPr>
          <w:rStyle w:val="FontStyle13"/>
          <w:rFonts w:ascii="Times New Roman" w:hAnsi="Times New Roman" w:cs="Times New Roman"/>
          <w:iCs/>
          <w:sz w:val="24"/>
          <w:szCs w:val="24"/>
        </w:rPr>
        <w:t>dalam bukunya</w:t>
      </w:r>
      <w:r w:rsidR="00AB0FAB">
        <w:rPr>
          <w:rStyle w:val="FontStyle13"/>
          <w:rFonts w:ascii="Times New Roman" w:hAnsi="Times New Roman" w:cs="Times New Roman"/>
          <w:i/>
          <w:sz w:val="24"/>
          <w:szCs w:val="24"/>
        </w:rPr>
        <w:t xml:space="preserve"> </w:t>
      </w:r>
      <w:r w:rsidR="00AB0FAB">
        <w:rPr>
          <w:rStyle w:val="FontStyle14"/>
          <w:rFonts w:ascii="Times New Roman" w:hAnsi="Times New Roman" w:cs="Times New Roman"/>
          <w:i w:val="0"/>
          <w:spacing w:val="0"/>
          <w:sz w:val="24"/>
          <w:szCs w:val="24"/>
        </w:rPr>
        <w:t xml:space="preserve">Mulyana W.K. menyatakan bawah </w:t>
      </w:r>
      <w:r w:rsidRPr="00697316">
        <w:rPr>
          <w:rStyle w:val="FontStyle14"/>
          <w:rFonts w:ascii="Times New Roman" w:hAnsi="Times New Roman" w:cs="Times New Roman"/>
          <w:i w:val="0"/>
          <w:spacing w:val="0"/>
          <w:sz w:val="24"/>
          <w:szCs w:val="24"/>
        </w:rPr>
        <w:t xml:space="preserve">Paralegal adalah </w:t>
      </w:r>
      <w:r w:rsidR="00AB0FAB">
        <w:rPr>
          <w:rStyle w:val="FontStyle14"/>
          <w:rFonts w:ascii="Times New Roman" w:hAnsi="Times New Roman" w:cs="Times New Roman"/>
          <w:i w:val="0"/>
          <w:spacing w:val="0"/>
          <w:sz w:val="24"/>
          <w:szCs w:val="24"/>
        </w:rPr>
        <w:t>:</w:t>
      </w:r>
    </w:p>
    <w:p w:rsidR="009C4E3E" w:rsidRDefault="009C4E3E" w:rsidP="00704E57">
      <w:pPr>
        <w:pStyle w:val="Style6"/>
        <w:widowControl/>
        <w:tabs>
          <w:tab w:val="left" w:pos="638"/>
        </w:tabs>
        <w:spacing w:line="240" w:lineRule="auto"/>
        <w:ind w:firstLine="0"/>
        <w:rPr>
          <w:rStyle w:val="FontStyle14"/>
          <w:rFonts w:ascii="Times New Roman" w:hAnsi="Times New Roman" w:cs="Times New Roman"/>
          <w:i w:val="0"/>
          <w:spacing w:val="0"/>
          <w:sz w:val="24"/>
          <w:szCs w:val="24"/>
        </w:rPr>
      </w:pPr>
    </w:p>
    <w:p w:rsidR="005446D1" w:rsidRDefault="009E693C" w:rsidP="00704E57">
      <w:pPr>
        <w:pStyle w:val="Style6"/>
        <w:widowControl/>
        <w:tabs>
          <w:tab w:val="left" w:pos="638"/>
        </w:tabs>
        <w:spacing w:line="240" w:lineRule="auto"/>
        <w:ind w:left="720" w:firstLine="0"/>
        <w:rPr>
          <w:rStyle w:val="FontStyle14"/>
          <w:rFonts w:ascii="Times New Roman" w:hAnsi="Times New Roman" w:cs="Times New Roman"/>
          <w:i w:val="0"/>
          <w:spacing w:val="0"/>
          <w:sz w:val="24"/>
          <w:szCs w:val="24"/>
        </w:rPr>
      </w:pPr>
      <w:r w:rsidRPr="00697316">
        <w:rPr>
          <w:rStyle w:val="FontStyle13"/>
          <w:rFonts w:ascii="Times New Roman" w:hAnsi="Times New Roman" w:cs="Times New Roman"/>
          <w:i/>
          <w:sz w:val="24"/>
          <w:szCs w:val="24"/>
        </w:rPr>
        <w:t xml:space="preserve">A </w:t>
      </w:r>
      <w:r w:rsidRPr="00697316">
        <w:rPr>
          <w:rStyle w:val="FontStyle12"/>
          <w:rFonts w:ascii="Times New Roman" w:hAnsi="Times New Roman" w:cs="Times New Roman"/>
          <w:b w:val="0"/>
          <w:i/>
          <w:spacing w:val="0"/>
          <w:sz w:val="24"/>
          <w:szCs w:val="24"/>
        </w:rPr>
        <w:t>person</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with </w:t>
      </w:r>
      <w:r w:rsidRPr="00697316">
        <w:rPr>
          <w:rStyle w:val="FontStyle12"/>
          <w:rFonts w:ascii="Times New Roman" w:hAnsi="Times New Roman" w:cs="Times New Roman"/>
          <w:b w:val="0"/>
          <w:i/>
          <w:spacing w:val="0"/>
          <w:sz w:val="24"/>
          <w:szCs w:val="24"/>
        </w:rPr>
        <w:t>legal skills,</w:t>
      </w:r>
      <w:r w:rsidRPr="00697316">
        <w:rPr>
          <w:rStyle w:val="FontStyle12"/>
          <w:rFonts w:ascii="Times New Roman" w:hAnsi="Times New Roman" w:cs="Times New Roman"/>
          <w:i/>
          <w:spacing w:val="0"/>
          <w:sz w:val="24"/>
          <w:szCs w:val="24"/>
        </w:rPr>
        <w:t xml:space="preserve"> </w:t>
      </w:r>
      <w:r w:rsidRPr="00697316">
        <w:rPr>
          <w:rStyle w:val="FontStyle12"/>
          <w:rFonts w:ascii="Times New Roman" w:hAnsi="Times New Roman" w:cs="Times New Roman"/>
          <w:b w:val="0"/>
          <w:i/>
          <w:spacing w:val="0"/>
          <w:sz w:val="24"/>
          <w:szCs w:val="24"/>
        </w:rPr>
        <w:t>but who is not</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an </w:t>
      </w:r>
      <w:r w:rsidRPr="00697316">
        <w:rPr>
          <w:rStyle w:val="FontStyle12"/>
          <w:rFonts w:ascii="Times New Roman" w:hAnsi="Times New Roman" w:cs="Times New Roman"/>
          <w:b w:val="0"/>
          <w:i/>
          <w:spacing w:val="0"/>
          <w:sz w:val="24"/>
          <w:szCs w:val="24"/>
        </w:rPr>
        <w:t>attorney, and who works under</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the supervision of </w:t>
      </w:r>
      <w:r w:rsidRPr="00781B41">
        <w:rPr>
          <w:rStyle w:val="FontStyle12"/>
          <w:rFonts w:ascii="Times New Roman" w:hAnsi="Times New Roman" w:cs="Times New Roman"/>
          <w:b w:val="0"/>
          <w:i/>
          <w:spacing w:val="0"/>
          <w:sz w:val="24"/>
          <w:szCs w:val="24"/>
        </w:rPr>
        <w:t>a</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lawyeror no is </w:t>
      </w:r>
      <w:r w:rsidRPr="00697316">
        <w:rPr>
          <w:rStyle w:val="FontStyle12"/>
          <w:rFonts w:ascii="Times New Roman" w:hAnsi="Times New Roman" w:cs="Times New Roman"/>
          <w:b w:val="0"/>
          <w:i/>
          <w:spacing w:val="0"/>
          <w:sz w:val="24"/>
          <w:szCs w:val="24"/>
        </w:rPr>
        <w:t>otherwise authorized</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by </w:t>
      </w:r>
      <w:r w:rsidRPr="00697316">
        <w:rPr>
          <w:rStyle w:val="FontStyle12"/>
          <w:rFonts w:ascii="Times New Roman" w:hAnsi="Times New Roman" w:cs="Times New Roman"/>
          <w:b w:val="0"/>
          <w:i/>
          <w:spacing w:val="0"/>
          <w:sz w:val="24"/>
          <w:szCs w:val="24"/>
        </w:rPr>
        <w:t>law to use those legal skills. Paralegal courses leading to derses</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in </w:t>
      </w:r>
      <w:r w:rsidRPr="00697316">
        <w:rPr>
          <w:rStyle w:val="FontStyle12"/>
          <w:rFonts w:ascii="Times New Roman" w:hAnsi="Times New Roman" w:cs="Times New Roman"/>
          <w:b w:val="0"/>
          <w:i/>
          <w:spacing w:val="0"/>
          <w:sz w:val="24"/>
          <w:szCs w:val="24"/>
        </w:rPr>
        <w:t>such specially are</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no </w:t>
      </w:r>
      <w:r w:rsidRPr="00697316">
        <w:rPr>
          <w:rStyle w:val="FontStyle12"/>
          <w:rFonts w:ascii="Times New Roman" w:hAnsi="Times New Roman" w:cs="Times New Roman"/>
          <w:b w:val="0"/>
          <w:i/>
          <w:spacing w:val="0"/>
          <w:sz w:val="24"/>
          <w:szCs w:val="24"/>
        </w:rPr>
        <w:t>afforted</w:t>
      </w:r>
      <w:r w:rsidRPr="00697316">
        <w:rPr>
          <w:rStyle w:val="FontStyle12"/>
          <w:rFonts w:ascii="Times New Roman" w:hAnsi="Times New Roman" w:cs="Times New Roman"/>
          <w:i/>
          <w:spacing w:val="0"/>
          <w:sz w:val="24"/>
          <w:szCs w:val="24"/>
        </w:rPr>
        <w:t xml:space="preserve"> </w:t>
      </w:r>
      <w:r w:rsidRPr="00697316">
        <w:rPr>
          <w:rStyle w:val="FontStyle13"/>
          <w:rFonts w:ascii="Times New Roman" w:hAnsi="Times New Roman" w:cs="Times New Roman"/>
          <w:i/>
          <w:sz w:val="24"/>
          <w:szCs w:val="24"/>
        </w:rPr>
        <w:t xml:space="preserve">by </w:t>
      </w:r>
      <w:r w:rsidRPr="00697316">
        <w:rPr>
          <w:rStyle w:val="FontStyle12"/>
          <w:rFonts w:ascii="Times New Roman" w:hAnsi="Times New Roman" w:cs="Times New Roman"/>
          <w:b w:val="0"/>
          <w:i/>
          <w:spacing w:val="0"/>
          <w:sz w:val="24"/>
          <w:szCs w:val="24"/>
        </w:rPr>
        <w:t>many</w:t>
      </w:r>
      <w:r w:rsidRPr="00697316">
        <w:rPr>
          <w:rStyle w:val="FontStyle12"/>
          <w:rFonts w:ascii="Times New Roman" w:hAnsi="Times New Roman" w:cs="Times New Roman"/>
          <w:i/>
          <w:spacing w:val="0"/>
          <w:sz w:val="24"/>
          <w:szCs w:val="24"/>
        </w:rPr>
        <w:t xml:space="preserve"> </w:t>
      </w:r>
      <w:r w:rsidRPr="00697316">
        <w:rPr>
          <w:rStyle w:val="FontStyle12"/>
          <w:rFonts w:ascii="Times New Roman" w:hAnsi="Times New Roman" w:cs="Times New Roman"/>
          <w:b w:val="0"/>
          <w:i/>
          <w:spacing w:val="0"/>
          <w:sz w:val="24"/>
          <w:szCs w:val="24"/>
        </w:rPr>
        <w:t>schools</w:t>
      </w:r>
      <w:r w:rsidRPr="00697316">
        <w:rPr>
          <w:rStyle w:val="FontStyle12"/>
          <w:rFonts w:ascii="Times New Roman" w:hAnsi="Times New Roman" w:cs="Times New Roman"/>
          <w:i/>
          <w:spacing w:val="0"/>
          <w:sz w:val="24"/>
          <w:szCs w:val="24"/>
        </w:rPr>
        <w:t xml:space="preserve">. </w:t>
      </w:r>
      <w:r w:rsidRPr="00697316">
        <w:rPr>
          <w:rStyle w:val="FontStyle14"/>
          <w:rFonts w:ascii="Times New Roman" w:hAnsi="Times New Roman" w:cs="Times New Roman"/>
          <w:i w:val="0"/>
          <w:spacing w:val="0"/>
          <w:sz w:val="24"/>
          <w:szCs w:val="24"/>
        </w:rPr>
        <w:t xml:space="preserve">Berdasarkan pengertian ini yang disebut paralegal adalah seseorang yang mempunyai keterampilan hukum namun ia bukan </w:t>
      </w:r>
      <w:r w:rsidR="00724A4E">
        <w:rPr>
          <w:rStyle w:val="FontStyle14"/>
          <w:rFonts w:ascii="Times New Roman" w:hAnsi="Times New Roman" w:cs="Times New Roman"/>
          <w:i w:val="0"/>
          <w:spacing w:val="0"/>
          <w:sz w:val="24"/>
          <w:szCs w:val="24"/>
        </w:rPr>
        <w:t>seseorang penasehat hukum (yang</w:t>
      </w:r>
      <w:r w:rsidRPr="00697316">
        <w:rPr>
          <w:rStyle w:val="FontStyle14"/>
          <w:rFonts w:ascii="Times New Roman" w:hAnsi="Times New Roman" w:cs="Times New Roman"/>
          <w:i w:val="0"/>
          <w:spacing w:val="0"/>
          <w:sz w:val="24"/>
          <w:szCs w:val="24"/>
        </w:rPr>
        <w:t xml:space="preserve"> professional) dan ia bekerja di bawah bimbingan seorang advokat atau yang dinilai mempunyai</w:t>
      </w:r>
      <w:r w:rsidR="00697316">
        <w:rPr>
          <w:rStyle w:val="FontStyle14"/>
          <w:rFonts w:ascii="Times New Roman" w:hAnsi="Times New Roman" w:cs="Times New Roman"/>
          <w:i w:val="0"/>
          <w:spacing w:val="0"/>
          <w:sz w:val="24"/>
          <w:szCs w:val="24"/>
        </w:rPr>
        <w:t xml:space="preserve"> </w:t>
      </w:r>
      <w:r w:rsidRPr="00697316">
        <w:rPr>
          <w:rStyle w:val="FontStyle14"/>
          <w:rFonts w:ascii="Times New Roman" w:hAnsi="Times New Roman" w:cs="Times New Roman"/>
          <w:i w:val="0"/>
          <w:spacing w:val="0"/>
          <w:sz w:val="24"/>
          <w:szCs w:val="24"/>
        </w:rPr>
        <w:t>kemampuan hukum untuk menggunakan keterampilannya</w:t>
      </w:r>
      <w:r w:rsidR="001F3B6D">
        <w:rPr>
          <w:rStyle w:val="FootnoteReference"/>
          <w:rFonts w:ascii="Times New Roman" w:hAnsi="Times New Roman"/>
          <w:iCs/>
        </w:rPr>
        <w:footnoteReference w:id="2"/>
      </w:r>
      <w:r w:rsidR="001F3B6D">
        <w:rPr>
          <w:rStyle w:val="FontStyle14"/>
          <w:rFonts w:ascii="Times New Roman" w:hAnsi="Times New Roman" w:cs="Times New Roman"/>
          <w:i w:val="0"/>
          <w:spacing w:val="0"/>
          <w:sz w:val="24"/>
          <w:szCs w:val="24"/>
        </w:rPr>
        <w:t>.</w:t>
      </w:r>
    </w:p>
    <w:p w:rsidR="00B33A2B" w:rsidRDefault="00B33A2B" w:rsidP="00704E57">
      <w:pPr>
        <w:pStyle w:val="Style6"/>
        <w:widowControl/>
        <w:tabs>
          <w:tab w:val="left" w:pos="638"/>
        </w:tabs>
        <w:spacing w:line="240" w:lineRule="auto"/>
        <w:ind w:left="720" w:firstLine="0"/>
        <w:rPr>
          <w:rStyle w:val="FontStyle15"/>
          <w:rFonts w:ascii="Times New Roman" w:hAnsi="Times New Roman" w:cs="Times New Roman"/>
          <w:i w:val="0"/>
          <w:sz w:val="24"/>
          <w:szCs w:val="24"/>
        </w:rPr>
      </w:pPr>
    </w:p>
    <w:p w:rsidR="005446D1" w:rsidRDefault="009E693C" w:rsidP="00704E57">
      <w:pPr>
        <w:pStyle w:val="Style6"/>
        <w:widowControl/>
        <w:numPr>
          <w:ilvl w:val="0"/>
          <w:numId w:val="2"/>
        </w:numPr>
        <w:tabs>
          <w:tab w:val="left" w:pos="638"/>
        </w:tabs>
        <w:spacing w:line="240" w:lineRule="auto"/>
        <w:ind w:left="360"/>
        <w:rPr>
          <w:rStyle w:val="FontStyle14"/>
          <w:rFonts w:ascii="Times New Roman" w:hAnsi="Times New Roman" w:cs="Times New Roman"/>
          <w:i w:val="0"/>
          <w:spacing w:val="0"/>
          <w:sz w:val="24"/>
          <w:szCs w:val="24"/>
        </w:rPr>
      </w:pPr>
      <w:r w:rsidRPr="005446D1">
        <w:rPr>
          <w:rStyle w:val="FontStyle14"/>
          <w:rFonts w:ascii="Times New Roman" w:hAnsi="Times New Roman" w:cs="Times New Roman"/>
          <w:i w:val="0"/>
          <w:spacing w:val="0"/>
          <w:sz w:val="24"/>
          <w:szCs w:val="24"/>
        </w:rPr>
        <w:t>Menurut D.J. Ravindran paralegal adalah</w:t>
      </w:r>
      <w:r w:rsidR="00EA6D71">
        <w:rPr>
          <w:rStyle w:val="FontStyle14"/>
          <w:rFonts w:ascii="Times New Roman" w:hAnsi="Times New Roman" w:cs="Times New Roman"/>
          <w:i w:val="0"/>
          <w:spacing w:val="0"/>
          <w:sz w:val="24"/>
          <w:szCs w:val="24"/>
        </w:rPr>
        <w:t xml:space="preserve"> :</w:t>
      </w:r>
    </w:p>
    <w:p w:rsidR="00E53328" w:rsidRDefault="00E53328" w:rsidP="00704E57">
      <w:pPr>
        <w:pStyle w:val="Style6"/>
        <w:widowControl/>
        <w:tabs>
          <w:tab w:val="left" w:pos="638"/>
        </w:tabs>
        <w:spacing w:line="240" w:lineRule="auto"/>
        <w:ind w:firstLine="0"/>
        <w:rPr>
          <w:rStyle w:val="FontStyle14"/>
          <w:rFonts w:ascii="Times New Roman" w:hAnsi="Times New Roman" w:cs="Times New Roman"/>
          <w:i w:val="0"/>
          <w:spacing w:val="0"/>
          <w:sz w:val="24"/>
          <w:szCs w:val="24"/>
        </w:rPr>
      </w:pPr>
    </w:p>
    <w:p w:rsidR="00A178CF" w:rsidRDefault="009E693C" w:rsidP="00704E57">
      <w:pPr>
        <w:pStyle w:val="Style6"/>
        <w:widowControl/>
        <w:tabs>
          <w:tab w:val="left" w:pos="638"/>
        </w:tabs>
        <w:spacing w:line="240" w:lineRule="auto"/>
        <w:ind w:left="720" w:firstLine="0"/>
        <w:rPr>
          <w:rStyle w:val="FontStyle14"/>
          <w:rFonts w:ascii="Times New Roman" w:hAnsi="Times New Roman" w:cs="Times New Roman"/>
          <w:i w:val="0"/>
          <w:spacing w:val="0"/>
          <w:sz w:val="24"/>
          <w:szCs w:val="24"/>
        </w:rPr>
      </w:pPr>
      <w:r w:rsidRPr="005446D1">
        <w:rPr>
          <w:rStyle w:val="FontStyle14"/>
          <w:rFonts w:ascii="Times New Roman" w:hAnsi="Times New Roman" w:cs="Times New Roman"/>
          <w:i w:val="0"/>
          <w:spacing w:val="0"/>
          <w:sz w:val="24"/>
          <w:szCs w:val="24"/>
        </w:rPr>
        <w:t>Seseorang yang memiliki pengetahuan dasar tentang hukum, baik hukum acara (formil)</w:t>
      </w:r>
      <w:r w:rsidR="008833A1">
        <w:rPr>
          <w:rStyle w:val="FontStyle14"/>
          <w:rFonts w:ascii="Times New Roman" w:hAnsi="Times New Roman" w:cs="Times New Roman"/>
          <w:i w:val="0"/>
          <w:spacing w:val="0"/>
          <w:sz w:val="24"/>
          <w:szCs w:val="24"/>
        </w:rPr>
        <w:t>,</w:t>
      </w:r>
      <w:r w:rsidRPr="005446D1">
        <w:rPr>
          <w:rStyle w:val="FontStyle14"/>
          <w:rFonts w:ascii="Times New Roman" w:hAnsi="Times New Roman" w:cs="Times New Roman"/>
          <w:i w:val="0"/>
          <w:spacing w:val="0"/>
          <w:sz w:val="24"/>
          <w:szCs w:val="24"/>
        </w:rPr>
        <w:t xml:space="preserve"> hukum materil</w:t>
      </w:r>
      <w:r w:rsidR="008833A1">
        <w:rPr>
          <w:rStyle w:val="FontStyle14"/>
          <w:rFonts w:ascii="Times New Roman" w:hAnsi="Times New Roman" w:cs="Times New Roman"/>
          <w:i w:val="0"/>
          <w:spacing w:val="0"/>
          <w:sz w:val="24"/>
          <w:szCs w:val="24"/>
        </w:rPr>
        <w:t>,</w:t>
      </w:r>
      <w:r w:rsidRPr="005446D1">
        <w:rPr>
          <w:rStyle w:val="FontStyle14"/>
          <w:rFonts w:ascii="Times New Roman" w:hAnsi="Times New Roman" w:cs="Times New Roman"/>
          <w:i w:val="0"/>
          <w:spacing w:val="0"/>
          <w:sz w:val="24"/>
          <w:szCs w:val="24"/>
        </w:rPr>
        <w:t xml:space="preserve"> dan motivasi,</w:t>
      </w:r>
      <w:r w:rsidR="00392AD8">
        <w:rPr>
          <w:rStyle w:val="FontStyle14"/>
          <w:rFonts w:ascii="Times New Roman" w:hAnsi="Times New Roman" w:cs="Times New Roman"/>
          <w:i w:val="0"/>
          <w:spacing w:val="0"/>
          <w:sz w:val="24"/>
          <w:szCs w:val="24"/>
        </w:rPr>
        <w:t xml:space="preserve"> sikap serta keterampilan   untuk </w:t>
      </w:r>
      <w:r w:rsidRPr="005446D1">
        <w:rPr>
          <w:rStyle w:val="FontStyle14"/>
          <w:rFonts w:ascii="Times New Roman" w:hAnsi="Times New Roman" w:cs="Times New Roman"/>
          <w:i w:val="0"/>
          <w:spacing w:val="0"/>
          <w:sz w:val="24"/>
          <w:szCs w:val="24"/>
        </w:rPr>
        <w:t>:</w:t>
      </w:r>
    </w:p>
    <w:p w:rsidR="00A74C8C" w:rsidRPr="00A74C8C" w:rsidRDefault="00A178CF" w:rsidP="00704E57">
      <w:pPr>
        <w:pStyle w:val="Style6"/>
        <w:widowControl/>
        <w:numPr>
          <w:ilvl w:val="0"/>
          <w:numId w:val="3"/>
        </w:numPr>
        <w:tabs>
          <w:tab w:val="left" w:pos="638"/>
        </w:tabs>
        <w:spacing w:line="240" w:lineRule="auto"/>
        <w:ind w:left="1051"/>
        <w:rPr>
          <w:rStyle w:val="FontStyle12"/>
          <w:rFonts w:ascii="Times New Roman" w:hAnsi="Times New Roman" w:cs="Times New Roman"/>
          <w:b w:val="0"/>
          <w:bCs w:val="0"/>
          <w:iCs/>
          <w:spacing w:val="0"/>
          <w:sz w:val="24"/>
          <w:szCs w:val="24"/>
        </w:rPr>
      </w:pPr>
      <w:r w:rsidRPr="00A178CF">
        <w:rPr>
          <w:rStyle w:val="FontStyle12"/>
          <w:rFonts w:ascii="Times New Roman" w:hAnsi="Times New Roman" w:cs="Times New Roman"/>
          <w:b w:val="0"/>
          <w:spacing w:val="0"/>
          <w:sz w:val="24"/>
          <w:szCs w:val="24"/>
        </w:rPr>
        <w:t xml:space="preserve">Melaksanakan program-program pendidikan sehingga kelompok masyarakat yang dirugikan </w:t>
      </w:r>
      <w:r w:rsidRPr="00FA297A">
        <w:rPr>
          <w:rStyle w:val="FontStyle11"/>
          <w:rFonts w:ascii="Times New Roman" w:hAnsi="Times New Roman" w:cs="Times New Roman"/>
          <w:b w:val="0"/>
          <w:i/>
          <w:iCs/>
          <w:sz w:val="24"/>
          <w:szCs w:val="24"/>
        </w:rPr>
        <w:t>(disadvantaged people)</w:t>
      </w:r>
      <w:r w:rsidRPr="00A178CF">
        <w:rPr>
          <w:rStyle w:val="FontStyle11"/>
          <w:rFonts w:ascii="Times New Roman" w:hAnsi="Times New Roman" w:cs="Times New Roman"/>
          <w:b w:val="0"/>
          <w:sz w:val="24"/>
          <w:szCs w:val="24"/>
        </w:rPr>
        <w:t xml:space="preserve"> </w:t>
      </w:r>
      <w:r w:rsidRPr="00A178CF">
        <w:rPr>
          <w:rStyle w:val="FontStyle12"/>
          <w:rFonts w:ascii="Times New Roman" w:hAnsi="Times New Roman" w:cs="Times New Roman"/>
          <w:b w:val="0"/>
          <w:spacing w:val="0"/>
          <w:sz w:val="24"/>
          <w:szCs w:val="24"/>
        </w:rPr>
        <w:t>menyadari hak-haknya;</w:t>
      </w:r>
    </w:p>
    <w:p w:rsidR="00A74C8C" w:rsidRPr="00A74C8C" w:rsidRDefault="00A178CF" w:rsidP="00704E57">
      <w:pPr>
        <w:pStyle w:val="Style6"/>
        <w:widowControl/>
        <w:numPr>
          <w:ilvl w:val="0"/>
          <w:numId w:val="3"/>
        </w:numPr>
        <w:tabs>
          <w:tab w:val="left" w:pos="638"/>
        </w:tabs>
        <w:spacing w:line="240" w:lineRule="auto"/>
        <w:ind w:left="1051"/>
        <w:rPr>
          <w:rStyle w:val="FontStyle12"/>
          <w:rFonts w:ascii="Times New Roman" w:hAnsi="Times New Roman" w:cs="Times New Roman"/>
          <w:b w:val="0"/>
          <w:bCs w:val="0"/>
          <w:iCs/>
          <w:spacing w:val="0"/>
          <w:sz w:val="24"/>
          <w:szCs w:val="24"/>
        </w:rPr>
      </w:pPr>
      <w:r w:rsidRPr="00A74C8C">
        <w:rPr>
          <w:rStyle w:val="FontStyle12"/>
          <w:rFonts w:ascii="Times New Roman" w:hAnsi="Times New Roman" w:cs="Times New Roman"/>
          <w:b w:val="0"/>
          <w:spacing w:val="0"/>
          <w:sz w:val="24"/>
          <w:szCs w:val="24"/>
        </w:rPr>
        <w:t>Memfasilitasi terbentuknya organisasi rakyat sehingga mereka bisa menuntut dan memperjuangkan hak-hak mereka</w:t>
      </w:r>
      <w:r w:rsidR="00DA70CA">
        <w:rPr>
          <w:rStyle w:val="FontStyle12"/>
          <w:rFonts w:ascii="Times New Roman" w:hAnsi="Times New Roman" w:cs="Times New Roman"/>
          <w:b w:val="0"/>
          <w:spacing w:val="0"/>
          <w:sz w:val="24"/>
          <w:szCs w:val="24"/>
        </w:rPr>
        <w:t>;</w:t>
      </w:r>
    </w:p>
    <w:p w:rsidR="00A74C8C" w:rsidRPr="00A74C8C" w:rsidRDefault="00A178CF" w:rsidP="00704E57">
      <w:pPr>
        <w:pStyle w:val="Style6"/>
        <w:widowControl/>
        <w:numPr>
          <w:ilvl w:val="0"/>
          <w:numId w:val="3"/>
        </w:numPr>
        <w:tabs>
          <w:tab w:val="left" w:pos="638"/>
        </w:tabs>
        <w:spacing w:line="240" w:lineRule="auto"/>
        <w:ind w:left="1051"/>
        <w:rPr>
          <w:rStyle w:val="FontStyle12"/>
          <w:rFonts w:ascii="Times New Roman" w:hAnsi="Times New Roman" w:cs="Times New Roman"/>
          <w:b w:val="0"/>
          <w:bCs w:val="0"/>
          <w:iCs/>
          <w:spacing w:val="0"/>
          <w:sz w:val="24"/>
          <w:szCs w:val="24"/>
        </w:rPr>
      </w:pPr>
      <w:r w:rsidRPr="00A74C8C">
        <w:rPr>
          <w:rStyle w:val="FontStyle12"/>
          <w:rFonts w:ascii="Times New Roman" w:hAnsi="Times New Roman" w:cs="Times New Roman"/>
          <w:b w:val="0"/>
          <w:spacing w:val="0"/>
          <w:sz w:val="24"/>
          <w:szCs w:val="24"/>
        </w:rPr>
        <w:t>Membantu melakukan mediasi dan rekonsiliasi bila ada perselisihan;</w:t>
      </w:r>
    </w:p>
    <w:p w:rsidR="00A178CF" w:rsidRPr="00B22138" w:rsidRDefault="00A178CF" w:rsidP="00704E57">
      <w:pPr>
        <w:pStyle w:val="Style6"/>
        <w:widowControl/>
        <w:numPr>
          <w:ilvl w:val="0"/>
          <w:numId w:val="3"/>
        </w:numPr>
        <w:tabs>
          <w:tab w:val="left" w:pos="638"/>
        </w:tabs>
        <w:spacing w:line="240" w:lineRule="auto"/>
        <w:ind w:left="1051"/>
        <w:rPr>
          <w:rStyle w:val="FontStyle12"/>
          <w:rFonts w:ascii="Times New Roman" w:hAnsi="Times New Roman" w:cs="Times New Roman"/>
          <w:b w:val="0"/>
          <w:bCs w:val="0"/>
          <w:iCs/>
          <w:spacing w:val="0"/>
          <w:sz w:val="24"/>
          <w:szCs w:val="24"/>
        </w:rPr>
      </w:pPr>
      <w:r w:rsidRPr="00A74C8C">
        <w:rPr>
          <w:rStyle w:val="FontStyle12"/>
          <w:rFonts w:ascii="Times New Roman" w:hAnsi="Times New Roman" w:cs="Times New Roman"/>
          <w:b w:val="0"/>
          <w:spacing w:val="0"/>
          <w:sz w:val="24"/>
          <w:szCs w:val="24"/>
        </w:rPr>
        <w:t>Melakukan penyelidikan awal terhadap kasus-kasus yang terjadi sebelum ditangani pengacara;</w:t>
      </w:r>
    </w:p>
    <w:p w:rsidR="00A178CF" w:rsidRPr="00B22138" w:rsidRDefault="00A178CF" w:rsidP="00704E57">
      <w:pPr>
        <w:pStyle w:val="Style6"/>
        <w:widowControl/>
        <w:numPr>
          <w:ilvl w:val="0"/>
          <w:numId w:val="3"/>
        </w:numPr>
        <w:tabs>
          <w:tab w:val="left" w:pos="638"/>
        </w:tabs>
        <w:spacing w:line="240" w:lineRule="auto"/>
        <w:ind w:left="1051"/>
        <w:rPr>
          <w:rStyle w:val="FontStyle12"/>
          <w:rFonts w:ascii="Times New Roman" w:hAnsi="Times New Roman" w:cs="Times New Roman"/>
          <w:b w:val="0"/>
          <w:bCs w:val="0"/>
          <w:iCs/>
          <w:spacing w:val="0"/>
          <w:sz w:val="24"/>
          <w:szCs w:val="24"/>
        </w:rPr>
      </w:pPr>
      <w:r w:rsidRPr="00B22138">
        <w:rPr>
          <w:rStyle w:val="FontStyle12"/>
          <w:rFonts w:ascii="Times New Roman" w:hAnsi="Times New Roman" w:cs="Times New Roman"/>
          <w:b w:val="0"/>
          <w:spacing w:val="0"/>
          <w:sz w:val="24"/>
          <w:szCs w:val="24"/>
        </w:rPr>
        <w:t>Membantu pengacara dalam membuat pernyataan-pernyataan (gugat/</w:t>
      </w:r>
      <w:r w:rsidR="00370DB0">
        <w:rPr>
          <w:rStyle w:val="FontStyle12"/>
          <w:rFonts w:ascii="Times New Roman" w:hAnsi="Times New Roman" w:cs="Times New Roman"/>
          <w:b w:val="0"/>
          <w:spacing w:val="0"/>
          <w:sz w:val="24"/>
          <w:szCs w:val="24"/>
        </w:rPr>
        <w:t xml:space="preserve"> </w:t>
      </w:r>
      <w:r w:rsidRPr="00B22138">
        <w:rPr>
          <w:rStyle w:val="FontStyle12"/>
          <w:rFonts w:ascii="Times New Roman" w:hAnsi="Times New Roman" w:cs="Times New Roman"/>
          <w:b w:val="0"/>
          <w:spacing w:val="0"/>
          <w:sz w:val="24"/>
          <w:szCs w:val="24"/>
        </w:rPr>
        <w:t>pembelaan), mengumpulkan bukti-bukti yang dibutuhkan dan informasi lain yang relevan dengan kasus yang dihadapi</w:t>
      </w:r>
      <w:r w:rsidR="00B22138">
        <w:rPr>
          <w:rStyle w:val="FootnoteReference"/>
          <w:rFonts w:ascii="Times New Roman" w:hAnsi="Times New Roman"/>
          <w:bCs/>
        </w:rPr>
        <w:footnoteReference w:id="3"/>
      </w:r>
      <w:r w:rsidRPr="00B22138">
        <w:rPr>
          <w:rStyle w:val="FontStyle12"/>
          <w:rFonts w:ascii="Times New Roman" w:hAnsi="Times New Roman" w:cs="Times New Roman"/>
          <w:b w:val="0"/>
          <w:spacing w:val="0"/>
          <w:sz w:val="24"/>
          <w:szCs w:val="24"/>
        </w:rPr>
        <w:t>.</w:t>
      </w:r>
    </w:p>
    <w:p w:rsidR="004E2FE7" w:rsidRDefault="00A178CF" w:rsidP="007F176C">
      <w:pPr>
        <w:pStyle w:val="Style2"/>
        <w:widowControl/>
        <w:numPr>
          <w:ilvl w:val="0"/>
          <w:numId w:val="2"/>
        </w:numPr>
        <w:spacing w:line="518" w:lineRule="exact"/>
        <w:ind w:left="360"/>
        <w:rPr>
          <w:rStyle w:val="FontStyle12"/>
          <w:rFonts w:ascii="Times New Roman" w:hAnsi="Times New Roman" w:cs="Times New Roman"/>
          <w:b w:val="0"/>
          <w:spacing w:val="0"/>
          <w:sz w:val="24"/>
          <w:szCs w:val="24"/>
        </w:rPr>
      </w:pPr>
      <w:r w:rsidRPr="00A178CF">
        <w:rPr>
          <w:rStyle w:val="FontStyle12"/>
          <w:rFonts w:ascii="Times New Roman" w:hAnsi="Times New Roman" w:cs="Times New Roman"/>
          <w:b w:val="0"/>
          <w:spacing w:val="0"/>
          <w:sz w:val="24"/>
          <w:szCs w:val="24"/>
        </w:rPr>
        <w:lastRenderedPageBreak/>
        <w:t>Menurut Abdul Hakim</w:t>
      </w:r>
      <w:r w:rsidR="00100221">
        <w:rPr>
          <w:rStyle w:val="FontStyle12"/>
          <w:rFonts w:ascii="Times New Roman" w:hAnsi="Times New Roman" w:cs="Times New Roman"/>
          <w:b w:val="0"/>
          <w:spacing w:val="0"/>
          <w:sz w:val="24"/>
          <w:szCs w:val="24"/>
        </w:rPr>
        <w:t>,</w:t>
      </w:r>
      <w:r w:rsidRPr="00A178CF">
        <w:rPr>
          <w:rStyle w:val="FontStyle12"/>
          <w:rFonts w:ascii="Times New Roman" w:hAnsi="Times New Roman" w:cs="Times New Roman"/>
          <w:b w:val="0"/>
          <w:spacing w:val="0"/>
          <w:sz w:val="24"/>
          <w:szCs w:val="24"/>
        </w:rPr>
        <w:t xml:space="preserve"> G</w:t>
      </w:r>
      <w:r w:rsidR="00100221">
        <w:rPr>
          <w:rStyle w:val="FontStyle12"/>
          <w:rFonts w:ascii="Times New Roman" w:hAnsi="Times New Roman" w:cs="Times New Roman"/>
          <w:b w:val="0"/>
          <w:spacing w:val="0"/>
          <w:sz w:val="24"/>
          <w:szCs w:val="24"/>
        </w:rPr>
        <w:t>.</w:t>
      </w:r>
      <w:r w:rsidRPr="00A178CF">
        <w:rPr>
          <w:rStyle w:val="FontStyle12"/>
          <w:rFonts w:ascii="Times New Roman" w:hAnsi="Times New Roman" w:cs="Times New Roman"/>
          <w:b w:val="0"/>
          <w:spacing w:val="0"/>
          <w:sz w:val="24"/>
          <w:szCs w:val="24"/>
        </w:rPr>
        <w:t xml:space="preserve"> Nusantara paralegal adalah : </w:t>
      </w:r>
    </w:p>
    <w:p w:rsidR="00DA70CA" w:rsidRDefault="00DA70CA" w:rsidP="00704E57">
      <w:pPr>
        <w:pStyle w:val="Style2"/>
        <w:widowControl/>
        <w:spacing w:line="240" w:lineRule="auto"/>
        <w:ind w:firstLine="0"/>
        <w:rPr>
          <w:rStyle w:val="FontStyle12"/>
          <w:rFonts w:ascii="Times New Roman" w:hAnsi="Times New Roman" w:cs="Times New Roman"/>
          <w:b w:val="0"/>
          <w:spacing w:val="0"/>
          <w:sz w:val="24"/>
          <w:szCs w:val="24"/>
        </w:rPr>
      </w:pPr>
    </w:p>
    <w:p w:rsidR="00A178CF" w:rsidRDefault="00E32691" w:rsidP="006B1530">
      <w:pPr>
        <w:pStyle w:val="Style2"/>
        <w:widowControl/>
        <w:spacing w:line="240" w:lineRule="auto"/>
        <w:ind w:left="720" w:firstLine="0"/>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Para sar</w:t>
      </w:r>
      <w:r w:rsidR="00A178CF" w:rsidRPr="00A178CF">
        <w:rPr>
          <w:rStyle w:val="FontStyle12"/>
          <w:rFonts w:ascii="Times New Roman" w:hAnsi="Times New Roman" w:cs="Times New Roman"/>
          <w:b w:val="0"/>
          <w:spacing w:val="0"/>
          <w:sz w:val="24"/>
          <w:szCs w:val="24"/>
        </w:rPr>
        <w:t>jana muda hukum, pemuka masyarakat pekerja-pekerja lembaga-lembaga swadaya masyarakat yang telah mengikuti kursus pendidikan huk</w:t>
      </w:r>
      <w:r w:rsidR="00EE4DBC">
        <w:rPr>
          <w:rStyle w:val="FontStyle12"/>
          <w:rFonts w:ascii="Times New Roman" w:hAnsi="Times New Roman" w:cs="Times New Roman"/>
          <w:b w:val="0"/>
          <w:spacing w:val="0"/>
          <w:sz w:val="24"/>
          <w:szCs w:val="24"/>
        </w:rPr>
        <w:t>u</w:t>
      </w:r>
      <w:r w:rsidR="00A178CF" w:rsidRPr="00A178CF">
        <w:rPr>
          <w:rStyle w:val="FontStyle12"/>
          <w:rFonts w:ascii="Times New Roman" w:hAnsi="Times New Roman" w:cs="Times New Roman"/>
          <w:b w:val="0"/>
          <w:spacing w:val="0"/>
          <w:sz w:val="24"/>
          <w:szCs w:val="24"/>
        </w:rPr>
        <w:t>m kilat yang biasanya diselenggarakan oleh kantor-kantor</w:t>
      </w:r>
      <w:r w:rsidR="00AD2397">
        <w:rPr>
          <w:rStyle w:val="FontStyle12"/>
          <w:rFonts w:ascii="Times New Roman" w:hAnsi="Times New Roman" w:cs="Times New Roman"/>
          <w:b w:val="0"/>
          <w:spacing w:val="0"/>
          <w:sz w:val="24"/>
          <w:szCs w:val="24"/>
        </w:rPr>
        <w:t xml:space="preserve"> </w:t>
      </w:r>
      <w:r w:rsidR="00A178CF" w:rsidRPr="00A178CF">
        <w:rPr>
          <w:rStyle w:val="FontStyle12"/>
          <w:rFonts w:ascii="Times New Roman" w:hAnsi="Times New Roman" w:cs="Times New Roman"/>
          <w:b w:val="0"/>
          <w:spacing w:val="0"/>
          <w:sz w:val="24"/>
          <w:szCs w:val="24"/>
        </w:rPr>
        <w:t xml:space="preserve">Lembaga Bantuan Hukum berperaktek sebagai penasehat hukum masyarakat miskin </w:t>
      </w:r>
      <w:r w:rsidR="00EE4DBC">
        <w:rPr>
          <w:rStyle w:val="FontStyle12"/>
          <w:rFonts w:ascii="Times New Roman" w:hAnsi="Times New Roman" w:cs="Times New Roman"/>
          <w:b w:val="0"/>
          <w:spacing w:val="0"/>
          <w:sz w:val="24"/>
          <w:szCs w:val="24"/>
        </w:rPr>
        <w:t>atau masyarakat yang kurang mam</w:t>
      </w:r>
      <w:r w:rsidR="00A178CF" w:rsidRPr="00A178CF">
        <w:rPr>
          <w:rStyle w:val="FontStyle12"/>
          <w:rFonts w:ascii="Times New Roman" w:hAnsi="Times New Roman" w:cs="Times New Roman"/>
          <w:b w:val="0"/>
          <w:spacing w:val="0"/>
          <w:sz w:val="24"/>
          <w:szCs w:val="24"/>
        </w:rPr>
        <w:t>pu atau tidak diuntungkan dalam pembangunan</w:t>
      </w:r>
      <w:r w:rsidR="00B22138">
        <w:rPr>
          <w:rStyle w:val="FootnoteReference"/>
          <w:rFonts w:ascii="Times New Roman" w:hAnsi="Times New Roman"/>
          <w:bCs/>
        </w:rPr>
        <w:footnoteReference w:id="4"/>
      </w:r>
      <w:r w:rsidR="00A178CF" w:rsidRPr="00A178CF">
        <w:rPr>
          <w:rStyle w:val="FontStyle12"/>
          <w:rFonts w:ascii="Times New Roman" w:hAnsi="Times New Roman" w:cs="Times New Roman"/>
          <w:b w:val="0"/>
          <w:spacing w:val="0"/>
          <w:sz w:val="24"/>
          <w:szCs w:val="24"/>
        </w:rPr>
        <w:t>.</w:t>
      </w:r>
    </w:p>
    <w:p w:rsidR="00D773E0" w:rsidRDefault="00D773E0" w:rsidP="007F176C">
      <w:pPr>
        <w:pStyle w:val="Style2"/>
        <w:widowControl/>
        <w:numPr>
          <w:ilvl w:val="0"/>
          <w:numId w:val="2"/>
        </w:numPr>
        <w:spacing w:line="518" w:lineRule="exact"/>
        <w:ind w:left="360"/>
        <w:rPr>
          <w:rStyle w:val="FontStyle11"/>
          <w:rFonts w:ascii="Times New Roman" w:hAnsi="Times New Roman" w:cs="Times New Roman"/>
          <w:b w:val="0"/>
          <w:sz w:val="24"/>
          <w:szCs w:val="24"/>
        </w:rPr>
      </w:pPr>
      <w:r w:rsidRPr="00D773E0">
        <w:rPr>
          <w:rStyle w:val="FontStyle11"/>
          <w:rFonts w:ascii="Times New Roman" w:hAnsi="Times New Roman" w:cs="Times New Roman"/>
          <w:b w:val="0"/>
          <w:sz w:val="24"/>
          <w:szCs w:val="24"/>
        </w:rPr>
        <w:t>Menurut Rifka Annisa Women's Crisis Center, paralegal adalah :</w:t>
      </w:r>
      <w:r>
        <w:rPr>
          <w:rStyle w:val="FontStyle11"/>
          <w:rFonts w:ascii="Times New Roman" w:hAnsi="Times New Roman" w:cs="Times New Roman"/>
          <w:b w:val="0"/>
          <w:sz w:val="24"/>
          <w:szCs w:val="24"/>
        </w:rPr>
        <w:t xml:space="preserve"> </w:t>
      </w:r>
    </w:p>
    <w:p w:rsidR="008048D4" w:rsidRDefault="008048D4" w:rsidP="008048D4">
      <w:pPr>
        <w:pStyle w:val="Style2"/>
        <w:widowControl/>
        <w:spacing w:line="240" w:lineRule="auto"/>
        <w:ind w:left="360" w:firstLine="0"/>
        <w:rPr>
          <w:rStyle w:val="FontStyle11"/>
          <w:rFonts w:ascii="Times New Roman" w:hAnsi="Times New Roman" w:cs="Times New Roman"/>
          <w:b w:val="0"/>
          <w:sz w:val="24"/>
          <w:szCs w:val="24"/>
        </w:rPr>
      </w:pPr>
    </w:p>
    <w:p w:rsidR="00D773E0" w:rsidRDefault="00D773E0" w:rsidP="008048D4">
      <w:pPr>
        <w:pStyle w:val="Style2"/>
        <w:widowControl/>
        <w:spacing w:line="240" w:lineRule="auto"/>
        <w:ind w:left="720" w:firstLine="0"/>
        <w:rPr>
          <w:rStyle w:val="FontStyle11"/>
          <w:rFonts w:ascii="Times New Roman" w:hAnsi="Times New Roman" w:cs="Times New Roman"/>
          <w:b w:val="0"/>
          <w:sz w:val="24"/>
          <w:szCs w:val="24"/>
        </w:rPr>
      </w:pPr>
      <w:r w:rsidRPr="00D773E0">
        <w:rPr>
          <w:rStyle w:val="FontStyle11"/>
          <w:rFonts w:ascii="Times New Roman" w:hAnsi="Times New Roman" w:cs="Times New Roman"/>
          <w:b w:val="0"/>
          <w:sz w:val="24"/>
          <w:szCs w:val="24"/>
        </w:rPr>
        <w:t>Orang yang melakukan pendampingan untuk memperjuangkan keadilan dalam masyarakat. Kerja ini dilakukan dengan menggunakan peraturan yang ada atau terobosan hukum lainnya</w:t>
      </w:r>
      <w:r w:rsidR="00B5698E">
        <w:rPr>
          <w:rStyle w:val="FootnoteReference"/>
          <w:rFonts w:ascii="Times New Roman" w:hAnsi="Times New Roman"/>
          <w:bCs/>
        </w:rPr>
        <w:footnoteReference w:id="5"/>
      </w:r>
      <w:r w:rsidRPr="00D773E0">
        <w:rPr>
          <w:rStyle w:val="FontStyle11"/>
          <w:rFonts w:ascii="Times New Roman" w:hAnsi="Times New Roman" w:cs="Times New Roman"/>
          <w:b w:val="0"/>
          <w:sz w:val="24"/>
          <w:szCs w:val="24"/>
        </w:rPr>
        <w:t>.</w:t>
      </w:r>
    </w:p>
    <w:p w:rsidR="00D55027" w:rsidRDefault="00D55027" w:rsidP="00517977">
      <w:pPr>
        <w:pStyle w:val="Style2"/>
        <w:widowControl/>
        <w:tabs>
          <w:tab w:val="left" w:pos="1080"/>
        </w:tabs>
        <w:spacing w:line="518" w:lineRule="exact"/>
        <w:ind w:left="360"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t xml:space="preserve">Dengan demikian penulis sependapat dengan </w:t>
      </w:r>
      <w:r w:rsidR="00037132">
        <w:rPr>
          <w:rStyle w:val="FontStyle11"/>
          <w:rFonts w:ascii="Times New Roman" w:hAnsi="Times New Roman" w:cs="Times New Roman"/>
          <w:b w:val="0"/>
          <w:sz w:val="24"/>
          <w:szCs w:val="24"/>
        </w:rPr>
        <w:t>pendapat yang dikemukakan oleh para ilmuwan tersebut di atas.</w:t>
      </w:r>
    </w:p>
    <w:p w:rsidR="00466E06" w:rsidRDefault="00422292" w:rsidP="00704E57">
      <w:pPr>
        <w:pStyle w:val="Style2"/>
        <w:widowControl/>
        <w:numPr>
          <w:ilvl w:val="0"/>
          <w:numId w:val="2"/>
        </w:numPr>
        <w:spacing w:line="518" w:lineRule="exact"/>
        <w:ind w:left="36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Menurut LBH Rek Garut</w:t>
      </w:r>
      <w:r w:rsidR="00D773E0" w:rsidRPr="00D773E0">
        <w:rPr>
          <w:rStyle w:val="FontStyle11"/>
          <w:rFonts w:ascii="Times New Roman" w:hAnsi="Times New Roman" w:cs="Times New Roman"/>
          <w:b w:val="0"/>
          <w:sz w:val="24"/>
          <w:szCs w:val="24"/>
        </w:rPr>
        <w:t>, paralegal adalah :</w:t>
      </w:r>
      <w:r w:rsidR="00466E06">
        <w:rPr>
          <w:rStyle w:val="FontStyle11"/>
          <w:rFonts w:ascii="Times New Roman" w:hAnsi="Times New Roman" w:cs="Times New Roman"/>
          <w:b w:val="0"/>
          <w:sz w:val="24"/>
          <w:szCs w:val="24"/>
        </w:rPr>
        <w:t xml:space="preserve"> </w:t>
      </w:r>
    </w:p>
    <w:p w:rsidR="00466E06" w:rsidRDefault="00D773E0" w:rsidP="00704E57">
      <w:pPr>
        <w:pStyle w:val="Style2"/>
        <w:widowControl/>
        <w:spacing w:line="518" w:lineRule="exact"/>
        <w:ind w:left="360" w:firstLine="0"/>
        <w:rPr>
          <w:rStyle w:val="FontStyle11"/>
          <w:rFonts w:ascii="Times New Roman" w:hAnsi="Times New Roman" w:cs="Times New Roman"/>
          <w:b w:val="0"/>
          <w:sz w:val="24"/>
          <w:szCs w:val="24"/>
        </w:rPr>
      </w:pPr>
      <w:r w:rsidRPr="00466E06">
        <w:rPr>
          <w:rStyle w:val="FontStyle11"/>
          <w:rFonts w:ascii="Times New Roman" w:hAnsi="Times New Roman" w:cs="Times New Roman"/>
          <w:b w:val="0"/>
          <w:sz w:val="24"/>
          <w:szCs w:val="24"/>
        </w:rPr>
        <w:t>Seseorang warga Negara yang mengabdikan dirinya dalam memberikan bantuan hukum kepada masyarakat sebelum perkara tersebut ditangani oleh seorang advokat</w:t>
      </w:r>
      <w:r w:rsidR="00AD0955">
        <w:rPr>
          <w:rStyle w:val="FootnoteReference"/>
          <w:rFonts w:ascii="Times New Roman" w:hAnsi="Times New Roman"/>
          <w:bCs/>
        </w:rPr>
        <w:footnoteReference w:id="6"/>
      </w:r>
      <w:r w:rsidRPr="00466E06">
        <w:rPr>
          <w:rStyle w:val="FontStyle11"/>
          <w:rFonts w:ascii="Times New Roman" w:hAnsi="Times New Roman" w:cs="Times New Roman"/>
          <w:b w:val="0"/>
          <w:sz w:val="24"/>
          <w:szCs w:val="24"/>
        </w:rPr>
        <w:t>.</w:t>
      </w:r>
    </w:p>
    <w:p w:rsidR="00704E57" w:rsidRDefault="00704E57" w:rsidP="00704E57">
      <w:pPr>
        <w:pStyle w:val="Style2"/>
        <w:widowControl/>
        <w:spacing w:line="240" w:lineRule="auto"/>
        <w:ind w:left="360" w:firstLine="0"/>
        <w:rPr>
          <w:rStyle w:val="FontStyle11"/>
          <w:rFonts w:ascii="Times New Roman" w:hAnsi="Times New Roman" w:cs="Times New Roman"/>
          <w:b w:val="0"/>
          <w:sz w:val="24"/>
          <w:szCs w:val="24"/>
        </w:rPr>
      </w:pPr>
    </w:p>
    <w:p w:rsidR="006F35D4" w:rsidRDefault="00D773E0" w:rsidP="00704E57">
      <w:pPr>
        <w:pStyle w:val="Style2"/>
        <w:widowControl/>
        <w:numPr>
          <w:ilvl w:val="0"/>
          <w:numId w:val="2"/>
        </w:numPr>
        <w:spacing w:line="480" w:lineRule="auto"/>
        <w:ind w:left="360"/>
        <w:rPr>
          <w:rStyle w:val="FontStyle11"/>
          <w:rFonts w:ascii="Times New Roman" w:hAnsi="Times New Roman" w:cs="Times New Roman"/>
          <w:b w:val="0"/>
          <w:sz w:val="24"/>
          <w:szCs w:val="24"/>
        </w:rPr>
      </w:pPr>
      <w:r w:rsidRPr="00466E06">
        <w:rPr>
          <w:rStyle w:val="FontStyle11"/>
          <w:rFonts w:ascii="Times New Roman" w:hAnsi="Times New Roman" w:cs="Times New Roman"/>
          <w:b w:val="0"/>
          <w:sz w:val="24"/>
          <w:szCs w:val="24"/>
        </w:rPr>
        <w:t>Menuru</w:t>
      </w:r>
      <w:r w:rsidR="00487248">
        <w:rPr>
          <w:rStyle w:val="FontStyle11"/>
          <w:rFonts w:ascii="Times New Roman" w:hAnsi="Times New Roman" w:cs="Times New Roman"/>
          <w:b w:val="0"/>
          <w:sz w:val="24"/>
          <w:szCs w:val="24"/>
        </w:rPr>
        <w:t>t Lembaga Advokasi Hak Anak (LAH</w:t>
      </w:r>
      <w:r w:rsidRPr="00466E06">
        <w:rPr>
          <w:rStyle w:val="FontStyle11"/>
          <w:rFonts w:ascii="Times New Roman" w:hAnsi="Times New Roman" w:cs="Times New Roman"/>
          <w:b w:val="0"/>
          <w:sz w:val="24"/>
          <w:szCs w:val="24"/>
        </w:rPr>
        <w:t>A), paralegal adalah : Orang-orang yan</w:t>
      </w:r>
      <w:r w:rsidR="003462EC">
        <w:rPr>
          <w:rStyle w:val="FontStyle11"/>
          <w:rFonts w:ascii="Times New Roman" w:hAnsi="Times New Roman" w:cs="Times New Roman"/>
          <w:b w:val="0"/>
          <w:sz w:val="24"/>
          <w:szCs w:val="24"/>
        </w:rPr>
        <w:t>g bergerak dalam bidang bantuan hu</w:t>
      </w:r>
      <w:r w:rsidRPr="00466E06">
        <w:rPr>
          <w:rStyle w:val="FontStyle11"/>
          <w:rFonts w:ascii="Times New Roman" w:hAnsi="Times New Roman" w:cs="Times New Roman"/>
          <w:b w:val="0"/>
          <w:sz w:val="24"/>
          <w:szCs w:val="24"/>
        </w:rPr>
        <w:t>kum</w:t>
      </w:r>
      <w:r w:rsidR="00511401">
        <w:rPr>
          <w:rStyle w:val="FontStyle11"/>
          <w:rFonts w:ascii="Times New Roman" w:hAnsi="Times New Roman" w:cs="Times New Roman"/>
          <w:b w:val="0"/>
          <w:sz w:val="24"/>
          <w:szCs w:val="24"/>
        </w:rPr>
        <w:t>,</w:t>
      </w:r>
      <w:r w:rsidRPr="00466E06">
        <w:rPr>
          <w:rStyle w:val="FontStyle11"/>
          <w:rFonts w:ascii="Times New Roman" w:hAnsi="Times New Roman" w:cs="Times New Roman"/>
          <w:b w:val="0"/>
          <w:sz w:val="24"/>
          <w:szCs w:val="24"/>
        </w:rPr>
        <w:t xml:space="preserve"> dimana mereka tidak sel</w:t>
      </w:r>
      <w:r w:rsidR="00927175">
        <w:rPr>
          <w:rStyle w:val="FontStyle11"/>
          <w:rFonts w:ascii="Times New Roman" w:hAnsi="Times New Roman" w:cs="Times New Roman"/>
          <w:b w:val="0"/>
          <w:sz w:val="24"/>
          <w:szCs w:val="24"/>
        </w:rPr>
        <w:t>alu berlatar belakang sarjana hu</w:t>
      </w:r>
      <w:r w:rsidRPr="00466E06">
        <w:rPr>
          <w:rStyle w:val="FontStyle11"/>
          <w:rFonts w:ascii="Times New Roman" w:hAnsi="Times New Roman" w:cs="Times New Roman"/>
          <w:b w:val="0"/>
          <w:sz w:val="24"/>
          <w:szCs w:val="24"/>
        </w:rPr>
        <w:t>kum tetapi ia</w:t>
      </w:r>
      <w:r w:rsidR="00133900">
        <w:rPr>
          <w:rStyle w:val="FontStyle11"/>
          <w:rFonts w:ascii="Times New Roman" w:hAnsi="Times New Roman" w:cs="Times New Roman"/>
          <w:b w:val="0"/>
          <w:sz w:val="24"/>
          <w:szCs w:val="24"/>
        </w:rPr>
        <w:t xml:space="preserve"> bisa menjalani proses-proses hu</w:t>
      </w:r>
      <w:r w:rsidRPr="00466E06">
        <w:rPr>
          <w:rStyle w:val="FontStyle11"/>
          <w:rFonts w:ascii="Times New Roman" w:hAnsi="Times New Roman" w:cs="Times New Roman"/>
          <w:b w:val="0"/>
          <w:sz w:val="24"/>
          <w:szCs w:val="24"/>
        </w:rPr>
        <w:t>kum yang non litigasi</w:t>
      </w:r>
      <w:r w:rsidR="002E1F9B">
        <w:rPr>
          <w:rStyle w:val="FontStyle11"/>
          <w:rFonts w:ascii="Times New Roman" w:hAnsi="Times New Roman" w:cs="Times New Roman"/>
          <w:b w:val="0"/>
          <w:sz w:val="24"/>
          <w:szCs w:val="24"/>
        </w:rPr>
        <w:t>,</w:t>
      </w:r>
      <w:r w:rsidRPr="00466E06">
        <w:rPr>
          <w:rStyle w:val="FontStyle11"/>
          <w:rFonts w:ascii="Times New Roman" w:hAnsi="Times New Roman" w:cs="Times New Roman"/>
          <w:b w:val="0"/>
          <w:sz w:val="24"/>
          <w:szCs w:val="24"/>
        </w:rPr>
        <w:t xml:space="preserve"> misalnya mendampingi anak dalam pemeriksaan </w:t>
      </w:r>
      <w:r w:rsidR="00C855CB">
        <w:rPr>
          <w:rStyle w:val="FontStyle11"/>
          <w:rFonts w:ascii="Times New Roman" w:hAnsi="Times New Roman" w:cs="Times New Roman"/>
          <w:b w:val="0"/>
          <w:sz w:val="24"/>
          <w:szCs w:val="24"/>
        </w:rPr>
        <w:t xml:space="preserve">di </w:t>
      </w:r>
      <w:r w:rsidR="000512B4">
        <w:rPr>
          <w:rStyle w:val="FontStyle11"/>
          <w:rFonts w:ascii="Times New Roman" w:hAnsi="Times New Roman" w:cs="Times New Roman"/>
          <w:b w:val="0"/>
          <w:sz w:val="24"/>
          <w:szCs w:val="24"/>
        </w:rPr>
        <w:lastRenderedPageBreak/>
        <w:t>k</w:t>
      </w:r>
      <w:r w:rsidRPr="00466E06">
        <w:rPr>
          <w:rStyle w:val="FontStyle11"/>
          <w:rFonts w:ascii="Times New Roman" w:hAnsi="Times New Roman" w:cs="Times New Roman"/>
          <w:b w:val="0"/>
          <w:sz w:val="24"/>
          <w:szCs w:val="24"/>
        </w:rPr>
        <w:t>epolisian dimana ia berfungsi untuk menjelaskan makna-makna pertanyaan untuk si anak dan untuk menenangkan si anak</w:t>
      </w:r>
      <w:r w:rsidR="00B5698E">
        <w:rPr>
          <w:rStyle w:val="FootnoteReference"/>
          <w:rFonts w:ascii="Times New Roman" w:hAnsi="Times New Roman"/>
          <w:bCs/>
        </w:rPr>
        <w:footnoteReference w:id="7"/>
      </w:r>
      <w:r w:rsidRPr="00466E06">
        <w:rPr>
          <w:rStyle w:val="FontStyle11"/>
          <w:rFonts w:ascii="Times New Roman" w:hAnsi="Times New Roman" w:cs="Times New Roman"/>
          <w:b w:val="0"/>
          <w:sz w:val="24"/>
          <w:szCs w:val="24"/>
        </w:rPr>
        <w:t>.</w:t>
      </w:r>
    </w:p>
    <w:p w:rsidR="004921AD" w:rsidRDefault="007B36A8" w:rsidP="002C710D">
      <w:pPr>
        <w:pStyle w:val="Style1"/>
        <w:widowControl/>
        <w:spacing w:line="480" w:lineRule="auto"/>
        <w:ind w:right="5" w:firstLine="0"/>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Bahwa Lembaga bantuan hukum mempunyai peranan yang sangat strategis disamping memberikan bantuan hukum,</w:t>
      </w:r>
      <w:r w:rsidR="00444647">
        <w:rPr>
          <w:rStyle w:val="FontStyle12"/>
          <w:rFonts w:ascii="Times New Roman" w:hAnsi="Times New Roman" w:cs="Times New Roman"/>
          <w:b w:val="0"/>
          <w:spacing w:val="0"/>
          <w:sz w:val="24"/>
          <w:szCs w:val="24"/>
        </w:rPr>
        <w:t xml:space="preserve"> juga</w:t>
      </w:r>
      <w:r>
        <w:rPr>
          <w:rStyle w:val="FontStyle12"/>
          <w:rFonts w:ascii="Times New Roman" w:hAnsi="Times New Roman" w:cs="Times New Roman"/>
          <w:b w:val="0"/>
          <w:spacing w:val="0"/>
          <w:sz w:val="24"/>
          <w:szCs w:val="24"/>
        </w:rPr>
        <w:t xml:space="preserve"> me</w:t>
      </w:r>
      <w:r w:rsidR="005A41E8">
        <w:rPr>
          <w:rStyle w:val="FontStyle12"/>
          <w:rFonts w:ascii="Times New Roman" w:hAnsi="Times New Roman" w:cs="Times New Roman"/>
          <w:b w:val="0"/>
          <w:spacing w:val="0"/>
          <w:sz w:val="24"/>
          <w:szCs w:val="24"/>
        </w:rPr>
        <w:t>mberikan</w:t>
      </w:r>
      <w:r w:rsidR="00524491">
        <w:rPr>
          <w:rStyle w:val="FontStyle12"/>
          <w:rFonts w:ascii="Times New Roman" w:hAnsi="Times New Roman" w:cs="Times New Roman"/>
          <w:b w:val="0"/>
          <w:spacing w:val="0"/>
          <w:sz w:val="24"/>
          <w:szCs w:val="24"/>
        </w:rPr>
        <w:t xml:space="preserve"> kesadaran hukum, m</w:t>
      </w:r>
      <w:r w:rsidR="005A41E8">
        <w:rPr>
          <w:rStyle w:val="FontStyle12"/>
          <w:rFonts w:ascii="Times New Roman" w:hAnsi="Times New Roman" w:cs="Times New Roman"/>
          <w:b w:val="0"/>
          <w:spacing w:val="0"/>
          <w:sz w:val="24"/>
          <w:szCs w:val="24"/>
        </w:rPr>
        <w:t>elakukan sosialisasi hukum, serta</w:t>
      </w:r>
      <w:r w:rsidR="00524491">
        <w:rPr>
          <w:rStyle w:val="FontStyle12"/>
          <w:rFonts w:ascii="Times New Roman" w:hAnsi="Times New Roman" w:cs="Times New Roman"/>
          <w:b w:val="0"/>
          <w:spacing w:val="0"/>
          <w:sz w:val="24"/>
          <w:szCs w:val="24"/>
        </w:rPr>
        <w:t xml:space="preserve"> memberikan jasa</w:t>
      </w:r>
      <w:r w:rsidR="005A41E8">
        <w:rPr>
          <w:rStyle w:val="FontStyle12"/>
          <w:rFonts w:ascii="Times New Roman" w:hAnsi="Times New Roman" w:cs="Times New Roman"/>
          <w:b w:val="0"/>
          <w:spacing w:val="0"/>
          <w:sz w:val="24"/>
          <w:szCs w:val="24"/>
        </w:rPr>
        <w:t xml:space="preserve"> bantuan</w:t>
      </w:r>
      <w:r w:rsidR="00524491">
        <w:rPr>
          <w:rStyle w:val="FontStyle12"/>
          <w:rFonts w:ascii="Times New Roman" w:hAnsi="Times New Roman" w:cs="Times New Roman"/>
          <w:b w:val="0"/>
          <w:spacing w:val="0"/>
          <w:sz w:val="24"/>
          <w:szCs w:val="24"/>
        </w:rPr>
        <w:t xml:space="preserve"> hukum bagi setiap orang yang tersangkut atau terkena masalah hukum baik itu sebagai tersangka </w:t>
      </w:r>
      <w:r w:rsidR="005A41E8">
        <w:rPr>
          <w:rStyle w:val="FontStyle12"/>
          <w:rFonts w:ascii="Times New Roman" w:hAnsi="Times New Roman" w:cs="Times New Roman"/>
          <w:b w:val="0"/>
          <w:spacing w:val="0"/>
          <w:sz w:val="24"/>
          <w:szCs w:val="24"/>
        </w:rPr>
        <w:t>maupun sebagai terdakw</w:t>
      </w:r>
      <w:r w:rsidR="00524491">
        <w:rPr>
          <w:rStyle w:val="FontStyle12"/>
          <w:rFonts w:ascii="Times New Roman" w:hAnsi="Times New Roman" w:cs="Times New Roman"/>
          <w:b w:val="0"/>
          <w:spacing w:val="0"/>
          <w:sz w:val="24"/>
          <w:szCs w:val="24"/>
        </w:rPr>
        <w:t>a tentunya le</w:t>
      </w:r>
      <w:r w:rsidR="00246D68">
        <w:rPr>
          <w:rStyle w:val="FontStyle12"/>
          <w:rFonts w:ascii="Times New Roman" w:hAnsi="Times New Roman" w:cs="Times New Roman"/>
          <w:b w:val="0"/>
          <w:spacing w:val="0"/>
          <w:sz w:val="24"/>
          <w:szCs w:val="24"/>
        </w:rPr>
        <w:t>mbaga bantuan hukum lebih terpokus</w:t>
      </w:r>
      <w:r w:rsidR="00524491">
        <w:rPr>
          <w:rStyle w:val="FontStyle12"/>
          <w:rFonts w:ascii="Times New Roman" w:hAnsi="Times New Roman" w:cs="Times New Roman"/>
          <w:b w:val="0"/>
          <w:spacing w:val="0"/>
          <w:sz w:val="24"/>
          <w:szCs w:val="24"/>
        </w:rPr>
        <w:t xml:space="preserve"> dalam memberikan bantuan hukum</w:t>
      </w:r>
      <w:r w:rsidR="002B69D0">
        <w:rPr>
          <w:rStyle w:val="FontStyle12"/>
          <w:rFonts w:ascii="Times New Roman" w:hAnsi="Times New Roman" w:cs="Times New Roman"/>
          <w:b w:val="0"/>
          <w:spacing w:val="0"/>
          <w:sz w:val="24"/>
          <w:szCs w:val="24"/>
        </w:rPr>
        <w:t xml:space="preserve"> yang telah diatur dala</w:t>
      </w:r>
      <w:r w:rsidR="002D5453">
        <w:rPr>
          <w:rStyle w:val="FontStyle12"/>
          <w:rFonts w:ascii="Times New Roman" w:hAnsi="Times New Roman" w:cs="Times New Roman"/>
          <w:b w:val="0"/>
          <w:spacing w:val="0"/>
          <w:sz w:val="24"/>
          <w:szCs w:val="24"/>
        </w:rPr>
        <w:t xml:space="preserve">m </w:t>
      </w:r>
      <w:r w:rsidR="00BD2C1A">
        <w:rPr>
          <w:rStyle w:val="FontStyle12"/>
          <w:rFonts w:ascii="Times New Roman" w:hAnsi="Times New Roman" w:cs="Times New Roman"/>
          <w:b w:val="0"/>
          <w:spacing w:val="0"/>
          <w:sz w:val="24"/>
          <w:szCs w:val="24"/>
        </w:rPr>
        <w:t xml:space="preserve">: </w:t>
      </w:r>
      <w:r w:rsidR="002D5453">
        <w:rPr>
          <w:rStyle w:val="FontStyle12"/>
          <w:rFonts w:ascii="Times New Roman" w:hAnsi="Times New Roman" w:cs="Times New Roman"/>
          <w:b w:val="0"/>
          <w:spacing w:val="0"/>
          <w:sz w:val="24"/>
          <w:szCs w:val="24"/>
        </w:rPr>
        <w:t>1. Kitab Undang-undang Hukum Acara P</w:t>
      </w:r>
      <w:r w:rsidR="002B69D0">
        <w:rPr>
          <w:rStyle w:val="FontStyle12"/>
          <w:rFonts w:ascii="Times New Roman" w:hAnsi="Times New Roman" w:cs="Times New Roman"/>
          <w:b w:val="0"/>
          <w:spacing w:val="0"/>
          <w:sz w:val="24"/>
          <w:szCs w:val="24"/>
        </w:rPr>
        <w:t>id</w:t>
      </w:r>
      <w:r w:rsidR="00F206AD">
        <w:rPr>
          <w:rStyle w:val="FontStyle12"/>
          <w:rFonts w:ascii="Times New Roman" w:hAnsi="Times New Roman" w:cs="Times New Roman"/>
          <w:b w:val="0"/>
          <w:spacing w:val="0"/>
          <w:sz w:val="24"/>
          <w:szCs w:val="24"/>
        </w:rPr>
        <w:t>ana P</w:t>
      </w:r>
      <w:r w:rsidR="002B69D0">
        <w:rPr>
          <w:rStyle w:val="FontStyle12"/>
          <w:rFonts w:ascii="Times New Roman" w:hAnsi="Times New Roman" w:cs="Times New Roman"/>
          <w:b w:val="0"/>
          <w:spacing w:val="0"/>
          <w:sz w:val="24"/>
          <w:szCs w:val="24"/>
        </w:rPr>
        <w:t xml:space="preserve">asal </w:t>
      </w:r>
      <w:r w:rsidR="00E6767F">
        <w:rPr>
          <w:rStyle w:val="FontStyle12"/>
          <w:rFonts w:ascii="Times New Roman" w:hAnsi="Times New Roman" w:cs="Times New Roman"/>
          <w:b w:val="0"/>
          <w:spacing w:val="0"/>
          <w:sz w:val="24"/>
          <w:szCs w:val="24"/>
        </w:rPr>
        <w:t xml:space="preserve">56 Ayat </w:t>
      </w:r>
      <w:r w:rsidR="003C74B8">
        <w:rPr>
          <w:rStyle w:val="FontStyle12"/>
          <w:rFonts w:ascii="Times New Roman" w:hAnsi="Times New Roman" w:cs="Times New Roman"/>
          <w:b w:val="0"/>
          <w:spacing w:val="0"/>
          <w:sz w:val="24"/>
          <w:szCs w:val="24"/>
        </w:rPr>
        <w:t>(</w:t>
      </w:r>
      <w:r w:rsidR="00E6767F">
        <w:rPr>
          <w:rStyle w:val="FontStyle12"/>
          <w:rFonts w:ascii="Times New Roman" w:hAnsi="Times New Roman" w:cs="Times New Roman"/>
          <w:b w:val="0"/>
          <w:spacing w:val="0"/>
          <w:sz w:val="24"/>
          <w:szCs w:val="24"/>
        </w:rPr>
        <w:t>1</w:t>
      </w:r>
      <w:r w:rsidR="003C74B8">
        <w:rPr>
          <w:rStyle w:val="FontStyle12"/>
          <w:rFonts w:ascii="Times New Roman" w:hAnsi="Times New Roman" w:cs="Times New Roman"/>
          <w:b w:val="0"/>
          <w:spacing w:val="0"/>
          <w:sz w:val="24"/>
          <w:szCs w:val="24"/>
        </w:rPr>
        <w:t>)</w:t>
      </w:r>
      <w:r w:rsidR="000371CF">
        <w:rPr>
          <w:rStyle w:val="FontStyle12"/>
          <w:rFonts w:ascii="Times New Roman" w:hAnsi="Times New Roman" w:cs="Times New Roman"/>
          <w:b w:val="0"/>
          <w:spacing w:val="0"/>
          <w:sz w:val="24"/>
          <w:szCs w:val="24"/>
        </w:rPr>
        <w:t xml:space="preserve"> ber</w:t>
      </w:r>
      <w:r w:rsidR="00C87CEF">
        <w:rPr>
          <w:rStyle w:val="FontStyle12"/>
          <w:rFonts w:ascii="Times New Roman" w:hAnsi="Times New Roman" w:cs="Times New Roman"/>
          <w:b w:val="0"/>
          <w:spacing w:val="0"/>
          <w:sz w:val="24"/>
          <w:szCs w:val="24"/>
        </w:rPr>
        <w:t>is</w:t>
      </w:r>
      <w:r w:rsidR="000371CF">
        <w:rPr>
          <w:rStyle w:val="FontStyle12"/>
          <w:rFonts w:ascii="Times New Roman" w:hAnsi="Times New Roman" w:cs="Times New Roman"/>
          <w:b w:val="0"/>
          <w:spacing w:val="0"/>
          <w:sz w:val="24"/>
          <w:szCs w:val="24"/>
        </w:rPr>
        <w:t>i : Dalam hal tersangka atau t</w:t>
      </w:r>
      <w:r w:rsidR="00231379">
        <w:rPr>
          <w:rStyle w:val="FontStyle12"/>
          <w:rFonts w:ascii="Times New Roman" w:hAnsi="Times New Roman" w:cs="Times New Roman"/>
          <w:b w:val="0"/>
          <w:spacing w:val="0"/>
          <w:sz w:val="24"/>
          <w:szCs w:val="24"/>
        </w:rPr>
        <w:t>e</w:t>
      </w:r>
      <w:r w:rsidR="000371CF">
        <w:rPr>
          <w:rStyle w:val="FontStyle12"/>
          <w:rFonts w:ascii="Times New Roman" w:hAnsi="Times New Roman" w:cs="Times New Roman"/>
          <w:b w:val="0"/>
          <w:spacing w:val="0"/>
          <w:sz w:val="24"/>
          <w:szCs w:val="24"/>
        </w:rPr>
        <w:t>rdakwa</w:t>
      </w:r>
      <w:r w:rsidR="00231379">
        <w:rPr>
          <w:rStyle w:val="FontStyle12"/>
          <w:rFonts w:ascii="Times New Roman" w:hAnsi="Times New Roman" w:cs="Times New Roman"/>
          <w:b w:val="0"/>
          <w:spacing w:val="0"/>
          <w:sz w:val="24"/>
          <w:szCs w:val="24"/>
        </w:rPr>
        <w:t>,</w:t>
      </w:r>
      <w:r w:rsidR="00BC2736">
        <w:rPr>
          <w:rStyle w:val="FontStyle12"/>
          <w:rFonts w:ascii="Times New Roman" w:hAnsi="Times New Roman" w:cs="Times New Roman"/>
          <w:b w:val="0"/>
          <w:spacing w:val="0"/>
          <w:sz w:val="24"/>
          <w:szCs w:val="24"/>
        </w:rPr>
        <w:t xml:space="preserve"> </w:t>
      </w:r>
      <w:r w:rsidR="00231379">
        <w:rPr>
          <w:rStyle w:val="FontStyle12"/>
          <w:rFonts w:ascii="Times New Roman" w:hAnsi="Times New Roman" w:cs="Times New Roman"/>
          <w:b w:val="0"/>
          <w:spacing w:val="0"/>
          <w:sz w:val="24"/>
          <w:szCs w:val="24"/>
        </w:rPr>
        <w:t>disangka atau didakwa melakukan tindak pidana yang diancam dengan pidana mati atau ancaman</w:t>
      </w:r>
      <w:r w:rsidR="00337A75">
        <w:rPr>
          <w:rStyle w:val="FontStyle12"/>
          <w:rFonts w:ascii="Times New Roman" w:hAnsi="Times New Roman" w:cs="Times New Roman"/>
          <w:b w:val="0"/>
          <w:spacing w:val="0"/>
          <w:sz w:val="24"/>
          <w:szCs w:val="24"/>
        </w:rPr>
        <w:t xml:space="preserve"> lima </w:t>
      </w:r>
      <w:r w:rsidR="005B555C">
        <w:rPr>
          <w:rStyle w:val="FontStyle12"/>
          <w:rFonts w:ascii="Times New Roman" w:hAnsi="Times New Roman" w:cs="Times New Roman"/>
          <w:b w:val="0"/>
          <w:spacing w:val="0"/>
          <w:sz w:val="24"/>
          <w:szCs w:val="24"/>
        </w:rPr>
        <w:t>b</w:t>
      </w:r>
      <w:r w:rsidR="00337A75">
        <w:rPr>
          <w:rStyle w:val="FontStyle12"/>
          <w:rFonts w:ascii="Times New Roman" w:hAnsi="Times New Roman" w:cs="Times New Roman"/>
          <w:b w:val="0"/>
          <w:spacing w:val="0"/>
          <w:sz w:val="24"/>
          <w:szCs w:val="24"/>
        </w:rPr>
        <w:t>elas tahun atau lebih atau bagi mereka yang tidak mampu yang diancam dengan pidana</w:t>
      </w:r>
      <w:r w:rsidR="00D0435B">
        <w:rPr>
          <w:rStyle w:val="FontStyle12"/>
          <w:rFonts w:ascii="Times New Roman" w:hAnsi="Times New Roman" w:cs="Times New Roman"/>
          <w:b w:val="0"/>
          <w:spacing w:val="0"/>
          <w:sz w:val="24"/>
          <w:szCs w:val="24"/>
        </w:rPr>
        <w:t xml:space="preserve"> lima tahun atau lebih yang tidak mempunyai penasihat hukum sendiri, pejabat yang bersangkutan</w:t>
      </w:r>
      <w:r w:rsidR="007749A2">
        <w:rPr>
          <w:rStyle w:val="FontStyle12"/>
          <w:rFonts w:ascii="Times New Roman" w:hAnsi="Times New Roman" w:cs="Times New Roman"/>
          <w:b w:val="0"/>
          <w:spacing w:val="0"/>
          <w:sz w:val="24"/>
          <w:szCs w:val="24"/>
        </w:rPr>
        <w:t xml:space="preserve"> pada semua ti</w:t>
      </w:r>
      <w:r w:rsidR="0078194B">
        <w:rPr>
          <w:rStyle w:val="FontStyle12"/>
          <w:rFonts w:ascii="Times New Roman" w:hAnsi="Times New Roman" w:cs="Times New Roman"/>
          <w:b w:val="0"/>
          <w:spacing w:val="0"/>
          <w:sz w:val="24"/>
          <w:szCs w:val="24"/>
        </w:rPr>
        <w:t xml:space="preserve">ngkat pemeriksaan dalam proses </w:t>
      </w:r>
      <w:r w:rsidR="00C85557">
        <w:rPr>
          <w:rStyle w:val="FontStyle12"/>
          <w:rFonts w:ascii="Times New Roman" w:hAnsi="Times New Roman" w:cs="Times New Roman"/>
          <w:b w:val="0"/>
          <w:spacing w:val="0"/>
          <w:sz w:val="24"/>
          <w:szCs w:val="24"/>
        </w:rPr>
        <w:t>k</w:t>
      </w:r>
      <w:r w:rsidR="007749A2">
        <w:rPr>
          <w:rStyle w:val="FontStyle12"/>
          <w:rFonts w:ascii="Times New Roman" w:hAnsi="Times New Roman" w:cs="Times New Roman"/>
          <w:b w:val="0"/>
          <w:spacing w:val="0"/>
          <w:sz w:val="24"/>
          <w:szCs w:val="24"/>
        </w:rPr>
        <w:t>eadilan wajib menunjuk penasihat hukum bagi me</w:t>
      </w:r>
      <w:r w:rsidR="003C74B8">
        <w:rPr>
          <w:rStyle w:val="FontStyle12"/>
          <w:rFonts w:ascii="Times New Roman" w:hAnsi="Times New Roman" w:cs="Times New Roman"/>
          <w:b w:val="0"/>
          <w:spacing w:val="0"/>
          <w:sz w:val="24"/>
          <w:szCs w:val="24"/>
        </w:rPr>
        <w:t>r</w:t>
      </w:r>
      <w:r w:rsidR="007749A2">
        <w:rPr>
          <w:rStyle w:val="FontStyle12"/>
          <w:rFonts w:ascii="Times New Roman" w:hAnsi="Times New Roman" w:cs="Times New Roman"/>
          <w:b w:val="0"/>
          <w:spacing w:val="0"/>
          <w:sz w:val="24"/>
          <w:szCs w:val="24"/>
        </w:rPr>
        <w:t>eka</w:t>
      </w:r>
      <w:r w:rsidR="006477BB">
        <w:rPr>
          <w:rStyle w:val="FontStyle12"/>
          <w:rFonts w:ascii="Times New Roman" w:hAnsi="Times New Roman" w:cs="Times New Roman"/>
          <w:b w:val="0"/>
          <w:spacing w:val="0"/>
          <w:sz w:val="24"/>
          <w:szCs w:val="24"/>
        </w:rPr>
        <w:t>;</w:t>
      </w:r>
      <w:r w:rsidR="000371CF">
        <w:rPr>
          <w:rStyle w:val="FontStyle12"/>
          <w:rFonts w:ascii="Times New Roman" w:hAnsi="Times New Roman" w:cs="Times New Roman"/>
          <w:b w:val="0"/>
          <w:spacing w:val="0"/>
          <w:sz w:val="24"/>
          <w:szCs w:val="24"/>
        </w:rPr>
        <w:t xml:space="preserve"> </w:t>
      </w:r>
      <w:r w:rsidR="00E6767F">
        <w:rPr>
          <w:rStyle w:val="FontStyle12"/>
          <w:rFonts w:ascii="Times New Roman" w:hAnsi="Times New Roman" w:cs="Times New Roman"/>
          <w:b w:val="0"/>
          <w:spacing w:val="0"/>
          <w:sz w:val="24"/>
          <w:szCs w:val="24"/>
        </w:rPr>
        <w:t>2</w:t>
      </w:r>
      <w:r w:rsidR="003C74B8">
        <w:rPr>
          <w:rStyle w:val="FontStyle12"/>
          <w:rFonts w:ascii="Times New Roman" w:hAnsi="Times New Roman" w:cs="Times New Roman"/>
          <w:b w:val="0"/>
          <w:spacing w:val="0"/>
          <w:sz w:val="24"/>
          <w:szCs w:val="24"/>
        </w:rPr>
        <w:t>.</w:t>
      </w:r>
      <w:r w:rsidR="002B69D0">
        <w:rPr>
          <w:rStyle w:val="FontStyle12"/>
          <w:rFonts w:ascii="Times New Roman" w:hAnsi="Times New Roman" w:cs="Times New Roman"/>
          <w:b w:val="0"/>
          <w:spacing w:val="0"/>
          <w:sz w:val="24"/>
          <w:szCs w:val="24"/>
        </w:rPr>
        <w:t xml:space="preserve"> Undang-Undang</w:t>
      </w:r>
      <w:r w:rsidR="002B7B81">
        <w:rPr>
          <w:rStyle w:val="FontStyle12"/>
          <w:rFonts w:ascii="Times New Roman" w:hAnsi="Times New Roman" w:cs="Times New Roman"/>
          <w:b w:val="0"/>
          <w:spacing w:val="0"/>
          <w:sz w:val="24"/>
          <w:szCs w:val="24"/>
        </w:rPr>
        <w:t xml:space="preserve"> Republi</w:t>
      </w:r>
      <w:r w:rsidR="00946997">
        <w:rPr>
          <w:rStyle w:val="FontStyle12"/>
          <w:rFonts w:ascii="Times New Roman" w:hAnsi="Times New Roman" w:cs="Times New Roman"/>
          <w:b w:val="0"/>
          <w:spacing w:val="0"/>
          <w:sz w:val="24"/>
          <w:szCs w:val="24"/>
        </w:rPr>
        <w:t>k</w:t>
      </w:r>
      <w:r w:rsidR="002B7B81">
        <w:rPr>
          <w:rStyle w:val="FontStyle12"/>
          <w:rFonts w:ascii="Times New Roman" w:hAnsi="Times New Roman" w:cs="Times New Roman"/>
          <w:b w:val="0"/>
          <w:spacing w:val="0"/>
          <w:sz w:val="24"/>
          <w:szCs w:val="24"/>
        </w:rPr>
        <w:t xml:space="preserve"> Indonesia</w:t>
      </w:r>
      <w:r w:rsidR="002B69D0">
        <w:rPr>
          <w:rStyle w:val="FontStyle12"/>
          <w:rFonts w:ascii="Times New Roman" w:hAnsi="Times New Roman" w:cs="Times New Roman"/>
          <w:b w:val="0"/>
          <w:spacing w:val="0"/>
          <w:sz w:val="24"/>
          <w:szCs w:val="24"/>
        </w:rPr>
        <w:t xml:space="preserve"> Nomor  16 Tahun 2011</w:t>
      </w:r>
      <w:r w:rsidR="002B7B81">
        <w:rPr>
          <w:rStyle w:val="FontStyle12"/>
          <w:rFonts w:ascii="Times New Roman" w:hAnsi="Times New Roman" w:cs="Times New Roman"/>
          <w:b w:val="0"/>
          <w:spacing w:val="0"/>
          <w:sz w:val="24"/>
          <w:szCs w:val="24"/>
        </w:rPr>
        <w:t xml:space="preserve"> tentang bantuan hukum </w:t>
      </w:r>
      <w:r w:rsidR="00674115">
        <w:rPr>
          <w:rStyle w:val="FontStyle12"/>
          <w:rFonts w:ascii="Times New Roman" w:hAnsi="Times New Roman" w:cs="Times New Roman"/>
          <w:b w:val="0"/>
          <w:spacing w:val="0"/>
          <w:sz w:val="24"/>
          <w:szCs w:val="24"/>
        </w:rPr>
        <w:t xml:space="preserve"> P</w:t>
      </w:r>
      <w:r w:rsidR="00330791">
        <w:rPr>
          <w:rStyle w:val="FontStyle12"/>
          <w:rFonts w:ascii="Times New Roman" w:hAnsi="Times New Roman" w:cs="Times New Roman"/>
          <w:b w:val="0"/>
          <w:spacing w:val="0"/>
          <w:sz w:val="24"/>
          <w:szCs w:val="24"/>
        </w:rPr>
        <w:t>asal 3</w:t>
      </w:r>
      <w:r w:rsidR="00BE7077">
        <w:rPr>
          <w:rStyle w:val="FontStyle12"/>
          <w:rFonts w:ascii="Times New Roman" w:hAnsi="Times New Roman" w:cs="Times New Roman"/>
          <w:b w:val="0"/>
          <w:spacing w:val="0"/>
          <w:sz w:val="24"/>
          <w:szCs w:val="24"/>
        </w:rPr>
        <w:t xml:space="preserve"> ber</w:t>
      </w:r>
      <w:r w:rsidR="00925CF5">
        <w:rPr>
          <w:rStyle w:val="FontStyle12"/>
          <w:rFonts w:ascii="Times New Roman" w:hAnsi="Times New Roman" w:cs="Times New Roman"/>
          <w:b w:val="0"/>
          <w:spacing w:val="0"/>
          <w:sz w:val="24"/>
          <w:szCs w:val="24"/>
        </w:rPr>
        <w:t>isi</w:t>
      </w:r>
      <w:r w:rsidR="00A655CA">
        <w:rPr>
          <w:rStyle w:val="FontStyle12"/>
          <w:rFonts w:ascii="Times New Roman" w:hAnsi="Times New Roman" w:cs="Times New Roman"/>
          <w:b w:val="0"/>
          <w:spacing w:val="0"/>
          <w:sz w:val="24"/>
          <w:szCs w:val="24"/>
        </w:rPr>
        <w:t xml:space="preserve"> : a.</w:t>
      </w:r>
      <w:r w:rsidR="00946997">
        <w:rPr>
          <w:rStyle w:val="FontStyle12"/>
          <w:rFonts w:ascii="Times New Roman" w:hAnsi="Times New Roman" w:cs="Times New Roman"/>
          <w:b w:val="0"/>
          <w:spacing w:val="0"/>
          <w:sz w:val="24"/>
          <w:szCs w:val="24"/>
        </w:rPr>
        <w:t xml:space="preserve"> </w:t>
      </w:r>
      <w:r w:rsidR="00A655CA">
        <w:rPr>
          <w:rStyle w:val="FontStyle12"/>
          <w:rFonts w:ascii="Times New Roman" w:hAnsi="Times New Roman" w:cs="Times New Roman"/>
          <w:b w:val="0"/>
          <w:spacing w:val="0"/>
          <w:sz w:val="24"/>
          <w:szCs w:val="24"/>
        </w:rPr>
        <w:t>Menjamin dan memenuhi hak bagi Pene</w:t>
      </w:r>
      <w:r w:rsidR="002B7B81">
        <w:rPr>
          <w:rStyle w:val="FontStyle12"/>
          <w:rFonts w:ascii="Times New Roman" w:hAnsi="Times New Roman" w:cs="Times New Roman"/>
          <w:b w:val="0"/>
          <w:spacing w:val="0"/>
          <w:sz w:val="24"/>
          <w:szCs w:val="24"/>
        </w:rPr>
        <w:t>r</w:t>
      </w:r>
      <w:r w:rsidR="00A655CA">
        <w:rPr>
          <w:rStyle w:val="FontStyle12"/>
          <w:rFonts w:ascii="Times New Roman" w:hAnsi="Times New Roman" w:cs="Times New Roman"/>
          <w:b w:val="0"/>
          <w:spacing w:val="0"/>
          <w:sz w:val="24"/>
          <w:szCs w:val="24"/>
        </w:rPr>
        <w:t>ima bntuan Hukum untuk mendapatkan akses keadilan</w:t>
      </w:r>
      <w:r w:rsidR="006477BB">
        <w:rPr>
          <w:rStyle w:val="FontStyle12"/>
          <w:rFonts w:ascii="Times New Roman" w:hAnsi="Times New Roman" w:cs="Times New Roman"/>
          <w:b w:val="0"/>
          <w:spacing w:val="0"/>
          <w:sz w:val="24"/>
          <w:szCs w:val="24"/>
        </w:rPr>
        <w:t>;</w:t>
      </w:r>
      <w:r w:rsidR="00A655CA">
        <w:rPr>
          <w:rStyle w:val="FontStyle12"/>
          <w:rFonts w:ascii="Times New Roman" w:hAnsi="Times New Roman" w:cs="Times New Roman"/>
          <w:b w:val="0"/>
          <w:spacing w:val="0"/>
          <w:sz w:val="24"/>
          <w:szCs w:val="24"/>
        </w:rPr>
        <w:t xml:space="preserve"> b. Mewujudkan</w:t>
      </w:r>
      <w:r w:rsidR="00F029CF">
        <w:rPr>
          <w:rStyle w:val="FontStyle12"/>
          <w:rFonts w:ascii="Times New Roman" w:hAnsi="Times New Roman" w:cs="Times New Roman"/>
          <w:b w:val="0"/>
          <w:spacing w:val="0"/>
          <w:sz w:val="24"/>
          <w:szCs w:val="24"/>
        </w:rPr>
        <w:t xml:space="preserve"> hak konstitusional segala warga Negara sesuai dengan prinsip persamaan kedudukan di dalam hukum</w:t>
      </w:r>
      <w:r w:rsidR="006477BB">
        <w:rPr>
          <w:rStyle w:val="FontStyle12"/>
          <w:rFonts w:ascii="Times New Roman" w:hAnsi="Times New Roman" w:cs="Times New Roman"/>
          <w:b w:val="0"/>
          <w:spacing w:val="0"/>
          <w:sz w:val="24"/>
          <w:szCs w:val="24"/>
        </w:rPr>
        <w:t>;</w:t>
      </w:r>
      <w:r w:rsidR="00F029CF">
        <w:rPr>
          <w:rStyle w:val="FontStyle12"/>
          <w:rFonts w:ascii="Times New Roman" w:hAnsi="Times New Roman" w:cs="Times New Roman"/>
          <w:b w:val="0"/>
          <w:spacing w:val="0"/>
          <w:sz w:val="24"/>
          <w:szCs w:val="24"/>
        </w:rPr>
        <w:t xml:space="preserve"> c. Menjamin kepastian penyelenggaraan B</w:t>
      </w:r>
      <w:r w:rsidR="00FD6AAF">
        <w:rPr>
          <w:rStyle w:val="FontStyle12"/>
          <w:rFonts w:ascii="Times New Roman" w:hAnsi="Times New Roman" w:cs="Times New Roman"/>
          <w:b w:val="0"/>
          <w:spacing w:val="0"/>
          <w:sz w:val="24"/>
          <w:szCs w:val="24"/>
        </w:rPr>
        <w:t>a</w:t>
      </w:r>
      <w:r w:rsidR="00F029CF">
        <w:rPr>
          <w:rStyle w:val="FontStyle12"/>
          <w:rFonts w:ascii="Times New Roman" w:hAnsi="Times New Roman" w:cs="Times New Roman"/>
          <w:b w:val="0"/>
          <w:spacing w:val="0"/>
          <w:sz w:val="24"/>
          <w:szCs w:val="24"/>
        </w:rPr>
        <w:t xml:space="preserve">ntuan Hukum dilaksanakan secara merata di setiap wilayah Negara </w:t>
      </w:r>
      <w:r w:rsidR="00EC1020">
        <w:rPr>
          <w:rStyle w:val="FontStyle12"/>
          <w:rFonts w:ascii="Times New Roman" w:hAnsi="Times New Roman" w:cs="Times New Roman"/>
          <w:b w:val="0"/>
          <w:spacing w:val="0"/>
          <w:sz w:val="24"/>
          <w:szCs w:val="24"/>
        </w:rPr>
        <w:t>R</w:t>
      </w:r>
      <w:r w:rsidR="00F029CF">
        <w:rPr>
          <w:rStyle w:val="FontStyle12"/>
          <w:rFonts w:ascii="Times New Roman" w:hAnsi="Times New Roman" w:cs="Times New Roman"/>
          <w:b w:val="0"/>
          <w:spacing w:val="0"/>
          <w:sz w:val="24"/>
          <w:szCs w:val="24"/>
        </w:rPr>
        <w:t>epubli</w:t>
      </w:r>
      <w:r w:rsidR="00792BB1">
        <w:rPr>
          <w:rStyle w:val="FontStyle12"/>
          <w:rFonts w:ascii="Times New Roman" w:hAnsi="Times New Roman" w:cs="Times New Roman"/>
          <w:b w:val="0"/>
          <w:spacing w:val="0"/>
          <w:sz w:val="24"/>
          <w:szCs w:val="24"/>
        </w:rPr>
        <w:t>k</w:t>
      </w:r>
      <w:r w:rsidR="00F029CF">
        <w:rPr>
          <w:rStyle w:val="FontStyle12"/>
          <w:rFonts w:ascii="Times New Roman" w:hAnsi="Times New Roman" w:cs="Times New Roman"/>
          <w:b w:val="0"/>
          <w:spacing w:val="0"/>
          <w:sz w:val="24"/>
          <w:szCs w:val="24"/>
        </w:rPr>
        <w:t xml:space="preserve"> Indonesia</w:t>
      </w:r>
      <w:r w:rsidR="006477BB">
        <w:rPr>
          <w:rStyle w:val="FontStyle12"/>
          <w:rFonts w:ascii="Times New Roman" w:hAnsi="Times New Roman" w:cs="Times New Roman"/>
          <w:b w:val="0"/>
          <w:spacing w:val="0"/>
          <w:sz w:val="24"/>
          <w:szCs w:val="24"/>
        </w:rPr>
        <w:t>;</w:t>
      </w:r>
      <w:r w:rsidR="00F029CF">
        <w:rPr>
          <w:rStyle w:val="FontStyle12"/>
          <w:rFonts w:ascii="Times New Roman" w:hAnsi="Times New Roman" w:cs="Times New Roman"/>
          <w:b w:val="0"/>
          <w:spacing w:val="0"/>
          <w:sz w:val="24"/>
          <w:szCs w:val="24"/>
        </w:rPr>
        <w:t xml:space="preserve"> da</w:t>
      </w:r>
      <w:r w:rsidR="007E0ED4">
        <w:rPr>
          <w:rStyle w:val="FontStyle12"/>
          <w:rFonts w:ascii="Times New Roman" w:hAnsi="Times New Roman" w:cs="Times New Roman"/>
          <w:b w:val="0"/>
          <w:spacing w:val="0"/>
          <w:sz w:val="24"/>
          <w:szCs w:val="24"/>
        </w:rPr>
        <w:t>n d. Mewujudkan peradilan yang e</w:t>
      </w:r>
      <w:r w:rsidR="00F029CF">
        <w:rPr>
          <w:rStyle w:val="FontStyle12"/>
          <w:rFonts w:ascii="Times New Roman" w:hAnsi="Times New Roman" w:cs="Times New Roman"/>
          <w:b w:val="0"/>
          <w:spacing w:val="0"/>
          <w:sz w:val="24"/>
          <w:szCs w:val="24"/>
        </w:rPr>
        <w:t>fektif</w:t>
      </w:r>
      <w:r w:rsidR="007E0ED4">
        <w:rPr>
          <w:rStyle w:val="FontStyle12"/>
          <w:rFonts w:ascii="Times New Roman" w:hAnsi="Times New Roman" w:cs="Times New Roman"/>
          <w:b w:val="0"/>
          <w:spacing w:val="0"/>
          <w:sz w:val="24"/>
          <w:szCs w:val="24"/>
        </w:rPr>
        <w:t>, efis</w:t>
      </w:r>
      <w:r w:rsidR="0094177B">
        <w:rPr>
          <w:rStyle w:val="FontStyle12"/>
          <w:rFonts w:ascii="Times New Roman" w:hAnsi="Times New Roman" w:cs="Times New Roman"/>
          <w:b w:val="0"/>
          <w:spacing w:val="0"/>
          <w:sz w:val="24"/>
          <w:szCs w:val="24"/>
        </w:rPr>
        <w:t>ien dan dapat dipertanggungjawabkan</w:t>
      </w:r>
      <w:r w:rsidR="002C710D">
        <w:rPr>
          <w:rStyle w:val="FontStyle12"/>
          <w:rFonts w:ascii="Times New Roman" w:hAnsi="Times New Roman" w:cs="Times New Roman"/>
          <w:b w:val="0"/>
          <w:spacing w:val="0"/>
          <w:sz w:val="24"/>
          <w:szCs w:val="24"/>
        </w:rPr>
        <w:t>;</w:t>
      </w:r>
      <w:r w:rsidR="002B69D0">
        <w:rPr>
          <w:rStyle w:val="FontStyle12"/>
          <w:rFonts w:ascii="Times New Roman" w:hAnsi="Times New Roman" w:cs="Times New Roman"/>
          <w:b w:val="0"/>
          <w:spacing w:val="0"/>
          <w:sz w:val="24"/>
          <w:szCs w:val="24"/>
        </w:rPr>
        <w:t xml:space="preserve"> </w:t>
      </w:r>
      <w:r w:rsidR="008312AE">
        <w:rPr>
          <w:rStyle w:val="FontStyle12"/>
          <w:rFonts w:ascii="Times New Roman" w:hAnsi="Times New Roman" w:cs="Times New Roman"/>
          <w:b w:val="0"/>
          <w:spacing w:val="0"/>
          <w:sz w:val="24"/>
          <w:szCs w:val="24"/>
        </w:rPr>
        <w:t>3.</w:t>
      </w:r>
      <w:r w:rsidR="002C710D">
        <w:rPr>
          <w:rStyle w:val="FontStyle12"/>
          <w:rFonts w:ascii="Times New Roman" w:hAnsi="Times New Roman" w:cs="Times New Roman"/>
          <w:b w:val="0"/>
          <w:spacing w:val="0"/>
          <w:sz w:val="24"/>
          <w:szCs w:val="24"/>
        </w:rPr>
        <w:t xml:space="preserve"> </w:t>
      </w:r>
      <w:r w:rsidR="00122D49">
        <w:rPr>
          <w:rStyle w:val="FontStyle12"/>
          <w:rFonts w:ascii="Times New Roman" w:hAnsi="Times New Roman" w:cs="Times New Roman"/>
          <w:b w:val="0"/>
          <w:spacing w:val="0"/>
          <w:sz w:val="24"/>
          <w:szCs w:val="24"/>
        </w:rPr>
        <w:t xml:space="preserve">Undang-Undang Republik Indonesia Nomor 48 tahun 2009 Tentang </w:t>
      </w:r>
      <w:r w:rsidR="001173A2">
        <w:rPr>
          <w:rStyle w:val="FontStyle12"/>
          <w:rFonts w:ascii="Times New Roman" w:hAnsi="Times New Roman" w:cs="Times New Roman"/>
          <w:b w:val="0"/>
          <w:spacing w:val="0"/>
          <w:sz w:val="24"/>
          <w:szCs w:val="24"/>
        </w:rPr>
        <w:t xml:space="preserve">ketentuan </w:t>
      </w:r>
      <w:r w:rsidR="00122D49">
        <w:rPr>
          <w:rStyle w:val="FontStyle12"/>
          <w:rFonts w:ascii="Times New Roman" w:hAnsi="Times New Roman" w:cs="Times New Roman"/>
          <w:b w:val="0"/>
          <w:spacing w:val="0"/>
          <w:sz w:val="24"/>
          <w:szCs w:val="24"/>
        </w:rPr>
        <w:lastRenderedPageBreak/>
        <w:t>Kekuasaan Kehakiman</w:t>
      </w:r>
      <w:r w:rsidR="009B3E54">
        <w:rPr>
          <w:rStyle w:val="FontStyle12"/>
          <w:rFonts w:ascii="Times New Roman" w:hAnsi="Times New Roman" w:cs="Times New Roman"/>
          <w:b w:val="0"/>
          <w:spacing w:val="0"/>
          <w:sz w:val="24"/>
          <w:szCs w:val="24"/>
        </w:rPr>
        <w:t xml:space="preserve"> Pasal 6 ayat </w:t>
      </w:r>
      <w:r w:rsidR="001440C8">
        <w:rPr>
          <w:rStyle w:val="FontStyle12"/>
          <w:rFonts w:ascii="Times New Roman" w:hAnsi="Times New Roman" w:cs="Times New Roman"/>
          <w:b w:val="0"/>
          <w:spacing w:val="0"/>
          <w:sz w:val="24"/>
          <w:szCs w:val="24"/>
        </w:rPr>
        <w:t>(</w:t>
      </w:r>
      <w:r w:rsidR="009B3E54">
        <w:rPr>
          <w:rStyle w:val="FontStyle12"/>
          <w:rFonts w:ascii="Times New Roman" w:hAnsi="Times New Roman" w:cs="Times New Roman"/>
          <w:b w:val="0"/>
          <w:spacing w:val="0"/>
          <w:sz w:val="24"/>
          <w:szCs w:val="24"/>
        </w:rPr>
        <w:t>2</w:t>
      </w:r>
      <w:r w:rsidR="001440C8">
        <w:rPr>
          <w:rStyle w:val="FontStyle12"/>
          <w:rFonts w:ascii="Times New Roman" w:hAnsi="Times New Roman" w:cs="Times New Roman"/>
          <w:b w:val="0"/>
          <w:spacing w:val="0"/>
          <w:sz w:val="24"/>
          <w:szCs w:val="24"/>
        </w:rPr>
        <w:t>)</w:t>
      </w:r>
      <w:r w:rsidR="009B3E54">
        <w:rPr>
          <w:rStyle w:val="FontStyle12"/>
          <w:rFonts w:ascii="Times New Roman" w:hAnsi="Times New Roman" w:cs="Times New Roman"/>
          <w:b w:val="0"/>
          <w:spacing w:val="0"/>
          <w:sz w:val="24"/>
          <w:szCs w:val="24"/>
        </w:rPr>
        <w:t xml:space="preserve"> ber</w:t>
      </w:r>
      <w:r w:rsidR="006477BB">
        <w:rPr>
          <w:rStyle w:val="FontStyle12"/>
          <w:rFonts w:ascii="Times New Roman" w:hAnsi="Times New Roman" w:cs="Times New Roman"/>
          <w:b w:val="0"/>
          <w:spacing w:val="0"/>
          <w:sz w:val="24"/>
          <w:szCs w:val="24"/>
        </w:rPr>
        <w:t>is</w:t>
      </w:r>
      <w:r w:rsidR="009B3E54">
        <w:rPr>
          <w:rStyle w:val="FontStyle12"/>
          <w:rFonts w:ascii="Times New Roman" w:hAnsi="Times New Roman" w:cs="Times New Roman"/>
          <w:b w:val="0"/>
          <w:spacing w:val="0"/>
          <w:sz w:val="24"/>
          <w:szCs w:val="24"/>
        </w:rPr>
        <w:t xml:space="preserve">i : Tidak seorang pun dapat dijatuhi </w:t>
      </w:r>
      <w:r w:rsidR="000B5F2C">
        <w:rPr>
          <w:rStyle w:val="FontStyle12"/>
          <w:rFonts w:ascii="Times New Roman" w:hAnsi="Times New Roman" w:cs="Times New Roman"/>
          <w:b w:val="0"/>
          <w:spacing w:val="0"/>
          <w:sz w:val="24"/>
          <w:szCs w:val="24"/>
        </w:rPr>
        <w:t>pidana, k</w:t>
      </w:r>
      <w:r w:rsidR="006A6AB0">
        <w:rPr>
          <w:rStyle w:val="FontStyle12"/>
          <w:rFonts w:ascii="Times New Roman" w:hAnsi="Times New Roman" w:cs="Times New Roman"/>
          <w:b w:val="0"/>
          <w:spacing w:val="0"/>
          <w:sz w:val="24"/>
          <w:szCs w:val="24"/>
        </w:rPr>
        <w:t>e</w:t>
      </w:r>
      <w:r w:rsidR="000B5F2C">
        <w:rPr>
          <w:rStyle w:val="FontStyle12"/>
          <w:rFonts w:ascii="Times New Roman" w:hAnsi="Times New Roman" w:cs="Times New Roman"/>
          <w:b w:val="0"/>
          <w:spacing w:val="0"/>
          <w:sz w:val="24"/>
          <w:szCs w:val="24"/>
        </w:rPr>
        <w:t xml:space="preserve">cuali apabila </w:t>
      </w:r>
      <w:r w:rsidR="00A44B1C">
        <w:rPr>
          <w:rStyle w:val="FontStyle12"/>
          <w:rFonts w:ascii="Times New Roman" w:hAnsi="Times New Roman" w:cs="Times New Roman"/>
          <w:b w:val="0"/>
          <w:spacing w:val="0"/>
          <w:sz w:val="24"/>
          <w:szCs w:val="24"/>
        </w:rPr>
        <w:t>pengadilan karena alat pembuktian yang sah menurut undang-undang mendapat keyakinan bahwa s</w:t>
      </w:r>
      <w:r w:rsidR="000407E4">
        <w:rPr>
          <w:rStyle w:val="FontStyle12"/>
          <w:rFonts w:ascii="Times New Roman" w:hAnsi="Times New Roman" w:cs="Times New Roman"/>
          <w:b w:val="0"/>
          <w:spacing w:val="0"/>
          <w:sz w:val="24"/>
          <w:szCs w:val="24"/>
        </w:rPr>
        <w:t>e</w:t>
      </w:r>
      <w:r w:rsidR="00A44B1C">
        <w:rPr>
          <w:rStyle w:val="FontStyle12"/>
          <w:rFonts w:ascii="Times New Roman" w:hAnsi="Times New Roman" w:cs="Times New Roman"/>
          <w:b w:val="0"/>
          <w:spacing w:val="0"/>
          <w:sz w:val="24"/>
          <w:szCs w:val="24"/>
        </w:rPr>
        <w:t>seorang yang dianggap dapat ber</w:t>
      </w:r>
      <w:r w:rsidR="000407E4">
        <w:rPr>
          <w:rStyle w:val="FontStyle12"/>
          <w:rFonts w:ascii="Times New Roman" w:hAnsi="Times New Roman" w:cs="Times New Roman"/>
          <w:b w:val="0"/>
          <w:spacing w:val="0"/>
          <w:sz w:val="24"/>
          <w:szCs w:val="24"/>
        </w:rPr>
        <w:t>t</w:t>
      </w:r>
      <w:r w:rsidR="00A44B1C">
        <w:rPr>
          <w:rStyle w:val="FontStyle12"/>
          <w:rFonts w:ascii="Times New Roman" w:hAnsi="Times New Roman" w:cs="Times New Roman"/>
          <w:b w:val="0"/>
          <w:spacing w:val="0"/>
          <w:sz w:val="24"/>
          <w:szCs w:val="24"/>
        </w:rPr>
        <w:t>anggung</w:t>
      </w:r>
      <w:r w:rsidR="00A62224">
        <w:rPr>
          <w:rStyle w:val="FontStyle12"/>
          <w:rFonts w:ascii="Times New Roman" w:hAnsi="Times New Roman" w:cs="Times New Roman"/>
          <w:b w:val="0"/>
          <w:spacing w:val="0"/>
          <w:sz w:val="24"/>
          <w:szCs w:val="24"/>
        </w:rPr>
        <w:t>jawab, telah bersalah atas perbuatan yang didakwakan atas dirinya</w:t>
      </w:r>
      <w:r w:rsidR="002C710D">
        <w:rPr>
          <w:rStyle w:val="FontStyle12"/>
          <w:rFonts w:ascii="Times New Roman" w:hAnsi="Times New Roman" w:cs="Times New Roman"/>
          <w:b w:val="0"/>
          <w:spacing w:val="0"/>
          <w:sz w:val="24"/>
          <w:szCs w:val="24"/>
        </w:rPr>
        <w:t xml:space="preserve">; </w:t>
      </w:r>
      <w:r w:rsidR="008312AE">
        <w:rPr>
          <w:rStyle w:val="FontStyle12"/>
          <w:rFonts w:ascii="Times New Roman" w:hAnsi="Times New Roman" w:cs="Times New Roman"/>
          <w:b w:val="0"/>
          <w:spacing w:val="0"/>
          <w:sz w:val="24"/>
          <w:szCs w:val="24"/>
        </w:rPr>
        <w:t>4.</w:t>
      </w:r>
      <w:r w:rsidR="002C710D">
        <w:rPr>
          <w:rStyle w:val="FontStyle12"/>
          <w:rFonts w:ascii="Times New Roman" w:hAnsi="Times New Roman" w:cs="Times New Roman"/>
          <w:b w:val="0"/>
          <w:spacing w:val="0"/>
          <w:sz w:val="24"/>
          <w:szCs w:val="24"/>
        </w:rPr>
        <w:t xml:space="preserve"> </w:t>
      </w:r>
      <w:r w:rsidR="00546B63">
        <w:rPr>
          <w:rStyle w:val="FontStyle12"/>
          <w:rFonts w:ascii="Times New Roman" w:hAnsi="Times New Roman" w:cs="Times New Roman"/>
          <w:b w:val="0"/>
          <w:spacing w:val="0"/>
          <w:sz w:val="24"/>
          <w:szCs w:val="24"/>
        </w:rPr>
        <w:t xml:space="preserve">Undang-Undang Nomoe 29 Tahun 2009 Tentang Kekuasaab Kehakiman Pasal 56 ayat {1} berbunyi : Negara menanggung biaya perkara bagi pencari keadilan </w:t>
      </w:r>
      <w:r w:rsidR="001E214E">
        <w:rPr>
          <w:rStyle w:val="FontStyle12"/>
          <w:rFonts w:ascii="Times New Roman" w:hAnsi="Times New Roman" w:cs="Times New Roman"/>
          <w:b w:val="0"/>
          <w:spacing w:val="0"/>
          <w:sz w:val="24"/>
          <w:szCs w:val="24"/>
        </w:rPr>
        <w:t>yang tidak mampu.</w:t>
      </w:r>
      <w:r w:rsidR="001035E3">
        <w:rPr>
          <w:rStyle w:val="FontStyle12"/>
          <w:rFonts w:ascii="Times New Roman" w:hAnsi="Times New Roman" w:cs="Times New Roman"/>
          <w:b w:val="0"/>
          <w:spacing w:val="0"/>
          <w:sz w:val="24"/>
          <w:szCs w:val="24"/>
        </w:rPr>
        <w:t>Surat Edaran Mahkamah Agung Republik Indonesia Nomor 10 tahun 2010 tentang pedoman Pemberian bantu</w:t>
      </w:r>
      <w:r w:rsidR="001C5EF0">
        <w:rPr>
          <w:rStyle w:val="FontStyle12"/>
          <w:rFonts w:ascii="Times New Roman" w:hAnsi="Times New Roman" w:cs="Times New Roman"/>
          <w:b w:val="0"/>
          <w:spacing w:val="0"/>
          <w:sz w:val="24"/>
          <w:szCs w:val="24"/>
        </w:rPr>
        <w:t>an Hukum.</w:t>
      </w:r>
    </w:p>
    <w:p w:rsidR="001C5EF0" w:rsidRDefault="001C5EF0" w:rsidP="00704E57">
      <w:pPr>
        <w:pStyle w:val="Style1"/>
        <w:widowControl/>
        <w:spacing w:line="480" w:lineRule="auto"/>
        <w:ind w:right="5" w:firstLine="0"/>
        <w:jc w:val="both"/>
        <w:rPr>
          <w:rStyle w:val="FontStyle12"/>
          <w:rFonts w:ascii="Times New Roman" w:hAnsi="Times New Roman" w:cs="Times New Roman"/>
          <w:b w:val="0"/>
          <w:spacing w:val="0"/>
          <w:sz w:val="24"/>
          <w:szCs w:val="24"/>
        </w:rPr>
      </w:pPr>
    </w:p>
    <w:p w:rsidR="000B2AC2" w:rsidRDefault="00103F43" w:rsidP="00704E57">
      <w:pPr>
        <w:pStyle w:val="Style1"/>
        <w:widowControl/>
        <w:spacing w:line="480" w:lineRule="auto"/>
        <w:ind w:hanging="360"/>
        <w:rPr>
          <w:rStyle w:val="FontStyle11"/>
          <w:rFonts w:ascii="Times New Roman" w:hAnsi="Times New Roman" w:cs="Times New Roman"/>
          <w:sz w:val="24"/>
          <w:szCs w:val="24"/>
        </w:rPr>
      </w:pPr>
      <w:r>
        <w:rPr>
          <w:rStyle w:val="FontStyle11"/>
          <w:rFonts w:ascii="Times New Roman" w:hAnsi="Times New Roman" w:cs="Times New Roman"/>
          <w:sz w:val="24"/>
          <w:szCs w:val="24"/>
        </w:rPr>
        <w:t>B</w:t>
      </w:r>
      <w:r w:rsidR="000F61A6">
        <w:rPr>
          <w:rStyle w:val="FontStyle11"/>
          <w:rFonts w:ascii="Times New Roman" w:hAnsi="Times New Roman" w:cs="Times New Roman"/>
          <w:sz w:val="24"/>
          <w:szCs w:val="24"/>
        </w:rPr>
        <w:t xml:space="preserve">. </w:t>
      </w:r>
      <w:r w:rsidR="000F61A6">
        <w:rPr>
          <w:rStyle w:val="FontStyle11"/>
          <w:rFonts w:ascii="Times New Roman" w:hAnsi="Times New Roman" w:cs="Times New Roman"/>
          <w:sz w:val="24"/>
          <w:szCs w:val="24"/>
        </w:rPr>
        <w:tab/>
      </w:r>
      <w:r w:rsidR="000F61A6" w:rsidRPr="002739F0">
        <w:rPr>
          <w:rStyle w:val="FontStyle11"/>
          <w:rFonts w:ascii="Times New Roman" w:hAnsi="Times New Roman" w:cs="Times New Roman"/>
          <w:sz w:val="24"/>
          <w:szCs w:val="24"/>
        </w:rPr>
        <w:t>Aktivitas Paralegal Dalam Menunjang Gerakan Bantuan Hukum</w:t>
      </w:r>
    </w:p>
    <w:p w:rsidR="00217A9A" w:rsidRDefault="000B2AC2" w:rsidP="00704E57">
      <w:pPr>
        <w:pStyle w:val="Style1"/>
        <w:widowControl/>
        <w:spacing w:line="480" w:lineRule="auto"/>
        <w:ind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000F61A6" w:rsidRPr="002739F0">
        <w:rPr>
          <w:rStyle w:val="FontStyle13"/>
          <w:rFonts w:ascii="Times New Roman" w:hAnsi="Times New Roman" w:cs="Times New Roman"/>
          <w:sz w:val="24"/>
          <w:szCs w:val="24"/>
        </w:rPr>
        <w:t>Berdasarkan buku pegangan untuk paralegal yang diterbitkan oleh</w:t>
      </w:r>
      <w:r w:rsidR="00F17180">
        <w:rPr>
          <w:rStyle w:val="FontStyle13"/>
          <w:rFonts w:ascii="Times New Roman" w:hAnsi="Times New Roman" w:cs="Times New Roman"/>
          <w:sz w:val="24"/>
          <w:szCs w:val="24"/>
        </w:rPr>
        <w:t xml:space="preserve"> </w:t>
      </w:r>
      <w:r w:rsidR="000F61A6" w:rsidRPr="00F17180">
        <w:rPr>
          <w:rStyle w:val="FontStyle12"/>
          <w:rFonts w:ascii="Times New Roman" w:hAnsi="Times New Roman" w:cs="Times New Roman"/>
          <w:b w:val="0"/>
          <w:i/>
          <w:spacing w:val="0"/>
          <w:sz w:val="24"/>
          <w:szCs w:val="24"/>
        </w:rPr>
        <w:t>Free Legal Assistance Group (FLAG),</w:t>
      </w:r>
      <w:r w:rsidR="000F61A6" w:rsidRPr="002739F0">
        <w:rPr>
          <w:rStyle w:val="FontStyle12"/>
          <w:rFonts w:ascii="Times New Roman" w:hAnsi="Times New Roman" w:cs="Times New Roman"/>
          <w:spacing w:val="0"/>
          <w:sz w:val="24"/>
          <w:szCs w:val="24"/>
        </w:rPr>
        <w:t xml:space="preserve"> </w:t>
      </w:r>
      <w:r w:rsidR="000F61A6" w:rsidRPr="002739F0">
        <w:rPr>
          <w:rStyle w:val="FontStyle13"/>
          <w:rFonts w:ascii="Times New Roman" w:hAnsi="Times New Roman" w:cs="Times New Roman"/>
          <w:sz w:val="24"/>
          <w:szCs w:val="24"/>
        </w:rPr>
        <w:t>yaitu sebuah Lembaga Bantuan Hukum di Fil</w:t>
      </w:r>
      <w:r w:rsidR="00217A9A">
        <w:rPr>
          <w:rStyle w:val="FontStyle13"/>
          <w:rFonts w:ascii="Times New Roman" w:hAnsi="Times New Roman" w:cs="Times New Roman"/>
          <w:sz w:val="24"/>
          <w:szCs w:val="24"/>
        </w:rPr>
        <w:t>i</w:t>
      </w:r>
      <w:r w:rsidR="000F61A6" w:rsidRPr="002739F0">
        <w:rPr>
          <w:rStyle w:val="FontStyle13"/>
          <w:rFonts w:ascii="Times New Roman" w:hAnsi="Times New Roman" w:cs="Times New Roman"/>
          <w:sz w:val="24"/>
          <w:szCs w:val="24"/>
        </w:rPr>
        <w:t>pina, mereka merumuskan ruang lingkup pekerjaan paralegal antara lain</w:t>
      </w:r>
      <w:r w:rsidR="0034577E">
        <w:rPr>
          <w:rStyle w:val="FootnoteReference"/>
          <w:rFonts w:ascii="Times New Roman" w:hAnsi="Times New Roman"/>
        </w:rPr>
        <w:footnoteReference w:id="8"/>
      </w:r>
      <w:r w:rsidR="000F61A6" w:rsidRPr="002739F0">
        <w:rPr>
          <w:rStyle w:val="FontStyle13"/>
          <w:rFonts w:ascii="Times New Roman" w:hAnsi="Times New Roman" w:cs="Times New Roman"/>
          <w:sz w:val="24"/>
          <w:szCs w:val="24"/>
        </w:rPr>
        <w:t xml:space="preserve"> :</w:t>
      </w:r>
    </w:p>
    <w:p w:rsidR="00290257" w:rsidRPr="00290257" w:rsidRDefault="000F61A6" w:rsidP="00496DA4">
      <w:pPr>
        <w:pStyle w:val="Style1"/>
        <w:widowControl/>
        <w:numPr>
          <w:ilvl w:val="0"/>
          <w:numId w:val="4"/>
        </w:numPr>
        <w:spacing w:line="480" w:lineRule="auto"/>
        <w:ind w:left="360"/>
        <w:jc w:val="both"/>
        <w:rPr>
          <w:rStyle w:val="FontStyle13"/>
          <w:rFonts w:ascii="Times New Roman" w:hAnsi="Times New Roman" w:cs="Times New Roman"/>
          <w:b/>
          <w:bCs/>
          <w:sz w:val="24"/>
          <w:szCs w:val="24"/>
        </w:rPr>
      </w:pPr>
      <w:r w:rsidRPr="002739F0">
        <w:rPr>
          <w:rStyle w:val="FontStyle13"/>
          <w:rFonts w:ascii="Times New Roman" w:hAnsi="Times New Roman" w:cs="Times New Roman"/>
          <w:sz w:val="24"/>
          <w:szCs w:val="24"/>
        </w:rPr>
        <w:t>Pekerjaan dan Kemampuan Teknis Paralegal</w:t>
      </w:r>
    </w:p>
    <w:p w:rsidR="00BE03FD" w:rsidRPr="00BE03FD" w:rsidRDefault="000F61A6" w:rsidP="00496DA4">
      <w:pPr>
        <w:pStyle w:val="Style1"/>
        <w:widowControl/>
        <w:numPr>
          <w:ilvl w:val="0"/>
          <w:numId w:val="5"/>
        </w:numPr>
        <w:spacing w:line="480" w:lineRule="auto"/>
        <w:jc w:val="both"/>
        <w:rPr>
          <w:rStyle w:val="FontStyle13"/>
          <w:rFonts w:ascii="Times New Roman" w:hAnsi="Times New Roman" w:cs="Times New Roman"/>
          <w:b/>
          <w:bCs/>
          <w:sz w:val="24"/>
          <w:szCs w:val="24"/>
        </w:rPr>
      </w:pPr>
      <w:r w:rsidRPr="00290257">
        <w:rPr>
          <w:rStyle w:val="FontStyle13"/>
          <w:rFonts w:ascii="Times New Roman" w:hAnsi="Times New Roman" w:cs="Times New Roman"/>
          <w:sz w:val="24"/>
          <w:szCs w:val="24"/>
        </w:rPr>
        <w:t>Fungsi Dasar Paralega</w:t>
      </w:r>
      <w:r w:rsidR="00BE03FD">
        <w:rPr>
          <w:rStyle w:val="FontStyle13"/>
          <w:rFonts w:ascii="Times New Roman" w:hAnsi="Times New Roman" w:cs="Times New Roman"/>
          <w:sz w:val="24"/>
          <w:szCs w:val="24"/>
        </w:rPr>
        <w:t>l</w:t>
      </w:r>
    </w:p>
    <w:p w:rsidR="00BE03FD" w:rsidRDefault="000F61A6" w:rsidP="00704E57">
      <w:pPr>
        <w:pStyle w:val="Style1"/>
        <w:widowControl/>
        <w:spacing w:line="480" w:lineRule="auto"/>
        <w:ind w:left="720" w:firstLine="0"/>
        <w:jc w:val="both"/>
        <w:rPr>
          <w:rStyle w:val="FontStyle13"/>
          <w:rFonts w:ascii="Times New Roman" w:hAnsi="Times New Roman" w:cs="Times New Roman"/>
          <w:sz w:val="24"/>
          <w:szCs w:val="24"/>
        </w:rPr>
      </w:pPr>
      <w:r w:rsidRPr="00BE03FD">
        <w:rPr>
          <w:rStyle w:val="FontStyle13"/>
          <w:rFonts w:ascii="Times New Roman" w:hAnsi="Times New Roman" w:cs="Times New Roman"/>
          <w:sz w:val="24"/>
          <w:szCs w:val="24"/>
        </w:rPr>
        <w:t>Untuk membantu advokat dalam pekerjaan persiapan sehingga advokat dapat menjalankan perannya secara efektif dalam pemberian konsultasi hukum</w:t>
      </w:r>
      <w:r w:rsidR="00BE03FD">
        <w:rPr>
          <w:rStyle w:val="FontStyle13"/>
          <w:rFonts w:ascii="Times New Roman" w:hAnsi="Times New Roman" w:cs="Times New Roman"/>
          <w:sz w:val="24"/>
          <w:szCs w:val="24"/>
        </w:rPr>
        <w:t>,</w:t>
      </w:r>
      <w:r w:rsidRPr="00BE03FD">
        <w:rPr>
          <w:rStyle w:val="FontStyle13"/>
          <w:rFonts w:ascii="Times New Roman" w:hAnsi="Times New Roman" w:cs="Times New Roman"/>
          <w:sz w:val="24"/>
          <w:szCs w:val="24"/>
        </w:rPr>
        <w:t xml:space="preserve"> negosiasi</w:t>
      </w:r>
      <w:r w:rsidR="00BE03FD">
        <w:rPr>
          <w:rStyle w:val="FontStyle13"/>
          <w:rFonts w:ascii="Times New Roman" w:hAnsi="Times New Roman" w:cs="Times New Roman"/>
          <w:sz w:val="24"/>
          <w:szCs w:val="24"/>
        </w:rPr>
        <w:t>,</w:t>
      </w:r>
      <w:r w:rsidRPr="00BE03FD">
        <w:rPr>
          <w:rStyle w:val="FontStyle13"/>
          <w:rFonts w:ascii="Times New Roman" w:hAnsi="Times New Roman" w:cs="Times New Roman"/>
          <w:sz w:val="24"/>
          <w:szCs w:val="24"/>
        </w:rPr>
        <w:t xml:space="preserve"> membuat draft dan pendampingan hukum.</w:t>
      </w:r>
    </w:p>
    <w:p w:rsidR="0070672F" w:rsidRDefault="0070672F" w:rsidP="00704E57">
      <w:pPr>
        <w:pStyle w:val="Style1"/>
        <w:widowControl/>
        <w:spacing w:line="480" w:lineRule="auto"/>
        <w:ind w:left="720"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Dalam hal ini penulis sepakat</w:t>
      </w:r>
      <w:r w:rsidR="004D58A0">
        <w:rPr>
          <w:rStyle w:val="FontStyle13"/>
          <w:rFonts w:ascii="Times New Roman" w:hAnsi="Times New Roman" w:cs="Times New Roman"/>
          <w:sz w:val="24"/>
          <w:szCs w:val="24"/>
        </w:rPr>
        <w:t xml:space="preserve"> kare</w:t>
      </w:r>
      <w:r w:rsidR="003021AA">
        <w:rPr>
          <w:rStyle w:val="FontStyle13"/>
          <w:rFonts w:ascii="Times New Roman" w:hAnsi="Times New Roman" w:cs="Times New Roman"/>
          <w:sz w:val="24"/>
          <w:szCs w:val="24"/>
        </w:rPr>
        <w:t>na Lembaga B</w:t>
      </w:r>
      <w:r w:rsidR="00BA447C">
        <w:rPr>
          <w:rStyle w:val="FontStyle13"/>
          <w:rFonts w:ascii="Times New Roman" w:hAnsi="Times New Roman" w:cs="Times New Roman"/>
          <w:sz w:val="24"/>
          <w:szCs w:val="24"/>
        </w:rPr>
        <w:t>antuan Hukum tempat</w:t>
      </w:r>
      <w:r w:rsidR="004D58A0">
        <w:rPr>
          <w:rStyle w:val="FontStyle13"/>
          <w:rFonts w:ascii="Times New Roman" w:hAnsi="Times New Roman" w:cs="Times New Roman"/>
          <w:sz w:val="24"/>
          <w:szCs w:val="24"/>
        </w:rPr>
        <w:t xml:space="preserve"> bernaungnya para legal dapat memberikan b</w:t>
      </w:r>
      <w:r w:rsidR="008B7979">
        <w:rPr>
          <w:rStyle w:val="FontStyle13"/>
          <w:rFonts w:ascii="Times New Roman" w:hAnsi="Times New Roman" w:cs="Times New Roman"/>
          <w:sz w:val="24"/>
          <w:szCs w:val="24"/>
        </w:rPr>
        <w:t>e</w:t>
      </w:r>
      <w:r w:rsidR="004D58A0">
        <w:rPr>
          <w:rStyle w:val="FontStyle13"/>
          <w:rFonts w:ascii="Times New Roman" w:hAnsi="Times New Roman" w:cs="Times New Roman"/>
          <w:sz w:val="24"/>
          <w:szCs w:val="24"/>
        </w:rPr>
        <w:t>kal</w:t>
      </w:r>
      <w:r w:rsidR="00923CE1">
        <w:rPr>
          <w:rStyle w:val="FontStyle13"/>
          <w:rFonts w:ascii="Times New Roman" w:hAnsi="Times New Roman" w:cs="Times New Roman"/>
          <w:sz w:val="24"/>
          <w:szCs w:val="24"/>
        </w:rPr>
        <w:t xml:space="preserve"> dan</w:t>
      </w:r>
      <w:r w:rsidR="001C5EF0">
        <w:rPr>
          <w:rStyle w:val="FontStyle13"/>
          <w:rFonts w:ascii="Times New Roman" w:hAnsi="Times New Roman" w:cs="Times New Roman"/>
          <w:sz w:val="24"/>
          <w:szCs w:val="24"/>
        </w:rPr>
        <w:t xml:space="preserve"> pengetahuan  serta keahlian di</w:t>
      </w:r>
      <w:r w:rsidR="00923CE1">
        <w:rPr>
          <w:rStyle w:val="FontStyle13"/>
          <w:rFonts w:ascii="Times New Roman" w:hAnsi="Times New Roman" w:cs="Times New Roman"/>
          <w:sz w:val="24"/>
          <w:szCs w:val="24"/>
        </w:rPr>
        <w:t xml:space="preserve">bidang hukum segala pekerjaan yang ditangani sebelum </w:t>
      </w:r>
      <w:r w:rsidR="00923CE1">
        <w:rPr>
          <w:rStyle w:val="FontStyle13"/>
          <w:rFonts w:ascii="Times New Roman" w:hAnsi="Times New Roman" w:cs="Times New Roman"/>
          <w:sz w:val="24"/>
          <w:szCs w:val="24"/>
        </w:rPr>
        <w:lastRenderedPageBreak/>
        <w:t>ditangani oleh advokat dapat di</w:t>
      </w:r>
      <w:r w:rsidR="00A97B74">
        <w:rPr>
          <w:rStyle w:val="FontStyle13"/>
          <w:rFonts w:ascii="Times New Roman" w:hAnsi="Times New Roman" w:cs="Times New Roman"/>
          <w:sz w:val="24"/>
          <w:szCs w:val="24"/>
        </w:rPr>
        <w:t>jalankan  pekerjaannya tentang pesiapan, investigasi,</w:t>
      </w:r>
      <w:r w:rsidR="008B7979">
        <w:rPr>
          <w:rStyle w:val="FontStyle13"/>
          <w:rFonts w:ascii="Times New Roman" w:hAnsi="Times New Roman" w:cs="Times New Roman"/>
          <w:sz w:val="24"/>
          <w:szCs w:val="24"/>
        </w:rPr>
        <w:t xml:space="preserve"> memberikan konsultasi pada klie</w:t>
      </w:r>
      <w:r w:rsidR="009A627B">
        <w:rPr>
          <w:rStyle w:val="FontStyle13"/>
          <w:rFonts w:ascii="Times New Roman" w:hAnsi="Times New Roman" w:cs="Times New Roman"/>
          <w:sz w:val="24"/>
          <w:szCs w:val="24"/>
        </w:rPr>
        <w:t>n</w:t>
      </w:r>
      <w:r w:rsidR="00A97B74">
        <w:rPr>
          <w:rStyle w:val="FontStyle13"/>
          <w:rFonts w:ascii="Times New Roman" w:hAnsi="Times New Roman" w:cs="Times New Roman"/>
          <w:sz w:val="24"/>
          <w:szCs w:val="24"/>
        </w:rPr>
        <w:t>ny</w:t>
      </w:r>
      <w:r w:rsidR="009A627B">
        <w:rPr>
          <w:rStyle w:val="FontStyle13"/>
          <w:rFonts w:ascii="Times New Roman" w:hAnsi="Times New Roman" w:cs="Times New Roman"/>
          <w:sz w:val="24"/>
          <w:szCs w:val="24"/>
        </w:rPr>
        <w:t>a</w:t>
      </w:r>
      <w:r w:rsidR="008B7979">
        <w:rPr>
          <w:rStyle w:val="FontStyle13"/>
          <w:rFonts w:ascii="Times New Roman" w:hAnsi="Times New Roman" w:cs="Times New Roman"/>
          <w:sz w:val="24"/>
          <w:szCs w:val="24"/>
        </w:rPr>
        <w:t xml:space="preserve"> te</w:t>
      </w:r>
      <w:r w:rsidR="009A627B">
        <w:rPr>
          <w:rStyle w:val="FontStyle13"/>
          <w:rFonts w:ascii="Times New Roman" w:hAnsi="Times New Roman" w:cs="Times New Roman"/>
          <w:sz w:val="24"/>
          <w:szCs w:val="24"/>
        </w:rPr>
        <w:t>r</w:t>
      </w:r>
      <w:r w:rsidR="008B7979">
        <w:rPr>
          <w:rStyle w:val="FontStyle13"/>
          <w:rFonts w:ascii="Times New Roman" w:hAnsi="Times New Roman" w:cs="Times New Roman"/>
          <w:sz w:val="24"/>
          <w:szCs w:val="24"/>
        </w:rPr>
        <w:t>l</w:t>
      </w:r>
      <w:r w:rsidR="009A627B">
        <w:rPr>
          <w:rStyle w:val="FontStyle13"/>
          <w:rFonts w:ascii="Times New Roman" w:hAnsi="Times New Roman" w:cs="Times New Roman"/>
          <w:sz w:val="24"/>
          <w:szCs w:val="24"/>
        </w:rPr>
        <w:t>ebih dahulu ditangani oleh para</w:t>
      </w:r>
      <w:r w:rsidR="008B7979">
        <w:rPr>
          <w:rStyle w:val="FontStyle13"/>
          <w:rFonts w:ascii="Times New Roman" w:hAnsi="Times New Roman" w:cs="Times New Roman"/>
          <w:sz w:val="24"/>
          <w:szCs w:val="24"/>
        </w:rPr>
        <w:t>legal sebelum ditangani oleh advokat</w:t>
      </w:r>
      <w:r w:rsidR="00075EF6">
        <w:rPr>
          <w:rStyle w:val="FontStyle13"/>
          <w:rFonts w:ascii="Times New Roman" w:hAnsi="Times New Roman" w:cs="Times New Roman"/>
          <w:sz w:val="24"/>
          <w:szCs w:val="24"/>
        </w:rPr>
        <w:t>,</w:t>
      </w:r>
      <w:r w:rsidR="00A97B74">
        <w:rPr>
          <w:rStyle w:val="FontStyle13"/>
          <w:rFonts w:ascii="Times New Roman" w:hAnsi="Times New Roman" w:cs="Times New Roman"/>
          <w:sz w:val="24"/>
          <w:szCs w:val="24"/>
        </w:rPr>
        <w:t xml:space="preserve"> sehingga advokat lebih mudah dalam menyelesaikan masalah ters</w:t>
      </w:r>
      <w:r w:rsidR="009A627B">
        <w:rPr>
          <w:rStyle w:val="FontStyle13"/>
          <w:rFonts w:ascii="Times New Roman" w:hAnsi="Times New Roman" w:cs="Times New Roman"/>
          <w:sz w:val="24"/>
          <w:szCs w:val="24"/>
        </w:rPr>
        <w:t>e</w:t>
      </w:r>
      <w:r w:rsidR="00A97B74">
        <w:rPr>
          <w:rStyle w:val="FontStyle13"/>
          <w:rFonts w:ascii="Times New Roman" w:hAnsi="Times New Roman" w:cs="Times New Roman"/>
          <w:sz w:val="24"/>
          <w:szCs w:val="24"/>
        </w:rPr>
        <w:t>but karena segala persiapan terlebih dahulu disiapkan oleh para legal dan lebih mudah selanjutnya</w:t>
      </w:r>
      <w:r w:rsidR="00075EF6">
        <w:rPr>
          <w:rStyle w:val="FontStyle13"/>
          <w:rFonts w:ascii="Times New Roman" w:hAnsi="Times New Roman" w:cs="Times New Roman"/>
          <w:sz w:val="24"/>
          <w:szCs w:val="24"/>
        </w:rPr>
        <w:t xml:space="preserve"> ditangani oleh advokat jadi tu</w:t>
      </w:r>
      <w:r w:rsidR="00A97B74">
        <w:rPr>
          <w:rStyle w:val="FontStyle13"/>
          <w:rFonts w:ascii="Times New Roman" w:hAnsi="Times New Roman" w:cs="Times New Roman"/>
          <w:sz w:val="24"/>
          <w:szCs w:val="24"/>
        </w:rPr>
        <w:t>gas para legal membantu dan mempersia</w:t>
      </w:r>
      <w:r w:rsidR="0006287B">
        <w:rPr>
          <w:rStyle w:val="FontStyle13"/>
          <w:rFonts w:ascii="Times New Roman" w:hAnsi="Times New Roman" w:cs="Times New Roman"/>
          <w:sz w:val="24"/>
          <w:szCs w:val="24"/>
        </w:rPr>
        <w:t>pkan bahan bagi kepentingan pem</w:t>
      </w:r>
      <w:r w:rsidR="00A97B74">
        <w:rPr>
          <w:rStyle w:val="FontStyle13"/>
          <w:rFonts w:ascii="Times New Roman" w:hAnsi="Times New Roman" w:cs="Times New Roman"/>
          <w:sz w:val="24"/>
          <w:szCs w:val="24"/>
        </w:rPr>
        <w:t>belaa</w:t>
      </w:r>
      <w:r w:rsidR="005632C7">
        <w:rPr>
          <w:rStyle w:val="FontStyle13"/>
          <w:rFonts w:ascii="Times New Roman" w:hAnsi="Times New Roman" w:cs="Times New Roman"/>
          <w:sz w:val="24"/>
          <w:szCs w:val="24"/>
        </w:rPr>
        <w:t>n</w:t>
      </w:r>
      <w:r w:rsidR="0089764A">
        <w:rPr>
          <w:rStyle w:val="FontStyle13"/>
          <w:rFonts w:ascii="Times New Roman" w:hAnsi="Times New Roman" w:cs="Times New Roman"/>
          <w:sz w:val="24"/>
          <w:szCs w:val="24"/>
        </w:rPr>
        <w:t>n</w:t>
      </w:r>
      <w:r w:rsidR="00075EF6">
        <w:rPr>
          <w:rStyle w:val="FontStyle13"/>
          <w:rFonts w:ascii="Times New Roman" w:hAnsi="Times New Roman" w:cs="Times New Roman"/>
          <w:sz w:val="24"/>
          <w:szCs w:val="24"/>
        </w:rPr>
        <w:t xml:space="preserve">ya yang </w:t>
      </w:r>
      <w:r w:rsidR="0089764A">
        <w:rPr>
          <w:rStyle w:val="FontStyle13"/>
          <w:rFonts w:ascii="Times New Roman" w:hAnsi="Times New Roman" w:cs="Times New Roman"/>
          <w:sz w:val="24"/>
          <w:szCs w:val="24"/>
        </w:rPr>
        <w:t xml:space="preserve"> diperjuangkan oleh advokat, untuk itu peranan </w:t>
      </w:r>
      <w:r w:rsidR="00C73CA1">
        <w:rPr>
          <w:rStyle w:val="FontStyle13"/>
          <w:rFonts w:ascii="Times New Roman" w:hAnsi="Times New Roman" w:cs="Times New Roman"/>
          <w:sz w:val="24"/>
          <w:szCs w:val="24"/>
        </w:rPr>
        <w:t xml:space="preserve">para legal </w:t>
      </w:r>
      <w:r w:rsidR="0089764A">
        <w:rPr>
          <w:rStyle w:val="FontStyle13"/>
          <w:rFonts w:ascii="Times New Roman" w:hAnsi="Times New Roman" w:cs="Times New Roman"/>
          <w:sz w:val="24"/>
          <w:szCs w:val="24"/>
        </w:rPr>
        <w:t>sangat membantu jalannya persiapan untuk dijadikan dasar oleh advokat.</w:t>
      </w:r>
    </w:p>
    <w:p w:rsidR="004F2AB0" w:rsidRPr="004F2AB0" w:rsidRDefault="000F61A6" w:rsidP="00496DA4">
      <w:pPr>
        <w:pStyle w:val="Style1"/>
        <w:widowControl/>
        <w:numPr>
          <w:ilvl w:val="0"/>
          <w:numId w:val="5"/>
        </w:numPr>
        <w:spacing w:line="480" w:lineRule="auto"/>
        <w:jc w:val="both"/>
        <w:rPr>
          <w:rStyle w:val="FontStyle13"/>
          <w:rFonts w:ascii="Times New Roman" w:hAnsi="Times New Roman" w:cs="Times New Roman"/>
          <w:b/>
          <w:bCs/>
          <w:sz w:val="24"/>
          <w:szCs w:val="24"/>
        </w:rPr>
      </w:pPr>
      <w:r w:rsidRPr="002739F0">
        <w:rPr>
          <w:rStyle w:val="FontStyle13"/>
          <w:rFonts w:ascii="Times New Roman" w:hAnsi="Times New Roman" w:cs="Times New Roman"/>
          <w:sz w:val="24"/>
          <w:szCs w:val="24"/>
        </w:rPr>
        <w:t>Jenis Pekerjaan</w:t>
      </w:r>
    </w:p>
    <w:p w:rsidR="00103A9D" w:rsidRPr="00103A9D" w:rsidRDefault="000F61A6" w:rsidP="00496DA4">
      <w:pPr>
        <w:pStyle w:val="Style1"/>
        <w:widowControl/>
        <w:numPr>
          <w:ilvl w:val="0"/>
          <w:numId w:val="6"/>
        </w:numPr>
        <w:spacing w:line="480" w:lineRule="auto"/>
        <w:jc w:val="both"/>
        <w:rPr>
          <w:rStyle w:val="FontStyle13"/>
          <w:rFonts w:ascii="Times New Roman" w:hAnsi="Times New Roman" w:cs="Times New Roman"/>
          <w:b/>
          <w:bCs/>
          <w:sz w:val="24"/>
          <w:szCs w:val="24"/>
        </w:rPr>
      </w:pPr>
      <w:r w:rsidRPr="004F2AB0">
        <w:rPr>
          <w:rStyle w:val="FontStyle13"/>
          <w:rFonts w:ascii="Times New Roman" w:hAnsi="Times New Roman" w:cs="Times New Roman"/>
          <w:sz w:val="24"/>
          <w:szCs w:val="24"/>
        </w:rPr>
        <w:t xml:space="preserve">Pekerjaan kantor yang berhubungan dengan menjalankan sebuah organisasi bantuan hukum dan atau kantor advokat. </w:t>
      </w:r>
    </w:p>
    <w:p w:rsidR="00103A9D" w:rsidRDefault="000F61A6" w:rsidP="00704E57">
      <w:pPr>
        <w:pStyle w:val="Style1"/>
        <w:widowControl/>
        <w:spacing w:line="480" w:lineRule="auto"/>
        <w:ind w:left="1080" w:firstLine="0"/>
        <w:jc w:val="both"/>
        <w:rPr>
          <w:rStyle w:val="FontStyle13"/>
          <w:rFonts w:ascii="Times New Roman" w:hAnsi="Times New Roman" w:cs="Times New Roman"/>
          <w:sz w:val="24"/>
          <w:szCs w:val="24"/>
        </w:rPr>
      </w:pPr>
      <w:r w:rsidRPr="004F2AB0">
        <w:rPr>
          <w:rStyle w:val="FontStyle13"/>
          <w:rFonts w:ascii="Times New Roman" w:hAnsi="Times New Roman" w:cs="Times New Roman"/>
          <w:sz w:val="24"/>
          <w:szCs w:val="24"/>
        </w:rPr>
        <w:t>Tipe pekerjaan kantor yaitu :</w:t>
      </w:r>
    </w:p>
    <w:p w:rsidR="00103A9D" w:rsidRPr="00103A9D" w:rsidRDefault="00103A9D"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Pr>
          <w:rStyle w:val="FontStyle13"/>
          <w:rFonts w:ascii="Times New Roman" w:hAnsi="Times New Roman" w:cs="Times New Roman"/>
          <w:sz w:val="24"/>
          <w:szCs w:val="24"/>
        </w:rPr>
        <w:t>M</w:t>
      </w:r>
      <w:r w:rsidR="008D15CB">
        <w:rPr>
          <w:rStyle w:val="FontStyle13"/>
          <w:rFonts w:ascii="Times New Roman" w:hAnsi="Times New Roman" w:cs="Times New Roman"/>
          <w:sz w:val="24"/>
          <w:szCs w:val="24"/>
        </w:rPr>
        <w:t>enerima tamu atau klien;</w:t>
      </w:r>
    </w:p>
    <w:p w:rsidR="00103A9D" w:rsidRPr="00103A9D" w:rsidRDefault="008D15CB"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Pr>
          <w:rStyle w:val="FontStyle13"/>
          <w:rFonts w:ascii="Times New Roman" w:hAnsi="Times New Roman" w:cs="Times New Roman"/>
          <w:sz w:val="24"/>
          <w:szCs w:val="24"/>
        </w:rPr>
        <w:t>Menerima atau menjawab telepon;</w:t>
      </w:r>
    </w:p>
    <w:p w:rsidR="00103A9D" w:rsidRPr="00103A9D" w:rsidRDefault="000F61A6"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sidRPr="00103A9D">
        <w:rPr>
          <w:rStyle w:val="FontStyle13"/>
          <w:rFonts w:ascii="Times New Roman" w:hAnsi="Times New Roman" w:cs="Times New Roman"/>
          <w:sz w:val="24"/>
          <w:szCs w:val="24"/>
        </w:rPr>
        <w:t>Menerima dan memilah surat;</w:t>
      </w:r>
    </w:p>
    <w:p w:rsidR="00103A9D" w:rsidRPr="00103A9D" w:rsidRDefault="000F61A6"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sidRPr="00103A9D">
        <w:rPr>
          <w:rStyle w:val="FontStyle13"/>
          <w:rFonts w:ascii="Times New Roman" w:hAnsi="Times New Roman" w:cs="Times New Roman"/>
          <w:sz w:val="24"/>
          <w:szCs w:val="24"/>
        </w:rPr>
        <w:t>Memelihara</w:t>
      </w:r>
      <w:r w:rsidR="0034577E">
        <w:rPr>
          <w:rStyle w:val="FontStyle13"/>
          <w:rFonts w:ascii="Times New Roman" w:hAnsi="Times New Roman" w:cs="Times New Roman"/>
          <w:sz w:val="24"/>
          <w:szCs w:val="24"/>
        </w:rPr>
        <w:t xml:space="preserve"> </w:t>
      </w:r>
      <w:r w:rsidRPr="00103A9D">
        <w:rPr>
          <w:rStyle w:val="FontStyle13"/>
          <w:rFonts w:ascii="Times New Roman" w:hAnsi="Times New Roman" w:cs="Times New Roman"/>
          <w:sz w:val="24"/>
          <w:szCs w:val="24"/>
        </w:rPr>
        <w:t>jadwal;</w:t>
      </w:r>
    </w:p>
    <w:p w:rsidR="0028124C" w:rsidRPr="0028124C" w:rsidRDefault="000F61A6"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sidRPr="00103A9D">
        <w:rPr>
          <w:rStyle w:val="FontStyle13"/>
          <w:rFonts w:ascii="Times New Roman" w:hAnsi="Times New Roman" w:cs="Times New Roman"/>
          <w:sz w:val="24"/>
          <w:szCs w:val="24"/>
        </w:rPr>
        <w:t>Memelihara berkas kasus termasuk ringkasan berkas kasus</w:t>
      </w:r>
      <w:r w:rsidR="0028124C">
        <w:rPr>
          <w:rStyle w:val="FontStyle13"/>
          <w:rFonts w:ascii="Times New Roman" w:hAnsi="Times New Roman" w:cs="Times New Roman"/>
          <w:b/>
          <w:bCs/>
          <w:sz w:val="24"/>
          <w:szCs w:val="24"/>
        </w:rPr>
        <w:t xml:space="preserve"> </w:t>
      </w:r>
      <w:r w:rsidRPr="0028124C">
        <w:rPr>
          <w:rStyle w:val="FontStyle13"/>
          <w:rFonts w:ascii="Times New Roman" w:hAnsi="Times New Roman" w:cs="Times New Roman"/>
          <w:sz w:val="24"/>
          <w:szCs w:val="24"/>
        </w:rPr>
        <w:t>dan berkas kasus yang telah selesai</w:t>
      </w:r>
      <w:r w:rsidR="0028124C">
        <w:rPr>
          <w:rStyle w:val="FontStyle13"/>
          <w:rFonts w:ascii="Times New Roman" w:hAnsi="Times New Roman" w:cs="Times New Roman"/>
          <w:sz w:val="24"/>
          <w:szCs w:val="24"/>
        </w:rPr>
        <w:t>;</w:t>
      </w:r>
      <w:r w:rsidRPr="0028124C">
        <w:rPr>
          <w:rStyle w:val="FontStyle13"/>
          <w:rFonts w:ascii="Times New Roman" w:hAnsi="Times New Roman" w:cs="Times New Roman"/>
          <w:sz w:val="24"/>
          <w:szCs w:val="24"/>
        </w:rPr>
        <w:t xml:space="preserve"> </w:t>
      </w:r>
    </w:p>
    <w:p w:rsidR="0095255B" w:rsidRPr="000A40D8" w:rsidRDefault="000F61A6" w:rsidP="00496DA4">
      <w:pPr>
        <w:pStyle w:val="Style1"/>
        <w:widowControl/>
        <w:numPr>
          <w:ilvl w:val="0"/>
          <w:numId w:val="7"/>
        </w:numPr>
        <w:spacing w:line="480" w:lineRule="auto"/>
        <w:jc w:val="both"/>
        <w:rPr>
          <w:rStyle w:val="FontStyle13"/>
          <w:rFonts w:ascii="Times New Roman" w:hAnsi="Times New Roman" w:cs="Times New Roman"/>
          <w:b/>
          <w:bCs/>
          <w:sz w:val="24"/>
          <w:szCs w:val="24"/>
        </w:rPr>
      </w:pPr>
      <w:r w:rsidRPr="0028124C">
        <w:rPr>
          <w:rStyle w:val="FontStyle13"/>
          <w:rFonts w:ascii="Times New Roman" w:hAnsi="Times New Roman" w:cs="Times New Roman"/>
          <w:sz w:val="24"/>
          <w:szCs w:val="24"/>
        </w:rPr>
        <w:t>Memelihara s</w:t>
      </w:r>
      <w:r w:rsidR="00A31A7C">
        <w:rPr>
          <w:rStyle w:val="FontStyle13"/>
          <w:rFonts w:ascii="Times New Roman" w:hAnsi="Times New Roman" w:cs="Times New Roman"/>
          <w:sz w:val="24"/>
          <w:szCs w:val="24"/>
        </w:rPr>
        <w:t>i</w:t>
      </w:r>
      <w:r w:rsidRPr="0028124C">
        <w:rPr>
          <w:rStyle w:val="FontStyle13"/>
          <w:rFonts w:ascii="Times New Roman" w:hAnsi="Times New Roman" w:cs="Times New Roman"/>
          <w:sz w:val="24"/>
          <w:szCs w:val="24"/>
        </w:rPr>
        <w:t>stem perpustakaan.</w:t>
      </w:r>
    </w:p>
    <w:p w:rsidR="000A40D8" w:rsidRDefault="001C5EF0" w:rsidP="00CF7B10">
      <w:pPr>
        <w:pStyle w:val="Style1"/>
        <w:widowControl/>
        <w:tabs>
          <w:tab w:val="left" w:pos="1800"/>
        </w:tabs>
        <w:spacing w:line="480" w:lineRule="auto"/>
        <w:ind w:left="1080" w:firstLine="0"/>
        <w:jc w:val="both"/>
        <w:rPr>
          <w:rStyle w:val="FontStyle13"/>
          <w:rFonts w:ascii="Times New Roman" w:hAnsi="Times New Roman" w:cs="Times New Roman"/>
          <w:b/>
          <w:bCs/>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000A40D8">
        <w:rPr>
          <w:rStyle w:val="FontStyle13"/>
          <w:rFonts w:ascii="Times New Roman" w:hAnsi="Times New Roman" w:cs="Times New Roman"/>
          <w:sz w:val="24"/>
          <w:szCs w:val="24"/>
        </w:rPr>
        <w:t>Bahwa seorang para legal harus memahami tahapan-tahapan pekejaan s</w:t>
      </w:r>
      <w:r w:rsidR="00466F05">
        <w:rPr>
          <w:rStyle w:val="FontStyle13"/>
          <w:rFonts w:ascii="Times New Roman" w:hAnsi="Times New Roman" w:cs="Times New Roman"/>
          <w:sz w:val="24"/>
          <w:szCs w:val="24"/>
        </w:rPr>
        <w:t>e</w:t>
      </w:r>
      <w:r w:rsidR="000A40D8">
        <w:rPr>
          <w:rStyle w:val="FontStyle13"/>
          <w:rFonts w:ascii="Times New Roman" w:hAnsi="Times New Roman" w:cs="Times New Roman"/>
          <w:sz w:val="24"/>
          <w:szCs w:val="24"/>
        </w:rPr>
        <w:t xml:space="preserve">hingga kalau tahapan ini dipahami dan dimengerti serta dilaksanakan semaksimal kemungkinan para legal akan </w:t>
      </w:r>
      <w:r w:rsidR="00FE3968">
        <w:rPr>
          <w:rStyle w:val="FontStyle13"/>
          <w:rFonts w:ascii="Times New Roman" w:hAnsi="Times New Roman" w:cs="Times New Roman"/>
          <w:sz w:val="24"/>
          <w:szCs w:val="24"/>
        </w:rPr>
        <w:t>mempe</w:t>
      </w:r>
      <w:r w:rsidR="006452B6">
        <w:rPr>
          <w:rStyle w:val="FontStyle13"/>
          <w:rFonts w:ascii="Times New Roman" w:hAnsi="Times New Roman" w:cs="Times New Roman"/>
          <w:sz w:val="24"/>
          <w:szCs w:val="24"/>
        </w:rPr>
        <w:t>r</w:t>
      </w:r>
      <w:r w:rsidR="00FE3968">
        <w:rPr>
          <w:rStyle w:val="FontStyle13"/>
          <w:rFonts w:ascii="Times New Roman" w:hAnsi="Times New Roman" w:cs="Times New Roman"/>
          <w:sz w:val="24"/>
          <w:szCs w:val="24"/>
        </w:rPr>
        <w:t xml:space="preserve">mudah </w:t>
      </w:r>
      <w:r w:rsidR="00FE3968">
        <w:rPr>
          <w:rStyle w:val="FontStyle13"/>
          <w:rFonts w:ascii="Times New Roman" w:hAnsi="Times New Roman" w:cs="Times New Roman"/>
          <w:sz w:val="24"/>
          <w:szCs w:val="24"/>
        </w:rPr>
        <w:lastRenderedPageBreak/>
        <w:t>menjalankan tugasnya karena tahapan ini akan membawa para legal</w:t>
      </w:r>
      <w:r w:rsidR="00466F05">
        <w:rPr>
          <w:rStyle w:val="FontStyle13"/>
          <w:rFonts w:ascii="Times New Roman" w:hAnsi="Times New Roman" w:cs="Times New Roman"/>
          <w:sz w:val="24"/>
          <w:szCs w:val="24"/>
        </w:rPr>
        <w:t xml:space="preserve"> kearah</w:t>
      </w:r>
      <w:r w:rsidR="00FE3968">
        <w:rPr>
          <w:rStyle w:val="FontStyle13"/>
          <w:rFonts w:ascii="Times New Roman" w:hAnsi="Times New Roman" w:cs="Times New Roman"/>
          <w:sz w:val="24"/>
          <w:szCs w:val="24"/>
        </w:rPr>
        <w:t xml:space="preserve"> yang lebih baik dan propo</w:t>
      </w:r>
      <w:r w:rsidR="0089487D">
        <w:rPr>
          <w:rStyle w:val="FontStyle13"/>
          <w:rFonts w:ascii="Times New Roman" w:hAnsi="Times New Roman" w:cs="Times New Roman"/>
          <w:sz w:val="24"/>
          <w:szCs w:val="24"/>
        </w:rPr>
        <w:t>r</w:t>
      </w:r>
      <w:r w:rsidR="00FE3968">
        <w:rPr>
          <w:rStyle w:val="FontStyle13"/>
          <w:rFonts w:ascii="Times New Roman" w:hAnsi="Times New Roman" w:cs="Times New Roman"/>
          <w:sz w:val="24"/>
          <w:szCs w:val="24"/>
        </w:rPr>
        <w:t>sional setidaknya dijadikan bekal dan pengalaman yang sangat berharga bagi kelangsungan para legal dalam menjalankan tugasnya.</w:t>
      </w:r>
    </w:p>
    <w:p w:rsidR="00C42D1C" w:rsidRPr="00C42D1C" w:rsidRDefault="0095255B" w:rsidP="00496DA4">
      <w:pPr>
        <w:pStyle w:val="Style1"/>
        <w:widowControl/>
        <w:numPr>
          <w:ilvl w:val="0"/>
          <w:numId w:val="6"/>
        </w:numPr>
        <w:spacing w:line="480" w:lineRule="auto"/>
        <w:jc w:val="both"/>
        <w:rPr>
          <w:rStyle w:val="FontStyle12"/>
          <w:rFonts w:ascii="Times New Roman" w:hAnsi="Times New Roman" w:cs="Times New Roman"/>
          <w:spacing w:val="0"/>
          <w:sz w:val="24"/>
          <w:szCs w:val="24"/>
        </w:rPr>
      </w:pPr>
      <w:r w:rsidRPr="0095255B">
        <w:rPr>
          <w:rStyle w:val="FontStyle12"/>
          <w:rFonts w:ascii="Times New Roman" w:hAnsi="Times New Roman" w:cs="Times New Roman"/>
          <w:b w:val="0"/>
          <w:spacing w:val="0"/>
          <w:sz w:val="24"/>
          <w:szCs w:val="24"/>
        </w:rPr>
        <w:t>Pekerjaan lapangan yang berhubungan dengan kasus yang sedang ditangani oleh a</w:t>
      </w:r>
      <w:r w:rsidR="007F01F2">
        <w:rPr>
          <w:rStyle w:val="FontStyle12"/>
          <w:rFonts w:ascii="Times New Roman" w:hAnsi="Times New Roman" w:cs="Times New Roman"/>
          <w:b w:val="0"/>
          <w:spacing w:val="0"/>
          <w:sz w:val="24"/>
          <w:szCs w:val="24"/>
        </w:rPr>
        <w:t xml:space="preserve">dvokat. </w:t>
      </w:r>
    </w:p>
    <w:p w:rsidR="007F01F2" w:rsidRPr="007F01F2" w:rsidRDefault="007F01F2" w:rsidP="00704E57">
      <w:pPr>
        <w:pStyle w:val="Style1"/>
        <w:widowControl/>
        <w:spacing w:line="480" w:lineRule="auto"/>
        <w:ind w:left="1080" w:firstLine="0"/>
        <w:jc w:val="both"/>
        <w:rPr>
          <w:rStyle w:val="FontStyle12"/>
          <w:rFonts w:ascii="Times New Roman" w:hAnsi="Times New Roman" w:cs="Times New Roman"/>
          <w:spacing w:val="0"/>
          <w:sz w:val="24"/>
          <w:szCs w:val="24"/>
        </w:rPr>
      </w:pPr>
      <w:r>
        <w:rPr>
          <w:rStyle w:val="FontStyle12"/>
          <w:rFonts w:ascii="Times New Roman" w:hAnsi="Times New Roman" w:cs="Times New Roman"/>
          <w:b w:val="0"/>
          <w:spacing w:val="0"/>
          <w:sz w:val="24"/>
          <w:szCs w:val="24"/>
        </w:rPr>
        <w:t xml:space="preserve">Tipe pekerjaan lapangan </w:t>
      </w:r>
      <w:r w:rsidR="0095255B" w:rsidRPr="0095255B">
        <w:rPr>
          <w:rStyle w:val="FontStyle12"/>
          <w:rFonts w:ascii="Times New Roman" w:hAnsi="Times New Roman" w:cs="Times New Roman"/>
          <w:b w:val="0"/>
          <w:spacing w:val="0"/>
          <w:sz w:val="24"/>
          <w:szCs w:val="24"/>
        </w:rPr>
        <w:t>yaitu</w:t>
      </w:r>
      <w:r>
        <w:rPr>
          <w:rStyle w:val="FontStyle12"/>
          <w:rFonts w:ascii="Times New Roman" w:hAnsi="Times New Roman" w:cs="Times New Roman"/>
          <w:b w:val="0"/>
          <w:spacing w:val="0"/>
          <w:sz w:val="24"/>
          <w:szCs w:val="24"/>
        </w:rPr>
        <w:t xml:space="preserve"> :</w:t>
      </w:r>
    </w:p>
    <w:p w:rsidR="00FD58F0" w:rsidRPr="00FD58F0" w:rsidRDefault="0095255B" w:rsidP="00496DA4">
      <w:pPr>
        <w:pStyle w:val="Style1"/>
        <w:widowControl/>
        <w:numPr>
          <w:ilvl w:val="0"/>
          <w:numId w:val="8"/>
        </w:numPr>
        <w:spacing w:line="480" w:lineRule="auto"/>
        <w:jc w:val="both"/>
        <w:rPr>
          <w:rStyle w:val="FontStyle12"/>
          <w:rFonts w:ascii="Times New Roman" w:hAnsi="Times New Roman" w:cs="Times New Roman"/>
          <w:spacing w:val="0"/>
          <w:sz w:val="24"/>
          <w:szCs w:val="24"/>
        </w:rPr>
      </w:pPr>
      <w:r w:rsidRPr="007F01F2">
        <w:rPr>
          <w:rStyle w:val="FontStyle12"/>
          <w:rFonts w:ascii="Times New Roman" w:hAnsi="Times New Roman" w:cs="Times New Roman"/>
          <w:b w:val="0"/>
          <w:spacing w:val="0"/>
          <w:sz w:val="24"/>
          <w:szCs w:val="24"/>
        </w:rPr>
        <w:t>Wawancara a</w:t>
      </w:r>
      <w:r w:rsidR="004E74D4">
        <w:rPr>
          <w:rStyle w:val="FontStyle12"/>
          <w:rFonts w:ascii="Times New Roman" w:hAnsi="Times New Roman" w:cs="Times New Roman"/>
          <w:b w:val="0"/>
          <w:spacing w:val="0"/>
          <w:sz w:val="24"/>
          <w:szCs w:val="24"/>
        </w:rPr>
        <w:t>w</w:t>
      </w:r>
      <w:r w:rsidR="00315F28">
        <w:rPr>
          <w:rStyle w:val="FontStyle12"/>
          <w:rFonts w:ascii="Times New Roman" w:hAnsi="Times New Roman" w:cs="Times New Roman"/>
          <w:b w:val="0"/>
          <w:spacing w:val="0"/>
          <w:sz w:val="24"/>
          <w:szCs w:val="24"/>
        </w:rPr>
        <w:t>al dengan klien/saksi;</w:t>
      </w:r>
    </w:p>
    <w:p w:rsidR="004E74D4" w:rsidRPr="004E74D4" w:rsidRDefault="00315F28" w:rsidP="00496DA4">
      <w:pPr>
        <w:pStyle w:val="Style1"/>
        <w:widowControl/>
        <w:numPr>
          <w:ilvl w:val="0"/>
          <w:numId w:val="8"/>
        </w:numPr>
        <w:spacing w:line="480" w:lineRule="auto"/>
        <w:jc w:val="both"/>
        <w:rPr>
          <w:rStyle w:val="FontStyle12"/>
          <w:rFonts w:ascii="Times New Roman" w:hAnsi="Times New Roman" w:cs="Times New Roman"/>
          <w:spacing w:val="0"/>
          <w:sz w:val="24"/>
          <w:szCs w:val="24"/>
        </w:rPr>
      </w:pPr>
      <w:r>
        <w:rPr>
          <w:rStyle w:val="FontStyle12"/>
          <w:rFonts w:ascii="Times New Roman" w:hAnsi="Times New Roman" w:cs="Times New Roman"/>
          <w:b w:val="0"/>
          <w:spacing w:val="0"/>
          <w:sz w:val="24"/>
          <w:szCs w:val="24"/>
        </w:rPr>
        <w:t>Melakukan pencarian fakta;</w:t>
      </w:r>
    </w:p>
    <w:p w:rsidR="003968C5" w:rsidRPr="003968C5" w:rsidRDefault="0095255B" w:rsidP="00496DA4">
      <w:pPr>
        <w:pStyle w:val="Style1"/>
        <w:widowControl/>
        <w:numPr>
          <w:ilvl w:val="0"/>
          <w:numId w:val="9"/>
        </w:numPr>
        <w:spacing w:line="480" w:lineRule="auto"/>
        <w:jc w:val="both"/>
        <w:rPr>
          <w:rStyle w:val="FontStyle12"/>
          <w:rFonts w:ascii="Times New Roman" w:hAnsi="Times New Roman" w:cs="Times New Roman"/>
          <w:spacing w:val="0"/>
          <w:sz w:val="24"/>
          <w:szCs w:val="24"/>
        </w:rPr>
      </w:pPr>
      <w:r w:rsidRPr="004E74D4">
        <w:rPr>
          <w:rStyle w:val="FontStyle12"/>
          <w:rFonts w:ascii="Times New Roman" w:hAnsi="Times New Roman" w:cs="Times New Roman"/>
          <w:b w:val="0"/>
          <w:spacing w:val="0"/>
          <w:sz w:val="24"/>
          <w:szCs w:val="24"/>
        </w:rPr>
        <w:t>Melakukan wawancara dan mendapatkan informasi dari</w:t>
      </w:r>
      <w:r w:rsidR="004E74D4">
        <w:rPr>
          <w:rStyle w:val="FontStyle12"/>
          <w:rFonts w:ascii="Times New Roman" w:hAnsi="Times New Roman" w:cs="Times New Roman"/>
          <w:b w:val="0"/>
          <w:spacing w:val="0"/>
          <w:sz w:val="24"/>
          <w:szCs w:val="24"/>
        </w:rPr>
        <w:t xml:space="preserve"> </w:t>
      </w:r>
      <w:r w:rsidRPr="004E74D4">
        <w:rPr>
          <w:rStyle w:val="FontStyle12"/>
          <w:rFonts w:ascii="Times New Roman" w:hAnsi="Times New Roman" w:cs="Times New Roman"/>
          <w:b w:val="0"/>
          <w:spacing w:val="0"/>
          <w:sz w:val="24"/>
          <w:szCs w:val="24"/>
        </w:rPr>
        <w:t>saksi;</w:t>
      </w:r>
    </w:p>
    <w:p w:rsidR="00C2125B" w:rsidRPr="00C2125B" w:rsidRDefault="0095255B" w:rsidP="00496DA4">
      <w:pPr>
        <w:pStyle w:val="Style1"/>
        <w:widowControl/>
        <w:numPr>
          <w:ilvl w:val="0"/>
          <w:numId w:val="9"/>
        </w:numPr>
        <w:spacing w:line="480" w:lineRule="auto"/>
        <w:jc w:val="both"/>
        <w:rPr>
          <w:rStyle w:val="FontStyle12"/>
          <w:rFonts w:ascii="Times New Roman" w:hAnsi="Times New Roman" w:cs="Times New Roman"/>
          <w:spacing w:val="0"/>
          <w:sz w:val="24"/>
          <w:szCs w:val="24"/>
        </w:rPr>
      </w:pPr>
      <w:r w:rsidRPr="003968C5">
        <w:rPr>
          <w:rStyle w:val="FontStyle12"/>
          <w:rFonts w:ascii="Times New Roman" w:hAnsi="Times New Roman" w:cs="Times New Roman"/>
          <w:b w:val="0"/>
          <w:spacing w:val="0"/>
          <w:sz w:val="24"/>
          <w:szCs w:val="24"/>
        </w:rPr>
        <w:t>Memperoleh copy dari dokumen dan data</w:t>
      </w:r>
      <w:r w:rsidR="00944FC4">
        <w:rPr>
          <w:rStyle w:val="FontStyle12"/>
          <w:rFonts w:ascii="Times New Roman" w:hAnsi="Times New Roman" w:cs="Times New Roman"/>
          <w:b w:val="0"/>
          <w:spacing w:val="0"/>
          <w:sz w:val="24"/>
          <w:szCs w:val="24"/>
        </w:rPr>
        <w:t>;</w:t>
      </w:r>
    </w:p>
    <w:p w:rsidR="003B61D4" w:rsidRPr="003B61D4" w:rsidRDefault="0095255B" w:rsidP="00496DA4">
      <w:pPr>
        <w:pStyle w:val="Style1"/>
        <w:widowControl/>
        <w:numPr>
          <w:ilvl w:val="0"/>
          <w:numId w:val="9"/>
        </w:numPr>
        <w:spacing w:line="480" w:lineRule="auto"/>
        <w:jc w:val="both"/>
        <w:rPr>
          <w:rStyle w:val="FontStyle12"/>
          <w:rFonts w:ascii="Times New Roman" w:hAnsi="Times New Roman" w:cs="Times New Roman"/>
          <w:spacing w:val="0"/>
          <w:sz w:val="24"/>
          <w:szCs w:val="24"/>
        </w:rPr>
      </w:pPr>
      <w:r w:rsidRPr="00C2125B">
        <w:rPr>
          <w:rStyle w:val="FontStyle12"/>
          <w:rFonts w:ascii="Times New Roman" w:hAnsi="Times New Roman" w:cs="Times New Roman"/>
          <w:b w:val="0"/>
          <w:spacing w:val="0"/>
          <w:sz w:val="24"/>
          <w:szCs w:val="24"/>
        </w:rPr>
        <w:t>Mempersiapkan ringkasan fakta kasus;</w:t>
      </w:r>
    </w:p>
    <w:p w:rsidR="003B61D4" w:rsidRDefault="0095255B" w:rsidP="00496DA4">
      <w:pPr>
        <w:pStyle w:val="Style1"/>
        <w:widowControl/>
        <w:numPr>
          <w:ilvl w:val="0"/>
          <w:numId w:val="8"/>
        </w:numPr>
        <w:spacing w:line="480" w:lineRule="auto"/>
        <w:jc w:val="both"/>
        <w:rPr>
          <w:rStyle w:val="FontStyle12"/>
          <w:rFonts w:ascii="Times New Roman" w:hAnsi="Times New Roman" w:cs="Times New Roman"/>
          <w:b w:val="0"/>
          <w:spacing w:val="0"/>
          <w:sz w:val="24"/>
          <w:szCs w:val="24"/>
        </w:rPr>
      </w:pPr>
      <w:r w:rsidRPr="003B61D4">
        <w:rPr>
          <w:rStyle w:val="FontStyle12"/>
          <w:rFonts w:ascii="Times New Roman" w:hAnsi="Times New Roman" w:cs="Times New Roman"/>
          <w:b w:val="0"/>
          <w:spacing w:val="0"/>
          <w:sz w:val="24"/>
          <w:szCs w:val="24"/>
        </w:rPr>
        <w:t xml:space="preserve">Melakukan </w:t>
      </w:r>
      <w:r w:rsidR="00315F28">
        <w:rPr>
          <w:rStyle w:val="FontStyle12"/>
          <w:rFonts w:ascii="Times New Roman" w:hAnsi="Times New Roman" w:cs="Times New Roman"/>
          <w:b w:val="0"/>
          <w:spacing w:val="0"/>
          <w:sz w:val="24"/>
          <w:szCs w:val="24"/>
        </w:rPr>
        <w:t>penelitian hukum dan kasus;</w:t>
      </w:r>
    </w:p>
    <w:p w:rsidR="00976DE2" w:rsidRDefault="0095255B" w:rsidP="00496DA4">
      <w:pPr>
        <w:pStyle w:val="Style1"/>
        <w:widowControl/>
        <w:numPr>
          <w:ilvl w:val="0"/>
          <w:numId w:val="8"/>
        </w:numPr>
        <w:spacing w:line="480" w:lineRule="auto"/>
        <w:jc w:val="both"/>
        <w:rPr>
          <w:rStyle w:val="FontStyle12"/>
          <w:rFonts w:ascii="Times New Roman" w:hAnsi="Times New Roman" w:cs="Times New Roman"/>
          <w:b w:val="0"/>
          <w:spacing w:val="0"/>
          <w:sz w:val="24"/>
          <w:szCs w:val="24"/>
        </w:rPr>
      </w:pPr>
      <w:r w:rsidRPr="003B61D4">
        <w:rPr>
          <w:rStyle w:val="FontStyle12"/>
          <w:rFonts w:ascii="Times New Roman" w:hAnsi="Times New Roman" w:cs="Times New Roman"/>
          <w:b w:val="0"/>
          <w:spacing w:val="0"/>
          <w:sz w:val="24"/>
          <w:szCs w:val="24"/>
        </w:rPr>
        <w:t>Membantu advoka</w:t>
      </w:r>
      <w:r w:rsidR="00315F28">
        <w:rPr>
          <w:rStyle w:val="FontStyle12"/>
          <w:rFonts w:ascii="Times New Roman" w:hAnsi="Times New Roman" w:cs="Times New Roman"/>
          <w:b w:val="0"/>
          <w:spacing w:val="0"/>
          <w:sz w:val="24"/>
          <w:szCs w:val="24"/>
        </w:rPr>
        <w:t>t dalam persiapan ke pengadilan;</w:t>
      </w:r>
    </w:p>
    <w:p w:rsidR="00653157"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976DE2">
        <w:rPr>
          <w:rStyle w:val="FontStyle12"/>
          <w:rFonts w:ascii="Times New Roman" w:hAnsi="Times New Roman" w:cs="Times New Roman"/>
          <w:b w:val="0"/>
          <w:spacing w:val="0"/>
          <w:sz w:val="24"/>
          <w:szCs w:val="24"/>
        </w:rPr>
        <w:t>Melakukan peninjauan ulang informasi faktual yang</w:t>
      </w:r>
      <w:r w:rsidR="00976DE2">
        <w:rPr>
          <w:rStyle w:val="FontStyle12"/>
          <w:rFonts w:ascii="Times New Roman" w:hAnsi="Times New Roman" w:cs="Times New Roman"/>
          <w:b w:val="0"/>
          <w:spacing w:val="0"/>
          <w:sz w:val="24"/>
          <w:szCs w:val="24"/>
        </w:rPr>
        <w:t xml:space="preserve"> </w:t>
      </w:r>
      <w:r w:rsidRPr="00976DE2">
        <w:rPr>
          <w:rStyle w:val="FontStyle12"/>
          <w:rFonts w:ascii="Times New Roman" w:hAnsi="Times New Roman" w:cs="Times New Roman"/>
          <w:b w:val="0"/>
          <w:spacing w:val="0"/>
          <w:sz w:val="24"/>
          <w:szCs w:val="24"/>
        </w:rPr>
        <w:t>membandingkan informasi ini dengan seluruh data yang didapat seh</w:t>
      </w:r>
      <w:r w:rsidR="00944FC4">
        <w:rPr>
          <w:rStyle w:val="FontStyle12"/>
          <w:rFonts w:ascii="Times New Roman" w:hAnsi="Times New Roman" w:cs="Times New Roman"/>
          <w:b w:val="0"/>
          <w:spacing w:val="0"/>
          <w:sz w:val="24"/>
          <w:szCs w:val="24"/>
        </w:rPr>
        <w:t>ingga diperoleh kesesuaian data;</w:t>
      </w:r>
    </w:p>
    <w:p w:rsidR="00653157"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653157">
        <w:rPr>
          <w:rStyle w:val="FontStyle12"/>
          <w:rFonts w:ascii="Times New Roman" w:hAnsi="Times New Roman" w:cs="Times New Roman"/>
          <w:b w:val="0"/>
          <w:spacing w:val="0"/>
          <w:sz w:val="24"/>
          <w:szCs w:val="24"/>
        </w:rPr>
        <w:t xml:space="preserve">Memperoleh   ringkasan   berkas,   penelitian. </w:t>
      </w:r>
      <w:r w:rsidR="00653157" w:rsidRPr="00653157">
        <w:rPr>
          <w:rStyle w:val="FontStyle12"/>
          <w:rFonts w:ascii="Times New Roman" w:hAnsi="Times New Roman" w:cs="Times New Roman"/>
          <w:b w:val="0"/>
          <w:spacing w:val="0"/>
          <w:sz w:val="24"/>
          <w:szCs w:val="24"/>
        </w:rPr>
        <w:t>P</w:t>
      </w:r>
      <w:r w:rsidRPr="00653157">
        <w:rPr>
          <w:rStyle w:val="FontStyle12"/>
          <w:rFonts w:ascii="Times New Roman" w:hAnsi="Times New Roman" w:cs="Times New Roman"/>
          <w:b w:val="0"/>
          <w:spacing w:val="0"/>
          <w:sz w:val="24"/>
          <w:szCs w:val="24"/>
        </w:rPr>
        <w:t>endapat</w:t>
      </w:r>
      <w:r w:rsidR="00653157">
        <w:rPr>
          <w:rStyle w:val="FontStyle12"/>
          <w:rFonts w:ascii="Times New Roman" w:hAnsi="Times New Roman" w:cs="Times New Roman"/>
          <w:b w:val="0"/>
          <w:spacing w:val="0"/>
          <w:sz w:val="24"/>
          <w:szCs w:val="24"/>
        </w:rPr>
        <w:t xml:space="preserve"> </w:t>
      </w:r>
      <w:r w:rsidRPr="00653157">
        <w:rPr>
          <w:rStyle w:val="FontStyle12"/>
          <w:rFonts w:ascii="Times New Roman" w:hAnsi="Times New Roman" w:cs="Times New Roman"/>
          <w:b w:val="0"/>
          <w:spacing w:val="0"/>
          <w:sz w:val="24"/>
          <w:szCs w:val="24"/>
        </w:rPr>
        <w:t>hukum dari kasus yang lain, yang mungkin berguna bagi penyeles</w:t>
      </w:r>
      <w:r w:rsidR="00944FC4">
        <w:rPr>
          <w:rStyle w:val="FontStyle12"/>
          <w:rFonts w:ascii="Times New Roman" w:hAnsi="Times New Roman" w:cs="Times New Roman"/>
          <w:b w:val="0"/>
          <w:spacing w:val="0"/>
          <w:sz w:val="24"/>
          <w:szCs w:val="24"/>
        </w:rPr>
        <w:t>aian kasus yang sedang berjalan;</w:t>
      </w:r>
    </w:p>
    <w:p w:rsidR="00653157"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653157">
        <w:rPr>
          <w:rStyle w:val="FontStyle12"/>
          <w:rFonts w:ascii="Times New Roman" w:hAnsi="Times New Roman" w:cs="Times New Roman"/>
          <w:b w:val="0"/>
          <w:spacing w:val="0"/>
          <w:sz w:val="24"/>
          <w:szCs w:val="24"/>
        </w:rPr>
        <w:t>M</w:t>
      </w:r>
      <w:r w:rsidR="00944FC4">
        <w:rPr>
          <w:rStyle w:val="FontStyle12"/>
          <w:rFonts w:ascii="Times New Roman" w:hAnsi="Times New Roman" w:cs="Times New Roman"/>
          <w:b w:val="0"/>
          <w:spacing w:val="0"/>
          <w:sz w:val="24"/>
          <w:szCs w:val="24"/>
        </w:rPr>
        <w:t>embantu persiapan di pengadilan;</w:t>
      </w:r>
    </w:p>
    <w:p w:rsidR="004B67A2"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653157">
        <w:rPr>
          <w:rStyle w:val="FontStyle12"/>
          <w:rFonts w:ascii="Times New Roman" w:hAnsi="Times New Roman" w:cs="Times New Roman"/>
          <w:b w:val="0"/>
          <w:spacing w:val="0"/>
          <w:sz w:val="24"/>
          <w:szCs w:val="24"/>
        </w:rPr>
        <w:t>Mempersiapkan dan mengajukan permintaan untuk</w:t>
      </w:r>
      <w:r w:rsidR="00653157">
        <w:rPr>
          <w:rStyle w:val="FontStyle12"/>
          <w:rFonts w:ascii="Times New Roman" w:hAnsi="Times New Roman" w:cs="Times New Roman"/>
          <w:b w:val="0"/>
          <w:spacing w:val="0"/>
          <w:sz w:val="24"/>
          <w:szCs w:val="24"/>
        </w:rPr>
        <w:t xml:space="preserve"> </w:t>
      </w:r>
      <w:r w:rsidRPr="00653157">
        <w:rPr>
          <w:rStyle w:val="FontStyle12"/>
          <w:rFonts w:ascii="Times New Roman" w:hAnsi="Times New Roman" w:cs="Times New Roman"/>
          <w:b w:val="0"/>
          <w:spacing w:val="0"/>
          <w:sz w:val="24"/>
          <w:szCs w:val="24"/>
        </w:rPr>
        <w:t>menjamin kehadiran saksi dan dokumen tertulis yang ada di pengadilan;</w:t>
      </w:r>
    </w:p>
    <w:p w:rsidR="00C5340A"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4B67A2">
        <w:rPr>
          <w:rStyle w:val="FontStyle12"/>
          <w:rFonts w:ascii="Times New Roman" w:hAnsi="Times New Roman" w:cs="Times New Roman"/>
          <w:b w:val="0"/>
          <w:spacing w:val="0"/>
          <w:sz w:val="24"/>
          <w:szCs w:val="24"/>
        </w:rPr>
        <w:lastRenderedPageBreak/>
        <w:t>Mengingatkan klien dan saksi tentang posisi kasus;</w:t>
      </w:r>
    </w:p>
    <w:p w:rsidR="001F1813" w:rsidRDefault="0095255B" w:rsidP="00496DA4">
      <w:pPr>
        <w:pStyle w:val="Style1"/>
        <w:widowControl/>
        <w:numPr>
          <w:ilvl w:val="0"/>
          <w:numId w:val="10"/>
        </w:numPr>
        <w:spacing w:line="480" w:lineRule="auto"/>
        <w:jc w:val="both"/>
        <w:rPr>
          <w:rStyle w:val="FontStyle12"/>
          <w:rFonts w:ascii="Times New Roman" w:hAnsi="Times New Roman" w:cs="Times New Roman"/>
          <w:b w:val="0"/>
          <w:spacing w:val="0"/>
          <w:sz w:val="24"/>
          <w:szCs w:val="24"/>
        </w:rPr>
      </w:pPr>
      <w:r w:rsidRPr="00C5340A">
        <w:rPr>
          <w:rStyle w:val="FontStyle12"/>
          <w:rFonts w:ascii="Times New Roman" w:hAnsi="Times New Roman" w:cs="Times New Roman"/>
          <w:b w:val="0"/>
          <w:spacing w:val="0"/>
          <w:sz w:val="24"/>
          <w:szCs w:val="24"/>
        </w:rPr>
        <w:t xml:space="preserve">Membuat </w:t>
      </w:r>
      <w:r w:rsidR="001B49B1">
        <w:rPr>
          <w:rStyle w:val="FontStyle13"/>
          <w:rFonts w:ascii="Times New Roman" w:hAnsi="Times New Roman" w:cs="Times New Roman"/>
          <w:sz w:val="24"/>
          <w:szCs w:val="24"/>
        </w:rPr>
        <w:t>c</w:t>
      </w:r>
      <w:r w:rsidRPr="00C5340A">
        <w:rPr>
          <w:rStyle w:val="FontStyle13"/>
          <w:rFonts w:ascii="Times New Roman" w:hAnsi="Times New Roman" w:cs="Times New Roman"/>
          <w:sz w:val="24"/>
          <w:szCs w:val="24"/>
        </w:rPr>
        <w:t>ata</w:t>
      </w:r>
      <w:r w:rsidR="001B49B1">
        <w:rPr>
          <w:rStyle w:val="FontStyle13"/>
          <w:rFonts w:ascii="Times New Roman" w:hAnsi="Times New Roman" w:cs="Times New Roman"/>
          <w:sz w:val="24"/>
          <w:szCs w:val="24"/>
        </w:rPr>
        <w:t>t</w:t>
      </w:r>
      <w:r w:rsidRPr="00C5340A">
        <w:rPr>
          <w:rStyle w:val="FontStyle13"/>
          <w:rFonts w:ascii="Times New Roman" w:hAnsi="Times New Roman" w:cs="Times New Roman"/>
          <w:sz w:val="24"/>
          <w:szCs w:val="24"/>
        </w:rPr>
        <w:t xml:space="preserve">an </w:t>
      </w:r>
      <w:r w:rsidR="00315F28">
        <w:rPr>
          <w:rStyle w:val="FontStyle12"/>
          <w:rFonts w:ascii="Times New Roman" w:hAnsi="Times New Roman" w:cs="Times New Roman"/>
          <w:b w:val="0"/>
          <w:spacing w:val="0"/>
          <w:sz w:val="24"/>
          <w:szCs w:val="24"/>
        </w:rPr>
        <w:t>selama sidang.</w:t>
      </w:r>
    </w:p>
    <w:p w:rsidR="00936BC4" w:rsidRDefault="00944FC4" w:rsidP="00496DA4">
      <w:pPr>
        <w:pStyle w:val="Style1"/>
        <w:widowControl/>
        <w:numPr>
          <w:ilvl w:val="0"/>
          <w:numId w:val="8"/>
        </w:numPr>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Memberikan laporan tertulis</w:t>
      </w:r>
      <w:r w:rsidR="00315F28">
        <w:rPr>
          <w:rStyle w:val="FontStyle11"/>
          <w:rFonts w:ascii="Times New Roman" w:hAnsi="Times New Roman" w:cs="Times New Roman"/>
          <w:b w:val="0"/>
          <w:sz w:val="24"/>
          <w:szCs w:val="24"/>
        </w:rPr>
        <w:t>;</w:t>
      </w:r>
    </w:p>
    <w:p w:rsidR="000F0A37" w:rsidRDefault="00944FC4" w:rsidP="00496DA4">
      <w:pPr>
        <w:pStyle w:val="Style1"/>
        <w:widowControl/>
        <w:numPr>
          <w:ilvl w:val="0"/>
          <w:numId w:val="8"/>
        </w:numPr>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Membuat draft :</w:t>
      </w:r>
    </w:p>
    <w:p w:rsidR="000F0A37" w:rsidRDefault="001F1813" w:rsidP="00496DA4">
      <w:pPr>
        <w:pStyle w:val="Style1"/>
        <w:widowControl/>
        <w:numPr>
          <w:ilvl w:val="0"/>
          <w:numId w:val="13"/>
        </w:numPr>
        <w:spacing w:line="480" w:lineRule="auto"/>
        <w:jc w:val="both"/>
        <w:rPr>
          <w:rStyle w:val="FontStyle11"/>
          <w:rFonts w:ascii="Times New Roman" w:hAnsi="Times New Roman" w:cs="Times New Roman"/>
          <w:b w:val="0"/>
          <w:sz w:val="24"/>
          <w:szCs w:val="24"/>
        </w:rPr>
      </w:pPr>
      <w:r w:rsidRPr="000F0A37">
        <w:rPr>
          <w:rStyle w:val="FontStyle11"/>
          <w:rFonts w:ascii="Times New Roman" w:hAnsi="Times New Roman" w:cs="Times New Roman"/>
          <w:b w:val="0"/>
          <w:sz w:val="24"/>
          <w:szCs w:val="24"/>
        </w:rPr>
        <w:t>Surat, sumpah dan pernyataan;</w:t>
      </w:r>
    </w:p>
    <w:p w:rsidR="000F0A37" w:rsidRDefault="000F0A37" w:rsidP="00496DA4">
      <w:pPr>
        <w:pStyle w:val="Style1"/>
        <w:widowControl/>
        <w:numPr>
          <w:ilvl w:val="0"/>
          <w:numId w:val="13"/>
        </w:numPr>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Nota pembelaan;</w:t>
      </w:r>
    </w:p>
    <w:p w:rsidR="000F0A37" w:rsidRDefault="001F1813" w:rsidP="00496DA4">
      <w:pPr>
        <w:pStyle w:val="Style1"/>
        <w:widowControl/>
        <w:numPr>
          <w:ilvl w:val="0"/>
          <w:numId w:val="13"/>
        </w:numPr>
        <w:spacing w:line="480" w:lineRule="auto"/>
        <w:jc w:val="both"/>
        <w:rPr>
          <w:rStyle w:val="FontStyle11"/>
          <w:rFonts w:ascii="Times New Roman" w:hAnsi="Times New Roman" w:cs="Times New Roman"/>
          <w:b w:val="0"/>
          <w:sz w:val="24"/>
          <w:szCs w:val="24"/>
        </w:rPr>
      </w:pPr>
      <w:r w:rsidRPr="000F0A37">
        <w:rPr>
          <w:rStyle w:val="FontStyle11"/>
          <w:rFonts w:ascii="Times New Roman" w:hAnsi="Times New Roman" w:cs="Times New Roman"/>
          <w:b w:val="0"/>
          <w:sz w:val="24"/>
          <w:szCs w:val="24"/>
        </w:rPr>
        <w:t>Surat-surat lain;</w:t>
      </w:r>
    </w:p>
    <w:p w:rsidR="000F0A37" w:rsidRDefault="001F1813" w:rsidP="00496DA4">
      <w:pPr>
        <w:pStyle w:val="Style1"/>
        <w:widowControl/>
        <w:numPr>
          <w:ilvl w:val="0"/>
          <w:numId w:val="13"/>
        </w:numPr>
        <w:spacing w:line="480" w:lineRule="auto"/>
        <w:jc w:val="both"/>
        <w:rPr>
          <w:rStyle w:val="FontStyle11"/>
          <w:rFonts w:ascii="Times New Roman" w:hAnsi="Times New Roman" w:cs="Times New Roman"/>
          <w:b w:val="0"/>
          <w:sz w:val="24"/>
          <w:szCs w:val="24"/>
        </w:rPr>
      </w:pPr>
      <w:r w:rsidRPr="000F0A37">
        <w:rPr>
          <w:rStyle w:val="FontStyle11"/>
          <w:rFonts w:ascii="Times New Roman" w:hAnsi="Times New Roman" w:cs="Times New Roman"/>
          <w:b w:val="0"/>
          <w:sz w:val="24"/>
          <w:szCs w:val="24"/>
        </w:rPr>
        <w:t>Dokumen lainnya.</w:t>
      </w:r>
    </w:p>
    <w:p w:rsidR="004C3060" w:rsidRDefault="001C5EF0" w:rsidP="00E15A6E">
      <w:pPr>
        <w:pStyle w:val="Style1"/>
        <w:widowControl/>
        <w:tabs>
          <w:tab w:val="left" w:pos="2160"/>
        </w:tabs>
        <w:spacing w:line="480" w:lineRule="auto"/>
        <w:ind w:left="1440" w:firstLine="3"/>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00E068E3">
        <w:rPr>
          <w:rStyle w:val="FontStyle11"/>
          <w:rFonts w:ascii="Times New Roman" w:hAnsi="Times New Roman" w:cs="Times New Roman"/>
          <w:b w:val="0"/>
          <w:sz w:val="24"/>
          <w:szCs w:val="24"/>
        </w:rPr>
        <w:t>Bahwa penulis sepakat dan sependapat dengan langkah</w:t>
      </w:r>
      <w:r w:rsidR="00040479">
        <w:rPr>
          <w:rStyle w:val="FontStyle11"/>
          <w:rFonts w:ascii="Times New Roman" w:hAnsi="Times New Roman" w:cs="Times New Roman"/>
          <w:b w:val="0"/>
          <w:sz w:val="24"/>
          <w:szCs w:val="24"/>
        </w:rPr>
        <w:t>-</w:t>
      </w:r>
      <w:r w:rsidR="00E068E3">
        <w:rPr>
          <w:rStyle w:val="FontStyle11"/>
          <w:rFonts w:ascii="Times New Roman" w:hAnsi="Times New Roman" w:cs="Times New Roman"/>
          <w:b w:val="0"/>
          <w:sz w:val="24"/>
          <w:szCs w:val="24"/>
        </w:rPr>
        <w:t xml:space="preserve">langkah yang </w:t>
      </w:r>
      <w:r w:rsidR="00040479">
        <w:rPr>
          <w:rStyle w:val="FontStyle11"/>
          <w:rFonts w:ascii="Times New Roman" w:hAnsi="Times New Roman" w:cs="Times New Roman"/>
          <w:b w:val="0"/>
          <w:sz w:val="24"/>
          <w:szCs w:val="24"/>
        </w:rPr>
        <w:t xml:space="preserve"> diberikan oleh lembaga bantuan hukum sehingga menambah pencerahan di bidang hukum karena LBH selalu mengarah</w:t>
      </w:r>
      <w:r w:rsidR="00EB18BA">
        <w:rPr>
          <w:rStyle w:val="FontStyle11"/>
          <w:rFonts w:ascii="Times New Roman" w:hAnsi="Times New Roman" w:cs="Times New Roman"/>
          <w:b w:val="0"/>
          <w:sz w:val="24"/>
          <w:szCs w:val="24"/>
        </w:rPr>
        <w:t>kan agar para legal dapat berkiprah minimal bagi masyarakat yang memerlukan pen</w:t>
      </w:r>
      <w:r w:rsidR="00DD2063">
        <w:rPr>
          <w:rStyle w:val="FontStyle11"/>
          <w:rFonts w:ascii="Times New Roman" w:hAnsi="Times New Roman" w:cs="Times New Roman"/>
          <w:b w:val="0"/>
          <w:sz w:val="24"/>
          <w:szCs w:val="24"/>
        </w:rPr>
        <w:t>yelesaian di</w:t>
      </w:r>
      <w:r w:rsidR="008238FF">
        <w:rPr>
          <w:rStyle w:val="FontStyle11"/>
          <w:rFonts w:ascii="Times New Roman" w:hAnsi="Times New Roman" w:cs="Times New Roman"/>
          <w:b w:val="0"/>
          <w:sz w:val="24"/>
          <w:szCs w:val="24"/>
        </w:rPr>
        <w:t xml:space="preserve">tingkat masyarakat </w:t>
      </w:r>
      <w:r w:rsidR="00EB18BA">
        <w:rPr>
          <w:rStyle w:val="FontStyle11"/>
          <w:rFonts w:ascii="Times New Roman" w:hAnsi="Times New Roman" w:cs="Times New Roman"/>
          <w:b w:val="0"/>
          <w:sz w:val="24"/>
          <w:szCs w:val="24"/>
        </w:rPr>
        <w:t xml:space="preserve">untuk itu </w:t>
      </w:r>
      <w:r w:rsidR="003C277D">
        <w:rPr>
          <w:rStyle w:val="FontStyle11"/>
          <w:rFonts w:ascii="Times New Roman" w:hAnsi="Times New Roman" w:cs="Times New Roman"/>
          <w:b w:val="0"/>
          <w:sz w:val="24"/>
          <w:szCs w:val="24"/>
        </w:rPr>
        <w:t>materi yang disampaik</w:t>
      </w:r>
      <w:r w:rsidR="00C00D78">
        <w:rPr>
          <w:rStyle w:val="FontStyle11"/>
          <w:rFonts w:ascii="Times New Roman" w:hAnsi="Times New Roman" w:cs="Times New Roman"/>
          <w:b w:val="0"/>
          <w:sz w:val="24"/>
          <w:szCs w:val="24"/>
        </w:rPr>
        <w:t>an</w:t>
      </w:r>
      <w:r w:rsidR="003C277D">
        <w:rPr>
          <w:rStyle w:val="FontStyle11"/>
          <w:rFonts w:ascii="Times New Roman" w:hAnsi="Times New Roman" w:cs="Times New Roman"/>
          <w:b w:val="0"/>
          <w:sz w:val="24"/>
          <w:szCs w:val="24"/>
        </w:rPr>
        <w:t xml:space="preserve"> dija</w:t>
      </w:r>
      <w:r w:rsidR="008238FF">
        <w:rPr>
          <w:rStyle w:val="FontStyle11"/>
          <w:rFonts w:ascii="Times New Roman" w:hAnsi="Times New Roman" w:cs="Times New Roman"/>
          <w:b w:val="0"/>
          <w:sz w:val="24"/>
          <w:szCs w:val="24"/>
        </w:rPr>
        <w:t xml:space="preserve">dikan pedoman bagi </w:t>
      </w:r>
      <w:r w:rsidR="003C277D">
        <w:rPr>
          <w:rStyle w:val="FontStyle11"/>
          <w:rFonts w:ascii="Times New Roman" w:hAnsi="Times New Roman" w:cs="Times New Roman"/>
          <w:b w:val="0"/>
          <w:sz w:val="24"/>
          <w:szCs w:val="24"/>
        </w:rPr>
        <w:t xml:space="preserve"> </w:t>
      </w:r>
      <w:r w:rsidR="008238FF">
        <w:rPr>
          <w:rStyle w:val="FontStyle11"/>
          <w:rFonts w:ascii="Times New Roman" w:hAnsi="Times New Roman" w:cs="Times New Roman"/>
          <w:b w:val="0"/>
          <w:sz w:val="24"/>
          <w:szCs w:val="24"/>
        </w:rPr>
        <w:t>para</w:t>
      </w:r>
      <w:r w:rsidR="003C277D">
        <w:rPr>
          <w:rStyle w:val="FontStyle11"/>
          <w:rFonts w:ascii="Times New Roman" w:hAnsi="Times New Roman" w:cs="Times New Roman"/>
          <w:b w:val="0"/>
          <w:sz w:val="24"/>
          <w:szCs w:val="24"/>
        </w:rPr>
        <w:t>legal dan</w:t>
      </w:r>
      <w:r w:rsidR="00040479">
        <w:rPr>
          <w:rStyle w:val="FontStyle11"/>
          <w:rFonts w:ascii="Times New Roman" w:hAnsi="Times New Roman" w:cs="Times New Roman"/>
          <w:b w:val="0"/>
          <w:sz w:val="24"/>
          <w:szCs w:val="24"/>
        </w:rPr>
        <w:t xml:space="preserve"> </w:t>
      </w:r>
      <w:r w:rsidR="00C2479A">
        <w:rPr>
          <w:rStyle w:val="FontStyle11"/>
          <w:rFonts w:ascii="Times New Roman" w:hAnsi="Times New Roman" w:cs="Times New Roman"/>
          <w:b w:val="0"/>
          <w:sz w:val="24"/>
          <w:szCs w:val="24"/>
        </w:rPr>
        <w:t>harus dipahami oleh para</w:t>
      </w:r>
      <w:r w:rsidR="00E068E3">
        <w:rPr>
          <w:rStyle w:val="FontStyle11"/>
          <w:rFonts w:ascii="Times New Roman" w:hAnsi="Times New Roman" w:cs="Times New Roman"/>
          <w:b w:val="0"/>
          <w:sz w:val="24"/>
          <w:szCs w:val="24"/>
        </w:rPr>
        <w:t>legal dalam menjalankan tugasnya serta memberikan pengetahuan hukum yang lebih luas sebagai dasar pendidika</w:t>
      </w:r>
      <w:r w:rsidR="00C00D78">
        <w:rPr>
          <w:rStyle w:val="FontStyle11"/>
          <w:rFonts w:ascii="Times New Roman" w:hAnsi="Times New Roman" w:cs="Times New Roman"/>
          <w:b w:val="0"/>
          <w:sz w:val="24"/>
          <w:szCs w:val="24"/>
        </w:rPr>
        <w:t>n di bidang hukum, sehingga para</w:t>
      </w:r>
      <w:r w:rsidR="00E068E3">
        <w:rPr>
          <w:rStyle w:val="FontStyle11"/>
          <w:rFonts w:ascii="Times New Roman" w:hAnsi="Times New Roman" w:cs="Times New Roman"/>
          <w:b w:val="0"/>
          <w:sz w:val="24"/>
          <w:szCs w:val="24"/>
        </w:rPr>
        <w:t>legal dapat mene</w:t>
      </w:r>
      <w:r w:rsidR="00315F28">
        <w:rPr>
          <w:rStyle w:val="FontStyle11"/>
          <w:rFonts w:ascii="Times New Roman" w:hAnsi="Times New Roman" w:cs="Times New Roman"/>
          <w:b w:val="0"/>
          <w:sz w:val="24"/>
          <w:szCs w:val="24"/>
        </w:rPr>
        <w:t>r</w:t>
      </w:r>
      <w:r w:rsidR="00E068E3">
        <w:rPr>
          <w:rStyle w:val="FontStyle11"/>
          <w:rFonts w:ascii="Times New Roman" w:hAnsi="Times New Roman" w:cs="Times New Roman"/>
          <w:b w:val="0"/>
          <w:sz w:val="24"/>
          <w:szCs w:val="24"/>
        </w:rPr>
        <w:t>ima tambaha</w:t>
      </w:r>
      <w:r w:rsidR="00870BDA">
        <w:rPr>
          <w:rStyle w:val="FontStyle11"/>
          <w:rFonts w:ascii="Times New Roman" w:hAnsi="Times New Roman" w:cs="Times New Roman"/>
          <w:b w:val="0"/>
          <w:sz w:val="24"/>
          <w:szCs w:val="24"/>
        </w:rPr>
        <w:t>n ilmu dengan bern</w:t>
      </w:r>
      <w:r w:rsidR="00E068E3">
        <w:rPr>
          <w:rStyle w:val="FontStyle11"/>
          <w:rFonts w:ascii="Times New Roman" w:hAnsi="Times New Roman" w:cs="Times New Roman"/>
          <w:b w:val="0"/>
          <w:sz w:val="24"/>
          <w:szCs w:val="24"/>
        </w:rPr>
        <w:t>aungnya di Lembaga Bantuan hukum</w:t>
      </w:r>
      <w:r w:rsidR="00040479">
        <w:rPr>
          <w:rStyle w:val="FontStyle11"/>
          <w:rFonts w:ascii="Times New Roman" w:hAnsi="Times New Roman" w:cs="Times New Roman"/>
          <w:b w:val="0"/>
          <w:sz w:val="24"/>
          <w:szCs w:val="24"/>
        </w:rPr>
        <w:t>.</w:t>
      </w:r>
    </w:p>
    <w:p w:rsidR="004C3060" w:rsidRDefault="004C3060" w:rsidP="00496DA4">
      <w:pPr>
        <w:pStyle w:val="Style1"/>
        <w:widowControl/>
        <w:numPr>
          <w:ilvl w:val="0"/>
          <w:numId w:val="6"/>
        </w:numPr>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Pengetahuan Dasar</w:t>
      </w:r>
    </w:p>
    <w:p w:rsidR="00440CB6" w:rsidRDefault="00440CB6" w:rsidP="00496DA4">
      <w:pPr>
        <w:pStyle w:val="Style1"/>
        <w:widowControl/>
        <w:numPr>
          <w:ilvl w:val="0"/>
          <w:numId w:val="11"/>
        </w:numPr>
        <w:spacing w:line="480" w:lineRule="auto"/>
        <w:ind w:left="1440" w:hanging="36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Sistem peradilan;</w:t>
      </w:r>
    </w:p>
    <w:p w:rsidR="00440CB6" w:rsidRDefault="001F1813" w:rsidP="00496DA4">
      <w:pPr>
        <w:pStyle w:val="Style1"/>
        <w:widowControl/>
        <w:numPr>
          <w:ilvl w:val="0"/>
          <w:numId w:val="11"/>
        </w:numPr>
        <w:spacing w:line="480" w:lineRule="auto"/>
        <w:ind w:left="1440" w:hanging="360"/>
        <w:jc w:val="both"/>
        <w:rPr>
          <w:rStyle w:val="FontStyle11"/>
          <w:rFonts w:ascii="Times New Roman" w:hAnsi="Times New Roman" w:cs="Times New Roman"/>
          <w:b w:val="0"/>
          <w:sz w:val="24"/>
          <w:szCs w:val="24"/>
        </w:rPr>
      </w:pPr>
      <w:r w:rsidRPr="00440CB6">
        <w:rPr>
          <w:rStyle w:val="FontStyle11"/>
          <w:rFonts w:ascii="Times New Roman" w:hAnsi="Times New Roman" w:cs="Times New Roman"/>
          <w:b w:val="0"/>
          <w:sz w:val="24"/>
          <w:szCs w:val="24"/>
        </w:rPr>
        <w:t>Hukum acara yang dipergunakan</w:t>
      </w:r>
      <w:r w:rsidR="00440CB6">
        <w:rPr>
          <w:rStyle w:val="FontStyle11"/>
          <w:rFonts w:ascii="Times New Roman" w:hAnsi="Times New Roman" w:cs="Times New Roman"/>
          <w:b w:val="0"/>
          <w:sz w:val="24"/>
          <w:szCs w:val="24"/>
        </w:rPr>
        <w:t>;</w:t>
      </w:r>
      <w:r w:rsidRPr="00440CB6">
        <w:rPr>
          <w:rStyle w:val="FontStyle11"/>
          <w:rFonts w:ascii="Times New Roman" w:hAnsi="Times New Roman" w:cs="Times New Roman"/>
          <w:b w:val="0"/>
          <w:sz w:val="24"/>
          <w:szCs w:val="24"/>
        </w:rPr>
        <w:t xml:space="preserve"> </w:t>
      </w:r>
    </w:p>
    <w:p w:rsidR="00440CB6" w:rsidRDefault="001F1813" w:rsidP="00496DA4">
      <w:pPr>
        <w:pStyle w:val="Style1"/>
        <w:widowControl/>
        <w:numPr>
          <w:ilvl w:val="0"/>
          <w:numId w:val="11"/>
        </w:numPr>
        <w:spacing w:line="480" w:lineRule="auto"/>
        <w:ind w:left="1440" w:hanging="360"/>
        <w:jc w:val="both"/>
        <w:rPr>
          <w:rStyle w:val="FontStyle11"/>
          <w:rFonts w:ascii="Times New Roman" w:hAnsi="Times New Roman" w:cs="Times New Roman"/>
          <w:b w:val="0"/>
          <w:sz w:val="24"/>
          <w:szCs w:val="24"/>
        </w:rPr>
      </w:pPr>
      <w:r w:rsidRPr="00440CB6">
        <w:rPr>
          <w:rStyle w:val="FontStyle11"/>
          <w:rFonts w:ascii="Times New Roman" w:hAnsi="Times New Roman" w:cs="Times New Roman"/>
          <w:b w:val="0"/>
          <w:sz w:val="24"/>
          <w:szCs w:val="24"/>
        </w:rPr>
        <w:t>Alat bukti;</w:t>
      </w:r>
    </w:p>
    <w:p w:rsidR="00440CB6" w:rsidRDefault="001F1813" w:rsidP="00496DA4">
      <w:pPr>
        <w:pStyle w:val="Style1"/>
        <w:widowControl/>
        <w:numPr>
          <w:ilvl w:val="0"/>
          <w:numId w:val="11"/>
        </w:numPr>
        <w:spacing w:line="480" w:lineRule="auto"/>
        <w:ind w:left="1440" w:hanging="360"/>
        <w:jc w:val="both"/>
        <w:rPr>
          <w:rStyle w:val="FontStyle11"/>
          <w:rFonts w:ascii="Times New Roman" w:hAnsi="Times New Roman" w:cs="Times New Roman"/>
          <w:b w:val="0"/>
          <w:sz w:val="24"/>
          <w:szCs w:val="24"/>
        </w:rPr>
      </w:pPr>
      <w:r w:rsidRPr="00440CB6">
        <w:rPr>
          <w:rStyle w:val="FontStyle11"/>
          <w:rFonts w:ascii="Times New Roman" w:hAnsi="Times New Roman" w:cs="Times New Roman"/>
          <w:b w:val="0"/>
          <w:sz w:val="24"/>
          <w:szCs w:val="24"/>
        </w:rPr>
        <w:lastRenderedPageBreak/>
        <w:t>Hak asasi manusia;</w:t>
      </w:r>
    </w:p>
    <w:p w:rsidR="00850F65" w:rsidRPr="004E7A2B" w:rsidRDefault="001F1813" w:rsidP="00496DA4">
      <w:pPr>
        <w:pStyle w:val="Style1"/>
        <w:widowControl/>
        <w:numPr>
          <w:ilvl w:val="0"/>
          <w:numId w:val="11"/>
        </w:numPr>
        <w:spacing w:line="480" w:lineRule="auto"/>
        <w:ind w:left="1440" w:hanging="360"/>
        <w:jc w:val="both"/>
        <w:rPr>
          <w:rStyle w:val="FontStyle11"/>
          <w:rFonts w:asciiTheme="majorBidi" w:hAnsiTheme="majorBidi" w:cstheme="majorBidi"/>
          <w:b w:val="0"/>
          <w:sz w:val="24"/>
          <w:szCs w:val="24"/>
        </w:rPr>
      </w:pPr>
      <w:r w:rsidRPr="004E7A2B">
        <w:rPr>
          <w:rStyle w:val="FontStyle11"/>
          <w:rFonts w:asciiTheme="majorBidi" w:hAnsiTheme="majorBidi" w:cstheme="majorBidi"/>
          <w:b w:val="0"/>
          <w:sz w:val="24"/>
          <w:szCs w:val="24"/>
        </w:rPr>
        <w:t>Peraturan yang berkaitan dengan masalah masyarakat di bidan</w:t>
      </w:r>
      <w:r w:rsidR="00D1282A" w:rsidRPr="004E7A2B">
        <w:rPr>
          <w:rStyle w:val="FontStyle11"/>
          <w:rFonts w:asciiTheme="majorBidi" w:hAnsiTheme="majorBidi" w:cstheme="majorBidi"/>
          <w:b w:val="0"/>
          <w:sz w:val="24"/>
          <w:szCs w:val="24"/>
        </w:rPr>
        <w:t>g :</w:t>
      </w:r>
    </w:p>
    <w:p w:rsidR="00850F65" w:rsidRDefault="001F1813"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sidRPr="00850F65">
        <w:rPr>
          <w:rStyle w:val="FontStyle11"/>
          <w:rFonts w:ascii="Times New Roman" w:hAnsi="Times New Roman" w:cs="Times New Roman"/>
          <w:b w:val="0"/>
          <w:sz w:val="24"/>
          <w:szCs w:val="24"/>
        </w:rPr>
        <w:t>Agraria;</w:t>
      </w:r>
    </w:p>
    <w:p w:rsidR="00850F65" w:rsidRDefault="001F1813"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sidRPr="00850F65">
        <w:rPr>
          <w:rStyle w:val="FontStyle11"/>
          <w:rFonts w:ascii="Times New Roman" w:hAnsi="Times New Roman" w:cs="Times New Roman"/>
          <w:b w:val="0"/>
          <w:sz w:val="24"/>
          <w:szCs w:val="24"/>
        </w:rPr>
        <w:t>Petani;</w:t>
      </w:r>
    </w:p>
    <w:p w:rsidR="00E2257F" w:rsidRDefault="001F1813"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sidRPr="00850F65">
        <w:rPr>
          <w:rStyle w:val="FontStyle11"/>
          <w:rFonts w:ascii="Times New Roman" w:hAnsi="Times New Roman" w:cs="Times New Roman"/>
          <w:b w:val="0"/>
          <w:sz w:val="24"/>
          <w:szCs w:val="24"/>
        </w:rPr>
        <w:t>Nelayan;</w:t>
      </w:r>
    </w:p>
    <w:p w:rsidR="00E2257F" w:rsidRPr="00E2257F" w:rsidRDefault="001F1813" w:rsidP="00496DA4">
      <w:pPr>
        <w:pStyle w:val="Style1"/>
        <w:widowControl/>
        <w:numPr>
          <w:ilvl w:val="0"/>
          <w:numId w:val="14"/>
        </w:numPr>
        <w:spacing w:line="480" w:lineRule="auto"/>
        <w:ind w:left="1800"/>
        <w:jc w:val="both"/>
        <w:rPr>
          <w:rStyle w:val="FontStyle12"/>
          <w:rFonts w:ascii="Times New Roman" w:hAnsi="Times New Roman" w:cs="Times New Roman"/>
          <w:b w:val="0"/>
          <w:spacing w:val="0"/>
          <w:sz w:val="24"/>
          <w:szCs w:val="24"/>
        </w:rPr>
      </w:pPr>
      <w:r w:rsidRPr="00E2257F">
        <w:rPr>
          <w:rStyle w:val="FontStyle12"/>
          <w:rFonts w:ascii="Times New Roman" w:hAnsi="Times New Roman" w:cs="Times New Roman"/>
          <w:b w:val="0"/>
          <w:sz w:val="24"/>
          <w:szCs w:val="24"/>
        </w:rPr>
        <w:t>Buruh;</w:t>
      </w:r>
    </w:p>
    <w:p w:rsidR="00E2257F" w:rsidRDefault="001F1813"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sidRPr="00E2257F">
        <w:rPr>
          <w:rStyle w:val="FontStyle11"/>
          <w:rFonts w:ascii="Times New Roman" w:hAnsi="Times New Roman" w:cs="Times New Roman"/>
          <w:b w:val="0"/>
          <w:sz w:val="24"/>
          <w:szCs w:val="24"/>
        </w:rPr>
        <w:t>Masyarakat miskin perkotaan;</w:t>
      </w:r>
    </w:p>
    <w:p w:rsidR="00E2257F" w:rsidRDefault="00944FC4"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Masyarakat adat;</w:t>
      </w:r>
    </w:p>
    <w:p w:rsidR="00A267B3" w:rsidRDefault="001F1813" w:rsidP="00496DA4">
      <w:pPr>
        <w:pStyle w:val="Style1"/>
        <w:widowControl/>
        <w:numPr>
          <w:ilvl w:val="0"/>
          <w:numId w:val="14"/>
        </w:numPr>
        <w:spacing w:line="480" w:lineRule="auto"/>
        <w:ind w:left="1800"/>
        <w:jc w:val="both"/>
        <w:rPr>
          <w:rStyle w:val="FontStyle11"/>
          <w:rFonts w:ascii="Times New Roman" w:hAnsi="Times New Roman" w:cs="Times New Roman"/>
          <w:b w:val="0"/>
          <w:sz w:val="24"/>
          <w:szCs w:val="24"/>
        </w:rPr>
      </w:pPr>
      <w:r w:rsidRPr="00E2257F">
        <w:rPr>
          <w:rStyle w:val="FontStyle11"/>
          <w:rFonts w:ascii="Times New Roman" w:hAnsi="Times New Roman" w:cs="Times New Roman"/>
          <w:b w:val="0"/>
          <w:sz w:val="24"/>
          <w:szCs w:val="24"/>
        </w:rPr>
        <w:t>Hak-hak tersangka/terdakwa.</w:t>
      </w:r>
    </w:p>
    <w:p w:rsidR="00A267B3" w:rsidRDefault="001F1813" w:rsidP="00496DA4">
      <w:pPr>
        <w:pStyle w:val="Style1"/>
        <w:widowControl/>
        <w:numPr>
          <w:ilvl w:val="0"/>
          <w:numId w:val="12"/>
        </w:numPr>
        <w:spacing w:line="480" w:lineRule="auto"/>
        <w:ind w:left="1454" w:hanging="360"/>
        <w:jc w:val="both"/>
        <w:rPr>
          <w:rStyle w:val="FontStyle11"/>
          <w:rFonts w:ascii="Times New Roman" w:hAnsi="Times New Roman" w:cs="Times New Roman"/>
          <w:b w:val="0"/>
          <w:sz w:val="24"/>
          <w:szCs w:val="24"/>
        </w:rPr>
      </w:pPr>
      <w:r w:rsidRPr="00A267B3">
        <w:rPr>
          <w:rStyle w:val="FontStyle11"/>
          <w:rFonts w:ascii="Times New Roman" w:hAnsi="Times New Roman" w:cs="Times New Roman"/>
          <w:b w:val="0"/>
          <w:sz w:val="24"/>
          <w:szCs w:val="24"/>
        </w:rPr>
        <w:t>Teknik pencarian fakta dan wawancara;</w:t>
      </w:r>
    </w:p>
    <w:p w:rsidR="00A267B3" w:rsidRDefault="001F1813" w:rsidP="00496DA4">
      <w:pPr>
        <w:pStyle w:val="Style1"/>
        <w:widowControl/>
        <w:numPr>
          <w:ilvl w:val="0"/>
          <w:numId w:val="12"/>
        </w:numPr>
        <w:spacing w:line="480" w:lineRule="auto"/>
        <w:ind w:left="1454" w:hanging="360"/>
        <w:jc w:val="both"/>
        <w:rPr>
          <w:rStyle w:val="FontStyle11"/>
          <w:rFonts w:ascii="Times New Roman" w:hAnsi="Times New Roman" w:cs="Times New Roman"/>
          <w:b w:val="0"/>
          <w:sz w:val="24"/>
          <w:szCs w:val="24"/>
        </w:rPr>
      </w:pPr>
      <w:r w:rsidRPr="00A267B3">
        <w:rPr>
          <w:rStyle w:val="FontStyle11"/>
          <w:rFonts w:ascii="Times New Roman" w:hAnsi="Times New Roman" w:cs="Times New Roman"/>
          <w:b w:val="0"/>
          <w:sz w:val="24"/>
          <w:szCs w:val="24"/>
        </w:rPr>
        <w:t>Kemampuan untuk membuat laporan;</w:t>
      </w:r>
    </w:p>
    <w:p w:rsidR="00E03070" w:rsidRDefault="001F1813" w:rsidP="00496DA4">
      <w:pPr>
        <w:pStyle w:val="Style1"/>
        <w:widowControl/>
        <w:numPr>
          <w:ilvl w:val="0"/>
          <w:numId w:val="12"/>
        </w:numPr>
        <w:spacing w:line="480" w:lineRule="auto"/>
        <w:ind w:left="1454" w:hanging="360"/>
        <w:jc w:val="both"/>
        <w:rPr>
          <w:rStyle w:val="FontStyle11"/>
          <w:rFonts w:ascii="Times New Roman" w:hAnsi="Times New Roman" w:cs="Times New Roman"/>
          <w:b w:val="0"/>
          <w:sz w:val="24"/>
          <w:szCs w:val="24"/>
        </w:rPr>
      </w:pPr>
      <w:r w:rsidRPr="00A267B3">
        <w:rPr>
          <w:rStyle w:val="FontStyle11"/>
          <w:rFonts w:ascii="Times New Roman" w:hAnsi="Times New Roman" w:cs="Times New Roman"/>
          <w:b w:val="0"/>
          <w:sz w:val="24"/>
          <w:szCs w:val="24"/>
        </w:rPr>
        <w:t>Penggunaan waktu secara efektif.</w:t>
      </w:r>
    </w:p>
    <w:p w:rsidR="00715E1E" w:rsidRDefault="00E03070" w:rsidP="00704E57">
      <w:pPr>
        <w:pStyle w:val="Style1"/>
        <w:widowControl/>
        <w:spacing w:line="480" w:lineRule="auto"/>
        <w:ind w:firstLine="0"/>
        <w:jc w:val="both"/>
        <w:rPr>
          <w:rStyle w:val="FontStyle13"/>
          <w:rFonts w:ascii="Times New Roman" w:hAnsi="Times New Roman" w:cs="Times New Roman"/>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D717CB" w:rsidRPr="00E03070">
        <w:rPr>
          <w:rStyle w:val="FontStyle13"/>
          <w:rFonts w:ascii="Times New Roman" w:hAnsi="Times New Roman" w:cs="Times New Roman"/>
          <w:sz w:val="24"/>
          <w:szCs w:val="24"/>
        </w:rPr>
        <w:t xml:space="preserve">Ruang lingkup pekerjaan paralegal di Filipina seperti yang dikemukakan oleh </w:t>
      </w:r>
      <w:r w:rsidR="00D717CB" w:rsidRPr="00B04105">
        <w:rPr>
          <w:rStyle w:val="FontStyle12"/>
          <w:rFonts w:ascii="Times New Roman" w:hAnsi="Times New Roman" w:cs="Times New Roman"/>
          <w:b w:val="0"/>
          <w:i/>
          <w:spacing w:val="0"/>
          <w:sz w:val="24"/>
          <w:szCs w:val="24"/>
        </w:rPr>
        <w:t>(FLAG),</w:t>
      </w:r>
      <w:r w:rsidR="00D717CB" w:rsidRPr="00E03070">
        <w:rPr>
          <w:rStyle w:val="FontStyle12"/>
          <w:rFonts w:ascii="Times New Roman" w:hAnsi="Times New Roman" w:cs="Times New Roman"/>
          <w:spacing w:val="0"/>
          <w:sz w:val="24"/>
          <w:szCs w:val="24"/>
        </w:rPr>
        <w:t xml:space="preserve"> </w:t>
      </w:r>
      <w:r w:rsidR="00D717CB" w:rsidRPr="00E03070">
        <w:rPr>
          <w:rStyle w:val="FontStyle13"/>
          <w:rFonts w:ascii="Times New Roman" w:hAnsi="Times New Roman" w:cs="Times New Roman"/>
          <w:sz w:val="24"/>
          <w:szCs w:val="24"/>
        </w:rPr>
        <w:t>terdapat persamaan dengan ruang lingkup pekerjaan paralegal pada lembaga-lembaga bantuan hukum di Indonesia. Peranan mereka antara lain konsultasi</w:t>
      </w:r>
      <w:r w:rsidR="004F73B0">
        <w:rPr>
          <w:rStyle w:val="FontStyle13"/>
          <w:rFonts w:ascii="Times New Roman" w:hAnsi="Times New Roman" w:cs="Times New Roman"/>
          <w:sz w:val="24"/>
          <w:szCs w:val="24"/>
        </w:rPr>
        <w:t>,</w:t>
      </w:r>
      <w:r w:rsidR="00D717CB" w:rsidRPr="00E03070">
        <w:rPr>
          <w:rStyle w:val="FontStyle13"/>
          <w:rFonts w:ascii="Times New Roman" w:hAnsi="Times New Roman" w:cs="Times New Roman"/>
          <w:sz w:val="24"/>
          <w:szCs w:val="24"/>
        </w:rPr>
        <w:t xml:space="preserve"> pendampingan, m</w:t>
      </w:r>
      <w:r w:rsidR="00944FC4">
        <w:rPr>
          <w:rStyle w:val="FontStyle13"/>
          <w:rFonts w:ascii="Times New Roman" w:hAnsi="Times New Roman" w:cs="Times New Roman"/>
          <w:sz w:val="24"/>
          <w:szCs w:val="24"/>
        </w:rPr>
        <w:t>ediasi dan pelimpahan kasus, di</w:t>
      </w:r>
      <w:r w:rsidR="00D717CB" w:rsidRPr="00E03070">
        <w:rPr>
          <w:rStyle w:val="FontStyle13"/>
          <w:rFonts w:ascii="Times New Roman" w:hAnsi="Times New Roman" w:cs="Times New Roman"/>
          <w:sz w:val="24"/>
          <w:szCs w:val="24"/>
        </w:rPr>
        <w:t xml:space="preserve">mana uraian secara lengkapnya dapat </w:t>
      </w:r>
      <w:r w:rsidR="00D717CB" w:rsidRPr="00B04105">
        <w:rPr>
          <w:rStyle w:val="FontStyle13"/>
          <w:rFonts w:ascii="Times New Roman" w:hAnsi="Times New Roman" w:cs="Times New Roman"/>
          <w:sz w:val="24"/>
          <w:szCs w:val="24"/>
        </w:rPr>
        <w:t>dilihat</w:t>
      </w:r>
      <w:r w:rsidR="00B04105">
        <w:rPr>
          <w:rStyle w:val="FontStyle13"/>
          <w:rFonts w:ascii="Times New Roman" w:hAnsi="Times New Roman" w:cs="Times New Roman"/>
          <w:sz w:val="24"/>
          <w:szCs w:val="24"/>
        </w:rPr>
        <w:t xml:space="preserve"> </w:t>
      </w:r>
      <w:r w:rsidR="00D717CB" w:rsidRPr="00C74370">
        <w:rPr>
          <w:rStyle w:val="FontStyle13"/>
          <w:rFonts w:ascii="Times New Roman" w:hAnsi="Times New Roman" w:cs="Times New Roman"/>
          <w:sz w:val="24"/>
          <w:szCs w:val="24"/>
        </w:rPr>
        <w:t xml:space="preserve">dalam tulisan ini. Sebelum terjun ke lapangan mereka juga </w:t>
      </w:r>
      <w:r w:rsidR="00443A90">
        <w:rPr>
          <w:rStyle w:val="FontStyle13"/>
          <w:rFonts w:ascii="Times New Roman" w:hAnsi="Times New Roman" w:cs="Times New Roman"/>
          <w:sz w:val="24"/>
          <w:szCs w:val="24"/>
        </w:rPr>
        <w:t>w</w:t>
      </w:r>
      <w:r w:rsidR="00D717CB" w:rsidRPr="00C74370">
        <w:rPr>
          <w:rStyle w:val="FontStyle13"/>
          <w:rFonts w:ascii="Times New Roman" w:hAnsi="Times New Roman" w:cs="Times New Roman"/>
          <w:sz w:val="24"/>
          <w:szCs w:val="24"/>
        </w:rPr>
        <w:t>ajib untuk dibekali pengetahuan hukum melalu</w:t>
      </w:r>
      <w:r w:rsidR="00B96850">
        <w:rPr>
          <w:rStyle w:val="FontStyle13"/>
          <w:rFonts w:ascii="Times New Roman" w:hAnsi="Times New Roman" w:cs="Times New Roman"/>
          <w:sz w:val="24"/>
          <w:szCs w:val="24"/>
        </w:rPr>
        <w:t>i program pendidikan dan pelati</w:t>
      </w:r>
      <w:r w:rsidR="00D717CB" w:rsidRPr="00C74370">
        <w:rPr>
          <w:rStyle w:val="FontStyle13"/>
          <w:rFonts w:ascii="Times New Roman" w:hAnsi="Times New Roman" w:cs="Times New Roman"/>
          <w:sz w:val="24"/>
          <w:szCs w:val="24"/>
        </w:rPr>
        <w:t>han hukum yang diadakan oleh lembaga tempat paralegal itu bernaung.</w:t>
      </w:r>
    </w:p>
    <w:p w:rsidR="00A50F60" w:rsidRDefault="00266BCB" w:rsidP="00041716">
      <w:pPr>
        <w:pStyle w:val="Style1"/>
        <w:widowControl/>
        <w:spacing w:line="480" w:lineRule="auto"/>
        <w:ind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00A50F60">
        <w:rPr>
          <w:rStyle w:val="FontStyle13"/>
          <w:rFonts w:ascii="Times New Roman" w:hAnsi="Times New Roman" w:cs="Times New Roman"/>
          <w:sz w:val="24"/>
          <w:szCs w:val="24"/>
        </w:rPr>
        <w:t>Hal ini penulis sepakat dan sependapat mengenai mat</w:t>
      </w:r>
      <w:r w:rsidR="006008C0">
        <w:rPr>
          <w:rStyle w:val="FontStyle13"/>
          <w:rFonts w:ascii="Times New Roman" w:hAnsi="Times New Roman" w:cs="Times New Roman"/>
          <w:sz w:val="24"/>
          <w:szCs w:val="24"/>
        </w:rPr>
        <w:t>eri yang disampaikan kepada para legal untuk</w:t>
      </w:r>
      <w:r w:rsidR="00A50F60">
        <w:rPr>
          <w:rStyle w:val="FontStyle13"/>
          <w:rFonts w:ascii="Times New Roman" w:hAnsi="Times New Roman" w:cs="Times New Roman"/>
          <w:sz w:val="24"/>
          <w:szCs w:val="24"/>
        </w:rPr>
        <w:t xml:space="preserve"> dijadikan dasar dalam menyelesaikan masalah dalam k</w:t>
      </w:r>
      <w:r w:rsidR="006008C0">
        <w:rPr>
          <w:rStyle w:val="FontStyle13"/>
          <w:rFonts w:ascii="Times New Roman" w:hAnsi="Times New Roman" w:cs="Times New Roman"/>
          <w:sz w:val="24"/>
          <w:szCs w:val="24"/>
        </w:rPr>
        <w:t xml:space="preserve">aitannya dengan persoalan </w:t>
      </w:r>
      <w:r w:rsidR="00A50F60">
        <w:rPr>
          <w:rStyle w:val="FontStyle13"/>
          <w:rFonts w:ascii="Times New Roman" w:hAnsi="Times New Roman" w:cs="Times New Roman"/>
          <w:sz w:val="24"/>
          <w:szCs w:val="24"/>
        </w:rPr>
        <w:t xml:space="preserve">masalah hukum dimasyarakat, karena kalau para </w:t>
      </w:r>
      <w:r w:rsidR="00C55876">
        <w:rPr>
          <w:rStyle w:val="FontStyle13"/>
          <w:rFonts w:ascii="Times New Roman" w:hAnsi="Times New Roman" w:cs="Times New Roman"/>
          <w:sz w:val="24"/>
          <w:szCs w:val="24"/>
        </w:rPr>
        <w:t xml:space="preserve">legal </w:t>
      </w:r>
      <w:r w:rsidR="00A50F60">
        <w:rPr>
          <w:rStyle w:val="FontStyle13"/>
          <w:rFonts w:ascii="Times New Roman" w:hAnsi="Times New Roman" w:cs="Times New Roman"/>
          <w:sz w:val="24"/>
          <w:szCs w:val="24"/>
        </w:rPr>
        <w:t>tidak dibe</w:t>
      </w:r>
      <w:r w:rsidR="00C55876">
        <w:rPr>
          <w:rStyle w:val="FontStyle13"/>
          <w:rFonts w:ascii="Times New Roman" w:hAnsi="Times New Roman" w:cs="Times New Roman"/>
          <w:sz w:val="24"/>
          <w:szCs w:val="24"/>
        </w:rPr>
        <w:t>r</w:t>
      </w:r>
      <w:r w:rsidR="00A50F60">
        <w:rPr>
          <w:rStyle w:val="FontStyle13"/>
          <w:rFonts w:ascii="Times New Roman" w:hAnsi="Times New Roman" w:cs="Times New Roman"/>
          <w:sz w:val="24"/>
          <w:szCs w:val="24"/>
        </w:rPr>
        <w:t>ikan ilmu atau keahlian dibidang hukum tentang dasar pengenal</w:t>
      </w:r>
      <w:r w:rsidR="004B0F51">
        <w:rPr>
          <w:rStyle w:val="FontStyle13"/>
          <w:rFonts w:ascii="Times New Roman" w:hAnsi="Times New Roman" w:cs="Times New Roman"/>
          <w:sz w:val="24"/>
          <w:szCs w:val="24"/>
        </w:rPr>
        <w:t>an</w:t>
      </w:r>
      <w:r w:rsidR="00A50F60">
        <w:rPr>
          <w:rStyle w:val="FontStyle13"/>
          <w:rFonts w:ascii="Times New Roman" w:hAnsi="Times New Roman" w:cs="Times New Roman"/>
          <w:sz w:val="24"/>
          <w:szCs w:val="24"/>
        </w:rPr>
        <w:t xml:space="preserve"> </w:t>
      </w:r>
      <w:r w:rsidR="00A50F60">
        <w:rPr>
          <w:rStyle w:val="FontStyle13"/>
          <w:rFonts w:ascii="Times New Roman" w:hAnsi="Times New Roman" w:cs="Times New Roman"/>
          <w:sz w:val="24"/>
          <w:szCs w:val="24"/>
        </w:rPr>
        <w:lastRenderedPageBreak/>
        <w:t>hukum</w:t>
      </w:r>
      <w:r w:rsidR="004B0F51">
        <w:rPr>
          <w:rStyle w:val="FontStyle13"/>
          <w:rFonts w:ascii="Times New Roman" w:hAnsi="Times New Roman" w:cs="Times New Roman"/>
          <w:sz w:val="24"/>
          <w:szCs w:val="24"/>
        </w:rPr>
        <w:t xml:space="preserve"> agar lebih mudah dimengerti serta dipahami dalam menjalankan tugasnya sebagai para legal dan mempersiapkan bahan-bahan yang akan digunakan oleh advokat, sehingga kiprah para legal sangat penting dalan mela</w:t>
      </w:r>
      <w:r w:rsidR="009C7CF1">
        <w:rPr>
          <w:rStyle w:val="FontStyle13"/>
          <w:rFonts w:ascii="Times New Roman" w:hAnsi="Times New Roman" w:cs="Times New Roman"/>
          <w:sz w:val="24"/>
          <w:szCs w:val="24"/>
        </w:rPr>
        <w:t>k</w:t>
      </w:r>
      <w:r w:rsidR="004B0F51">
        <w:rPr>
          <w:rStyle w:val="FontStyle13"/>
          <w:rFonts w:ascii="Times New Roman" w:hAnsi="Times New Roman" w:cs="Times New Roman"/>
          <w:sz w:val="24"/>
          <w:szCs w:val="24"/>
        </w:rPr>
        <w:t>ukan investigasi dan pengumpulan data</w:t>
      </w:r>
      <w:r w:rsidR="004D3512">
        <w:rPr>
          <w:rStyle w:val="FontStyle13"/>
          <w:rFonts w:ascii="Times New Roman" w:hAnsi="Times New Roman" w:cs="Times New Roman"/>
          <w:sz w:val="24"/>
          <w:szCs w:val="24"/>
        </w:rPr>
        <w:t>-data yang diperlukan, kiranya</w:t>
      </w:r>
      <w:r w:rsidR="004B0F51">
        <w:rPr>
          <w:rStyle w:val="FontStyle13"/>
          <w:rFonts w:ascii="Times New Roman" w:hAnsi="Times New Roman" w:cs="Times New Roman"/>
          <w:sz w:val="24"/>
          <w:szCs w:val="24"/>
        </w:rPr>
        <w:t xml:space="preserve"> dengan adanya langkah ini mempermudah para l</w:t>
      </w:r>
      <w:r w:rsidR="00D16ABE">
        <w:rPr>
          <w:rStyle w:val="FontStyle13"/>
          <w:rFonts w:ascii="Times New Roman" w:hAnsi="Times New Roman" w:cs="Times New Roman"/>
          <w:sz w:val="24"/>
          <w:szCs w:val="24"/>
        </w:rPr>
        <w:t>egal dalam menjalankan tugasnya.</w:t>
      </w:r>
    </w:p>
    <w:p w:rsidR="00266BCB" w:rsidRDefault="00266BCB" w:rsidP="00704E57">
      <w:pPr>
        <w:pStyle w:val="Style1"/>
        <w:widowControl/>
        <w:spacing w:line="480" w:lineRule="auto"/>
        <w:ind w:firstLine="0"/>
        <w:jc w:val="both"/>
        <w:rPr>
          <w:rStyle w:val="FontStyle13"/>
          <w:rFonts w:ascii="Times New Roman" w:hAnsi="Times New Roman" w:cs="Times New Roman"/>
          <w:sz w:val="24"/>
          <w:szCs w:val="24"/>
        </w:rPr>
      </w:pPr>
    </w:p>
    <w:p w:rsidR="008D014D" w:rsidRDefault="005B026C" w:rsidP="00F967C4">
      <w:pPr>
        <w:pStyle w:val="Style1"/>
        <w:widowControl/>
        <w:numPr>
          <w:ilvl w:val="0"/>
          <w:numId w:val="54"/>
        </w:numPr>
        <w:spacing w:line="480" w:lineRule="auto"/>
        <w:ind w:left="0"/>
        <w:jc w:val="both"/>
        <w:rPr>
          <w:rStyle w:val="FontStyle13"/>
          <w:rFonts w:ascii="Times New Roman" w:hAnsi="Times New Roman" w:cs="Times New Roman"/>
          <w:b/>
          <w:sz w:val="24"/>
          <w:szCs w:val="24"/>
        </w:rPr>
      </w:pPr>
      <w:r w:rsidRPr="00716AA9">
        <w:rPr>
          <w:rStyle w:val="FontStyle13"/>
          <w:rFonts w:ascii="Times New Roman" w:hAnsi="Times New Roman" w:cs="Times New Roman"/>
          <w:b/>
          <w:sz w:val="24"/>
          <w:szCs w:val="24"/>
        </w:rPr>
        <w:t>Paralegal</w:t>
      </w:r>
      <w:r w:rsidR="00A459E7">
        <w:rPr>
          <w:rStyle w:val="FontStyle13"/>
          <w:rFonts w:ascii="Times New Roman" w:hAnsi="Times New Roman" w:cs="Times New Roman"/>
          <w:b/>
          <w:sz w:val="24"/>
          <w:szCs w:val="24"/>
        </w:rPr>
        <w:t xml:space="preserve"> Dalam Sistem Peradilan Pidana d</w:t>
      </w:r>
      <w:r w:rsidRPr="00716AA9">
        <w:rPr>
          <w:rStyle w:val="FontStyle13"/>
          <w:rFonts w:ascii="Times New Roman" w:hAnsi="Times New Roman" w:cs="Times New Roman"/>
          <w:b/>
          <w:sz w:val="24"/>
          <w:szCs w:val="24"/>
        </w:rPr>
        <w:t>i Indonesia</w:t>
      </w:r>
    </w:p>
    <w:p w:rsidR="00C66A01" w:rsidRDefault="00C66A01" w:rsidP="006F1314">
      <w:pPr>
        <w:pStyle w:val="Style1"/>
        <w:widowControl/>
        <w:spacing w:line="480" w:lineRule="auto"/>
        <w:ind w:firstLine="0"/>
        <w:jc w:val="both"/>
        <w:rPr>
          <w:rStyle w:val="FontStyle13"/>
          <w:rFonts w:ascii="Times New Roman" w:hAnsi="Times New Roman" w:cs="Times New Roman"/>
          <w:b/>
          <w:sz w:val="24"/>
          <w:szCs w:val="24"/>
        </w:rPr>
      </w:pPr>
      <w:r>
        <w:rPr>
          <w:rStyle w:val="FontStyle13"/>
          <w:rFonts w:ascii="Times New Roman" w:hAnsi="Times New Roman" w:cs="Times New Roman"/>
          <w:b/>
          <w:sz w:val="24"/>
          <w:szCs w:val="24"/>
        </w:rPr>
        <w:t xml:space="preserve">   </w:t>
      </w:r>
      <w:r w:rsidR="002C471F">
        <w:rPr>
          <w:rStyle w:val="FontStyle13"/>
          <w:rFonts w:ascii="Times New Roman" w:hAnsi="Times New Roman" w:cs="Times New Roman"/>
          <w:b/>
          <w:sz w:val="24"/>
          <w:szCs w:val="24"/>
        </w:rPr>
        <w:tab/>
      </w:r>
      <w:r w:rsidRPr="00203B82">
        <w:rPr>
          <w:rStyle w:val="FontStyle13"/>
          <w:rFonts w:ascii="Times New Roman" w:hAnsi="Times New Roman" w:cs="Times New Roman"/>
          <w:sz w:val="24"/>
          <w:szCs w:val="24"/>
        </w:rPr>
        <w:t>Bahwa Paralegal dalam menjalankan akti</w:t>
      </w:r>
      <w:r w:rsidR="006F1314">
        <w:rPr>
          <w:rStyle w:val="FontStyle13"/>
          <w:rFonts w:ascii="Times New Roman" w:hAnsi="Times New Roman" w:cs="Times New Roman"/>
          <w:sz w:val="24"/>
          <w:szCs w:val="24"/>
        </w:rPr>
        <w:t>v</w:t>
      </w:r>
      <w:r w:rsidRPr="00203B82">
        <w:rPr>
          <w:rStyle w:val="FontStyle13"/>
          <w:rFonts w:ascii="Times New Roman" w:hAnsi="Times New Roman" w:cs="Times New Roman"/>
          <w:sz w:val="24"/>
          <w:szCs w:val="24"/>
        </w:rPr>
        <w:t>itasnya</w:t>
      </w:r>
      <w:r w:rsidR="001E789F" w:rsidRPr="00203B82">
        <w:rPr>
          <w:rStyle w:val="FontStyle13"/>
          <w:rFonts w:ascii="Times New Roman" w:hAnsi="Times New Roman" w:cs="Times New Roman"/>
          <w:sz w:val="24"/>
          <w:szCs w:val="24"/>
        </w:rPr>
        <w:t xml:space="preserve"> ditujukan</w:t>
      </w:r>
      <w:r w:rsidR="0010662A" w:rsidRPr="00203B82">
        <w:rPr>
          <w:rStyle w:val="FontStyle13"/>
          <w:rFonts w:ascii="Times New Roman" w:hAnsi="Times New Roman" w:cs="Times New Roman"/>
          <w:sz w:val="24"/>
          <w:szCs w:val="24"/>
        </w:rPr>
        <w:t xml:space="preserve"> terhadap masyarakat yang pengetahuan hukum</w:t>
      </w:r>
      <w:r w:rsidR="001E789F" w:rsidRPr="00203B82">
        <w:rPr>
          <w:rStyle w:val="FontStyle13"/>
          <w:rFonts w:ascii="Times New Roman" w:hAnsi="Times New Roman" w:cs="Times New Roman"/>
          <w:sz w:val="24"/>
          <w:szCs w:val="24"/>
        </w:rPr>
        <w:t>nya sangat kurang dan bahkan</w:t>
      </w:r>
      <w:r w:rsidR="0010662A" w:rsidRPr="00203B82">
        <w:rPr>
          <w:rStyle w:val="FontStyle13"/>
          <w:rFonts w:ascii="Times New Roman" w:hAnsi="Times New Roman" w:cs="Times New Roman"/>
          <w:sz w:val="24"/>
          <w:szCs w:val="24"/>
        </w:rPr>
        <w:t xml:space="preserve"> buta hukum sama sekali</w:t>
      </w:r>
      <w:r w:rsidR="00C0372E" w:rsidRPr="00203B82">
        <w:rPr>
          <w:rStyle w:val="FontStyle13"/>
          <w:rFonts w:ascii="Times New Roman" w:hAnsi="Times New Roman" w:cs="Times New Roman"/>
          <w:sz w:val="24"/>
          <w:szCs w:val="24"/>
        </w:rPr>
        <w:t xml:space="preserve"> yang berakibat terjadi konplik kalau </w:t>
      </w:r>
      <w:r w:rsidR="001143CC" w:rsidRPr="00203B82">
        <w:rPr>
          <w:rStyle w:val="FontStyle13"/>
          <w:rFonts w:ascii="Times New Roman" w:hAnsi="Times New Roman" w:cs="Times New Roman"/>
          <w:sz w:val="24"/>
          <w:szCs w:val="24"/>
        </w:rPr>
        <w:t xml:space="preserve">tidak </w:t>
      </w:r>
      <w:r w:rsidR="00C0372E" w:rsidRPr="00203B82">
        <w:rPr>
          <w:rStyle w:val="FontStyle13"/>
          <w:rFonts w:ascii="Times New Roman" w:hAnsi="Times New Roman" w:cs="Times New Roman"/>
          <w:sz w:val="24"/>
          <w:szCs w:val="24"/>
        </w:rPr>
        <w:t>segera diatasi</w:t>
      </w:r>
      <w:r w:rsidR="00C0372E">
        <w:rPr>
          <w:rStyle w:val="FontStyle13"/>
          <w:rFonts w:ascii="Times New Roman" w:hAnsi="Times New Roman" w:cs="Times New Roman"/>
          <w:b/>
          <w:sz w:val="24"/>
          <w:szCs w:val="24"/>
        </w:rPr>
        <w:t>.</w:t>
      </w:r>
    </w:p>
    <w:p w:rsidR="00A00231" w:rsidRDefault="008D014D"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3"/>
          <w:rFonts w:ascii="Times New Roman" w:hAnsi="Times New Roman" w:cs="Times New Roman"/>
          <w:b/>
          <w:sz w:val="24"/>
          <w:szCs w:val="24"/>
        </w:rPr>
        <w:t xml:space="preserve"> </w:t>
      </w:r>
      <w:r>
        <w:rPr>
          <w:rStyle w:val="FontStyle13"/>
          <w:rFonts w:ascii="Times New Roman" w:hAnsi="Times New Roman" w:cs="Times New Roman"/>
          <w:b/>
          <w:sz w:val="24"/>
          <w:szCs w:val="24"/>
        </w:rPr>
        <w:tab/>
      </w:r>
      <w:r w:rsidR="005B026C" w:rsidRPr="005B026C">
        <w:rPr>
          <w:rStyle w:val="FontStyle11"/>
          <w:rFonts w:ascii="Times New Roman" w:hAnsi="Times New Roman" w:cs="Times New Roman"/>
          <w:b w:val="0"/>
          <w:sz w:val="24"/>
          <w:szCs w:val="24"/>
        </w:rPr>
        <w:t xml:space="preserve">Istilah </w:t>
      </w:r>
      <w:r w:rsidR="005B026C" w:rsidRPr="005B026C">
        <w:rPr>
          <w:rStyle w:val="FontStyle14"/>
          <w:rFonts w:ascii="Times New Roman" w:hAnsi="Times New Roman" w:cs="Times New Roman"/>
          <w:spacing w:val="0"/>
          <w:sz w:val="24"/>
          <w:szCs w:val="24"/>
        </w:rPr>
        <w:t xml:space="preserve">"Criminal Justice System" </w:t>
      </w:r>
      <w:r w:rsidR="005B026C" w:rsidRPr="005B026C">
        <w:rPr>
          <w:rStyle w:val="FontStyle11"/>
          <w:rFonts w:ascii="Times New Roman" w:hAnsi="Times New Roman" w:cs="Times New Roman"/>
          <w:b w:val="0"/>
          <w:sz w:val="24"/>
          <w:szCs w:val="24"/>
        </w:rPr>
        <w:t xml:space="preserve">atau sistem peradilan pidana (SPP) menunjukan mekanisme kerja dalam penanggulangan kejahatan dengan mempergunakan dasar "pendekatan sistem". </w:t>
      </w:r>
    </w:p>
    <w:p w:rsidR="002F2B6A" w:rsidRDefault="00A00231" w:rsidP="00704E57">
      <w:pPr>
        <w:pStyle w:val="Style1"/>
        <w:widowControl/>
        <w:spacing w:line="480" w:lineRule="auto"/>
        <w:ind w:firstLine="0"/>
        <w:jc w:val="both"/>
        <w:rPr>
          <w:rStyle w:val="FontStyle11"/>
          <w:rFonts w:ascii="Times New Roman" w:hAnsi="Times New Roman" w:cs="Times New Roman"/>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5B026C" w:rsidRPr="005B026C">
        <w:rPr>
          <w:rStyle w:val="FontStyle14"/>
          <w:rFonts w:ascii="Times New Roman" w:hAnsi="Times New Roman" w:cs="Times New Roman"/>
          <w:spacing w:val="0"/>
          <w:sz w:val="24"/>
          <w:szCs w:val="24"/>
        </w:rPr>
        <w:t xml:space="preserve">Remington </w:t>
      </w:r>
      <w:r w:rsidR="005B026C" w:rsidRPr="005B026C">
        <w:rPr>
          <w:rStyle w:val="FontStyle11"/>
          <w:rFonts w:ascii="Times New Roman" w:hAnsi="Times New Roman" w:cs="Times New Roman"/>
          <w:b w:val="0"/>
          <w:sz w:val="24"/>
          <w:szCs w:val="24"/>
        </w:rPr>
        <w:t xml:space="preserve">dan </w:t>
      </w:r>
      <w:r w:rsidR="005B026C" w:rsidRPr="005B026C">
        <w:rPr>
          <w:rStyle w:val="FontStyle14"/>
          <w:rFonts w:ascii="Times New Roman" w:hAnsi="Times New Roman" w:cs="Times New Roman"/>
          <w:spacing w:val="0"/>
          <w:sz w:val="24"/>
          <w:szCs w:val="24"/>
        </w:rPr>
        <w:t xml:space="preserve">Ohlin </w:t>
      </w:r>
      <w:r w:rsidR="00944FC4">
        <w:rPr>
          <w:rStyle w:val="FontStyle14"/>
          <w:rFonts w:ascii="Times New Roman" w:hAnsi="Times New Roman" w:cs="Times New Roman"/>
          <w:i w:val="0"/>
          <w:iCs w:val="0"/>
          <w:spacing w:val="0"/>
          <w:sz w:val="24"/>
          <w:szCs w:val="24"/>
        </w:rPr>
        <w:t xml:space="preserve">dalam bukunya Anton F. Susanto </w:t>
      </w:r>
      <w:r w:rsidR="005B026C" w:rsidRPr="005B026C">
        <w:rPr>
          <w:rStyle w:val="FontStyle11"/>
          <w:rFonts w:ascii="Times New Roman" w:hAnsi="Times New Roman" w:cs="Times New Roman"/>
          <w:b w:val="0"/>
          <w:sz w:val="24"/>
          <w:szCs w:val="24"/>
        </w:rPr>
        <w:t>mengemukakan :</w:t>
      </w:r>
    </w:p>
    <w:p w:rsidR="000C4DB1" w:rsidRDefault="002F2B6A" w:rsidP="00F15B19">
      <w:pPr>
        <w:pStyle w:val="Style1"/>
        <w:widowControl/>
        <w:spacing w:line="240" w:lineRule="auto"/>
        <w:ind w:left="720" w:firstLine="0"/>
        <w:jc w:val="both"/>
        <w:rPr>
          <w:rStyle w:val="FontStyle15"/>
          <w:rFonts w:ascii="Times New Roman" w:hAnsi="Times New Roman" w:cs="Times New Roman"/>
          <w:bCs/>
          <w:sz w:val="24"/>
          <w:szCs w:val="24"/>
        </w:rPr>
      </w:pPr>
      <w:r>
        <w:rPr>
          <w:rStyle w:val="FontStyle14"/>
          <w:rFonts w:ascii="Times New Roman" w:hAnsi="Times New Roman" w:cs="Times New Roman"/>
          <w:spacing w:val="0"/>
          <w:sz w:val="24"/>
          <w:szCs w:val="24"/>
        </w:rPr>
        <w:t>“</w:t>
      </w:r>
      <w:r w:rsidR="005B026C" w:rsidRPr="005B026C">
        <w:rPr>
          <w:rStyle w:val="FontStyle14"/>
          <w:rFonts w:ascii="Times New Roman" w:hAnsi="Times New Roman" w:cs="Times New Roman"/>
          <w:spacing w:val="0"/>
          <w:sz w:val="24"/>
          <w:szCs w:val="24"/>
        </w:rPr>
        <w:t xml:space="preserve">Criminal Justice System </w:t>
      </w:r>
      <w:r w:rsidR="005B026C" w:rsidRPr="005B026C">
        <w:rPr>
          <w:rStyle w:val="FontStyle11"/>
          <w:rFonts w:ascii="Times New Roman" w:hAnsi="Times New Roman" w:cs="Times New Roman"/>
          <w:b w:val="0"/>
          <w:sz w:val="24"/>
          <w:szCs w:val="24"/>
        </w:rPr>
        <w:t>dapat diartikan sebagai pemakaian pendekata</w:t>
      </w:r>
      <w:r w:rsidR="00F15B19">
        <w:rPr>
          <w:rStyle w:val="FontStyle11"/>
          <w:rFonts w:ascii="Times New Roman" w:hAnsi="Times New Roman" w:cs="Times New Roman"/>
          <w:b w:val="0"/>
          <w:sz w:val="24"/>
          <w:szCs w:val="24"/>
        </w:rPr>
        <w:t>n</w:t>
      </w:r>
      <w:r w:rsidR="005B026C" w:rsidRPr="005B026C">
        <w:rPr>
          <w:rStyle w:val="FontStyle11"/>
          <w:rFonts w:ascii="Times New Roman" w:hAnsi="Times New Roman" w:cs="Times New Roman"/>
          <w:b w:val="0"/>
          <w:sz w:val="24"/>
          <w:szCs w:val="24"/>
        </w:rPr>
        <w:t xml:space="preserve"> sistem terhadap mekanisme administrasi peradilan pidana. Sebagai suatu sistem. peradilan pidana merupakan hasil interaksi antara peraturan perundang-undangan. praktik administrasi dan sikap atau tingkah laku sosial. Pengertian sistem itu sendiri mengandung implikasi suatu proses interaksi yang dipersiapkan secara rasional dan dengan cara efisien untuk memberikan hasil tertentu dengan segala keterbatasannya</w:t>
      </w:r>
      <w:r w:rsidR="00292235">
        <w:rPr>
          <w:rStyle w:val="FootnoteReference"/>
          <w:rFonts w:ascii="Times New Roman" w:hAnsi="Times New Roman"/>
          <w:bCs/>
        </w:rPr>
        <w:footnoteReference w:id="9"/>
      </w:r>
      <w:r w:rsidR="000C4DB1">
        <w:rPr>
          <w:rStyle w:val="FontStyle16"/>
          <w:rFonts w:ascii="Times New Roman" w:hAnsi="Times New Roman" w:cs="Times New Roman"/>
          <w:b w:val="0"/>
          <w:spacing w:val="0"/>
          <w:sz w:val="24"/>
          <w:szCs w:val="24"/>
        </w:rPr>
        <w:t>.</w:t>
      </w:r>
    </w:p>
    <w:p w:rsidR="000C4DB1" w:rsidRDefault="000C4DB1" w:rsidP="00704E57">
      <w:pPr>
        <w:pStyle w:val="Style1"/>
        <w:widowControl/>
        <w:spacing w:line="240" w:lineRule="auto"/>
        <w:ind w:firstLine="0"/>
        <w:jc w:val="both"/>
        <w:rPr>
          <w:rStyle w:val="FontStyle15"/>
          <w:rFonts w:ascii="Times New Roman" w:hAnsi="Times New Roman" w:cs="Times New Roman"/>
          <w:bCs/>
          <w:sz w:val="24"/>
          <w:szCs w:val="24"/>
        </w:rPr>
      </w:pPr>
    </w:p>
    <w:p w:rsidR="0085064A" w:rsidRDefault="004B6647"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5"/>
          <w:rFonts w:ascii="Times New Roman" w:hAnsi="Times New Roman" w:cs="Times New Roman"/>
          <w:bCs/>
          <w:sz w:val="24"/>
          <w:szCs w:val="24"/>
        </w:rPr>
        <w:t xml:space="preserve"> </w:t>
      </w:r>
      <w:r>
        <w:rPr>
          <w:rStyle w:val="FontStyle15"/>
          <w:rFonts w:ascii="Times New Roman" w:hAnsi="Times New Roman" w:cs="Times New Roman"/>
          <w:bCs/>
          <w:sz w:val="24"/>
          <w:szCs w:val="24"/>
        </w:rPr>
        <w:tab/>
      </w:r>
      <w:r w:rsidR="005B026C" w:rsidRPr="005B026C">
        <w:rPr>
          <w:rStyle w:val="FontStyle11"/>
          <w:rFonts w:ascii="Times New Roman" w:hAnsi="Times New Roman" w:cs="Times New Roman"/>
          <w:b w:val="0"/>
          <w:sz w:val="24"/>
          <w:szCs w:val="24"/>
        </w:rPr>
        <w:t xml:space="preserve">Hagan membedakan pengertian antara </w:t>
      </w:r>
      <w:r w:rsidR="0017116E">
        <w:rPr>
          <w:rStyle w:val="FontStyle14"/>
          <w:rFonts w:ascii="Times New Roman" w:hAnsi="Times New Roman" w:cs="Times New Roman"/>
          <w:spacing w:val="0"/>
          <w:sz w:val="24"/>
          <w:szCs w:val="24"/>
        </w:rPr>
        <w:t>“</w:t>
      </w:r>
      <w:r w:rsidR="005B026C" w:rsidRPr="005B026C">
        <w:rPr>
          <w:rStyle w:val="FontStyle14"/>
          <w:rFonts w:ascii="Times New Roman" w:hAnsi="Times New Roman" w:cs="Times New Roman"/>
          <w:spacing w:val="0"/>
          <w:sz w:val="24"/>
          <w:szCs w:val="24"/>
        </w:rPr>
        <w:t>Criminal Justice Process</w:t>
      </w:r>
      <w:r w:rsidR="0017116E">
        <w:rPr>
          <w:rStyle w:val="FontStyle14"/>
          <w:rFonts w:ascii="Times New Roman" w:hAnsi="Times New Roman" w:cs="Times New Roman"/>
          <w:spacing w:val="0"/>
          <w:sz w:val="24"/>
          <w:szCs w:val="24"/>
        </w:rPr>
        <w:t>”</w:t>
      </w:r>
      <w:r w:rsidR="005B026C" w:rsidRPr="005B026C">
        <w:rPr>
          <w:rStyle w:val="FontStyle14"/>
          <w:rFonts w:ascii="Times New Roman" w:hAnsi="Times New Roman" w:cs="Times New Roman"/>
          <w:spacing w:val="0"/>
          <w:sz w:val="24"/>
          <w:szCs w:val="24"/>
        </w:rPr>
        <w:t xml:space="preserve"> </w:t>
      </w:r>
      <w:r w:rsidR="005B026C" w:rsidRPr="005B026C">
        <w:rPr>
          <w:rStyle w:val="FontStyle11"/>
          <w:rFonts w:ascii="Times New Roman" w:hAnsi="Times New Roman" w:cs="Times New Roman"/>
          <w:b w:val="0"/>
          <w:sz w:val="24"/>
          <w:szCs w:val="24"/>
        </w:rPr>
        <w:t xml:space="preserve">dan </w:t>
      </w:r>
      <w:r w:rsidR="005B026C" w:rsidRPr="00911B5E">
        <w:rPr>
          <w:rStyle w:val="FontStyle11"/>
          <w:rFonts w:ascii="Times New Roman" w:hAnsi="Times New Roman" w:cs="Times New Roman"/>
          <w:b w:val="0"/>
          <w:i/>
          <w:iCs/>
          <w:sz w:val="24"/>
          <w:szCs w:val="24"/>
        </w:rPr>
        <w:t>"Criminal Justice System"</w:t>
      </w:r>
      <w:r w:rsidR="005B026C" w:rsidRPr="005B026C">
        <w:rPr>
          <w:rStyle w:val="FontStyle11"/>
          <w:rFonts w:ascii="Times New Roman" w:hAnsi="Times New Roman" w:cs="Times New Roman"/>
          <w:b w:val="0"/>
          <w:sz w:val="24"/>
          <w:szCs w:val="24"/>
        </w:rPr>
        <w:t>. Yang pertama adalah setiap saat dari suatu putusan yang menghadapkan seorang tersangka ke dalam proses yang membawanya</w:t>
      </w:r>
      <w:r w:rsidR="0086108E">
        <w:rPr>
          <w:rStyle w:val="FontStyle11"/>
          <w:rFonts w:ascii="Times New Roman" w:hAnsi="Times New Roman" w:cs="Times New Roman"/>
          <w:b w:val="0"/>
          <w:sz w:val="24"/>
          <w:szCs w:val="24"/>
        </w:rPr>
        <w:t xml:space="preserve"> </w:t>
      </w:r>
      <w:r w:rsidR="00E44157" w:rsidRPr="00E44157">
        <w:rPr>
          <w:rStyle w:val="FontStyle11"/>
          <w:rFonts w:ascii="Times New Roman" w:hAnsi="Times New Roman" w:cs="Times New Roman"/>
          <w:b w:val="0"/>
          <w:sz w:val="24"/>
          <w:szCs w:val="24"/>
        </w:rPr>
        <w:t xml:space="preserve">pada </w:t>
      </w:r>
      <w:r w:rsidR="00DA3315">
        <w:rPr>
          <w:rStyle w:val="FontStyle11"/>
          <w:rFonts w:ascii="Times New Roman" w:hAnsi="Times New Roman" w:cs="Times New Roman"/>
          <w:b w:val="0"/>
          <w:sz w:val="24"/>
          <w:szCs w:val="24"/>
        </w:rPr>
        <w:lastRenderedPageBreak/>
        <w:t>penentuan pidana, K</w:t>
      </w:r>
      <w:r w:rsidR="00E44157" w:rsidRPr="00E44157">
        <w:rPr>
          <w:rStyle w:val="FontStyle11"/>
          <w:rFonts w:ascii="Times New Roman" w:hAnsi="Times New Roman" w:cs="Times New Roman"/>
          <w:b w:val="0"/>
          <w:sz w:val="24"/>
          <w:szCs w:val="24"/>
        </w:rPr>
        <w:t xml:space="preserve">edua adalah interkoneksi antar keputusan dari setiap instansi yang terlibat dalam proses peradilan pidana. </w:t>
      </w:r>
    </w:p>
    <w:p w:rsidR="00EB7479" w:rsidRDefault="00E44157" w:rsidP="0085064A">
      <w:pPr>
        <w:pStyle w:val="Style1"/>
        <w:widowControl/>
        <w:spacing w:line="480" w:lineRule="auto"/>
        <w:ind w:firstLine="720"/>
        <w:jc w:val="both"/>
        <w:rPr>
          <w:rStyle w:val="FontStyle11"/>
          <w:rFonts w:ascii="Times New Roman" w:hAnsi="Times New Roman" w:cs="Times New Roman"/>
          <w:b w:val="0"/>
          <w:sz w:val="24"/>
          <w:szCs w:val="24"/>
        </w:rPr>
      </w:pPr>
      <w:r w:rsidRPr="00E44157">
        <w:rPr>
          <w:rStyle w:val="FontStyle11"/>
          <w:rFonts w:ascii="Times New Roman" w:hAnsi="Times New Roman" w:cs="Times New Roman"/>
          <w:b w:val="0"/>
          <w:sz w:val="24"/>
          <w:szCs w:val="24"/>
        </w:rPr>
        <w:t xml:space="preserve">Menurut </w:t>
      </w:r>
      <w:r w:rsidR="00285DC4">
        <w:rPr>
          <w:rStyle w:val="FontStyle11"/>
          <w:rFonts w:ascii="Times New Roman" w:hAnsi="Times New Roman" w:cs="Times New Roman"/>
          <w:b w:val="0"/>
          <w:sz w:val="24"/>
          <w:szCs w:val="24"/>
        </w:rPr>
        <w:t>M</w:t>
      </w:r>
      <w:r w:rsidRPr="00E44157">
        <w:rPr>
          <w:rStyle w:val="FontStyle11"/>
          <w:rFonts w:ascii="Times New Roman" w:hAnsi="Times New Roman" w:cs="Times New Roman"/>
          <w:b w:val="0"/>
          <w:sz w:val="24"/>
          <w:szCs w:val="24"/>
        </w:rPr>
        <w:t>ardjono</w:t>
      </w:r>
      <w:r w:rsidR="00285DC4">
        <w:rPr>
          <w:rStyle w:val="FontStyle11"/>
          <w:rFonts w:ascii="Times New Roman" w:hAnsi="Times New Roman" w:cs="Times New Roman"/>
          <w:b w:val="0"/>
          <w:sz w:val="24"/>
          <w:szCs w:val="24"/>
        </w:rPr>
        <w:t>,</w:t>
      </w:r>
      <w:r w:rsidRPr="00E44157">
        <w:rPr>
          <w:rStyle w:val="FontStyle11"/>
          <w:rFonts w:ascii="Times New Roman" w:hAnsi="Times New Roman" w:cs="Times New Roman"/>
          <w:b w:val="0"/>
          <w:sz w:val="24"/>
          <w:szCs w:val="24"/>
        </w:rPr>
        <w:t xml:space="preserve"> sistem peradilan pidana adalah sistem pengendalian kejahatanan</w:t>
      </w:r>
      <w:r w:rsidR="00643D4D">
        <w:rPr>
          <w:rStyle w:val="FontStyle11"/>
          <w:rFonts w:ascii="Times New Roman" w:hAnsi="Times New Roman" w:cs="Times New Roman"/>
          <w:b w:val="0"/>
          <w:sz w:val="24"/>
          <w:szCs w:val="24"/>
        </w:rPr>
        <w:t>,</w:t>
      </w:r>
      <w:r w:rsidRPr="00E44157">
        <w:rPr>
          <w:rStyle w:val="FontStyle11"/>
          <w:rFonts w:ascii="Times New Roman" w:hAnsi="Times New Roman" w:cs="Times New Roman"/>
          <w:b w:val="0"/>
          <w:sz w:val="24"/>
          <w:szCs w:val="24"/>
        </w:rPr>
        <w:t xml:space="preserve"> yang</w:t>
      </w:r>
      <w:r w:rsidR="00643D4D">
        <w:rPr>
          <w:rStyle w:val="FontStyle11"/>
          <w:rFonts w:ascii="Times New Roman" w:hAnsi="Times New Roman" w:cs="Times New Roman"/>
          <w:b w:val="0"/>
          <w:sz w:val="24"/>
          <w:szCs w:val="24"/>
        </w:rPr>
        <w:t xml:space="preserve"> berwenang dalam </w:t>
      </w:r>
      <w:r w:rsidR="00B57A55">
        <w:rPr>
          <w:rStyle w:val="FontStyle11"/>
          <w:rFonts w:ascii="Times New Roman" w:hAnsi="Times New Roman" w:cs="Times New Roman"/>
          <w:b w:val="0"/>
          <w:sz w:val="24"/>
          <w:szCs w:val="24"/>
        </w:rPr>
        <w:t>mena</w:t>
      </w:r>
      <w:r w:rsidR="00260047">
        <w:rPr>
          <w:rStyle w:val="FontStyle11"/>
          <w:rFonts w:ascii="Times New Roman" w:hAnsi="Times New Roman" w:cs="Times New Roman"/>
          <w:b w:val="0"/>
          <w:sz w:val="24"/>
          <w:szCs w:val="24"/>
        </w:rPr>
        <w:t>n</w:t>
      </w:r>
      <w:r w:rsidR="00B57A55">
        <w:rPr>
          <w:rStyle w:val="FontStyle11"/>
          <w:rFonts w:ascii="Times New Roman" w:hAnsi="Times New Roman" w:cs="Times New Roman"/>
          <w:b w:val="0"/>
          <w:sz w:val="24"/>
          <w:szCs w:val="24"/>
        </w:rPr>
        <w:t>g</w:t>
      </w:r>
      <w:r w:rsidR="00260047">
        <w:rPr>
          <w:rStyle w:val="FontStyle11"/>
          <w:rFonts w:ascii="Times New Roman" w:hAnsi="Times New Roman" w:cs="Times New Roman"/>
          <w:b w:val="0"/>
          <w:sz w:val="24"/>
          <w:szCs w:val="24"/>
        </w:rPr>
        <w:t>an</w:t>
      </w:r>
      <w:r w:rsidR="00B57A55">
        <w:rPr>
          <w:rStyle w:val="FontStyle11"/>
          <w:rFonts w:ascii="Times New Roman" w:hAnsi="Times New Roman" w:cs="Times New Roman"/>
          <w:b w:val="0"/>
          <w:sz w:val="24"/>
          <w:szCs w:val="24"/>
        </w:rPr>
        <w:t>inya dilakukan oleh lembaga-lembaga</w:t>
      </w:r>
      <w:r w:rsidR="00260047">
        <w:rPr>
          <w:rStyle w:val="FontStyle11"/>
          <w:rFonts w:ascii="Times New Roman" w:hAnsi="Times New Roman" w:cs="Times New Roman"/>
          <w:b w:val="0"/>
          <w:sz w:val="24"/>
          <w:szCs w:val="24"/>
        </w:rPr>
        <w:t xml:space="preserve"> yang sah secara hukum, terdiri dari lembaga</w:t>
      </w:r>
      <w:r w:rsidRPr="00E44157">
        <w:rPr>
          <w:rStyle w:val="FontStyle11"/>
          <w:rFonts w:ascii="Times New Roman" w:hAnsi="Times New Roman" w:cs="Times New Roman"/>
          <w:b w:val="0"/>
          <w:sz w:val="24"/>
          <w:szCs w:val="24"/>
        </w:rPr>
        <w:t xml:space="preserve"> kepolisian, kejaksaan, pengadilan</w:t>
      </w:r>
      <w:r w:rsidR="00407F66">
        <w:rPr>
          <w:rStyle w:val="FontStyle11"/>
          <w:rFonts w:ascii="Times New Roman" w:hAnsi="Times New Roman" w:cs="Times New Roman"/>
          <w:b w:val="0"/>
          <w:sz w:val="24"/>
          <w:szCs w:val="24"/>
        </w:rPr>
        <w:t xml:space="preserve">, </w:t>
      </w:r>
      <w:r w:rsidRPr="00E44157">
        <w:rPr>
          <w:rStyle w:val="FontStyle11"/>
          <w:rFonts w:ascii="Times New Roman" w:hAnsi="Times New Roman" w:cs="Times New Roman"/>
          <w:b w:val="0"/>
          <w:sz w:val="24"/>
          <w:szCs w:val="24"/>
        </w:rPr>
        <w:t>dan pemasyarakatan terpidana</w:t>
      </w:r>
      <w:r w:rsidR="00285DC4">
        <w:rPr>
          <w:rStyle w:val="FootnoteReference"/>
          <w:rFonts w:ascii="Times New Roman" w:hAnsi="Times New Roman"/>
          <w:bCs/>
        </w:rPr>
        <w:footnoteReference w:id="10"/>
      </w:r>
      <w:r w:rsidRPr="00E44157">
        <w:rPr>
          <w:rStyle w:val="FontStyle11"/>
          <w:rFonts w:ascii="Times New Roman" w:hAnsi="Times New Roman" w:cs="Times New Roman"/>
          <w:b w:val="0"/>
          <w:sz w:val="24"/>
          <w:szCs w:val="24"/>
        </w:rPr>
        <w:t>.</w:t>
      </w:r>
      <w:r w:rsidR="00175682">
        <w:rPr>
          <w:rStyle w:val="FontStyle11"/>
          <w:rFonts w:ascii="Times New Roman" w:hAnsi="Times New Roman" w:cs="Times New Roman"/>
          <w:b w:val="0"/>
          <w:sz w:val="24"/>
          <w:szCs w:val="24"/>
        </w:rPr>
        <w:t xml:space="preserve"> </w:t>
      </w:r>
    </w:p>
    <w:p w:rsidR="00EB7479" w:rsidRDefault="00EB7479"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00064FDB">
        <w:rPr>
          <w:rStyle w:val="FontStyle11"/>
          <w:rFonts w:ascii="Times New Roman" w:hAnsi="Times New Roman" w:cs="Times New Roman"/>
          <w:b w:val="0"/>
          <w:sz w:val="24"/>
          <w:szCs w:val="24"/>
        </w:rPr>
        <w:t>Sistem pengendalian kejahatan yang dilaksanakan oleh pihak kepolisian dimaksud adalah bahwa perkembangan masyarakat dari kehidupan agraris menuju industri yang melibatkan sekaligus pertumbuhan ekonomi secara cepat dan pesat tentunya akan menimbulkan dampak yang tidak saja positif, tetapi adanya garis tampak negatif, disinilah pihak pengendalian kepolisian berperan untuk memberikan arahan yang lebih sempurna.</w:t>
      </w:r>
    </w:p>
    <w:p w:rsidR="00064FDB" w:rsidRDefault="00064FDB"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000C7297">
        <w:rPr>
          <w:rStyle w:val="FontStyle11"/>
          <w:rFonts w:ascii="Times New Roman" w:hAnsi="Times New Roman" w:cs="Times New Roman"/>
          <w:b w:val="0"/>
          <w:sz w:val="24"/>
          <w:szCs w:val="24"/>
        </w:rPr>
        <w:t>Lembaga kejaksaan bertitik tolak pada pelita-pelita seb</w:t>
      </w:r>
      <w:r w:rsidR="00183E02">
        <w:rPr>
          <w:rStyle w:val="FontStyle11"/>
          <w:rFonts w:ascii="Times New Roman" w:hAnsi="Times New Roman" w:cs="Times New Roman"/>
          <w:b w:val="0"/>
          <w:sz w:val="24"/>
          <w:szCs w:val="24"/>
        </w:rPr>
        <w:t>e</w:t>
      </w:r>
      <w:r w:rsidR="000C7297">
        <w:rPr>
          <w:rStyle w:val="FontStyle11"/>
          <w:rFonts w:ascii="Times New Roman" w:hAnsi="Times New Roman" w:cs="Times New Roman"/>
          <w:b w:val="0"/>
          <w:sz w:val="24"/>
          <w:szCs w:val="24"/>
        </w:rPr>
        <w:t>lumnya dengan prioritas pemba</w:t>
      </w:r>
      <w:r w:rsidR="00C14BBB">
        <w:rPr>
          <w:rStyle w:val="FontStyle11"/>
          <w:rFonts w:ascii="Times New Roman" w:hAnsi="Times New Roman" w:cs="Times New Roman"/>
          <w:b w:val="0"/>
          <w:sz w:val="24"/>
          <w:szCs w:val="24"/>
        </w:rPr>
        <w:t>ngunan ekonomi di Indonesia terl</w:t>
      </w:r>
      <w:r w:rsidR="000C7297">
        <w:rPr>
          <w:rStyle w:val="FontStyle11"/>
          <w:rFonts w:ascii="Times New Roman" w:hAnsi="Times New Roman" w:cs="Times New Roman"/>
          <w:b w:val="0"/>
          <w:sz w:val="24"/>
          <w:szCs w:val="24"/>
        </w:rPr>
        <w:t>etak pada sektor pertanian dan industri dengan kece</w:t>
      </w:r>
      <w:r w:rsidR="00F37412">
        <w:rPr>
          <w:rStyle w:val="FontStyle11"/>
          <w:rFonts w:ascii="Times New Roman" w:hAnsi="Times New Roman" w:cs="Times New Roman"/>
          <w:b w:val="0"/>
          <w:sz w:val="24"/>
          <w:szCs w:val="24"/>
        </w:rPr>
        <w:t>nderungan meningkatkan peran dun</w:t>
      </w:r>
      <w:r w:rsidR="000C7297">
        <w:rPr>
          <w:rStyle w:val="FontStyle11"/>
          <w:rFonts w:ascii="Times New Roman" w:hAnsi="Times New Roman" w:cs="Times New Roman"/>
          <w:b w:val="0"/>
          <w:sz w:val="24"/>
          <w:szCs w:val="24"/>
        </w:rPr>
        <w:t>ia swasta bahkan gejala kriminalitas sangat menonjol seiring dengan berkembang pesatnya pertumbuhan ekonomi. Sehingga timbullah dimensi baru kejahatan dalam konteks pembangunan ekonomi di Indonesia sebagai suatu kejahatan ekonomi yang menyangkut didalamnya kejahatan perbankan dan kejahatan komputer.</w:t>
      </w:r>
    </w:p>
    <w:p w:rsidR="000C7297" w:rsidRDefault="000C7297"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00595F71">
        <w:rPr>
          <w:rStyle w:val="FontStyle11"/>
          <w:rFonts w:ascii="Times New Roman" w:hAnsi="Times New Roman" w:cs="Times New Roman"/>
          <w:b w:val="0"/>
          <w:sz w:val="24"/>
          <w:szCs w:val="24"/>
        </w:rPr>
        <w:t xml:space="preserve">Dalam kontek sistem pengendalian melalui lembaga pengadilan disini mempunyai kaitan dengan perannya di dalam sistem peradilan pidana, sebagai </w:t>
      </w:r>
      <w:r w:rsidR="00595F71">
        <w:rPr>
          <w:rStyle w:val="FontStyle11"/>
          <w:rFonts w:ascii="Times New Roman" w:hAnsi="Times New Roman" w:cs="Times New Roman"/>
          <w:b w:val="0"/>
          <w:sz w:val="24"/>
          <w:szCs w:val="24"/>
        </w:rPr>
        <w:lastRenderedPageBreak/>
        <w:t>suatu peradilan yang bebas, deng</w:t>
      </w:r>
      <w:r w:rsidR="008E018F">
        <w:rPr>
          <w:rStyle w:val="FontStyle11"/>
          <w:rFonts w:ascii="Times New Roman" w:hAnsi="Times New Roman" w:cs="Times New Roman"/>
          <w:b w:val="0"/>
          <w:sz w:val="24"/>
          <w:szCs w:val="24"/>
        </w:rPr>
        <w:t>an</w:t>
      </w:r>
      <w:r w:rsidR="00595F71">
        <w:rPr>
          <w:rStyle w:val="FontStyle11"/>
          <w:rFonts w:ascii="Times New Roman" w:hAnsi="Times New Roman" w:cs="Times New Roman"/>
          <w:b w:val="0"/>
          <w:sz w:val="24"/>
          <w:szCs w:val="24"/>
        </w:rPr>
        <w:t xml:space="preserve"> memberikan peranan hakim yang tetap memperhatikan hukum yang hidup dalam masyarakat.</w:t>
      </w:r>
    </w:p>
    <w:p w:rsidR="00EB7479" w:rsidRDefault="009C1AF9"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t xml:space="preserve"> D</w:t>
      </w:r>
      <w:r w:rsidR="00595F71">
        <w:rPr>
          <w:rStyle w:val="FontStyle11"/>
          <w:rFonts w:ascii="Times New Roman" w:hAnsi="Times New Roman" w:cs="Times New Roman"/>
          <w:b w:val="0"/>
          <w:sz w:val="24"/>
          <w:szCs w:val="24"/>
        </w:rPr>
        <w:t>alam konteks sistem pengendalian melalui lembaga pemasyarakatan telah terdapat suatu pemahaman arah dalam sistem peradilan pidana mengenai pemidanaan</w:t>
      </w:r>
      <w:r w:rsidR="0015735D">
        <w:rPr>
          <w:rStyle w:val="FontStyle11"/>
          <w:rFonts w:ascii="Times New Roman" w:hAnsi="Times New Roman" w:cs="Times New Roman"/>
          <w:b w:val="0"/>
          <w:sz w:val="24"/>
          <w:szCs w:val="24"/>
        </w:rPr>
        <w:t>. A</w:t>
      </w:r>
      <w:r w:rsidR="00595F71">
        <w:rPr>
          <w:rStyle w:val="FontStyle11"/>
          <w:rFonts w:ascii="Times New Roman" w:hAnsi="Times New Roman" w:cs="Times New Roman"/>
          <w:b w:val="0"/>
          <w:sz w:val="24"/>
          <w:szCs w:val="24"/>
        </w:rPr>
        <w:t>pabila terdapat suatu pelanggaran hukum pidana yang dapat diketahui oleh pejabat penegak hukum dan diadili serta dihukum oleh pengadilan, maka pemikiran awal tentang adanya pemidanaan adalah bertujuan untuk melakukan penangkalan terjadi pelanggaran hukum pidana tersebut. Sehingga adanya suatu pemidanaan dipandang sebagai suatu yang wajar saja.</w:t>
      </w:r>
    </w:p>
    <w:p w:rsidR="00175682" w:rsidRDefault="00175682"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T</w:t>
      </w:r>
      <w:r w:rsidR="00E44157" w:rsidRPr="00E44157">
        <w:rPr>
          <w:rStyle w:val="FontStyle11"/>
          <w:rFonts w:ascii="Times New Roman" w:hAnsi="Times New Roman" w:cs="Times New Roman"/>
          <w:b w:val="0"/>
          <w:sz w:val="24"/>
          <w:szCs w:val="24"/>
        </w:rPr>
        <w:t>ujuannya sebagai berikut :</w:t>
      </w:r>
    </w:p>
    <w:p w:rsidR="00175682" w:rsidRDefault="00E44157" w:rsidP="00496DA4">
      <w:pPr>
        <w:pStyle w:val="Style1"/>
        <w:widowControl/>
        <w:numPr>
          <w:ilvl w:val="0"/>
          <w:numId w:val="18"/>
        </w:numPr>
        <w:spacing w:line="480" w:lineRule="auto"/>
        <w:ind w:left="360" w:hanging="360"/>
        <w:jc w:val="both"/>
        <w:rPr>
          <w:rStyle w:val="FontStyle11"/>
          <w:rFonts w:ascii="Times New Roman" w:hAnsi="Times New Roman" w:cs="Times New Roman"/>
          <w:b w:val="0"/>
          <w:sz w:val="24"/>
          <w:szCs w:val="24"/>
        </w:rPr>
      </w:pPr>
      <w:r w:rsidRPr="00E44157">
        <w:rPr>
          <w:rStyle w:val="FontStyle11"/>
          <w:rFonts w:ascii="Times New Roman" w:hAnsi="Times New Roman" w:cs="Times New Roman"/>
          <w:b w:val="0"/>
          <w:sz w:val="24"/>
          <w:szCs w:val="24"/>
        </w:rPr>
        <w:t>Mencegah masyarakat menjadi korban</w:t>
      </w:r>
      <w:r w:rsidR="00514F03">
        <w:rPr>
          <w:rStyle w:val="FontStyle11"/>
          <w:rFonts w:ascii="Times New Roman" w:hAnsi="Times New Roman" w:cs="Times New Roman"/>
          <w:b w:val="0"/>
          <w:sz w:val="24"/>
          <w:szCs w:val="24"/>
        </w:rPr>
        <w:t>;</w:t>
      </w:r>
    </w:p>
    <w:p w:rsidR="00175682" w:rsidRDefault="00E44157" w:rsidP="001E7DB3">
      <w:pPr>
        <w:pStyle w:val="Style1"/>
        <w:widowControl/>
        <w:numPr>
          <w:ilvl w:val="0"/>
          <w:numId w:val="18"/>
        </w:numPr>
        <w:spacing w:line="480" w:lineRule="auto"/>
        <w:ind w:left="360" w:hanging="360"/>
        <w:jc w:val="both"/>
        <w:rPr>
          <w:rStyle w:val="FontStyle11"/>
          <w:rFonts w:ascii="Times New Roman" w:hAnsi="Times New Roman" w:cs="Times New Roman"/>
          <w:b w:val="0"/>
          <w:sz w:val="24"/>
          <w:szCs w:val="24"/>
        </w:rPr>
      </w:pPr>
      <w:r w:rsidRPr="00175682">
        <w:rPr>
          <w:rStyle w:val="FontStyle11"/>
          <w:rFonts w:ascii="Times New Roman" w:hAnsi="Times New Roman" w:cs="Times New Roman"/>
          <w:b w:val="0"/>
          <w:sz w:val="24"/>
          <w:szCs w:val="24"/>
        </w:rPr>
        <w:t xml:space="preserve">Menyelesaikan kasus kejahatan yang </w:t>
      </w:r>
      <w:r w:rsidR="0052724F">
        <w:rPr>
          <w:rStyle w:val="FontStyle11"/>
          <w:rFonts w:ascii="Times New Roman" w:hAnsi="Times New Roman" w:cs="Times New Roman"/>
          <w:b w:val="0"/>
          <w:sz w:val="24"/>
          <w:szCs w:val="24"/>
        </w:rPr>
        <w:t>terj</w:t>
      </w:r>
      <w:r w:rsidR="009E75CE">
        <w:rPr>
          <w:rStyle w:val="FontStyle11"/>
          <w:rFonts w:ascii="Times New Roman" w:hAnsi="Times New Roman" w:cs="Times New Roman"/>
          <w:b w:val="0"/>
          <w:sz w:val="24"/>
          <w:szCs w:val="24"/>
        </w:rPr>
        <w:t>adi sehingga</w:t>
      </w:r>
      <w:r w:rsidR="00A322A5">
        <w:rPr>
          <w:rStyle w:val="FontStyle11"/>
          <w:rFonts w:ascii="Times New Roman" w:hAnsi="Times New Roman" w:cs="Times New Roman"/>
          <w:b w:val="0"/>
          <w:sz w:val="24"/>
          <w:szCs w:val="24"/>
        </w:rPr>
        <w:t xml:space="preserve"> keinginan</w:t>
      </w:r>
      <w:r w:rsidR="009E62E8">
        <w:rPr>
          <w:rStyle w:val="FontStyle11"/>
          <w:rFonts w:ascii="Times New Roman" w:hAnsi="Times New Roman" w:cs="Times New Roman"/>
          <w:b w:val="0"/>
          <w:sz w:val="24"/>
          <w:szCs w:val="24"/>
        </w:rPr>
        <w:t xml:space="preserve"> </w:t>
      </w:r>
      <w:r w:rsidR="0052724F">
        <w:rPr>
          <w:rStyle w:val="FontStyle11"/>
          <w:rFonts w:ascii="Times New Roman" w:hAnsi="Times New Roman" w:cs="Times New Roman"/>
          <w:b w:val="0"/>
          <w:sz w:val="24"/>
          <w:szCs w:val="24"/>
        </w:rPr>
        <w:t>masyarakat</w:t>
      </w:r>
      <w:r w:rsidR="009E75CE">
        <w:rPr>
          <w:rStyle w:val="FontStyle11"/>
          <w:rFonts w:ascii="Times New Roman" w:hAnsi="Times New Roman" w:cs="Times New Roman"/>
          <w:b w:val="0"/>
          <w:sz w:val="24"/>
          <w:szCs w:val="24"/>
        </w:rPr>
        <w:t xml:space="preserve"> merasa</w:t>
      </w:r>
      <w:r w:rsidR="008C5F03">
        <w:rPr>
          <w:rStyle w:val="FontStyle11"/>
          <w:rFonts w:ascii="Times New Roman" w:hAnsi="Times New Roman" w:cs="Times New Roman"/>
          <w:b w:val="0"/>
          <w:sz w:val="24"/>
          <w:szCs w:val="24"/>
        </w:rPr>
        <w:t xml:space="preserve"> </w:t>
      </w:r>
      <w:r w:rsidR="00A322A5">
        <w:rPr>
          <w:rStyle w:val="FontStyle11"/>
          <w:rFonts w:ascii="Times New Roman" w:hAnsi="Times New Roman" w:cs="Times New Roman"/>
          <w:b w:val="0"/>
          <w:sz w:val="24"/>
          <w:szCs w:val="24"/>
        </w:rPr>
        <w:t>terpenuhi</w:t>
      </w:r>
      <w:r w:rsidRPr="00175682">
        <w:rPr>
          <w:rStyle w:val="FontStyle11"/>
          <w:rFonts w:ascii="Times New Roman" w:hAnsi="Times New Roman" w:cs="Times New Roman"/>
          <w:b w:val="0"/>
          <w:sz w:val="24"/>
          <w:szCs w:val="24"/>
        </w:rPr>
        <w:t xml:space="preserve"> bahwa keadilan telah ditega</w:t>
      </w:r>
      <w:r w:rsidR="001E7DB3">
        <w:rPr>
          <w:rStyle w:val="FontStyle11"/>
          <w:rFonts w:ascii="Times New Roman" w:hAnsi="Times New Roman" w:cs="Times New Roman"/>
          <w:b w:val="0"/>
          <w:sz w:val="24"/>
          <w:szCs w:val="24"/>
        </w:rPr>
        <w:t>kkan dan yang bersalah dipidana</w:t>
      </w:r>
      <w:r w:rsidR="00514F03">
        <w:rPr>
          <w:rStyle w:val="FontStyle11"/>
          <w:rFonts w:ascii="Times New Roman" w:hAnsi="Times New Roman" w:cs="Times New Roman"/>
          <w:b w:val="0"/>
          <w:sz w:val="24"/>
          <w:szCs w:val="24"/>
        </w:rPr>
        <w:t>;</w:t>
      </w:r>
    </w:p>
    <w:p w:rsidR="00D60EAC" w:rsidRDefault="00E44157" w:rsidP="00496DA4">
      <w:pPr>
        <w:pStyle w:val="Style1"/>
        <w:widowControl/>
        <w:numPr>
          <w:ilvl w:val="0"/>
          <w:numId w:val="18"/>
        </w:numPr>
        <w:spacing w:line="480" w:lineRule="auto"/>
        <w:ind w:left="360" w:hanging="360"/>
        <w:jc w:val="both"/>
        <w:rPr>
          <w:rStyle w:val="FontStyle11"/>
          <w:rFonts w:ascii="Times New Roman" w:hAnsi="Times New Roman" w:cs="Times New Roman"/>
          <w:b w:val="0"/>
          <w:sz w:val="24"/>
          <w:szCs w:val="24"/>
        </w:rPr>
      </w:pPr>
      <w:r w:rsidRPr="00175682">
        <w:rPr>
          <w:rStyle w:val="FontStyle11"/>
          <w:rFonts w:ascii="Times New Roman" w:hAnsi="Times New Roman" w:cs="Times New Roman"/>
          <w:b w:val="0"/>
          <w:sz w:val="24"/>
          <w:szCs w:val="24"/>
        </w:rPr>
        <w:t>Mengusahakan agar mereka yang pernah melakukan kejahatan tid</w:t>
      </w:r>
      <w:r w:rsidR="00D60EAC">
        <w:rPr>
          <w:rStyle w:val="FontStyle11"/>
          <w:rFonts w:ascii="Times New Roman" w:hAnsi="Times New Roman" w:cs="Times New Roman"/>
          <w:b w:val="0"/>
          <w:sz w:val="24"/>
          <w:szCs w:val="24"/>
        </w:rPr>
        <w:t>ak mengulangi lagi kejahatannya.</w:t>
      </w:r>
    </w:p>
    <w:p w:rsidR="006D4186" w:rsidRDefault="00D60EAC" w:rsidP="006107F3">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E44157" w:rsidRPr="00D60EAC">
        <w:rPr>
          <w:rStyle w:val="FontStyle11"/>
          <w:rFonts w:ascii="Times New Roman" w:hAnsi="Times New Roman" w:cs="Times New Roman"/>
          <w:b w:val="0"/>
          <w:sz w:val="24"/>
          <w:szCs w:val="24"/>
        </w:rPr>
        <w:t>Bertitik-tolak dari tujuan tersebut</w:t>
      </w:r>
      <w:r w:rsidR="006107F3">
        <w:rPr>
          <w:rStyle w:val="FontStyle11"/>
          <w:rFonts w:ascii="Times New Roman" w:hAnsi="Times New Roman" w:cs="Times New Roman"/>
          <w:b w:val="0"/>
          <w:sz w:val="24"/>
          <w:szCs w:val="24"/>
        </w:rPr>
        <w:t>,</w:t>
      </w:r>
      <w:r w:rsidR="00E44157" w:rsidRPr="00D60EAC">
        <w:rPr>
          <w:rStyle w:val="FontStyle11"/>
          <w:rFonts w:ascii="Times New Roman" w:hAnsi="Times New Roman" w:cs="Times New Roman"/>
          <w:b w:val="0"/>
          <w:sz w:val="24"/>
          <w:szCs w:val="24"/>
        </w:rPr>
        <w:t xml:space="preserve"> Mardjono mengemukakan </w:t>
      </w:r>
      <w:r w:rsidR="001379C8">
        <w:rPr>
          <w:rStyle w:val="FontStyle11"/>
          <w:rFonts w:ascii="Times New Roman" w:hAnsi="Times New Roman" w:cs="Times New Roman"/>
          <w:b w:val="0"/>
          <w:sz w:val="24"/>
          <w:szCs w:val="24"/>
        </w:rPr>
        <w:t>4 (</w:t>
      </w:r>
      <w:r w:rsidR="00E44157" w:rsidRPr="00D60EAC">
        <w:rPr>
          <w:rStyle w:val="FontStyle11"/>
          <w:rFonts w:ascii="Times New Roman" w:hAnsi="Times New Roman" w:cs="Times New Roman"/>
          <w:b w:val="0"/>
          <w:sz w:val="24"/>
          <w:szCs w:val="24"/>
        </w:rPr>
        <w:t>empat</w:t>
      </w:r>
      <w:r w:rsidR="001379C8">
        <w:rPr>
          <w:rStyle w:val="FontStyle11"/>
          <w:rFonts w:ascii="Times New Roman" w:hAnsi="Times New Roman" w:cs="Times New Roman"/>
          <w:b w:val="0"/>
          <w:sz w:val="24"/>
          <w:szCs w:val="24"/>
        </w:rPr>
        <w:t>)</w:t>
      </w:r>
      <w:r w:rsidR="00E44157" w:rsidRPr="00D60EAC">
        <w:rPr>
          <w:rStyle w:val="FontStyle11"/>
          <w:rFonts w:ascii="Times New Roman" w:hAnsi="Times New Roman" w:cs="Times New Roman"/>
          <w:b w:val="0"/>
          <w:sz w:val="24"/>
          <w:szCs w:val="24"/>
        </w:rPr>
        <w:t xml:space="preserve"> komponen sistem peradilan pidana (Kepolisian</w:t>
      </w:r>
      <w:r w:rsidR="00902BD7">
        <w:rPr>
          <w:rStyle w:val="FontStyle11"/>
          <w:rFonts w:ascii="Times New Roman" w:hAnsi="Times New Roman" w:cs="Times New Roman"/>
          <w:b w:val="0"/>
          <w:sz w:val="24"/>
          <w:szCs w:val="24"/>
        </w:rPr>
        <w:t>,</w:t>
      </w:r>
      <w:r w:rsidR="00096634">
        <w:rPr>
          <w:rStyle w:val="FontStyle11"/>
          <w:rFonts w:ascii="Times New Roman" w:hAnsi="Times New Roman" w:cs="Times New Roman"/>
          <w:b w:val="0"/>
          <w:sz w:val="24"/>
          <w:szCs w:val="24"/>
        </w:rPr>
        <w:t xml:space="preserve"> Kejaksaan</w:t>
      </w:r>
      <w:r w:rsidR="005354FA">
        <w:rPr>
          <w:rStyle w:val="FontStyle11"/>
          <w:rFonts w:ascii="Times New Roman" w:hAnsi="Times New Roman" w:cs="Times New Roman"/>
          <w:b w:val="0"/>
          <w:sz w:val="24"/>
          <w:szCs w:val="24"/>
        </w:rPr>
        <w:t>,</w:t>
      </w:r>
      <w:r w:rsidR="00E44157" w:rsidRPr="00D60EAC">
        <w:rPr>
          <w:rStyle w:val="FontStyle11"/>
          <w:rFonts w:ascii="Times New Roman" w:hAnsi="Times New Roman" w:cs="Times New Roman"/>
          <w:b w:val="0"/>
          <w:sz w:val="24"/>
          <w:szCs w:val="24"/>
        </w:rPr>
        <w:t xml:space="preserve"> Pengadilan</w:t>
      </w:r>
      <w:r w:rsidR="00902BD7">
        <w:rPr>
          <w:rStyle w:val="FontStyle11"/>
          <w:rFonts w:ascii="Times New Roman" w:hAnsi="Times New Roman" w:cs="Times New Roman"/>
          <w:b w:val="0"/>
          <w:sz w:val="24"/>
          <w:szCs w:val="24"/>
        </w:rPr>
        <w:t>,</w:t>
      </w:r>
      <w:r w:rsidR="00E44157" w:rsidRPr="00D60EAC">
        <w:rPr>
          <w:rStyle w:val="FontStyle11"/>
          <w:rFonts w:ascii="Times New Roman" w:hAnsi="Times New Roman" w:cs="Times New Roman"/>
          <w:b w:val="0"/>
          <w:sz w:val="24"/>
          <w:szCs w:val="24"/>
        </w:rPr>
        <w:t xml:space="preserve"> dan Lembaga Pemasyarakatan), diharapkan dapat bekerja sama dan dapat membentuk suatu </w:t>
      </w:r>
      <w:r w:rsidR="00E44157" w:rsidRPr="008D0C77">
        <w:rPr>
          <w:rStyle w:val="FontStyle12"/>
          <w:rFonts w:ascii="Times New Roman" w:hAnsi="Times New Roman" w:cs="Times New Roman"/>
          <w:b w:val="0"/>
          <w:i/>
          <w:iCs/>
          <w:spacing w:val="0"/>
          <w:sz w:val="24"/>
          <w:szCs w:val="24"/>
        </w:rPr>
        <w:t>Integrated Criminal .Justice System</w:t>
      </w:r>
      <w:r w:rsidR="00E44157" w:rsidRPr="00D60EAC">
        <w:rPr>
          <w:rStyle w:val="FontStyle12"/>
          <w:rFonts w:ascii="Times New Roman" w:hAnsi="Times New Roman" w:cs="Times New Roman"/>
          <w:b w:val="0"/>
          <w:spacing w:val="0"/>
          <w:sz w:val="24"/>
          <w:szCs w:val="24"/>
        </w:rPr>
        <w:t xml:space="preserve">. </w:t>
      </w:r>
      <w:r w:rsidR="00E44157" w:rsidRPr="00D60EAC">
        <w:rPr>
          <w:rStyle w:val="FontStyle11"/>
          <w:rFonts w:ascii="Times New Roman" w:hAnsi="Times New Roman" w:cs="Times New Roman"/>
          <w:b w:val="0"/>
          <w:sz w:val="24"/>
          <w:szCs w:val="24"/>
        </w:rPr>
        <w:t>Apabila keterpaduan dalam bekerja sistem tidak dilakukan, diperkirakan akan terdapat tiga kerugian yaitu :</w:t>
      </w:r>
    </w:p>
    <w:p w:rsidR="008F5229" w:rsidRDefault="008F5229" w:rsidP="00070FD8">
      <w:pPr>
        <w:pStyle w:val="Style1"/>
        <w:widowControl/>
        <w:numPr>
          <w:ilvl w:val="0"/>
          <w:numId w:val="42"/>
        </w:numPr>
        <w:spacing w:line="480" w:lineRule="auto"/>
        <w:ind w:left="36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K</w:t>
      </w:r>
      <w:r w:rsidR="00E44157" w:rsidRPr="00E44157">
        <w:rPr>
          <w:rStyle w:val="FontStyle11"/>
          <w:rFonts w:ascii="Times New Roman" w:hAnsi="Times New Roman" w:cs="Times New Roman"/>
          <w:b w:val="0"/>
          <w:sz w:val="24"/>
          <w:szCs w:val="24"/>
        </w:rPr>
        <w:t xml:space="preserve">esukaran dalam menilai sendiri keberhasilan atau kegagalan masing-masing </w:t>
      </w:r>
      <w:r w:rsidR="00554DF1">
        <w:rPr>
          <w:rStyle w:val="FontStyle11"/>
          <w:rFonts w:ascii="Times New Roman" w:hAnsi="Times New Roman" w:cs="Times New Roman"/>
          <w:b w:val="0"/>
          <w:sz w:val="24"/>
          <w:szCs w:val="24"/>
        </w:rPr>
        <w:t xml:space="preserve"> </w:t>
      </w:r>
      <w:r w:rsidR="003F6FD3">
        <w:rPr>
          <w:rStyle w:val="FontStyle11"/>
          <w:rFonts w:ascii="Times New Roman" w:hAnsi="Times New Roman" w:cs="Times New Roman"/>
          <w:b w:val="0"/>
          <w:sz w:val="24"/>
          <w:szCs w:val="24"/>
        </w:rPr>
        <w:t xml:space="preserve"> </w:t>
      </w:r>
      <w:r w:rsidR="00E44157" w:rsidRPr="00E44157">
        <w:rPr>
          <w:rStyle w:val="FontStyle11"/>
          <w:rFonts w:ascii="Times New Roman" w:hAnsi="Times New Roman" w:cs="Times New Roman"/>
          <w:b w:val="0"/>
          <w:sz w:val="24"/>
          <w:szCs w:val="24"/>
        </w:rPr>
        <w:t>instansi sehubun</w:t>
      </w:r>
      <w:r w:rsidR="000A7303">
        <w:rPr>
          <w:rStyle w:val="FontStyle11"/>
          <w:rFonts w:ascii="Times New Roman" w:hAnsi="Times New Roman" w:cs="Times New Roman"/>
          <w:b w:val="0"/>
          <w:sz w:val="24"/>
          <w:szCs w:val="24"/>
        </w:rPr>
        <w:t>gan dengan tugas mereka bersama;</w:t>
      </w:r>
    </w:p>
    <w:p w:rsidR="008F5229" w:rsidRDefault="00E44157" w:rsidP="00496DA4">
      <w:pPr>
        <w:pStyle w:val="Style1"/>
        <w:widowControl/>
        <w:numPr>
          <w:ilvl w:val="0"/>
          <w:numId w:val="42"/>
        </w:numPr>
        <w:spacing w:line="480" w:lineRule="auto"/>
        <w:ind w:left="360"/>
        <w:jc w:val="both"/>
        <w:rPr>
          <w:rStyle w:val="FontStyle11"/>
          <w:rFonts w:ascii="Times New Roman" w:hAnsi="Times New Roman" w:cs="Times New Roman"/>
          <w:b w:val="0"/>
          <w:sz w:val="24"/>
          <w:szCs w:val="24"/>
        </w:rPr>
      </w:pPr>
      <w:r w:rsidRPr="008F5229">
        <w:rPr>
          <w:rStyle w:val="FontStyle11"/>
          <w:rFonts w:ascii="Times New Roman" w:hAnsi="Times New Roman" w:cs="Times New Roman"/>
          <w:b w:val="0"/>
          <w:sz w:val="24"/>
          <w:szCs w:val="24"/>
        </w:rPr>
        <w:lastRenderedPageBreak/>
        <w:t xml:space="preserve">Kesulitan dalam memecahkan sendiri masalah-masalah pokok di setiap instansi </w:t>
      </w:r>
      <w:r w:rsidR="00F5779A" w:rsidRPr="008F5229">
        <w:rPr>
          <w:rStyle w:val="FontStyle11"/>
          <w:rFonts w:ascii="Times New Roman" w:hAnsi="Times New Roman" w:cs="Times New Roman"/>
          <w:b w:val="0"/>
          <w:sz w:val="24"/>
          <w:szCs w:val="24"/>
        </w:rPr>
        <w:t xml:space="preserve"> </w:t>
      </w:r>
      <w:r w:rsidRPr="008F5229">
        <w:rPr>
          <w:rStyle w:val="FontStyle11"/>
          <w:rFonts w:ascii="Times New Roman" w:hAnsi="Times New Roman" w:cs="Times New Roman"/>
          <w:b w:val="0"/>
          <w:sz w:val="24"/>
          <w:szCs w:val="24"/>
        </w:rPr>
        <w:t>(sebagai subsiste</w:t>
      </w:r>
      <w:r w:rsidR="000A7303">
        <w:rPr>
          <w:rStyle w:val="FontStyle11"/>
          <w:rFonts w:ascii="Times New Roman" w:hAnsi="Times New Roman" w:cs="Times New Roman"/>
          <w:b w:val="0"/>
          <w:sz w:val="24"/>
          <w:szCs w:val="24"/>
        </w:rPr>
        <w:t>m dari sistem peradilan pidana);</w:t>
      </w:r>
    </w:p>
    <w:p w:rsidR="00A919C7" w:rsidRPr="008F5229" w:rsidRDefault="00E44157" w:rsidP="00496DA4">
      <w:pPr>
        <w:pStyle w:val="Style1"/>
        <w:widowControl/>
        <w:numPr>
          <w:ilvl w:val="0"/>
          <w:numId w:val="42"/>
        </w:numPr>
        <w:spacing w:line="480" w:lineRule="auto"/>
        <w:ind w:left="360"/>
        <w:jc w:val="both"/>
        <w:rPr>
          <w:rStyle w:val="FontStyle11"/>
          <w:rFonts w:ascii="Times New Roman" w:hAnsi="Times New Roman" w:cs="Times New Roman"/>
          <w:b w:val="0"/>
          <w:sz w:val="24"/>
          <w:szCs w:val="24"/>
        </w:rPr>
      </w:pPr>
      <w:r w:rsidRPr="008F5229">
        <w:rPr>
          <w:rStyle w:val="FontStyle11"/>
          <w:rFonts w:ascii="Times New Roman" w:hAnsi="Times New Roman" w:cs="Times New Roman"/>
          <w:b w:val="0"/>
          <w:sz w:val="24"/>
          <w:szCs w:val="24"/>
        </w:rPr>
        <w:t>Dikarenakan tanggung jawab setiap instansi sering kurang jelas terbagi,</w:t>
      </w:r>
      <w:r w:rsidR="00226453" w:rsidRPr="008F5229">
        <w:rPr>
          <w:rStyle w:val="FontStyle11"/>
          <w:rFonts w:ascii="Times New Roman" w:hAnsi="Times New Roman" w:cs="Times New Roman"/>
          <w:b w:val="0"/>
          <w:sz w:val="24"/>
          <w:szCs w:val="24"/>
        </w:rPr>
        <w:t xml:space="preserve"> maka setiap instansi tidak terl</w:t>
      </w:r>
      <w:r w:rsidRPr="008F5229">
        <w:rPr>
          <w:rStyle w:val="FontStyle11"/>
          <w:rFonts w:ascii="Times New Roman" w:hAnsi="Times New Roman" w:cs="Times New Roman"/>
          <w:b w:val="0"/>
          <w:sz w:val="24"/>
          <w:szCs w:val="24"/>
        </w:rPr>
        <w:t>alu memperhatikan efekti</w:t>
      </w:r>
      <w:r w:rsidR="00582952" w:rsidRPr="008F5229">
        <w:rPr>
          <w:rStyle w:val="FontStyle11"/>
          <w:rFonts w:ascii="Times New Roman" w:hAnsi="Times New Roman" w:cs="Times New Roman"/>
          <w:b w:val="0"/>
          <w:sz w:val="24"/>
          <w:szCs w:val="24"/>
        </w:rPr>
        <w:t>v</w:t>
      </w:r>
      <w:r w:rsidRPr="008F5229">
        <w:rPr>
          <w:rStyle w:val="FontStyle11"/>
          <w:rFonts w:ascii="Times New Roman" w:hAnsi="Times New Roman" w:cs="Times New Roman"/>
          <w:b w:val="0"/>
          <w:sz w:val="24"/>
          <w:szCs w:val="24"/>
        </w:rPr>
        <w:t xml:space="preserve">itas menyeluruh dari sistem </w:t>
      </w:r>
      <w:r w:rsidR="00A919C7" w:rsidRPr="008F5229">
        <w:rPr>
          <w:rStyle w:val="FontStyle11"/>
          <w:rFonts w:ascii="Times New Roman" w:hAnsi="Times New Roman" w:cs="Times New Roman"/>
          <w:b w:val="0"/>
          <w:sz w:val="24"/>
          <w:szCs w:val="24"/>
        </w:rPr>
        <w:t>peradilan pidana.</w:t>
      </w:r>
    </w:p>
    <w:p w:rsidR="00D133C0" w:rsidRDefault="00A919C7"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786E8A" w:rsidRPr="00A919C7">
        <w:rPr>
          <w:rStyle w:val="FontStyle11"/>
          <w:rFonts w:ascii="Times New Roman" w:hAnsi="Times New Roman" w:cs="Times New Roman"/>
          <w:b w:val="0"/>
          <w:sz w:val="24"/>
          <w:szCs w:val="24"/>
        </w:rPr>
        <w:t>Terhadap pandangan demikian Romli Atmasasmita memberikan</w:t>
      </w:r>
      <w:r w:rsidR="00D133C0">
        <w:rPr>
          <w:rStyle w:val="FontStyle11"/>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penjelasan sebagai berikut</w:t>
      </w:r>
      <w:r w:rsidR="00D133C0">
        <w:rPr>
          <w:rStyle w:val="FontStyle11"/>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w:t>
      </w:r>
    </w:p>
    <w:p w:rsidR="008526CE" w:rsidRPr="001B7749" w:rsidRDefault="00D133C0" w:rsidP="00FD6D94">
      <w:pPr>
        <w:pStyle w:val="Style1"/>
        <w:widowControl/>
        <w:spacing w:line="240" w:lineRule="auto"/>
        <w:ind w:left="682" w:firstLine="0"/>
        <w:jc w:val="both"/>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w:t>
      </w:r>
      <w:r w:rsidR="00786E8A" w:rsidRPr="00786E8A">
        <w:rPr>
          <w:rStyle w:val="FontStyle11"/>
          <w:rFonts w:ascii="Times New Roman" w:hAnsi="Times New Roman" w:cs="Times New Roman"/>
          <w:b w:val="0"/>
          <w:sz w:val="24"/>
          <w:szCs w:val="24"/>
        </w:rPr>
        <w:t xml:space="preserve">Pengertian sistem pengendalian dalam batasan tersebut di atas merupakan bahasa </w:t>
      </w:r>
      <w:r w:rsidR="0025005C">
        <w:rPr>
          <w:rStyle w:val="FontStyle11"/>
          <w:rFonts w:ascii="Times New Roman" w:hAnsi="Times New Roman" w:cs="Times New Roman"/>
          <w:b w:val="0"/>
          <w:sz w:val="24"/>
          <w:szCs w:val="24"/>
        </w:rPr>
        <w:t>m</w:t>
      </w:r>
      <w:r w:rsidR="00786E8A" w:rsidRPr="00786E8A">
        <w:rPr>
          <w:rStyle w:val="FontStyle11"/>
          <w:rFonts w:ascii="Times New Roman" w:hAnsi="Times New Roman" w:cs="Times New Roman"/>
          <w:b w:val="0"/>
          <w:sz w:val="24"/>
          <w:szCs w:val="24"/>
        </w:rPr>
        <w:t xml:space="preserve">anajemen yang berarti mengendalikan atau menguasai atau melakukan pengekangan (mengekang). Dalam istilah tersebut terkandung aspek manajemen dalam upaya penanggulangan kejahatan. Sedangkan apabila sistem peradilan pidana diartikan sebagai suatu penegakkan hukum atau </w:t>
      </w:r>
      <w:r w:rsidR="00786E8A" w:rsidRPr="00095996">
        <w:rPr>
          <w:rStyle w:val="FontStyle12"/>
          <w:rFonts w:ascii="Times New Roman" w:hAnsi="Times New Roman" w:cs="Times New Roman"/>
          <w:b w:val="0"/>
          <w:i/>
          <w:sz w:val="24"/>
          <w:szCs w:val="24"/>
        </w:rPr>
        <w:t>law enforcement</w:t>
      </w:r>
      <w:r w:rsidR="00786E8A" w:rsidRPr="00786E8A">
        <w:rPr>
          <w:rStyle w:val="FontStyle12"/>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 xml:space="preserve">maka di dalamnya terkandung aspek hukum yang menitikberatkan kepada rasionalisasi peraturan perundang-undangan dalam upaya menanggulangi kejahatan dan bertujuan mencapai kepastian hukum </w:t>
      </w:r>
      <w:r w:rsidR="00786E8A" w:rsidRPr="00391477">
        <w:rPr>
          <w:rStyle w:val="FontStyle12"/>
          <w:rFonts w:ascii="Times New Roman" w:hAnsi="Times New Roman" w:cs="Times New Roman"/>
          <w:b w:val="0"/>
          <w:i/>
          <w:sz w:val="24"/>
          <w:szCs w:val="24"/>
        </w:rPr>
        <w:t>(certainty).</w:t>
      </w:r>
      <w:r w:rsidR="00786E8A" w:rsidRPr="00786E8A">
        <w:rPr>
          <w:rStyle w:val="FontStyle12"/>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Di lain piha</w:t>
      </w:r>
      <w:r w:rsidR="00FD6D94">
        <w:rPr>
          <w:rStyle w:val="FontStyle11"/>
          <w:rFonts w:ascii="Times New Roman" w:hAnsi="Times New Roman" w:cs="Times New Roman"/>
          <w:b w:val="0"/>
          <w:sz w:val="24"/>
          <w:szCs w:val="24"/>
        </w:rPr>
        <w:t>k</w:t>
      </w:r>
      <w:r w:rsidR="00786E8A" w:rsidRPr="00786E8A">
        <w:rPr>
          <w:rStyle w:val="FontStyle11"/>
          <w:rFonts w:ascii="Times New Roman" w:hAnsi="Times New Roman" w:cs="Times New Roman"/>
          <w:b w:val="0"/>
          <w:sz w:val="24"/>
          <w:szCs w:val="24"/>
        </w:rPr>
        <w:t xml:space="preserve"> apabila pengertian sistem peradilan pidana dipandang seb</w:t>
      </w:r>
      <w:r w:rsidR="0007029A">
        <w:rPr>
          <w:rStyle w:val="FontStyle11"/>
          <w:rFonts w:ascii="Times New Roman" w:hAnsi="Times New Roman" w:cs="Times New Roman"/>
          <w:b w:val="0"/>
          <w:sz w:val="24"/>
          <w:szCs w:val="24"/>
        </w:rPr>
        <w:t>agai bagian dari pelaksanaan sos</w:t>
      </w:r>
      <w:r w:rsidR="00786E8A" w:rsidRPr="00786E8A">
        <w:rPr>
          <w:rStyle w:val="FontStyle11"/>
          <w:rFonts w:ascii="Times New Roman" w:hAnsi="Times New Roman" w:cs="Times New Roman"/>
          <w:b w:val="0"/>
          <w:sz w:val="24"/>
          <w:szCs w:val="24"/>
        </w:rPr>
        <w:t>ial defence yang terkait kepada tujuan mewujudkan kesejahteraan masyarakat maka dalam sistem peradilan pidana terkandung/aspek sosial yang menitikberatkan</w:t>
      </w:r>
      <w:r w:rsidR="001B7749">
        <w:rPr>
          <w:rStyle w:val="FontStyle11"/>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 xml:space="preserve">pada kegunaan </w:t>
      </w:r>
      <w:r w:rsidR="00786E8A" w:rsidRPr="00391477">
        <w:rPr>
          <w:rStyle w:val="FontStyle12"/>
          <w:rFonts w:ascii="Times New Roman" w:hAnsi="Times New Roman" w:cs="Times New Roman"/>
          <w:b w:val="0"/>
          <w:i/>
          <w:sz w:val="24"/>
          <w:szCs w:val="24"/>
        </w:rPr>
        <w:t>(especliency).</w:t>
      </w:r>
    </w:p>
    <w:p w:rsidR="008526CE" w:rsidRDefault="008526CE" w:rsidP="00704E57">
      <w:pPr>
        <w:pStyle w:val="Style4"/>
        <w:widowControl/>
        <w:jc w:val="both"/>
        <w:rPr>
          <w:rStyle w:val="FontStyle12"/>
          <w:rFonts w:ascii="Times New Roman" w:hAnsi="Times New Roman" w:cs="Times New Roman"/>
          <w:b w:val="0"/>
          <w:i/>
          <w:sz w:val="24"/>
          <w:szCs w:val="24"/>
        </w:rPr>
      </w:pPr>
    </w:p>
    <w:p w:rsidR="005C7732" w:rsidRDefault="008526CE" w:rsidP="008B6618">
      <w:pPr>
        <w:pStyle w:val="Style4"/>
        <w:widowControl/>
        <w:spacing w:line="480" w:lineRule="auto"/>
        <w:jc w:val="both"/>
        <w:rPr>
          <w:rStyle w:val="FontStyle11"/>
          <w:rFonts w:ascii="Times New Roman" w:hAnsi="Times New Roman" w:cs="Times New Roman"/>
          <w:b w:val="0"/>
          <w:sz w:val="24"/>
          <w:szCs w:val="24"/>
        </w:rPr>
      </w:pPr>
      <w:r w:rsidRPr="002F5E01">
        <w:rPr>
          <w:rStyle w:val="FontStyle12"/>
          <w:rFonts w:ascii="Times New Roman" w:hAnsi="Times New Roman" w:cs="Times New Roman"/>
          <w:b w:val="0"/>
          <w:iCs/>
          <w:sz w:val="24"/>
          <w:szCs w:val="24"/>
        </w:rPr>
        <w:t xml:space="preserve"> </w:t>
      </w:r>
      <w:r w:rsidRPr="002F5E01">
        <w:rPr>
          <w:rStyle w:val="FontStyle12"/>
          <w:rFonts w:ascii="Times New Roman" w:hAnsi="Times New Roman" w:cs="Times New Roman"/>
          <w:b w:val="0"/>
          <w:iCs/>
          <w:sz w:val="24"/>
          <w:szCs w:val="24"/>
        </w:rPr>
        <w:tab/>
      </w:r>
      <w:r w:rsidR="00786E8A" w:rsidRPr="00786E8A">
        <w:rPr>
          <w:rStyle w:val="FontStyle11"/>
          <w:rFonts w:ascii="Times New Roman" w:hAnsi="Times New Roman" w:cs="Times New Roman"/>
          <w:b w:val="0"/>
          <w:sz w:val="24"/>
          <w:szCs w:val="24"/>
        </w:rPr>
        <w:t>Samuel Walker menegaskan, paradigma dominan dalam sistem peradilan pidana di Amerika Serikat adalah perspektif sistem dimana administrasi peradilan terdiri atas serangkaian keputusan mengenai kasus</w:t>
      </w:r>
      <w:r w:rsidR="002B162A">
        <w:rPr>
          <w:rStyle w:val="FontStyle11"/>
          <w:rFonts w:ascii="Times New Roman" w:hAnsi="Times New Roman" w:cs="Times New Roman"/>
          <w:b w:val="0"/>
          <w:sz w:val="24"/>
          <w:szCs w:val="24"/>
        </w:rPr>
        <w:t xml:space="preserve"> </w:t>
      </w:r>
      <w:r w:rsidR="00786E8A" w:rsidRPr="00786E8A">
        <w:rPr>
          <w:rStyle w:val="FontStyle11"/>
          <w:rFonts w:ascii="Times New Roman" w:hAnsi="Times New Roman" w:cs="Times New Roman"/>
          <w:b w:val="0"/>
          <w:sz w:val="24"/>
          <w:szCs w:val="24"/>
        </w:rPr>
        <w:t>kriminal dari petugas yang berwenang</w:t>
      </w:r>
      <w:r w:rsidR="00763651">
        <w:rPr>
          <w:rStyle w:val="FontStyle11"/>
          <w:rFonts w:ascii="Times New Roman" w:hAnsi="Times New Roman" w:cs="Times New Roman"/>
          <w:b w:val="0"/>
          <w:sz w:val="24"/>
          <w:szCs w:val="24"/>
        </w:rPr>
        <w:t xml:space="preserve"> d</w:t>
      </w:r>
      <w:r w:rsidR="00786E8A" w:rsidRPr="00786E8A">
        <w:rPr>
          <w:rStyle w:val="FontStyle11"/>
          <w:rFonts w:ascii="Times New Roman" w:hAnsi="Times New Roman" w:cs="Times New Roman"/>
          <w:b w:val="0"/>
          <w:sz w:val="24"/>
          <w:szCs w:val="24"/>
        </w:rPr>
        <w:t>ala</w:t>
      </w:r>
      <w:r w:rsidR="00763651">
        <w:rPr>
          <w:rStyle w:val="FontStyle11"/>
          <w:rFonts w:ascii="Times New Roman" w:hAnsi="Times New Roman" w:cs="Times New Roman"/>
          <w:b w:val="0"/>
          <w:sz w:val="24"/>
          <w:szCs w:val="24"/>
        </w:rPr>
        <w:t>m</w:t>
      </w:r>
      <w:r w:rsidR="00786E8A" w:rsidRPr="00786E8A">
        <w:rPr>
          <w:rStyle w:val="FontStyle11"/>
          <w:rFonts w:ascii="Times New Roman" w:hAnsi="Times New Roman" w:cs="Times New Roman"/>
          <w:b w:val="0"/>
          <w:sz w:val="24"/>
          <w:szCs w:val="24"/>
        </w:rPr>
        <w:t xml:space="preserve"> kerangka interelasi antar aparatur penegak hukum. Lebih jauh Samuel mengemukakan bahwa pendekatan sistem ini telah menguasai pengajaran dan riset serta lebih membentuk upaya pembaharuan hukum pidana selama lebih dari 25 tahun di Amerika Serikat</w:t>
      </w:r>
      <w:r w:rsidR="00A3301C">
        <w:rPr>
          <w:rStyle w:val="FootnoteReference"/>
          <w:rFonts w:ascii="Times New Roman" w:hAnsi="Times New Roman"/>
          <w:bCs/>
        </w:rPr>
        <w:footnoteReference w:id="11"/>
      </w:r>
      <w:r w:rsidR="00BF3E26">
        <w:rPr>
          <w:rStyle w:val="FontStyle11"/>
          <w:rFonts w:ascii="Times New Roman" w:hAnsi="Times New Roman" w:cs="Times New Roman"/>
          <w:b w:val="0"/>
          <w:sz w:val="24"/>
          <w:szCs w:val="24"/>
        </w:rPr>
        <w:t>. Upaya ini antara lain :</w:t>
      </w:r>
    </w:p>
    <w:p w:rsidR="00BC080B" w:rsidRDefault="00786E8A" w:rsidP="00496DA4">
      <w:pPr>
        <w:pStyle w:val="Style4"/>
        <w:widowControl/>
        <w:numPr>
          <w:ilvl w:val="0"/>
          <w:numId w:val="19"/>
        </w:numPr>
        <w:spacing w:line="480" w:lineRule="auto"/>
        <w:ind w:left="360" w:hanging="360"/>
        <w:jc w:val="both"/>
        <w:rPr>
          <w:rStyle w:val="FontStyle11"/>
          <w:rFonts w:ascii="Times New Roman" w:hAnsi="Times New Roman" w:cs="Times New Roman"/>
          <w:b w:val="0"/>
          <w:sz w:val="24"/>
          <w:szCs w:val="24"/>
        </w:rPr>
      </w:pPr>
      <w:r w:rsidRPr="00786E8A">
        <w:rPr>
          <w:rStyle w:val="FontStyle11"/>
          <w:rFonts w:ascii="Times New Roman" w:hAnsi="Times New Roman" w:cs="Times New Roman"/>
          <w:b w:val="0"/>
          <w:sz w:val="24"/>
          <w:szCs w:val="24"/>
        </w:rPr>
        <w:t xml:space="preserve">Meningkatkan efektivitas </w:t>
      </w:r>
      <w:r w:rsidR="000A7303">
        <w:rPr>
          <w:rStyle w:val="FontStyle11"/>
          <w:rFonts w:ascii="Times New Roman" w:hAnsi="Times New Roman" w:cs="Times New Roman"/>
          <w:b w:val="0"/>
          <w:sz w:val="24"/>
          <w:szCs w:val="24"/>
        </w:rPr>
        <w:t>sistem penanggulangan kejahatan;</w:t>
      </w:r>
    </w:p>
    <w:p w:rsidR="00BC080B" w:rsidRDefault="00786E8A" w:rsidP="00496DA4">
      <w:pPr>
        <w:pStyle w:val="Style4"/>
        <w:widowControl/>
        <w:numPr>
          <w:ilvl w:val="0"/>
          <w:numId w:val="19"/>
        </w:numPr>
        <w:spacing w:line="480" w:lineRule="auto"/>
        <w:ind w:left="360" w:hanging="360"/>
        <w:jc w:val="both"/>
        <w:rPr>
          <w:rStyle w:val="FontStyle11"/>
          <w:rFonts w:ascii="Times New Roman" w:hAnsi="Times New Roman" w:cs="Times New Roman"/>
          <w:b w:val="0"/>
          <w:sz w:val="24"/>
          <w:szCs w:val="24"/>
        </w:rPr>
      </w:pPr>
      <w:r w:rsidRPr="00BC080B">
        <w:rPr>
          <w:rStyle w:val="FontStyle11"/>
          <w:rFonts w:ascii="Times New Roman" w:hAnsi="Times New Roman" w:cs="Times New Roman"/>
          <w:b w:val="0"/>
          <w:sz w:val="24"/>
          <w:szCs w:val="24"/>
        </w:rPr>
        <w:lastRenderedPageBreak/>
        <w:t>Mengembangkan koordinasi antara ber</w:t>
      </w:r>
      <w:r w:rsidR="000A7303">
        <w:rPr>
          <w:rStyle w:val="FontStyle11"/>
          <w:rFonts w:ascii="Times New Roman" w:hAnsi="Times New Roman" w:cs="Times New Roman"/>
          <w:b w:val="0"/>
          <w:sz w:val="24"/>
          <w:szCs w:val="24"/>
        </w:rPr>
        <w:t>bagai komponen peradilan pidana;</w:t>
      </w:r>
    </w:p>
    <w:p w:rsidR="00F510E8" w:rsidRDefault="00786E8A" w:rsidP="00496DA4">
      <w:pPr>
        <w:pStyle w:val="Style4"/>
        <w:widowControl/>
        <w:numPr>
          <w:ilvl w:val="0"/>
          <w:numId w:val="19"/>
        </w:numPr>
        <w:spacing w:line="480" w:lineRule="auto"/>
        <w:ind w:left="360" w:hanging="360"/>
        <w:jc w:val="both"/>
        <w:rPr>
          <w:rStyle w:val="FontStyle11"/>
          <w:rFonts w:ascii="Times New Roman" w:hAnsi="Times New Roman" w:cs="Times New Roman"/>
          <w:b w:val="0"/>
          <w:sz w:val="24"/>
          <w:szCs w:val="24"/>
        </w:rPr>
      </w:pPr>
      <w:r w:rsidRPr="00BC080B">
        <w:rPr>
          <w:rStyle w:val="FontStyle11"/>
          <w:rFonts w:ascii="Times New Roman" w:hAnsi="Times New Roman" w:cs="Times New Roman"/>
          <w:b w:val="0"/>
          <w:sz w:val="24"/>
          <w:szCs w:val="24"/>
        </w:rPr>
        <w:t>Mengawasi atau mengendalikan penggunaan kekuasaan oleh aparatur</w:t>
      </w:r>
      <w:r w:rsidR="003048A5" w:rsidRPr="00BC080B">
        <w:rPr>
          <w:rStyle w:val="FontStyle11"/>
          <w:rFonts w:ascii="Times New Roman" w:hAnsi="Times New Roman" w:cs="Times New Roman"/>
          <w:b w:val="0"/>
          <w:sz w:val="24"/>
          <w:szCs w:val="24"/>
        </w:rPr>
        <w:t xml:space="preserve"> </w:t>
      </w:r>
      <w:r w:rsidRPr="00BC080B">
        <w:rPr>
          <w:rStyle w:val="FontStyle11"/>
          <w:rFonts w:ascii="Times New Roman" w:hAnsi="Times New Roman" w:cs="Times New Roman"/>
          <w:b w:val="0"/>
          <w:sz w:val="24"/>
          <w:szCs w:val="24"/>
        </w:rPr>
        <w:t>penegak hukum.</w:t>
      </w:r>
    </w:p>
    <w:p w:rsidR="00802C00" w:rsidRDefault="00F510E8" w:rsidP="00FE5EF4">
      <w:pPr>
        <w:pStyle w:val="Style4"/>
        <w:widowControl/>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093FFE">
        <w:rPr>
          <w:rStyle w:val="FontStyle11"/>
          <w:rFonts w:ascii="Times New Roman" w:hAnsi="Times New Roman" w:cs="Times New Roman"/>
          <w:b w:val="0"/>
          <w:sz w:val="24"/>
          <w:szCs w:val="24"/>
        </w:rPr>
        <w:t>Penulis berpendapat</w:t>
      </w:r>
      <w:r w:rsidRPr="00F510E8">
        <w:rPr>
          <w:rStyle w:val="FontStyle11"/>
          <w:rFonts w:ascii="Times New Roman" w:hAnsi="Times New Roman" w:cs="Times New Roman"/>
          <w:b w:val="0"/>
          <w:sz w:val="24"/>
          <w:szCs w:val="24"/>
        </w:rPr>
        <w:t xml:space="preserve"> sistem peradilan pidana merupakan jaringan (network) peradilan yang menggunakan hukum pidana materil, hukum pidana formil maupun hukum pelaksanaan pidana. Namun, kelembagaan ini harus d</w:t>
      </w:r>
      <w:r w:rsidR="00F309A9">
        <w:rPr>
          <w:rStyle w:val="FontStyle11"/>
          <w:rFonts w:ascii="Times New Roman" w:hAnsi="Times New Roman" w:cs="Times New Roman"/>
          <w:b w:val="0"/>
          <w:sz w:val="24"/>
          <w:szCs w:val="24"/>
        </w:rPr>
        <w:t>ilihat dalam konteks sosial. Sif</w:t>
      </w:r>
      <w:r w:rsidRPr="00F510E8">
        <w:rPr>
          <w:rStyle w:val="FontStyle11"/>
          <w:rFonts w:ascii="Times New Roman" w:hAnsi="Times New Roman" w:cs="Times New Roman"/>
          <w:b w:val="0"/>
          <w:sz w:val="24"/>
          <w:szCs w:val="24"/>
        </w:rPr>
        <w:t>at yang terlalu berlebihan jika dilandasi hanya untuk kepentingan kepastian hukum saja akan membawa bencana berupa ketidakadilan</w:t>
      </w:r>
      <w:r w:rsidR="006A0FB4">
        <w:rPr>
          <w:rStyle w:val="FontStyle11"/>
          <w:rFonts w:ascii="Times New Roman" w:hAnsi="Times New Roman" w:cs="Times New Roman"/>
          <w:b w:val="0"/>
          <w:sz w:val="24"/>
          <w:szCs w:val="24"/>
        </w:rPr>
        <w:tab/>
      </w:r>
      <w:r w:rsidRPr="00F510E8">
        <w:rPr>
          <w:rStyle w:val="FontStyle11"/>
          <w:rFonts w:ascii="Times New Roman" w:hAnsi="Times New Roman" w:cs="Times New Roman"/>
          <w:b w:val="0"/>
          <w:sz w:val="24"/>
          <w:szCs w:val="24"/>
        </w:rPr>
        <w:t>Sist</w:t>
      </w:r>
      <w:r w:rsidR="00FC4DC0">
        <w:rPr>
          <w:rStyle w:val="FontStyle11"/>
          <w:rFonts w:ascii="Times New Roman" w:hAnsi="Times New Roman" w:cs="Times New Roman"/>
          <w:b w:val="0"/>
          <w:sz w:val="24"/>
          <w:szCs w:val="24"/>
        </w:rPr>
        <w:t>e</w:t>
      </w:r>
      <w:r w:rsidRPr="00F510E8">
        <w:rPr>
          <w:rStyle w:val="FontStyle11"/>
          <w:rFonts w:ascii="Times New Roman" w:hAnsi="Times New Roman" w:cs="Times New Roman"/>
          <w:b w:val="0"/>
          <w:sz w:val="24"/>
          <w:szCs w:val="24"/>
        </w:rPr>
        <w:t>m peradilan pidana Indonesia berlangsung me</w:t>
      </w:r>
      <w:r w:rsidR="00062700">
        <w:rPr>
          <w:rStyle w:val="FontStyle11"/>
          <w:rFonts w:ascii="Times New Roman" w:hAnsi="Times New Roman" w:cs="Times New Roman"/>
          <w:b w:val="0"/>
          <w:sz w:val="24"/>
          <w:szCs w:val="24"/>
        </w:rPr>
        <w:t>lalui tiga komponen dasar</w:t>
      </w:r>
      <w:r w:rsidR="00D44875">
        <w:rPr>
          <w:rStyle w:val="FontStyle11"/>
          <w:rFonts w:ascii="Times New Roman" w:hAnsi="Times New Roman" w:cs="Times New Roman"/>
          <w:b w:val="0"/>
          <w:sz w:val="24"/>
          <w:szCs w:val="24"/>
        </w:rPr>
        <w:t xml:space="preserve"> :</w:t>
      </w:r>
      <w:r w:rsidRPr="00F510E8">
        <w:rPr>
          <w:rStyle w:val="FontStyle11"/>
          <w:rFonts w:ascii="Times New Roman" w:hAnsi="Times New Roman" w:cs="Times New Roman"/>
          <w:b w:val="0"/>
          <w:sz w:val="24"/>
          <w:szCs w:val="24"/>
        </w:rPr>
        <w:t xml:space="preserve"> Pertama</w:t>
      </w:r>
      <w:r w:rsidR="00FB624A">
        <w:rPr>
          <w:rStyle w:val="FontStyle11"/>
          <w:rFonts w:ascii="Times New Roman" w:hAnsi="Times New Roman" w:cs="Times New Roman"/>
          <w:b w:val="0"/>
          <w:sz w:val="24"/>
          <w:szCs w:val="24"/>
        </w:rPr>
        <w:t>,</w:t>
      </w:r>
      <w:r w:rsidRPr="00F510E8">
        <w:rPr>
          <w:rStyle w:val="FontStyle11"/>
          <w:rFonts w:ascii="Times New Roman" w:hAnsi="Times New Roman" w:cs="Times New Roman"/>
          <w:b w:val="0"/>
          <w:sz w:val="24"/>
          <w:szCs w:val="24"/>
        </w:rPr>
        <w:t xml:space="preserve"> subtansi merupakan hasil atau produk sistem termasuk Undang-Undang Nomor 8 Tahun 1981 Tentang KUHAP, yang berlaku menggantikan </w:t>
      </w:r>
      <w:r w:rsidR="00DD5950">
        <w:rPr>
          <w:rStyle w:val="FontStyle12"/>
          <w:rFonts w:ascii="Times New Roman" w:hAnsi="Times New Roman" w:cs="Times New Roman"/>
          <w:b w:val="0"/>
          <w:i/>
          <w:iCs/>
          <w:spacing w:val="0"/>
          <w:sz w:val="24"/>
          <w:szCs w:val="24"/>
        </w:rPr>
        <w:t>H</w:t>
      </w:r>
      <w:r w:rsidR="00413267">
        <w:rPr>
          <w:rStyle w:val="FontStyle12"/>
          <w:rFonts w:ascii="Times New Roman" w:hAnsi="Times New Roman" w:cs="Times New Roman"/>
          <w:b w:val="0"/>
          <w:i/>
          <w:iCs/>
          <w:spacing w:val="0"/>
          <w:sz w:val="24"/>
          <w:szCs w:val="24"/>
        </w:rPr>
        <w:t>et</w:t>
      </w:r>
      <w:r w:rsidRPr="00F309A9">
        <w:rPr>
          <w:rStyle w:val="FontStyle12"/>
          <w:rFonts w:ascii="Times New Roman" w:hAnsi="Times New Roman" w:cs="Times New Roman"/>
          <w:b w:val="0"/>
          <w:i/>
          <w:iCs/>
          <w:spacing w:val="0"/>
          <w:sz w:val="24"/>
          <w:szCs w:val="24"/>
        </w:rPr>
        <w:t xml:space="preserve"> Herziene Indlandsch Reglemenl</w:t>
      </w:r>
      <w:r w:rsidR="00DD5950">
        <w:rPr>
          <w:rStyle w:val="FontStyle12"/>
          <w:rFonts w:ascii="Times New Roman" w:hAnsi="Times New Roman" w:cs="Times New Roman"/>
          <w:b w:val="0"/>
          <w:i/>
          <w:iCs/>
          <w:spacing w:val="0"/>
          <w:sz w:val="24"/>
          <w:szCs w:val="24"/>
        </w:rPr>
        <w:t>t</w:t>
      </w:r>
      <w:r w:rsidRPr="00F510E8">
        <w:rPr>
          <w:rStyle w:val="FontStyle12"/>
          <w:rFonts w:ascii="Times New Roman" w:hAnsi="Times New Roman" w:cs="Times New Roman"/>
          <w:b w:val="0"/>
          <w:spacing w:val="0"/>
          <w:sz w:val="24"/>
          <w:szCs w:val="24"/>
        </w:rPr>
        <w:t xml:space="preserve"> </w:t>
      </w:r>
      <w:r w:rsidR="002F0902">
        <w:rPr>
          <w:rStyle w:val="FontStyle11"/>
          <w:rFonts w:ascii="Times New Roman" w:hAnsi="Times New Roman" w:cs="Times New Roman"/>
          <w:b w:val="0"/>
          <w:sz w:val="24"/>
          <w:szCs w:val="24"/>
        </w:rPr>
        <w:t>(stbl. 1941 No. 44). S</w:t>
      </w:r>
      <w:r w:rsidRPr="00F510E8">
        <w:rPr>
          <w:rStyle w:val="FontStyle11"/>
          <w:rFonts w:ascii="Times New Roman" w:hAnsi="Times New Roman" w:cs="Times New Roman"/>
          <w:b w:val="0"/>
          <w:sz w:val="24"/>
          <w:szCs w:val="24"/>
        </w:rPr>
        <w:t>erangkaian ketentuan sistematis untuk memberikan arah</w:t>
      </w:r>
      <w:r w:rsidR="00B01129">
        <w:rPr>
          <w:rStyle w:val="FontStyle11"/>
          <w:rFonts w:ascii="Times New Roman" w:hAnsi="Times New Roman" w:cs="Times New Roman"/>
          <w:b w:val="0"/>
          <w:sz w:val="24"/>
          <w:szCs w:val="24"/>
        </w:rPr>
        <w:t>a</w:t>
      </w:r>
      <w:r w:rsidRPr="00F510E8">
        <w:rPr>
          <w:rStyle w:val="FontStyle11"/>
          <w:rFonts w:ascii="Times New Roman" w:hAnsi="Times New Roman" w:cs="Times New Roman"/>
          <w:b w:val="0"/>
          <w:sz w:val="24"/>
          <w:szCs w:val="24"/>
        </w:rPr>
        <w:t>n atau petunj</w:t>
      </w:r>
      <w:r w:rsidR="00A3123F">
        <w:rPr>
          <w:rStyle w:val="FontStyle11"/>
          <w:rFonts w:ascii="Times New Roman" w:hAnsi="Times New Roman" w:cs="Times New Roman"/>
          <w:b w:val="0"/>
          <w:sz w:val="24"/>
          <w:szCs w:val="24"/>
        </w:rPr>
        <w:t xml:space="preserve">uk </w:t>
      </w:r>
      <w:r w:rsidRPr="00F510E8">
        <w:rPr>
          <w:rStyle w:val="FontStyle11"/>
          <w:rFonts w:ascii="Times New Roman" w:hAnsi="Times New Roman" w:cs="Times New Roman"/>
          <w:b w:val="0"/>
          <w:sz w:val="24"/>
          <w:szCs w:val="24"/>
        </w:rPr>
        <w:t xml:space="preserve">kepada aparatur penegak </w:t>
      </w:r>
      <w:r w:rsidR="00A3123F">
        <w:rPr>
          <w:rStyle w:val="FontStyle11"/>
          <w:rFonts w:ascii="Times New Roman" w:hAnsi="Times New Roman" w:cs="Times New Roman"/>
          <w:b w:val="0"/>
          <w:sz w:val="24"/>
          <w:szCs w:val="24"/>
        </w:rPr>
        <w:t xml:space="preserve">hukum </w:t>
      </w:r>
      <w:r w:rsidRPr="00F510E8">
        <w:rPr>
          <w:rStyle w:val="FontStyle11"/>
          <w:rFonts w:ascii="Times New Roman" w:hAnsi="Times New Roman" w:cs="Times New Roman"/>
          <w:b w:val="0"/>
          <w:sz w:val="24"/>
          <w:szCs w:val="24"/>
        </w:rPr>
        <w:t xml:space="preserve">dalam melaksanakan tugas sehari-harinya. </w:t>
      </w:r>
      <w:r w:rsidR="00B01129">
        <w:rPr>
          <w:rStyle w:val="FontStyle11"/>
          <w:rFonts w:ascii="Times New Roman" w:hAnsi="Times New Roman" w:cs="Times New Roman"/>
          <w:b w:val="0"/>
          <w:sz w:val="24"/>
          <w:szCs w:val="24"/>
        </w:rPr>
        <w:t>K</w:t>
      </w:r>
      <w:r w:rsidRPr="00F510E8">
        <w:rPr>
          <w:rStyle w:val="FontStyle11"/>
          <w:rFonts w:ascii="Times New Roman" w:hAnsi="Times New Roman" w:cs="Times New Roman"/>
          <w:b w:val="0"/>
          <w:sz w:val="24"/>
          <w:szCs w:val="24"/>
        </w:rPr>
        <w:t>edua</w:t>
      </w:r>
      <w:r w:rsidR="00B01129">
        <w:rPr>
          <w:rStyle w:val="FontStyle11"/>
          <w:rFonts w:ascii="Times New Roman" w:hAnsi="Times New Roman" w:cs="Times New Roman"/>
          <w:b w:val="0"/>
          <w:sz w:val="24"/>
          <w:szCs w:val="24"/>
        </w:rPr>
        <w:t>,</w:t>
      </w:r>
      <w:r w:rsidRPr="00F510E8">
        <w:rPr>
          <w:rStyle w:val="FontStyle11"/>
          <w:rFonts w:ascii="Times New Roman" w:hAnsi="Times New Roman" w:cs="Times New Roman"/>
          <w:b w:val="0"/>
          <w:sz w:val="24"/>
          <w:szCs w:val="24"/>
        </w:rPr>
        <w:t xml:space="preserve"> struktur yaitu lembaga-lembaga dalam sistem hukum yang terdiri dari </w:t>
      </w:r>
      <w:r w:rsidR="00591B7D">
        <w:rPr>
          <w:rStyle w:val="FontStyle11"/>
          <w:rFonts w:ascii="Times New Roman" w:hAnsi="Times New Roman" w:cs="Times New Roman"/>
          <w:b w:val="0"/>
          <w:sz w:val="24"/>
          <w:szCs w:val="24"/>
        </w:rPr>
        <w:t>K</w:t>
      </w:r>
      <w:r w:rsidRPr="00F510E8">
        <w:rPr>
          <w:rStyle w:val="FontStyle11"/>
          <w:rFonts w:ascii="Times New Roman" w:hAnsi="Times New Roman" w:cs="Times New Roman"/>
          <w:b w:val="0"/>
          <w:sz w:val="24"/>
          <w:szCs w:val="24"/>
        </w:rPr>
        <w:t>epolisisan</w:t>
      </w:r>
      <w:r w:rsidR="00591B7D">
        <w:rPr>
          <w:rStyle w:val="FontStyle11"/>
          <w:rFonts w:ascii="Times New Roman" w:hAnsi="Times New Roman" w:cs="Times New Roman"/>
          <w:b w:val="0"/>
          <w:sz w:val="24"/>
          <w:szCs w:val="24"/>
        </w:rPr>
        <w:t>,</w:t>
      </w:r>
      <w:r w:rsidRPr="00F510E8">
        <w:rPr>
          <w:rStyle w:val="FontStyle11"/>
          <w:rFonts w:ascii="Times New Roman" w:hAnsi="Times New Roman" w:cs="Times New Roman"/>
          <w:b w:val="0"/>
          <w:sz w:val="24"/>
          <w:szCs w:val="24"/>
        </w:rPr>
        <w:t xml:space="preserve"> </w:t>
      </w:r>
      <w:r w:rsidR="00591B7D">
        <w:rPr>
          <w:rStyle w:val="FontStyle11"/>
          <w:rFonts w:ascii="Times New Roman" w:hAnsi="Times New Roman" w:cs="Times New Roman"/>
          <w:b w:val="0"/>
          <w:sz w:val="24"/>
          <w:szCs w:val="24"/>
        </w:rPr>
        <w:t>K</w:t>
      </w:r>
      <w:r w:rsidRPr="00F510E8">
        <w:rPr>
          <w:rStyle w:val="FontStyle11"/>
          <w:rFonts w:ascii="Times New Roman" w:hAnsi="Times New Roman" w:cs="Times New Roman"/>
          <w:b w:val="0"/>
          <w:sz w:val="24"/>
          <w:szCs w:val="24"/>
        </w:rPr>
        <w:t>ejaksaan, Pengadilan Neg</w:t>
      </w:r>
      <w:r w:rsidR="00B635E1">
        <w:rPr>
          <w:rStyle w:val="FontStyle11"/>
          <w:rFonts w:ascii="Times New Roman" w:hAnsi="Times New Roman" w:cs="Times New Roman"/>
          <w:b w:val="0"/>
          <w:sz w:val="24"/>
          <w:szCs w:val="24"/>
        </w:rPr>
        <w:t>e</w:t>
      </w:r>
      <w:r w:rsidRPr="00F510E8">
        <w:rPr>
          <w:rStyle w:val="FontStyle11"/>
          <w:rFonts w:ascii="Times New Roman" w:hAnsi="Times New Roman" w:cs="Times New Roman"/>
          <w:b w:val="0"/>
          <w:sz w:val="24"/>
          <w:szCs w:val="24"/>
        </w:rPr>
        <w:t>ri, da</w:t>
      </w:r>
      <w:r w:rsidR="00F14B7A">
        <w:rPr>
          <w:rStyle w:val="FontStyle11"/>
          <w:rFonts w:ascii="Times New Roman" w:hAnsi="Times New Roman" w:cs="Times New Roman"/>
          <w:b w:val="0"/>
          <w:sz w:val="24"/>
          <w:szCs w:val="24"/>
        </w:rPr>
        <w:t>n Lembaga Pemasyarakatan. Ke</w:t>
      </w:r>
      <w:r w:rsidR="00FE5EF4">
        <w:rPr>
          <w:rStyle w:val="FontStyle11"/>
          <w:rFonts w:ascii="Times New Roman" w:hAnsi="Times New Roman" w:cs="Times New Roman"/>
          <w:b w:val="0"/>
          <w:sz w:val="24"/>
          <w:szCs w:val="24"/>
        </w:rPr>
        <w:t>tiga</w:t>
      </w:r>
      <w:r w:rsidR="00324BAF">
        <w:rPr>
          <w:rStyle w:val="FontStyle11"/>
          <w:rFonts w:ascii="Times New Roman" w:hAnsi="Times New Roman" w:cs="Times New Roman"/>
          <w:b w:val="0"/>
          <w:sz w:val="24"/>
          <w:szCs w:val="24"/>
        </w:rPr>
        <w:t>,</w:t>
      </w:r>
      <w:r w:rsidRPr="00F510E8">
        <w:rPr>
          <w:rStyle w:val="FontStyle11"/>
          <w:rFonts w:ascii="Times New Roman" w:hAnsi="Times New Roman" w:cs="Times New Roman"/>
          <w:b w:val="0"/>
          <w:sz w:val="24"/>
          <w:szCs w:val="24"/>
        </w:rPr>
        <w:t xml:space="preserve"> kultur yaitu bagaimana sebetulnya sistem tersebut akan diberdayakan. Dengan kata lain kultur merupakan penggerak atau bahan bakar dari sistem peradilan pidana.</w:t>
      </w:r>
    </w:p>
    <w:p w:rsidR="003B272B" w:rsidRDefault="00802C00" w:rsidP="00704E57">
      <w:pPr>
        <w:pStyle w:val="Style4"/>
        <w:widowControl/>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F510E8" w:rsidRPr="00F510E8">
        <w:rPr>
          <w:rStyle w:val="FontStyle11"/>
          <w:rFonts w:ascii="Times New Roman" w:hAnsi="Times New Roman" w:cs="Times New Roman"/>
          <w:b w:val="0"/>
          <w:sz w:val="24"/>
          <w:szCs w:val="24"/>
        </w:rPr>
        <w:t>Berbagai pandangan mengenai sistem peradilan pidana di atas memiliki dimensi yang berbeda dengan sudut pandang yang berbeda pula. Sistem peradilan pidana merupakan konstruksi (sosial) yang menunjuk</w:t>
      </w:r>
      <w:r w:rsidR="00921685">
        <w:rPr>
          <w:rStyle w:val="FontStyle11"/>
          <w:rFonts w:ascii="Times New Roman" w:hAnsi="Times New Roman" w:cs="Times New Roman"/>
          <w:b w:val="0"/>
          <w:sz w:val="24"/>
          <w:szCs w:val="24"/>
        </w:rPr>
        <w:t>an proses interaksi manusia (di</w:t>
      </w:r>
      <w:r w:rsidR="00F510E8" w:rsidRPr="00F510E8">
        <w:rPr>
          <w:rStyle w:val="FontStyle11"/>
          <w:rFonts w:ascii="Times New Roman" w:hAnsi="Times New Roman" w:cs="Times New Roman"/>
          <w:b w:val="0"/>
          <w:sz w:val="24"/>
          <w:szCs w:val="24"/>
        </w:rPr>
        <w:t>dalamnya ada aparatur hukum, pengacara</w:t>
      </w:r>
      <w:r w:rsidR="00646400">
        <w:rPr>
          <w:rStyle w:val="FontStyle11"/>
          <w:rFonts w:ascii="Times New Roman" w:hAnsi="Times New Roman" w:cs="Times New Roman"/>
          <w:b w:val="0"/>
          <w:sz w:val="24"/>
          <w:szCs w:val="24"/>
        </w:rPr>
        <w:t>,</w:t>
      </w:r>
      <w:r w:rsidR="00921685">
        <w:rPr>
          <w:rStyle w:val="FontStyle11"/>
          <w:rFonts w:ascii="Times New Roman" w:hAnsi="Times New Roman" w:cs="Times New Roman"/>
          <w:b w:val="0"/>
          <w:sz w:val="24"/>
          <w:szCs w:val="24"/>
        </w:rPr>
        <w:t xml:space="preserve"> dan terdakwa, serta masy</w:t>
      </w:r>
      <w:r w:rsidR="00F510E8" w:rsidRPr="00F510E8">
        <w:rPr>
          <w:rStyle w:val="FontStyle11"/>
          <w:rFonts w:ascii="Times New Roman" w:hAnsi="Times New Roman" w:cs="Times New Roman"/>
          <w:b w:val="0"/>
          <w:sz w:val="24"/>
          <w:szCs w:val="24"/>
        </w:rPr>
        <w:t>arakat) yang saling berkaitan dalam membangun dunia (realitas) yang mereka ciptakan.</w:t>
      </w:r>
    </w:p>
    <w:p w:rsidR="008D71A6" w:rsidRDefault="003B272B" w:rsidP="00704E57">
      <w:pPr>
        <w:pStyle w:val="Style4"/>
        <w:widowControl/>
        <w:spacing w:line="480" w:lineRule="auto"/>
        <w:jc w:val="both"/>
        <w:rPr>
          <w:rStyle w:val="FontStyle13"/>
          <w:rFonts w:ascii="Times New Roman" w:hAnsi="Times New Roman" w:cs="Times New Roman"/>
          <w:sz w:val="24"/>
          <w:szCs w:val="24"/>
        </w:rPr>
      </w:pPr>
      <w:r w:rsidRPr="00AF277D">
        <w:rPr>
          <w:rStyle w:val="FontStyle11"/>
          <w:rFonts w:ascii="Times New Roman" w:hAnsi="Times New Roman" w:cs="Times New Roman"/>
          <w:b w:val="0"/>
          <w:sz w:val="24"/>
          <w:szCs w:val="24"/>
        </w:rPr>
        <w:lastRenderedPageBreak/>
        <w:t xml:space="preserve"> </w:t>
      </w:r>
      <w:r w:rsidRPr="00AF277D">
        <w:rPr>
          <w:rStyle w:val="FontStyle11"/>
          <w:rFonts w:ascii="Times New Roman" w:hAnsi="Times New Roman" w:cs="Times New Roman"/>
          <w:b w:val="0"/>
          <w:sz w:val="24"/>
          <w:szCs w:val="24"/>
        </w:rPr>
        <w:tab/>
      </w:r>
      <w:r w:rsidRPr="00AF277D">
        <w:rPr>
          <w:rStyle w:val="FontStyle13"/>
          <w:rFonts w:ascii="Times New Roman" w:hAnsi="Times New Roman" w:cs="Times New Roman"/>
          <w:sz w:val="24"/>
          <w:szCs w:val="24"/>
        </w:rPr>
        <w:t xml:space="preserve">Aparatur hukum membawa pengetahuan yang diperolehnya dalam kehidupan </w:t>
      </w:r>
      <w:r w:rsidRPr="00AF277D">
        <w:rPr>
          <w:rStyle w:val="FontStyle11"/>
          <w:rFonts w:ascii="Times New Roman" w:hAnsi="Times New Roman" w:cs="Times New Roman"/>
          <w:b w:val="0"/>
          <w:sz w:val="24"/>
          <w:szCs w:val="24"/>
        </w:rPr>
        <w:t xml:space="preserve">sehari-hari </w:t>
      </w:r>
      <w:r w:rsidRPr="00AF277D">
        <w:rPr>
          <w:rStyle w:val="FontStyle13"/>
          <w:rFonts w:ascii="Times New Roman" w:hAnsi="Times New Roman" w:cs="Times New Roman"/>
          <w:sz w:val="24"/>
          <w:szCs w:val="24"/>
        </w:rPr>
        <w:t xml:space="preserve">untuk membangun realitas. Melalui proses dealektika dunia peradilan (pidana) terus menerus mengalami apa yang dinamakan oleh </w:t>
      </w:r>
      <w:r w:rsidRPr="00AF277D">
        <w:rPr>
          <w:rStyle w:val="FontStyle11"/>
          <w:rFonts w:ascii="Times New Roman" w:hAnsi="Times New Roman" w:cs="Times New Roman"/>
          <w:b w:val="0"/>
          <w:sz w:val="24"/>
          <w:szCs w:val="24"/>
        </w:rPr>
        <w:t xml:space="preserve">Berger </w:t>
      </w:r>
      <w:r w:rsidRPr="00AF277D">
        <w:rPr>
          <w:rStyle w:val="FontStyle13"/>
          <w:rFonts w:ascii="Times New Roman" w:hAnsi="Times New Roman" w:cs="Times New Roman"/>
          <w:sz w:val="24"/>
          <w:szCs w:val="24"/>
        </w:rPr>
        <w:t xml:space="preserve">dengan </w:t>
      </w:r>
      <w:r w:rsidRPr="00AF277D">
        <w:rPr>
          <w:rStyle w:val="FontStyle12"/>
          <w:rFonts w:ascii="Times New Roman" w:hAnsi="Times New Roman" w:cs="Times New Roman"/>
          <w:b w:val="0"/>
          <w:spacing w:val="0"/>
          <w:sz w:val="24"/>
          <w:szCs w:val="24"/>
        </w:rPr>
        <w:t xml:space="preserve">eksternalisasi, objektivitas </w:t>
      </w:r>
      <w:r w:rsidRPr="00AF277D">
        <w:rPr>
          <w:rStyle w:val="FontStyle13"/>
          <w:rFonts w:ascii="Times New Roman" w:hAnsi="Times New Roman" w:cs="Times New Roman"/>
          <w:sz w:val="24"/>
          <w:szCs w:val="24"/>
        </w:rPr>
        <w:t xml:space="preserve">dan </w:t>
      </w:r>
      <w:r w:rsidRPr="00AF277D">
        <w:rPr>
          <w:rStyle w:val="FontStyle12"/>
          <w:rFonts w:ascii="Times New Roman" w:hAnsi="Times New Roman" w:cs="Times New Roman"/>
          <w:b w:val="0"/>
          <w:spacing w:val="0"/>
          <w:sz w:val="24"/>
          <w:szCs w:val="24"/>
        </w:rPr>
        <w:t xml:space="preserve">internalisasi. </w:t>
      </w:r>
      <w:r w:rsidRPr="00AF277D">
        <w:rPr>
          <w:rStyle w:val="FontStyle13"/>
          <w:rFonts w:ascii="Times New Roman" w:hAnsi="Times New Roman" w:cs="Times New Roman"/>
          <w:sz w:val="24"/>
          <w:szCs w:val="24"/>
        </w:rPr>
        <w:t>Pemeriksaan di kepolisian</w:t>
      </w:r>
      <w:r w:rsidR="007E0171">
        <w:rPr>
          <w:rStyle w:val="FontStyle13"/>
          <w:rFonts w:ascii="Times New Roman" w:hAnsi="Times New Roman" w:cs="Times New Roman"/>
          <w:sz w:val="24"/>
          <w:szCs w:val="24"/>
        </w:rPr>
        <w:t>,</w:t>
      </w:r>
      <w:r w:rsidRPr="00AF277D">
        <w:rPr>
          <w:rStyle w:val="FontStyle13"/>
          <w:rFonts w:ascii="Times New Roman" w:hAnsi="Times New Roman" w:cs="Times New Roman"/>
          <w:sz w:val="24"/>
          <w:szCs w:val="24"/>
        </w:rPr>
        <w:t xml:space="preserve"> kejaksaan dan pengadilan merupakan respresentasi dari proses yang melibatkan komunikasi dalam pembentukan realitas. Proses ini menjelaskan realitas peradilan</w:t>
      </w:r>
      <w:r w:rsidR="00594DF9">
        <w:rPr>
          <w:rStyle w:val="FontStyle13"/>
          <w:rFonts w:ascii="Times New Roman" w:hAnsi="Times New Roman" w:cs="Times New Roman"/>
          <w:sz w:val="24"/>
          <w:szCs w:val="24"/>
        </w:rPr>
        <w:t>,</w:t>
      </w:r>
      <w:r w:rsidRPr="00AF277D">
        <w:rPr>
          <w:rStyle w:val="FontStyle13"/>
          <w:rFonts w:ascii="Times New Roman" w:hAnsi="Times New Roman" w:cs="Times New Roman"/>
          <w:sz w:val="24"/>
          <w:szCs w:val="24"/>
        </w:rPr>
        <w:t xml:space="preserve"> sementara aturan normatif merupakan refleksi</w:t>
      </w:r>
      <w:r w:rsidR="003017E9" w:rsidRPr="00AF277D">
        <w:rPr>
          <w:rStyle w:val="FontStyle13"/>
          <w:rFonts w:ascii="Times New Roman" w:hAnsi="Times New Roman" w:cs="Times New Roman"/>
          <w:bCs/>
          <w:sz w:val="24"/>
          <w:szCs w:val="24"/>
        </w:rPr>
        <w:t xml:space="preserve"> </w:t>
      </w:r>
      <w:r w:rsidRPr="00AF277D">
        <w:rPr>
          <w:rStyle w:val="FontStyle13"/>
          <w:rFonts w:ascii="Times New Roman" w:hAnsi="Times New Roman" w:cs="Times New Roman"/>
          <w:sz w:val="24"/>
          <w:szCs w:val="24"/>
        </w:rPr>
        <w:t>dari proses interaksi yang demiki</w:t>
      </w:r>
      <w:r w:rsidR="007653F3" w:rsidRPr="00AF277D">
        <w:rPr>
          <w:rStyle w:val="FontStyle13"/>
          <w:rFonts w:ascii="Times New Roman" w:hAnsi="Times New Roman" w:cs="Times New Roman"/>
          <w:sz w:val="24"/>
          <w:szCs w:val="24"/>
        </w:rPr>
        <w:t>an itu</w:t>
      </w:r>
      <w:r w:rsidR="00FB624A">
        <w:rPr>
          <w:rStyle w:val="FootnoteReference"/>
          <w:rFonts w:ascii="Times New Roman" w:hAnsi="Times New Roman"/>
        </w:rPr>
        <w:footnoteReference w:id="12"/>
      </w:r>
      <w:r w:rsidR="007653F3" w:rsidRPr="00AF277D">
        <w:rPr>
          <w:rStyle w:val="FontStyle13"/>
          <w:rFonts w:ascii="Times New Roman" w:hAnsi="Times New Roman" w:cs="Times New Roman"/>
          <w:sz w:val="24"/>
          <w:szCs w:val="24"/>
        </w:rPr>
        <w:t>.</w:t>
      </w:r>
    </w:p>
    <w:p w:rsidR="008D71A6" w:rsidRDefault="008D71A6" w:rsidP="00B93AB3">
      <w:pPr>
        <w:pStyle w:val="Style4"/>
        <w:widowControl/>
        <w:spacing w:line="480" w:lineRule="auto"/>
        <w:jc w:val="both"/>
        <w:rPr>
          <w:rFonts w:asciiTheme="majorBidi" w:hAnsiTheme="majorBidi" w:cstheme="majorBidi"/>
        </w:rPr>
      </w:pPr>
      <w:r>
        <w:rPr>
          <w:rFonts w:asciiTheme="majorBidi" w:hAnsiTheme="majorBidi" w:cstheme="majorBidi"/>
        </w:rPr>
        <w:tab/>
      </w:r>
      <w:r w:rsidR="0058185F" w:rsidRPr="008D71A6">
        <w:rPr>
          <w:rFonts w:asciiTheme="majorBidi" w:hAnsiTheme="majorBidi" w:cstheme="majorBidi"/>
        </w:rPr>
        <w:t>Advokat, polisi, jaksa dan hakim merupakan penegak hukum dalam proses peradilan pidana yang mempunyai kedudukan yang sama yaitu sama-sama penegak hukum (catur wangsa). Sehingga untuk memperoleh peradilan, keempatnya harus diberikan hak yang sederajat. Praktisi hukum kelahiran Sumbawa Besar ini mengungkapkan kesetaraan diantara  keempatnya karena statusnya yang sama, yuridis atau konstitusional, faktor hak asasi manusia dan asas-asas hukum peraturan perundang-undangan. Namun sayangnya belum ada pengaturan prinsip kesetaraan antara advokat, polisi, jaksa, dan hakim di dalam peraturan perundang-undangan penegak hukum.</w:t>
      </w:r>
    </w:p>
    <w:p w:rsidR="008D71A6" w:rsidRDefault="008D71A6"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58185F" w:rsidRPr="008D71A6">
        <w:rPr>
          <w:rFonts w:asciiTheme="majorBidi" w:hAnsiTheme="majorBidi" w:cstheme="majorBidi"/>
        </w:rPr>
        <w:t>Secara yuridis atau konstitusional diisyaratkan agar dalam pembuatan undang-undang harus didasarkan pada asas-asas hukum. Asas-a</w:t>
      </w:r>
      <w:r w:rsidR="00CA7551">
        <w:rPr>
          <w:rFonts w:asciiTheme="majorBidi" w:hAnsiTheme="majorBidi" w:cstheme="majorBidi"/>
        </w:rPr>
        <w:t>sas itu antara lain, pengayoman</w:t>
      </w:r>
      <w:r w:rsidR="00E07763">
        <w:rPr>
          <w:rFonts w:asciiTheme="majorBidi" w:hAnsiTheme="majorBidi" w:cstheme="majorBidi"/>
        </w:rPr>
        <w:t xml:space="preserve"> </w:t>
      </w:r>
      <w:r w:rsidR="0058185F" w:rsidRPr="008D71A6">
        <w:rPr>
          <w:rFonts w:asciiTheme="majorBidi" w:hAnsiTheme="majorBidi" w:cstheme="majorBidi"/>
        </w:rPr>
        <w:t xml:space="preserve">kemanusiaan, kesamaan kedudukan dalam hukum dan pemerintahan, ketertiban, kepastian hukum dan atau keseimbangan. Hak asasi manusia juga </w:t>
      </w:r>
      <w:r w:rsidR="0058185F" w:rsidRPr="008D71A6">
        <w:rPr>
          <w:rFonts w:asciiTheme="majorBidi" w:hAnsiTheme="majorBidi" w:cstheme="majorBidi"/>
        </w:rPr>
        <w:lastRenderedPageBreak/>
        <w:t xml:space="preserve">menguatkan kesetaraan para penegak hukum sebagaimana diatur pada </w:t>
      </w:r>
      <w:r w:rsidR="0058185F" w:rsidRPr="00B93AB3">
        <w:rPr>
          <w:rFonts w:asciiTheme="majorBidi" w:hAnsiTheme="majorBidi" w:cstheme="majorBidi"/>
          <w:i/>
          <w:iCs/>
        </w:rPr>
        <w:t>Universal Declaration Human Rights</w:t>
      </w:r>
      <w:r w:rsidR="0058185F" w:rsidRPr="008D71A6">
        <w:rPr>
          <w:rFonts w:asciiTheme="majorBidi" w:hAnsiTheme="majorBidi" w:cstheme="majorBidi"/>
        </w:rPr>
        <w:t xml:space="preserve"> yang mengatur asas </w:t>
      </w:r>
      <w:r w:rsidR="0058185F" w:rsidRPr="008D71A6">
        <w:rPr>
          <w:rStyle w:val="Emphasis"/>
          <w:rFonts w:asciiTheme="majorBidi" w:hAnsiTheme="majorBidi" w:cstheme="majorBidi"/>
        </w:rPr>
        <w:t>equality before the law</w:t>
      </w:r>
      <w:r w:rsidR="0058185F" w:rsidRPr="008D71A6">
        <w:rPr>
          <w:rFonts w:asciiTheme="majorBidi" w:hAnsiTheme="majorBidi" w:cstheme="majorBidi"/>
        </w:rPr>
        <w:t>.</w:t>
      </w:r>
    </w:p>
    <w:p w:rsidR="001329E1" w:rsidRDefault="008D71A6" w:rsidP="001329E1">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58185F" w:rsidRPr="008D71A6">
        <w:rPr>
          <w:rFonts w:asciiTheme="majorBidi" w:hAnsiTheme="majorBidi" w:cstheme="majorBidi"/>
        </w:rPr>
        <w:t>Faktor-faktor yang menguatkan kesetaraan tersebut pada kenyataannya tidak sesuai. Ketidaksetaraan itu disampaikan Umaiyah antara lain</w:t>
      </w:r>
      <w:r w:rsidR="001329E1">
        <w:rPr>
          <w:rFonts w:asciiTheme="majorBidi" w:hAnsiTheme="majorBidi" w:cstheme="majorBidi"/>
        </w:rPr>
        <w:t xml:space="preserve"> :</w:t>
      </w:r>
      <w:r w:rsidR="0058185F" w:rsidRPr="008D71A6">
        <w:rPr>
          <w:rFonts w:asciiTheme="majorBidi" w:hAnsiTheme="majorBidi" w:cstheme="majorBidi"/>
        </w:rPr>
        <w:t xml:space="preserve"> </w:t>
      </w:r>
    </w:p>
    <w:p w:rsidR="008D71A6" w:rsidRDefault="001329E1" w:rsidP="001329E1">
      <w:pPr>
        <w:pStyle w:val="Style4"/>
        <w:widowControl/>
        <w:ind w:left="720"/>
        <w:jc w:val="both"/>
        <w:rPr>
          <w:rFonts w:asciiTheme="majorBidi" w:hAnsiTheme="majorBidi" w:cstheme="majorBidi"/>
        </w:rPr>
      </w:pPr>
      <w:r>
        <w:rPr>
          <w:rFonts w:asciiTheme="majorBidi" w:hAnsiTheme="majorBidi" w:cstheme="majorBidi"/>
        </w:rPr>
        <w:t>K</w:t>
      </w:r>
      <w:r w:rsidR="0058185F" w:rsidRPr="008D71A6">
        <w:rPr>
          <w:rFonts w:asciiTheme="majorBidi" w:hAnsiTheme="majorBidi" w:cstheme="majorBidi"/>
        </w:rPr>
        <w:t>asus hukum yang ancaman hukumannya diatas lima tahun menurut undang-undang harus didampingi advokat sejak mulai dari tahap penyelidikan dan penyidikan hingga proses persidangan. Namun perintah wajib didampingi penasehat hukum itu justru diabaikan oleh ketiga lembaga penegak hukum yaitu polisi, jaksa, dan hakim</w:t>
      </w:r>
      <w:r w:rsidR="005058F6">
        <w:rPr>
          <w:rFonts w:asciiTheme="majorBidi" w:hAnsiTheme="majorBidi" w:cstheme="majorBidi"/>
        </w:rPr>
        <w:t>,</w:t>
      </w:r>
      <w:r w:rsidR="0058185F" w:rsidRPr="008D71A6">
        <w:rPr>
          <w:rFonts w:asciiTheme="majorBidi" w:hAnsiTheme="majorBidi" w:cstheme="majorBidi"/>
        </w:rPr>
        <w:t xml:space="preserve"> </w:t>
      </w:r>
      <w:r w:rsidR="005058F6">
        <w:rPr>
          <w:rFonts w:asciiTheme="majorBidi" w:hAnsiTheme="majorBidi" w:cstheme="majorBidi"/>
        </w:rPr>
        <w:t>s</w:t>
      </w:r>
      <w:r w:rsidR="0058185F" w:rsidRPr="008D71A6">
        <w:rPr>
          <w:rFonts w:asciiTheme="majorBidi" w:hAnsiTheme="majorBidi" w:cstheme="majorBidi"/>
        </w:rPr>
        <w:t>erta tidak ada sanksi huku</w:t>
      </w:r>
      <w:r w:rsidR="008D71A6">
        <w:rPr>
          <w:rFonts w:asciiTheme="majorBidi" w:hAnsiTheme="majorBidi" w:cstheme="majorBidi"/>
        </w:rPr>
        <w:t>m bagi mereka yang melanggarnya.</w:t>
      </w:r>
    </w:p>
    <w:p w:rsidR="001329E1" w:rsidRDefault="001329E1" w:rsidP="001329E1">
      <w:pPr>
        <w:pStyle w:val="Style4"/>
        <w:widowControl/>
        <w:ind w:left="720"/>
        <w:jc w:val="both"/>
        <w:rPr>
          <w:rFonts w:asciiTheme="majorBidi" w:hAnsiTheme="majorBidi" w:cstheme="majorBidi"/>
        </w:rPr>
      </w:pPr>
    </w:p>
    <w:p w:rsidR="008D71A6" w:rsidRDefault="008D71A6"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753204">
        <w:rPr>
          <w:rFonts w:asciiTheme="majorBidi" w:hAnsiTheme="majorBidi" w:cstheme="majorBidi"/>
        </w:rPr>
        <w:t>Dicontohkan lagi olehnya, pada P</w:t>
      </w:r>
      <w:r w:rsidR="0058185F" w:rsidRPr="008D71A6">
        <w:rPr>
          <w:rFonts w:asciiTheme="majorBidi" w:hAnsiTheme="majorBidi" w:cstheme="majorBidi"/>
        </w:rPr>
        <w:t>asal 158 KUHAP disebutkan bahwa hakim dilarang menunjukkan sikap atau mengeluarkan pernyataan di sid</w:t>
      </w:r>
      <w:r w:rsidR="00B30066">
        <w:rPr>
          <w:rFonts w:asciiTheme="majorBidi" w:hAnsiTheme="majorBidi" w:cstheme="majorBidi"/>
        </w:rPr>
        <w:t>a</w:t>
      </w:r>
      <w:r w:rsidR="0058185F" w:rsidRPr="008D71A6">
        <w:rPr>
          <w:rFonts w:asciiTheme="majorBidi" w:hAnsiTheme="majorBidi" w:cstheme="majorBidi"/>
        </w:rPr>
        <w:t>ng tentang keyakinannya mengenai salah atau tidaknya terdakwa. Apabila hakim melanggar ketentuan ini, advokat maupun jaksa tidak memiliki hak u</w:t>
      </w:r>
      <w:r w:rsidR="007C6F25">
        <w:rPr>
          <w:rFonts w:asciiTheme="majorBidi" w:hAnsiTheme="majorBidi" w:cstheme="majorBidi"/>
        </w:rPr>
        <w:t>ntuk menegur. Menurut Umaiyah, P</w:t>
      </w:r>
      <w:r w:rsidR="0058185F" w:rsidRPr="008D71A6">
        <w:rPr>
          <w:rFonts w:asciiTheme="majorBidi" w:hAnsiTheme="majorBidi" w:cstheme="majorBidi"/>
        </w:rPr>
        <w:t xml:space="preserve">asal 158 KUHAP mengandung kekaburan norma, karena tidak mengungkapkan klausul yang menyatakan hak </w:t>
      </w:r>
      <w:r w:rsidR="009F223B">
        <w:rPr>
          <w:rFonts w:asciiTheme="majorBidi" w:hAnsiTheme="majorBidi" w:cstheme="majorBidi"/>
        </w:rPr>
        <w:t>b</w:t>
      </w:r>
      <w:r w:rsidR="0058185F" w:rsidRPr="008D71A6">
        <w:rPr>
          <w:rFonts w:asciiTheme="majorBidi" w:hAnsiTheme="majorBidi" w:cstheme="majorBidi"/>
        </w:rPr>
        <w:t>agi penegak hukum lainnya seperti advokat dan jaksa untuk menegur tindakan hakim yang salah.</w:t>
      </w:r>
    </w:p>
    <w:p w:rsidR="00A9580F" w:rsidRDefault="00A9580F" w:rsidP="00704E57">
      <w:pPr>
        <w:pStyle w:val="Style4"/>
        <w:widowControl/>
        <w:spacing w:line="480" w:lineRule="auto"/>
        <w:jc w:val="both"/>
        <w:rPr>
          <w:rFonts w:asciiTheme="majorBidi" w:hAnsiTheme="majorBidi" w:cstheme="majorBidi"/>
        </w:rPr>
      </w:pPr>
      <w:r>
        <w:rPr>
          <w:rStyle w:val="Strong"/>
          <w:rFonts w:asciiTheme="majorBidi" w:hAnsiTheme="majorBidi" w:cstheme="majorBidi"/>
        </w:rPr>
        <w:tab/>
      </w:r>
      <w:r w:rsidRPr="00A9580F">
        <w:rPr>
          <w:rFonts w:asciiTheme="majorBidi" w:hAnsiTheme="majorBidi" w:cstheme="majorBidi"/>
        </w:rPr>
        <w:t>Seorang penyidik dalam melaksanakan tugasnya memil</w:t>
      </w:r>
      <w:r w:rsidR="00514B82">
        <w:rPr>
          <w:rFonts w:asciiTheme="majorBidi" w:hAnsiTheme="majorBidi" w:cstheme="majorBidi"/>
        </w:rPr>
        <w:t>iki koridor hukum yang harus di</w:t>
      </w:r>
      <w:r w:rsidRPr="00A9580F">
        <w:rPr>
          <w:rFonts w:asciiTheme="majorBidi" w:hAnsiTheme="majorBidi" w:cstheme="majorBidi"/>
        </w:rPr>
        <w:t>patuhi, dan diatur secara formal apa dan bagaimana tata cara pelaksanaan, tugas-tugas dalam penyelidikan. Artinya para penyidik terikat kepada peraturan-peraturan, perundang-undangan, dan ketentuan-ketentuan yang berlaku dalam menjalankan tugasnya.</w:t>
      </w:r>
    </w:p>
    <w:p w:rsidR="00A9580F" w:rsidRDefault="00A9580F" w:rsidP="00BD64E9">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A9580F">
        <w:rPr>
          <w:rFonts w:asciiTheme="majorBidi" w:hAnsiTheme="majorBidi" w:cstheme="majorBidi"/>
        </w:rPr>
        <w:t>Dalam pelaksanaan proses penyidikan, peluang-peluang untuk melakukan penyimpangan atau penyala</w:t>
      </w:r>
      <w:r w:rsidR="00290957">
        <w:rPr>
          <w:rFonts w:asciiTheme="majorBidi" w:hAnsiTheme="majorBidi" w:cstheme="majorBidi"/>
        </w:rPr>
        <w:t>h</w:t>
      </w:r>
      <w:r w:rsidRPr="00A9580F">
        <w:rPr>
          <w:rFonts w:asciiTheme="majorBidi" w:hAnsiTheme="majorBidi" w:cstheme="majorBidi"/>
        </w:rPr>
        <w:t xml:space="preserve">gunaan wewenang untuk tujuan tertentu bukan mustahil sangat dimungkinkan terjadi. Karena itulah semua ahli kriminalistik menempatkan etika penyidikan sebagai bagian dari profesionalisme yang harus </w:t>
      </w:r>
      <w:r w:rsidRPr="00A9580F">
        <w:rPr>
          <w:rFonts w:asciiTheme="majorBidi" w:hAnsiTheme="majorBidi" w:cstheme="majorBidi"/>
        </w:rPr>
        <w:lastRenderedPageBreak/>
        <w:t>d</w:t>
      </w:r>
      <w:r w:rsidR="002D67AF">
        <w:rPr>
          <w:rFonts w:asciiTheme="majorBidi" w:hAnsiTheme="majorBidi" w:cstheme="majorBidi"/>
        </w:rPr>
        <w:t>i</w:t>
      </w:r>
      <w:r w:rsidRPr="00A9580F">
        <w:rPr>
          <w:rFonts w:asciiTheme="majorBidi" w:hAnsiTheme="majorBidi" w:cstheme="majorBidi"/>
        </w:rPr>
        <w:t>miliki oleh seorang penyidik. Bahkan, apabila etika penyidikan tidak dimiliki oleh seseorang penyidik dalam menjalankan tugas-tugas penyidikan, cenderung akan terjadi tindakan sewenang-wenang petugas yang tentu saja akan menimbulkan persoalan baru.</w:t>
      </w:r>
    </w:p>
    <w:p w:rsidR="0045093A" w:rsidRDefault="00A9580F" w:rsidP="0045093A">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A9580F">
        <w:rPr>
          <w:rFonts w:asciiTheme="majorBidi" w:hAnsiTheme="majorBidi" w:cstheme="majorBidi"/>
        </w:rPr>
        <w:t>Ruang lingkup penyelidikan adalah serangkaian tindakan penyelidik untuk mencari dan menemukan suatu peristiwa yang diduga sebagai tindak pidana guna menentukan dapat atau tidaknya dilakukan penyidikan me</w:t>
      </w:r>
      <w:r w:rsidR="006D736E">
        <w:rPr>
          <w:rFonts w:asciiTheme="majorBidi" w:hAnsiTheme="majorBidi" w:cstheme="majorBidi"/>
        </w:rPr>
        <w:t>nurut cara yang mengatur dalam Undang-U</w:t>
      </w:r>
      <w:r w:rsidR="00D85A0C">
        <w:rPr>
          <w:rFonts w:asciiTheme="majorBidi" w:hAnsiTheme="majorBidi" w:cstheme="majorBidi"/>
        </w:rPr>
        <w:t>ndang No</w:t>
      </w:r>
      <w:r w:rsidR="00610CBC">
        <w:rPr>
          <w:rFonts w:asciiTheme="majorBidi" w:hAnsiTheme="majorBidi" w:cstheme="majorBidi"/>
        </w:rPr>
        <w:t>.</w:t>
      </w:r>
      <w:r w:rsidR="00D85A0C">
        <w:rPr>
          <w:rFonts w:asciiTheme="majorBidi" w:hAnsiTheme="majorBidi" w:cstheme="majorBidi"/>
        </w:rPr>
        <w:t xml:space="preserve"> 26 </w:t>
      </w:r>
      <w:r w:rsidR="00610CBC">
        <w:rPr>
          <w:rFonts w:asciiTheme="majorBidi" w:hAnsiTheme="majorBidi" w:cstheme="majorBidi"/>
        </w:rPr>
        <w:t>T</w:t>
      </w:r>
      <w:r w:rsidR="00D85A0C">
        <w:rPr>
          <w:rFonts w:asciiTheme="majorBidi" w:hAnsiTheme="majorBidi" w:cstheme="majorBidi"/>
        </w:rPr>
        <w:t>ahun 2000 P</w:t>
      </w:r>
      <w:r w:rsidRPr="00A9580F">
        <w:rPr>
          <w:rFonts w:asciiTheme="majorBidi" w:hAnsiTheme="majorBidi" w:cstheme="majorBidi"/>
        </w:rPr>
        <w:t>asal I angka 5</w:t>
      </w:r>
      <w:r w:rsidR="0045093A">
        <w:rPr>
          <w:rFonts w:asciiTheme="majorBidi" w:hAnsiTheme="majorBidi" w:cstheme="majorBidi"/>
        </w:rPr>
        <w:t xml:space="preserve"> yang barisi :</w:t>
      </w:r>
    </w:p>
    <w:p w:rsidR="00A9580F" w:rsidRDefault="00A9580F" w:rsidP="0045093A">
      <w:pPr>
        <w:pStyle w:val="Style4"/>
        <w:widowControl/>
        <w:ind w:left="720"/>
        <w:jc w:val="both"/>
        <w:rPr>
          <w:rFonts w:asciiTheme="majorBidi" w:hAnsiTheme="majorBidi" w:cstheme="majorBidi"/>
        </w:rPr>
      </w:pPr>
      <w:r w:rsidRPr="00A9580F">
        <w:rPr>
          <w:rFonts w:asciiTheme="majorBidi" w:hAnsiTheme="majorBidi" w:cstheme="majorBidi"/>
        </w:rPr>
        <w:t>Penyelidik karena kewajibannya mempunyai wewenang menerima laporan, mencari keterangan dan barang bukti, menyuruh berhenti orang yang dicurigai dan menanyakan serta memeriksa tanda pengenal diri, dan mengadakan tindakan lain menurut hukum yang bertanggung jawab. Berdasarkan ketentuan Pasal 16 ayat (1) KUHAP, untuk kepentingan penyelidikan, penyelidik atas perintah penyidik dapat melakukan penangkapan. Namun untuk menjamin hak hak asasi tersangka, perintah penangkapan tersebut harus didasarkan pada bukti permulaan Barang Bukti.</w:t>
      </w:r>
    </w:p>
    <w:p w:rsidR="0045093A" w:rsidRDefault="0045093A" w:rsidP="0045093A">
      <w:pPr>
        <w:pStyle w:val="Style4"/>
        <w:widowControl/>
        <w:ind w:left="720"/>
        <w:jc w:val="both"/>
        <w:rPr>
          <w:rFonts w:asciiTheme="majorBidi" w:hAnsiTheme="majorBidi" w:cstheme="majorBidi"/>
        </w:rPr>
      </w:pPr>
    </w:p>
    <w:p w:rsidR="00A9580F" w:rsidRDefault="00A9580F"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A9580F">
        <w:rPr>
          <w:rFonts w:asciiTheme="majorBidi" w:hAnsiTheme="majorBidi" w:cstheme="majorBidi"/>
        </w:rPr>
        <w:t xml:space="preserve">Penyelidikan yang dilakukan penyelidik dalam hal ini tetap harus menghormati asas praduga tak bersalah </w:t>
      </w:r>
      <w:r w:rsidRPr="00F5200C">
        <w:rPr>
          <w:rFonts w:asciiTheme="majorBidi" w:hAnsiTheme="majorBidi" w:cstheme="majorBidi"/>
          <w:i/>
          <w:iCs/>
        </w:rPr>
        <w:t>(presumption of innocence)</w:t>
      </w:r>
      <w:r w:rsidRPr="00A9580F">
        <w:rPr>
          <w:rFonts w:asciiTheme="majorBidi" w:hAnsiTheme="majorBidi" w:cstheme="majorBidi"/>
        </w:rPr>
        <w:t xml:space="preserve"> sebagaimana disebutkan dalam penjelasan umum butir 3c KUHAP. Penerapan asas ini tidak lain adalah untuk melindungi kepentingan hukum dan hak-hak tersangka dari kesewenang-wenangan kekuasaan para aparat penegak hukum. Selanjutnya kesimpulan hasil penyelidikan ini disampaikan kepada penyidik.</w:t>
      </w:r>
    </w:p>
    <w:p w:rsidR="00A9580F" w:rsidRDefault="00A9580F" w:rsidP="00C324C8">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A9580F">
        <w:rPr>
          <w:rFonts w:asciiTheme="majorBidi" w:hAnsiTheme="majorBidi" w:cstheme="majorBidi"/>
        </w:rPr>
        <w:t>Apabila didapati tertangkap tangan, tanpa harus menunggu perintah</w:t>
      </w:r>
      <w:r w:rsidR="00904A07">
        <w:rPr>
          <w:rFonts w:asciiTheme="majorBidi" w:hAnsiTheme="majorBidi" w:cstheme="majorBidi"/>
        </w:rPr>
        <w:t xml:space="preserve"> penyidik, penyelidik dapat sege</w:t>
      </w:r>
      <w:r w:rsidRPr="00A9580F">
        <w:rPr>
          <w:rFonts w:asciiTheme="majorBidi" w:hAnsiTheme="majorBidi" w:cstheme="majorBidi"/>
        </w:rPr>
        <w:t>ra melakukan tindakan yang diperlukan seperti penangkapan, larangan, meninggalkan tempat, penggeledahan dan penyitaan. Sela</w:t>
      </w:r>
      <w:r w:rsidR="00EA29E3">
        <w:rPr>
          <w:rFonts w:asciiTheme="majorBidi" w:hAnsiTheme="majorBidi" w:cstheme="majorBidi"/>
        </w:rPr>
        <w:t>in itu penyelidik juga dapat melakukan pemerik</w:t>
      </w:r>
      <w:r w:rsidRPr="00A9580F">
        <w:rPr>
          <w:rFonts w:asciiTheme="majorBidi" w:hAnsiTheme="majorBidi" w:cstheme="majorBidi"/>
        </w:rPr>
        <w:t xml:space="preserve">saan surat dan penyitaan surat </w:t>
      </w:r>
      <w:r w:rsidRPr="00A9580F">
        <w:rPr>
          <w:rFonts w:asciiTheme="majorBidi" w:hAnsiTheme="majorBidi" w:cstheme="majorBidi"/>
        </w:rPr>
        <w:lastRenderedPageBreak/>
        <w:t xml:space="preserve">serta mengambil sidik jari dan memotret atau mengambil gambar orang atau kelompok yang tertangkap tangan tersebut. Selain itu </w:t>
      </w:r>
      <w:r w:rsidR="00EA29E3">
        <w:rPr>
          <w:rFonts w:asciiTheme="majorBidi" w:hAnsiTheme="majorBidi" w:cstheme="majorBidi"/>
        </w:rPr>
        <w:t>penyidik juga dapat membawa dan</w:t>
      </w:r>
      <w:r w:rsidR="00D573A4">
        <w:rPr>
          <w:rFonts w:asciiTheme="majorBidi" w:hAnsiTheme="majorBidi" w:cstheme="majorBidi"/>
        </w:rPr>
        <w:t xml:space="preserve"> mengahadapkan o</w:t>
      </w:r>
      <w:r w:rsidRPr="00A9580F">
        <w:rPr>
          <w:rFonts w:asciiTheme="majorBidi" w:hAnsiTheme="majorBidi" w:cstheme="majorBidi"/>
        </w:rPr>
        <w:t>rang atau kelompok tersebut kepada penyidik. Dalam hal ini Pasal 105 KUHAP menyatakan bahwa melaksanakan penyelidikan, penyidikan, penyelidik dikoordinasi, diawasi dan diberi petunjuk oleh penyidik.</w:t>
      </w:r>
    </w:p>
    <w:p w:rsidR="00A9580F" w:rsidRDefault="00A9580F" w:rsidP="00E7646F">
      <w:pPr>
        <w:pStyle w:val="Style4"/>
        <w:widowControl/>
        <w:spacing w:line="480" w:lineRule="auto"/>
        <w:jc w:val="both"/>
        <w:rPr>
          <w:rFonts w:asciiTheme="majorBidi" w:hAnsiTheme="majorBidi" w:cstheme="majorBidi"/>
        </w:rPr>
      </w:pPr>
      <w:r>
        <w:rPr>
          <w:rStyle w:val="Strong"/>
          <w:rFonts w:asciiTheme="majorBidi" w:hAnsiTheme="majorBidi" w:cstheme="majorBidi"/>
        </w:rPr>
        <w:tab/>
      </w:r>
      <w:r w:rsidRPr="00A9580F">
        <w:rPr>
          <w:rFonts w:asciiTheme="majorBidi" w:hAnsiTheme="majorBidi" w:cstheme="majorBidi"/>
        </w:rPr>
        <w:t>Pengertian penyidikan diatur dalam Kitab Undang-</w:t>
      </w:r>
      <w:r w:rsidR="00EA5DC0">
        <w:rPr>
          <w:rFonts w:asciiTheme="majorBidi" w:hAnsiTheme="majorBidi" w:cstheme="majorBidi"/>
        </w:rPr>
        <w:t>U</w:t>
      </w:r>
      <w:r w:rsidRPr="00A9580F">
        <w:rPr>
          <w:rFonts w:asciiTheme="majorBidi" w:hAnsiTheme="majorBidi" w:cstheme="majorBidi"/>
        </w:rPr>
        <w:t xml:space="preserve">ndang Hukum Acara Pidana yang terdapat </w:t>
      </w:r>
      <w:r w:rsidR="008B1764">
        <w:rPr>
          <w:rFonts w:asciiTheme="majorBidi" w:hAnsiTheme="majorBidi" w:cstheme="majorBidi"/>
        </w:rPr>
        <w:t>p</w:t>
      </w:r>
      <w:r w:rsidRPr="00A9580F">
        <w:rPr>
          <w:rFonts w:asciiTheme="majorBidi" w:hAnsiTheme="majorBidi" w:cstheme="majorBidi"/>
        </w:rPr>
        <w:t>ada Pasal 1 butir I yang ber</w:t>
      </w:r>
      <w:r w:rsidR="00E7646F">
        <w:rPr>
          <w:rFonts w:asciiTheme="majorBidi" w:hAnsiTheme="majorBidi" w:cstheme="majorBidi"/>
        </w:rPr>
        <w:t>is</w:t>
      </w:r>
      <w:r w:rsidRPr="00A9580F">
        <w:rPr>
          <w:rFonts w:asciiTheme="majorBidi" w:hAnsiTheme="majorBidi" w:cstheme="majorBidi"/>
        </w:rPr>
        <w:t>i sebagai berikut:</w:t>
      </w:r>
    </w:p>
    <w:p w:rsidR="00A9580F" w:rsidRPr="00664551" w:rsidRDefault="00A9580F" w:rsidP="00704E57">
      <w:pPr>
        <w:pStyle w:val="Style4"/>
        <w:widowControl/>
        <w:spacing w:line="480" w:lineRule="auto"/>
        <w:ind w:left="720"/>
        <w:jc w:val="both"/>
        <w:rPr>
          <w:rFonts w:asciiTheme="majorBidi" w:hAnsiTheme="majorBidi" w:cstheme="majorBidi"/>
        </w:rPr>
      </w:pPr>
      <w:r w:rsidRPr="00664551">
        <w:rPr>
          <w:rFonts w:asciiTheme="majorBidi" w:hAnsiTheme="majorBidi" w:cstheme="majorBidi"/>
        </w:rPr>
        <w:t>“Penyidik adalah Pejabat Polisi Negara Republik Indonesia Atau Pejabat Pegawai Negari Sipil tertentun</w:t>
      </w:r>
      <w:r w:rsidR="0037663A" w:rsidRPr="00664551">
        <w:rPr>
          <w:rFonts w:asciiTheme="majorBidi" w:hAnsiTheme="majorBidi" w:cstheme="majorBidi"/>
        </w:rPr>
        <w:t xml:space="preserve"> </w:t>
      </w:r>
      <w:r w:rsidRPr="00664551">
        <w:rPr>
          <w:rFonts w:asciiTheme="majorBidi" w:hAnsiTheme="majorBidi" w:cstheme="majorBidi"/>
        </w:rPr>
        <w:t>yang diberi wewenang khusus oleh undang-undang untuk melakukan penyidikan.“</w:t>
      </w:r>
    </w:p>
    <w:p w:rsidR="00A9580F" w:rsidRDefault="00A9580F" w:rsidP="00C67794">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C67794">
        <w:rPr>
          <w:rFonts w:asciiTheme="majorBidi" w:hAnsiTheme="majorBidi" w:cstheme="majorBidi"/>
        </w:rPr>
        <w:t>D</w:t>
      </w:r>
      <w:r w:rsidRPr="00A9580F">
        <w:rPr>
          <w:rFonts w:asciiTheme="majorBidi" w:hAnsiTheme="majorBidi" w:cstheme="majorBidi"/>
        </w:rPr>
        <w:t>alam penjelasan undan</w:t>
      </w:r>
      <w:r w:rsidR="00E0764B">
        <w:rPr>
          <w:rFonts w:asciiTheme="majorBidi" w:hAnsiTheme="majorBidi" w:cstheme="majorBidi"/>
        </w:rPr>
        <w:t>g-undang disimpulkan mengenai pe</w:t>
      </w:r>
      <w:r w:rsidRPr="00A9580F">
        <w:rPr>
          <w:rFonts w:asciiTheme="majorBidi" w:hAnsiTheme="majorBidi" w:cstheme="majorBidi"/>
        </w:rPr>
        <w:t>jabat yang berwenang untuk melakukan penyidikan yaitu</w:t>
      </w:r>
      <w:r w:rsidR="001303B0">
        <w:rPr>
          <w:rFonts w:asciiTheme="majorBidi" w:hAnsiTheme="majorBidi" w:cstheme="majorBidi"/>
        </w:rPr>
        <w:t xml:space="preserve"> </w:t>
      </w:r>
      <w:r w:rsidRPr="00A9580F">
        <w:rPr>
          <w:rFonts w:asciiTheme="majorBidi" w:hAnsiTheme="majorBidi" w:cstheme="majorBidi"/>
        </w:rPr>
        <w:t>: Pejabat Polisi Negara Republik Indonesia (POLRI); dan Pejabat Pegawai Negari Sipil yang diberi wewenang khusus oleh Undang-</w:t>
      </w:r>
      <w:r w:rsidR="00457074">
        <w:rPr>
          <w:rFonts w:asciiTheme="majorBidi" w:hAnsiTheme="majorBidi" w:cstheme="majorBidi"/>
        </w:rPr>
        <w:t>U</w:t>
      </w:r>
      <w:r w:rsidRPr="00A9580F">
        <w:rPr>
          <w:rFonts w:asciiTheme="majorBidi" w:hAnsiTheme="majorBidi" w:cstheme="majorBidi"/>
        </w:rPr>
        <w:t>ndang untuk melakukan penyidikan.</w:t>
      </w:r>
    </w:p>
    <w:p w:rsidR="006F29C3" w:rsidRDefault="00A9580F"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A9580F">
        <w:rPr>
          <w:rFonts w:asciiTheme="majorBidi" w:hAnsiTheme="majorBidi" w:cstheme="majorBidi"/>
        </w:rPr>
        <w:t>Selain penyidik, dalam KUHAP dikenal pula penyidik pembantu, ketentuan mengenai hal ini terdapat pada Pasal I butir 3 KUHAP, yangmenyebutkan bahwa:</w:t>
      </w:r>
    </w:p>
    <w:p w:rsidR="006F29C3" w:rsidRPr="00FA2FEF" w:rsidRDefault="00A9580F" w:rsidP="00704E57">
      <w:pPr>
        <w:pStyle w:val="Style4"/>
        <w:widowControl/>
        <w:spacing w:line="480" w:lineRule="auto"/>
        <w:ind w:left="720"/>
        <w:jc w:val="both"/>
        <w:rPr>
          <w:rFonts w:asciiTheme="majorBidi" w:hAnsiTheme="majorBidi" w:cstheme="majorBidi"/>
        </w:rPr>
      </w:pPr>
      <w:r w:rsidRPr="00FA2FEF">
        <w:rPr>
          <w:rFonts w:asciiTheme="majorBidi" w:hAnsiTheme="majorBidi" w:cstheme="majorBidi"/>
        </w:rPr>
        <w:t xml:space="preserve">“Penyidik pembantu adalah pejabat Kepolisian Negara Republik Indonesia yang karena diberikan diberi wewenang tertentu dapat melakukan penyidikan yang diatur dalam undang-undang ini”. </w:t>
      </w:r>
    </w:p>
    <w:p w:rsidR="006F29C3" w:rsidRDefault="000D640D"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Selanjutnya mengenai pengertian penyidik pembantu diatur dalam Pasal 1 Butir 12 Undang-undang No.</w:t>
      </w:r>
      <w:r w:rsidR="008E47B1">
        <w:rPr>
          <w:rFonts w:asciiTheme="majorBidi" w:hAnsiTheme="majorBidi" w:cstheme="majorBidi"/>
        </w:rPr>
        <w:t xml:space="preserve"> </w:t>
      </w:r>
      <w:r w:rsidR="00A9580F" w:rsidRPr="00A9580F">
        <w:rPr>
          <w:rFonts w:asciiTheme="majorBidi" w:hAnsiTheme="majorBidi" w:cstheme="majorBidi"/>
        </w:rPr>
        <w:t>2 tahun 2002, yang menyatakan Bahwa:</w:t>
      </w:r>
    </w:p>
    <w:p w:rsidR="006F29C3" w:rsidRDefault="00A9580F" w:rsidP="00F151E3">
      <w:pPr>
        <w:pStyle w:val="Style4"/>
        <w:widowControl/>
        <w:ind w:left="720"/>
        <w:jc w:val="both"/>
        <w:rPr>
          <w:rFonts w:asciiTheme="majorBidi" w:hAnsiTheme="majorBidi" w:cstheme="majorBidi"/>
        </w:rPr>
      </w:pPr>
      <w:r w:rsidRPr="00F151E3">
        <w:rPr>
          <w:rFonts w:asciiTheme="majorBidi" w:hAnsiTheme="majorBidi" w:cstheme="majorBidi"/>
        </w:rPr>
        <w:t xml:space="preserve">“Penyidik Pembantu adalah pejabat Kepolisian Negara Republik Indonesia yang diangkat oleh Kepada Kepolisian Negara Republik Indonesia </w:t>
      </w:r>
      <w:r w:rsidRPr="00F151E3">
        <w:rPr>
          <w:rFonts w:asciiTheme="majorBidi" w:hAnsiTheme="majorBidi" w:cstheme="majorBidi"/>
        </w:rPr>
        <w:lastRenderedPageBreak/>
        <w:t xml:space="preserve">berdasarkan syarat kepangkatan dan diberi wewenang tertentu dalam melakukan tugas penyidikan yang diatur dalam Undang-undang”. </w:t>
      </w:r>
    </w:p>
    <w:p w:rsidR="00F151E3" w:rsidRPr="00F151E3" w:rsidRDefault="00F151E3" w:rsidP="00F151E3">
      <w:pPr>
        <w:pStyle w:val="Style4"/>
        <w:widowControl/>
        <w:ind w:left="720"/>
        <w:jc w:val="both"/>
        <w:rPr>
          <w:rFonts w:asciiTheme="majorBidi" w:hAnsiTheme="majorBidi" w:cstheme="majorBidi"/>
        </w:rPr>
      </w:pPr>
    </w:p>
    <w:p w:rsidR="006F29C3" w:rsidRDefault="000D640D"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Mengenai Penyidik Negari Sipil Dijelaskan lebih lanjut dalam penjelasan Pasal 7 ayat (2) KUHAP, Bahwa</w:t>
      </w:r>
      <w:r>
        <w:rPr>
          <w:rFonts w:asciiTheme="majorBidi" w:hAnsiTheme="majorBidi" w:cstheme="majorBidi"/>
        </w:rPr>
        <w:t xml:space="preserve"> :</w:t>
      </w:r>
    </w:p>
    <w:p w:rsidR="006F29C3" w:rsidRDefault="00A9580F" w:rsidP="00F151E3">
      <w:pPr>
        <w:pStyle w:val="Style4"/>
        <w:widowControl/>
        <w:ind w:left="720"/>
        <w:jc w:val="both"/>
        <w:rPr>
          <w:rFonts w:asciiTheme="majorBidi" w:hAnsiTheme="majorBidi" w:cstheme="majorBidi"/>
        </w:rPr>
      </w:pPr>
      <w:r w:rsidRPr="00F151E3">
        <w:rPr>
          <w:rFonts w:asciiTheme="majorBidi" w:hAnsiTheme="majorBidi" w:cstheme="majorBidi"/>
        </w:rPr>
        <w:t xml:space="preserve">“Yang dimaksud dengan penyidik dalam ayat ini adalah misalnya pejabat bea cukai, pejabat imigrasi, pejabat kehutanan yang melakukan tugas penyelidikan sesuai dengan wewenang khusus yang diberikan oleh </w:t>
      </w:r>
      <w:r w:rsidR="001128C7" w:rsidRPr="00F151E3">
        <w:rPr>
          <w:rFonts w:asciiTheme="majorBidi" w:hAnsiTheme="majorBidi" w:cstheme="majorBidi"/>
        </w:rPr>
        <w:t>U</w:t>
      </w:r>
      <w:r w:rsidRPr="00F151E3">
        <w:rPr>
          <w:rFonts w:asciiTheme="majorBidi" w:hAnsiTheme="majorBidi" w:cstheme="majorBidi"/>
        </w:rPr>
        <w:t>ndang-</w:t>
      </w:r>
      <w:r w:rsidR="001128C7" w:rsidRPr="00F151E3">
        <w:rPr>
          <w:rFonts w:asciiTheme="majorBidi" w:hAnsiTheme="majorBidi" w:cstheme="majorBidi"/>
        </w:rPr>
        <w:t>U</w:t>
      </w:r>
      <w:r w:rsidRPr="00F151E3">
        <w:rPr>
          <w:rFonts w:asciiTheme="majorBidi" w:hAnsiTheme="majorBidi" w:cstheme="majorBidi"/>
        </w:rPr>
        <w:t>ndang yang menjadi dasar hukumnya masing-masing.”</w:t>
      </w:r>
    </w:p>
    <w:p w:rsidR="00F151E3" w:rsidRPr="00F151E3" w:rsidRDefault="00F151E3" w:rsidP="00F151E3">
      <w:pPr>
        <w:pStyle w:val="Style4"/>
        <w:widowControl/>
        <w:ind w:left="720"/>
        <w:jc w:val="both"/>
        <w:rPr>
          <w:rFonts w:asciiTheme="majorBidi" w:hAnsiTheme="majorBidi" w:cstheme="majorBidi"/>
        </w:rPr>
      </w:pPr>
    </w:p>
    <w:p w:rsidR="006F29C3"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i/>
          <w:iCs/>
        </w:rPr>
        <w:t xml:space="preserve"> </w:t>
      </w:r>
      <w:r>
        <w:rPr>
          <w:rFonts w:asciiTheme="majorBidi" w:hAnsiTheme="majorBidi" w:cstheme="majorBidi"/>
          <w:i/>
          <w:iCs/>
        </w:rPr>
        <w:tab/>
      </w:r>
      <w:r w:rsidR="00A9580F" w:rsidRPr="00A9580F">
        <w:rPr>
          <w:rFonts w:asciiTheme="majorBidi" w:hAnsiTheme="majorBidi" w:cstheme="majorBidi"/>
        </w:rPr>
        <w:t>Berdasarkan ketentuan perundang-undangan mengenai penyidik dan penyidik pembantu di atas, dapat diketahui bahwa untuk dapat melaksanakan tugas penyidikan harus ada pemberian wewenang. Mengenai pemberian wewenang tersebut menurut Andi Hamzah, berpendapat bahwa:</w:t>
      </w:r>
    </w:p>
    <w:p w:rsidR="006F29C3" w:rsidRPr="00F151E3" w:rsidRDefault="00A9580F" w:rsidP="00704E57">
      <w:pPr>
        <w:pStyle w:val="Style4"/>
        <w:widowControl/>
        <w:ind w:left="720"/>
        <w:jc w:val="both"/>
        <w:rPr>
          <w:rFonts w:asciiTheme="majorBidi" w:hAnsiTheme="majorBidi" w:cstheme="majorBidi"/>
        </w:rPr>
      </w:pPr>
      <w:r w:rsidRPr="00F151E3">
        <w:rPr>
          <w:rFonts w:asciiTheme="majorBidi" w:hAnsiTheme="majorBidi" w:cstheme="majorBidi"/>
        </w:rPr>
        <w:t>“Pemberian wewenang kepada penyidik bukan semata-mata didasarkan atas kekuasaan tetapi berdasarkan atas pendekatan kewajiban dan tanggung jawab yang diembannya, dengan demikian kewenangan yang diberikan disesuaikan dengan kedudukan, tingkat kepangkatan, pengetahuan serta ringannya kewajiban dan tanggung jawab penyidik.”</w:t>
      </w:r>
    </w:p>
    <w:p w:rsidR="006F29C3" w:rsidRDefault="006F29C3" w:rsidP="00704E57">
      <w:pPr>
        <w:pStyle w:val="Style4"/>
        <w:widowControl/>
        <w:ind w:left="720"/>
        <w:jc w:val="both"/>
        <w:rPr>
          <w:rFonts w:asciiTheme="majorBidi" w:hAnsiTheme="majorBidi" w:cstheme="majorBidi"/>
          <w:i/>
          <w:iCs/>
        </w:rPr>
      </w:pPr>
    </w:p>
    <w:p w:rsidR="006F29C3"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i/>
          <w:iCs/>
        </w:rPr>
        <w:t xml:space="preserve"> </w:t>
      </w:r>
      <w:r>
        <w:rPr>
          <w:rFonts w:asciiTheme="majorBidi" w:hAnsiTheme="majorBidi" w:cstheme="majorBidi"/>
          <w:i/>
          <w:iCs/>
        </w:rPr>
        <w:tab/>
      </w:r>
      <w:r w:rsidR="00A9580F" w:rsidRPr="00A9580F">
        <w:rPr>
          <w:rFonts w:asciiTheme="majorBidi" w:hAnsiTheme="majorBidi" w:cstheme="majorBidi"/>
        </w:rPr>
        <w:t>Tugas penyidikan yang dilakukan oleh Penyidik POLRI adalah merupakan penyidik tunggal bagi tindak pidana Umum, tugasnya sebagai penyidik sangat sulit dan membutuhkan tanggung jawab yang besar, karena penyidikan merupakan tahap awal dari rangkaian proses penyelesaian perkara pidana yang nantinya akan berpengaruh bagi tahap proses peradilan selanjutnya.</w:t>
      </w:r>
    </w:p>
    <w:p w:rsidR="006F29C3"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Sedangkan pada Pasal I butir 2 KUHAP menjelaskan mengenai pengertian penyidikan, sebagai berikut:</w:t>
      </w:r>
    </w:p>
    <w:p w:rsidR="006F29C3" w:rsidRPr="009E1985" w:rsidRDefault="00A9580F" w:rsidP="009E1985">
      <w:pPr>
        <w:pStyle w:val="Style4"/>
        <w:widowControl/>
        <w:ind w:left="720"/>
        <w:jc w:val="both"/>
        <w:rPr>
          <w:rFonts w:asciiTheme="majorBidi" w:hAnsiTheme="majorBidi" w:cstheme="majorBidi"/>
        </w:rPr>
      </w:pPr>
      <w:r w:rsidRPr="009E1985">
        <w:rPr>
          <w:rFonts w:asciiTheme="majorBidi" w:hAnsiTheme="majorBidi" w:cstheme="majorBidi"/>
        </w:rPr>
        <w:t>“Penyidikan adalah serangkaian tindakan penyidik dalam hal dan menurut cara yang diatur dalam undang-undang ini untuk mencari serta mengumpulkan bukti yang dengan bukti itu membuat terang tentang tindak pidana yang terjadi dan guna menemukan tersangkanya”</w:t>
      </w:r>
    </w:p>
    <w:p w:rsidR="006F29C3"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i/>
          <w:iCs/>
        </w:rPr>
        <w:lastRenderedPageBreak/>
        <w:t xml:space="preserve"> </w:t>
      </w:r>
      <w:r>
        <w:rPr>
          <w:rFonts w:asciiTheme="majorBidi" w:hAnsiTheme="majorBidi" w:cstheme="majorBidi"/>
          <w:i/>
          <w:iCs/>
        </w:rPr>
        <w:tab/>
      </w:r>
      <w:r w:rsidR="00431843">
        <w:rPr>
          <w:rFonts w:asciiTheme="majorBidi" w:hAnsiTheme="majorBidi" w:cstheme="majorBidi"/>
        </w:rPr>
        <w:t>Seh</w:t>
      </w:r>
      <w:r w:rsidR="00A9580F" w:rsidRPr="00A9580F">
        <w:rPr>
          <w:rFonts w:asciiTheme="majorBidi" w:hAnsiTheme="majorBidi" w:cstheme="majorBidi"/>
        </w:rPr>
        <w:t>ubungan dengan hal tersebut Yahya Harahap memberikan Penjelasan mengenai penyidik dan penyidikan sebagai berikut:</w:t>
      </w:r>
    </w:p>
    <w:p w:rsidR="006F29C3" w:rsidRPr="009E1985" w:rsidRDefault="00A9580F" w:rsidP="00704E57">
      <w:pPr>
        <w:pStyle w:val="Style4"/>
        <w:widowControl/>
        <w:ind w:left="720"/>
        <w:jc w:val="both"/>
        <w:rPr>
          <w:rFonts w:asciiTheme="majorBidi" w:hAnsiTheme="majorBidi" w:cstheme="majorBidi"/>
        </w:rPr>
      </w:pPr>
      <w:r w:rsidRPr="009E1985">
        <w:rPr>
          <w:rFonts w:asciiTheme="majorBidi" w:hAnsiTheme="majorBidi" w:cstheme="majorBidi"/>
        </w:rPr>
        <w:t>“Sebagaimana yang telah dijelaskan pada pembahasan ketentuan umum Pasal I Butir I dan 2, Merumuskan pengertian penyidikan yang menyatakan, penyidik adalah pejabat Polri atau pejabat pegawai negeri tertentu yang diberi wewenang oleh undang-undang. Sadangkan penyidik sesuai dengan cara yang diatur dalam undang-undang untuk mencari dan mengumpulkan bukti, dan dengan bukti itu membuat atau menjadi terang suatu tindak pidana yang terjadi serta sekaligus menemukan tersangkanya atau pelaku tindak pidananya”</w:t>
      </w:r>
    </w:p>
    <w:p w:rsidR="006F29C3" w:rsidRDefault="006F29C3" w:rsidP="00704E57">
      <w:pPr>
        <w:pStyle w:val="Style4"/>
        <w:widowControl/>
        <w:jc w:val="both"/>
        <w:rPr>
          <w:rFonts w:asciiTheme="majorBidi" w:hAnsiTheme="majorBidi" w:cstheme="majorBidi"/>
          <w:i/>
          <w:iCs/>
        </w:rPr>
      </w:pPr>
    </w:p>
    <w:p w:rsidR="006F29C3"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i/>
          <w:iCs/>
        </w:rPr>
        <w:t xml:space="preserve"> </w:t>
      </w:r>
      <w:r>
        <w:rPr>
          <w:rFonts w:asciiTheme="majorBidi" w:hAnsiTheme="majorBidi" w:cstheme="majorBidi"/>
          <w:i/>
          <w:iCs/>
        </w:rPr>
        <w:tab/>
      </w:r>
      <w:r w:rsidR="00A9580F" w:rsidRPr="00A9580F">
        <w:rPr>
          <w:rFonts w:asciiTheme="majorBidi" w:hAnsiTheme="majorBidi" w:cstheme="majorBidi"/>
        </w:rPr>
        <w:t xml:space="preserve">Sedangkan </w:t>
      </w:r>
      <w:r w:rsidR="00A9580F" w:rsidRPr="00A9580F">
        <w:rPr>
          <w:rFonts w:asciiTheme="majorBidi" w:hAnsiTheme="majorBidi" w:cstheme="majorBidi"/>
          <w:b/>
          <w:bCs/>
          <w:i/>
          <w:iCs/>
        </w:rPr>
        <w:t>Andi Hamzah</w:t>
      </w:r>
      <w:r w:rsidR="00A9580F" w:rsidRPr="00A9580F">
        <w:rPr>
          <w:rFonts w:asciiTheme="majorBidi" w:hAnsiTheme="majorBidi" w:cstheme="majorBidi"/>
        </w:rPr>
        <w:t xml:space="preserve"> dalam bukunya Hukum Acara Pidana Indonesia menyimpulkan defenisi dari Pasal I Butir 2 KUHAP, sebagai berikut:</w:t>
      </w:r>
    </w:p>
    <w:p w:rsidR="006F29C3" w:rsidRDefault="000D640D" w:rsidP="005E576E">
      <w:pPr>
        <w:pStyle w:val="Style4"/>
        <w:widowControl/>
        <w:ind w:left="720"/>
        <w:jc w:val="both"/>
        <w:rPr>
          <w:rFonts w:asciiTheme="majorBidi" w:hAnsiTheme="majorBidi" w:cstheme="majorBidi"/>
        </w:rPr>
      </w:pPr>
      <w:r>
        <w:rPr>
          <w:rFonts w:asciiTheme="majorBidi" w:hAnsiTheme="majorBidi" w:cstheme="majorBidi"/>
        </w:rPr>
        <w:t>“</w:t>
      </w:r>
      <w:r w:rsidR="00A9580F" w:rsidRPr="00A9580F">
        <w:rPr>
          <w:rFonts w:asciiTheme="majorBidi" w:hAnsiTheme="majorBidi" w:cstheme="majorBidi"/>
        </w:rPr>
        <w:t>Penyidikan (acara pidana) hanya dapat dilakukan berdasarkan undang-undang, hal ini dapat disimpulkan dari kata-kata</w:t>
      </w:r>
      <w:r w:rsidR="005E576E">
        <w:rPr>
          <w:rFonts w:asciiTheme="majorBidi" w:hAnsiTheme="majorBidi" w:cstheme="majorBidi"/>
        </w:rPr>
        <w:t xml:space="preserve"> m</w:t>
      </w:r>
      <w:r w:rsidR="00A9580F" w:rsidRPr="00A9580F">
        <w:rPr>
          <w:rFonts w:asciiTheme="majorBidi" w:hAnsiTheme="majorBidi" w:cstheme="majorBidi"/>
        </w:rPr>
        <w:t xml:space="preserve">enurut cara yang diatur dalam undang-undang ini. Ketentuan ini dapat dibandingkan dengan Pasal 1 Ned.Sv. Yang berbunyi: </w:t>
      </w:r>
      <w:r w:rsidR="00A9580F" w:rsidRPr="00A9580F">
        <w:rPr>
          <w:rFonts w:asciiTheme="majorBidi" w:hAnsiTheme="majorBidi" w:cstheme="majorBidi"/>
          <w:b/>
          <w:bCs/>
          <w:i/>
          <w:iCs/>
        </w:rPr>
        <w:t>Strafvordering heeft allen wet voorzien.</w:t>
      </w:r>
      <w:r w:rsidR="00A9580F" w:rsidRPr="00A9580F">
        <w:rPr>
          <w:rFonts w:asciiTheme="majorBidi" w:hAnsiTheme="majorBidi" w:cstheme="majorBidi"/>
        </w:rPr>
        <w:t xml:space="preserve"> (Hukum </w:t>
      </w:r>
      <w:r w:rsidR="004553B4">
        <w:rPr>
          <w:rFonts w:asciiTheme="majorBidi" w:hAnsiTheme="majorBidi" w:cstheme="majorBidi"/>
        </w:rPr>
        <w:t>A</w:t>
      </w:r>
      <w:r w:rsidR="00A9580F" w:rsidRPr="00A9580F">
        <w:rPr>
          <w:rFonts w:asciiTheme="majorBidi" w:hAnsiTheme="majorBidi" w:cstheme="majorBidi"/>
        </w:rPr>
        <w:t xml:space="preserve">cara </w:t>
      </w:r>
      <w:r w:rsidR="004553B4">
        <w:rPr>
          <w:rFonts w:asciiTheme="majorBidi" w:hAnsiTheme="majorBidi" w:cstheme="majorBidi"/>
        </w:rPr>
        <w:t>P</w:t>
      </w:r>
      <w:r w:rsidR="00A9580F" w:rsidRPr="00A9580F">
        <w:rPr>
          <w:rFonts w:asciiTheme="majorBidi" w:hAnsiTheme="majorBidi" w:cstheme="majorBidi"/>
        </w:rPr>
        <w:t>idan</w:t>
      </w:r>
      <w:r w:rsidR="002A4146">
        <w:rPr>
          <w:rFonts w:asciiTheme="majorBidi" w:hAnsiTheme="majorBidi" w:cstheme="majorBidi"/>
        </w:rPr>
        <w:t>a</w:t>
      </w:r>
      <w:r w:rsidR="00A9580F" w:rsidRPr="00A9580F">
        <w:rPr>
          <w:rFonts w:asciiTheme="majorBidi" w:hAnsiTheme="majorBidi" w:cstheme="majorBidi"/>
        </w:rPr>
        <w:t xml:space="preserve"> dijal</w:t>
      </w:r>
      <w:r w:rsidR="003E3ACA">
        <w:rPr>
          <w:rFonts w:asciiTheme="majorBidi" w:hAnsiTheme="majorBidi" w:cstheme="majorBidi"/>
        </w:rPr>
        <w:t>a</w:t>
      </w:r>
      <w:r w:rsidR="00A9580F" w:rsidRPr="00A9580F">
        <w:rPr>
          <w:rFonts w:asciiTheme="majorBidi" w:hAnsiTheme="majorBidi" w:cstheme="majorBidi"/>
        </w:rPr>
        <w:t>nkan hanya berdasarkan Undang-</w:t>
      </w:r>
      <w:r w:rsidR="002262FE">
        <w:rPr>
          <w:rFonts w:asciiTheme="majorBidi" w:hAnsiTheme="majorBidi" w:cstheme="majorBidi"/>
        </w:rPr>
        <w:t>U</w:t>
      </w:r>
      <w:r w:rsidR="00A9580F" w:rsidRPr="00A9580F">
        <w:rPr>
          <w:rFonts w:asciiTheme="majorBidi" w:hAnsiTheme="majorBidi" w:cstheme="majorBidi"/>
        </w:rPr>
        <w:t>ndang)</w:t>
      </w:r>
      <w:r>
        <w:rPr>
          <w:rFonts w:asciiTheme="majorBidi" w:hAnsiTheme="majorBidi" w:cstheme="majorBidi"/>
        </w:rPr>
        <w:t>”</w:t>
      </w:r>
      <w:r w:rsidR="00A9580F" w:rsidRPr="00A9580F">
        <w:rPr>
          <w:rFonts w:asciiTheme="majorBidi" w:hAnsiTheme="majorBidi" w:cstheme="majorBidi"/>
        </w:rPr>
        <w:t>.</w:t>
      </w:r>
    </w:p>
    <w:p w:rsidR="000D640D" w:rsidRDefault="000D640D" w:rsidP="00704E57">
      <w:pPr>
        <w:pStyle w:val="Style4"/>
        <w:widowControl/>
        <w:ind w:left="720"/>
        <w:jc w:val="both"/>
        <w:rPr>
          <w:rFonts w:asciiTheme="majorBidi" w:hAnsiTheme="majorBidi" w:cstheme="majorBidi"/>
        </w:rPr>
      </w:pPr>
    </w:p>
    <w:p w:rsidR="00A20AF2" w:rsidRDefault="006F29C3"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Acara pidana dijalankan jika terjadi tindak pidana hal ini dapat disimpulkan dari kata membuat terang tindak pidana yang terjadi, hal inilah yang tidak disetujui oleh Van Bemmelen, karena, katanya mungkin saja acara pidana berjalan tanpa terjadi delik; contoh klasik yang dikemukakan ialah kasus Jean Clas di Prancis yang menyangkut seorang Ayah dituduh membunuh anaknya, padahal itu tidak terjadi namun proses pidan</w:t>
      </w:r>
      <w:r w:rsidR="00C10C63">
        <w:rPr>
          <w:rFonts w:asciiTheme="majorBidi" w:hAnsiTheme="majorBidi" w:cstheme="majorBidi"/>
        </w:rPr>
        <w:t>a</w:t>
      </w:r>
      <w:r w:rsidR="00A9580F" w:rsidRPr="00A9580F">
        <w:rPr>
          <w:rFonts w:asciiTheme="majorBidi" w:hAnsiTheme="majorBidi" w:cstheme="majorBidi"/>
        </w:rPr>
        <w:t>nya sudah berjalan.</w:t>
      </w:r>
    </w:p>
    <w:p w:rsidR="00A20AF2" w:rsidRDefault="00A20AF2" w:rsidP="002F1D63">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Selanjutnya Andi Hamzah kembali bahwa Penyidikan ialah suatu istilah yang dimaksud</w:t>
      </w:r>
      <w:r w:rsidR="00132152">
        <w:rPr>
          <w:rFonts w:asciiTheme="majorBidi" w:hAnsiTheme="majorBidi" w:cstheme="majorBidi"/>
        </w:rPr>
        <w:t xml:space="preserve"> sejajar dengan pengertian Opspo</w:t>
      </w:r>
      <w:r w:rsidR="00A9580F" w:rsidRPr="00A9580F">
        <w:rPr>
          <w:rFonts w:asciiTheme="majorBidi" w:hAnsiTheme="majorBidi" w:cstheme="majorBidi"/>
        </w:rPr>
        <w:t>ring (Belanda), dan Investigation (Inggris) atau Penyisatan/Sjasat (Malaysia). Defenisi penyidikan dalam KUHAP. Menurut bahasa Belanda adalah sama dengan Opsporing.</w:t>
      </w:r>
    </w:p>
    <w:p w:rsidR="00A20AF2" w:rsidRDefault="00A20AF2"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Berikut ini Andi Hamzah mengutip pendapat De Pinto </w:t>
      </w:r>
      <w:r w:rsidR="001E54C9">
        <w:rPr>
          <w:rFonts w:asciiTheme="majorBidi" w:hAnsiTheme="majorBidi" w:cstheme="majorBidi"/>
        </w:rPr>
        <w:t>y</w:t>
      </w:r>
      <w:r w:rsidR="00A9580F" w:rsidRPr="00A9580F">
        <w:rPr>
          <w:rFonts w:asciiTheme="majorBidi" w:hAnsiTheme="majorBidi" w:cstheme="majorBidi"/>
        </w:rPr>
        <w:t>ang menyatakan b</w:t>
      </w:r>
      <w:r w:rsidR="001E54C9">
        <w:rPr>
          <w:rFonts w:asciiTheme="majorBidi" w:hAnsiTheme="majorBidi" w:cstheme="majorBidi"/>
        </w:rPr>
        <w:t>ahwa; Menyidik (Opsporing). Berar</w:t>
      </w:r>
      <w:r w:rsidR="00A9580F" w:rsidRPr="00A9580F">
        <w:rPr>
          <w:rFonts w:asciiTheme="majorBidi" w:hAnsiTheme="majorBidi" w:cstheme="majorBidi"/>
        </w:rPr>
        <w:t>ti</w:t>
      </w:r>
      <w:r w:rsidR="001E54C9">
        <w:rPr>
          <w:rFonts w:asciiTheme="majorBidi" w:hAnsiTheme="majorBidi" w:cstheme="majorBidi"/>
        </w:rPr>
        <w:t xml:space="preserve"> </w:t>
      </w:r>
      <w:r w:rsidR="00A9580F" w:rsidRPr="00A9580F">
        <w:rPr>
          <w:rFonts w:asciiTheme="majorBidi" w:hAnsiTheme="majorBidi" w:cstheme="majorBidi"/>
        </w:rPr>
        <w:t>pemeriksaan permulaan oleh Pejabat-</w:t>
      </w:r>
      <w:r w:rsidR="00A9580F" w:rsidRPr="00A9580F">
        <w:rPr>
          <w:rFonts w:asciiTheme="majorBidi" w:hAnsiTheme="majorBidi" w:cstheme="majorBidi"/>
        </w:rPr>
        <w:lastRenderedPageBreak/>
        <w:t>pejabat yang untuk itu oleh undang-undang segera setelah mereka dengan jalan apapun mendengar yang sekedar beralasan, bahwa ada terjadinya suatu pelanggaran hukum</w:t>
      </w:r>
      <w:r w:rsidR="008336CC">
        <w:rPr>
          <w:rFonts w:asciiTheme="majorBidi" w:hAnsiTheme="majorBidi" w:cstheme="majorBidi"/>
        </w:rPr>
        <w:t>.</w:t>
      </w:r>
    </w:p>
    <w:p w:rsidR="00A20AF2" w:rsidRDefault="00A20AF2"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Penyidi</w:t>
      </w:r>
      <w:r w:rsidR="00990984">
        <w:rPr>
          <w:rFonts w:asciiTheme="majorBidi" w:hAnsiTheme="majorBidi" w:cstheme="majorBidi"/>
        </w:rPr>
        <w:t xml:space="preserve">kan merupakan aktivitas </w:t>
      </w:r>
      <w:r w:rsidR="00A9580F" w:rsidRPr="00A9580F">
        <w:rPr>
          <w:rFonts w:asciiTheme="majorBidi" w:hAnsiTheme="majorBidi" w:cstheme="majorBidi"/>
        </w:rPr>
        <w:t xml:space="preserve"> yang dilakukan penyelidik untuk mencari dan menemukan kebenaran sejati (Membuat terang jelas tentang tindak pidana yang terjadi.</w:t>
      </w:r>
    </w:p>
    <w:p w:rsidR="00A20AF2" w:rsidRDefault="00A20AF2"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Apa yang dikemukakan tentang penyelidikan tersebut diatas Buchari Said menyebutkan sebagai aktivitas yuridis, maksudnya adalah aktivitas yang dilakukan berdasarkan aturan-aturan hukum positif sebagai hasil dari tindakan tersebut harus dapat dipertanggung jawabkan secara yuridis pula, karena kata yuridis menunjuk kepada adanya suatu peraturan hukum yang dimaksud tiada lain peraturan-peraturan mengenai hukum acara pidana.</w:t>
      </w:r>
    </w:p>
    <w:p w:rsidR="00A20AF2" w:rsidRDefault="00A20AF2"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Tujuan utama penyidikan adalah untuk mencari serta mengumpulkan bukti</w:t>
      </w:r>
      <w:r w:rsidR="005B5BA9">
        <w:rPr>
          <w:rFonts w:asciiTheme="majorBidi" w:hAnsiTheme="majorBidi" w:cstheme="majorBidi"/>
        </w:rPr>
        <w:t>-bukti,</w:t>
      </w:r>
      <w:r w:rsidR="00A9580F" w:rsidRPr="00A9580F">
        <w:rPr>
          <w:rFonts w:asciiTheme="majorBidi" w:hAnsiTheme="majorBidi" w:cstheme="majorBidi"/>
        </w:rPr>
        <w:t xml:space="preserve"> yang </w:t>
      </w:r>
      <w:r w:rsidR="005B5BA9">
        <w:rPr>
          <w:rFonts w:asciiTheme="majorBidi" w:hAnsiTheme="majorBidi" w:cstheme="majorBidi"/>
        </w:rPr>
        <w:t xml:space="preserve">mana </w:t>
      </w:r>
      <w:r w:rsidR="00A9580F" w:rsidRPr="00A9580F">
        <w:rPr>
          <w:rFonts w:asciiTheme="majorBidi" w:hAnsiTheme="majorBidi" w:cstheme="majorBidi"/>
        </w:rPr>
        <w:t>dengan bukti dapat membuat terang suatu tindak pidana yang terjadi dan guna menemukan tersangkanya. Hal ini sesuai dengan ketentuan Pasal I butir 2 KUHAP</w:t>
      </w:r>
      <w:r w:rsidR="00F21BD5">
        <w:rPr>
          <w:rFonts w:asciiTheme="majorBidi" w:hAnsiTheme="majorBidi" w:cstheme="majorBidi"/>
        </w:rPr>
        <w:t>.</w:t>
      </w:r>
    </w:p>
    <w:p w:rsidR="003E6D0D" w:rsidRDefault="00A20AF2" w:rsidP="00F10119">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Dalam melaksanakan tugas penyidikan untuk mengungkapkan suatu tindak pidana, maka penyidik karena kewajibannya mempunyai wewenang sebag</w:t>
      </w:r>
      <w:r w:rsidR="00162A5B">
        <w:rPr>
          <w:rFonts w:asciiTheme="majorBidi" w:hAnsiTheme="majorBidi" w:cstheme="majorBidi"/>
        </w:rPr>
        <w:t>a</w:t>
      </w:r>
      <w:r w:rsidR="00A9580F" w:rsidRPr="00A9580F">
        <w:rPr>
          <w:rFonts w:asciiTheme="majorBidi" w:hAnsiTheme="majorBidi" w:cstheme="majorBidi"/>
        </w:rPr>
        <w:t>imana yang tercantum di dalam isi ketentuan Pasal 7 ayat (1) Kitab Undang-</w:t>
      </w:r>
      <w:r w:rsidR="00D96018">
        <w:rPr>
          <w:rFonts w:asciiTheme="majorBidi" w:hAnsiTheme="majorBidi" w:cstheme="majorBidi"/>
        </w:rPr>
        <w:t>Un</w:t>
      </w:r>
      <w:r w:rsidR="00A9580F" w:rsidRPr="00A9580F">
        <w:rPr>
          <w:rFonts w:asciiTheme="majorBidi" w:hAnsiTheme="majorBidi" w:cstheme="majorBidi"/>
        </w:rPr>
        <w:t>dang Hukum Acara Pidana (KUHAP) jo. Pasal 16 ayat (1) Undang-</w:t>
      </w:r>
      <w:r w:rsidR="00786CE3">
        <w:rPr>
          <w:rFonts w:asciiTheme="majorBidi" w:hAnsiTheme="majorBidi" w:cstheme="majorBidi"/>
        </w:rPr>
        <w:t>U</w:t>
      </w:r>
      <w:r w:rsidR="00A9580F" w:rsidRPr="00A9580F">
        <w:rPr>
          <w:rFonts w:asciiTheme="majorBidi" w:hAnsiTheme="majorBidi" w:cstheme="majorBidi"/>
        </w:rPr>
        <w:t>ndang Nomor 2 Tahun 2002 tentang Kepolisan Negara Republik Indonesia, wewenang penyidik adalah sebagi berikut</w:t>
      </w:r>
      <w:r w:rsidR="003E6D0D">
        <w:rPr>
          <w:rFonts w:asciiTheme="majorBidi" w:hAnsiTheme="majorBidi" w:cstheme="majorBidi"/>
        </w:rPr>
        <w:t xml:space="preserve"> </w:t>
      </w:r>
      <w:r w:rsidR="00A9580F" w:rsidRPr="00A9580F">
        <w:rPr>
          <w:rFonts w:asciiTheme="majorBidi" w:hAnsiTheme="majorBidi" w:cstheme="majorBidi"/>
        </w:rPr>
        <w:t>:</w:t>
      </w:r>
    </w:p>
    <w:p w:rsidR="003E6D0D" w:rsidRDefault="00FB227A" w:rsidP="00F10119">
      <w:pPr>
        <w:pStyle w:val="Style4"/>
        <w:widowControl/>
        <w:numPr>
          <w:ilvl w:val="0"/>
          <w:numId w:val="20"/>
        </w:numPr>
        <w:tabs>
          <w:tab w:val="clear" w:pos="720"/>
          <w:tab w:val="num" w:pos="1080"/>
        </w:tabs>
        <w:ind w:left="1080"/>
        <w:jc w:val="both"/>
        <w:rPr>
          <w:rFonts w:asciiTheme="majorBidi" w:hAnsiTheme="majorBidi" w:cstheme="majorBidi"/>
        </w:rPr>
      </w:pPr>
      <w:r>
        <w:rPr>
          <w:rFonts w:asciiTheme="majorBidi" w:hAnsiTheme="majorBidi" w:cstheme="majorBidi"/>
        </w:rPr>
        <w:t>m</w:t>
      </w:r>
      <w:r w:rsidR="00A9580F" w:rsidRPr="003E6D0D">
        <w:rPr>
          <w:rFonts w:asciiTheme="majorBidi" w:hAnsiTheme="majorBidi" w:cstheme="majorBidi"/>
        </w:rPr>
        <w:t xml:space="preserve">enerima </w:t>
      </w:r>
      <w:r>
        <w:rPr>
          <w:rFonts w:asciiTheme="majorBidi" w:hAnsiTheme="majorBidi" w:cstheme="majorBidi"/>
        </w:rPr>
        <w:t>l</w:t>
      </w:r>
      <w:r w:rsidR="00A9580F" w:rsidRPr="003E6D0D">
        <w:rPr>
          <w:rFonts w:asciiTheme="majorBidi" w:hAnsiTheme="majorBidi" w:cstheme="majorBidi"/>
        </w:rPr>
        <w:t>aporan atau pengaduan dari seorang tentang adanya tindak pidana;</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lastRenderedPageBreak/>
        <w:t>melakukan tindakan pertama pada saat di tempat kejadian;</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menyuruh berhenti seorang tersangka dan memeriksa tanda pengenal diri tersangka;</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w:t>
      </w:r>
      <w:r w:rsidR="00E131CF">
        <w:rPr>
          <w:rFonts w:asciiTheme="majorBidi" w:hAnsiTheme="majorBidi" w:cstheme="majorBidi"/>
        </w:rPr>
        <w:t xml:space="preserve">elakukan penangkapan, penahanan, </w:t>
      </w:r>
      <w:r w:rsidRPr="003E6D0D">
        <w:rPr>
          <w:rFonts w:asciiTheme="majorBidi" w:hAnsiTheme="majorBidi" w:cstheme="majorBidi"/>
        </w:rPr>
        <w:t>penggeledahan dan penyitaan;</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mengenai sidik jari dan memotret seseorang;</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memanggil orang untuk didengar dan diperiksa sebagai tersangka atau saksi;</w:t>
      </w:r>
    </w:p>
    <w:p w:rsidR="003E6D0D" w:rsidRDefault="00FB227A" w:rsidP="00F10119">
      <w:pPr>
        <w:pStyle w:val="Style4"/>
        <w:widowControl/>
        <w:numPr>
          <w:ilvl w:val="0"/>
          <w:numId w:val="20"/>
        </w:numPr>
        <w:tabs>
          <w:tab w:val="clear" w:pos="720"/>
          <w:tab w:val="num" w:pos="1080"/>
        </w:tabs>
        <w:ind w:left="1080"/>
        <w:jc w:val="both"/>
        <w:rPr>
          <w:rFonts w:asciiTheme="majorBidi" w:hAnsiTheme="majorBidi" w:cstheme="majorBidi"/>
        </w:rPr>
      </w:pPr>
      <w:r>
        <w:rPr>
          <w:rFonts w:asciiTheme="majorBidi" w:hAnsiTheme="majorBidi" w:cstheme="majorBidi"/>
        </w:rPr>
        <w:t>m</w:t>
      </w:r>
      <w:r w:rsidR="00A9580F" w:rsidRPr="003E6D0D">
        <w:rPr>
          <w:rFonts w:asciiTheme="majorBidi" w:hAnsiTheme="majorBidi" w:cstheme="majorBidi"/>
        </w:rPr>
        <w:t>emanggil orang untuk didengar dan diperiksa sebagai tersangka atau saksi;</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mendatang orang ahli yang diperlukan dalam hubungannya dengan pemeriksaan perkara;</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mengadakan penghentian penyidikan;</w:t>
      </w:r>
    </w:p>
    <w:p w:rsidR="003E6D0D" w:rsidRDefault="00A9580F" w:rsidP="00F10119">
      <w:pPr>
        <w:pStyle w:val="Style4"/>
        <w:widowControl/>
        <w:numPr>
          <w:ilvl w:val="0"/>
          <w:numId w:val="20"/>
        </w:numPr>
        <w:tabs>
          <w:tab w:val="clear" w:pos="720"/>
          <w:tab w:val="num" w:pos="1080"/>
        </w:tabs>
        <w:ind w:left="1080"/>
        <w:jc w:val="both"/>
        <w:rPr>
          <w:rFonts w:asciiTheme="majorBidi" w:hAnsiTheme="majorBidi" w:cstheme="majorBidi"/>
        </w:rPr>
      </w:pPr>
      <w:r w:rsidRPr="003E6D0D">
        <w:rPr>
          <w:rFonts w:asciiTheme="majorBidi" w:hAnsiTheme="majorBidi" w:cstheme="majorBidi"/>
        </w:rPr>
        <w:t>mengadakan tindakan lain menurut hukum yang bertanggung jawab.</w:t>
      </w:r>
    </w:p>
    <w:p w:rsidR="00F10119" w:rsidRDefault="00F10119" w:rsidP="00F10119">
      <w:pPr>
        <w:pStyle w:val="Style4"/>
        <w:widowControl/>
        <w:jc w:val="both"/>
        <w:rPr>
          <w:rFonts w:asciiTheme="majorBidi" w:hAnsiTheme="majorBidi" w:cstheme="majorBidi"/>
        </w:rPr>
      </w:pPr>
    </w:p>
    <w:p w:rsidR="00211DFE" w:rsidRDefault="003E6D0D"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3E6D0D">
        <w:rPr>
          <w:rFonts w:asciiTheme="majorBidi" w:hAnsiTheme="majorBidi" w:cstheme="majorBidi"/>
        </w:rPr>
        <w:t>Penyidikan yang dilakukan tersebut didahului dengan pemberitahuan kepada penutut umum bahwa penyidikan terhadap suatu peristiwa pidana telah mulai dilakukan. Secara formal pemberitahuan tersebut disampaikan melalui mekanisme Surat Pemberitahuan Dimulainya Penyidikan (SPDP). Hal tersebut diatur dalam ketentuan Pasal 109 KUHAP. Namun kekurangan yang dirasa sangat menghambat adalah tiada ada ketegasan dari kentuan tersebut kapan waktunya penyidikan harus diberitahukan kepada Penuntut Umum.</w:t>
      </w:r>
    </w:p>
    <w:p w:rsidR="00211DFE" w:rsidRDefault="00211DFE" w:rsidP="00704E57">
      <w:pPr>
        <w:pStyle w:val="Style4"/>
        <w:widowControl/>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Dalam hal penyidik telah selesai melakukan penyidikan, penyidik wajib segara menyerahkan berkas perkara t</w:t>
      </w:r>
      <w:r w:rsidR="00BE4665">
        <w:rPr>
          <w:rFonts w:asciiTheme="majorBidi" w:hAnsiTheme="majorBidi" w:cstheme="majorBidi"/>
        </w:rPr>
        <w:t>ersebut kepada penutut umum. Yang</w:t>
      </w:r>
      <w:r w:rsidR="00A9580F" w:rsidRPr="00A9580F">
        <w:rPr>
          <w:rFonts w:asciiTheme="majorBidi" w:hAnsiTheme="majorBidi" w:cstheme="majorBidi"/>
        </w:rPr>
        <w:t xml:space="preserve"> dalam hal </w:t>
      </w:r>
      <w:r w:rsidR="00BE4665">
        <w:rPr>
          <w:rFonts w:asciiTheme="majorBidi" w:hAnsiTheme="majorBidi" w:cstheme="majorBidi"/>
        </w:rPr>
        <w:t xml:space="preserve">ini </w:t>
      </w:r>
      <w:r w:rsidR="00A9580F" w:rsidRPr="00A9580F">
        <w:rPr>
          <w:rFonts w:asciiTheme="majorBidi" w:hAnsiTheme="majorBidi" w:cstheme="majorBidi"/>
        </w:rPr>
        <w:t>penutut umum berpendapat bahwa hasil penyidikan tersebut kurang lengkap. Penutut umum segera mengembalikan berkas perkara tersebut kepada penyidik disertai petunjuk untuk dilengkapi. Apabila pada saat penyidik menyerahkan hasil penyidikan, dalam waktu 14 Hari penutut umum tidak mengembalikan berkas tersebut, maka penyidikan dianggap selesai.</w:t>
      </w:r>
    </w:p>
    <w:p w:rsidR="00622D76" w:rsidRDefault="00211DFE" w:rsidP="00931EC3">
      <w:pPr>
        <w:pStyle w:val="Style4"/>
        <w:widowControl/>
        <w:spacing w:line="480" w:lineRule="auto"/>
        <w:jc w:val="both"/>
        <w:rPr>
          <w:rFonts w:asciiTheme="majorBidi" w:hAnsiTheme="majorBidi" w:cstheme="majorBidi"/>
        </w:rPr>
      </w:pPr>
      <w:r>
        <w:rPr>
          <w:rStyle w:val="Strong"/>
          <w:rFonts w:asciiTheme="majorBidi" w:hAnsiTheme="majorBidi" w:cstheme="majorBidi"/>
        </w:rPr>
        <w:tab/>
      </w:r>
      <w:r w:rsidR="00A9580F" w:rsidRPr="00A9580F">
        <w:rPr>
          <w:rFonts w:asciiTheme="majorBidi" w:hAnsiTheme="majorBidi" w:cstheme="majorBidi"/>
        </w:rPr>
        <w:t xml:space="preserve">Dalam Undang-undang ditentukan bahwa hak penututan hanya ada pada penututan umum yaitu Jaksa yang </w:t>
      </w:r>
      <w:r w:rsidR="00E3778F">
        <w:rPr>
          <w:rFonts w:asciiTheme="majorBidi" w:hAnsiTheme="majorBidi" w:cstheme="majorBidi"/>
        </w:rPr>
        <w:t>diberi wewenang oleh Kitab</w:t>
      </w:r>
      <w:r w:rsidR="00A9580F" w:rsidRPr="00A9580F">
        <w:rPr>
          <w:rFonts w:asciiTheme="majorBidi" w:hAnsiTheme="majorBidi" w:cstheme="majorBidi"/>
        </w:rPr>
        <w:t xml:space="preserve"> Undang-</w:t>
      </w:r>
      <w:r w:rsidR="00B96CE7">
        <w:rPr>
          <w:rFonts w:asciiTheme="majorBidi" w:hAnsiTheme="majorBidi" w:cstheme="majorBidi"/>
        </w:rPr>
        <w:t>U</w:t>
      </w:r>
      <w:r w:rsidR="00A9580F" w:rsidRPr="00A9580F">
        <w:rPr>
          <w:rFonts w:asciiTheme="majorBidi" w:hAnsiTheme="majorBidi" w:cstheme="majorBidi"/>
        </w:rPr>
        <w:t xml:space="preserve">ndang </w:t>
      </w:r>
      <w:r w:rsidR="00A9580F" w:rsidRPr="00A9580F">
        <w:rPr>
          <w:rFonts w:asciiTheme="majorBidi" w:hAnsiTheme="majorBidi" w:cstheme="majorBidi"/>
        </w:rPr>
        <w:lastRenderedPageBreak/>
        <w:t>Huk</w:t>
      </w:r>
      <w:r w:rsidR="00E3778F">
        <w:rPr>
          <w:rFonts w:asciiTheme="majorBidi" w:hAnsiTheme="majorBidi" w:cstheme="majorBidi"/>
        </w:rPr>
        <w:t>um Acara Pidana No.</w:t>
      </w:r>
      <w:r w:rsidR="00BC336B">
        <w:rPr>
          <w:rFonts w:asciiTheme="majorBidi" w:hAnsiTheme="majorBidi" w:cstheme="majorBidi"/>
        </w:rPr>
        <w:t xml:space="preserve"> </w:t>
      </w:r>
      <w:r w:rsidR="00E3778F">
        <w:rPr>
          <w:rFonts w:asciiTheme="majorBidi" w:hAnsiTheme="majorBidi" w:cstheme="majorBidi"/>
        </w:rPr>
        <w:t xml:space="preserve">8 tahun </w:t>
      </w:r>
      <w:r w:rsidR="00A9580F" w:rsidRPr="00A9580F">
        <w:rPr>
          <w:rFonts w:asciiTheme="majorBidi" w:hAnsiTheme="majorBidi" w:cstheme="majorBidi"/>
        </w:rPr>
        <w:t xml:space="preserve"> 1981. Pada Pasal 1 butir 7 KUHAP </w:t>
      </w:r>
      <w:r w:rsidR="00931EC3">
        <w:rPr>
          <w:rFonts w:asciiTheme="majorBidi" w:hAnsiTheme="majorBidi" w:cstheme="majorBidi"/>
        </w:rPr>
        <w:t>t</w:t>
      </w:r>
      <w:r w:rsidR="00A9580F" w:rsidRPr="00A9580F">
        <w:rPr>
          <w:rFonts w:asciiTheme="majorBidi" w:hAnsiTheme="majorBidi" w:cstheme="majorBidi"/>
        </w:rPr>
        <w:t xml:space="preserve">ercantum </w:t>
      </w:r>
      <w:r w:rsidR="00931EC3">
        <w:rPr>
          <w:rFonts w:asciiTheme="majorBidi" w:hAnsiTheme="majorBidi" w:cstheme="majorBidi"/>
        </w:rPr>
        <w:t>D</w:t>
      </w:r>
      <w:r w:rsidR="00A9580F" w:rsidRPr="00A9580F">
        <w:rPr>
          <w:rFonts w:asciiTheme="majorBidi" w:hAnsiTheme="majorBidi" w:cstheme="majorBidi"/>
        </w:rPr>
        <w:t xml:space="preserve">efenisi </w:t>
      </w:r>
      <w:r w:rsidR="00931EC3">
        <w:rPr>
          <w:rFonts w:asciiTheme="majorBidi" w:hAnsiTheme="majorBidi" w:cstheme="majorBidi"/>
        </w:rPr>
        <w:t>P</w:t>
      </w:r>
      <w:r w:rsidR="00A9580F" w:rsidRPr="00A9580F">
        <w:rPr>
          <w:rFonts w:asciiTheme="majorBidi" w:hAnsiTheme="majorBidi" w:cstheme="majorBidi"/>
        </w:rPr>
        <w:t>enututan sebagai berikut;</w:t>
      </w:r>
    </w:p>
    <w:p w:rsidR="00622D76" w:rsidRPr="006F5FAB" w:rsidRDefault="00A9580F" w:rsidP="00704E57">
      <w:pPr>
        <w:pStyle w:val="Style4"/>
        <w:widowControl/>
        <w:spacing w:line="480" w:lineRule="auto"/>
        <w:ind w:left="720"/>
        <w:jc w:val="both"/>
        <w:rPr>
          <w:rFonts w:asciiTheme="majorBidi" w:hAnsiTheme="majorBidi" w:cstheme="majorBidi"/>
        </w:rPr>
      </w:pPr>
      <w:r w:rsidRPr="006F5FAB">
        <w:rPr>
          <w:rFonts w:asciiTheme="majorBidi" w:hAnsiTheme="majorBidi" w:cstheme="majorBidi"/>
        </w:rPr>
        <w:t>“Penuntutan adalah tindakan penututan umum untuk melimpahkan perkara pidana ke Pengadilan Negeri yang berwenang dalam hal dan menurut cara yang diatur dalam undang-undang ini dengan permintaan suapay diperiksa dan diputus oleh hakim di sidang pengadilan.”</w:t>
      </w:r>
    </w:p>
    <w:p w:rsidR="00622D76" w:rsidRDefault="00622D76" w:rsidP="00C00276">
      <w:pPr>
        <w:pStyle w:val="Style4"/>
        <w:widowControl/>
        <w:spacing w:line="480" w:lineRule="auto"/>
        <w:jc w:val="both"/>
        <w:rPr>
          <w:rFonts w:asciiTheme="majorBidi" w:hAnsiTheme="majorBidi" w:cstheme="majorBidi"/>
        </w:rPr>
      </w:pPr>
      <w:r>
        <w:rPr>
          <w:rFonts w:asciiTheme="majorBidi" w:hAnsiTheme="majorBidi" w:cstheme="majorBidi"/>
          <w:i/>
          <w:iCs/>
        </w:rPr>
        <w:t xml:space="preserve"> </w:t>
      </w:r>
      <w:r>
        <w:rPr>
          <w:rFonts w:asciiTheme="majorBidi" w:hAnsiTheme="majorBidi" w:cstheme="majorBidi"/>
          <w:i/>
          <w:iCs/>
        </w:rPr>
        <w:tab/>
      </w:r>
      <w:r w:rsidR="00A9580F" w:rsidRPr="00A9580F">
        <w:rPr>
          <w:rFonts w:asciiTheme="majorBidi" w:hAnsiTheme="majorBidi" w:cstheme="majorBidi"/>
        </w:rPr>
        <w:t>Yang bertugas menurut atau penuntut umum ditentukan di Pasal 13 jo Pasal butir 6 huruf b yang pada dasarnyan ber</w:t>
      </w:r>
      <w:r w:rsidR="00C00276">
        <w:rPr>
          <w:rFonts w:asciiTheme="majorBidi" w:hAnsiTheme="majorBidi" w:cstheme="majorBidi"/>
        </w:rPr>
        <w:t>is</w:t>
      </w:r>
      <w:r w:rsidR="00A9580F" w:rsidRPr="00A9580F">
        <w:rPr>
          <w:rFonts w:asciiTheme="majorBidi" w:hAnsiTheme="majorBidi" w:cstheme="majorBidi"/>
        </w:rPr>
        <w:t>i :</w:t>
      </w:r>
    </w:p>
    <w:p w:rsidR="00622D76" w:rsidRPr="002817E9" w:rsidRDefault="00A9580F" w:rsidP="00704E57">
      <w:pPr>
        <w:pStyle w:val="Style4"/>
        <w:widowControl/>
        <w:spacing w:line="480" w:lineRule="auto"/>
        <w:ind w:left="720"/>
        <w:jc w:val="both"/>
        <w:rPr>
          <w:rFonts w:asciiTheme="majorBidi" w:hAnsiTheme="majorBidi" w:cstheme="majorBidi"/>
        </w:rPr>
      </w:pPr>
      <w:r w:rsidRPr="002817E9">
        <w:rPr>
          <w:rFonts w:asciiTheme="majorBidi" w:hAnsiTheme="majorBidi" w:cstheme="majorBidi"/>
        </w:rPr>
        <w:t>“Penuntut umum adalah Jaksa yang diberi wewenang oleh undang-undang ini untuk melakukan penututan dan melaksanakan penetapan hakim “</w:t>
      </w:r>
    </w:p>
    <w:p w:rsidR="00A9580F" w:rsidRPr="00A9580F" w:rsidRDefault="00622D76" w:rsidP="00704E57">
      <w:pPr>
        <w:pStyle w:val="Style4"/>
        <w:widowControl/>
        <w:spacing w:line="480" w:lineRule="auto"/>
        <w:jc w:val="both"/>
        <w:rPr>
          <w:rFonts w:asciiTheme="majorBidi" w:hAnsiTheme="majorBidi" w:cstheme="majorBidi"/>
        </w:rPr>
      </w:pPr>
      <w:r>
        <w:rPr>
          <w:rFonts w:asciiTheme="majorBidi" w:hAnsiTheme="majorBidi" w:cstheme="majorBidi"/>
          <w:i/>
          <w:iCs/>
        </w:rPr>
        <w:t xml:space="preserve"> </w:t>
      </w:r>
      <w:r>
        <w:rPr>
          <w:rFonts w:asciiTheme="majorBidi" w:hAnsiTheme="majorBidi" w:cstheme="majorBidi"/>
          <w:i/>
          <w:iCs/>
        </w:rPr>
        <w:tab/>
      </w:r>
      <w:r w:rsidR="00A9580F" w:rsidRPr="00A9580F">
        <w:rPr>
          <w:rFonts w:asciiTheme="majorBidi" w:hAnsiTheme="majorBidi" w:cstheme="majorBidi"/>
        </w:rPr>
        <w:t xml:space="preserve">Kemudian </w:t>
      </w:r>
      <w:r w:rsidR="00254DAA">
        <w:rPr>
          <w:rFonts w:asciiTheme="majorBidi" w:hAnsiTheme="majorBidi" w:cstheme="majorBidi"/>
        </w:rPr>
        <w:t>m</w:t>
      </w:r>
      <w:r w:rsidR="00A9580F" w:rsidRPr="00A9580F">
        <w:rPr>
          <w:rFonts w:asciiTheme="majorBidi" w:hAnsiTheme="majorBidi" w:cstheme="majorBidi"/>
        </w:rPr>
        <w:t xml:space="preserve">uncul </w:t>
      </w:r>
      <w:r w:rsidR="00254DAA">
        <w:rPr>
          <w:rFonts w:asciiTheme="majorBidi" w:hAnsiTheme="majorBidi" w:cstheme="majorBidi"/>
        </w:rPr>
        <w:t>U</w:t>
      </w:r>
      <w:r w:rsidR="00A9580F" w:rsidRPr="00A9580F">
        <w:rPr>
          <w:rFonts w:asciiTheme="majorBidi" w:hAnsiTheme="majorBidi" w:cstheme="majorBidi"/>
        </w:rPr>
        <w:t>ndang-</w:t>
      </w:r>
      <w:r w:rsidR="00254DAA">
        <w:rPr>
          <w:rFonts w:asciiTheme="majorBidi" w:hAnsiTheme="majorBidi" w:cstheme="majorBidi"/>
        </w:rPr>
        <w:t>U</w:t>
      </w:r>
      <w:r w:rsidR="00A9580F" w:rsidRPr="00A9580F">
        <w:rPr>
          <w:rFonts w:asciiTheme="majorBidi" w:hAnsiTheme="majorBidi" w:cstheme="majorBidi"/>
        </w:rPr>
        <w:t xml:space="preserve">ndang No. 5 </w:t>
      </w:r>
      <w:r w:rsidR="00254DAA">
        <w:rPr>
          <w:rFonts w:asciiTheme="majorBidi" w:hAnsiTheme="majorBidi" w:cstheme="majorBidi"/>
        </w:rPr>
        <w:t>T</w:t>
      </w:r>
      <w:r w:rsidR="00A9580F" w:rsidRPr="00A9580F">
        <w:rPr>
          <w:rFonts w:asciiTheme="majorBidi" w:hAnsiTheme="majorBidi" w:cstheme="majorBidi"/>
        </w:rPr>
        <w:t>ahun 1991 tentang Kejaksaan Republik Indonesia yang selanjutnya tidak diberlakukan lagi dan diganti oleh Undang-undang No. 16 tahun 2004, yang menyatakan bahwa kekuatan untuk melaksanakan penuntutan itu dilakuka</w:t>
      </w:r>
      <w:r w:rsidR="008B1CBD">
        <w:rPr>
          <w:rFonts w:asciiTheme="majorBidi" w:hAnsiTheme="majorBidi" w:cstheme="majorBidi"/>
        </w:rPr>
        <w:t>n oleh kejaksaan. Dalam Undang-U</w:t>
      </w:r>
      <w:r w:rsidR="00A9580F" w:rsidRPr="00A9580F">
        <w:rPr>
          <w:rFonts w:asciiTheme="majorBidi" w:hAnsiTheme="majorBidi" w:cstheme="majorBidi"/>
        </w:rPr>
        <w:t>ndang No. 16 Tahun 2004 tetap Kejaksaan Republik Indonesia yang memberikan wewenang kepada Kejaksaan (Pasal 30), yaitu:</w:t>
      </w:r>
    </w:p>
    <w:p w:rsidR="00A9580F" w:rsidRPr="00A9580F" w:rsidRDefault="00A9580F" w:rsidP="00056B4E">
      <w:pPr>
        <w:widowControl/>
        <w:numPr>
          <w:ilvl w:val="0"/>
          <w:numId w:val="21"/>
        </w:numPr>
        <w:tabs>
          <w:tab w:val="clear" w:pos="720"/>
          <w:tab w:val="num" w:pos="1080"/>
        </w:tabs>
        <w:autoSpaceDE/>
        <w:autoSpaceDN/>
        <w:adjustRightInd/>
        <w:ind w:left="1080"/>
        <w:jc w:val="both"/>
        <w:rPr>
          <w:rFonts w:asciiTheme="majorBidi" w:hAnsiTheme="majorBidi" w:cstheme="majorBidi"/>
        </w:rPr>
      </w:pPr>
      <w:r w:rsidRPr="00A9580F">
        <w:rPr>
          <w:rFonts w:asciiTheme="majorBidi" w:hAnsiTheme="majorBidi" w:cstheme="majorBidi"/>
        </w:rPr>
        <w:t>Melakukan Penuntutan;</w:t>
      </w:r>
    </w:p>
    <w:p w:rsidR="00A9580F" w:rsidRPr="00A9580F" w:rsidRDefault="00A9580F" w:rsidP="00056B4E">
      <w:pPr>
        <w:widowControl/>
        <w:numPr>
          <w:ilvl w:val="0"/>
          <w:numId w:val="21"/>
        </w:numPr>
        <w:tabs>
          <w:tab w:val="clear" w:pos="720"/>
          <w:tab w:val="num" w:pos="1080"/>
        </w:tabs>
        <w:autoSpaceDE/>
        <w:autoSpaceDN/>
        <w:adjustRightInd/>
        <w:ind w:left="1080"/>
        <w:jc w:val="both"/>
        <w:rPr>
          <w:rFonts w:asciiTheme="majorBidi" w:hAnsiTheme="majorBidi" w:cstheme="majorBidi"/>
        </w:rPr>
      </w:pPr>
      <w:r w:rsidRPr="00A9580F">
        <w:rPr>
          <w:rFonts w:asciiTheme="majorBidi" w:hAnsiTheme="majorBidi" w:cstheme="majorBidi"/>
        </w:rPr>
        <w:t>Melaksanakan penetapan hakim dan putusan pengadilan dan telah memperoleh kekuatan hukum tetap;</w:t>
      </w:r>
    </w:p>
    <w:p w:rsidR="00A9580F" w:rsidRPr="00A9580F" w:rsidRDefault="00A9580F" w:rsidP="00056B4E">
      <w:pPr>
        <w:widowControl/>
        <w:numPr>
          <w:ilvl w:val="0"/>
          <w:numId w:val="21"/>
        </w:numPr>
        <w:tabs>
          <w:tab w:val="clear" w:pos="720"/>
          <w:tab w:val="num" w:pos="1080"/>
        </w:tabs>
        <w:autoSpaceDE/>
        <w:autoSpaceDN/>
        <w:adjustRightInd/>
        <w:ind w:left="1080"/>
        <w:jc w:val="both"/>
        <w:rPr>
          <w:rFonts w:asciiTheme="majorBidi" w:hAnsiTheme="majorBidi" w:cstheme="majorBidi"/>
        </w:rPr>
      </w:pPr>
      <w:r w:rsidRPr="00A9580F">
        <w:rPr>
          <w:rFonts w:asciiTheme="majorBidi" w:hAnsiTheme="majorBidi" w:cstheme="majorBidi"/>
        </w:rPr>
        <w:t>Melakukan pengawasan terhadap pelaksanaan putusan pidana bersyarat, putusan pidana pengawasan, dan keputusan lepas bersyarat</w:t>
      </w:r>
    </w:p>
    <w:p w:rsidR="00A9580F" w:rsidRPr="00A9580F" w:rsidRDefault="00A9580F" w:rsidP="00056B4E">
      <w:pPr>
        <w:widowControl/>
        <w:numPr>
          <w:ilvl w:val="0"/>
          <w:numId w:val="21"/>
        </w:numPr>
        <w:tabs>
          <w:tab w:val="clear" w:pos="720"/>
          <w:tab w:val="num" w:pos="1080"/>
        </w:tabs>
        <w:autoSpaceDE/>
        <w:autoSpaceDN/>
        <w:adjustRightInd/>
        <w:ind w:left="1080"/>
        <w:jc w:val="both"/>
        <w:rPr>
          <w:rFonts w:asciiTheme="majorBidi" w:hAnsiTheme="majorBidi" w:cstheme="majorBidi"/>
        </w:rPr>
      </w:pPr>
      <w:r w:rsidRPr="00A9580F">
        <w:rPr>
          <w:rFonts w:asciiTheme="majorBidi" w:hAnsiTheme="majorBidi" w:cstheme="majorBidi"/>
        </w:rPr>
        <w:t>Melakukan penyidikan terhadap tindak pidana tertentu berdasarkan undang-undang;</w:t>
      </w:r>
    </w:p>
    <w:p w:rsidR="00A62580" w:rsidRDefault="00A9580F" w:rsidP="00056B4E">
      <w:pPr>
        <w:widowControl/>
        <w:numPr>
          <w:ilvl w:val="0"/>
          <w:numId w:val="21"/>
        </w:numPr>
        <w:tabs>
          <w:tab w:val="clear" w:pos="720"/>
          <w:tab w:val="num" w:pos="1080"/>
        </w:tabs>
        <w:autoSpaceDE/>
        <w:autoSpaceDN/>
        <w:adjustRightInd/>
        <w:ind w:left="1080"/>
        <w:jc w:val="both"/>
        <w:rPr>
          <w:rFonts w:asciiTheme="majorBidi" w:hAnsiTheme="majorBidi" w:cstheme="majorBidi"/>
        </w:rPr>
      </w:pPr>
      <w:r w:rsidRPr="00A9580F">
        <w:rPr>
          <w:rFonts w:asciiTheme="majorBidi" w:hAnsiTheme="majorBidi" w:cstheme="majorBidi"/>
        </w:rPr>
        <w:t>Melengkapi berkas perkara tertentu dan untuk itu dapat melakukan pemeriksaan tambahan sebelum dilimpahkan ke pengadilan yang dalam pelaksanaannya dikoordinasikan dan penyidik.</w:t>
      </w:r>
    </w:p>
    <w:p w:rsidR="00056B4E" w:rsidRDefault="00056B4E" w:rsidP="00056B4E">
      <w:pPr>
        <w:widowControl/>
        <w:autoSpaceDE/>
        <w:autoSpaceDN/>
        <w:adjustRightInd/>
        <w:jc w:val="both"/>
        <w:rPr>
          <w:rFonts w:asciiTheme="majorBidi" w:hAnsiTheme="majorBidi" w:cstheme="majorBidi"/>
        </w:rPr>
      </w:pPr>
    </w:p>
    <w:p w:rsidR="000151A7" w:rsidRDefault="00A62580" w:rsidP="004F3990">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62580">
        <w:rPr>
          <w:rFonts w:asciiTheme="majorBidi" w:hAnsiTheme="majorBidi" w:cstheme="majorBidi"/>
        </w:rPr>
        <w:t xml:space="preserve">Mengenai kebijakan penuntutan, penuntut umumlah yang menentukan suatu perkara hasil penyidikan, apakah sudah lengkap ataukah tidak untuk </w:t>
      </w:r>
      <w:r w:rsidR="00A9580F" w:rsidRPr="00A62580">
        <w:rPr>
          <w:rFonts w:asciiTheme="majorBidi" w:hAnsiTheme="majorBidi" w:cstheme="majorBidi"/>
        </w:rPr>
        <w:lastRenderedPageBreak/>
        <w:t xml:space="preserve">dilimpahkan ke Pengadilan Negeri untuk diadili. Hal ini diatur dalam pasal 139 KUHAP. Jika menurut pertimbangan penututan umum suatu perkara tidak cukup bukti-bukti untuk diteruskan ke Pengadilan ataukah perkara tersebut bukan merupakan suatu delik, maka penuntut umum membuat suatu ketetapan mengenai hal itu (Pasal 140 ayat (2) butir b (KUHAP) </w:t>
      </w:r>
      <w:r w:rsidR="004F3990">
        <w:rPr>
          <w:rFonts w:asciiTheme="majorBidi" w:hAnsiTheme="majorBidi" w:cstheme="majorBidi"/>
        </w:rPr>
        <w:t>m</w:t>
      </w:r>
      <w:r w:rsidR="00A9580F" w:rsidRPr="00A62580">
        <w:rPr>
          <w:rFonts w:asciiTheme="majorBidi" w:hAnsiTheme="majorBidi" w:cstheme="majorBidi"/>
        </w:rPr>
        <w:t>engenai wewenang penutut umum untuk menutup perkara demi hukum seperti tersebut dalam Pasal 140 (2) butir a (KUHAP), Pedoman pelaksanaan KUHAP memberi penjelasan bahwa “Perkara ditutup demi hukum” diartikan sesuai dengan buku I Kitab Undang-</w:t>
      </w:r>
      <w:r w:rsidR="00264AB1">
        <w:rPr>
          <w:rFonts w:asciiTheme="majorBidi" w:hAnsiTheme="majorBidi" w:cstheme="majorBidi"/>
        </w:rPr>
        <w:t>U</w:t>
      </w:r>
      <w:r w:rsidR="00A9580F" w:rsidRPr="00A62580">
        <w:rPr>
          <w:rFonts w:asciiTheme="majorBidi" w:hAnsiTheme="majorBidi" w:cstheme="majorBidi"/>
        </w:rPr>
        <w:t>ndang Hukum Pidana Bab VIII tentang hapusnya hak menu</w:t>
      </w:r>
      <w:r w:rsidR="000C4651">
        <w:rPr>
          <w:rFonts w:asciiTheme="majorBidi" w:hAnsiTheme="majorBidi" w:cstheme="majorBidi"/>
        </w:rPr>
        <w:t xml:space="preserve">ntut yang diatur dalam Pasal 76, Pasal 77, Pasal </w:t>
      </w:r>
      <w:r w:rsidR="00A9580F" w:rsidRPr="00A62580">
        <w:rPr>
          <w:rFonts w:asciiTheme="majorBidi" w:hAnsiTheme="majorBidi" w:cstheme="majorBidi"/>
        </w:rPr>
        <w:t xml:space="preserve">78 dan </w:t>
      </w:r>
      <w:r w:rsidR="000C4651">
        <w:rPr>
          <w:rFonts w:asciiTheme="majorBidi" w:hAnsiTheme="majorBidi" w:cstheme="majorBidi"/>
        </w:rPr>
        <w:t xml:space="preserve">Pasal </w:t>
      </w:r>
      <w:r w:rsidR="00A9580F" w:rsidRPr="00A62580">
        <w:rPr>
          <w:rFonts w:asciiTheme="majorBidi" w:hAnsiTheme="majorBidi" w:cstheme="majorBidi"/>
        </w:rPr>
        <w:t>82 KUHP.</w:t>
      </w:r>
    </w:p>
    <w:p w:rsidR="00FD1D36" w:rsidRDefault="000151A7" w:rsidP="007F0DCA">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Penuntutan Perkara dilakukan oleh Jaksa Penuntut </w:t>
      </w:r>
      <w:r w:rsidR="007F0DCA">
        <w:rPr>
          <w:rFonts w:asciiTheme="majorBidi" w:hAnsiTheme="majorBidi" w:cstheme="majorBidi"/>
        </w:rPr>
        <w:t>U</w:t>
      </w:r>
      <w:r w:rsidR="00A9580F" w:rsidRPr="00A9580F">
        <w:rPr>
          <w:rFonts w:asciiTheme="majorBidi" w:hAnsiTheme="majorBidi" w:cstheme="majorBidi"/>
        </w:rPr>
        <w:t>mum, dalam rangka pelaksanaan tugas penuntutan yang diembannya. Penuntut Umum adalah Jaksa yang diberi wewenang oleh undang-undang ini untuk melakukan penuntutan dan melaksanakan penempatan hakim.</w:t>
      </w:r>
    </w:p>
    <w:p w:rsidR="00356636" w:rsidRDefault="00FD1D36" w:rsidP="00C64296">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Dalam melaksanakan penuntutan yang menjadi wewenangnya, penuntut Umum segera membuat surat dakwaan berdasarkan hasil penyidikan. Dalam hal didapati oleh penuntut umum bahwa tidak terdapat cukup bukti atau peristiwa tersebut bukan merupakan peristiwa pidana atau perkara ditutup demi hukum, maka penuntut umum menghentikan penuntutan yang dituangkan dalam suatu surat ketetapan. Apabila tersan</w:t>
      </w:r>
      <w:r w:rsidR="001C2968">
        <w:rPr>
          <w:rFonts w:asciiTheme="majorBidi" w:hAnsiTheme="majorBidi" w:cstheme="majorBidi"/>
        </w:rPr>
        <w:t>gka berada dalam tahanan</w:t>
      </w:r>
      <w:r w:rsidR="00A9580F" w:rsidRPr="00A9580F">
        <w:rPr>
          <w:rFonts w:asciiTheme="majorBidi" w:hAnsiTheme="majorBidi" w:cstheme="majorBidi"/>
        </w:rPr>
        <w:t xml:space="preserve">, sedangkan surat ketetapan telah diterbitkan maka tersangka harus segera dikeluarkan dari tahanan. Selanjutnya, surat ketetapan yang dimaksud tersebut dikeluarkan dari tahanan. Selanjutnnya, surat ketetapan yang dimaksud tersebut dibertahukan kepada </w:t>
      </w:r>
      <w:r w:rsidR="00A9580F" w:rsidRPr="00A9580F">
        <w:rPr>
          <w:rFonts w:asciiTheme="majorBidi" w:hAnsiTheme="majorBidi" w:cstheme="majorBidi"/>
        </w:rPr>
        <w:lastRenderedPageBreak/>
        <w:t>tersangka. Turunan surat ketetapan tersebut disampaikan kepada tersangka atau keluarga atau penasihat hukum, pejabat rumah tahanan negara, penyidik dan hakim. Atas surat ketetapan ini maka dapat dimohon praperadilan, sebagaimana diatur dalam BAB X, bagian kesatu KUHAP dan apabila kemudian didapati alasan baru, penuntut umum dapat melakukan penuntutan terhadap tersangka.</w:t>
      </w:r>
    </w:p>
    <w:p w:rsidR="00A34742" w:rsidRDefault="00356636" w:rsidP="009A18E9">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b/>
          <w:bCs/>
          <w:i/>
          <w:iCs/>
        </w:rPr>
        <w:t>Ne</w:t>
      </w:r>
      <w:r w:rsidR="006C26D3">
        <w:rPr>
          <w:rFonts w:asciiTheme="majorBidi" w:hAnsiTheme="majorBidi" w:cstheme="majorBidi"/>
          <w:b/>
          <w:bCs/>
          <w:i/>
          <w:iCs/>
        </w:rPr>
        <w:t xml:space="preserve"> </w:t>
      </w:r>
      <w:r w:rsidR="00A9580F" w:rsidRPr="00A9580F">
        <w:rPr>
          <w:rFonts w:asciiTheme="majorBidi" w:hAnsiTheme="majorBidi" w:cstheme="majorBidi"/>
          <w:b/>
          <w:bCs/>
          <w:i/>
          <w:iCs/>
        </w:rPr>
        <w:t>bis in Idem</w:t>
      </w:r>
      <w:r w:rsidR="00A9580F" w:rsidRPr="00A9580F">
        <w:rPr>
          <w:rFonts w:asciiTheme="majorBidi" w:hAnsiTheme="majorBidi" w:cstheme="majorBidi"/>
        </w:rPr>
        <w:t xml:space="preserve"> berarti tidak melakukan pemeriksaan untuk kedua kalinya mengenai tindakan (</w:t>
      </w:r>
      <w:r w:rsidR="00A9580F" w:rsidRPr="00A9580F">
        <w:rPr>
          <w:rFonts w:asciiTheme="majorBidi" w:hAnsiTheme="majorBidi" w:cstheme="majorBidi"/>
          <w:b/>
          <w:bCs/>
          <w:i/>
          <w:iCs/>
        </w:rPr>
        <w:t>feit)</w:t>
      </w:r>
      <w:r w:rsidR="00A9580F" w:rsidRPr="00A9580F">
        <w:rPr>
          <w:rFonts w:asciiTheme="majorBidi" w:hAnsiTheme="majorBidi" w:cstheme="majorBidi"/>
        </w:rPr>
        <w:t xml:space="preserve"> yang sama. Ketentuan ini disahkan pada pertimbangan, bahwa suatu saat (nantinya) harus ada akhir dari pemeriksaan/penuntutan dan akhir dari baliknya ketentuan pidana terhadap suatu delik tertentu. Asas ini merupakan pegangan agar tidak lagi mengadakan pemeriksaan/penuntutan terhadap pelaku yang sama dari satu tindakan pidana yang sudah me</w:t>
      </w:r>
      <w:r w:rsidR="009A18E9">
        <w:rPr>
          <w:rFonts w:asciiTheme="majorBidi" w:hAnsiTheme="majorBidi" w:cstheme="majorBidi"/>
        </w:rPr>
        <w:t>ndapat putusan hukum yang tetap, d</w:t>
      </w:r>
      <w:r w:rsidR="00A9580F" w:rsidRPr="00A9580F">
        <w:rPr>
          <w:rFonts w:asciiTheme="majorBidi" w:hAnsiTheme="majorBidi" w:cstheme="majorBidi"/>
        </w:rPr>
        <w:t>engan maksud untuk menghindari dua putusan terhadap pelaku dan tindakan yang sama juga aka</w:t>
      </w:r>
      <w:r w:rsidR="005C4EC8">
        <w:rPr>
          <w:rFonts w:asciiTheme="majorBidi" w:hAnsiTheme="majorBidi" w:cstheme="majorBidi"/>
        </w:rPr>
        <w:t>n menghindari usaha penyidikan/</w:t>
      </w:r>
      <w:r w:rsidR="00A9580F" w:rsidRPr="00A9580F">
        <w:rPr>
          <w:rFonts w:asciiTheme="majorBidi" w:hAnsiTheme="majorBidi" w:cstheme="majorBidi"/>
        </w:rPr>
        <w:t>penuntutan terhadap perlakuan delik yang sama, yang sebelumnya telah pernah ada putusan yang mempunyai kekuatan yang tetap. Tujuan</w:t>
      </w:r>
      <w:r w:rsidR="009A18E9">
        <w:rPr>
          <w:rFonts w:asciiTheme="majorBidi" w:hAnsiTheme="majorBidi" w:cstheme="majorBidi"/>
        </w:rPr>
        <w:t>nya</w:t>
      </w:r>
      <w:r w:rsidR="00A9580F" w:rsidRPr="00A9580F">
        <w:rPr>
          <w:rFonts w:asciiTheme="majorBidi" w:hAnsiTheme="majorBidi" w:cstheme="majorBidi"/>
        </w:rPr>
        <w:t xml:space="preserve"> </w:t>
      </w:r>
      <w:r w:rsidR="009A18E9">
        <w:rPr>
          <w:rFonts w:asciiTheme="majorBidi" w:hAnsiTheme="majorBidi" w:cstheme="majorBidi"/>
        </w:rPr>
        <w:t>yaitu</w:t>
      </w:r>
      <w:r w:rsidR="00A9580F" w:rsidRPr="00A9580F">
        <w:rPr>
          <w:rFonts w:asciiTheme="majorBidi" w:hAnsiTheme="majorBidi" w:cstheme="majorBidi"/>
        </w:rPr>
        <w:t xml:space="preserve"> agar kewibawaan negara tetap junjung tinggi yang berarti juga menjamin kewibawaan hakim serta agar terpelihara perasaan kepastian hukum dalam masyarakat</w:t>
      </w:r>
    </w:p>
    <w:p w:rsidR="00A34742" w:rsidRDefault="00A34742" w:rsidP="00426E68">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Agar supaya suatu perkara tidak dapat diperiksa untuk kedua kalinya apabila; Pertama Perbuatan yang didakwakan (untuk kedua kalinya) adalah sama dengan yang didakwakan terdahulu. Kedua Pelaku yang didakwa (kedua kalinya) adalah sama. Ketiga untuk putusan yang pertama terhadap tindakan yang sama itu telah mempunyai kekuatan hukum yang tetap.</w:t>
      </w:r>
    </w:p>
    <w:p w:rsidR="00A34742" w:rsidRDefault="00A34742" w:rsidP="00704E57">
      <w:pPr>
        <w:widowControl/>
        <w:autoSpaceDE/>
        <w:autoSpaceDN/>
        <w:adjustRightInd/>
        <w:spacing w:line="480" w:lineRule="auto"/>
        <w:jc w:val="both"/>
        <w:rPr>
          <w:rFonts w:asciiTheme="majorBidi" w:hAnsiTheme="majorBidi" w:cstheme="majorBidi"/>
        </w:rPr>
      </w:pPr>
      <w:r>
        <w:rPr>
          <w:rFonts w:asciiTheme="majorBidi" w:hAnsiTheme="majorBidi" w:cstheme="majorBidi"/>
        </w:rPr>
        <w:lastRenderedPageBreak/>
        <w:t xml:space="preserve"> </w:t>
      </w:r>
      <w:r>
        <w:rPr>
          <w:rFonts w:asciiTheme="majorBidi" w:hAnsiTheme="majorBidi" w:cstheme="majorBidi"/>
        </w:rPr>
        <w:tab/>
      </w:r>
      <w:r w:rsidR="00A9580F" w:rsidRPr="00A9580F">
        <w:rPr>
          <w:rFonts w:asciiTheme="majorBidi" w:hAnsiTheme="majorBidi" w:cstheme="majorBidi"/>
        </w:rPr>
        <w:t xml:space="preserve">Belakangan dasar </w:t>
      </w:r>
      <w:r w:rsidR="00A9580F" w:rsidRPr="00A9580F">
        <w:rPr>
          <w:rFonts w:asciiTheme="majorBidi" w:hAnsiTheme="majorBidi" w:cstheme="majorBidi"/>
          <w:b/>
          <w:bCs/>
          <w:i/>
          <w:iCs/>
        </w:rPr>
        <w:t xml:space="preserve">ne bis in idem </w:t>
      </w:r>
      <w:r w:rsidR="00A9580F" w:rsidRPr="00A9580F">
        <w:rPr>
          <w:rFonts w:asciiTheme="majorBidi" w:hAnsiTheme="majorBidi" w:cstheme="majorBidi"/>
        </w:rPr>
        <w:t>itu digantungkan kepada beberapa hal bahwa terhadap seseorang itu juga mengenai peristiwa yang tertentu telah diambil keputusan oleh hakim dengan vonis yang tidak diubah lagi. Putusan :</w:t>
      </w:r>
    </w:p>
    <w:p w:rsidR="00835000" w:rsidRDefault="00A9580F" w:rsidP="00496DA4">
      <w:pPr>
        <w:pStyle w:val="ListParagraph"/>
        <w:widowControl/>
        <w:numPr>
          <w:ilvl w:val="0"/>
          <w:numId w:val="24"/>
        </w:numPr>
        <w:autoSpaceDE/>
        <w:autoSpaceDN/>
        <w:adjustRightInd/>
        <w:spacing w:line="480" w:lineRule="auto"/>
        <w:ind w:left="360"/>
        <w:contextualSpacing w:val="0"/>
        <w:jc w:val="both"/>
        <w:rPr>
          <w:rFonts w:asciiTheme="majorBidi" w:hAnsiTheme="majorBidi" w:cstheme="majorBidi"/>
        </w:rPr>
      </w:pPr>
      <w:r w:rsidRPr="00835000">
        <w:rPr>
          <w:rFonts w:asciiTheme="majorBidi" w:hAnsiTheme="majorBidi" w:cstheme="majorBidi"/>
          <w:b/>
          <w:bCs/>
        </w:rPr>
        <w:t>Pertama</w:t>
      </w:r>
      <w:r w:rsidRPr="00835000">
        <w:rPr>
          <w:rFonts w:asciiTheme="majorBidi" w:hAnsiTheme="majorBidi" w:cstheme="majorBidi"/>
        </w:rPr>
        <w:t xml:space="preserve"> Penjatuhan Hukuman </w:t>
      </w:r>
      <w:r w:rsidRPr="00835000">
        <w:rPr>
          <w:rFonts w:asciiTheme="majorBidi" w:hAnsiTheme="majorBidi" w:cstheme="majorBidi"/>
          <w:b/>
          <w:bCs/>
          <w:i/>
          <w:iCs/>
        </w:rPr>
        <w:t>(veroordeling)</w:t>
      </w:r>
      <w:r w:rsidR="00642438">
        <w:rPr>
          <w:rFonts w:asciiTheme="majorBidi" w:hAnsiTheme="majorBidi" w:cstheme="majorBidi"/>
          <w:b/>
          <w:bCs/>
          <w:i/>
          <w:iCs/>
        </w:rPr>
        <w:t>.</w:t>
      </w:r>
      <w:r w:rsidRPr="00835000">
        <w:rPr>
          <w:rFonts w:asciiTheme="majorBidi" w:hAnsiTheme="majorBidi" w:cstheme="majorBidi"/>
        </w:rPr>
        <w:t xml:space="preserve"> Dalam hal ini oleh hakim diputuskan, bahwa terdakwa terang salah telah melakukan peritiwa pidana yang dijatuhkan kepadanya;atau</w:t>
      </w:r>
    </w:p>
    <w:p w:rsidR="00A34742" w:rsidRPr="00835000" w:rsidRDefault="00FA2661" w:rsidP="00B30BD0">
      <w:pPr>
        <w:pStyle w:val="ListParagraph"/>
        <w:widowControl/>
        <w:numPr>
          <w:ilvl w:val="0"/>
          <w:numId w:val="24"/>
        </w:numPr>
        <w:autoSpaceDE/>
        <w:autoSpaceDN/>
        <w:adjustRightInd/>
        <w:spacing w:line="480" w:lineRule="auto"/>
        <w:ind w:left="360"/>
        <w:contextualSpacing w:val="0"/>
        <w:jc w:val="both"/>
        <w:rPr>
          <w:rFonts w:asciiTheme="majorBidi" w:hAnsiTheme="majorBidi" w:cstheme="majorBidi"/>
        </w:rPr>
      </w:pPr>
      <w:r>
        <w:rPr>
          <w:rFonts w:asciiTheme="majorBidi" w:hAnsiTheme="majorBidi" w:cstheme="majorBidi"/>
          <w:b/>
          <w:bCs/>
        </w:rPr>
        <w:t>K</w:t>
      </w:r>
      <w:r w:rsidR="00A9580F" w:rsidRPr="00835000">
        <w:rPr>
          <w:rFonts w:asciiTheme="majorBidi" w:hAnsiTheme="majorBidi" w:cstheme="majorBidi"/>
          <w:b/>
          <w:bCs/>
        </w:rPr>
        <w:t xml:space="preserve">edua: </w:t>
      </w:r>
      <w:r w:rsidR="00A9580F" w:rsidRPr="00835000">
        <w:rPr>
          <w:rFonts w:asciiTheme="majorBidi" w:hAnsiTheme="majorBidi" w:cstheme="majorBidi"/>
        </w:rPr>
        <w:t xml:space="preserve">Pembebasan dari penuntutan hukum </w:t>
      </w:r>
      <w:r w:rsidR="00827FCC">
        <w:rPr>
          <w:rFonts w:asciiTheme="majorBidi" w:hAnsiTheme="majorBidi" w:cstheme="majorBidi"/>
          <w:b/>
          <w:bCs/>
          <w:i/>
          <w:iCs/>
        </w:rPr>
        <w:t xml:space="preserve">(Vrisjtelling van </w:t>
      </w:r>
      <w:r w:rsidR="00A9580F" w:rsidRPr="00835000">
        <w:rPr>
          <w:rFonts w:asciiTheme="majorBidi" w:hAnsiTheme="majorBidi" w:cstheme="majorBidi"/>
          <w:b/>
          <w:bCs/>
          <w:i/>
          <w:iCs/>
        </w:rPr>
        <w:t>vervo</w:t>
      </w:r>
      <w:r w:rsidR="00034C33">
        <w:rPr>
          <w:rFonts w:asciiTheme="majorBidi" w:hAnsiTheme="majorBidi" w:cstheme="majorBidi"/>
          <w:b/>
          <w:bCs/>
          <w:i/>
          <w:iCs/>
        </w:rPr>
        <w:t>l</w:t>
      </w:r>
      <w:r w:rsidR="00A9580F" w:rsidRPr="00835000">
        <w:rPr>
          <w:rFonts w:asciiTheme="majorBidi" w:hAnsiTheme="majorBidi" w:cstheme="majorBidi"/>
          <w:b/>
          <w:bCs/>
          <w:i/>
          <w:iCs/>
        </w:rPr>
        <w:t xml:space="preserve">ging) </w:t>
      </w:r>
      <w:r w:rsidR="00A9580F" w:rsidRPr="00835000">
        <w:rPr>
          <w:rFonts w:asciiTheme="majorBidi" w:hAnsiTheme="majorBidi" w:cstheme="majorBidi"/>
        </w:rPr>
        <w:t>Dalam hal ini hakim memutuskan, bahwa peristiwa yang dituduhkan kepada terdakwa itu dibuktikan dengan cukup terang, akan tetapi peritiwa itu ternyata bukan peristiwa pidana, atau terdakwanya ke</w:t>
      </w:r>
      <w:r w:rsidR="003F421D">
        <w:rPr>
          <w:rFonts w:asciiTheme="majorBidi" w:hAnsiTheme="majorBidi" w:cstheme="majorBidi"/>
        </w:rPr>
        <w:t>dapatan tidak dapat di</w:t>
      </w:r>
      <w:r w:rsidR="00A9580F" w:rsidRPr="00835000">
        <w:rPr>
          <w:rFonts w:asciiTheme="majorBidi" w:hAnsiTheme="majorBidi" w:cstheme="majorBidi"/>
        </w:rPr>
        <w:t>hukum karena tidak dapat dipertanggung jawabkan atas perbuatannya itu, bahwa kes</w:t>
      </w:r>
      <w:r w:rsidR="00064555">
        <w:rPr>
          <w:rFonts w:asciiTheme="majorBidi" w:hAnsiTheme="majorBidi" w:cstheme="majorBidi"/>
        </w:rPr>
        <w:t>a</w:t>
      </w:r>
      <w:r w:rsidR="00A9580F" w:rsidRPr="00835000">
        <w:rPr>
          <w:rFonts w:asciiTheme="majorBidi" w:hAnsiTheme="majorBidi" w:cstheme="majorBidi"/>
        </w:rPr>
        <w:t>lahan terdakwa atas peristiwa yang dituduhkan kepadanya tidak cukup buktinya.</w:t>
      </w:r>
    </w:p>
    <w:p w:rsidR="006C26D3" w:rsidRPr="006C26D3" w:rsidRDefault="00A34742" w:rsidP="006C26D3">
      <w:pPr>
        <w:widowControl/>
        <w:autoSpaceDE/>
        <w:autoSpaceDN/>
        <w:adjustRightInd/>
        <w:spacing w:line="480" w:lineRule="auto"/>
        <w:jc w:val="both"/>
        <w:rPr>
          <w:rFonts w:asciiTheme="majorBidi" w:hAnsiTheme="majorBidi" w:cstheme="majorBidi"/>
        </w:rPr>
      </w:pPr>
      <w:r w:rsidRPr="006C26D3">
        <w:rPr>
          <w:rFonts w:asciiTheme="majorBidi" w:hAnsiTheme="majorBidi" w:cstheme="majorBidi"/>
        </w:rPr>
        <w:t xml:space="preserve"> </w:t>
      </w:r>
      <w:r w:rsidRPr="006C26D3">
        <w:rPr>
          <w:rFonts w:asciiTheme="majorBidi" w:hAnsiTheme="majorBidi" w:cstheme="majorBidi"/>
        </w:rPr>
        <w:tab/>
      </w:r>
      <w:r w:rsidR="00A9580F" w:rsidRPr="006C26D3">
        <w:rPr>
          <w:rFonts w:asciiTheme="majorBidi" w:hAnsiTheme="majorBidi" w:cstheme="majorBidi"/>
        </w:rPr>
        <w:t>Dalam Pasal 77 KUHP yang ber</w:t>
      </w:r>
      <w:r w:rsidR="006C26D3" w:rsidRPr="006C26D3">
        <w:rPr>
          <w:rFonts w:asciiTheme="majorBidi" w:hAnsiTheme="majorBidi" w:cstheme="majorBidi"/>
        </w:rPr>
        <w:t>is</w:t>
      </w:r>
      <w:r w:rsidR="00A9580F" w:rsidRPr="006C26D3">
        <w:rPr>
          <w:rFonts w:asciiTheme="majorBidi" w:hAnsiTheme="majorBidi" w:cstheme="majorBidi"/>
        </w:rPr>
        <w:t>i</w:t>
      </w:r>
      <w:r w:rsidR="005A5EE3" w:rsidRPr="006C26D3">
        <w:rPr>
          <w:rFonts w:asciiTheme="majorBidi" w:hAnsiTheme="majorBidi" w:cstheme="majorBidi"/>
        </w:rPr>
        <w:t xml:space="preserve"> </w:t>
      </w:r>
      <w:r w:rsidR="00A9580F" w:rsidRPr="006C26D3">
        <w:rPr>
          <w:rFonts w:asciiTheme="majorBidi" w:hAnsiTheme="majorBidi" w:cstheme="majorBidi"/>
        </w:rPr>
        <w:t xml:space="preserve">: </w:t>
      </w:r>
    </w:p>
    <w:p w:rsidR="00A34742" w:rsidRDefault="00A9580F" w:rsidP="006C26D3">
      <w:pPr>
        <w:widowControl/>
        <w:autoSpaceDE/>
        <w:autoSpaceDN/>
        <w:adjustRightInd/>
        <w:ind w:left="720"/>
        <w:jc w:val="both"/>
        <w:rPr>
          <w:rFonts w:asciiTheme="majorBidi" w:hAnsiTheme="majorBidi" w:cstheme="majorBidi"/>
        </w:rPr>
      </w:pPr>
      <w:r w:rsidRPr="00A9580F">
        <w:rPr>
          <w:rFonts w:asciiTheme="majorBidi" w:hAnsiTheme="majorBidi" w:cstheme="majorBidi"/>
        </w:rPr>
        <w:t xml:space="preserve">Hak Menuntut </w:t>
      </w:r>
      <w:r w:rsidR="00A079C7" w:rsidRPr="00A9580F">
        <w:rPr>
          <w:rFonts w:asciiTheme="majorBidi" w:hAnsiTheme="majorBidi" w:cstheme="majorBidi"/>
        </w:rPr>
        <w:t xml:space="preserve">Hukum Gugur </w:t>
      </w:r>
      <w:r w:rsidRPr="00A9580F">
        <w:rPr>
          <w:rFonts w:asciiTheme="majorBidi" w:hAnsiTheme="majorBidi" w:cstheme="majorBidi"/>
        </w:rPr>
        <w:t xml:space="preserve">(tidak berlaku lagi) lantaran si terdakwa meninggal dunia. Apabila seorang terdakwa meninggal dunia sebelum putus ada putusan terakhir dari pengadilan maka hak menuntut gugur. Jika hal ini terjadi dalam taraf pengutusan, maka pengusutan itu dihentikan. Jika penuntut telah dimajukan, maka penuntut umum harus oleh pengadilan dinyatakan tidak dapat diterima dengan tentunya </w:t>
      </w:r>
      <w:r w:rsidRPr="00527163">
        <w:rPr>
          <w:rFonts w:asciiTheme="majorBidi" w:hAnsiTheme="majorBidi" w:cstheme="majorBidi"/>
          <w:i/>
          <w:iCs/>
        </w:rPr>
        <w:t>(Niet-ontvankelijk)</w:t>
      </w:r>
      <w:r w:rsidRPr="00A9580F">
        <w:rPr>
          <w:rFonts w:asciiTheme="majorBidi" w:hAnsiTheme="majorBidi" w:cstheme="majorBidi"/>
        </w:rPr>
        <w:t xml:space="preserve"> umumnya demikian apabila pengadilan banding atau pengadilan kasasi masih harus memutuskan perkaranya.</w:t>
      </w:r>
    </w:p>
    <w:p w:rsidR="006C26D3" w:rsidRDefault="006C26D3" w:rsidP="006C26D3">
      <w:pPr>
        <w:widowControl/>
        <w:autoSpaceDE/>
        <w:autoSpaceDN/>
        <w:adjustRightInd/>
        <w:ind w:left="720"/>
        <w:jc w:val="both"/>
        <w:rPr>
          <w:rFonts w:asciiTheme="majorBidi" w:hAnsiTheme="majorBidi" w:cstheme="majorBidi"/>
        </w:rPr>
      </w:pPr>
    </w:p>
    <w:p w:rsidR="00A40CE6" w:rsidRDefault="00A34742" w:rsidP="00A40CE6">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Pasal 82 KUHP yang ber</w:t>
      </w:r>
      <w:r w:rsidR="00A40CE6">
        <w:rPr>
          <w:rFonts w:asciiTheme="majorBidi" w:hAnsiTheme="majorBidi" w:cstheme="majorBidi"/>
        </w:rPr>
        <w:t>is</w:t>
      </w:r>
      <w:r w:rsidR="00A9580F" w:rsidRPr="00A9580F">
        <w:rPr>
          <w:rFonts w:asciiTheme="majorBidi" w:hAnsiTheme="majorBidi" w:cstheme="majorBidi"/>
        </w:rPr>
        <w:t xml:space="preserve">i : </w:t>
      </w:r>
    </w:p>
    <w:p w:rsidR="0034636F" w:rsidRDefault="00A9580F" w:rsidP="00A40CE6">
      <w:pPr>
        <w:widowControl/>
        <w:autoSpaceDE/>
        <w:autoSpaceDN/>
        <w:adjustRightInd/>
        <w:ind w:left="720"/>
        <w:jc w:val="both"/>
        <w:rPr>
          <w:rFonts w:asciiTheme="majorBidi" w:hAnsiTheme="majorBidi" w:cstheme="majorBidi"/>
        </w:rPr>
      </w:pPr>
      <w:r w:rsidRPr="00A9580F">
        <w:rPr>
          <w:rFonts w:asciiTheme="majorBidi" w:hAnsiTheme="majorBidi" w:cstheme="majorBidi"/>
        </w:rPr>
        <w:t>Ayat (1) :” Hak menuntut hukum karena pelanggaran yang terancam hukuman utama tak lain dari pada denda, tidak berlaku lagi bagi maksimun denda dibayar dengan kemau</w:t>
      </w:r>
      <w:r w:rsidR="00F719EA">
        <w:rPr>
          <w:rFonts w:asciiTheme="majorBidi" w:hAnsiTheme="majorBidi" w:cstheme="majorBidi"/>
        </w:rPr>
        <w:t>an sendiri dan demikian juga di</w:t>
      </w:r>
      <w:r w:rsidRPr="00A9580F">
        <w:rPr>
          <w:rFonts w:asciiTheme="majorBidi" w:hAnsiTheme="majorBidi" w:cstheme="majorBidi"/>
        </w:rPr>
        <w:t xml:space="preserve">bayar ongkos mereka, jika penilaian telah dilakukan, dengan izin amtenaar yang ditunjuk dalam undang-undang umum, dalam tempo yang ditetapkannya”. </w:t>
      </w:r>
      <w:r w:rsidR="0034636F">
        <w:rPr>
          <w:rFonts w:asciiTheme="majorBidi" w:hAnsiTheme="majorBidi" w:cstheme="majorBidi"/>
        </w:rPr>
        <w:t xml:space="preserve"> </w:t>
      </w:r>
      <w:r w:rsidR="0034636F">
        <w:rPr>
          <w:rFonts w:asciiTheme="majorBidi" w:hAnsiTheme="majorBidi" w:cstheme="majorBidi"/>
        </w:rPr>
        <w:tab/>
      </w:r>
    </w:p>
    <w:p w:rsidR="0034636F" w:rsidRDefault="0034636F" w:rsidP="00704E57">
      <w:pPr>
        <w:widowControl/>
        <w:autoSpaceDE/>
        <w:autoSpaceDN/>
        <w:adjustRightInd/>
        <w:spacing w:line="480" w:lineRule="auto"/>
        <w:jc w:val="both"/>
        <w:rPr>
          <w:rFonts w:asciiTheme="majorBidi" w:hAnsiTheme="majorBidi" w:cstheme="majorBidi"/>
        </w:rPr>
      </w:pPr>
      <w:r>
        <w:rPr>
          <w:rFonts w:asciiTheme="majorBidi" w:hAnsiTheme="majorBidi" w:cstheme="majorBidi"/>
        </w:rPr>
        <w:lastRenderedPageBreak/>
        <w:t xml:space="preserve"> </w:t>
      </w:r>
      <w:r>
        <w:rPr>
          <w:rFonts w:asciiTheme="majorBidi" w:hAnsiTheme="majorBidi" w:cstheme="majorBidi"/>
        </w:rPr>
        <w:tab/>
      </w:r>
      <w:r w:rsidR="00A9580F" w:rsidRPr="00A9580F">
        <w:rPr>
          <w:rFonts w:asciiTheme="majorBidi" w:hAnsiTheme="majorBidi" w:cstheme="majorBidi"/>
        </w:rPr>
        <w:t xml:space="preserve">Penghapusan hak penuntutan bagi penuntut umum yang diatur dalam Pasal 82 KUHP mirip dengan ketentuan hukum perdata mengenai transaksi atau perjanjian. </w:t>
      </w:r>
    </w:p>
    <w:p w:rsidR="007A191C" w:rsidRDefault="0034636F" w:rsidP="00704E57">
      <w:pPr>
        <w:widowControl/>
        <w:autoSpaceDE/>
        <w:autoSpaceDN/>
        <w:adjustRightInd/>
        <w:spacing w:line="480" w:lineRule="auto"/>
        <w:jc w:val="both"/>
        <w:rPr>
          <w:rFonts w:asciiTheme="majorBidi" w:hAnsiTheme="majorBidi" w:cstheme="majorBidi"/>
        </w:rPr>
      </w:pPr>
      <w:r>
        <w:rPr>
          <w:rStyle w:val="Strong"/>
          <w:rFonts w:asciiTheme="majorBidi" w:hAnsiTheme="majorBidi" w:cstheme="majorBidi"/>
        </w:rPr>
        <w:tab/>
      </w:r>
      <w:r w:rsidR="00A9580F" w:rsidRPr="00A9580F">
        <w:rPr>
          <w:rFonts w:asciiTheme="majorBidi" w:hAnsiTheme="majorBidi" w:cstheme="majorBidi"/>
        </w:rPr>
        <w:t>Apabila terhadap suatu perkara pidana telah dilakukan penuntutan, maka perkara tersebut diajukan ke</w:t>
      </w:r>
      <w:r w:rsidR="0008634F">
        <w:rPr>
          <w:rFonts w:asciiTheme="majorBidi" w:hAnsiTheme="majorBidi" w:cstheme="majorBidi"/>
        </w:rPr>
        <w:t xml:space="preserve"> P</w:t>
      </w:r>
      <w:r w:rsidR="00A9580F" w:rsidRPr="00A9580F">
        <w:rPr>
          <w:rFonts w:asciiTheme="majorBidi" w:hAnsiTheme="majorBidi" w:cstheme="majorBidi"/>
        </w:rPr>
        <w:t xml:space="preserve">engadilan. Tindak Pidana tersebut untuk selanjutnya diperiksa, diadili dan diputus oleh majelis hakim dan Pengadilan Negeri yang </w:t>
      </w:r>
      <w:r w:rsidR="00273261">
        <w:rPr>
          <w:rFonts w:asciiTheme="majorBidi" w:hAnsiTheme="majorBidi" w:cstheme="majorBidi"/>
        </w:rPr>
        <w:t>Hakimnya berbentuk Majelis, dapat 3 atau 5</w:t>
      </w:r>
      <w:r w:rsidR="00A9580F" w:rsidRPr="00A9580F">
        <w:rPr>
          <w:rFonts w:asciiTheme="majorBidi" w:hAnsiTheme="majorBidi" w:cstheme="majorBidi"/>
        </w:rPr>
        <w:t xml:space="preserve"> Orang.</w:t>
      </w:r>
    </w:p>
    <w:p w:rsidR="0072659F" w:rsidRDefault="007A191C" w:rsidP="00704E57">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Pada saat majelis hakim telah ditetapkan, selanjutnya ditetapkan hari sidang. Pemberitahuan hari sidang disampaikan oleh penuntut umum kepada terdakwa di alat tempat tinggalnya atau disampaikan di tempat kediaman terakhir apabila tempat tinggalnya diketahui. Dalam hal ini surat panggilan memuat tanggal, hari serta jam dan untuk perkara apa ia dipanggil. Surat panggilan termaksud disampaikan selambat-lambatnya tiga hari sebelum sidang dimulai.</w:t>
      </w:r>
    </w:p>
    <w:p w:rsidR="00C65C57" w:rsidRDefault="0072659F" w:rsidP="00B413B0">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Sistem pembuktian yang dianut oleh Kitab Undang-undang Hukum Acara Pidana adalah sistem pembuktian berdasarkan undang-undang yang negatif (Negatif wettelijk).</w:t>
      </w:r>
    </w:p>
    <w:p w:rsidR="00134873" w:rsidRDefault="00A9580F" w:rsidP="00B413B0">
      <w:pPr>
        <w:widowControl/>
        <w:autoSpaceDE/>
        <w:autoSpaceDN/>
        <w:adjustRightInd/>
        <w:spacing w:line="480" w:lineRule="auto"/>
        <w:jc w:val="both"/>
        <w:rPr>
          <w:rFonts w:asciiTheme="majorBidi" w:hAnsiTheme="majorBidi" w:cstheme="majorBidi"/>
        </w:rPr>
      </w:pPr>
      <w:r w:rsidRPr="00A9580F">
        <w:rPr>
          <w:rFonts w:asciiTheme="majorBidi" w:hAnsiTheme="majorBidi" w:cstheme="majorBidi"/>
        </w:rPr>
        <w:t xml:space="preserve"> </w:t>
      </w:r>
      <w:r w:rsidR="00C65C57">
        <w:rPr>
          <w:rFonts w:asciiTheme="majorBidi" w:hAnsiTheme="majorBidi" w:cstheme="majorBidi"/>
        </w:rPr>
        <w:tab/>
      </w:r>
      <w:r w:rsidRPr="00A9580F">
        <w:rPr>
          <w:rFonts w:asciiTheme="majorBidi" w:hAnsiTheme="majorBidi" w:cstheme="majorBidi"/>
        </w:rPr>
        <w:t>Hal ini dapat disimpulkan dari Pasal 183 Kitab Undang-</w:t>
      </w:r>
      <w:r w:rsidR="00B413B0">
        <w:rPr>
          <w:rFonts w:asciiTheme="majorBidi" w:hAnsiTheme="majorBidi" w:cstheme="majorBidi"/>
        </w:rPr>
        <w:t>U</w:t>
      </w:r>
      <w:r w:rsidRPr="00A9580F">
        <w:rPr>
          <w:rFonts w:asciiTheme="majorBidi" w:hAnsiTheme="majorBidi" w:cstheme="majorBidi"/>
        </w:rPr>
        <w:t>ndang Hukum Acara Pidana. Pasal 183 KUHAP menyatakan:</w:t>
      </w:r>
    </w:p>
    <w:p w:rsidR="00B92768" w:rsidRDefault="00A9580F" w:rsidP="00C65C57">
      <w:pPr>
        <w:widowControl/>
        <w:autoSpaceDE/>
        <w:autoSpaceDN/>
        <w:adjustRightInd/>
        <w:ind w:left="720"/>
        <w:jc w:val="both"/>
        <w:rPr>
          <w:rFonts w:asciiTheme="majorBidi" w:hAnsiTheme="majorBidi" w:cstheme="majorBidi"/>
        </w:rPr>
      </w:pPr>
      <w:r w:rsidRPr="00A9580F">
        <w:rPr>
          <w:rFonts w:asciiTheme="majorBidi" w:hAnsiTheme="majorBidi" w:cstheme="majorBidi"/>
        </w:rPr>
        <w:t>Hakim tidak boleh menjatuhkan pidana kepada seseorang kecuali apabila dengan sekurang-kurangnya dua alat bukti yang sah ia memperoleh keyakinan bahwa suatu tindak pidana benar-benar terjadinya dan bahwa terdakwalah yang bersalah melakukannya.</w:t>
      </w:r>
    </w:p>
    <w:p w:rsidR="00C65C57" w:rsidRDefault="00C65C57" w:rsidP="00C65C57">
      <w:pPr>
        <w:widowControl/>
        <w:autoSpaceDE/>
        <w:autoSpaceDN/>
        <w:adjustRightInd/>
        <w:ind w:left="720"/>
        <w:jc w:val="both"/>
        <w:rPr>
          <w:rFonts w:asciiTheme="majorBidi" w:hAnsiTheme="majorBidi" w:cstheme="majorBidi"/>
        </w:rPr>
      </w:pPr>
    </w:p>
    <w:p w:rsidR="00A9580F" w:rsidRPr="00A9580F" w:rsidRDefault="00B92768" w:rsidP="00704E57">
      <w:pPr>
        <w:widowControl/>
        <w:autoSpaceDE/>
        <w:autoSpaceDN/>
        <w:adjustRightInd/>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Berdasarkan pernyataan tersebut, nyatalah bahwa pembuktian harus didasarkan apad alat bukti yang disebutkan dalam undang-undang disertai </w:t>
      </w:r>
      <w:r w:rsidR="00A9580F" w:rsidRPr="00A9580F">
        <w:rPr>
          <w:rFonts w:asciiTheme="majorBidi" w:hAnsiTheme="majorBidi" w:cstheme="majorBidi"/>
        </w:rPr>
        <w:lastRenderedPageBreak/>
        <w:t>keyakinan hakim atas alat-alat bukti yang diajukan dalam persidangan, yang terdiri dari:</w:t>
      </w:r>
    </w:p>
    <w:p w:rsidR="00A9580F" w:rsidRPr="00A9580F" w:rsidRDefault="00A9580F" w:rsidP="00496DA4">
      <w:pPr>
        <w:widowControl/>
        <w:numPr>
          <w:ilvl w:val="0"/>
          <w:numId w:val="22"/>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Keterangan saksi;</w:t>
      </w:r>
    </w:p>
    <w:p w:rsidR="00A9580F" w:rsidRPr="00A9580F" w:rsidRDefault="00A9580F" w:rsidP="00496DA4">
      <w:pPr>
        <w:widowControl/>
        <w:numPr>
          <w:ilvl w:val="0"/>
          <w:numId w:val="22"/>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Keterangan Ahli;</w:t>
      </w:r>
    </w:p>
    <w:p w:rsidR="00A9580F" w:rsidRPr="00A9580F" w:rsidRDefault="00A9580F" w:rsidP="00496DA4">
      <w:pPr>
        <w:widowControl/>
        <w:numPr>
          <w:ilvl w:val="0"/>
          <w:numId w:val="22"/>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Surat;</w:t>
      </w:r>
    </w:p>
    <w:p w:rsidR="00A9580F" w:rsidRPr="00A9580F" w:rsidRDefault="00A9580F" w:rsidP="00496DA4">
      <w:pPr>
        <w:widowControl/>
        <w:numPr>
          <w:ilvl w:val="0"/>
          <w:numId w:val="22"/>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Petunjuk; dan</w:t>
      </w:r>
    </w:p>
    <w:p w:rsidR="00A9580F" w:rsidRPr="00A9580F" w:rsidRDefault="00A9580F" w:rsidP="00496DA4">
      <w:pPr>
        <w:widowControl/>
        <w:numPr>
          <w:ilvl w:val="0"/>
          <w:numId w:val="22"/>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Keterangan terdakwa.</w:t>
      </w:r>
    </w:p>
    <w:p w:rsidR="002F6B50" w:rsidRDefault="00CF1D5D" w:rsidP="00EF3118">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Disamping itu </w:t>
      </w:r>
      <w:r w:rsidR="004067EF">
        <w:rPr>
          <w:rFonts w:asciiTheme="majorBidi" w:hAnsiTheme="majorBidi" w:cstheme="majorBidi"/>
        </w:rPr>
        <w:t>K</w:t>
      </w:r>
      <w:r w:rsidR="00A9580F" w:rsidRPr="00A9580F">
        <w:rPr>
          <w:rFonts w:asciiTheme="majorBidi" w:hAnsiTheme="majorBidi" w:cstheme="majorBidi"/>
        </w:rPr>
        <w:t>itab Undang-</w:t>
      </w:r>
      <w:r w:rsidR="004067EF">
        <w:rPr>
          <w:rFonts w:asciiTheme="majorBidi" w:hAnsiTheme="majorBidi" w:cstheme="majorBidi"/>
        </w:rPr>
        <w:t>U</w:t>
      </w:r>
      <w:r w:rsidR="00A9580F" w:rsidRPr="00A9580F">
        <w:rPr>
          <w:rFonts w:asciiTheme="majorBidi" w:hAnsiTheme="majorBidi" w:cstheme="majorBidi"/>
        </w:rPr>
        <w:t xml:space="preserve">ndang </w:t>
      </w:r>
      <w:r w:rsidR="004067EF">
        <w:rPr>
          <w:rFonts w:asciiTheme="majorBidi" w:hAnsiTheme="majorBidi" w:cstheme="majorBidi"/>
        </w:rPr>
        <w:t>H</w:t>
      </w:r>
      <w:r w:rsidR="00A9580F" w:rsidRPr="00A9580F">
        <w:rPr>
          <w:rFonts w:asciiTheme="majorBidi" w:hAnsiTheme="majorBidi" w:cstheme="majorBidi"/>
        </w:rPr>
        <w:t>ukum Acara Pidana juga menganut minimun pembuktian (minimum bewijs), sebagaimana disebutkan dalam Pasal 183 tersebut. Minimun pembuktian berarti dalam memutuskan suatu perkara pidana hakim harus memutuskan berdasarkan sejumlah alat bukti. Kitab Undang-</w:t>
      </w:r>
      <w:r w:rsidR="00EF3118">
        <w:rPr>
          <w:rFonts w:asciiTheme="majorBidi" w:hAnsiTheme="majorBidi" w:cstheme="majorBidi"/>
        </w:rPr>
        <w:t>U</w:t>
      </w:r>
      <w:r w:rsidR="00A9580F" w:rsidRPr="00A9580F">
        <w:rPr>
          <w:rFonts w:asciiTheme="majorBidi" w:hAnsiTheme="majorBidi" w:cstheme="majorBidi"/>
        </w:rPr>
        <w:t>ndang Hukum Acara Pidana memberikan batasan minimal penggunaan alat bukti, yaitu minimal dua alat bukti, yaitu minimal dua alat bukti disertai oleh keyakinan hakim.</w:t>
      </w:r>
    </w:p>
    <w:p w:rsidR="002F6B50" w:rsidRDefault="002F6B50" w:rsidP="00F72711">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Tahap memeriksaan perkara pidana dipengadilan ini dilakukan setelah tahap pemeriksaan pendahuluan selesai. Pemeriksaan ini dilandaskan pada sistem atau model Accusatoir, dan dimulai dengan menyampaikan berkas perkara kepada </w:t>
      </w:r>
      <w:r w:rsidR="00A9580F" w:rsidRPr="00F72711">
        <w:rPr>
          <w:rFonts w:asciiTheme="majorBidi" w:hAnsiTheme="majorBidi" w:cstheme="majorBidi"/>
          <w:i/>
          <w:iCs/>
        </w:rPr>
        <w:t xml:space="preserve">Public </w:t>
      </w:r>
      <w:r w:rsidR="00F72711" w:rsidRPr="00F72711">
        <w:rPr>
          <w:rFonts w:asciiTheme="majorBidi" w:hAnsiTheme="majorBidi" w:cstheme="majorBidi"/>
          <w:i/>
          <w:iCs/>
        </w:rPr>
        <w:t>P</w:t>
      </w:r>
      <w:r w:rsidR="00A9580F" w:rsidRPr="00F72711">
        <w:rPr>
          <w:rFonts w:asciiTheme="majorBidi" w:hAnsiTheme="majorBidi" w:cstheme="majorBidi"/>
          <w:i/>
          <w:iCs/>
        </w:rPr>
        <w:t>rosecutor</w:t>
      </w:r>
      <w:r w:rsidR="00A9580F" w:rsidRPr="00A9580F">
        <w:rPr>
          <w:rFonts w:asciiTheme="majorBidi" w:hAnsiTheme="majorBidi" w:cstheme="majorBidi"/>
        </w:rPr>
        <w:t>.</w:t>
      </w:r>
      <w:r>
        <w:rPr>
          <w:rFonts w:asciiTheme="majorBidi" w:hAnsiTheme="majorBidi" w:cstheme="majorBidi"/>
        </w:rPr>
        <w:t xml:space="preserve"> </w:t>
      </w:r>
    </w:p>
    <w:p w:rsidR="002F6B50" w:rsidRDefault="002F6B50" w:rsidP="00F858DB">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 xml:space="preserve">Pemeriksaan dimuka sidang pengadilan diawali dengan pemberitahuan untuk datang ke sidang pengadilan ynag dilakukan secara sah menurut undang-undang. Dalam hal ini KUHAP </w:t>
      </w:r>
      <w:r w:rsidR="00F858DB">
        <w:rPr>
          <w:rFonts w:asciiTheme="majorBidi" w:hAnsiTheme="majorBidi" w:cstheme="majorBidi"/>
        </w:rPr>
        <w:t>P</w:t>
      </w:r>
      <w:r w:rsidR="00A9580F" w:rsidRPr="00A9580F">
        <w:rPr>
          <w:rFonts w:asciiTheme="majorBidi" w:hAnsiTheme="majorBidi" w:cstheme="majorBidi"/>
        </w:rPr>
        <w:t>asal 154 telah memberikan batasan syarat undang undang dalam syahnya tentang pemanggilan kepada terdakwa, dengan ketentuan;</w:t>
      </w:r>
    </w:p>
    <w:p w:rsidR="002F6B50" w:rsidRDefault="002F6B50" w:rsidP="00704E57">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lastRenderedPageBreak/>
        <w:t xml:space="preserve"> </w:t>
      </w:r>
      <w:r>
        <w:rPr>
          <w:rFonts w:asciiTheme="majorBidi" w:hAnsiTheme="majorBidi" w:cstheme="majorBidi"/>
        </w:rPr>
        <w:tab/>
      </w:r>
      <w:r w:rsidR="00A9580F" w:rsidRPr="00A9580F">
        <w:rPr>
          <w:rFonts w:asciiTheme="majorBidi" w:hAnsiTheme="majorBidi" w:cstheme="majorBidi"/>
        </w:rPr>
        <w:t>Surat panggilan kepada terdakwa disampaikan di ala</w:t>
      </w:r>
      <w:r w:rsidR="00B326D9">
        <w:rPr>
          <w:rFonts w:asciiTheme="majorBidi" w:hAnsiTheme="majorBidi" w:cstheme="majorBidi"/>
        </w:rPr>
        <w:t>mat</w:t>
      </w:r>
      <w:r w:rsidR="00A9580F" w:rsidRPr="00A9580F">
        <w:rPr>
          <w:rFonts w:asciiTheme="majorBidi" w:hAnsiTheme="majorBidi" w:cstheme="majorBidi"/>
        </w:rPr>
        <w:t xml:space="preserve"> tempat tinggalnya atau apabila tempat tinggalnya tidak diketahui, disampaikan di tempat kediaman terakhir.</w:t>
      </w:r>
    </w:p>
    <w:p w:rsidR="002F6B50" w:rsidRDefault="002F6B50" w:rsidP="00704E57">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Apabila terdakwa tidak ada ditempat kediaman terakhir, surat panggilan disampaikan melalui kepala desa yang berdaerah hukum tempat tinggal terdakwa atau tempat kediaman terakhir</w:t>
      </w:r>
      <w:r>
        <w:rPr>
          <w:rFonts w:asciiTheme="majorBidi" w:hAnsiTheme="majorBidi" w:cstheme="majorBidi"/>
        </w:rPr>
        <w:t xml:space="preserve"> </w:t>
      </w:r>
      <w:r w:rsidR="00A9580F" w:rsidRPr="00A9580F">
        <w:rPr>
          <w:rFonts w:asciiTheme="majorBidi" w:hAnsiTheme="majorBidi" w:cstheme="majorBidi"/>
        </w:rPr>
        <w:t>dalam hal terdakwa ada dalam tahanan surat panggilan disampaikan kepadanya melalui pejabat rumah tahanan negara.</w:t>
      </w:r>
    </w:p>
    <w:p w:rsidR="00C50B68" w:rsidRDefault="002F6B50" w:rsidP="00704E57">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A9580F" w:rsidRPr="00A9580F">
        <w:rPr>
          <w:rFonts w:asciiTheme="majorBidi" w:hAnsiTheme="majorBidi" w:cstheme="majorBidi"/>
        </w:rPr>
        <w:t>Penerimaan surat panggilan terdakwa sendiri ataupun orang lain atau melalui orang lain, dilakukan dengan tanda penerimaan</w:t>
      </w:r>
      <w:r>
        <w:rPr>
          <w:rFonts w:asciiTheme="majorBidi" w:hAnsiTheme="majorBidi" w:cstheme="majorBidi"/>
        </w:rPr>
        <w:t xml:space="preserve"> </w:t>
      </w:r>
      <w:r w:rsidR="00A9580F" w:rsidRPr="00A9580F">
        <w:rPr>
          <w:rFonts w:asciiTheme="majorBidi" w:hAnsiTheme="majorBidi" w:cstheme="majorBidi"/>
        </w:rPr>
        <w:t>apabila tempat tinggal maupun tempat kediaman terakhir tidak dikenal, surat panggilan ditempelkan pada tempat pengumuman di gedung pengadilan yang berwenang mengadili perkaranya.</w:t>
      </w:r>
    </w:p>
    <w:p w:rsidR="00C50B68" w:rsidRDefault="005D6EC7" w:rsidP="00704E57">
      <w:pPr>
        <w:pStyle w:val="NormalWeb"/>
        <w:spacing w:before="0" w:beforeAutospacing="0" w:after="0" w:afterAutospacing="0" w:line="480" w:lineRule="auto"/>
        <w:jc w:val="both"/>
        <w:rPr>
          <w:rFonts w:asciiTheme="majorBidi" w:hAnsiTheme="majorBidi" w:cstheme="majorBidi"/>
        </w:rPr>
      </w:pPr>
      <w:r>
        <w:rPr>
          <w:rFonts w:asciiTheme="majorBidi" w:hAnsiTheme="majorBidi" w:cstheme="majorBidi"/>
        </w:rPr>
        <w:tab/>
        <w:t xml:space="preserve">Adapun tahapan </w:t>
      </w:r>
      <w:r w:rsidR="002546C2">
        <w:rPr>
          <w:rFonts w:asciiTheme="majorBidi" w:hAnsiTheme="majorBidi" w:cstheme="majorBidi"/>
        </w:rPr>
        <w:t xml:space="preserve">acara </w:t>
      </w:r>
      <w:r>
        <w:rPr>
          <w:rFonts w:asciiTheme="majorBidi" w:hAnsiTheme="majorBidi" w:cstheme="majorBidi"/>
        </w:rPr>
        <w:t>p</w:t>
      </w:r>
      <w:r w:rsidR="00C50B68" w:rsidRPr="005D6EC7">
        <w:rPr>
          <w:rFonts w:asciiTheme="majorBidi" w:hAnsiTheme="majorBidi" w:cstheme="majorBidi"/>
        </w:rPr>
        <w:t xml:space="preserve">roses </w:t>
      </w:r>
      <w:r w:rsidRPr="005D6EC7">
        <w:rPr>
          <w:rFonts w:asciiTheme="majorBidi" w:hAnsiTheme="majorBidi" w:cstheme="majorBidi"/>
        </w:rPr>
        <w:t xml:space="preserve">perkara pidana masuk ke pengadilan berdasarkan </w:t>
      </w:r>
      <w:r w:rsidR="00C50B68" w:rsidRPr="005D6EC7">
        <w:rPr>
          <w:rFonts w:asciiTheme="majorBidi" w:hAnsiTheme="majorBidi" w:cstheme="majorBidi"/>
        </w:rPr>
        <w:t>Kuhap</w:t>
      </w:r>
      <w:r>
        <w:rPr>
          <w:rFonts w:asciiTheme="majorBidi" w:hAnsiTheme="majorBidi" w:cstheme="majorBidi"/>
        </w:rPr>
        <w:t>, yaitu sebagai berikut :</w:t>
      </w:r>
    </w:p>
    <w:p w:rsidR="00A9580F" w:rsidRPr="00A9580F" w:rsidRDefault="00A9580F" w:rsidP="00496DA4">
      <w:pPr>
        <w:widowControl/>
        <w:numPr>
          <w:ilvl w:val="0"/>
          <w:numId w:val="23"/>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Pelimpahan perkara ke pengadi</w:t>
      </w:r>
      <w:r w:rsidR="007A76B0">
        <w:rPr>
          <w:rFonts w:asciiTheme="majorBidi" w:hAnsiTheme="majorBidi" w:cstheme="majorBidi"/>
        </w:rPr>
        <w:t>lan oleh Jaksa Penuntut Umum di</w:t>
      </w:r>
      <w:r w:rsidRPr="00A9580F">
        <w:rPr>
          <w:rFonts w:asciiTheme="majorBidi" w:hAnsiTheme="majorBidi" w:cstheme="majorBidi"/>
        </w:rPr>
        <w:t>sertai dengan surat dakwaan. Keterangan. Pasal 143 KUHAP</w:t>
      </w:r>
      <w:r w:rsidR="003809E8">
        <w:rPr>
          <w:rFonts w:asciiTheme="majorBidi" w:hAnsiTheme="majorBidi" w:cstheme="majorBidi"/>
        </w:rPr>
        <w:t>;</w:t>
      </w:r>
    </w:p>
    <w:p w:rsidR="00A9580F" w:rsidRPr="00A9580F" w:rsidRDefault="00A9580F" w:rsidP="00496DA4">
      <w:pPr>
        <w:widowControl/>
        <w:numPr>
          <w:ilvl w:val="0"/>
          <w:numId w:val="23"/>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Kemudian Ketua PN mempelajarinya, apakah perkara tersebut masuk wewenangnya atau bukan.</w:t>
      </w:r>
      <w:r w:rsidR="00684A08">
        <w:rPr>
          <w:rFonts w:asciiTheme="majorBidi" w:hAnsiTheme="majorBidi" w:cstheme="majorBidi"/>
        </w:rPr>
        <w:t xml:space="preserve"> </w:t>
      </w:r>
      <w:r w:rsidR="004A284A">
        <w:rPr>
          <w:rFonts w:asciiTheme="majorBidi" w:hAnsiTheme="majorBidi" w:cstheme="majorBidi"/>
        </w:rPr>
        <w:t>Keterangan,</w:t>
      </w:r>
      <w:r w:rsidRPr="00A9580F">
        <w:rPr>
          <w:rFonts w:asciiTheme="majorBidi" w:hAnsiTheme="majorBidi" w:cstheme="majorBidi"/>
        </w:rPr>
        <w:t xml:space="preserve"> Pasal 147 KUHAP</w:t>
      </w:r>
      <w:r w:rsidR="003809E8">
        <w:rPr>
          <w:rFonts w:asciiTheme="majorBidi" w:hAnsiTheme="majorBidi" w:cstheme="majorBidi"/>
        </w:rPr>
        <w:t>;</w:t>
      </w:r>
    </w:p>
    <w:p w:rsidR="00A9580F" w:rsidRPr="00A9580F" w:rsidRDefault="00A9580F" w:rsidP="00496DA4">
      <w:pPr>
        <w:widowControl/>
        <w:numPr>
          <w:ilvl w:val="0"/>
          <w:numId w:val="23"/>
        </w:numPr>
        <w:tabs>
          <w:tab w:val="clear" w:pos="720"/>
          <w:tab w:val="num" w:pos="360"/>
        </w:tabs>
        <w:autoSpaceDE/>
        <w:autoSpaceDN/>
        <w:adjustRightInd/>
        <w:spacing w:line="480" w:lineRule="auto"/>
        <w:ind w:left="360"/>
        <w:jc w:val="both"/>
        <w:rPr>
          <w:rFonts w:asciiTheme="majorBidi" w:hAnsiTheme="majorBidi" w:cstheme="majorBidi"/>
        </w:rPr>
      </w:pPr>
      <w:r w:rsidRPr="00A9580F">
        <w:rPr>
          <w:rFonts w:asciiTheme="majorBidi" w:hAnsiTheme="majorBidi" w:cstheme="majorBidi"/>
        </w:rPr>
        <w:t>Maka setelah itu Ketua PN menetapkan, bahwa PN tersebut berwenang mengadili, dan PN tersebut tidak berwenang mengadili. Keterangan</w:t>
      </w:r>
      <w:r w:rsidR="00564C83">
        <w:rPr>
          <w:rFonts w:asciiTheme="majorBidi" w:hAnsiTheme="majorBidi" w:cstheme="majorBidi"/>
        </w:rPr>
        <w:t>,</w:t>
      </w:r>
      <w:r w:rsidRPr="00A9580F">
        <w:rPr>
          <w:rFonts w:asciiTheme="majorBidi" w:hAnsiTheme="majorBidi" w:cstheme="majorBidi"/>
        </w:rPr>
        <w:t xml:space="preserve"> Pasal 84 KUHAP</w:t>
      </w:r>
      <w:r w:rsidR="003809E8">
        <w:rPr>
          <w:rFonts w:asciiTheme="majorBidi" w:hAnsiTheme="majorBidi" w:cstheme="majorBidi"/>
        </w:rPr>
        <w:t>.</w:t>
      </w:r>
    </w:p>
    <w:p w:rsidR="00A9580F" w:rsidRDefault="00A9580F" w:rsidP="00704E57">
      <w:pPr>
        <w:pStyle w:val="Style4"/>
        <w:widowControl/>
        <w:spacing w:line="480" w:lineRule="auto"/>
        <w:jc w:val="both"/>
        <w:rPr>
          <w:rStyle w:val="FontStyle11"/>
          <w:rFonts w:asciiTheme="majorBidi" w:hAnsiTheme="majorBidi" w:cstheme="majorBidi"/>
          <w:b w:val="0"/>
          <w:sz w:val="24"/>
          <w:szCs w:val="24"/>
        </w:rPr>
      </w:pPr>
    </w:p>
    <w:p w:rsidR="00F9170E" w:rsidRDefault="00F9170E" w:rsidP="00704E57">
      <w:pPr>
        <w:pStyle w:val="Style4"/>
        <w:widowControl/>
        <w:spacing w:line="480" w:lineRule="auto"/>
        <w:jc w:val="both"/>
        <w:rPr>
          <w:rStyle w:val="FontStyle11"/>
          <w:rFonts w:asciiTheme="majorBidi" w:hAnsiTheme="majorBidi" w:cstheme="majorBidi"/>
          <w:b w:val="0"/>
          <w:sz w:val="24"/>
          <w:szCs w:val="24"/>
        </w:rPr>
      </w:pPr>
    </w:p>
    <w:p w:rsidR="00391406" w:rsidRDefault="003D7929" w:rsidP="003D7929">
      <w:pPr>
        <w:pStyle w:val="Style1"/>
        <w:widowControl/>
        <w:spacing w:line="480" w:lineRule="auto"/>
        <w:ind w:hanging="360"/>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lastRenderedPageBreak/>
        <w:t>D</w:t>
      </w:r>
      <w:r w:rsidR="000255D5">
        <w:rPr>
          <w:rStyle w:val="FontStyle11"/>
          <w:rFonts w:ascii="Times New Roman" w:hAnsi="Times New Roman" w:cs="Times New Roman"/>
          <w:sz w:val="24"/>
          <w:szCs w:val="24"/>
        </w:rPr>
        <w:t>.</w:t>
      </w:r>
      <w:r>
        <w:rPr>
          <w:rStyle w:val="FontStyle11"/>
          <w:rFonts w:ascii="Times New Roman" w:hAnsi="Times New Roman" w:cs="Times New Roman"/>
          <w:sz w:val="24"/>
          <w:szCs w:val="24"/>
        </w:rPr>
        <w:t xml:space="preserve">  </w:t>
      </w:r>
      <w:r w:rsidR="00391406" w:rsidRPr="00C74370">
        <w:rPr>
          <w:rStyle w:val="FontStyle11"/>
          <w:rFonts w:ascii="Times New Roman" w:hAnsi="Times New Roman" w:cs="Times New Roman"/>
          <w:sz w:val="24"/>
          <w:szCs w:val="24"/>
        </w:rPr>
        <w:t>Konsep Bantuan Hukum Di Indonesia</w:t>
      </w:r>
    </w:p>
    <w:p w:rsidR="00391406" w:rsidRDefault="00391406"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Pr="000C32E2">
        <w:rPr>
          <w:rStyle w:val="FontStyle11"/>
          <w:rFonts w:ascii="Times New Roman" w:hAnsi="Times New Roman" w:cs="Times New Roman"/>
          <w:b w:val="0"/>
          <w:sz w:val="24"/>
          <w:szCs w:val="24"/>
        </w:rPr>
        <w:t>Konsep bantuan hukum di Indonesia, merupakan hal yang baru di negara ini</w:t>
      </w: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 xml:space="preserve"> konsep ini baru terbentuk secara sistematis dan organisatoris, sejak didirika</w:t>
      </w:r>
      <w:r>
        <w:rPr>
          <w:rStyle w:val="FontStyle11"/>
          <w:rFonts w:ascii="Times New Roman" w:hAnsi="Times New Roman" w:cs="Times New Roman"/>
          <w:b w:val="0"/>
          <w:sz w:val="24"/>
          <w:szCs w:val="24"/>
        </w:rPr>
        <w:t>n</w:t>
      </w:r>
      <w:r w:rsidRPr="000C32E2">
        <w:rPr>
          <w:rStyle w:val="FontStyle11"/>
          <w:rFonts w:ascii="Times New Roman" w:hAnsi="Times New Roman" w:cs="Times New Roman"/>
          <w:b w:val="0"/>
          <w:sz w:val="24"/>
          <w:szCs w:val="24"/>
        </w:rPr>
        <w:t xml:space="preserve">nya Lembaga Bantuan Hukum di Jakarta pada </w:t>
      </w:r>
      <w:r>
        <w:rPr>
          <w:rStyle w:val="FontStyle11"/>
          <w:rFonts w:ascii="Times New Roman" w:hAnsi="Times New Roman" w:cs="Times New Roman"/>
          <w:b w:val="0"/>
          <w:sz w:val="24"/>
          <w:szCs w:val="24"/>
        </w:rPr>
        <w:t>T</w:t>
      </w:r>
      <w:r w:rsidRPr="000C32E2">
        <w:rPr>
          <w:rStyle w:val="FontStyle11"/>
          <w:rFonts w:ascii="Times New Roman" w:hAnsi="Times New Roman" w:cs="Times New Roman"/>
          <w:b w:val="0"/>
          <w:sz w:val="24"/>
          <w:szCs w:val="24"/>
        </w:rPr>
        <w:t>anggal 28 Oktober 1970, namun hal ini tidak berarti menyebabkan perkembangan bantuan hukum di Indonesia, dapat berkembang dengan cepat dan baik</w:t>
      </w: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 xml:space="preserve"> sebab masalah hak untuk mendapatkan keadilan bukan saja permasalahan dalam bidang hukum saja</w:t>
      </w: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 xml:space="preserve"> tetapi juga menyangkut permasalahan politik dalam sudut pandang bagaimana pemerintahan yang berkuasa mengakomodir hak-hak warga negaranya. </w:t>
      </w:r>
      <w:r>
        <w:rPr>
          <w:rStyle w:val="FontStyle11"/>
          <w:rFonts w:ascii="Times New Roman" w:hAnsi="Times New Roman" w:cs="Times New Roman"/>
          <w:b w:val="0"/>
          <w:sz w:val="24"/>
          <w:szCs w:val="24"/>
        </w:rPr>
        <w:t>H</w:t>
      </w:r>
      <w:r w:rsidRPr="000C32E2">
        <w:rPr>
          <w:rStyle w:val="FontStyle11"/>
          <w:rFonts w:ascii="Times New Roman" w:hAnsi="Times New Roman" w:cs="Times New Roman"/>
          <w:b w:val="0"/>
          <w:sz w:val="24"/>
          <w:szCs w:val="24"/>
        </w:rPr>
        <w:t>al ini sejalan dengan apa yang dikata</w:t>
      </w:r>
      <w:r>
        <w:rPr>
          <w:rStyle w:val="FontStyle11"/>
          <w:rFonts w:ascii="Times New Roman" w:hAnsi="Times New Roman" w:cs="Times New Roman"/>
          <w:b w:val="0"/>
          <w:sz w:val="24"/>
          <w:szCs w:val="24"/>
        </w:rPr>
        <w:t>kan oleh Moh. Mahfud MD bahwa</w:t>
      </w:r>
      <w:r w:rsidR="00D045F9">
        <w:rPr>
          <w:rStyle w:val="FootnoteReference"/>
          <w:rFonts w:ascii="Times New Roman" w:hAnsi="Times New Roman"/>
          <w:bCs/>
        </w:rPr>
        <w:footnoteReference w:id="13"/>
      </w:r>
      <w:r>
        <w:rPr>
          <w:rStyle w:val="FontStyle11"/>
          <w:rFonts w:ascii="Times New Roman" w:hAnsi="Times New Roman" w:cs="Times New Roman"/>
          <w:b w:val="0"/>
          <w:sz w:val="24"/>
          <w:szCs w:val="24"/>
        </w:rPr>
        <w:t xml:space="preserve"> :</w:t>
      </w:r>
    </w:p>
    <w:p w:rsidR="00391406" w:rsidRDefault="00391406" w:rsidP="004018C5">
      <w:pPr>
        <w:pStyle w:val="Style1"/>
        <w:widowControl/>
        <w:spacing w:line="240" w:lineRule="auto"/>
        <w:ind w:left="720"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Konfigurasi politik suatu Negara akan melahirkan karakter produk hukum tertentu di Negara tersebut. Di dalam Negara yang konfigurasi politiknya demokratis, maka produk hukumnya berkarakter responsif/</w:t>
      </w:r>
      <w:r>
        <w:rPr>
          <w:rStyle w:val="FontStyle11"/>
          <w:rFonts w:ascii="Times New Roman" w:hAnsi="Times New Roman" w:cs="Times New Roman"/>
          <w:b w:val="0"/>
          <w:sz w:val="24"/>
          <w:szCs w:val="24"/>
        </w:rPr>
        <w:t xml:space="preserve"> </w:t>
      </w:r>
      <w:r w:rsidRPr="000C32E2">
        <w:rPr>
          <w:rStyle w:val="FontStyle11"/>
          <w:rFonts w:ascii="Times New Roman" w:hAnsi="Times New Roman" w:cs="Times New Roman"/>
          <w:b w:val="0"/>
          <w:sz w:val="24"/>
          <w:szCs w:val="24"/>
        </w:rPr>
        <w:t>populistik</w:t>
      </w: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 xml:space="preserve"> sedangkan di Negara yang kon</w:t>
      </w:r>
      <w:r w:rsidR="004018C5">
        <w:rPr>
          <w:rStyle w:val="FontStyle11"/>
          <w:rFonts w:ascii="Times New Roman" w:hAnsi="Times New Roman" w:cs="Times New Roman"/>
          <w:b w:val="0"/>
          <w:sz w:val="24"/>
          <w:szCs w:val="24"/>
        </w:rPr>
        <w:t>f</w:t>
      </w:r>
      <w:r w:rsidRPr="000C32E2">
        <w:rPr>
          <w:rStyle w:val="FontStyle11"/>
          <w:rFonts w:ascii="Times New Roman" w:hAnsi="Times New Roman" w:cs="Times New Roman"/>
          <w:b w:val="0"/>
          <w:sz w:val="24"/>
          <w:szCs w:val="24"/>
        </w:rPr>
        <w:t>igurasi po</w:t>
      </w:r>
      <w:r w:rsidR="00BC26A6">
        <w:rPr>
          <w:rStyle w:val="FontStyle11"/>
          <w:rFonts w:ascii="Times New Roman" w:hAnsi="Times New Roman" w:cs="Times New Roman"/>
          <w:b w:val="0"/>
          <w:sz w:val="24"/>
          <w:szCs w:val="24"/>
        </w:rPr>
        <w:t>l</w:t>
      </w:r>
      <w:r w:rsidRPr="000C32E2">
        <w:rPr>
          <w:rStyle w:val="FontStyle11"/>
          <w:rFonts w:ascii="Times New Roman" w:hAnsi="Times New Roman" w:cs="Times New Roman"/>
          <w:b w:val="0"/>
          <w:sz w:val="24"/>
          <w:szCs w:val="24"/>
        </w:rPr>
        <w:t>itiknya otoriter maka produk hukumnya berkarakter ortodoks/konservatif/elitis</w:t>
      </w:r>
      <w:r>
        <w:rPr>
          <w:rStyle w:val="FontStyle11"/>
          <w:rFonts w:ascii="Times New Roman" w:hAnsi="Times New Roman" w:cs="Times New Roman"/>
          <w:b w:val="0"/>
          <w:sz w:val="24"/>
          <w:szCs w:val="24"/>
        </w:rPr>
        <w:t>”.</w:t>
      </w:r>
    </w:p>
    <w:p w:rsidR="00391406" w:rsidRDefault="00391406" w:rsidP="00704E57">
      <w:pPr>
        <w:pStyle w:val="Style1"/>
        <w:widowControl/>
        <w:spacing w:line="240" w:lineRule="auto"/>
        <w:ind w:firstLine="0"/>
        <w:jc w:val="both"/>
        <w:rPr>
          <w:rStyle w:val="FontStyle11"/>
          <w:rFonts w:ascii="Times New Roman" w:hAnsi="Times New Roman" w:cs="Times New Roman"/>
          <w:b w:val="0"/>
          <w:sz w:val="24"/>
          <w:szCs w:val="24"/>
        </w:rPr>
      </w:pPr>
    </w:p>
    <w:p w:rsidR="00391406" w:rsidRDefault="00391406" w:rsidP="006C0B19">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0C32E2">
        <w:rPr>
          <w:rStyle w:val="FontStyle11"/>
          <w:rFonts w:ascii="Times New Roman" w:hAnsi="Times New Roman" w:cs="Times New Roman"/>
          <w:b w:val="0"/>
          <w:sz w:val="24"/>
          <w:szCs w:val="24"/>
        </w:rPr>
        <w:t>Bantuan hukum dalam pengertian yang luas</w:t>
      </w:r>
      <w:r>
        <w:rPr>
          <w:rStyle w:val="FontStyle11"/>
          <w:rFonts w:ascii="Times New Roman" w:hAnsi="Times New Roman" w:cs="Times New Roman"/>
          <w:b w:val="0"/>
          <w:sz w:val="24"/>
          <w:szCs w:val="24"/>
        </w:rPr>
        <w:t>,</w:t>
      </w:r>
      <w:r w:rsidRPr="000C32E2">
        <w:rPr>
          <w:rStyle w:val="FontStyle11"/>
          <w:rFonts w:ascii="Times New Roman" w:hAnsi="Times New Roman" w:cs="Times New Roman"/>
          <w:b w:val="0"/>
          <w:sz w:val="24"/>
          <w:szCs w:val="24"/>
        </w:rPr>
        <w:t xml:space="preserve"> dapat diartikan sebagai upaya untuk membantu golongan yang tidak mampu dalam bidang hukum.</w:t>
      </w:r>
      <w:r w:rsidR="006C0B19">
        <w:rPr>
          <w:rStyle w:val="FontStyle11"/>
          <w:rFonts w:ascii="Times New Roman" w:hAnsi="Times New Roman" w:cs="Times New Roman"/>
          <w:b w:val="0"/>
          <w:sz w:val="24"/>
          <w:szCs w:val="24"/>
        </w:rPr>
        <w:t xml:space="preserve"> </w:t>
      </w:r>
      <w:r w:rsidRPr="000C32E2">
        <w:rPr>
          <w:rStyle w:val="FontStyle11"/>
          <w:rFonts w:ascii="Times New Roman" w:hAnsi="Times New Roman" w:cs="Times New Roman"/>
          <w:b w:val="0"/>
          <w:sz w:val="24"/>
          <w:szCs w:val="24"/>
        </w:rPr>
        <w:t>Upaya ini mempunyai tiga asp</w:t>
      </w:r>
      <w:r>
        <w:rPr>
          <w:rStyle w:val="FontStyle11"/>
          <w:rFonts w:ascii="Times New Roman" w:hAnsi="Times New Roman" w:cs="Times New Roman"/>
          <w:b w:val="0"/>
          <w:sz w:val="24"/>
          <w:szCs w:val="24"/>
        </w:rPr>
        <w:t>ek yang saling berkaitan</w:t>
      </w:r>
      <w:r w:rsidR="006C0B19">
        <w:rPr>
          <w:rStyle w:val="FontStyle11"/>
          <w:rFonts w:ascii="Times New Roman" w:hAnsi="Times New Roman" w:cs="Times New Roman"/>
          <w:b w:val="0"/>
          <w:sz w:val="24"/>
          <w:szCs w:val="24"/>
        </w:rPr>
        <w:t>,</w:t>
      </w:r>
      <w:r>
        <w:rPr>
          <w:rStyle w:val="FontStyle11"/>
          <w:rFonts w:ascii="Times New Roman" w:hAnsi="Times New Roman" w:cs="Times New Roman"/>
          <w:b w:val="0"/>
          <w:sz w:val="24"/>
          <w:szCs w:val="24"/>
        </w:rPr>
        <w:t xml:space="preserve"> yaitu</w:t>
      </w:r>
      <w:r w:rsidR="00D045F9">
        <w:rPr>
          <w:rStyle w:val="FootnoteReference"/>
          <w:rFonts w:ascii="Times New Roman" w:hAnsi="Times New Roman"/>
          <w:bCs/>
        </w:rPr>
        <w:footnoteReference w:id="14"/>
      </w:r>
      <w:r>
        <w:rPr>
          <w:rStyle w:val="FontStyle11"/>
          <w:rFonts w:ascii="Times New Roman" w:hAnsi="Times New Roman" w:cs="Times New Roman"/>
          <w:b w:val="0"/>
          <w:sz w:val="24"/>
          <w:szCs w:val="24"/>
        </w:rPr>
        <w:t xml:space="preserve"> :</w:t>
      </w:r>
    </w:p>
    <w:p w:rsidR="00391406" w:rsidRDefault="00391406" w:rsidP="00864D7A">
      <w:pPr>
        <w:pStyle w:val="Style1"/>
        <w:widowControl/>
        <w:numPr>
          <w:ilvl w:val="0"/>
          <w:numId w:val="16"/>
        </w:numPr>
        <w:spacing w:line="480" w:lineRule="auto"/>
        <w:ind w:left="1080"/>
        <w:jc w:val="both"/>
        <w:rPr>
          <w:rStyle w:val="FontStyle11"/>
          <w:rFonts w:ascii="Times New Roman" w:hAnsi="Times New Roman" w:cs="Times New Roman"/>
          <w:b w:val="0"/>
          <w:bCs w:val="0"/>
          <w:iCs/>
          <w:sz w:val="24"/>
          <w:szCs w:val="24"/>
        </w:rPr>
      </w:pPr>
      <w:r w:rsidRPr="000C32E2">
        <w:rPr>
          <w:rStyle w:val="FontStyle11"/>
          <w:rFonts w:ascii="Times New Roman" w:hAnsi="Times New Roman" w:cs="Times New Roman"/>
          <w:b w:val="0"/>
          <w:sz w:val="24"/>
          <w:szCs w:val="24"/>
        </w:rPr>
        <w:t>Aspek perumusan aturan-aturan hukum</w:t>
      </w:r>
      <w:r w:rsidR="00D045F9">
        <w:rPr>
          <w:rStyle w:val="FontStyle11"/>
          <w:rFonts w:ascii="Times New Roman" w:hAnsi="Times New Roman" w:cs="Times New Roman"/>
          <w:b w:val="0"/>
          <w:sz w:val="24"/>
          <w:szCs w:val="24"/>
        </w:rPr>
        <w:t>;</w:t>
      </w:r>
    </w:p>
    <w:p w:rsidR="00391406" w:rsidRDefault="00391406" w:rsidP="00864D7A">
      <w:pPr>
        <w:pStyle w:val="Style1"/>
        <w:widowControl/>
        <w:numPr>
          <w:ilvl w:val="0"/>
          <w:numId w:val="16"/>
        </w:numPr>
        <w:spacing w:line="480" w:lineRule="auto"/>
        <w:ind w:left="1080"/>
        <w:jc w:val="both"/>
        <w:rPr>
          <w:rStyle w:val="FontStyle11"/>
          <w:rFonts w:ascii="Times New Roman" w:hAnsi="Times New Roman" w:cs="Times New Roman"/>
          <w:b w:val="0"/>
          <w:bCs w:val="0"/>
          <w:iCs/>
          <w:sz w:val="24"/>
          <w:szCs w:val="24"/>
        </w:rPr>
      </w:pPr>
      <w:r w:rsidRPr="001A016B">
        <w:rPr>
          <w:rStyle w:val="FontStyle11"/>
          <w:rFonts w:ascii="Times New Roman" w:hAnsi="Times New Roman" w:cs="Times New Roman"/>
          <w:b w:val="0"/>
          <w:sz w:val="24"/>
          <w:szCs w:val="24"/>
        </w:rPr>
        <w:t>Aspek pengawasan terhadap mekanisme untuk menjaga agar aturan-aturan itu ditaati</w:t>
      </w:r>
      <w:r w:rsidR="00D045F9">
        <w:rPr>
          <w:rStyle w:val="FontStyle11"/>
          <w:rFonts w:ascii="Times New Roman" w:hAnsi="Times New Roman" w:cs="Times New Roman"/>
          <w:b w:val="0"/>
          <w:sz w:val="24"/>
          <w:szCs w:val="24"/>
        </w:rPr>
        <w:t>;</w:t>
      </w:r>
    </w:p>
    <w:p w:rsidR="00391406" w:rsidRPr="00A319E3" w:rsidRDefault="00391406" w:rsidP="00864D7A">
      <w:pPr>
        <w:pStyle w:val="Style1"/>
        <w:widowControl/>
        <w:numPr>
          <w:ilvl w:val="0"/>
          <w:numId w:val="16"/>
        </w:numPr>
        <w:spacing w:line="480" w:lineRule="auto"/>
        <w:ind w:left="1080"/>
        <w:jc w:val="both"/>
        <w:rPr>
          <w:rStyle w:val="FontStyle13"/>
          <w:rFonts w:ascii="Times New Roman" w:hAnsi="Times New Roman" w:cs="Times New Roman"/>
          <w:iCs/>
          <w:sz w:val="24"/>
          <w:szCs w:val="24"/>
        </w:rPr>
      </w:pPr>
      <w:r w:rsidRPr="00A75B79">
        <w:rPr>
          <w:rStyle w:val="FontStyle13"/>
          <w:rFonts w:ascii="Times New Roman" w:hAnsi="Times New Roman" w:cs="Times New Roman"/>
          <w:sz w:val="24"/>
          <w:szCs w:val="24"/>
        </w:rPr>
        <w:t>Aspek pendidikan masyarakat agar aturan-aturan itu dihaya</w:t>
      </w:r>
      <w:r>
        <w:rPr>
          <w:rStyle w:val="FontStyle13"/>
          <w:rFonts w:ascii="Times New Roman" w:hAnsi="Times New Roman" w:cs="Times New Roman"/>
          <w:sz w:val="24"/>
          <w:szCs w:val="24"/>
        </w:rPr>
        <w:t>ti</w:t>
      </w:r>
      <w:r w:rsidR="00D045F9">
        <w:rPr>
          <w:rStyle w:val="FontStyle13"/>
          <w:rFonts w:ascii="Times New Roman" w:hAnsi="Times New Roman" w:cs="Times New Roman"/>
          <w:sz w:val="24"/>
          <w:szCs w:val="24"/>
        </w:rPr>
        <w:t>.</w:t>
      </w:r>
    </w:p>
    <w:p w:rsidR="00391406" w:rsidRDefault="00391406" w:rsidP="00704E57">
      <w:pPr>
        <w:pStyle w:val="Style1"/>
        <w:widowControl/>
        <w:spacing w:line="480" w:lineRule="auto"/>
        <w:ind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Pr="00A319E3">
        <w:rPr>
          <w:rStyle w:val="FontStyle13"/>
          <w:rFonts w:ascii="Times New Roman" w:hAnsi="Times New Roman" w:cs="Times New Roman"/>
          <w:sz w:val="24"/>
          <w:szCs w:val="24"/>
        </w:rPr>
        <w:t xml:space="preserve">Sangat berbahaya untuk mengandalkan bahwa aturan-aturan hukum yang ada sekarang ini sudah sempurna sama sekali dan sudah cukup tangguh </w:t>
      </w:r>
      <w:r w:rsidRPr="00D42411">
        <w:rPr>
          <w:rStyle w:val="FontStyle11"/>
          <w:rFonts w:ascii="Times New Roman" w:hAnsi="Times New Roman" w:cs="Times New Roman"/>
          <w:b w:val="0"/>
          <w:sz w:val="24"/>
          <w:szCs w:val="24"/>
        </w:rPr>
        <w:lastRenderedPageBreak/>
        <w:t xml:space="preserve">melindungi </w:t>
      </w:r>
      <w:r w:rsidRPr="00A319E3">
        <w:rPr>
          <w:rStyle w:val="FontStyle13"/>
          <w:rFonts w:ascii="Times New Roman" w:hAnsi="Times New Roman" w:cs="Times New Roman"/>
          <w:sz w:val="24"/>
          <w:szCs w:val="24"/>
        </w:rPr>
        <w:t>golongan yang tidak mampu. Aturan aturan yang ada perlu diteliti apakah sudah cukup melindungi golongan tidak mampu atau belum dan jika masih kurang</w:t>
      </w:r>
      <w:r>
        <w:rPr>
          <w:rStyle w:val="FontStyle13"/>
          <w:rFonts w:ascii="Times New Roman" w:hAnsi="Times New Roman" w:cs="Times New Roman"/>
          <w:sz w:val="24"/>
          <w:szCs w:val="24"/>
        </w:rPr>
        <w:t>,</w:t>
      </w:r>
      <w:r w:rsidRPr="00A319E3">
        <w:rPr>
          <w:rStyle w:val="FontStyle13"/>
          <w:rFonts w:ascii="Times New Roman" w:hAnsi="Times New Roman" w:cs="Times New Roman"/>
          <w:sz w:val="24"/>
          <w:szCs w:val="24"/>
        </w:rPr>
        <w:t xml:space="preserve"> maka perlu diperbaiki dan ditambah</w:t>
      </w:r>
      <w:r>
        <w:rPr>
          <w:rStyle w:val="FootnoteReference"/>
          <w:rFonts w:ascii="Times New Roman" w:hAnsi="Times New Roman"/>
        </w:rPr>
        <w:footnoteReference w:id="15"/>
      </w:r>
      <w:r>
        <w:rPr>
          <w:rStyle w:val="FontStyle13"/>
          <w:rFonts w:ascii="Times New Roman" w:hAnsi="Times New Roman" w:cs="Times New Roman"/>
          <w:sz w:val="24"/>
          <w:szCs w:val="24"/>
        </w:rPr>
        <w:t>.</w:t>
      </w:r>
    </w:p>
    <w:p w:rsidR="00391406" w:rsidRDefault="00391406" w:rsidP="00704E57">
      <w:pPr>
        <w:pStyle w:val="Style1"/>
        <w:widowControl/>
        <w:spacing w:line="480" w:lineRule="auto"/>
        <w:ind w:firstLine="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Pr="00F03F88">
        <w:rPr>
          <w:rStyle w:val="FontStyle13"/>
          <w:rFonts w:ascii="Times New Roman" w:hAnsi="Times New Roman" w:cs="Times New Roman"/>
          <w:sz w:val="24"/>
          <w:szCs w:val="24"/>
        </w:rPr>
        <w:t xml:space="preserve">Konsep bantuan hukum seiring dengan perkembangan sosial politik dapat dibagi menjadi tiga antara lain :     </w:t>
      </w:r>
    </w:p>
    <w:p w:rsidR="00391406" w:rsidRDefault="00391406" w:rsidP="00496DA4">
      <w:pPr>
        <w:pStyle w:val="Style1"/>
        <w:widowControl/>
        <w:numPr>
          <w:ilvl w:val="0"/>
          <w:numId w:val="17"/>
        </w:numPr>
        <w:spacing w:line="480" w:lineRule="auto"/>
        <w:ind w:left="360"/>
        <w:jc w:val="both"/>
        <w:rPr>
          <w:rStyle w:val="FontStyle13"/>
          <w:rFonts w:ascii="Times New Roman" w:hAnsi="Times New Roman" w:cs="Times New Roman"/>
          <w:sz w:val="24"/>
          <w:szCs w:val="24"/>
        </w:rPr>
      </w:pPr>
      <w:r w:rsidRPr="00F03F88">
        <w:rPr>
          <w:rStyle w:val="FontStyle13"/>
          <w:rFonts w:ascii="Times New Roman" w:hAnsi="Times New Roman" w:cs="Times New Roman"/>
          <w:sz w:val="24"/>
          <w:szCs w:val="24"/>
        </w:rPr>
        <w:t xml:space="preserve">Konsep bantuan hukum konvensional-tradisional yaitu pelayanan hukum yang diberikan kepada masyarakat miskin secara individual. Sifat bantuan hukum tradisional ini sangat </w:t>
      </w:r>
      <w:r>
        <w:rPr>
          <w:rStyle w:val="FontStyle13"/>
          <w:rFonts w:ascii="Times New Roman" w:hAnsi="Times New Roman" w:cs="Times New Roman"/>
          <w:sz w:val="24"/>
          <w:szCs w:val="24"/>
        </w:rPr>
        <w:t>p</w:t>
      </w:r>
      <w:r w:rsidRPr="00F03F88">
        <w:rPr>
          <w:rStyle w:val="FontStyle13"/>
          <w:rFonts w:ascii="Times New Roman" w:hAnsi="Times New Roman" w:cs="Times New Roman"/>
          <w:sz w:val="24"/>
          <w:szCs w:val="24"/>
        </w:rPr>
        <w:t>asif dan pendekatannya sangat formal legalistik. Pasif dalam arti menunggu klien atau masyarakat untuk mengadukan permasalahanya tanpa peduli responsif terhadap kondisi hukum, sementara legalistik formal dalam arti melihat permasalahan yang dihadapi oleh masyarakat atau klien hanya dalam perspektif hukum saja;</w:t>
      </w:r>
    </w:p>
    <w:p w:rsidR="00391406" w:rsidRPr="005456D9" w:rsidRDefault="00391406" w:rsidP="008937E9">
      <w:pPr>
        <w:pStyle w:val="Style1"/>
        <w:widowControl/>
        <w:numPr>
          <w:ilvl w:val="0"/>
          <w:numId w:val="17"/>
        </w:numPr>
        <w:spacing w:line="480" w:lineRule="auto"/>
        <w:ind w:left="360"/>
        <w:jc w:val="both"/>
        <w:rPr>
          <w:rStyle w:val="FontStyle11"/>
          <w:rFonts w:ascii="Times New Roman" w:hAnsi="Times New Roman" w:cs="Times New Roman"/>
          <w:b w:val="0"/>
          <w:bCs w:val="0"/>
          <w:sz w:val="24"/>
          <w:szCs w:val="24"/>
        </w:rPr>
      </w:pPr>
      <w:r w:rsidRPr="00376617">
        <w:rPr>
          <w:rStyle w:val="FontStyle13"/>
          <w:rFonts w:ascii="Times New Roman" w:hAnsi="Times New Roman" w:cs="Times New Roman"/>
          <w:sz w:val="24"/>
          <w:szCs w:val="24"/>
        </w:rPr>
        <w:t xml:space="preserve">Konsep bantuan hukum konstitusional yaitu konsep yang lebih diilhami oleh pemikiran </w:t>
      </w:r>
      <w:r w:rsidR="008937E9">
        <w:rPr>
          <w:rStyle w:val="FontStyle13"/>
          <w:rFonts w:ascii="Times New Roman" w:hAnsi="Times New Roman" w:cs="Times New Roman"/>
          <w:sz w:val="24"/>
          <w:szCs w:val="24"/>
        </w:rPr>
        <w:t>n</w:t>
      </w:r>
      <w:r w:rsidRPr="00376617">
        <w:rPr>
          <w:rStyle w:val="FontStyle13"/>
          <w:rFonts w:ascii="Times New Roman" w:hAnsi="Times New Roman" w:cs="Times New Roman"/>
          <w:sz w:val="24"/>
          <w:szCs w:val="24"/>
        </w:rPr>
        <w:t xml:space="preserve">egara hukum </w:t>
      </w:r>
      <w:r w:rsidRPr="004A52A7">
        <w:rPr>
          <w:rStyle w:val="FontStyle13"/>
          <w:rFonts w:ascii="Times New Roman" w:hAnsi="Times New Roman" w:cs="Times New Roman"/>
          <w:i/>
          <w:sz w:val="24"/>
          <w:szCs w:val="24"/>
        </w:rPr>
        <w:t>(rule of law),</w:t>
      </w:r>
      <w:r w:rsidRPr="00376617">
        <w:rPr>
          <w:rStyle w:val="FontStyle13"/>
          <w:rFonts w:ascii="Times New Roman" w:hAnsi="Times New Roman" w:cs="Times New Roman"/>
          <w:sz w:val="24"/>
          <w:szCs w:val="24"/>
        </w:rPr>
        <w:t xml:space="preserve"> yang unsur-unsurnya antara lain hukum dijadikan panglima (supreme of law), dan penghormatan hak asasi manusia. </w:t>
      </w:r>
      <w:r w:rsidRPr="00BE5797">
        <w:rPr>
          <w:rStyle w:val="FontStyle13"/>
          <w:rFonts w:ascii="Times New Roman" w:hAnsi="Times New Roman" w:cs="Times New Roman"/>
          <w:i/>
          <w:sz w:val="24"/>
          <w:szCs w:val="24"/>
        </w:rPr>
        <w:t>Rule of law</w:t>
      </w:r>
      <w:r w:rsidRPr="00376617">
        <w:rPr>
          <w:rStyle w:val="FontStyle13"/>
          <w:rFonts w:ascii="Times New Roman" w:hAnsi="Times New Roman" w:cs="Times New Roman"/>
          <w:sz w:val="24"/>
          <w:szCs w:val="24"/>
        </w:rPr>
        <w:t xml:space="preserve"> mewarnai aktivitas-aktivitas bantuan hukum konstitusional, yang antara lain berupa penyadaran hak-hak masyarakat miskin sebagai subjek hukum dan penegakan serta pengembangan nilai-nilai HAM sebagai sendi utama tegaknya negara hukum. Konsep bantuan</w:t>
      </w:r>
      <w:r>
        <w:rPr>
          <w:rStyle w:val="FontStyle13"/>
          <w:rFonts w:ascii="Times New Roman" w:hAnsi="Times New Roman" w:cs="Times New Roman"/>
          <w:sz w:val="24"/>
          <w:szCs w:val="24"/>
        </w:rPr>
        <w:t xml:space="preserve"> </w:t>
      </w:r>
      <w:r w:rsidRPr="00107153">
        <w:rPr>
          <w:rStyle w:val="FontStyle11"/>
          <w:rFonts w:ascii="Times New Roman" w:hAnsi="Times New Roman" w:cs="Times New Roman"/>
          <w:b w:val="0"/>
          <w:sz w:val="24"/>
          <w:szCs w:val="24"/>
        </w:rPr>
        <w:t xml:space="preserve">hukum konstitusional lebih progresif dibandingkan konsep bantuan hukum konvensional-tradisional. Ini terlihat dari konsep bantuan konstitusional yang tidak hanya ditujukan kepada individu, akan tetapi juga ditujukan kepada </w:t>
      </w:r>
      <w:r w:rsidRPr="00107153">
        <w:rPr>
          <w:rStyle w:val="FontStyle11"/>
          <w:rFonts w:ascii="Times New Roman" w:hAnsi="Times New Roman" w:cs="Times New Roman"/>
          <w:b w:val="0"/>
          <w:sz w:val="24"/>
          <w:szCs w:val="24"/>
        </w:rPr>
        <w:lastRenderedPageBreak/>
        <w:t xml:space="preserve">anggota masyarakat secara kolektif. Dalam pembelaan terhadap klien, advokat tidak hanya menggunakan jalur litigasi saja, tetapi juga menggunakan pendekatan mediasi dan jalur politik; </w:t>
      </w:r>
    </w:p>
    <w:p w:rsidR="00B67EBE" w:rsidRPr="00B67EBE" w:rsidRDefault="00391406" w:rsidP="00496DA4">
      <w:pPr>
        <w:pStyle w:val="Style1"/>
        <w:widowControl/>
        <w:numPr>
          <w:ilvl w:val="0"/>
          <w:numId w:val="17"/>
        </w:numPr>
        <w:spacing w:line="480" w:lineRule="auto"/>
        <w:ind w:left="360"/>
        <w:jc w:val="both"/>
        <w:rPr>
          <w:rStyle w:val="FontStyle11"/>
          <w:rFonts w:ascii="Times New Roman" w:hAnsi="Times New Roman" w:cs="Times New Roman"/>
          <w:b w:val="0"/>
          <w:bCs w:val="0"/>
          <w:sz w:val="24"/>
          <w:szCs w:val="24"/>
        </w:rPr>
      </w:pPr>
      <w:r w:rsidRPr="00107153">
        <w:rPr>
          <w:rStyle w:val="FontStyle11"/>
          <w:rFonts w:ascii="Times New Roman" w:hAnsi="Times New Roman" w:cs="Times New Roman"/>
          <w:b w:val="0"/>
          <w:sz w:val="24"/>
          <w:szCs w:val="24"/>
        </w:rPr>
        <w:t xml:space="preserve">Konsep bantuan hukum struktural yaitu </w:t>
      </w:r>
      <w:r w:rsidR="0072009F">
        <w:rPr>
          <w:rStyle w:val="FontStyle11"/>
          <w:rFonts w:ascii="Times New Roman" w:hAnsi="Times New Roman" w:cs="Times New Roman"/>
          <w:b w:val="0"/>
          <w:sz w:val="24"/>
          <w:szCs w:val="24"/>
        </w:rPr>
        <w:t>:</w:t>
      </w:r>
      <w:r w:rsidR="00C52550" w:rsidRPr="00C52550">
        <w:rPr>
          <w:rStyle w:val="FootnoteReference"/>
          <w:rFonts w:ascii="Times New Roman" w:hAnsi="Times New Roman"/>
          <w:bCs/>
        </w:rPr>
        <w:t xml:space="preserve"> </w:t>
      </w:r>
      <w:r w:rsidR="00C52550">
        <w:rPr>
          <w:rStyle w:val="FootnoteReference"/>
          <w:rFonts w:ascii="Times New Roman" w:hAnsi="Times New Roman"/>
          <w:bCs/>
        </w:rPr>
        <w:footnoteReference w:id="16"/>
      </w:r>
    </w:p>
    <w:p w:rsidR="00391406" w:rsidRDefault="00B67EBE" w:rsidP="00C52550">
      <w:pPr>
        <w:pStyle w:val="Style1"/>
        <w:widowControl/>
        <w:spacing w:line="240" w:lineRule="auto"/>
        <w:ind w:left="720"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“K</w:t>
      </w:r>
      <w:r w:rsidR="00391406" w:rsidRPr="00107153">
        <w:rPr>
          <w:rStyle w:val="FontStyle11"/>
          <w:rFonts w:ascii="Times New Roman" w:hAnsi="Times New Roman" w:cs="Times New Roman"/>
          <w:b w:val="0"/>
          <w:sz w:val="24"/>
          <w:szCs w:val="24"/>
        </w:rPr>
        <w:t>onsep yang lahir sebagai konsekuensi dari pemahaman kita terhadap hukum realitas yang kita hadapi adalah produk dari proses sosial yang terjadi di atas pola hubungan tertentu diantara infrastruktur masyarakat yang ada. Hukum sebenarnya merupakan supr</w:t>
      </w:r>
      <w:r w:rsidR="002308BE">
        <w:rPr>
          <w:rStyle w:val="FontStyle11"/>
          <w:rFonts w:ascii="Times New Roman" w:hAnsi="Times New Roman" w:cs="Times New Roman"/>
          <w:b w:val="0"/>
          <w:sz w:val="24"/>
          <w:szCs w:val="24"/>
        </w:rPr>
        <w:t>a</w:t>
      </w:r>
      <w:r w:rsidR="00391406" w:rsidRPr="00107153">
        <w:rPr>
          <w:rStyle w:val="FontStyle11"/>
          <w:rFonts w:ascii="Times New Roman" w:hAnsi="Times New Roman" w:cs="Times New Roman"/>
          <w:b w:val="0"/>
          <w:sz w:val="24"/>
          <w:szCs w:val="24"/>
        </w:rPr>
        <w:t>struktur yang selalu berubah dan merupakan hasil interaksi antar infrast</w:t>
      </w:r>
      <w:r w:rsidR="002F6595">
        <w:rPr>
          <w:rStyle w:val="FontStyle11"/>
          <w:rFonts w:ascii="Times New Roman" w:hAnsi="Times New Roman" w:cs="Times New Roman"/>
          <w:b w:val="0"/>
          <w:sz w:val="24"/>
          <w:szCs w:val="24"/>
        </w:rPr>
        <w:t>r</w:t>
      </w:r>
      <w:r w:rsidR="00391406" w:rsidRPr="00107153">
        <w:rPr>
          <w:rStyle w:val="FontStyle11"/>
          <w:rFonts w:ascii="Times New Roman" w:hAnsi="Times New Roman" w:cs="Times New Roman"/>
          <w:b w:val="0"/>
          <w:sz w:val="24"/>
          <w:szCs w:val="24"/>
        </w:rPr>
        <w:t>u</w:t>
      </w:r>
      <w:r w:rsidR="002F6595">
        <w:rPr>
          <w:rStyle w:val="FontStyle11"/>
          <w:rFonts w:ascii="Times New Roman" w:hAnsi="Times New Roman" w:cs="Times New Roman"/>
          <w:b w:val="0"/>
          <w:sz w:val="24"/>
          <w:szCs w:val="24"/>
        </w:rPr>
        <w:t>k</w:t>
      </w:r>
      <w:r w:rsidR="00391406" w:rsidRPr="00107153">
        <w:rPr>
          <w:rStyle w:val="FontStyle11"/>
          <w:rFonts w:ascii="Times New Roman" w:hAnsi="Times New Roman" w:cs="Times New Roman"/>
          <w:b w:val="0"/>
          <w:sz w:val="24"/>
          <w:szCs w:val="24"/>
        </w:rPr>
        <w:t>tur masyarakat. Oleh karena itu, selama pola hidup antar infrastruktur menunjukan gejala yang timpang maka hasil tersebut akan mempersul</w:t>
      </w:r>
      <w:r w:rsidR="00391406">
        <w:rPr>
          <w:rStyle w:val="FontStyle11"/>
          <w:rFonts w:ascii="Times New Roman" w:hAnsi="Times New Roman" w:cs="Times New Roman"/>
          <w:b w:val="0"/>
          <w:sz w:val="24"/>
          <w:szCs w:val="24"/>
        </w:rPr>
        <w:t>it terwujudnya hukum yang adil</w:t>
      </w:r>
      <w:r>
        <w:rPr>
          <w:rStyle w:val="FontStyle11"/>
          <w:rFonts w:ascii="Times New Roman" w:hAnsi="Times New Roman" w:cs="Times New Roman"/>
          <w:b w:val="0"/>
          <w:sz w:val="24"/>
          <w:szCs w:val="24"/>
        </w:rPr>
        <w:t>”</w:t>
      </w:r>
      <w:r w:rsidR="00391406">
        <w:rPr>
          <w:rStyle w:val="FontStyle11"/>
          <w:rFonts w:ascii="Times New Roman" w:hAnsi="Times New Roman" w:cs="Times New Roman"/>
          <w:b w:val="0"/>
          <w:sz w:val="24"/>
          <w:szCs w:val="24"/>
        </w:rPr>
        <w:t>.</w:t>
      </w:r>
    </w:p>
    <w:p w:rsidR="00B67EBE" w:rsidRPr="00F401FA" w:rsidRDefault="00B67EBE" w:rsidP="00704E57">
      <w:pPr>
        <w:pStyle w:val="Style1"/>
        <w:widowControl/>
        <w:spacing w:line="240" w:lineRule="auto"/>
        <w:ind w:left="720" w:firstLine="0"/>
        <w:jc w:val="both"/>
        <w:rPr>
          <w:rStyle w:val="FontStyle11"/>
          <w:rFonts w:ascii="Times New Roman" w:hAnsi="Times New Roman" w:cs="Times New Roman"/>
          <w:b w:val="0"/>
          <w:bCs w:val="0"/>
          <w:sz w:val="24"/>
          <w:szCs w:val="24"/>
        </w:rPr>
      </w:pPr>
    </w:p>
    <w:p w:rsidR="00391406" w:rsidRDefault="00391406"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F401FA">
        <w:rPr>
          <w:rStyle w:val="FontStyle11"/>
          <w:rFonts w:ascii="Times New Roman" w:hAnsi="Times New Roman" w:cs="Times New Roman"/>
          <w:b w:val="0"/>
          <w:sz w:val="24"/>
          <w:szCs w:val="24"/>
        </w:rPr>
        <w:t xml:space="preserve">Konsep bantuan hukum yang cocok dan sering kali digunakan dalam gerakan bantuan hukum adalah konsep bantuan hukum struktural. Pengalaman LBH Jakarta membawa kita pada suatu kesadaran bahwa bantuan hukum hakekatnya adalah </w:t>
      </w:r>
      <w:r w:rsidR="003D358E">
        <w:rPr>
          <w:rStyle w:val="FontStyle11"/>
          <w:rFonts w:ascii="Times New Roman" w:hAnsi="Times New Roman" w:cs="Times New Roman"/>
          <w:b w:val="0"/>
          <w:sz w:val="24"/>
          <w:szCs w:val="24"/>
        </w:rPr>
        <w:t>“S</w:t>
      </w:r>
      <w:r w:rsidRPr="00F401FA">
        <w:rPr>
          <w:rStyle w:val="FontStyle11"/>
          <w:rFonts w:ascii="Times New Roman" w:hAnsi="Times New Roman" w:cs="Times New Roman"/>
          <w:b w:val="0"/>
          <w:sz w:val="24"/>
          <w:szCs w:val="24"/>
        </w:rPr>
        <w:t>ebuah program yang tidak hanya merupakan aksi kultural akan tetapi juga aksi struktural yang diarahkan kepada perubahan tatanan masyarakat yang tidak adil menuju tatanan masyarakat yang tidak mampu memberikan nafas yang nyaman bagi golongan mayoritas. Oleh karena itu</w:t>
      </w:r>
      <w:r w:rsidR="00266BCB">
        <w:rPr>
          <w:rStyle w:val="FontStyle11"/>
          <w:rFonts w:ascii="Times New Roman" w:hAnsi="Times New Roman" w:cs="Times New Roman"/>
          <w:b w:val="0"/>
          <w:sz w:val="24"/>
          <w:szCs w:val="24"/>
        </w:rPr>
        <w:t>,</w:t>
      </w:r>
      <w:r w:rsidRPr="00F401FA">
        <w:rPr>
          <w:rStyle w:val="FontStyle11"/>
          <w:rFonts w:ascii="Times New Roman" w:hAnsi="Times New Roman" w:cs="Times New Roman"/>
          <w:b w:val="0"/>
          <w:sz w:val="24"/>
          <w:szCs w:val="24"/>
        </w:rPr>
        <w:t xml:space="preserve"> bantuan  hukum  bukanlah  masalah  sederhana</w:t>
      </w:r>
      <w:r w:rsidR="002A165C">
        <w:rPr>
          <w:rStyle w:val="FontStyle11"/>
          <w:rFonts w:ascii="Times New Roman" w:hAnsi="Times New Roman" w:cs="Times New Roman"/>
          <w:b w:val="0"/>
          <w:sz w:val="24"/>
          <w:szCs w:val="24"/>
        </w:rPr>
        <w:t>,</w:t>
      </w:r>
      <w:r w:rsidRPr="00F401FA">
        <w:rPr>
          <w:rStyle w:val="FontStyle11"/>
          <w:rFonts w:ascii="Times New Roman" w:hAnsi="Times New Roman" w:cs="Times New Roman"/>
          <w:b w:val="0"/>
          <w:sz w:val="24"/>
          <w:szCs w:val="24"/>
        </w:rPr>
        <w:t xml:space="preserve">  ia merupakan rangkaian</w:t>
      </w:r>
      <w:r>
        <w:rPr>
          <w:rStyle w:val="FontStyle11"/>
          <w:rFonts w:ascii="Times New Roman" w:hAnsi="Times New Roman" w:cs="Times New Roman"/>
          <w:b w:val="0"/>
          <w:sz w:val="24"/>
          <w:szCs w:val="24"/>
        </w:rPr>
        <w:t xml:space="preserve"> </w:t>
      </w:r>
      <w:r w:rsidRPr="00BA078C">
        <w:rPr>
          <w:rStyle w:val="FontStyle11"/>
          <w:rFonts w:ascii="Times New Roman" w:hAnsi="Times New Roman" w:cs="Times New Roman"/>
          <w:b w:val="0"/>
          <w:sz w:val="24"/>
          <w:szCs w:val="24"/>
        </w:rPr>
        <w:t>tindakan guna pembebasan masyarakat dari belenggu struktur POLEKSOS</w:t>
      </w:r>
      <w:r>
        <w:rPr>
          <w:rStyle w:val="FontStyle11"/>
          <w:rFonts w:ascii="Times New Roman" w:hAnsi="Times New Roman" w:cs="Times New Roman"/>
          <w:b w:val="0"/>
          <w:sz w:val="24"/>
          <w:szCs w:val="24"/>
        </w:rPr>
        <w:t xml:space="preserve"> </w:t>
      </w:r>
      <w:r w:rsidRPr="00BA078C">
        <w:rPr>
          <w:rStyle w:val="FontStyle11"/>
          <w:rFonts w:ascii="Times New Roman" w:hAnsi="Times New Roman" w:cs="Times New Roman"/>
          <w:b w:val="0"/>
          <w:sz w:val="24"/>
          <w:szCs w:val="24"/>
        </w:rPr>
        <w:t>yang sarat dengan penindasan</w:t>
      </w:r>
      <w:r w:rsidR="002A165C">
        <w:rPr>
          <w:rStyle w:val="FontStyle11"/>
          <w:rFonts w:ascii="Times New Roman" w:hAnsi="Times New Roman" w:cs="Times New Roman"/>
          <w:b w:val="0"/>
          <w:sz w:val="24"/>
          <w:szCs w:val="24"/>
        </w:rPr>
        <w:t>”</w:t>
      </w:r>
      <w:r>
        <w:rPr>
          <w:rStyle w:val="FootnoteReference"/>
          <w:rFonts w:ascii="Times New Roman" w:hAnsi="Times New Roman"/>
          <w:bCs/>
        </w:rPr>
        <w:footnoteReference w:id="17"/>
      </w:r>
      <w:r>
        <w:rPr>
          <w:rStyle w:val="FontStyle11"/>
          <w:rFonts w:ascii="Times New Roman" w:hAnsi="Times New Roman" w:cs="Times New Roman"/>
          <w:b w:val="0"/>
          <w:sz w:val="24"/>
          <w:szCs w:val="24"/>
        </w:rPr>
        <w:t>.</w:t>
      </w:r>
    </w:p>
    <w:p w:rsidR="00391406" w:rsidRDefault="00391406" w:rsidP="00C52550">
      <w:pPr>
        <w:pStyle w:val="Style1"/>
        <w:widowControl/>
        <w:spacing w:line="480" w:lineRule="auto"/>
        <w:ind w:firstLine="0"/>
        <w:jc w:val="both"/>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BA078C">
        <w:rPr>
          <w:rStyle w:val="FontStyle11"/>
          <w:rFonts w:ascii="Times New Roman" w:hAnsi="Times New Roman" w:cs="Times New Roman"/>
          <w:b w:val="0"/>
          <w:sz w:val="24"/>
          <w:szCs w:val="24"/>
        </w:rPr>
        <w:t>Bantuan hukum struktural berarti akan merupakan rangkaian program baik melalui jalan hukum maupun jalan ha</w:t>
      </w:r>
      <w:r>
        <w:rPr>
          <w:rStyle w:val="FontStyle11"/>
          <w:rFonts w:ascii="Times New Roman" w:hAnsi="Times New Roman" w:cs="Times New Roman"/>
          <w:b w:val="0"/>
          <w:sz w:val="24"/>
          <w:szCs w:val="24"/>
        </w:rPr>
        <w:t>lal</w:t>
      </w:r>
      <w:r w:rsidRPr="00BA078C">
        <w:rPr>
          <w:rStyle w:val="FontStyle11"/>
          <w:rFonts w:ascii="Times New Roman" w:hAnsi="Times New Roman" w:cs="Times New Roman"/>
          <w:b w:val="0"/>
          <w:sz w:val="24"/>
          <w:szCs w:val="24"/>
        </w:rPr>
        <w:t xml:space="preserve"> lain yang diarahkan bagi perubahan pada hubungan yang menjadi dasar kehidupan sosial menuju pola hubungan yang lebih </w:t>
      </w:r>
      <w:r w:rsidRPr="00BA078C">
        <w:rPr>
          <w:rStyle w:val="FontStyle11"/>
          <w:rFonts w:ascii="Times New Roman" w:hAnsi="Times New Roman" w:cs="Times New Roman"/>
          <w:b w:val="0"/>
          <w:sz w:val="24"/>
          <w:szCs w:val="24"/>
        </w:rPr>
        <w:lastRenderedPageBreak/>
        <w:t>sejajar. Hal ini merupakan prasyarat bagi pengembangan hukum yang memberikan keadilan bagi mayoritas kaum miskin di Indonesia, ini berarti konsep bantuan hukum struktural dikembangkan dalam konteks pembangunan masyarakat adil dan makmur. Dalam tingkat operasional konsep bantuan hukum struktural akan menjangkau wilayah-wilayah pedesaan maupun perkotaan</w:t>
      </w:r>
      <w:r w:rsidR="00F063CE">
        <w:rPr>
          <w:rStyle w:val="FontStyle11"/>
          <w:rFonts w:ascii="Times New Roman" w:hAnsi="Times New Roman" w:cs="Times New Roman"/>
          <w:b w:val="0"/>
          <w:sz w:val="24"/>
          <w:szCs w:val="24"/>
        </w:rPr>
        <w:t>,</w:t>
      </w:r>
      <w:r w:rsidRPr="00BA078C">
        <w:rPr>
          <w:rStyle w:val="FontStyle11"/>
          <w:rFonts w:ascii="Times New Roman" w:hAnsi="Times New Roman" w:cs="Times New Roman"/>
          <w:b w:val="0"/>
          <w:sz w:val="24"/>
          <w:szCs w:val="24"/>
        </w:rPr>
        <w:t xml:space="preserve"> </w:t>
      </w:r>
      <w:r w:rsidR="00F063CE">
        <w:rPr>
          <w:rStyle w:val="FontStyle11"/>
          <w:rFonts w:ascii="Times New Roman" w:hAnsi="Times New Roman" w:cs="Times New Roman"/>
          <w:b w:val="0"/>
          <w:sz w:val="24"/>
          <w:szCs w:val="24"/>
        </w:rPr>
        <w:t>m</w:t>
      </w:r>
      <w:r w:rsidRPr="00BA078C">
        <w:rPr>
          <w:rStyle w:val="FontStyle11"/>
          <w:rFonts w:ascii="Times New Roman" w:hAnsi="Times New Roman" w:cs="Times New Roman"/>
          <w:b w:val="0"/>
          <w:sz w:val="24"/>
          <w:szCs w:val="24"/>
        </w:rPr>
        <w:t>isaln</w:t>
      </w:r>
      <w:r w:rsidR="00F063CE">
        <w:rPr>
          <w:rStyle w:val="FontStyle11"/>
          <w:rFonts w:ascii="Times New Roman" w:hAnsi="Times New Roman" w:cs="Times New Roman"/>
          <w:b w:val="0"/>
          <w:sz w:val="24"/>
          <w:szCs w:val="24"/>
        </w:rPr>
        <w:t>y</w:t>
      </w:r>
      <w:r w:rsidRPr="00BA078C">
        <w:rPr>
          <w:rStyle w:val="FontStyle11"/>
          <w:rFonts w:ascii="Times New Roman" w:hAnsi="Times New Roman" w:cs="Times New Roman"/>
          <w:b w:val="0"/>
          <w:sz w:val="24"/>
          <w:szCs w:val="24"/>
        </w:rPr>
        <w:t>a</w:t>
      </w:r>
      <w:r w:rsidR="00F063CE">
        <w:rPr>
          <w:rStyle w:val="FontStyle11"/>
          <w:rFonts w:ascii="Times New Roman" w:hAnsi="Times New Roman" w:cs="Times New Roman"/>
          <w:b w:val="0"/>
          <w:sz w:val="24"/>
          <w:szCs w:val="24"/>
        </w:rPr>
        <w:t xml:space="preserve"> </w:t>
      </w:r>
      <w:r w:rsidRPr="00BA078C">
        <w:rPr>
          <w:rStyle w:val="FontStyle11"/>
          <w:rFonts w:ascii="Times New Roman" w:hAnsi="Times New Roman" w:cs="Times New Roman"/>
          <w:b w:val="0"/>
          <w:sz w:val="24"/>
          <w:szCs w:val="24"/>
        </w:rPr>
        <w:t xml:space="preserve"> tidak lagi terbatas pada pembelaan kasus-kasus perkara hukum secara individual, akan tetapi mulai secara selektif memilih kasus-kasus yang menyangkut kolektif masyarakat. </w:t>
      </w:r>
      <w:r w:rsidR="00C52550">
        <w:rPr>
          <w:rStyle w:val="FontStyle11"/>
          <w:rFonts w:ascii="Times New Roman" w:hAnsi="Times New Roman" w:cs="Times New Roman"/>
          <w:b w:val="0"/>
          <w:sz w:val="24"/>
          <w:szCs w:val="24"/>
        </w:rPr>
        <w:t>A</w:t>
      </w:r>
      <w:r w:rsidRPr="00BA078C">
        <w:rPr>
          <w:rStyle w:val="FontStyle11"/>
          <w:rFonts w:ascii="Times New Roman" w:hAnsi="Times New Roman" w:cs="Times New Roman"/>
          <w:b w:val="0"/>
          <w:sz w:val="24"/>
          <w:szCs w:val="24"/>
        </w:rPr>
        <w:t>tas dasar seleksi kasus-kasus perkara seperti itu bantuan hukum diharapkan akan mampu pula meletakan dasar-dasar bagi perubahan menuju pelaksanaan hak-hak masyarakat bawah secara efekt</w:t>
      </w:r>
      <w:r>
        <w:rPr>
          <w:rStyle w:val="FontStyle12"/>
          <w:rFonts w:ascii="Times New Roman" w:hAnsi="Times New Roman" w:cs="Times New Roman"/>
          <w:b w:val="0"/>
          <w:spacing w:val="0"/>
          <w:sz w:val="24"/>
          <w:szCs w:val="24"/>
        </w:rPr>
        <w:t>if</w:t>
      </w:r>
      <w:r>
        <w:rPr>
          <w:rStyle w:val="FootnoteReference"/>
          <w:rFonts w:ascii="Times New Roman" w:hAnsi="Times New Roman"/>
          <w:bCs/>
        </w:rPr>
        <w:footnoteReference w:id="18"/>
      </w:r>
      <w:r>
        <w:rPr>
          <w:rStyle w:val="FontStyle12"/>
          <w:rFonts w:ascii="Times New Roman" w:hAnsi="Times New Roman" w:cs="Times New Roman"/>
          <w:b w:val="0"/>
          <w:spacing w:val="0"/>
          <w:sz w:val="24"/>
          <w:szCs w:val="24"/>
        </w:rPr>
        <w:t xml:space="preserve">. </w:t>
      </w:r>
    </w:p>
    <w:p w:rsidR="00391406" w:rsidRDefault="00391406" w:rsidP="008433FE">
      <w:pPr>
        <w:pStyle w:val="Style1"/>
        <w:widowControl/>
        <w:spacing w:line="480" w:lineRule="auto"/>
        <w:ind w:firstLine="0"/>
        <w:jc w:val="both"/>
        <w:rPr>
          <w:rStyle w:val="FontStyle11"/>
          <w:rFonts w:ascii="Times New Roman" w:hAnsi="Times New Roman" w:cs="Times New Roman"/>
          <w:b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BA078C">
        <w:rPr>
          <w:rStyle w:val="FontStyle11"/>
          <w:rFonts w:ascii="Times New Roman" w:hAnsi="Times New Roman" w:cs="Times New Roman"/>
          <w:b w:val="0"/>
          <w:sz w:val="24"/>
          <w:szCs w:val="24"/>
        </w:rPr>
        <w:t>Jadi peranan hukum dipandang sebagai alat pembaharuan masyarakat sebagaimana pemikiran dari Mochtar Kusumaatmadja dalam teori hukum pembangunan. Hukum tidak hanya dipandang sebagai alat untuk memelihara ketertiban yang lebih bersi</w:t>
      </w:r>
      <w:r w:rsidR="008433FE">
        <w:rPr>
          <w:rStyle w:val="FontStyle11"/>
          <w:rFonts w:ascii="Times New Roman" w:hAnsi="Times New Roman" w:cs="Times New Roman"/>
          <w:b w:val="0"/>
          <w:sz w:val="24"/>
          <w:szCs w:val="24"/>
        </w:rPr>
        <w:t>f</w:t>
      </w:r>
      <w:r w:rsidRPr="00BA078C">
        <w:rPr>
          <w:rStyle w:val="FontStyle11"/>
          <w:rFonts w:ascii="Times New Roman" w:hAnsi="Times New Roman" w:cs="Times New Roman"/>
          <w:b w:val="0"/>
          <w:sz w:val="24"/>
          <w:szCs w:val="24"/>
        </w:rPr>
        <w:t>at konservarif</w:t>
      </w:r>
      <w:r>
        <w:rPr>
          <w:rStyle w:val="FontStyle11"/>
          <w:rFonts w:ascii="Times New Roman" w:hAnsi="Times New Roman" w:cs="Times New Roman"/>
          <w:b w:val="0"/>
          <w:sz w:val="24"/>
          <w:szCs w:val="24"/>
        </w:rPr>
        <w:t>,</w:t>
      </w:r>
      <w:r w:rsidRPr="00BA078C">
        <w:rPr>
          <w:rStyle w:val="FontStyle11"/>
          <w:rFonts w:ascii="Times New Roman" w:hAnsi="Times New Roman" w:cs="Times New Roman"/>
          <w:b w:val="0"/>
          <w:sz w:val="24"/>
          <w:szCs w:val="24"/>
        </w:rPr>
        <w:t xml:space="preserve"> akan tetapi dalam m</w:t>
      </w:r>
      <w:r w:rsidR="00852C77">
        <w:rPr>
          <w:rStyle w:val="FontStyle11"/>
          <w:rFonts w:ascii="Times New Roman" w:hAnsi="Times New Roman" w:cs="Times New Roman"/>
          <w:b w:val="0"/>
          <w:sz w:val="24"/>
          <w:szCs w:val="24"/>
        </w:rPr>
        <w:t>asyarakat yang sedang membangun</w:t>
      </w:r>
      <w:r w:rsidRPr="00BA078C">
        <w:rPr>
          <w:rStyle w:val="FontStyle11"/>
          <w:rFonts w:ascii="Times New Roman" w:hAnsi="Times New Roman" w:cs="Times New Roman"/>
          <w:b w:val="0"/>
          <w:sz w:val="24"/>
          <w:szCs w:val="24"/>
        </w:rPr>
        <w:t xml:space="preserve"> yang dalam deflnisi kita berarti masyarakat yang sedang</w:t>
      </w:r>
      <w:r>
        <w:rPr>
          <w:rStyle w:val="FontStyle11"/>
          <w:rFonts w:ascii="Times New Roman" w:hAnsi="Times New Roman" w:cs="Times New Roman"/>
          <w:b w:val="0"/>
          <w:sz w:val="24"/>
          <w:szCs w:val="24"/>
        </w:rPr>
        <w:t xml:space="preserve"> </w:t>
      </w:r>
      <w:r w:rsidRPr="005B026C">
        <w:rPr>
          <w:rStyle w:val="FontStyle11"/>
          <w:rFonts w:ascii="Times New Roman" w:hAnsi="Times New Roman" w:cs="Times New Roman"/>
          <w:b w:val="0"/>
          <w:sz w:val="24"/>
          <w:szCs w:val="24"/>
        </w:rPr>
        <w:t>berubah cepat</w:t>
      </w:r>
      <w:r w:rsidR="00944AAF">
        <w:rPr>
          <w:rStyle w:val="FontStyle11"/>
          <w:rFonts w:ascii="Times New Roman" w:hAnsi="Times New Roman" w:cs="Times New Roman"/>
          <w:b w:val="0"/>
          <w:sz w:val="24"/>
          <w:szCs w:val="24"/>
        </w:rPr>
        <w:t>,</w:t>
      </w:r>
      <w:r w:rsidRPr="005B026C">
        <w:rPr>
          <w:rStyle w:val="FontStyle11"/>
          <w:rFonts w:ascii="Times New Roman" w:hAnsi="Times New Roman" w:cs="Times New Roman"/>
          <w:b w:val="0"/>
          <w:sz w:val="24"/>
          <w:szCs w:val="24"/>
        </w:rPr>
        <w:t xml:space="preserve"> hukum tidak cukup memili</w:t>
      </w:r>
      <w:r>
        <w:rPr>
          <w:rStyle w:val="FontStyle11"/>
          <w:rFonts w:ascii="Times New Roman" w:hAnsi="Times New Roman" w:cs="Times New Roman"/>
          <w:b w:val="0"/>
          <w:sz w:val="24"/>
          <w:szCs w:val="24"/>
        </w:rPr>
        <w:t xml:space="preserve">ki fungsi demikian saja. Ia juga </w:t>
      </w:r>
      <w:r w:rsidRPr="005B026C">
        <w:rPr>
          <w:rStyle w:val="FontStyle11"/>
          <w:rFonts w:ascii="Times New Roman" w:hAnsi="Times New Roman" w:cs="Times New Roman"/>
          <w:b w:val="0"/>
          <w:sz w:val="24"/>
          <w:szCs w:val="24"/>
        </w:rPr>
        <w:t>harus dapat membantu proses perubahan masyarakat itu</w:t>
      </w:r>
      <w:r>
        <w:rPr>
          <w:rStyle w:val="FootnoteReference"/>
          <w:rFonts w:ascii="Times New Roman" w:hAnsi="Times New Roman"/>
          <w:bCs/>
        </w:rPr>
        <w:footnoteReference w:id="19"/>
      </w:r>
      <w:r w:rsidRPr="005B026C">
        <w:rPr>
          <w:rStyle w:val="FontStyle11"/>
          <w:rFonts w:ascii="Times New Roman" w:hAnsi="Times New Roman" w:cs="Times New Roman"/>
          <w:b w:val="0"/>
          <w:sz w:val="24"/>
          <w:szCs w:val="24"/>
        </w:rPr>
        <w:t>.</w:t>
      </w:r>
    </w:p>
    <w:p w:rsidR="00391406" w:rsidRDefault="00391406" w:rsidP="00704E57">
      <w:pPr>
        <w:pStyle w:val="Style1"/>
        <w:widowControl/>
        <w:spacing w:line="480" w:lineRule="auto"/>
        <w:ind w:firstLine="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5B026C">
        <w:rPr>
          <w:rStyle w:val="FontStyle11"/>
          <w:rFonts w:ascii="Times New Roman" w:hAnsi="Times New Roman" w:cs="Times New Roman"/>
          <w:b w:val="0"/>
          <w:sz w:val="24"/>
          <w:szCs w:val="24"/>
        </w:rPr>
        <w:t xml:space="preserve">Kesulitan dalam menggunakan hukum sebagai alat untuk mengadakan perubahan-perubahan kemasyarakatan adalah bahwa kita harus sangat berhati-hati agar tidak menimbulkan kerugian pada masyarakat. Tindakan demikian tidak semata-mata merupakan tindakan yudikatif atau peradilan (yudikatif) yang secara </w:t>
      </w:r>
      <w:r w:rsidRPr="005B026C">
        <w:rPr>
          <w:rStyle w:val="FontStyle11"/>
          <w:rFonts w:ascii="Times New Roman" w:hAnsi="Times New Roman" w:cs="Times New Roman"/>
          <w:b w:val="0"/>
          <w:sz w:val="24"/>
          <w:szCs w:val="24"/>
        </w:rPr>
        <w:lastRenderedPageBreak/>
        <w:t>"formal yuridis" harus tepat karena eratnya hukum dengan segi-segi sosiologi. antropologi dan kebudayaan daripada persoalan</w:t>
      </w:r>
      <w:r>
        <w:rPr>
          <w:rStyle w:val="FootnoteReference"/>
          <w:rFonts w:ascii="Times New Roman" w:hAnsi="Times New Roman"/>
          <w:bCs/>
        </w:rPr>
        <w:footnoteReference w:id="20"/>
      </w:r>
      <w:r w:rsidRPr="005B026C">
        <w:rPr>
          <w:rStyle w:val="FontStyle11"/>
          <w:rFonts w:ascii="Times New Roman" w:hAnsi="Times New Roman" w:cs="Times New Roman"/>
          <w:b w:val="0"/>
          <w:sz w:val="24"/>
          <w:szCs w:val="24"/>
        </w:rPr>
        <w:t>.</w:t>
      </w:r>
    </w:p>
    <w:p w:rsidR="006A7DE6" w:rsidRDefault="006A7DE6" w:rsidP="00DF1829">
      <w:pPr>
        <w:pStyle w:val="Style3"/>
        <w:widowControl/>
        <w:numPr>
          <w:ilvl w:val="0"/>
          <w:numId w:val="47"/>
        </w:numPr>
        <w:spacing w:line="240" w:lineRule="auto"/>
        <w:ind w:left="360"/>
        <w:rPr>
          <w:rStyle w:val="FontStyle11"/>
          <w:rFonts w:ascii="Times New Roman" w:hAnsi="Times New Roman" w:cs="Times New Roman"/>
          <w:sz w:val="24"/>
          <w:szCs w:val="24"/>
        </w:rPr>
      </w:pPr>
      <w:r w:rsidRPr="00704EBE">
        <w:rPr>
          <w:rStyle w:val="FontStyle12"/>
          <w:rFonts w:ascii="Times New Roman" w:hAnsi="Times New Roman" w:cs="Times New Roman"/>
          <w:spacing w:val="0"/>
          <w:sz w:val="24"/>
          <w:szCs w:val="24"/>
        </w:rPr>
        <w:t>Perkembangan Gerakan Bantuan Hukum Melalui Lembaga Bantuan</w:t>
      </w:r>
      <w:r>
        <w:rPr>
          <w:rStyle w:val="FontStyle12"/>
          <w:rFonts w:ascii="Times New Roman" w:hAnsi="Times New Roman" w:cs="Times New Roman"/>
          <w:spacing w:val="0"/>
          <w:sz w:val="24"/>
          <w:szCs w:val="24"/>
        </w:rPr>
        <w:t xml:space="preserve">  </w:t>
      </w:r>
      <w:r w:rsidR="001B4D1D">
        <w:rPr>
          <w:rStyle w:val="FontStyle12"/>
          <w:rFonts w:ascii="Times New Roman" w:hAnsi="Times New Roman" w:cs="Times New Roman"/>
          <w:spacing w:val="0"/>
          <w:sz w:val="24"/>
          <w:szCs w:val="24"/>
        </w:rPr>
        <w:t xml:space="preserve"> </w:t>
      </w:r>
      <w:r>
        <w:rPr>
          <w:rStyle w:val="FontStyle12"/>
          <w:rFonts w:ascii="Times New Roman" w:hAnsi="Times New Roman" w:cs="Times New Roman"/>
          <w:spacing w:val="0"/>
          <w:sz w:val="24"/>
          <w:szCs w:val="24"/>
        </w:rPr>
        <w:t>Hukum (LBH)</w:t>
      </w:r>
    </w:p>
    <w:p w:rsidR="006A7DE6" w:rsidRDefault="006A7DE6" w:rsidP="007C71CA">
      <w:pPr>
        <w:pStyle w:val="Style3"/>
        <w:widowControl/>
        <w:tabs>
          <w:tab w:val="left" w:pos="1080"/>
        </w:tabs>
        <w:spacing w:line="518" w:lineRule="exact"/>
        <w:ind w:left="360" w:firstLine="0"/>
        <w:rPr>
          <w:rStyle w:val="FontStyle13"/>
          <w:rFonts w:ascii="Times New Roman" w:hAnsi="Times New Roman" w:cs="Times New Roman"/>
          <w:sz w:val="24"/>
          <w:szCs w:val="24"/>
        </w:rPr>
      </w:pPr>
      <w:r>
        <w:rPr>
          <w:rStyle w:val="FontStyle11"/>
          <w:rFonts w:ascii="Times New Roman" w:hAnsi="Times New Roman" w:cs="Times New Roman"/>
          <w:sz w:val="24"/>
          <w:szCs w:val="24"/>
        </w:rPr>
        <w:t xml:space="preserve"> </w:t>
      </w:r>
      <w:r>
        <w:rPr>
          <w:rStyle w:val="FontStyle11"/>
          <w:rFonts w:ascii="Times New Roman" w:hAnsi="Times New Roman" w:cs="Times New Roman"/>
          <w:sz w:val="24"/>
          <w:szCs w:val="24"/>
        </w:rPr>
        <w:tab/>
      </w:r>
      <w:r w:rsidRPr="00704EBE">
        <w:rPr>
          <w:rStyle w:val="FontStyle13"/>
          <w:rFonts w:ascii="Times New Roman" w:hAnsi="Times New Roman" w:cs="Times New Roman"/>
          <w:sz w:val="24"/>
          <w:szCs w:val="24"/>
        </w:rPr>
        <w:t>Gagasan didirikannya Lembaga Bantuan Hukum (LBH) muncul pada saat kongres PERADIN pada tahun 1969 di Jakarta. Pada tahun 1971 Lembaga Bantuan Hukum (LBH) berdi</w:t>
      </w:r>
      <w:r>
        <w:rPr>
          <w:rStyle w:val="FontStyle13"/>
          <w:rFonts w:ascii="Times New Roman" w:hAnsi="Times New Roman" w:cs="Times New Roman"/>
          <w:sz w:val="24"/>
          <w:szCs w:val="24"/>
        </w:rPr>
        <w:t>ri dengan direktur utamanya Adn</w:t>
      </w:r>
      <w:r w:rsidRPr="00704EBE">
        <w:rPr>
          <w:rStyle w:val="FontStyle13"/>
          <w:rFonts w:ascii="Times New Roman" w:hAnsi="Times New Roman" w:cs="Times New Roman"/>
          <w:sz w:val="24"/>
          <w:szCs w:val="24"/>
        </w:rPr>
        <w:t>an Buyung Nasution. Keputusan untuk mendirikan LBH ini mencerminkan adanya keinginan dari PERADIN untuk melepaskan sifat elitisme dan bersamaan dengan itu mengadakan gerakan yang lebih bersifat merakyat.</w:t>
      </w:r>
    </w:p>
    <w:p w:rsidR="006A7DE6" w:rsidRDefault="006A7DE6" w:rsidP="007C71CA">
      <w:pPr>
        <w:pStyle w:val="Style3"/>
        <w:widowControl/>
        <w:tabs>
          <w:tab w:val="left" w:pos="1080"/>
        </w:tabs>
        <w:spacing w:line="518" w:lineRule="exact"/>
        <w:ind w:left="360"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Pr="00704EBE">
        <w:rPr>
          <w:rStyle w:val="FontStyle13"/>
          <w:rFonts w:ascii="Times New Roman" w:hAnsi="Times New Roman" w:cs="Times New Roman"/>
          <w:sz w:val="24"/>
          <w:szCs w:val="24"/>
        </w:rPr>
        <w:t>Proyek tersebut didukung antara lain oleh Lukman Wiriadinata (mantan Menteri Kehakiman dalam kabinet Sjahrir di permulaan tahun 1950-an). Suardi Tasrif, Djamaluddin Datoek Singomangkuto, Sumarno P. Wirjanato, Yap Thiem Hien dan Soekardjo Adidjojo. Sekarang, LBH atau kemudian dikenal dengan Yayasan Lembaga Bantuan Hukum Indonesia (YLBHI) mempunyai 13 kantor</w:t>
      </w:r>
      <w:r>
        <w:rPr>
          <w:rStyle w:val="FontStyle13"/>
          <w:rFonts w:ascii="Times New Roman" w:hAnsi="Times New Roman" w:cs="Times New Roman"/>
          <w:sz w:val="24"/>
          <w:szCs w:val="24"/>
        </w:rPr>
        <w:t xml:space="preserve"> </w:t>
      </w:r>
      <w:r w:rsidRPr="00704EBE">
        <w:rPr>
          <w:rStyle w:val="FontStyle13"/>
          <w:rFonts w:ascii="Times New Roman" w:hAnsi="Times New Roman" w:cs="Times New Roman"/>
          <w:sz w:val="24"/>
          <w:szCs w:val="24"/>
        </w:rPr>
        <w:t>di seluruh Indonesia.</w:t>
      </w:r>
    </w:p>
    <w:p w:rsidR="006A7DE6" w:rsidRDefault="006A7DE6" w:rsidP="00F55073">
      <w:pPr>
        <w:pStyle w:val="Style3"/>
        <w:widowControl/>
        <w:tabs>
          <w:tab w:val="left" w:pos="1080"/>
        </w:tabs>
        <w:spacing w:line="518" w:lineRule="exact"/>
        <w:ind w:left="360"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Pr="00704EBE">
        <w:rPr>
          <w:rStyle w:val="FontStyle13"/>
          <w:rFonts w:ascii="Times New Roman" w:hAnsi="Times New Roman" w:cs="Times New Roman"/>
          <w:sz w:val="24"/>
          <w:szCs w:val="24"/>
        </w:rPr>
        <w:t xml:space="preserve">Menurut Adnan Buyung Nasution, tujuan Lembaga Bantuan Hukum (sebagai </w:t>
      </w:r>
      <w:r w:rsidRPr="00554974">
        <w:rPr>
          <w:rStyle w:val="FontStyle14"/>
          <w:rFonts w:ascii="Times New Roman" w:hAnsi="Times New Roman" w:cs="Times New Roman"/>
          <w:i w:val="0"/>
          <w:spacing w:val="0"/>
          <w:sz w:val="24"/>
          <w:szCs w:val="24"/>
        </w:rPr>
        <w:t>pilot projet</w:t>
      </w:r>
      <w:r w:rsidRPr="00704EBE">
        <w:rPr>
          <w:rStyle w:val="FontStyle14"/>
          <w:rFonts w:ascii="Times New Roman" w:hAnsi="Times New Roman" w:cs="Times New Roman"/>
          <w:spacing w:val="0"/>
          <w:sz w:val="24"/>
          <w:szCs w:val="24"/>
        </w:rPr>
        <w:t xml:space="preserve"> </w:t>
      </w:r>
      <w:r w:rsidRPr="00704EBE">
        <w:rPr>
          <w:rStyle w:val="FontStyle13"/>
          <w:rFonts w:ascii="Times New Roman" w:hAnsi="Times New Roman" w:cs="Times New Roman"/>
          <w:sz w:val="24"/>
          <w:szCs w:val="24"/>
        </w:rPr>
        <w:t xml:space="preserve">PERADIN) ada tiga hal sebagai berikut : </w:t>
      </w:r>
    </w:p>
    <w:p w:rsidR="006A7DE6" w:rsidRDefault="006A7DE6" w:rsidP="00706D20">
      <w:pPr>
        <w:pStyle w:val="Style3"/>
        <w:widowControl/>
        <w:numPr>
          <w:ilvl w:val="0"/>
          <w:numId w:val="48"/>
        </w:numPr>
        <w:spacing w:line="518" w:lineRule="exact"/>
        <w:rPr>
          <w:rStyle w:val="FontStyle13"/>
          <w:rFonts w:ascii="Times New Roman" w:hAnsi="Times New Roman" w:cs="Times New Roman"/>
          <w:sz w:val="24"/>
          <w:szCs w:val="24"/>
        </w:rPr>
      </w:pPr>
      <w:r w:rsidRPr="00704EBE">
        <w:rPr>
          <w:rStyle w:val="FontStyle13"/>
          <w:rFonts w:ascii="Times New Roman" w:hAnsi="Times New Roman" w:cs="Times New Roman"/>
          <w:sz w:val="24"/>
          <w:szCs w:val="24"/>
        </w:rPr>
        <w:t>Memberikan bantuan hukum kepada masyarakat miskin yang buta hukum</w:t>
      </w:r>
      <w:r>
        <w:rPr>
          <w:rStyle w:val="FontStyle13"/>
          <w:rFonts w:ascii="Times New Roman" w:hAnsi="Times New Roman" w:cs="Times New Roman"/>
          <w:sz w:val="24"/>
          <w:szCs w:val="24"/>
        </w:rPr>
        <w:t>;</w:t>
      </w:r>
    </w:p>
    <w:p w:rsidR="006A7DE6" w:rsidRPr="00E42FFF" w:rsidRDefault="006A7DE6" w:rsidP="00706D20">
      <w:pPr>
        <w:pStyle w:val="Style3"/>
        <w:widowControl/>
        <w:numPr>
          <w:ilvl w:val="0"/>
          <w:numId w:val="48"/>
        </w:numPr>
        <w:spacing w:line="518" w:lineRule="exact"/>
        <w:rPr>
          <w:rStyle w:val="FontStyle11"/>
          <w:rFonts w:ascii="Times New Roman" w:hAnsi="Times New Roman" w:cs="Times New Roman"/>
          <w:b w:val="0"/>
          <w:bCs w:val="0"/>
          <w:sz w:val="24"/>
          <w:szCs w:val="24"/>
        </w:rPr>
      </w:pPr>
      <w:r w:rsidRPr="00E42FFF">
        <w:rPr>
          <w:rStyle w:val="FontStyle11"/>
          <w:rFonts w:ascii="Times New Roman" w:hAnsi="Times New Roman" w:cs="Times New Roman"/>
          <w:b w:val="0"/>
          <w:sz w:val="24"/>
          <w:szCs w:val="24"/>
        </w:rPr>
        <w:t xml:space="preserve">Menumbuhkan dan membina kesadaran warga masyarakat akan </w:t>
      </w:r>
      <w:r>
        <w:rPr>
          <w:rStyle w:val="FontStyle11"/>
          <w:rFonts w:ascii="Times New Roman" w:hAnsi="Times New Roman" w:cs="Times New Roman"/>
          <w:b w:val="0"/>
          <w:sz w:val="24"/>
          <w:szCs w:val="24"/>
        </w:rPr>
        <w:t>hak-haknya sebagai subjek hukum;</w:t>
      </w:r>
    </w:p>
    <w:p w:rsidR="006A7DE6" w:rsidRPr="00E42FFF" w:rsidRDefault="006A7DE6" w:rsidP="00706D20">
      <w:pPr>
        <w:pStyle w:val="Style3"/>
        <w:widowControl/>
        <w:numPr>
          <w:ilvl w:val="0"/>
          <w:numId w:val="48"/>
        </w:numPr>
        <w:spacing w:line="518" w:lineRule="exact"/>
        <w:rPr>
          <w:rStyle w:val="FontStyle11"/>
          <w:rFonts w:ascii="Times New Roman" w:hAnsi="Times New Roman" w:cs="Times New Roman"/>
          <w:b w:val="0"/>
          <w:bCs w:val="0"/>
          <w:sz w:val="24"/>
          <w:szCs w:val="24"/>
        </w:rPr>
      </w:pPr>
      <w:r w:rsidRPr="00E42FFF">
        <w:rPr>
          <w:rStyle w:val="FontStyle11"/>
          <w:rFonts w:ascii="Times New Roman" w:hAnsi="Times New Roman" w:cs="Times New Roman"/>
          <w:b w:val="0"/>
          <w:sz w:val="24"/>
          <w:szCs w:val="24"/>
        </w:rPr>
        <w:t>Mengadakan pembaharuan hukum (modernisasi) sesuai dengan tuntutan</w:t>
      </w:r>
      <w:r>
        <w:rPr>
          <w:rStyle w:val="FontStyle11"/>
          <w:rFonts w:ascii="Times New Roman" w:hAnsi="Times New Roman" w:cs="Times New Roman"/>
          <w:b w:val="0"/>
          <w:sz w:val="24"/>
          <w:szCs w:val="24"/>
        </w:rPr>
        <w:t xml:space="preserve"> zaman.</w:t>
      </w:r>
    </w:p>
    <w:p w:rsidR="006A7DE6" w:rsidRDefault="006A7DE6" w:rsidP="00F55073">
      <w:pPr>
        <w:pStyle w:val="Style3"/>
        <w:widowControl/>
        <w:tabs>
          <w:tab w:val="left" w:pos="1080"/>
        </w:tabs>
        <w:spacing w:line="518" w:lineRule="exact"/>
        <w:ind w:left="360"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lastRenderedPageBreak/>
        <w:t xml:space="preserve"> </w:t>
      </w:r>
      <w:r>
        <w:rPr>
          <w:rStyle w:val="FontStyle11"/>
          <w:rFonts w:ascii="Times New Roman" w:hAnsi="Times New Roman" w:cs="Times New Roman"/>
          <w:b w:val="0"/>
          <w:sz w:val="24"/>
          <w:szCs w:val="24"/>
        </w:rPr>
        <w:tab/>
      </w:r>
      <w:r w:rsidRPr="00E42FFF">
        <w:rPr>
          <w:rStyle w:val="FontStyle11"/>
          <w:rFonts w:ascii="Times New Roman" w:hAnsi="Times New Roman" w:cs="Times New Roman"/>
          <w:b w:val="0"/>
          <w:sz w:val="24"/>
          <w:szCs w:val="24"/>
        </w:rPr>
        <w:t>Sejak tahun 1980-an dalam kegiatan bantuan hukum yang dijalaninya LBH mulai menggunakan konsep bantuan hukum struktural yang lebih menekankan pada perubahan struktur, dari pada masysrakat akibat adanya kemiskinan struktural yang membelenggu masyarakat</w:t>
      </w:r>
      <w:r>
        <w:rPr>
          <w:rStyle w:val="FontStyle11"/>
          <w:rFonts w:ascii="Times New Roman" w:hAnsi="Times New Roman" w:cs="Times New Roman"/>
          <w:b w:val="0"/>
          <w:sz w:val="24"/>
          <w:szCs w:val="24"/>
        </w:rPr>
        <w:t>,</w:t>
      </w:r>
      <w:r w:rsidRPr="00E42FFF">
        <w:rPr>
          <w:rStyle w:val="FontStyle11"/>
          <w:rFonts w:ascii="Times New Roman" w:hAnsi="Times New Roman" w:cs="Times New Roman"/>
          <w:b w:val="0"/>
          <w:sz w:val="24"/>
          <w:szCs w:val="24"/>
        </w:rPr>
        <w:t xml:space="preserve"> sehingga diharapkan akan timbul perubahan menuju tatanan masyarakat yang tahu dengan pasti akan hak dan kewajibannya sebagai warga negara</w:t>
      </w:r>
      <w:r>
        <w:rPr>
          <w:rStyle w:val="FontStyle11"/>
          <w:rFonts w:ascii="Times New Roman" w:hAnsi="Times New Roman" w:cs="Times New Roman"/>
          <w:b w:val="0"/>
          <w:sz w:val="24"/>
          <w:szCs w:val="24"/>
        </w:rPr>
        <w:t>.</w:t>
      </w:r>
    </w:p>
    <w:p w:rsidR="006A7DE6" w:rsidRDefault="006A7DE6" w:rsidP="00A2709A">
      <w:pPr>
        <w:pStyle w:val="Style3"/>
        <w:widowControl/>
        <w:tabs>
          <w:tab w:val="left" w:pos="1080"/>
        </w:tabs>
        <w:spacing w:line="518" w:lineRule="exact"/>
        <w:ind w:left="360" w:firstLine="0"/>
        <w:rPr>
          <w:rStyle w:val="FontStyle12"/>
          <w:rFonts w:ascii="Times New Roman" w:hAnsi="Times New Roman" w:cs="Times New Roman"/>
          <w:b w:val="0"/>
          <w:bCs w:val="0"/>
          <w:spacing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6A6033">
        <w:rPr>
          <w:rStyle w:val="FontStyle11"/>
          <w:rFonts w:ascii="Times New Roman" w:hAnsi="Times New Roman" w:cs="Times New Roman"/>
          <w:b w:val="0"/>
          <w:sz w:val="24"/>
          <w:szCs w:val="24"/>
        </w:rPr>
        <w:t xml:space="preserve">Bentuk dari bantuan hukum struktural ini salah satunya dengan pemberian bantuan hukum diusahakan secara lebih aktif. Ini berarti mensyaratkan </w:t>
      </w:r>
      <w:r w:rsidR="00706D20">
        <w:rPr>
          <w:rStyle w:val="FontStyle11"/>
          <w:rFonts w:ascii="Times New Roman" w:hAnsi="Times New Roman" w:cs="Times New Roman"/>
          <w:b w:val="0"/>
          <w:sz w:val="24"/>
          <w:szCs w:val="24"/>
        </w:rPr>
        <w:t>adanya kampanye secara aktif ke</w:t>
      </w:r>
      <w:r>
        <w:rPr>
          <w:rStyle w:val="FontStyle11"/>
          <w:rFonts w:ascii="Times New Roman" w:hAnsi="Times New Roman" w:cs="Times New Roman"/>
          <w:b w:val="0"/>
          <w:sz w:val="24"/>
          <w:szCs w:val="24"/>
        </w:rPr>
        <w:t>t</w:t>
      </w:r>
      <w:r w:rsidRPr="006A6033">
        <w:rPr>
          <w:rStyle w:val="FontStyle11"/>
          <w:rFonts w:ascii="Times New Roman" w:hAnsi="Times New Roman" w:cs="Times New Roman"/>
          <w:b w:val="0"/>
          <w:sz w:val="24"/>
          <w:szCs w:val="24"/>
        </w:rPr>
        <w:t>engah-tengah masyarakat untuk mencari dan mengumpulkan kasus-kasus hukum, yang umumnya banyak menimpa masyarakat miskin dan kurang banyak diketahui oleh kalangan hukum sendiri. Disamping kegiatan-kegiatan pembelaan secara aktif seperti tersebut diatas, program-program seperti pendidikan hukum masyarakat</w:t>
      </w:r>
      <w:r>
        <w:rPr>
          <w:rStyle w:val="FontStyle11"/>
          <w:rFonts w:ascii="Times New Roman" w:hAnsi="Times New Roman" w:cs="Times New Roman"/>
          <w:b w:val="0"/>
          <w:sz w:val="24"/>
          <w:szCs w:val="24"/>
        </w:rPr>
        <w:t>,</w:t>
      </w:r>
      <w:r w:rsidRPr="006A6033">
        <w:rPr>
          <w:rStyle w:val="FontStyle11"/>
          <w:rFonts w:ascii="Times New Roman" w:hAnsi="Times New Roman" w:cs="Times New Roman"/>
          <w:b w:val="0"/>
          <w:sz w:val="24"/>
          <w:szCs w:val="24"/>
        </w:rPr>
        <w:t xml:space="preserve"> pembinaan masyarakat buruh</w:t>
      </w:r>
      <w:r>
        <w:rPr>
          <w:rStyle w:val="FontStyle11"/>
          <w:rFonts w:ascii="Times New Roman" w:hAnsi="Times New Roman" w:cs="Times New Roman"/>
          <w:b w:val="0"/>
          <w:sz w:val="24"/>
          <w:szCs w:val="24"/>
        </w:rPr>
        <w:t>,</w:t>
      </w:r>
      <w:r w:rsidRPr="006A6033">
        <w:rPr>
          <w:rStyle w:val="FontStyle11"/>
          <w:rFonts w:ascii="Times New Roman" w:hAnsi="Times New Roman" w:cs="Times New Roman"/>
          <w:b w:val="0"/>
          <w:sz w:val="24"/>
          <w:szCs w:val="24"/>
        </w:rPr>
        <w:t xml:space="preserve"> tani dan nelayan harus menjadi bagian fundamental dari program bantuan hukum struktur</w:t>
      </w:r>
      <w:r>
        <w:rPr>
          <w:rStyle w:val="FontStyle11"/>
          <w:rFonts w:ascii="Times New Roman" w:hAnsi="Times New Roman" w:cs="Times New Roman"/>
          <w:b w:val="0"/>
          <w:sz w:val="24"/>
          <w:szCs w:val="24"/>
        </w:rPr>
        <w:t>al.</w:t>
      </w:r>
    </w:p>
    <w:p w:rsidR="006A7DE6" w:rsidRDefault="006A7DE6" w:rsidP="00202189">
      <w:pPr>
        <w:pStyle w:val="Style3"/>
        <w:widowControl/>
        <w:tabs>
          <w:tab w:val="left" w:pos="1080"/>
        </w:tabs>
        <w:spacing w:line="518" w:lineRule="exact"/>
        <w:ind w:left="360" w:firstLine="0"/>
        <w:rPr>
          <w:rStyle w:val="FontStyle12"/>
          <w:rFonts w:ascii="Times New Roman" w:hAnsi="Times New Roman" w:cs="Times New Roman"/>
          <w:b w:val="0"/>
          <w:spacing w:val="0"/>
          <w:sz w:val="24"/>
          <w:szCs w:val="24"/>
        </w:rPr>
      </w:pPr>
      <w:r>
        <w:rPr>
          <w:rStyle w:val="FontStyle12"/>
          <w:rFonts w:ascii="Times New Roman" w:hAnsi="Times New Roman" w:cs="Times New Roman"/>
          <w:b w:val="0"/>
          <w:bCs w:val="0"/>
          <w:spacing w:val="0"/>
          <w:sz w:val="24"/>
          <w:szCs w:val="24"/>
        </w:rPr>
        <w:t xml:space="preserve"> </w:t>
      </w:r>
      <w:r>
        <w:rPr>
          <w:rStyle w:val="FontStyle12"/>
          <w:rFonts w:ascii="Times New Roman" w:hAnsi="Times New Roman" w:cs="Times New Roman"/>
          <w:b w:val="0"/>
          <w:bCs w:val="0"/>
          <w:spacing w:val="0"/>
          <w:sz w:val="24"/>
          <w:szCs w:val="24"/>
        </w:rPr>
        <w:tab/>
      </w:r>
      <w:r w:rsidRPr="006A6033">
        <w:rPr>
          <w:rStyle w:val="FontStyle11"/>
          <w:rFonts w:ascii="Times New Roman" w:hAnsi="Times New Roman" w:cs="Times New Roman"/>
          <w:b w:val="0"/>
          <w:sz w:val="24"/>
          <w:szCs w:val="24"/>
        </w:rPr>
        <w:t>Hal menarik yang patut dicatat bahwa sejak didirikannya LBH, pada tahun 1971 banyak sekali lembaga-lembaga bantuan hukum serupa yang didirikan dari berbagai elemen masyarakat seperti organisasi partai politik</w:t>
      </w:r>
      <w:r>
        <w:rPr>
          <w:rStyle w:val="FontStyle11"/>
          <w:rFonts w:ascii="Times New Roman" w:hAnsi="Times New Roman" w:cs="Times New Roman"/>
          <w:b w:val="0"/>
          <w:sz w:val="24"/>
          <w:szCs w:val="24"/>
        </w:rPr>
        <w:t xml:space="preserve">, </w:t>
      </w:r>
      <w:r w:rsidRPr="0094656F">
        <w:rPr>
          <w:rStyle w:val="FontStyle12"/>
          <w:rFonts w:ascii="Times New Roman" w:hAnsi="Times New Roman" w:cs="Times New Roman"/>
          <w:b w:val="0"/>
          <w:spacing w:val="0"/>
          <w:sz w:val="24"/>
          <w:szCs w:val="24"/>
        </w:rPr>
        <w:t>organisasi kemasyarakatan, organisasi keagamaan maupun organisasi kepemudaan</w:t>
      </w:r>
      <w:r>
        <w:rPr>
          <w:rStyle w:val="FontStyle12"/>
          <w:rFonts w:ascii="Times New Roman" w:hAnsi="Times New Roman" w:cs="Times New Roman"/>
          <w:b w:val="0"/>
          <w:spacing w:val="0"/>
          <w:sz w:val="24"/>
          <w:szCs w:val="24"/>
        </w:rPr>
        <w:t>,</w:t>
      </w:r>
      <w:r w:rsidRPr="0094656F">
        <w:rPr>
          <w:rStyle w:val="FontStyle12"/>
          <w:rFonts w:ascii="Times New Roman" w:hAnsi="Times New Roman" w:cs="Times New Roman"/>
          <w:b w:val="0"/>
          <w:spacing w:val="0"/>
          <w:sz w:val="24"/>
          <w:szCs w:val="24"/>
        </w:rPr>
        <w:t xml:space="preserve"> kurang lebih 300 LBH</w:t>
      </w:r>
      <w:r>
        <w:rPr>
          <w:rStyle w:val="FontStyle12"/>
          <w:rFonts w:ascii="Times New Roman" w:hAnsi="Times New Roman" w:cs="Times New Roman"/>
          <w:b w:val="0"/>
          <w:spacing w:val="0"/>
          <w:sz w:val="24"/>
          <w:szCs w:val="24"/>
        </w:rPr>
        <w:t xml:space="preserve"> tahun 2014</w:t>
      </w:r>
      <w:r w:rsidRPr="0094656F">
        <w:rPr>
          <w:rStyle w:val="FontStyle12"/>
          <w:rFonts w:ascii="Times New Roman" w:hAnsi="Times New Roman" w:cs="Times New Roman"/>
          <w:b w:val="0"/>
          <w:spacing w:val="0"/>
          <w:sz w:val="24"/>
          <w:szCs w:val="24"/>
        </w:rPr>
        <w:t xml:space="preserve"> yang ada sebagian besar berpraktik</w:t>
      </w:r>
      <w:r>
        <w:rPr>
          <w:rStyle w:val="FontStyle12"/>
          <w:rFonts w:ascii="Times New Roman" w:hAnsi="Times New Roman" w:cs="Times New Roman"/>
          <w:b w:val="0"/>
          <w:spacing w:val="0"/>
          <w:sz w:val="24"/>
          <w:szCs w:val="24"/>
        </w:rPr>
        <w:t xml:space="preserve"> </w:t>
      </w:r>
      <w:r w:rsidRPr="0094656F">
        <w:rPr>
          <w:rStyle w:val="FontStyle12"/>
          <w:rFonts w:ascii="Times New Roman" w:hAnsi="Times New Roman" w:cs="Times New Roman"/>
          <w:b w:val="0"/>
          <w:spacing w:val="0"/>
          <w:sz w:val="24"/>
          <w:szCs w:val="24"/>
        </w:rPr>
        <w:t>seperti kantor advokat, antara lain :</w:t>
      </w:r>
    </w:p>
    <w:p w:rsidR="002E1A37" w:rsidRDefault="002E1A37" w:rsidP="00706D20">
      <w:pPr>
        <w:pStyle w:val="Style3"/>
        <w:widowControl/>
        <w:numPr>
          <w:ilvl w:val="0"/>
          <w:numId w:val="49"/>
        </w:numPr>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Bandung  beralamat jalan Rereng Wulung No 33 Sukaluyu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20"/>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LBPH Kosgoro Kesatuan Organisasi Serbaguna Gotong Royong beralamat Jalan Ahmad Yani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20"/>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lastRenderedPageBreak/>
        <w:t>LBH KAI Kongres Advokat Indonesia beralamat jalan Aceh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20"/>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Yayasan Lembaga Bantuan Hukum </w:t>
      </w:r>
      <w:r w:rsidR="00CE150B">
        <w:rPr>
          <w:rStyle w:val="FontStyle12"/>
          <w:rFonts w:ascii="Times New Roman" w:hAnsi="Times New Roman" w:cs="Times New Roman"/>
          <w:b w:val="0"/>
          <w:spacing w:val="0"/>
          <w:sz w:val="24"/>
          <w:szCs w:val="24"/>
        </w:rPr>
        <w:t>d</w:t>
      </w:r>
      <w:r w:rsidR="002B040C">
        <w:rPr>
          <w:rStyle w:val="FontStyle12"/>
          <w:rFonts w:ascii="Times New Roman" w:hAnsi="Times New Roman" w:cs="Times New Roman"/>
          <w:b w:val="0"/>
          <w:spacing w:val="0"/>
          <w:sz w:val="24"/>
          <w:szCs w:val="24"/>
        </w:rPr>
        <w:t>an</w:t>
      </w:r>
      <w:r>
        <w:rPr>
          <w:rStyle w:val="FontStyle12"/>
          <w:rFonts w:ascii="Times New Roman" w:hAnsi="Times New Roman" w:cs="Times New Roman"/>
          <w:b w:val="0"/>
          <w:spacing w:val="0"/>
          <w:sz w:val="24"/>
          <w:szCs w:val="24"/>
        </w:rPr>
        <w:t xml:space="preserve"> Pendidikan Guntur Garut       beralamat Jalan Merdeka No</w:t>
      </w:r>
      <w:r w:rsidR="00EA1867">
        <w:rPr>
          <w:rStyle w:val="FontStyle12"/>
          <w:rFonts w:ascii="Times New Roman" w:hAnsi="Times New Roman" w:cs="Times New Roman"/>
          <w:b w:val="0"/>
          <w:spacing w:val="0"/>
          <w:sz w:val="24"/>
          <w:szCs w:val="24"/>
        </w:rPr>
        <w:t>.</w:t>
      </w:r>
      <w:r w:rsidR="00852AD5">
        <w:rPr>
          <w:rStyle w:val="FontStyle12"/>
          <w:rFonts w:ascii="Times New Roman" w:hAnsi="Times New Roman" w:cs="Times New Roman"/>
          <w:b w:val="0"/>
          <w:spacing w:val="0"/>
          <w:sz w:val="24"/>
          <w:szCs w:val="24"/>
        </w:rPr>
        <w:t xml:space="preserve"> 28 Garut;</w:t>
      </w:r>
    </w:p>
    <w:p w:rsidR="002E1A37" w:rsidRDefault="002E1A37" w:rsidP="00706D20">
      <w:pPr>
        <w:pStyle w:val="Style3"/>
        <w:widowControl/>
        <w:numPr>
          <w:ilvl w:val="0"/>
          <w:numId w:val="49"/>
        </w:numPr>
        <w:tabs>
          <w:tab w:val="left" w:pos="2520"/>
        </w:tabs>
        <w:spacing w:line="518" w:lineRule="exact"/>
        <w:rPr>
          <w:rStyle w:val="FontStyle12"/>
          <w:rFonts w:ascii="Times New Roman" w:hAnsi="Times New Roman" w:cs="Times New Roman"/>
          <w:b w:val="0"/>
          <w:spacing w:val="0"/>
          <w:sz w:val="24"/>
          <w:szCs w:val="24"/>
        </w:rPr>
      </w:pPr>
      <w:r w:rsidRPr="007A4478">
        <w:rPr>
          <w:rStyle w:val="FontStyle12"/>
          <w:rFonts w:ascii="Times New Roman" w:hAnsi="Times New Roman" w:cs="Times New Roman"/>
          <w:b w:val="0"/>
          <w:spacing w:val="0"/>
          <w:sz w:val="24"/>
          <w:szCs w:val="24"/>
        </w:rPr>
        <w:t>LBH Nusantara</w:t>
      </w:r>
      <w:r>
        <w:rPr>
          <w:rStyle w:val="FontStyle12"/>
          <w:rFonts w:ascii="Times New Roman" w:hAnsi="Times New Roman" w:cs="Times New Roman"/>
          <w:b w:val="0"/>
          <w:spacing w:val="0"/>
          <w:sz w:val="24"/>
          <w:szCs w:val="24"/>
        </w:rPr>
        <w:t xml:space="preserve"> beralamat Jalan  Raya Cipadung Ujungbe</w:t>
      </w:r>
      <w:r w:rsidR="002578A3">
        <w:rPr>
          <w:rStyle w:val="FontStyle12"/>
          <w:rFonts w:ascii="Times New Roman" w:hAnsi="Times New Roman" w:cs="Times New Roman"/>
          <w:b w:val="0"/>
          <w:spacing w:val="0"/>
          <w:sz w:val="24"/>
          <w:szCs w:val="24"/>
        </w:rPr>
        <w:t>r</w:t>
      </w:r>
      <w:r>
        <w:rPr>
          <w:rStyle w:val="FontStyle12"/>
          <w:rFonts w:ascii="Times New Roman" w:hAnsi="Times New Roman" w:cs="Times New Roman"/>
          <w:b w:val="0"/>
          <w:spacing w:val="0"/>
          <w:sz w:val="24"/>
          <w:szCs w:val="24"/>
        </w:rPr>
        <w:t>ung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20"/>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MKGR</w:t>
      </w:r>
      <w:r w:rsidR="00C20D11">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 Musyawarah Kesatuan Gotong Royong beralamat Jalan        Maskumambang Bandung</w:t>
      </w:r>
      <w:r w:rsidR="00852AD5">
        <w:rPr>
          <w:rStyle w:val="FontStyle12"/>
          <w:rFonts w:ascii="Times New Roman" w:hAnsi="Times New Roman" w:cs="Times New Roman"/>
          <w:b w:val="0"/>
          <w:spacing w:val="0"/>
          <w:sz w:val="24"/>
          <w:szCs w:val="24"/>
        </w:rPr>
        <w:t>;</w:t>
      </w:r>
    </w:p>
    <w:p w:rsidR="002E1A37" w:rsidRPr="00613D78" w:rsidRDefault="002E1A37" w:rsidP="00706D20">
      <w:pPr>
        <w:pStyle w:val="Style3"/>
        <w:widowControl/>
        <w:numPr>
          <w:ilvl w:val="0"/>
          <w:numId w:val="49"/>
        </w:numPr>
        <w:tabs>
          <w:tab w:val="left" w:pos="2534"/>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LPPH GOLKAR : Golongan Karya beralamat Jalan Maskumambang Bandung</w:t>
      </w:r>
      <w:r w:rsidR="00852AD5">
        <w:rPr>
          <w:rStyle w:val="FontStyle12"/>
          <w:rFonts w:ascii="Times New Roman" w:hAnsi="Times New Roman" w:cs="Times New Roman"/>
          <w:b w:val="0"/>
          <w:spacing w:val="0"/>
          <w:sz w:val="24"/>
          <w:szCs w:val="24"/>
        </w:rPr>
        <w:t>;</w:t>
      </w:r>
    </w:p>
    <w:p w:rsidR="002E1A37" w:rsidRPr="00F51BAB" w:rsidRDefault="002E1A37" w:rsidP="00706D20">
      <w:pPr>
        <w:pStyle w:val="Style3"/>
        <w:widowControl/>
        <w:numPr>
          <w:ilvl w:val="0"/>
          <w:numId w:val="49"/>
        </w:numPr>
        <w:tabs>
          <w:tab w:val="left" w:pos="2534"/>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LBK</w:t>
      </w:r>
      <w:r w:rsidR="00C20D11">
        <w:rPr>
          <w:rStyle w:val="FontStyle12"/>
          <w:rFonts w:ascii="Times New Roman" w:hAnsi="Times New Roman" w:cs="Times New Roman"/>
          <w:b w:val="0"/>
          <w:spacing w:val="0"/>
          <w:sz w:val="24"/>
          <w:szCs w:val="24"/>
        </w:rPr>
        <w:t xml:space="preserve">H FKPPI </w:t>
      </w:r>
      <w:r>
        <w:rPr>
          <w:rStyle w:val="FontStyle12"/>
          <w:rFonts w:ascii="Times New Roman" w:hAnsi="Times New Roman" w:cs="Times New Roman"/>
          <w:b w:val="0"/>
          <w:spacing w:val="0"/>
          <w:sz w:val="24"/>
          <w:szCs w:val="24"/>
        </w:rPr>
        <w:t>: Forum Komunikasi Putra Putri Indonesia  beralamat  Jalan Veteran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58"/>
        </w:tabs>
        <w:spacing w:line="518" w:lineRule="exact"/>
        <w:rPr>
          <w:rStyle w:val="FontStyle12"/>
          <w:rFonts w:ascii="Times New Roman" w:hAnsi="Times New Roman" w:cs="Times New Roman"/>
          <w:b w:val="0"/>
          <w:spacing w:val="0"/>
          <w:sz w:val="24"/>
          <w:szCs w:val="24"/>
        </w:rPr>
      </w:pPr>
      <w:r w:rsidRPr="001F5948">
        <w:rPr>
          <w:rStyle w:val="FontStyle12"/>
          <w:rFonts w:ascii="Times New Roman" w:hAnsi="Times New Roman" w:cs="Times New Roman"/>
          <w:b w:val="0"/>
          <w:spacing w:val="0"/>
          <w:sz w:val="24"/>
          <w:szCs w:val="24"/>
        </w:rPr>
        <w:t>LBH Muslimin</w:t>
      </w:r>
      <w:r w:rsidR="00C20D11">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 beralamat Jalan raya Ujungberung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LPPH STHB : Sekolah Tinggi Hukum bandung beralamat Jalan Cihampelas No</w:t>
      </w:r>
      <w:r w:rsidR="00FA64E2">
        <w:rPr>
          <w:rStyle w:val="FontStyle12"/>
          <w:rFonts w:ascii="Times New Roman" w:hAnsi="Times New Roman" w:cs="Times New Roman"/>
          <w:b w:val="0"/>
          <w:spacing w:val="0"/>
          <w:sz w:val="24"/>
          <w:szCs w:val="24"/>
        </w:rPr>
        <w:t>.</w:t>
      </w:r>
      <w:r>
        <w:rPr>
          <w:rStyle w:val="FontStyle12"/>
          <w:rFonts w:ascii="Times New Roman" w:hAnsi="Times New Roman" w:cs="Times New Roman"/>
          <w:b w:val="0"/>
          <w:spacing w:val="0"/>
          <w:sz w:val="24"/>
          <w:szCs w:val="24"/>
        </w:rPr>
        <w:t xml:space="preserve"> 8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AMS : Angkatan Muda Siliwangi beralamat jalan Braga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sidRPr="001F5948">
        <w:rPr>
          <w:rStyle w:val="FontStyle12"/>
          <w:rFonts w:ascii="Times New Roman" w:hAnsi="Times New Roman" w:cs="Times New Roman"/>
          <w:b w:val="0"/>
          <w:spacing w:val="0"/>
          <w:sz w:val="24"/>
          <w:szCs w:val="24"/>
        </w:rPr>
        <w:t>LBH</w:t>
      </w:r>
      <w:r>
        <w:rPr>
          <w:rStyle w:val="FontStyle12"/>
          <w:rFonts w:ascii="Times New Roman" w:hAnsi="Times New Roman" w:cs="Times New Roman"/>
          <w:b w:val="0"/>
          <w:spacing w:val="0"/>
          <w:sz w:val="24"/>
          <w:szCs w:val="24"/>
        </w:rPr>
        <w:t xml:space="preserve"> GP-ANSOR beralamat Jalan </w:t>
      </w:r>
      <w:r w:rsidR="004D61C0">
        <w:rPr>
          <w:rStyle w:val="FontStyle12"/>
          <w:rFonts w:ascii="Times New Roman" w:hAnsi="Times New Roman" w:cs="Times New Roman"/>
          <w:b w:val="0"/>
          <w:spacing w:val="0"/>
          <w:sz w:val="24"/>
          <w:szCs w:val="24"/>
        </w:rPr>
        <w:t>S</w:t>
      </w:r>
      <w:r>
        <w:rPr>
          <w:rStyle w:val="FontStyle12"/>
          <w:rFonts w:ascii="Times New Roman" w:hAnsi="Times New Roman" w:cs="Times New Roman"/>
          <w:b w:val="0"/>
          <w:spacing w:val="0"/>
          <w:sz w:val="24"/>
          <w:szCs w:val="24"/>
        </w:rPr>
        <w:t>abang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sidRPr="00391558">
        <w:rPr>
          <w:rStyle w:val="FontStyle12"/>
          <w:rFonts w:ascii="Times New Roman" w:hAnsi="Times New Roman" w:cs="Times New Roman"/>
          <w:b w:val="0"/>
          <w:spacing w:val="0"/>
          <w:sz w:val="24"/>
          <w:szCs w:val="24"/>
        </w:rPr>
        <w:t>LBH PP Muhammad</w:t>
      </w:r>
      <w:r>
        <w:rPr>
          <w:rStyle w:val="FontStyle12"/>
          <w:rFonts w:ascii="Times New Roman" w:hAnsi="Times New Roman" w:cs="Times New Roman"/>
          <w:b w:val="0"/>
          <w:spacing w:val="0"/>
          <w:sz w:val="24"/>
          <w:szCs w:val="24"/>
        </w:rPr>
        <w:t>i</w:t>
      </w:r>
      <w:r w:rsidRPr="00391558">
        <w:rPr>
          <w:rStyle w:val="FontStyle12"/>
          <w:rFonts w:ascii="Times New Roman" w:hAnsi="Times New Roman" w:cs="Times New Roman"/>
          <w:b w:val="0"/>
          <w:spacing w:val="0"/>
          <w:sz w:val="24"/>
          <w:szCs w:val="24"/>
        </w:rPr>
        <w:t>ya</w:t>
      </w:r>
      <w:r>
        <w:rPr>
          <w:rStyle w:val="FontStyle12"/>
          <w:rFonts w:ascii="Times New Roman" w:hAnsi="Times New Roman" w:cs="Times New Roman"/>
          <w:b w:val="0"/>
          <w:spacing w:val="0"/>
          <w:sz w:val="24"/>
          <w:szCs w:val="24"/>
        </w:rPr>
        <w:t>h beralamat Jalan Sancang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LBKH Unisba : Universitas Islam Bandung beralam</w:t>
      </w:r>
      <w:r w:rsidR="00852AD5">
        <w:rPr>
          <w:rStyle w:val="FontStyle12"/>
          <w:rFonts w:ascii="Times New Roman" w:hAnsi="Times New Roman" w:cs="Times New Roman"/>
          <w:b w:val="0"/>
          <w:spacing w:val="0"/>
          <w:sz w:val="24"/>
          <w:szCs w:val="24"/>
        </w:rPr>
        <w:t>at Jalan Tamansari Bandung;</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NU</w:t>
      </w:r>
      <w:r w:rsidR="00C20D11">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 Nah</w:t>
      </w:r>
      <w:r w:rsidR="00F615D3">
        <w:rPr>
          <w:rStyle w:val="FontStyle12"/>
          <w:rFonts w:ascii="Times New Roman" w:hAnsi="Times New Roman" w:cs="Times New Roman"/>
          <w:b w:val="0"/>
          <w:spacing w:val="0"/>
          <w:sz w:val="24"/>
          <w:szCs w:val="24"/>
        </w:rPr>
        <w:t>d</w:t>
      </w:r>
      <w:r>
        <w:rPr>
          <w:rStyle w:val="FontStyle12"/>
          <w:rFonts w:ascii="Times New Roman" w:hAnsi="Times New Roman" w:cs="Times New Roman"/>
          <w:b w:val="0"/>
          <w:spacing w:val="0"/>
          <w:sz w:val="24"/>
          <w:szCs w:val="24"/>
        </w:rPr>
        <w:t>latul Ulama beralamat Jalan Sabang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LBKH Unpas: Universitas Pasundan beralamat Jalan Lengkong </w:t>
      </w:r>
      <w:r w:rsidR="00690046">
        <w:rPr>
          <w:rStyle w:val="FontStyle12"/>
          <w:rFonts w:ascii="Times New Roman" w:hAnsi="Times New Roman" w:cs="Times New Roman"/>
          <w:b w:val="0"/>
          <w:spacing w:val="0"/>
          <w:sz w:val="24"/>
          <w:szCs w:val="24"/>
        </w:rPr>
        <w:t>D</w:t>
      </w:r>
      <w:r>
        <w:rPr>
          <w:rStyle w:val="FontStyle12"/>
          <w:rFonts w:ascii="Times New Roman" w:hAnsi="Times New Roman" w:cs="Times New Roman"/>
          <w:b w:val="0"/>
          <w:spacing w:val="0"/>
          <w:sz w:val="24"/>
          <w:szCs w:val="24"/>
        </w:rPr>
        <w:t>alam Nomor 17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LPPH Pamuda Pancasila : beralamat Jalan BKR No</w:t>
      </w:r>
      <w:r w:rsidR="008C3959">
        <w:rPr>
          <w:rStyle w:val="FontStyle12"/>
          <w:rFonts w:ascii="Times New Roman" w:hAnsi="Times New Roman" w:cs="Times New Roman"/>
          <w:b w:val="0"/>
          <w:spacing w:val="0"/>
          <w:sz w:val="24"/>
          <w:szCs w:val="24"/>
        </w:rPr>
        <w:t>.</w:t>
      </w:r>
      <w:r>
        <w:rPr>
          <w:rStyle w:val="FontStyle12"/>
          <w:rFonts w:ascii="Times New Roman" w:hAnsi="Times New Roman" w:cs="Times New Roman"/>
          <w:b w:val="0"/>
          <w:spacing w:val="0"/>
          <w:sz w:val="24"/>
          <w:szCs w:val="24"/>
        </w:rPr>
        <w:t xml:space="preserve"> 177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LKBH Korp Pegawai Republik Indonesia Propinsi Jawa Barat beralamat Jalan</w:t>
      </w:r>
      <w:r w:rsidR="00852AD5">
        <w:rPr>
          <w:rStyle w:val="FontStyle12"/>
          <w:rFonts w:ascii="Times New Roman" w:hAnsi="Times New Roman" w:cs="Times New Roman"/>
          <w:b w:val="0"/>
          <w:spacing w:val="0"/>
          <w:sz w:val="24"/>
          <w:szCs w:val="24"/>
        </w:rPr>
        <w:t xml:space="preserve"> Lodaya No 38 A Bandung;</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lastRenderedPageBreak/>
        <w:t>LPPH Pemuda Pancamarga beralamat Jalan Jawa Bandung</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LPHA Kaderisasi Pekerja Seluruh Indonesia beralamat Jalan Lodaya No</w:t>
      </w:r>
      <w:r w:rsidR="00691C18">
        <w:rPr>
          <w:rStyle w:val="FontStyle12"/>
          <w:rFonts w:ascii="Times New Roman" w:hAnsi="Times New Roman" w:cs="Times New Roman"/>
          <w:b w:val="0"/>
          <w:spacing w:val="0"/>
          <w:sz w:val="24"/>
          <w:szCs w:val="24"/>
        </w:rPr>
        <w:t>.</w:t>
      </w:r>
      <w:r w:rsidR="00852AD5">
        <w:rPr>
          <w:rStyle w:val="FontStyle12"/>
          <w:rFonts w:ascii="Times New Roman" w:hAnsi="Times New Roman" w:cs="Times New Roman"/>
          <w:b w:val="0"/>
          <w:spacing w:val="0"/>
          <w:sz w:val="24"/>
          <w:szCs w:val="24"/>
        </w:rPr>
        <w:t xml:space="preserve"> 40 A Bandung;</w:t>
      </w:r>
    </w:p>
    <w:p w:rsidR="002E1A37" w:rsidRDefault="002E1A37" w:rsidP="00852AD5">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Mandiri Garut:</w:t>
      </w:r>
      <w:r w:rsidR="00852AD5">
        <w:rPr>
          <w:rStyle w:val="FontStyle12"/>
          <w:rFonts w:ascii="Times New Roman" w:hAnsi="Times New Roman" w:cs="Times New Roman"/>
          <w:b w:val="0"/>
          <w:spacing w:val="0"/>
          <w:sz w:val="24"/>
          <w:szCs w:val="24"/>
        </w:rPr>
        <w:t xml:space="preserve"> beralamat jalan Patriot Garut;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LBH Persis  : beralamat jalan Kerkop Garut</w:t>
      </w:r>
      <w:r w:rsidR="00852AD5">
        <w:rPr>
          <w:rStyle w:val="FontStyle12"/>
          <w:rFonts w:ascii="Times New Roman" w:hAnsi="Times New Roman" w:cs="Times New Roman"/>
          <w:b w:val="0"/>
          <w:spacing w:val="0"/>
          <w:sz w:val="24"/>
          <w:szCs w:val="24"/>
        </w:rPr>
        <w:t>;</w:t>
      </w:r>
    </w:p>
    <w:p w:rsidR="002E1A37" w:rsidRDefault="002E1A37" w:rsidP="00706D20">
      <w:pPr>
        <w:pStyle w:val="Style3"/>
        <w:widowControl/>
        <w:numPr>
          <w:ilvl w:val="0"/>
          <w:numId w:val="49"/>
        </w:numPr>
        <w:tabs>
          <w:tab w:val="left" w:pos="2563"/>
        </w:tabs>
        <w:spacing w:line="518" w:lineRule="exact"/>
        <w:rPr>
          <w:rStyle w:val="FontStyle12"/>
          <w:rFonts w:ascii="Times New Roman" w:hAnsi="Times New Roman" w:cs="Times New Roman"/>
          <w:b w:val="0"/>
          <w:spacing w:val="0"/>
          <w:sz w:val="24"/>
          <w:szCs w:val="24"/>
        </w:rPr>
      </w:pPr>
      <w:r w:rsidRPr="00937AB0">
        <w:rPr>
          <w:rStyle w:val="FontStyle12"/>
          <w:rFonts w:ascii="Times New Roman" w:hAnsi="Times New Roman" w:cs="Times New Roman"/>
          <w:b w:val="0"/>
          <w:spacing w:val="0"/>
          <w:sz w:val="24"/>
          <w:szCs w:val="24"/>
        </w:rPr>
        <w:t xml:space="preserve">LBH-LPH, </w:t>
      </w:r>
      <w:r>
        <w:rPr>
          <w:rStyle w:val="FontStyle12"/>
          <w:rFonts w:ascii="Times New Roman" w:hAnsi="Times New Roman" w:cs="Times New Roman"/>
          <w:b w:val="0"/>
          <w:spacing w:val="0"/>
          <w:sz w:val="24"/>
          <w:szCs w:val="24"/>
        </w:rPr>
        <w:t>L</w:t>
      </w:r>
      <w:r w:rsidR="00852AD5">
        <w:rPr>
          <w:rStyle w:val="FontStyle12"/>
          <w:rFonts w:ascii="Times New Roman" w:hAnsi="Times New Roman" w:cs="Times New Roman"/>
          <w:b w:val="0"/>
          <w:spacing w:val="0"/>
          <w:sz w:val="24"/>
          <w:szCs w:val="24"/>
        </w:rPr>
        <w:t>.BH/BBKH/LKBH.</w:t>
      </w:r>
    </w:p>
    <w:p w:rsidR="006A7DE6" w:rsidRDefault="006A7DE6" w:rsidP="00541B49">
      <w:pPr>
        <w:pStyle w:val="Style3"/>
        <w:widowControl/>
        <w:tabs>
          <w:tab w:val="left" w:pos="1080"/>
        </w:tabs>
        <w:spacing w:line="518" w:lineRule="exact"/>
        <w:ind w:left="360" w:firstLine="0"/>
        <w:rPr>
          <w:rStyle w:val="FontStyle14"/>
          <w:rFonts w:ascii="Times New Roman" w:hAnsi="Times New Roman" w:cs="Times New Roman"/>
          <w:i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937AB0">
        <w:rPr>
          <w:rStyle w:val="FontStyle12"/>
          <w:rFonts w:ascii="Times New Roman" w:hAnsi="Times New Roman" w:cs="Times New Roman"/>
          <w:b w:val="0"/>
          <w:spacing w:val="0"/>
          <w:sz w:val="24"/>
          <w:szCs w:val="24"/>
        </w:rPr>
        <w:t>Hanya YLBH</w:t>
      </w:r>
      <w:r>
        <w:rPr>
          <w:rStyle w:val="FontStyle12"/>
          <w:rFonts w:ascii="Times New Roman" w:hAnsi="Times New Roman" w:cs="Times New Roman"/>
          <w:b w:val="0"/>
          <w:spacing w:val="0"/>
          <w:sz w:val="24"/>
          <w:szCs w:val="24"/>
        </w:rPr>
        <w:t>I,</w:t>
      </w:r>
      <w:r w:rsidRPr="00937AB0">
        <w:rPr>
          <w:rStyle w:val="FontStyle12"/>
          <w:rFonts w:ascii="Times New Roman" w:hAnsi="Times New Roman" w:cs="Times New Roman"/>
          <w:b w:val="0"/>
          <w:spacing w:val="0"/>
          <w:sz w:val="24"/>
          <w:szCs w:val="24"/>
        </w:rPr>
        <w:t xml:space="preserve"> LBH Nusantara, LBH APIK (A</w:t>
      </w:r>
      <w:r>
        <w:rPr>
          <w:rStyle w:val="FontStyle12"/>
          <w:rFonts w:ascii="Times New Roman" w:hAnsi="Times New Roman" w:cs="Times New Roman"/>
          <w:b w:val="0"/>
          <w:spacing w:val="0"/>
          <w:sz w:val="24"/>
          <w:szCs w:val="24"/>
        </w:rPr>
        <w:t>s</w:t>
      </w:r>
      <w:r w:rsidRPr="00937AB0">
        <w:rPr>
          <w:rStyle w:val="FontStyle12"/>
          <w:rFonts w:ascii="Times New Roman" w:hAnsi="Times New Roman" w:cs="Times New Roman"/>
          <w:b w:val="0"/>
          <w:spacing w:val="0"/>
          <w:sz w:val="24"/>
          <w:szCs w:val="24"/>
        </w:rPr>
        <w:t>osiasi Perempuan Indonesia Untuk Keadilan) dan Perhimpunan Bantuan Hukum dan Hak Asasi</w:t>
      </w:r>
      <w:r>
        <w:rPr>
          <w:rStyle w:val="FontStyle12"/>
          <w:rFonts w:ascii="Times New Roman" w:hAnsi="Times New Roman" w:cs="Times New Roman"/>
          <w:b w:val="0"/>
          <w:spacing w:val="0"/>
          <w:sz w:val="24"/>
          <w:szCs w:val="24"/>
        </w:rPr>
        <w:t xml:space="preserve">  </w:t>
      </w:r>
      <w:r w:rsidRPr="000F2D86">
        <w:rPr>
          <w:rStyle w:val="FontStyle14"/>
          <w:rFonts w:ascii="Times New Roman" w:hAnsi="Times New Roman" w:cs="Times New Roman"/>
          <w:i w:val="0"/>
          <w:spacing w:val="0"/>
          <w:sz w:val="24"/>
          <w:szCs w:val="24"/>
        </w:rPr>
        <w:t xml:space="preserve">Manusia (PBHI) yang melakukan </w:t>
      </w:r>
      <w:r w:rsidRPr="000F2D86">
        <w:rPr>
          <w:rStyle w:val="FontStyle11"/>
          <w:rFonts w:ascii="Times New Roman" w:hAnsi="Times New Roman" w:cs="Times New Roman"/>
          <w:sz w:val="24"/>
          <w:szCs w:val="24"/>
        </w:rPr>
        <w:t xml:space="preserve">pro bono publico (pro deo) </w:t>
      </w:r>
      <w:r w:rsidRPr="000F2D86">
        <w:rPr>
          <w:rStyle w:val="FontStyle14"/>
          <w:rFonts w:ascii="Times New Roman" w:hAnsi="Times New Roman" w:cs="Times New Roman"/>
          <w:i w:val="0"/>
          <w:spacing w:val="0"/>
          <w:sz w:val="24"/>
          <w:szCs w:val="24"/>
        </w:rPr>
        <w:t>bagi orang miskin</w:t>
      </w:r>
      <w:r>
        <w:rPr>
          <w:rStyle w:val="FontStyle14"/>
          <w:rFonts w:ascii="Times New Roman" w:hAnsi="Times New Roman" w:cs="Times New Roman"/>
          <w:i w:val="0"/>
          <w:spacing w:val="0"/>
          <w:sz w:val="24"/>
          <w:szCs w:val="24"/>
        </w:rPr>
        <w:t>.</w:t>
      </w:r>
    </w:p>
    <w:p w:rsidR="003875D4" w:rsidRPr="004E1280" w:rsidRDefault="00135C4E" w:rsidP="006316C2">
      <w:pPr>
        <w:pStyle w:val="Style3"/>
        <w:widowControl/>
        <w:tabs>
          <w:tab w:val="left" w:pos="1080"/>
        </w:tabs>
        <w:spacing w:line="518" w:lineRule="exact"/>
        <w:ind w:left="360" w:firstLine="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 xml:space="preserve">           Bahwa menurut Undang-undang Nomor 16 Tahun 2011 tentang Bantuan Hukum</w:t>
      </w:r>
      <w:r w:rsidR="00FB78EA" w:rsidRPr="004E1280">
        <w:rPr>
          <w:rStyle w:val="FontStyle12"/>
          <w:rFonts w:ascii="Times New Roman" w:hAnsi="Times New Roman" w:cs="Times New Roman"/>
          <w:b w:val="0"/>
          <w:spacing w:val="0"/>
          <w:sz w:val="24"/>
          <w:szCs w:val="24"/>
        </w:rPr>
        <w:t>. BAB IV Pemberi Bantuan Hukum, Pasal 8</w:t>
      </w:r>
      <w:r w:rsidR="006316C2">
        <w:rPr>
          <w:rStyle w:val="FontStyle12"/>
          <w:rFonts w:ascii="Times New Roman" w:hAnsi="Times New Roman" w:cs="Times New Roman"/>
          <w:b w:val="0"/>
          <w:spacing w:val="0"/>
          <w:sz w:val="24"/>
          <w:szCs w:val="24"/>
        </w:rPr>
        <w:t xml:space="preserve"> </w:t>
      </w:r>
      <w:r w:rsidR="003875D4" w:rsidRPr="004E1280">
        <w:rPr>
          <w:rStyle w:val="FontStyle12"/>
          <w:rFonts w:ascii="Times New Roman" w:hAnsi="Times New Roman" w:cs="Times New Roman"/>
          <w:b w:val="0"/>
          <w:spacing w:val="0"/>
          <w:sz w:val="24"/>
          <w:szCs w:val="24"/>
        </w:rPr>
        <w:t xml:space="preserve">Ayat </w:t>
      </w:r>
      <w:r w:rsidR="00541B49">
        <w:rPr>
          <w:rStyle w:val="FontStyle12"/>
          <w:rFonts w:ascii="Times New Roman" w:hAnsi="Times New Roman" w:cs="Times New Roman"/>
          <w:b w:val="0"/>
          <w:spacing w:val="0"/>
          <w:sz w:val="24"/>
          <w:szCs w:val="24"/>
        </w:rPr>
        <w:t>(</w:t>
      </w:r>
      <w:r w:rsidR="003875D4" w:rsidRPr="004E1280">
        <w:rPr>
          <w:rStyle w:val="FontStyle12"/>
          <w:rFonts w:ascii="Times New Roman" w:hAnsi="Times New Roman" w:cs="Times New Roman"/>
          <w:b w:val="0"/>
          <w:spacing w:val="0"/>
          <w:sz w:val="24"/>
          <w:szCs w:val="24"/>
        </w:rPr>
        <w:t>1</w:t>
      </w:r>
      <w:r w:rsidR="00541B49">
        <w:rPr>
          <w:rStyle w:val="FontStyle12"/>
          <w:rFonts w:ascii="Times New Roman" w:hAnsi="Times New Roman" w:cs="Times New Roman"/>
          <w:b w:val="0"/>
          <w:spacing w:val="0"/>
          <w:sz w:val="24"/>
          <w:szCs w:val="24"/>
        </w:rPr>
        <w:t>)</w:t>
      </w:r>
      <w:r w:rsidR="003875D4" w:rsidRPr="004E1280">
        <w:rPr>
          <w:rStyle w:val="FontStyle12"/>
          <w:rFonts w:ascii="Times New Roman" w:hAnsi="Times New Roman" w:cs="Times New Roman"/>
          <w:b w:val="0"/>
          <w:spacing w:val="0"/>
          <w:sz w:val="24"/>
          <w:szCs w:val="24"/>
        </w:rPr>
        <w:t xml:space="preserve"> Pelaksanaan bantuan hukum dilakukan oleh Pemberi Bantuan hukum yang telah memenuhi syarat berdasarkan Undang-Undang ini.</w:t>
      </w:r>
      <w:r w:rsidR="002D15A0" w:rsidRPr="004E1280">
        <w:rPr>
          <w:rStyle w:val="FontStyle12"/>
          <w:rFonts w:ascii="Times New Roman" w:hAnsi="Times New Roman" w:cs="Times New Roman"/>
          <w:b w:val="0"/>
          <w:spacing w:val="0"/>
          <w:sz w:val="24"/>
          <w:szCs w:val="24"/>
        </w:rPr>
        <w:t xml:space="preserve"> Ayat </w:t>
      </w:r>
      <w:r w:rsidR="00CE582E">
        <w:rPr>
          <w:rStyle w:val="FontStyle12"/>
          <w:rFonts w:ascii="Times New Roman" w:hAnsi="Times New Roman" w:cs="Times New Roman"/>
          <w:b w:val="0"/>
          <w:spacing w:val="0"/>
          <w:sz w:val="24"/>
          <w:szCs w:val="24"/>
        </w:rPr>
        <w:t>(</w:t>
      </w:r>
      <w:r w:rsidR="002D15A0" w:rsidRPr="004E1280">
        <w:rPr>
          <w:rStyle w:val="FontStyle12"/>
          <w:rFonts w:ascii="Times New Roman" w:hAnsi="Times New Roman" w:cs="Times New Roman"/>
          <w:b w:val="0"/>
          <w:spacing w:val="0"/>
          <w:sz w:val="24"/>
          <w:szCs w:val="24"/>
        </w:rPr>
        <w:t>2</w:t>
      </w:r>
      <w:r w:rsidR="00CE582E">
        <w:rPr>
          <w:rStyle w:val="FontStyle12"/>
          <w:rFonts w:ascii="Times New Roman" w:hAnsi="Times New Roman" w:cs="Times New Roman"/>
          <w:b w:val="0"/>
          <w:spacing w:val="0"/>
          <w:sz w:val="24"/>
          <w:szCs w:val="24"/>
        </w:rPr>
        <w:t>)</w:t>
      </w:r>
      <w:r w:rsidR="002D15A0" w:rsidRPr="004E1280">
        <w:rPr>
          <w:rStyle w:val="FontStyle12"/>
          <w:rFonts w:ascii="Times New Roman" w:hAnsi="Times New Roman" w:cs="Times New Roman"/>
          <w:b w:val="0"/>
          <w:spacing w:val="0"/>
          <w:sz w:val="24"/>
          <w:szCs w:val="24"/>
        </w:rPr>
        <w:t xml:space="preserve"> Sy</w:t>
      </w:r>
      <w:r w:rsidR="00954585">
        <w:rPr>
          <w:rStyle w:val="FontStyle12"/>
          <w:rFonts w:ascii="Times New Roman" w:hAnsi="Times New Roman" w:cs="Times New Roman"/>
          <w:b w:val="0"/>
          <w:spacing w:val="0"/>
          <w:sz w:val="24"/>
          <w:szCs w:val="24"/>
        </w:rPr>
        <w:t>a</w:t>
      </w:r>
      <w:r w:rsidR="002D15A0" w:rsidRPr="004E1280">
        <w:rPr>
          <w:rStyle w:val="FontStyle12"/>
          <w:rFonts w:ascii="Times New Roman" w:hAnsi="Times New Roman" w:cs="Times New Roman"/>
          <w:b w:val="0"/>
          <w:spacing w:val="0"/>
          <w:sz w:val="24"/>
          <w:szCs w:val="24"/>
        </w:rPr>
        <w:t>rat-syarat Pemberi Bantuan Hukum sebagaimana dimaksud</w:t>
      </w:r>
      <w:r w:rsidR="00A10E27" w:rsidRPr="004E1280">
        <w:rPr>
          <w:rStyle w:val="FontStyle12"/>
          <w:rFonts w:ascii="Times New Roman" w:hAnsi="Times New Roman" w:cs="Times New Roman"/>
          <w:b w:val="0"/>
          <w:spacing w:val="0"/>
          <w:sz w:val="24"/>
          <w:szCs w:val="24"/>
        </w:rPr>
        <w:t xml:space="preserve"> pada ayat </w:t>
      </w:r>
      <w:r w:rsidR="00CE582E">
        <w:rPr>
          <w:rStyle w:val="FontStyle12"/>
          <w:rFonts w:ascii="Times New Roman" w:hAnsi="Times New Roman" w:cs="Times New Roman"/>
          <w:b w:val="0"/>
          <w:spacing w:val="0"/>
          <w:sz w:val="24"/>
          <w:szCs w:val="24"/>
        </w:rPr>
        <w:t>(</w:t>
      </w:r>
      <w:r w:rsidR="00A10E27" w:rsidRPr="004E1280">
        <w:rPr>
          <w:rStyle w:val="FontStyle12"/>
          <w:rFonts w:ascii="Times New Roman" w:hAnsi="Times New Roman" w:cs="Times New Roman"/>
          <w:b w:val="0"/>
          <w:spacing w:val="0"/>
          <w:sz w:val="24"/>
          <w:szCs w:val="24"/>
        </w:rPr>
        <w:t>1</w:t>
      </w:r>
      <w:r w:rsidR="00CE582E">
        <w:rPr>
          <w:rStyle w:val="FontStyle12"/>
          <w:rFonts w:ascii="Times New Roman" w:hAnsi="Times New Roman" w:cs="Times New Roman"/>
          <w:b w:val="0"/>
          <w:spacing w:val="0"/>
          <w:sz w:val="24"/>
          <w:szCs w:val="24"/>
        </w:rPr>
        <w:t>)</w:t>
      </w:r>
      <w:r w:rsidR="00A10E27" w:rsidRPr="004E1280">
        <w:rPr>
          <w:rStyle w:val="FontStyle12"/>
          <w:rFonts w:ascii="Times New Roman" w:hAnsi="Times New Roman" w:cs="Times New Roman"/>
          <w:b w:val="0"/>
          <w:spacing w:val="0"/>
          <w:sz w:val="24"/>
          <w:szCs w:val="24"/>
        </w:rPr>
        <w:t xml:space="preserve"> m</w:t>
      </w:r>
      <w:r w:rsidR="007C52F1">
        <w:rPr>
          <w:rStyle w:val="FontStyle12"/>
          <w:rFonts w:ascii="Times New Roman" w:hAnsi="Times New Roman" w:cs="Times New Roman"/>
          <w:b w:val="0"/>
          <w:spacing w:val="0"/>
          <w:sz w:val="24"/>
          <w:szCs w:val="24"/>
        </w:rPr>
        <w:t>eliputi:</w:t>
      </w:r>
    </w:p>
    <w:p w:rsidR="00A10E27" w:rsidRPr="004E1280" w:rsidRDefault="00A10E27" w:rsidP="007C52F1">
      <w:pPr>
        <w:pStyle w:val="Style3"/>
        <w:widowControl/>
        <w:numPr>
          <w:ilvl w:val="0"/>
          <w:numId w:val="43"/>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Berbadan hukum</w:t>
      </w:r>
      <w:r w:rsidR="000A0ABB">
        <w:rPr>
          <w:rStyle w:val="FontStyle12"/>
          <w:rFonts w:ascii="Times New Roman" w:hAnsi="Times New Roman" w:cs="Times New Roman"/>
          <w:b w:val="0"/>
          <w:spacing w:val="0"/>
          <w:sz w:val="24"/>
          <w:szCs w:val="24"/>
        </w:rPr>
        <w:t>;</w:t>
      </w:r>
    </w:p>
    <w:p w:rsidR="00B748E6" w:rsidRPr="004E1280" w:rsidRDefault="00B748E6" w:rsidP="007C52F1">
      <w:pPr>
        <w:pStyle w:val="Style3"/>
        <w:widowControl/>
        <w:numPr>
          <w:ilvl w:val="0"/>
          <w:numId w:val="43"/>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Terakreditasi berdasarkan Undang-Undang ini</w:t>
      </w:r>
      <w:r w:rsidR="000A0ABB">
        <w:rPr>
          <w:rStyle w:val="FontStyle12"/>
          <w:rFonts w:ascii="Times New Roman" w:hAnsi="Times New Roman" w:cs="Times New Roman"/>
          <w:b w:val="0"/>
          <w:spacing w:val="0"/>
          <w:sz w:val="24"/>
          <w:szCs w:val="24"/>
        </w:rPr>
        <w:t>;</w:t>
      </w:r>
    </w:p>
    <w:p w:rsidR="00B748E6" w:rsidRPr="004E1280" w:rsidRDefault="001A43F7" w:rsidP="00E950C9">
      <w:pPr>
        <w:pStyle w:val="Style3"/>
        <w:widowControl/>
        <w:numPr>
          <w:ilvl w:val="0"/>
          <w:numId w:val="43"/>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Memiliki kantor atau se</w:t>
      </w:r>
      <w:r w:rsidR="00E950C9">
        <w:rPr>
          <w:rStyle w:val="FontStyle12"/>
          <w:rFonts w:ascii="Times New Roman" w:hAnsi="Times New Roman" w:cs="Times New Roman"/>
          <w:b w:val="0"/>
          <w:spacing w:val="0"/>
          <w:sz w:val="24"/>
          <w:szCs w:val="24"/>
        </w:rPr>
        <w:t>k</w:t>
      </w:r>
      <w:r w:rsidRPr="004E1280">
        <w:rPr>
          <w:rStyle w:val="FontStyle12"/>
          <w:rFonts w:ascii="Times New Roman" w:hAnsi="Times New Roman" w:cs="Times New Roman"/>
          <w:b w:val="0"/>
          <w:spacing w:val="0"/>
          <w:sz w:val="24"/>
          <w:szCs w:val="24"/>
        </w:rPr>
        <w:t>retariat yang tetap</w:t>
      </w:r>
      <w:r w:rsidR="000A0ABB">
        <w:rPr>
          <w:rStyle w:val="FontStyle12"/>
          <w:rFonts w:ascii="Times New Roman" w:hAnsi="Times New Roman" w:cs="Times New Roman"/>
          <w:b w:val="0"/>
          <w:spacing w:val="0"/>
          <w:sz w:val="24"/>
          <w:szCs w:val="24"/>
        </w:rPr>
        <w:t>;</w:t>
      </w:r>
    </w:p>
    <w:p w:rsidR="001A43F7" w:rsidRPr="004E1280" w:rsidRDefault="001A43F7" w:rsidP="007C52F1">
      <w:pPr>
        <w:pStyle w:val="Style3"/>
        <w:widowControl/>
        <w:numPr>
          <w:ilvl w:val="0"/>
          <w:numId w:val="43"/>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Memiliki pengurus</w:t>
      </w:r>
      <w:r w:rsidR="000A0ABB">
        <w:rPr>
          <w:rStyle w:val="FontStyle12"/>
          <w:rFonts w:ascii="Times New Roman" w:hAnsi="Times New Roman" w:cs="Times New Roman"/>
          <w:b w:val="0"/>
          <w:spacing w:val="0"/>
          <w:sz w:val="24"/>
          <w:szCs w:val="24"/>
        </w:rPr>
        <w:t>;</w:t>
      </w:r>
    </w:p>
    <w:p w:rsidR="001A43F7" w:rsidRPr="004E1280" w:rsidRDefault="001A43F7" w:rsidP="007C52F1">
      <w:pPr>
        <w:pStyle w:val="Style3"/>
        <w:widowControl/>
        <w:numPr>
          <w:ilvl w:val="0"/>
          <w:numId w:val="43"/>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Memiliki program</w:t>
      </w:r>
      <w:r w:rsidR="00FC0E90">
        <w:rPr>
          <w:rStyle w:val="FontStyle12"/>
          <w:rFonts w:ascii="Times New Roman" w:hAnsi="Times New Roman" w:cs="Times New Roman"/>
          <w:b w:val="0"/>
          <w:spacing w:val="0"/>
          <w:sz w:val="24"/>
          <w:szCs w:val="24"/>
        </w:rPr>
        <w:t xml:space="preserve"> </w:t>
      </w:r>
      <w:r w:rsidRPr="004E1280">
        <w:rPr>
          <w:rStyle w:val="FontStyle12"/>
          <w:rFonts w:ascii="Times New Roman" w:hAnsi="Times New Roman" w:cs="Times New Roman"/>
          <w:b w:val="0"/>
          <w:spacing w:val="0"/>
          <w:sz w:val="24"/>
          <w:szCs w:val="24"/>
        </w:rPr>
        <w:t>bantuan hukum.</w:t>
      </w:r>
    </w:p>
    <w:p w:rsidR="00331C17" w:rsidRPr="004E1280" w:rsidRDefault="001A43F7" w:rsidP="002F3533">
      <w:pPr>
        <w:pStyle w:val="Style3"/>
        <w:widowControl/>
        <w:spacing w:line="518" w:lineRule="exact"/>
        <w:ind w:left="360" w:firstLine="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 xml:space="preserve">Pasal </w:t>
      </w:r>
      <w:r w:rsidR="00331C17" w:rsidRPr="004E1280">
        <w:rPr>
          <w:rStyle w:val="FontStyle12"/>
          <w:rFonts w:ascii="Times New Roman" w:hAnsi="Times New Roman" w:cs="Times New Roman"/>
          <w:b w:val="0"/>
          <w:spacing w:val="0"/>
          <w:sz w:val="24"/>
          <w:szCs w:val="24"/>
        </w:rPr>
        <w:t>9</w:t>
      </w:r>
      <w:r w:rsidR="000A0ABB">
        <w:rPr>
          <w:rStyle w:val="FontStyle12"/>
          <w:rFonts w:ascii="Times New Roman" w:hAnsi="Times New Roman" w:cs="Times New Roman"/>
          <w:b w:val="0"/>
          <w:spacing w:val="0"/>
          <w:sz w:val="24"/>
          <w:szCs w:val="24"/>
        </w:rPr>
        <w:t xml:space="preserve"> </w:t>
      </w:r>
      <w:r w:rsidR="000A0ABB" w:rsidRPr="004E1280">
        <w:rPr>
          <w:rStyle w:val="FontStyle12"/>
          <w:rFonts w:ascii="Times New Roman" w:hAnsi="Times New Roman" w:cs="Times New Roman"/>
          <w:b w:val="0"/>
          <w:spacing w:val="0"/>
          <w:sz w:val="24"/>
          <w:szCs w:val="24"/>
        </w:rPr>
        <w:t>Undang-undang Nomor 16 Tahun 2011 tentang Bantuan Hukum</w:t>
      </w:r>
      <w:r w:rsidR="000A0ABB">
        <w:rPr>
          <w:rStyle w:val="FontStyle12"/>
          <w:rFonts w:ascii="Times New Roman" w:hAnsi="Times New Roman" w:cs="Times New Roman"/>
          <w:b w:val="0"/>
          <w:spacing w:val="0"/>
          <w:sz w:val="24"/>
          <w:szCs w:val="24"/>
        </w:rPr>
        <w:t xml:space="preserve">, </w:t>
      </w:r>
      <w:r w:rsidR="00331C17" w:rsidRPr="004E1280">
        <w:rPr>
          <w:rStyle w:val="FontStyle12"/>
          <w:rFonts w:ascii="Times New Roman" w:hAnsi="Times New Roman" w:cs="Times New Roman"/>
          <w:b w:val="0"/>
          <w:spacing w:val="0"/>
          <w:sz w:val="24"/>
          <w:szCs w:val="24"/>
        </w:rPr>
        <w:t>Pemberi Bantuan Hukum berhak :</w:t>
      </w:r>
    </w:p>
    <w:p w:rsidR="007C52F1" w:rsidRDefault="00751706" w:rsidP="007C52F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lastRenderedPageBreak/>
        <w:t>Melakukan terhadap Rekrutmen terhadap advokat, paralegal, dosen dan mahasiswa fakultas hukum</w:t>
      </w:r>
      <w:r w:rsidR="000467CA">
        <w:rPr>
          <w:rStyle w:val="FontStyle12"/>
          <w:rFonts w:ascii="Times New Roman" w:hAnsi="Times New Roman" w:cs="Times New Roman"/>
          <w:b w:val="0"/>
          <w:spacing w:val="0"/>
          <w:sz w:val="24"/>
          <w:szCs w:val="24"/>
        </w:rPr>
        <w:t>;</w:t>
      </w:r>
    </w:p>
    <w:p w:rsidR="00751706" w:rsidRPr="007C52F1" w:rsidRDefault="00A10E88" w:rsidP="007C52F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7C52F1">
        <w:rPr>
          <w:rStyle w:val="FontStyle12"/>
          <w:rFonts w:ascii="Times New Roman" w:hAnsi="Times New Roman" w:cs="Times New Roman"/>
          <w:b w:val="0"/>
          <w:spacing w:val="0"/>
          <w:sz w:val="24"/>
          <w:szCs w:val="24"/>
        </w:rPr>
        <w:t>Melakukan pelayanan bantuan hukum</w:t>
      </w:r>
      <w:r w:rsidR="000467CA">
        <w:rPr>
          <w:rStyle w:val="FontStyle12"/>
          <w:rFonts w:ascii="Times New Roman" w:hAnsi="Times New Roman" w:cs="Times New Roman"/>
          <w:b w:val="0"/>
          <w:spacing w:val="0"/>
          <w:sz w:val="24"/>
          <w:szCs w:val="24"/>
        </w:rPr>
        <w:t>;</w:t>
      </w:r>
    </w:p>
    <w:p w:rsidR="00D674EC" w:rsidRPr="004E1280" w:rsidRDefault="00D674EC" w:rsidP="007C52F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Menyelenggarakan penyuluhan hukum, konsultasi hukum, dan</w:t>
      </w:r>
      <w:r w:rsidR="00116495" w:rsidRPr="004E1280">
        <w:rPr>
          <w:rStyle w:val="FontStyle12"/>
          <w:rFonts w:ascii="Times New Roman" w:hAnsi="Times New Roman" w:cs="Times New Roman"/>
          <w:b w:val="0"/>
          <w:spacing w:val="0"/>
          <w:sz w:val="24"/>
          <w:szCs w:val="24"/>
        </w:rPr>
        <w:t xml:space="preserve"> program kegiatan lain yang berkaitan dengan penyelenggaraan bantuan hukum</w:t>
      </w:r>
      <w:r w:rsidR="000467CA">
        <w:rPr>
          <w:rStyle w:val="FontStyle12"/>
          <w:rFonts w:ascii="Times New Roman" w:hAnsi="Times New Roman" w:cs="Times New Roman"/>
          <w:b w:val="0"/>
          <w:spacing w:val="0"/>
          <w:sz w:val="24"/>
          <w:szCs w:val="24"/>
        </w:rPr>
        <w:t>;</w:t>
      </w:r>
    </w:p>
    <w:p w:rsidR="00116495" w:rsidRPr="004E1280" w:rsidRDefault="00907D16" w:rsidP="007C52F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Menerima anggaran da</w:t>
      </w:r>
      <w:r w:rsidR="00C613FD">
        <w:rPr>
          <w:rStyle w:val="FontStyle12"/>
          <w:rFonts w:ascii="Times New Roman" w:hAnsi="Times New Roman" w:cs="Times New Roman"/>
          <w:b w:val="0"/>
          <w:spacing w:val="0"/>
          <w:sz w:val="24"/>
          <w:szCs w:val="24"/>
        </w:rPr>
        <w:t>r</w:t>
      </w:r>
      <w:r w:rsidRPr="004E1280">
        <w:rPr>
          <w:rStyle w:val="FontStyle12"/>
          <w:rFonts w:ascii="Times New Roman" w:hAnsi="Times New Roman" w:cs="Times New Roman"/>
          <w:b w:val="0"/>
          <w:spacing w:val="0"/>
          <w:sz w:val="24"/>
          <w:szCs w:val="24"/>
        </w:rPr>
        <w:t xml:space="preserve">i Negara untuk melaksanakan bantuan </w:t>
      </w:r>
      <w:r w:rsidR="000467CA">
        <w:rPr>
          <w:rStyle w:val="FontStyle12"/>
          <w:rFonts w:ascii="Times New Roman" w:hAnsi="Times New Roman" w:cs="Times New Roman"/>
          <w:b w:val="0"/>
          <w:spacing w:val="0"/>
          <w:sz w:val="24"/>
          <w:szCs w:val="24"/>
        </w:rPr>
        <w:t>hukum berdasarkan Undang-Undang;</w:t>
      </w:r>
    </w:p>
    <w:p w:rsidR="00907D16" w:rsidRPr="004E1280" w:rsidRDefault="00694568" w:rsidP="007C52F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Mengeluarkan pendapat atau pernyataan dalam membela perkara sesuai dengan ketentuan peratura</w:t>
      </w:r>
      <w:r w:rsidR="000467CA">
        <w:rPr>
          <w:rStyle w:val="FontStyle12"/>
          <w:rFonts w:ascii="Times New Roman" w:hAnsi="Times New Roman" w:cs="Times New Roman"/>
          <w:b w:val="0"/>
          <w:spacing w:val="0"/>
          <w:sz w:val="24"/>
          <w:szCs w:val="24"/>
        </w:rPr>
        <w:t>n perundang-undangan;</w:t>
      </w:r>
    </w:p>
    <w:p w:rsidR="00694568" w:rsidRPr="004E1280" w:rsidRDefault="003B4E41" w:rsidP="002B4E7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Mendapatkan informasi dan data lain dari pemerintah ataupun instansi lain, untuk kepentingan pembelaan perkara dan</w:t>
      </w:r>
      <w:r w:rsidR="000467CA">
        <w:rPr>
          <w:rStyle w:val="FontStyle12"/>
          <w:rFonts w:ascii="Times New Roman" w:hAnsi="Times New Roman" w:cs="Times New Roman"/>
          <w:b w:val="0"/>
          <w:spacing w:val="0"/>
          <w:sz w:val="24"/>
          <w:szCs w:val="24"/>
        </w:rPr>
        <w:t>;</w:t>
      </w:r>
    </w:p>
    <w:p w:rsidR="000467CA" w:rsidRDefault="0095119C" w:rsidP="002B4E71">
      <w:pPr>
        <w:pStyle w:val="Style3"/>
        <w:widowControl/>
        <w:numPr>
          <w:ilvl w:val="0"/>
          <w:numId w:val="44"/>
        </w:numPr>
        <w:spacing w:line="518" w:lineRule="exact"/>
        <w:ind w:left="720"/>
        <w:rPr>
          <w:rStyle w:val="FontStyle12"/>
          <w:rFonts w:ascii="Times New Roman" w:hAnsi="Times New Roman" w:cs="Times New Roman"/>
          <w:b w:val="0"/>
          <w:spacing w:val="0"/>
          <w:sz w:val="24"/>
          <w:szCs w:val="24"/>
        </w:rPr>
      </w:pPr>
      <w:r w:rsidRPr="004E1280">
        <w:rPr>
          <w:rStyle w:val="FontStyle12"/>
          <w:rFonts w:ascii="Times New Roman" w:hAnsi="Times New Roman" w:cs="Times New Roman"/>
          <w:b w:val="0"/>
          <w:spacing w:val="0"/>
          <w:sz w:val="24"/>
          <w:szCs w:val="24"/>
        </w:rPr>
        <w:t>Mendapatkan jaminan perlindungan hukum, keamanan, dan keselamatan selama menjalankan pemberian Bantuan Hukum</w:t>
      </w:r>
    </w:p>
    <w:p w:rsidR="006A7DE6" w:rsidRPr="004E1280" w:rsidRDefault="006A7DE6" w:rsidP="002B4E71">
      <w:pPr>
        <w:pStyle w:val="Style3"/>
        <w:widowControl/>
        <w:numPr>
          <w:ilvl w:val="0"/>
          <w:numId w:val="47"/>
        </w:numPr>
        <w:spacing w:line="518" w:lineRule="exact"/>
        <w:ind w:left="360"/>
        <w:rPr>
          <w:rStyle w:val="FontStyle12"/>
          <w:rFonts w:ascii="Times New Roman" w:hAnsi="Times New Roman" w:cs="Times New Roman"/>
          <w:spacing w:val="0"/>
          <w:sz w:val="24"/>
          <w:szCs w:val="24"/>
        </w:rPr>
      </w:pPr>
      <w:r w:rsidRPr="004E1280">
        <w:rPr>
          <w:rStyle w:val="FontStyle12"/>
          <w:rFonts w:ascii="Times New Roman" w:hAnsi="Times New Roman" w:cs="Times New Roman"/>
          <w:spacing w:val="0"/>
          <w:sz w:val="24"/>
          <w:szCs w:val="24"/>
        </w:rPr>
        <w:t>Paralegal Dalam Gerakan Bantuan Hukum</w:t>
      </w:r>
    </w:p>
    <w:p w:rsidR="006A7DE6" w:rsidRDefault="006A7DE6" w:rsidP="002B4E71">
      <w:pPr>
        <w:pStyle w:val="Style3"/>
        <w:widowControl/>
        <w:tabs>
          <w:tab w:val="left" w:pos="1080"/>
        </w:tabs>
        <w:spacing w:line="518" w:lineRule="exact"/>
        <w:ind w:left="360" w:firstLine="0"/>
        <w:rPr>
          <w:rStyle w:val="FontStyle14"/>
          <w:rFonts w:ascii="Times New Roman" w:hAnsi="Times New Roman" w:cs="Times New Roman"/>
          <w:i w:val="0"/>
          <w:spacing w:val="0"/>
          <w:sz w:val="24"/>
          <w:szCs w:val="24"/>
        </w:rPr>
      </w:pPr>
      <w:r>
        <w:rPr>
          <w:rStyle w:val="FontStyle14"/>
          <w:rFonts w:ascii="Times New Roman" w:hAnsi="Times New Roman" w:cs="Times New Roman"/>
          <w:i w:val="0"/>
          <w:spacing w:val="0"/>
          <w:sz w:val="24"/>
          <w:szCs w:val="24"/>
        </w:rPr>
        <w:t xml:space="preserve"> </w:t>
      </w:r>
      <w:r>
        <w:rPr>
          <w:rStyle w:val="FontStyle14"/>
          <w:rFonts w:ascii="Times New Roman" w:hAnsi="Times New Roman" w:cs="Times New Roman"/>
          <w:i w:val="0"/>
          <w:spacing w:val="0"/>
          <w:sz w:val="24"/>
          <w:szCs w:val="24"/>
        </w:rPr>
        <w:tab/>
      </w:r>
      <w:r w:rsidRPr="000F2D86">
        <w:rPr>
          <w:rStyle w:val="FontStyle14"/>
          <w:rFonts w:ascii="Times New Roman" w:hAnsi="Times New Roman" w:cs="Times New Roman"/>
          <w:i w:val="0"/>
          <w:spacing w:val="0"/>
          <w:sz w:val="24"/>
          <w:szCs w:val="24"/>
        </w:rPr>
        <w:t xml:space="preserve">Orang-orang yang berkecimpung dalam dunia </w:t>
      </w:r>
      <w:r w:rsidRPr="000F2D86">
        <w:rPr>
          <w:rStyle w:val="FontStyle13"/>
          <w:rFonts w:ascii="Times New Roman" w:hAnsi="Times New Roman" w:cs="Times New Roman"/>
          <w:sz w:val="24"/>
          <w:szCs w:val="24"/>
        </w:rPr>
        <w:t xml:space="preserve">LSM </w:t>
      </w:r>
      <w:r w:rsidRPr="000F2D86">
        <w:rPr>
          <w:rStyle w:val="FontStyle14"/>
          <w:rFonts w:ascii="Times New Roman" w:hAnsi="Times New Roman" w:cs="Times New Roman"/>
          <w:i w:val="0"/>
          <w:spacing w:val="0"/>
          <w:sz w:val="24"/>
          <w:szCs w:val="24"/>
        </w:rPr>
        <w:t xml:space="preserve">merupakan bagian dari paralegal, terutama </w:t>
      </w:r>
      <w:r w:rsidRPr="000F2D86">
        <w:rPr>
          <w:rStyle w:val="FontStyle13"/>
          <w:rFonts w:ascii="Times New Roman" w:hAnsi="Times New Roman" w:cs="Times New Roman"/>
          <w:sz w:val="24"/>
          <w:szCs w:val="24"/>
        </w:rPr>
        <w:t>LSM</w:t>
      </w:r>
      <w:r w:rsidRPr="000F2D86">
        <w:rPr>
          <w:rStyle w:val="FontStyle14"/>
          <w:rFonts w:ascii="Times New Roman" w:hAnsi="Times New Roman" w:cs="Times New Roman"/>
          <w:i w:val="0"/>
          <w:spacing w:val="0"/>
          <w:sz w:val="24"/>
          <w:szCs w:val="24"/>
        </w:rPr>
        <w:t>-LSM yang bergerak dibidang bantuan hukum dan penyadaran hukum mengenai hak-hak sipil dan sosial masyarakat. Mereka dapat digolongkan paralegal, karena ruang</w:t>
      </w:r>
      <w:r>
        <w:rPr>
          <w:rStyle w:val="FontStyle14"/>
          <w:rFonts w:ascii="Times New Roman" w:hAnsi="Times New Roman" w:cs="Times New Roman"/>
          <w:i w:val="0"/>
          <w:spacing w:val="0"/>
          <w:sz w:val="24"/>
          <w:szCs w:val="24"/>
        </w:rPr>
        <w:t>li</w:t>
      </w:r>
      <w:r w:rsidRPr="000F2D86">
        <w:rPr>
          <w:rStyle w:val="FontStyle14"/>
          <w:rFonts w:ascii="Times New Roman" w:hAnsi="Times New Roman" w:cs="Times New Roman"/>
          <w:i w:val="0"/>
          <w:spacing w:val="0"/>
          <w:sz w:val="24"/>
          <w:szCs w:val="24"/>
        </w:rPr>
        <w:t>ngk</w:t>
      </w:r>
      <w:r>
        <w:rPr>
          <w:rStyle w:val="FontStyle14"/>
          <w:rFonts w:ascii="Times New Roman" w:hAnsi="Times New Roman" w:cs="Times New Roman"/>
          <w:i w:val="0"/>
          <w:spacing w:val="0"/>
          <w:sz w:val="24"/>
          <w:szCs w:val="24"/>
        </w:rPr>
        <w:t>u</w:t>
      </w:r>
      <w:r w:rsidRPr="000F2D86">
        <w:rPr>
          <w:rStyle w:val="FontStyle14"/>
          <w:rFonts w:ascii="Times New Roman" w:hAnsi="Times New Roman" w:cs="Times New Roman"/>
          <w:i w:val="0"/>
          <w:spacing w:val="0"/>
          <w:sz w:val="24"/>
          <w:szCs w:val="24"/>
        </w:rPr>
        <w:t>p</w:t>
      </w:r>
      <w:r>
        <w:rPr>
          <w:rStyle w:val="FontStyle14"/>
          <w:rFonts w:ascii="Times New Roman" w:hAnsi="Times New Roman" w:cs="Times New Roman"/>
          <w:i w:val="0"/>
          <w:spacing w:val="0"/>
          <w:sz w:val="24"/>
          <w:szCs w:val="24"/>
        </w:rPr>
        <w:t xml:space="preserve"> </w:t>
      </w:r>
      <w:r w:rsidRPr="000F2D86">
        <w:rPr>
          <w:rStyle w:val="FontStyle14"/>
          <w:rFonts w:ascii="Times New Roman" w:hAnsi="Times New Roman" w:cs="Times New Roman"/>
          <w:i w:val="0"/>
          <w:spacing w:val="0"/>
          <w:sz w:val="24"/>
          <w:szCs w:val="24"/>
        </w:rPr>
        <w:t xml:space="preserve">kerja mereka mencakup aktivitas-aktivitas yang dilakukan oleh paralegal, seperti konsultasi hukum pendampingan </w:t>
      </w:r>
      <w:r w:rsidRPr="000F2D86">
        <w:rPr>
          <w:rStyle w:val="FontStyle11"/>
          <w:rFonts w:ascii="Times New Roman" w:hAnsi="Times New Roman" w:cs="Times New Roman"/>
          <w:sz w:val="24"/>
          <w:szCs w:val="24"/>
        </w:rPr>
        <w:t xml:space="preserve">klien, </w:t>
      </w:r>
      <w:r>
        <w:rPr>
          <w:rStyle w:val="FontStyle14"/>
          <w:rFonts w:ascii="Times New Roman" w:hAnsi="Times New Roman" w:cs="Times New Roman"/>
          <w:i w:val="0"/>
          <w:spacing w:val="0"/>
          <w:sz w:val="24"/>
          <w:szCs w:val="24"/>
        </w:rPr>
        <w:t>penyuluhan</w:t>
      </w:r>
      <w:r w:rsidRPr="000F2D86">
        <w:rPr>
          <w:rStyle w:val="FontStyle14"/>
          <w:rFonts w:ascii="Times New Roman" w:hAnsi="Times New Roman" w:cs="Times New Roman"/>
          <w:i w:val="0"/>
          <w:spacing w:val="0"/>
          <w:sz w:val="24"/>
          <w:szCs w:val="24"/>
        </w:rPr>
        <w:t xml:space="preserve"> hukum dan advokasi, dimana sasaran kerja mereka adalah golongan masyarakat marginal. Ada sebagian LSM juga yang menciptakan paralegal-paralegal yang berada diluar dari struktur organisasi mereka. Paralegal ini dijadikan perpanjangan tangan mereka untuk mewujudkan program-program mereka. Sebagai contoh </w:t>
      </w:r>
      <w:r w:rsidRPr="000F2D86">
        <w:rPr>
          <w:rStyle w:val="FontStyle13"/>
          <w:rFonts w:ascii="Times New Roman" w:hAnsi="Times New Roman" w:cs="Times New Roman"/>
          <w:sz w:val="24"/>
          <w:szCs w:val="24"/>
        </w:rPr>
        <w:t xml:space="preserve">LBH </w:t>
      </w:r>
      <w:r w:rsidRPr="000F2D86">
        <w:rPr>
          <w:rStyle w:val="FontStyle14"/>
          <w:rFonts w:ascii="Times New Roman" w:hAnsi="Times New Roman" w:cs="Times New Roman"/>
          <w:i w:val="0"/>
          <w:spacing w:val="0"/>
          <w:sz w:val="24"/>
          <w:szCs w:val="24"/>
        </w:rPr>
        <w:t xml:space="preserve">Bandung dalam </w:t>
      </w:r>
      <w:r w:rsidRPr="000F2D86">
        <w:rPr>
          <w:rStyle w:val="FontStyle14"/>
          <w:rFonts w:ascii="Times New Roman" w:hAnsi="Times New Roman" w:cs="Times New Roman"/>
          <w:i w:val="0"/>
          <w:spacing w:val="0"/>
          <w:sz w:val="24"/>
          <w:szCs w:val="24"/>
        </w:rPr>
        <w:lastRenderedPageBreak/>
        <w:t>melaksanakan program pengembangan Sumber Daya Hukum Masyarakat (PSDHM)</w:t>
      </w:r>
      <w:r>
        <w:rPr>
          <w:rStyle w:val="FontStyle14"/>
          <w:rFonts w:ascii="Times New Roman" w:hAnsi="Times New Roman" w:cs="Times New Roman"/>
          <w:i w:val="0"/>
          <w:spacing w:val="0"/>
          <w:sz w:val="24"/>
          <w:szCs w:val="24"/>
        </w:rPr>
        <w:t>,</w:t>
      </w:r>
      <w:r w:rsidRPr="000F2D86">
        <w:rPr>
          <w:rStyle w:val="FontStyle14"/>
          <w:rFonts w:ascii="Times New Roman" w:hAnsi="Times New Roman" w:cs="Times New Roman"/>
          <w:i w:val="0"/>
          <w:spacing w:val="0"/>
          <w:sz w:val="24"/>
          <w:szCs w:val="24"/>
        </w:rPr>
        <w:t xml:space="preserve"> mereka mendidik komunitas-komunitas buruh dan petani untuk dijadikan paralegal, agar mereka memahami hak serta kewajiban mereka, dan ketika hak-hak tersebut terlanggar mereka dapat menyelesaikan permasalahan itu secara cepat dan sederhana sebelum permasalahan tersebut dilimpahkan kepada LBH Bandung. Paralegal ini bersifat non formal dan karena status mereka yang tidak dicabut dari komunitasnya sendiri dan lebih mudah untuk berkomunikasi, sehingga setiap permasalahan yang timbul dapat segera ditangani.</w:t>
      </w:r>
    </w:p>
    <w:p w:rsidR="006A7DE6" w:rsidRDefault="006A7DE6" w:rsidP="000F634E">
      <w:pPr>
        <w:pStyle w:val="Style3"/>
        <w:widowControl/>
        <w:tabs>
          <w:tab w:val="left" w:pos="1080"/>
        </w:tabs>
        <w:spacing w:line="518" w:lineRule="exact"/>
        <w:ind w:left="360" w:firstLine="0"/>
        <w:rPr>
          <w:rStyle w:val="FontStyle12"/>
          <w:rFonts w:ascii="Times New Roman" w:hAnsi="Times New Roman" w:cs="Times New Roman"/>
          <w:b w:val="0"/>
          <w:spacing w:val="0"/>
          <w:sz w:val="24"/>
          <w:szCs w:val="24"/>
        </w:rPr>
      </w:pPr>
      <w:r>
        <w:rPr>
          <w:rStyle w:val="FontStyle14"/>
          <w:rFonts w:ascii="Times New Roman" w:hAnsi="Times New Roman" w:cs="Times New Roman"/>
          <w:i w:val="0"/>
          <w:spacing w:val="0"/>
          <w:sz w:val="24"/>
          <w:szCs w:val="24"/>
        </w:rPr>
        <w:t xml:space="preserve"> </w:t>
      </w:r>
      <w:r>
        <w:rPr>
          <w:rStyle w:val="FontStyle14"/>
          <w:rFonts w:ascii="Times New Roman" w:hAnsi="Times New Roman" w:cs="Times New Roman"/>
          <w:i w:val="0"/>
          <w:spacing w:val="0"/>
          <w:sz w:val="24"/>
          <w:szCs w:val="24"/>
        </w:rPr>
        <w:tab/>
      </w:r>
      <w:r w:rsidRPr="00260679">
        <w:rPr>
          <w:rStyle w:val="FontStyle12"/>
          <w:rFonts w:ascii="Times New Roman" w:hAnsi="Times New Roman" w:cs="Times New Roman"/>
          <w:b w:val="0"/>
          <w:spacing w:val="0"/>
          <w:sz w:val="24"/>
          <w:szCs w:val="24"/>
        </w:rPr>
        <w:t>Ada beberapa hal yang ha</w:t>
      </w:r>
      <w:r w:rsidR="000F634E">
        <w:rPr>
          <w:rStyle w:val="FontStyle12"/>
          <w:rFonts w:ascii="Times New Roman" w:hAnsi="Times New Roman" w:cs="Times New Roman"/>
          <w:b w:val="0"/>
          <w:spacing w:val="0"/>
          <w:sz w:val="24"/>
          <w:szCs w:val="24"/>
        </w:rPr>
        <w:t>ru</w:t>
      </w:r>
      <w:r w:rsidRPr="00260679">
        <w:rPr>
          <w:rStyle w:val="FontStyle12"/>
          <w:rFonts w:ascii="Times New Roman" w:hAnsi="Times New Roman" w:cs="Times New Roman"/>
          <w:b w:val="0"/>
          <w:spacing w:val="0"/>
          <w:sz w:val="24"/>
          <w:szCs w:val="24"/>
        </w:rPr>
        <w:t>s diingat dan diperhatikan dalam memahami konteks kerja dari paralegal yaitu :</w:t>
      </w:r>
    </w:p>
    <w:p w:rsidR="006A7DE6" w:rsidRPr="00044FE9" w:rsidRDefault="006A7DE6" w:rsidP="00D92A6B">
      <w:pPr>
        <w:pStyle w:val="Style3"/>
        <w:widowControl/>
        <w:numPr>
          <w:ilvl w:val="0"/>
          <w:numId w:val="27"/>
        </w:numPr>
        <w:spacing w:line="518" w:lineRule="exact"/>
        <w:ind w:left="720" w:hanging="360"/>
        <w:rPr>
          <w:rStyle w:val="FontStyle12"/>
          <w:rFonts w:ascii="Times New Roman" w:hAnsi="Times New Roman" w:cs="Times New Roman"/>
          <w:b w:val="0"/>
          <w:bCs w:val="0"/>
          <w:iCs/>
          <w:spacing w:val="0"/>
          <w:sz w:val="24"/>
          <w:szCs w:val="24"/>
        </w:rPr>
      </w:pPr>
      <w:r w:rsidRPr="00260679">
        <w:rPr>
          <w:rStyle w:val="FontStyle12"/>
          <w:rFonts w:ascii="Times New Roman" w:hAnsi="Times New Roman" w:cs="Times New Roman"/>
          <w:b w:val="0"/>
          <w:spacing w:val="0"/>
          <w:sz w:val="24"/>
          <w:szCs w:val="24"/>
        </w:rPr>
        <w:t xml:space="preserve">Paralegal bukanlah advokat dan bukan pula </w:t>
      </w:r>
      <w:r>
        <w:rPr>
          <w:rStyle w:val="FontStyle12"/>
          <w:rFonts w:ascii="Times New Roman" w:hAnsi="Times New Roman" w:cs="Times New Roman"/>
          <w:b w:val="0"/>
          <w:spacing w:val="0"/>
          <w:sz w:val="24"/>
          <w:szCs w:val="24"/>
        </w:rPr>
        <w:t>“</w:t>
      </w:r>
      <w:r w:rsidRPr="00260679">
        <w:rPr>
          <w:rStyle w:val="FontStyle12"/>
          <w:rFonts w:ascii="Times New Roman" w:hAnsi="Times New Roman" w:cs="Times New Roman"/>
          <w:b w:val="0"/>
          <w:spacing w:val="0"/>
          <w:sz w:val="24"/>
          <w:szCs w:val="24"/>
        </w:rPr>
        <w:t>pokrol</w:t>
      </w:r>
      <w:r>
        <w:rPr>
          <w:rStyle w:val="FontStyle12"/>
          <w:rFonts w:ascii="Times New Roman" w:hAnsi="Times New Roman" w:cs="Times New Roman"/>
          <w:b w:val="0"/>
          <w:spacing w:val="0"/>
          <w:sz w:val="24"/>
          <w:szCs w:val="24"/>
        </w:rPr>
        <w:t>”</w:t>
      </w:r>
      <w:r w:rsidRPr="00260679">
        <w:rPr>
          <w:rStyle w:val="FontStyle12"/>
          <w:rFonts w:ascii="Times New Roman" w:hAnsi="Times New Roman" w:cs="Times New Roman"/>
          <w:b w:val="0"/>
          <w:spacing w:val="0"/>
          <w:sz w:val="24"/>
          <w:szCs w:val="24"/>
        </w:rPr>
        <w:t>;</w:t>
      </w:r>
    </w:p>
    <w:p w:rsidR="006A7DE6" w:rsidRPr="00044FE9" w:rsidRDefault="006A7DE6" w:rsidP="00D92A6B">
      <w:pPr>
        <w:pStyle w:val="Style3"/>
        <w:widowControl/>
        <w:numPr>
          <w:ilvl w:val="0"/>
          <w:numId w:val="27"/>
        </w:numPr>
        <w:spacing w:line="518" w:lineRule="exact"/>
        <w:ind w:left="720" w:hanging="360"/>
        <w:rPr>
          <w:rStyle w:val="FontStyle12"/>
          <w:rFonts w:ascii="Times New Roman" w:hAnsi="Times New Roman" w:cs="Times New Roman"/>
          <w:b w:val="0"/>
          <w:bCs w:val="0"/>
          <w:iCs/>
          <w:spacing w:val="0"/>
          <w:sz w:val="24"/>
          <w:szCs w:val="24"/>
        </w:rPr>
      </w:pPr>
      <w:r w:rsidRPr="00044FE9">
        <w:rPr>
          <w:rStyle w:val="FontStyle12"/>
          <w:rFonts w:ascii="Times New Roman" w:hAnsi="Times New Roman" w:cs="Times New Roman"/>
          <w:b w:val="0"/>
          <w:spacing w:val="0"/>
          <w:sz w:val="24"/>
          <w:szCs w:val="24"/>
        </w:rPr>
        <w:t>Paralegal tidak menjual jasanya dalam memberikan bantuan hukum:</w:t>
      </w:r>
    </w:p>
    <w:p w:rsidR="006A7DE6" w:rsidRPr="009C6C55" w:rsidRDefault="006A7DE6" w:rsidP="00D92A6B">
      <w:pPr>
        <w:pStyle w:val="Style3"/>
        <w:widowControl/>
        <w:numPr>
          <w:ilvl w:val="0"/>
          <w:numId w:val="27"/>
        </w:numPr>
        <w:spacing w:line="518" w:lineRule="exact"/>
        <w:ind w:left="720" w:hanging="360"/>
        <w:rPr>
          <w:rStyle w:val="FontStyle11"/>
          <w:rFonts w:ascii="Times New Roman" w:hAnsi="Times New Roman" w:cs="Times New Roman"/>
          <w:b w:val="0"/>
          <w:bCs w:val="0"/>
          <w:iCs/>
          <w:sz w:val="24"/>
          <w:szCs w:val="24"/>
        </w:rPr>
      </w:pPr>
      <w:r w:rsidRPr="00044FE9">
        <w:rPr>
          <w:rStyle w:val="FontStyle12"/>
          <w:rFonts w:ascii="Times New Roman" w:hAnsi="Times New Roman" w:cs="Times New Roman"/>
          <w:b w:val="0"/>
          <w:spacing w:val="0"/>
          <w:sz w:val="24"/>
          <w:szCs w:val="24"/>
        </w:rPr>
        <w:t>Paralegal mempunyai pekerjaan utama sebagai fasi</w:t>
      </w:r>
      <w:r>
        <w:rPr>
          <w:rStyle w:val="FontStyle13"/>
          <w:rFonts w:ascii="Times New Roman" w:hAnsi="Times New Roman" w:cs="Times New Roman"/>
          <w:sz w:val="24"/>
          <w:szCs w:val="24"/>
        </w:rPr>
        <w:t>l</w:t>
      </w:r>
      <w:r w:rsidRPr="00044FE9">
        <w:rPr>
          <w:rStyle w:val="FontStyle12"/>
          <w:rFonts w:ascii="Times New Roman" w:hAnsi="Times New Roman" w:cs="Times New Roman"/>
          <w:b w:val="0"/>
          <w:spacing w:val="0"/>
          <w:sz w:val="24"/>
          <w:szCs w:val="24"/>
        </w:rPr>
        <w:t xml:space="preserve">itator pengembangan potensi dan konsultasi hukum masyarakat marginal </w:t>
      </w:r>
      <w:r w:rsidRPr="00D722A4">
        <w:rPr>
          <w:rStyle w:val="FontStyle11"/>
          <w:rFonts w:ascii="Times New Roman" w:hAnsi="Times New Roman" w:cs="Times New Roman"/>
          <w:b w:val="0"/>
          <w:i/>
          <w:iCs/>
          <w:sz w:val="24"/>
          <w:szCs w:val="24"/>
        </w:rPr>
        <w:t>(disanvantaged community).</w:t>
      </w:r>
    </w:p>
    <w:p w:rsidR="006A7DE6" w:rsidRDefault="006A7DE6" w:rsidP="00D92A6B">
      <w:pPr>
        <w:pStyle w:val="Style3"/>
        <w:widowControl/>
        <w:tabs>
          <w:tab w:val="left" w:pos="1080"/>
        </w:tabs>
        <w:spacing w:line="518" w:lineRule="exact"/>
        <w:ind w:left="360" w:firstLine="0"/>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9C6C55">
        <w:rPr>
          <w:rStyle w:val="FontStyle12"/>
          <w:rFonts w:ascii="Times New Roman" w:hAnsi="Times New Roman" w:cs="Times New Roman"/>
          <w:b w:val="0"/>
          <w:spacing w:val="0"/>
          <w:sz w:val="24"/>
          <w:szCs w:val="24"/>
        </w:rPr>
        <w:t>Ada beberapa karakteristik dari profesi sebagai paralegal yang</w:t>
      </w:r>
      <w:r>
        <w:rPr>
          <w:rStyle w:val="FontStyle12"/>
          <w:rFonts w:ascii="Times New Roman" w:hAnsi="Times New Roman" w:cs="Times New Roman"/>
          <w:b w:val="0"/>
          <w:spacing w:val="0"/>
          <w:sz w:val="24"/>
          <w:szCs w:val="24"/>
        </w:rPr>
        <w:t xml:space="preserve"> </w:t>
      </w:r>
      <w:r w:rsidRPr="00260679">
        <w:rPr>
          <w:rStyle w:val="FontStyle12"/>
          <w:rFonts w:ascii="Times New Roman" w:hAnsi="Times New Roman" w:cs="Times New Roman"/>
          <w:b w:val="0"/>
          <w:spacing w:val="0"/>
          <w:sz w:val="24"/>
          <w:szCs w:val="24"/>
        </w:rPr>
        <w:t>membedakannya dari advokat antara lain :</w:t>
      </w:r>
    </w:p>
    <w:p w:rsidR="006A7DE6" w:rsidRPr="009C6C55" w:rsidRDefault="006A7DE6" w:rsidP="002C275F">
      <w:pPr>
        <w:pStyle w:val="Style3"/>
        <w:widowControl/>
        <w:numPr>
          <w:ilvl w:val="0"/>
          <w:numId w:val="50"/>
        </w:numPr>
        <w:spacing w:line="518" w:lineRule="exact"/>
        <w:rPr>
          <w:rStyle w:val="FontStyle12"/>
          <w:rFonts w:ascii="Times New Roman" w:hAnsi="Times New Roman" w:cs="Times New Roman"/>
          <w:b w:val="0"/>
          <w:bCs w:val="0"/>
          <w:iCs/>
          <w:spacing w:val="0"/>
          <w:sz w:val="24"/>
          <w:szCs w:val="24"/>
        </w:rPr>
      </w:pPr>
      <w:r w:rsidRPr="00260679">
        <w:rPr>
          <w:rStyle w:val="FontStyle12"/>
          <w:rFonts w:ascii="Times New Roman" w:hAnsi="Times New Roman" w:cs="Times New Roman"/>
          <w:b w:val="0"/>
          <w:spacing w:val="0"/>
          <w:sz w:val="24"/>
          <w:szCs w:val="24"/>
        </w:rPr>
        <w:t>Profesi paralegal lebih bersitat sukarela dan tidak berorientasi pada profit;</w:t>
      </w:r>
    </w:p>
    <w:p w:rsidR="006A7DE6" w:rsidRPr="009C6C55" w:rsidRDefault="006A7DE6" w:rsidP="002C275F">
      <w:pPr>
        <w:pStyle w:val="Style3"/>
        <w:widowControl/>
        <w:numPr>
          <w:ilvl w:val="0"/>
          <w:numId w:val="50"/>
        </w:numPr>
        <w:spacing w:line="518" w:lineRule="exact"/>
        <w:rPr>
          <w:rStyle w:val="FontStyle12"/>
          <w:rFonts w:ascii="Times New Roman" w:hAnsi="Times New Roman" w:cs="Times New Roman"/>
          <w:b w:val="0"/>
          <w:bCs w:val="0"/>
          <w:iCs/>
          <w:spacing w:val="0"/>
          <w:sz w:val="24"/>
          <w:szCs w:val="24"/>
        </w:rPr>
      </w:pPr>
      <w:r w:rsidRPr="009C6C55">
        <w:rPr>
          <w:rStyle w:val="FontStyle12"/>
          <w:rFonts w:ascii="Times New Roman" w:hAnsi="Times New Roman" w:cs="Times New Roman"/>
          <w:b w:val="0"/>
          <w:spacing w:val="0"/>
          <w:sz w:val="24"/>
          <w:szCs w:val="24"/>
        </w:rPr>
        <w:t>Status mereka bersitat non formal karena berada diluar komponen s</w:t>
      </w:r>
      <w:r w:rsidR="009B30B2">
        <w:rPr>
          <w:rStyle w:val="FontStyle12"/>
          <w:rFonts w:ascii="Times New Roman" w:hAnsi="Times New Roman" w:cs="Times New Roman"/>
          <w:b w:val="0"/>
          <w:spacing w:val="0"/>
          <w:sz w:val="24"/>
          <w:szCs w:val="24"/>
        </w:rPr>
        <w:t>i</w:t>
      </w:r>
      <w:r w:rsidRPr="009C6C55">
        <w:rPr>
          <w:rStyle w:val="FontStyle12"/>
          <w:rFonts w:ascii="Times New Roman" w:hAnsi="Times New Roman" w:cs="Times New Roman"/>
          <w:b w:val="0"/>
          <w:spacing w:val="0"/>
          <w:sz w:val="24"/>
          <w:szCs w:val="24"/>
        </w:rPr>
        <w:t>stem peradilan pidana;</w:t>
      </w:r>
    </w:p>
    <w:p w:rsidR="006A7DE6" w:rsidRPr="009C6C55" w:rsidRDefault="006A7DE6" w:rsidP="002C275F">
      <w:pPr>
        <w:pStyle w:val="Style3"/>
        <w:widowControl/>
        <w:numPr>
          <w:ilvl w:val="0"/>
          <w:numId w:val="50"/>
        </w:numPr>
        <w:spacing w:line="518" w:lineRule="exact"/>
        <w:rPr>
          <w:rStyle w:val="FontStyle12"/>
          <w:rFonts w:ascii="Times New Roman" w:hAnsi="Times New Roman" w:cs="Times New Roman"/>
          <w:b w:val="0"/>
          <w:bCs w:val="0"/>
          <w:iCs/>
          <w:spacing w:val="0"/>
          <w:sz w:val="24"/>
          <w:szCs w:val="24"/>
        </w:rPr>
      </w:pPr>
      <w:r w:rsidRPr="009C6C55">
        <w:rPr>
          <w:rStyle w:val="FontStyle12"/>
          <w:rFonts w:ascii="Times New Roman" w:hAnsi="Times New Roman" w:cs="Times New Roman"/>
          <w:b w:val="0"/>
          <w:spacing w:val="0"/>
          <w:sz w:val="24"/>
          <w:szCs w:val="24"/>
        </w:rPr>
        <w:t>Sasaran kerja mereka adalah golongan masyarakat marginal.</w:t>
      </w:r>
    </w:p>
    <w:p w:rsidR="006A7DE6" w:rsidRDefault="006A7DE6" w:rsidP="00842E33">
      <w:pPr>
        <w:pStyle w:val="Style3"/>
        <w:widowControl/>
        <w:tabs>
          <w:tab w:val="left" w:pos="1080"/>
        </w:tabs>
        <w:spacing w:line="518" w:lineRule="exact"/>
        <w:ind w:left="334" w:firstLine="0"/>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9C6C55">
        <w:rPr>
          <w:rStyle w:val="FontStyle12"/>
          <w:rFonts w:ascii="Times New Roman" w:hAnsi="Times New Roman" w:cs="Times New Roman"/>
          <w:b w:val="0"/>
          <w:spacing w:val="0"/>
          <w:sz w:val="24"/>
          <w:szCs w:val="24"/>
        </w:rPr>
        <w:t xml:space="preserve">Advokat disini merupakan mitra dari paralegal, dimana paralegal menjalankan fungsi sebagai fasi1itator dan penghubung antara masyarakat </w:t>
      </w:r>
      <w:r w:rsidRPr="009C6C55">
        <w:rPr>
          <w:rStyle w:val="FontStyle12"/>
          <w:rFonts w:ascii="Times New Roman" w:hAnsi="Times New Roman" w:cs="Times New Roman"/>
          <w:b w:val="0"/>
          <w:spacing w:val="0"/>
          <w:sz w:val="24"/>
          <w:szCs w:val="24"/>
        </w:rPr>
        <w:lastRenderedPageBreak/>
        <w:t>sebagai klien dengan advokat inilah yang akan berperan saat kasus dilimpahkan di pengadilan.</w:t>
      </w:r>
    </w:p>
    <w:p w:rsidR="006A7DE6" w:rsidRPr="00E65D3F" w:rsidRDefault="006A7DE6" w:rsidP="00842E33">
      <w:pPr>
        <w:pStyle w:val="Style3"/>
        <w:widowControl/>
        <w:numPr>
          <w:ilvl w:val="0"/>
          <w:numId w:val="29"/>
        </w:numPr>
        <w:spacing w:line="518" w:lineRule="exact"/>
        <w:ind w:left="694"/>
        <w:rPr>
          <w:rStyle w:val="FontStyle13"/>
          <w:rFonts w:ascii="Times New Roman" w:hAnsi="Times New Roman" w:cs="Times New Roman"/>
          <w:iCs/>
          <w:sz w:val="24"/>
          <w:szCs w:val="24"/>
        </w:rPr>
      </w:pPr>
      <w:r w:rsidRPr="00260679">
        <w:rPr>
          <w:rStyle w:val="FontStyle13"/>
          <w:rFonts w:ascii="Times New Roman" w:hAnsi="Times New Roman" w:cs="Times New Roman"/>
          <w:sz w:val="24"/>
          <w:szCs w:val="24"/>
        </w:rPr>
        <w:t>Ruang Lingkup Pekerjaan Paralegal</w:t>
      </w:r>
    </w:p>
    <w:p w:rsidR="006A7DE6" w:rsidRDefault="006A7DE6" w:rsidP="00842E33">
      <w:pPr>
        <w:pStyle w:val="Style3"/>
        <w:widowControl/>
        <w:spacing w:line="518" w:lineRule="exact"/>
        <w:ind w:left="694" w:firstLine="0"/>
        <w:rPr>
          <w:rStyle w:val="FontStyle12"/>
          <w:rFonts w:ascii="Times New Roman" w:hAnsi="Times New Roman" w:cs="Times New Roman"/>
          <w:b w:val="0"/>
          <w:bCs w:val="0"/>
          <w:iCs/>
          <w:spacing w:val="0"/>
          <w:sz w:val="24"/>
          <w:szCs w:val="24"/>
        </w:rPr>
      </w:pPr>
      <w:r w:rsidRPr="00E65D3F">
        <w:rPr>
          <w:rStyle w:val="FontStyle12"/>
          <w:rFonts w:ascii="Times New Roman" w:hAnsi="Times New Roman" w:cs="Times New Roman"/>
          <w:b w:val="0"/>
          <w:spacing w:val="0"/>
          <w:sz w:val="24"/>
          <w:szCs w:val="24"/>
        </w:rPr>
        <w:t>Ruang lingkup dari pekerjaan paralegal antara lain :</w:t>
      </w:r>
    </w:p>
    <w:p w:rsidR="006A7DE6" w:rsidRPr="00A02D30" w:rsidRDefault="006A7DE6" w:rsidP="00842E33">
      <w:pPr>
        <w:pStyle w:val="Style3"/>
        <w:widowControl/>
        <w:numPr>
          <w:ilvl w:val="0"/>
          <w:numId w:val="30"/>
        </w:numPr>
        <w:spacing w:line="518" w:lineRule="exact"/>
        <w:ind w:left="1054"/>
        <w:rPr>
          <w:rStyle w:val="FontStyle13"/>
          <w:rFonts w:ascii="Times New Roman" w:hAnsi="Times New Roman" w:cs="Times New Roman"/>
          <w:iCs/>
          <w:sz w:val="24"/>
          <w:szCs w:val="24"/>
        </w:rPr>
      </w:pPr>
      <w:r w:rsidRPr="00260679">
        <w:rPr>
          <w:rStyle w:val="FontStyle12"/>
          <w:rFonts w:ascii="Times New Roman" w:hAnsi="Times New Roman" w:cs="Times New Roman"/>
          <w:b w:val="0"/>
          <w:spacing w:val="0"/>
          <w:sz w:val="24"/>
          <w:szCs w:val="24"/>
        </w:rPr>
        <w:t xml:space="preserve">Melakukan program-program pendidikan sehingga kelompok masyarakat yang dirugikan </w:t>
      </w:r>
      <w:r w:rsidRPr="00260679">
        <w:rPr>
          <w:rStyle w:val="FontStyle14"/>
          <w:rFonts w:ascii="Times New Roman" w:hAnsi="Times New Roman" w:cs="Times New Roman"/>
          <w:spacing w:val="0"/>
          <w:sz w:val="24"/>
          <w:szCs w:val="24"/>
        </w:rPr>
        <w:t xml:space="preserve">(disadvantaged people) </w:t>
      </w:r>
      <w:r w:rsidRPr="00260679">
        <w:rPr>
          <w:rStyle w:val="FontStyle12"/>
          <w:rFonts w:ascii="Times New Roman" w:hAnsi="Times New Roman" w:cs="Times New Roman"/>
          <w:b w:val="0"/>
          <w:spacing w:val="0"/>
          <w:sz w:val="24"/>
          <w:szCs w:val="24"/>
        </w:rPr>
        <w:t>menyadari hak-</w:t>
      </w:r>
      <w:r w:rsidRPr="00E65D3F">
        <w:rPr>
          <w:rStyle w:val="FontStyle13"/>
          <w:rFonts w:ascii="Times New Roman" w:hAnsi="Times New Roman" w:cs="Times New Roman"/>
          <w:sz w:val="24"/>
          <w:szCs w:val="24"/>
        </w:rPr>
        <w:t>haknya;</w:t>
      </w:r>
    </w:p>
    <w:p w:rsidR="006A7DE6" w:rsidRPr="00A02D30" w:rsidRDefault="006A7DE6" w:rsidP="00842E33">
      <w:pPr>
        <w:pStyle w:val="Style3"/>
        <w:widowControl/>
        <w:numPr>
          <w:ilvl w:val="0"/>
          <w:numId w:val="30"/>
        </w:numPr>
        <w:spacing w:line="518" w:lineRule="exact"/>
        <w:ind w:left="1054"/>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Memfasilitasi terbentuknya organisasi rakyat sehingga mereka bisa menuntut dan memperjuangkan hak-hak mereka:</w:t>
      </w:r>
    </w:p>
    <w:p w:rsidR="006A7DE6" w:rsidRPr="00A02D30" w:rsidRDefault="006A7DE6" w:rsidP="00842E33">
      <w:pPr>
        <w:pStyle w:val="Style3"/>
        <w:widowControl/>
        <w:numPr>
          <w:ilvl w:val="0"/>
          <w:numId w:val="30"/>
        </w:numPr>
        <w:spacing w:line="518" w:lineRule="exact"/>
        <w:ind w:left="1054"/>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Membantu melakukan mediasi dan rekonsiliasi bila ada perselisihan;</w:t>
      </w:r>
    </w:p>
    <w:p w:rsidR="006A7DE6" w:rsidRDefault="006A7DE6" w:rsidP="00842E33">
      <w:pPr>
        <w:pStyle w:val="Style3"/>
        <w:widowControl/>
        <w:numPr>
          <w:ilvl w:val="0"/>
          <w:numId w:val="30"/>
        </w:numPr>
        <w:spacing w:line="518" w:lineRule="exact"/>
        <w:ind w:left="1054"/>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Melakukan penyelidikan a</w:t>
      </w:r>
      <w:r>
        <w:rPr>
          <w:rStyle w:val="FontStyle13"/>
          <w:rFonts w:ascii="Times New Roman" w:hAnsi="Times New Roman" w:cs="Times New Roman"/>
          <w:sz w:val="24"/>
          <w:szCs w:val="24"/>
        </w:rPr>
        <w:t>w</w:t>
      </w:r>
      <w:r w:rsidRPr="00A02D30">
        <w:rPr>
          <w:rStyle w:val="FontStyle13"/>
          <w:rFonts w:ascii="Times New Roman" w:hAnsi="Times New Roman" w:cs="Times New Roman"/>
          <w:sz w:val="24"/>
          <w:szCs w:val="24"/>
        </w:rPr>
        <w:t>al terhadap kasus-kasus yang terjadi sebelum ditangani advokat;</w:t>
      </w:r>
    </w:p>
    <w:p w:rsidR="006A7DE6" w:rsidRDefault="006A7DE6" w:rsidP="000738C1">
      <w:pPr>
        <w:pStyle w:val="Style3"/>
        <w:widowControl/>
        <w:numPr>
          <w:ilvl w:val="0"/>
          <w:numId w:val="30"/>
        </w:numPr>
        <w:spacing w:line="518" w:lineRule="exact"/>
        <w:ind w:left="1054"/>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Membantu advokat dalam membuat pernyataan-pernyataan (gugatan/</w:t>
      </w:r>
      <w:r w:rsidR="00F85D1A">
        <w:rPr>
          <w:rStyle w:val="FontStyle13"/>
          <w:rFonts w:ascii="Times New Roman" w:hAnsi="Times New Roman" w:cs="Times New Roman"/>
          <w:sz w:val="24"/>
          <w:szCs w:val="24"/>
        </w:rPr>
        <w:t xml:space="preserve"> </w:t>
      </w:r>
      <w:r w:rsidRPr="00A02D30">
        <w:rPr>
          <w:rStyle w:val="FontStyle13"/>
          <w:rFonts w:ascii="Times New Roman" w:hAnsi="Times New Roman" w:cs="Times New Roman"/>
          <w:sz w:val="24"/>
          <w:szCs w:val="24"/>
        </w:rPr>
        <w:t>pembelaan)</w:t>
      </w:r>
      <w:r w:rsidR="000738C1">
        <w:rPr>
          <w:rStyle w:val="FontStyle13"/>
          <w:rFonts w:ascii="Times New Roman" w:hAnsi="Times New Roman" w:cs="Times New Roman"/>
          <w:sz w:val="24"/>
          <w:szCs w:val="24"/>
        </w:rPr>
        <w:t>,</w:t>
      </w:r>
      <w:r w:rsidRPr="00A02D30">
        <w:rPr>
          <w:rStyle w:val="FontStyle13"/>
          <w:rFonts w:ascii="Times New Roman" w:hAnsi="Times New Roman" w:cs="Times New Roman"/>
          <w:sz w:val="24"/>
          <w:szCs w:val="24"/>
        </w:rPr>
        <w:t xml:space="preserve"> mengumpulkan bukti-bukti yang dibutuhak</w:t>
      </w:r>
      <w:r w:rsidR="001D5643">
        <w:rPr>
          <w:rStyle w:val="FontStyle13"/>
          <w:rFonts w:ascii="Times New Roman" w:hAnsi="Times New Roman" w:cs="Times New Roman"/>
          <w:sz w:val="24"/>
          <w:szCs w:val="24"/>
        </w:rPr>
        <w:t>a</w:t>
      </w:r>
      <w:r w:rsidRPr="00A02D30">
        <w:rPr>
          <w:rStyle w:val="FontStyle13"/>
          <w:rFonts w:ascii="Times New Roman" w:hAnsi="Times New Roman" w:cs="Times New Roman"/>
          <w:sz w:val="24"/>
          <w:szCs w:val="24"/>
        </w:rPr>
        <w:t>n dan informasi lainnya yang relevan dalam kasus yang dihadapi;</w:t>
      </w:r>
    </w:p>
    <w:p w:rsidR="006A7DE6" w:rsidRDefault="006A7DE6" w:rsidP="00842E33">
      <w:pPr>
        <w:pStyle w:val="Style3"/>
        <w:widowControl/>
        <w:spacing w:line="518" w:lineRule="exact"/>
        <w:ind w:left="694" w:firstLine="0"/>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Pr="00A02D30">
        <w:rPr>
          <w:rStyle w:val="FontStyle13"/>
          <w:rFonts w:ascii="Times New Roman" w:hAnsi="Times New Roman" w:cs="Times New Roman"/>
          <w:sz w:val="24"/>
          <w:szCs w:val="24"/>
        </w:rPr>
        <w:t>Dalam menjalankan profesinya terutama saat penanganan suatu kasus</w:t>
      </w:r>
      <w:r>
        <w:rPr>
          <w:rStyle w:val="FontStyle13"/>
          <w:rFonts w:ascii="Times New Roman" w:hAnsi="Times New Roman" w:cs="Times New Roman"/>
          <w:sz w:val="24"/>
          <w:szCs w:val="24"/>
        </w:rPr>
        <w:t>,</w:t>
      </w:r>
      <w:r w:rsidRPr="00A02D30">
        <w:rPr>
          <w:rStyle w:val="FontStyle13"/>
          <w:rFonts w:ascii="Times New Roman" w:hAnsi="Times New Roman" w:cs="Times New Roman"/>
          <w:sz w:val="24"/>
          <w:szCs w:val="24"/>
        </w:rPr>
        <w:t xml:space="preserve"> paralegal juga ha</w:t>
      </w:r>
      <w:r>
        <w:rPr>
          <w:rStyle w:val="FontStyle13"/>
          <w:rFonts w:ascii="Times New Roman" w:hAnsi="Times New Roman" w:cs="Times New Roman"/>
          <w:sz w:val="24"/>
          <w:szCs w:val="24"/>
        </w:rPr>
        <w:t>ru</w:t>
      </w:r>
      <w:r w:rsidRPr="00A02D30">
        <w:rPr>
          <w:rStyle w:val="FontStyle13"/>
          <w:rFonts w:ascii="Times New Roman" w:hAnsi="Times New Roman" w:cs="Times New Roman"/>
          <w:sz w:val="24"/>
          <w:szCs w:val="24"/>
        </w:rPr>
        <w:t>s melakukan koordinasi dengan aparat penegak hukum seperti :</w:t>
      </w:r>
    </w:p>
    <w:p w:rsidR="006A7DE6" w:rsidRPr="00A02D30" w:rsidRDefault="006A7DE6" w:rsidP="00842E33">
      <w:pPr>
        <w:pStyle w:val="Style3"/>
        <w:widowControl/>
        <w:numPr>
          <w:ilvl w:val="0"/>
          <w:numId w:val="31"/>
        </w:numPr>
        <w:spacing w:line="518" w:lineRule="exact"/>
        <w:ind w:left="1054" w:hanging="360"/>
        <w:rPr>
          <w:rStyle w:val="FontStyle13"/>
          <w:rFonts w:ascii="Times New Roman" w:hAnsi="Times New Roman" w:cs="Times New Roman"/>
          <w:iCs/>
          <w:sz w:val="24"/>
          <w:szCs w:val="24"/>
        </w:rPr>
      </w:pPr>
      <w:r w:rsidRPr="00D85F30">
        <w:rPr>
          <w:rStyle w:val="FontStyle13"/>
          <w:rFonts w:ascii="Times New Roman" w:hAnsi="Times New Roman" w:cs="Times New Roman"/>
          <w:sz w:val="24"/>
          <w:szCs w:val="24"/>
        </w:rPr>
        <w:t>Menemani klien saat pemeriksaan di kepolisian:</w:t>
      </w:r>
    </w:p>
    <w:p w:rsidR="006A7DE6" w:rsidRPr="00A02D30" w:rsidRDefault="006A7DE6" w:rsidP="00842E33">
      <w:pPr>
        <w:pStyle w:val="Style3"/>
        <w:widowControl/>
        <w:numPr>
          <w:ilvl w:val="0"/>
          <w:numId w:val="31"/>
        </w:numPr>
        <w:spacing w:line="518" w:lineRule="exact"/>
        <w:ind w:left="1054" w:hanging="360"/>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Memantau perkembangan kasus apakah sudah ditangani dengan cepat. tepat dan sesuai dengan prosedur hukum yang berlaku</w:t>
      </w:r>
      <w:r>
        <w:rPr>
          <w:rStyle w:val="FontStyle13"/>
          <w:rFonts w:ascii="Times New Roman" w:hAnsi="Times New Roman" w:cs="Times New Roman"/>
          <w:sz w:val="24"/>
          <w:szCs w:val="24"/>
        </w:rPr>
        <w:t>,</w:t>
      </w:r>
      <w:r w:rsidRPr="00A02D30">
        <w:rPr>
          <w:rStyle w:val="FontStyle13"/>
          <w:rFonts w:ascii="Times New Roman" w:hAnsi="Times New Roman" w:cs="Times New Roman"/>
          <w:sz w:val="24"/>
          <w:szCs w:val="24"/>
        </w:rPr>
        <w:t xml:space="preserve"> baik ditingkat kepolisian, kejaksaan</w:t>
      </w:r>
      <w:r>
        <w:rPr>
          <w:rStyle w:val="FontStyle13"/>
          <w:rFonts w:ascii="Times New Roman" w:hAnsi="Times New Roman" w:cs="Times New Roman"/>
          <w:sz w:val="24"/>
          <w:szCs w:val="24"/>
        </w:rPr>
        <w:t>,</w:t>
      </w:r>
      <w:r w:rsidRPr="00A02D30">
        <w:rPr>
          <w:rStyle w:val="FontStyle13"/>
          <w:rFonts w:ascii="Times New Roman" w:hAnsi="Times New Roman" w:cs="Times New Roman"/>
          <w:sz w:val="24"/>
          <w:szCs w:val="24"/>
        </w:rPr>
        <w:t xml:space="preserve"> pengadilan dan persidangan;</w:t>
      </w:r>
    </w:p>
    <w:p w:rsidR="006A7DE6" w:rsidRPr="00A02D30" w:rsidRDefault="006A7DE6" w:rsidP="00842E33">
      <w:pPr>
        <w:pStyle w:val="Style3"/>
        <w:widowControl/>
        <w:numPr>
          <w:ilvl w:val="0"/>
          <w:numId w:val="31"/>
        </w:numPr>
        <w:spacing w:line="518" w:lineRule="exact"/>
        <w:ind w:left="1054" w:hanging="360"/>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t>Membantu pihak kepolisian dalam mengumpulkan alat bukti;</w:t>
      </w:r>
    </w:p>
    <w:p w:rsidR="006A7DE6" w:rsidRDefault="006A7DE6" w:rsidP="00673AEA">
      <w:pPr>
        <w:pStyle w:val="Style3"/>
        <w:widowControl/>
        <w:numPr>
          <w:ilvl w:val="0"/>
          <w:numId w:val="31"/>
        </w:numPr>
        <w:spacing w:line="518" w:lineRule="exact"/>
        <w:ind w:left="1054" w:hanging="360"/>
        <w:rPr>
          <w:rStyle w:val="FontStyle13"/>
          <w:rFonts w:ascii="Times New Roman" w:hAnsi="Times New Roman" w:cs="Times New Roman"/>
          <w:iCs/>
          <w:sz w:val="24"/>
          <w:szCs w:val="24"/>
        </w:rPr>
      </w:pPr>
      <w:r w:rsidRPr="00A02D30">
        <w:rPr>
          <w:rStyle w:val="FontStyle13"/>
          <w:rFonts w:ascii="Times New Roman" w:hAnsi="Times New Roman" w:cs="Times New Roman"/>
          <w:sz w:val="24"/>
          <w:szCs w:val="24"/>
        </w:rPr>
        <w:lastRenderedPageBreak/>
        <w:t>Memberikan berbagai saran dalam penanganan kasus</w:t>
      </w:r>
      <w:r w:rsidR="00673AEA">
        <w:rPr>
          <w:rStyle w:val="FontStyle13"/>
          <w:rFonts w:ascii="Times New Roman" w:hAnsi="Times New Roman" w:cs="Times New Roman"/>
          <w:sz w:val="24"/>
          <w:szCs w:val="24"/>
        </w:rPr>
        <w:t>,</w:t>
      </w:r>
      <w:r w:rsidRPr="00A02D30">
        <w:rPr>
          <w:rStyle w:val="FontStyle13"/>
          <w:rFonts w:ascii="Times New Roman" w:hAnsi="Times New Roman" w:cs="Times New Roman"/>
          <w:sz w:val="24"/>
          <w:szCs w:val="24"/>
        </w:rPr>
        <w:t xml:space="preserve"> misalnya menjadi saksi dalam pemeriksaan dan persidangan;</w:t>
      </w:r>
    </w:p>
    <w:p w:rsidR="006A7DE6" w:rsidRPr="00A02D30" w:rsidRDefault="006A7DE6" w:rsidP="00842E33">
      <w:pPr>
        <w:pStyle w:val="Style3"/>
        <w:widowControl/>
        <w:numPr>
          <w:ilvl w:val="0"/>
          <w:numId w:val="31"/>
        </w:numPr>
        <w:spacing w:line="518" w:lineRule="exact"/>
        <w:ind w:left="1054" w:hanging="360"/>
        <w:rPr>
          <w:rStyle w:val="FontStyle11"/>
          <w:rFonts w:ascii="Times New Roman" w:hAnsi="Times New Roman" w:cs="Times New Roman"/>
          <w:b w:val="0"/>
          <w:bCs w:val="0"/>
          <w:iCs/>
          <w:sz w:val="24"/>
          <w:szCs w:val="24"/>
        </w:rPr>
      </w:pPr>
      <w:r w:rsidRPr="00A02D30">
        <w:rPr>
          <w:rStyle w:val="FontStyle13"/>
          <w:rFonts w:ascii="Times New Roman" w:hAnsi="Times New Roman" w:cs="Times New Roman"/>
          <w:sz w:val="24"/>
          <w:szCs w:val="24"/>
        </w:rPr>
        <w:t>Menjalankan berbagai kegiatan sebagai pengisi kekosongan berbagai</w:t>
      </w:r>
      <w:r>
        <w:rPr>
          <w:rStyle w:val="FontStyle13"/>
          <w:rFonts w:ascii="Times New Roman" w:hAnsi="Times New Roman" w:cs="Times New Roman"/>
          <w:sz w:val="24"/>
          <w:szCs w:val="24"/>
        </w:rPr>
        <w:t xml:space="preserve"> </w:t>
      </w:r>
      <w:r w:rsidRPr="00A02D30">
        <w:rPr>
          <w:rStyle w:val="FontStyle13"/>
          <w:rFonts w:ascii="Times New Roman" w:hAnsi="Times New Roman" w:cs="Times New Roman"/>
          <w:sz w:val="24"/>
          <w:szCs w:val="24"/>
        </w:rPr>
        <w:t>kewajiban yang tidak dilakukan oleh Negara, seperti berbagai kegiatan yang dilakukan oleh Lembaga Advokasi Hak Anak (LAHA) di Rutan Kebon waru, dimana berbagai kegiatan seperti memberikan</w:t>
      </w:r>
      <w:r>
        <w:rPr>
          <w:rStyle w:val="FontStyle13"/>
          <w:rFonts w:ascii="Times New Roman" w:hAnsi="Times New Roman" w:cs="Times New Roman"/>
          <w:sz w:val="24"/>
          <w:szCs w:val="24"/>
        </w:rPr>
        <w:t xml:space="preserve"> </w:t>
      </w:r>
      <w:r w:rsidRPr="00A02D30">
        <w:rPr>
          <w:rStyle w:val="FontStyle11"/>
          <w:rFonts w:ascii="Times New Roman" w:hAnsi="Times New Roman" w:cs="Times New Roman"/>
          <w:b w:val="0"/>
          <w:sz w:val="24"/>
          <w:szCs w:val="24"/>
        </w:rPr>
        <w:t>pendidikan secara sederhana, menciptakan forum bermain</w:t>
      </w:r>
      <w:r>
        <w:rPr>
          <w:rStyle w:val="FontStyle11"/>
          <w:rFonts w:ascii="Times New Roman" w:hAnsi="Times New Roman" w:cs="Times New Roman"/>
          <w:b w:val="0"/>
          <w:sz w:val="24"/>
          <w:szCs w:val="24"/>
        </w:rPr>
        <w:t>,</w:t>
      </w:r>
      <w:r w:rsidRPr="00A02D30">
        <w:rPr>
          <w:rStyle w:val="FontStyle11"/>
          <w:rFonts w:ascii="Times New Roman" w:hAnsi="Times New Roman" w:cs="Times New Roman"/>
          <w:b w:val="0"/>
          <w:sz w:val="24"/>
          <w:szCs w:val="24"/>
        </w:rPr>
        <w:t xml:space="preserve"> membuka perpustakaan mini, dilakukan untuk mencoba membantu para narapidana anak dalam mendapatkan hak-haknya</w:t>
      </w:r>
      <w:r>
        <w:rPr>
          <w:rStyle w:val="FontStyle11"/>
          <w:rFonts w:ascii="Times New Roman" w:hAnsi="Times New Roman" w:cs="Times New Roman"/>
          <w:b w:val="0"/>
          <w:sz w:val="24"/>
          <w:szCs w:val="24"/>
        </w:rPr>
        <w:t xml:space="preserve"> </w:t>
      </w:r>
      <w:r w:rsidRPr="00A02D30">
        <w:rPr>
          <w:rStyle w:val="FontStyle11"/>
          <w:rFonts w:ascii="Times New Roman" w:hAnsi="Times New Roman" w:cs="Times New Roman"/>
          <w:b w:val="0"/>
          <w:sz w:val="24"/>
          <w:szCs w:val="24"/>
        </w:rPr>
        <w:t>sebagai anak dan sebagai warga negara, yang seharusnya fasilitas semacam itu wajib diberikan oleh Negara.</w:t>
      </w:r>
    </w:p>
    <w:p w:rsidR="006A7DE6" w:rsidRDefault="006A7DE6" w:rsidP="00842E33">
      <w:pPr>
        <w:pStyle w:val="Style3"/>
        <w:widowControl/>
        <w:spacing w:line="518" w:lineRule="exact"/>
        <w:ind w:left="694"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sidRPr="00A02D30">
        <w:rPr>
          <w:rStyle w:val="FontStyle11"/>
          <w:rFonts w:ascii="Times New Roman" w:hAnsi="Times New Roman" w:cs="Times New Roman"/>
          <w:b w:val="0"/>
          <w:sz w:val="24"/>
          <w:szCs w:val="24"/>
        </w:rPr>
        <w:t xml:space="preserve">Keterlibatan paralegal dalam penaganan suatu kasus lebih banyak karena adanya pengaduan dari calon klien ke lembaga tempat paralegal bernaung, setelah diketahui permasalahannya barulah lembaga tersebut menurunkan paralegalnya untuk melakukan investigasi kasus dan mencari fakta-fakta yang berguna dalam pembelaan si klien. Apabila perkara tersebut termasuk perkara kolektif selain melibatkan paralegal mereka, lembaga tersebut juga mencoba melibatkan klien-klien mereka ataupun tokoh-tokoh masyarakat setempat untuk menjadi paralegal bagi dirinya sendiri. jadi sambil menangani kasus mereka sendiri, mereka juga sekaligus dididik untuk dapat menjadi paralegal paling tidak untuk dirinya sendiri. </w:t>
      </w:r>
      <w:r>
        <w:rPr>
          <w:rStyle w:val="FontStyle11"/>
          <w:rFonts w:ascii="Times New Roman" w:hAnsi="Times New Roman" w:cs="Times New Roman"/>
          <w:b w:val="0"/>
          <w:sz w:val="24"/>
          <w:szCs w:val="24"/>
        </w:rPr>
        <w:t>U</w:t>
      </w:r>
      <w:r w:rsidRPr="00A02D30">
        <w:rPr>
          <w:rStyle w:val="FontStyle11"/>
          <w:rFonts w:ascii="Times New Roman" w:hAnsi="Times New Roman" w:cs="Times New Roman"/>
          <w:b w:val="0"/>
          <w:sz w:val="24"/>
          <w:szCs w:val="24"/>
        </w:rPr>
        <w:t xml:space="preserve">ntuk selanjutnya mereka ini akan diikut sertakan dalam pendidikan dan pelatihan hukum bagi paralegal, sehingga apabila suatu saat mereka tertimpa suatu kasus mereka tahu apa saja tindakan pendahuluan yang </w:t>
      </w:r>
      <w:r w:rsidRPr="00A02D30">
        <w:rPr>
          <w:rStyle w:val="FontStyle11"/>
          <w:rFonts w:ascii="Times New Roman" w:hAnsi="Times New Roman" w:cs="Times New Roman"/>
          <w:b w:val="0"/>
          <w:sz w:val="24"/>
          <w:szCs w:val="24"/>
        </w:rPr>
        <w:lastRenderedPageBreak/>
        <w:t>harus dilakukan sebelum kasus tersebut dilimpahkan kepada LBH atau kantor hukum lainnya</w:t>
      </w:r>
      <w:r>
        <w:rPr>
          <w:rStyle w:val="FontStyle11"/>
          <w:rFonts w:ascii="Times New Roman" w:hAnsi="Times New Roman" w:cs="Times New Roman"/>
          <w:b w:val="0"/>
          <w:sz w:val="24"/>
          <w:szCs w:val="24"/>
        </w:rPr>
        <w:t>.</w:t>
      </w:r>
    </w:p>
    <w:p w:rsidR="006A7DE6" w:rsidRPr="00B374B0" w:rsidRDefault="006A7DE6" w:rsidP="00842E33">
      <w:pPr>
        <w:pStyle w:val="Style3"/>
        <w:widowControl/>
        <w:numPr>
          <w:ilvl w:val="0"/>
          <w:numId w:val="29"/>
        </w:numPr>
        <w:spacing w:line="518" w:lineRule="exact"/>
        <w:rPr>
          <w:rStyle w:val="FontStyle12"/>
          <w:rFonts w:ascii="Times New Roman" w:hAnsi="Times New Roman" w:cs="Times New Roman"/>
          <w:b w:val="0"/>
          <w:bCs w:val="0"/>
          <w:iCs/>
          <w:spacing w:val="0"/>
          <w:sz w:val="24"/>
          <w:szCs w:val="24"/>
        </w:rPr>
      </w:pPr>
      <w:r w:rsidRPr="00A02D30">
        <w:rPr>
          <w:rStyle w:val="FontStyle12"/>
          <w:rFonts w:ascii="Times New Roman" w:hAnsi="Times New Roman" w:cs="Times New Roman"/>
          <w:b w:val="0"/>
          <w:spacing w:val="0"/>
          <w:sz w:val="24"/>
          <w:szCs w:val="24"/>
        </w:rPr>
        <w:t>Fungsi Paralegal</w:t>
      </w:r>
    </w:p>
    <w:p w:rsidR="006A7DE6" w:rsidRPr="00B374B0" w:rsidRDefault="006A7DE6" w:rsidP="00842E33">
      <w:pPr>
        <w:pStyle w:val="Style3"/>
        <w:widowControl/>
        <w:spacing w:line="518" w:lineRule="exact"/>
        <w:ind w:left="720" w:firstLine="0"/>
        <w:rPr>
          <w:rStyle w:val="FontStyle11"/>
          <w:rFonts w:ascii="Times New Roman" w:hAnsi="Times New Roman" w:cs="Times New Roman"/>
          <w:b w:val="0"/>
          <w:bCs w:val="0"/>
          <w:iCs/>
          <w:sz w:val="24"/>
          <w:szCs w:val="24"/>
        </w:rPr>
      </w:pPr>
      <w:r w:rsidRPr="00B374B0">
        <w:rPr>
          <w:rStyle w:val="FontStyle11"/>
          <w:rFonts w:ascii="Times New Roman" w:hAnsi="Times New Roman" w:cs="Times New Roman"/>
          <w:b w:val="0"/>
          <w:sz w:val="24"/>
          <w:szCs w:val="24"/>
        </w:rPr>
        <w:t>Fungsi dari paralegal dalam aktivitas bantuan hukum antara lain :</w:t>
      </w:r>
    </w:p>
    <w:p w:rsidR="006A7DE6" w:rsidRDefault="006A7DE6" w:rsidP="00842E33">
      <w:pPr>
        <w:pStyle w:val="Style5"/>
        <w:widowControl/>
        <w:numPr>
          <w:ilvl w:val="0"/>
          <w:numId w:val="32"/>
        </w:numPr>
        <w:tabs>
          <w:tab w:val="left" w:pos="1032"/>
        </w:tabs>
        <w:spacing w:line="523" w:lineRule="exact"/>
        <w:ind w:left="1080"/>
        <w:rPr>
          <w:rStyle w:val="FontStyle11"/>
          <w:rFonts w:ascii="Times New Roman" w:hAnsi="Times New Roman" w:cs="Times New Roman"/>
          <w:b w:val="0"/>
          <w:sz w:val="24"/>
          <w:szCs w:val="24"/>
        </w:rPr>
      </w:pPr>
      <w:r w:rsidRPr="00A02D30">
        <w:rPr>
          <w:rStyle w:val="FontStyle11"/>
          <w:rFonts w:ascii="Times New Roman" w:hAnsi="Times New Roman" w:cs="Times New Roman"/>
          <w:b w:val="0"/>
          <w:sz w:val="24"/>
          <w:szCs w:val="24"/>
        </w:rPr>
        <w:t>Memfasilitasi pembentukan organisasi rakyat;</w:t>
      </w:r>
    </w:p>
    <w:p w:rsidR="006A7DE6" w:rsidRDefault="006A7DE6" w:rsidP="00842E33">
      <w:pPr>
        <w:pStyle w:val="Style5"/>
        <w:widowControl/>
        <w:numPr>
          <w:ilvl w:val="0"/>
          <w:numId w:val="32"/>
        </w:numPr>
        <w:tabs>
          <w:tab w:val="left" w:pos="1032"/>
        </w:tabs>
        <w:spacing w:line="523" w:lineRule="exact"/>
        <w:ind w:left="1080"/>
        <w:rPr>
          <w:rStyle w:val="FontStyle11"/>
          <w:rFonts w:ascii="Times New Roman" w:hAnsi="Times New Roman" w:cs="Times New Roman"/>
          <w:b w:val="0"/>
          <w:sz w:val="24"/>
          <w:szCs w:val="24"/>
        </w:rPr>
      </w:pPr>
      <w:r w:rsidRPr="00B374B0">
        <w:rPr>
          <w:rStyle w:val="FontStyle11"/>
          <w:rFonts w:ascii="Times New Roman" w:hAnsi="Times New Roman" w:cs="Times New Roman"/>
          <w:b w:val="0"/>
          <w:sz w:val="24"/>
          <w:szCs w:val="24"/>
        </w:rPr>
        <w:t>Mendidik dan melakukan penyadaran;</w:t>
      </w:r>
    </w:p>
    <w:p w:rsidR="006A7DE6" w:rsidRDefault="006A7DE6" w:rsidP="00842E33">
      <w:pPr>
        <w:pStyle w:val="Style5"/>
        <w:widowControl/>
        <w:numPr>
          <w:ilvl w:val="0"/>
          <w:numId w:val="32"/>
        </w:numPr>
        <w:tabs>
          <w:tab w:val="left" w:pos="1032"/>
        </w:tabs>
        <w:spacing w:line="523" w:lineRule="exact"/>
        <w:ind w:left="1080"/>
        <w:rPr>
          <w:rStyle w:val="FontStyle12"/>
          <w:rFonts w:ascii="Times New Roman" w:hAnsi="Times New Roman" w:cs="Times New Roman"/>
          <w:b w:val="0"/>
          <w:spacing w:val="0"/>
          <w:sz w:val="24"/>
          <w:szCs w:val="24"/>
        </w:rPr>
      </w:pPr>
      <w:r w:rsidRPr="000E68D1">
        <w:rPr>
          <w:rStyle w:val="FontStyle12"/>
          <w:rFonts w:ascii="Times New Roman" w:hAnsi="Times New Roman" w:cs="Times New Roman"/>
          <w:b w:val="0"/>
          <w:spacing w:val="0"/>
          <w:sz w:val="24"/>
          <w:szCs w:val="24"/>
        </w:rPr>
        <w:t>Mendorong masyarakat mengajukan tuntutan-tuntutanya;</w:t>
      </w:r>
    </w:p>
    <w:p w:rsidR="006A7DE6" w:rsidRDefault="006A7DE6" w:rsidP="00842E33">
      <w:pPr>
        <w:pStyle w:val="Style5"/>
        <w:widowControl/>
        <w:numPr>
          <w:ilvl w:val="0"/>
          <w:numId w:val="32"/>
        </w:numPr>
        <w:tabs>
          <w:tab w:val="left" w:pos="1032"/>
        </w:tabs>
        <w:spacing w:line="523" w:lineRule="exact"/>
        <w:ind w:left="1080"/>
        <w:rPr>
          <w:rStyle w:val="FontStyle12"/>
          <w:rFonts w:ascii="Times New Roman" w:hAnsi="Times New Roman" w:cs="Times New Roman"/>
          <w:b w:val="0"/>
          <w:spacing w:val="0"/>
          <w:sz w:val="24"/>
          <w:szCs w:val="24"/>
        </w:rPr>
      </w:pPr>
      <w:r w:rsidRPr="000E68D1">
        <w:rPr>
          <w:rStyle w:val="FontStyle12"/>
          <w:rFonts w:ascii="Times New Roman" w:hAnsi="Times New Roman" w:cs="Times New Roman"/>
          <w:b w:val="0"/>
          <w:spacing w:val="0"/>
          <w:sz w:val="24"/>
          <w:szCs w:val="24"/>
        </w:rPr>
        <w:t>Dokumentasi;</w:t>
      </w:r>
    </w:p>
    <w:p w:rsidR="006A7DE6" w:rsidRDefault="006A7DE6" w:rsidP="00842E33">
      <w:pPr>
        <w:pStyle w:val="Style5"/>
        <w:widowControl/>
        <w:numPr>
          <w:ilvl w:val="0"/>
          <w:numId w:val="32"/>
        </w:numPr>
        <w:tabs>
          <w:tab w:val="left" w:pos="1032"/>
        </w:tabs>
        <w:spacing w:line="523" w:lineRule="exact"/>
        <w:ind w:left="1080"/>
        <w:rPr>
          <w:rStyle w:val="FontStyle12"/>
          <w:rFonts w:ascii="Times New Roman" w:hAnsi="Times New Roman" w:cs="Times New Roman"/>
          <w:b w:val="0"/>
          <w:spacing w:val="0"/>
          <w:sz w:val="24"/>
          <w:szCs w:val="24"/>
        </w:rPr>
      </w:pPr>
      <w:r w:rsidRPr="000E68D1">
        <w:rPr>
          <w:rStyle w:val="FontStyle12"/>
          <w:rFonts w:ascii="Times New Roman" w:hAnsi="Times New Roman" w:cs="Times New Roman"/>
          <w:b w:val="0"/>
          <w:spacing w:val="0"/>
          <w:sz w:val="24"/>
          <w:szCs w:val="24"/>
        </w:rPr>
        <w:t>Mengkonsepsi surat-surat;</w:t>
      </w:r>
    </w:p>
    <w:p w:rsidR="006A7DE6" w:rsidRDefault="006A7DE6" w:rsidP="005B1EC4">
      <w:pPr>
        <w:pStyle w:val="Style5"/>
        <w:widowControl/>
        <w:numPr>
          <w:ilvl w:val="0"/>
          <w:numId w:val="32"/>
        </w:numPr>
        <w:tabs>
          <w:tab w:val="left" w:pos="1032"/>
        </w:tabs>
        <w:spacing w:line="523" w:lineRule="exact"/>
        <w:ind w:left="1080"/>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Membantu Advokat;</w:t>
      </w:r>
    </w:p>
    <w:p w:rsidR="006A7DE6" w:rsidRDefault="006A7DE6" w:rsidP="00DB07C4">
      <w:pPr>
        <w:pStyle w:val="Style5"/>
        <w:widowControl/>
        <w:spacing w:line="523" w:lineRule="exact"/>
        <w:ind w:left="720"/>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0E68D1">
        <w:rPr>
          <w:rStyle w:val="FontStyle12"/>
          <w:rFonts w:ascii="Times New Roman" w:hAnsi="Times New Roman" w:cs="Times New Roman"/>
          <w:b w:val="0"/>
          <w:spacing w:val="0"/>
          <w:sz w:val="24"/>
          <w:szCs w:val="24"/>
        </w:rPr>
        <w:t xml:space="preserve">Disini dapat kita lihat fungsi dari paralegal yang mengarah pada dua sisi yaitu bantuan hukum secara litigasi dan bantuan hukum secara non litigasi. </w:t>
      </w:r>
      <w:r w:rsidR="00EA0F7D">
        <w:rPr>
          <w:rStyle w:val="FontStyle12"/>
          <w:rFonts w:ascii="Times New Roman" w:hAnsi="Times New Roman" w:cs="Times New Roman"/>
          <w:b w:val="0"/>
          <w:spacing w:val="0"/>
          <w:sz w:val="24"/>
          <w:szCs w:val="24"/>
        </w:rPr>
        <w:t>D</w:t>
      </w:r>
      <w:r w:rsidRPr="000E68D1">
        <w:rPr>
          <w:rStyle w:val="FontStyle12"/>
          <w:rFonts w:ascii="Times New Roman" w:hAnsi="Times New Roman" w:cs="Times New Roman"/>
          <w:b w:val="0"/>
          <w:spacing w:val="0"/>
          <w:sz w:val="24"/>
          <w:szCs w:val="24"/>
        </w:rPr>
        <w:t>alam konteks non litigasi</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paralegal melakukan fungsi sebagai pendamping masyarakat</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disini paralegal memberikan pertolongan pertama apabila terjadi pelanggaran hukum seperti yang disebutkan dalam point a. b dan c diatas. Sedangkan secara litigasi</w:t>
      </w:r>
      <w:r w:rsidR="00DB07C4">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fungsi paralegal adalah untuk mendukung advokat dalam penanganan kasus</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contohnya seperti yang disebutkan dalam point d, e dan f.</w:t>
      </w:r>
    </w:p>
    <w:p w:rsidR="006A7DE6" w:rsidRDefault="006A7DE6" w:rsidP="00661972">
      <w:pPr>
        <w:pStyle w:val="Style5"/>
        <w:widowControl/>
        <w:spacing w:line="523" w:lineRule="exact"/>
        <w:ind w:left="720"/>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0E68D1">
        <w:rPr>
          <w:rStyle w:val="FontStyle12"/>
          <w:rFonts w:ascii="Times New Roman" w:hAnsi="Times New Roman" w:cs="Times New Roman"/>
          <w:b w:val="0"/>
          <w:spacing w:val="0"/>
          <w:sz w:val="24"/>
          <w:szCs w:val="24"/>
        </w:rPr>
        <w:t>Bantuan hukum yang diberikan dapat berupa konsultasi hukum</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w:t>
      </w:r>
      <w:r w:rsidRPr="000E68D1">
        <w:rPr>
          <w:rStyle w:val="FontStyle12"/>
          <w:rFonts w:ascii="Times New Roman" w:hAnsi="Times New Roman" w:cs="Times New Roman"/>
          <w:b w:val="0"/>
          <w:spacing w:val="0"/>
          <w:sz w:val="24"/>
          <w:szCs w:val="24"/>
        </w:rPr>
        <w:t>dvokasi</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penyuluhan hukum. pendampingan kasus</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mediasi dan pelimpahan kasus. Dalam konteks litigasi</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karena paralegal tidak memiliki izin untuk beracara, maka kasus yang ditangani dilimpahkan kepada advokat baik itu LBH ataupun kantor hukum, yang terpentin</w:t>
      </w:r>
      <w:r w:rsidR="00661972">
        <w:rPr>
          <w:rStyle w:val="FontStyle12"/>
          <w:rFonts w:ascii="Times New Roman" w:hAnsi="Times New Roman" w:cs="Times New Roman"/>
          <w:b w:val="0"/>
          <w:spacing w:val="0"/>
          <w:sz w:val="24"/>
          <w:szCs w:val="24"/>
        </w:rPr>
        <w:t>g</w:t>
      </w:r>
      <w:r w:rsidRPr="000E68D1">
        <w:rPr>
          <w:rStyle w:val="FontStyle12"/>
          <w:rFonts w:ascii="Times New Roman" w:hAnsi="Times New Roman" w:cs="Times New Roman"/>
          <w:b w:val="0"/>
          <w:spacing w:val="0"/>
          <w:sz w:val="24"/>
          <w:szCs w:val="24"/>
        </w:rPr>
        <w:t xml:space="preserve"> advokat </w:t>
      </w:r>
      <w:r w:rsidRPr="000E68D1">
        <w:rPr>
          <w:rStyle w:val="FontStyle12"/>
          <w:rFonts w:ascii="Times New Roman" w:hAnsi="Times New Roman" w:cs="Times New Roman"/>
          <w:b w:val="0"/>
          <w:spacing w:val="0"/>
          <w:sz w:val="24"/>
          <w:szCs w:val="24"/>
        </w:rPr>
        <w:lastRenderedPageBreak/>
        <w:t>tersebut memiliki komitmen dan alur pemikiran yang sejalan dalam menangani kasus tersebut.</w:t>
      </w:r>
    </w:p>
    <w:p w:rsidR="00842E33" w:rsidRDefault="006A7DE6" w:rsidP="00B733DD">
      <w:pPr>
        <w:pStyle w:val="Style5"/>
        <w:widowControl/>
        <w:spacing w:line="523" w:lineRule="exact"/>
        <w:ind w:left="720"/>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0E68D1">
        <w:rPr>
          <w:rStyle w:val="FontStyle12"/>
          <w:rFonts w:ascii="Times New Roman" w:hAnsi="Times New Roman" w:cs="Times New Roman"/>
          <w:b w:val="0"/>
          <w:spacing w:val="0"/>
          <w:sz w:val="24"/>
          <w:szCs w:val="24"/>
        </w:rPr>
        <w:t>Dalam implementasinya peranan paralegal lebih banyak pada bantuan hukum non litigasi. hal itu dapat dilihat dari enam fungsi paralegal diatas yang kesemuanya bersifat non litigasi. sedangkan untuk menjalankan fungsi-fungsi litrigasi peranan paralegal hanya untuk menunjang tugas dari advokat</w:t>
      </w:r>
      <w:r>
        <w:rPr>
          <w:rStyle w:val="FontStyle12"/>
          <w:rFonts w:ascii="Times New Roman" w:hAnsi="Times New Roman" w:cs="Times New Roman"/>
          <w:b w:val="0"/>
          <w:spacing w:val="0"/>
          <w:sz w:val="24"/>
          <w:szCs w:val="24"/>
        </w:rPr>
        <w:t>,</w:t>
      </w:r>
      <w:r w:rsidRPr="000E68D1">
        <w:rPr>
          <w:rStyle w:val="FontStyle12"/>
          <w:rFonts w:ascii="Times New Roman" w:hAnsi="Times New Roman" w:cs="Times New Roman"/>
          <w:b w:val="0"/>
          <w:spacing w:val="0"/>
          <w:sz w:val="24"/>
          <w:szCs w:val="24"/>
        </w:rPr>
        <w:t xml:space="preserve"> sebab</w:t>
      </w:r>
      <w:r>
        <w:rPr>
          <w:rStyle w:val="FontStyle12"/>
          <w:rFonts w:ascii="Times New Roman" w:hAnsi="Times New Roman" w:cs="Times New Roman"/>
          <w:b w:val="0"/>
          <w:spacing w:val="0"/>
          <w:sz w:val="24"/>
          <w:szCs w:val="24"/>
        </w:rPr>
        <w:t xml:space="preserve"> </w:t>
      </w:r>
      <w:r w:rsidRPr="009123D6">
        <w:rPr>
          <w:rStyle w:val="FontStyle12"/>
          <w:rFonts w:ascii="Times New Roman" w:hAnsi="Times New Roman" w:cs="Times New Roman"/>
          <w:b w:val="0"/>
          <w:spacing w:val="0"/>
          <w:sz w:val="24"/>
          <w:szCs w:val="24"/>
        </w:rPr>
        <w:t>selama ini kedudukan paralegal hanya untuk menunjang tugas dari advokat, sebab selama ini kedudukan paralegal masih diluar sistem peradilan pidana dan tidak memiliki izin beracara sebagaimana advokat.</w:t>
      </w:r>
    </w:p>
    <w:p w:rsidR="006A7DE6" w:rsidRDefault="006A7DE6" w:rsidP="00842E33">
      <w:pPr>
        <w:pStyle w:val="Style5"/>
        <w:widowControl/>
        <w:numPr>
          <w:ilvl w:val="0"/>
          <w:numId w:val="29"/>
        </w:numPr>
        <w:spacing w:line="523" w:lineRule="exact"/>
        <w:jc w:val="both"/>
        <w:rPr>
          <w:rStyle w:val="FontStyle11"/>
          <w:rFonts w:ascii="Times New Roman" w:hAnsi="Times New Roman" w:cs="Times New Roman"/>
          <w:b w:val="0"/>
          <w:sz w:val="24"/>
          <w:szCs w:val="24"/>
        </w:rPr>
      </w:pPr>
      <w:r w:rsidRPr="009123D6">
        <w:rPr>
          <w:rStyle w:val="FontStyle11"/>
          <w:rFonts w:ascii="Times New Roman" w:hAnsi="Times New Roman" w:cs="Times New Roman"/>
          <w:b w:val="0"/>
          <w:sz w:val="24"/>
          <w:szCs w:val="24"/>
        </w:rPr>
        <w:t>Kriteria Menjadi Paralegal</w:t>
      </w:r>
    </w:p>
    <w:p w:rsidR="006A7DE6" w:rsidRDefault="006A7DE6" w:rsidP="00842E33">
      <w:pPr>
        <w:pStyle w:val="Style5"/>
        <w:widowControl/>
        <w:spacing w:line="523" w:lineRule="exact"/>
        <w:ind w:left="720"/>
        <w:jc w:val="both"/>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ab/>
      </w:r>
      <w:r w:rsidRPr="009123D6">
        <w:rPr>
          <w:rStyle w:val="FontStyle12"/>
          <w:rFonts w:ascii="Times New Roman" w:hAnsi="Times New Roman" w:cs="Times New Roman"/>
          <w:b w:val="0"/>
          <w:spacing w:val="0"/>
          <w:sz w:val="24"/>
          <w:szCs w:val="24"/>
        </w:rPr>
        <w:t>Pada dasarnya setiap orang bisa menjadi paralegal yang</w:t>
      </w:r>
      <w:r>
        <w:rPr>
          <w:rStyle w:val="FontStyle12"/>
          <w:rFonts w:ascii="Times New Roman" w:hAnsi="Times New Roman" w:cs="Times New Roman"/>
          <w:b w:val="0"/>
          <w:spacing w:val="0"/>
          <w:sz w:val="24"/>
          <w:szCs w:val="24"/>
        </w:rPr>
        <w:t xml:space="preserve"> t</w:t>
      </w:r>
      <w:r w:rsidRPr="009123D6">
        <w:rPr>
          <w:rStyle w:val="FontStyle12"/>
          <w:rFonts w:ascii="Times New Roman" w:hAnsi="Times New Roman" w:cs="Times New Roman"/>
          <w:b w:val="0"/>
          <w:spacing w:val="0"/>
          <w:sz w:val="24"/>
          <w:szCs w:val="24"/>
        </w:rPr>
        <w:t>erpenting adalah bahwa orang tersebut memiliki kepedulian untuk memperjuangkan keadilan bersama dan berjuang untuk mereka yang lemah</w:t>
      </w:r>
      <w:r>
        <w:rPr>
          <w:rStyle w:val="FontStyle12"/>
          <w:rFonts w:ascii="Times New Roman" w:hAnsi="Times New Roman" w:cs="Times New Roman"/>
          <w:b w:val="0"/>
          <w:spacing w:val="0"/>
          <w:sz w:val="24"/>
          <w:szCs w:val="24"/>
        </w:rPr>
        <w:t>,</w:t>
      </w:r>
      <w:r w:rsidRPr="009123D6">
        <w:rPr>
          <w:rStyle w:val="FontStyle12"/>
          <w:rFonts w:ascii="Times New Roman" w:hAnsi="Times New Roman" w:cs="Times New Roman"/>
          <w:b w:val="0"/>
          <w:spacing w:val="0"/>
          <w:sz w:val="24"/>
          <w:szCs w:val="24"/>
        </w:rPr>
        <w:t xml:space="preserve"> selain itu ia mempunyai kemampuan untuk melakukan pendampingan yang kasus secara sederhana</w:t>
      </w:r>
      <w:r>
        <w:rPr>
          <w:rStyle w:val="FontStyle12"/>
          <w:rFonts w:ascii="Times New Roman" w:hAnsi="Times New Roman" w:cs="Times New Roman"/>
          <w:b w:val="0"/>
          <w:spacing w:val="0"/>
          <w:sz w:val="24"/>
          <w:szCs w:val="24"/>
        </w:rPr>
        <w:t xml:space="preserve">, </w:t>
      </w:r>
      <w:r w:rsidRPr="009123D6">
        <w:rPr>
          <w:rStyle w:val="FontStyle12"/>
          <w:rFonts w:ascii="Times New Roman" w:hAnsi="Times New Roman" w:cs="Times New Roman"/>
          <w:b w:val="0"/>
          <w:spacing w:val="0"/>
          <w:sz w:val="24"/>
          <w:szCs w:val="24"/>
        </w:rPr>
        <w:t>berikut beb</w:t>
      </w:r>
      <w:r>
        <w:rPr>
          <w:rStyle w:val="FontStyle12"/>
          <w:rFonts w:ascii="Times New Roman" w:hAnsi="Times New Roman" w:cs="Times New Roman"/>
          <w:b w:val="0"/>
          <w:spacing w:val="0"/>
          <w:sz w:val="24"/>
          <w:szCs w:val="24"/>
        </w:rPr>
        <w:t>e</w:t>
      </w:r>
      <w:r w:rsidRPr="009123D6">
        <w:rPr>
          <w:rStyle w:val="FontStyle12"/>
          <w:rFonts w:ascii="Times New Roman" w:hAnsi="Times New Roman" w:cs="Times New Roman"/>
          <w:b w:val="0"/>
          <w:spacing w:val="0"/>
          <w:sz w:val="24"/>
          <w:szCs w:val="24"/>
        </w:rPr>
        <w:t xml:space="preserve">rapa kretaria untuk menjadi paralegal, antara lain </w:t>
      </w:r>
      <w:r>
        <w:rPr>
          <w:rStyle w:val="FontStyle12"/>
          <w:rFonts w:ascii="Times New Roman" w:hAnsi="Times New Roman" w:cs="Times New Roman"/>
          <w:b w:val="0"/>
          <w:spacing w:val="0"/>
          <w:sz w:val="24"/>
          <w:szCs w:val="24"/>
        </w:rPr>
        <w:t xml:space="preserve">sebagai berikut </w:t>
      </w:r>
      <w:r w:rsidRPr="009123D6">
        <w:rPr>
          <w:rStyle w:val="FontStyle12"/>
          <w:rFonts w:ascii="Times New Roman" w:hAnsi="Times New Roman" w:cs="Times New Roman"/>
          <w:b w:val="0"/>
          <w:spacing w:val="0"/>
          <w:sz w:val="24"/>
          <w:szCs w:val="24"/>
        </w:rPr>
        <w:t>:</w:t>
      </w:r>
    </w:p>
    <w:p w:rsidR="006A7DE6" w:rsidRDefault="006A7DE6" w:rsidP="00842E33">
      <w:pPr>
        <w:pStyle w:val="Style5"/>
        <w:widowControl/>
        <w:numPr>
          <w:ilvl w:val="0"/>
          <w:numId w:val="33"/>
        </w:numPr>
        <w:spacing w:line="523" w:lineRule="exact"/>
        <w:ind w:left="1080" w:hanging="360"/>
        <w:jc w:val="both"/>
        <w:rPr>
          <w:rStyle w:val="FontStyle12"/>
          <w:rFonts w:ascii="Times New Roman" w:hAnsi="Times New Roman" w:cs="Times New Roman"/>
          <w:b w:val="0"/>
          <w:spacing w:val="0"/>
          <w:sz w:val="24"/>
          <w:szCs w:val="24"/>
        </w:rPr>
      </w:pPr>
      <w:r w:rsidRPr="009123D6">
        <w:rPr>
          <w:rStyle w:val="FontStyle12"/>
          <w:rFonts w:ascii="Times New Roman" w:hAnsi="Times New Roman" w:cs="Times New Roman"/>
          <w:b w:val="0"/>
          <w:spacing w:val="0"/>
          <w:sz w:val="24"/>
          <w:szCs w:val="24"/>
        </w:rPr>
        <w:t>Memiliki pengetahuan dasar hukum, baik formal maupun materil</w:t>
      </w:r>
      <w:r>
        <w:rPr>
          <w:rStyle w:val="FontStyle12"/>
          <w:rFonts w:ascii="Times New Roman" w:hAnsi="Times New Roman" w:cs="Times New Roman"/>
          <w:b w:val="0"/>
          <w:spacing w:val="0"/>
          <w:sz w:val="24"/>
          <w:szCs w:val="24"/>
        </w:rPr>
        <w:t>;</w:t>
      </w:r>
    </w:p>
    <w:p w:rsidR="006A7DE6" w:rsidRDefault="006A7DE6" w:rsidP="00842E33">
      <w:pPr>
        <w:pStyle w:val="Style5"/>
        <w:widowControl/>
        <w:numPr>
          <w:ilvl w:val="0"/>
          <w:numId w:val="33"/>
        </w:numPr>
        <w:spacing w:line="523" w:lineRule="exact"/>
        <w:ind w:left="1080" w:hanging="360"/>
        <w:jc w:val="both"/>
        <w:rPr>
          <w:rStyle w:val="FontStyle12"/>
          <w:rFonts w:ascii="Times New Roman" w:hAnsi="Times New Roman" w:cs="Times New Roman"/>
          <w:b w:val="0"/>
          <w:spacing w:val="0"/>
          <w:sz w:val="24"/>
          <w:szCs w:val="24"/>
        </w:rPr>
      </w:pPr>
      <w:r w:rsidRPr="00CD766D">
        <w:rPr>
          <w:rStyle w:val="FontStyle12"/>
          <w:rFonts w:ascii="Times New Roman" w:hAnsi="Times New Roman" w:cs="Times New Roman"/>
          <w:b w:val="0"/>
          <w:spacing w:val="0"/>
          <w:sz w:val="24"/>
          <w:szCs w:val="24"/>
        </w:rPr>
        <w:t>Memiliki kemampu</w:t>
      </w:r>
      <w:r>
        <w:rPr>
          <w:rStyle w:val="FontStyle12"/>
          <w:rFonts w:ascii="Times New Roman" w:hAnsi="Times New Roman" w:cs="Times New Roman"/>
          <w:b w:val="0"/>
          <w:spacing w:val="0"/>
          <w:sz w:val="24"/>
          <w:szCs w:val="24"/>
        </w:rPr>
        <w:t>an untuk memotivasi masyarakat;</w:t>
      </w:r>
    </w:p>
    <w:p w:rsidR="006A7DE6" w:rsidRDefault="006A7DE6" w:rsidP="00842E33">
      <w:pPr>
        <w:pStyle w:val="Style5"/>
        <w:widowControl/>
        <w:numPr>
          <w:ilvl w:val="0"/>
          <w:numId w:val="33"/>
        </w:numPr>
        <w:spacing w:line="523" w:lineRule="exact"/>
        <w:ind w:left="1080" w:hanging="360"/>
        <w:jc w:val="both"/>
        <w:rPr>
          <w:rStyle w:val="FontStyle12"/>
          <w:rFonts w:ascii="Times New Roman" w:hAnsi="Times New Roman" w:cs="Times New Roman"/>
          <w:b w:val="0"/>
          <w:spacing w:val="0"/>
          <w:sz w:val="24"/>
          <w:szCs w:val="24"/>
        </w:rPr>
      </w:pPr>
      <w:r w:rsidRPr="00CD766D">
        <w:rPr>
          <w:rStyle w:val="FontStyle12"/>
          <w:rFonts w:ascii="Times New Roman" w:hAnsi="Times New Roman" w:cs="Times New Roman"/>
          <w:b w:val="0"/>
          <w:spacing w:val="0"/>
          <w:sz w:val="24"/>
          <w:szCs w:val="24"/>
        </w:rPr>
        <w:t>Memiliki kemampuan untuk menganalisa permasalahan dan meletakannya dalam k</w:t>
      </w:r>
      <w:r>
        <w:rPr>
          <w:rStyle w:val="FontStyle12"/>
          <w:rFonts w:ascii="Times New Roman" w:hAnsi="Times New Roman" w:cs="Times New Roman"/>
          <w:b w:val="0"/>
          <w:spacing w:val="0"/>
          <w:sz w:val="24"/>
          <w:szCs w:val="24"/>
        </w:rPr>
        <w:t>erangka kerja proses pembelaan;</w:t>
      </w:r>
    </w:p>
    <w:p w:rsidR="006A7DE6" w:rsidRDefault="006A7DE6" w:rsidP="00842E33">
      <w:pPr>
        <w:pStyle w:val="Style5"/>
        <w:widowControl/>
        <w:numPr>
          <w:ilvl w:val="0"/>
          <w:numId w:val="33"/>
        </w:numPr>
        <w:spacing w:line="523" w:lineRule="exact"/>
        <w:ind w:left="1080" w:hanging="360"/>
        <w:jc w:val="both"/>
        <w:rPr>
          <w:rStyle w:val="FontStyle12"/>
          <w:rFonts w:ascii="Times New Roman" w:hAnsi="Times New Roman" w:cs="Times New Roman"/>
          <w:b w:val="0"/>
          <w:spacing w:val="0"/>
          <w:sz w:val="24"/>
          <w:szCs w:val="24"/>
        </w:rPr>
      </w:pPr>
      <w:r w:rsidRPr="00E046C1">
        <w:rPr>
          <w:rStyle w:val="FontStyle12"/>
          <w:rFonts w:ascii="Times New Roman" w:hAnsi="Times New Roman" w:cs="Times New Roman"/>
          <w:b w:val="0"/>
          <w:spacing w:val="0"/>
          <w:sz w:val="24"/>
          <w:szCs w:val="24"/>
        </w:rPr>
        <w:t>Komunikatif, sehingga seluruh informasi yang dibutuhkan</w:t>
      </w:r>
      <w:r>
        <w:rPr>
          <w:rStyle w:val="FontStyle12"/>
          <w:rFonts w:ascii="Times New Roman" w:hAnsi="Times New Roman" w:cs="Times New Roman"/>
          <w:b w:val="0"/>
          <w:spacing w:val="0"/>
          <w:sz w:val="24"/>
          <w:szCs w:val="24"/>
        </w:rPr>
        <w:t xml:space="preserve"> dapat</w:t>
      </w:r>
      <w:r>
        <w:rPr>
          <w:rStyle w:val="FontStyle12"/>
          <w:rFonts w:ascii="Times New Roman" w:hAnsi="Times New Roman" w:cs="Times New Roman"/>
          <w:b w:val="0"/>
          <w:spacing w:val="0"/>
          <w:sz w:val="24"/>
          <w:szCs w:val="24"/>
        </w:rPr>
        <w:br/>
        <w:t>diperoleh secara optimal;</w:t>
      </w:r>
    </w:p>
    <w:p w:rsidR="006A7DE6" w:rsidRDefault="006A7DE6" w:rsidP="00842E33">
      <w:pPr>
        <w:pStyle w:val="Style5"/>
        <w:widowControl/>
        <w:numPr>
          <w:ilvl w:val="0"/>
          <w:numId w:val="33"/>
        </w:numPr>
        <w:spacing w:line="523" w:lineRule="exact"/>
        <w:ind w:left="1080" w:hanging="360"/>
        <w:jc w:val="both"/>
        <w:rPr>
          <w:rStyle w:val="FontStyle12"/>
          <w:rFonts w:ascii="Times New Roman" w:hAnsi="Times New Roman" w:cs="Times New Roman"/>
          <w:b w:val="0"/>
          <w:spacing w:val="0"/>
          <w:sz w:val="24"/>
          <w:szCs w:val="24"/>
        </w:rPr>
      </w:pPr>
      <w:r w:rsidRPr="00E046C1">
        <w:rPr>
          <w:rStyle w:val="FontStyle12"/>
          <w:rFonts w:ascii="Times New Roman" w:hAnsi="Times New Roman" w:cs="Times New Roman"/>
          <w:b w:val="0"/>
          <w:spacing w:val="0"/>
          <w:sz w:val="24"/>
          <w:szCs w:val="24"/>
        </w:rPr>
        <w:lastRenderedPageBreak/>
        <w:t>Mampu membangun relasi kerja yang par</w:t>
      </w:r>
      <w:r>
        <w:rPr>
          <w:rStyle w:val="FontStyle12"/>
          <w:rFonts w:ascii="Times New Roman" w:hAnsi="Times New Roman" w:cs="Times New Roman"/>
          <w:b w:val="0"/>
          <w:spacing w:val="0"/>
          <w:sz w:val="24"/>
          <w:szCs w:val="24"/>
        </w:rPr>
        <w:t xml:space="preserve">tisipatif, sehingga klien dapat </w:t>
      </w:r>
      <w:r w:rsidRPr="00E046C1">
        <w:rPr>
          <w:rStyle w:val="FontStyle12"/>
          <w:rFonts w:ascii="Times New Roman" w:hAnsi="Times New Roman" w:cs="Times New Roman"/>
          <w:b w:val="0"/>
          <w:spacing w:val="0"/>
          <w:sz w:val="24"/>
          <w:szCs w:val="24"/>
        </w:rPr>
        <w:t>terlibat aktif dalam seluruh proses pembelaan.</w:t>
      </w:r>
    </w:p>
    <w:p w:rsidR="006A7DE6" w:rsidRDefault="006A7DE6" w:rsidP="00842E33">
      <w:pPr>
        <w:pStyle w:val="Style5"/>
        <w:widowControl/>
        <w:spacing w:line="523" w:lineRule="exact"/>
        <w:ind w:left="720"/>
        <w:jc w:val="both"/>
        <w:rPr>
          <w:rStyle w:val="FontStyle11"/>
          <w:rFonts w:ascii="Times New Roman" w:hAnsi="Times New Roman" w:cs="Times New Roman"/>
          <w:b w:val="0"/>
          <w:sz w:val="24"/>
          <w:szCs w:val="24"/>
        </w:rPr>
      </w:pPr>
      <w:r>
        <w:rPr>
          <w:rStyle w:val="FontStyle12"/>
          <w:rFonts w:ascii="Times New Roman" w:hAnsi="Times New Roman" w:cs="Times New Roman"/>
          <w:b w:val="0"/>
          <w:spacing w:val="0"/>
          <w:sz w:val="24"/>
          <w:szCs w:val="24"/>
        </w:rPr>
        <w:tab/>
      </w:r>
      <w:r w:rsidRPr="00123274">
        <w:rPr>
          <w:rStyle w:val="FontStyle12"/>
          <w:rFonts w:ascii="Times New Roman" w:hAnsi="Times New Roman" w:cs="Times New Roman"/>
          <w:b w:val="0"/>
          <w:spacing w:val="0"/>
          <w:sz w:val="24"/>
          <w:szCs w:val="24"/>
        </w:rPr>
        <w:t>Setelah memenuhi persyaratan tadi</w:t>
      </w:r>
      <w:r>
        <w:rPr>
          <w:rStyle w:val="FontStyle12"/>
          <w:rFonts w:ascii="Times New Roman" w:hAnsi="Times New Roman" w:cs="Times New Roman"/>
          <w:b w:val="0"/>
          <w:spacing w:val="0"/>
          <w:sz w:val="24"/>
          <w:szCs w:val="24"/>
        </w:rPr>
        <w:t>,</w:t>
      </w:r>
      <w:r w:rsidRPr="00123274">
        <w:rPr>
          <w:rStyle w:val="FontStyle12"/>
          <w:rFonts w:ascii="Times New Roman" w:hAnsi="Times New Roman" w:cs="Times New Roman"/>
          <w:b w:val="0"/>
          <w:spacing w:val="0"/>
          <w:sz w:val="24"/>
          <w:szCs w:val="24"/>
        </w:rPr>
        <w:t xml:space="preserve"> paralegal harus mendapatkan pelatihan dan pendidikan hukum karena pada saat memasuki wilayah hukum ada hal-hal teknis yang harus dipahami oleh mereka dan tidak semua paralegal</w:t>
      </w:r>
      <w:r>
        <w:rPr>
          <w:rStyle w:val="FontStyle12"/>
          <w:rFonts w:ascii="Times New Roman" w:hAnsi="Times New Roman" w:cs="Times New Roman"/>
          <w:b w:val="0"/>
          <w:spacing w:val="0"/>
          <w:sz w:val="24"/>
          <w:szCs w:val="24"/>
        </w:rPr>
        <w:t xml:space="preserve"> </w:t>
      </w:r>
      <w:r w:rsidRPr="00F31C22">
        <w:rPr>
          <w:rStyle w:val="FontStyle11"/>
          <w:rFonts w:ascii="Times New Roman" w:hAnsi="Times New Roman" w:cs="Times New Roman"/>
          <w:b w:val="0"/>
          <w:sz w:val="24"/>
          <w:szCs w:val="24"/>
        </w:rPr>
        <w:t>berlatar belakang pendidikan hukum di perguruan tinggi</w:t>
      </w:r>
      <w:r>
        <w:rPr>
          <w:rStyle w:val="FontStyle11"/>
          <w:rFonts w:ascii="Times New Roman" w:hAnsi="Times New Roman" w:cs="Times New Roman"/>
          <w:b w:val="0"/>
          <w:sz w:val="24"/>
          <w:szCs w:val="24"/>
        </w:rPr>
        <w:t>,</w:t>
      </w:r>
      <w:r w:rsidRPr="00F31C22">
        <w:rPr>
          <w:rStyle w:val="FontStyle11"/>
          <w:rFonts w:ascii="Times New Roman" w:hAnsi="Times New Roman" w:cs="Times New Roman"/>
          <w:b w:val="0"/>
          <w:sz w:val="24"/>
          <w:szCs w:val="24"/>
        </w:rPr>
        <w:t xml:space="preserve"> bahkan banyak</w:t>
      </w:r>
      <w:r>
        <w:rPr>
          <w:rStyle w:val="FontStyle11"/>
          <w:rFonts w:ascii="Times New Roman" w:hAnsi="Times New Roman" w:cs="Times New Roman"/>
          <w:b w:val="0"/>
          <w:sz w:val="24"/>
          <w:szCs w:val="24"/>
        </w:rPr>
        <w:t xml:space="preserve"> </w:t>
      </w:r>
      <w:r w:rsidRPr="00F31C22">
        <w:rPr>
          <w:rStyle w:val="FontStyle11"/>
          <w:rFonts w:ascii="Times New Roman" w:hAnsi="Times New Roman" w:cs="Times New Roman"/>
          <w:b w:val="0"/>
          <w:sz w:val="24"/>
          <w:szCs w:val="24"/>
        </w:rPr>
        <w:t>juga yang sama sekali tidak mengecap pendidikan di perguruan tinggi. Pendidikan dan pelatihan hukum ini diberikan sebelum mereka menjalankan pekerjaan sebagai paralegal dan lebuh bersi</w:t>
      </w:r>
      <w:r>
        <w:rPr>
          <w:rStyle w:val="FontStyle11"/>
          <w:rFonts w:ascii="Times New Roman" w:hAnsi="Times New Roman" w:cs="Times New Roman"/>
          <w:b w:val="0"/>
          <w:sz w:val="24"/>
          <w:szCs w:val="24"/>
        </w:rPr>
        <w:t>f</w:t>
      </w:r>
      <w:r w:rsidRPr="00F31C22">
        <w:rPr>
          <w:rStyle w:val="FontStyle11"/>
          <w:rFonts w:ascii="Times New Roman" w:hAnsi="Times New Roman" w:cs="Times New Roman"/>
          <w:b w:val="0"/>
          <w:sz w:val="24"/>
          <w:szCs w:val="24"/>
        </w:rPr>
        <w:t>at te</w:t>
      </w:r>
      <w:r>
        <w:rPr>
          <w:rStyle w:val="FontStyle11"/>
          <w:rFonts w:ascii="Times New Roman" w:hAnsi="Times New Roman" w:cs="Times New Roman"/>
          <w:b w:val="0"/>
          <w:sz w:val="24"/>
          <w:szCs w:val="24"/>
        </w:rPr>
        <w:t>m</w:t>
      </w:r>
      <w:r w:rsidRPr="00F31C22">
        <w:rPr>
          <w:rStyle w:val="FontStyle11"/>
          <w:rFonts w:ascii="Times New Roman" w:hAnsi="Times New Roman" w:cs="Times New Roman"/>
          <w:b w:val="0"/>
          <w:sz w:val="24"/>
          <w:szCs w:val="24"/>
        </w:rPr>
        <w:t>porer,</w:t>
      </w:r>
      <w:r>
        <w:rPr>
          <w:rStyle w:val="FontStyle11"/>
          <w:rFonts w:ascii="Times New Roman" w:hAnsi="Times New Roman" w:cs="Times New Roman"/>
          <w:b w:val="0"/>
          <w:sz w:val="24"/>
          <w:szCs w:val="24"/>
        </w:rPr>
        <w:t xml:space="preserve"> u</w:t>
      </w:r>
      <w:r w:rsidRPr="00F31C22">
        <w:rPr>
          <w:rStyle w:val="FontStyle11"/>
          <w:rFonts w:ascii="Times New Roman" w:hAnsi="Times New Roman" w:cs="Times New Roman"/>
          <w:b w:val="0"/>
          <w:sz w:val="24"/>
          <w:szCs w:val="24"/>
        </w:rPr>
        <w:t>ntuk selanjutnya setelah mereka mahir sebagai paralegal mereka akan mengajarkan ilmu-ilmu yang mereka dapatkan sebagai paralegal, baik dalam pendidikan dan pelatihan terdahulu serta berdasarkan pengalaman, sehingga akan terciptalah paralegal-paralegal baru secara berkesinambungan. Pada pelatihan dan pendidikan hukum ini, mereka diajarkan mengenai dasar-dasar hukum-hukum formal dan materil, serta beberapa tahapan analisa hukum pada penanganan kasus</w:t>
      </w:r>
      <w:r>
        <w:rPr>
          <w:rStyle w:val="FontStyle11"/>
          <w:rFonts w:ascii="Times New Roman" w:hAnsi="Times New Roman" w:cs="Times New Roman"/>
          <w:b w:val="0"/>
          <w:sz w:val="24"/>
          <w:szCs w:val="24"/>
        </w:rPr>
        <w:t xml:space="preserve">, yaitu : </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F31C22">
        <w:rPr>
          <w:rStyle w:val="FontStyle11"/>
          <w:rFonts w:ascii="Times New Roman" w:hAnsi="Times New Roman" w:cs="Times New Roman"/>
          <w:b w:val="0"/>
          <w:sz w:val="24"/>
          <w:szCs w:val="24"/>
        </w:rPr>
        <w:t>Ekspl</w:t>
      </w:r>
      <w:r>
        <w:rPr>
          <w:rStyle w:val="FontStyle12"/>
          <w:rFonts w:ascii="Times New Roman" w:hAnsi="Times New Roman" w:cs="Times New Roman"/>
          <w:b w:val="0"/>
          <w:spacing w:val="0"/>
          <w:sz w:val="24"/>
          <w:szCs w:val="24"/>
        </w:rPr>
        <w:t>ora</w:t>
      </w:r>
      <w:r w:rsidRPr="00F31C22">
        <w:rPr>
          <w:rStyle w:val="FontStyle11"/>
          <w:rFonts w:ascii="Times New Roman" w:hAnsi="Times New Roman" w:cs="Times New Roman"/>
          <w:b w:val="0"/>
          <w:sz w:val="24"/>
          <w:szCs w:val="24"/>
        </w:rPr>
        <w:t>si kronologi kasus</w:t>
      </w:r>
      <w:r>
        <w:rPr>
          <w:rStyle w:val="FontStyle11"/>
          <w:rFonts w:ascii="Times New Roman" w:hAnsi="Times New Roman" w:cs="Times New Roman"/>
          <w:b w:val="0"/>
          <w:sz w:val="24"/>
          <w:szCs w:val="24"/>
        </w:rPr>
        <w:t>;</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Inventarisir aspek-aspek hukumnya</w:t>
      </w:r>
      <w:r>
        <w:rPr>
          <w:rStyle w:val="FontStyle11"/>
          <w:rFonts w:ascii="Times New Roman" w:hAnsi="Times New Roman" w:cs="Times New Roman"/>
          <w:b w:val="0"/>
          <w:sz w:val="24"/>
          <w:szCs w:val="24"/>
        </w:rPr>
        <w:t>;</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Klarifikasi hal-hal yang harus diperjelas;</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Identifikasi Jenis kasus;</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Hubungan dengan peraturan perundang-undangan yang relevan serta reverensi lain yang mendukungi</w:t>
      </w:r>
      <w:r>
        <w:rPr>
          <w:rStyle w:val="FontStyle11"/>
          <w:rFonts w:ascii="Times New Roman" w:hAnsi="Times New Roman" w:cs="Times New Roman"/>
          <w:b w:val="0"/>
          <w:sz w:val="24"/>
          <w:szCs w:val="24"/>
        </w:rPr>
        <w:t>;</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Susun rangkuman kasus serta dasar hukum yang dapat dipergunakan untuk pembelaa</w:t>
      </w:r>
      <w:r>
        <w:rPr>
          <w:rStyle w:val="FontStyle11"/>
          <w:rFonts w:ascii="Times New Roman" w:hAnsi="Times New Roman" w:cs="Times New Roman"/>
          <w:b w:val="0"/>
          <w:sz w:val="24"/>
          <w:szCs w:val="24"/>
        </w:rPr>
        <w:t>n;</w:t>
      </w:r>
    </w:p>
    <w:p w:rsidR="006A7DE6" w:rsidRDefault="006A7DE6" w:rsidP="00842E33">
      <w:pPr>
        <w:pStyle w:val="Style5"/>
        <w:widowControl/>
        <w:numPr>
          <w:ilvl w:val="0"/>
          <w:numId w:val="34"/>
        </w:numPr>
        <w:spacing w:line="523" w:lineRule="exact"/>
        <w:ind w:left="1080" w:hanging="36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lastRenderedPageBreak/>
        <w:t xml:space="preserve">Sempurnakan secara redaksional dengan urutan : </w:t>
      </w:r>
    </w:p>
    <w:p w:rsidR="006A7DE6" w:rsidRDefault="006A7DE6" w:rsidP="00842E33">
      <w:pPr>
        <w:pStyle w:val="Style5"/>
        <w:widowControl/>
        <w:numPr>
          <w:ilvl w:val="0"/>
          <w:numId w:val="35"/>
        </w:numPr>
        <w:spacing w:line="523" w:lineRule="exact"/>
        <w:ind w:left="1440"/>
        <w:jc w:val="both"/>
        <w:rPr>
          <w:rStyle w:val="FontStyle11"/>
          <w:rFonts w:ascii="Times New Roman" w:hAnsi="Times New Roman" w:cs="Times New Roman"/>
          <w:b w:val="0"/>
          <w:sz w:val="24"/>
          <w:szCs w:val="24"/>
        </w:rPr>
      </w:pPr>
      <w:r w:rsidRPr="001465E6">
        <w:rPr>
          <w:rStyle w:val="FontStyle11"/>
          <w:rFonts w:ascii="Times New Roman" w:hAnsi="Times New Roman" w:cs="Times New Roman"/>
          <w:b w:val="0"/>
          <w:sz w:val="24"/>
          <w:szCs w:val="24"/>
        </w:rPr>
        <w:t>duduk perkara (kronologis)</w:t>
      </w:r>
      <w:r>
        <w:rPr>
          <w:rStyle w:val="FontStyle11"/>
          <w:rFonts w:ascii="Times New Roman" w:hAnsi="Times New Roman" w:cs="Times New Roman"/>
          <w:b w:val="0"/>
          <w:sz w:val="24"/>
          <w:szCs w:val="24"/>
        </w:rPr>
        <w:t>;</w:t>
      </w:r>
    </w:p>
    <w:p w:rsidR="006A7DE6" w:rsidRPr="009B4E83" w:rsidRDefault="006A7DE6" w:rsidP="00842E33">
      <w:pPr>
        <w:pStyle w:val="Style5"/>
        <w:widowControl/>
        <w:numPr>
          <w:ilvl w:val="0"/>
          <w:numId w:val="35"/>
        </w:numPr>
        <w:spacing w:line="523" w:lineRule="exact"/>
        <w:ind w:left="1440"/>
        <w:jc w:val="both"/>
        <w:rPr>
          <w:rStyle w:val="FontStyle13"/>
          <w:rFonts w:ascii="Times New Roman" w:hAnsi="Times New Roman" w:cs="Times New Roman"/>
          <w:bCs/>
          <w:sz w:val="24"/>
          <w:szCs w:val="24"/>
        </w:rPr>
      </w:pPr>
      <w:r w:rsidRPr="009B4E83">
        <w:rPr>
          <w:rStyle w:val="FontStyle13"/>
          <w:rFonts w:ascii="Times New Roman" w:hAnsi="Times New Roman" w:cs="Times New Roman"/>
          <w:sz w:val="24"/>
          <w:szCs w:val="24"/>
        </w:rPr>
        <w:t>dasar hukum yang dilanggar</w:t>
      </w:r>
      <w:r>
        <w:rPr>
          <w:rStyle w:val="FontStyle13"/>
          <w:rFonts w:ascii="Times New Roman" w:hAnsi="Times New Roman" w:cs="Times New Roman"/>
          <w:sz w:val="24"/>
          <w:szCs w:val="24"/>
        </w:rPr>
        <w:t>;</w:t>
      </w:r>
    </w:p>
    <w:p w:rsidR="006A7DE6" w:rsidRPr="009B4E83" w:rsidRDefault="006A7DE6" w:rsidP="00842E33">
      <w:pPr>
        <w:pStyle w:val="Style5"/>
        <w:widowControl/>
        <w:numPr>
          <w:ilvl w:val="0"/>
          <w:numId w:val="35"/>
        </w:numPr>
        <w:spacing w:line="523" w:lineRule="exact"/>
        <w:ind w:left="1440"/>
        <w:jc w:val="both"/>
        <w:rPr>
          <w:rStyle w:val="FontStyle13"/>
          <w:rFonts w:ascii="Times New Roman" w:hAnsi="Times New Roman" w:cs="Times New Roman"/>
          <w:bCs/>
          <w:sz w:val="24"/>
          <w:szCs w:val="24"/>
        </w:rPr>
      </w:pPr>
      <w:r w:rsidRPr="009B4E83">
        <w:rPr>
          <w:rStyle w:val="FontStyle13"/>
          <w:rFonts w:ascii="Times New Roman" w:hAnsi="Times New Roman" w:cs="Times New Roman"/>
          <w:sz w:val="24"/>
          <w:szCs w:val="24"/>
        </w:rPr>
        <w:t>tuntutan/gugatan yang diajukan</w:t>
      </w:r>
      <w:r>
        <w:rPr>
          <w:rStyle w:val="FontStyle13"/>
          <w:rFonts w:ascii="Times New Roman" w:hAnsi="Times New Roman" w:cs="Times New Roman"/>
          <w:sz w:val="24"/>
          <w:szCs w:val="24"/>
        </w:rPr>
        <w:t>;</w:t>
      </w:r>
    </w:p>
    <w:p w:rsidR="006A7DE6" w:rsidRPr="009B4E83" w:rsidRDefault="006A7DE6" w:rsidP="00CE590B">
      <w:pPr>
        <w:pStyle w:val="Style5"/>
        <w:widowControl/>
        <w:numPr>
          <w:ilvl w:val="0"/>
          <w:numId w:val="35"/>
        </w:numPr>
        <w:spacing w:line="523" w:lineRule="exact"/>
        <w:ind w:left="1440"/>
        <w:jc w:val="both"/>
        <w:rPr>
          <w:rStyle w:val="FontStyle13"/>
          <w:rFonts w:ascii="Times New Roman" w:hAnsi="Times New Roman" w:cs="Times New Roman"/>
          <w:bCs/>
          <w:sz w:val="24"/>
          <w:szCs w:val="24"/>
        </w:rPr>
      </w:pPr>
      <w:r w:rsidRPr="009B4E83">
        <w:rPr>
          <w:rStyle w:val="FontStyle13"/>
          <w:rFonts w:ascii="Times New Roman" w:hAnsi="Times New Roman" w:cs="Times New Roman"/>
          <w:sz w:val="24"/>
          <w:szCs w:val="24"/>
        </w:rPr>
        <w:t>dasar hukum tuntutan/gugata</w:t>
      </w:r>
      <w:r>
        <w:rPr>
          <w:rStyle w:val="FontStyle13"/>
          <w:rFonts w:ascii="Times New Roman" w:hAnsi="Times New Roman" w:cs="Times New Roman"/>
          <w:sz w:val="24"/>
          <w:szCs w:val="24"/>
        </w:rPr>
        <w:t>n;</w:t>
      </w:r>
    </w:p>
    <w:p w:rsidR="006A7DE6" w:rsidRDefault="006A7DE6" w:rsidP="00842E33">
      <w:pPr>
        <w:pStyle w:val="Style5"/>
        <w:widowControl/>
        <w:numPr>
          <w:ilvl w:val="0"/>
          <w:numId w:val="29"/>
        </w:numPr>
        <w:spacing w:line="523" w:lineRule="exact"/>
        <w:jc w:val="both"/>
        <w:rPr>
          <w:rStyle w:val="FontStyle12"/>
          <w:rFonts w:ascii="Times New Roman" w:hAnsi="Times New Roman" w:cs="Times New Roman"/>
          <w:b w:val="0"/>
          <w:spacing w:val="0"/>
          <w:sz w:val="24"/>
          <w:szCs w:val="24"/>
        </w:rPr>
      </w:pPr>
      <w:r w:rsidRPr="009B4E83">
        <w:rPr>
          <w:rStyle w:val="FontStyle12"/>
          <w:rFonts w:ascii="Times New Roman" w:hAnsi="Times New Roman" w:cs="Times New Roman"/>
          <w:b w:val="0"/>
          <w:spacing w:val="0"/>
          <w:sz w:val="24"/>
          <w:szCs w:val="24"/>
        </w:rPr>
        <w:t>Perekrutan Paralegal</w:t>
      </w:r>
    </w:p>
    <w:p w:rsidR="006A7DE6" w:rsidRDefault="006A7DE6" w:rsidP="00842E33">
      <w:pPr>
        <w:pStyle w:val="Style5"/>
        <w:widowControl/>
        <w:spacing w:line="523" w:lineRule="exact"/>
        <w:ind w:left="720"/>
        <w:jc w:val="both"/>
        <w:rPr>
          <w:rStyle w:val="FontStyle13"/>
          <w:rFonts w:ascii="Times New Roman" w:hAnsi="Times New Roman" w:cs="Times New Roman"/>
          <w:sz w:val="24"/>
          <w:szCs w:val="24"/>
        </w:rPr>
      </w:pPr>
      <w:r w:rsidRPr="009B4E83">
        <w:rPr>
          <w:rStyle w:val="FontStyle13"/>
          <w:rFonts w:ascii="Times New Roman" w:hAnsi="Times New Roman" w:cs="Times New Roman"/>
          <w:sz w:val="24"/>
          <w:szCs w:val="24"/>
        </w:rPr>
        <w:t>Secara general perekrutan paralegal dapat dibagi menjadi dua jalur</w:t>
      </w:r>
      <w:r>
        <w:rPr>
          <w:rStyle w:val="FontStyle13"/>
          <w:rFonts w:ascii="Times New Roman" w:hAnsi="Times New Roman" w:cs="Times New Roman"/>
          <w:sz w:val="24"/>
          <w:szCs w:val="24"/>
        </w:rPr>
        <w:t xml:space="preserve">, </w:t>
      </w:r>
      <w:r w:rsidRPr="006D4222">
        <w:rPr>
          <w:rStyle w:val="FontStyle13"/>
          <w:rFonts w:ascii="Times New Roman" w:hAnsi="Times New Roman" w:cs="Times New Roman"/>
          <w:sz w:val="24"/>
          <w:szCs w:val="24"/>
        </w:rPr>
        <w:t>yaitu :</w:t>
      </w:r>
    </w:p>
    <w:p w:rsidR="006A7DE6" w:rsidRDefault="006A7DE6" w:rsidP="00842E33">
      <w:pPr>
        <w:pStyle w:val="Style5"/>
        <w:widowControl/>
        <w:numPr>
          <w:ilvl w:val="0"/>
          <w:numId w:val="36"/>
        </w:numPr>
        <w:spacing w:line="523" w:lineRule="exact"/>
        <w:ind w:left="1080"/>
        <w:jc w:val="both"/>
        <w:rPr>
          <w:rStyle w:val="FontStyle13"/>
          <w:rFonts w:ascii="Times New Roman" w:hAnsi="Times New Roman" w:cs="Times New Roman"/>
          <w:bCs/>
          <w:sz w:val="24"/>
          <w:szCs w:val="24"/>
        </w:rPr>
      </w:pPr>
      <w:r w:rsidRPr="006D4222">
        <w:rPr>
          <w:rStyle w:val="FontStyle13"/>
          <w:rFonts w:ascii="Times New Roman" w:hAnsi="Times New Roman" w:cs="Times New Roman"/>
          <w:sz w:val="24"/>
          <w:szCs w:val="24"/>
        </w:rPr>
        <w:t>Diumumkan secara</w:t>
      </w:r>
      <w:r>
        <w:rPr>
          <w:rStyle w:val="FontStyle13"/>
          <w:rFonts w:ascii="Times New Roman" w:hAnsi="Times New Roman" w:cs="Times New Roman"/>
          <w:sz w:val="24"/>
          <w:szCs w:val="24"/>
        </w:rPr>
        <w:t xml:space="preserve"> </w:t>
      </w:r>
      <w:r w:rsidRPr="006D4222">
        <w:rPr>
          <w:rStyle w:val="FontStyle13"/>
          <w:rFonts w:ascii="Times New Roman" w:hAnsi="Times New Roman" w:cs="Times New Roman"/>
          <w:sz w:val="24"/>
          <w:szCs w:val="24"/>
        </w:rPr>
        <w:t>terbuka biasanya melalui selebaran pada tempat-tempat umum seperti di media atau kampus</w:t>
      </w:r>
      <w:r>
        <w:rPr>
          <w:rStyle w:val="FontStyle13"/>
          <w:rFonts w:ascii="Times New Roman" w:hAnsi="Times New Roman" w:cs="Times New Roman"/>
          <w:sz w:val="24"/>
          <w:szCs w:val="24"/>
        </w:rPr>
        <w:t>,</w:t>
      </w:r>
      <w:r w:rsidRPr="006D4222">
        <w:rPr>
          <w:rStyle w:val="FontStyle13"/>
          <w:rFonts w:ascii="Times New Roman" w:hAnsi="Times New Roman" w:cs="Times New Roman"/>
          <w:sz w:val="24"/>
          <w:szCs w:val="24"/>
        </w:rPr>
        <w:t xml:space="preserve"> setelah beberapa lamaran masuk pihak lembaga (biasanya LSM dan LBH), mulai menyeleksi calon-calon paralegal berdasarkan pendidikan, motivasi, komitmen,</w:t>
      </w:r>
      <w:r>
        <w:rPr>
          <w:rStyle w:val="FontStyle13"/>
          <w:rFonts w:ascii="Times New Roman" w:hAnsi="Times New Roman" w:cs="Times New Roman"/>
          <w:sz w:val="24"/>
          <w:szCs w:val="24"/>
        </w:rPr>
        <w:t xml:space="preserve"> </w:t>
      </w:r>
      <w:r w:rsidRPr="009D01B7">
        <w:rPr>
          <w:rStyle w:val="FontStyle13"/>
          <w:rFonts w:ascii="Times New Roman" w:hAnsi="Times New Roman" w:cs="Times New Roman"/>
          <w:sz w:val="24"/>
          <w:szCs w:val="24"/>
        </w:rPr>
        <w:t>dll. Setelah itu diadakan beberapa te</w:t>
      </w:r>
      <w:r>
        <w:rPr>
          <w:rStyle w:val="FontStyle13"/>
          <w:rFonts w:ascii="Times New Roman" w:hAnsi="Times New Roman" w:cs="Times New Roman"/>
          <w:sz w:val="24"/>
          <w:szCs w:val="24"/>
        </w:rPr>
        <w:t>s</w:t>
      </w:r>
      <w:r w:rsidRPr="009D01B7">
        <w:rPr>
          <w:rStyle w:val="FontStyle13"/>
          <w:rFonts w:ascii="Times New Roman" w:hAnsi="Times New Roman" w:cs="Times New Roman"/>
          <w:sz w:val="24"/>
          <w:szCs w:val="24"/>
        </w:rPr>
        <w:t xml:space="preserve"> antara lain tes tertulis dan interview, untuk mengetahui wa</w:t>
      </w:r>
      <w:r>
        <w:rPr>
          <w:rStyle w:val="FontStyle13"/>
          <w:rFonts w:ascii="Times New Roman" w:hAnsi="Times New Roman" w:cs="Times New Roman"/>
          <w:sz w:val="24"/>
          <w:szCs w:val="24"/>
        </w:rPr>
        <w:t>w</w:t>
      </w:r>
      <w:r w:rsidRPr="009D01B7">
        <w:rPr>
          <w:rStyle w:val="FontStyle13"/>
          <w:rFonts w:ascii="Times New Roman" w:hAnsi="Times New Roman" w:cs="Times New Roman"/>
          <w:sz w:val="24"/>
          <w:szCs w:val="24"/>
        </w:rPr>
        <w:t>asan dan komitmen mereka</w:t>
      </w:r>
      <w:r>
        <w:rPr>
          <w:rStyle w:val="FontStyle13"/>
          <w:rFonts w:ascii="Times New Roman" w:hAnsi="Times New Roman" w:cs="Times New Roman"/>
          <w:sz w:val="24"/>
          <w:szCs w:val="24"/>
        </w:rPr>
        <w:t>,</w:t>
      </w:r>
      <w:r w:rsidRPr="009D01B7">
        <w:rPr>
          <w:rStyle w:val="FontStyle13"/>
          <w:rFonts w:ascii="Times New Roman" w:hAnsi="Times New Roman" w:cs="Times New Roman"/>
          <w:sz w:val="24"/>
          <w:szCs w:val="24"/>
        </w:rPr>
        <w:t xml:space="preserve"> lalu</w:t>
      </w:r>
      <w:r>
        <w:rPr>
          <w:rStyle w:val="FontStyle13"/>
          <w:rFonts w:ascii="Times New Roman" w:hAnsi="Times New Roman" w:cs="Times New Roman"/>
          <w:sz w:val="24"/>
          <w:szCs w:val="24"/>
        </w:rPr>
        <w:t xml:space="preserve"> </w:t>
      </w:r>
      <w:r w:rsidRPr="00D0591D">
        <w:rPr>
          <w:rStyle w:val="FontStyle13"/>
          <w:rFonts w:ascii="Times New Roman" w:hAnsi="Times New Roman" w:cs="Times New Roman"/>
          <w:sz w:val="24"/>
          <w:szCs w:val="24"/>
        </w:rPr>
        <w:t>mereka yang lolos seleksi akan diikutkan dalam pendidikan dan pelatihan hukum bagi paralegal, karena tidak semua memiliki latar belakang hukum. Paralegal ini akan diterjunkan dalam berbagai penanganan</w:t>
      </w:r>
      <w:r>
        <w:rPr>
          <w:rStyle w:val="FontStyle13"/>
          <w:rFonts w:ascii="Times New Roman" w:hAnsi="Times New Roman" w:cs="Times New Roman"/>
          <w:sz w:val="24"/>
          <w:szCs w:val="24"/>
        </w:rPr>
        <w:t>,</w:t>
      </w:r>
      <w:r w:rsidRPr="00D0591D">
        <w:rPr>
          <w:rStyle w:val="FontStyle13"/>
          <w:rFonts w:ascii="Times New Roman" w:hAnsi="Times New Roman" w:cs="Times New Roman"/>
          <w:sz w:val="24"/>
          <w:szCs w:val="24"/>
        </w:rPr>
        <w:t xml:space="preserve"> konsultasi</w:t>
      </w:r>
      <w:r>
        <w:rPr>
          <w:rStyle w:val="FontStyle13"/>
          <w:rFonts w:ascii="Times New Roman" w:hAnsi="Times New Roman" w:cs="Times New Roman"/>
          <w:sz w:val="24"/>
          <w:szCs w:val="24"/>
        </w:rPr>
        <w:t>,</w:t>
      </w:r>
      <w:r w:rsidRPr="00D0591D">
        <w:rPr>
          <w:rStyle w:val="FontStyle13"/>
          <w:rFonts w:ascii="Times New Roman" w:hAnsi="Times New Roman" w:cs="Times New Roman"/>
          <w:sz w:val="24"/>
          <w:szCs w:val="24"/>
        </w:rPr>
        <w:t xml:space="preserve"> dll. Dalam perekrutan jenis ini pihak lembaga biasanya mencari paralegal-paralegal dari kalangan mahasiswa.</w:t>
      </w:r>
    </w:p>
    <w:p w:rsidR="006A7DE6" w:rsidRDefault="006A7DE6" w:rsidP="000961DF">
      <w:pPr>
        <w:pStyle w:val="Style5"/>
        <w:widowControl/>
        <w:numPr>
          <w:ilvl w:val="0"/>
          <w:numId w:val="36"/>
        </w:numPr>
        <w:spacing w:line="523" w:lineRule="exact"/>
        <w:ind w:left="1080"/>
        <w:jc w:val="both"/>
        <w:rPr>
          <w:rStyle w:val="FontStyle12"/>
          <w:rFonts w:ascii="Times New Roman" w:hAnsi="Times New Roman" w:cs="Times New Roman"/>
          <w:b w:val="0"/>
          <w:spacing w:val="0"/>
          <w:sz w:val="24"/>
          <w:szCs w:val="24"/>
        </w:rPr>
      </w:pPr>
      <w:r w:rsidRPr="00D0591D">
        <w:rPr>
          <w:rStyle w:val="FontStyle13"/>
          <w:rFonts w:ascii="Times New Roman" w:hAnsi="Times New Roman" w:cs="Times New Roman"/>
          <w:sz w:val="24"/>
          <w:szCs w:val="24"/>
        </w:rPr>
        <w:t xml:space="preserve">Paralegal direkrut pada saat suatu </w:t>
      </w:r>
      <w:r w:rsidRPr="00D0591D">
        <w:rPr>
          <w:rStyle w:val="FontStyle14"/>
          <w:rFonts w:ascii="Times New Roman" w:hAnsi="Times New Roman" w:cs="Times New Roman"/>
          <w:spacing w:val="0"/>
          <w:sz w:val="24"/>
          <w:szCs w:val="24"/>
        </w:rPr>
        <w:t xml:space="preserve">NGO (Non Goverment </w:t>
      </w:r>
      <w:r w:rsidRPr="00D0591D">
        <w:rPr>
          <w:rStyle w:val="FontStyle13"/>
          <w:rFonts w:ascii="Times New Roman" w:hAnsi="Times New Roman" w:cs="Times New Roman"/>
          <w:sz w:val="24"/>
          <w:szCs w:val="24"/>
        </w:rPr>
        <w:t>Organ</w:t>
      </w:r>
      <w:r w:rsidR="007D7461">
        <w:rPr>
          <w:rStyle w:val="FontStyle13"/>
          <w:rFonts w:ascii="Times New Roman" w:hAnsi="Times New Roman" w:cs="Times New Roman"/>
          <w:sz w:val="24"/>
          <w:szCs w:val="24"/>
        </w:rPr>
        <w:t>i</w:t>
      </w:r>
      <w:r w:rsidR="00315C95">
        <w:rPr>
          <w:rStyle w:val="FontStyle13"/>
          <w:rFonts w:ascii="Times New Roman" w:hAnsi="Times New Roman" w:cs="Times New Roman"/>
          <w:sz w:val="24"/>
          <w:szCs w:val="24"/>
        </w:rPr>
        <w:t>z</w:t>
      </w:r>
      <w:r w:rsidRPr="00D0591D">
        <w:rPr>
          <w:rStyle w:val="FontStyle13"/>
          <w:rFonts w:ascii="Times New Roman" w:hAnsi="Times New Roman" w:cs="Times New Roman"/>
          <w:sz w:val="24"/>
          <w:szCs w:val="24"/>
        </w:rPr>
        <w:t>ation), sedang dalam penanganan kasus disuatu daerah atau komunitas</w:t>
      </w:r>
      <w:r>
        <w:rPr>
          <w:rStyle w:val="FontStyle13"/>
          <w:rFonts w:ascii="Times New Roman" w:hAnsi="Times New Roman" w:cs="Times New Roman"/>
          <w:sz w:val="24"/>
          <w:szCs w:val="24"/>
        </w:rPr>
        <w:t xml:space="preserve"> </w:t>
      </w:r>
      <w:r w:rsidRPr="009160AF">
        <w:rPr>
          <w:rStyle w:val="FontStyle12"/>
          <w:rFonts w:ascii="Times New Roman" w:hAnsi="Times New Roman" w:cs="Times New Roman"/>
          <w:b w:val="0"/>
          <w:spacing w:val="0"/>
          <w:sz w:val="24"/>
          <w:szCs w:val="24"/>
        </w:rPr>
        <w:t xml:space="preserve">tertentu. Metode perekrutan ini menggunakan menjemput bola dimana dalam hal ini </w:t>
      </w:r>
      <w:r w:rsidRPr="009160AF">
        <w:rPr>
          <w:rStyle w:val="FontStyle11"/>
          <w:rFonts w:ascii="Times New Roman" w:hAnsi="Times New Roman" w:cs="Times New Roman"/>
          <w:b w:val="0"/>
          <w:sz w:val="24"/>
          <w:szCs w:val="24"/>
        </w:rPr>
        <w:t xml:space="preserve">NGO </w:t>
      </w:r>
      <w:r w:rsidRPr="009160AF">
        <w:rPr>
          <w:rStyle w:val="FontStyle12"/>
          <w:rFonts w:ascii="Times New Roman" w:hAnsi="Times New Roman" w:cs="Times New Roman"/>
          <w:b w:val="0"/>
          <w:spacing w:val="0"/>
          <w:sz w:val="24"/>
          <w:szCs w:val="24"/>
        </w:rPr>
        <w:t xml:space="preserve">itulah yang secara aktif mendatangi komunitas-komunitas itu. Salah satu contohnya adalah LBH Bandung. Dalam program PSDHM (pengembangan sumber daya hukum </w:t>
      </w:r>
      <w:r w:rsidRPr="009160AF">
        <w:rPr>
          <w:rStyle w:val="FontStyle12"/>
          <w:rFonts w:ascii="Times New Roman" w:hAnsi="Times New Roman" w:cs="Times New Roman"/>
          <w:b w:val="0"/>
          <w:spacing w:val="0"/>
          <w:sz w:val="24"/>
          <w:szCs w:val="24"/>
        </w:rPr>
        <w:lastRenderedPageBreak/>
        <w:t>masyarakat)</w:t>
      </w:r>
      <w:r>
        <w:rPr>
          <w:rStyle w:val="FontStyle12"/>
          <w:rFonts w:ascii="Times New Roman" w:hAnsi="Times New Roman" w:cs="Times New Roman"/>
          <w:b w:val="0"/>
          <w:spacing w:val="0"/>
          <w:sz w:val="24"/>
          <w:szCs w:val="24"/>
        </w:rPr>
        <w:t>,</w:t>
      </w:r>
      <w:r w:rsidRPr="009160AF">
        <w:rPr>
          <w:rStyle w:val="FontStyle12"/>
          <w:rFonts w:ascii="Times New Roman" w:hAnsi="Times New Roman" w:cs="Times New Roman"/>
          <w:b w:val="0"/>
          <w:spacing w:val="0"/>
          <w:sz w:val="24"/>
          <w:szCs w:val="24"/>
        </w:rPr>
        <w:t xml:space="preserve"> mereka memetakan daerah-daerah konflik yang akan ditangani</w:t>
      </w:r>
      <w:r>
        <w:rPr>
          <w:rStyle w:val="FontStyle12"/>
          <w:rFonts w:ascii="Times New Roman" w:hAnsi="Times New Roman" w:cs="Times New Roman"/>
          <w:b w:val="0"/>
          <w:spacing w:val="0"/>
          <w:sz w:val="24"/>
          <w:szCs w:val="24"/>
        </w:rPr>
        <w:t>,</w:t>
      </w:r>
      <w:r w:rsidRPr="009160AF">
        <w:rPr>
          <w:rStyle w:val="FontStyle12"/>
          <w:rFonts w:ascii="Times New Roman" w:hAnsi="Times New Roman" w:cs="Times New Roman"/>
          <w:b w:val="0"/>
          <w:spacing w:val="0"/>
          <w:sz w:val="24"/>
          <w:szCs w:val="24"/>
        </w:rPr>
        <w:t xml:space="preserve"> lalu pihak LBH Bandung memberikan pendidikaan hukum. kemudian dari komunitas itu dipilih beberapa orang dari mereka untuk dijadikan paralegal LBH Bandung, namun peran mereka hanya diprioritaskan untuk komunitas mereka saja, sehingga pada saat terjadi permas</w:t>
      </w:r>
      <w:r>
        <w:rPr>
          <w:rStyle w:val="FontStyle12"/>
          <w:rFonts w:ascii="Times New Roman" w:hAnsi="Times New Roman" w:cs="Times New Roman"/>
          <w:b w:val="0"/>
          <w:spacing w:val="0"/>
          <w:sz w:val="24"/>
          <w:szCs w:val="24"/>
        </w:rPr>
        <w:t>a</w:t>
      </w:r>
      <w:r w:rsidRPr="009160AF">
        <w:rPr>
          <w:rStyle w:val="FontStyle12"/>
          <w:rFonts w:ascii="Times New Roman" w:hAnsi="Times New Roman" w:cs="Times New Roman"/>
          <w:b w:val="0"/>
          <w:spacing w:val="0"/>
          <w:sz w:val="24"/>
          <w:szCs w:val="24"/>
        </w:rPr>
        <w:t>lahan, paralegal ini bisa</w:t>
      </w:r>
      <w:r>
        <w:rPr>
          <w:rStyle w:val="FontStyle12"/>
          <w:rFonts w:ascii="Times New Roman" w:hAnsi="Times New Roman" w:cs="Times New Roman"/>
          <w:b w:val="0"/>
          <w:spacing w:val="0"/>
          <w:sz w:val="24"/>
          <w:szCs w:val="24"/>
        </w:rPr>
        <w:t xml:space="preserve"> </w:t>
      </w:r>
      <w:r w:rsidRPr="009160AF">
        <w:rPr>
          <w:rStyle w:val="FontStyle12"/>
          <w:rFonts w:ascii="Times New Roman" w:hAnsi="Times New Roman" w:cs="Times New Roman"/>
          <w:b w:val="0"/>
          <w:spacing w:val="0"/>
          <w:sz w:val="24"/>
          <w:szCs w:val="24"/>
        </w:rPr>
        <w:t>menjadi kepanjangan tangan dari LBH Bandung untuk memberikan penanganan kasus pada tahap a</w:t>
      </w:r>
      <w:r>
        <w:rPr>
          <w:rStyle w:val="FontStyle12"/>
          <w:rFonts w:ascii="Times New Roman" w:hAnsi="Times New Roman" w:cs="Times New Roman"/>
          <w:b w:val="0"/>
          <w:spacing w:val="0"/>
          <w:sz w:val="24"/>
          <w:szCs w:val="24"/>
        </w:rPr>
        <w:t>w</w:t>
      </w:r>
      <w:r w:rsidRPr="009160AF">
        <w:rPr>
          <w:rStyle w:val="FontStyle12"/>
          <w:rFonts w:ascii="Times New Roman" w:hAnsi="Times New Roman" w:cs="Times New Roman"/>
          <w:b w:val="0"/>
          <w:spacing w:val="0"/>
          <w:sz w:val="24"/>
          <w:szCs w:val="24"/>
        </w:rPr>
        <w:t xml:space="preserve">al. Jadi disinilah LBH Bandung dapat melakukan dua hal sekaligus pertama mereka mendampingi kasus dan kedua secara pararel LBH Bandung juga melakukan pendidikan hukum secara umum bagi masyarakat. </w:t>
      </w:r>
    </w:p>
    <w:p w:rsidR="006A7DE6" w:rsidRDefault="006A7DE6" w:rsidP="00842E33">
      <w:pPr>
        <w:pStyle w:val="Style5"/>
        <w:widowControl/>
        <w:tabs>
          <w:tab w:val="left" w:pos="720"/>
        </w:tabs>
        <w:spacing w:line="523" w:lineRule="exact"/>
        <w:ind w:left="720"/>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ab/>
      </w:r>
      <w:r w:rsidRPr="009160AF">
        <w:rPr>
          <w:rStyle w:val="FontStyle12"/>
          <w:rFonts w:ascii="Times New Roman" w:hAnsi="Times New Roman" w:cs="Times New Roman"/>
          <w:b w:val="0"/>
          <w:spacing w:val="0"/>
          <w:sz w:val="24"/>
          <w:szCs w:val="24"/>
        </w:rPr>
        <w:t>Selain diatas, dari segi organisasi manajemen perekrutan paralegal bisa diadakan dengan beberapa alternatif</w:t>
      </w:r>
      <w:r>
        <w:rPr>
          <w:rStyle w:val="FontStyle12"/>
          <w:rFonts w:ascii="Times New Roman" w:hAnsi="Times New Roman" w:cs="Times New Roman"/>
          <w:b w:val="0"/>
          <w:spacing w:val="0"/>
          <w:sz w:val="24"/>
          <w:szCs w:val="24"/>
        </w:rPr>
        <w:t>,</w:t>
      </w:r>
      <w:r w:rsidRPr="009160AF">
        <w:rPr>
          <w:rStyle w:val="FontStyle12"/>
          <w:rFonts w:ascii="Times New Roman" w:hAnsi="Times New Roman" w:cs="Times New Roman"/>
          <w:b w:val="0"/>
          <w:spacing w:val="0"/>
          <w:sz w:val="24"/>
          <w:szCs w:val="24"/>
        </w:rPr>
        <w:t xml:space="preserve"> yaitu :</w:t>
      </w:r>
    </w:p>
    <w:p w:rsidR="006A7DE6" w:rsidRDefault="006A7DE6" w:rsidP="00842E33">
      <w:pPr>
        <w:pStyle w:val="Style5"/>
        <w:widowControl/>
        <w:numPr>
          <w:ilvl w:val="0"/>
          <w:numId w:val="37"/>
        </w:numPr>
        <w:spacing w:line="523" w:lineRule="exact"/>
        <w:jc w:val="both"/>
        <w:rPr>
          <w:rStyle w:val="FontStyle12"/>
          <w:rFonts w:ascii="Times New Roman" w:hAnsi="Times New Roman" w:cs="Times New Roman"/>
          <w:b w:val="0"/>
          <w:spacing w:val="0"/>
          <w:sz w:val="24"/>
          <w:szCs w:val="24"/>
        </w:rPr>
      </w:pPr>
      <w:r w:rsidRPr="00667073">
        <w:rPr>
          <w:rStyle w:val="FontStyle12"/>
          <w:rFonts w:ascii="Times New Roman" w:hAnsi="Times New Roman" w:cs="Times New Roman"/>
          <w:b w:val="0"/>
          <w:spacing w:val="0"/>
          <w:sz w:val="24"/>
          <w:szCs w:val="24"/>
        </w:rPr>
        <w:t>Pekerja-pekerja paralegal membentuk LSM-LSM tersendiri dimasing-masing kecamatan</w:t>
      </w:r>
      <w:r>
        <w:rPr>
          <w:rStyle w:val="FontStyle12"/>
          <w:rFonts w:ascii="Times New Roman" w:hAnsi="Times New Roman" w:cs="Times New Roman"/>
          <w:b w:val="0"/>
          <w:spacing w:val="0"/>
          <w:sz w:val="24"/>
          <w:szCs w:val="24"/>
        </w:rPr>
        <w:t>,</w:t>
      </w:r>
      <w:r w:rsidRPr="00667073">
        <w:rPr>
          <w:rStyle w:val="FontStyle12"/>
          <w:rFonts w:ascii="Times New Roman" w:hAnsi="Times New Roman" w:cs="Times New Roman"/>
          <w:b w:val="0"/>
          <w:spacing w:val="0"/>
          <w:sz w:val="24"/>
          <w:szCs w:val="24"/>
        </w:rPr>
        <w:t xml:space="preserve"> wilayah, ataupun satu ditingkat nasional.</w:t>
      </w:r>
    </w:p>
    <w:p w:rsidR="006A7DE6" w:rsidRDefault="006A7DE6" w:rsidP="00842E33">
      <w:pPr>
        <w:pStyle w:val="Style5"/>
        <w:widowControl/>
        <w:numPr>
          <w:ilvl w:val="0"/>
          <w:numId w:val="37"/>
        </w:numPr>
        <w:spacing w:line="523" w:lineRule="exact"/>
        <w:jc w:val="both"/>
        <w:rPr>
          <w:rStyle w:val="FontStyle12"/>
          <w:rFonts w:ascii="Times New Roman" w:hAnsi="Times New Roman" w:cs="Times New Roman"/>
          <w:b w:val="0"/>
          <w:spacing w:val="0"/>
          <w:sz w:val="24"/>
          <w:szCs w:val="24"/>
        </w:rPr>
      </w:pPr>
      <w:r w:rsidRPr="006B1DF5">
        <w:rPr>
          <w:rStyle w:val="FontStyle12"/>
          <w:rFonts w:ascii="Times New Roman" w:hAnsi="Times New Roman" w:cs="Times New Roman"/>
          <w:b w:val="0"/>
          <w:spacing w:val="0"/>
          <w:sz w:val="24"/>
          <w:szCs w:val="24"/>
        </w:rPr>
        <w:t>LSM-L</w:t>
      </w:r>
      <w:r>
        <w:rPr>
          <w:rStyle w:val="FontStyle12"/>
          <w:rFonts w:ascii="Times New Roman" w:hAnsi="Times New Roman" w:cs="Times New Roman"/>
          <w:b w:val="0"/>
          <w:spacing w:val="0"/>
          <w:sz w:val="24"/>
          <w:szCs w:val="24"/>
        </w:rPr>
        <w:t xml:space="preserve">SM </w:t>
      </w:r>
      <w:r w:rsidRPr="006B1DF5">
        <w:rPr>
          <w:rStyle w:val="FontStyle12"/>
          <w:rFonts w:ascii="Times New Roman" w:hAnsi="Times New Roman" w:cs="Times New Roman"/>
          <w:b w:val="0"/>
          <w:spacing w:val="0"/>
          <w:sz w:val="24"/>
          <w:szCs w:val="24"/>
        </w:rPr>
        <w:t>yang berwawasan nasional ataupun regional membentuk divisi khusus dibidang paralegal dimasing-masing LSMnya yang kemudian lagi mempunyai cabang-cabangnya di kecamatan-kecamatan</w:t>
      </w:r>
      <w:r>
        <w:rPr>
          <w:rStyle w:val="FontStyle12"/>
          <w:rFonts w:ascii="Times New Roman" w:hAnsi="Times New Roman" w:cs="Times New Roman"/>
          <w:b w:val="0"/>
          <w:spacing w:val="0"/>
          <w:sz w:val="24"/>
          <w:szCs w:val="24"/>
        </w:rPr>
        <w:t xml:space="preserve"> </w:t>
      </w:r>
      <w:r w:rsidRPr="006B1DF5">
        <w:rPr>
          <w:rStyle w:val="FontStyle12"/>
          <w:rFonts w:ascii="Times New Roman" w:hAnsi="Times New Roman" w:cs="Times New Roman"/>
          <w:b w:val="0"/>
          <w:spacing w:val="0"/>
          <w:sz w:val="24"/>
          <w:szCs w:val="24"/>
        </w:rPr>
        <w:t>dan pedesaan-pedesaan.</w:t>
      </w:r>
    </w:p>
    <w:p w:rsidR="006A7DE6" w:rsidRPr="00FA4BB4" w:rsidRDefault="006A7DE6" w:rsidP="008E0315">
      <w:pPr>
        <w:pStyle w:val="Style5"/>
        <w:widowControl/>
        <w:spacing w:line="523" w:lineRule="exact"/>
        <w:ind w:left="720"/>
        <w:jc w:val="both"/>
        <w:rPr>
          <w:rStyle w:val="FontStyle11"/>
          <w:rFonts w:ascii="Times New Roman" w:hAnsi="Times New Roman" w:cs="Times New Roman"/>
          <w:b w:val="0"/>
          <w:sz w:val="24"/>
          <w:szCs w:val="24"/>
        </w:rPr>
      </w:pPr>
      <w:r>
        <w:rPr>
          <w:rStyle w:val="FontStyle12"/>
          <w:rFonts w:ascii="Times New Roman" w:hAnsi="Times New Roman" w:cs="Times New Roman"/>
          <w:b w:val="0"/>
          <w:spacing w:val="0"/>
          <w:sz w:val="24"/>
          <w:szCs w:val="24"/>
        </w:rPr>
        <w:tab/>
      </w:r>
      <w:r w:rsidRPr="00FA4BB4">
        <w:rPr>
          <w:rStyle w:val="FontStyle11"/>
          <w:rFonts w:ascii="Times New Roman" w:hAnsi="Times New Roman" w:cs="Times New Roman"/>
          <w:b w:val="0"/>
          <w:sz w:val="24"/>
          <w:szCs w:val="24"/>
        </w:rPr>
        <w:t>Perekrutan paralegal lebih bersi</w:t>
      </w:r>
      <w:r w:rsidR="00DB001D">
        <w:rPr>
          <w:rStyle w:val="FontStyle11"/>
          <w:rFonts w:ascii="Times New Roman" w:hAnsi="Times New Roman" w:cs="Times New Roman"/>
          <w:b w:val="0"/>
          <w:sz w:val="24"/>
          <w:szCs w:val="24"/>
        </w:rPr>
        <w:t>f</w:t>
      </w:r>
      <w:r w:rsidRPr="00FA4BB4">
        <w:rPr>
          <w:rStyle w:val="FontStyle11"/>
          <w:rFonts w:ascii="Times New Roman" w:hAnsi="Times New Roman" w:cs="Times New Roman"/>
          <w:b w:val="0"/>
          <w:sz w:val="24"/>
          <w:szCs w:val="24"/>
        </w:rPr>
        <w:t>at sukarela. siapa saja bisa menjadi paralegal asalkan dia memiliki komitmen yang tinggi atas profesi ini kelak. Dalam melaksanakan program-programnya, lembaga-lembaga yang bergerak dalam bantuan hokum mencoba mencari titik-titik permasalahan yang ada dalam masyarakat yang berpotensi menimbulkan konflik. Setelah mereka mulai memberikan penyadaran h</w:t>
      </w:r>
      <w:r w:rsidR="0008579C">
        <w:rPr>
          <w:rStyle w:val="FontStyle11"/>
          <w:rFonts w:ascii="Times New Roman" w:hAnsi="Times New Roman" w:cs="Times New Roman"/>
          <w:b w:val="0"/>
          <w:sz w:val="24"/>
          <w:szCs w:val="24"/>
        </w:rPr>
        <w:t>u</w:t>
      </w:r>
      <w:r w:rsidRPr="00FA4BB4">
        <w:rPr>
          <w:rStyle w:val="FontStyle11"/>
          <w:rFonts w:ascii="Times New Roman" w:hAnsi="Times New Roman" w:cs="Times New Roman"/>
          <w:b w:val="0"/>
          <w:sz w:val="24"/>
          <w:szCs w:val="24"/>
        </w:rPr>
        <w:t xml:space="preserve">kum kepada komunitas </w:t>
      </w:r>
      <w:r w:rsidRPr="00FA4BB4">
        <w:rPr>
          <w:rStyle w:val="FontStyle11"/>
          <w:rFonts w:ascii="Times New Roman" w:hAnsi="Times New Roman" w:cs="Times New Roman"/>
          <w:b w:val="0"/>
          <w:sz w:val="24"/>
          <w:szCs w:val="24"/>
        </w:rPr>
        <w:lastRenderedPageBreak/>
        <w:t>masyarakat tersebut dengan membuka wawasan mereka dengan memberikan berbagai informasi mengenai hak dan kewajiban mereka sebagai warga Negara. Dari komunitas masyarakat itu direkrut beberapa orang yang memiliki kemampuan lebih dan dengan sukarela bersedia menjadi paralegal. Kemampuan ini tidak dilihat dari latar belakang pendidikan karena sebelum terjun sebagai paralegal mereka diberikan pendidikan dan pelatihan h</w:t>
      </w:r>
      <w:r w:rsidR="00237AA3">
        <w:rPr>
          <w:rStyle w:val="FontStyle11"/>
          <w:rFonts w:ascii="Times New Roman" w:hAnsi="Times New Roman" w:cs="Times New Roman"/>
          <w:b w:val="0"/>
          <w:sz w:val="24"/>
          <w:szCs w:val="24"/>
        </w:rPr>
        <w:t>u</w:t>
      </w:r>
      <w:r w:rsidRPr="00FA4BB4">
        <w:rPr>
          <w:rStyle w:val="FontStyle11"/>
          <w:rFonts w:ascii="Times New Roman" w:hAnsi="Times New Roman" w:cs="Times New Roman"/>
          <w:b w:val="0"/>
          <w:sz w:val="24"/>
          <w:szCs w:val="24"/>
        </w:rPr>
        <w:t>kum, tetapi dari cara mereka berpendapat, inisiatif dari dir</w:t>
      </w:r>
      <w:r w:rsidR="00237AA3">
        <w:rPr>
          <w:rStyle w:val="FontStyle11"/>
          <w:rFonts w:ascii="Times New Roman" w:hAnsi="Times New Roman" w:cs="Times New Roman"/>
          <w:b w:val="0"/>
          <w:sz w:val="24"/>
          <w:szCs w:val="24"/>
        </w:rPr>
        <w:t>i</w:t>
      </w:r>
      <w:r w:rsidRPr="00FA4BB4">
        <w:rPr>
          <w:rStyle w:val="FontStyle11"/>
          <w:rFonts w:ascii="Times New Roman" w:hAnsi="Times New Roman" w:cs="Times New Roman"/>
          <w:b w:val="0"/>
          <w:sz w:val="24"/>
          <w:szCs w:val="24"/>
        </w:rPr>
        <w:t xml:space="preserve"> mereka</w:t>
      </w:r>
      <w:r w:rsidR="00237AA3">
        <w:rPr>
          <w:rStyle w:val="FontStyle11"/>
          <w:rFonts w:ascii="Times New Roman" w:hAnsi="Times New Roman" w:cs="Times New Roman"/>
          <w:b w:val="0"/>
          <w:sz w:val="24"/>
          <w:szCs w:val="24"/>
        </w:rPr>
        <w:t>,</w:t>
      </w:r>
      <w:r w:rsidRPr="00FA4BB4">
        <w:rPr>
          <w:rStyle w:val="FontStyle11"/>
          <w:rFonts w:ascii="Times New Roman" w:hAnsi="Times New Roman" w:cs="Times New Roman"/>
          <w:b w:val="0"/>
          <w:sz w:val="24"/>
          <w:szCs w:val="24"/>
        </w:rPr>
        <w:t xml:space="preserve"> keberanian, pengaruh lingkungan</w:t>
      </w:r>
      <w:r>
        <w:rPr>
          <w:rStyle w:val="FontStyle11"/>
          <w:rFonts w:ascii="Times New Roman" w:hAnsi="Times New Roman" w:cs="Times New Roman"/>
          <w:b w:val="0"/>
          <w:sz w:val="24"/>
          <w:szCs w:val="24"/>
        </w:rPr>
        <w:t>,</w:t>
      </w:r>
      <w:r w:rsidRPr="00FA4BB4">
        <w:rPr>
          <w:rStyle w:val="FontStyle11"/>
          <w:rFonts w:ascii="Times New Roman" w:hAnsi="Times New Roman" w:cs="Times New Roman"/>
          <w:b w:val="0"/>
          <w:sz w:val="24"/>
          <w:szCs w:val="24"/>
        </w:rPr>
        <w:t xml:space="preserve"> dan yang terpenting adalah adanya komitmen yang kuat untuk menjalaninya, setelah direkrut</w:t>
      </w:r>
      <w:r>
        <w:rPr>
          <w:rStyle w:val="FontStyle11"/>
          <w:rFonts w:ascii="Times New Roman" w:hAnsi="Times New Roman" w:cs="Times New Roman"/>
          <w:b w:val="0"/>
          <w:sz w:val="24"/>
          <w:szCs w:val="24"/>
        </w:rPr>
        <w:t>,</w:t>
      </w:r>
      <w:r w:rsidRPr="00FA4BB4">
        <w:rPr>
          <w:rStyle w:val="FontStyle11"/>
          <w:rFonts w:ascii="Times New Roman" w:hAnsi="Times New Roman" w:cs="Times New Roman"/>
          <w:b w:val="0"/>
          <w:sz w:val="24"/>
          <w:szCs w:val="24"/>
        </w:rPr>
        <w:t xml:space="preserve"> mereka diberikan berbagai pengetahuan tentang dunia h</w:t>
      </w:r>
      <w:r w:rsidR="008E0315">
        <w:rPr>
          <w:rStyle w:val="FontStyle11"/>
          <w:rFonts w:ascii="Times New Roman" w:hAnsi="Times New Roman" w:cs="Times New Roman"/>
          <w:b w:val="0"/>
          <w:sz w:val="24"/>
          <w:szCs w:val="24"/>
        </w:rPr>
        <w:t>u</w:t>
      </w:r>
      <w:r w:rsidRPr="00FA4BB4">
        <w:rPr>
          <w:rStyle w:val="FontStyle11"/>
          <w:rFonts w:ascii="Times New Roman" w:hAnsi="Times New Roman" w:cs="Times New Roman"/>
          <w:b w:val="0"/>
          <w:sz w:val="24"/>
          <w:szCs w:val="24"/>
        </w:rPr>
        <w:t>kum melalui pendidikan dan pelatiahan bagi paralegal, dan setelah itu baru mereka menjadi paralegal dari suatu lembaga</w:t>
      </w:r>
      <w:r>
        <w:rPr>
          <w:rStyle w:val="FontStyle11"/>
          <w:rFonts w:ascii="Times New Roman" w:hAnsi="Times New Roman" w:cs="Times New Roman"/>
          <w:b w:val="0"/>
          <w:sz w:val="24"/>
          <w:szCs w:val="24"/>
        </w:rPr>
        <w:t>,</w:t>
      </w:r>
      <w:r w:rsidRPr="00FA4BB4">
        <w:rPr>
          <w:rStyle w:val="FontStyle11"/>
          <w:rFonts w:ascii="Times New Roman" w:hAnsi="Times New Roman" w:cs="Times New Roman"/>
          <w:b w:val="0"/>
          <w:sz w:val="24"/>
          <w:szCs w:val="24"/>
        </w:rPr>
        <w:t xml:space="preserve"> misalnya apabila ia direkrut dan diberikan pendidikan dan pelatihan </w:t>
      </w:r>
      <w:r>
        <w:rPr>
          <w:rStyle w:val="FontStyle11"/>
          <w:rFonts w:ascii="Times New Roman" w:hAnsi="Times New Roman" w:cs="Times New Roman"/>
          <w:b w:val="0"/>
          <w:sz w:val="24"/>
          <w:szCs w:val="24"/>
        </w:rPr>
        <w:t>hu</w:t>
      </w:r>
      <w:r w:rsidRPr="00FA4BB4">
        <w:rPr>
          <w:rStyle w:val="FontStyle11"/>
          <w:rFonts w:ascii="Times New Roman" w:hAnsi="Times New Roman" w:cs="Times New Roman"/>
          <w:b w:val="0"/>
          <w:sz w:val="24"/>
          <w:szCs w:val="24"/>
        </w:rPr>
        <w:t>kum bagi paralegal oleh LBH Bandung maka mereka akan menjadi paralegal LBH Bandung.</w:t>
      </w:r>
    </w:p>
    <w:p w:rsidR="006A7DE6" w:rsidRDefault="006A7DE6" w:rsidP="006A7DE6">
      <w:pPr>
        <w:pStyle w:val="FootnoteText"/>
        <w:rPr>
          <w:sz w:val="24"/>
        </w:rPr>
      </w:pPr>
    </w:p>
    <w:p w:rsidR="006A7DE6" w:rsidRDefault="006A7DE6" w:rsidP="00FF40F8">
      <w:pPr>
        <w:pStyle w:val="Style3"/>
        <w:widowControl/>
        <w:numPr>
          <w:ilvl w:val="0"/>
          <w:numId w:val="37"/>
        </w:numPr>
        <w:spacing w:line="480" w:lineRule="auto"/>
        <w:ind w:left="360"/>
        <w:rPr>
          <w:rStyle w:val="FontStyle11"/>
          <w:rFonts w:ascii="Times New Roman" w:hAnsi="Times New Roman" w:cs="Times New Roman"/>
          <w:b w:val="0"/>
          <w:sz w:val="24"/>
          <w:szCs w:val="24"/>
        </w:rPr>
      </w:pPr>
      <w:r>
        <w:rPr>
          <w:rStyle w:val="FontStyle13"/>
          <w:rFonts w:ascii="Times New Roman" w:hAnsi="Times New Roman" w:cs="Times New Roman"/>
          <w:b/>
          <w:sz w:val="24"/>
          <w:szCs w:val="24"/>
        </w:rPr>
        <w:t xml:space="preserve">Kedudukan </w:t>
      </w:r>
      <w:r w:rsidRPr="00E23C80">
        <w:rPr>
          <w:rStyle w:val="FontStyle13"/>
          <w:rFonts w:ascii="Times New Roman" w:hAnsi="Times New Roman" w:cs="Times New Roman"/>
          <w:b/>
          <w:sz w:val="24"/>
          <w:szCs w:val="24"/>
        </w:rPr>
        <w:t>Paralegal Dalam Sistem Hukum Indonesia</w:t>
      </w:r>
    </w:p>
    <w:p w:rsidR="006A7DE6" w:rsidRDefault="006A7DE6" w:rsidP="005B1EC4">
      <w:pPr>
        <w:pStyle w:val="Style3"/>
        <w:widowControl/>
        <w:tabs>
          <w:tab w:val="left" w:pos="1080"/>
        </w:tabs>
        <w:spacing w:line="480" w:lineRule="auto"/>
        <w:ind w:left="360" w:firstLine="0"/>
        <w:rPr>
          <w:rStyle w:val="FontStyle14"/>
          <w:rFonts w:ascii="Times New Roman" w:hAnsi="Times New Roman" w:cs="Times New Roman"/>
          <w:i w:val="0"/>
          <w:spacing w:val="0"/>
          <w:sz w:val="24"/>
          <w:szCs w:val="24"/>
        </w:rPr>
      </w:pPr>
      <w:r>
        <w:rPr>
          <w:rStyle w:val="FontStyle14"/>
          <w:rFonts w:ascii="Times New Roman" w:hAnsi="Times New Roman" w:cs="Times New Roman"/>
          <w:i w:val="0"/>
          <w:spacing w:val="0"/>
          <w:sz w:val="24"/>
          <w:szCs w:val="24"/>
        </w:rPr>
        <w:t xml:space="preserve"> </w:t>
      </w:r>
      <w:r>
        <w:rPr>
          <w:rStyle w:val="FontStyle14"/>
          <w:rFonts w:ascii="Times New Roman" w:hAnsi="Times New Roman" w:cs="Times New Roman"/>
          <w:i w:val="0"/>
          <w:spacing w:val="0"/>
          <w:sz w:val="24"/>
          <w:szCs w:val="24"/>
        </w:rPr>
        <w:tab/>
      </w:r>
      <w:r w:rsidRPr="00780DEE">
        <w:rPr>
          <w:rStyle w:val="FontStyle14"/>
          <w:rFonts w:ascii="Times New Roman" w:hAnsi="Times New Roman" w:cs="Times New Roman"/>
          <w:i w:val="0"/>
          <w:spacing w:val="0"/>
          <w:sz w:val="24"/>
          <w:szCs w:val="24"/>
        </w:rPr>
        <w:t>Secara legitimasi kedudukan paraleg</w:t>
      </w:r>
      <w:r w:rsidR="00D31016">
        <w:rPr>
          <w:rStyle w:val="FontStyle14"/>
          <w:rFonts w:ascii="Times New Roman" w:hAnsi="Times New Roman" w:cs="Times New Roman"/>
          <w:i w:val="0"/>
          <w:spacing w:val="0"/>
          <w:sz w:val="24"/>
          <w:szCs w:val="24"/>
        </w:rPr>
        <w:t xml:space="preserve">al </w:t>
      </w:r>
      <w:r w:rsidR="00F72AE6">
        <w:rPr>
          <w:rStyle w:val="FontStyle14"/>
          <w:rFonts w:ascii="Times New Roman" w:hAnsi="Times New Roman" w:cs="Times New Roman"/>
          <w:i w:val="0"/>
          <w:spacing w:val="0"/>
          <w:sz w:val="24"/>
          <w:szCs w:val="24"/>
        </w:rPr>
        <w:t xml:space="preserve">telah diatur dalam </w:t>
      </w:r>
      <w:r w:rsidR="00167C19">
        <w:rPr>
          <w:rStyle w:val="FontStyle14"/>
          <w:rFonts w:ascii="Times New Roman" w:hAnsi="Times New Roman" w:cs="Times New Roman"/>
          <w:i w:val="0"/>
          <w:spacing w:val="0"/>
          <w:sz w:val="24"/>
          <w:szCs w:val="24"/>
        </w:rPr>
        <w:t>U</w:t>
      </w:r>
      <w:r w:rsidR="00167C19">
        <w:rPr>
          <w:rStyle w:val="FontStyle14"/>
          <w:rFonts w:ascii="Times New Roman" w:hAnsi="Times New Roman" w:cs="Times New Roman"/>
          <w:i w:val="0"/>
          <w:spacing w:val="0"/>
          <w:sz w:val="24"/>
          <w:szCs w:val="24"/>
          <w:u w:val="single"/>
        </w:rPr>
        <w:t>ndang-</w:t>
      </w:r>
      <w:r w:rsidR="00F72AE6">
        <w:rPr>
          <w:rStyle w:val="FontStyle14"/>
          <w:rFonts w:ascii="Times New Roman" w:hAnsi="Times New Roman" w:cs="Times New Roman"/>
          <w:i w:val="0"/>
          <w:spacing w:val="0"/>
          <w:sz w:val="24"/>
          <w:szCs w:val="24"/>
          <w:u w:val="single"/>
        </w:rPr>
        <w:t>Undang Nomor 16 Tahun 2011 Tentang B</w:t>
      </w:r>
      <w:r w:rsidR="00117165">
        <w:rPr>
          <w:rStyle w:val="FontStyle14"/>
          <w:rFonts w:ascii="Times New Roman" w:hAnsi="Times New Roman" w:cs="Times New Roman"/>
          <w:i w:val="0"/>
          <w:spacing w:val="0"/>
          <w:sz w:val="24"/>
          <w:szCs w:val="24"/>
          <w:u w:val="single"/>
        </w:rPr>
        <w:t>a</w:t>
      </w:r>
      <w:r w:rsidR="00A76877">
        <w:rPr>
          <w:rStyle w:val="FontStyle14"/>
          <w:rFonts w:ascii="Times New Roman" w:hAnsi="Times New Roman" w:cs="Times New Roman"/>
          <w:i w:val="0"/>
          <w:spacing w:val="0"/>
          <w:sz w:val="24"/>
          <w:szCs w:val="24"/>
          <w:u w:val="single"/>
        </w:rPr>
        <w:t>ntuan hukum</w:t>
      </w:r>
      <w:r w:rsidR="00491B2B">
        <w:rPr>
          <w:rStyle w:val="FontStyle14"/>
          <w:rFonts w:ascii="Times New Roman" w:hAnsi="Times New Roman" w:cs="Times New Roman"/>
          <w:i w:val="0"/>
          <w:spacing w:val="0"/>
          <w:sz w:val="24"/>
          <w:szCs w:val="24"/>
        </w:rPr>
        <w:t xml:space="preserve"> </w:t>
      </w:r>
      <w:r>
        <w:rPr>
          <w:rStyle w:val="FontStyle14"/>
          <w:rFonts w:ascii="Times New Roman" w:hAnsi="Times New Roman" w:cs="Times New Roman"/>
          <w:i w:val="0"/>
          <w:spacing w:val="0"/>
          <w:sz w:val="24"/>
          <w:szCs w:val="24"/>
        </w:rPr>
        <w:t>,</w:t>
      </w:r>
      <w:r w:rsidRPr="00780DEE">
        <w:rPr>
          <w:rStyle w:val="FontStyle14"/>
          <w:rFonts w:ascii="Times New Roman" w:hAnsi="Times New Roman" w:cs="Times New Roman"/>
          <w:i w:val="0"/>
          <w:spacing w:val="0"/>
          <w:sz w:val="24"/>
          <w:szCs w:val="24"/>
        </w:rPr>
        <w:t xml:space="preserve"> bahkan bila diteliti lebih jauh beberapa subtansi dari Undang-undang Nomor 18 Tahun 2003 tentang Advokat telah menutup jalan bagi paralegal untuk memberikan bantuan hukum, yang berimbas pada tertutupnya akses keadilan bagi masyarakat. Beberapa pasal tersebut antara lain:</w:t>
      </w:r>
    </w:p>
    <w:p w:rsidR="006A7DE6" w:rsidRPr="00B959F3" w:rsidRDefault="006A7DE6" w:rsidP="005B1EC4">
      <w:pPr>
        <w:pStyle w:val="Style3"/>
        <w:widowControl/>
        <w:numPr>
          <w:ilvl w:val="0"/>
          <w:numId w:val="38"/>
        </w:numPr>
        <w:spacing w:line="480" w:lineRule="auto"/>
        <w:ind w:left="720" w:hanging="360"/>
        <w:rPr>
          <w:rStyle w:val="FontStyle12"/>
          <w:rFonts w:ascii="Times New Roman" w:hAnsi="Times New Roman" w:cs="Times New Roman"/>
          <w:b w:val="0"/>
          <w:bCs w:val="0"/>
          <w:iCs/>
          <w:spacing w:val="0"/>
          <w:sz w:val="24"/>
          <w:szCs w:val="24"/>
        </w:rPr>
      </w:pPr>
      <w:r w:rsidRPr="00CA3183">
        <w:rPr>
          <w:rStyle w:val="FontStyle12"/>
          <w:rFonts w:ascii="Times New Roman" w:hAnsi="Times New Roman" w:cs="Times New Roman"/>
          <w:b w:val="0"/>
          <w:spacing w:val="0"/>
          <w:sz w:val="24"/>
          <w:szCs w:val="24"/>
        </w:rPr>
        <w:t>Pasal 3 ayat (1c), yang berbun</w:t>
      </w:r>
      <w:r>
        <w:rPr>
          <w:rStyle w:val="FontStyle12"/>
          <w:rFonts w:ascii="Times New Roman" w:hAnsi="Times New Roman" w:cs="Times New Roman"/>
          <w:b w:val="0"/>
          <w:spacing w:val="0"/>
          <w:sz w:val="24"/>
          <w:szCs w:val="24"/>
        </w:rPr>
        <w:t>y</w:t>
      </w:r>
      <w:r w:rsidRPr="00CA3183">
        <w:rPr>
          <w:rStyle w:val="FontStyle12"/>
          <w:rFonts w:ascii="Times New Roman" w:hAnsi="Times New Roman" w:cs="Times New Roman"/>
          <w:b w:val="0"/>
          <w:spacing w:val="0"/>
          <w:sz w:val="24"/>
          <w:szCs w:val="24"/>
        </w:rPr>
        <w:t>i :</w:t>
      </w:r>
      <w:r>
        <w:rPr>
          <w:rStyle w:val="FontStyle12"/>
          <w:rFonts w:ascii="Times New Roman" w:hAnsi="Times New Roman" w:cs="Times New Roman"/>
          <w:b w:val="0"/>
          <w:spacing w:val="0"/>
          <w:sz w:val="24"/>
          <w:szCs w:val="24"/>
        </w:rPr>
        <w:t xml:space="preserve"> “</w:t>
      </w:r>
      <w:r w:rsidRPr="00CA3183">
        <w:rPr>
          <w:rStyle w:val="FontStyle12"/>
          <w:rFonts w:ascii="Times New Roman" w:hAnsi="Times New Roman" w:cs="Times New Roman"/>
          <w:b w:val="0"/>
          <w:spacing w:val="0"/>
          <w:sz w:val="24"/>
          <w:szCs w:val="24"/>
        </w:rPr>
        <w:t>tidak berstatus sebagai pegawai neg</w:t>
      </w:r>
      <w:r>
        <w:rPr>
          <w:rStyle w:val="FontStyle12"/>
          <w:rFonts w:ascii="Times New Roman" w:hAnsi="Times New Roman" w:cs="Times New Roman"/>
          <w:b w:val="0"/>
          <w:spacing w:val="0"/>
          <w:sz w:val="24"/>
          <w:szCs w:val="24"/>
        </w:rPr>
        <w:t>e</w:t>
      </w:r>
      <w:r w:rsidRPr="00CA3183">
        <w:rPr>
          <w:rStyle w:val="FontStyle12"/>
          <w:rFonts w:ascii="Times New Roman" w:hAnsi="Times New Roman" w:cs="Times New Roman"/>
          <w:b w:val="0"/>
          <w:spacing w:val="0"/>
          <w:sz w:val="24"/>
          <w:szCs w:val="24"/>
        </w:rPr>
        <w:t>ri atau pejabat negara.</w:t>
      </w:r>
      <w:r>
        <w:rPr>
          <w:rStyle w:val="FontStyle12"/>
          <w:rFonts w:ascii="Times New Roman" w:hAnsi="Times New Roman" w:cs="Times New Roman"/>
          <w:b w:val="0"/>
          <w:spacing w:val="0"/>
          <w:sz w:val="24"/>
          <w:szCs w:val="24"/>
        </w:rPr>
        <w:t>”</w:t>
      </w:r>
    </w:p>
    <w:p w:rsidR="006A7DE6" w:rsidRPr="00D42419" w:rsidRDefault="006A7DE6" w:rsidP="00937D0E">
      <w:pPr>
        <w:pStyle w:val="Style3"/>
        <w:widowControl/>
        <w:numPr>
          <w:ilvl w:val="0"/>
          <w:numId w:val="38"/>
        </w:numPr>
        <w:spacing w:line="480" w:lineRule="auto"/>
        <w:ind w:left="720" w:hanging="360"/>
        <w:rPr>
          <w:rStyle w:val="FontStyle12"/>
          <w:rFonts w:ascii="Times New Roman" w:hAnsi="Times New Roman" w:cs="Times New Roman"/>
          <w:b w:val="0"/>
          <w:bCs w:val="0"/>
          <w:iCs/>
          <w:spacing w:val="0"/>
          <w:sz w:val="24"/>
          <w:szCs w:val="24"/>
        </w:rPr>
      </w:pPr>
      <w:r w:rsidRPr="00B959F3">
        <w:rPr>
          <w:rStyle w:val="FontStyle12"/>
          <w:rFonts w:ascii="Times New Roman" w:hAnsi="Times New Roman" w:cs="Times New Roman"/>
          <w:b w:val="0"/>
          <w:spacing w:val="0"/>
          <w:sz w:val="24"/>
          <w:szCs w:val="24"/>
        </w:rPr>
        <w:lastRenderedPageBreak/>
        <w:t>Pasal 31, yang berbunyi :</w:t>
      </w:r>
      <w:r>
        <w:rPr>
          <w:rStyle w:val="FontStyle12"/>
          <w:rFonts w:ascii="Times New Roman" w:hAnsi="Times New Roman" w:cs="Times New Roman"/>
          <w:b w:val="0"/>
          <w:spacing w:val="0"/>
          <w:sz w:val="24"/>
          <w:szCs w:val="24"/>
        </w:rPr>
        <w:t xml:space="preserve"> “</w:t>
      </w:r>
      <w:r w:rsidRPr="00B959F3">
        <w:rPr>
          <w:rStyle w:val="FontStyle12"/>
          <w:rFonts w:ascii="Times New Roman" w:hAnsi="Times New Roman" w:cs="Times New Roman"/>
          <w:b w:val="0"/>
          <w:spacing w:val="0"/>
          <w:sz w:val="24"/>
          <w:szCs w:val="24"/>
        </w:rPr>
        <w:t>setiap orang yang dengan sengaja menjalankan pekerjaan profesi Advokat, tetapi bukan Advokat sebagaimana diatur dalam Undang-</w:t>
      </w:r>
      <w:r w:rsidR="00937D0E">
        <w:rPr>
          <w:rStyle w:val="FontStyle12"/>
          <w:rFonts w:ascii="Times New Roman" w:hAnsi="Times New Roman" w:cs="Times New Roman"/>
          <w:b w:val="0"/>
          <w:spacing w:val="0"/>
          <w:sz w:val="24"/>
          <w:szCs w:val="24"/>
        </w:rPr>
        <w:t>U</w:t>
      </w:r>
      <w:r w:rsidRPr="00B959F3">
        <w:rPr>
          <w:rStyle w:val="FontStyle12"/>
          <w:rFonts w:ascii="Times New Roman" w:hAnsi="Times New Roman" w:cs="Times New Roman"/>
          <w:b w:val="0"/>
          <w:spacing w:val="0"/>
          <w:sz w:val="24"/>
          <w:szCs w:val="24"/>
        </w:rPr>
        <w:t>ndang ini dipidana dengan pidana penjara paling</w:t>
      </w:r>
      <w:r>
        <w:rPr>
          <w:rStyle w:val="FontStyle12"/>
          <w:rFonts w:ascii="Times New Roman" w:hAnsi="Times New Roman" w:cs="Times New Roman"/>
          <w:b w:val="0"/>
          <w:spacing w:val="0"/>
          <w:sz w:val="24"/>
          <w:szCs w:val="24"/>
        </w:rPr>
        <w:t xml:space="preserve"> </w:t>
      </w:r>
      <w:r w:rsidRPr="00B959F3">
        <w:rPr>
          <w:rStyle w:val="FontStyle12"/>
          <w:rFonts w:ascii="Times New Roman" w:hAnsi="Times New Roman" w:cs="Times New Roman"/>
          <w:b w:val="0"/>
          <w:spacing w:val="0"/>
          <w:sz w:val="24"/>
          <w:szCs w:val="24"/>
        </w:rPr>
        <w:t>lama 5 (lima) tahun dan denda paling banyak Rp. 50.000.000.00 (lima puluh juta) rupiah."</w:t>
      </w:r>
    </w:p>
    <w:p w:rsidR="006A7DE6" w:rsidRDefault="006A7DE6" w:rsidP="00DB7AB8">
      <w:pPr>
        <w:pStyle w:val="Style3"/>
        <w:widowControl/>
        <w:tabs>
          <w:tab w:val="left" w:pos="1080"/>
        </w:tabs>
        <w:spacing w:line="480" w:lineRule="auto"/>
        <w:ind w:left="360" w:firstLine="0"/>
        <w:rPr>
          <w:rStyle w:val="FontStyle12"/>
          <w:rFonts w:ascii="Times New Roman" w:hAnsi="Times New Roman" w:cs="Times New Roman"/>
          <w:b w:val="0"/>
          <w:bCs w:val="0"/>
          <w:iCs/>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D42419">
        <w:rPr>
          <w:rStyle w:val="FontStyle12"/>
          <w:rFonts w:ascii="Times New Roman" w:hAnsi="Times New Roman" w:cs="Times New Roman"/>
          <w:b w:val="0"/>
          <w:spacing w:val="0"/>
          <w:sz w:val="24"/>
          <w:szCs w:val="24"/>
        </w:rPr>
        <w:t>Kedua Pasal tersebut menyebabkan para dosen yang tergabung dalam BBH dibeberapa Perguruan Tinggi Neg</w:t>
      </w:r>
      <w:r>
        <w:rPr>
          <w:rStyle w:val="FontStyle12"/>
          <w:rFonts w:ascii="Times New Roman" w:hAnsi="Times New Roman" w:cs="Times New Roman"/>
          <w:b w:val="0"/>
          <w:spacing w:val="0"/>
          <w:sz w:val="24"/>
          <w:szCs w:val="24"/>
        </w:rPr>
        <w:t>e</w:t>
      </w:r>
      <w:r w:rsidRPr="00D42419">
        <w:rPr>
          <w:rStyle w:val="FontStyle12"/>
          <w:rFonts w:ascii="Times New Roman" w:hAnsi="Times New Roman" w:cs="Times New Roman"/>
          <w:b w:val="0"/>
          <w:spacing w:val="0"/>
          <w:sz w:val="24"/>
          <w:szCs w:val="24"/>
        </w:rPr>
        <w:t xml:space="preserve">ri ataupun tidak dapat lagi bertindak sebagai konsultan hukum ataupun advokat </w:t>
      </w:r>
      <w:r w:rsidRPr="00D42419">
        <w:rPr>
          <w:rStyle w:val="FontStyle11"/>
          <w:rFonts w:ascii="Times New Roman" w:hAnsi="Times New Roman" w:cs="Times New Roman"/>
          <w:b w:val="0"/>
          <w:sz w:val="24"/>
          <w:szCs w:val="24"/>
        </w:rPr>
        <w:t xml:space="preserve">yang </w:t>
      </w:r>
      <w:r w:rsidRPr="00D42419">
        <w:rPr>
          <w:rStyle w:val="FontStyle12"/>
          <w:rFonts w:ascii="Times New Roman" w:hAnsi="Times New Roman" w:cs="Times New Roman"/>
          <w:b w:val="0"/>
          <w:spacing w:val="0"/>
          <w:sz w:val="24"/>
          <w:szCs w:val="24"/>
        </w:rPr>
        <w:t>beracara di pengadilan</w:t>
      </w:r>
      <w:r>
        <w:rPr>
          <w:rStyle w:val="FontStyle12"/>
          <w:rFonts w:ascii="Times New Roman" w:hAnsi="Times New Roman" w:cs="Times New Roman"/>
          <w:b w:val="0"/>
          <w:spacing w:val="0"/>
          <w:sz w:val="24"/>
          <w:szCs w:val="24"/>
        </w:rPr>
        <w:t>,</w:t>
      </w:r>
      <w:r w:rsidRPr="00D42419">
        <w:rPr>
          <w:rStyle w:val="FontStyle12"/>
          <w:rFonts w:ascii="Times New Roman" w:hAnsi="Times New Roman" w:cs="Times New Roman"/>
          <w:b w:val="0"/>
          <w:spacing w:val="0"/>
          <w:sz w:val="24"/>
          <w:szCs w:val="24"/>
        </w:rPr>
        <w:t xml:space="preserve"> karena status mereka sebagai Pegawai Neg</w:t>
      </w:r>
      <w:r>
        <w:rPr>
          <w:rStyle w:val="FontStyle12"/>
          <w:rFonts w:ascii="Times New Roman" w:hAnsi="Times New Roman" w:cs="Times New Roman"/>
          <w:b w:val="0"/>
          <w:spacing w:val="0"/>
          <w:sz w:val="24"/>
          <w:szCs w:val="24"/>
        </w:rPr>
        <w:t>e</w:t>
      </w:r>
      <w:r w:rsidRPr="00D42419">
        <w:rPr>
          <w:rStyle w:val="FontStyle12"/>
          <w:rFonts w:ascii="Times New Roman" w:hAnsi="Times New Roman" w:cs="Times New Roman"/>
          <w:b w:val="0"/>
          <w:spacing w:val="0"/>
          <w:sz w:val="24"/>
          <w:szCs w:val="24"/>
        </w:rPr>
        <w:t>ri Sipil (PNS). Dampak dari aturan ini tidak hanya dirasakan oleh para dosen di Universitas Neg</w:t>
      </w:r>
      <w:r>
        <w:rPr>
          <w:rStyle w:val="FontStyle12"/>
          <w:rFonts w:ascii="Times New Roman" w:hAnsi="Times New Roman" w:cs="Times New Roman"/>
          <w:b w:val="0"/>
          <w:spacing w:val="0"/>
          <w:sz w:val="24"/>
          <w:szCs w:val="24"/>
        </w:rPr>
        <w:t>e</w:t>
      </w:r>
      <w:r w:rsidRPr="00D42419">
        <w:rPr>
          <w:rStyle w:val="FontStyle12"/>
          <w:rFonts w:ascii="Times New Roman" w:hAnsi="Times New Roman" w:cs="Times New Roman"/>
          <w:b w:val="0"/>
          <w:spacing w:val="0"/>
          <w:sz w:val="24"/>
          <w:szCs w:val="24"/>
        </w:rPr>
        <w:t>ri, tetapi juga dirasakan oleh para dosen-dosen di</w:t>
      </w:r>
      <w:r>
        <w:rPr>
          <w:rStyle w:val="FontStyle12"/>
          <w:rFonts w:ascii="Times New Roman" w:hAnsi="Times New Roman" w:cs="Times New Roman"/>
          <w:b w:val="0"/>
          <w:spacing w:val="0"/>
          <w:sz w:val="24"/>
          <w:szCs w:val="24"/>
        </w:rPr>
        <w:t xml:space="preserve"> U</w:t>
      </w:r>
      <w:r w:rsidRPr="00D42419">
        <w:rPr>
          <w:rStyle w:val="FontStyle12"/>
          <w:rFonts w:ascii="Times New Roman" w:hAnsi="Times New Roman" w:cs="Times New Roman"/>
          <w:b w:val="0"/>
          <w:spacing w:val="0"/>
          <w:sz w:val="24"/>
          <w:szCs w:val="24"/>
        </w:rPr>
        <w:t>niversitas swasta, karena banyak dari mereka yang b</w:t>
      </w:r>
      <w:r>
        <w:rPr>
          <w:rStyle w:val="FontStyle12"/>
          <w:rFonts w:ascii="Times New Roman" w:hAnsi="Times New Roman" w:cs="Times New Roman"/>
          <w:b w:val="0"/>
          <w:spacing w:val="0"/>
          <w:sz w:val="24"/>
          <w:szCs w:val="24"/>
        </w:rPr>
        <w:t>erstatus sebagai dosen yang berprofes</w:t>
      </w:r>
      <w:r w:rsidRPr="00D42419">
        <w:rPr>
          <w:rStyle w:val="FontStyle12"/>
          <w:rFonts w:ascii="Times New Roman" w:hAnsi="Times New Roman" w:cs="Times New Roman"/>
          <w:b w:val="0"/>
          <w:spacing w:val="0"/>
          <w:sz w:val="24"/>
          <w:szCs w:val="24"/>
        </w:rPr>
        <w:t>i</w:t>
      </w:r>
      <w:r>
        <w:rPr>
          <w:rStyle w:val="FontStyle12"/>
          <w:rFonts w:ascii="Times New Roman" w:hAnsi="Times New Roman" w:cs="Times New Roman"/>
          <w:b w:val="0"/>
          <w:spacing w:val="0"/>
          <w:sz w:val="24"/>
          <w:szCs w:val="24"/>
        </w:rPr>
        <w:t xml:space="preserve"> </w:t>
      </w:r>
      <w:r w:rsidRPr="00D42419">
        <w:rPr>
          <w:rStyle w:val="FontStyle11"/>
          <w:rFonts w:ascii="Times New Roman" w:hAnsi="Times New Roman" w:cs="Times New Roman"/>
          <w:b w:val="0"/>
          <w:sz w:val="24"/>
          <w:szCs w:val="24"/>
        </w:rPr>
        <w:t xml:space="preserve">yaitu </w:t>
      </w:r>
      <w:r>
        <w:rPr>
          <w:rStyle w:val="FontStyle12"/>
          <w:rFonts w:ascii="Times New Roman" w:hAnsi="Times New Roman" w:cs="Times New Roman"/>
          <w:b w:val="0"/>
          <w:spacing w:val="0"/>
          <w:sz w:val="24"/>
          <w:szCs w:val="24"/>
        </w:rPr>
        <w:t>mereka</w:t>
      </w:r>
      <w:r w:rsidRPr="00D42419">
        <w:rPr>
          <w:rStyle w:val="FontStyle12"/>
          <w:rFonts w:ascii="Times New Roman" w:hAnsi="Times New Roman" w:cs="Times New Roman"/>
          <w:b w:val="0"/>
          <w:spacing w:val="0"/>
          <w:sz w:val="24"/>
          <w:szCs w:val="24"/>
        </w:rPr>
        <w:t xml:space="preserve"> yang mempunyai dua </w:t>
      </w:r>
      <w:r w:rsidRPr="00D42419">
        <w:rPr>
          <w:rStyle w:val="FontStyle11"/>
          <w:rFonts w:ascii="Times New Roman" w:hAnsi="Times New Roman" w:cs="Times New Roman"/>
          <w:b w:val="0"/>
          <w:sz w:val="24"/>
          <w:szCs w:val="24"/>
        </w:rPr>
        <w:t>pr</w:t>
      </w:r>
      <w:r>
        <w:rPr>
          <w:rStyle w:val="FontStyle11"/>
          <w:rFonts w:ascii="Times New Roman" w:hAnsi="Times New Roman" w:cs="Times New Roman"/>
          <w:b w:val="0"/>
          <w:sz w:val="24"/>
          <w:szCs w:val="24"/>
        </w:rPr>
        <w:t>o</w:t>
      </w:r>
      <w:r w:rsidRPr="00D42419">
        <w:rPr>
          <w:rStyle w:val="FontStyle11"/>
          <w:rFonts w:ascii="Times New Roman" w:hAnsi="Times New Roman" w:cs="Times New Roman"/>
          <w:b w:val="0"/>
          <w:sz w:val="24"/>
          <w:szCs w:val="24"/>
        </w:rPr>
        <w:t xml:space="preserve">fesi </w:t>
      </w:r>
      <w:r w:rsidRPr="00D42419">
        <w:rPr>
          <w:rStyle w:val="FontStyle12"/>
          <w:rFonts w:ascii="Times New Roman" w:hAnsi="Times New Roman" w:cs="Times New Roman"/>
          <w:b w:val="0"/>
          <w:spacing w:val="0"/>
          <w:sz w:val="24"/>
          <w:szCs w:val="24"/>
        </w:rPr>
        <w:t>baik sebagai pengajar maupun sebagai konsultan hukum. Sehingga otomatis mereka tidak dapat melakukan kegiatan bantuan hukumnya</w:t>
      </w:r>
      <w:r>
        <w:rPr>
          <w:rStyle w:val="FontStyle12"/>
          <w:rFonts w:ascii="Times New Roman" w:hAnsi="Times New Roman" w:cs="Times New Roman"/>
          <w:b w:val="0"/>
          <w:spacing w:val="0"/>
          <w:sz w:val="24"/>
          <w:szCs w:val="24"/>
        </w:rPr>
        <w:t xml:space="preserve"> </w:t>
      </w:r>
      <w:r w:rsidRPr="00D42419">
        <w:rPr>
          <w:rStyle w:val="FontStyle12"/>
          <w:rFonts w:ascii="Times New Roman" w:hAnsi="Times New Roman" w:cs="Times New Roman"/>
          <w:b w:val="0"/>
          <w:spacing w:val="0"/>
          <w:sz w:val="24"/>
          <w:szCs w:val="24"/>
        </w:rPr>
        <w:t>di BBH universitasnya.</w:t>
      </w:r>
    </w:p>
    <w:p w:rsidR="006A7DE6" w:rsidRDefault="006A7DE6" w:rsidP="00DB7AB8">
      <w:pPr>
        <w:pStyle w:val="Style3"/>
        <w:widowControl/>
        <w:tabs>
          <w:tab w:val="left" w:pos="1080"/>
        </w:tabs>
        <w:spacing w:line="480" w:lineRule="auto"/>
        <w:ind w:left="360" w:firstLine="0"/>
        <w:rPr>
          <w:rStyle w:val="FontStyle11"/>
          <w:rFonts w:ascii="Times New Roman" w:hAnsi="Times New Roman" w:cs="Times New Roman"/>
          <w:b w:val="0"/>
          <w:sz w:val="24"/>
          <w:szCs w:val="24"/>
        </w:rPr>
      </w:pPr>
      <w:r>
        <w:rPr>
          <w:rStyle w:val="FontStyle12"/>
          <w:rFonts w:ascii="Times New Roman" w:hAnsi="Times New Roman" w:cs="Times New Roman"/>
          <w:b w:val="0"/>
          <w:bCs w:val="0"/>
          <w:iCs/>
          <w:spacing w:val="0"/>
          <w:sz w:val="24"/>
          <w:szCs w:val="24"/>
        </w:rPr>
        <w:t xml:space="preserve"> </w:t>
      </w:r>
      <w:r>
        <w:rPr>
          <w:rStyle w:val="FontStyle12"/>
          <w:rFonts w:ascii="Times New Roman" w:hAnsi="Times New Roman" w:cs="Times New Roman"/>
          <w:b w:val="0"/>
          <w:bCs w:val="0"/>
          <w:iCs/>
          <w:spacing w:val="0"/>
          <w:sz w:val="24"/>
          <w:szCs w:val="24"/>
        </w:rPr>
        <w:tab/>
      </w:r>
      <w:r w:rsidRPr="00CA3183">
        <w:rPr>
          <w:rStyle w:val="FontStyle12"/>
          <w:rFonts w:ascii="Times New Roman" w:hAnsi="Times New Roman" w:cs="Times New Roman"/>
          <w:b w:val="0"/>
          <w:spacing w:val="0"/>
          <w:sz w:val="24"/>
          <w:szCs w:val="24"/>
        </w:rPr>
        <w:t xml:space="preserve">Khususnya untuk Pasal 31, </w:t>
      </w:r>
      <w:r>
        <w:rPr>
          <w:rStyle w:val="FontStyle12"/>
          <w:rFonts w:ascii="Times New Roman" w:hAnsi="Times New Roman" w:cs="Times New Roman"/>
          <w:b w:val="0"/>
          <w:spacing w:val="0"/>
          <w:sz w:val="24"/>
          <w:szCs w:val="24"/>
        </w:rPr>
        <w:t>p</w:t>
      </w:r>
      <w:r w:rsidRPr="00CA3183">
        <w:rPr>
          <w:rStyle w:val="FontStyle12"/>
          <w:rFonts w:ascii="Times New Roman" w:hAnsi="Times New Roman" w:cs="Times New Roman"/>
          <w:b w:val="0"/>
          <w:spacing w:val="0"/>
          <w:sz w:val="24"/>
          <w:szCs w:val="24"/>
        </w:rPr>
        <w:t>asal ini telah menutup jalan bagi semua orang atau pun lembaga yang memberikan bantuan hukum diluar advokat</w:t>
      </w:r>
      <w:r>
        <w:rPr>
          <w:rStyle w:val="FontStyle12"/>
          <w:rFonts w:ascii="Times New Roman" w:hAnsi="Times New Roman" w:cs="Times New Roman"/>
          <w:b w:val="0"/>
          <w:spacing w:val="0"/>
          <w:sz w:val="24"/>
          <w:szCs w:val="24"/>
        </w:rPr>
        <w:t>,</w:t>
      </w:r>
      <w:r w:rsidRPr="00CA3183">
        <w:rPr>
          <w:rStyle w:val="FontStyle12"/>
          <w:rFonts w:ascii="Times New Roman" w:hAnsi="Times New Roman" w:cs="Times New Roman"/>
          <w:b w:val="0"/>
          <w:spacing w:val="0"/>
          <w:sz w:val="24"/>
          <w:szCs w:val="24"/>
        </w:rPr>
        <w:t xml:space="preserve"> yaitu paralegal untuk melanjutkan kegiatannya. Hal ini tentu saja sangat </w:t>
      </w:r>
      <w:r w:rsidR="004C2312">
        <w:rPr>
          <w:rStyle w:val="FontStyle12"/>
          <w:rFonts w:ascii="Times New Roman" w:hAnsi="Times New Roman" w:cs="Times New Roman"/>
          <w:b w:val="0"/>
          <w:spacing w:val="0"/>
          <w:sz w:val="24"/>
          <w:szCs w:val="24"/>
        </w:rPr>
        <w:t>disayangkan,</w:t>
      </w:r>
      <w:r w:rsidRPr="00CA3183">
        <w:rPr>
          <w:rStyle w:val="FontStyle12"/>
          <w:rFonts w:ascii="Times New Roman" w:hAnsi="Times New Roman" w:cs="Times New Roman"/>
          <w:b w:val="0"/>
          <w:spacing w:val="0"/>
          <w:sz w:val="24"/>
          <w:szCs w:val="24"/>
        </w:rPr>
        <w:t xml:space="preserve"> sebab apabila mereka tetap melanjutkan kegiatannya mereka akan dikategorikan pelaku tindak pidana</w:t>
      </w:r>
      <w:r>
        <w:rPr>
          <w:rStyle w:val="FontStyle12"/>
          <w:rFonts w:ascii="Times New Roman" w:hAnsi="Times New Roman" w:cs="Times New Roman"/>
          <w:b w:val="0"/>
          <w:spacing w:val="0"/>
          <w:sz w:val="24"/>
          <w:szCs w:val="24"/>
        </w:rPr>
        <w:t>,</w:t>
      </w:r>
      <w:r w:rsidRPr="00CA3183">
        <w:rPr>
          <w:rStyle w:val="FontStyle12"/>
          <w:rFonts w:ascii="Times New Roman" w:hAnsi="Times New Roman" w:cs="Times New Roman"/>
          <w:b w:val="0"/>
          <w:spacing w:val="0"/>
          <w:sz w:val="24"/>
          <w:szCs w:val="24"/>
        </w:rPr>
        <w:t xml:space="preserve"> padahal klien-klien dari paralegal ini merupakan golongan masyarakat miskin atau marginal yang sangat</w:t>
      </w:r>
      <w:r>
        <w:rPr>
          <w:rStyle w:val="FontStyle12"/>
          <w:rFonts w:ascii="Times New Roman" w:hAnsi="Times New Roman" w:cs="Times New Roman"/>
          <w:b w:val="0"/>
          <w:spacing w:val="0"/>
          <w:sz w:val="24"/>
          <w:szCs w:val="24"/>
        </w:rPr>
        <w:t xml:space="preserve"> </w:t>
      </w:r>
      <w:r w:rsidRPr="00AC0ED0">
        <w:rPr>
          <w:rStyle w:val="FontStyle11"/>
          <w:rFonts w:ascii="Times New Roman" w:hAnsi="Times New Roman" w:cs="Times New Roman"/>
          <w:b w:val="0"/>
          <w:sz w:val="24"/>
          <w:szCs w:val="24"/>
        </w:rPr>
        <w:t xml:space="preserve">membutuhkan bantuan dari mereka. Namun hal ini tidak berlangsung lama, berdasarkan Putusan Mahkamah Konstitusi mengenai permohonan pengujian </w:t>
      </w:r>
      <w:r w:rsidRPr="00AC0ED0">
        <w:rPr>
          <w:rStyle w:val="FontStyle11"/>
          <w:rFonts w:ascii="Times New Roman" w:hAnsi="Times New Roman" w:cs="Times New Roman"/>
          <w:b w:val="0"/>
          <w:sz w:val="24"/>
          <w:szCs w:val="24"/>
        </w:rPr>
        <w:lastRenderedPageBreak/>
        <w:t>Undang-Undang Nomor 18 Tahun 2003 tentang Advokat</w:t>
      </w:r>
      <w:r>
        <w:rPr>
          <w:rStyle w:val="FontStyle11"/>
          <w:rFonts w:ascii="Times New Roman" w:hAnsi="Times New Roman" w:cs="Times New Roman"/>
          <w:b w:val="0"/>
          <w:sz w:val="24"/>
          <w:szCs w:val="24"/>
        </w:rPr>
        <w:t>,</w:t>
      </w:r>
      <w:r w:rsidRPr="00AC0ED0">
        <w:rPr>
          <w:rStyle w:val="FontStyle11"/>
          <w:rFonts w:ascii="Times New Roman" w:hAnsi="Times New Roman" w:cs="Times New Roman"/>
          <w:b w:val="0"/>
          <w:sz w:val="24"/>
          <w:szCs w:val="24"/>
        </w:rPr>
        <w:t xml:space="preserve"> dengan nomor perkara 006/PPU-</w:t>
      </w:r>
      <w:r>
        <w:rPr>
          <w:rStyle w:val="FontStyle11"/>
          <w:rFonts w:ascii="Times New Roman" w:hAnsi="Times New Roman" w:cs="Times New Roman"/>
          <w:b w:val="0"/>
          <w:sz w:val="24"/>
          <w:szCs w:val="24"/>
        </w:rPr>
        <w:t>II</w:t>
      </w:r>
      <w:r w:rsidRPr="00AC0ED0">
        <w:rPr>
          <w:rStyle w:val="FontStyle11"/>
          <w:rFonts w:ascii="Times New Roman" w:hAnsi="Times New Roman" w:cs="Times New Roman"/>
          <w:b w:val="0"/>
          <w:sz w:val="24"/>
          <w:szCs w:val="24"/>
        </w:rPr>
        <w:t>/2004</w:t>
      </w:r>
      <w:r>
        <w:rPr>
          <w:rStyle w:val="FontStyle11"/>
          <w:rFonts w:ascii="Times New Roman" w:hAnsi="Times New Roman" w:cs="Times New Roman"/>
          <w:b w:val="0"/>
          <w:sz w:val="24"/>
          <w:szCs w:val="24"/>
        </w:rPr>
        <w:t>,</w:t>
      </w:r>
      <w:r w:rsidRPr="00AC0ED0">
        <w:rPr>
          <w:rStyle w:val="FontStyle11"/>
          <w:rFonts w:ascii="Times New Roman" w:hAnsi="Times New Roman" w:cs="Times New Roman"/>
          <w:b w:val="0"/>
          <w:sz w:val="24"/>
          <w:szCs w:val="24"/>
        </w:rPr>
        <w:t xml:space="preserve"> menyatakan bah</w:t>
      </w:r>
      <w:r>
        <w:rPr>
          <w:rStyle w:val="FontStyle11"/>
          <w:rFonts w:ascii="Times New Roman" w:hAnsi="Times New Roman" w:cs="Times New Roman"/>
          <w:b w:val="0"/>
          <w:sz w:val="24"/>
          <w:szCs w:val="24"/>
        </w:rPr>
        <w:t>w</w:t>
      </w:r>
      <w:r w:rsidRPr="00AC0ED0">
        <w:rPr>
          <w:rStyle w:val="FontStyle11"/>
          <w:rFonts w:ascii="Times New Roman" w:hAnsi="Times New Roman" w:cs="Times New Roman"/>
          <w:b w:val="0"/>
          <w:sz w:val="24"/>
          <w:szCs w:val="24"/>
        </w:rPr>
        <w:t>a Pasal 31 Undang-Undang Nomor 18 Tahun 2003 tentang Advokat bertentangan dengan Undang-Undang Dasar 1945 dan tidak mempunyai kekuatan hukum mengikat. Sub</w:t>
      </w:r>
      <w:r>
        <w:rPr>
          <w:rStyle w:val="FontStyle11"/>
          <w:rFonts w:ascii="Times New Roman" w:hAnsi="Times New Roman" w:cs="Times New Roman"/>
          <w:b w:val="0"/>
          <w:sz w:val="24"/>
          <w:szCs w:val="24"/>
        </w:rPr>
        <w:t>s</w:t>
      </w:r>
      <w:r w:rsidRPr="00AC0ED0">
        <w:rPr>
          <w:rStyle w:val="FontStyle11"/>
          <w:rFonts w:ascii="Times New Roman" w:hAnsi="Times New Roman" w:cs="Times New Roman"/>
          <w:b w:val="0"/>
          <w:sz w:val="24"/>
          <w:szCs w:val="24"/>
        </w:rPr>
        <w:t xml:space="preserve">tansi dari Pasal 31 ini dianggap telah menutup akses masyarakat terhadap keadilan khususnya bagi masyarakat kurang mampu padahal dilihat dari kondisi rill saat ini jumlah advokat sangat tidak sebanding. dan tidak merata dibandingkan dengan luas </w:t>
      </w:r>
      <w:r>
        <w:rPr>
          <w:rStyle w:val="FontStyle11"/>
          <w:rFonts w:ascii="Times New Roman" w:hAnsi="Times New Roman" w:cs="Times New Roman"/>
          <w:b w:val="0"/>
          <w:sz w:val="24"/>
          <w:szCs w:val="24"/>
        </w:rPr>
        <w:t>w</w:t>
      </w:r>
      <w:r w:rsidRPr="00AC0ED0">
        <w:rPr>
          <w:rStyle w:val="FontStyle11"/>
          <w:rFonts w:ascii="Times New Roman" w:hAnsi="Times New Roman" w:cs="Times New Roman"/>
          <w:b w:val="0"/>
          <w:sz w:val="24"/>
          <w:szCs w:val="24"/>
        </w:rPr>
        <w:t>ilayah dan jumlah penduduk yang memerlukan jasa hukum. Meskipun Pasal 31 sudah tidak memiliki kekuatan hukum mengikat lagi, namun dalam inplementasinya paralegal masih sering dipersulit dalam mendampingi klien saat pemeriksaan berkaitan dengan surat kuasa</w:t>
      </w:r>
      <w:r>
        <w:rPr>
          <w:rStyle w:val="FontStyle11"/>
          <w:rFonts w:ascii="Times New Roman" w:hAnsi="Times New Roman" w:cs="Times New Roman"/>
          <w:b w:val="0"/>
          <w:sz w:val="24"/>
          <w:szCs w:val="24"/>
        </w:rPr>
        <w:t>,</w:t>
      </w:r>
      <w:r w:rsidRPr="00AC0ED0">
        <w:rPr>
          <w:rStyle w:val="FontStyle11"/>
          <w:rFonts w:ascii="Times New Roman" w:hAnsi="Times New Roman" w:cs="Times New Roman"/>
          <w:b w:val="0"/>
          <w:sz w:val="24"/>
          <w:szCs w:val="24"/>
        </w:rPr>
        <w:t xml:space="preserve"> karena yang memiliki izin untuk beracara hanyalah advokat yang telah memiliki izin praktek.</w:t>
      </w:r>
    </w:p>
    <w:p w:rsidR="006A7DE6" w:rsidRDefault="006A7DE6" w:rsidP="00287FCC">
      <w:pPr>
        <w:pStyle w:val="Style3"/>
        <w:widowControl/>
        <w:spacing w:line="480" w:lineRule="auto"/>
        <w:ind w:firstLine="0"/>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AC0ED0">
        <w:rPr>
          <w:rStyle w:val="FontStyle11"/>
          <w:rFonts w:ascii="Times New Roman" w:hAnsi="Times New Roman" w:cs="Times New Roman"/>
          <w:b w:val="0"/>
          <w:sz w:val="24"/>
          <w:szCs w:val="24"/>
        </w:rPr>
        <w:t>Pada sistem hukum yang ada kedudukan paralegal dikukuhkan oleh kelemahan dari i</w:t>
      </w:r>
      <w:r>
        <w:rPr>
          <w:rStyle w:val="FontStyle11"/>
          <w:rFonts w:ascii="Times New Roman" w:hAnsi="Times New Roman" w:cs="Times New Roman"/>
          <w:b w:val="0"/>
          <w:sz w:val="24"/>
          <w:szCs w:val="24"/>
        </w:rPr>
        <w:t>m</w:t>
      </w:r>
      <w:r w:rsidRPr="00AC0ED0">
        <w:rPr>
          <w:rStyle w:val="FontStyle11"/>
          <w:rFonts w:ascii="Times New Roman" w:hAnsi="Times New Roman" w:cs="Times New Roman"/>
          <w:b w:val="0"/>
          <w:sz w:val="24"/>
          <w:szCs w:val="24"/>
        </w:rPr>
        <w:t>plementasi undang-undang yang ada seperti Undang-Undang Nomor 18 Tahun 2003 tentang Advokat dan KUHAP</w:t>
      </w:r>
      <w:r>
        <w:rPr>
          <w:rStyle w:val="FontStyle11"/>
          <w:rFonts w:ascii="Times New Roman" w:hAnsi="Times New Roman" w:cs="Times New Roman"/>
          <w:b w:val="0"/>
          <w:sz w:val="24"/>
          <w:szCs w:val="24"/>
        </w:rPr>
        <w:t>,</w:t>
      </w:r>
      <w:r w:rsidRPr="00AC0ED0">
        <w:rPr>
          <w:rStyle w:val="FontStyle11"/>
          <w:rFonts w:ascii="Times New Roman" w:hAnsi="Times New Roman" w:cs="Times New Roman"/>
          <w:b w:val="0"/>
          <w:sz w:val="24"/>
          <w:szCs w:val="24"/>
        </w:rPr>
        <w:t xml:space="preserve"> sebagai cont</w:t>
      </w:r>
      <w:r>
        <w:rPr>
          <w:rStyle w:val="FontStyle11"/>
          <w:rFonts w:ascii="Times New Roman" w:hAnsi="Times New Roman" w:cs="Times New Roman"/>
          <w:b w:val="0"/>
          <w:sz w:val="24"/>
          <w:szCs w:val="24"/>
        </w:rPr>
        <w:t>oh adalah bunyi Pasal 22 ayat (1</w:t>
      </w:r>
      <w:r w:rsidRPr="00AC0ED0">
        <w:rPr>
          <w:rStyle w:val="FontStyle11"/>
          <w:rFonts w:ascii="Times New Roman" w:hAnsi="Times New Roman" w:cs="Times New Roman"/>
          <w:b w:val="0"/>
          <w:sz w:val="24"/>
          <w:szCs w:val="24"/>
        </w:rPr>
        <w:t xml:space="preserve">) Undang-Undang Nomor 18 Tahun 2003 tentang Advokat yang mewajibkan para advokat untuk melakukuan bantuan hukum cuma-cuma. </w:t>
      </w:r>
      <w:r w:rsidR="00287FCC">
        <w:rPr>
          <w:rStyle w:val="FontStyle11"/>
          <w:rFonts w:ascii="Times New Roman" w:hAnsi="Times New Roman" w:cs="Times New Roman"/>
          <w:b w:val="0"/>
          <w:sz w:val="24"/>
          <w:szCs w:val="24"/>
        </w:rPr>
        <w:t>N</w:t>
      </w:r>
      <w:r w:rsidRPr="00AC0ED0">
        <w:rPr>
          <w:rStyle w:val="FontStyle11"/>
          <w:rFonts w:ascii="Times New Roman" w:hAnsi="Times New Roman" w:cs="Times New Roman"/>
          <w:b w:val="0"/>
          <w:sz w:val="24"/>
          <w:szCs w:val="24"/>
        </w:rPr>
        <w:t>amun secara rill kita dapat melihat dari segi kuantitas jumlah advokat masih sangat sedikit dan distribusi mereka belum merata ditiap daerah. Para advokat telah banyak membuka praktek di daerah</w:t>
      </w:r>
      <w:r>
        <w:rPr>
          <w:rStyle w:val="FontStyle11"/>
          <w:rFonts w:ascii="Times New Roman" w:hAnsi="Times New Roman" w:cs="Times New Roman"/>
          <w:b w:val="0"/>
          <w:sz w:val="24"/>
          <w:szCs w:val="24"/>
        </w:rPr>
        <w:t xml:space="preserve"> </w:t>
      </w:r>
      <w:r w:rsidRPr="000A03CF">
        <w:rPr>
          <w:rStyle w:val="FontStyle12"/>
          <w:rFonts w:ascii="Times New Roman" w:hAnsi="Times New Roman" w:cs="Times New Roman"/>
          <w:b w:val="0"/>
          <w:spacing w:val="0"/>
          <w:sz w:val="24"/>
          <w:szCs w:val="24"/>
        </w:rPr>
        <w:t xml:space="preserve">perkotaan, amat sangat jarang kita lihat advokat yang membuka kantor hukum di pedesaan apalagi di daerah terpencil. </w:t>
      </w:r>
      <w:r w:rsidRPr="000A03CF">
        <w:rPr>
          <w:rStyle w:val="FontStyle12"/>
          <w:rFonts w:ascii="Times New Roman" w:hAnsi="Times New Roman" w:cs="Times New Roman"/>
          <w:b w:val="0"/>
          <w:spacing w:val="0"/>
          <w:sz w:val="24"/>
          <w:szCs w:val="24"/>
        </w:rPr>
        <w:lastRenderedPageBreak/>
        <w:t xml:space="preserve">Melihat jumlah advokat yang masih sedikit, yang sedikit saja yang melakukan kegiatan </w:t>
      </w:r>
      <w:r w:rsidRPr="000A03CF">
        <w:rPr>
          <w:rStyle w:val="FontStyle11"/>
          <w:rFonts w:ascii="Times New Roman" w:hAnsi="Times New Roman" w:cs="Times New Roman"/>
          <w:b w:val="0"/>
          <w:sz w:val="24"/>
          <w:szCs w:val="24"/>
        </w:rPr>
        <w:t xml:space="preserve">pro bono, </w:t>
      </w:r>
      <w:r w:rsidRPr="000A03CF">
        <w:rPr>
          <w:rStyle w:val="FontStyle12"/>
          <w:rFonts w:ascii="Times New Roman" w:hAnsi="Times New Roman" w:cs="Times New Roman"/>
          <w:b w:val="0"/>
          <w:spacing w:val="0"/>
          <w:sz w:val="24"/>
          <w:szCs w:val="24"/>
        </w:rPr>
        <w:t>karena orientasi mereka lebih kepada profit.</w:t>
      </w:r>
    </w:p>
    <w:p w:rsidR="006A7DE6" w:rsidRDefault="006A7DE6" w:rsidP="006A7DE6">
      <w:pPr>
        <w:pStyle w:val="Style3"/>
        <w:widowControl/>
        <w:spacing w:line="480" w:lineRule="auto"/>
        <w:ind w:firstLine="0"/>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0A03CF">
        <w:rPr>
          <w:rStyle w:val="FontStyle12"/>
          <w:rFonts w:ascii="Times New Roman" w:hAnsi="Times New Roman" w:cs="Times New Roman"/>
          <w:b w:val="0"/>
          <w:spacing w:val="0"/>
          <w:sz w:val="24"/>
          <w:szCs w:val="24"/>
        </w:rPr>
        <w:t>Selain karena kelemahan dari implementasi berbagai undang-undang yang berkaitan dengan bantuan hukum. secara politik keberadaan paralegal menjadi semakin eksis dan semakin dibutuhkan karena berbagai kebijakan pemerintah yang sering tidak berpihak kepada rakyat kecil sehingga menimbulkan ekskalasi konflik yang cukup tinggi dalam masyarakat, dan disis</w:t>
      </w:r>
      <w:r>
        <w:rPr>
          <w:rStyle w:val="FontStyle12"/>
          <w:rFonts w:ascii="Times New Roman" w:hAnsi="Times New Roman" w:cs="Times New Roman"/>
          <w:b w:val="0"/>
          <w:spacing w:val="0"/>
          <w:sz w:val="24"/>
          <w:szCs w:val="24"/>
        </w:rPr>
        <w:t>i</w:t>
      </w:r>
      <w:r w:rsidRPr="000A03CF">
        <w:rPr>
          <w:rStyle w:val="FontStyle12"/>
          <w:rFonts w:ascii="Times New Roman" w:hAnsi="Times New Roman" w:cs="Times New Roman"/>
          <w:b w:val="0"/>
          <w:spacing w:val="0"/>
          <w:sz w:val="24"/>
          <w:szCs w:val="24"/>
        </w:rPr>
        <w:t xml:space="preserve"> lain pemerintah juga tidak melaksanakan kewajibannya dalam memberikan bantuan hukum pada warga negaranya. Bantuan hukum masih dipandang sebelah mata oleh pemerintah, hal ini berbeda dengan perhatian yang begitu besar dibidang kesehatan, di mana pada tiap kecamatan dibangun PUSKESMAS dan ditiapnya dibangun POSYANDU, padahal kebutuhan masyarakat akan akses keadilan sangat pentingnya dengan kebutuhan masyarakat akan pelayanan kesehatan.</w:t>
      </w:r>
    </w:p>
    <w:p w:rsidR="006A7DE6" w:rsidRDefault="006A7DE6" w:rsidP="008F7C7F">
      <w:pPr>
        <w:pStyle w:val="Style3"/>
        <w:widowControl/>
        <w:spacing w:line="480" w:lineRule="auto"/>
        <w:ind w:firstLine="0"/>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 xml:space="preserve"> </w:t>
      </w:r>
      <w:r>
        <w:rPr>
          <w:rStyle w:val="FontStyle12"/>
          <w:rFonts w:ascii="Times New Roman" w:hAnsi="Times New Roman" w:cs="Times New Roman"/>
          <w:b w:val="0"/>
          <w:spacing w:val="0"/>
          <w:sz w:val="24"/>
          <w:szCs w:val="24"/>
        </w:rPr>
        <w:tab/>
      </w:r>
      <w:r w:rsidRPr="000A03CF">
        <w:rPr>
          <w:rStyle w:val="FontStyle12"/>
          <w:rFonts w:ascii="Times New Roman" w:hAnsi="Times New Roman" w:cs="Times New Roman"/>
          <w:b w:val="0"/>
          <w:spacing w:val="0"/>
          <w:sz w:val="24"/>
          <w:szCs w:val="24"/>
        </w:rPr>
        <w:t xml:space="preserve">Hal yang menarik untuk penulis kemukakan adalah isi dari Undang-Undang Nomor 23 Tahun 2004 Tentang Penghapusan Kekerasan </w:t>
      </w:r>
      <w:r w:rsidR="008F7C7F">
        <w:rPr>
          <w:rStyle w:val="FontStyle12"/>
          <w:rFonts w:ascii="Times New Roman" w:hAnsi="Times New Roman" w:cs="Times New Roman"/>
          <w:b w:val="0"/>
          <w:spacing w:val="0"/>
          <w:sz w:val="24"/>
          <w:szCs w:val="24"/>
        </w:rPr>
        <w:t>D</w:t>
      </w:r>
      <w:r w:rsidRPr="000A03CF">
        <w:rPr>
          <w:rStyle w:val="FontStyle12"/>
          <w:rFonts w:ascii="Times New Roman" w:hAnsi="Times New Roman" w:cs="Times New Roman"/>
          <w:b w:val="0"/>
          <w:spacing w:val="0"/>
          <w:sz w:val="24"/>
          <w:szCs w:val="24"/>
        </w:rPr>
        <w:t>alam Rumah Tangga (P-KDRT)</w:t>
      </w:r>
      <w:r>
        <w:rPr>
          <w:rStyle w:val="FontStyle12"/>
          <w:rFonts w:ascii="Times New Roman" w:hAnsi="Times New Roman" w:cs="Times New Roman"/>
          <w:b w:val="0"/>
          <w:spacing w:val="0"/>
          <w:sz w:val="24"/>
          <w:szCs w:val="24"/>
        </w:rPr>
        <w:t>,</w:t>
      </w:r>
      <w:r w:rsidRPr="000A03CF">
        <w:rPr>
          <w:rStyle w:val="FontStyle12"/>
          <w:rFonts w:ascii="Times New Roman" w:hAnsi="Times New Roman" w:cs="Times New Roman"/>
          <w:b w:val="0"/>
          <w:spacing w:val="0"/>
          <w:sz w:val="24"/>
          <w:szCs w:val="24"/>
        </w:rPr>
        <w:t xml:space="preserve"> dimana dalam dua pasalnya menyebutkan peranan dan eksistensi paralegal dalam pendampingan korban, antara lain : </w:t>
      </w:r>
    </w:p>
    <w:p w:rsidR="006A7DE6" w:rsidRDefault="006A7DE6" w:rsidP="00496DA4">
      <w:pPr>
        <w:pStyle w:val="Style3"/>
        <w:widowControl/>
        <w:numPr>
          <w:ilvl w:val="0"/>
          <w:numId w:val="39"/>
        </w:numPr>
        <w:spacing w:line="480" w:lineRule="auto"/>
        <w:ind w:left="360"/>
        <w:rPr>
          <w:rStyle w:val="FontStyle12"/>
          <w:rFonts w:ascii="Times New Roman" w:hAnsi="Times New Roman" w:cs="Times New Roman"/>
          <w:b w:val="0"/>
          <w:spacing w:val="0"/>
          <w:sz w:val="24"/>
          <w:szCs w:val="24"/>
        </w:rPr>
      </w:pPr>
      <w:r w:rsidRPr="000A03CF">
        <w:rPr>
          <w:rStyle w:val="FontStyle12"/>
          <w:rFonts w:ascii="Times New Roman" w:hAnsi="Times New Roman" w:cs="Times New Roman"/>
          <w:b w:val="0"/>
          <w:spacing w:val="0"/>
          <w:sz w:val="24"/>
          <w:szCs w:val="24"/>
        </w:rPr>
        <w:t>Pasal 22 ayat (1), yang menyebutkan : dalam memberikan pelayanan, pekerja sosial harus :</w:t>
      </w:r>
    </w:p>
    <w:p w:rsidR="006A7DE6" w:rsidRDefault="006A7DE6" w:rsidP="00496DA4">
      <w:pPr>
        <w:pStyle w:val="Style3"/>
        <w:widowControl/>
        <w:numPr>
          <w:ilvl w:val="0"/>
          <w:numId w:val="40"/>
        </w:numPr>
        <w:spacing w:line="480" w:lineRule="auto"/>
        <w:ind w:left="720" w:hanging="370"/>
        <w:rPr>
          <w:rStyle w:val="FontStyle11"/>
          <w:rFonts w:ascii="Times New Roman" w:hAnsi="Times New Roman" w:cs="Times New Roman"/>
          <w:b w:val="0"/>
          <w:sz w:val="24"/>
          <w:szCs w:val="24"/>
        </w:rPr>
      </w:pPr>
      <w:r w:rsidRPr="007C454F">
        <w:rPr>
          <w:rStyle w:val="FontStyle11"/>
          <w:rFonts w:ascii="Times New Roman" w:hAnsi="Times New Roman" w:cs="Times New Roman"/>
          <w:b w:val="0"/>
          <w:sz w:val="24"/>
          <w:szCs w:val="24"/>
        </w:rPr>
        <w:t>Melakukan konseling untuk menguatkan dan memberikan rasa aman bagi korban</w:t>
      </w:r>
      <w:r>
        <w:rPr>
          <w:rStyle w:val="FontStyle11"/>
          <w:rFonts w:ascii="Times New Roman" w:hAnsi="Times New Roman" w:cs="Times New Roman"/>
          <w:b w:val="0"/>
          <w:sz w:val="24"/>
          <w:szCs w:val="24"/>
        </w:rPr>
        <w:t>.</w:t>
      </w:r>
    </w:p>
    <w:p w:rsidR="006A7DE6" w:rsidRDefault="006A7DE6" w:rsidP="00496DA4">
      <w:pPr>
        <w:pStyle w:val="Style3"/>
        <w:widowControl/>
        <w:numPr>
          <w:ilvl w:val="0"/>
          <w:numId w:val="40"/>
        </w:numPr>
        <w:spacing w:line="480" w:lineRule="auto"/>
        <w:ind w:left="720" w:hanging="370"/>
        <w:rPr>
          <w:rStyle w:val="FontStyle11"/>
          <w:rFonts w:ascii="Times New Roman" w:hAnsi="Times New Roman" w:cs="Times New Roman"/>
          <w:b w:val="0"/>
          <w:sz w:val="24"/>
          <w:szCs w:val="24"/>
        </w:rPr>
      </w:pPr>
      <w:r w:rsidRPr="00511FCF">
        <w:rPr>
          <w:rStyle w:val="FontStyle11"/>
          <w:rFonts w:ascii="Times New Roman" w:hAnsi="Times New Roman" w:cs="Times New Roman"/>
          <w:b w:val="0"/>
          <w:sz w:val="24"/>
          <w:szCs w:val="24"/>
        </w:rPr>
        <w:lastRenderedPageBreak/>
        <w:t>Memberikan informasi bagi hak-hak korban untuk mendapatkan perlindungan dari kepolisian dan penetapan perintah perlindungan dari pengadilan</w:t>
      </w:r>
      <w:r>
        <w:rPr>
          <w:rStyle w:val="FontStyle11"/>
          <w:rFonts w:ascii="Times New Roman" w:hAnsi="Times New Roman" w:cs="Times New Roman"/>
          <w:b w:val="0"/>
          <w:sz w:val="24"/>
          <w:szCs w:val="24"/>
        </w:rPr>
        <w:t>.</w:t>
      </w:r>
    </w:p>
    <w:p w:rsidR="006A7DE6" w:rsidRDefault="006A7DE6" w:rsidP="00496DA4">
      <w:pPr>
        <w:pStyle w:val="Style3"/>
        <w:widowControl/>
        <w:numPr>
          <w:ilvl w:val="0"/>
          <w:numId w:val="40"/>
        </w:numPr>
        <w:spacing w:line="480" w:lineRule="auto"/>
        <w:ind w:left="720" w:hanging="370"/>
        <w:rPr>
          <w:rStyle w:val="FontStyle11"/>
          <w:rFonts w:ascii="Times New Roman" w:hAnsi="Times New Roman" w:cs="Times New Roman"/>
          <w:b w:val="0"/>
          <w:sz w:val="24"/>
          <w:szCs w:val="24"/>
        </w:rPr>
      </w:pPr>
      <w:r w:rsidRPr="00511FCF">
        <w:rPr>
          <w:rStyle w:val="FontStyle11"/>
          <w:rFonts w:ascii="Times New Roman" w:hAnsi="Times New Roman" w:cs="Times New Roman"/>
          <w:b w:val="0"/>
          <w:sz w:val="24"/>
          <w:szCs w:val="24"/>
        </w:rPr>
        <w:t>Mengantarkan korban ke</w:t>
      </w:r>
      <w:r w:rsidR="00571725">
        <w:rPr>
          <w:rStyle w:val="FontStyle11"/>
          <w:rFonts w:ascii="Times New Roman" w:hAnsi="Times New Roman" w:cs="Times New Roman"/>
          <w:b w:val="0"/>
          <w:sz w:val="24"/>
          <w:szCs w:val="24"/>
        </w:rPr>
        <w:t xml:space="preserve"> </w:t>
      </w:r>
      <w:r w:rsidRPr="00511FCF">
        <w:rPr>
          <w:rStyle w:val="FontStyle11"/>
          <w:rFonts w:ascii="Times New Roman" w:hAnsi="Times New Roman" w:cs="Times New Roman"/>
          <w:b w:val="0"/>
          <w:sz w:val="24"/>
          <w:szCs w:val="24"/>
        </w:rPr>
        <w:t>ru</w:t>
      </w:r>
      <w:r>
        <w:rPr>
          <w:rStyle w:val="FontStyle11"/>
          <w:rFonts w:ascii="Times New Roman" w:hAnsi="Times New Roman" w:cs="Times New Roman"/>
          <w:b w:val="0"/>
          <w:sz w:val="24"/>
          <w:szCs w:val="24"/>
        </w:rPr>
        <w:t>mah aman atau tempat alternatif,</w:t>
      </w:r>
      <w:r w:rsidRPr="00511FCF">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d</w:t>
      </w:r>
      <w:r w:rsidRPr="00511FCF">
        <w:rPr>
          <w:rStyle w:val="FontStyle11"/>
          <w:rFonts w:ascii="Times New Roman" w:hAnsi="Times New Roman" w:cs="Times New Roman"/>
          <w:b w:val="0"/>
          <w:sz w:val="24"/>
          <w:szCs w:val="24"/>
        </w:rPr>
        <w:t>an</w:t>
      </w:r>
    </w:p>
    <w:p w:rsidR="006A7DE6" w:rsidRDefault="006A7DE6" w:rsidP="00B83FD3">
      <w:pPr>
        <w:pStyle w:val="Style3"/>
        <w:widowControl/>
        <w:numPr>
          <w:ilvl w:val="0"/>
          <w:numId w:val="40"/>
        </w:numPr>
        <w:spacing w:line="480" w:lineRule="auto"/>
        <w:ind w:left="720" w:hanging="370"/>
        <w:rPr>
          <w:rStyle w:val="FontStyle11"/>
          <w:rFonts w:ascii="Times New Roman" w:hAnsi="Times New Roman" w:cs="Times New Roman"/>
          <w:b w:val="0"/>
          <w:sz w:val="24"/>
          <w:szCs w:val="24"/>
        </w:rPr>
      </w:pPr>
      <w:r w:rsidRPr="00511FCF">
        <w:rPr>
          <w:rStyle w:val="FontStyle11"/>
          <w:rFonts w:ascii="Times New Roman" w:hAnsi="Times New Roman" w:cs="Times New Roman"/>
          <w:b w:val="0"/>
          <w:sz w:val="24"/>
          <w:szCs w:val="24"/>
        </w:rPr>
        <w:t>Melakukan koordinasi yang terpadu dalam memberikan layanan kepada korban dengan pihak kepolisian</w:t>
      </w:r>
      <w:r w:rsidR="00B83FD3">
        <w:rPr>
          <w:rStyle w:val="FontStyle11"/>
          <w:rFonts w:ascii="Times New Roman" w:hAnsi="Times New Roman" w:cs="Times New Roman"/>
          <w:b w:val="0"/>
          <w:sz w:val="24"/>
          <w:szCs w:val="24"/>
        </w:rPr>
        <w:t>,</w:t>
      </w:r>
      <w:r w:rsidRPr="00511FCF">
        <w:rPr>
          <w:rStyle w:val="FontStyle11"/>
          <w:rFonts w:ascii="Times New Roman" w:hAnsi="Times New Roman" w:cs="Times New Roman"/>
          <w:b w:val="0"/>
          <w:sz w:val="24"/>
          <w:szCs w:val="24"/>
        </w:rPr>
        <w:t xml:space="preserve"> dinas sosial, lembaga sosial yang dibutuhkan korban.</w:t>
      </w:r>
    </w:p>
    <w:p w:rsidR="006A7DE6" w:rsidRDefault="006A7DE6" w:rsidP="006A7DE6">
      <w:pPr>
        <w:pStyle w:val="Style3"/>
        <w:widowControl/>
        <w:spacing w:line="480" w:lineRule="auto"/>
        <w:ind w:left="350" w:firstLine="0"/>
        <w:rPr>
          <w:rStyle w:val="FontStyle11"/>
          <w:rFonts w:ascii="Times New Roman" w:hAnsi="Times New Roman" w:cs="Times New Roman"/>
          <w:b w:val="0"/>
          <w:sz w:val="24"/>
          <w:szCs w:val="24"/>
        </w:rPr>
      </w:pPr>
      <w:r w:rsidRPr="00EC7D71">
        <w:rPr>
          <w:rStyle w:val="FontStyle11"/>
          <w:rFonts w:ascii="Times New Roman" w:hAnsi="Times New Roman" w:cs="Times New Roman"/>
          <w:b w:val="0"/>
          <w:sz w:val="24"/>
          <w:szCs w:val="24"/>
        </w:rPr>
        <w:t>Pasal 22 ayat (2)</w:t>
      </w:r>
      <w:r>
        <w:rPr>
          <w:rStyle w:val="FontStyle11"/>
          <w:rFonts w:ascii="Times New Roman" w:hAnsi="Times New Roman" w:cs="Times New Roman"/>
          <w:b w:val="0"/>
          <w:sz w:val="24"/>
          <w:szCs w:val="24"/>
        </w:rPr>
        <w:t>,</w:t>
      </w:r>
      <w:r w:rsidRPr="00EC7D71">
        <w:rPr>
          <w:rStyle w:val="FontStyle11"/>
          <w:rFonts w:ascii="Times New Roman" w:hAnsi="Times New Roman" w:cs="Times New Roman"/>
          <w:b w:val="0"/>
          <w:sz w:val="24"/>
          <w:szCs w:val="24"/>
        </w:rPr>
        <w:t xml:space="preserve"> yang menyebutkan : Pelayanan pekerja sosial</w:t>
      </w:r>
      <w:r>
        <w:rPr>
          <w:rStyle w:val="FontStyle11"/>
          <w:rFonts w:ascii="Times New Roman" w:hAnsi="Times New Roman" w:cs="Times New Roman"/>
          <w:b w:val="0"/>
          <w:sz w:val="24"/>
          <w:szCs w:val="24"/>
        </w:rPr>
        <w:t xml:space="preserve"> </w:t>
      </w:r>
      <w:r w:rsidRPr="00331374">
        <w:rPr>
          <w:rStyle w:val="FontStyle11"/>
          <w:rFonts w:ascii="Times New Roman" w:hAnsi="Times New Roman" w:cs="Times New Roman"/>
          <w:b w:val="0"/>
          <w:sz w:val="24"/>
          <w:szCs w:val="24"/>
        </w:rPr>
        <w:t>sebagaiman dimaks</w:t>
      </w:r>
      <w:r>
        <w:rPr>
          <w:rStyle w:val="FontStyle11"/>
          <w:rFonts w:ascii="Times New Roman" w:hAnsi="Times New Roman" w:cs="Times New Roman"/>
          <w:b w:val="0"/>
          <w:sz w:val="24"/>
          <w:szCs w:val="24"/>
        </w:rPr>
        <w:t>ud pada ayat (l) dilakukan di ru</w:t>
      </w:r>
      <w:r w:rsidRPr="00331374">
        <w:rPr>
          <w:rStyle w:val="FontStyle11"/>
          <w:rFonts w:ascii="Times New Roman" w:hAnsi="Times New Roman" w:cs="Times New Roman"/>
          <w:b w:val="0"/>
          <w:sz w:val="24"/>
          <w:szCs w:val="24"/>
        </w:rPr>
        <w:t>mah aman milik</w:t>
      </w:r>
      <w:r>
        <w:rPr>
          <w:rStyle w:val="FontStyle11"/>
          <w:rFonts w:ascii="Times New Roman" w:hAnsi="Times New Roman" w:cs="Times New Roman"/>
          <w:b w:val="0"/>
          <w:sz w:val="24"/>
          <w:szCs w:val="24"/>
        </w:rPr>
        <w:t xml:space="preserve"> </w:t>
      </w:r>
      <w:r w:rsidRPr="00331374">
        <w:rPr>
          <w:rStyle w:val="FontStyle11"/>
          <w:rFonts w:ascii="Times New Roman" w:hAnsi="Times New Roman" w:cs="Times New Roman"/>
          <w:b w:val="0"/>
          <w:sz w:val="24"/>
          <w:szCs w:val="24"/>
        </w:rPr>
        <w:t xml:space="preserve">pemerintah, pemerintah daerah atau masyarakat. </w:t>
      </w:r>
    </w:p>
    <w:p w:rsidR="006A7DE6" w:rsidRDefault="006A7DE6" w:rsidP="00496DA4">
      <w:pPr>
        <w:pStyle w:val="Style3"/>
        <w:widowControl/>
        <w:numPr>
          <w:ilvl w:val="0"/>
          <w:numId w:val="39"/>
        </w:numPr>
        <w:spacing w:line="480" w:lineRule="auto"/>
        <w:ind w:left="360"/>
        <w:rPr>
          <w:rStyle w:val="FontStyle11"/>
          <w:rFonts w:ascii="Times New Roman" w:hAnsi="Times New Roman" w:cs="Times New Roman"/>
          <w:b w:val="0"/>
          <w:sz w:val="24"/>
          <w:szCs w:val="24"/>
        </w:rPr>
      </w:pPr>
      <w:r w:rsidRPr="00331374">
        <w:rPr>
          <w:rStyle w:val="FontStyle11"/>
          <w:rFonts w:ascii="Times New Roman" w:hAnsi="Times New Roman" w:cs="Times New Roman"/>
          <w:b w:val="0"/>
          <w:sz w:val="24"/>
          <w:szCs w:val="24"/>
        </w:rPr>
        <w:t xml:space="preserve">Pasal 23, yang menyebutkan : dalam memberikan pelayanan, relawan pendamping dapat </w:t>
      </w:r>
      <w:r>
        <w:rPr>
          <w:rStyle w:val="FontStyle11"/>
          <w:rFonts w:ascii="Times New Roman" w:hAnsi="Times New Roman" w:cs="Times New Roman"/>
          <w:b w:val="0"/>
          <w:sz w:val="24"/>
          <w:szCs w:val="24"/>
        </w:rPr>
        <w:t>:</w:t>
      </w:r>
    </w:p>
    <w:p w:rsidR="006A7DE6" w:rsidRDefault="006A7DE6" w:rsidP="00496DA4">
      <w:pPr>
        <w:pStyle w:val="Style3"/>
        <w:widowControl/>
        <w:numPr>
          <w:ilvl w:val="0"/>
          <w:numId w:val="41"/>
        </w:numPr>
        <w:spacing w:line="480" w:lineRule="auto"/>
        <w:rPr>
          <w:rStyle w:val="FontStyle11"/>
          <w:rFonts w:ascii="Times New Roman" w:hAnsi="Times New Roman" w:cs="Times New Roman"/>
          <w:b w:val="0"/>
          <w:sz w:val="24"/>
          <w:szCs w:val="24"/>
        </w:rPr>
      </w:pPr>
      <w:r w:rsidRPr="00496A9F">
        <w:rPr>
          <w:rStyle w:val="FontStyle11"/>
          <w:rFonts w:ascii="Times New Roman" w:hAnsi="Times New Roman" w:cs="Times New Roman"/>
          <w:b w:val="0"/>
          <w:sz w:val="24"/>
          <w:szCs w:val="24"/>
        </w:rPr>
        <w:t>Menginformasikan kepada korban akan haknya untruk mendapatkan</w:t>
      </w:r>
      <w:r>
        <w:rPr>
          <w:rStyle w:val="FontStyle11"/>
          <w:rFonts w:ascii="Times New Roman" w:hAnsi="Times New Roman" w:cs="Times New Roman"/>
          <w:b w:val="0"/>
          <w:sz w:val="24"/>
          <w:szCs w:val="24"/>
        </w:rPr>
        <w:t xml:space="preserve"> </w:t>
      </w:r>
      <w:r w:rsidRPr="00496A9F">
        <w:rPr>
          <w:rStyle w:val="FontStyle11"/>
          <w:rFonts w:ascii="Times New Roman" w:hAnsi="Times New Roman" w:cs="Times New Roman"/>
          <w:b w:val="0"/>
          <w:sz w:val="24"/>
          <w:szCs w:val="24"/>
        </w:rPr>
        <w:t>seorang atau beberapa pendamping</w:t>
      </w:r>
      <w:r>
        <w:rPr>
          <w:rStyle w:val="FontStyle11"/>
          <w:rFonts w:ascii="Times New Roman" w:hAnsi="Times New Roman" w:cs="Times New Roman"/>
          <w:b w:val="0"/>
          <w:sz w:val="24"/>
          <w:szCs w:val="24"/>
        </w:rPr>
        <w:t>.</w:t>
      </w:r>
    </w:p>
    <w:p w:rsidR="006A7DE6" w:rsidRDefault="006A7DE6" w:rsidP="00496DA4">
      <w:pPr>
        <w:pStyle w:val="Style3"/>
        <w:widowControl/>
        <w:numPr>
          <w:ilvl w:val="0"/>
          <w:numId w:val="41"/>
        </w:numPr>
        <w:spacing w:line="480" w:lineRule="auto"/>
        <w:rPr>
          <w:rStyle w:val="FontStyle11"/>
          <w:rFonts w:ascii="Times New Roman" w:hAnsi="Times New Roman" w:cs="Times New Roman"/>
          <w:b w:val="0"/>
          <w:sz w:val="24"/>
          <w:szCs w:val="24"/>
        </w:rPr>
      </w:pPr>
      <w:r w:rsidRPr="00496A9F">
        <w:rPr>
          <w:rStyle w:val="FontStyle11"/>
          <w:rFonts w:ascii="Times New Roman" w:hAnsi="Times New Roman" w:cs="Times New Roman"/>
          <w:b w:val="0"/>
          <w:sz w:val="24"/>
          <w:szCs w:val="24"/>
        </w:rPr>
        <w:t>Mendampingi korban ditingkat penyidikan, penuntutan atau tingkat pemeriksaan pengadilan. dengan membimbing korban secara objektif dan lengkap memaparkan kekerasan dalam rumah tangga yang dialaminya.</w:t>
      </w:r>
    </w:p>
    <w:p w:rsidR="006A7DE6" w:rsidRDefault="006A7DE6" w:rsidP="00496DA4">
      <w:pPr>
        <w:pStyle w:val="Style3"/>
        <w:widowControl/>
        <w:numPr>
          <w:ilvl w:val="0"/>
          <w:numId w:val="41"/>
        </w:numPr>
        <w:spacing w:line="480" w:lineRule="auto"/>
        <w:rPr>
          <w:rStyle w:val="FontStyle11"/>
          <w:rFonts w:ascii="Times New Roman" w:hAnsi="Times New Roman" w:cs="Times New Roman"/>
          <w:b w:val="0"/>
          <w:sz w:val="24"/>
          <w:szCs w:val="24"/>
        </w:rPr>
      </w:pPr>
      <w:r w:rsidRPr="003D0307">
        <w:rPr>
          <w:rStyle w:val="FontStyle11"/>
          <w:rFonts w:ascii="Times New Roman" w:hAnsi="Times New Roman" w:cs="Times New Roman"/>
          <w:b w:val="0"/>
          <w:sz w:val="24"/>
          <w:szCs w:val="24"/>
        </w:rPr>
        <w:t xml:space="preserve">Mendengarkan secara empeti segala penuturan korban sehingga merasa </w:t>
      </w:r>
      <w:r>
        <w:rPr>
          <w:rStyle w:val="FontStyle11"/>
          <w:rFonts w:ascii="Times New Roman" w:hAnsi="Times New Roman" w:cs="Times New Roman"/>
          <w:b w:val="0"/>
          <w:sz w:val="24"/>
          <w:szCs w:val="24"/>
        </w:rPr>
        <w:t>aman didampingi oleh pendamping,</w:t>
      </w:r>
      <w:r w:rsidRPr="003D0307">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d</w:t>
      </w:r>
      <w:r w:rsidRPr="003D0307">
        <w:rPr>
          <w:rStyle w:val="FontStyle11"/>
          <w:rFonts w:ascii="Times New Roman" w:hAnsi="Times New Roman" w:cs="Times New Roman"/>
          <w:b w:val="0"/>
          <w:sz w:val="24"/>
          <w:szCs w:val="24"/>
        </w:rPr>
        <w:t>an</w:t>
      </w:r>
    </w:p>
    <w:p w:rsidR="006A7DE6" w:rsidRDefault="006A7DE6" w:rsidP="00496DA4">
      <w:pPr>
        <w:pStyle w:val="Style3"/>
        <w:widowControl/>
        <w:numPr>
          <w:ilvl w:val="0"/>
          <w:numId w:val="41"/>
        </w:numPr>
        <w:spacing w:line="480" w:lineRule="auto"/>
        <w:rPr>
          <w:rStyle w:val="FontStyle11"/>
          <w:rFonts w:ascii="Times New Roman" w:hAnsi="Times New Roman" w:cs="Times New Roman"/>
          <w:b w:val="0"/>
          <w:sz w:val="24"/>
          <w:szCs w:val="24"/>
        </w:rPr>
      </w:pPr>
      <w:r w:rsidRPr="00E937EF">
        <w:rPr>
          <w:rStyle w:val="FontStyle11"/>
          <w:rFonts w:ascii="Times New Roman" w:hAnsi="Times New Roman" w:cs="Times New Roman"/>
          <w:b w:val="0"/>
          <w:sz w:val="24"/>
          <w:szCs w:val="24"/>
        </w:rPr>
        <w:t>Memberikan dengan aktif penguatan secara psikologis dan fisik kepada korban.</w:t>
      </w:r>
    </w:p>
    <w:p w:rsidR="006A7DE6" w:rsidRDefault="006A7DE6" w:rsidP="006A7DE6">
      <w:pPr>
        <w:pStyle w:val="Style3"/>
        <w:widowControl/>
        <w:spacing w:line="480" w:lineRule="auto"/>
        <w:ind w:firstLine="0"/>
        <w:rPr>
          <w:rStyle w:val="FontStyle11"/>
          <w:rFonts w:ascii="Times New Roman" w:hAnsi="Times New Roman" w:cs="Times New Roman"/>
          <w:b w:val="0"/>
          <w:sz w:val="24"/>
          <w:szCs w:val="24"/>
        </w:rPr>
      </w:pPr>
      <w:r>
        <w:rPr>
          <w:rStyle w:val="FontStyle11"/>
          <w:rFonts w:ascii="Times New Roman" w:hAnsi="Times New Roman" w:cs="Times New Roman"/>
          <w:b w:val="0"/>
          <w:sz w:val="22"/>
          <w:szCs w:val="24"/>
        </w:rPr>
        <w:t xml:space="preserve"> </w:t>
      </w:r>
      <w:r>
        <w:rPr>
          <w:rStyle w:val="FontStyle11"/>
          <w:rFonts w:ascii="Times New Roman" w:hAnsi="Times New Roman" w:cs="Times New Roman"/>
          <w:b w:val="0"/>
          <w:sz w:val="22"/>
          <w:szCs w:val="24"/>
        </w:rPr>
        <w:tab/>
      </w:r>
      <w:r w:rsidRPr="00E937EF">
        <w:rPr>
          <w:rStyle w:val="FontStyle11"/>
          <w:rFonts w:ascii="Times New Roman" w:hAnsi="Times New Roman" w:cs="Times New Roman"/>
          <w:b w:val="0"/>
          <w:sz w:val="24"/>
          <w:szCs w:val="24"/>
        </w:rPr>
        <w:t xml:space="preserve">Pekerja sosial dan relawan pendamping yang disebutkan dalam dua pasal diatas merupakan bagian dari paralegal, dimana pekerjaan yang mereka lakukan </w:t>
      </w:r>
      <w:r w:rsidRPr="00E937EF">
        <w:rPr>
          <w:rStyle w:val="FontStyle11"/>
          <w:rFonts w:ascii="Times New Roman" w:hAnsi="Times New Roman" w:cs="Times New Roman"/>
          <w:b w:val="0"/>
          <w:sz w:val="24"/>
          <w:szCs w:val="24"/>
        </w:rPr>
        <w:lastRenderedPageBreak/>
        <w:t>antara lain dengan memberikan konsultasi hukum</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 xml:space="preserve"> penyadaran hukum</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 xml:space="preserve"> pendampingan korban dan sebagai penghubung antara korban</w:t>
      </w:r>
      <w:r w:rsidR="007612DF">
        <w:rPr>
          <w:rStyle w:val="FontStyle11"/>
          <w:rFonts w:ascii="Times New Roman" w:hAnsi="Times New Roman" w:cs="Times New Roman"/>
          <w:b w:val="0"/>
          <w:sz w:val="24"/>
          <w:szCs w:val="24"/>
        </w:rPr>
        <w:t xml:space="preserve"> </w:t>
      </w:r>
      <w:r w:rsidRPr="00E937EF">
        <w:rPr>
          <w:rStyle w:val="FontStyle11"/>
          <w:rFonts w:ascii="Times New Roman" w:hAnsi="Times New Roman" w:cs="Times New Roman"/>
          <w:b w:val="0"/>
          <w:sz w:val="24"/>
          <w:szCs w:val="24"/>
        </w:rPr>
        <w:t>dengan sistem peradilan pidana yaitu kepolisian. Kejaksaan</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 xml:space="preserve"> dan pengadilan</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 xml:space="preserve"> merupakan sebagian dari ruang lingkup dari pekerjaan paralegal. Hal ini menunjukan secara tidak langsung</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 xml:space="preserve"> bah</w:t>
      </w:r>
      <w:r>
        <w:rPr>
          <w:rStyle w:val="FontStyle11"/>
          <w:rFonts w:ascii="Times New Roman" w:hAnsi="Times New Roman" w:cs="Times New Roman"/>
          <w:b w:val="0"/>
          <w:sz w:val="24"/>
          <w:szCs w:val="24"/>
        </w:rPr>
        <w:t>w</w:t>
      </w:r>
      <w:r w:rsidRPr="00E937EF">
        <w:rPr>
          <w:rStyle w:val="FontStyle11"/>
          <w:rFonts w:ascii="Times New Roman" w:hAnsi="Times New Roman" w:cs="Times New Roman"/>
          <w:b w:val="0"/>
          <w:sz w:val="24"/>
          <w:szCs w:val="24"/>
        </w:rPr>
        <w:t xml:space="preserve">a negara mengakui bahwa peranan mereka sebagai paralegal sangat </w:t>
      </w:r>
      <w:r>
        <w:rPr>
          <w:rStyle w:val="FontStyle11"/>
          <w:rFonts w:ascii="Times New Roman" w:hAnsi="Times New Roman" w:cs="Times New Roman"/>
          <w:b w:val="0"/>
          <w:sz w:val="24"/>
          <w:szCs w:val="24"/>
        </w:rPr>
        <w:t>penting untuk membuka akses masy</w:t>
      </w:r>
      <w:r w:rsidRPr="00E937EF">
        <w:rPr>
          <w:rStyle w:val="FontStyle11"/>
          <w:rFonts w:ascii="Times New Roman" w:hAnsi="Times New Roman" w:cs="Times New Roman"/>
          <w:b w:val="0"/>
          <w:sz w:val="24"/>
          <w:szCs w:val="24"/>
        </w:rPr>
        <w:t>arakat terhadap keadilan.</w:t>
      </w:r>
    </w:p>
    <w:p w:rsidR="006A7DE6" w:rsidRDefault="006A7DE6" w:rsidP="006A7DE6">
      <w:pPr>
        <w:pStyle w:val="Style3"/>
        <w:widowControl/>
        <w:spacing w:line="480" w:lineRule="auto"/>
        <w:ind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E937EF">
        <w:rPr>
          <w:rStyle w:val="FontStyle11"/>
          <w:rFonts w:ascii="Times New Roman" w:hAnsi="Times New Roman" w:cs="Times New Roman"/>
          <w:b w:val="0"/>
          <w:sz w:val="24"/>
          <w:szCs w:val="24"/>
        </w:rPr>
        <w:t>Selain itu bah</w:t>
      </w:r>
      <w:r>
        <w:rPr>
          <w:rStyle w:val="FontStyle11"/>
          <w:rFonts w:ascii="Times New Roman" w:hAnsi="Times New Roman" w:cs="Times New Roman"/>
          <w:b w:val="0"/>
          <w:sz w:val="24"/>
          <w:szCs w:val="24"/>
        </w:rPr>
        <w:t>w</w:t>
      </w:r>
      <w:r w:rsidRPr="00E937EF">
        <w:rPr>
          <w:rStyle w:val="FontStyle11"/>
          <w:rFonts w:ascii="Times New Roman" w:hAnsi="Times New Roman" w:cs="Times New Roman"/>
          <w:b w:val="0"/>
          <w:sz w:val="24"/>
          <w:szCs w:val="24"/>
        </w:rPr>
        <w:t xml:space="preserve">a tri dharma Perguruan Tinggi yang disebutkan dalam Pasal 20 ayat (2) Undang-Undang Nomor 20 Tahun 2003 Tentang Sistem Pendidikan Nasional yang berbunyi </w:t>
      </w:r>
      <w:r>
        <w:rPr>
          <w:rStyle w:val="FontStyle11"/>
          <w:rFonts w:ascii="Times New Roman" w:hAnsi="Times New Roman" w:cs="Times New Roman"/>
          <w:b w:val="0"/>
          <w:sz w:val="24"/>
          <w:szCs w:val="24"/>
        </w:rPr>
        <w:t>“</w:t>
      </w:r>
      <w:r w:rsidRPr="00E937EF">
        <w:rPr>
          <w:rStyle w:val="FontStyle11"/>
          <w:rFonts w:ascii="Times New Roman" w:hAnsi="Times New Roman" w:cs="Times New Roman"/>
          <w:b w:val="0"/>
          <w:sz w:val="24"/>
          <w:szCs w:val="24"/>
        </w:rPr>
        <w:t>Perguruan Tinggi berkewajiban menyelenggarakan pendidikan, penelitian, dan pengabdian masyarakat, khususnya dalam kontek pengabdian masyarakat juga sebuah bentuk legitimasi formal secara tidak langsung bagi paralegal, khususnya paralegal yang berasal dari para mahasiswa hukum serta para akademisi yang aktif di Biro Bantuan Hukum.</w:t>
      </w:r>
    </w:p>
    <w:p w:rsidR="006A7DE6" w:rsidRDefault="006A7DE6" w:rsidP="006A7DE6">
      <w:pPr>
        <w:pStyle w:val="Style3"/>
        <w:widowControl/>
        <w:spacing w:line="480" w:lineRule="auto"/>
        <w:ind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E937EF">
        <w:rPr>
          <w:rStyle w:val="FontStyle11"/>
          <w:rFonts w:ascii="Times New Roman" w:hAnsi="Times New Roman" w:cs="Times New Roman"/>
          <w:b w:val="0"/>
          <w:sz w:val="24"/>
          <w:szCs w:val="24"/>
        </w:rPr>
        <w:t>Disini kita dapat melihat bahwa eksistensi paralegal tidak dikukuhkan oleh sebuah legitimasi formal karena secara legal formal eksistesi paralegal tidak pernah diakui dan tidak pernah disebutkan oleh peraturan perundang-undangan manapun dalam sistem hukum Indonesia, namun telah dikukuhkan</w:t>
      </w:r>
      <w:r>
        <w:rPr>
          <w:rStyle w:val="FontStyle11"/>
          <w:rFonts w:ascii="Times New Roman" w:hAnsi="Times New Roman" w:cs="Times New Roman"/>
          <w:b w:val="0"/>
          <w:sz w:val="24"/>
          <w:szCs w:val="24"/>
        </w:rPr>
        <w:t xml:space="preserve"> </w:t>
      </w:r>
      <w:r w:rsidRPr="00073539">
        <w:rPr>
          <w:rStyle w:val="FontStyle11"/>
          <w:rFonts w:ascii="Times New Roman" w:hAnsi="Times New Roman" w:cs="Times New Roman"/>
          <w:b w:val="0"/>
          <w:sz w:val="24"/>
          <w:szCs w:val="24"/>
        </w:rPr>
        <w:t>melalui legitimasi sosial dari masyarakat. Mereka ada dan dapat eksis sam</w:t>
      </w:r>
      <w:r>
        <w:rPr>
          <w:rStyle w:val="FontStyle11"/>
          <w:rFonts w:ascii="Times New Roman" w:hAnsi="Times New Roman" w:cs="Times New Roman"/>
          <w:b w:val="0"/>
          <w:sz w:val="24"/>
          <w:szCs w:val="24"/>
        </w:rPr>
        <w:t xml:space="preserve">pai sekarang karena keberadaan </w:t>
      </w:r>
      <w:r w:rsidRPr="00073539">
        <w:rPr>
          <w:rStyle w:val="FontStyle11"/>
          <w:rFonts w:ascii="Times New Roman" w:hAnsi="Times New Roman" w:cs="Times New Roman"/>
          <w:b w:val="0"/>
          <w:sz w:val="24"/>
          <w:szCs w:val="24"/>
        </w:rPr>
        <w:t>mereka yang dibutuhkan oleh masyarakat khususnya   masyarakat marginal ataupun yang kurang mampu</w:t>
      </w:r>
      <w:r>
        <w:rPr>
          <w:rStyle w:val="FontStyle11"/>
          <w:rFonts w:ascii="Times New Roman" w:hAnsi="Times New Roman" w:cs="Times New Roman"/>
          <w:b w:val="0"/>
          <w:sz w:val="24"/>
          <w:szCs w:val="24"/>
        </w:rPr>
        <w:t>,</w:t>
      </w:r>
      <w:r w:rsidRPr="00073539">
        <w:rPr>
          <w:rStyle w:val="FontStyle11"/>
          <w:rFonts w:ascii="Times New Roman" w:hAnsi="Times New Roman" w:cs="Times New Roman"/>
          <w:b w:val="0"/>
          <w:sz w:val="24"/>
          <w:szCs w:val="24"/>
        </w:rPr>
        <w:t xml:space="preserve"> yang keberadaanya sering terlupakan oleh pemerintah. </w:t>
      </w:r>
    </w:p>
    <w:p w:rsidR="006A7DE6" w:rsidRDefault="006A7DE6" w:rsidP="006A7DE6">
      <w:pPr>
        <w:pStyle w:val="Style3"/>
        <w:widowControl/>
        <w:spacing w:line="480" w:lineRule="auto"/>
        <w:ind w:firstLine="0"/>
        <w:rPr>
          <w:rFonts w:asciiTheme="majorBidi" w:eastAsia="Times New Roman" w:hAnsiTheme="majorBidi" w:cstheme="majorBidi"/>
          <w:color w:val="000000"/>
        </w:rPr>
      </w:pPr>
      <w:r w:rsidRPr="00094EB1">
        <w:rPr>
          <w:rFonts w:asciiTheme="majorBidi" w:eastAsia="Times New Roman" w:hAnsiTheme="majorBidi" w:cstheme="majorBidi"/>
          <w:color w:val="000000"/>
        </w:rPr>
        <w:t xml:space="preserve"> </w:t>
      </w:r>
      <w:r w:rsidRPr="00094EB1">
        <w:rPr>
          <w:rFonts w:asciiTheme="majorBidi" w:eastAsia="Times New Roman" w:hAnsiTheme="majorBidi" w:cstheme="majorBidi"/>
          <w:color w:val="000000"/>
        </w:rPr>
        <w:tab/>
      </w:r>
      <w:r w:rsidRPr="00D96FF0">
        <w:rPr>
          <w:rFonts w:asciiTheme="majorBidi" w:eastAsia="Times New Roman" w:hAnsiTheme="majorBidi" w:cstheme="majorBidi"/>
          <w:i/>
          <w:iCs/>
          <w:color w:val="000000"/>
        </w:rPr>
        <w:t>Bar American Association</w:t>
      </w:r>
      <w:r w:rsidRPr="00094EB1">
        <w:rPr>
          <w:rFonts w:asciiTheme="majorBidi" w:eastAsia="Times New Roman" w:hAnsiTheme="majorBidi" w:cstheme="majorBidi"/>
          <w:color w:val="000000"/>
        </w:rPr>
        <w:t xml:space="preserve"> mendefinisikan paralegal sebagai seorang asisten hukum atau orang yang memenuhi syarat oleh pendidikan, pelatihan atau </w:t>
      </w:r>
      <w:r w:rsidRPr="00094EB1">
        <w:rPr>
          <w:rFonts w:asciiTheme="majorBidi" w:eastAsia="Times New Roman" w:hAnsiTheme="majorBidi" w:cstheme="majorBidi"/>
          <w:color w:val="000000"/>
        </w:rPr>
        <w:lastRenderedPageBreak/>
        <w:t>pengalaman kerja yang dipekerjakan ataupun ditahan oleh seorang pengacara, kantor hukum, perusahaan, badan pemerintah, atau badan lain yang melakukan pekerjaan khusus yang didelegasikan oleh pengacara yang bertanggung jawab atasnya</w:t>
      </w:r>
      <w:bookmarkStart w:id="0" w:name="_ednref3"/>
      <w:bookmarkEnd w:id="0"/>
      <w:r w:rsidRPr="00094EB1">
        <w:rPr>
          <w:rFonts w:asciiTheme="majorBidi" w:eastAsia="Times New Roman" w:hAnsiTheme="majorBidi" w:cstheme="majorBidi"/>
          <w:color w:val="000000"/>
        </w:rPr>
        <w:t>.</w:t>
      </w:r>
    </w:p>
    <w:p w:rsidR="003F359C" w:rsidRDefault="006A7DE6" w:rsidP="006A7DE6">
      <w:pPr>
        <w:pStyle w:val="Style3"/>
        <w:widowControl/>
        <w:spacing w:line="480" w:lineRule="auto"/>
        <w:ind w:firstLine="0"/>
        <w:rPr>
          <w:rFonts w:asciiTheme="majorBidi" w:eastAsia="Times New Roman" w:hAnsiTheme="majorBidi" w:cstheme="majorBidi"/>
          <w:color w:val="000000"/>
        </w:rPr>
      </w:pPr>
      <w:r>
        <w:rPr>
          <w:rFonts w:asciiTheme="majorBidi" w:eastAsia="Times New Roman" w:hAnsiTheme="majorBidi" w:cstheme="majorBidi"/>
          <w:color w:val="000000"/>
        </w:rPr>
        <w:t xml:space="preserve"> </w:t>
      </w:r>
      <w:r>
        <w:rPr>
          <w:rFonts w:asciiTheme="majorBidi" w:eastAsia="Times New Roman" w:hAnsiTheme="majorBidi" w:cstheme="majorBidi"/>
          <w:color w:val="000000"/>
        </w:rPr>
        <w:tab/>
        <w:t>Sebagaimana dijelaskan di</w:t>
      </w:r>
      <w:r w:rsidRPr="00094EB1">
        <w:rPr>
          <w:rFonts w:asciiTheme="majorBidi" w:eastAsia="Times New Roman" w:hAnsiTheme="majorBidi" w:cstheme="majorBidi"/>
          <w:color w:val="000000"/>
        </w:rPr>
        <w:t>dalam Sejarah Paralegal di</w:t>
      </w:r>
      <w:r>
        <w:rPr>
          <w:rFonts w:asciiTheme="majorBidi" w:eastAsia="Times New Roman" w:hAnsiTheme="majorBidi" w:cstheme="majorBidi"/>
          <w:color w:val="000000"/>
        </w:rPr>
        <w:t xml:space="preserve"> </w:t>
      </w:r>
      <w:r w:rsidRPr="00094EB1">
        <w:rPr>
          <w:rFonts w:asciiTheme="majorBidi" w:eastAsia="Times New Roman" w:hAnsiTheme="majorBidi" w:cstheme="majorBidi"/>
          <w:color w:val="000000"/>
        </w:rPr>
        <w:t>atas, paralegal di Indonesia berkembang sejak 1970-an, seiring perkembangan gerakan bantuan hukum, baru diakui eksistensinya sebagai pemberi bantuan huk</w:t>
      </w:r>
      <w:r w:rsidR="00DB0AE7">
        <w:rPr>
          <w:rFonts w:asciiTheme="majorBidi" w:eastAsia="Times New Roman" w:hAnsiTheme="majorBidi" w:cstheme="majorBidi"/>
          <w:color w:val="000000"/>
        </w:rPr>
        <w:t>um sejak diterbitkannya</w:t>
      </w:r>
      <w:r w:rsidR="00B5238A">
        <w:rPr>
          <w:rFonts w:asciiTheme="majorBidi" w:eastAsia="Times New Roman" w:hAnsiTheme="majorBidi" w:cstheme="majorBidi"/>
          <w:color w:val="000000"/>
        </w:rPr>
        <w:t xml:space="preserve"> Undang-Undang </w:t>
      </w:r>
      <w:r w:rsidR="00D17E09">
        <w:rPr>
          <w:rFonts w:asciiTheme="majorBidi" w:eastAsia="Times New Roman" w:hAnsiTheme="majorBidi" w:cstheme="majorBidi"/>
          <w:color w:val="000000"/>
        </w:rPr>
        <w:t>Nomor 16 Tahun 2011 yang mengatur Tentang Bantuan Hukum</w:t>
      </w:r>
      <w:r w:rsidRPr="00094EB1">
        <w:rPr>
          <w:rFonts w:asciiTheme="majorBidi" w:eastAsia="Times New Roman" w:hAnsiTheme="majorBidi" w:cstheme="majorBidi"/>
          <w:color w:val="000000"/>
        </w:rPr>
        <w:t xml:space="preserve"> </w:t>
      </w:r>
      <w:r w:rsidR="003F359C">
        <w:rPr>
          <w:rFonts w:asciiTheme="majorBidi" w:eastAsia="Times New Roman" w:hAnsiTheme="majorBidi" w:cstheme="majorBidi"/>
          <w:color w:val="000000"/>
        </w:rPr>
        <w:t>.</w:t>
      </w:r>
    </w:p>
    <w:p w:rsidR="006A7DE6" w:rsidRDefault="006A7DE6" w:rsidP="006A7DE6">
      <w:pPr>
        <w:pStyle w:val="Style3"/>
        <w:widowControl/>
        <w:spacing w:line="480" w:lineRule="auto"/>
        <w:ind w:firstLine="0"/>
        <w:rPr>
          <w:rFonts w:ascii="Times New Roman" w:hAnsi="Times New Roman"/>
          <w:bCs/>
        </w:rPr>
      </w:pPr>
      <w:r>
        <w:rPr>
          <w:rFonts w:asciiTheme="majorBidi" w:eastAsia="Times New Roman" w:hAnsiTheme="majorBidi" w:cstheme="majorBidi"/>
          <w:color w:val="000000"/>
        </w:rPr>
        <w:tab/>
      </w:r>
      <w:r w:rsidRPr="00094EB1">
        <w:rPr>
          <w:rFonts w:asciiTheme="majorBidi" w:eastAsia="Times New Roman" w:hAnsiTheme="majorBidi" w:cstheme="majorBidi"/>
          <w:color w:val="000000"/>
        </w:rPr>
        <w:t>Definisinya sendiri sering dipahami sebagai seseorang yang bukan pengacara atau advokat tetapi mendapatkan pelatihan atau memiliki keterampilan hukum sehingga dapat membantu kerja-kerja pengacara/advokat dalam memberikan bantuan hukum.</w:t>
      </w:r>
    </w:p>
    <w:p w:rsidR="006A7DE6" w:rsidRDefault="006A7DE6" w:rsidP="006A7DE6">
      <w:pPr>
        <w:pStyle w:val="Style3"/>
        <w:widowControl/>
        <w:spacing w:line="480" w:lineRule="auto"/>
        <w:ind w:firstLine="0"/>
        <w:rPr>
          <w:rFonts w:asciiTheme="majorBidi" w:eastAsia="Times New Roman" w:hAnsiTheme="majorBidi" w:cstheme="majorBidi"/>
          <w:color w:val="000000"/>
        </w:rPr>
      </w:pPr>
      <w:r>
        <w:rPr>
          <w:rFonts w:ascii="Times New Roman" w:hAnsi="Times New Roman"/>
          <w:bCs/>
        </w:rPr>
        <w:t xml:space="preserve"> </w:t>
      </w:r>
      <w:r>
        <w:rPr>
          <w:rFonts w:ascii="Times New Roman" w:hAnsi="Times New Roman"/>
          <w:bCs/>
        </w:rPr>
        <w:tab/>
      </w:r>
      <w:r w:rsidRPr="00094EB1">
        <w:rPr>
          <w:rFonts w:asciiTheme="majorBidi" w:eastAsia="Times New Roman" w:hAnsiTheme="majorBidi" w:cstheme="majorBidi"/>
          <w:color w:val="000000"/>
        </w:rPr>
        <w:t>Dictionary </w:t>
      </w:r>
      <w:r w:rsidRPr="00094EB1">
        <w:rPr>
          <w:rFonts w:asciiTheme="majorBidi" w:eastAsia="Times New Roman" w:hAnsiTheme="majorBidi" w:cstheme="majorBidi"/>
          <w:i/>
          <w:iCs/>
          <w:color w:val="000000"/>
        </w:rPr>
        <w:t>(Black, 1979:1001), </w:t>
      </w:r>
      <w:r w:rsidRPr="00094EB1">
        <w:rPr>
          <w:rFonts w:asciiTheme="majorBidi" w:eastAsia="Times New Roman" w:hAnsiTheme="majorBidi" w:cstheme="majorBidi"/>
          <w:color w:val="000000"/>
        </w:rPr>
        <w:t>paralegal adalah “</w:t>
      </w:r>
      <w:r w:rsidRPr="00094EB1">
        <w:rPr>
          <w:rFonts w:asciiTheme="majorBidi" w:eastAsia="Times New Roman" w:hAnsiTheme="majorBidi" w:cstheme="majorBidi"/>
          <w:i/>
          <w:iCs/>
          <w:color w:val="000000"/>
        </w:rPr>
        <w:t>a person with legal skills, but who is not an attorney, and who works under the supervision of a lawyer or no is otherwise authorized by law to use those legal skills</w:t>
      </w:r>
      <w:r w:rsidRPr="00094EB1">
        <w:rPr>
          <w:rFonts w:asciiTheme="majorBidi" w:eastAsia="Times New Roman" w:hAnsiTheme="majorBidi" w:cstheme="majorBidi"/>
          <w:color w:val="000000"/>
        </w:rPr>
        <w:t>”</w:t>
      </w:r>
      <w:r w:rsidRPr="00094EB1">
        <w:rPr>
          <w:rFonts w:asciiTheme="majorBidi" w:eastAsia="Times New Roman" w:hAnsiTheme="majorBidi" w:cstheme="majorBidi"/>
          <w:i/>
          <w:iCs/>
          <w:color w:val="000000"/>
        </w:rPr>
        <w:t>. </w:t>
      </w:r>
      <w:r w:rsidRPr="00094EB1">
        <w:rPr>
          <w:rFonts w:asciiTheme="majorBidi" w:eastAsia="Times New Roman" w:hAnsiTheme="majorBidi" w:cstheme="majorBidi"/>
          <w:color w:val="000000"/>
        </w:rPr>
        <w:t>Diartikan sebagai “seseorang yang mempunyai keterampilan hukum namun ia bukan seorang penasehat hukum (ya</w:t>
      </w:r>
      <w:r w:rsidR="003A0D87">
        <w:rPr>
          <w:rFonts w:asciiTheme="majorBidi" w:eastAsia="Times New Roman" w:hAnsiTheme="majorBidi" w:cstheme="majorBidi"/>
          <w:color w:val="000000"/>
        </w:rPr>
        <w:t>ng profe</w:t>
      </w:r>
      <w:r>
        <w:rPr>
          <w:rFonts w:asciiTheme="majorBidi" w:eastAsia="Times New Roman" w:hAnsiTheme="majorBidi" w:cstheme="majorBidi"/>
          <w:color w:val="000000"/>
        </w:rPr>
        <w:t>sional) dan bekerja di</w:t>
      </w:r>
      <w:r w:rsidRPr="00094EB1">
        <w:rPr>
          <w:rFonts w:asciiTheme="majorBidi" w:eastAsia="Times New Roman" w:hAnsiTheme="majorBidi" w:cstheme="majorBidi"/>
          <w:color w:val="000000"/>
        </w:rPr>
        <w:t>bawah bimbingan seorang advokat atau yang dinilai mempunyai kemampuan hukum untuk menggunakan keterampilannya”</w:t>
      </w:r>
      <w:bookmarkStart w:id="1" w:name="_ednref6"/>
      <w:bookmarkEnd w:id="1"/>
      <w:r w:rsidRPr="00094EB1">
        <w:rPr>
          <w:rFonts w:asciiTheme="majorBidi" w:eastAsia="Times New Roman" w:hAnsiTheme="majorBidi" w:cstheme="majorBidi"/>
          <w:color w:val="000000"/>
        </w:rPr>
        <w:t>.</w:t>
      </w:r>
    </w:p>
    <w:p w:rsidR="006A7DE6" w:rsidRDefault="006A7DE6" w:rsidP="006A7DE6">
      <w:pPr>
        <w:pStyle w:val="Style3"/>
        <w:widowControl/>
        <w:spacing w:line="480" w:lineRule="auto"/>
        <w:ind w:firstLine="0"/>
        <w:rPr>
          <w:rFonts w:asciiTheme="majorBidi" w:eastAsia="Times New Roman" w:hAnsiTheme="majorBidi" w:cstheme="majorBidi"/>
          <w:color w:val="000000"/>
        </w:rPr>
      </w:pPr>
      <w:r>
        <w:rPr>
          <w:rFonts w:asciiTheme="majorBidi" w:eastAsia="Times New Roman" w:hAnsiTheme="majorBidi" w:cstheme="majorBidi"/>
          <w:color w:val="000000"/>
        </w:rPr>
        <w:t xml:space="preserve"> </w:t>
      </w:r>
      <w:r>
        <w:rPr>
          <w:rFonts w:asciiTheme="majorBidi" w:eastAsia="Times New Roman" w:hAnsiTheme="majorBidi" w:cstheme="majorBidi"/>
          <w:color w:val="000000"/>
        </w:rPr>
        <w:tab/>
        <w:t xml:space="preserve">Dengan demikian, penulis berpendapat bahwa para legal adalah seseorang yang diberikan pelatihan dibidang hukum untuk menjalankan investigasi, </w:t>
      </w:r>
      <w:r>
        <w:rPr>
          <w:rFonts w:asciiTheme="majorBidi" w:eastAsia="Times New Roman" w:hAnsiTheme="majorBidi" w:cstheme="majorBidi"/>
          <w:color w:val="000000"/>
        </w:rPr>
        <w:lastRenderedPageBreak/>
        <w:t>konsultasi serta membantu dan mempersiapkan bahan persidangan untuk para advokat.</w:t>
      </w:r>
    </w:p>
    <w:p w:rsidR="006A7DE6" w:rsidRDefault="006A7DE6" w:rsidP="006A7DE6">
      <w:pPr>
        <w:pStyle w:val="Style3"/>
        <w:widowControl/>
        <w:spacing w:line="480" w:lineRule="auto"/>
        <w:ind w:firstLine="0"/>
        <w:rPr>
          <w:rStyle w:val="FontStyle11"/>
          <w:rFonts w:ascii="Times New Roman" w:hAnsi="Times New Roman" w:cs="Times New Roman"/>
          <w:b w:val="0"/>
          <w:sz w:val="24"/>
          <w:szCs w:val="24"/>
        </w:rPr>
      </w:pPr>
      <w:r>
        <w:rPr>
          <w:rStyle w:val="FontStyle12"/>
          <w:rFonts w:ascii="Times New Roman" w:hAnsi="Times New Roman" w:cs="Times New Roman"/>
          <w:b w:val="0"/>
          <w:spacing w:val="0"/>
          <w:sz w:val="24"/>
          <w:szCs w:val="24"/>
          <w:vertAlign w:val="superscript"/>
        </w:rPr>
        <w:tab/>
      </w:r>
      <w:r w:rsidRPr="005725A7">
        <w:rPr>
          <w:rStyle w:val="FontStyle12"/>
          <w:rFonts w:ascii="Times New Roman" w:hAnsi="Times New Roman" w:cs="Times New Roman"/>
          <w:b w:val="0"/>
          <w:spacing w:val="0"/>
          <w:sz w:val="24"/>
          <w:szCs w:val="24"/>
        </w:rPr>
        <w:t>Pada pola pendekatan sosial itulah tampak bahwa paralegal memiliki peranan untuk mem</w:t>
      </w:r>
      <w:r>
        <w:rPr>
          <w:rStyle w:val="FontStyle12"/>
          <w:rFonts w:ascii="Times New Roman" w:hAnsi="Times New Roman" w:cs="Times New Roman"/>
          <w:b w:val="0"/>
          <w:spacing w:val="0"/>
          <w:sz w:val="24"/>
          <w:szCs w:val="24"/>
        </w:rPr>
        <w:t>bantu kelima aparatur penegak hu</w:t>
      </w:r>
      <w:r w:rsidRPr="005725A7">
        <w:rPr>
          <w:rStyle w:val="FontStyle12"/>
          <w:rFonts w:ascii="Times New Roman" w:hAnsi="Times New Roman" w:cs="Times New Roman"/>
          <w:b w:val="0"/>
          <w:spacing w:val="0"/>
          <w:sz w:val="24"/>
          <w:szCs w:val="24"/>
        </w:rPr>
        <w:t>kum dala</w:t>
      </w:r>
      <w:r>
        <w:rPr>
          <w:rStyle w:val="FontStyle12"/>
          <w:rFonts w:ascii="Times New Roman" w:hAnsi="Times New Roman" w:cs="Times New Roman"/>
          <w:b w:val="0"/>
          <w:spacing w:val="0"/>
          <w:sz w:val="24"/>
          <w:szCs w:val="24"/>
        </w:rPr>
        <w:t>m</w:t>
      </w:r>
      <w:r w:rsidRPr="005725A7">
        <w:rPr>
          <w:rStyle w:val="FontStyle12"/>
          <w:rFonts w:ascii="Times New Roman" w:hAnsi="Times New Roman" w:cs="Times New Roman"/>
          <w:b w:val="0"/>
          <w:spacing w:val="0"/>
          <w:sz w:val="24"/>
          <w:szCs w:val="24"/>
        </w:rPr>
        <w:t xml:space="preserve"> system peradilan pidana meski melalui jalur non litigasi. Pada saat paralegal medampingi klien yang merupakan korban</w:t>
      </w:r>
      <w:r>
        <w:rPr>
          <w:rStyle w:val="FontStyle12"/>
          <w:rFonts w:ascii="Times New Roman" w:hAnsi="Times New Roman" w:cs="Times New Roman"/>
          <w:b w:val="0"/>
          <w:spacing w:val="0"/>
          <w:sz w:val="24"/>
          <w:szCs w:val="24"/>
        </w:rPr>
        <w:t>,</w:t>
      </w:r>
      <w:r w:rsidRPr="005725A7">
        <w:rPr>
          <w:rStyle w:val="FontStyle12"/>
          <w:rFonts w:ascii="Times New Roman" w:hAnsi="Times New Roman" w:cs="Times New Roman"/>
          <w:b w:val="0"/>
          <w:spacing w:val="0"/>
          <w:sz w:val="24"/>
          <w:szCs w:val="24"/>
        </w:rPr>
        <w:t xml:space="preserve"> paralegal mencoba membantu pihak kepolisian dan kejaksaan, dengan memberikan data dan informasi sebagai masukan untuk menunjang alat bukti. Paralegal juga melakukan pemantauan untuk m</w:t>
      </w:r>
      <w:r>
        <w:rPr>
          <w:rStyle w:val="FontStyle12"/>
          <w:rFonts w:ascii="Times New Roman" w:hAnsi="Times New Roman" w:cs="Times New Roman"/>
          <w:b w:val="0"/>
          <w:spacing w:val="0"/>
          <w:sz w:val="24"/>
          <w:szCs w:val="24"/>
        </w:rPr>
        <w:t>emastikan kasus yang didampingi</w:t>
      </w:r>
      <w:r w:rsidRPr="005725A7">
        <w:rPr>
          <w:rStyle w:val="FontStyle12"/>
          <w:rFonts w:ascii="Times New Roman" w:hAnsi="Times New Roman" w:cs="Times New Roman"/>
          <w:b w:val="0"/>
          <w:spacing w:val="0"/>
          <w:sz w:val="24"/>
          <w:szCs w:val="24"/>
        </w:rPr>
        <w:t xml:space="preserve"> ditangani dengan benar dan sesuai prosedur oleh aparat hukum yang berwenang. Sedangkan pada saat posisi klien sebagai pelaku, parale</w:t>
      </w:r>
      <w:r>
        <w:rPr>
          <w:rStyle w:val="FontStyle12"/>
          <w:rFonts w:ascii="Times New Roman" w:hAnsi="Times New Roman" w:cs="Times New Roman"/>
          <w:b w:val="0"/>
          <w:spacing w:val="0"/>
          <w:sz w:val="24"/>
          <w:szCs w:val="24"/>
        </w:rPr>
        <w:t>gal berperan sebagai intermedias</w:t>
      </w:r>
      <w:r w:rsidRPr="005725A7">
        <w:rPr>
          <w:rStyle w:val="FontStyle12"/>
          <w:rFonts w:ascii="Times New Roman" w:hAnsi="Times New Roman" w:cs="Times New Roman"/>
          <w:b w:val="0"/>
          <w:spacing w:val="0"/>
          <w:sz w:val="24"/>
          <w:szCs w:val="24"/>
        </w:rPr>
        <w:t>i yang menghubungkan klien dengan advokat, sebab hanya</w:t>
      </w:r>
      <w:r>
        <w:rPr>
          <w:rStyle w:val="FontStyle12"/>
          <w:rFonts w:ascii="Times New Roman" w:hAnsi="Times New Roman" w:cs="Times New Roman"/>
          <w:b w:val="0"/>
          <w:spacing w:val="0"/>
          <w:sz w:val="24"/>
          <w:szCs w:val="24"/>
        </w:rPr>
        <w:t xml:space="preserve"> </w:t>
      </w:r>
      <w:r w:rsidRPr="008711DA">
        <w:rPr>
          <w:rStyle w:val="FontStyle11"/>
          <w:rFonts w:ascii="Times New Roman" w:hAnsi="Times New Roman" w:cs="Times New Roman"/>
          <w:b w:val="0"/>
          <w:sz w:val="24"/>
          <w:szCs w:val="24"/>
        </w:rPr>
        <w:t>advokatlah yang dapat beracara dipengadilan. Disini paralegal dapat membantu advokat untuk melakukan investigasi kasus. pengumpulan alat bukti, dokumentasi</w:t>
      </w:r>
      <w:r>
        <w:rPr>
          <w:rStyle w:val="FontStyle11"/>
          <w:rFonts w:ascii="Times New Roman" w:hAnsi="Times New Roman" w:cs="Times New Roman"/>
          <w:b w:val="0"/>
          <w:sz w:val="24"/>
          <w:szCs w:val="24"/>
        </w:rPr>
        <w:t>,</w:t>
      </w:r>
      <w:r w:rsidRPr="008711DA">
        <w:rPr>
          <w:rStyle w:val="FontStyle11"/>
          <w:rFonts w:ascii="Times New Roman" w:hAnsi="Times New Roman" w:cs="Times New Roman"/>
          <w:b w:val="0"/>
          <w:sz w:val="24"/>
          <w:szCs w:val="24"/>
        </w:rPr>
        <w:t xml:space="preserve"> administrasi.dll.</w:t>
      </w:r>
    </w:p>
    <w:p w:rsidR="000C06FE" w:rsidRDefault="006A7DE6" w:rsidP="000C06FE">
      <w:pPr>
        <w:pStyle w:val="Style3"/>
        <w:widowControl/>
        <w:spacing w:line="480" w:lineRule="auto"/>
        <w:ind w:firstLine="0"/>
        <w:rPr>
          <w:rStyle w:val="FontStyle11"/>
          <w:rFonts w:ascii="Times New Roman" w:hAnsi="Times New Roman" w:cs="Times New Roman"/>
          <w:b w:val="0"/>
          <w:sz w:val="24"/>
          <w:szCs w:val="24"/>
        </w:rPr>
      </w:pPr>
      <w:r>
        <w:rPr>
          <w:rStyle w:val="FontStyle12"/>
          <w:rFonts w:ascii="Times New Roman" w:hAnsi="Times New Roman" w:cs="Times New Roman"/>
          <w:b w:val="0"/>
          <w:spacing w:val="0"/>
          <w:sz w:val="24"/>
          <w:szCs w:val="24"/>
        </w:rPr>
        <w:tab/>
      </w:r>
      <w:r w:rsidRPr="00083506">
        <w:rPr>
          <w:rStyle w:val="FontStyle12"/>
          <w:rFonts w:ascii="Times New Roman" w:hAnsi="Times New Roman" w:cs="Times New Roman"/>
          <w:b w:val="0"/>
          <w:spacing w:val="0"/>
          <w:sz w:val="24"/>
          <w:szCs w:val="24"/>
        </w:rPr>
        <w:t xml:space="preserve">Kedudukan </w:t>
      </w:r>
      <w:r>
        <w:rPr>
          <w:rStyle w:val="FontStyle12"/>
          <w:rFonts w:ascii="Times New Roman" w:hAnsi="Times New Roman" w:cs="Times New Roman"/>
          <w:b w:val="0"/>
          <w:spacing w:val="0"/>
          <w:sz w:val="24"/>
          <w:szCs w:val="24"/>
        </w:rPr>
        <w:t xml:space="preserve"> </w:t>
      </w:r>
      <w:r w:rsidRPr="00083506">
        <w:rPr>
          <w:rStyle w:val="FontStyle12"/>
          <w:rFonts w:ascii="Times New Roman" w:hAnsi="Times New Roman" w:cs="Times New Roman"/>
          <w:b w:val="0"/>
          <w:spacing w:val="0"/>
          <w:sz w:val="24"/>
          <w:szCs w:val="24"/>
        </w:rPr>
        <w:t xml:space="preserve">paralegal dalam sistem peradilan pidana di Indonesia adalah </w:t>
      </w:r>
      <w:r w:rsidRPr="0094597B">
        <w:rPr>
          <w:rStyle w:val="FontStyle13"/>
          <w:rFonts w:ascii="Times New Roman" w:hAnsi="Times New Roman" w:cs="Times New Roman"/>
          <w:b/>
          <w:i/>
          <w:iCs/>
          <w:sz w:val="24"/>
          <w:szCs w:val="24"/>
        </w:rPr>
        <w:t>out of the system,</w:t>
      </w:r>
      <w:r w:rsidRPr="00083506">
        <w:rPr>
          <w:rStyle w:val="FontStyle13"/>
          <w:rFonts w:ascii="Times New Roman" w:hAnsi="Times New Roman" w:cs="Times New Roman"/>
          <w:b/>
          <w:sz w:val="24"/>
          <w:szCs w:val="24"/>
        </w:rPr>
        <w:t xml:space="preserve"> </w:t>
      </w:r>
      <w:r w:rsidRPr="00083506">
        <w:rPr>
          <w:rStyle w:val="FontStyle12"/>
          <w:rFonts w:ascii="Times New Roman" w:hAnsi="Times New Roman" w:cs="Times New Roman"/>
          <w:b w:val="0"/>
          <w:spacing w:val="0"/>
          <w:sz w:val="24"/>
          <w:szCs w:val="24"/>
        </w:rPr>
        <w:t>sehingga peranan mereka hanya sebatas dalam pemantauan</w:t>
      </w:r>
      <w:r>
        <w:rPr>
          <w:rStyle w:val="FontStyle12"/>
          <w:rFonts w:ascii="Times New Roman" w:hAnsi="Times New Roman" w:cs="Times New Roman"/>
          <w:b w:val="0"/>
          <w:spacing w:val="0"/>
          <w:sz w:val="24"/>
          <w:szCs w:val="24"/>
        </w:rPr>
        <w:t>,</w:t>
      </w:r>
      <w:r w:rsidRPr="00083506">
        <w:rPr>
          <w:rStyle w:val="FontStyle12"/>
          <w:rFonts w:ascii="Times New Roman" w:hAnsi="Times New Roman" w:cs="Times New Roman"/>
          <w:b w:val="0"/>
          <w:spacing w:val="0"/>
          <w:sz w:val="24"/>
          <w:szCs w:val="24"/>
        </w:rPr>
        <w:t xml:space="preserve"> pengawasan, serta memberikan dorongan pada pihak kepolisian, kejaksaan, pengadilan, Lembaga Pemasyarakatan untuk bekerja secara cepat, tepat, dan sesuai prosedur. Sebagai conto</w:t>
      </w:r>
      <w:r>
        <w:rPr>
          <w:rStyle w:val="FontStyle12"/>
          <w:rFonts w:ascii="Times New Roman" w:hAnsi="Times New Roman" w:cs="Times New Roman"/>
          <w:b w:val="0"/>
          <w:spacing w:val="0"/>
          <w:sz w:val="24"/>
          <w:szCs w:val="24"/>
        </w:rPr>
        <w:t>h</w:t>
      </w:r>
      <w:r w:rsidRPr="00083506">
        <w:rPr>
          <w:rStyle w:val="FontStyle12"/>
          <w:rFonts w:ascii="Times New Roman" w:hAnsi="Times New Roman" w:cs="Times New Roman"/>
          <w:b w:val="0"/>
          <w:spacing w:val="0"/>
          <w:sz w:val="24"/>
          <w:szCs w:val="24"/>
        </w:rPr>
        <w:t xml:space="preserve"> dari Rifka Annisa </w:t>
      </w:r>
      <w:r w:rsidRPr="0094597B">
        <w:rPr>
          <w:rStyle w:val="FontStyle13"/>
          <w:rFonts w:ascii="Times New Roman" w:hAnsi="Times New Roman" w:cs="Times New Roman"/>
          <w:b/>
          <w:i/>
          <w:iCs/>
          <w:sz w:val="24"/>
          <w:szCs w:val="24"/>
        </w:rPr>
        <w:t>Women's Crissis Center,</w:t>
      </w:r>
      <w:r w:rsidRPr="00083506">
        <w:rPr>
          <w:rStyle w:val="FontStyle13"/>
          <w:rFonts w:ascii="Times New Roman" w:hAnsi="Times New Roman" w:cs="Times New Roman"/>
          <w:b/>
          <w:sz w:val="24"/>
          <w:szCs w:val="24"/>
        </w:rPr>
        <w:t xml:space="preserve"> </w:t>
      </w:r>
      <w:r w:rsidRPr="00083506">
        <w:rPr>
          <w:rStyle w:val="FontStyle12"/>
          <w:rFonts w:ascii="Times New Roman" w:hAnsi="Times New Roman" w:cs="Times New Roman"/>
          <w:b w:val="0"/>
          <w:spacing w:val="0"/>
          <w:sz w:val="24"/>
          <w:szCs w:val="24"/>
        </w:rPr>
        <w:t>dimana pemantuan paralegal dapat dilakukan dengan menanyakan kepada pemeriksa (petugas serse kriminal), tentang apa tindakan polisi selanjutnya at</w:t>
      </w:r>
      <w:r>
        <w:rPr>
          <w:rStyle w:val="FontStyle12"/>
          <w:rFonts w:ascii="Times New Roman" w:hAnsi="Times New Roman" w:cs="Times New Roman"/>
          <w:b w:val="0"/>
          <w:spacing w:val="0"/>
          <w:sz w:val="24"/>
          <w:szCs w:val="24"/>
        </w:rPr>
        <w:t>as korban, misalny</w:t>
      </w:r>
      <w:r w:rsidRPr="00083506">
        <w:rPr>
          <w:rStyle w:val="FontStyle12"/>
          <w:rFonts w:ascii="Times New Roman" w:hAnsi="Times New Roman" w:cs="Times New Roman"/>
          <w:b w:val="0"/>
          <w:spacing w:val="0"/>
          <w:sz w:val="24"/>
          <w:szCs w:val="24"/>
        </w:rPr>
        <w:t>a soal kemungkinan korban akan diminta</w:t>
      </w:r>
      <w:r>
        <w:rPr>
          <w:rStyle w:val="FontStyle12"/>
          <w:rFonts w:ascii="Times New Roman" w:hAnsi="Times New Roman" w:cs="Times New Roman"/>
          <w:b w:val="0"/>
          <w:spacing w:val="0"/>
          <w:sz w:val="24"/>
          <w:szCs w:val="24"/>
        </w:rPr>
        <w:t xml:space="preserve"> </w:t>
      </w:r>
      <w:r w:rsidRPr="00673AFF">
        <w:rPr>
          <w:rStyle w:val="FontStyle11"/>
          <w:rFonts w:ascii="Times New Roman" w:hAnsi="Times New Roman" w:cs="Times New Roman"/>
          <w:b w:val="0"/>
          <w:sz w:val="24"/>
          <w:szCs w:val="24"/>
        </w:rPr>
        <w:t xml:space="preserve">keterangan lanjutan. Kemudian, dapat ditanyakan pula apa rencana tindakan polisi atas pelaku. Anda </w:t>
      </w:r>
      <w:r w:rsidRPr="00673AFF">
        <w:rPr>
          <w:rStyle w:val="FontStyle11"/>
          <w:rFonts w:ascii="Times New Roman" w:hAnsi="Times New Roman" w:cs="Times New Roman"/>
          <w:b w:val="0"/>
          <w:sz w:val="24"/>
          <w:szCs w:val="24"/>
        </w:rPr>
        <w:lastRenderedPageBreak/>
        <w:t xml:space="preserve">dapat mengusulkan misalnya agar pelaku ditahan agar supaya tidak mengancam korban lebih </w:t>
      </w:r>
      <w:r>
        <w:rPr>
          <w:rStyle w:val="FontStyle11"/>
          <w:rFonts w:ascii="Times New Roman" w:hAnsi="Times New Roman" w:cs="Times New Roman"/>
          <w:b w:val="0"/>
          <w:sz w:val="24"/>
          <w:szCs w:val="24"/>
        </w:rPr>
        <w:t>l</w:t>
      </w:r>
      <w:r w:rsidRPr="00673AFF">
        <w:rPr>
          <w:rStyle w:val="FontStyle11"/>
          <w:rFonts w:ascii="Times New Roman" w:hAnsi="Times New Roman" w:cs="Times New Roman"/>
          <w:b w:val="0"/>
          <w:sz w:val="24"/>
          <w:szCs w:val="24"/>
        </w:rPr>
        <w:t>anjut. Catatlah semua informasi (terutama soal tanggal yang direncanakan)</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dari polisi pemeriksa. Dengan i</w:t>
      </w:r>
      <w:r>
        <w:rPr>
          <w:rStyle w:val="FontStyle11"/>
          <w:rFonts w:ascii="Times New Roman" w:hAnsi="Times New Roman" w:cs="Times New Roman"/>
          <w:b w:val="0"/>
          <w:sz w:val="24"/>
          <w:szCs w:val="24"/>
        </w:rPr>
        <w:t xml:space="preserve">ni anda dapat memonitor kinerja </w:t>
      </w:r>
      <w:r w:rsidRPr="00673AFF">
        <w:rPr>
          <w:rStyle w:val="FontStyle11"/>
          <w:rFonts w:ascii="Times New Roman" w:hAnsi="Times New Roman" w:cs="Times New Roman"/>
          <w:b w:val="0"/>
          <w:sz w:val="24"/>
          <w:szCs w:val="24"/>
        </w:rPr>
        <w:t>kepolisian (terutama yang bersangkutan), apakah sudah profesional atau tidak.</w:t>
      </w:r>
    </w:p>
    <w:p w:rsidR="006A7DE6" w:rsidRDefault="006A7DE6" w:rsidP="00A85074">
      <w:pPr>
        <w:pStyle w:val="Style3"/>
        <w:widowControl/>
        <w:spacing w:line="480" w:lineRule="auto"/>
        <w:ind w:firstLine="0"/>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Pr="00673AFF">
        <w:rPr>
          <w:rStyle w:val="FontStyle11"/>
          <w:rFonts w:ascii="Times New Roman" w:hAnsi="Times New Roman" w:cs="Times New Roman"/>
          <w:b w:val="0"/>
          <w:sz w:val="24"/>
          <w:szCs w:val="24"/>
        </w:rPr>
        <w:t>Salah satu contoh hubungan yang dibangun antara paralegal dengan komponen system peradilan pidana Indonesia adalah kerjasama yang dilakukan oleh Lembaga Advokasi Hak Anak (LAHA) dengan Rutan Kebon Waru. Khusus untuk narapidana anak</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karena di Bandung belum ada Lembaga Pemasyarakatan (LP) khusus anak, maka mereka ditampung dalam blok khusus di Rutan Kebon Waru. LAHA bekerj</w:t>
      </w:r>
      <w:r>
        <w:rPr>
          <w:rStyle w:val="FontStyle11"/>
          <w:rFonts w:ascii="Times New Roman" w:hAnsi="Times New Roman" w:cs="Times New Roman"/>
          <w:b w:val="0"/>
          <w:sz w:val="24"/>
          <w:szCs w:val="24"/>
        </w:rPr>
        <w:t>a</w:t>
      </w:r>
      <w:r w:rsidRPr="00673AFF">
        <w:rPr>
          <w:rStyle w:val="FontStyle11"/>
          <w:rFonts w:ascii="Times New Roman" w:hAnsi="Times New Roman" w:cs="Times New Roman"/>
          <w:b w:val="0"/>
          <w:sz w:val="24"/>
          <w:szCs w:val="24"/>
        </w:rPr>
        <w:t xml:space="preserve"> sama dengan pihak Rutan Kebo</w:t>
      </w:r>
      <w:r>
        <w:rPr>
          <w:rStyle w:val="FontStyle11"/>
          <w:rFonts w:ascii="Times New Roman" w:hAnsi="Times New Roman" w:cs="Times New Roman"/>
          <w:b w:val="0"/>
          <w:sz w:val="24"/>
          <w:szCs w:val="24"/>
        </w:rPr>
        <w:t>n Waru serta dengan beberapa LSM</w:t>
      </w:r>
      <w:r w:rsidRPr="00673AFF">
        <w:rPr>
          <w:rStyle w:val="FontStyle11"/>
          <w:rFonts w:ascii="Times New Roman" w:hAnsi="Times New Roman" w:cs="Times New Roman"/>
          <w:b w:val="0"/>
          <w:sz w:val="24"/>
          <w:szCs w:val="24"/>
        </w:rPr>
        <w:t xml:space="preserve"> dan siswa-siswa SMU</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mengadakan kegiatan pembinaan bagi narapidana anak yang sipatnya membuka forum bermain bagi anak-anak. LAHA juga mengadakan penggalangan buku dan membuka perpustakaan mini. Hal-hal yang dilakukan memang tidak terstruktur dan bersi</w:t>
      </w:r>
      <w:r w:rsidR="00A85074">
        <w:rPr>
          <w:rStyle w:val="FontStyle11"/>
          <w:rFonts w:ascii="Times New Roman" w:hAnsi="Times New Roman" w:cs="Times New Roman"/>
          <w:b w:val="0"/>
          <w:sz w:val="24"/>
          <w:szCs w:val="24"/>
        </w:rPr>
        <w:t>f</w:t>
      </w:r>
      <w:r w:rsidRPr="00673AFF">
        <w:rPr>
          <w:rStyle w:val="FontStyle11"/>
          <w:rFonts w:ascii="Times New Roman" w:hAnsi="Times New Roman" w:cs="Times New Roman"/>
          <w:b w:val="0"/>
          <w:sz w:val="24"/>
          <w:szCs w:val="24"/>
        </w:rPr>
        <w:t>at spontan seperti mengadakan penggalangan dana untuk menyediakan televisi bagi mereka. Namun demikian hal itu sangat bermanfaat sekali bagi para narapidana anak terutama bagi perkembangan mentalnya</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sehingga mereka merasa diperhatikan</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disayangi</w:t>
      </w:r>
      <w:r>
        <w:rPr>
          <w:rStyle w:val="FontStyle11"/>
          <w:rFonts w:ascii="Times New Roman" w:hAnsi="Times New Roman" w:cs="Times New Roman"/>
          <w:b w:val="0"/>
          <w:sz w:val="24"/>
          <w:szCs w:val="24"/>
        </w:rPr>
        <w:t>,</w:t>
      </w:r>
      <w:r w:rsidRPr="00673AFF">
        <w:rPr>
          <w:rStyle w:val="FontStyle11"/>
          <w:rFonts w:ascii="Times New Roman" w:hAnsi="Times New Roman" w:cs="Times New Roman"/>
          <w:b w:val="0"/>
          <w:sz w:val="24"/>
          <w:szCs w:val="24"/>
        </w:rPr>
        <w:t xml:space="preserve"> dan tidak sendiri dalam menghadapi cobaan ini.</w:t>
      </w:r>
    </w:p>
    <w:p w:rsidR="00252314" w:rsidRDefault="00252314" w:rsidP="00571725">
      <w:pPr>
        <w:pStyle w:val="Style4"/>
        <w:widowControl/>
        <w:spacing w:line="480" w:lineRule="auto"/>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 xml:space="preserve">           Bahwa menurut Undang-Undang Nomor 16 Tahun 2011 Tentang Bantuan Hukum</w:t>
      </w:r>
      <w:r w:rsidR="0001107E">
        <w:rPr>
          <w:rStyle w:val="FontStyle11"/>
          <w:rFonts w:asciiTheme="majorBidi" w:hAnsiTheme="majorBidi" w:cstheme="majorBidi"/>
          <w:b w:val="0"/>
          <w:sz w:val="24"/>
          <w:szCs w:val="24"/>
        </w:rPr>
        <w:t>. BAB IV PEMBERIAN BANTUAN HUKUM Pasal 8</w:t>
      </w:r>
      <w:r w:rsidR="005D3B45">
        <w:rPr>
          <w:rStyle w:val="FontStyle11"/>
          <w:rFonts w:asciiTheme="majorBidi" w:hAnsiTheme="majorBidi" w:cstheme="majorBidi"/>
          <w:b w:val="0"/>
          <w:sz w:val="24"/>
          <w:szCs w:val="24"/>
        </w:rPr>
        <w:t xml:space="preserve"> Ayat </w:t>
      </w:r>
      <w:r w:rsidR="00066EF9">
        <w:rPr>
          <w:rStyle w:val="FontStyle11"/>
          <w:rFonts w:asciiTheme="majorBidi" w:hAnsiTheme="majorBidi" w:cstheme="majorBidi"/>
          <w:b w:val="0"/>
          <w:sz w:val="24"/>
          <w:szCs w:val="24"/>
        </w:rPr>
        <w:t>(</w:t>
      </w:r>
      <w:r w:rsidR="005D3B45">
        <w:rPr>
          <w:rStyle w:val="FontStyle11"/>
          <w:rFonts w:asciiTheme="majorBidi" w:hAnsiTheme="majorBidi" w:cstheme="majorBidi"/>
          <w:b w:val="0"/>
          <w:sz w:val="24"/>
          <w:szCs w:val="24"/>
        </w:rPr>
        <w:t>1</w:t>
      </w:r>
      <w:r w:rsidR="00066EF9">
        <w:rPr>
          <w:rStyle w:val="FontStyle11"/>
          <w:rFonts w:asciiTheme="majorBidi" w:hAnsiTheme="majorBidi" w:cstheme="majorBidi"/>
          <w:b w:val="0"/>
          <w:sz w:val="24"/>
          <w:szCs w:val="24"/>
        </w:rPr>
        <w:t>)</w:t>
      </w:r>
      <w:r w:rsidR="005D3B45">
        <w:rPr>
          <w:rStyle w:val="FontStyle11"/>
          <w:rFonts w:asciiTheme="majorBidi" w:hAnsiTheme="majorBidi" w:cstheme="majorBidi"/>
          <w:b w:val="0"/>
          <w:sz w:val="24"/>
          <w:szCs w:val="24"/>
        </w:rPr>
        <w:t xml:space="preserve"> Pelaksanaan Bantuan Hukum dilakukan oleh pemberi Bantuan hukum yang telah memenuhi syarat berdasarkan Undang-</w:t>
      </w:r>
      <w:r w:rsidR="00571725">
        <w:rPr>
          <w:rStyle w:val="FontStyle11"/>
          <w:rFonts w:asciiTheme="majorBidi" w:hAnsiTheme="majorBidi" w:cstheme="majorBidi"/>
          <w:b w:val="0"/>
          <w:sz w:val="24"/>
          <w:szCs w:val="24"/>
        </w:rPr>
        <w:t>U</w:t>
      </w:r>
      <w:r w:rsidR="005D3B45">
        <w:rPr>
          <w:rStyle w:val="FontStyle11"/>
          <w:rFonts w:asciiTheme="majorBidi" w:hAnsiTheme="majorBidi" w:cstheme="majorBidi"/>
          <w:b w:val="0"/>
          <w:sz w:val="24"/>
          <w:szCs w:val="24"/>
        </w:rPr>
        <w:t xml:space="preserve">ndang, </w:t>
      </w:r>
      <w:r w:rsidR="00066EF9">
        <w:rPr>
          <w:rStyle w:val="FontStyle11"/>
          <w:rFonts w:asciiTheme="majorBidi" w:hAnsiTheme="majorBidi" w:cstheme="majorBidi"/>
          <w:b w:val="0"/>
          <w:sz w:val="24"/>
          <w:szCs w:val="24"/>
        </w:rPr>
        <w:t>(</w:t>
      </w:r>
      <w:r w:rsidR="005D3B45">
        <w:rPr>
          <w:rStyle w:val="FontStyle11"/>
          <w:rFonts w:asciiTheme="majorBidi" w:hAnsiTheme="majorBidi" w:cstheme="majorBidi"/>
          <w:b w:val="0"/>
          <w:sz w:val="24"/>
          <w:szCs w:val="24"/>
        </w:rPr>
        <w:t>2</w:t>
      </w:r>
      <w:r w:rsidR="00066EF9">
        <w:rPr>
          <w:rStyle w:val="FontStyle11"/>
          <w:rFonts w:asciiTheme="majorBidi" w:hAnsiTheme="majorBidi" w:cstheme="majorBidi"/>
          <w:b w:val="0"/>
          <w:sz w:val="24"/>
          <w:szCs w:val="24"/>
        </w:rPr>
        <w:t>)</w:t>
      </w:r>
      <w:r w:rsidR="005D3B45">
        <w:rPr>
          <w:rStyle w:val="FontStyle11"/>
          <w:rFonts w:asciiTheme="majorBidi" w:hAnsiTheme="majorBidi" w:cstheme="majorBidi"/>
          <w:b w:val="0"/>
          <w:sz w:val="24"/>
          <w:szCs w:val="24"/>
        </w:rPr>
        <w:t xml:space="preserve"> </w:t>
      </w:r>
      <w:r w:rsidR="0019244E">
        <w:rPr>
          <w:rStyle w:val="FontStyle11"/>
          <w:rFonts w:asciiTheme="majorBidi" w:hAnsiTheme="majorBidi" w:cstheme="majorBidi"/>
          <w:b w:val="0"/>
          <w:sz w:val="24"/>
          <w:szCs w:val="24"/>
        </w:rPr>
        <w:t xml:space="preserve">Syarat-syarat Pemberi Bantuan Hukum sebagaimana dimaksud pada ayat </w:t>
      </w:r>
      <w:r w:rsidR="00066EF9">
        <w:rPr>
          <w:rStyle w:val="FontStyle11"/>
          <w:rFonts w:asciiTheme="majorBidi" w:hAnsiTheme="majorBidi" w:cstheme="majorBidi"/>
          <w:b w:val="0"/>
          <w:sz w:val="24"/>
          <w:szCs w:val="24"/>
        </w:rPr>
        <w:t>(</w:t>
      </w:r>
      <w:r w:rsidR="0019244E">
        <w:rPr>
          <w:rStyle w:val="FontStyle11"/>
          <w:rFonts w:asciiTheme="majorBidi" w:hAnsiTheme="majorBidi" w:cstheme="majorBidi"/>
          <w:b w:val="0"/>
          <w:sz w:val="24"/>
          <w:szCs w:val="24"/>
        </w:rPr>
        <w:t>1</w:t>
      </w:r>
      <w:r w:rsidR="00066EF9">
        <w:rPr>
          <w:rStyle w:val="FontStyle11"/>
          <w:rFonts w:asciiTheme="majorBidi" w:hAnsiTheme="majorBidi" w:cstheme="majorBidi"/>
          <w:b w:val="0"/>
          <w:sz w:val="24"/>
          <w:szCs w:val="24"/>
        </w:rPr>
        <w:t>)</w:t>
      </w:r>
      <w:r w:rsidR="0019244E">
        <w:rPr>
          <w:rStyle w:val="FontStyle11"/>
          <w:rFonts w:asciiTheme="majorBidi" w:hAnsiTheme="majorBidi" w:cstheme="majorBidi"/>
          <w:b w:val="0"/>
          <w:sz w:val="24"/>
          <w:szCs w:val="24"/>
        </w:rPr>
        <w:t xml:space="preserve"> meliputi</w:t>
      </w:r>
      <w:r w:rsidR="00571725">
        <w:rPr>
          <w:rStyle w:val="FontStyle11"/>
          <w:rFonts w:asciiTheme="majorBidi" w:hAnsiTheme="majorBidi" w:cstheme="majorBidi"/>
          <w:b w:val="0"/>
          <w:sz w:val="24"/>
          <w:szCs w:val="24"/>
        </w:rPr>
        <w:t xml:space="preserve"> </w:t>
      </w:r>
      <w:r w:rsidR="0019244E">
        <w:rPr>
          <w:rStyle w:val="FontStyle11"/>
          <w:rFonts w:asciiTheme="majorBidi" w:hAnsiTheme="majorBidi" w:cstheme="majorBidi"/>
          <w:b w:val="0"/>
          <w:sz w:val="24"/>
          <w:szCs w:val="24"/>
        </w:rPr>
        <w:t>:</w:t>
      </w:r>
    </w:p>
    <w:p w:rsidR="0019244E" w:rsidRDefault="0019244E" w:rsidP="00066EF9">
      <w:pPr>
        <w:pStyle w:val="Style4"/>
        <w:widowControl/>
        <w:numPr>
          <w:ilvl w:val="0"/>
          <w:numId w:val="45"/>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lastRenderedPageBreak/>
        <w:t>Berbadan Hukum</w:t>
      </w:r>
      <w:r w:rsidR="003364CE">
        <w:rPr>
          <w:rStyle w:val="FontStyle11"/>
          <w:rFonts w:asciiTheme="majorBidi" w:hAnsiTheme="majorBidi" w:cstheme="majorBidi"/>
          <w:b w:val="0"/>
          <w:sz w:val="24"/>
          <w:szCs w:val="24"/>
        </w:rPr>
        <w:t>;</w:t>
      </w:r>
    </w:p>
    <w:p w:rsidR="0019244E" w:rsidRDefault="0019244E" w:rsidP="00C25069">
      <w:pPr>
        <w:pStyle w:val="Style4"/>
        <w:widowControl/>
        <w:numPr>
          <w:ilvl w:val="0"/>
          <w:numId w:val="45"/>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Terakreditasi berdasarkan Undang-</w:t>
      </w:r>
      <w:r w:rsidR="00C25069">
        <w:rPr>
          <w:rStyle w:val="FontStyle11"/>
          <w:rFonts w:asciiTheme="majorBidi" w:hAnsiTheme="majorBidi" w:cstheme="majorBidi"/>
          <w:b w:val="0"/>
          <w:sz w:val="24"/>
          <w:szCs w:val="24"/>
        </w:rPr>
        <w:t>U</w:t>
      </w:r>
      <w:r w:rsidR="003364CE">
        <w:rPr>
          <w:rStyle w:val="FontStyle11"/>
          <w:rFonts w:asciiTheme="majorBidi" w:hAnsiTheme="majorBidi" w:cstheme="majorBidi"/>
          <w:b w:val="0"/>
          <w:sz w:val="24"/>
          <w:szCs w:val="24"/>
        </w:rPr>
        <w:t>ndang ini;</w:t>
      </w:r>
    </w:p>
    <w:p w:rsidR="0019244E" w:rsidRDefault="002F4729" w:rsidP="00EF784E">
      <w:pPr>
        <w:pStyle w:val="Style4"/>
        <w:widowControl/>
        <w:numPr>
          <w:ilvl w:val="0"/>
          <w:numId w:val="45"/>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Memiliki kantor atau se</w:t>
      </w:r>
      <w:r w:rsidR="00EF784E">
        <w:rPr>
          <w:rStyle w:val="FontStyle11"/>
          <w:rFonts w:asciiTheme="majorBidi" w:hAnsiTheme="majorBidi" w:cstheme="majorBidi"/>
          <w:b w:val="0"/>
          <w:sz w:val="24"/>
          <w:szCs w:val="24"/>
        </w:rPr>
        <w:t>k</w:t>
      </w:r>
      <w:r w:rsidR="003364CE">
        <w:rPr>
          <w:rStyle w:val="FontStyle11"/>
          <w:rFonts w:asciiTheme="majorBidi" w:hAnsiTheme="majorBidi" w:cstheme="majorBidi"/>
          <w:b w:val="0"/>
          <w:sz w:val="24"/>
          <w:szCs w:val="24"/>
        </w:rPr>
        <w:t>retariat yang tetap;</w:t>
      </w:r>
    </w:p>
    <w:p w:rsidR="002F4729" w:rsidRDefault="002F4729" w:rsidP="00066EF9">
      <w:pPr>
        <w:pStyle w:val="Style4"/>
        <w:widowControl/>
        <w:numPr>
          <w:ilvl w:val="0"/>
          <w:numId w:val="45"/>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Memiliki p</w:t>
      </w:r>
      <w:r w:rsidR="00EF784E">
        <w:rPr>
          <w:rStyle w:val="FontStyle11"/>
          <w:rFonts w:asciiTheme="majorBidi" w:hAnsiTheme="majorBidi" w:cstheme="majorBidi"/>
          <w:b w:val="0"/>
          <w:sz w:val="24"/>
          <w:szCs w:val="24"/>
        </w:rPr>
        <w:t>e</w:t>
      </w:r>
      <w:r>
        <w:rPr>
          <w:rStyle w:val="FontStyle11"/>
          <w:rFonts w:asciiTheme="majorBidi" w:hAnsiTheme="majorBidi" w:cstheme="majorBidi"/>
          <w:b w:val="0"/>
          <w:sz w:val="24"/>
          <w:szCs w:val="24"/>
        </w:rPr>
        <w:t>ngurus dan</w:t>
      </w:r>
      <w:r w:rsidR="003364CE">
        <w:rPr>
          <w:rStyle w:val="FontStyle11"/>
          <w:rFonts w:asciiTheme="majorBidi" w:hAnsiTheme="majorBidi" w:cstheme="majorBidi"/>
          <w:b w:val="0"/>
          <w:sz w:val="24"/>
          <w:szCs w:val="24"/>
        </w:rPr>
        <w:t>;</w:t>
      </w:r>
    </w:p>
    <w:p w:rsidR="002F4729" w:rsidRDefault="002F4729" w:rsidP="00066EF9">
      <w:pPr>
        <w:pStyle w:val="Style4"/>
        <w:widowControl/>
        <w:numPr>
          <w:ilvl w:val="0"/>
          <w:numId w:val="45"/>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 xml:space="preserve">Memiliki program </w:t>
      </w:r>
      <w:r w:rsidR="00CF6240">
        <w:rPr>
          <w:rStyle w:val="FontStyle11"/>
          <w:rFonts w:asciiTheme="majorBidi" w:hAnsiTheme="majorBidi" w:cstheme="majorBidi"/>
          <w:b w:val="0"/>
          <w:sz w:val="24"/>
          <w:szCs w:val="24"/>
        </w:rPr>
        <w:t>bantuan hukum.</w:t>
      </w:r>
    </w:p>
    <w:p w:rsidR="00CF6240" w:rsidRDefault="00CF6240" w:rsidP="00066EF9">
      <w:pPr>
        <w:pStyle w:val="Style4"/>
        <w:widowControl/>
        <w:spacing w:line="480" w:lineRule="auto"/>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Pasal 9 Pemberi Bantuan Hukum</w:t>
      </w:r>
      <w:r w:rsidR="00066EF9">
        <w:rPr>
          <w:rStyle w:val="FontStyle11"/>
          <w:rFonts w:asciiTheme="majorBidi" w:hAnsiTheme="majorBidi" w:cstheme="majorBidi"/>
          <w:b w:val="0"/>
          <w:sz w:val="24"/>
          <w:szCs w:val="24"/>
        </w:rPr>
        <w:t xml:space="preserve"> :</w:t>
      </w:r>
    </w:p>
    <w:p w:rsidR="00CF6240" w:rsidRDefault="00B80722" w:rsidP="00066EF9">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Melakukan rekrutmen terhadap advokat,</w:t>
      </w:r>
      <w:r w:rsidR="003D7D94">
        <w:rPr>
          <w:rStyle w:val="FontStyle11"/>
          <w:rFonts w:asciiTheme="majorBidi" w:hAnsiTheme="majorBidi" w:cstheme="majorBidi"/>
          <w:b w:val="0"/>
          <w:sz w:val="24"/>
          <w:szCs w:val="24"/>
        </w:rPr>
        <w:t xml:space="preserve"> </w:t>
      </w:r>
      <w:r>
        <w:rPr>
          <w:rStyle w:val="FontStyle11"/>
          <w:rFonts w:asciiTheme="majorBidi" w:hAnsiTheme="majorBidi" w:cstheme="majorBidi"/>
          <w:b w:val="0"/>
          <w:sz w:val="24"/>
          <w:szCs w:val="24"/>
        </w:rPr>
        <w:t>paralegal</w:t>
      </w:r>
      <w:r w:rsidR="00E52080">
        <w:rPr>
          <w:rStyle w:val="FontStyle11"/>
          <w:rFonts w:asciiTheme="majorBidi" w:hAnsiTheme="majorBidi" w:cstheme="majorBidi"/>
          <w:b w:val="0"/>
          <w:sz w:val="24"/>
          <w:szCs w:val="24"/>
        </w:rPr>
        <w:t>, dos</w:t>
      </w:r>
      <w:r w:rsidR="003364CE">
        <w:rPr>
          <w:rStyle w:val="FontStyle11"/>
          <w:rFonts w:asciiTheme="majorBidi" w:hAnsiTheme="majorBidi" w:cstheme="majorBidi"/>
          <w:b w:val="0"/>
          <w:sz w:val="24"/>
          <w:szCs w:val="24"/>
        </w:rPr>
        <w:t>en dan mahasiswa fakultas hukum;</w:t>
      </w:r>
    </w:p>
    <w:p w:rsidR="00E52080" w:rsidRDefault="00E52080" w:rsidP="00066EF9">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Melakukan pelayanan bantuan hukum</w:t>
      </w:r>
      <w:r w:rsidR="003364CE">
        <w:rPr>
          <w:rStyle w:val="FontStyle11"/>
          <w:rFonts w:asciiTheme="majorBidi" w:hAnsiTheme="majorBidi" w:cstheme="majorBidi"/>
          <w:b w:val="0"/>
          <w:sz w:val="24"/>
          <w:szCs w:val="24"/>
        </w:rPr>
        <w:t>;</w:t>
      </w:r>
    </w:p>
    <w:p w:rsidR="00E52080" w:rsidRDefault="00E52080" w:rsidP="001B2847">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Menyelenggarakan penyuluhan</w:t>
      </w:r>
      <w:r w:rsidR="00DF4E0F">
        <w:rPr>
          <w:rStyle w:val="FontStyle11"/>
          <w:rFonts w:asciiTheme="majorBidi" w:hAnsiTheme="majorBidi" w:cstheme="majorBidi"/>
          <w:b w:val="0"/>
          <w:sz w:val="24"/>
          <w:szCs w:val="24"/>
        </w:rPr>
        <w:t xml:space="preserve"> hukum, konsultasi hukum, dan program kegiatan lain yang berkaitan dengan penyelenggaraan bantuan hukum</w:t>
      </w:r>
      <w:r w:rsidR="003364CE">
        <w:rPr>
          <w:rStyle w:val="FontStyle11"/>
          <w:rFonts w:asciiTheme="majorBidi" w:hAnsiTheme="majorBidi" w:cstheme="majorBidi"/>
          <w:b w:val="0"/>
          <w:sz w:val="24"/>
          <w:szCs w:val="24"/>
        </w:rPr>
        <w:t>;</w:t>
      </w:r>
    </w:p>
    <w:p w:rsidR="00DF4E0F" w:rsidRDefault="00085ACC" w:rsidP="001B2847">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Menerima anggaran dari Negara untuk melaksanakan bantuan hukum berdasarkan Undang-Undang ini</w:t>
      </w:r>
      <w:r w:rsidR="003364CE">
        <w:rPr>
          <w:rStyle w:val="FontStyle11"/>
          <w:rFonts w:asciiTheme="majorBidi" w:hAnsiTheme="majorBidi" w:cstheme="majorBidi"/>
          <w:b w:val="0"/>
          <w:sz w:val="24"/>
          <w:szCs w:val="24"/>
        </w:rPr>
        <w:t>;</w:t>
      </w:r>
    </w:p>
    <w:p w:rsidR="00085ACC" w:rsidRDefault="0086739F" w:rsidP="003D7D94">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Mengeluarkan pendapat atau pernyataan dalam membela perkara yang menjadi tanggung jawabnya di dalam sid</w:t>
      </w:r>
      <w:r w:rsidR="003D7D94">
        <w:rPr>
          <w:rStyle w:val="FontStyle11"/>
          <w:rFonts w:asciiTheme="majorBidi" w:hAnsiTheme="majorBidi" w:cstheme="majorBidi"/>
          <w:b w:val="0"/>
          <w:sz w:val="24"/>
          <w:szCs w:val="24"/>
        </w:rPr>
        <w:t>a</w:t>
      </w:r>
      <w:r>
        <w:rPr>
          <w:rStyle w:val="FontStyle11"/>
          <w:rFonts w:asciiTheme="majorBidi" w:hAnsiTheme="majorBidi" w:cstheme="majorBidi"/>
          <w:b w:val="0"/>
          <w:sz w:val="24"/>
          <w:szCs w:val="24"/>
        </w:rPr>
        <w:t>ng pengadilan sesuai dengan ketentuan</w:t>
      </w:r>
      <w:r w:rsidR="00063168">
        <w:rPr>
          <w:rStyle w:val="FontStyle11"/>
          <w:rFonts w:asciiTheme="majorBidi" w:hAnsiTheme="majorBidi" w:cstheme="majorBidi"/>
          <w:b w:val="0"/>
          <w:sz w:val="24"/>
          <w:szCs w:val="24"/>
        </w:rPr>
        <w:t xml:space="preserve"> pera</w:t>
      </w:r>
      <w:r w:rsidR="005A0C33">
        <w:rPr>
          <w:rStyle w:val="FontStyle11"/>
          <w:rFonts w:asciiTheme="majorBidi" w:hAnsiTheme="majorBidi" w:cstheme="majorBidi"/>
          <w:b w:val="0"/>
          <w:sz w:val="24"/>
          <w:szCs w:val="24"/>
        </w:rPr>
        <w:t>t</w:t>
      </w:r>
      <w:r w:rsidR="00063168">
        <w:rPr>
          <w:rStyle w:val="FontStyle11"/>
          <w:rFonts w:asciiTheme="majorBidi" w:hAnsiTheme="majorBidi" w:cstheme="majorBidi"/>
          <w:b w:val="0"/>
          <w:sz w:val="24"/>
          <w:szCs w:val="24"/>
        </w:rPr>
        <w:t>uran perundang-undangan.</w:t>
      </w:r>
    </w:p>
    <w:p w:rsidR="00063168" w:rsidRDefault="00063168" w:rsidP="005A0C33">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Mendapatkan informasi dan data lain dari pemerintah ataupun</w:t>
      </w:r>
      <w:r w:rsidR="00496DA4">
        <w:rPr>
          <w:rStyle w:val="FontStyle11"/>
          <w:rFonts w:asciiTheme="majorBidi" w:hAnsiTheme="majorBidi" w:cstheme="majorBidi"/>
          <w:b w:val="0"/>
          <w:sz w:val="24"/>
          <w:szCs w:val="24"/>
        </w:rPr>
        <w:t>, instansi lain, untuk kepentingan pembelaan perkara, dan</w:t>
      </w:r>
      <w:r w:rsidR="003364CE">
        <w:rPr>
          <w:rStyle w:val="FontStyle11"/>
          <w:rFonts w:asciiTheme="majorBidi" w:hAnsiTheme="majorBidi" w:cstheme="majorBidi"/>
          <w:b w:val="0"/>
          <w:sz w:val="24"/>
          <w:szCs w:val="24"/>
        </w:rPr>
        <w:t>;</w:t>
      </w:r>
    </w:p>
    <w:p w:rsidR="00496DA4" w:rsidRDefault="00496DA4" w:rsidP="001B2847">
      <w:pPr>
        <w:pStyle w:val="Style4"/>
        <w:widowControl/>
        <w:numPr>
          <w:ilvl w:val="0"/>
          <w:numId w:val="46"/>
        </w:numPr>
        <w:spacing w:line="480" w:lineRule="auto"/>
        <w:ind w:left="360"/>
        <w:jc w:val="both"/>
        <w:rPr>
          <w:rStyle w:val="FontStyle11"/>
          <w:rFonts w:asciiTheme="majorBidi" w:hAnsiTheme="majorBidi" w:cstheme="majorBidi"/>
          <w:b w:val="0"/>
          <w:sz w:val="24"/>
          <w:szCs w:val="24"/>
        </w:rPr>
      </w:pPr>
      <w:r>
        <w:rPr>
          <w:rStyle w:val="FontStyle11"/>
          <w:rFonts w:asciiTheme="majorBidi" w:hAnsiTheme="majorBidi" w:cstheme="majorBidi"/>
          <w:b w:val="0"/>
          <w:sz w:val="24"/>
          <w:szCs w:val="24"/>
        </w:rPr>
        <w:t>Mendapatkan jaminan perlindungan hukum, keamanan, dan keselamatan selama menjalankan pemberian bantuan hukum.</w:t>
      </w:r>
    </w:p>
    <w:p w:rsidR="00476CB1" w:rsidRDefault="00476CB1" w:rsidP="00476CB1">
      <w:pPr>
        <w:pStyle w:val="Style4"/>
        <w:widowControl/>
        <w:spacing w:line="480" w:lineRule="auto"/>
        <w:jc w:val="both"/>
        <w:rPr>
          <w:rStyle w:val="FontStyle11"/>
          <w:rFonts w:asciiTheme="majorBidi" w:hAnsiTheme="majorBidi" w:cstheme="majorBidi"/>
          <w:b w:val="0"/>
          <w:sz w:val="24"/>
          <w:szCs w:val="24"/>
        </w:rPr>
      </w:pPr>
    </w:p>
    <w:sectPr w:rsidR="00476CB1" w:rsidSect="00E5036B">
      <w:headerReference w:type="even" r:id="rId8"/>
      <w:headerReference w:type="default" r:id="rId9"/>
      <w:footerReference w:type="first" r:id="rId10"/>
      <w:footnotePr>
        <w:numStart w:val="8"/>
      </w:footnotePr>
      <w:type w:val="continuous"/>
      <w:pgSz w:w="11909" w:h="16834" w:code="9"/>
      <w:pgMar w:top="2268" w:right="1701" w:bottom="1701" w:left="2268" w:header="1350" w:footer="615" w:gutter="0"/>
      <w:pgNumType w:start="2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D3E" w:rsidRDefault="00663D3E" w:rsidP="005C1BE9">
      <w:r>
        <w:separator/>
      </w:r>
    </w:p>
  </w:endnote>
  <w:endnote w:type="continuationSeparator" w:id="1">
    <w:p w:rsidR="00663D3E" w:rsidRDefault="00663D3E" w:rsidP="005C1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Lucida Sans Unicode">
    <w:panose1 w:val="020B0602030504020204"/>
    <w:charset w:val="00"/>
    <w:family w:val="swiss"/>
    <w:pitch w:val="variable"/>
    <w:sig w:usb0="80000AFF" w:usb1="0000396B" w:usb2="00000000" w:usb3="00000000" w:csb0="0000003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9109"/>
      <w:docPartObj>
        <w:docPartGallery w:val="Page Numbers (Bottom of Page)"/>
        <w:docPartUnique/>
      </w:docPartObj>
    </w:sdtPr>
    <w:sdtEndPr>
      <w:rPr>
        <w:rFonts w:ascii="Times New Roman" w:hAnsi="Times New Roman"/>
      </w:rPr>
    </w:sdtEndPr>
    <w:sdtContent>
      <w:p w:rsidR="007363B2" w:rsidRPr="005C1BE9" w:rsidRDefault="0050335A">
        <w:pPr>
          <w:pStyle w:val="Footer"/>
          <w:jc w:val="center"/>
          <w:rPr>
            <w:rFonts w:ascii="Times New Roman" w:hAnsi="Times New Roman"/>
          </w:rPr>
        </w:pPr>
        <w:r w:rsidRPr="005C1BE9">
          <w:rPr>
            <w:rFonts w:ascii="Times New Roman" w:hAnsi="Times New Roman"/>
          </w:rPr>
          <w:fldChar w:fldCharType="begin"/>
        </w:r>
        <w:r w:rsidR="007363B2" w:rsidRPr="005C1BE9">
          <w:rPr>
            <w:rFonts w:ascii="Times New Roman" w:hAnsi="Times New Roman"/>
          </w:rPr>
          <w:instrText xml:space="preserve"> PAGE   \* MERGEFORMAT </w:instrText>
        </w:r>
        <w:r w:rsidRPr="005C1BE9">
          <w:rPr>
            <w:rFonts w:ascii="Times New Roman" w:hAnsi="Times New Roman"/>
          </w:rPr>
          <w:fldChar w:fldCharType="separate"/>
        </w:r>
        <w:r w:rsidR="007F176C">
          <w:rPr>
            <w:rFonts w:ascii="Times New Roman" w:hAnsi="Times New Roman"/>
            <w:noProof/>
          </w:rPr>
          <w:t>21</w:t>
        </w:r>
        <w:r w:rsidRPr="005C1BE9">
          <w:rPr>
            <w:rFonts w:ascii="Times New Roman" w:hAnsi="Times New Roman"/>
          </w:rPr>
          <w:fldChar w:fldCharType="end"/>
        </w:r>
      </w:p>
    </w:sdtContent>
  </w:sdt>
  <w:p w:rsidR="007363B2" w:rsidRDefault="007363B2" w:rsidP="005C1BE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D3E" w:rsidRDefault="00663D3E" w:rsidP="005C1BE9">
      <w:r>
        <w:separator/>
      </w:r>
    </w:p>
  </w:footnote>
  <w:footnote w:type="continuationSeparator" w:id="1">
    <w:p w:rsidR="00663D3E" w:rsidRDefault="00663D3E" w:rsidP="005C1BE9">
      <w:r>
        <w:continuationSeparator/>
      </w:r>
    </w:p>
  </w:footnote>
  <w:footnote w:id="2">
    <w:p w:rsidR="007363B2" w:rsidRPr="00266930" w:rsidRDefault="007363B2">
      <w:pPr>
        <w:pStyle w:val="FootnoteText"/>
        <w:rPr>
          <w:sz w:val="24"/>
        </w:rPr>
      </w:pPr>
      <w:r w:rsidRPr="00266930">
        <w:rPr>
          <w:rStyle w:val="FootnoteReference"/>
          <w:sz w:val="24"/>
        </w:rPr>
        <w:footnoteRef/>
      </w:r>
      <w:r w:rsidRPr="00266930">
        <w:rPr>
          <w:sz w:val="24"/>
        </w:rPr>
        <w:t xml:space="preserve"> Mulayana W. Kusumah, at all, (ed). Op.cit. Hlm. 27</w:t>
      </w:r>
    </w:p>
  </w:footnote>
  <w:footnote w:id="3">
    <w:p w:rsidR="007363B2" w:rsidRPr="001E012F" w:rsidRDefault="007363B2">
      <w:pPr>
        <w:pStyle w:val="FootnoteText"/>
        <w:rPr>
          <w:sz w:val="24"/>
        </w:rPr>
      </w:pPr>
      <w:r w:rsidRPr="001E012F">
        <w:rPr>
          <w:rStyle w:val="FootnoteReference"/>
          <w:sz w:val="24"/>
        </w:rPr>
        <w:footnoteRef/>
      </w:r>
      <w:r w:rsidRPr="001E012F">
        <w:rPr>
          <w:sz w:val="24"/>
        </w:rPr>
        <w:t xml:space="preserve"> Ibid. Hlm. 28</w:t>
      </w:r>
    </w:p>
  </w:footnote>
  <w:footnote w:id="4">
    <w:p w:rsidR="007363B2" w:rsidRPr="001E012F" w:rsidRDefault="007363B2">
      <w:pPr>
        <w:pStyle w:val="FootnoteText"/>
        <w:rPr>
          <w:sz w:val="24"/>
        </w:rPr>
      </w:pPr>
      <w:r w:rsidRPr="001E012F">
        <w:rPr>
          <w:rStyle w:val="FootnoteReference"/>
          <w:sz w:val="24"/>
        </w:rPr>
        <w:footnoteRef/>
      </w:r>
      <w:r w:rsidRPr="001E012F">
        <w:rPr>
          <w:sz w:val="24"/>
        </w:rPr>
        <w:t xml:space="preserve"> Ibid. Hlm. 29</w:t>
      </w:r>
    </w:p>
  </w:footnote>
  <w:footnote w:id="5">
    <w:p w:rsidR="007363B2" w:rsidRPr="001E012F" w:rsidRDefault="007363B2">
      <w:pPr>
        <w:pStyle w:val="FootnoteText"/>
        <w:rPr>
          <w:sz w:val="24"/>
        </w:rPr>
      </w:pPr>
      <w:r w:rsidRPr="001E012F">
        <w:rPr>
          <w:rStyle w:val="FootnoteReference"/>
          <w:sz w:val="24"/>
        </w:rPr>
        <w:footnoteRef/>
      </w:r>
      <w:r w:rsidRPr="001E012F">
        <w:rPr>
          <w:sz w:val="24"/>
        </w:rPr>
        <w:t xml:space="preserve"> Anis Hamim dan Siti Roswati Handayani, </w:t>
      </w:r>
      <w:r w:rsidRPr="001E012F">
        <w:rPr>
          <w:i/>
          <w:sz w:val="24"/>
        </w:rPr>
        <w:t xml:space="preserve">Menjadi Paralegal Bagi Perempuan Korban Kekerasa. </w:t>
      </w:r>
      <w:r w:rsidRPr="001E012F">
        <w:rPr>
          <w:sz w:val="24"/>
        </w:rPr>
        <w:t xml:space="preserve"> Rika Annisa </w:t>
      </w:r>
      <w:r w:rsidRPr="001E012F">
        <w:rPr>
          <w:i/>
          <w:sz w:val="24"/>
        </w:rPr>
        <w:t xml:space="preserve">Women’s crisis center, </w:t>
      </w:r>
      <w:r w:rsidRPr="001E012F">
        <w:rPr>
          <w:sz w:val="24"/>
        </w:rPr>
        <w:t>Yogyakarta. Hlm. 3</w:t>
      </w:r>
    </w:p>
  </w:footnote>
  <w:footnote w:id="6">
    <w:p w:rsidR="007363B2" w:rsidRDefault="007363B2">
      <w:pPr>
        <w:pStyle w:val="FootnoteText"/>
      </w:pPr>
      <w:r w:rsidRPr="001E012F">
        <w:rPr>
          <w:rStyle w:val="FootnoteReference"/>
          <w:sz w:val="24"/>
        </w:rPr>
        <w:footnoteRef/>
      </w:r>
      <w:r w:rsidRPr="001E012F">
        <w:rPr>
          <w:sz w:val="24"/>
        </w:rPr>
        <w:t xml:space="preserve"> Wirawan, </w:t>
      </w:r>
      <w:r w:rsidRPr="001E012F">
        <w:rPr>
          <w:i/>
          <w:sz w:val="24"/>
        </w:rPr>
        <w:t xml:space="preserve">Peran Paralegal Dalam Penyelesaian Perkara, </w:t>
      </w:r>
      <w:r w:rsidRPr="001E012F">
        <w:rPr>
          <w:sz w:val="24"/>
        </w:rPr>
        <w:t>Makalah Dalam Pelatihan Paralegal yang dilaksanakan oleh DPD SPTSK Jawa Barat di Bandung pada tanggal 15 Juli 2003. Hlm. 1</w:t>
      </w:r>
    </w:p>
  </w:footnote>
  <w:footnote w:id="7">
    <w:p w:rsidR="007363B2" w:rsidRPr="008D4AC9" w:rsidRDefault="007363B2">
      <w:pPr>
        <w:pStyle w:val="FootnoteText"/>
        <w:rPr>
          <w:sz w:val="24"/>
        </w:rPr>
      </w:pPr>
      <w:r w:rsidRPr="008D4AC9">
        <w:rPr>
          <w:rStyle w:val="FootnoteReference"/>
          <w:sz w:val="24"/>
        </w:rPr>
        <w:footnoteRef/>
      </w:r>
      <w:r w:rsidRPr="008D4AC9">
        <w:rPr>
          <w:sz w:val="24"/>
        </w:rPr>
        <w:t xml:space="preserve"> Berdasarkan wawancara denga Distia Avriandari, yang merupakan Direktur Lembaga Advokasi Hak Anak (LAHA), pada tanggal 4 Mei 2006 di Kantor LAHA.</w:t>
      </w:r>
    </w:p>
  </w:footnote>
  <w:footnote w:id="8">
    <w:p w:rsidR="007363B2" w:rsidRPr="008F2732" w:rsidRDefault="007363B2">
      <w:pPr>
        <w:pStyle w:val="FootnoteText"/>
        <w:rPr>
          <w:sz w:val="24"/>
        </w:rPr>
      </w:pPr>
      <w:r w:rsidRPr="008F2732">
        <w:rPr>
          <w:rStyle w:val="FootnoteReference"/>
          <w:sz w:val="24"/>
        </w:rPr>
        <w:footnoteRef/>
      </w:r>
      <w:r w:rsidRPr="008F2732">
        <w:rPr>
          <w:sz w:val="24"/>
        </w:rPr>
        <w:t xml:space="preserve"> Terjemahan dari buku Paralegal Craftsmanship yang diterbitkan oleh </w:t>
      </w:r>
      <w:r w:rsidRPr="008F2732">
        <w:rPr>
          <w:i/>
          <w:sz w:val="24"/>
        </w:rPr>
        <w:t>Free Legal Assistance Group (FLAG)</w:t>
      </w:r>
      <w:r w:rsidRPr="008F2732">
        <w:rPr>
          <w:sz w:val="24"/>
        </w:rPr>
        <w:t xml:space="preserve"> dan dipergunakan untuk bahan penelitian paralegal ole program Pengembangan Sumber Daya Hukum Masyarakat LBH Bandung denga penyesuaian sesuai hukkum yang berlaku di Indonesia.</w:t>
      </w:r>
    </w:p>
  </w:footnote>
  <w:footnote w:id="9">
    <w:p w:rsidR="007363B2" w:rsidRPr="00292235" w:rsidRDefault="007363B2">
      <w:pPr>
        <w:pStyle w:val="FootnoteText"/>
      </w:pPr>
      <w:r>
        <w:rPr>
          <w:rStyle w:val="FootnoteReference"/>
        </w:rPr>
        <w:footnoteRef/>
      </w:r>
      <w:r>
        <w:t xml:space="preserve"> Anthon F. Susanto, </w:t>
      </w:r>
      <w:r>
        <w:rPr>
          <w:i/>
        </w:rPr>
        <w:t xml:space="preserve">Wajah Peradilan Kita, </w:t>
      </w:r>
      <w:r>
        <w:t>Rafika Aditama, Bandung, 2004. Hlm. 74-75</w:t>
      </w:r>
    </w:p>
  </w:footnote>
  <w:footnote w:id="10">
    <w:p w:rsidR="007363B2" w:rsidRPr="00285DC4" w:rsidRDefault="007363B2">
      <w:pPr>
        <w:pStyle w:val="FootnoteText"/>
      </w:pPr>
      <w:r>
        <w:rPr>
          <w:rStyle w:val="FootnoteReference"/>
        </w:rPr>
        <w:footnoteRef/>
      </w:r>
      <w:r>
        <w:t xml:space="preserve"> Romli Atmasasmita, </w:t>
      </w:r>
      <w:r>
        <w:rPr>
          <w:i/>
        </w:rPr>
        <w:t xml:space="preserve">Sistem Peradilan Pidana, Perspektif eksistensialisme dan Abolisionisme. </w:t>
      </w:r>
      <w:r>
        <w:t>Binacipta, Bandung, 1996. Hlm. 14</w:t>
      </w:r>
    </w:p>
  </w:footnote>
  <w:footnote w:id="11">
    <w:p w:rsidR="007363B2" w:rsidRPr="00A3301C" w:rsidRDefault="007363B2">
      <w:pPr>
        <w:pStyle w:val="FootnoteText"/>
      </w:pPr>
      <w:r>
        <w:rPr>
          <w:rStyle w:val="FootnoteReference"/>
        </w:rPr>
        <w:footnoteRef/>
      </w:r>
      <w:r>
        <w:t xml:space="preserve"> Anthon F.Susanto, </w:t>
      </w:r>
      <w:r>
        <w:rPr>
          <w:i/>
        </w:rPr>
        <w:t xml:space="preserve">Wajah Peradilan Kita. </w:t>
      </w:r>
      <w:r>
        <w:t>Rafika Aditama, Bandung, 2004, Hlm. 76-77</w:t>
      </w:r>
    </w:p>
  </w:footnote>
  <w:footnote w:id="12">
    <w:p w:rsidR="007363B2" w:rsidRPr="00FB624A" w:rsidRDefault="007363B2">
      <w:pPr>
        <w:pStyle w:val="FootnoteText"/>
      </w:pPr>
      <w:r>
        <w:rPr>
          <w:rStyle w:val="FootnoteReference"/>
        </w:rPr>
        <w:footnoteRef/>
      </w:r>
      <w:r>
        <w:t xml:space="preserve"> Anthon F. Susanto, </w:t>
      </w:r>
      <w:r>
        <w:rPr>
          <w:i/>
        </w:rPr>
        <w:t xml:space="preserve">Wajah Peradilan Kita Konstruksi Sosial Tentang Penyimpangan, Mekanisme control dan Akuntabilitas Peradilan Pidana, </w:t>
      </w:r>
      <w:r>
        <w:t>Refika Aditama, Bandung, 2004. Hlm. 74-77</w:t>
      </w:r>
    </w:p>
  </w:footnote>
  <w:footnote w:id="13">
    <w:p w:rsidR="007363B2" w:rsidRDefault="007363B2">
      <w:pPr>
        <w:pStyle w:val="FootnoteText"/>
      </w:pPr>
      <w:r>
        <w:rPr>
          <w:rStyle w:val="FootnoteReference"/>
        </w:rPr>
        <w:footnoteRef/>
      </w:r>
      <w:r>
        <w:t xml:space="preserve"> </w:t>
      </w:r>
      <w:r w:rsidRPr="00467D0B">
        <w:rPr>
          <w:sz w:val="24"/>
        </w:rPr>
        <w:t xml:space="preserve">Moh. Mahfud MD. </w:t>
      </w:r>
      <w:r w:rsidRPr="00467D0B">
        <w:rPr>
          <w:i/>
          <w:sz w:val="24"/>
        </w:rPr>
        <w:t>Politik Hukum di Indonesia,</w:t>
      </w:r>
      <w:r w:rsidRPr="00467D0B">
        <w:rPr>
          <w:sz w:val="24"/>
        </w:rPr>
        <w:t xml:space="preserve"> PT Pustaka LP3ES, Jakarta, 2001, Hlm. 15</w:t>
      </w:r>
    </w:p>
  </w:footnote>
  <w:footnote w:id="14">
    <w:p w:rsidR="007363B2" w:rsidRDefault="007363B2">
      <w:pPr>
        <w:pStyle w:val="FootnoteText"/>
      </w:pPr>
      <w:r>
        <w:rPr>
          <w:rStyle w:val="FootnoteReference"/>
        </w:rPr>
        <w:footnoteRef/>
      </w:r>
      <w:r>
        <w:t xml:space="preserve"> Adnan buyung Nasution, op cit, Hlm. 95</w:t>
      </w:r>
    </w:p>
  </w:footnote>
  <w:footnote w:id="15">
    <w:p w:rsidR="007363B2" w:rsidRDefault="007363B2" w:rsidP="00391406">
      <w:pPr>
        <w:pStyle w:val="FootnoteText"/>
      </w:pPr>
      <w:r>
        <w:rPr>
          <w:rStyle w:val="FootnoteReference"/>
        </w:rPr>
        <w:footnoteRef/>
      </w:r>
      <w:r>
        <w:t xml:space="preserve"> Ibid, Hlm. 95.</w:t>
      </w:r>
    </w:p>
  </w:footnote>
  <w:footnote w:id="16">
    <w:p w:rsidR="007363B2" w:rsidRPr="00467D0B" w:rsidRDefault="007363B2" w:rsidP="00C52550">
      <w:pPr>
        <w:pStyle w:val="FootnoteText"/>
        <w:rPr>
          <w:sz w:val="24"/>
        </w:rPr>
      </w:pPr>
      <w:r w:rsidRPr="00467D0B">
        <w:rPr>
          <w:rStyle w:val="FootnoteReference"/>
          <w:sz w:val="24"/>
        </w:rPr>
        <w:footnoteRef/>
      </w:r>
      <w:r w:rsidRPr="00467D0B">
        <w:rPr>
          <w:sz w:val="24"/>
        </w:rPr>
        <w:t xml:space="preserve"> Uli Parulian Sihombing, op cit. Hlm. 2-3</w:t>
      </w:r>
    </w:p>
  </w:footnote>
  <w:footnote w:id="17">
    <w:p w:rsidR="007363B2" w:rsidRPr="00467D0B" w:rsidRDefault="007363B2" w:rsidP="00391406">
      <w:pPr>
        <w:pStyle w:val="FootnoteText"/>
        <w:rPr>
          <w:sz w:val="24"/>
        </w:rPr>
      </w:pPr>
      <w:r w:rsidRPr="00467D0B">
        <w:rPr>
          <w:rStyle w:val="FootnoteReference"/>
          <w:sz w:val="24"/>
        </w:rPr>
        <w:footnoteRef/>
      </w:r>
      <w:r w:rsidRPr="00467D0B">
        <w:rPr>
          <w:sz w:val="24"/>
        </w:rPr>
        <w:t xml:space="preserve"> Adnan Buyung Nasution, op cit. Hlm. 126</w:t>
      </w:r>
    </w:p>
  </w:footnote>
  <w:footnote w:id="18">
    <w:p w:rsidR="007363B2" w:rsidRPr="00467D0B" w:rsidRDefault="007363B2" w:rsidP="00391406">
      <w:pPr>
        <w:pStyle w:val="FootnoteText"/>
        <w:rPr>
          <w:sz w:val="24"/>
        </w:rPr>
      </w:pPr>
      <w:r w:rsidRPr="00467D0B">
        <w:rPr>
          <w:rStyle w:val="FootnoteReference"/>
          <w:sz w:val="24"/>
        </w:rPr>
        <w:footnoteRef/>
      </w:r>
      <w:r w:rsidRPr="00467D0B">
        <w:rPr>
          <w:sz w:val="24"/>
        </w:rPr>
        <w:t xml:space="preserve"> Ibid, Hlm. 127</w:t>
      </w:r>
    </w:p>
  </w:footnote>
  <w:footnote w:id="19">
    <w:p w:rsidR="007363B2" w:rsidRPr="00467D0B" w:rsidRDefault="007363B2" w:rsidP="00391406">
      <w:pPr>
        <w:pStyle w:val="FootnoteText"/>
        <w:rPr>
          <w:sz w:val="24"/>
        </w:rPr>
      </w:pPr>
      <w:r w:rsidRPr="00467D0B">
        <w:rPr>
          <w:rStyle w:val="FootnoteReference"/>
          <w:sz w:val="24"/>
        </w:rPr>
        <w:footnoteRef/>
      </w:r>
      <w:r w:rsidRPr="00467D0B">
        <w:rPr>
          <w:sz w:val="24"/>
        </w:rPr>
        <w:t xml:space="preserve"> Mochtar Kusumaatmadja, </w:t>
      </w:r>
      <w:r w:rsidRPr="00467D0B">
        <w:rPr>
          <w:i/>
          <w:sz w:val="24"/>
        </w:rPr>
        <w:t xml:space="preserve">Fungsi dan Perkembangan Hukum dalam Pembangunan Nsional, </w:t>
      </w:r>
      <w:r w:rsidRPr="00467D0B">
        <w:rPr>
          <w:sz w:val="24"/>
        </w:rPr>
        <w:t>Bina Cipta, Bandung, 1986, Hlm. 11.</w:t>
      </w:r>
    </w:p>
  </w:footnote>
  <w:footnote w:id="20">
    <w:p w:rsidR="007363B2" w:rsidRPr="00467D0B" w:rsidRDefault="007363B2" w:rsidP="006A7DE6">
      <w:pPr>
        <w:pStyle w:val="FootnoteText"/>
        <w:rPr>
          <w:sz w:val="24"/>
        </w:rPr>
      </w:pPr>
      <w:r w:rsidRPr="00467D0B">
        <w:rPr>
          <w:rStyle w:val="FootnoteReference"/>
          <w:sz w:val="24"/>
        </w:rPr>
        <w:footnoteRef/>
      </w:r>
      <w:r w:rsidRPr="00467D0B">
        <w:rPr>
          <w:sz w:val="24"/>
        </w:rPr>
        <w:t xml:space="preserve"> Ibid, Hlm.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B2" w:rsidRDefault="0050335A" w:rsidP="001B4D1D">
    <w:pPr>
      <w:pStyle w:val="Header"/>
      <w:framePr w:wrap="around" w:vAnchor="text" w:hAnchor="margin" w:xAlign="right" w:y="1"/>
      <w:rPr>
        <w:rStyle w:val="PageNumber"/>
      </w:rPr>
    </w:pPr>
    <w:r>
      <w:rPr>
        <w:rStyle w:val="PageNumber"/>
      </w:rPr>
      <w:fldChar w:fldCharType="begin"/>
    </w:r>
    <w:r w:rsidR="007363B2">
      <w:rPr>
        <w:rStyle w:val="PageNumber"/>
      </w:rPr>
      <w:instrText xml:space="preserve">PAGE  </w:instrText>
    </w:r>
    <w:r>
      <w:rPr>
        <w:rStyle w:val="PageNumber"/>
      </w:rPr>
      <w:fldChar w:fldCharType="end"/>
    </w:r>
  </w:p>
  <w:p w:rsidR="007363B2" w:rsidRDefault="007363B2" w:rsidP="005C1BE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B2" w:rsidRPr="005C1BE9" w:rsidRDefault="0050335A" w:rsidP="001B4D1D">
    <w:pPr>
      <w:pStyle w:val="Header"/>
      <w:framePr w:wrap="around" w:vAnchor="text" w:hAnchor="margin" w:xAlign="right" w:y="1"/>
      <w:rPr>
        <w:rStyle w:val="PageNumber"/>
        <w:rFonts w:ascii="Times New Roman" w:hAnsi="Times New Roman"/>
      </w:rPr>
    </w:pPr>
    <w:r w:rsidRPr="005C1BE9">
      <w:rPr>
        <w:rStyle w:val="PageNumber"/>
        <w:rFonts w:ascii="Times New Roman" w:hAnsi="Times New Roman"/>
      </w:rPr>
      <w:fldChar w:fldCharType="begin"/>
    </w:r>
    <w:r w:rsidR="007363B2" w:rsidRPr="005C1BE9">
      <w:rPr>
        <w:rStyle w:val="PageNumber"/>
        <w:rFonts w:ascii="Times New Roman" w:hAnsi="Times New Roman"/>
      </w:rPr>
      <w:instrText xml:space="preserve">PAGE  </w:instrText>
    </w:r>
    <w:r w:rsidRPr="005C1BE9">
      <w:rPr>
        <w:rStyle w:val="PageNumber"/>
        <w:rFonts w:ascii="Times New Roman" w:hAnsi="Times New Roman"/>
      </w:rPr>
      <w:fldChar w:fldCharType="separate"/>
    </w:r>
    <w:r w:rsidR="00F82BCC">
      <w:rPr>
        <w:rStyle w:val="PageNumber"/>
        <w:rFonts w:ascii="Times New Roman" w:hAnsi="Times New Roman"/>
        <w:noProof/>
      </w:rPr>
      <w:t>54</w:t>
    </w:r>
    <w:r w:rsidRPr="005C1BE9">
      <w:rPr>
        <w:rStyle w:val="PageNumber"/>
        <w:rFonts w:ascii="Times New Roman" w:hAnsi="Times New Roman"/>
      </w:rPr>
      <w:fldChar w:fldCharType="end"/>
    </w:r>
  </w:p>
  <w:p w:rsidR="007363B2" w:rsidRPr="005C1BE9" w:rsidRDefault="007363B2" w:rsidP="005C1BE9">
    <w:pPr>
      <w:pStyle w:val="Header"/>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5C8"/>
    <w:multiLevelType w:val="hybridMultilevel"/>
    <w:tmpl w:val="5F9438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016DA"/>
    <w:multiLevelType w:val="hybridMultilevel"/>
    <w:tmpl w:val="7044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A081F"/>
    <w:multiLevelType w:val="hybridMultilevel"/>
    <w:tmpl w:val="EA520E3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A5077"/>
    <w:multiLevelType w:val="hybridMultilevel"/>
    <w:tmpl w:val="96D4B156"/>
    <w:lvl w:ilvl="0" w:tplc="C7489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90346"/>
    <w:multiLevelType w:val="hybridMultilevel"/>
    <w:tmpl w:val="A2A896AC"/>
    <w:lvl w:ilvl="0" w:tplc="F2D8CE5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C05B37"/>
    <w:multiLevelType w:val="hybridMultilevel"/>
    <w:tmpl w:val="152C9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439E3"/>
    <w:multiLevelType w:val="hybridMultilevel"/>
    <w:tmpl w:val="28408C30"/>
    <w:lvl w:ilvl="0" w:tplc="F3C0C0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4B6EE9"/>
    <w:multiLevelType w:val="hybridMultilevel"/>
    <w:tmpl w:val="FE7C5F8E"/>
    <w:lvl w:ilvl="0" w:tplc="E42A9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B3B1D"/>
    <w:multiLevelType w:val="hybridMultilevel"/>
    <w:tmpl w:val="335CA710"/>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7D2714"/>
    <w:multiLevelType w:val="multilevel"/>
    <w:tmpl w:val="C5FE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84D30"/>
    <w:multiLevelType w:val="hybridMultilevel"/>
    <w:tmpl w:val="8FE0F95A"/>
    <w:lvl w:ilvl="0" w:tplc="943AD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F33A7"/>
    <w:multiLevelType w:val="hybridMultilevel"/>
    <w:tmpl w:val="1A50DF66"/>
    <w:lvl w:ilvl="0" w:tplc="F592880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0F18C7"/>
    <w:multiLevelType w:val="hybridMultilevel"/>
    <w:tmpl w:val="6B8C7C9E"/>
    <w:lvl w:ilvl="0" w:tplc="B2120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45D49"/>
    <w:multiLevelType w:val="singleLevel"/>
    <w:tmpl w:val="FFBEA01C"/>
    <w:lvl w:ilvl="0">
      <w:start w:val="1"/>
      <w:numFmt w:val="decimal"/>
      <w:lvlText w:val="%1."/>
      <w:legacy w:legacy="1" w:legacySpace="0" w:legacyIndent="350"/>
      <w:lvlJc w:val="left"/>
      <w:rPr>
        <w:rFonts w:ascii="Times New Roman" w:eastAsiaTheme="minorEastAsia" w:hAnsi="Times New Roman" w:cs="Times New Roman"/>
      </w:rPr>
    </w:lvl>
  </w:abstractNum>
  <w:abstractNum w:abstractNumId="14">
    <w:nsid w:val="32CD0E8E"/>
    <w:multiLevelType w:val="multilevel"/>
    <w:tmpl w:val="2A62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CD3064"/>
    <w:multiLevelType w:val="singleLevel"/>
    <w:tmpl w:val="A8F43F72"/>
    <w:lvl w:ilvl="0">
      <w:start w:val="1"/>
      <w:numFmt w:val="decimal"/>
      <w:lvlText w:val="%1."/>
      <w:legacy w:legacy="1" w:legacySpace="0" w:legacyIndent="346"/>
      <w:lvlJc w:val="left"/>
      <w:rPr>
        <w:rFonts w:ascii="Times New Roman" w:eastAsiaTheme="minorEastAsia" w:hAnsi="Times New Roman" w:cs="Times New Roman"/>
      </w:rPr>
    </w:lvl>
  </w:abstractNum>
  <w:abstractNum w:abstractNumId="16">
    <w:nsid w:val="37712F5C"/>
    <w:multiLevelType w:val="singleLevel"/>
    <w:tmpl w:val="33E8C40E"/>
    <w:lvl w:ilvl="0">
      <w:start w:val="1"/>
      <w:numFmt w:val="lowerLetter"/>
      <w:lvlText w:val="%1."/>
      <w:legacy w:legacy="1" w:legacySpace="0" w:legacyIndent="350"/>
      <w:lvlJc w:val="left"/>
      <w:rPr>
        <w:rFonts w:ascii="Cambria" w:hAnsi="Cambria" w:hint="default"/>
      </w:rPr>
    </w:lvl>
  </w:abstractNum>
  <w:abstractNum w:abstractNumId="17">
    <w:nsid w:val="38C47284"/>
    <w:multiLevelType w:val="singleLevel"/>
    <w:tmpl w:val="6A26D10A"/>
    <w:lvl w:ilvl="0">
      <w:start w:val="1"/>
      <w:numFmt w:val="lowerLetter"/>
      <w:lvlText w:val="%1."/>
      <w:legacy w:legacy="1" w:legacySpace="0" w:legacyIndent="350"/>
      <w:lvlJc w:val="left"/>
      <w:rPr>
        <w:rFonts w:ascii="Times New Roman" w:eastAsiaTheme="minorEastAsia" w:hAnsi="Times New Roman" w:cs="Times New Roman"/>
      </w:rPr>
    </w:lvl>
  </w:abstractNum>
  <w:abstractNum w:abstractNumId="18">
    <w:nsid w:val="3BB0008A"/>
    <w:multiLevelType w:val="hybridMultilevel"/>
    <w:tmpl w:val="3A0098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40185"/>
    <w:multiLevelType w:val="multilevel"/>
    <w:tmpl w:val="CFD0070C"/>
    <w:lvl w:ilvl="0">
      <w:start w:val="1"/>
      <w:numFmt w:val="decimal"/>
      <w:lvlText w:val="%1."/>
      <w:lvlJc w:val="left"/>
      <w:pPr>
        <w:tabs>
          <w:tab w:val="num" w:pos="720"/>
        </w:tabs>
        <w:ind w:left="720" w:hanging="360"/>
      </w:pPr>
      <w:rPr>
        <w:rFonts w:asciiTheme="majorBidi" w:eastAsiaTheme="minorEastAsia"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684642"/>
    <w:multiLevelType w:val="hybridMultilevel"/>
    <w:tmpl w:val="3FB80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D56C4"/>
    <w:multiLevelType w:val="hybridMultilevel"/>
    <w:tmpl w:val="9EDE1602"/>
    <w:lvl w:ilvl="0" w:tplc="E7962CE4">
      <w:start w:val="1"/>
      <w:numFmt w:val="bullet"/>
      <w:lvlText w:val="-"/>
      <w:lvlJc w:val="left"/>
      <w:pPr>
        <w:ind w:left="2160" w:hanging="360"/>
      </w:pPr>
      <w:rPr>
        <w:rFonts w:ascii="Times New Roman" w:eastAsiaTheme="minorEastAsia" w:hAnsi="Times New Roman"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88E3D16"/>
    <w:multiLevelType w:val="hybridMultilevel"/>
    <w:tmpl w:val="E8A46322"/>
    <w:lvl w:ilvl="0" w:tplc="35C2E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0447"/>
    <w:multiLevelType w:val="multilevel"/>
    <w:tmpl w:val="9054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2742AF"/>
    <w:multiLevelType w:val="hybridMultilevel"/>
    <w:tmpl w:val="E3AA82FC"/>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B56A0"/>
    <w:multiLevelType w:val="hybridMultilevel"/>
    <w:tmpl w:val="BE76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96BE3"/>
    <w:multiLevelType w:val="hybridMultilevel"/>
    <w:tmpl w:val="D8945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86308"/>
    <w:multiLevelType w:val="hybridMultilevel"/>
    <w:tmpl w:val="0D98E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839B7"/>
    <w:multiLevelType w:val="hybridMultilevel"/>
    <w:tmpl w:val="A874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5A62"/>
    <w:multiLevelType w:val="hybridMultilevel"/>
    <w:tmpl w:val="5E741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E7A5A"/>
    <w:multiLevelType w:val="singleLevel"/>
    <w:tmpl w:val="C9CC1862"/>
    <w:lvl w:ilvl="0">
      <w:start w:val="1"/>
      <w:numFmt w:val="lowerLetter"/>
      <w:lvlText w:val="%1."/>
      <w:legacy w:legacy="1" w:legacySpace="0" w:legacyIndent="341"/>
      <w:lvlJc w:val="left"/>
      <w:rPr>
        <w:rFonts w:ascii="Times New Roman" w:eastAsiaTheme="minorEastAsia" w:hAnsi="Times New Roman" w:cs="Times New Roman"/>
      </w:rPr>
    </w:lvl>
  </w:abstractNum>
  <w:abstractNum w:abstractNumId="31">
    <w:nsid w:val="5CB7218E"/>
    <w:multiLevelType w:val="singleLevel"/>
    <w:tmpl w:val="0592FF6A"/>
    <w:lvl w:ilvl="0">
      <w:start w:val="1"/>
      <w:numFmt w:val="lowerLetter"/>
      <w:lvlText w:val="%1."/>
      <w:legacy w:legacy="1" w:legacySpace="0" w:legacyIndent="346"/>
      <w:lvlJc w:val="left"/>
      <w:rPr>
        <w:rFonts w:ascii="Times New Roman" w:eastAsiaTheme="minorEastAsia" w:hAnsi="Times New Roman" w:cs="Times New Roman"/>
      </w:rPr>
    </w:lvl>
  </w:abstractNum>
  <w:abstractNum w:abstractNumId="32">
    <w:nsid w:val="5CC4087D"/>
    <w:multiLevelType w:val="hybridMultilevel"/>
    <w:tmpl w:val="61184A6C"/>
    <w:lvl w:ilvl="0" w:tplc="DE0E4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607A07"/>
    <w:multiLevelType w:val="hybridMultilevel"/>
    <w:tmpl w:val="7CBA72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394E36"/>
    <w:multiLevelType w:val="singleLevel"/>
    <w:tmpl w:val="6526EFEC"/>
    <w:lvl w:ilvl="0">
      <w:start w:val="1"/>
      <w:numFmt w:val="lowerLetter"/>
      <w:lvlText w:val="%1."/>
      <w:legacy w:legacy="1" w:legacySpace="0" w:legacyIndent="278"/>
      <w:lvlJc w:val="left"/>
      <w:rPr>
        <w:rFonts w:ascii="Cambria" w:hAnsi="Cambria" w:hint="default"/>
      </w:rPr>
    </w:lvl>
  </w:abstractNum>
  <w:abstractNum w:abstractNumId="35">
    <w:nsid w:val="5FAD370A"/>
    <w:multiLevelType w:val="hybridMultilevel"/>
    <w:tmpl w:val="D160C722"/>
    <w:lvl w:ilvl="0" w:tplc="EC38D4C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nsid w:val="60D62BA3"/>
    <w:multiLevelType w:val="hybridMultilevel"/>
    <w:tmpl w:val="4306A18C"/>
    <w:lvl w:ilvl="0" w:tplc="7BF865FE">
      <w:start w:val="1"/>
      <w:numFmt w:val="upperLetter"/>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37">
    <w:nsid w:val="61B22F1A"/>
    <w:multiLevelType w:val="singleLevel"/>
    <w:tmpl w:val="1254A4AE"/>
    <w:lvl w:ilvl="0">
      <w:start w:val="1"/>
      <w:numFmt w:val="lowerLetter"/>
      <w:lvlText w:val="%1."/>
      <w:legacy w:legacy="1" w:legacySpace="0" w:legacyIndent="355"/>
      <w:lvlJc w:val="left"/>
      <w:rPr>
        <w:rFonts w:ascii="Times New Roman" w:eastAsiaTheme="minorEastAsia" w:hAnsi="Times New Roman" w:cs="Times New Roman"/>
      </w:rPr>
    </w:lvl>
  </w:abstractNum>
  <w:abstractNum w:abstractNumId="38">
    <w:nsid w:val="645732EE"/>
    <w:multiLevelType w:val="singleLevel"/>
    <w:tmpl w:val="3D1827A6"/>
    <w:lvl w:ilvl="0">
      <w:start w:val="1"/>
      <w:numFmt w:val="decimal"/>
      <w:lvlText w:val="%1."/>
      <w:legacy w:legacy="1" w:legacySpace="0" w:legacyIndent="293"/>
      <w:lvlJc w:val="left"/>
      <w:rPr>
        <w:rFonts w:ascii="Times New Roman" w:eastAsiaTheme="minorEastAsia" w:hAnsi="Times New Roman" w:cs="Times New Roman"/>
      </w:rPr>
    </w:lvl>
  </w:abstractNum>
  <w:abstractNum w:abstractNumId="39">
    <w:nsid w:val="64BD6F03"/>
    <w:multiLevelType w:val="hybridMultilevel"/>
    <w:tmpl w:val="BA6AE618"/>
    <w:lvl w:ilvl="0" w:tplc="7A4AC93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nsid w:val="65135FB4"/>
    <w:multiLevelType w:val="singleLevel"/>
    <w:tmpl w:val="5E7AF22C"/>
    <w:lvl w:ilvl="0">
      <w:start w:val="1"/>
      <w:numFmt w:val="decimal"/>
      <w:lvlText w:val="%1."/>
      <w:legacy w:legacy="1" w:legacySpace="0" w:legacyIndent="350"/>
      <w:lvlJc w:val="left"/>
      <w:rPr>
        <w:rFonts w:ascii="Times New Roman" w:eastAsiaTheme="minorEastAsia" w:hAnsi="Times New Roman" w:cs="Times New Roman"/>
      </w:rPr>
    </w:lvl>
  </w:abstractNum>
  <w:abstractNum w:abstractNumId="41">
    <w:nsid w:val="6964693C"/>
    <w:multiLevelType w:val="hybridMultilevel"/>
    <w:tmpl w:val="3B6888D0"/>
    <w:lvl w:ilvl="0" w:tplc="F2D2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B36F34"/>
    <w:multiLevelType w:val="hybridMultilevel"/>
    <w:tmpl w:val="067C231C"/>
    <w:lvl w:ilvl="0" w:tplc="4836943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3">
    <w:nsid w:val="6EA32004"/>
    <w:multiLevelType w:val="hybridMultilevel"/>
    <w:tmpl w:val="6CB27630"/>
    <w:lvl w:ilvl="0" w:tplc="BC989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4C54E2"/>
    <w:multiLevelType w:val="hybridMultilevel"/>
    <w:tmpl w:val="982C4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924B35"/>
    <w:multiLevelType w:val="hybridMultilevel"/>
    <w:tmpl w:val="DC646A4C"/>
    <w:lvl w:ilvl="0" w:tplc="81F8ACC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6">
    <w:nsid w:val="7197072D"/>
    <w:multiLevelType w:val="hybridMultilevel"/>
    <w:tmpl w:val="02B05A38"/>
    <w:lvl w:ilvl="0" w:tplc="128CFE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443EC5"/>
    <w:multiLevelType w:val="hybridMultilevel"/>
    <w:tmpl w:val="BAE42F5E"/>
    <w:lvl w:ilvl="0" w:tplc="9AA42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8D16B7"/>
    <w:multiLevelType w:val="hybridMultilevel"/>
    <w:tmpl w:val="2E9EE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3D50AE"/>
    <w:multiLevelType w:val="singleLevel"/>
    <w:tmpl w:val="54E44852"/>
    <w:lvl w:ilvl="0">
      <w:start w:val="1"/>
      <w:numFmt w:val="lowerLetter"/>
      <w:lvlText w:val="%1."/>
      <w:legacy w:legacy="1" w:legacySpace="0" w:legacyIndent="346"/>
      <w:lvlJc w:val="left"/>
      <w:rPr>
        <w:rFonts w:ascii="Times New Roman" w:eastAsiaTheme="minorEastAsia" w:hAnsi="Times New Roman" w:cs="Times New Roman"/>
      </w:rPr>
    </w:lvl>
  </w:abstractNum>
  <w:abstractNum w:abstractNumId="50">
    <w:nsid w:val="7A42180E"/>
    <w:multiLevelType w:val="hybridMultilevel"/>
    <w:tmpl w:val="BF3E59DC"/>
    <w:lvl w:ilvl="0" w:tplc="F74E0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2A175C"/>
    <w:multiLevelType w:val="hybridMultilevel"/>
    <w:tmpl w:val="EBB2A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7C3009"/>
    <w:multiLevelType w:val="singleLevel"/>
    <w:tmpl w:val="517445CE"/>
    <w:lvl w:ilvl="0">
      <w:start w:val="1"/>
      <w:numFmt w:val="decimal"/>
      <w:lvlText w:val="%1."/>
      <w:legacy w:legacy="1" w:legacySpace="0" w:legacyIndent="336"/>
      <w:lvlJc w:val="left"/>
      <w:rPr>
        <w:rFonts w:ascii="Times New Roman" w:eastAsiaTheme="minorEastAsia" w:hAnsi="Times New Roman" w:cs="Times New Roman"/>
      </w:rPr>
    </w:lvl>
  </w:abstractNum>
  <w:abstractNum w:abstractNumId="53">
    <w:nsid w:val="7ED168B8"/>
    <w:multiLevelType w:val="singleLevel"/>
    <w:tmpl w:val="5E067FA2"/>
    <w:lvl w:ilvl="0">
      <w:start w:val="6"/>
      <w:numFmt w:val="lowerLetter"/>
      <w:lvlText w:val="%1."/>
      <w:legacy w:legacy="1" w:legacySpace="0" w:legacyIndent="283"/>
      <w:lvlJc w:val="left"/>
      <w:rPr>
        <w:rFonts w:ascii="Cambria" w:hAnsi="Cambria" w:hint="default"/>
      </w:rPr>
    </w:lvl>
  </w:abstractNum>
  <w:num w:numId="1">
    <w:abstractNumId w:val="36"/>
  </w:num>
  <w:num w:numId="2">
    <w:abstractNumId w:val="3"/>
  </w:num>
  <w:num w:numId="3">
    <w:abstractNumId w:val="17"/>
  </w:num>
  <w:num w:numId="4">
    <w:abstractNumId w:val="18"/>
  </w:num>
  <w:num w:numId="5">
    <w:abstractNumId w:val="2"/>
  </w:num>
  <w:num w:numId="6">
    <w:abstractNumId w:val="46"/>
  </w:num>
  <w:num w:numId="7">
    <w:abstractNumId w:val="24"/>
  </w:num>
  <w:num w:numId="8">
    <w:abstractNumId w:val="8"/>
  </w:num>
  <w:num w:numId="9">
    <w:abstractNumId w:val="11"/>
  </w:num>
  <w:num w:numId="10">
    <w:abstractNumId w:val="6"/>
  </w:num>
  <w:num w:numId="11">
    <w:abstractNumId w:val="34"/>
  </w:num>
  <w:num w:numId="12">
    <w:abstractNumId w:val="53"/>
    <w:lvlOverride w:ilvl="0">
      <w:lvl w:ilvl="0">
        <w:start w:val="6"/>
        <w:numFmt w:val="lowerLetter"/>
        <w:lvlText w:val="%1."/>
        <w:legacy w:legacy="1" w:legacySpace="0" w:legacyIndent="346"/>
        <w:lvlJc w:val="left"/>
        <w:rPr>
          <w:rFonts w:ascii="Cambria" w:hAnsi="Cambria" w:hint="default"/>
        </w:rPr>
      </w:lvl>
    </w:lvlOverride>
  </w:num>
  <w:num w:numId="13">
    <w:abstractNumId w:val="10"/>
  </w:num>
  <w:num w:numId="14">
    <w:abstractNumId w:val="33"/>
  </w:num>
  <w:num w:numId="15">
    <w:abstractNumId w:val="41"/>
  </w:num>
  <w:num w:numId="16">
    <w:abstractNumId w:val="7"/>
  </w:num>
  <w:num w:numId="17">
    <w:abstractNumId w:val="22"/>
  </w:num>
  <w:num w:numId="18">
    <w:abstractNumId w:val="31"/>
  </w:num>
  <w:num w:numId="19">
    <w:abstractNumId w:val="49"/>
  </w:num>
  <w:num w:numId="20">
    <w:abstractNumId w:val="19"/>
  </w:num>
  <w:num w:numId="21">
    <w:abstractNumId w:val="23"/>
  </w:num>
  <w:num w:numId="22">
    <w:abstractNumId w:val="9"/>
  </w:num>
  <w:num w:numId="23">
    <w:abstractNumId w:val="14"/>
  </w:num>
  <w:num w:numId="24">
    <w:abstractNumId w:val="32"/>
  </w:num>
  <w:num w:numId="25">
    <w:abstractNumId w:val="28"/>
  </w:num>
  <w:num w:numId="26">
    <w:abstractNumId w:val="38"/>
  </w:num>
  <w:num w:numId="27">
    <w:abstractNumId w:val="15"/>
  </w:num>
  <w:num w:numId="28">
    <w:abstractNumId w:val="13"/>
  </w:num>
  <w:num w:numId="29">
    <w:abstractNumId w:val="1"/>
  </w:num>
  <w:num w:numId="30">
    <w:abstractNumId w:val="26"/>
  </w:num>
  <w:num w:numId="31">
    <w:abstractNumId w:val="30"/>
  </w:num>
  <w:num w:numId="32">
    <w:abstractNumId w:val="51"/>
  </w:num>
  <w:num w:numId="33">
    <w:abstractNumId w:val="37"/>
  </w:num>
  <w:num w:numId="34">
    <w:abstractNumId w:val="40"/>
  </w:num>
  <w:num w:numId="35">
    <w:abstractNumId w:val="47"/>
  </w:num>
  <w:num w:numId="36">
    <w:abstractNumId w:val="44"/>
  </w:num>
  <w:num w:numId="37">
    <w:abstractNumId w:val="43"/>
  </w:num>
  <w:num w:numId="38">
    <w:abstractNumId w:val="52"/>
  </w:num>
  <w:num w:numId="39">
    <w:abstractNumId w:val="25"/>
  </w:num>
  <w:num w:numId="40">
    <w:abstractNumId w:val="16"/>
  </w:num>
  <w:num w:numId="41">
    <w:abstractNumId w:val="29"/>
  </w:num>
  <w:num w:numId="42">
    <w:abstractNumId w:val="12"/>
  </w:num>
  <w:num w:numId="43">
    <w:abstractNumId w:val="35"/>
  </w:num>
  <w:num w:numId="44">
    <w:abstractNumId w:val="39"/>
  </w:num>
  <w:num w:numId="45">
    <w:abstractNumId w:val="42"/>
  </w:num>
  <w:num w:numId="46">
    <w:abstractNumId w:val="45"/>
  </w:num>
  <w:num w:numId="47">
    <w:abstractNumId w:val="20"/>
  </w:num>
  <w:num w:numId="48">
    <w:abstractNumId w:val="5"/>
  </w:num>
  <w:num w:numId="49">
    <w:abstractNumId w:val="48"/>
  </w:num>
  <w:num w:numId="50">
    <w:abstractNumId w:val="27"/>
  </w:num>
  <w:num w:numId="51">
    <w:abstractNumId w:val="50"/>
  </w:num>
  <w:num w:numId="52">
    <w:abstractNumId w:val="4"/>
  </w:num>
  <w:num w:numId="53">
    <w:abstractNumId w:val="21"/>
  </w:num>
  <w:num w:numId="54">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882"/>
  </w:hdrShapeDefaults>
  <w:footnotePr>
    <w:numStart w:val="8"/>
    <w:footnote w:id="0"/>
    <w:footnote w:id="1"/>
  </w:footnotePr>
  <w:endnotePr>
    <w:endnote w:id="0"/>
    <w:endnote w:id="1"/>
  </w:endnotePr>
  <w:compat/>
  <w:rsids>
    <w:rsidRoot w:val="003F683D"/>
    <w:rsid w:val="0001107E"/>
    <w:rsid w:val="00013CF1"/>
    <w:rsid w:val="00014F5C"/>
    <w:rsid w:val="000151A7"/>
    <w:rsid w:val="0001602A"/>
    <w:rsid w:val="00021F6B"/>
    <w:rsid w:val="0002230F"/>
    <w:rsid w:val="0002407D"/>
    <w:rsid w:val="000255D5"/>
    <w:rsid w:val="000259A2"/>
    <w:rsid w:val="00030C2F"/>
    <w:rsid w:val="00032081"/>
    <w:rsid w:val="00034C33"/>
    <w:rsid w:val="00036710"/>
    <w:rsid w:val="00037132"/>
    <w:rsid w:val="000371CF"/>
    <w:rsid w:val="00040479"/>
    <w:rsid w:val="000407E4"/>
    <w:rsid w:val="000408AF"/>
    <w:rsid w:val="0004099A"/>
    <w:rsid w:val="00041716"/>
    <w:rsid w:val="000437DD"/>
    <w:rsid w:val="000467CA"/>
    <w:rsid w:val="00047EC4"/>
    <w:rsid w:val="00047F55"/>
    <w:rsid w:val="000512B4"/>
    <w:rsid w:val="000550A7"/>
    <w:rsid w:val="000555F5"/>
    <w:rsid w:val="00056B4E"/>
    <w:rsid w:val="00061A79"/>
    <w:rsid w:val="00062700"/>
    <w:rsid w:val="0006287B"/>
    <w:rsid w:val="00063168"/>
    <w:rsid w:val="0006331F"/>
    <w:rsid w:val="00064555"/>
    <w:rsid w:val="00064C4D"/>
    <w:rsid w:val="00064F6D"/>
    <w:rsid w:val="00064FDB"/>
    <w:rsid w:val="000655FF"/>
    <w:rsid w:val="000658CD"/>
    <w:rsid w:val="00066EF9"/>
    <w:rsid w:val="000670C0"/>
    <w:rsid w:val="0007029A"/>
    <w:rsid w:val="00070FD8"/>
    <w:rsid w:val="000738C1"/>
    <w:rsid w:val="00075EF6"/>
    <w:rsid w:val="00080296"/>
    <w:rsid w:val="00080526"/>
    <w:rsid w:val="00081520"/>
    <w:rsid w:val="00081DAD"/>
    <w:rsid w:val="00082B80"/>
    <w:rsid w:val="00084221"/>
    <w:rsid w:val="0008579C"/>
    <w:rsid w:val="00085A35"/>
    <w:rsid w:val="00085ACC"/>
    <w:rsid w:val="0008634F"/>
    <w:rsid w:val="00092696"/>
    <w:rsid w:val="00092E79"/>
    <w:rsid w:val="00093B22"/>
    <w:rsid w:val="00093FFE"/>
    <w:rsid w:val="00095996"/>
    <w:rsid w:val="000961DF"/>
    <w:rsid w:val="00096634"/>
    <w:rsid w:val="000A0ABB"/>
    <w:rsid w:val="000A0C52"/>
    <w:rsid w:val="000A3B5D"/>
    <w:rsid w:val="000A40D8"/>
    <w:rsid w:val="000A7303"/>
    <w:rsid w:val="000B00EC"/>
    <w:rsid w:val="000B2AC2"/>
    <w:rsid w:val="000B3C03"/>
    <w:rsid w:val="000B3E57"/>
    <w:rsid w:val="000B4E6A"/>
    <w:rsid w:val="000B5F2C"/>
    <w:rsid w:val="000C06FE"/>
    <w:rsid w:val="000C0A0C"/>
    <w:rsid w:val="000C2415"/>
    <w:rsid w:val="000C32E2"/>
    <w:rsid w:val="000C4651"/>
    <w:rsid w:val="000C4DB1"/>
    <w:rsid w:val="000C522B"/>
    <w:rsid w:val="000C64FE"/>
    <w:rsid w:val="000C7297"/>
    <w:rsid w:val="000D1405"/>
    <w:rsid w:val="000D5DE2"/>
    <w:rsid w:val="000D640D"/>
    <w:rsid w:val="000E2767"/>
    <w:rsid w:val="000E55F7"/>
    <w:rsid w:val="000E5B69"/>
    <w:rsid w:val="000F0A37"/>
    <w:rsid w:val="000F2000"/>
    <w:rsid w:val="000F30A6"/>
    <w:rsid w:val="000F61A6"/>
    <w:rsid w:val="000F634E"/>
    <w:rsid w:val="00100221"/>
    <w:rsid w:val="00101065"/>
    <w:rsid w:val="001035E3"/>
    <w:rsid w:val="00103A01"/>
    <w:rsid w:val="00103A9D"/>
    <w:rsid w:val="00103F43"/>
    <w:rsid w:val="0010662A"/>
    <w:rsid w:val="00107153"/>
    <w:rsid w:val="00107BBC"/>
    <w:rsid w:val="0011043B"/>
    <w:rsid w:val="00112517"/>
    <w:rsid w:val="001128C7"/>
    <w:rsid w:val="001143CC"/>
    <w:rsid w:val="00116495"/>
    <w:rsid w:val="00117165"/>
    <w:rsid w:val="001173A2"/>
    <w:rsid w:val="00122D49"/>
    <w:rsid w:val="00124BB8"/>
    <w:rsid w:val="001303B0"/>
    <w:rsid w:val="00130DC0"/>
    <w:rsid w:val="00132152"/>
    <w:rsid w:val="001329E1"/>
    <w:rsid w:val="00133900"/>
    <w:rsid w:val="00134873"/>
    <w:rsid w:val="00135C4E"/>
    <w:rsid w:val="00136F5F"/>
    <w:rsid w:val="001372B5"/>
    <w:rsid w:val="001379C8"/>
    <w:rsid w:val="001422BD"/>
    <w:rsid w:val="001440C8"/>
    <w:rsid w:val="0015327D"/>
    <w:rsid w:val="00155B4F"/>
    <w:rsid w:val="001567C4"/>
    <w:rsid w:val="0015735D"/>
    <w:rsid w:val="00162A5B"/>
    <w:rsid w:val="00167C19"/>
    <w:rsid w:val="0017116E"/>
    <w:rsid w:val="001747D3"/>
    <w:rsid w:val="00175682"/>
    <w:rsid w:val="001757B2"/>
    <w:rsid w:val="00177E4A"/>
    <w:rsid w:val="001802D7"/>
    <w:rsid w:val="00181683"/>
    <w:rsid w:val="0018196A"/>
    <w:rsid w:val="00183E02"/>
    <w:rsid w:val="00183FCA"/>
    <w:rsid w:val="001856D9"/>
    <w:rsid w:val="00185BDD"/>
    <w:rsid w:val="001908C0"/>
    <w:rsid w:val="00190D69"/>
    <w:rsid w:val="0019244E"/>
    <w:rsid w:val="001928AC"/>
    <w:rsid w:val="00193F5C"/>
    <w:rsid w:val="00194A96"/>
    <w:rsid w:val="00195D6C"/>
    <w:rsid w:val="0019755A"/>
    <w:rsid w:val="001A016B"/>
    <w:rsid w:val="001A3F04"/>
    <w:rsid w:val="001A43F7"/>
    <w:rsid w:val="001A4A67"/>
    <w:rsid w:val="001B0D14"/>
    <w:rsid w:val="001B2847"/>
    <w:rsid w:val="001B38D4"/>
    <w:rsid w:val="001B4409"/>
    <w:rsid w:val="001B49B1"/>
    <w:rsid w:val="001B4D1D"/>
    <w:rsid w:val="001B7749"/>
    <w:rsid w:val="001B7B56"/>
    <w:rsid w:val="001C2968"/>
    <w:rsid w:val="001C5EF0"/>
    <w:rsid w:val="001D3CEF"/>
    <w:rsid w:val="001D4D14"/>
    <w:rsid w:val="001D4F5D"/>
    <w:rsid w:val="001D5643"/>
    <w:rsid w:val="001E012F"/>
    <w:rsid w:val="001E214E"/>
    <w:rsid w:val="001E508A"/>
    <w:rsid w:val="001E54C9"/>
    <w:rsid w:val="001E789F"/>
    <w:rsid w:val="001E7B21"/>
    <w:rsid w:val="001E7DB3"/>
    <w:rsid w:val="001E7DC8"/>
    <w:rsid w:val="001F1813"/>
    <w:rsid w:val="001F20E8"/>
    <w:rsid w:val="001F3B6D"/>
    <w:rsid w:val="001F6E60"/>
    <w:rsid w:val="00202189"/>
    <w:rsid w:val="00203B82"/>
    <w:rsid w:val="00204172"/>
    <w:rsid w:val="00211C0E"/>
    <w:rsid w:val="00211DFE"/>
    <w:rsid w:val="0021421C"/>
    <w:rsid w:val="00217A9A"/>
    <w:rsid w:val="00220DB4"/>
    <w:rsid w:val="00221542"/>
    <w:rsid w:val="002262FE"/>
    <w:rsid w:val="00226453"/>
    <w:rsid w:val="00226AD9"/>
    <w:rsid w:val="00226D85"/>
    <w:rsid w:val="002301DB"/>
    <w:rsid w:val="002308BE"/>
    <w:rsid w:val="00231379"/>
    <w:rsid w:val="00231E96"/>
    <w:rsid w:val="002355F5"/>
    <w:rsid w:val="00237AA3"/>
    <w:rsid w:val="00237DD2"/>
    <w:rsid w:val="00243E4B"/>
    <w:rsid w:val="00246D68"/>
    <w:rsid w:val="0025005C"/>
    <w:rsid w:val="00252314"/>
    <w:rsid w:val="00253E4D"/>
    <w:rsid w:val="002546C2"/>
    <w:rsid w:val="00254DAA"/>
    <w:rsid w:val="0025730B"/>
    <w:rsid w:val="002578A3"/>
    <w:rsid w:val="00260047"/>
    <w:rsid w:val="00261066"/>
    <w:rsid w:val="0026172D"/>
    <w:rsid w:val="002636A2"/>
    <w:rsid w:val="00264AB1"/>
    <w:rsid w:val="0026567E"/>
    <w:rsid w:val="00265CBF"/>
    <w:rsid w:val="00266930"/>
    <w:rsid w:val="00266BCB"/>
    <w:rsid w:val="00270BE8"/>
    <w:rsid w:val="00272ECF"/>
    <w:rsid w:val="00272FCA"/>
    <w:rsid w:val="00273261"/>
    <w:rsid w:val="0028124C"/>
    <w:rsid w:val="002817E9"/>
    <w:rsid w:val="00285DC4"/>
    <w:rsid w:val="00287FCC"/>
    <w:rsid w:val="00290257"/>
    <w:rsid w:val="0029079A"/>
    <w:rsid w:val="00290957"/>
    <w:rsid w:val="00292235"/>
    <w:rsid w:val="002A165C"/>
    <w:rsid w:val="002A4146"/>
    <w:rsid w:val="002A4C1A"/>
    <w:rsid w:val="002A5B08"/>
    <w:rsid w:val="002A7D2C"/>
    <w:rsid w:val="002B040C"/>
    <w:rsid w:val="002B162A"/>
    <w:rsid w:val="002B212E"/>
    <w:rsid w:val="002B2890"/>
    <w:rsid w:val="002B4E71"/>
    <w:rsid w:val="002B5971"/>
    <w:rsid w:val="002B69D0"/>
    <w:rsid w:val="002B7B81"/>
    <w:rsid w:val="002C2617"/>
    <w:rsid w:val="002C275F"/>
    <w:rsid w:val="002C471F"/>
    <w:rsid w:val="002C54F3"/>
    <w:rsid w:val="002C710D"/>
    <w:rsid w:val="002C780E"/>
    <w:rsid w:val="002D1309"/>
    <w:rsid w:val="002D15A0"/>
    <w:rsid w:val="002D499F"/>
    <w:rsid w:val="002D5453"/>
    <w:rsid w:val="002D67AF"/>
    <w:rsid w:val="002E1A37"/>
    <w:rsid w:val="002E1F9B"/>
    <w:rsid w:val="002E316E"/>
    <w:rsid w:val="002E3DF6"/>
    <w:rsid w:val="002E780E"/>
    <w:rsid w:val="002F0902"/>
    <w:rsid w:val="002F1D63"/>
    <w:rsid w:val="002F2B6A"/>
    <w:rsid w:val="002F3533"/>
    <w:rsid w:val="002F4367"/>
    <w:rsid w:val="002F4729"/>
    <w:rsid w:val="002F5E01"/>
    <w:rsid w:val="002F6595"/>
    <w:rsid w:val="002F6B50"/>
    <w:rsid w:val="003006EB"/>
    <w:rsid w:val="00300F56"/>
    <w:rsid w:val="003017E9"/>
    <w:rsid w:val="003021AA"/>
    <w:rsid w:val="003048A5"/>
    <w:rsid w:val="00305F61"/>
    <w:rsid w:val="00305FBF"/>
    <w:rsid w:val="00306F0E"/>
    <w:rsid w:val="00307866"/>
    <w:rsid w:val="00315C95"/>
    <w:rsid w:val="00315F28"/>
    <w:rsid w:val="00316373"/>
    <w:rsid w:val="00316B72"/>
    <w:rsid w:val="00321B3B"/>
    <w:rsid w:val="00321D0E"/>
    <w:rsid w:val="00321E76"/>
    <w:rsid w:val="003240DD"/>
    <w:rsid w:val="00324BAF"/>
    <w:rsid w:val="00330791"/>
    <w:rsid w:val="00330F9D"/>
    <w:rsid w:val="00331C17"/>
    <w:rsid w:val="003320BB"/>
    <w:rsid w:val="0033376D"/>
    <w:rsid w:val="00333879"/>
    <w:rsid w:val="003364CE"/>
    <w:rsid w:val="003377D5"/>
    <w:rsid w:val="00337A75"/>
    <w:rsid w:val="00337BC0"/>
    <w:rsid w:val="00341719"/>
    <w:rsid w:val="0034504E"/>
    <w:rsid w:val="0034577E"/>
    <w:rsid w:val="00345ABF"/>
    <w:rsid w:val="003462EC"/>
    <w:rsid w:val="0034636F"/>
    <w:rsid w:val="00347A3F"/>
    <w:rsid w:val="00347EAF"/>
    <w:rsid w:val="003500E7"/>
    <w:rsid w:val="0035067A"/>
    <w:rsid w:val="00352270"/>
    <w:rsid w:val="00354373"/>
    <w:rsid w:val="00356636"/>
    <w:rsid w:val="00362A9B"/>
    <w:rsid w:val="003656D7"/>
    <w:rsid w:val="00370DB0"/>
    <w:rsid w:val="00376617"/>
    <w:rsid w:val="0037663A"/>
    <w:rsid w:val="003800F4"/>
    <w:rsid w:val="0038033E"/>
    <w:rsid w:val="003809E8"/>
    <w:rsid w:val="00381EFD"/>
    <w:rsid w:val="00382179"/>
    <w:rsid w:val="003822E1"/>
    <w:rsid w:val="00384A9F"/>
    <w:rsid w:val="003875D4"/>
    <w:rsid w:val="00391406"/>
    <w:rsid w:val="00391477"/>
    <w:rsid w:val="00392AD8"/>
    <w:rsid w:val="003968C5"/>
    <w:rsid w:val="00397143"/>
    <w:rsid w:val="003A0D87"/>
    <w:rsid w:val="003A1641"/>
    <w:rsid w:val="003A4FC0"/>
    <w:rsid w:val="003A7B1E"/>
    <w:rsid w:val="003B1B22"/>
    <w:rsid w:val="003B272B"/>
    <w:rsid w:val="003B3C41"/>
    <w:rsid w:val="003B43D2"/>
    <w:rsid w:val="003B4E41"/>
    <w:rsid w:val="003B61D4"/>
    <w:rsid w:val="003B683A"/>
    <w:rsid w:val="003C277D"/>
    <w:rsid w:val="003C27CE"/>
    <w:rsid w:val="003C5795"/>
    <w:rsid w:val="003C74B8"/>
    <w:rsid w:val="003C755D"/>
    <w:rsid w:val="003D2234"/>
    <w:rsid w:val="003D358E"/>
    <w:rsid w:val="003D7929"/>
    <w:rsid w:val="003D7D94"/>
    <w:rsid w:val="003D7EA7"/>
    <w:rsid w:val="003E3ACA"/>
    <w:rsid w:val="003E443D"/>
    <w:rsid w:val="003E6D0D"/>
    <w:rsid w:val="003E757F"/>
    <w:rsid w:val="003F302C"/>
    <w:rsid w:val="003F359C"/>
    <w:rsid w:val="003F421D"/>
    <w:rsid w:val="003F683D"/>
    <w:rsid w:val="003F6CB6"/>
    <w:rsid w:val="003F6FD3"/>
    <w:rsid w:val="004018C5"/>
    <w:rsid w:val="00401B04"/>
    <w:rsid w:val="0040289D"/>
    <w:rsid w:val="004067EF"/>
    <w:rsid w:val="00406C55"/>
    <w:rsid w:val="00407F66"/>
    <w:rsid w:val="00413267"/>
    <w:rsid w:val="004157F5"/>
    <w:rsid w:val="00416C47"/>
    <w:rsid w:val="004202AB"/>
    <w:rsid w:val="00422292"/>
    <w:rsid w:val="00425F91"/>
    <w:rsid w:val="00426E68"/>
    <w:rsid w:val="00431843"/>
    <w:rsid w:val="004319FC"/>
    <w:rsid w:val="00433089"/>
    <w:rsid w:val="004408B8"/>
    <w:rsid w:val="00440CB6"/>
    <w:rsid w:val="00443A90"/>
    <w:rsid w:val="00444647"/>
    <w:rsid w:val="004505F3"/>
    <w:rsid w:val="0045060D"/>
    <w:rsid w:val="0045093A"/>
    <w:rsid w:val="00454BA0"/>
    <w:rsid w:val="004553B4"/>
    <w:rsid w:val="00457074"/>
    <w:rsid w:val="004602B5"/>
    <w:rsid w:val="00463881"/>
    <w:rsid w:val="00466E06"/>
    <w:rsid w:val="00466F05"/>
    <w:rsid w:val="00467D0B"/>
    <w:rsid w:val="00471722"/>
    <w:rsid w:val="004767A8"/>
    <w:rsid w:val="00476CB1"/>
    <w:rsid w:val="00485B13"/>
    <w:rsid w:val="004866B2"/>
    <w:rsid w:val="00486D09"/>
    <w:rsid w:val="00487248"/>
    <w:rsid w:val="00491B2B"/>
    <w:rsid w:val="004921AD"/>
    <w:rsid w:val="00496DA3"/>
    <w:rsid w:val="00496DA4"/>
    <w:rsid w:val="004A284A"/>
    <w:rsid w:val="004A52A7"/>
    <w:rsid w:val="004B0256"/>
    <w:rsid w:val="004B0F51"/>
    <w:rsid w:val="004B6647"/>
    <w:rsid w:val="004B67A2"/>
    <w:rsid w:val="004C04C8"/>
    <w:rsid w:val="004C160D"/>
    <w:rsid w:val="004C1B1B"/>
    <w:rsid w:val="004C214E"/>
    <w:rsid w:val="004C2312"/>
    <w:rsid w:val="004C26A8"/>
    <w:rsid w:val="004C3060"/>
    <w:rsid w:val="004D2139"/>
    <w:rsid w:val="004D3512"/>
    <w:rsid w:val="004D4C9D"/>
    <w:rsid w:val="004D58A0"/>
    <w:rsid w:val="004D61C0"/>
    <w:rsid w:val="004E1280"/>
    <w:rsid w:val="004E1842"/>
    <w:rsid w:val="004E22E9"/>
    <w:rsid w:val="004E29E7"/>
    <w:rsid w:val="004E2FE7"/>
    <w:rsid w:val="004E30D8"/>
    <w:rsid w:val="004E63A8"/>
    <w:rsid w:val="004E74D4"/>
    <w:rsid w:val="004E7A2B"/>
    <w:rsid w:val="004E7B3B"/>
    <w:rsid w:val="004F2AB0"/>
    <w:rsid w:val="004F3990"/>
    <w:rsid w:val="004F73B0"/>
    <w:rsid w:val="00500E26"/>
    <w:rsid w:val="00501384"/>
    <w:rsid w:val="0050335A"/>
    <w:rsid w:val="005058F6"/>
    <w:rsid w:val="00511401"/>
    <w:rsid w:val="00512F3B"/>
    <w:rsid w:val="00512F59"/>
    <w:rsid w:val="00514849"/>
    <w:rsid w:val="005149DC"/>
    <w:rsid w:val="00514B82"/>
    <w:rsid w:val="00514F03"/>
    <w:rsid w:val="00515196"/>
    <w:rsid w:val="00516F71"/>
    <w:rsid w:val="00517977"/>
    <w:rsid w:val="00521E75"/>
    <w:rsid w:val="00524491"/>
    <w:rsid w:val="005249E0"/>
    <w:rsid w:val="00526B6C"/>
    <w:rsid w:val="00527163"/>
    <w:rsid w:val="0052724F"/>
    <w:rsid w:val="005354FA"/>
    <w:rsid w:val="0054008B"/>
    <w:rsid w:val="00541B49"/>
    <w:rsid w:val="005446D1"/>
    <w:rsid w:val="005456D9"/>
    <w:rsid w:val="00546B63"/>
    <w:rsid w:val="00547FAC"/>
    <w:rsid w:val="0055348C"/>
    <w:rsid w:val="00554DF1"/>
    <w:rsid w:val="00554F79"/>
    <w:rsid w:val="005557BA"/>
    <w:rsid w:val="00561273"/>
    <w:rsid w:val="00561330"/>
    <w:rsid w:val="0056189F"/>
    <w:rsid w:val="00562817"/>
    <w:rsid w:val="005632C7"/>
    <w:rsid w:val="00564C83"/>
    <w:rsid w:val="00571725"/>
    <w:rsid w:val="005763AA"/>
    <w:rsid w:val="00576B93"/>
    <w:rsid w:val="005771F9"/>
    <w:rsid w:val="00577201"/>
    <w:rsid w:val="00581609"/>
    <w:rsid w:val="0058185F"/>
    <w:rsid w:val="005828D9"/>
    <w:rsid w:val="00582952"/>
    <w:rsid w:val="00591B7D"/>
    <w:rsid w:val="00591F2C"/>
    <w:rsid w:val="00592286"/>
    <w:rsid w:val="00594DF9"/>
    <w:rsid w:val="00595F71"/>
    <w:rsid w:val="0059796E"/>
    <w:rsid w:val="005A0C33"/>
    <w:rsid w:val="005A0F44"/>
    <w:rsid w:val="005A41E8"/>
    <w:rsid w:val="005A41F2"/>
    <w:rsid w:val="005A5EE3"/>
    <w:rsid w:val="005B026C"/>
    <w:rsid w:val="005B1EC4"/>
    <w:rsid w:val="005B40A0"/>
    <w:rsid w:val="005B41AC"/>
    <w:rsid w:val="005B555C"/>
    <w:rsid w:val="005B5BA9"/>
    <w:rsid w:val="005B7C97"/>
    <w:rsid w:val="005C1BE9"/>
    <w:rsid w:val="005C4EC8"/>
    <w:rsid w:val="005C702D"/>
    <w:rsid w:val="005C7732"/>
    <w:rsid w:val="005D22F0"/>
    <w:rsid w:val="005D3854"/>
    <w:rsid w:val="005D3B45"/>
    <w:rsid w:val="005D5282"/>
    <w:rsid w:val="005D6EC7"/>
    <w:rsid w:val="005E0845"/>
    <w:rsid w:val="005E576E"/>
    <w:rsid w:val="005F16EA"/>
    <w:rsid w:val="005F2A3A"/>
    <w:rsid w:val="005F7692"/>
    <w:rsid w:val="006008C0"/>
    <w:rsid w:val="00603891"/>
    <w:rsid w:val="00604CDD"/>
    <w:rsid w:val="00605F2F"/>
    <w:rsid w:val="006063CF"/>
    <w:rsid w:val="006107F3"/>
    <w:rsid w:val="00610CBC"/>
    <w:rsid w:val="00615B21"/>
    <w:rsid w:val="00616393"/>
    <w:rsid w:val="00621DF4"/>
    <w:rsid w:val="00622D76"/>
    <w:rsid w:val="006230BE"/>
    <w:rsid w:val="006316C2"/>
    <w:rsid w:val="00631B17"/>
    <w:rsid w:val="00633C7C"/>
    <w:rsid w:val="00642438"/>
    <w:rsid w:val="00643D4D"/>
    <w:rsid w:val="0064425B"/>
    <w:rsid w:val="006452B6"/>
    <w:rsid w:val="00646400"/>
    <w:rsid w:val="006476CE"/>
    <w:rsid w:val="006477BB"/>
    <w:rsid w:val="00653157"/>
    <w:rsid w:val="006539FA"/>
    <w:rsid w:val="00654CF0"/>
    <w:rsid w:val="006551F9"/>
    <w:rsid w:val="00656F94"/>
    <w:rsid w:val="00661084"/>
    <w:rsid w:val="00661972"/>
    <w:rsid w:val="00662737"/>
    <w:rsid w:val="00662FC6"/>
    <w:rsid w:val="00663D3E"/>
    <w:rsid w:val="00664551"/>
    <w:rsid w:val="00665F66"/>
    <w:rsid w:val="00666E7E"/>
    <w:rsid w:val="00673AEA"/>
    <w:rsid w:val="00674115"/>
    <w:rsid w:val="00681FE5"/>
    <w:rsid w:val="00682A06"/>
    <w:rsid w:val="00684A08"/>
    <w:rsid w:val="00684D8D"/>
    <w:rsid w:val="00687264"/>
    <w:rsid w:val="0068768A"/>
    <w:rsid w:val="00687A87"/>
    <w:rsid w:val="00690046"/>
    <w:rsid w:val="00691C18"/>
    <w:rsid w:val="00692AC8"/>
    <w:rsid w:val="00694568"/>
    <w:rsid w:val="00695562"/>
    <w:rsid w:val="006956B1"/>
    <w:rsid w:val="00695AD9"/>
    <w:rsid w:val="0069676D"/>
    <w:rsid w:val="00697316"/>
    <w:rsid w:val="006A0FB4"/>
    <w:rsid w:val="006A6AB0"/>
    <w:rsid w:val="006A7DE6"/>
    <w:rsid w:val="006B1530"/>
    <w:rsid w:val="006B766E"/>
    <w:rsid w:val="006C02C7"/>
    <w:rsid w:val="006C0B19"/>
    <w:rsid w:val="006C1648"/>
    <w:rsid w:val="006C219D"/>
    <w:rsid w:val="006C26D3"/>
    <w:rsid w:val="006C70CC"/>
    <w:rsid w:val="006D1D7A"/>
    <w:rsid w:val="006D4186"/>
    <w:rsid w:val="006D736E"/>
    <w:rsid w:val="006E00F9"/>
    <w:rsid w:val="006E0F35"/>
    <w:rsid w:val="006E55E9"/>
    <w:rsid w:val="006F1314"/>
    <w:rsid w:val="006F29C3"/>
    <w:rsid w:val="006F35D4"/>
    <w:rsid w:val="006F5EC2"/>
    <w:rsid w:val="006F5FAB"/>
    <w:rsid w:val="007019B4"/>
    <w:rsid w:val="00704E57"/>
    <w:rsid w:val="0070656F"/>
    <w:rsid w:val="0070672F"/>
    <w:rsid w:val="00706D20"/>
    <w:rsid w:val="0071456C"/>
    <w:rsid w:val="00715391"/>
    <w:rsid w:val="00715E1E"/>
    <w:rsid w:val="007160FF"/>
    <w:rsid w:val="007165D5"/>
    <w:rsid w:val="00716AA9"/>
    <w:rsid w:val="0072009F"/>
    <w:rsid w:val="00722DC9"/>
    <w:rsid w:val="00724415"/>
    <w:rsid w:val="00724A4E"/>
    <w:rsid w:val="00725DE7"/>
    <w:rsid w:val="00725EDE"/>
    <w:rsid w:val="0072659F"/>
    <w:rsid w:val="00727D88"/>
    <w:rsid w:val="00735311"/>
    <w:rsid w:val="007363B2"/>
    <w:rsid w:val="00741B92"/>
    <w:rsid w:val="00742FDC"/>
    <w:rsid w:val="007437D0"/>
    <w:rsid w:val="00747681"/>
    <w:rsid w:val="007509B9"/>
    <w:rsid w:val="00751706"/>
    <w:rsid w:val="00753204"/>
    <w:rsid w:val="007612DF"/>
    <w:rsid w:val="00761D3B"/>
    <w:rsid w:val="00762B62"/>
    <w:rsid w:val="00763651"/>
    <w:rsid w:val="0076458E"/>
    <w:rsid w:val="00765211"/>
    <w:rsid w:val="007653F3"/>
    <w:rsid w:val="00767D29"/>
    <w:rsid w:val="00772A0B"/>
    <w:rsid w:val="007749A2"/>
    <w:rsid w:val="0078194B"/>
    <w:rsid w:val="00781B41"/>
    <w:rsid w:val="00784618"/>
    <w:rsid w:val="00784815"/>
    <w:rsid w:val="00786CE3"/>
    <w:rsid w:val="00786E8A"/>
    <w:rsid w:val="007925B2"/>
    <w:rsid w:val="00792BB1"/>
    <w:rsid w:val="00796CC1"/>
    <w:rsid w:val="007A191C"/>
    <w:rsid w:val="007A76B0"/>
    <w:rsid w:val="007B0221"/>
    <w:rsid w:val="007B36A8"/>
    <w:rsid w:val="007B51A0"/>
    <w:rsid w:val="007B6E19"/>
    <w:rsid w:val="007B78A0"/>
    <w:rsid w:val="007C2D27"/>
    <w:rsid w:val="007C52F1"/>
    <w:rsid w:val="007C6F25"/>
    <w:rsid w:val="007C71CA"/>
    <w:rsid w:val="007C783C"/>
    <w:rsid w:val="007C7DCE"/>
    <w:rsid w:val="007D1DBB"/>
    <w:rsid w:val="007D6C9D"/>
    <w:rsid w:val="007D7461"/>
    <w:rsid w:val="007E0171"/>
    <w:rsid w:val="007E0ED4"/>
    <w:rsid w:val="007F01F2"/>
    <w:rsid w:val="007F0DCA"/>
    <w:rsid w:val="007F176C"/>
    <w:rsid w:val="007F1AB5"/>
    <w:rsid w:val="007F2904"/>
    <w:rsid w:val="007F6B77"/>
    <w:rsid w:val="0080060A"/>
    <w:rsid w:val="00800BC3"/>
    <w:rsid w:val="00802C00"/>
    <w:rsid w:val="008048D4"/>
    <w:rsid w:val="0080545C"/>
    <w:rsid w:val="00813D62"/>
    <w:rsid w:val="00814702"/>
    <w:rsid w:val="008148FC"/>
    <w:rsid w:val="0081504F"/>
    <w:rsid w:val="00822075"/>
    <w:rsid w:val="008238FF"/>
    <w:rsid w:val="00827FCC"/>
    <w:rsid w:val="008311CA"/>
    <w:rsid w:val="008312AE"/>
    <w:rsid w:val="00833675"/>
    <w:rsid w:val="008336CC"/>
    <w:rsid w:val="00835000"/>
    <w:rsid w:val="0083659E"/>
    <w:rsid w:val="0084201C"/>
    <w:rsid w:val="00842D2E"/>
    <w:rsid w:val="00842E33"/>
    <w:rsid w:val="008433FE"/>
    <w:rsid w:val="00844E2D"/>
    <w:rsid w:val="0084599A"/>
    <w:rsid w:val="0084793D"/>
    <w:rsid w:val="00847EF2"/>
    <w:rsid w:val="0085064A"/>
    <w:rsid w:val="00850F65"/>
    <w:rsid w:val="008526CE"/>
    <w:rsid w:val="00852AD5"/>
    <w:rsid w:val="00852C77"/>
    <w:rsid w:val="008574C2"/>
    <w:rsid w:val="0086108E"/>
    <w:rsid w:val="008611BE"/>
    <w:rsid w:val="008630DA"/>
    <w:rsid w:val="00864D7A"/>
    <w:rsid w:val="0086526C"/>
    <w:rsid w:val="00866526"/>
    <w:rsid w:val="0086739F"/>
    <w:rsid w:val="008679ED"/>
    <w:rsid w:val="00870BDA"/>
    <w:rsid w:val="00872716"/>
    <w:rsid w:val="0088024C"/>
    <w:rsid w:val="008833A1"/>
    <w:rsid w:val="008879F8"/>
    <w:rsid w:val="008937E9"/>
    <w:rsid w:val="00893ED7"/>
    <w:rsid w:val="0089487D"/>
    <w:rsid w:val="008974F7"/>
    <w:rsid w:val="0089764A"/>
    <w:rsid w:val="008A05B6"/>
    <w:rsid w:val="008A0A27"/>
    <w:rsid w:val="008A37BA"/>
    <w:rsid w:val="008A4FB4"/>
    <w:rsid w:val="008A5479"/>
    <w:rsid w:val="008A553E"/>
    <w:rsid w:val="008A7909"/>
    <w:rsid w:val="008B1764"/>
    <w:rsid w:val="008B1CBD"/>
    <w:rsid w:val="008B6618"/>
    <w:rsid w:val="008B7979"/>
    <w:rsid w:val="008C3959"/>
    <w:rsid w:val="008C4633"/>
    <w:rsid w:val="008C5F03"/>
    <w:rsid w:val="008D014D"/>
    <w:rsid w:val="008D096A"/>
    <w:rsid w:val="008D0C77"/>
    <w:rsid w:val="008D15CB"/>
    <w:rsid w:val="008D4AC9"/>
    <w:rsid w:val="008D6A37"/>
    <w:rsid w:val="008D71A6"/>
    <w:rsid w:val="008E018F"/>
    <w:rsid w:val="008E0315"/>
    <w:rsid w:val="008E47B1"/>
    <w:rsid w:val="008E53B8"/>
    <w:rsid w:val="008E6184"/>
    <w:rsid w:val="008F0025"/>
    <w:rsid w:val="008F10EA"/>
    <w:rsid w:val="008F2732"/>
    <w:rsid w:val="008F50F1"/>
    <w:rsid w:val="008F5229"/>
    <w:rsid w:val="008F68C9"/>
    <w:rsid w:val="008F75BE"/>
    <w:rsid w:val="008F7C7F"/>
    <w:rsid w:val="00901EBB"/>
    <w:rsid w:val="00902BD7"/>
    <w:rsid w:val="00902DFD"/>
    <w:rsid w:val="009034FE"/>
    <w:rsid w:val="00904A07"/>
    <w:rsid w:val="00907D16"/>
    <w:rsid w:val="00911B5E"/>
    <w:rsid w:val="00912501"/>
    <w:rsid w:val="00913A52"/>
    <w:rsid w:val="00913E9A"/>
    <w:rsid w:val="00915BDA"/>
    <w:rsid w:val="00921685"/>
    <w:rsid w:val="00923CE1"/>
    <w:rsid w:val="009249D5"/>
    <w:rsid w:val="009256C8"/>
    <w:rsid w:val="00925CF5"/>
    <w:rsid w:val="00927175"/>
    <w:rsid w:val="00930493"/>
    <w:rsid w:val="0093093C"/>
    <w:rsid w:val="00931EC3"/>
    <w:rsid w:val="00933167"/>
    <w:rsid w:val="00935ACE"/>
    <w:rsid w:val="00936BC4"/>
    <w:rsid w:val="00937D0E"/>
    <w:rsid w:val="0094177B"/>
    <w:rsid w:val="009418D3"/>
    <w:rsid w:val="00942E4C"/>
    <w:rsid w:val="00944AAF"/>
    <w:rsid w:val="00944FC4"/>
    <w:rsid w:val="00946997"/>
    <w:rsid w:val="009473A5"/>
    <w:rsid w:val="0095119C"/>
    <w:rsid w:val="0095255B"/>
    <w:rsid w:val="00954585"/>
    <w:rsid w:val="0096371B"/>
    <w:rsid w:val="009668F5"/>
    <w:rsid w:val="00972ECA"/>
    <w:rsid w:val="00975262"/>
    <w:rsid w:val="00976DE2"/>
    <w:rsid w:val="00976DFE"/>
    <w:rsid w:val="00977CB4"/>
    <w:rsid w:val="00980CA4"/>
    <w:rsid w:val="0098479B"/>
    <w:rsid w:val="0098526E"/>
    <w:rsid w:val="00990984"/>
    <w:rsid w:val="00992453"/>
    <w:rsid w:val="00992D09"/>
    <w:rsid w:val="00993E89"/>
    <w:rsid w:val="00994295"/>
    <w:rsid w:val="009A18E9"/>
    <w:rsid w:val="009A4863"/>
    <w:rsid w:val="009A627B"/>
    <w:rsid w:val="009B30B2"/>
    <w:rsid w:val="009B3E54"/>
    <w:rsid w:val="009B50F8"/>
    <w:rsid w:val="009B6119"/>
    <w:rsid w:val="009B6158"/>
    <w:rsid w:val="009B6184"/>
    <w:rsid w:val="009C1AF9"/>
    <w:rsid w:val="009C1D30"/>
    <w:rsid w:val="009C2912"/>
    <w:rsid w:val="009C2B36"/>
    <w:rsid w:val="009C4E3E"/>
    <w:rsid w:val="009C5A42"/>
    <w:rsid w:val="009C7CF1"/>
    <w:rsid w:val="009D0F11"/>
    <w:rsid w:val="009D6026"/>
    <w:rsid w:val="009E0A21"/>
    <w:rsid w:val="009E1985"/>
    <w:rsid w:val="009E62E8"/>
    <w:rsid w:val="009E693C"/>
    <w:rsid w:val="009E75CE"/>
    <w:rsid w:val="009F223B"/>
    <w:rsid w:val="00A00231"/>
    <w:rsid w:val="00A02671"/>
    <w:rsid w:val="00A036F2"/>
    <w:rsid w:val="00A03884"/>
    <w:rsid w:val="00A0466D"/>
    <w:rsid w:val="00A079C7"/>
    <w:rsid w:val="00A1084C"/>
    <w:rsid w:val="00A10E27"/>
    <w:rsid w:val="00A10E88"/>
    <w:rsid w:val="00A11226"/>
    <w:rsid w:val="00A136E3"/>
    <w:rsid w:val="00A14ABC"/>
    <w:rsid w:val="00A1547A"/>
    <w:rsid w:val="00A178CF"/>
    <w:rsid w:val="00A20AF2"/>
    <w:rsid w:val="00A22ECB"/>
    <w:rsid w:val="00A267B3"/>
    <w:rsid w:val="00A2709A"/>
    <w:rsid w:val="00A3123F"/>
    <w:rsid w:val="00A31254"/>
    <w:rsid w:val="00A319E3"/>
    <w:rsid w:val="00A31A7C"/>
    <w:rsid w:val="00A322A5"/>
    <w:rsid w:val="00A3301C"/>
    <w:rsid w:val="00A34742"/>
    <w:rsid w:val="00A36BA3"/>
    <w:rsid w:val="00A40CE6"/>
    <w:rsid w:val="00A40F9F"/>
    <w:rsid w:val="00A44B1C"/>
    <w:rsid w:val="00A459E7"/>
    <w:rsid w:val="00A50F60"/>
    <w:rsid w:val="00A54AED"/>
    <w:rsid w:val="00A570B4"/>
    <w:rsid w:val="00A57C3D"/>
    <w:rsid w:val="00A61E31"/>
    <w:rsid w:val="00A62224"/>
    <w:rsid w:val="00A62580"/>
    <w:rsid w:val="00A63B85"/>
    <w:rsid w:val="00A65048"/>
    <w:rsid w:val="00A6543C"/>
    <w:rsid w:val="00A655CA"/>
    <w:rsid w:val="00A66820"/>
    <w:rsid w:val="00A73DE0"/>
    <w:rsid w:val="00A74C8C"/>
    <w:rsid w:val="00A75B79"/>
    <w:rsid w:val="00A76877"/>
    <w:rsid w:val="00A85074"/>
    <w:rsid w:val="00A86E88"/>
    <w:rsid w:val="00A90472"/>
    <w:rsid w:val="00A919C7"/>
    <w:rsid w:val="00A9580F"/>
    <w:rsid w:val="00A95EB8"/>
    <w:rsid w:val="00A97B74"/>
    <w:rsid w:val="00AA040A"/>
    <w:rsid w:val="00AA2B33"/>
    <w:rsid w:val="00AB0FAB"/>
    <w:rsid w:val="00AB383F"/>
    <w:rsid w:val="00AB4D71"/>
    <w:rsid w:val="00AB7654"/>
    <w:rsid w:val="00AC613E"/>
    <w:rsid w:val="00AD0955"/>
    <w:rsid w:val="00AD0F85"/>
    <w:rsid w:val="00AD2397"/>
    <w:rsid w:val="00AD48E5"/>
    <w:rsid w:val="00AD7439"/>
    <w:rsid w:val="00AE0339"/>
    <w:rsid w:val="00AE0EB9"/>
    <w:rsid w:val="00AE2D8B"/>
    <w:rsid w:val="00AE3538"/>
    <w:rsid w:val="00AE691E"/>
    <w:rsid w:val="00AF13C0"/>
    <w:rsid w:val="00AF277D"/>
    <w:rsid w:val="00AF5DEE"/>
    <w:rsid w:val="00B01129"/>
    <w:rsid w:val="00B020C2"/>
    <w:rsid w:val="00B04105"/>
    <w:rsid w:val="00B11BE3"/>
    <w:rsid w:val="00B13822"/>
    <w:rsid w:val="00B17253"/>
    <w:rsid w:val="00B203DE"/>
    <w:rsid w:val="00B2075C"/>
    <w:rsid w:val="00B21ACB"/>
    <w:rsid w:val="00B22138"/>
    <w:rsid w:val="00B23467"/>
    <w:rsid w:val="00B234BE"/>
    <w:rsid w:val="00B244EF"/>
    <w:rsid w:val="00B30066"/>
    <w:rsid w:val="00B30BD0"/>
    <w:rsid w:val="00B31676"/>
    <w:rsid w:val="00B326D9"/>
    <w:rsid w:val="00B33A2B"/>
    <w:rsid w:val="00B413B0"/>
    <w:rsid w:val="00B45CBB"/>
    <w:rsid w:val="00B47F57"/>
    <w:rsid w:val="00B50C27"/>
    <w:rsid w:val="00B51309"/>
    <w:rsid w:val="00B5238A"/>
    <w:rsid w:val="00B52DD8"/>
    <w:rsid w:val="00B5698E"/>
    <w:rsid w:val="00B56E10"/>
    <w:rsid w:val="00B57121"/>
    <w:rsid w:val="00B573C0"/>
    <w:rsid w:val="00B573E3"/>
    <w:rsid w:val="00B57A55"/>
    <w:rsid w:val="00B57F43"/>
    <w:rsid w:val="00B6155B"/>
    <w:rsid w:val="00B62BA2"/>
    <w:rsid w:val="00B635E1"/>
    <w:rsid w:val="00B67E00"/>
    <w:rsid w:val="00B67EBE"/>
    <w:rsid w:val="00B7137A"/>
    <w:rsid w:val="00B71D53"/>
    <w:rsid w:val="00B729ED"/>
    <w:rsid w:val="00B733DD"/>
    <w:rsid w:val="00B73BFA"/>
    <w:rsid w:val="00B748E6"/>
    <w:rsid w:val="00B749B6"/>
    <w:rsid w:val="00B74FBF"/>
    <w:rsid w:val="00B75FF3"/>
    <w:rsid w:val="00B80722"/>
    <w:rsid w:val="00B83FD3"/>
    <w:rsid w:val="00B9253E"/>
    <w:rsid w:val="00B925C1"/>
    <w:rsid w:val="00B92768"/>
    <w:rsid w:val="00B93AB3"/>
    <w:rsid w:val="00B94994"/>
    <w:rsid w:val="00B95045"/>
    <w:rsid w:val="00B95FFF"/>
    <w:rsid w:val="00B96850"/>
    <w:rsid w:val="00B96CE7"/>
    <w:rsid w:val="00B96E1E"/>
    <w:rsid w:val="00BA078C"/>
    <w:rsid w:val="00BA3D64"/>
    <w:rsid w:val="00BA447C"/>
    <w:rsid w:val="00BA4B9C"/>
    <w:rsid w:val="00BA4CCA"/>
    <w:rsid w:val="00BA6FFF"/>
    <w:rsid w:val="00BA713B"/>
    <w:rsid w:val="00BB1C25"/>
    <w:rsid w:val="00BB2393"/>
    <w:rsid w:val="00BB64F7"/>
    <w:rsid w:val="00BB6C69"/>
    <w:rsid w:val="00BC080B"/>
    <w:rsid w:val="00BC26A6"/>
    <w:rsid w:val="00BC2736"/>
    <w:rsid w:val="00BC336B"/>
    <w:rsid w:val="00BC3EE5"/>
    <w:rsid w:val="00BD2C1A"/>
    <w:rsid w:val="00BD2DBC"/>
    <w:rsid w:val="00BD64E9"/>
    <w:rsid w:val="00BD67B3"/>
    <w:rsid w:val="00BD6DC1"/>
    <w:rsid w:val="00BE03FD"/>
    <w:rsid w:val="00BE4085"/>
    <w:rsid w:val="00BE4665"/>
    <w:rsid w:val="00BE5797"/>
    <w:rsid w:val="00BE5812"/>
    <w:rsid w:val="00BE7077"/>
    <w:rsid w:val="00BF07DB"/>
    <w:rsid w:val="00BF2A21"/>
    <w:rsid w:val="00BF37F3"/>
    <w:rsid w:val="00BF3E26"/>
    <w:rsid w:val="00BF752F"/>
    <w:rsid w:val="00C00276"/>
    <w:rsid w:val="00C00D78"/>
    <w:rsid w:val="00C0372E"/>
    <w:rsid w:val="00C04365"/>
    <w:rsid w:val="00C06B5C"/>
    <w:rsid w:val="00C074E9"/>
    <w:rsid w:val="00C078AB"/>
    <w:rsid w:val="00C10C63"/>
    <w:rsid w:val="00C1106A"/>
    <w:rsid w:val="00C121EA"/>
    <w:rsid w:val="00C13055"/>
    <w:rsid w:val="00C1354E"/>
    <w:rsid w:val="00C14BBB"/>
    <w:rsid w:val="00C15DFA"/>
    <w:rsid w:val="00C20D11"/>
    <w:rsid w:val="00C2125B"/>
    <w:rsid w:val="00C24510"/>
    <w:rsid w:val="00C2479A"/>
    <w:rsid w:val="00C25021"/>
    <w:rsid w:val="00C25069"/>
    <w:rsid w:val="00C2569F"/>
    <w:rsid w:val="00C256C3"/>
    <w:rsid w:val="00C2627C"/>
    <w:rsid w:val="00C27250"/>
    <w:rsid w:val="00C2748C"/>
    <w:rsid w:val="00C27FDF"/>
    <w:rsid w:val="00C31AFD"/>
    <w:rsid w:val="00C324C8"/>
    <w:rsid w:val="00C379C6"/>
    <w:rsid w:val="00C4071D"/>
    <w:rsid w:val="00C40867"/>
    <w:rsid w:val="00C42D1C"/>
    <w:rsid w:val="00C4754E"/>
    <w:rsid w:val="00C50B68"/>
    <w:rsid w:val="00C50D72"/>
    <w:rsid w:val="00C52550"/>
    <w:rsid w:val="00C52966"/>
    <w:rsid w:val="00C5340A"/>
    <w:rsid w:val="00C53A53"/>
    <w:rsid w:val="00C55876"/>
    <w:rsid w:val="00C56467"/>
    <w:rsid w:val="00C56B8D"/>
    <w:rsid w:val="00C56BAF"/>
    <w:rsid w:val="00C613FD"/>
    <w:rsid w:val="00C622CE"/>
    <w:rsid w:val="00C64296"/>
    <w:rsid w:val="00C65A0F"/>
    <w:rsid w:val="00C65C57"/>
    <w:rsid w:val="00C6661E"/>
    <w:rsid w:val="00C66A01"/>
    <w:rsid w:val="00C67794"/>
    <w:rsid w:val="00C713A8"/>
    <w:rsid w:val="00C73CA1"/>
    <w:rsid w:val="00C7581B"/>
    <w:rsid w:val="00C768C8"/>
    <w:rsid w:val="00C77B7E"/>
    <w:rsid w:val="00C85557"/>
    <w:rsid w:val="00C855CB"/>
    <w:rsid w:val="00C87CEF"/>
    <w:rsid w:val="00C91B92"/>
    <w:rsid w:val="00C95E96"/>
    <w:rsid w:val="00CA1874"/>
    <w:rsid w:val="00CA3CC1"/>
    <w:rsid w:val="00CA7551"/>
    <w:rsid w:val="00CB0898"/>
    <w:rsid w:val="00CB57BE"/>
    <w:rsid w:val="00CB639F"/>
    <w:rsid w:val="00CB72A3"/>
    <w:rsid w:val="00CC0BD0"/>
    <w:rsid w:val="00CC41D7"/>
    <w:rsid w:val="00CC55A9"/>
    <w:rsid w:val="00CC5E7E"/>
    <w:rsid w:val="00CC683A"/>
    <w:rsid w:val="00CD32B8"/>
    <w:rsid w:val="00CD56B1"/>
    <w:rsid w:val="00CD5C85"/>
    <w:rsid w:val="00CD667C"/>
    <w:rsid w:val="00CE150B"/>
    <w:rsid w:val="00CE2353"/>
    <w:rsid w:val="00CE2F8D"/>
    <w:rsid w:val="00CE4563"/>
    <w:rsid w:val="00CE49F4"/>
    <w:rsid w:val="00CE582E"/>
    <w:rsid w:val="00CE590B"/>
    <w:rsid w:val="00CF1D5D"/>
    <w:rsid w:val="00CF3455"/>
    <w:rsid w:val="00CF393F"/>
    <w:rsid w:val="00CF3A40"/>
    <w:rsid w:val="00CF3FFF"/>
    <w:rsid w:val="00CF6240"/>
    <w:rsid w:val="00CF6E6D"/>
    <w:rsid w:val="00CF7B10"/>
    <w:rsid w:val="00D00ACD"/>
    <w:rsid w:val="00D018B1"/>
    <w:rsid w:val="00D0435B"/>
    <w:rsid w:val="00D045F9"/>
    <w:rsid w:val="00D04F46"/>
    <w:rsid w:val="00D1282A"/>
    <w:rsid w:val="00D133C0"/>
    <w:rsid w:val="00D16ABE"/>
    <w:rsid w:val="00D17E09"/>
    <w:rsid w:val="00D217E8"/>
    <w:rsid w:val="00D2462C"/>
    <w:rsid w:val="00D253E2"/>
    <w:rsid w:val="00D27931"/>
    <w:rsid w:val="00D27A85"/>
    <w:rsid w:val="00D31016"/>
    <w:rsid w:val="00D33DFF"/>
    <w:rsid w:val="00D40251"/>
    <w:rsid w:val="00D42411"/>
    <w:rsid w:val="00D44875"/>
    <w:rsid w:val="00D45F4D"/>
    <w:rsid w:val="00D52103"/>
    <w:rsid w:val="00D55027"/>
    <w:rsid w:val="00D5654E"/>
    <w:rsid w:val="00D573A4"/>
    <w:rsid w:val="00D57D55"/>
    <w:rsid w:val="00D6098D"/>
    <w:rsid w:val="00D60EAC"/>
    <w:rsid w:val="00D64210"/>
    <w:rsid w:val="00D65845"/>
    <w:rsid w:val="00D674EC"/>
    <w:rsid w:val="00D71271"/>
    <w:rsid w:val="00D71761"/>
    <w:rsid w:val="00D717CB"/>
    <w:rsid w:val="00D722A4"/>
    <w:rsid w:val="00D72F74"/>
    <w:rsid w:val="00D74BC0"/>
    <w:rsid w:val="00D769F7"/>
    <w:rsid w:val="00D773E0"/>
    <w:rsid w:val="00D85A0C"/>
    <w:rsid w:val="00D92A6B"/>
    <w:rsid w:val="00D96018"/>
    <w:rsid w:val="00DA0234"/>
    <w:rsid w:val="00DA3315"/>
    <w:rsid w:val="00DA368E"/>
    <w:rsid w:val="00DA70CA"/>
    <w:rsid w:val="00DA7962"/>
    <w:rsid w:val="00DB001D"/>
    <w:rsid w:val="00DB07C4"/>
    <w:rsid w:val="00DB0AE7"/>
    <w:rsid w:val="00DB585D"/>
    <w:rsid w:val="00DB7AB8"/>
    <w:rsid w:val="00DC1BB1"/>
    <w:rsid w:val="00DC28F9"/>
    <w:rsid w:val="00DC2E1E"/>
    <w:rsid w:val="00DC49C8"/>
    <w:rsid w:val="00DC5B86"/>
    <w:rsid w:val="00DC7A24"/>
    <w:rsid w:val="00DD19DF"/>
    <w:rsid w:val="00DD2063"/>
    <w:rsid w:val="00DD2BFA"/>
    <w:rsid w:val="00DD4A0E"/>
    <w:rsid w:val="00DD4DC6"/>
    <w:rsid w:val="00DD5950"/>
    <w:rsid w:val="00DF1829"/>
    <w:rsid w:val="00DF40BA"/>
    <w:rsid w:val="00DF4E0F"/>
    <w:rsid w:val="00DF55EC"/>
    <w:rsid w:val="00E011F0"/>
    <w:rsid w:val="00E02E18"/>
    <w:rsid w:val="00E03070"/>
    <w:rsid w:val="00E05715"/>
    <w:rsid w:val="00E05766"/>
    <w:rsid w:val="00E068E3"/>
    <w:rsid w:val="00E06D30"/>
    <w:rsid w:val="00E0764B"/>
    <w:rsid w:val="00E07763"/>
    <w:rsid w:val="00E10BD4"/>
    <w:rsid w:val="00E1280B"/>
    <w:rsid w:val="00E131CF"/>
    <w:rsid w:val="00E15A6E"/>
    <w:rsid w:val="00E17CFF"/>
    <w:rsid w:val="00E207BC"/>
    <w:rsid w:val="00E2257F"/>
    <w:rsid w:val="00E268C9"/>
    <w:rsid w:val="00E30B36"/>
    <w:rsid w:val="00E32691"/>
    <w:rsid w:val="00E32715"/>
    <w:rsid w:val="00E3351F"/>
    <w:rsid w:val="00E34DB8"/>
    <w:rsid w:val="00E369B5"/>
    <w:rsid w:val="00E3778F"/>
    <w:rsid w:val="00E37E30"/>
    <w:rsid w:val="00E44157"/>
    <w:rsid w:val="00E5036B"/>
    <w:rsid w:val="00E51DBF"/>
    <w:rsid w:val="00E52080"/>
    <w:rsid w:val="00E53328"/>
    <w:rsid w:val="00E539EE"/>
    <w:rsid w:val="00E618B2"/>
    <w:rsid w:val="00E663C5"/>
    <w:rsid w:val="00E67076"/>
    <w:rsid w:val="00E6767F"/>
    <w:rsid w:val="00E7646F"/>
    <w:rsid w:val="00E8508C"/>
    <w:rsid w:val="00E8511F"/>
    <w:rsid w:val="00E93FD4"/>
    <w:rsid w:val="00E94429"/>
    <w:rsid w:val="00E94AA6"/>
    <w:rsid w:val="00E950C9"/>
    <w:rsid w:val="00E96968"/>
    <w:rsid w:val="00E974CE"/>
    <w:rsid w:val="00EA0D8C"/>
    <w:rsid w:val="00EA0F7D"/>
    <w:rsid w:val="00EA1867"/>
    <w:rsid w:val="00EA29E3"/>
    <w:rsid w:val="00EA5DC0"/>
    <w:rsid w:val="00EA6D71"/>
    <w:rsid w:val="00EB18BA"/>
    <w:rsid w:val="00EB32DB"/>
    <w:rsid w:val="00EB3EBD"/>
    <w:rsid w:val="00EB5AFB"/>
    <w:rsid w:val="00EB7479"/>
    <w:rsid w:val="00EC1020"/>
    <w:rsid w:val="00EC107E"/>
    <w:rsid w:val="00EC5141"/>
    <w:rsid w:val="00EC621B"/>
    <w:rsid w:val="00EC712A"/>
    <w:rsid w:val="00EC7631"/>
    <w:rsid w:val="00ED7BB5"/>
    <w:rsid w:val="00EE121E"/>
    <w:rsid w:val="00EE15CE"/>
    <w:rsid w:val="00EE4DBC"/>
    <w:rsid w:val="00EE6017"/>
    <w:rsid w:val="00EF1AF5"/>
    <w:rsid w:val="00EF3118"/>
    <w:rsid w:val="00EF3A54"/>
    <w:rsid w:val="00EF784E"/>
    <w:rsid w:val="00F029CF"/>
    <w:rsid w:val="00F03099"/>
    <w:rsid w:val="00F04A09"/>
    <w:rsid w:val="00F063CE"/>
    <w:rsid w:val="00F06581"/>
    <w:rsid w:val="00F10119"/>
    <w:rsid w:val="00F10478"/>
    <w:rsid w:val="00F14B7A"/>
    <w:rsid w:val="00F151E3"/>
    <w:rsid w:val="00F15B19"/>
    <w:rsid w:val="00F16C2E"/>
    <w:rsid w:val="00F17180"/>
    <w:rsid w:val="00F206AD"/>
    <w:rsid w:val="00F211C7"/>
    <w:rsid w:val="00F21BD5"/>
    <w:rsid w:val="00F23594"/>
    <w:rsid w:val="00F24101"/>
    <w:rsid w:val="00F242DC"/>
    <w:rsid w:val="00F24531"/>
    <w:rsid w:val="00F30473"/>
    <w:rsid w:val="00F309A9"/>
    <w:rsid w:val="00F3333E"/>
    <w:rsid w:val="00F349F3"/>
    <w:rsid w:val="00F34ABF"/>
    <w:rsid w:val="00F35744"/>
    <w:rsid w:val="00F36B0E"/>
    <w:rsid w:val="00F37412"/>
    <w:rsid w:val="00F401FA"/>
    <w:rsid w:val="00F4188A"/>
    <w:rsid w:val="00F42237"/>
    <w:rsid w:val="00F43B97"/>
    <w:rsid w:val="00F50D51"/>
    <w:rsid w:val="00F510E8"/>
    <w:rsid w:val="00F5200C"/>
    <w:rsid w:val="00F524C7"/>
    <w:rsid w:val="00F55073"/>
    <w:rsid w:val="00F5779A"/>
    <w:rsid w:val="00F615D3"/>
    <w:rsid w:val="00F66702"/>
    <w:rsid w:val="00F67BEA"/>
    <w:rsid w:val="00F7013D"/>
    <w:rsid w:val="00F702F1"/>
    <w:rsid w:val="00F7114A"/>
    <w:rsid w:val="00F719EA"/>
    <w:rsid w:val="00F720C0"/>
    <w:rsid w:val="00F72711"/>
    <w:rsid w:val="00F72AE6"/>
    <w:rsid w:val="00F75390"/>
    <w:rsid w:val="00F82BCC"/>
    <w:rsid w:val="00F8401E"/>
    <w:rsid w:val="00F858DB"/>
    <w:rsid w:val="00F85D1A"/>
    <w:rsid w:val="00F8702D"/>
    <w:rsid w:val="00F87A38"/>
    <w:rsid w:val="00F9170E"/>
    <w:rsid w:val="00F967C4"/>
    <w:rsid w:val="00FA11D4"/>
    <w:rsid w:val="00FA2661"/>
    <w:rsid w:val="00FA297A"/>
    <w:rsid w:val="00FA2FEF"/>
    <w:rsid w:val="00FA30B2"/>
    <w:rsid w:val="00FA5075"/>
    <w:rsid w:val="00FA50E4"/>
    <w:rsid w:val="00FA64E2"/>
    <w:rsid w:val="00FB227A"/>
    <w:rsid w:val="00FB4168"/>
    <w:rsid w:val="00FB624A"/>
    <w:rsid w:val="00FB78EA"/>
    <w:rsid w:val="00FC0E90"/>
    <w:rsid w:val="00FC16E9"/>
    <w:rsid w:val="00FC4DC0"/>
    <w:rsid w:val="00FC62BD"/>
    <w:rsid w:val="00FD10B4"/>
    <w:rsid w:val="00FD1D36"/>
    <w:rsid w:val="00FD58F0"/>
    <w:rsid w:val="00FD6031"/>
    <w:rsid w:val="00FD6AAF"/>
    <w:rsid w:val="00FD6D94"/>
    <w:rsid w:val="00FE08A5"/>
    <w:rsid w:val="00FE093E"/>
    <w:rsid w:val="00FE34C9"/>
    <w:rsid w:val="00FE38F9"/>
    <w:rsid w:val="00FE3968"/>
    <w:rsid w:val="00FE5EF4"/>
    <w:rsid w:val="00FE7DC8"/>
    <w:rsid w:val="00FF19E8"/>
    <w:rsid w:val="00FF40F8"/>
    <w:rsid w:val="00FF5B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3D"/>
    <w:pPr>
      <w:widowControl w:val="0"/>
      <w:autoSpaceDE w:val="0"/>
      <w:autoSpaceDN w:val="0"/>
      <w:adjustRightInd w:val="0"/>
    </w:pPr>
    <w:rPr>
      <w:rFonts w:ascii="Angsana New" w:eastAsiaTheme="minorEastAsia" w:hAnsi="Angsana New" w:cs="Times New Roman"/>
      <w:szCs w:val="24"/>
    </w:rPr>
  </w:style>
  <w:style w:type="paragraph" w:styleId="Heading1">
    <w:name w:val="heading 1"/>
    <w:basedOn w:val="Normal"/>
    <w:next w:val="Normal"/>
    <w:link w:val="Heading1Char"/>
    <w:uiPriority w:val="9"/>
    <w:qFormat/>
    <w:rsid w:val="00A958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8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71A6"/>
    <w:pPr>
      <w:widowControl/>
      <w:autoSpaceDE/>
      <w:autoSpaceDN/>
      <w:adjustRightInd/>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3F683D"/>
    <w:rPr>
      <w:rFonts w:ascii="Angsana New" w:hAnsi="Angsana New" w:cs="Angsana New"/>
      <w:b/>
      <w:bCs/>
      <w:sz w:val="32"/>
      <w:szCs w:val="32"/>
    </w:rPr>
  </w:style>
  <w:style w:type="character" w:customStyle="1" w:styleId="FontStyle12">
    <w:name w:val="Font Style12"/>
    <w:basedOn w:val="DefaultParagraphFont"/>
    <w:uiPriority w:val="99"/>
    <w:rsid w:val="003F683D"/>
    <w:rPr>
      <w:rFonts w:ascii="Angsana New" w:hAnsi="Angsana New" w:cs="Angsana New"/>
      <w:b/>
      <w:bCs/>
      <w:spacing w:val="10"/>
      <w:sz w:val="28"/>
      <w:szCs w:val="28"/>
    </w:rPr>
  </w:style>
  <w:style w:type="character" w:customStyle="1" w:styleId="FontStyle13">
    <w:name w:val="Font Style13"/>
    <w:basedOn w:val="DefaultParagraphFont"/>
    <w:uiPriority w:val="99"/>
    <w:rsid w:val="003F683D"/>
    <w:rPr>
      <w:rFonts w:ascii="Lucida Sans Unicode" w:hAnsi="Lucida Sans Unicode" w:cs="Lucida Sans Unicode"/>
      <w:sz w:val="16"/>
      <w:szCs w:val="16"/>
    </w:rPr>
  </w:style>
  <w:style w:type="character" w:customStyle="1" w:styleId="FontStyle14">
    <w:name w:val="Font Style14"/>
    <w:basedOn w:val="DefaultParagraphFont"/>
    <w:uiPriority w:val="99"/>
    <w:rsid w:val="003F683D"/>
    <w:rPr>
      <w:rFonts w:ascii="Lucida Sans Unicode" w:hAnsi="Lucida Sans Unicode" w:cs="Lucida Sans Unicode"/>
      <w:i/>
      <w:iCs/>
      <w:spacing w:val="10"/>
      <w:sz w:val="16"/>
      <w:szCs w:val="16"/>
    </w:rPr>
  </w:style>
  <w:style w:type="character" w:customStyle="1" w:styleId="FontStyle15">
    <w:name w:val="Font Style15"/>
    <w:basedOn w:val="DefaultParagraphFont"/>
    <w:uiPriority w:val="99"/>
    <w:rsid w:val="003F683D"/>
    <w:rPr>
      <w:rFonts w:ascii="Angsana New" w:hAnsi="Angsana New" w:cs="Angsana New"/>
      <w:i/>
      <w:iCs/>
      <w:sz w:val="30"/>
      <w:szCs w:val="30"/>
    </w:rPr>
  </w:style>
  <w:style w:type="paragraph" w:styleId="ListParagraph">
    <w:name w:val="List Paragraph"/>
    <w:basedOn w:val="Normal"/>
    <w:uiPriority w:val="34"/>
    <w:qFormat/>
    <w:rsid w:val="003F683D"/>
    <w:pPr>
      <w:ind w:left="720"/>
      <w:contextualSpacing/>
    </w:pPr>
  </w:style>
  <w:style w:type="paragraph" w:styleId="Header">
    <w:name w:val="header"/>
    <w:basedOn w:val="Normal"/>
    <w:link w:val="HeaderChar"/>
    <w:uiPriority w:val="99"/>
    <w:semiHidden/>
    <w:unhideWhenUsed/>
    <w:rsid w:val="005C1BE9"/>
    <w:pPr>
      <w:tabs>
        <w:tab w:val="center" w:pos="4680"/>
        <w:tab w:val="right" w:pos="9360"/>
      </w:tabs>
    </w:pPr>
  </w:style>
  <w:style w:type="character" w:customStyle="1" w:styleId="HeaderChar">
    <w:name w:val="Header Char"/>
    <w:basedOn w:val="DefaultParagraphFont"/>
    <w:link w:val="Header"/>
    <w:uiPriority w:val="99"/>
    <w:semiHidden/>
    <w:rsid w:val="005C1BE9"/>
    <w:rPr>
      <w:rFonts w:ascii="Angsana New" w:eastAsiaTheme="minorEastAsia" w:hAnsi="Angsana New" w:cs="Times New Roman"/>
      <w:szCs w:val="24"/>
    </w:rPr>
  </w:style>
  <w:style w:type="paragraph" w:styleId="Footer">
    <w:name w:val="footer"/>
    <w:basedOn w:val="Normal"/>
    <w:link w:val="FooterChar"/>
    <w:uiPriority w:val="99"/>
    <w:unhideWhenUsed/>
    <w:rsid w:val="005C1BE9"/>
    <w:pPr>
      <w:tabs>
        <w:tab w:val="center" w:pos="4680"/>
        <w:tab w:val="right" w:pos="9360"/>
      </w:tabs>
    </w:pPr>
  </w:style>
  <w:style w:type="character" w:customStyle="1" w:styleId="FooterChar">
    <w:name w:val="Footer Char"/>
    <w:basedOn w:val="DefaultParagraphFont"/>
    <w:link w:val="Footer"/>
    <w:uiPriority w:val="99"/>
    <w:rsid w:val="005C1BE9"/>
    <w:rPr>
      <w:rFonts w:ascii="Angsana New" w:eastAsiaTheme="minorEastAsia" w:hAnsi="Angsana New" w:cs="Times New Roman"/>
      <w:szCs w:val="24"/>
    </w:rPr>
  </w:style>
  <w:style w:type="character" w:styleId="PageNumber">
    <w:name w:val="page number"/>
    <w:basedOn w:val="DefaultParagraphFont"/>
    <w:uiPriority w:val="99"/>
    <w:semiHidden/>
    <w:unhideWhenUsed/>
    <w:rsid w:val="005C1BE9"/>
  </w:style>
  <w:style w:type="paragraph" w:customStyle="1" w:styleId="Style1">
    <w:name w:val="Style1"/>
    <w:basedOn w:val="Normal"/>
    <w:uiPriority w:val="99"/>
    <w:rsid w:val="00333879"/>
    <w:pPr>
      <w:spacing w:line="389" w:lineRule="exact"/>
      <w:ind w:hanging="514"/>
    </w:pPr>
    <w:rPr>
      <w:rFonts w:ascii="Lucida Sans Unicode" w:hAnsi="Lucida Sans Unicode"/>
    </w:rPr>
  </w:style>
  <w:style w:type="paragraph" w:customStyle="1" w:styleId="Style3">
    <w:name w:val="Style3"/>
    <w:basedOn w:val="Normal"/>
    <w:uiPriority w:val="99"/>
    <w:rsid w:val="00333879"/>
    <w:pPr>
      <w:spacing w:line="389" w:lineRule="exact"/>
      <w:ind w:hanging="514"/>
      <w:jc w:val="both"/>
    </w:pPr>
    <w:rPr>
      <w:rFonts w:ascii="Lucida Sans Unicode" w:hAnsi="Lucida Sans Unicode"/>
    </w:rPr>
  </w:style>
  <w:style w:type="paragraph" w:customStyle="1" w:styleId="Style2">
    <w:name w:val="Style2"/>
    <w:basedOn w:val="Normal"/>
    <w:uiPriority w:val="99"/>
    <w:rsid w:val="00547FAC"/>
    <w:pPr>
      <w:spacing w:line="521" w:lineRule="exact"/>
      <w:ind w:firstLine="682"/>
      <w:jc w:val="both"/>
    </w:pPr>
    <w:rPr>
      <w:rFonts w:ascii="Lucida Sans Unicode" w:hAnsi="Lucida Sans Unicode"/>
    </w:rPr>
  </w:style>
  <w:style w:type="paragraph" w:customStyle="1" w:styleId="Style4">
    <w:name w:val="Style4"/>
    <w:basedOn w:val="Normal"/>
    <w:uiPriority w:val="99"/>
    <w:rsid w:val="005B7C97"/>
  </w:style>
  <w:style w:type="paragraph" w:customStyle="1" w:styleId="Style5">
    <w:name w:val="Style5"/>
    <w:basedOn w:val="Normal"/>
    <w:uiPriority w:val="99"/>
    <w:rsid w:val="005B7C97"/>
  </w:style>
  <w:style w:type="paragraph" w:customStyle="1" w:styleId="Style6">
    <w:name w:val="Style6"/>
    <w:basedOn w:val="Normal"/>
    <w:uiPriority w:val="99"/>
    <w:rsid w:val="005B7C97"/>
    <w:pPr>
      <w:spacing w:line="518" w:lineRule="exact"/>
      <w:ind w:hanging="341"/>
      <w:jc w:val="both"/>
    </w:pPr>
  </w:style>
  <w:style w:type="paragraph" w:customStyle="1" w:styleId="Style7">
    <w:name w:val="Style7"/>
    <w:basedOn w:val="Normal"/>
    <w:uiPriority w:val="99"/>
    <w:rsid w:val="005B7C97"/>
    <w:pPr>
      <w:spacing w:line="518" w:lineRule="exact"/>
      <w:ind w:firstLine="518"/>
    </w:pPr>
  </w:style>
  <w:style w:type="character" w:customStyle="1" w:styleId="FontStyle16">
    <w:name w:val="Font Style16"/>
    <w:basedOn w:val="DefaultParagraphFont"/>
    <w:uiPriority w:val="99"/>
    <w:rsid w:val="005B7C97"/>
    <w:rPr>
      <w:rFonts w:ascii="Arial Narrow" w:hAnsi="Arial Narrow" w:cs="Arial Narrow"/>
      <w:b/>
      <w:bCs/>
      <w:i/>
      <w:iCs/>
      <w:spacing w:val="30"/>
      <w:sz w:val="18"/>
      <w:szCs w:val="18"/>
    </w:rPr>
  </w:style>
  <w:style w:type="paragraph" w:customStyle="1" w:styleId="Style8">
    <w:name w:val="Style8"/>
    <w:basedOn w:val="Normal"/>
    <w:uiPriority w:val="99"/>
    <w:rsid w:val="009E693C"/>
    <w:rPr>
      <w:rFonts w:ascii="Times New Roman" w:hAnsi="Times New Roman"/>
    </w:rPr>
  </w:style>
  <w:style w:type="paragraph" w:customStyle="1" w:styleId="Style9">
    <w:name w:val="Style9"/>
    <w:basedOn w:val="Normal"/>
    <w:uiPriority w:val="99"/>
    <w:rsid w:val="009E693C"/>
    <w:rPr>
      <w:rFonts w:ascii="Times New Roman" w:hAnsi="Times New Roman"/>
    </w:rPr>
  </w:style>
  <w:style w:type="paragraph" w:styleId="BalloonText">
    <w:name w:val="Balloon Text"/>
    <w:basedOn w:val="Normal"/>
    <w:link w:val="BalloonTextChar"/>
    <w:uiPriority w:val="99"/>
    <w:semiHidden/>
    <w:unhideWhenUsed/>
    <w:rsid w:val="009B50F8"/>
    <w:rPr>
      <w:rFonts w:ascii="Tahoma" w:hAnsi="Tahoma" w:cs="Tahoma"/>
      <w:sz w:val="16"/>
      <w:szCs w:val="16"/>
    </w:rPr>
  </w:style>
  <w:style w:type="character" w:customStyle="1" w:styleId="BalloonTextChar">
    <w:name w:val="Balloon Text Char"/>
    <w:basedOn w:val="DefaultParagraphFont"/>
    <w:link w:val="BalloonText"/>
    <w:uiPriority w:val="99"/>
    <w:semiHidden/>
    <w:rsid w:val="009B50F8"/>
    <w:rPr>
      <w:rFonts w:ascii="Tahoma" w:eastAsiaTheme="minorEastAsia" w:hAnsi="Tahoma" w:cs="Tahoma"/>
      <w:sz w:val="16"/>
      <w:szCs w:val="16"/>
    </w:rPr>
  </w:style>
  <w:style w:type="character" w:customStyle="1" w:styleId="FontStyle17">
    <w:name w:val="Font Style17"/>
    <w:basedOn w:val="DefaultParagraphFont"/>
    <w:uiPriority w:val="99"/>
    <w:rsid w:val="005B026C"/>
    <w:rPr>
      <w:rFonts w:ascii="Lucida Sans Unicode" w:hAnsi="Lucida Sans Unicode" w:cs="Lucida Sans Unicode"/>
      <w:spacing w:val="-20"/>
      <w:sz w:val="22"/>
      <w:szCs w:val="22"/>
    </w:rPr>
  </w:style>
  <w:style w:type="paragraph" w:styleId="FootnoteText">
    <w:name w:val="footnote text"/>
    <w:basedOn w:val="Normal"/>
    <w:link w:val="FootnoteTextChar"/>
    <w:uiPriority w:val="99"/>
    <w:semiHidden/>
    <w:unhideWhenUsed/>
    <w:rsid w:val="001F3B6D"/>
    <w:rPr>
      <w:sz w:val="20"/>
      <w:szCs w:val="20"/>
    </w:rPr>
  </w:style>
  <w:style w:type="character" w:customStyle="1" w:styleId="FootnoteTextChar">
    <w:name w:val="Footnote Text Char"/>
    <w:basedOn w:val="DefaultParagraphFont"/>
    <w:link w:val="FootnoteText"/>
    <w:uiPriority w:val="99"/>
    <w:semiHidden/>
    <w:rsid w:val="001F3B6D"/>
    <w:rPr>
      <w:rFonts w:ascii="Angsana New" w:eastAsiaTheme="minorEastAsia" w:hAnsi="Angsana New" w:cs="Times New Roman"/>
      <w:sz w:val="20"/>
      <w:szCs w:val="20"/>
    </w:rPr>
  </w:style>
  <w:style w:type="character" w:styleId="FootnoteReference">
    <w:name w:val="footnote reference"/>
    <w:basedOn w:val="DefaultParagraphFont"/>
    <w:uiPriority w:val="99"/>
    <w:semiHidden/>
    <w:unhideWhenUsed/>
    <w:rsid w:val="001F3B6D"/>
    <w:rPr>
      <w:vertAlign w:val="superscript"/>
    </w:rPr>
  </w:style>
  <w:style w:type="paragraph" w:styleId="NormalWeb">
    <w:name w:val="Normal (Web)"/>
    <w:basedOn w:val="Normal"/>
    <w:uiPriority w:val="99"/>
    <w:semiHidden/>
    <w:unhideWhenUsed/>
    <w:rsid w:val="0058185F"/>
    <w:pPr>
      <w:widowControl/>
      <w:autoSpaceDE/>
      <w:autoSpaceDN/>
      <w:adjustRightInd/>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58185F"/>
    <w:rPr>
      <w:i/>
      <w:iCs/>
    </w:rPr>
  </w:style>
  <w:style w:type="character" w:customStyle="1" w:styleId="Heading3Char">
    <w:name w:val="Heading 3 Char"/>
    <w:basedOn w:val="DefaultParagraphFont"/>
    <w:link w:val="Heading3"/>
    <w:uiPriority w:val="9"/>
    <w:rsid w:val="008D71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71A6"/>
    <w:rPr>
      <w:color w:val="0000FF"/>
      <w:u w:val="single"/>
    </w:rPr>
  </w:style>
  <w:style w:type="character" w:customStyle="1" w:styleId="Heading1Char">
    <w:name w:val="Heading 1 Char"/>
    <w:basedOn w:val="DefaultParagraphFont"/>
    <w:link w:val="Heading1"/>
    <w:uiPriority w:val="9"/>
    <w:rsid w:val="00A958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580F"/>
    <w:rPr>
      <w:rFonts w:asciiTheme="majorHAnsi" w:eastAsiaTheme="majorEastAsia" w:hAnsiTheme="majorHAnsi" w:cstheme="majorBidi"/>
      <w:b/>
      <w:bCs/>
      <w:color w:val="4F81BD" w:themeColor="accent1"/>
      <w:sz w:val="26"/>
      <w:szCs w:val="26"/>
    </w:rPr>
  </w:style>
  <w:style w:type="character" w:customStyle="1" w:styleId="in-widget">
    <w:name w:val="in-widget"/>
    <w:basedOn w:val="DefaultParagraphFont"/>
    <w:rsid w:val="00A9580F"/>
  </w:style>
  <w:style w:type="character" w:customStyle="1" w:styleId="in-sizelinkedin">
    <w:name w:val="in-size_linkedin"/>
    <w:basedOn w:val="DefaultParagraphFont"/>
    <w:rsid w:val="00A9580F"/>
  </w:style>
  <w:style w:type="character" w:customStyle="1" w:styleId="left">
    <w:name w:val="left"/>
    <w:basedOn w:val="DefaultParagraphFont"/>
    <w:rsid w:val="00A9580F"/>
  </w:style>
  <w:style w:type="character" w:customStyle="1" w:styleId="cblue">
    <w:name w:val="c_blue"/>
    <w:basedOn w:val="DefaultParagraphFont"/>
    <w:rsid w:val="00A9580F"/>
  </w:style>
  <w:style w:type="character" w:customStyle="1" w:styleId="right">
    <w:name w:val="right"/>
    <w:basedOn w:val="DefaultParagraphFont"/>
    <w:rsid w:val="00A9580F"/>
  </w:style>
  <w:style w:type="character" w:customStyle="1" w:styleId="cblack">
    <w:name w:val="c_black"/>
    <w:basedOn w:val="DefaultParagraphFont"/>
    <w:rsid w:val="00A9580F"/>
  </w:style>
  <w:style w:type="character" w:styleId="Strong">
    <w:name w:val="Strong"/>
    <w:basedOn w:val="DefaultParagraphFont"/>
    <w:uiPriority w:val="22"/>
    <w:qFormat/>
    <w:rsid w:val="00A9580F"/>
    <w:rPr>
      <w:b/>
      <w:bCs/>
    </w:rPr>
  </w:style>
</w:styles>
</file>

<file path=word/webSettings.xml><?xml version="1.0" encoding="utf-8"?>
<w:webSettings xmlns:r="http://schemas.openxmlformats.org/officeDocument/2006/relationships" xmlns:w="http://schemas.openxmlformats.org/wordprocessingml/2006/main">
  <w:divs>
    <w:div w:id="959337539">
      <w:bodyDiv w:val="1"/>
      <w:marLeft w:val="0"/>
      <w:marRight w:val="0"/>
      <w:marTop w:val="0"/>
      <w:marBottom w:val="0"/>
      <w:divBdr>
        <w:top w:val="none" w:sz="0" w:space="0" w:color="auto"/>
        <w:left w:val="none" w:sz="0" w:space="0" w:color="auto"/>
        <w:bottom w:val="none" w:sz="0" w:space="0" w:color="auto"/>
        <w:right w:val="none" w:sz="0" w:space="0" w:color="auto"/>
      </w:divBdr>
      <w:divsChild>
        <w:div w:id="149490903">
          <w:marLeft w:val="0"/>
          <w:marRight w:val="0"/>
          <w:marTop w:val="257"/>
          <w:marBottom w:val="0"/>
          <w:divBdr>
            <w:top w:val="none" w:sz="0" w:space="0" w:color="auto"/>
            <w:left w:val="none" w:sz="0" w:space="0" w:color="auto"/>
            <w:bottom w:val="none" w:sz="0" w:space="0" w:color="auto"/>
            <w:right w:val="none" w:sz="0" w:space="0" w:color="auto"/>
          </w:divBdr>
          <w:divsChild>
            <w:div w:id="1992562306">
              <w:marLeft w:val="0"/>
              <w:marRight w:val="0"/>
              <w:marTop w:val="0"/>
              <w:marBottom w:val="0"/>
              <w:divBdr>
                <w:top w:val="none" w:sz="0" w:space="0" w:color="auto"/>
                <w:left w:val="none" w:sz="0" w:space="0" w:color="auto"/>
                <w:bottom w:val="none" w:sz="0" w:space="0" w:color="auto"/>
                <w:right w:val="none" w:sz="0" w:space="0" w:color="auto"/>
              </w:divBdr>
              <w:divsChild>
                <w:div w:id="17025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507">
          <w:marLeft w:val="0"/>
          <w:marRight w:val="0"/>
          <w:marTop w:val="0"/>
          <w:marBottom w:val="0"/>
          <w:divBdr>
            <w:top w:val="none" w:sz="0" w:space="0" w:color="auto"/>
            <w:left w:val="none" w:sz="0" w:space="0" w:color="auto"/>
            <w:bottom w:val="none" w:sz="0" w:space="0" w:color="auto"/>
            <w:right w:val="none" w:sz="0" w:space="0" w:color="auto"/>
          </w:divBdr>
          <w:divsChild>
            <w:div w:id="79834759">
              <w:marLeft w:val="0"/>
              <w:marRight w:val="0"/>
              <w:marTop w:val="0"/>
              <w:marBottom w:val="0"/>
              <w:divBdr>
                <w:top w:val="none" w:sz="0" w:space="0" w:color="auto"/>
                <w:left w:val="none" w:sz="0" w:space="0" w:color="auto"/>
                <w:bottom w:val="none" w:sz="0" w:space="0" w:color="auto"/>
                <w:right w:val="none" w:sz="0" w:space="0" w:color="auto"/>
              </w:divBdr>
              <w:divsChild>
                <w:div w:id="699747035">
                  <w:marLeft w:val="0"/>
                  <w:marRight w:val="0"/>
                  <w:marTop w:val="0"/>
                  <w:marBottom w:val="0"/>
                  <w:divBdr>
                    <w:top w:val="none" w:sz="0" w:space="0" w:color="auto"/>
                    <w:left w:val="none" w:sz="0" w:space="0" w:color="auto"/>
                    <w:bottom w:val="none" w:sz="0" w:space="0" w:color="auto"/>
                    <w:right w:val="none" w:sz="0" w:space="0" w:color="auto"/>
                  </w:divBdr>
                </w:div>
                <w:div w:id="467088354">
                  <w:marLeft w:val="0"/>
                  <w:marRight w:val="0"/>
                  <w:marTop w:val="0"/>
                  <w:marBottom w:val="0"/>
                  <w:divBdr>
                    <w:top w:val="none" w:sz="0" w:space="0" w:color="auto"/>
                    <w:left w:val="none" w:sz="0" w:space="0" w:color="auto"/>
                    <w:bottom w:val="none" w:sz="0" w:space="0" w:color="auto"/>
                    <w:right w:val="none" w:sz="0" w:space="0" w:color="auto"/>
                  </w:divBdr>
                  <w:divsChild>
                    <w:div w:id="1440685907">
                      <w:marLeft w:val="0"/>
                      <w:marRight w:val="0"/>
                      <w:marTop w:val="0"/>
                      <w:marBottom w:val="0"/>
                      <w:divBdr>
                        <w:top w:val="none" w:sz="0" w:space="0" w:color="auto"/>
                        <w:left w:val="none" w:sz="0" w:space="0" w:color="auto"/>
                        <w:bottom w:val="none" w:sz="0" w:space="0" w:color="auto"/>
                        <w:right w:val="none" w:sz="0" w:space="0" w:color="auto"/>
                      </w:divBdr>
                    </w:div>
                    <w:div w:id="12838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1557">
              <w:marLeft w:val="0"/>
              <w:marRight w:val="0"/>
              <w:marTop w:val="0"/>
              <w:marBottom w:val="0"/>
              <w:divBdr>
                <w:top w:val="none" w:sz="0" w:space="0" w:color="auto"/>
                <w:left w:val="none" w:sz="0" w:space="0" w:color="auto"/>
                <w:bottom w:val="none" w:sz="0" w:space="0" w:color="auto"/>
                <w:right w:val="none" w:sz="0" w:space="0" w:color="auto"/>
              </w:divBdr>
              <w:divsChild>
                <w:div w:id="334497917">
                  <w:marLeft w:val="0"/>
                  <w:marRight w:val="0"/>
                  <w:marTop w:val="0"/>
                  <w:marBottom w:val="0"/>
                  <w:divBdr>
                    <w:top w:val="none" w:sz="0" w:space="0" w:color="auto"/>
                    <w:left w:val="none" w:sz="0" w:space="0" w:color="auto"/>
                    <w:bottom w:val="none" w:sz="0" w:space="0" w:color="auto"/>
                    <w:right w:val="none" w:sz="0" w:space="0" w:color="auto"/>
                  </w:divBdr>
                </w:div>
                <w:div w:id="201673049">
                  <w:marLeft w:val="0"/>
                  <w:marRight w:val="0"/>
                  <w:marTop w:val="0"/>
                  <w:marBottom w:val="0"/>
                  <w:divBdr>
                    <w:top w:val="none" w:sz="0" w:space="0" w:color="auto"/>
                    <w:left w:val="none" w:sz="0" w:space="0" w:color="auto"/>
                    <w:bottom w:val="none" w:sz="0" w:space="0" w:color="auto"/>
                    <w:right w:val="none" w:sz="0" w:space="0" w:color="auto"/>
                  </w:divBdr>
                  <w:divsChild>
                    <w:div w:id="12808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3786">
      <w:bodyDiv w:val="1"/>
      <w:marLeft w:val="0"/>
      <w:marRight w:val="0"/>
      <w:marTop w:val="0"/>
      <w:marBottom w:val="0"/>
      <w:divBdr>
        <w:top w:val="none" w:sz="0" w:space="0" w:color="auto"/>
        <w:left w:val="none" w:sz="0" w:space="0" w:color="auto"/>
        <w:bottom w:val="none" w:sz="0" w:space="0" w:color="auto"/>
        <w:right w:val="none" w:sz="0" w:space="0" w:color="auto"/>
      </w:divBdr>
    </w:div>
    <w:div w:id="13007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D6EF-A00A-4BCE-8D2C-7F94E296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55</Pages>
  <Words>11916</Words>
  <Characters>67927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MS Office Enterprise 2007</cp:lastModifiedBy>
  <cp:revision>947</cp:revision>
  <dcterms:created xsi:type="dcterms:W3CDTF">2013-03-18T07:15:00Z</dcterms:created>
  <dcterms:modified xsi:type="dcterms:W3CDTF">2015-01-13T20:04:00Z</dcterms:modified>
</cp:coreProperties>
</file>