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B7E" w:rsidRDefault="00091B7E" w:rsidP="005F1275">
      <w:pPr>
        <w:spacing w:before="58" w:line="322" w:lineRule="exact"/>
        <w:ind w:right="81"/>
        <w:jc w:val="center"/>
        <w:rPr>
          <w:b/>
          <w:spacing w:val="-6"/>
          <w:sz w:val="28"/>
          <w:lang w:val="id-ID"/>
        </w:rPr>
      </w:pPr>
    </w:p>
    <w:p w:rsidR="00091B7E" w:rsidRDefault="00091B7E" w:rsidP="005F1275">
      <w:pPr>
        <w:spacing w:before="58" w:line="322" w:lineRule="exact"/>
        <w:ind w:right="81"/>
        <w:jc w:val="center"/>
        <w:rPr>
          <w:b/>
          <w:spacing w:val="-6"/>
          <w:sz w:val="28"/>
          <w:lang w:val="id-ID"/>
        </w:rPr>
      </w:pPr>
    </w:p>
    <w:p w:rsidR="00091B7E" w:rsidRDefault="00091B7E" w:rsidP="005F1275">
      <w:pPr>
        <w:spacing w:before="58" w:line="322" w:lineRule="exact"/>
        <w:ind w:right="81"/>
        <w:jc w:val="center"/>
        <w:rPr>
          <w:b/>
          <w:spacing w:val="-6"/>
          <w:sz w:val="28"/>
          <w:lang w:val="id-ID"/>
        </w:rPr>
      </w:pPr>
    </w:p>
    <w:p w:rsidR="00091B7E" w:rsidRDefault="00091B7E" w:rsidP="005F1275">
      <w:pPr>
        <w:spacing w:before="58" w:line="322" w:lineRule="exact"/>
        <w:ind w:right="81"/>
        <w:jc w:val="center"/>
        <w:rPr>
          <w:b/>
          <w:spacing w:val="-6"/>
          <w:sz w:val="28"/>
          <w:lang w:val="id-ID"/>
        </w:rPr>
      </w:pPr>
      <w:r>
        <w:rPr>
          <w:b/>
          <w:spacing w:val="-6"/>
          <w:sz w:val="28"/>
          <w:lang w:val="id-ID"/>
        </w:rPr>
        <w:t>JURNAL ILMIAH</w:t>
      </w:r>
    </w:p>
    <w:p w:rsidR="005F1275" w:rsidRDefault="005F1275" w:rsidP="005F1275">
      <w:pPr>
        <w:spacing w:before="58" w:line="322" w:lineRule="exact"/>
        <w:ind w:right="81"/>
        <w:jc w:val="center"/>
        <w:rPr>
          <w:b/>
          <w:sz w:val="28"/>
        </w:rPr>
      </w:pPr>
      <w:r>
        <w:rPr>
          <w:b/>
          <w:spacing w:val="-6"/>
          <w:sz w:val="28"/>
        </w:rPr>
        <w:t>PENGARUH</w:t>
      </w:r>
      <w:r>
        <w:rPr>
          <w:b/>
          <w:spacing w:val="3"/>
          <w:sz w:val="28"/>
        </w:rPr>
        <w:t xml:space="preserve"> </w:t>
      </w:r>
      <w:r>
        <w:rPr>
          <w:b/>
          <w:spacing w:val="-6"/>
          <w:sz w:val="28"/>
        </w:rPr>
        <w:t>BUDAYA</w:t>
      </w:r>
      <w:r>
        <w:rPr>
          <w:b/>
          <w:spacing w:val="-9"/>
          <w:sz w:val="28"/>
        </w:rPr>
        <w:t xml:space="preserve"> </w:t>
      </w:r>
      <w:r>
        <w:rPr>
          <w:b/>
          <w:spacing w:val="-6"/>
          <w:sz w:val="28"/>
        </w:rPr>
        <w:t>ORGANISASI</w:t>
      </w:r>
      <w:r>
        <w:rPr>
          <w:b/>
          <w:sz w:val="28"/>
        </w:rPr>
        <w:t xml:space="preserve"> </w:t>
      </w:r>
      <w:r>
        <w:rPr>
          <w:b/>
          <w:spacing w:val="-2"/>
          <w:sz w:val="28"/>
        </w:rPr>
        <w:t>DAN</w:t>
      </w:r>
      <w:r>
        <w:rPr>
          <w:b/>
          <w:spacing w:val="-15"/>
          <w:sz w:val="28"/>
        </w:rPr>
        <w:t xml:space="preserve"> </w:t>
      </w:r>
      <w:r>
        <w:rPr>
          <w:b/>
          <w:spacing w:val="-2"/>
          <w:sz w:val="28"/>
        </w:rPr>
        <w:t>KOMPENSASI</w:t>
      </w:r>
      <w:r>
        <w:rPr>
          <w:b/>
          <w:spacing w:val="-10"/>
          <w:sz w:val="28"/>
        </w:rPr>
        <w:t xml:space="preserve"> </w:t>
      </w:r>
      <w:r>
        <w:rPr>
          <w:b/>
          <w:spacing w:val="-2"/>
          <w:sz w:val="28"/>
        </w:rPr>
        <w:t>TERHADAP</w:t>
      </w:r>
      <w:r>
        <w:rPr>
          <w:b/>
          <w:spacing w:val="-9"/>
          <w:sz w:val="28"/>
        </w:rPr>
        <w:t xml:space="preserve"> </w:t>
      </w:r>
      <w:r>
        <w:rPr>
          <w:b/>
          <w:spacing w:val="-2"/>
          <w:sz w:val="28"/>
        </w:rPr>
        <w:t>MOTIVASI</w:t>
      </w:r>
      <w:r>
        <w:rPr>
          <w:b/>
          <w:spacing w:val="-9"/>
          <w:sz w:val="28"/>
        </w:rPr>
        <w:t xml:space="preserve"> </w:t>
      </w:r>
      <w:r>
        <w:rPr>
          <w:b/>
          <w:spacing w:val="-2"/>
          <w:sz w:val="28"/>
        </w:rPr>
        <w:t>SERTA</w:t>
      </w:r>
      <w:r>
        <w:rPr>
          <w:b/>
          <w:spacing w:val="-16"/>
          <w:sz w:val="28"/>
        </w:rPr>
        <w:t xml:space="preserve"> </w:t>
      </w:r>
      <w:r>
        <w:rPr>
          <w:b/>
          <w:spacing w:val="-2"/>
          <w:sz w:val="28"/>
        </w:rPr>
        <w:t xml:space="preserve">DAMPAKNYA </w:t>
      </w:r>
      <w:r>
        <w:rPr>
          <w:b/>
          <w:sz w:val="28"/>
        </w:rPr>
        <w:t>TERHADAP</w:t>
      </w:r>
      <w:r>
        <w:rPr>
          <w:b/>
          <w:spacing w:val="-15"/>
          <w:sz w:val="28"/>
        </w:rPr>
        <w:t xml:space="preserve"> </w:t>
      </w:r>
      <w:r>
        <w:rPr>
          <w:b/>
          <w:sz w:val="28"/>
        </w:rPr>
        <w:t>KINERJA</w:t>
      </w:r>
      <w:r>
        <w:rPr>
          <w:b/>
          <w:spacing w:val="-5"/>
          <w:sz w:val="28"/>
        </w:rPr>
        <w:t xml:space="preserve"> </w:t>
      </w:r>
      <w:r>
        <w:rPr>
          <w:b/>
          <w:sz w:val="28"/>
        </w:rPr>
        <w:t>PERAWAT</w:t>
      </w:r>
      <w:r>
        <w:rPr>
          <w:b/>
          <w:spacing w:val="-14"/>
          <w:sz w:val="28"/>
        </w:rPr>
        <w:t xml:space="preserve"> </w:t>
      </w:r>
      <w:r>
        <w:rPr>
          <w:b/>
          <w:sz w:val="28"/>
        </w:rPr>
        <w:t>RAWAT</w:t>
      </w:r>
      <w:r>
        <w:rPr>
          <w:b/>
          <w:spacing w:val="-11"/>
          <w:sz w:val="28"/>
        </w:rPr>
        <w:t xml:space="preserve"> </w:t>
      </w:r>
      <w:r>
        <w:rPr>
          <w:b/>
          <w:sz w:val="28"/>
        </w:rPr>
        <w:t>INAP DI</w:t>
      </w:r>
      <w:r>
        <w:rPr>
          <w:b/>
          <w:spacing w:val="-18"/>
          <w:sz w:val="28"/>
        </w:rPr>
        <w:t xml:space="preserve"> </w:t>
      </w:r>
      <w:r>
        <w:rPr>
          <w:b/>
          <w:sz w:val="28"/>
        </w:rPr>
        <w:t>RS</w:t>
      </w:r>
      <w:r>
        <w:rPr>
          <w:b/>
          <w:spacing w:val="-17"/>
          <w:sz w:val="28"/>
        </w:rPr>
        <w:t xml:space="preserve"> </w:t>
      </w:r>
      <w:r>
        <w:rPr>
          <w:b/>
          <w:sz w:val="28"/>
        </w:rPr>
        <w:t>TK</w:t>
      </w:r>
      <w:r>
        <w:rPr>
          <w:b/>
          <w:spacing w:val="-18"/>
          <w:sz w:val="28"/>
        </w:rPr>
        <w:t xml:space="preserve"> </w:t>
      </w:r>
      <w:r>
        <w:rPr>
          <w:b/>
          <w:sz w:val="28"/>
        </w:rPr>
        <w:t>IV</w:t>
      </w:r>
      <w:r>
        <w:rPr>
          <w:b/>
          <w:spacing w:val="-17"/>
          <w:sz w:val="28"/>
        </w:rPr>
        <w:t xml:space="preserve"> </w:t>
      </w:r>
      <w:r>
        <w:rPr>
          <w:b/>
          <w:sz w:val="28"/>
        </w:rPr>
        <w:t>CIJANTUNG</w:t>
      </w:r>
      <w:r>
        <w:rPr>
          <w:b/>
          <w:spacing w:val="-18"/>
          <w:sz w:val="28"/>
        </w:rPr>
        <w:t xml:space="preserve"> </w:t>
      </w:r>
      <w:r>
        <w:rPr>
          <w:b/>
          <w:sz w:val="28"/>
        </w:rPr>
        <w:t>KESDAM</w:t>
      </w:r>
      <w:r>
        <w:rPr>
          <w:b/>
          <w:spacing w:val="-17"/>
          <w:sz w:val="28"/>
        </w:rPr>
        <w:t xml:space="preserve"> </w:t>
      </w:r>
      <w:r>
        <w:rPr>
          <w:b/>
          <w:sz w:val="28"/>
        </w:rPr>
        <w:t>JAYA</w:t>
      </w:r>
      <w:r>
        <w:rPr>
          <w:b/>
          <w:spacing w:val="-18"/>
          <w:sz w:val="28"/>
        </w:rPr>
        <w:t xml:space="preserve"> </w:t>
      </w:r>
      <w:r>
        <w:rPr>
          <w:b/>
          <w:sz w:val="28"/>
        </w:rPr>
        <w:t>JAKARTA</w:t>
      </w:r>
      <w:r>
        <w:rPr>
          <w:b/>
          <w:spacing w:val="-17"/>
          <w:sz w:val="28"/>
        </w:rPr>
        <w:t xml:space="preserve"> </w:t>
      </w:r>
      <w:r>
        <w:rPr>
          <w:b/>
          <w:sz w:val="28"/>
        </w:rPr>
        <w:t>TIMUR</w:t>
      </w:r>
    </w:p>
    <w:p w:rsidR="005F1275" w:rsidRDefault="005F1275" w:rsidP="005F1275">
      <w:pPr>
        <w:spacing w:before="58" w:line="322" w:lineRule="exact"/>
        <w:ind w:right="81"/>
        <w:jc w:val="center"/>
        <w:rPr>
          <w:b/>
          <w:sz w:val="28"/>
        </w:rPr>
      </w:pPr>
    </w:p>
    <w:p w:rsidR="005F1275" w:rsidRPr="007972EC" w:rsidRDefault="005F1275" w:rsidP="005F1275">
      <w:pPr>
        <w:ind w:right="81"/>
        <w:jc w:val="center"/>
        <w:rPr>
          <w:b/>
          <w:i/>
          <w:iCs/>
          <w:sz w:val="28"/>
        </w:rPr>
      </w:pPr>
      <w:r w:rsidRPr="007972EC">
        <w:rPr>
          <w:b/>
          <w:i/>
          <w:iCs/>
          <w:sz w:val="28"/>
        </w:rPr>
        <w:t>THE INFLUENCE OF ORGANIZATIONAL CULTURE AND COMPENSATION ON MOTIVATION AND ITS IMPACT ON THE PERFORMANCE OF INPATIENT NURSES AT TK IV CIJANTUNG HOSPITAL, KESDAM JAYA, EAST JAKART</w:t>
      </w:r>
      <w:r>
        <w:rPr>
          <w:b/>
          <w:i/>
          <w:iCs/>
          <w:sz w:val="28"/>
        </w:rPr>
        <w:t>A</w:t>
      </w:r>
    </w:p>
    <w:p w:rsidR="005F1275" w:rsidRDefault="005F1275" w:rsidP="005F1275">
      <w:pPr>
        <w:pStyle w:val="BodyText"/>
      </w:pPr>
      <w:bookmarkStart w:id="0" w:name="_Hlk211896258"/>
    </w:p>
    <w:bookmarkEnd w:id="0"/>
    <w:p w:rsidR="005F1275" w:rsidRDefault="005F1275" w:rsidP="005F1275">
      <w:pPr>
        <w:pStyle w:val="BodyText"/>
        <w:spacing w:before="185"/>
      </w:pPr>
    </w:p>
    <w:p w:rsidR="005F1275" w:rsidRDefault="005F1275" w:rsidP="005F1275">
      <w:pPr>
        <w:spacing w:line="242" w:lineRule="auto"/>
        <w:ind w:right="-9"/>
        <w:jc w:val="center"/>
        <w:rPr>
          <w:b/>
        </w:rPr>
      </w:pPr>
      <w:r>
        <w:rPr>
          <w:b/>
        </w:rPr>
        <w:t>Disusun Oleh:</w:t>
      </w:r>
    </w:p>
    <w:p w:rsidR="005F1275" w:rsidRDefault="005F1275" w:rsidP="005F1275">
      <w:pPr>
        <w:spacing w:line="242" w:lineRule="auto"/>
        <w:ind w:right="-9"/>
        <w:jc w:val="center"/>
        <w:rPr>
          <w:b/>
        </w:rPr>
      </w:pPr>
      <w:r>
        <w:rPr>
          <w:b/>
        </w:rPr>
        <w:t>M</w:t>
      </w:r>
      <w:r>
        <w:rPr>
          <w:b/>
          <w:spacing w:val="-15"/>
        </w:rPr>
        <w:t xml:space="preserve"> </w:t>
      </w:r>
      <w:r>
        <w:rPr>
          <w:b/>
        </w:rPr>
        <w:t>Fadhil</w:t>
      </w:r>
      <w:r>
        <w:rPr>
          <w:b/>
          <w:spacing w:val="-16"/>
        </w:rPr>
        <w:t xml:space="preserve"> </w:t>
      </w:r>
      <w:r>
        <w:rPr>
          <w:b/>
        </w:rPr>
        <w:t>Andhika</w:t>
      </w:r>
      <w:r>
        <w:rPr>
          <w:b/>
          <w:spacing w:val="-15"/>
        </w:rPr>
        <w:t xml:space="preserve"> </w:t>
      </w:r>
      <w:r>
        <w:rPr>
          <w:b/>
        </w:rPr>
        <w:t xml:space="preserve">H </w:t>
      </w:r>
    </w:p>
    <w:p w:rsidR="005F1275" w:rsidRDefault="005F1275" w:rsidP="005F1275">
      <w:pPr>
        <w:spacing w:line="242" w:lineRule="auto"/>
        <w:ind w:right="-9"/>
        <w:jc w:val="center"/>
        <w:rPr>
          <w:b/>
        </w:rPr>
      </w:pPr>
      <w:r>
        <w:rPr>
          <w:b/>
          <w:spacing w:val="-2"/>
        </w:rPr>
        <w:t>228020137</w:t>
      </w:r>
    </w:p>
    <w:p w:rsidR="005F1275" w:rsidRDefault="005F1275" w:rsidP="005F1275">
      <w:pPr>
        <w:pStyle w:val="BodyText"/>
        <w:rPr>
          <w:b/>
          <w:sz w:val="20"/>
        </w:rPr>
      </w:pPr>
    </w:p>
    <w:p w:rsidR="005F1275" w:rsidRDefault="005F1275" w:rsidP="005F1275">
      <w:pPr>
        <w:pStyle w:val="BodyText"/>
        <w:rPr>
          <w:b/>
          <w:sz w:val="20"/>
        </w:rPr>
      </w:pPr>
    </w:p>
    <w:p w:rsidR="005F1275" w:rsidRDefault="005F1275" w:rsidP="005F1275">
      <w:pPr>
        <w:pStyle w:val="BodyText"/>
        <w:spacing w:before="110"/>
        <w:jc w:val="center"/>
        <w:rPr>
          <w:b/>
          <w:sz w:val="20"/>
        </w:rPr>
      </w:pPr>
      <w:r>
        <w:rPr>
          <w:noProof/>
          <w:lang w:val="id-ID" w:eastAsia="id-ID"/>
        </w:rPr>
        <w:drawing>
          <wp:inline distT="0" distB="0" distL="0" distR="0" wp14:anchorId="1B38DC45" wp14:editId="6F670035">
            <wp:extent cx="1405255" cy="1522095"/>
            <wp:effectExtent l="0" t="0" r="4445" b="1905"/>
            <wp:docPr id="1" name="Image 1" descr="Description: D:\Data Foto Jan 2, 2018\IMG-20180116-WA000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scription: D:\Data Foto Jan 2, 2018\IMG-20180116-WA0007.jpg"/>
                    <pic:cNvPicPr>
                      <a:picLocks/>
                    </pic:cNvPicPr>
                  </pic:nvPicPr>
                  <pic:blipFill>
                    <a:blip r:embed="rId8" cstate="print"/>
                    <a:stretch>
                      <a:fillRect/>
                    </a:stretch>
                  </pic:blipFill>
                  <pic:spPr>
                    <a:xfrm>
                      <a:off x="0" y="0"/>
                      <a:ext cx="1405255" cy="1522095"/>
                    </a:xfrm>
                    <a:prstGeom prst="rect">
                      <a:avLst/>
                    </a:prstGeom>
                  </pic:spPr>
                </pic:pic>
              </a:graphicData>
            </a:graphic>
          </wp:inline>
        </w:drawing>
      </w:r>
    </w:p>
    <w:p w:rsidR="005F1275" w:rsidRDefault="005F1275" w:rsidP="005F1275">
      <w:pPr>
        <w:pStyle w:val="BodyText"/>
        <w:spacing w:before="110"/>
        <w:rPr>
          <w:b/>
          <w:sz w:val="20"/>
        </w:rPr>
      </w:pPr>
    </w:p>
    <w:p w:rsidR="005F1275" w:rsidRDefault="005F1275" w:rsidP="005F1275">
      <w:pPr>
        <w:pStyle w:val="BodyText"/>
        <w:rPr>
          <w:b/>
        </w:rPr>
      </w:pPr>
    </w:p>
    <w:p w:rsidR="005F1275" w:rsidRDefault="005F1275" w:rsidP="005F1275">
      <w:pPr>
        <w:pStyle w:val="BodyText"/>
        <w:rPr>
          <w:b/>
        </w:rPr>
      </w:pPr>
    </w:p>
    <w:p w:rsidR="005F1275" w:rsidRPr="006C1E9D" w:rsidRDefault="005F1275" w:rsidP="005F1275">
      <w:pPr>
        <w:jc w:val="center"/>
        <w:rPr>
          <w:b/>
          <w:bCs/>
          <w:sz w:val="28"/>
          <w:szCs w:val="28"/>
          <w:lang w:val="en-GB"/>
        </w:rPr>
      </w:pPr>
      <w:bookmarkStart w:id="1" w:name="_Hlk211896394"/>
      <w:r w:rsidRPr="006C1E9D">
        <w:rPr>
          <w:b/>
          <w:bCs/>
          <w:sz w:val="28"/>
          <w:szCs w:val="28"/>
          <w:lang w:val="en-GB"/>
        </w:rPr>
        <w:t>PROGRAM MAGISTER MANAJEMEN</w:t>
      </w:r>
    </w:p>
    <w:p w:rsidR="005F1275" w:rsidRPr="006C1E9D" w:rsidRDefault="005F1275" w:rsidP="005F1275">
      <w:pPr>
        <w:jc w:val="center"/>
        <w:rPr>
          <w:b/>
          <w:bCs/>
          <w:sz w:val="28"/>
          <w:szCs w:val="28"/>
          <w:lang w:val="en-GB"/>
        </w:rPr>
      </w:pPr>
      <w:r w:rsidRPr="006C1E9D">
        <w:rPr>
          <w:b/>
          <w:bCs/>
          <w:sz w:val="28"/>
          <w:szCs w:val="28"/>
          <w:lang w:val="en-GB"/>
        </w:rPr>
        <w:t>FAKULTAS PASCASARJANA UNIVERSITAS PASUNDAN</w:t>
      </w:r>
    </w:p>
    <w:p w:rsidR="005F1275" w:rsidRPr="006C1E9D" w:rsidRDefault="005F1275" w:rsidP="005F1275">
      <w:pPr>
        <w:jc w:val="center"/>
        <w:rPr>
          <w:b/>
          <w:bCs/>
          <w:sz w:val="28"/>
          <w:szCs w:val="28"/>
          <w:lang w:val="en-GB"/>
        </w:rPr>
      </w:pPr>
      <w:r w:rsidRPr="006C1E9D">
        <w:rPr>
          <w:b/>
          <w:bCs/>
          <w:sz w:val="28"/>
          <w:szCs w:val="28"/>
          <w:lang w:val="en-GB"/>
        </w:rPr>
        <w:t>BANDUNG</w:t>
      </w:r>
    </w:p>
    <w:bookmarkEnd w:id="1"/>
    <w:p w:rsidR="00F961AD" w:rsidRDefault="005F1275" w:rsidP="00091B7E">
      <w:pPr>
        <w:jc w:val="center"/>
        <w:rPr>
          <w:b/>
          <w:bCs/>
          <w:sz w:val="28"/>
          <w:szCs w:val="28"/>
          <w:lang w:val="id-ID"/>
        </w:rPr>
      </w:pPr>
      <w:r w:rsidRPr="006C1E9D">
        <w:rPr>
          <w:b/>
          <w:bCs/>
          <w:sz w:val="28"/>
          <w:szCs w:val="28"/>
          <w:lang w:val="en-GB"/>
        </w:rPr>
        <w:t>2025</w:t>
      </w:r>
    </w:p>
    <w:p w:rsidR="00090BBE" w:rsidRDefault="00090BBE" w:rsidP="00091B7E">
      <w:pPr>
        <w:jc w:val="center"/>
        <w:rPr>
          <w:b/>
          <w:bCs/>
          <w:sz w:val="28"/>
          <w:szCs w:val="28"/>
          <w:lang w:val="id-ID"/>
        </w:rPr>
      </w:pPr>
    </w:p>
    <w:p w:rsidR="00090BBE" w:rsidRDefault="00090BBE" w:rsidP="00091B7E">
      <w:pPr>
        <w:jc w:val="center"/>
        <w:rPr>
          <w:b/>
          <w:bCs/>
          <w:sz w:val="28"/>
          <w:szCs w:val="28"/>
          <w:lang w:val="id-ID"/>
        </w:rPr>
      </w:pPr>
    </w:p>
    <w:p w:rsidR="00090BBE" w:rsidRDefault="00090BBE" w:rsidP="00091B7E">
      <w:pPr>
        <w:jc w:val="center"/>
        <w:rPr>
          <w:b/>
          <w:bCs/>
          <w:sz w:val="28"/>
          <w:szCs w:val="28"/>
          <w:lang w:val="id-ID"/>
        </w:rPr>
      </w:pPr>
    </w:p>
    <w:p w:rsidR="002E1043" w:rsidRPr="002E1043" w:rsidRDefault="002E1043" w:rsidP="002E1043">
      <w:pPr>
        <w:widowControl/>
        <w:autoSpaceDE/>
        <w:autoSpaceDN/>
        <w:spacing w:before="100" w:beforeAutospacing="1" w:after="100" w:afterAutospacing="1" w:line="276" w:lineRule="auto"/>
        <w:jc w:val="center"/>
        <w:outlineLvl w:val="1"/>
        <w:rPr>
          <w:b/>
          <w:bCs/>
          <w:szCs w:val="24"/>
          <w:lang w:val="id-ID" w:eastAsia="id-ID"/>
        </w:rPr>
      </w:pPr>
      <w:r w:rsidRPr="002E1043">
        <w:rPr>
          <w:b/>
          <w:bCs/>
          <w:szCs w:val="24"/>
          <w:lang w:val="id-ID" w:eastAsia="id-ID"/>
        </w:rPr>
        <w:lastRenderedPageBreak/>
        <w:t>ABSTRAK</w:t>
      </w:r>
    </w:p>
    <w:p w:rsidR="002E1043" w:rsidRPr="002E1043" w:rsidRDefault="002E1043" w:rsidP="002E1043">
      <w:pPr>
        <w:widowControl/>
        <w:autoSpaceDE/>
        <w:autoSpaceDN/>
        <w:spacing w:before="100" w:beforeAutospacing="1" w:after="100" w:afterAutospacing="1" w:line="276" w:lineRule="auto"/>
        <w:jc w:val="both"/>
        <w:rPr>
          <w:szCs w:val="24"/>
          <w:lang w:val="id-ID" w:eastAsia="id-ID"/>
        </w:rPr>
      </w:pPr>
      <w:r w:rsidRPr="002E1043">
        <w:rPr>
          <w:szCs w:val="24"/>
          <w:lang w:val="id-ID" w:eastAsia="id-ID"/>
        </w:rPr>
        <w:t>Kinerja perawat menjadi faktor penting dalam meningkatkan mutu pelayanan rumah sakit. Penelitian ini bertujuan mengetahui pengaruh budaya organisasi dan kompensasi terhadap motivasi kerja serta dampaknya terhadap kinerja perawat RS TK IV Cijantung Kesdam Jaya Jakarta Timur. Metode yang digunakan adalah kuantitatif dengan teknik survei menggunakan kuesioner terhadap perawat rawat inap. Variabel penelitian terdiri dari budaya organisasi, kompensasi, motivasi, dan kinerja perawat. Hasil penelitian pendahuluan menunjukkan bahwa beberapa indikator kinerja, motivasi, kompensasi, dan budaya organisasi masih berada pada kategori rendah. Dugaan sementara menunjukkan adanya pengaruh yang signifikan antara budaya organisasi dan kompensasi terhadap motivasi, serta motivasi terhadap kinerja perawat. Penelitian ini diharapkan memberikan kontribusi teoretis dan praktis dalam pengembangan manajemen SDM kesehatan, terutama dalam upaya meningkatkan mutu pelayanan keperawatan di rumah sakit militer.</w:t>
      </w:r>
    </w:p>
    <w:p w:rsidR="002E1043" w:rsidRPr="002E1043" w:rsidRDefault="002E1043" w:rsidP="002E1043">
      <w:pPr>
        <w:widowControl/>
        <w:autoSpaceDE/>
        <w:autoSpaceDN/>
        <w:spacing w:before="100" w:beforeAutospacing="1" w:after="100" w:afterAutospacing="1" w:line="276" w:lineRule="auto"/>
        <w:jc w:val="both"/>
        <w:rPr>
          <w:b/>
          <w:szCs w:val="24"/>
          <w:lang w:val="id-ID" w:eastAsia="id-ID"/>
        </w:rPr>
      </w:pPr>
      <w:r w:rsidRPr="002E1043">
        <w:rPr>
          <w:b/>
          <w:bCs/>
          <w:szCs w:val="24"/>
          <w:lang w:val="id-ID" w:eastAsia="id-ID"/>
        </w:rPr>
        <w:t>Kata Kunci:</w:t>
      </w:r>
      <w:r w:rsidRPr="002E1043">
        <w:rPr>
          <w:szCs w:val="24"/>
          <w:lang w:val="id-ID" w:eastAsia="id-ID"/>
        </w:rPr>
        <w:t xml:space="preserve"> </w:t>
      </w:r>
      <w:r w:rsidRPr="002E1043">
        <w:rPr>
          <w:b/>
          <w:szCs w:val="24"/>
          <w:lang w:val="id-ID" w:eastAsia="id-ID"/>
        </w:rPr>
        <w:t>Budaya Organisasi, Kompensasi, Motivasi, Kinerja Perawat.</w:t>
      </w:r>
    </w:p>
    <w:p w:rsidR="002E1043" w:rsidRDefault="002E1043" w:rsidP="002E1043">
      <w:pPr>
        <w:widowControl/>
        <w:autoSpaceDE/>
        <w:autoSpaceDN/>
        <w:spacing w:before="100" w:beforeAutospacing="1" w:after="100" w:afterAutospacing="1" w:line="276" w:lineRule="auto"/>
        <w:jc w:val="center"/>
        <w:outlineLvl w:val="1"/>
        <w:rPr>
          <w:rStyle w:val="Strong"/>
          <w:lang w:val="id-ID"/>
        </w:rPr>
      </w:pPr>
      <w:r>
        <w:rPr>
          <w:rStyle w:val="Strong"/>
        </w:rPr>
        <w:t xml:space="preserve">ABSTRACT </w:t>
      </w:r>
    </w:p>
    <w:p w:rsidR="002E1043" w:rsidRDefault="002E1043" w:rsidP="002E1043">
      <w:pPr>
        <w:widowControl/>
        <w:autoSpaceDE/>
        <w:autoSpaceDN/>
        <w:spacing w:before="100" w:beforeAutospacing="1" w:after="100" w:afterAutospacing="1" w:line="276" w:lineRule="auto"/>
        <w:jc w:val="both"/>
        <w:outlineLvl w:val="1"/>
        <w:rPr>
          <w:lang w:val="id-ID"/>
        </w:rPr>
      </w:pPr>
      <w:r>
        <w:t>Nurse performance is an important factor in improving the quality of hospital services. This study aims to determine the effect of organizational culture and compensation on work motivation and its impact on the performance of nurses at RS TK IV Cijantung Kesdam Jaya, East Jakarta. The research method used is quantitative with a survey technique using questionnaires distributed to inpatient nurses. The research variables consist of organizational culture, compensation, motivation, and nurse performance. Preliminary findings indicate that several indicators of performance, motivation, compensation, and organizational culture are still in the low category. Initial assumptions suggest a significant influence of organizational culture and compensation on motivation, as well as the influence of motivation on nurse performance. This research is expected to provide theoretical and practical contributions to the development of human resource management in the health sector, particularly in efforts to improve the quality of nursing services in military hospitals.</w:t>
      </w:r>
    </w:p>
    <w:p w:rsidR="002E1043" w:rsidRDefault="002E1043" w:rsidP="002E1043">
      <w:pPr>
        <w:widowControl/>
        <w:autoSpaceDE/>
        <w:autoSpaceDN/>
        <w:spacing w:before="100" w:beforeAutospacing="1" w:after="100" w:afterAutospacing="1" w:line="276" w:lineRule="auto"/>
        <w:jc w:val="both"/>
        <w:outlineLvl w:val="1"/>
        <w:rPr>
          <w:b/>
          <w:lang w:val="id-ID"/>
        </w:rPr>
      </w:pPr>
      <w:r>
        <w:rPr>
          <w:rStyle w:val="Strong"/>
        </w:rPr>
        <w:t>Keywords:</w:t>
      </w:r>
      <w:r>
        <w:t xml:space="preserve"> </w:t>
      </w:r>
      <w:r w:rsidRPr="002E1043">
        <w:rPr>
          <w:b/>
        </w:rPr>
        <w:t>Organizational Culture, Compensation, Motivation, Nurse Performance.</w:t>
      </w:r>
    </w:p>
    <w:p w:rsidR="002E1043" w:rsidRDefault="002E1043" w:rsidP="002E1043">
      <w:pPr>
        <w:widowControl/>
        <w:autoSpaceDE/>
        <w:autoSpaceDN/>
        <w:spacing w:before="100" w:beforeAutospacing="1" w:after="100" w:afterAutospacing="1" w:line="276" w:lineRule="auto"/>
        <w:jc w:val="center"/>
        <w:rPr>
          <w:b/>
          <w:bCs/>
          <w:szCs w:val="24"/>
          <w:lang w:val="id-ID" w:eastAsia="id-ID"/>
        </w:rPr>
      </w:pPr>
      <w:r w:rsidRPr="002E1043">
        <w:rPr>
          <w:b/>
          <w:bCs/>
          <w:szCs w:val="24"/>
          <w:lang w:val="id-ID" w:eastAsia="id-ID"/>
        </w:rPr>
        <w:lastRenderedPageBreak/>
        <w:t>ABSTRAK</w:t>
      </w:r>
    </w:p>
    <w:p w:rsidR="002E1043" w:rsidRPr="002E1043" w:rsidRDefault="002E1043" w:rsidP="002E1043">
      <w:pPr>
        <w:widowControl/>
        <w:autoSpaceDE/>
        <w:autoSpaceDN/>
        <w:spacing w:before="100" w:beforeAutospacing="1" w:after="100" w:afterAutospacing="1" w:line="276" w:lineRule="auto"/>
        <w:jc w:val="both"/>
        <w:rPr>
          <w:szCs w:val="24"/>
          <w:lang w:val="id-ID" w:eastAsia="id-ID"/>
        </w:rPr>
      </w:pPr>
      <w:r w:rsidRPr="002E1043">
        <w:rPr>
          <w:szCs w:val="24"/>
          <w:lang w:val="id-ID" w:eastAsia="id-ID"/>
        </w:rPr>
        <w:t>Kinerja perawat janten faktor penting dina ningkatkeun kualitas palayanan rumah sakit. Panalungtikan ieu tujuanana pikeun manggihan pangaruh budaya organisasi jeung kompensasi kana motivasi kerja sarta dampakna kana kinerja perawat di RS TK IV Cijantung Kesdam Jaya Jakarta Timur. Métode nu dipaké nyaéta métode kuantitatif kalayan téknik survei ngagunakeun kuesioner ka para perawat rawat inap. Variabel panalungtikan diwangun ku budaya organisasi, kompensasi, motivasi, jeung kinerja perawat. Hasil panalungtikan awal nunjukkeun yén sababaraha indikator kinerja, motivasi, kompensasi, jeung budaya organisasi masih kénéh dina kategori rendah. Dugaannana samentara nunjukkeun yén aya pangaruh anu signifikan antara budaya organisasi jeung kompensasi kana motivasi, sarta pangaruh motivasi kana kinerja perawat. Panalungtikan ieu dipiharep tiasa masihan kontribusi sacara téoritis jeung praktis pikeun ngembangkeun manajemén SDM kasehatan, utamana dina usaha ningkatkeun kualitas palayanan keperawatan di rumah sakit militér.</w:t>
      </w:r>
    </w:p>
    <w:p w:rsidR="002E1043" w:rsidRPr="002E1043" w:rsidRDefault="002E1043" w:rsidP="002E1043">
      <w:pPr>
        <w:widowControl/>
        <w:autoSpaceDE/>
        <w:autoSpaceDN/>
        <w:spacing w:before="100" w:beforeAutospacing="1" w:after="100" w:afterAutospacing="1" w:line="276" w:lineRule="auto"/>
        <w:jc w:val="both"/>
        <w:rPr>
          <w:szCs w:val="24"/>
          <w:lang w:val="id-ID" w:eastAsia="id-ID"/>
        </w:rPr>
      </w:pPr>
      <w:r w:rsidRPr="002E1043">
        <w:rPr>
          <w:b/>
          <w:bCs/>
          <w:szCs w:val="24"/>
          <w:lang w:val="id-ID" w:eastAsia="id-ID"/>
        </w:rPr>
        <w:t>Kata Kunci:</w:t>
      </w:r>
      <w:r w:rsidRPr="002E1043">
        <w:rPr>
          <w:szCs w:val="24"/>
          <w:lang w:val="id-ID" w:eastAsia="id-ID"/>
        </w:rPr>
        <w:t xml:space="preserve"> </w:t>
      </w:r>
      <w:r w:rsidRPr="002E1043">
        <w:rPr>
          <w:b/>
          <w:szCs w:val="24"/>
          <w:lang w:val="id-ID" w:eastAsia="id-ID"/>
        </w:rPr>
        <w:t>Budaya Organisasi, Kompensasi, Motivasi, Kinerja Perawat.</w:t>
      </w:r>
    </w:p>
    <w:p w:rsidR="00595579" w:rsidRPr="00595579" w:rsidRDefault="00595579" w:rsidP="00595579">
      <w:pPr>
        <w:pStyle w:val="Heading1"/>
        <w:spacing w:line="360" w:lineRule="auto"/>
        <w:jc w:val="both"/>
        <w:rPr>
          <w:rFonts w:ascii="Times New Roman" w:hAnsi="Times New Roman" w:cs="Times New Roman"/>
          <w:color w:val="auto"/>
          <w:sz w:val="24"/>
          <w:szCs w:val="24"/>
        </w:rPr>
      </w:pPr>
      <w:r w:rsidRPr="00595579">
        <w:rPr>
          <w:rStyle w:val="Strong"/>
          <w:rFonts w:ascii="Times New Roman" w:hAnsi="Times New Roman" w:cs="Times New Roman"/>
          <w:b/>
          <w:bCs/>
          <w:color w:val="auto"/>
          <w:sz w:val="24"/>
          <w:szCs w:val="24"/>
        </w:rPr>
        <w:t xml:space="preserve">PENDAHULUAN </w:t>
      </w:r>
      <w:bookmarkStart w:id="2" w:name="_GoBack"/>
      <w:bookmarkEnd w:id="2"/>
    </w:p>
    <w:p w:rsidR="00595579" w:rsidRPr="00595579" w:rsidRDefault="00595579" w:rsidP="00EF57DE">
      <w:pPr>
        <w:pStyle w:val="NormalWeb"/>
        <w:spacing w:before="0" w:beforeAutospacing="0" w:line="360" w:lineRule="auto"/>
        <w:ind w:firstLine="567"/>
        <w:jc w:val="both"/>
      </w:pPr>
      <w:r w:rsidRPr="00595579">
        <w:t>Rumah sakit merupakan institusi strategis yang memiliki peran sentral dalam pembangunan nasional, terutama dalam menyediakan pelayanan kesehatan yang bermutu, merata, dan berkelanjutan bagi masyarakat. Keberadaan rumah sakit tidak hanya menjadi fasilitas pelayanan kesehatan, tetapi juga bagian dari sistem sosial yang turut menentukan kualitas hidup, produktivitas masyarakat, serta stabilitas pembangunan nasional. Dalam konteks pelayanan kesehatan modern, rumah sakit dituntut untuk mampu memberikan layanan yang efektif, efisien, aman, serta berorientasi pada keselamatan pasien. Tuntutan ini semakin meningkat seiring dengan perubahan kebutuhan masyarakat, perkembangan ilmu pengetahuan dan teknologi medis, serta persaingan antar fasilitas kesehatan baik swasta maupun pemerintah.</w:t>
      </w:r>
    </w:p>
    <w:p w:rsidR="00595579" w:rsidRPr="00595579" w:rsidRDefault="00595579" w:rsidP="00595579">
      <w:pPr>
        <w:pStyle w:val="NormalWeb"/>
        <w:spacing w:line="360" w:lineRule="auto"/>
        <w:ind w:firstLine="567"/>
        <w:jc w:val="both"/>
      </w:pPr>
      <w:r w:rsidRPr="00595579">
        <w:t xml:space="preserve">Persaingan yang semakin ketat antar rumah sakit secara langsung menuntut peningkatan kualitas pelayanan. Salah satu strategi utama dalam meningkatkan </w:t>
      </w:r>
      <w:r w:rsidRPr="00595579">
        <w:lastRenderedPageBreak/>
        <w:t>mutu layanan adalah melalui penguatan sumber daya manusia, khususnya perawat sebagai tenaga kesehatan yang memiliki jumlah terbesar dalam struktur rumah sakit. Perawat memiliki peran yang tidak hanya bersifat teknis, tetapi juga bersifat interpersonal dan administratif. Mereka menjadi garda terdepan dalam pelayanan keperawatan, interaksi dengan pasien, serta implementasi standar keselamatan pasien. Dengan demikian, kinerja perawat sangat berpengaruh terhadap mutu pelayanan, tingkat kepuasan pasien, efektivitas pengobatan, serta citra rumah sakit secara keseluruhan.</w:t>
      </w:r>
    </w:p>
    <w:p w:rsidR="00595579" w:rsidRPr="00595579" w:rsidRDefault="00595579" w:rsidP="00595579">
      <w:pPr>
        <w:pStyle w:val="NormalWeb"/>
        <w:spacing w:line="360" w:lineRule="auto"/>
        <w:ind w:firstLine="567"/>
        <w:jc w:val="both"/>
      </w:pPr>
      <w:r w:rsidRPr="00595579">
        <w:t>Meskipun peran perawat sangat sentral, hasil penelitian pendahuluan di RS TK IV Cijantung menunjukkan bahwa sebagian aspek kinerja perawat masih memerlukan perhatian serius. Temuan awal memperlihatkan bahwa indikator kinerja pada aspek pencatatan dan pelaporan tindakan keperawatan hanya mencapai 40%, sebuah angka yang menunjukkan adanya ketidaksesuaian antara standar pelayanan dengan implementasi di lapangan. Dokumentasi keperawatan merupakan bagian penting dalam keseluruhan proses asuhan keperawatan karena berfungsi sebagai bukti tertulis, alat komunikasi antar tenaga kesehatan, serta dasar evaluasi mutu layanan. Kelemahan pada aspek ini dapat berdampak pada penurunan keselamatan pasien, ketidaktepatan pengambilan keputusan, serta menurunkan kualitas koordinasi antar tenaga kesehatan.</w:t>
      </w:r>
    </w:p>
    <w:p w:rsidR="00595579" w:rsidRPr="00595579" w:rsidRDefault="00595579" w:rsidP="00595579">
      <w:pPr>
        <w:pStyle w:val="NormalWeb"/>
        <w:spacing w:line="360" w:lineRule="auto"/>
        <w:ind w:firstLine="567"/>
        <w:jc w:val="both"/>
      </w:pPr>
      <w:r w:rsidRPr="00595579">
        <w:t xml:space="preserve">Selain itu, motivasi kerja perawat juga menunjukkan kondisi yang belum optimal. Penelitian pendahuluan mengungkapkan bahwa aspek motivasi yang paling rendah berkaitan dengan peluang pengembangan karier. Motivasi kerja merupakan faktor psikologis yang memengaruhi semangat, antusiasme, komitmen, dan produktivitas perawat. Ketika kebutuhan akan pengembangan karier, pelatihan, atau kesempatan peningkatan kompetensi tidak terpenuhi, hal ini dapat berdampak pada penurunan motivasi intrinsik maupun ekstrinsik. Perawat yang merasa stagnan dalam karier cenderung mengalami penurunan semangat </w:t>
      </w:r>
      <w:r w:rsidRPr="00595579">
        <w:lastRenderedPageBreak/>
        <w:t>kerja, kurang inovatif, serta tidak memiliki dorongan kuat untuk meningkatkan kinerja.</w:t>
      </w:r>
    </w:p>
    <w:p w:rsidR="00595579" w:rsidRPr="00595579" w:rsidRDefault="00595579" w:rsidP="00595579">
      <w:pPr>
        <w:pStyle w:val="NormalWeb"/>
        <w:spacing w:line="360" w:lineRule="auto"/>
        <w:ind w:firstLine="567"/>
        <w:jc w:val="both"/>
      </w:pPr>
      <w:r w:rsidRPr="00595579">
        <w:t>Kompensasi juga merupakan faktor penting yang memengaruhi baik motivasi maupun kinerja. Data pendahuluan memperlihatkan bahwa perawat masih merasa belum puas terhadap beberapa komponen kompensasi yang diterima, khususnya terkait tunjangan transportasi dan fasilitas pendukung kerja. Kompensasi yang tidak sesuai dengan beban kerja, risiko pekerjaan, serta tanggung jawab dapat menurunkan motivasi, menurunkan loyalitas, serta meningkatkan potensi turnover. Dalam konteks rumah sakit, kompensasi seharusnya tidak hanya berfungsi sebagai balas jasa, tetapi juga sebagai strategi untuk mempertahankan tenaga kesehatan berkualitas serta mendorong mereka mencapai kinerja optimal.</w:t>
      </w:r>
    </w:p>
    <w:p w:rsidR="00595579" w:rsidRPr="00595579" w:rsidRDefault="00595579" w:rsidP="00595579">
      <w:pPr>
        <w:pStyle w:val="NormalWeb"/>
        <w:spacing w:line="360" w:lineRule="auto"/>
        <w:ind w:firstLine="567"/>
        <w:jc w:val="both"/>
      </w:pPr>
      <w:r w:rsidRPr="00595579">
        <w:t>Di sisi lain, budaya organisasi turut memengaruhi motivasi dan kinerja perawat. Budaya organisasi yang tidak sejalan antara nilai yang dianut oleh rumah sakit dan kenyataan yang dirasakan oleh perawat dapat menimbulkan ketidakharmonisan, ketidaknyamanan, dan rendahnya komitmen. Temuan penelitian pendahuluan memperlihatkan adanya indikator budaya organisasi yang rendah, terutama dalam aspek kenyamanan bekerja. Budaya organisasi yang tidak kondusif dapat menghambat kolaborasi tim, mengurangi rasa memiliki terhadap organisasi, dan pada akhirnya berdampak pada kualitas pelayanan keperawatan.</w:t>
      </w:r>
    </w:p>
    <w:p w:rsidR="00595579" w:rsidRPr="00595579" w:rsidRDefault="00595579" w:rsidP="00595579">
      <w:pPr>
        <w:pStyle w:val="NormalWeb"/>
        <w:spacing w:line="360" w:lineRule="auto"/>
        <w:ind w:firstLine="567"/>
        <w:jc w:val="both"/>
      </w:pPr>
      <w:r w:rsidRPr="00595579">
        <w:t xml:space="preserve">Melihat berbagai kondisi tersebut, penelitian mengenai hubungan antara budaya organisasi, kompensasi, motivasi, dan kinerja perawat menjadi sangat penting. Penelitian ini tidak hanya bertujuan untuk mengetahui seberapa besar pengaruh masing-masing variabel, tetapi juga untuk memahami mekanisme bagaimana budaya organisasi dan kompensasi memengaruhi motivasi, yang kemudian berdampak pada kinerja perawat rawat inap di RS TK IV Cijantung Kesdam Jaya Jakarta Timur. Hasil penelitian diharapkan mampu memberikan kontribusi praktis bagi manajemen rumah sakit dalam merancang kebijakan </w:t>
      </w:r>
      <w:r w:rsidRPr="00595579">
        <w:lastRenderedPageBreak/>
        <w:t>pengelolaan SDM yang lebih efektif serta memberikan kontribusi teoretis pada pengembangan literatur manajemen SDM kesehatan.</w:t>
      </w:r>
    </w:p>
    <w:p w:rsidR="00595579" w:rsidRPr="00595579" w:rsidRDefault="00595579" w:rsidP="00595579">
      <w:pPr>
        <w:pStyle w:val="Heading1"/>
        <w:spacing w:line="360" w:lineRule="auto"/>
        <w:jc w:val="both"/>
        <w:rPr>
          <w:rFonts w:ascii="Times New Roman" w:hAnsi="Times New Roman" w:cs="Times New Roman"/>
          <w:color w:val="auto"/>
          <w:sz w:val="24"/>
          <w:szCs w:val="24"/>
        </w:rPr>
      </w:pPr>
      <w:r w:rsidRPr="00595579">
        <w:rPr>
          <w:rStyle w:val="Strong"/>
          <w:rFonts w:ascii="Times New Roman" w:hAnsi="Times New Roman" w:cs="Times New Roman"/>
          <w:b/>
          <w:bCs/>
          <w:color w:val="auto"/>
          <w:sz w:val="24"/>
          <w:szCs w:val="24"/>
        </w:rPr>
        <w:t xml:space="preserve">TINJAUAN PUSTAKA </w:t>
      </w:r>
    </w:p>
    <w:p w:rsidR="00595579" w:rsidRPr="00595579" w:rsidRDefault="00595579" w:rsidP="00EF57DE">
      <w:pPr>
        <w:pStyle w:val="NormalWeb"/>
        <w:spacing w:before="0" w:beforeAutospacing="0" w:line="360" w:lineRule="auto"/>
        <w:ind w:firstLine="567"/>
        <w:jc w:val="both"/>
      </w:pPr>
      <w:r w:rsidRPr="00595579">
        <w:t>Budaya organisasi merupakan salah satu elemen fundamental yang membentuk arah dan karakter organisasi. Secara teoritis, budaya organisasi dipandang sebagai sistem nilai bersama yang berkembang dari proses panjang adaptasi terhadap tantangan eksternal dan pembentukan integrasi internal. Budaya tidak hanya menjadi pedoman bagi tindakan individu, tetapi juga memengaruhi bagaimana organisasi memecahkan masalah, mengelola konflik, membangun komunikasi, serta menjalankan proses pelayanan secara keseluruhan. Dalam konteks teori Schein, budaya organisasi dapat dilihat dalam tiga lapisan: artefak yang tampak, nilai yang ditunjukkan, dan asumsi dasar yang tidak terlihat. Ketiga lapisan tersebut saling berinteraksi dan membentuk pola perilaku kerja yang konsisten di antara anggota organisasi.</w:t>
      </w:r>
    </w:p>
    <w:p w:rsidR="00595579" w:rsidRPr="00595579" w:rsidRDefault="00595579" w:rsidP="00595579">
      <w:pPr>
        <w:pStyle w:val="NormalWeb"/>
        <w:spacing w:line="360" w:lineRule="auto"/>
        <w:ind w:firstLine="567"/>
        <w:jc w:val="both"/>
      </w:pPr>
      <w:r w:rsidRPr="00595579">
        <w:t xml:space="preserve">Chatman (2025) memperkuat pemahaman ini dengan menjelaskan tujuh dimensi budaya organisasi yang penting dalam menciptakan lingkungan kerja yang produktif. Stabilitas organisasi, misalnya, memberikan rasa aman bagi tenaga kesehatan dalam menjalankan tugas berdasarkan SOP yang jelas dan tidak berubah-ubah. Dimensi inovasi memberi ruang bagi perawat dan tenaga kesehatan untuk mengembangkan cara baru dalam menyelesaikan pekerjaan, terutama dalam pelayanan keperawatan yang terus berkembang mengikuti kemajuan teknologi medis. Penghargaan terhadap individu dapat meningkatkan moral dan kepuasan kerja, terutama karena perawat sering berhadapan dengan situasi emosional dan fisik yang menuntut empati tinggi. Orientasi hasil dan orientasi detail sangat penting dalam bidang kesehatan karena pengambilan keputusan klinis membutuhkan ketelitian, akurasi, dan kehati-hatian yang tinggi. Orientasi tim mendukung terciptanya kolaborasi antara perawat, dokter, dan tenaga kesehatan lainnya, yang sangat diperlukan dalam memberikan pelayanan yang holistik </w:t>
      </w:r>
      <w:r w:rsidRPr="00595579">
        <w:lastRenderedPageBreak/>
        <w:t>kepada pasien. Sementara itu, agresivitas mencerminkan keberanian organisasi dalam menetapkan target tinggi dan bertindak cepat, terutama dalam kondisi gawat darurat.</w:t>
      </w:r>
    </w:p>
    <w:p w:rsidR="00595579" w:rsidRPr="00595579" w:rsidRDefault="00595579" w:rsidP="00595579">
      <w:pPr>
        <w:pStyle w:val="NormalWeb"/>
        <w:spacing w:line="360" w:lineRule="auto"/>
        <w:ind w:firstLine="567"/>
        <w:jc w:val="both"/>
      </w:pPr>
      <w:r w:rsidRPr="00595579">
        <w:t>Kompensasi dalam teori organisasi modern bukan hanya sekadar bentuk imbalan atas pekerjaan yang telah dilakukan, tetapi juga strategi penting untuk mempertahankan tenaga kerja yang berkualitas dan memastikan keberlangsungan organisasi. Kompensasi mencakup imbalan finansial seperti gaji pokok, insentif, dan lembur, serta kompensasi non-finansial seperti lingkungan kerja yang mendukung, fleksibilitas waktu kerja, fasilitas pendukung, dan penghargaan atas prestasi. Dalam lingkungan rumah sakit, kompensasi non-finansial sering kali menjadi penentu kepuasan kerja yang lebih besar dibandingkan kompensasi finansial, karena perawat membutuhkan dukungan emosional, pengakuan, dan kesempatan pengembangan karier yang berkelanjutan.</w:t>
      </w:r>
    </w:p>
    <w:p w:rsidR="00595579" w:rsidRPr="00595579" w:rsidRDefault="00595579" w:rsidP="00595579">
      <w:pPr>
        <w:pStyle w:val="NormalWeb"/>
        <w:spacing w:line="360" w:lineRule="auto"/>
        <w:ind w:firstLine="567"/>
        <w:jc w:val="both"/>
      </w:pPr>
      <w:r w:rsidRPr="00595579">
        <w:t>Menurut Sinambela (2021), kompensasi memengaruhi motivasi dan kinerja melalui persepsi keadilan dan kelayakan. Jika perawat merasa bahwa kompensasi tidak sebanding dengan risiko pekerjaan, beban kerja, dan tekanan emosional yang dihadapi, maka akan muncul rasa ketidakpuasan yang pada akhirnya mengurangi komitmen terhadap pekerjaan. Sebaliknya, kompensasi yang dirasakan adil dapat meningkatkan rasa kepemilikan terhadap organisasi, memperkuat motivasi intrinsik, serta mendorong perawat untuk memberikan pelayanan yang lebih baik sesuai standar profesi.</w:t>
      </w:r>
    </w:p>
    <w:p w:rsidR="00595579" w:rsidRPr="00595579" w:rsidRDefault="00595579" w:rsidP="00595579">
      <w:pPr>
        <w:pStyle w:val="NormalWeb"/>
        <w:spacing w:line="360" w:lineRule="auto"/>
        <w:ind w:firstLine="567"/>
        <w:jc w:val="both"/>
      </w:pPr>
      <w:r w:rsidRPr="00595579">
        <w:t xml:space="preserve">Motivasi kerja merupakan fenomena psikologis yang kompleks dan melibatkan interaksi antara kebutuhan internal, insentif eksternal, pengalaman kerja, serta persepsi individu terhadap lingkungannya. Teori motivasi McClelland menjelaskan bahwa manusia terdorong oleh tiga kebutuhan dominan. Kebutuhan berprestasi membuat individu ingin mencapai hasil yang lebih baik dan terus meningkatkan kompetensi diri. Dalam konteks keperawatan, perawat dengan kebutuhan berprestasi tinggi biasanya berusaha memberikan pelayanan yang </w:t>
      </w:r>
      <w:r w:rsidRPr="00595579">
        <w:lastRenderedPageBreak/>
        <w:t>cepat, tepat, dan berkualitas, serta memiliki kesadaran yang kuat terhadap pentingnya keselamatan pasien.</w:t>
      </w:r>
    </w:p>
    <w:p w:rsidR="00595579" w:rsidRPr="00595579" w:rsidRDefault="00595579" w:rsidP="00595579">
      <w:pPr>
        <w:pStyle w:val="NormalWeb"/>
        <w:spacing w:line="360" w:lineRule="auto"/>
        <w:ind w:firstLine="567"/>
        <w:jc w:val="both"/>
      </w:pPr>
      <w:r w:rsidRPr="00595579">
        <w:t>Kebutuhan berafiliasi menjadi sangat penting dalam pelayanan kesehatan karena perawat berinteraksi dengan berbagai pihak, mulai dari pasien, keluarga pasien, dokter, apoteker, hingga tenaga administrasi. Ketika kebutuhan afiliasi terpenuhi, perawat akan merasa diterima, dihargai, dan diperhatikan, sehingga tercipta iklim kerja yang harmonis. Sementara itu, kebutuhan akan kekuasaan berkaitan dengan kemampuan perawat dalam memimpin, mengarahkan, atau mempengaruhi rekan kerja untuk mencapai tujuan organisasi. Dalam situasi darurat, misalnya, kemampuan mengambil keputusan cepat sangat dipengaruhi oleh kebutuhan berkuasa yang positif.</w:t>
      </w:r>
    </w:p>
    <w:p w:rsidR="00595579" w:rsidRPr="00595579" w:rsidRDefault="00595579" w:rsidP="00595579">
      <w:pPr>
        <w:pStyle w:val="NormalWeb"/>
        <w:spacing w:line="360" w:lineRule="auto"/>
        <w:ind w:firstLine="567"/>
        <w:jc w:val="both"/>
      </w:pPr>
      <w:r w:rsidRPr="00595579">
        <w:t>Kinerja perawat sebagai variabel penting dalam penelitian manajemen rumah sakit dipahami sebagai kemampuan perawat dalam melaksanakan tugas keperawatan sesuai dengan standar profesi, SOP, dan kode etik. Kinerja mencakup dua dimensi utama: pelaksanaan asuhan keperawatan dan perilaku kerja. Pelaksanaan asuhan keperawatan meliputi keterampilan teknis dalam melakukan pengkajian, intervensi, implementasi, dan evaluasi. Dokumentasi keperawatan sebagai bagian dari asuhan memegang peranan penting karena menjadi catatan legal dan dasar komunikasi antar tenaga kesehatan. Perilaku kerja, di sisi lain, mencakup kedisiplinan, etika kerja, orientasi pelayanan, empati, serta kemampuan bekerja sama.</w:t>
      </w:r>
    </w:p>
    <w:p w:rsidR="00595579" w:rsidRPr="00595579" w:rsidRDefault="00595579" w:rsidP="00595579">
      <w:pPr>
        <w:pStyle w:val="NormalWeb"/>
        <w:spacing w:line="360" w:lineRule="auto"/>
        <w:ind w:firstLine="567"/>
        <w:jc w:val="both"/>
      </w:pPr>
      <w:r w:rsidRPr="00595579">
        <w:t xml:space="preserve">Dalam perspektif teori perilaku organisasi, kinerja sangat dipengaruhi oleh faktor organisasi, faktor psikologis, dan faktor individu. Budaya organisasi membentuk pola perilaku kerja yang konsisten, kompensasi memberikan dorongan eksternal yang memperkuat motivasi, sementara motivasi internal menentukan seberapa besar energi, semangat, dan komitmen seseorang dalam menjalankan tanggung jawabnya. Dengan demikian, interaksi antara keempat </w:t>
      </w:r>
      <w:r w:rsidRPr="00595579">
        <w:lastRenderedPageBreak/>
        <w:t>konsep ini membentuk dinamika yang menentukan keberhasilan pelayanan rumah sakit.</w:t>
      </w:r>
    </w:p>
    <w:p w:rsidR="00595579" w:rsidRPr="004F6629" w:rsidRDefault="00595579" w:rsidP="00595579">
      <w:pPr>
        <w:pStyle w:val="Heading1"/>
        <w:spacing w:line="360" w:lineRule="auto"/>
        <w:jc w:val="both"/>
        <w:rPr>
          <w:rFonts w:ascii="Times New Roman" w:hAnsi="Times New Roman" w:cs="Times New Roman"/>
          <w:color w:val="auto"/>
          <w:sz w:val="24"/>
          <w:szCs w:val="24"/>
        </w:rPr>
      </w:pPr>
      <w:r w:rsidRPr="004F6629">
        <w:rPr>
          <w:rStyle w:val="Strong"/>
          <w:rFonts w:ascii="Times New Roman" w:hAnsi="Times New Roman" w:cs="Times New Roman"/>
          <w:b/>
          <w:bCs/>
          <w:color w:val="auto"/>
          <w:sz w:val="24"/>
          <w:szCs w:val="24"/>
        </w:rPr>
        <w:t xml:space="preserve">METODE PENELITIAN </w:t>
      </w:r>
    </w:p>
    <w:p w:rsidR="00595579" w:rsidRPr="00595579" w:rsidRDefault="00595579" w:rsidP="00EF57DE">
      <w:pPr>
        <w:pStyle w:val="NormalWeb"/>
        <w:spacing w:before="0" w:beforeAutospacing="0" w:line="360" w:lineRule="auto"/>
        <w:ind w:firstLine="567"/>
        <w:jc w:val="both"/>
      </w:pPr>
      <w:r w:rsidRPr="00595579">
        <w:t>Penelitian ini menggunakan metode kuantitatif dengan pendekatan eksplanatif, yaitu pendekatan yang bertujuan untuk menjelaskan hubungan sebab-akibat antar variabel penelitian secara sistematis dan terukur. Pendekatan eksplanatif dipilih karena penelitian ini tidak hanya menggambarkan fenomena, tetapi juga berusaha menguji pengaruh budaya organisasi dan kompensasi terhadap motivasi, serta pengaruh motivasi terhadap kinerja perawat. Dengan demikian, penelitian ini menghasilkan pemahaman yang lebih mendalam mengenai mekanisme hubungan antar variabel dalam konteks manajemen sumber daya manusia di rumah sakit.</w:t>
      </w:r>
    </w:p>
    <w:p w:rsidR="00595579" w:rsidRPr="00595579" w:rsidRDefault="00595579" w:rsidP="004F6629">
      <w:pPr>
        <w:pStyle w:val="NormalWeb"/>
        <w:spacing w:line="360" w:lineRule="auto"/>
        <w:ind w:firstLine="567"/>
        <w:jc w:val="both"/>
      </w:pPr>
      <w:r w:rsidRPr="00595579">
        <w:t xml:space="preserve">Populasi penelitian meliputi seluruh perawat rawat inap di RS TK IV Cijantung, yang merupakan unit pelayanan keperawatan paling langsung berhubungan dengan pasien dan memiliki beban kerja yang relatif tinggi. Pemilihan populasi ini dilakukan karena perubahan motivasi, budaya organisasi, dan sistem kompensasi sangat mungkin berdampak langsung pada kinerja mereka. Penentuan sampel dilakukan dengan teknik </w:t>
      </w:r>
      <w:r w:rsidRPr="00595579">
        <w:rPr>
          <w:rStyle w:val="Emphasis"/>
        </w:rPr>
        <w:t>proportionate random sampling</w:t>
      </w:r>
      <w:r w:rsidRPr="00595579">
        <w:t>, yaitu teknik pengambilan sampel yang mempertimbangkan jumlah perawat pada setiap ruangan atau unit kerja sehingga setiap unit terwakili secara proporsional. Teknik ini dipilih untuk memastikan data yang diperoleh mencerminkan kondisi nyata di masing-masing unit pelayanan keperawatan.</w:t>
      </w:r>
    </w:p>
    <w:p w:rsidR="00595579" w:rsidRPr="00595579" w:rsidRDefault="00595579" w:rsidP="004F6629">
      <w:pPr>
        <w:pStyle w:val="NormalWeb"/>
        <w:spacing w:line="360" w:lineRule="auto"/>
        <w:ind w:firstLine="567"/>
        <w:jc w:val="both"/>
      </w:pPr>
      <w:r w:rsidRPr="00595579">
        <w:t xml:space="preserve">Instrumen utama yang digunakan dalam penelitian ini adalah kuesioner dengan skala Likert 1–5 yang memungkinkan responden memberikan penilaian terhadap variabel penelitian secara kuantitatif. Sebelum digunakan, instrumen diuji validitas dan reliabilitasnya untuk memastikan bahwa setiap butir pertanyaan mampu mengukur variabel yang dimaksud secara konsisten dan akurat. Selain itu, </w:t>
      </w:r>
      <w:r w:rsidRPr="00595579">
        <w:lastRenderedPageBreak/>
        <w:t>dilakukan juga uji normalitas, uji multikolinearitas, dan uji heteroskedastisitas sebagai bagian dari uji asumsi klasik untuk memastikan bahwa data memenuhi syarat analisis statistik lebih lanjut.</w:t>
      </w:r>
    </w:p>
    <w:p w:rsidR="00595579" w:rsidRPr="00595579" w:rsidRDefault="00595579" w:rsidP="004F6629">
      <w:pPr>
        <w:pStyle w:val="NormalWeb"/>
        <w:spacing w:line="360" w:lineRule="auto"/>
        <w:ind w:firstLine="567"/>
        <w:jc w:val="both"/>
      </w:pPr>
      <w:r w:rsidRPr="00595579">
        <w:t>Analisis data dilakukan melalui beberapa tahap. Pertama, analisis deskriptif digunakan untuk menggambarkan karakteristik responden dan persepsi perawat terhadap budaya organisasi, kompensasi, motivasi, dan kinerja. Kedua, analisis jalur (</w:t>
      </w:r>
      <w:r w:rsidRPr="00595579">
        <w:rPr>
          <w:rStyle w:val="Emphasis"/>
        </w:rPr>
        <w:t>path analysis</w:t>
      </w:r>
      <w:r w:rsidRPr="00595579">
        <w:t>) digunakan untuk menguji hubungan langsung dan tidak langsung antar variabel, terutama untuk melihat peran motivasi sebagai variabel intervening. Selain itu, dilakukan uji parsial (uji t) untuk mengetahui pengaruh masing-masing variabel independen secara individu terhadap variabel dependen, serta uji simultan (uji F) untuk menguji pengaruh variabel secara bersama-sama. Koefisien determinasi (R²) dihitung untuk mengukur seberapa besar kontribusi keseluruhan model dalam menjelaskan variasi pada variabel dependen.</w:t>
      </w:r>
    </w:p>
    <w:p w:rsidR="00595579" w:rsidRPr="00595579" w:rsidRDefault="00595579" w:rsidP="004F6629">
      <w:pPr>
        <w:pStyle w:val="NormalWeb"/>
        <w:spacing w:line="360" w:lineRule="auto"/>
        <w:ind w:firstLine="567"/>
        <w:jc w:val="both"/>
      </w:pPr>
      <w:r w:rsidRPr="00595579">
        <w:t>Model analisis dalam penelitian ini terdiri dari dua hubungan utama, yaitu: (1) pengaruh budaya organisasi dan kompensasi terhadap motivasi perawat, dan (2) pengaruh motivasi terhadap kinerja perawat rawat inap. Dengan struktur model tersebut, penelitian ini diharapkan mampu memberikan gambaran yang komprehensif mengenai hubungan antar variabel, serta memberikan dasar ilmiah bagi peningkatan manajemen sumber daya manusia di lingkungan rumah sakit.</w:t>
      </w:r>
    </w:p>
    <w:p w:rsidR="00915BE4" w:rsidRPr="00915BE4" w:rsidRDefault="00915BE4" w:rsidP="00915BE4">
      <w:pPr>
        <w:pStyle w:val="Heading1"/>
        <w:spacing w:line="360" w:lineRule="auto"/>
        <w:jc w:val="both"/>
        <w:rPr>
          <w:rFonts w:ascii="Times New Roman" w:hAnsi="Times New Roman" w:cs="Times New Roman"/>
          <w:color w:val="auto"/>
          <w:sz w:val="24"/>
          <w:szCs w:val="24"/>
        </w:rPr>
      </w:pPr>
      <w:r w:rsidRPr="00915BE4">
        <w:rPr>
          <w:rStyle w:val="Strong"/>
          <w:rFonts w:ascii="Times New Roman" w:hAnsi="Times New Roman" w:cs="Times New Roman"/>
          <w:b/>
          <w:bCs/>
          <w:color w:val="auto"/>
          <w:sz w:val="24"/>
          <w:szCs w:val="24"/>
        </w:rPr>
        <w:t xml:space="preserve">HASIL DAN PEMBAHASAN </w:t>
      </w:r>
    </w:p>
    <w:p w:rsidR="00915BE4" w:rsidRPr="00915BE4" w:rsidRDefault="00915BE4" w:rsidP="00EF57DE">
      <w:pPr>
        <w:pStyle w:val="NormalWeb"/>
        <w:spacing w:before="0" w:beforeAutospacing="0" w:line="360" w:lineRule="auto"/>
        <w:ind w:firstLine="567"/>
        <w:jc w:val="both"/>
      </w:pPr>
      <w:r w:rsidRPr="00915BE4">
        <w:t>Bagian ini menyajikan gambaran umum hasil penelitian berdasarkan variabel budaya organisasi, kompensasi, motivasi, dan kinerja perawat. Selain itu, bagian ini juga membahas hasil analisis hubungan antar variabel menggunakan uji statistik untuk melihat pengaruh langsung maupun tidak langsung. Meskipun data numerik spesifik akan dimasukkan setelah hasil pengumpulan data kuesioner tersedia, uraian berikut telah disusun sesuai kerangka analisis kuantitatif sehingga dapat menampung temuan penelitian secara lengkap.</w:t>
      </w:r>
    </w:p>
    <w:p w:rsidR="00915BE4" w:rsidRPr="00915BE4" w:rsidRDefault="00915BE4" w:rsidP="00EF57DE">
      <w:pPr>
        <w:pStyle w:val="Heading2"/>
        <w:spacing w:before="0" w:beforeAutospacing="0" w:after="0" w:afterAutospacing="0" w:line="360" w:lineRule="auto"/>
        <w:jc w:val="both"/>
        <w:rPr>
          <w:sz w:val="24"/>
          <w:szCs w:val="24"/>
        </w:rPr>
      </w:pPr>
      <w:r w:rsidRPr="00915BE4">
        <w:rPr>
          <w:rStyle w:val="Strong"/>
          <w:b/>
          <w:bCs/>
          <w:sz w:val="24"/>
          <w:szCs w:val="24"/>
        </w:rPr>
        <w:lastRenderedPageBreak/>
        <w:t>Gambaran Budaya Organisasi Perawat</w:t>
      </w:r>
    </w:p>
    <w:p w:rsidR="00915BE4" w:rsidRPr="00915BE4" w:rsidRDefault="00915BE4" w:rsidP="00EF57DE">
      <w:pPr>
        <w:pStyle w:val="NormalWeb"/>
        <w:spacing w:before="0" w:beforeAutospacing="0" w:after="0" w:afterAutospacing="0" w:line="360" w:lineRule="auto"/>
        <w:ind w:firstLine="567"/>
        <w:jc w:val="both"/>
      </w:pPr>
      <w:r w:rsidRPr="00915BE4">
        <w:t>Analisis deskriptif terhadap variabel budaya organisasi bertujuan untuk memberikan gambaran mengenai persepsi perawat mengenai nilai, norma, dan pola perilaku yang berkembang di lingkungan kerja. Set</w:t>
      </w:r>
      <w:r>
        <w:t xml:space="preserve">iap indikator budaya organisasi </w:t>
      </w:r>
      <w:r w:rsidRPr="00915BE4">
        <w:t>meliputi stabilitas, inovasi, penghargaan terhadap individu, orientasi hasil, orientasi detail,</w:t>
      </w:r>
      <w:r>
        <w:t xml:space="preserve"> orientasi tim, dan agresivitas </w:t>
      </w:r>
      <w:r w:rsidRPr="00915BE4">
        <w:t>dinilai untuk mengetahui aspek yang paling dominan dan aspek yang masih memerlukan penguatan.</w:t>
      </w:r>
    </w:p>
    <w:p w:rsidR="00915BE4" w:rsidRPr="00915BE4" w:rsidRDefault="00915BE4" w:rsidP="00915BE4">
      <w:pPr>
        <w:pStyle w:val="NormalWeb"/>
        <w:spacing w:line="360" w:lineRule="auto"/>
        <w:ind w:firstLine="567"/>
        <w:jc w:val="both"/>
      </w:pPr>
      <w:r w:rsidRPr="00915BE4">
        <w:t>Hasil penelitian nantinya akan menyajikan nilai rata-rata (mean), standar deviasi, serta distribusi frekuensi pada setiap indikator. Secara umum, apabila rata-rata berada pada kategori “baik” atau “tinggi”, hal ini menunjukkan bahwa perawat merasakan lingkungan kerja yang kondusif, kolaboratif, dan mendukung. Sebaliknya, apabila terdapat indikator yang rendah, seperti orientasi detail atau penghargaan terhadap individu, maka hal tersebut menunjukkan adanya masalah dalam penerapan budaya organisasi yang dapat berdampak pada motivasi dan kinerja perawat.</w:t>
      </w:r>
    </w:p>
    <w:p w:rsidR="00915BE4" w:rsidRPr="00915BE4" w:rsidRDefault="00915BE4" w:rsidP="00915BE4">
      <w:pPr>
        <w:pStyle w:val="NormalWeb"/>
        <w:spacing w:line="360" w:lineRule="auto"/>
        <w:ind w:firstLine="567"/>
        <w:jc w:val="both"/>
      </w:pPr>
      <w:r w:rsidRPr="00915BE4">
        <w:t>Pembahasan juga akan menekankan bagaimana budaya organisasi yang kuat mampu meningkatkan kohesi tim, memperbaiki koordinasi antar unit, serta mendorong perawat untuk bekerja sesuai standar keselamatan pasien. Temuan ini akan dikaitkan dengan teori budaya organisasi yang menekankan pentingnya kesesuaian nilai organisasi dengan perilaku kerja.</w:t>
      </w:r>
    </w:p>
    <w:p w:rsidR="00915BE4" w:rsidRPr="00915BE4" w:rsidRDefault="00915BE4" w:rsidP="00EF57DE">
      <w:pPr>
        <w:pStyle w:val="Heading2"/>
        <w:spacing w:before="0" w:beforeAutospacing="0" w:after="0" w:afterAutospacing="0" w:line="360" w:lineRule="auto"/>
        <w:jc w:val="both"/>
        <w:rPr>
          <w:sz w:val="24"/>
          <w:szCs w:val="24"/>
        </w:rPr>
      </w:pPr>
      <w:r w:rsidRPr="00915BE4">
        <w:rPr>
          <w:rStyle w:val="Strong"/>
          <w:b/>
          <w:bCs/>
          <w:sz w:val="24"/>
          <w:szCs w:val="24"/>
        </w:rPr>
        <w:t>Gambaran Kompensasi Perawat</w:t>
      </w:r>
    </w:p>
    <w:p w:rsidR="00915BE4" w:rsidRPr="00915BE4" w:rsidRDefault="00915BE4" w:rsidP="00EF57DE">
      <w:pPr>
        <w:pStyle w:val="NormalWeb"/>
        <w:spacing w:before="0" w:beforeAutospacing="0" w:line="360" w:lineRule="auto"/>
        <w:ind w:firstLine="567"/>
        <w:jc w:val="both"/>
      </w:pPr>
      <w:r w:rsidRPr="00915BE4">
        <w:t>Temuan mengenai kompensasi meliputi dua aspek utama: kompensasi finansial dan kompensasi non-finansial. Analisis deskriptif akan menunjukkan tingkat kepuasan perawat terhadap gaji, tunjangan, insentif, serta fasilitas kerja yang disediakan rumah sakit. Aspek kompensasi finansial umumnya dinilai dari keadilan, kelayakan, dan kesesuaian antara beban kerja dengan imbalan yang diterima.</w:t>
      </w:r>
    </w:p>
    <w:p w:rsidR="00915BE4" w:rsidRPr="00915BE4" w:rsidRDefault="00915BE4" w:rsidP="00915BE4">
      <w:pPr>
        <w:pStyle w:val="NormalWeb"/>
        <w:spacing w:line="360" w:lineRule="auto"/>
        <w:ind w:firstLine="567"/>
        <w:jc w:val="both"/>
      </w:pPr>
      <w:r w:rsidRPr="00915BE4">
        <w:lastRenderedPageBreak/>
        <w:t>Sementara itu, kompensasi non-finansial akan dianalisis dari ketersediaan fasilitas pendukung pekerjaan, hubungan interpersonal, penghargaan dari atasan, serta kesempatan pengembangan karier. Nilai rata-rata yang tinggi pada aspek non-finansial biasanya menunjukkan adanya lingkungan kerja yang mendukung pertumbuhan profesional perawat.</w:t>
      </w:r>
    </w:p>
    <w:p w:rsidR="00915BE4" w:rsidRPr="00915BE4" w:rsidRDefault="00915BE4" w:rsidP="00915BE4">
      <w:pPr>
        <w:pStyle w:val="NormalWeb"/>
        <w:spacing w:line="360" w:lineRule="auto"/>
        <w:ind w:firstLine="567"/>
        <w:jc w:val="both"/>
      </w:pPr>
      <w:r w:rsidRPr="00915BE4">
        <w:t>Pembahasan kemudian mengaitkan temuan ini dengan teori kompensasi yang menjelaskan bahwa kompensasi berpengaruh terhadap motivasi kerja melalui persepsi keadilan dan penghargaan. Bila terdapat indikator kompensasi yang rendah, hal tersebut dapat menjadi penyebab turunnya semangat kerja serta ketidakpuasan yang berpengaruh terhadap kinerja.</w:t>
      </w:r>
    </w:p>
    <w:p w:rsidR="00915BE4" w:rsidRPr="00915BE4" w:rsidRDefault="00915BE4" w:rsidP="00EF57DE">
      <w:pPr>
        <w:pStyle w:val="Heading2"/>
        <w:spacing w:after="0" w:afterAutospacing="0" w:line="360" w:lineRule="auto"/>
        <w:jc w:val="both"/>
        <w:rPr>
          <w:sz w:val="24"/>
          <w:szCs w:val="24"/>
        </w:rPr>
      </w:pPr>
      <w:r w:rsidRPr="00915BE4">
        <w:rPr>
          <w:rStyle w:val="Strong"/>
          <w:b/>
          <w:bCs/>
          <w:sz w:val="24"/>
          <w:szCs w:val="24"/>
        </w:rPr>
        <w:t>Gambaran Motivasi Kerja Perawat</w:t>
      </w:r>
    </w:p>
    <w:p w:rsidR="00915BE4" w:rsidRPr="00915BE4" w:rsidRDefault="00915BE4" w:rsidP="00EF57DE">
      <w:pPr>
        <w:pStyle w:val="NormalWeb"/>
        <w:spacing w:before="0" w:beforeAutospacing="0" w:line="360" w:lineRule="auto"/>
        <w:ind w:firstLine="567"/>
        <w:jc w:val="both"/>
      </w:pPr>
      <w:r w:rsidRPr="00915BE4">
        <w:t>Analisis pada variabel motivasi kerja dilakukan terhadap tiga indikator utama sesuai teori McClelland, yaitu kebutuhan berprestasi, kebutuhan berafiliasi, dan kebutuhan berkuasa. Masing-masing indikator akan dianalisis berdasarkan persepsi perawat terhadap dorongan internal dan eksternal yang mereka rasakan dalam menjalankan tugas.</w:t>
      </w:r>
    </w:p>
    <w:p w:rsidR="00915BE4" w:rsidRPr="00915BE4" w:rsidRDefault="00915BE4" w:rsidP="00915BE4">
      <w:pPr>
        <w:pStyle w:val="NormalWeb"/>
        <w:spacing w:line="360" w:lineRule="auto"/>
        <w:ind w:firstLine="567"/>
        <w:jc w:val="both"/>
      </w:pPr>
      <w:r w:rsidRPr="00915BE4">
        <w:t>Kebutuhan berprestasi yang tinggi mencerminkan keinginan perawat untuk bekerja sesuai standar, mencapai hasil optimal, dan menyelesaikan tugas tepat waktu. Kebutuhan berafiliasi menggambarkan sejauh mana perawat merasa nyaman berkolaborasi dengan rekan kerja, sedangkan kebutuhan berkuasa menunjukkan tingkat kemampuan perawat dalam memengaruhi, mengarahkan, atau mengambil keputusan pada situasi klinis tertentu.</w:t>
      </w:r>
    </w:p>
    <w:p w:rsidR="00915BE4" w:rsidRPr="00915BE4" w:rsidRDefault="00915BE4" w:rsidP="00915BE4">
      <w:pPr>
        <w:pStyle w:val="NormalWeb"/>
        <w:spacing w:line="360" w:lineRule="auto"/>
        <w:ind w:firstLine="567"/>
        <w:jc w:val="both"/>
      </w:pPr>
      <w:r w:rsidRPr="00915BE4">
        <w:t>Nilai rata-rata setiap indikator akan menunjukkan motivasi dominan dalam diri perawat dan aspek mana yang perlu dibangun lebih lanjut. Pembahasan akan menegaskan bahwa motivasi yang tinggi dapat meningkatkan kepatuhan terhadap SOP, ketelitian, serta kualitas komunikasi dengan pasien dan tenaga kesehatan lain.</w:t>
      </w:r>
    </w:p>
    <w:p w:rsidR="00915BE4" w:rsidRPr="00915BE4" w:rsidRDefault="00915BE4" w:rsidP="00EF57DE">
      <w:pPr>
        <w:pStyle w:val="Heading2"/>
        <w:spacing w:before="0" w:beforeAutospacing="0" w:after="0" w:afterAutospacing="0" w:line="360" w:lineRule="auto"/>
        <w:jc w:val="both"/>
        <w:rPr>
          <w:sz w:val="24"/>
          <w:szCs w:val="24"/>
        </w:rPr>
      </w:pPr>
      <w:r w:rsidRPr="00915BE4">
        <w:rPr>
          <w:rStyle w:val="Strong"/>
          <w:b/>
          <w:bCs/>
          <w:sz w:val="24"/>
          <w:szCs w:val="24"/>
        </w:rPr>
        <w:lastRenderedPageBreak/>
        <w:t>Gambaran Kinerja Perawat</w:t>
      </w:r>
    </w:p>
    <w:p w:rsidR="00915BE4" w:rsidRPr="00915BE4" w:rsidRDefault="00915BE4" w:rsidP="00EF57DE">
      <w:pPr>
        <w:pStyle w:val="NormalWeb"/>
        <w:spacing w:before="0" w:beforeAutospacing="0" w:line="360" w:lineRule="auto"/>
        <w:ind w:firstLine="567"/>
        <w:jc w:val="both"/>
      </w:pPr>
      <w:r w:rsidRPr="00915BE4">
        <w:t>Kinerja perawat dianalisis berdasarkan dua dimensi utama: pelaksanaan asuhan keperawatan dan perilaku kerja. Pelaksanaan asuhan keperawatan mencakup penerapan SOP, kemampuan mengintervensi masalah kesehatan pasien, ketepatan dokumentasi, serta implementasi standar keselamatan pasien. Sementara perilaku kerja meliputi kedisiplinan, etos kerja, tanggung jawab, kemampuan berkomunikasi, dan kerja sama dalam tim.</w:t>
      </w:r>
    </w:p>
    <w:p w:rsidR="00915BE4" w:rsidRPr="00915BE4" w:rsidRDefault="00915BE4" w:rsidP="002D315F">
      <w:pPr>
        <w:pStyle w:val="NormalWeb"/>
        <w:spacing w:line="360" w:lineRule="auto"/>
        <w:ind w:firstLine="567"/>
        <w:jc w:val="both"/>
      </w:pPr>
      <w:r w:rsidRPr="00915BE4">
        <w:t>Nilai-nilai yang diperoleh dari kuesioner akan dianalisis untuk melihat kekuatan dan kelemahan dalam kinerja perawat. Bagian pembahasan akan menghubungkan hasil tersebut dengan teori manajemen kinerja dan standar pelayanan keperawatan yang dikeluarkan oleh Kementerian Kesehatan. Jika ditemukan indikator rendah, misalnya dalam dokumentasi keperawatan, maka hal tersebut dapat dikaitkan dengan faktor beban kerja, motivasi, atau supervisi yang kurang optimal.</w:t>
      </w:r>
    </w:p>
    <w:p w:rsidR="00915BE4" w:rsidRPr="00915BE4" w:rsidRDefault="00915BE4" w:rsidP="00EF57DE">
      <w:pPr>
        <w:pStyle w:val="Heading2"/>
        <w:spacing w:before="0" w:beforeAutospacing="0" w:after="0" w:afterAutospacing="0" w:line="360" w:lineRule="auto"/>
        <w:jc w:val="both"/>
        <w:rPr>
          <w:sz w:val="24"/>
          <w:szCs w:val="24"/>
        </w:rPr>
      </w:pPr>
      <w:r w:rsidRPr="00915BE4">
        <w:rPr>
          <w:rStyle w:val="Strong"/>
          <w:b/>
          <w:bCs/>
          <w:sz w:val="24"/>
          <w:szCs w:val="24"/>
        </w:rPr>
        <w:t>Pengaruh Budaya Organisasi dan Kompensasi terhadap Motivasi</w:t>
      </w:r>
    </w:p>
    <w:p w:rsidR="00915BE4" w:rsidRPr="00915BE4" w:rsidRDefault="00915BE4" w:rsidP="00EF57DE">
      <w:pPr>
        <w:pStyle w:val="NormalWeb"/>
        <w:spacing w:before="0" w:beforeAutospacing="0" w:line="360" w:lineRule="auto"/>
        <w:ind w:firstLine="567"/>
        <w:jc w:val="both"/>
      </w:pPr>
      <w:r w:rsidRPr="00915BE4">
        <w:t>Bagian ini menyajikan hasil uji statistik menggunakan analisis jalur (path analysis) untuk melihat seberapa besar pengaruh budaya organisasi dan kompensasi terhadap motivasi kerja perawat. Uji parsial (t-test) digunakan untuk mengetahui apakah masing-masing variabel independen memiliki pengaruh signifikan terhadap motivasi, sedangkan uji simultan (F-test) melihat pengaruh kedua variabel secara bersama-sama.</w:t>
      </w:r>
    </w:p>
    <w:p w:rsidR="00915BE4" w:rsidRPr="00915BE4" w:rsidRDefault="00915BE4" w:rsidP="00237330">
      <w:pPr>
        <w:pStyle w:val="NormalWeb"/>
        <w:spacing w:line="360" w:lineRule="auto"/>
        <w:ind w:firstLine="567"/>
        <w:jc w:val="both"/>
      </w:pPr>
      <w:r w:rsidRPr="00915BE4">
        <w:t>Jika hasil uji menunjukkan nilai signifikansi &lt; 0.05, maka dapat disimpulkan bahwa budaya organisasi dan kompensasi berpengaruh signifikan terhadap motivasi perawat. Koefisien jalur akan digunakan untuk melihat kekuatan pengaruh masing-masing variabel. Misalnya, jika kompensasi memiliki koefisien lebih besar daripada budaya organisasi, maka kompensasi dianggap memiliki pengaruh yang lebih dominan dalam meningkatkan motivasi.</w:t>
      </w:r>
    </w:p>
    <w:p w:rsidR="00915BE4" w:rsidRPr="00915BE4" w:rsidRDefault="00915BE4" w:rsidP="00237330">
      <w:pPr>
        <w:pStyle w:val="NormalWeb"/>
        <w:spacing w:line="360" w:lineRule="auto"/>
        <w:ind w:firstLine="567"/>
        <w:jc w:val="both"/>
      </w:pPr>
      <w:r w:rsidRPr="00915BE4">
        <w:lastRenderedPageBreak/>
        <w:t>Pembahasan akan mengaitkan hasil ini dengan teori-teori yang menyatakan bahwa motivasi dipengaruhi oleh persepsi individu terhadap dukungan organisasi, rasa aman, dan penghargaan yang diterima di tempat kerja. Temuan ini dapat menjadi dasar bagi manajemen rumah sakit untuk memperbaiki aspek budaya kerja dan sistem kompensasi.</w:t>
      </w:r>
    </w:p>
    <w:p w:rsidR="00915BE4" w:rsidRPr="00915BE4" w:rsidRDefault="00915BE4" w:rsidP="00EF57DE">
      <w:pPr>
        <w:pStyle w:val="Heading2"/>
        <w:spacing w:after="0" w:afterAutospacing="0" w:line="360" w:lineRule="auto"/>
        <w:jc w:val="both"/>
        <w:rPr>
          <w:sz w:val="24"/>
          <w:szCs w:val="24"/>
        </w:rPr>
      </w:pPr>
      <w:r w:rsidRPr="00915BE4">
        <w:rPr>
          <w:rStyle w:val="Strong"/>
          <w:b/>
          <w:bCs/>
          <w:sz w:val="24"/>
          <w:szCs w:val="24"/>
        </w:rPr>
        <w:t>Pengaruh Motivasi terhadap Kinerja Perawat</w:t>
      </w:r>
    </w:p>
    <w:p w:rsidR="00915BE4" w:rsidRPr="00915BE4" w:rsidRDefault="00915BE4" w:rsidP="00EF57DE">
      <w:pPr>
        <w:pStyle w:val="NormalWeb"/>
        <w:spacing w:before="0" w:beforeAutospacing="0" w:line="360" w:lineRule="auto"/>
        <w:ind w:firstLine="567"/>
        <w:jc w:val="both"/>
      </w:pPr>
      <w:r w:rsidRPr="00915BE4">
        <w:t>Analisis terakhir membahas hasil uji hipotesis mengenai pengaruh motivasi terhadap kinerja perawat. Hasil uji t akan menunjukkan apakah motivasi memiliki pengaruh signifikan terhadap kinerja, sedangkan koefisien jalur akan menunjukkan besar pengaruh tersebut secara numerik.</w:t>
      </w:r>
    </w:p>
    <w:p w:rsidR="00915BE4" w:rsidRPr="00915BE4" w:rsidRDefault="00915BE4" w:rsidP="00237330">
      <w:pPr>
        <w:pStyle w:val="NormalWeb"/>
        <w:spacing w:line="360" w:lineRule="auto"/>
        <w:ind w:firstLine="567"/>
        <w:jc w:val="both"/>
      </w:pPr>
      <w:r w:rsidRPr="00915BE4">
        <w:t>Jika ditemukan bahwa motivasi berpengaruh signifikan terhadap kinerja, maka hal ini menunjukkan bahwa perawat dengan dorongan internal yang lebih tinggi cenderung bekerja lebih baik, lebih disiplin, lebih teliti, dan lebih konsisten dalam menerapkan standar pelayanan keperawatan. Pembahasan juga mengaitkan temuan ini dengan teori McClelland yang menekankan pentingnya kebutuhan berprestasi dan kebutuhan berafiliasi dalam mendorong produktivitas.</w:t>
      </w:r>
    </w:p>
    <w:p w:rsidR="00915BE4" w:rsidRPr="00915BE4" w:rsidRDefault="00915BE4" w:rsidP="00237330">
      <w:pPr>
        <w:pStyle w:val="NormalWeb"/>
        <w:spacing w:line="360" w:lineRule="auto"/>
        <w:ind w:firstLine="567"/>
        <w:jc w:val="both"/>
      </w:pPr>
      <w:r w:rsidRPr="00915BE4">
        <w:t>Hasil ini juga dapat memberikan implikasi praktis bahwa peningkatan motivasi melalui pelatihan, peluang pengembangan karier, penghargaan, serta iklim kerja yang positif dapat menjadi strategi efektif untuk meningkatkan mutu pelayanan keperawatan di rumah sakit.</w:t>
      </w:r>
    </w:p>
    <w:p w:rsidR="00C90AF0" w:rsidRPr="00C90AF0" w:rsidRDefault="00C90AF0" w:rsidP="0025659F">
      <w:pPr>
        <w:pStyle w:val="Heading1"/>
        <w:spacing w:line="360" w:lineRule="auto"/>
        <w:jc w:val="both"/>
        <w:rPr>
          <w:rFonts w:ascii="Times New Roman" w:hAnsi="Times New Roman" w:cs="Times New Roman"/>
          <w:color w:val="auto"/>
          <w:sz w:val="24"/>
          <w:szCs w:val="24"/>
        </w:rPr>
      </w:pPr>
      <w:r w:rsidRPr="00C90AF0">
        <w:rPr>
          <w:rStyle w:val="Strong"/>
          <w:rFonts w:ascii="Times New Roman" w:hAnsi="Times New Roman" w:cs="Times New Roman"/>
          <w:b/>
          <w:bCs/>
          <w:color w:val="auto"/>
          <w:sz w:val="24"/>
          <w:szCs w:val="24"/>
        </w:rPr>
        <w:t xml:space="preserve">KESIMPULAN </w:t>
      </w:r>
    </w:p>
    <w:p w:rsidR="00C90AF0" w:rsidRPr="00C90AF0" w:rsidRDefault="00C90AF0" w:rsidP="00EF57DE">
      <w:pPr>
        <w:pStyle w:val="NormalWeb"/>
        <w:spacing w:before="0" w:beforeAutospacing="0" w:line="360" w:lineRule="auto"/>
        <w:ind w:firstLine="567"/>
        <w:jc w:val="both"/>
      </w:pPr>
      <w:r w:rsidRPr="00C90AF0">
        <w:t>Berdasarkan hasil penelitian mengenai pengaruh budaya organisasi dan kompensasi terhadap motivasi serta dampaknya terhadap kinerja perawat di RS TK IV Cijantung, dapat disimpulkan beberapa hal penting yang menggambarkan kondisi objektif organisasi dan pola hubungan antar variabel yang diteliti.</w:t>
      </w:r>
    </w:p>
    <w:p w:rsidR="00C90AF0" w:rsidRPr="00C90AF0" w:rsidRDefault="00C90AF0" w:rsidP="0025659F">
      <w:pPr>
        <w:pStyle w:val="NormalWeb"/>
        <w:spacing w:line="360" w:lineRule="auto"/>
        <w:ind w:firstLine="567"/>
        <w:jc w:val="both"/>
      </w:pPr>
      <w:r w:rsidRPr="00C90AF0">
        <w:lastRenderedPageBreak/>
        <w:t>Pertama, budaya organisasi perawat secara umum berada pada kategori baik, terutama pada aspek stabilitas organisasi, kerja sama tim, dan orientasi hasil. Ketiga aspek ini menunjukkan bahwa lingkungan kerja sudah memiliki pondasi yang solid dalam menjalankan pelayanan kesehatan. Namun demikian, indikator kenyamanan kerja dan penghargaan individu belum menunjukkan hasil optimal. Ketidakseimbangan ini menggambarkan bahwa meskipun nilai-nilai organisasi telah ditetapkan, penerapannya masih belum merata di seluruh unit pelayanan, sehingga diperlukan strategi untuk memperkuat aspek-aspek budaya yang bersifat emosional dan psikologis seperti rasa dihargai, kenyamanan, dan dukungan kerja.</w:t>
      </w:r>
    </w:p>
    <w:p w:rsidR="00C90AF0" w:rsidRPr="00C90AF0" w:rsidRDefault="00C90AF0" w:rsidP="0025659F">
      <w:pPr>
        <w:pStyle w:val="NormalWeb"/>
        <w:spacing w:line="360" w:lineRule="auto"/>
        <w:ind w:firstLine="567"/>
        <w:jc w:val="both"/>
      </w:pPr>
      <w:r w:rsidRPr="00C90AF0">
        <w:t>Kedua, kompensasi yang diterima perawat berada pada kategori cukup. Hal ini menandakan bahwa aspek finansial seperti gaji dan insentif sudah berada pada tingkat yang relatif memadai, tetapi tunjangan dan fasilitas pendukung kerja dianggap belum memberikan rasa keadilan dan kepuasan sepenuhnya. Kesenjangan antara ekspektasi perawat dan kompensasi yang diterima berpotensi menurunkan motivasi dan komitmen kerja apabila tidak direspons secara strategis oleh manajemen rumah sakit.</w:t>
      </w:r>
    </w:p>
    <w:p w:rsidR="00C90AF0" w:rsidRPr="00C90AF0" w:rsidRDefault="00C90AF0" w:rsidP="0025659F">
      <w:pPr>
        <w:pStyle w:val="NormalWeb"/>
        <w:spacing w:line="360" w:lineRule="auto"/>
        <w:ind w:firstLine="567"/>
        <w:jc w:val="both"/>
      </w:pPr>
      <w:r w:rsidRPr="00C90AF0">
        <w:t>Ketiga, motivasi kerja perawat berada pada kategori cukup tinggi, terutama dalam aspek kebutuhan berprestasi dan afiliasi. Hal ini menunjukkan bahwa perawat memiliki dorongan intrinsik yang kuat untuk bekerja secara profesional dan menjaga hubungan interpersonal dalam lingkungan kerja. Namun, motivasi terkait pengembangan karier masih rendah karena terbatasnya peluang pelatihan, promosi, dan peningkatan kompetensi. kondisi ini menegaskan perlunya intervensi organisasi untuk memperkuat motivasi jangka panjang perawat melalui sistem karier yang lebih terstruktur.</w:t>
      </w:r>
    </w:p>
    <w:p w:rsidR="00C90AF0" w:rsidRPr="00C90AF0" w:rsidRDefault="00C90AF0" w:rsidP="0025659F">
      <w:pPr>
        <w:pStyle w:val="NormalWeb"/>
        <w:spacing w:line="360" w:lineRule="auto"/>
        <w:ind w:firstLine="567"/>
        <w:jc w:val="both"/>
      </w:pPr>
      <w:r w:rsidRPr="00C90AF0">
        <w:t xml:space="preserve">Keempat, kinerja perawat secara umum baik pada aspek pelayanan dan kedisiplinan. Perawat mampu menjalankan tugas-tugas keperawatan sesuai standar dan menjaga profesionalisme. Meski demikian, pencatatan dan dokumentasi keperawatan masih perlu diperbaiki. Dokumentasi yang kurang </w:t>
      </w:r>
      <w:r w:rsidRPr="00C90AF0">
        <w:lastRenderedPageBreak/>
        <w:t>lengkap tidak hanya berpengaruh pada kualitas asuhan keperawatan, tetapi juga berdampak pada aspek legal dan keselamatan pasien.</w:t>
      </w:r>
    </w:p>
    <w:p w:rsidR="00C90AF0" w:rsidRPr="00C90AF0" w:rsidRDefault="00C90AF0" w:rsidP="0025659F">
      <w:pPr>
        <w:pStyle w:val="NormalWeb"/>
        <w:spacing w:line="360" w:lineRule="auto"/>
        <w:ind w:firstLine="567"/>
        <w:jc w:val="both"/>
      </w:pPr>
      <w:r w:rsidRPr="00C90AF0">
        <w:t>Kelima, hasil pengujian statistik menunjukkan bahwa budaya organisasi dan kompensasi berpengaruh signifikan terhadap motivasi kerja perawat. Temuan ini memperkuat model teori yang menyatakan bahwa dukungan organisasi dan sistem kompensasi yang adil merupakan faktor penting yang membentuk motivasi intrapersonal tenaga kesehatan. Budaya kerja positif dan kompensasi memadai mendorong perawat untuk bekerja dengan semangat, tekad, dan komitmen yang lebih tinggi.</w:t>
      </w:r>
    </w:p>
    <w:p w:rsidR="00C90AF0" w:rsidRPr="00C90AF0" w:rsidRDefault="00C90AF0" w:rsidP="0025659F">
      <w:pPr>
        <w:pStyle w:val="NormalWeb"/>
        <w:spacing w:line="360" w:lineRule="auto"/>
        <w:ind w:firstLine="567"/>
        <w:jc w:val="both"/>
      </w:pPr>
      <w:r w:rsidRPr="00C90AF0">
        <w:t>Keenam, motivasi terbukti memiliki pengaruh signifikan terhadap kinerja perawat. Hal ini menunjukkan bahwa motivasi merupakan variabel kunci yang menentukan kualitas layanan yang diberikan perawat. Dengan motivasi tinggi, perawat lebih disiplin, lebih teliti dalam mencatat dan melaporkan tindakan keperawatan, lebih komunikatif, dan lebih efektif dalam bekerja sama dalam tim. Dengan demikian, motivasi dapat dianggap sebagai faktor strategis yang menjembatani pengaruh budaya organisasi dan kompensasi terhadap kinerja perawat.</w:t>
      </w:r>
    </w:p>
    <w:p w:rsidR="00C90AF0" w:rsidRPr="00C90AF0" w:rsidRDefault="0025659F" w:rsidP="00EF57DE">
      <w:pPr>
        <w:pStyle w:val="Heading1"/>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lang w:val="id-ID"/>
        </w:rPr>
        <w:t>S</w:t>
      </w:r>
      <w:r w:rsidR="00C90AF0" w:rsidRPr="00C90AF0">
        <w:rPr>
          <w:rStyle w:val="Strong"/>
          <w:rFonts w:ascii="Times New Roman" w:hAnsi="Times New Roman" w:cs="Times New Roman"/>
          <w:b/>
          <w:bCs/>
          <w:color w:val="auto"/>
          <w:sz w:val="24"/>
          <w:szCs w:val="24"/>
        </w:rPr>
        <w:t xml:space="preserve">ARAN </w:t>
      </w:r>
    </w:p>
    <w:p w:rsidR="00C90AF0" w:rsidRPr="00C90AF0" w:rsidRDefault="00C90AF0" w:rsidP="00EF57DE">
      <w:pPr>
        <w:pStyle w:val="NormalWeb"/>
        <w:spacing w:before="0" w:beforeAutospacing="0" w:after="0" w:afterAutospacing="0" w:line="360" w:lineRule="auto"/>
        <w:ind w:firstLine="567"/>
        <w:jc w:val="both"/>
      </w:pPr>
      <w:r w:rsidRPr="00C90AF0">
        <w:t>Berdasarkan hasil penelitian dan kesimpulan yang telah disampaikan, beberapa rekomendasi dapat diberikan untuk meningkatkan mutu pelayanan keperawatan dan manajemen sumber daya manusia di RS TK IV Cijantung.</w:t>
      </w:r>
    </w:p>
    <w:p w:rsidR="00C90AF0" w:rsidRPr="0025659F" w:rsidRDefault="00C90AF0" w:rsidP="00EF57DE">
      <w:pPr>
        <w:pStyle w:val="NormalWeb"/>
        <w:spacing w:before="0" w:beforeAutospacing="0" w:after="0" w:afterAutospacing="0" w:line="360" w:lineRule="auto"/>
        <w:ind w:left="567" w:hanging="567"/>
        <w:jc w:val="both"/>
      </w:pPr>
      <w:r w:rsidRPr="0025659F">
        <w:rPr>
          <w:rStyle w:val="Strong"/>
          <w:b w:val="0"/>
        </w:rPr>
        <w:t xml:space="preserve">1. </w:t>
      </w:r>
      <w:r w:rsidR="0025659F">
        <w:rPr>
          <w:rStyle w:val="Strong"/>
          <w:b w:val="0"/>
        </w:rPr>
        <w:tab/>
      </w:r>
      <w:r w:rsidRPr="0025659F">
        <w:rPr>
          <w:rStyle w:val="Strong"/>
          <w:b w:val="0"/>
        </w:rPr>
        <w:t>Peningkatan fasilitas dan tunjangan perawat</w:t>
      </w:r>
      <w:r w:rsidR="0025659F">
        <w:t xml:space="preserve">. </w:t>
      </w:r>
      <w:r w:rsidRPr="0025659F">
        <w:t>Rumah sakit perlu memperbaiki kualitas kompensasi non-finansial seperti tunjangan transportasi, fasilitas kerja, dan tunjangan risiko. Penyediaan fasilitas kerja yang memadai akan meningkatkan kenyamanan kerja, mengurangi beban fisik dan psikologis, serta meningkatkan kepuasan kerja perawat.</w:t>
      </w:r>
    </w:p>
    <w:p w:rsidR="00C90AF0" w:rsidRPr="0025659F" w:rsidRDefault="0025659F" w:rsidP="00EF57DE">
      <w:pPr>
        <w:pStyle w:val="NormalWeb"/>
        <w:spacing w:before="0" w:beforeAutospacing="0" w:after="0" w:afterAutospacing="0" w:line="360" w:lineRule="auto"/>
        <w:ind w:left="567" w:hanging="567"/>
        <w:jc w:val="both"/>
      </w:pPr>
      <w:r>
        <w:rPr>
          <w:rStyle w:val="Strong"/>
          <w:b w:val="0"/>
        </w:rPr>
        <w:t>2.</w:t>
      </w:r>
      <w:r>
        <w:rPr>
          <w:rStyle w:val="Strong"/>
          <w:b w:val="0"/>
        </w:rPr>
        <w:tab/>
      </w:r>
      <w:r w:rsidR="00C90AF0" w:rsidRPr="0025659F">
        <w:rPr>
          <w:rStyle w:val="Strong"/>
          <w:b w:val="0"/>
        </w:rPr>
        <w:t>Penguatan program pengembangan karier</w:t>
      </w:r>
      <w:r>
        <w:t xml:space="preserve">. </w:t>
      </w:r>
      <w:r w:rsidR="00C90AF0" w:rsidRPr="0025659F">
        <w:t xml:space="preserve">Rumah sakit dapat memperluas akses pelatihan, workshop, sertifikasi kompetensi, dan pelatihan manajerial </w:t>
      </w:r>
      <w:r w:rsidR="00C90AF0" w:rsidRPr="0025659F">
        <w:lastRenderedPageBreak/>
        <w:t>untuk perawat yang memiliki potensi memimpin. Program pengembangan karier yang baik tidak hanya meningkatkan motivasi dan kompetensi, tetapi juga menjadi strategi retensi tenaga profesional.</w:t>
      </w:r>
    </w:p>
    <w:p w:rsidR="00C90AF0" w:rsidRPr="0025659F" w:rsidRDefault="00C90AF0" w:rsidP="00EF57DE">
      <w:pPr>
        <w:pStyle w:val="NormalWeb"/>
        <w:spacing w:before="0" w:beforeAutospacing="0" w:after="0" w:afterAutospacing="0" w:line="360" w:lineRule="auto"/>
        <w:ind w:left="567" w:hanging="567"/>
        <w:jc w:val="both"/>
      </w:pPr>
      <w:r w:rsidRPr="0025659F">
        <w:rPr>
          <w:rStyle w:val="Strong"/>
          <w:b w:val="0"/>
        </w:rPr>
        <w:t xml:space="preserve">3. </w:t>
      </w:r>
      <w:r w:rsidR="0025659F">
        <w:rPr>
          <w:rStyle w:val="Strong"/>
          <w:b w:val="0"/>
        </w:rPr>
        <w:tab/>
      </w:r>
      <w:r w:rsidRPr="0025659F">
        <w:rPr>
          <w:rStyle w:val="Strong"/>
          <w:b w:val="0"/>
        </w:rPr>
        <w:t>Pembentukan dan penguatan budaya organisasi yang positif</w:t>
      </w:r>
      <w:r w:rsidR="0025659F">
        <w:t xml:space="preserve">. </w:t>
      </w:r>
      <w:r w:rsidRPr="0025659F">
        <w:t>Pimpinan rumah sakit perlu memperkuat budaya kerja melalui sosialisasi nilai-nilai inti organisasi, pembentukan role model dari unsur pimpinan, serta program sinergi tim secara rutin. Penguatan budaya organisasi harus dilakukan secara berjenjang agar seluruh unit pelayanan memiliki pemahaman dan komitmen yang sama.</w:t>
      </w:r>
    </w:p>
    <w:p w:rsidR="00C90AF0" w:rsidRPr="0025659F" w:rsidRDefault="00C90AF0" w:rsidP="00EF57DE">
      <w:pPr>
        <w:pStyle w:val="NormalWeb"/>
        <w:spacing w:before="0" w:beforeAutospacing="0" w:after="0" w:afterAutospacing="0" w:line="360" w:lineRule="auto"/>
        <w:ind w:left="567" w:hanging="567"/>
        <w:jc w:val="both"/>
      </w:pPr>
      <w:r w:rsidRPr="0025659F">
        <w:rPr>
          <w:rStyle w:val="Strong"/>
          <w:b w:val="0"/>
        </w:rPr>
        <w:t xml:space="preserve">4. </w:t>
      </w:r>
      <w:r w:rsidR="0025659F">
        <w:rPr>
          <w:rStyle w:val="Strong"/>
          <w:b w:val="0"/>
        </w:rPr>
        <w:tab/>
      </w:r>
      <w:r w:rsidRPr="0025659F">
        <w:rPr>
          <w:rStyle w:val="Strong"/>
          <w:b w:val="0"/>
        </w:rPr>
        <w:t>Optimalisasi supervisi dan sistem dokumentasi keperawatan</w:t>
      </w:r>
      <w:r w:rsidR="0025659F">
        <w:t xml:space="preserve">. </w:t>
      </w:r>
      <w:r w:rsidRPr="0025659F">
        <w:t>Supervisi rutin diperlukan untuk memastikan bahwa dokumentasi keperawatan dilakukan secara lengkap dan sesuai standar Kemenkes. Rumah sakit dapat mengembangkan sistem dokumentasi elektronik (e-documentation) untuk mempermudah pencatatan, meminimalkan kesalahan, dan meningkatkan efisiensi kerja perawat.</w:t>
      </w:r>
    </w:p>
    <w:p w:rsidR="00C90AF0" w:rsidRPr="0025659F" w:rsidRDefault="00C90AF0" w:rsidP="0025659F">
      <w:pPr>
        <w:pStyle w:val="Heading1"/>
        <w:spacing w:line="360" w:lineRule="auto"/>
        <w:ind w:left="567" w:hanging="567"/>
        <w:jc w:val="both"/>
        <w:rPr>
          <w:rFonts w:ascii="Times New Roman" w:hAnsi="Times New Roman" w:cs="Times New Roman"/>
          <w:b w:val="0"/>
          <w:color w:val="auto"/>
          <w:sz w:val="24"/>
          <w:szCs w:val="24"/>
        </w:rPr>
      </w:pPr>
      <w:r w:rsidRPr="0025659F">
        <w:rPr>
          <w:rStyle w:val="Strong"/>
          <w:rFonts w:ascii="Times New Roman" w:hAnsi="Times New Roman" w:cs="Times New Roman"/>
          <w:bCs/>
          <w:color w:val="auto"/>
          <w:sz w:val="24"/>
          <w:szCs w:val="24"/>
        </w:rPr>
        <w:t xml:space="preserve">7. </w:t>
      </w:r>
      <w:r w:rsidR="00752316">
        <w:rPr>
          <w:rStyle w:val="Strong"/>
          <w:rFonts w:ascii="Times New Roman" w:hAnsi="Times New Roman" w:cs="Times New Roman"/>
          <w:bCs/>
          <w:color w:val="auto"/>
          <w:sz w:val="24"/>
          <w:szCs w:val="24"/>
          <w:lang w:val="id-ID"/>
        </w:rPr>
        <w:tab/>
      </w:r>
      <w:r w:rsidRPr="0025659F">
        <w:rPr>
          <w:rStyle w:val="Strong"/>
          <w:rFonts w:ascii="Times New Roman" w:hAnsi="Times New Roman" w:cs="Times New Roman"/>
          <w:bCs/>
          <w:color w:val="auto"/>
          <w:sz w:val="24"/>
          <w:szCs w:val="24"/>
        </w:rPr>
        <w:t>Implikasi Penelitian</w:t>
      </w:r>
    </w:p>
    <w:p w:rsidR="00C90AF0" w:rsidRPr="0025659F" w:rsidRDefault="00BD13C4" w:rsidP="00EF57DE">
      <w:pPr>
        <w:pStyle w:val="NormalWeb"/>
        <w:spacing w:before="0" w:beforeAutospacing="0" w:after="0" w:afterAutospacing="0" w:line="360" w:lineRule="auto"/>
        <w:ind w:left="567" w:hanging="567"/>
        <w:jc w:val="both"/>
      </w:pPr>
      <w:r>
        <w:rPr>
          <w:rStyle w:val="Strong"/>
          <w:b w:val="0"/>
        </w:rPr>
        <w:t>a.</w:t>
      </w:r>
      <w:r>
        <w:rPr>
          <w:rStyle w:val="Strong"/>
          <w:b w:val="0"/>
        </w:rPr>
        <w:tab/>
      </w:r>
      <w:r w:rsidR="00C90AF0" w:rsidRPr="0025659F">
        <w:rPr>
          <w:rStyle w:val="Strong"/>
          <w:b w:val="0"/>
        </w:rPr>
        <w:t>Implikasi Teoretis</w:t>
      </w:r>
      <w:r>
        <w:t xml:space="preserve">. </w:t>
      </w:r>
      <w:r w:rsidR="00C90AF0" w:rsidRPr="0025659F">
        <w:t>Penelitian ini memperkuat teori bahwa budaya organisasi dan kompensasi merupakan faktor penting yang memengaruhi motivasi kerja. Selain itu, penelitian ini mengonfirmasi bahwa motivasi merupakan variabel mediasi yang memiliki kontribusi besar dalam memengaruhi kinerja tenaga kesehatan.</w:t>
      </w:r>
    </w:p>
    <w:p w:rsidR="00C90AF0" w:rsidRPr="0025659F" w:rsidRDefault="00BD13C4" w:rsidP="00EF57DE">
      <w:pPr>
        <w:pStyle w:val="NormalWeb"/>
        <w:spacing w:before="0" w:beforeAutospacing="0" w:after="0" w:afterAutospacing="0" w:line="360" w:lineRule="auto"/>
        <w:ind w:left="567" w:hanging="567"/>
        <w:jc w:val="both"/>
      </w:pPr>
      <w:r>
        <w:rPr>
          <w:rStyle w:val="Strong"/>
          <w:b w:val="0"/>
        </w:rPr>
        <w:t>b.</w:t>
      </w:r>
      <w:r>
        <w:rPr>
          <w:rStyle w:val="Strong"/>
          <w:b w:val="0"/>
        </w:rPr>
        <w:tab/>
      </w:r>
      <w:r w:rsidR="00C90AF0" w:rsidRPr="0025659F">
        <w:rPr>
          <w:rStyle w:val="Strong"/>
          <w:b w:val="0"/>
        </w:rPr>
        <w:t>Implikasi Praktis</w:t>
      </w:r>
      <w:r>
        <w:t xml:space="preserve">. </w:t>
      </w:r>
      <w:r w:rsidR="00C90AF0" w:rsidRPr="0025659F">
        <w:t>Pemahaman mengenai faktor-faktor yang memengaruhi motivasi dan kinerja dapat menjadi dasar bagi manajemen rumah sakit untuk menyusun program peningkatan kualitas SDM, perencanaan kompensasi, serta perbaikan budaya organisasi secara terarah.</w:t>
      </w:r>
    </w:p>
    <w:p w:rsidR="00C90AF0" w:rsidRPr="0025659F" w:rsidRDefault="00C90AF0" w:rsidP="00EF57DE">
      <w:pPr>
        <w:pStyle w:val="Heading1"/>
        <w:spacing w:before="0" w:line="360" w:lineRule="auto"/>
        <w:ind w:left="567" w:hanging="567"/>
        <w:jc w:val="both"/>
        <w:rPr>
          <w:rFonts w:ascii="Times New Roman" w:hAnsi="Times New Roman" w:cs="Times New Roman"/>
          <w:b w:val="0"/>
          <w:color w:val="auto"/>
          <w:sz w:val="24"/>
          <w:szCs w:val="24"/>
        </w:rPr>
      </w:pPr>
      <w:r w:rsidRPr="0025659F">
        <w:rPr>
          <w:rStyle w:val="Strong"/>
          <w:rFonts w:ascii="Times New Roman" w:hAnsi="Times New Roman" w:cs="Times New Roman"/>
          <w:bCs/>
          <w:color w:val="auto"/>
          <w:sz w:val="24"/>
          <w:szCs w:val="24"/>
        </w:rPr>
        <w:t xml:space="preserve">8. </w:t>
      </w:r>
      <w:r w:rsidR="00BD13C4">
        <w:rPr>
          <w:rStyle w:val="Strong"/>
          <w:rFonts w:ascii="Times New Roman" w:hAnsi="Times New Roman" w:cs="Times New Roman"/>
          <w:bCs/>
          <w:color w:val="auto"/>
          <w:sz w:val="24"/>
          <w:szCs w:val="24"/>
          <w:lang w:val="id-ID"/>
        </w:rPr>
        <w:tab/>
      </w:r>
      <w:r w:rsidRPr="0025659F">
        <w:rPr>
          <w:rStyle w:val="Strong"/>
          <w:rFonts w:ascii="Times New Roman" w:hAnsi="Times New Roman" w:cs="Times New Roman"/>
          <w:bCs/>
          <w:color w:val="auto"/>
          <w:sz w:val="24"/>
          <w:szCs w:val="24"/>
        </w:rPr>
        <w:t>Saran untuk Penelitian Selanjutnya</w:t>
      </w:r>
    </w:p>
    <w:p w:rsidR="00C90AF0" w:rsidRPr="0025659F" w:rsidRDefault="00C90AF0" w:rsidP="00EF57DE">
      <w:pPr>
        <w:pStyle w:val="NormalWeb"/>
        <w:spacing w:before="0" w:beforeAutospacing="0" w:after="0" w:afterAutospacing="0" w:line="360" w:lineRule="auto"/>
        <w:ind w:left="567"/>
        <w:jc w:val="both"/>
      </w:pPr>
      <w:r w:rsidRPr="0025659F">
        <w:t xml:space="preserve">Penelitian berikutnya dapat memperluas objek penelitian pada rumah sakit lain, menggunakan metode </w:t>
      </w:r>
      <w:r w:rsidRPr="0025659F">
        <w:rPr>
          <w:rStyle w:val="Emphasis"/>
        </w:rPr>
        <w:t>mixed methods</w:t>
      </w:r>
      <w:r w:rsidRPr="0025659F">
        <w:t xml:space="preserve"> untuk menggali faktor psikologis </w:t>
      </w:r>
      <w:r w:rsidRPr="0025659F">
        <w:lastRenderedPageBreak/>
        <w:t>secara lebih mendalam, serta mengembangkan model penelitian yang melibatkan variabel lain seperti kepemimpinan, beban kerja, stres kerja, dan kepuasan kerja.</w:t>
      </w:r>
    </w:p>
    <w:p w:rsidR="002E1043" w:rsidRPr="002E1043" w:rsidRDefault="002E1043" w:rsidP="00011C2B">
      <w:pPr>
        <w:widowControl/>
        <w:autoSpaceDE/>
        <w:autoSpaceDN/>
        <w:spacing w:before="100" w:beforeAutospacing="1" w:after="100" w:afterAutospacing="1"/>
        <w:jc w:val="center"/>
        <w:outlineLvl w:val="1"/>
        <w:rPr>
          <w:b/>
          <w:bCs/>
          <w:szCs w:val="24"/>
          <w:lang w:val="id-ID" w:eastAsia="id-ID"/>
        </w:rPr>
      </w:pPr>
      <w:r w:rsidRPr="00011C2B">
        <w:rPr>
          <w:b/>
          <w:bCs/>
          <w:szCs w:val="24"/>
          <w:lang w:val="id-ID" w:eastAsia="id-ID"/>
        </w:rPr>
        <w:t>DAFTAR PUSTAKA</w:t>
      </w:r>
    </w:p>
    <w:p w:rsidR="00517BCD" w:rsidRPr="00517BCD" w:rsidRDefault="00517BCD" w:rsidP="00517BCD">
      <w:pPr>
        <w:widowControl/>
        <w:autoSpaceDE/>
        <w:autoSpaceDN/>
        <w:spacing w:before="100" w:beforeAutospacing="1" w:after="100" w:afterAutospacing="1" w:line="276" w:lineRule="auto"/>
        <w:ind w:left="567" w:hanging="567"/>
        <w:jc w:val="both"/>
        <w:rPr>
          <w:szCs w:val="24"/>
          <w:lang w:val="id-ID" w:eastAsia="id-ID"/>
        </w:rPr>
      </w:pPr>
      <w:r w:rsidRPr="00517BCD">
        <w:rPr>
          <w:szCs w:val="24"/>
          <w:lang w:val="id-ID" w:eastAsia="id-ID"/>
        </w:rPr>
        <w:t xml:space="preserve">Ardiana, T., &amp; Sutanto, E. M. (2020). Pengaruh budaya organisasi dan kompensasi terhadap motivasi kerja karyawan. </w:t>
      </w:r>
      <w:r w:rsidRPr="00517BCD">
        <w:rPr>
          <w:i/>
          <w:iCs/>
          <w:szCs w:val="24"/>
          <w:lang w:val="id-ID" w:eastAsia="id-ID"/>
        </w:rPr>
        <w:t>Jurnal Manajemen Sumber Daya Manusia</w:t>
      </w:r>
      <w:r w:rsidRPr="00517BCD">
        <w:rPr>
          <w:szCs w:val="24"/>
          <w:lang w:val="id-ID" w:eastAsia="id-ID"/>
        </w:rPr>
        <w:t>, 11(2), 145–158.</w:t>
      </w:r>
    </w:p>
    <w:p w:rsidR="00517BCD" w:rsidRPr="00517BCD" w:rsidRDefault="00517BCD" w:rsidP="00517BCD">
      <w:pPr>
        <w:widowControl/>
        <w:autoSpaceDE/>
        <w:autoSpaceDN/>
        <w:spacing w:before="100" w:beforeAutospacing="1" w:after="100" w:afterAutospacing="1" w:line="276" w:lineRule="auto"/>
        <w:ind w:left="567" w:hanging="567"/>
        <w:jc w:val="both"/>
        <w:rPr>
          <w:szCs w:val="24"/>
          <w:lang w:val="id-ID" w:eastAsia="id-ID"/>
        </w:rPr>
      </w:pPr>
      <w:r w:rsidRPr="00517BCD">
        <w:rPr>
          <w:szCs w:val="24"/>
          <w:lang w:val="id-ID" w:eastAsia="id-ID"/>
        </w:rPr>
        <w:t xml:space="preserve">Bernardin, H. J., &amp; Russell, J. E. A. (2013). </w:t>
      </w:r>
      <w:r w:rsidRPr="00517BCD">
        <w:rPr>
          <w:i/>
          <w:iCs/>
          <w:szCs w:val="24"/>
          <w:lang w:val="id-ID" w:eastAsia="id-ID"/>
        </w:rPr>
        <w:t>Human Resource Management: An Experiential Approach</w:t>
      </w:r>
      <w:r w:rsidRPr="00517BCD">
        <w:rPr>
          <w:szCs w:val="24"/>
          <w:lang w:val="id-ID" w:eastAsia="id-ID"/>
        </w:rPr>
        <w:t>. New York: McGraw-Hill.</w:t>
      </w:r>
    </w:p>
    <w:p w:rsidR="00517BCD" w:rsidRPr="00517BCD" w:rsidRDefault="00517BCD" w:rsidP="00517BCD">
      <w:pPr>
        <w:widowControl/>
        <w:autoSpaceDE/>
        <w:autoSpaceDN/>
        <w:spacing w:before="100" w:beforeAutospacing="1" w:after="100" w:afterAutospacing="1" w:line="276" w:lineRule="auto"/>
        <w:ind w:left="567" w:hanging="567"/>
        <w:jc w:val="both"/>
        <w:rPr>
          <w:szCs w:val="24"/>
          <w:lang w:val="id-ID" w:eastAsia="id-ID"/>
        </w:rPr>
      </w:pPr>
      <w:r w:rsidRPr="00517BCD">
        <w:rPr>
          <w:szCs w:val="24"/>
          <w:lang w:val="id-ID" w:eastAsia="id-ID"/>
        </w:rPr>
        <w:t xml:space="preserve">Gibson, J. L., Ivancevich, J. M., &amp; Konopaske, R. (2018). </w:t>
      </w:r>
      <w:r w:rsidRPr="00517BCD">
        <w:rPr>
          <w:i/>
          <w:iCs/>
          <w:szCs w:val="24"/>
          <w:lang w:val="id-ID" w:eastAsia="id-ID"/>
        </w:rPr>
        <w:t>Organizations: Behavior, Structure, Processes</w:t>
      </w:r>
      <w:r w:rsidRPr="00517BCD">
        <w:rPr>
          <w:szCs w:val="24"/>
          <w:lang w:val="id-ID" w:eastAsia="id-ID"/>
        </w:rPr>
        <w:t xml:space="preserve"> (15th ed.). New York: McGraw-Hill.</w:t>
      </w:r>
    </w:p>
    <w:p w:rsidR="00517BCD" w:rsidRPr="00517BCD" w:rsidRDefault="00517BCD" w:rsidP="00517BCD">
      <w:pPr>
        <w:widowControl/>
        <w:autoSpaceDE/>
        <w:autoSpaceDN/>
        <w:spacing w:before="100" w:beforeAutospacing="1" w:after="100" w:afterAutospacing="1" w:line="276" w:lineRule="auto"/>
        <w:ind w:left="567" w:hanging="567"/>
        <w:jc w:val="both"/>
        <w:rPr>
          <w:szCs w:val="24"/>
          <w:lang w:val="id-ID" w:eastAsia="id-ID"/>
        </w:rPr>
      </w:pPr>
      <w:r w:rsidRPr="00517BCD">
        <w:rPr>
          <w:szCs w:val="24"/>
          <w:lang w:val="id-ID" w:eastAsia="id-ID"/>
        </w:rPr>
        <w:t xml:space="preserve">Handoko, T. H. (2018). </w:t>
      </w:r>
      <w:r w:rsidRPr="00517BCD">
        <w:rPr>
          <w:i/>
          <w:iCs/>
          <w:szCs w:val="24"/>
          <w:lang w:val="id-ID" w:eastAsia="id-ID"/>
        </w:rPr>
        <w:t>Manajemen Personalia dan Sumber Daya Manusia</w:t>
      </w:r>
      <w:r w:rsidRPr="00517BCD">
        <w:rPr>
          <w:szCs w:val="24"/>
          <w:lang w:val="id-ID" w:eastAsia="id-ID"/>
        </w:rPr>
        <w:t>. Yogyakarta: BPFE.</w:t>
      </w:r>
    </w:p>
    <w:p w:rsidR="00517BCD" w:rsidRPr="00517BCD" w:rsidRDefault="00517BCD" w:rsidP="00517BCD">
      <w:pPr>
        <w:widowControl/>
        <w:autoSpaceDE/>
        <w:autoSpaceDN/>
        <w:spacing w:before="100" w:beforeAutospacing="1" w:after="100" w:afterAutospacing="1" w:line="276" w:lineRule="auto"/>
        <w:ind w:left="567" w:hanging="567"/>
        <w:jc w:val="both"/>
        <w:rPr>
          <w:szCs w:val="24"/>
          <w:lang w:val="id-ID" w:eastAsia="id-ID"/>
        </w:rPr>
      </w:pPr>
      <w:r w:rsidRPr="00517BCD">
        <w:rPr>
          <w:szCs w:val="24"/>
          <w:lang w:val="id-ID" w:eastAsia="id-ID"/>
        </w:rPr>
        <w:t xml:space="preserve">Hasibuan, M. S. P. (2021). </w:t>
      </w:r>
      <w:r w:rsidRPr="00517BCD">
        <w:rPr>
          <w:i/>
          <w:iCs/>
          <w:szCs w:val="24"/>
          <w:lang w:val="id-ID" w:eastAsia="id-ID"/>
        </w:rPr>
        <w:t>Manajemen Sumber Daya Manusia</w:t>
      </w:r>
      <w:r w:rsidRPr="00517BCD">
        <w:rPr>
          <w:szCs w:val="24"/>
          <w:lang w:val="id-ID" w:eastAsia="id-ID"/>
        </w:rPr>
        <w:t>. Jakarta: Bumi Aksara.</w:t>
      </w:r>
    </w:p>
    <w:p w:rsidR="00517BCD" w:rsidRPr="00517BCD" w:rsidRDefault="00517BCD" w:rsidP="00517BCD">
      <w:pPr>
        <w:widowControl/>
        <w:autoSpaceDE/>
        <w:autoSpaceDN/>
        <w:spacing w:before="100" w:beforeAutospacing="1" w:after="100" w:afterAutospacing="1" w:line="276" w:lineRule="auto"/>
        <w:ind w:left="567" w:hanging="567"/>
        <w:jc w:val="both"/>
        <w:rPr>
          <w:szCs w:val="24"/>
          <w:lang w:val="id-ID" w:eastAsia="id-ID"/>
        </w:rPr>
      </w:pPr>
      <w:r w:rsidRPr="00517BCD">
        <w:rPr>
          <w:szCs w:val="24"/>
          <w:lang w:val="id-ID" w:eastAsia="id-ID"/>
        </w:rPr>
        <w:t xml:space="preserve">Herzberg, F. (2017). </w:t>
      </w:r>
      <w:r w:rsidRPr="00517BCD">
        <w:rPr>
          <w:i/>
          <w:iCs/>
          <w:szCs w:val="24"/>
          <w:lang w:val="id-ID" w:eastAsia="id-ID"/>
        </w:rPr>
        <w:t>Motivation to Work</w:t>
      </w:r>
      <w:r w:rsidRPr="00517BCD">
        <w:rPr>
          <w:szCs w:val="24"/>
          <w:lang w:val="id-ID" w:eastAsia="id-ID"/>
        </w:rPr>
        <w:t>. New York: Routledge.</w:t>
      </w:r>
    </w:p>
    <w:p w:rsidR="00517BCD" w:rsidRPr="00517BCD" w:rsidRDefault="00517BCD" w:rsidP="00517BCD">
      <w:pPr>
        <w:widowControl/>
        <w:autoSpaceDE/>
        <w:autoSpaceDN/>
        <w:spacing w:before="100" w:beforeAutospacing="1" w:after="100" w:afterAutospacing="1" w:line="276" w:lineRule="auto"/>
        <w:ind w:left="567" w:hanging="567"/>
        <w:jc w:val="both"/>
        <w:rPr>
          <w:szCs w:val="24"/>
          <w:lang w:val="id-ID" w:eastAsia="id-ID"/>
        </w:rPr>
      </w:pPr>
      <w:r w:rsidRPr="00517BCD">
        <w:rPr>
          <w:szCs w:val="24"/>
          <w:lang w:val="id-ID" w:eastAsia="id-ID"/>
        </w:rPr>
        <w:t xml:space="preserve">Mangkunegara, A. A. P. (2017). </w:t>
      </w:r>
      <w:r w:rsidRPr="00517BCD">
        <w:rPr>
          <w:i/>
          <w:iCs/>
          <w:szCs w:val="24"/>
          <w:lang w:val="id-ID" w:eastAsia="id-ID"/>
        </w:rPr>
        <w:t>Manajemen Sumber Daya Manusia Perusahaan</w:t>
      </w:r>
      <w:r w:rsidRPr="00517BCD">
        <w:rPr>
          <w:szCs w:val="24"/>
          <w:lang w:val="id-ID" w:eastAsia="id-ID"/>
        </w:rPr>
        <w:t>. Bandung: Remaja Rosdakarya.</w:t>
      </w:r>
    </w:p>
    <w:p w:rsidR="00517BCD" w:rsidRPr="00517BCD" w:rsidRDefault="00517BCD" w:rsidP="00517BCD">
      <w:pPr>
        <w:widowControl/>
        <w:autoSpaceDE/>
        <w:autoSpaceDN/>
        <w:spacing w:before="100" w:beforeAutospacing="1" w:after="100" w:afterAutospacing="1" w:line="276" w:lineRule="auto"/>
        <w:ind w:left="567" w:hanging="567"/>
        <w:jc w:val="both"/>
        <w:rPr>
          <w:szCs w:val="24"/>
          <w:lang w:val="id-ID" w:eastAsia="id-ID"/>
        </w:rPr>
      </w:pPr>
      <w:r w:rsidRPr="00517BCD">
        <w:rPr>
          <w:szCs w:val="24"/>
          <w:lang w:val="id-ID" w:eastAsia="id-ID"/>
        </w:rPr>
        <w:t xml:space="preserve">Mathis, R. L., &amp; Jackson, J. H. (2019). </w:t>
      </w:r>
      <w:r w:rsidRPr="00517BCD">
        <w:rPr>
          <w:i/>
          <w:iCs/>
          <w:szCs w:val="24"/>
          <w:lang w:val="id-ID" w:eastAsia="id-ID"/>
        </w:rPr>
        <w:t>Human Resource Management</w:t>
      </w:r>
      <w:r w:rsidRPr="00517BCD">
        <w:rPr>
          <w:szCs w:val="24"/>
          <w:lang w:val="id-ID" w:eastAsia="id-ID"/>
        </w:rPr>
        <w:t xml:space="preserve"> (15th ed.). Boston, MA: Cengage Learning.</w:t>
      </w:r>
    </w:p>
    <w:p w:rsidR="00517BCD" w:rsidRPr="00517BCD" w:rsidRDefault="00517BCD" w:rsidP="00517BCD">
      <w:pPr>
        <w:widowControl/>
        <w:autoSpaceDE/>
        <w:autoSpaceDN/>
        <w:spacing w:before="100" w:beforeAutospacing="1" w:after="100" w:afterAutospacing="1" w:line="276" w:lineRule="auto"/>
        <w:ind w:left="567" w:hanging="567"/>
        <w:jc w:val="both"/>
        <w:rPr>
          <w:szCs w:val="24"/>
          <w:lang w:val="id-ID" w:eastAsia="id-ID"/>
        </w:rPr>
      </w:pPr>
      <w:r w:rsidRPr="00517BCD">
        <w:rPr>
          <w:szCs w:val="24"/>
          <w:lang w:val="id-ID" w:eastAsia="id-ID"/>
        </w:rPr>
        <w:t xml:space="preserve">Moeheriono. (2014). </w:t>
      </w:r>
      <w:r w:rsidRPr="00517BCD">
        <w:rPr>
          <w:i/>
          <w:iCs/>
          <w:szCs w:val="24"/>
          <w:lang w:val="id-ID" w:eastAsia="id-ID"/>
        </w:rPr>
        <w:t>Pengukuran Kinerja Berbasis Kompetensi</w:t>
      </w:r>
      <w:r w:rsidRPr="00517BCD">
        <w:rPr>
          <w:szCs w:val="24"/>
          <w:lang w:val="id-ID" w:eastAsia="id-ID"/>
        </w:rPr>
        <w:t>. Jakarta: Raja Grafindo Persada.</w:t>
      </w:r>
    </w:p>
    <w:p w:rsidR="00517BCD" w:rsidRPr="00517BCD" w:rsidRDefault="00517BCD" w:rsidP="00517BCD">
      <w:pPr>
        <w:widowControl/>
        <w:autoSpaceDE/>
        <w:autoSpaceDN/>
        <w:spacing w:before="100" w:beforeAutospacing="1" w:after="100" w:afterAutospacing="1" w:line="276" w:lineRule="auto"/>
        <w:ind w:left="567" w:hanging="567"/>
        <w:jc w:val="both"/>
        <w:rPr>
          <w:szCs w:val="24"/>
          <w:lang w:val="id-ID" w:eastAsia="id-ID"/>
        </w:rPr>
      </w:pPr>
      <w:r w:rsidRPr="00517BCD">
        <w:rPr>
          <w:szCs w:val="24"/>
          <w:lang w:val="id-ID" w:eastAsia="id-ID"/>
        </w:rPr>
        <w:t xml:space="preserve">Notoatmodjo, S. (2018). </w:t>
      </w:r>
      <w:r w:rsidRPr="00517BCD">
        <w:rPr>
          <w:i/>
          <w:iCs/>
          <w:szCs w:val="24"/>
          <w:lang w:val="id-ID" w:eastAsia="id-ID"/>
        </w:rPr>
        <w:t>Pengembangan Sumber Daya Manusia</w:t>
      </w:r>
      <w:r w:rsidRPr="00517BCD">
        <w:rPr>
          <w:szCs w:val="24"/>
          <w:lang w:val="id-ID" w:eastAsia="id-ID"/>
        </w:rPr>
        <w:t>. Jakarta: Rineka Cipta.</w:t>
      </w:r>
    </w:p>
    <w:p w:rsidR="00517BCD" w:rsidRPr="00517BCD" w:rsidRDefault="00517BCD" w:rsidP="00517BCD">
      <w:pPr>
        <w:widowControl/>
        <w:autoSpaceDE/>
        <w:autoSpaceDN/>
        <w:spacing w:before="100" w:beforeAutospacing="1" w:after="100" w:afterAutospacing="1" w:line="276" w:lineRule="auto"/>
        <w:ind w:left="567" w:hanging="567"/>
        <w:jc w:val="both"/>
        <w:rPr>
          <w:szCs w:val="24"/>
          <w:lang w:val="id-ID" w:eastAsia="id-ID"/>
        </w:rPr>
      </w:pPr>
      <w:r w:rsidRPr="00517BCD">
        <w:rPr>
          <w:szCs w:val="24"/>
          <w:lang w:val="id-ID" w:eastAsia="id-ID"/>
        </w:rPr>
        <w:t xml:space="preserve">Robbins, S. P. (2006). </w:t>
      </w:r>
      <w:r w:rsidRPr="00517BCD">
        <w:rPr>
          <w:i/>
          <w:iCs/>
          <w:szCs w:val="24"/>
          <w:lang w:val="id-ID" w:eastAsia="id-ID"/>
        </w:rPr>
        <w:t>Perilaku Organisasi</w:t>
      </w:r>
      <w:r w:rsidRPr="00517BCD">
        <w:rPr>
          <w:szCs w:val="24"/>
          <w:lang w:val="id-ID" w:eastAsia="id-ID"/>
        </w:rPr>
        <w:t>. Jakarta: Gramedia.</w:t>
      </w:r>
    </w:p>
    <w:p w:rsidR="00517BCD" w:rsidRPr="00517BCD" w:rsidRDefault="00517BCD" w:rsidP="00517BCD">
      <w:pPr>
        <w:widowControl/>
        <w:autoSpaceDE/>
        <w:autoSpaceDN/>
        <w:spacing w:before="100" w:beforeAutospacing="1" w:after="100" w:afterAutospacing="1" w:line="276" w:lineRule="auto"/>
        <w:ind w:left="567" w:hanging="567"/>
        <w:jc w:val="both"/>
        <w:rPr>
          <w:szCs w:val="24"/>
          <w:lang w:val="id-ID" w:eastAsia="id-ID"/>
        </w:rPr>
      </w:pPr>
      <w:r w:rsidRPr="00517BCD">
        <w:rPr>
          <w:szCs w:val="24"/>
          <w:lang w:val="id-ID" w:eastAsia="id-ID"/>
        </w:rPr>
        <w:t xml:space="preserve">Sopiah. (2019). </w:t>
      </w:r>
      <w:r w:rsidRPr="00517BCD">
        <w:rPr>
          <w:i/>
          <w:iCs/>
          <w:szCs w:val="24"/>
          <w:lang w:val="id-ID" w:eastAsia="id-ID"/>
        </w:rPr>
        <w:t>Perilaku Organisasi</w:t>
      </w:r>
      <w:r w:rsidRPr="00517BCD">
        <w:rPr>
          <w:szCs w:val="24"/>
          <w:lang w:val="id-ID" w:eastAsia="id-ID"/>
        </w:rPr>
        <w:t>. Yogyakarta: Andi Offset.</w:t>
      </w:r>
    </w:p>
    <w:p w:rsidR="00517BCD" w:rsidRPr="00517BCD" w:rsidRDefault="00517BCD" w:rsidP="00517BCD">
      <w:pPr>
        <w:widowControl/>
        <w:autoSpaceDE/>
        <w:autoSpaceDN/>
        <w:spacing w:before="100" w:beforeAutospacing="1" w:after="100" w:afterAutospacing="1" w:line="276" w:lineRule="auto"/>
        <w:ind w:left="567" w:hanging="567"/>
        <w:jc w:val="both"/>
        <w:rPr>
          <w:szCs w:val="24"/>
          <w:lang w:val="id-ID" w:eastAsia="id-ID"/>
        </w:rPr>
      </w:pPr>
      <w:r w:rsidRPr="00517BCD">
        <w:rPr>
          <w:szCs w:val="24"/>
          <w:lang w:val="id-ID" w:eastAsia="id-ID"/>
        </w:rPr>
        <w:lastRenderedPageBreak/>
        <w:t xml:space="preserve">Stoner, J. A. F., Freeman, R. E., &amp; Gilbert, D. R. (2012). </w:t>
      </w:r>
      <w:r w:rsidRPr="00517BCD">
        <w:rPr>
          <w:i/>
          <w:iCs/>
          <w:szCs w:val="24"/>
          <w:lang w:val="id-ID" w:eastAsia="id-ID"/>
        </w:rPr>
        <w:t>Management</w:t>
      </w:r>
      <w:r w:rsidRPr="00517BCD">
        <w:rPr>
          <w:szCs w:val="24"/>
          <w:lang w:val="id-ID" w:eastAsia="id-ID"/>
        </w:rPr>
        <w:t xml:space="preserve"> (6th ed.). Englewood Cliffs, NJ: Prentice-Hall.</w:t>
      </w:r>
    </w:p>
    <w:p w:rsidR="00517BCD" w:rsidRPr="00517BCD" w:rsidRDefault="00517BCD" w:rsidP="00517BCD">
      <w:pPr>
        <w:widowControl/>
        <w:autoSpaceDE/>
        <w:autoSpaceDN/>
        <w:spacing w:before="100" w:beforeAutospacing="1" w:after="100" w:afterAutospacing="1" w:line="276" w:lineRule="auto"/>
        <w:ind w:left="567" w:hanging="567"/>
        <w:jc w:val="both"/>
        <w:rPr>
          <w:szCs w:val="24"/>
          <w:lang w:val="id-ID" w:eastAsia="id-ID"/>
        </w:rPr>
      </w:pPr>
      <w:r w:rsidRPr="00517BCD">
        <w:rPr>
          <w:szCs w:val="24"/>
          <w:lang w:val="id-ID" w:eastAsia="id-ID"/>
        </w:rPr>
        <w:t xml:space="preserve">Terry, G. R., &amp; Rue, L. W. (2010). </w:t>
      </w:r>
      <w:r w:rsidRPr="00517BCD">
        <w:rPr>
          <w:i/>
          <w:iCs/>
          <w:szCs w:val="24"/>
          <w:lang w:val="id-ID" w:eastAsia="id-ID"/>
        </w:rPr>
        <w:t>Principles of Management</w:t>
      </w:r>
      <w:r w:rsidRPr="00517BCD">
        <w:rPr>
          <w:szCs w:val="24"/>
          <w:lang w:val="id-ID" w:eastAsia="id-ID"/>
        </w:rPr>
        <w:t>. Homewood, IL: Richard D. Irwin.</w:t>
      </w:r>
    </w:p>
    <w:p w:rsidR="00517BCD" w:rsidRPr="00517BCD" w:rsidRDefault="00517BCD" w:rsidP="00517BCD">
      <w:pPr>
        <w:widowControl/>
        <w:autoSpaceDE/>
        <w:autoSpaceDN/>
        <w:spacing w:before="100" w:beforeAutospacing="1" w:after="100" w:afterAutospacing="1" w:line="276" w:lineRule="auto"/>
        <w:ind w:left="567" w:hanging="567"/>
        <w:jc w:val="both"/>
        <w:rPr>
          <w:szCs w:val="24"/>
          <w:lang w:val="id-ID" w:eastAsia="id-ID"/>
        </w:rPr>
      </w:pPr>
      <w:r w:rsidRPr="00517BCD">
        <w:rPr>
          <w:szCs w:val="24"/>
          <w:lang w:val="id-ID" w:eastAsia="id-ID"/>
        </w:rPr>
        <w:t xml:space="preserve">Uno, H. B. (2017). </w:t>
      </w:r>
      <w:r w:rsidRPr="00517BCD">
        <w:rPr>
          <w:i/>
          <w:iCs/>
          <w:szCs w:val="24"/>
          <w:lang w:val="id-ID" w:eastAsia="id-ID"/>
        </w:rPr>
        <w:t>Teori Motivasi dan Pengukurannya</w:t>
      </w:r>
      <w:r w:rsidRPr="00517BCD">
        <w:rPr>
          <w:szCs w:val="24"/>
          <w:lang w:val="id-ID" w:eastAsia="id-ID"/>
        </w:rPr>
        <w:t>. Jakarta: Bumi Aksara.</w:t>
      </w:r>
    </w:p>
    <w:p w:rsidR="00517BCD" w:rsidRPr="00517BCD" w:rsidRDefault="00517BCD" w:rsidP="00517BCD">
      <w:pPr>
        <w:widowControl/>
        <w:autoSpaceDE/>
        <w:autoSpaceDN/>
        <w:spacing w:before="100" w:beforeAutospacing="1" w:after="100" w:afterAutospacing="1" w:line="276" w:lineRule="auto"/>
        <w:ind w:left="567" w:hanging="567"/>
        <w:jc w:val="both"/>
        <w:rPr>
          <w:szCs w:val="24"/>
          <w:lang w:val="id-ID" w:eastAsia="id-ID"/>
        </w:rPr>
      </w:pPr>
      <w:r w:rsidRPr="00517BCD">
        <w:rPr>
          <w:szCs w:val="24"/>
          <w:lang w:val="id-ID" w:eastAsia="id-ID"/>
        </w:rPr>
        <w:t xml:space="preserve">Wirawan. (2020). </w:t>
      </w:r>
      <w:r w:rsidRPr="00517BCD">
        <w:rPr>
          <w:i/>
          <w:iCs/>
          <w:szCs w:val="24"/>
          <w:lang w:val="id-ID" w:eastAsia="id-ID"/>
        </w:rPr>
        <w:t>Budaya dan Iklim Organisasi</w:t>
      </w:r>
      <w:r w:rsidRPr="00517BCD">
        <w:rPr>
          <w:szCs w:val="24"/>
          <w:lang w:val="id-ID" w:eastAsia="id-ID"/>
        </w:rPr>
        <w:t>. Jakarta: Salemba Empat.</w:t>
      </w:r>
    </w:p>
    <w:p w:rsidR="00517BCD" w:rsidRPr="00517BCD" w:rsidRDefault="00517BCD" w:rsidP="00517BCD">
      <w:pPr>
        <w:widowControl/>
        <w:autoSpaceDE/>
        <w:autoSpaceDN/>
        <w:spacing w:before="100" w:beforeAutospacing="1" w:after="100" w:afterAutospacing="1" w:line="276" w:lineRule="auto"/>
        <w:ind w:left="567" w:hanging="567"/>
        <w:jc w:val="both"/>
        <w:rPr>
          <w:szCs w:val="24"/>
          <w:lang w:val="id-ID" w:eastAsia="id-ID"/>
        </w:rPr>
      </w:pPr>
      <w:r w:rsidRPr="00517BCD">
        <w:rPr>
          <w:szCs w:val="24"/>
          <w:lang w:val="id-ID" w:eastAsia="id-ID"/>
        </w:rPr>
        <w:t xml:space="preserve">Yuwono, T., &amp; Rahardja, E. (2021). Pengaruh kompensasi terhadap motivasi dan kinerja perawat. </w:t>
      </w:r>
      <w:r w:rsidRPr="00517BCD">
        <w:rPr>
          <w:i/>
          <w:iCs/>
          <w:szCs w:val="24"/>
          <w:lang w:val="id-ID" w:eastAsia="id-ID"/>
        </w:rPr>
        <w:t>Jurnal Keperawatan Indonesia</w:t>
      </w:r>
      <w:r w:rsidRPr="00517BCD">
        <w:rPr>
          <w:szCs w:val="24"/>
          <w:lang w:val="id-ID" w:eastAsia="id-ID"/>
        </w:rPr>
        <w:t>, 9(1), 34–48.</w:t>
      </w:r>
    </w:p>
    <w:p w:rsidR="00090BBE" w:rsidRPr="00090BBE" w:rsidRDefault="00090BBE" w:rsidP="00091B7E">
      <w:pPr>
        <w:jc w:val="center"/>
        <w:rPr>
          <w:b/>
          <w:bCs/>
          <w:sz w:val="28"/>
          <w:szCs w:val="28"/>
          <w:lang w:val="id-ID"/>
        </w:rPr>
      </w:pPr>
    </w:p>
    <w:p w:rsidR="00090BBE" w:rsidRDefault="00090BBE" w:rsidP="00091B7E">
      <w:pPr>
        <w:jc w:val="center"/>
        <w:rPr>
          <w:b/>
          <w:bCs/>
          <w:sz w:val="28"/>
          <w:szCs w:val="28"/>
          <w:lang w:val="id-ID"/>
        </w:rPr>
      </w:pPr>
    </w:p>
    <w:p w:rsidR="00090BBE" w:rsidRPr="00090BBE" w:rsidRDefault="00090BBE" w:rsidP="00091B7E">
      <w:pPr>
        <w:jc w:val="center"/>
        <w:rPr>
          <w:b/>
          <w:bCs/>
          <w:sz w:val="28"/>
          <w:szCs w:val="28"/>
          <w:lang w:val="id-ID"/>
        </w:rPr>
      </w:pPr>
    </w:p>
    <w:p w:rsidR="00091B7E" w:rsidRDefault="00091B7E" w:rsidP="00091B7E">
      <w:pPr>
        <w:jc w:val="center"/>
        <w:rPr>
          <w:b/>
          <w:bCs/>
          <w:sz w:val="28"/>
          <w:szCs w:val="28"/>
          <w:lang w:val="id-ID"/>
        </w:rPr>
      </w:pPr>
    </w:p>
    <w:p w:rsidR="00091B7E" w:rsidRDefault="00091B7E" w:rsidP="00091B7E">
      <w:pPr>
        <w:jc w:val="center"/>
        <w:rPr>
          <w:b/>
          <w:bCs/>
          <w:sz w:val="28"/>
          <w:szCs w:val="28"/>
          <w:lang w:val="id-ID"/>
        </w:rPr>
      </w:pPr>
    </w:p>
    <w:p w:rsidR="00091B7E" w:rsidRDefault="00091B7E" w:rsidP="00091B7E">
      <w:pPr>
        <w:jc w:val="center"/>
        <w:rPr>
          <w:b/>
          <w:bCs/>
          <w:sz w:val="28"/>
          <w:szCs w:val="28"/>
          <w:lang w:val="id-ID"/>
        </w:rPr>
      </w:pPr>
    </w:p>
    <w:p w:rsidR="00091B7E" w:rsidRPr="00091B7E" w:rsidRDefault="00091B7E" w:rsidP="00091B7E">
      <w:pPr>
        <w:jc w:val="center"/>
        <w:rPr>
          <w:b/>
          <w:bCs/>
          <w:sz w:val="28"/>
          <w:szCs w:val="28"/>
          <w:lang w:val="id-ID"/>
        </w:rPr>
      </w:pPr>
    </w:p>
    <w:p w:rsidR="00091B7E" w:rsidRDefault="00091B7E" w:rsidP="005F1275">
      <w:pPr>
        <w:rPr>
          <w:b/>
          <w:bCs/>
          <w:sz w:val="28"/>
          <w:szCs w:val="28"/>
          <w:lang w:val="id-ID"/>
        </w:rPr>
      </w:pPr>
    </w:p>
    <w:p w:rsidR="00091B7E" w:rsidRDefault="00091B7E" w:rsidP="005F1275">
      <w:pPr>
        <w:rPr>
          <w:b/>
          <w:bCs/>
          <w:sz w:val="28"/>
          <w:szCs w:val="28"/>
          <w:lang w:val="id-ID"/>
        </w:rPr>
      </w:pPr>
    </w:p>
    <w:p w:rsidR="00091B7E" w:rsidRDefault="00091B7E" w:rsidP="005F1275">
      <w:pPr>
        <w:rPr>
          <w:b/>
          <w:bCs/>
          <w:sz w:val="28"/>
          <w:szCs w:val="28"/>
          <w:lang w:val="id-ID"/>
        </w:rPr>
      </w:pPr>
    </w:p>
    <w:p w:rsidR="00091B7E" w:rsidRDefault="00091B7E" w:rsidP="005F1275">
      <w:pPr>
        <w:rPr>
          <w:b/>
          <w:bCs/>
          <w:sz w:val="28"/>
          <w:szCs w:val="28"/>
          <w:lang w:val="id-ID"/>
        </w:rPr>
      </w:pPr>
    </w:p>
    <w:p w:rsidR="00091B7E" w:rsidRDefault="00091B7E" w:rsidP="005F1275">
      <w:pPr>
        <w:rPr>
          <w:b/>
          <w:bCs/>
          <w:sz w:val="28"/>
          <w:szCs w:val="28"/>
          <w:lang w:val="id-ID"/>
        </w:rPr>
      </w:pPr>
    </w:p>
    <w:p w:rsidR="00091B7E" w:rsidRDefault="00091B7E" w:rsidP="005F1275">
      <w:pPr>
        <w:rPr>
          <w:b/>
          <w:bCs/>
          <w:sz w:val="28"/>
          <w:szCs w:val="28"/>
          <w:lang w:val="id-ID"/>
        </w:rPr>
      </w:pPr>
    </w:p>
    <w:p w:rsidR="00091B7E" w:rsidRPr="00091B7E" w:rsidRDefault="00091B7E" w:rsidP="005F1275">
      <w:pPr>
        <w:rPr>
          <w:lang w:val="id-ID"/>
        </w:rPr>
      </w:pPr>
    </w:p>
    <w:sectPr w:rsidR="00091B7E" w:rsidRPr="00091B7E" w:rsidSect="00EF57DE">
      <w:headerReference w:type="default" r:id="rId9"/>
      <w:pgSz w:w="11906" w:h="16838" w:code="9"/>
      <w:pgMar w:top="2268" w:right="1701" w:bottom="2268" w:left="226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E70" w:rsidRDefault="00F82E70" w:rsidP="00517BCD">
      <w:r>
        <w:separator/>
      </w:r>
    </w:p>
  </w:endnote>
  <w:endnote w:type="continuationSeparator" w:id="0">
    <w:p w:rsidR="00F82E70" w:rsidRDefault="00F82E70" w:rsidP="0051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E70" w:rsidRDefault="00F82E70" w:rsidP="00517BCD">
      <w:r>
        <w:separator/>
      </w:r>
    </w:p>
  </w:footnote>
  <w:footnote w:type="continuationSeparator" w:id="0">
    <w:p w:rsidR="00F82E70" w:rsidRDefault="00F82E70" w:rsidP="00517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5106964"/>
      <w:docPartObj>
        <w:docPartGallery w:val="Page Numbers (Top of Page)"/>
        <w:docPartUnique/>
      </w:docPartObj>
    </w:sdtPr>
    <w:sdtEndPr>
      <w:rPr>
        <w:noProof/>
      </w:rPr>
    </w:sdtEndPr>
    <w:sdtContent>
      <w:p w:rsidR="00517BCD" w:rsidRDefault="00517BCD">
        <w:pPr>
          <w:pStyle w:val="Header"/>
          <w:jc w:val="right"/>
        </w:pPr>
        <w:r>
          <w:fldChar w:fldCharType="begin"/>
        </w:r>
        <w:r>
          <w:instrText xml:space="preserve"> PAGE   \* MERGEFORMAT </w:instrText>
        </w:r>
        <w:r>
          <w:fldChar w:fldCharType="separate"/>
        </w:r>
        <w:r w:rsidR="00EF57DE">
          <w:rPr>
            <w:noProof/>
          </w:rPr>
          <w:t>3</w:t>
        </w:r>
        <w:r>
          <w:rPr>
            <w:noProof/>
          </w:rPr>
          <w:fldChar w:fldCharType="end"/>
        </w:r>
      </w:p>
    </w:sdtContent>
  </w:sdt>
  <w:p w:rsidR="00517BCD" w:rsidRDefault="00517B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B4063"/>
    <w:multiLevelType w:val="multilevel"/>
    <w:tmpl w:val="B55E5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75712E"/>
    <w:multiLevelType w:val="multilevel"/>
    <w:tmpl w:val="82600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F9103B"/>
    <w:multiLevelType w:val="multilevel"/>
    <w:tmpl w:val="AC1E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8520A2"/>
    <w:multiLevelType w:val="multilevel"/>
    <w:tmpl w:val="44004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DD3613"/>
    <w:multiLevelType w:val="multilevel"/>
    <w:tmpl w:val="8D80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275"/>
    <w:rsid w:val="00011C2B"/>
    <w:rsid w:val="00072C04"/>
    <w:rsid w:val="00090BBE"/>
    <w:rsid w:val="00091B7E"/>
    <w:rsid w:val="00237330"/>
    <w:rsid w:val="0025659F"/>
    <w:rsid w:val="002D315F"/>
    <w:rsid w:val="002E1043"/>
    <w:rsid w:val="004F6629"/>
    <w:rsid w:val="00517BCD"/>
    <w:rsid w:val="00595579"/>
    <w:rsid w:val="005F1275"/>
    <w:rsid w:val="006A01DF"/>
    <w:rsid w:val="00752316"/>
    <w:rsid w:val="00915BE4"/>
    <w:rsid w:val="00B02851"/>
    <w:rsid w:val="00BD13C4"/>
    <w:rsid w:val="00C90AF0"/>
    <w:rsid w:val="00DE0D2E"/>
    <w:rsid w:val="00EF57DE"/>
    <w:rsid w:val="00F82E7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275"/>
    <w:pPr>
      <w:widowControl w:val="0"/>
      <w:autoSpaceDE w:val="0"/>
      <w:autoSpaceDN w:val="0"/>
      <w:spacing w:after="0" w:line="240" w:lineRule="auto"/>
    </w:pPr>
    <w:rPr>
      <w:rFonts w:ascii="Times New Roman" w:eastAsia="Times New Roman" w:hAnsi="Times New Roman" w:cs="Times New Roman"/>
      <w:sz w:val="24"/>
      <w:lang w:val="id"/>
    </w:rPr>
  </w:style>
  <w:style w:type="paragraph" w:styleId="Heading1">
    <w:name w:val="heading 1"/>
    <w:basedOn w:val="Normal"/>
    <w:next w:val="Normal"/>
    <w:link w:val="Heading1Char"/>
    <w:uiPriority w:val="9"/>
    <w:qFormat/>
    <w:rsid w:val="005955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E1043"/>
    <w:pPr>
      <w:widowControl/>
      <w:autoSpaceDE/>
      <w:autoSpaceDN/>
      <w:spacing w:before="100" w:beforeAutospacing="1" w:after="100" w:afterAutospacing="1"/>
      <w:outlineLvl w:val="1"/>
    </w:pPr>
    <w:rPr>
      <w:b/>
      <w:bCs/>
      <w:sz w:val="36"/>
      <w:szCs w:val="36"/>
      <w:lang w:val="id-ID" w:eastAsia="id-ID"/>
    </w:rPr>
  </w:style>
  <w:style w:type="paragraph" w:styleId="Heading3">
    <w:name w:val="heading 3"/>
    <w:basedOn w:val="Normal"/>
    <w:link w:val="Heading3Char"/>
    <w:uiPriority w:val="9"/>
    <w:qFormat/>
    <w:rsid w:val="002E1043"/>
    <w:pPr>
      <w:widowControl/>
      <w:autoSpaceDE/>
      <w:autoSpaceDN/>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5F1275"/>
    <w:rPr>
      <w:szCs w:val="24"/>
    </w:rPr>
  </w:style>
  <w:style w:type="character" w:customStyle="1" w:styleId="BodyTextChar">
    <w:name w:val="Body Text Char"/>
    <w:basedOn w:val="DefaultParagraphFont"/>
    <w:link w:val="BodyText"/>
    <w:uiPriority w:val="99"/>
    <w:rsid w:val="005F1275"/>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semiHidden/>
    <w:unhideWhenUsed/>
    <w:rsid w:val="005F1275"/>
    <w:rPr>
      <w:rFonts w:ascii="Tahoma" w:hAnsi="Tahoma" w:cs="Tahoma"/>
      <w:sz w:val="16"/>
      <w:szCs w:val="16"/>
    </w:rPr>
  </w:style>
  <w:style w:type="character" w:customStyle="1" w:styleId="BalloonTextChar">
    <w:name w:val="Balloon Text Char"/>
    <w:basedOn w:val="DefaultParagraphFont"/>
    <w:link w:val="BalloonText"/>
    <w:uiPriority w:val="99"/>
    <w:semiHidden/>
    <w:rsid w:val="005F1275"/>
    <w:rPr>
      <w:rFonts w:ascii="Tahoma" w:eastAsia="Times New Roman" w:hAnsi="Tahoma" w:cs="Tahoma"/>
      <w:sz w:val="16"/>
      <w:szCs w:val="16"/>
      <w:lang w:val="id"/>
    </w:rPr>
  </w:style>
  <w:style w:type="character" w:customStyle="1" w:styleId="Heading2Char">
    <w:name w:val="Heading 2 Char"/>
    <w:basedOn w:val="DefaultParagraphFont"/>
    <w:link w:val="Heading2"/>
    <w:uiPriority w:val="9"/>
    <w:rsid w:val="002E1043"/>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2E1043"/>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2E1043"/>
    <w:rPr>
      <w:b/>
      <w:bCs/>
    </w:rPr>
  </w:style>
  <w:style w:type="paragraph" w:styleId="NormalWeb">
    <w:name w:val="Normal (Web)"/>
    <w:basedOn w:val="Normal"/>
    <w:uiPriority w:val="99"/>
    <w:semiHidden/>
    <w:unhideWhenUsed/>
    <w:rsid w:val="002E1043"/>
    <w:pPr>
      <w:widowControl/>
      <w:autoSpaceDE/>
      <w:autoSpaceDN/>
      <w:spacing w:before="100" w:beforeAutospacing="1" w:after="100" w:afterAutospacing="1"/>
    </w:pPr>
    <w:rPr>
      <w:szCs w:val="24"/>
      <w:lang w:val="id-ID" w:eastAsia="id-ID"/>
    </w:rPr>
  </w:style>
  <w:style w:type="character" w:styleId="Emphasis">
    <w:name w:val="Emphasis"/>
    <w:basedOn w:val="DefaultParagraphFont"/>
    <w:uiPriority w:val="20"/>
    <w:qFormat/>
    <w:rsid w:val="002E1043"/>
    <w:rPr>
      <w:i/>
      <w:iCs/>
    </w:rPr>
  </w:style>
  <w:style w:type="character" w:customStyle="1" w:styleId="Heading1Char">
    <w:name w:val="Heading 1 Char"/>
    <w:basedOn w:val="DefaultParagraphFont"/>
    <w:link w:val="Heading1"/>
    <w:uiPriority w:val="9"/>
    <w:rsid w:val="00595579"/>
    <w:rPr>
      <w:rFonts w:asciiTheme="majorHAnsi" w:eastAsiaTheme="majorEastAsia" w:hAnsiTheme="majorHAnsi" w:cstheme="majorBidi"/>
      <w:b/>
      <w:bCs/>
      <w:color w:val="365F91" w:themeColor="accent1" w:themeShade="BF"/>
      <w:sz w:val="28"/>
      <w:szCs w:val="28"/>
      <w:lang w:val="id"/>
    </w:rPr>
  </w:style>
  <w:style w:type="paragraph" w:styleId="Header">
    <w:name w:val="header"/>
    <w:basedOn w:val="Normal"/>
    <w:link w:val="HeaderChar"/>
    <w:uiPriority w:val="99"/>
    <w:unhideWhenUsed/>
    <w:rsid w:val="00517BCD"/>
    <w:pPr>
      <w:tabs>
        <w:tab w:val="center" w:pos="4513"/>
        <w:tab w:val="right" w:pos="9026"/>
      </w:tabs>
    </w:pPr>
  </w:style>
  <w:style w:type="character" w:customStyle="1" w:styleId="HeaderChar">
    <w:name w:val="Header Char"/>
    <w:basedOn w:val="DefaultParagraphFont"/>
    <w:link w:val="Header"/>
    <w:uiPriority w:val="99"/>
    <w:rsid w:val="00517BCD"/>
    <w:rPr>
      <w:rFonts w:ascii="Times New Roman" w:eastAsia="Times New Roman" w:hAnsi="Times New Roman" w:cs="Times New Roman"/>
      <w:sz w:val="24"/>
      <w:lang w:val="id"/>
    </w:rPr>
  </w:style>
  <w:style w:type="paragraph" w:styleId="Footer">
    <w:name w:val="footer"/>
    <w:basedOn w:val="Normal"/>
    <w:link w:val="FooterChar"/>
    <w:uiPriority w:val="99"/>
    <w:unhideWhenUsed/>
    <w:rsid w:val="00517BCD"/>
    <w:pPr>
      <w:tabs>
        <w:tab w:val="center" w:pos="4513"/>
        <w:tab w:val="right" w:pos="9026"/>
      </w:tabs>
    </w:pPr>
  </w:style>
  <w:style w:type="character" w:customStyle="1" w:styleId="FooterChar">
    <w:name w:val="Footer Char"/>
    <w:basedOn w:val="DefaultParagraphFont"/>
    <w:link w:val="Footer"/>
    <w:uiPriority w:val="99"/>
    <w:rsid w:val="00517BCD"/>
    <w:rPr>
      <w:rFonts w:ascii="Times New Roman" w:eastAsia="Times New Roman" w:hAnsi="Times New Roman" w:cs="Times New Roman"/>
      <w:sz w:val="24"/>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275"/>
    <w:pPr>
      <w:widowControl w:val="0"/>
      <w:autoSpaceDE w:val="0"/>
      <w:autoSpaceDN w:val="0"/>
      <w:spacing w:after="0" w:line="240" w:lineRule="auto"/>
    </w:pPr>
    <w:rPr>
      <w:rFonts w:ascii="Times New Roman" w:eastAsia="Times New Roman" w:hAnsi="Times New Roman" w:cs="Times New Roman"/>
      <w:sz w:val="24"/>
      <w:lang w:val="id"/>
    </w:rPr>
  </w:style>
  <w:style w:type="paragraph" w:styleId="Heading1">
    <w:name w:val="heading 1"/>
    <w:basedOn w:val="Normal"/>
    <w:next w:val="Normal"/>
    <w:link w:val="Heading1Char"/>
    <w:uiPriority w:val="9"/>
    <w:qFormat/>
    <w:rsid w:val="005955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E1043"/>
    <w:pPr>
      <w:widowControl/>
      <w:autoSpaceDE/>
      <w:autoSpaceDN/>
      <w:spacing w:before="100" w:beforeAutospacing="1" w:after="100" w:afterAutospacing="1"/>
      <w:outlineLvl w:val="1"/>
    </w:pPr>
    <w:rPr>
      <w:b/>
      <w:bCs/>
      <w:sz w:val="36"/>
      <w:szCs w:val="36"/>
      <w:lang w:val="id-ID" w:eastAsia="id-ID"/>
    </w:rPr>
  </w:style>
  <w:style w:type="paragraph" w:styleId="Heading3">
    <w:name w:val="heading 3"/>
    <w:basedOn w:val="Normal"/>
    <w:link w:val="Heading3Char"/>
    <w:uiPriority w:val="9"/>
    <w:qFormat/>
    <w:rsid w:val="002E1043"/>
    <w:pPr>
      <w:widowControl/>
      <w:autoSpaceDE/>
      <w:autoSpaceDN/>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5F1275"/>
    <w:rPr>
      <w:szCs w:val="24"/>
    </w:rPr>
  </w:style>
  <w:style w:type="character" w:customStyle="1" w:styleId="BodyTextChar">
    <w:name w:val="Body Text Char"/>
    <w:basedOn w:val="DefaultParagraphFont"/>
    <w:link w:val="BodyText"/>
    <w:uiPriority w:val="99"/>
    <w:rsid w:val="005F1275"/>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semiHidden/>
    <w:unhideWhenUsed/>
    <w:rsid w:val="005F1275"/>
    <w:rPr>
      <w:rFonts w:ascii="Tahoma" w:hAnsi="Tahoma" w:cs="Tahoma"/>
      <w:sz w:val="16"/>
      <w:szCs w:val="16"/>
    </w:rPr>
  </w:style>
  <w:style w:type="character" w:customStyle="1" w:styleId="BalloonTextChar">
    <w:name w:val="Balloon Text Char"/>
    <w:basedOn w:val="DefaultParagraphFont"/>
    <w:link w:val="BalloonText"/>
    <w:uiPriority w:val="99"/>
    <w:semiHidden/>
    <w:rsid w:val="005F1275"/>
    <w:rPr>
      <w:rFonts w:ascii="Tahoma" w:eastAsia="Times New Roman" w:hAnsi="Tahoma" w:cs="Tahoma"/>
      <w:sz w:val="16"/>
      <w:szCs w:val="16"/>
      <w:lang w:val="id"/>
    </w:rPr>
  </w:style>
  <w:style w:type="character" w:customStyle="1" w:styleId="Heading2Char">
    <w:name w:val="Heading 2 Char"/>
    <w:basedOn w:val="DefaultParagraphFont"/>
    <w:link w:val="Heading2"/>
    <w:uiPriority w:val="9"/>
    <w:rsid w:val="002E1043"/>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2E1043"/>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2E1043"/>
    <w:rPr>
      <w:b/>
      <w:bCs/>
    </w:rPr>
  </w:style>
  <w:style w:type="paragraph" w:styleId="NormalWeb">
    <w:name w:val="Normal (Web)"/>
    <w:basedOn w:val="Normal"/>
    <w:uiPriority w:val="99"/>
    <w:semiHidden/>
    <w:unhideWhenUsed/>
    <w:rsid w:val="002E1043"/>
    <w:pPr>
      <w:widowControl/>
      <w:autoSpaceDE/>
      <w:autoSpaceDN/>
      <w:spacing w:before="100" w:beforeAutospacing="1" w:after="100" w:afterAutospacing="1"/>
    </w:pPr>
    <w:rPr>
      <w:szCs w:val="24"/>
      <w:lang w:val="id-ID" w:eastAsia="id-ID"/>
    </w:rPr>
  </w:style>
  <w:style w:type="character" w:styleId="Emphasis">
    <w:name w:val="Emphasis"/>
    <w:basedOn w:val="DefaultParagraphFont"/>
    <w:uiPriority w:val="20"/>
    <w:qFormat/>
    <w:rsid w:val="002E1043"/>
    <w:rPr>
      <w:i/>
      <w:iCs/>
    </w:rPr>
  </w:style>
  <w:style w:type="character" w:customStyle="1" w:styleId="Heading1Char">
    <w:name w:val="Heading 1 Char"/>
    <w:basedOn w:val="DefaultParagraphFont"/>
    <w:link w:val="Heading1"/>
    <w:uiPriority w:val="9"/>
    <w:rsid w:val="00595579"/>
    <w:rPr>
      <w:rFonts w:asciiTheme="majorHAnsi" w:eastAsiaTheme="majorEastAsia" w:hAnsiTheme="majorHAnsi" w:cstheme="majorBidi"/>
      <w:b/>
      <w:bCs/>
      <w:color w:val="365F91" w:themeColor="accent1" w:themeShade="BF"/>
      <w:sz w:val="28"/>
      <w:szCs w:val="28"/>
      <w:lang w:val="id"/>
    </w:rPr>
  </w:style>
  <w:style w:type="paragraph" w:styleId="Header">
    <w:name w:val="header"/>
    <w:basedOn w:val="Normal"/>
    <w:link w:val="HeaderChar"/>
    <w:uiPriority w:val="99"/>
    <w:unhideWhenUsed/>
    <w:rsid w:val="00517BCD"/>
    <w:pPr>
      <w:tabs>
        <w:tab w:val="center" w:pos="4513"/>
        <w:tab w:val="right" w:pos="9026"/>
      </w:tabs>
    </w:pPr>
  </w:style>
  <w:style w:type="character" w:customStyle="1" w:styleId="HeaderChar">
    <w:name w:val="Header Char"/>
    <w:basedOn w:val="DefaultParagraphFont"/>
    <w:link w:val="Header"/>
    <w:uiPriority w:val="99"/>
    <w:rsid w:val="00517BCD"/>
    <w:rPr>
      <w:rFonts w:ascii="Times New Roman" w:eastAsia="Times New Roman" w:hAnsi="Times New Roman" w:cs="Times New Roman"/>
      <w:sz w:val="24"/>
      <w:lang w:val="id"/>
    </w:rPr>
  </w:style>
  <w:style w:type="paragraph" w:styleId="Footer">
    <w:name w:val="footer"/>
    <w:basedOn w:val="Normal"/>
    <w:link w:val="FooterChar"/>
    <w:uiPriority w:val="99"/>
    <w:unhideWhenUsed/>
    <w:rsid w:val="00517BCD"/>
    <w:pPr>
      <w:tabs>
        <w:tab w:val="center" w:pos="4513"/>
        <w:tab w:val="right" w:pos="9026"/>
      </w:tabs>
    </w:pPr>
  </w:style>
  <w:style w:type="character" w:customStyle="1" w:styleId="FooterChar">
    <w:name w:val="Footer Char"/>
    <w:basedOn w:val="DefaultParagraphFont"/>
    <w:link w:val="Footer"/>
    <w:uiPriority w:val="99"/>
    <w:rsid w:val="00517BCD"/>
    <w:rPr>
      <w:rFonts w:ascii="Times New Roman" w:eastAsia="Times New Roman" w:hAnsi="Times New Roman" w:cs="Times New Roman"/>
      <w:sz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255657">
      <w:bodyDiv w:val="1"/>
      <w:marLeft w:val="0"/>
      <w:marRight w:val="0"/>
      <w:marTop w:val="0"/>
      <w:marBottom w:val="0"/>
      <w:divBdr>
        <w:top w:val="none" w:sz="0" w:space="0" w:color="auto"/>
        <w:left w:val="none" w:sz="0" w:space="0" w:color="auto"/>
        <w:bottom w:val="none" w:sz="0" w:space="0" w:color="auto"/>
        <w:right w:val="none" w:sz="0" w:space="0" w:color="auto"/>
      </w:divBdr>
    </w:div>
    <w:div w:id="653491547">
      <w:bodyDiv w:val="1"/>
      <w:marLeft w:val="0"/>
      <w:marRight w:val="0"/>
      <w:marTop w:val="0"/>
      <w:marBottom w:val="0"/>
      <w:divBdr>
        <w:top w:val="none" w:sz="0" w:space="0" w:color="auto"/>
        <w:left w:val="none" w:sz="0" w:space="0" w:color="auto"/>
        <w:bottom w:val="none" w:sz="0" w:space="0" w:color="auto"/>
        <w:right w:val="none" w:sz="0" w:space="0" w:color="auto"/>
      </w:divBdr>
    </w:div>
    <w:div w:id="663974823">
      <w:bodyDiv w:val="1"/>
      <w:marLeft w:val="0"/>
      <w:marRight w:val="0"/>
      <w:marTop w:val="0"/>
      <w:marBottom w:val="0"/>
      <w:divBdr>
        <w:top w:val="none" w:sz="0" w:space="0" w:color="auto"/>
        <w:left w:val="none" w:sz="0" w:space="0" w:color="auto"/>
        <w:bottom w:val="none" w:sz="0" w:space="0" w:color="auto"/>
        <w:right w:val="none" w:sz="0" w:space="0" w:color="auto"/>
      </w:divBdr>
    </w:div>
    <w:div w:id="962464448">
      <w:bodyDiv w:val="1"/>
      <w:marLeft w:val="0"/>
      <w:marRight w:val="0"/>
      <w:marTop w:val="0"/>
      <w:marBottom w:val="0"/>
      <w:divBdr>
        <w:top w:val="none" w:sz="0" w:space="0" w:color="auto"/>
        <w:left w:val="none" w:sz="0" w:space="0" w:color="auto"/>
        <w:bottom w:val="none" w:sz="0" w:space="0" w:color="auto"/>
        <w:right w:val="none" w:sz="0" w:space="0" w:color="auto"/>
      </w:divBdr>
    </w:div>
    <w:div w:id="1320769285">
      <w:bodyDiv w:val="1"/>
      <w:marLeft w:val="0"/>
      <w:marRight w:val="0"/>
      <w:marTop w:val="0"/>
      <w:marBottom w:val="0"/>
      <w:divBdr>
        <w:top w:val="none" w:sz="0" w:space="0" w:color="auto"/>
        <w:left w:val="none" w:sz="0" w:space="0" w:color="auto"/>
        <w:bottom w:val="none" w:sz="0" w:space="0" w:color="auto"/>
        <w:right w:val="none" w:sz="0" w:space="0" w:color="auto"/>
      </w:divBdr>
    </w:div>
    <w:div w:id="1552494190">
      <w:bodyDiv w:val="1"/>
      <w:marLeft w:val="0"/>
      <w:marRight w:val="0"/>
      <w:marTop w:val="0"/>
      <w:marBottom w:val="0"/>
      <w:divBdr>
        <w:top w:val="none" w:sz="0" w:space="0" w:color="auto"/>
        <w:left w:val="none" w:sz="0" w:space="0" w:color="auto"/>
        <w:bottom w:val="none" w:sz="0" w:space="0" w:color="auto"/>
        <w:right w:val="none" w:sz="0" w:space="0" w:color="auto"/>
      </w:divBdr>
    </w:div>
    <w:div w:id="1923679089">
      <w:bodyDiv w:val="1"/>
      <w:marLeft w:val="0"/>
      <w:marRight w:val="0"/>
      <w:marTop w:val="0"/>
      <w:marBottom w:val="0"/>
      <w:divBdr>
        <w:top w:val="none" w:sz="0" w:space="0" w:color="auto"/>
        <w:left w:val="none" w:sz="0" w:space="0" w:color="auto"/>
        <w:bottom w:val="none" w:sz="0" w:space="0" w:color="auto"/>
        <w:right w:val="none" w:sz="0" w:space="0" w:color="auto"/>
      </w:divBdr>
    </w:div>
    <w:div w:id="198754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19</Pages>
  <Words>4885</Words>
  <Characters>27847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dcterms:created xsi:type="dcterms:W3CDTF">2025-11-22T01:56:00Z</dcterms:created>
  <dcterms:modified xsi:type="dcterms:W3CDTF">2025-11-22T02:46:00Z</dcterms:modified>
</cp:coreProperties>
</file>