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D5164" w14:textId="77777777" w:rsidR="00B37ABC" w:rsidRPr="006C49B0" w:rsidRDefault="00B37ABC" w:rsidP="00023354">
      <w:pPr>
        <w:spacing w:after="0" w:line="240" w:lineRule="auto"/>
        <w:ind w:right="286"/>
        <w:rPr>
          <w:rFonts w:ascii="Times New Roman" w:eastAsia="Times New Roman" w:hAnsi="Times New Roman" w:cs="Times New Roman"/>
          <w:b/>
          <w:bCs/>
          <w:color w:val="000000"/>
          <w:sz w:val="28"/>
          <w:szCs w:val="28"/>
          <w:lang w:val="en-US" w:eastAsia="en"/>
        </w:rPr>
      </w:pPr>
      <w:r>
        <w:rPr>
          <w:rFonts w:ascii="Times New Roman" w:eastAsia="Times New Roman" w:hAnsi="Times New Roman" w:cs="Times New Roman"/>
          <w:b/>
          <w:bCs/>
          <w:color w:val="000000"/>
          <w:sz w:val="28"/>
          <w:szCs w:val="28"/>
          <w:lang w:val="en" w:eastAsia="en"/>
        </w:rPr>
        <w:t xml:space="preserve">                        </w:t>
      </w:r>
      <w:r w:rsidRPr="006C49B0">
        <w:rPr>
          <w:rFonts w:ascii="Times New Roman" w:eastAsia="Times New Roman" w:hAnsi="Times New Roman" w:cs="Times New Roman"/>
          <w:b/>
          <w:bCs/>
          <w:color w:val="000000"/>
          <w:sz w:val="28"/>
          <w:szCs w:val="28"/>
          <w:lang w:val="en" w:eastAsia="en"/>
        </w:rPr>
        <w:t>AKIBAT HUKUM</w:t>
      </w:r>
      <w:r>
        <w:rPr>
          <w:rFonts w:ascii="Times New Roman" w:eastAsia="Times New Roman" w:hAnsi="Times New Roman" w:cs="Times New Roman"/>
          <w:b/>
          <w:bCs/>
          <w:color w:val="000000"/>
          <w:sz w:val="28"/>
          <w:szCs w:val="28"/>
          <w:lang w:val="en" w:eastAsia="en"/>
        </w:rPr>
        <w:t xml:space="preserve"> DAN </w:t>
      </w:r>
      <w:r w:rsidRPr="006C49B0">
        <w:rPr>
          <w:rFonts w:ascii="Times New Roman" w:eastAsia="Times New Roman" w:hAnsi="Times New Roman" w:cs="Times New Roman"/>
          <w:b/>
          <w:bCs/>
          <w:color w:val="000000"/>
          <w:sz w:val="28"/>
          <w:szCs w:val="28"/>
          <w:lang w:val="en" w:eastAsia="en"/>
        </w:rPr>
        <w:t>PERTANGGUNGJAWABAN</w:t>
      </w:r>
    </w:p>
    <w:p w14:paraId="5EC847E3" w14:textId="77777777" w:rsidR="00B37ABC" w:rsidRDefault="00B37ABC" w:rsidP="00023354">
      <w:pPr>
        <w:spacing w:after="0" w:line="240" w:lineRule="auto"/>
        <w:ind w:left="2716" w:right="286"/>
        <w:rPr>
          <w:rFonts w:ascii="Times New Roman" w:eastAsia="Times New Roman" w:hAnsi="Times New Roman" w:cs="Times New Roman"/>
          <w:b/>
          <w:bCs/>
          <w:color w:val="000000"/>
          <w:sz w:val="28"/>
          <w:szCs w:val="28"/>
          <w:lang w:val="en" w:eastAsia="en"/>
        </w:rPr>
      </w:pPr>
      <w:r w:rsidRPr="006C49B0">
        <w:rPr>
          <w:rFonts w:ascii="Times New Roman" w:eastAsia="Times New Roman" w:hAnsi="Times New Roman" w:cs="Times New Roman"/>
          <w:b/>
          <w:bCs/>
          <w:color w:val="000000"/>
          <w:sz w:val="28"/>
          <w:szCs w:val="28"/>
          <w:lang w:val="en" w:eastAsia="en"/>
        </w:rPr>
        <w:t>NOTARIS TERHADAP AKTA DI BAWAH</w:t>
      </w:r>
    </w:p>
    <w:p w14:paraId="447AB225" w14:textId="77777777" w:rsidR="00B37ABC" w:rsidRPr="006C49B0" w:rsidRDefault="00B37ABC" w:rsidP="00023354">
      <w:pPr>
        <w:spacing w:after="0" w:line="240" w:lineRule="auto"/>
        <w:ind w:right="286"/>
        <w:rPr>
          <w:rFonts w:ascii="Times New Roman" w:eastAsia="Times New Roman" w:hAnsi="Times New Roman" w:cs="Times New Roman"/>
          <w:b/>
          <w:bCs/>
          <w:color w:val="000000"/>
          <w:sz w:val="28"/>
          <w:szCs w:val="28"/>
          <w:lang w:val="en-US" w:eastAsia="en"/>
        </w:rPr>
      </w:pPr>
      <w:r>
        <w:rPr>
          <w:rFonts w:ascii="Times New Roman" w:eastAsia="Times New Roman" w:hAnsi="Times New Roman" w:cs="Times New Roman"/>
          <w:b/>
          <w:bCs/>
          <w:color w:val="000000"/>
          <w:sz w:val="28"/>
          <w:szCs w:val="28"/>
          <w:lang w:val="en" w:eastAsia="en"/>
        </w:rPr>
        <w:t xml:space="preserve">                                  </w:t>
      </w:r>
      <w:r w:rsidRPr="006C49B0">
        <w:rPr>
          <w:rFonts w:ascii="Times New Roman" w:eastAsia="Times New Roman" w:hAnsi="Times New Roman" w:cs="Times New Roman"/>
          <w:b/>
          <w:bCs/>
          <w:color w:val="000000"/>
          <w:sz w:val="28"/>
          <w:szCs w:val="28"/>
          <w:lang w:val="en" w:eastAsia="en"/>
        </w:rPr>
        <w:t>TANGAN</w:t>
      </w:r>
      <w:r>
        <w:rPr>
          <w:rFonts w:ascii="Times New Roman" w:eastAsia="Times New Roman" w:hAnsi="Times New Roman" w:cs="Times New Roman"/>
          <w:b/>
          <w:bCs/>
          <w:color w:val="000000"/>
          <w:sz w:val="28"/>
          <w:szCs w:val="28"/>
          <w:lang w:val="en" w:eastAsia="en"/>
        </w:rPr>
        <w:t xml:space="preserve"> </w:t>
      </w:r>
      <w:r w:rsidRPr="006C49B0">
        <w:rPr>
          <w:rFonts w:ascii="Times New Roman" w:eastAsia="Times New Roman" w:hAnsi="Times New Roman" w:cs="Times New Roman"/>
          <w:b/>
          <w:bCs/>
          <w:color w:val="000000"/>
          <w:sz w:val="28"/>
          <w:szCs w:val="28"/>
          <w:lang w:val="en" w:eastAsia="en"/>
        </w:rPr>
        <w:t>DENGAN ADANYA  WANPRESTASI</w:t>
      </w:r>
    </w:p>
    <w:p w14:paraId="321117C0" w14:textId="77777777" w:rsidR="00B37ABC" w:rsidRPr="006C49B0" w:rsidRDefault="00B37ABC" w:rsidP="00023354">
      <w:pPr>
        <w:spacing w:after="136"/>
        <w:ind w:right="72"/>
        <w:rPr>
          <w:rFonts w:ascii="Times New Roman" w:eastAsia="Times New Roman" w:hAnsi="Times New Roman" w:cs="Times New Roman"/>
          <w:b/>
          <w:color w:val="000000"/>
          <w:sz w:val="28"/>
          <w:szCs w:val="28"/>
          <w:lang w:val="en-US" w:bidi="en-US"/>
        </w:rPr>
      </w:pPr>
      <w:r>
        <w:rPr>
          <w:rFonts w:ascii="Times New Roman" w:eastAsia="Times New Roman" w:hAnsi="Times New Roman" w:cs="Times New Roman"/>
          <w:b/>
          <w:bCs/>
          <w:color w:val="000000"/>
          <w:sz w:val="28"/>
          <w:szCs w:val="28"/>
          <w:lang w:val="en" w:eastAsia="en"/>
        </w:rPr>
        <w:t xml:space="preserve">                                                </w:t>
      </w:r>
      <w:r w:rsidRPr="006C49B0">
        <w:rPr>
          <w:rFonts w:ascii="Times New Roman" w:eastAsia="Times New Roman" w:hAnsi="Times New Roman" w:cs="Times New Roman"/>
          <w:b/>
          <w:bCs/>
          <w:color w:val="000000"/>
          <w:sz w:val="28"/>
          <w:szCs w:val="28"/>
          <w:lang w:val="en" w:eastAsia="en"/>
        </w:rPr>
        <w:t>OLEH PIHAK DIDALAMNYA</w:t>
      </w:r>
    </w:p>
    <w:p w14:paraId="54C8E037" w14:textId="77777777" w:rsidR="00B37ABC" w:rsidRPr="00E86072" w:rsidRDefault="00B37ABC" w:rsidP="00023354">
      <w:pPr>
        <w:spacing w:after="13" w:line="249" w:lineRule="auto"/>
        <w:ind w:left="1418" w:right="72" w:firstLine="1418"/>
        <w:jc w:val="center"/>
        <w:rPr>
          <w:rFonts w:ascii="Times New Roman" w:eastAsia="Times New Roman" w:hAnsi="Times New Roman" w:cs="Times New Roman"/>
          <w:b/>
          <w:color w:val="000000"/>
          <w:sz w:val="24"/>
          <w:lang w:val="en-US" w:bidi="en-US"/>
        </w:rPr>
      </w:pPr>
    </w:p>
    <w:p w14:paraId="394E720D" w14:textId="77777777" w:rsidR="00B37ABC" w:rsidRPr="00E86072" w:rsidRDefault="00B37ABC" w:rsidP="00023354">
      <w:pPr>
        <w:spacing w:after="13" w:line="249" w:lineRule="auto"/>
        <w:ind w:right="72"/>
        <w:rPr>
          <w:rFonts w:ascii="Calibri" w:eastAsia="Calibri" w:hAnsi="Calibri" w:cs="Calibri"/>
          <w:color w:val="000000"/>
          <w:lang w:val="en-US" w:bidi="en-US"/>
        </w:rPr>
      </w:pPr>
      <w:r>
        <w:rPr>
          <w:rFonts w:ascii="Times New Roman" w:eastAsia="Times New Roman" w:hAnsi="Times New Roman" w:cs="Times New Roman"/>
          <w:b/>
          <w:color w:val="000000"/>
          <w:sz w:val="24"/>
          <w:lang w:val="en-US" w:bidi="en-US"/>
        </w:rPr>
        <w:t xml:space="preserve">                                                                                 </w:t>
      </w:r>
      <w:r w:rsidRPr="00E86072">
        <w:rPr>
          <w:rFonts w:ascii="Times New Roman" w:eastAsia="Times New Roman" w:hAnsi="Times New Roman" w:cs="Times New Roman"/>
          <w:b/>
          <w:color w:val="000000"/>
          <w:sz w:val="24"/>
          <w:lang w:val="en-US" w:bidi="en-US"/>
        </w:rPr>
        <w:t xml:space="preserve">TESIS </w:t>
      </w:r>
    </w:p>
    <w:p w14:paraId="117A2EEC" w14:textId="77777777" w:rsidR="00B37ABC" w:rsidRPr="00E86072" w:rsidRDefault="00B37ABC" w:rsidP="00023354">
      <w:pPr>
        <w:spacing w:after="0"/>
        <w:ind w:left="1418" w:right="72" w:firstLine="1418"/>
        <w:jc w:val="center"/>
        <w:rPr>
          <w:rFonts w:ascii="Calibri" w:eastAsia="Calibri" w:hAnsi="Calibri" w:cs="Calibri"/>
          <w:color w:val="000000"/>
          <w:lang w:val="en-US" w:bidi="en-US"/>
        </w:rPr>
      </w:pPr>
      <w:r w:rsidRPr="00E86072">
        <w:rPr>
          <w:rFonts w:ascii="Times New Roman" w:eastAsia="Times New Roman" w:hAnsi="Times New Roman" w:cs="Times New Roman"/>
          <w:color w:val="000000"/>
          <w:sz w:val="24"/>
          <w:lang w:val="en-US" w:bidi="en-US"/>
        </w:rPr>
        <w:t xml:space="preserve"> </w:t>
      </w:r>
    </w:p>
    <w:p w14:paraId="1766D12E" w14:textId="77777777" w:rsidR="00B37ABC" w:rsidRDefault="00B37ABC" w:rsidP="00023354">
      <w:pPr>
        <w:spacing w:after="10" w:line="249" w:lineRule="auto"/>
        <w:ind w:left="1418" w:right="72"/>
        <w:rPr>
          <w:rFonts w:ascii="Times New Roman" w:eastAsia="Times New Roman" w:hAnsi="Times New Roman" w:cs="Times New Roman"/>
          <w:color w:val="000000"/>
          <w:sz w:val="24"/>
          <w:lang w:val="en-US" w:bidi="en-US"/>
        </w:rPr>
      </w:pPr>
      <w:r>
        <w:rPr>
          <w:rFonts w:ascii="Times New Roman" w:eastAsia="Times New Roman" w:hAnsi="Times New Roman" w:cs="Times New Roman"/>
          <w:color w:val="000000"/>
          <w:sz w:val="24"/>
          <w:lang w:val="en-US" w:bidi="en-US"/>
        </w:rPr>
        <w:t xml:space="preserve">  </w:t>
      </w:r>
      <w:proofErr w:type="spellStart"/>
      <w:r w:rsidRPr="00E86072">
        <w:rPr>
          <w:rFonts w:ascii="Times New Roman" w:eastAsia="Times New Roman" w:hAnsi="Times New Roman" w:cs="Times New Roman"/>
          <w:color w:val="000000"/>
          <w:sz w:val="24"/>
          <w:lang w:val="en-US" w:bidi="en-US"/>
        </w:rPr>
        <w:t>Diajukan</w:t>
      </w:r>
      <w:proofErr w:type="spellEnd"/>
      <w:r w:rsidRPr="00E86072">
        <w:rPr>
          <w:rFonts w:ascii="Times New Roman" w:eastAsia="Times New Roman" w:hAnsi="Times New Roman" w:cs="Times New Roman"/>
          <w:color w:val="000000"/>
          <w:sz w:val="24"/>
          <w:lang w:val="en-US" w:bidi="en-US"/>
        </w:rPr>
        <w:t xml:space="preserve"> </w:t>
      </w:r>
      <w:proofErr w:type="spellStart"/>
      <w:r w:rsidRPr="00E86072">
        <w:rPr>
          <w:rFonts w:ascii="Times New Roman" w:eastAsia="Times New Roman" w:hAnsi="Times New Roman" w:cs="Times New Roman"/>
          <w:color w:val="000000"/>
          <w:sz w:val="24"/>
          <w:lang w:val="en-US" w:bidi="en-US"/>
        </w:rPr>
        <w:t>Untuk</w:t>
      </w:r>
      <w:proofErr w:type="spellEnd"/>
      <w:r w:rsidRPr="00E86072">
        <w:rPr>
          <w:rFonts w:ascii="Times New Roman" w:eastAsia="Times New Roman" w:hAnsi="Times New Roman" w:cs="Times New Roman"/>
          <w:color w:val="000000"/>
          <w:sz w:val="24"/>
          <w:lang w:val="en-US" w:bidi="en-US"/>
        </w:rPr>
        <w:t xml:space="preserve"> </w:t>
      </w:r>
      <w:proofErr w:type="spellStart"/>
      <w:r w:rsidRPr="00E86072">
        <w:rPr>
          <w:rFonts w:ascii="Times New Roman" w:eastAsia="Times New Roman" w:hAnsi="Times New Roman" w:cs="Times New Roman"/>
          <w:color w:val="000000"/>
          <w:sz w:val="24"/>
          <w:lang w:val="en-US" w:bidi="en-US"/>
        </w:rPr>
        <w:t>Memenuhi</w:t>
      </w:r>
      <w:proofErr w:type="spellEnd"/>
      <w:r w:rsidRPr="00E86072">
        <w:rPr>
          <w:rFonts w:ascii="Times New Roman" w:eastAsia="Times New Roman" w:hAnsi="Times New Roman" w:cs="Times New Roman"/>
          <w:color w:val="000000"/>
          <w:sz w:val="24"/>
          <w:lang w:val="en-US" w:bidi="en-US"/>
        </w:rPr>
        <w:t xml:space="preserve"> </w:t>
      </w:r>
      <w:proofErr w:type="spellStart"/>
      <w:r w:rsidRPr="00E86072">
        <w:rPr>
          <w:rFonts w:ascii="Times New Roman" w:eastAsia="Times New Roman" w:hAnsi="Times New Roman" w:cs="Times New Roman"/>
          <w:color w:val="000000"/>
          <w:sz w:val="24"/>
          <w:lang w:val="en-US" w:bidi="en-US"/>
        </w:rPr>
        <w:t>Syarat</w:t>
      </w:r>
      <w:proofErr w:type="spellEnd"/>
      <w:r w:rsidRPr="00E86072">
        <w:rPr>
          <w:rFonts w:ascii="Times New Roman" w:eastAsia="Times New Roman" w:hAnsi="Times New Roman" w:cs="Times New Roman"/>
          <w:color w:val="000000"/>
          <w:sz w:val="24"/>
          <w:lang w:val="en-US" w:bidi="en-US"/>
        </w:rPr>
        <w:t xml:space="preserve"> </w:t>
      </w:r>
      <w:proofErr w:type="spellStart"/>
      <w:r w:rsidRPr="00E86072">
        <w:rPr>
          <w:rFonts w:ascii="Times New Roman" w:eastAsia="Times New Roman" w:hAnsi="Times New Roman" w:cs="Times New Roman"/>
          <w:color w:val="000000"/>
          <w:sz w:val="24"/>
          <w:lang w:val="en-US" w:bidi="en-US"/>
        </w:rPr>
        <w:t>Guna</w:t>
      </w:r>
      <w:proofErr w:type="spellEnd"/>
      <w:r w:rsidRPr="00E86072">
        <w:rPr>
          <w:rFonts w:ascii="Times New Roman" w:eastAsia="Times New Roman" w:hAnsi="Times New Roman" w:cs="Times New Roman"/>
          <w:color w:val="000000"/>
          <w:sz w:val="24"/>
          <w:lang w:val="en-US" w:bidi="en-US"/>
        </w:rPr>
        <w:t xml:space="preserve"> </w:t>
      </w:r>
      <w:proofErr w:type="spellStart"/>
      <w:r w:rsidRPr="00E86072">
        <w:rPr>
          <w:rFonts w:ascii="Times New Roman" w:eastAsia="Times New Roman" w:hAnsi="Times New Roman" w:cs="Times New Roman"/>
          <w:color w:val="000000"/>
          <w:sz w:val="24"/>
          <w:lang w:val="en-US" w:bidi="en-US"/>
        </w:rPr>
        <w:t>Mengikuti</w:t>
      </w:r>
      <w:proofErr w:type="spellEnd"/>
      <w:r w:rsidRPr="00E86072">
        <w:rPr>
          <w:rFonts w:ascii="Times New Roman" w:eastAsia="Times New Roman" w:hAnsi="Times New Roman" w:cs="Times New Roman"/>
          <w:color w:val="000000"/>
          <w:sz w:val="24"/>
          <w:lang w:val="en-US" w:bidi="en-US"/>
        </w:rPr>
        <w:t xml:space="preserve"> </w:t>
      </w:r>
      <w:proofErr w:type="spellStart"/>
      <w:r w:rsidRPr="00E86072">
        <w:rPr>
          <w:rFonts w:ascii="Times New Roman" w:eastAsia="Times New Roman" w:hAnsi="Times New Roman" w:cs="Times New Roman"/>
          <w:color w:val="000000"/>
          <w:sz w:val="24"/>
          <w:lang w:val="en-US" w:bidi="en-US"/>
        </w:rPr>
        <w:t>S</w:t>
      </w:r>
      <w:r>
        <w:rPr>
          <w:rFonts w:ascii="Times New Roman" w:eastAsia="Times New Roman" w:hAnsi="Times New Roman" w:cs="Times New Roman"/>
          <w:color w:val="000000"/>
          <w:sz w:val="24"/>
          <w:lang w:val="en-US" w:bidi="en-US"/>
        </w:rPr>
        <w:t>idang</w:t>
      </w:r>
      <w:proofErr w:type="spellEnd"/>
      <w:r>
        <w:rPr>
          <w:rFonts w:ascii="Times New Roman" w:eastAsia="Times New Roman" w:hAnsi="Times New Roman" w:cs="Times New Roman"/>
          <w:color w:val="000000"/>
          <w:sz w:val="24"/>
          <w:lang w:val="en-US" w:bidi="en-US"/>
        </w:rPr>
        <w:t xml:space="preserve"> </w:t>
      </w:r>
      <w:proofErr w:type="spellStart"/>
      <w:r>
        <w:rPr>
          <w:rFonts w:ascii="Times New Roman" w:eastAsia="Times New Roman" w:hAnsi="Times New Roman" w:cs="Times New Roman"/>
          <w:color w:val="000000"/>
          <w:sz w:val="24"/>
          <w:lang w:val="en-US" w:bidi="en-US"/>
        </w:rPr>
        <w:t>Tesis</w:t>
      </w:r>
      <w:proofErr w:type="spellEnd"/>
      <w:r>
        <w:rPr>
          <w:rFonts w:ascii="Times New Roman" w:eastAsia="Times New Roman" w:hAnsi="Times New Roman" w:cs="Times New Roman"/>
          <w:color w:val="000000"/>
          <w:sz w:val="24"/>
          <w:lang w:val="en-US" w:bidi="en-US"/>
        </w:rPr>
        <w:t xml:space="preserve"> </w:t>
      </w:r>
      <w:r w:rsidRPr="00E86072">
        <w:rPr>
          <w:rFonts w:ascii="Times New Roman" w:eastAsia="Times New Roman" w:hAnsi="Times New Roman" w:cs="Times New Roman"/>
          <w:color w:val="000000"/>
          <w:sz w:val="24"/>
          <w:lang w:val="en-US" w:bidi="en-US"/>
        </w:rPr>
        <w:t xml:space="preserve"> </w:t>
      </w:r>
      <w:proofErr w:type="spellStart"/>
      <w:r w:rsidRPr="00E86072">
        <w:rPr>
          <w:rFonts w:ascii="Times New Roman" w:eastAsia="Times New Roman" w:hAnsi="Times New Roman" w:cs="Times New Roman"/>
          <w:color w:val="000000"/>
          <w:sz w:val="24"/>
          <w:lang w:val="en-US" w:bidi="en-US"/>
        </w:rPr>
        <w:t>Penelitian</w:t>
      </w:r>
      <w:proofErr w:type="spellEnd"/>
      <w:r w:rsidRPr="00E86072">
        <w:rPr>
          <w:rFonts w:ascii="Times New Roman" w:eastAsia="Times New Roman" w:hAnsi="Times New Roman" w:cs="Times New Roman"/>
          <w:color w:val="000000"/>
          <w:sz w:val="24"/>
          <w:lang w:val="en-US" w:bidi="en-US"/>
        </w:rPr>
        <w:t xml:space="preserve"> </w:t>
      </w:r>
      <w:r>
        <w:rPr>
          <w:rFonts w:ascii="Times New Roman" w:eastAsia="Times New Roman" w:hAnsi="Times New Roman" w:cs="Times New Roman"/>
          <w:color w:val="000000"/>
          <w:sz w:val="24"/>
          <w:lang w:val="en-US" w:bidi="en-US"/>
        </w:rPr>
        <w:t xml:space="preserve">  </w:t>
      </w:r>
    </w:p>
    <w:p w14:paraId="5E738316" w14:textId="77777777" w:rsidR="00B37ABC" w:rsidRPr="00E86072" w:rsidRDefault="00B37ABC" w:rsidP="00023354">
      <w:pPr>
        <w:spacing w:after="10" w:line="249" w:lineRule="auto"/>
        <w:ind w:left="1418" w:right="72"/>
        <w:rPr>
          <w:rFonts w:ascii="Times New Roman" w:eastAsia="Times New Roman" w:hAnsi="Times New Roman" w:cs="Times New Roman"/>
          <w:color w:val="000000"/>
          <w:sz w:val="24"/>
          <w:lang w:val="en-US" w:bidi="en-US"/>
        </w:rPr>
      </w:pPr>
      <w:r>
        <w:rPr>
          <w:rFonts w:ascii="Times New Roman" w:eastAsia="Times New Roman" w:hAnsi="Times New Roman" w:cs="Times New Roman"/>
          <w:color w:val="000000"/>
          <w:sz w:val="24"/>
          <w:lang w:val="en-US" w:bidi="en-US"/>
        </w:rPr>
        <w:t xml:space="preserve">     </w:t>
      </w:r>
      <w:proofErr w:type="spellStart"/>
      <w:r w:rsidRPr="00E86072">
        <w:rPr>
          <w:rFonts w:ascii="Times New Roman" w:eastAsia="Times New Roman" w:hAnsi="Times New Roman" w:cs="Times New Roman"/>
          <w:color w:val="000000"/>
          <w:sz w:val="24"/>
          <w:lang w:val="en-US" w:bidi="en-US"/>
        </w:rPr>
        <w:t>Pada</w:t>
      </w:r>
      <w:proofErr w:type="spellEnd"/>
      <w:r w:rsidRPr="00E86072">
        <w:rPr>
          <w:rFonts w:ascii="Times New Roman" w:eastAsia="Times New Roman" w:hAnsi="Times New Roman" w:cs="Times New Roman"/>
          <w:color w:val="000000"/>
          <w:sz w:val="24"/>
          <w:lang w:val="en-US" w:bidi="en-US"/>
        </w:rPr>
        <w:t xml:space="preserve"> Program Magister </w:t>
      </w:r>
      <w:proofErr w:type="spellStart"/>
      <w:r w:rsidRPr="00E86072">
        <w:rPr>
          <w:rFonts w:ascii="Times New Roman" w:eastAsia="Times New Roman" w:hAnsi="Times New Roman" w:cs="Times New Roman"/>
          <w:color w:val="000000"/>
          <w:sz w:val="24"/>
          <w:lang w:val="en-US" w:bidi="en-US"/>
        </w:rPr>
        <w:t>Kenotariatan</w:t>
      </w:r>
      <w:proofErr w:type="spellEnd"/>
      <w:r w:rsidRPr="00E86072">
        <w:rPr>
          <w:rFonts w:ascii="Times New Roman" w:eastAsia="Times New Roman" w:hAnsi="Times New Roman" w:cs="Times New Roman"/>
          <w:color w:val="000000"/>
          <w:sz w:val="24"/>
          <w:lang w:val="en-US" w:bidi="en-US"/>
        </w:rPr>
        <w:t xml:space="preserve"> </w:t>
      </w:r>
      <w:proofErr w:type="spellStart"/>
      <w:r w:rsidRPr="00E86072">
        <w:rPr>
          <w:rFonts w:ascii="Times New Roman" w:eastAsia="Times New Roman" w:hAnsi="Times New Roman" w:cs="Times New Roman"/>
          <w:color w:val="000000"/>
          <w:sz w:val="24"/>
          <w:lang w:val="en-US" w:bidi="en-US"/>
        </w:rPr>
        <w:t>Pascasarjana</w:t>
      </w:r>
      <w:proofErr w:type="spellEnd"/>
      <w:r w:rsidRPr="00E86072">
        <w:rPr>
          <w:rFonts w:ascii="Times New Roman" w:eastAsia="Times New Roman" w:hAnsi="Times New Roman" w:cs="Times New Roman"/>
          <w:color w:val="000000"/>
          <w:sz w:val="24"/>
          <w:lang w:val="en-US" w:bidi="en-US"/>
        </w:rPr>
        <w:t xml:space="preserve"> Universitas Pasundan </w:t>
      </w:r>
    </w:p>
    <w:p w14:paraId="1078D7BC" w14:textId="77777777" w:rsidR="00B37ABC" w:rsidRPr="00E86072" w:rsidRDefault="00B37ABC" w:rsidP="00023354">
      <w:pPr>
        <w:spacing w:after="0"/>
        <w:ind w:left="1418" w:right="72" w:firstLine="1418"/>
        <w:jc w:val="center"/>
        <w:rPr>
          <w:rFonts w:ascii="Calibri" w:eastAsia="Calibri" w:hAnsi="Calibri" w:cs="Calibri"/>
          <w:color w:val="000000"/>
          <w:lang w:val="en-US" w:bidi="en-US"/>
        </w:rPr>
      </w:pPr>
      <w:r w:rsidRPr="00E86072">
        <w:rPr>
          <w:rFonts w:ascii="Times New Roman" w:eastAsia="Times New Roman" w:hAnsi="Times New Roman" w:cs="Times New Roman"/>
          <w:color w:val="000000"/>
          <w:sz w:val="24"/>
          <w:lang w:val="en-US" w:bidi="en-US"/>
        </w:rPr>
        <w:t xml:space="preserve"> </w:t>
      </w:r>
    </w:p>
    <w:p w14:paraId="06F8FAA0" w14:textId="77777777" w:rsidR="00B37ABC" w:rsidRPr="00E86072" w:rsidRDefault="00B37ABC" w:rsidP="00023354">
      <w:pPr>
        <w:spacing w:after="0"/>
        <w:ind w:left="1418" w:right="72" w:firstLine="1418"/>
        <w:jc w:val="center"/>
        <w:rPr>
          <w:rFonts w:ascii="Calibri" w:eastAsia="Calibri" w:hAnsi="Calibri" w:cs="Calibri"/>
          <w:color w:val="000000"/>
          <w:lang w:val="en-US" w:bidi="en-US"/>
        </w:rPr>
      </w:pPr>
      <w:r w:rsidRPr="00E86072">
        <w:rPr>
          <w:rFonts w:ascii="Times New Roman" w:eastAsia="Times New Roman" w:hAnsi="Times New Roman" w:cs="Times New Roman"/>
          <w:color w:val="000000"/>
          <w:sz w:val="24"/>
          <w:lang w:val="en-US" w:bidi="en-US"/>
        </w:rPr>
        <w:t xml:space="preserve"> </w:t>
      </w:r>
    </w:p>
    <w:p w14:paraId="18B38FDD" w14:textId="77777777" w:rsidR="00B37ABC" w:rsidRPr="00E86072" w:rsidRDefault="00B37ABC" w:rsidP="00023354">
      <w:pPr>
        <w:spacing w:after="146" w:line="249" w:lineRule="auto"/>
        <w:ind w:left="1418" w:right="72" w:firstLine="1418"/>
        <w:rPr>
          <w:rFonts w:ascii="Calibri" w:eastAsia="Calibri" w:hAnsi="Calibri" w:cs="Calibri"/>
          <w:color w:val="000000"/>
          <w:lang w:val="en-US" w:bidi="en-US"/>
        </w:rPr>
      </w:pPr>
      <w:r>
        <w:rPr>
          <w:rFonts w:ascii="Times New Roman" w:eastAsia="Times New Roman" w:hAnsi="Times New Roman" w:cs="Times New Roman"/>
          <w:b/>
          <w:color w:val="000000"/>
          <w:sz w:val="24"/>
          <w:lang w:val="en-US" w:bidi="en-US"/>
        </w:rPr>
        <w:t xml:space="preserve">                                  </w:t>
      </w:r>
      <w:proofErr w:type="spellStart"/>
      <w:r w:rsidRPr="00E86072">
        <w:rPr>
          <w:rFonts w:ascii="Times New Roman" w:eastAsia="Times New Roman" w:hAnsi="Times New Roman" w:cs="Times New Roman"/>
          <w:b/>
          <w:color w:val="000000"/>
          <w:sz w:val="24"/>
          <w:lang w:val="en-US" w:bidi="en-US"/>
        </w:rPr>
        <w:t>Oleh</w:t>
      </w:r>
      <w:proofErr w:type="spellEnd"/>
      <w:r w:rsidRPr="00E86072">
        <w:rPr>
          <w:rFonts w:ascii="Times New Roman" w:eastAsia="Times New Roman" w:hAnsi="Times New Roman" w:cs="Times New Roman"/>
          <w:b/>
          <w:color w:val="000000"/>
          <w:sz w:val="24"/>
          <w:lang w:val="en-US" w:bidi="en-US"/>
        </w:rPr>
        <w:t xml:space="preserve">: </w:t>
      </w:r>
    </w:p>
    <w:p w14:paraId="3BA2CC8E" w14:textId="77777777" w:rsidR="00B37ABC" w:rsidRPr="00E86072" w:rsidRDefault="00B37ABC" w:rsidP="00023354">
      <w:pPr>
        <w:spacing w:after="146" w:line="249" w:lineRule="auto"/>
        <w:ind w:left="1418" w:right="72" w:firstLine="1418"/>
        <w:rPr>
          <w:rFonts w:ascii="Times New Roman" w:eastAsia="Times New Roman" w:hAnsi="Times New Roman" w:cs="Times New Roman"/>
          <w:b/>
          <w:color w:val="000000"/>
          <w:sz w:val="24"/>
          <w:lang w:val="en-US" w:bidi="en-US"/>
        </w:rPr>
      </w:pPr>
      <w:r>
        <w:rPr>
          <w:rFonts w:ascii="Times New Roman" w:eastAsia="Times New Roman" w:hAnsi="Times New Roman" w:cs="Times New Roman"/>
          <w:b/>
          <w:color w:val="000000"/>
          <w:sz w:val="24"/>
          <w:lang w:val="en-US" w:bidi="en-US"/>
        </w:rPr>
        <w:t xml:space="preserve"> </w:t>
      </w:r>
      <w:r w:rsidRPr="00E86072">
        <w:rPr>
          <w:rFonts w:ascii="Times New Roman" w:eastAsia="Times New Roman" w:hAnsi="Times New Roman" w:cs="Times New Roman"/>
          <w:b/>
          <w:color w:val="000000"/>
          <w:sz w:val="24"/>
          <w:lang w:val="en-US" w:bidi="en-US"/>
        </w:rPr>
        <w:t>Nama  : PRISCILLA YOLANDA SASTRO</w:t>
      </w:r>
    </w:p>
    <w:p w14:paraId="6F8E310F" w14:textId="77777777" w:rsidR="00B37ABC" w:rsidRPr="00E86072" w:rsidRDefault="00B37ABC" w:rsidP="00023354">
      <w:pPr>
        <w:spacing w:after="146" w:line="249" w:lineRule="auto"/>
        <w:ind w:left="1418" w:right="72" w:firstLine="1418"/>
        <w:rPr>
          <w:rFonts w:ascii="Calibri" w:eastAsia="Calibri" w:hAnsi="Calibri" w:cs="Calibri"/>
          <w:color w:val="000000"/>
          <w:lang w:val="en-US" w:bidi="en-US"/>
        </w:rPr>
      </w:pPr>
      <w:r>
        <w:rPr>
          <w:rFonts w:ascii="Times New Roman" w:eastAsia="Times New Roman" w:hAnsi="Times New Roman" w:cs="Times New Roman"/>
          <w:b/>
          <w:color w:val="000000"/>
          <w:sz w:val="24"/>
          <w:lang w:val="en-US" w:bidi="en-US"/>
        </w:rPr>
        <w:t xml:space="preserve"> </w:t>
      </w:r>
      <w:r w:rsidRPr="00E86072">
        <w:rPr>
          <w:rFonts w:ascii="Times New Roman" w:eastAsia="Times New Roman" w:hAnsi="Times New Roman" w:cs="Times New Roman"/>
          <w:b/>
          <w:color w:val="000000"/>
          <w:sz w:val="24"/>
          <w:lang w:val="en-US" w:bidi="en-US"/>
        </w:rPr>
        <w:t>NIM  : 218100051</w:t>
      </w:r>
    </w:p>
    <w:p w14:paraId="3CFD059C" w14:textId="77777777" w:rsidR="00B37ABC" w:rsidRPr="00E86072" w:rsidRDefault="00B37ABC" w:rsidP="00023354">
      <w:pPr>
        <w:spacing w:after="0"/>
        <w:ind w:left="1418" w:right="72" w:firstLine="1418"/>
        <w:jc w:val="center"/>
        <w:rPr>
          <w:rFonts w:ascii="Calibri" w:eastAsia="Calibri" w:hAnsi="Calibri" w:cs="Calibri"/>
          <w:color w:val="000000"/>
          <w:lang w:val="en-US" w:bidi="en-US"/>
        </w:rPr>
      </w:pPr>
      <w:r w:rsidRPr="00E86072">
        <w:rPr>
          <w:rFonts w:ascii="Times New Roman" w:eastAsia="Times New Roman" w:hAnsi="Times New Roman" w:cs="Times New Roman"/>
          <w:color w:val="000000"/>
          <w:sz w:val="24"/>
          <w:lang w:val="en-US" w:bidi="en-US"/>
        </w:rPr>
        <w:t xml:space="preserve">  </w:t>
      </w:r>
    </w:p>
    <w:p w14:paraId="51CD0092" w14:textId="77777777" w:rsidR="00B37ABC" w:rsidRPr="00E86072" w:rsidRDefault="00B37ABC" w:rsidP="00023354">
      <w:pPr>
        <w:spacing w:after="0"/>
        <w:ind w:left="1418" w:right="72" w:firstLine="1418"/>
        <w:jc w:val="center"/>
        <w:rPr>
          <w:rFonts w:ascii="Calibri" w:eastAsia="Calibri" w:hAnsi="Calibri" w:cs="Calibri"/>
          <w:color w:val="000000"/>
          <w:lang w:val="en-US" w:bidi="en-US"/>
        </w:rPr>
      </w:pPr>
      <w:r w:rsidRPr="00E86072">
        <w:rPr>
          <w:rFonts w:ascii="Times New Roman" w:eastAsia="Times New Roman" w:hAnsi="Times New Roman" w:cs="Times New Roman"/>
          <w:color w:val="000000"/>
          <w:sz w:val="24"/>
          <w:lang w:val="en-US" w:bidi="en-US"/>
        </w:rPr>
        <w:t xml:space="preserve"> </w:t>
      </w:r>
    </w:p>
    <w:p w14:paraId="409BC525" w14:textId="77777777" w:rsidR="00B37ABC" w:rsidRPr="00E86072" w:rsidRDefault="00B37ABC" w:rsidP="00023354">
      <w:pPr>
        <w:spacing w:after="146" w:line="249" w:lineRule="auto"/>
        <w:ind w:left="1418" w:right="72" w:firstLine="1418"/>
        <w:rPr>
          <w:rFonts w:ascii="Calibri" w:eastAsia="Calibri" w:hAnsi="Calibri" w:cs="Calibri"/>
          <w:color w:val="000000"/>
          <w:lang w:val="en-US" w:bidi="en-US"/>
        </w:rPr>
      </w:pPr>
      <w:r>
        <w:rPr>
          <w:rFonts w:ascii="Times New Roman" w:eastAsia="Times New Roman" w:hAnsi="Times New Roman" w:cs="Times New Roman"/>
          <w:b/>
          <w:color w:val="000000"/>
          <w:sz w:val="24"/>
          <w:lang w:val="en-US" w:bidi="en-US"/>
        </w:rPr>
        <w:t xml:space="preserve">                      </w:t>
      </w:r>
      <w:r w:rsidRPr="00E86072">
        <w:rPr>
          <w:rFonts w:ascii="Times New Roman" w:eastAsia="Times New Roman" w:hAnsi="Times New Roman" w:cs="Times New Roman"/>
          <w:b/>
          <w:color w:val="000000"/>
          <w:sz w:val="24"/>
          <w:lang w:val="en-US" w:bidi="en-US"/>
        </w:rPr>
        <w:t xml:space="preserve">Di </w:t>
      </w:r>
      <w:proofErr w:type="spellStart"/>
      <w:r w:rsidRPr="00E86072">
        <w:rPr>
          <w:rFonts w:ascii="Times New Roman" w:eastAsia="Times New Roman" w:hAnsi="Times New Roman" w:cs="Times New Roman"/>
          <w:b/>
          <w:color w:val="000000"/>
          <w:sz w:val="24"/>
          <w:lang w:val="en-US" w:bidi="en-US"/>
        </w:rPr>
        <w:t>Bawah</w:t>
      </w:r>
      <w:proofErr w:type="spellEnd"/>
      <w:r w:rsidRPr="00E86072">
        <w:rPr>
          <w:rFonts w:ascii="Times New Roman" w:eastAsia="Times New Roman" w:hAnsi="Times New Roman" w:cs="Times New Roman"/>
          <w:b/>
          <w:color w:val="000000"/>
          <w:sz w:val="24"/>
          <w:lang w:val="en-US" w:bidi="en-US"/>
        </w:rPr>
        <w:t xml:space="preserve"> </w:t>
      </w:r>
      <w:proofErr w:type="spellStart"/>
      <w:r w:rsidRPr="00E86072">
        <w:rPr>
          <w:rFonts w:ascii="Times New Roman" w:eastAsia="Times New Roman" w:hAnsi="Times New Roman" w:cs="Times New Roman"/>
          <w:b/>
          <w:color w:val="000000"/>
          <w:sz w:val="24"/>
          <w:lang w:val="en-US" w:bidi="en-US"/>
        </w:rPr>
        <w:t>bimbingan</w:t>
      </w:r>
      <w:proofErr w:type="spellEnd"/>
      <w:r w:rsidRPr="00E86072">
        <w:rPr>
          <w:rFonts w:ascii="Times New Roman" w:eastAsia="Times New Roman" w:hAnsi="Times New Roman" w:cs="Times New Roman"/>
          <w:b/>
          <w:color w:val="000000"/>
          <w:sz w:val="24"/>
          <w:lang w:val="en-US" w:bidi="en-US"/>
        </w:rPr>
        <w:t xml:space="preserve">: </w:t>
      </w:r>
    </w:p>
    <w:p w14:paraId="32E6E9B2" w14:textId="77777777" w:rsidR="00B37ABC" w:rsidRPr="00E86072" w:rsidRDefault="00B37ABC" w:rsidP="00023354">
      <w:pPr>
        <w:spacing w:after="0"/>
        <w:ind w:left="1418" w:right="72" w:firstLine="1418"/>
        <w:rPr>
          <w:rFonts w:ascii="Calibri" w:eastAsia="Calibri" w:hAnsi="Calibri" w:cs="Calibri"/>
          <w:color w:val="000000"/>
          <w:lang w:val="en-US" w:bidi="en-US"/>
        </w:rPr>
      </w:pPr>
      <w:r>
        <w:rPr>
          <w:rFonts w:ascii="Times New Roman" w:eastAsia="Calibri" w:hAnsi="Times New Roman" w:cs="Times New Roman"/>
          <w:b/>
          <w:sz w:val="24"/>
          <w:szCs w:val="24"/>
          <w:lang w:val="en-US"/>
        </w:rPr>
        <w:t xml:space="preserve">        </w:t>
      </w:r>
      <w:r w:rsidRPr="00E86072">
        <w:rPr>
          <w:rFonts w:ascii="Times New Roman" w:eastAsia="Calibri" w:hAnsi="Times New Roman" w:cs="Times New Roman"/>
          <w:b/>
          <w:sz w:val="24"/>
          <w:szCs w:val="24"/>
          <w:lang w:val="en-US"/>
        </w:rPr>
        <w:t xml:space="preserve">Dr. NANDA ANISA LUBIS, S.H., </w:t>
      </w:r>
      <w:proofErr w:type="spellStart"/>
      <w:r w:rsidRPr="00E86072">
        <w:rPr>
          <w:rFonts w:ascii="Times New Roman" w:eastAsia="Calibri" w:hAnsi="Times New Roman" w:cs="Times New Roman"/>
          <w:b/>
          <w:sz w:val="24"/>
          <w:szCs w:val="24"/>
          <w:lang w:val="en-US"/>
        </w:rPr>
        <w:t>M.Kn</w:t>
      </w:r>
      <w:proofErr w:type="spellEnd"/>
      <w:r w:rsidRPr="00E86072">
        <w:rPr>
          <w:rFonts w:ascii="Times New Roman" w:eastAsia="Calibri" w:hAnsi="Times New Roman" w:cs="Times New Roman"/>
          <w:b/>
          <w:sz w:val="24"/>
          <w:szCs w:val="24"/>
          <w:lang w:val="en-US"/>
        </w:rPr>
        <w:t>.</w:t>
      </w:r>
    </w:p>
    <w:p w14:paraId="5FA00F8E" w14:textId="77777777" w:rsidR="00B37ABC" w:rsidRPr="00E86072" w:rsidRDefault="00B37ABC" w:rsidP="00023354">
      <w:pPr>
        <w:spacing w:after="0"/>
        <w:ind w:left="1418" w:right="72" w:firstLine="1418"/>
        <w:jc w:val="center"/>
        <w:rPr>
          <w:rFonts w:ascii="Calibri" w:eastAsia="Calibri" w:hAnsi="Calibri" w:cs="Calibri"/>
          <w:color w:val="000000"/>
          <w:lang w:val="en-US" w:bidi="en-US"/>
        </w:rPr>
      </w:pPr>
      <w:r w:rsidRPr="00E86072">
        <w:rPr>
          <w:rFonts w:ascii="Times New Roman" w:eastAsia="Times New Roman" w:hAnsi="Times New Roman" w:cs="Times New Roman"/>
          <w:color w:val="000000"/>
          <w:sz w:val="24"/>
          <w:lang w:val="en-US" w:bidi="en-US"/>
        </w:rPr>
        <w:t xml:space="preserve"> </w:t>
      </w:r>
    </w:p>
    <w:p w14:paraId="1A8195C7" w14:textId="77777777" w:rsidR="00B37ABC" w:rsidRPr="00E86072" w:rsidRDefault="00B37ABC" w:rsidP="00023354">
      <w:pPr>
        <w:spacing w:after="0"/>
        <w:ind w:left="1418" w:right="72" w:firstLine="1418"/>
        <w:jc w:val="center"/>
        <w:rPr>
          <w:rFonts w:ascii="Calibri" w:eastAsia="Calibri" w:hAnsi="Calibri" w:cs="Calibri"/>
          <w:color w:val="000000"/>
          <w:lang w:val="en-US" w:bidi="en-US"/>
        </w:rPr>
      </w:pPr>
      <w:r w:rsidRPr="00E86072">
        <w:rPr>
          <w:rFonts w:ascii="Times New Roman" w:eastAsia="Times New Roman" w:hAnsi="Times New Roman" w:cs="Times New Roman"/>
          <w:color w:val="000000"/>
          <w:sz w:val="24"/>
          <w:lang w:val="en-US" w:bidi="en-US"/>
        </w:rPr>
        <w:t xml:space="preserve"> </w:t>
      </w:r>
    </w:p>
    <w:p w14:paraId="785BA8F0" w14:textId="77777777" w:rsidR="00B37ABC" w:rsidRPr="00E86072" w:rsidRDefault="00B37ABC" w:rsidP="00023354">
      <w:pPr>
        <w:spacing w:after="0"/>
        <w:ind w:left="1418" w:right="72" w:firstLine="1418"/>
        <w:jc w:val="center"/>
        <w:rPr>
          <w:rFonts w:ascii="Calibri" w:eastAsia="Calibri" w:hAnsi="Calibri" w:cs="Calibri"/>
          <w:color w:val="000000"/>
          <w:lang w:val="en-US" w:bidi="en-US"/>
        </w:rPr>
      </w:pPr>
      <w:r w:rsidRPr="00E86072">
        <w:rPr>
          <w:rFonts w:ascii="Times New Roman" w:eastAsia="Times New Roman" w:hAnsi="Times New Roman" w:cs="Times New Roman"/>
          <w:color w:val="000000"/>
          <w:sz w:val="24"/>
          <w:lang w:val="en-US" w:bidi="en-US"/>
        </w:rPr>
        <w:t xml:space="preserve"> </w:t>
      </w:r>
    </w:p>
    <w:p w14:paraId="6F6D017C" w14:textId="77777777" w:rsidR="00B37ABC" w:rsidRPr="00E86072" w:rsidRDefault="00B37ABC" w:rsidP="00023354">
      <w:pPr>
        <w:spacing w:after="0"/>
        <w:ind w:left="1418" w:right="72" w:firstLine="1418"/>
        <w:rPr>
          <w:rFonts w:ascii="Calibri" w:eastAsia="Calibri" w:hAnsi="Calibri" w:cs="Calibri"/>
          <w:color w:val="000000"/>
          <w:lang w:val="en-US" w:bidi="en-US"/>
        </w:rPr>
      </w:pPr>
      <w:r>
        <w:rPr>
          <w:rFonts w:ascii="Times New Roman" w:eastAsia="Times New Roman" w:hAnsi="Times New Roman" w:cs="Times New Roman"/>
          <w:color w:val="000000"/>
          <w:sz w:val="24"/>
          <w:lang w:val="en-US" w:bidi="en-US"/>
        </w:rPr>
        <w:t xml:space="preserve">                   </w:t>
      </w:r>
      <w:r w:rsidRPr="00E86072">
        <w:rPr>
          <w:rFonts w:ascii="Calibri" w:eastAsia="Calibri" w:hAnsi="Calibri" w:cs="Calibri"/>
          <w:noProof/>
          <w:color w:val="000000"/>
          <w:lang w:val="en-US"/>
        </w:rPr>
        <w:drawing>
          <wp:inline distT="0" distB="0" distL="0" distR="0" wp14:anchorId="644D1189" wp14:editId="7BA6914D">
            <wp:extent cx="1752219" cy="1799590"/>
            <wp:effectExtent l="0" t="0" r="0" b="0"/>
            <wp:docPr id="881" name="Picture 881"/>
            <wp:cNvGraphicFramePr/>
            <a:graphic xmlns:a="http://schemas.openxmlformats.org/drawingml/2006/main">
              <a:graphicData uri="http://schemas.openxmlformats.org/drawingml/2006/picture">
                <pic:pic xmlns:pic="http://schemas.openxmlformats.org/drawingml/2006/picture">
                  <pic:nvPicPr>
                    <pic:cNvPr id="881" name="Picture 881"/>
                    <pic:cNvPicPr/>
                  </pic:nvPicPr>
                  <pic:blipFill>
                    <a:blip r:embed="rId5"/>
                    <a:stretch>
                      <a:fillRect/>
                    </a:stretch>
                  </pic:blipFill>
                  <pic:spPr>
                    <a:xfrm>
                      <a:off x="0" y="0"/>
                      <a:ext cx="1752219" cy="1799590"/>
                    </a:xfrm>
                    <a:prstGeom prst="rect">
                      <a:avLst/>
                    </a:prstGeom>
                  </pic:spPr>
                </pic:pic>
              </a:graphicData>
            </a:graphic>
          </wp:inline>
        </w:drawing>
      </w:r>
      <w:r w:rsidRPr="00E86072">
        <w:rPr>
          <w:rFonts w:ascii="Times New Roman" w:eastAsia="Times New Roman" w:hAnsi="Times New Roman" w:cs="Times New Roman"/>
          <w:color w:val="000000"/>
          <w:sz w:val="24"/>
          <w:lang w:val="en-US" w:bidi="en-US"/>
        </w:rPr>
        <w:t xml:space="preserve"> </w:t>
      </w:r>
    </w:p>
    <w:p w14:paraId="43DEED74" w14:textId="77777777" w:rsidR="00B37ABC" w:rsidRPr="00E86072" w:rsidRDefault="00B37ABC" w:rsidP="00023354">
      <w:pPr>
        <w:spacing w:after="0"/>
        <w:ind w:left="1418" w:right="72" w:firstLine="1418"/>
        <w:jc w:val="center"/>
        <w:rPr>
          <w:rFonts w:ascii="Calibri" w:eastAsia="Calibri" w:hAnsi="Calibri" w:cs="Calibri"/>
          <w:color w:val="000000"/>
          <w:lang w:val="en-US" w:bidi="en-US"/>
        </w:rPr>
      </w:pPr>
    </w:p>
    <w:p w14:paraId="5A485B46" w14:textId="77777777" w:rsidR="00B37ABC" w:rsidRPr="00E86072" w:rsidRDefault="00B37ABC" w:rsidP="00023354">
      <w:pPr>
        <w:spacing w:after="0"/>
        <w:ind w:left="1418" w:right="72" w:firstLine="1418"/>
        <w:jc w:val="center"/>
        <w:rPr>
          <w:rFonts w:ascii="Calibri" w:eastAsia="Calibri" w:hAnsi="Calibri" w:cs="Calibri"/>
          <w:color w:val="000000"/>
          <w:lang w:val="en-US" w:bidi="en-US"/>
        </w:rPr>
      </w:pPr>
      <w:r w:rsidRPr="00E86072">
        <w:rPr>
          <w:rFonts w:ascii="Times New Roman" w:eastAsia="Times New Roman" w:hAnsi="Times New Roman" w:cs="Times New Roman"/>
          <w:color w:val="000000"/>
          <w:sz w:val="24"/>
          <w:lang w:val="en-US" w:bidi="en-US"/>
        </w:rPr>
        <w:t xml:space="preserve"> </w:t>
      </w:r>
    </w:p>
    <w:p w14:paraId="24E267FE" w14:textId="77777777" w:rsidR="00B37ABC" w:rsidRPr="00E86072" w:rsidRDefault="00B37ABC" w:rsidP="00023354">
      <w:pPr>
        <w:spacing w:after="11" w:line="249" w:lineRule="auto"/>
        <w:ind w:left="1418" w:right="72" w:firstLine="1418"/>
        <w:rPr>
          <w:rFonts w:ascii="Calibri" w:eastAsia="Calibri" w:hAnsi="Calibri" w:cs="Calibri"/>
          <w:color w:val="000000"/>
          <w:lang w:val="en-US" w:bidi="en-US"/>
        </w:rPr>
      </w:pPr>
      <w:r w:rsidRPr="00E86072">
        <w:rPr>
          <w:rFonts w:ascii="Times New Roman" w:eastAsia="Times New Roman" w:hAnsi="Times New Roman" w:cs="Times New Roman"/>
          <w:b/>
          <w:color w:val="000000"/>
          <w:sz w:val="24"/>
          <w:lang w:val="en-US" w:bidi="en-US"/>
        </w:rPr>
        <w:t xml:space="preserve">  </w:t>
      </w:r>
      <w:r>
        <w:rPr>
          <w:rFonts w:ascii="Times New Roman" w:eastAsia="Times New Roman" w:hAnsi="Times New Roman" w:cs="Times New Roman"/>
          <w:b/>
          <w:color w:val="000000"/>
          <w:sz w:val="24"/>
          <w:lang w:val="en-US" w:bidi="en-US"/>
        </w:rPr>
        <w:t xml:space="preserve">  </w:t>
      </w:r>
      <w:r w:rsidRPr="00E86072">
        <w:rPr>
          <w:rFonts w:ascii="Times New Roman" w:eastAsia="Times New Roman" w:hAnsi="Times New Roman" w:cs="Times New Roman"/>
          <w:b/>
          <w:color w:val="000000"/>
          <w:sz w:val="24"/>
          <w:lang w:val="en-US" w:bidi="en-US"/>
        </w:rPr>
        <w:t>PROGRAM MAGISTER KENOTARIATAN</w:t>
      </w:r>
    </w:p>
    <w:p w14:paraId="1CBC53C4" w14:textId="77777777" w:rsidR="00B37ABC" w:rsidRDefault="00B37ABC" w:rsidP="00023354">
      <w:pPr>
        <w:spacing w:after="11" w:line="249" w:lineRule="auto"/>
        <w:ind w:left="1418" w:right="72" w:firstLine="1418"/>
        <w:rPr>
          <w:rFonts w:ascii="Times New Roman" w:eastAsia="Times New Roman" w:hAnsi="Times New Roman" w:cs="Times New Roman"/>
          <w:b/>
          <w:color w:val="000000"/>
          <w:sz w:val="24"/>
          <w:lang w:val="en-US" w:bidi="en-US"/>
        </w:rPr>
      </w:pPr>
      <w:r w:rsidRPr="00E86072">
        <w:rPr>
          <w:rFonts w:ascii="Times New Roman" w:eastAsia="Times New Roman" w:hAnsi="Times New Roman" w:cs="Times New Roman"/>
          <w:b/>
          <w:color w:val="000000"/>
          <w:sz w:val="24"/>
          <w:lang w:val="en-US" w:bidi="en-US"/>
        </w:rPr>
        <w:t xml:space="preserve">  PASCASARJANA UNIVERSITAS PASUNDAN</w:t>
      </w:r>
    </w:p>
    <w:p w14:paraId="7FE64D88" w14:textId="77777777" w:rsidR="00B37ABC" w:rsidRPr="00E86072" w:rsidRDefault="00B37ABC" w:rsidP="00023354">
      <w:pPr>
        <w:spacing w:after="11" w:line="249" w:lineRule="auto"/>
        <w:ind w:left="1418" w:right="72" w:firstLine="1418"/>
        <w:rPr>
          <w:rFonts w:ascii="Calibri" w:eastAsia="Calibri" w:hAnsi="Calibri" w:cs="Calibri"/>
          <w:color w:val="000000"/>
          <w:lang w:val="en-US" w:bidi="en-US"/>
        </w:rPr>
      </w:pPr>
      <w:r>
        <w:rPr>
          <w:rFonts w:ascii="Times New Roman" w:eastAsia="Times New Roman" w:hAnsi="Times New Roman" w:cs="Times New Roman"/>
          <w:b/>
          <w:color w:val="000000"/>
          <w:sz w:val="24"/>
          <w:lang w:val="en-US" w:bidi="en-US"/>
        </w:rPr>
        <w:t xml:space="preserve">                                </w:t>
      </w:r>
      <w:r w:rsidRPr="00E86072">
        <w:rPr>
          <w:rFonts w:ascii="Times New Roman" w:eastAsia="Times New Roman" w:hAnsi="Times New Roman" w:cs="Times New Roman"/>
          <w:b/>
          <w:color w:val="000000"/>
          <w:sz w:val="24"/>
          <w:lang w:val="en-US" w:bidi="en-US"/>
        </w:rPr>
        <w:t>BANDUNG</w:t>
      </w:r>
    </w:p>
    <w:p w14:paraId="4139579D" w14:textId="77777777" w:rsidR="00B37ABC" w:rsidRPr="00E86072" w:rsidRDefault="00B37ABC" w:rsidP="00023354">
      <w:pPr>
        <w:spacing w:after="13" w:line="249" w:lineRule="auto"/>
        <w:ind w:right="72"/>
        <w:rPr>
          <w:rFonts w:ascii="Times New Roman" w:eastAsia="Times New Roman" w:hAnsi="Times New Roman" w:cs="Times New Roman"/>
          <w:b/>
          <w:color w:val="000000"/>
          <w:sz w:val="24"/>
          <w:lang w:val="en-US" w:bidi="en-US"/>
        </w:rPr>
      </w:pPr>
      <w:r>
        <w:rPr>
          <w:rFonts w:ascii="Times New Roman" w:eastAsia="Times New Roman" w:hAnsi="Times New Roman" w:cs="Times New Roman"/>
          <w:b/>
          <w:color w:val="000000"/>
          <w:sz w:val="24"/>
          <w:lang w:val="en-US" w:bidi="en-US"/>
        </w:rPr>
        <w:t xml:space="preserve">                                                                                    </w:t>
      </w:r>
      <w:r w:rsidRPr="00E86072">
        <w:rPr>
          <w:rFonts w:ascii="Times New Roman" w:eastAsia="Times New Roman" w:hAnsi="Times New Roman" w:cs="Times New Roman"/>
          <w:b/>
          <w:color w:val="000000"/>
          <w:sz w:val="24"/>
          <w:lang w:val="en-US" w:bidi="en-US"/>
        </w:rPr>
        <w:t xml:space="preserve"> 2025</w:t>
      </w:r>
    </w:p>
    <w:p w14:paraId="4FE2E997" w14:textId="77777777" w:rsidR="00B37ABC" w:rsidRDefault="00B37ABC" w:rsidP="00023354">
      <w:pPr>
        <w:pStyle w:val="TidakAdaSpasi"/>
        <w:ind w:left="1418" w:firstLine="1418"/>
        <w:jc w:val="both"/>
        <w:rPr>
          <w:rFonts w:ascii="Times New Roman" w:hAnsi="Times New Roman" w:cs="Times New Roman"/>
          <w:sz w:val="24"/>
          <w:szCs w:val="24"/>
        </w:rPr>
      </w:pPr>
    </w:p>
    <w:p w14:paraId="4F28319A" w14:textId="77777777" w:rsidR="00B37ABC" w:rsidRDefault="00B37ABC" w:rsidP="00023354">
      <w:pPr>
        <w:pStyle w:val="TidakAdaSpasi"/>
        <w:ind w:left="1418" w:firstLine="1418"/>
        <w:jc w:val="both"/>
        <w:rPr>
          <w:rFonts w:ascii="Times New Roman" w:hAnsi="Times New Roman" w:cs="Times New Roman"/>
          <w:sz w:val="24"/>
          <w:szCs w:val="24"/>
        </w:rPr>
      </w:pPr>
    </w:p>
    <w:p w14:paraId="5403C26D" w14:textId="77777777" w:rsidR="00B37ABC" w:rsidRDefault="00B37ABC" w:rsidP="00023354">
      <w:pPr>
        <w:pStyle w:val="TidakAdaSpasi"/>
        <w:ind w:left="1418" w:firstLine="1418"/>
        <w:jc w:val="both"/>
        <w:rPr>
          <w:rFonts w:ascii="Times New Roman" w:hAnsi="Times New Roman" w:cs="Times New Roman"/>
          <w:sz w:val="24"/>
          <w:szCs w:val="24"/>
        </w:rPr>
      </w:pPr>
    </w:p>
    <w:p w14:paraId="2F46B580" w14:textId="77777777" w:rsidR="00B37ABC" w:rsidRDefault="00B37ABC" w:rsidP="00023354">
      <w:pPr>
        <w:pStyle w:val="TidakAdaSpasi"/>
        <w:ind w:left="1418" w:firstLine="1418"/>
        <w:jc w:val="both"/>
        <w:rPr>
          <w:rFonts w:ascii="Times New Roman" w:hAnsi="Times New Roman" w:cs="Times New Roman"/>
          <w:sz w:val="24"/>
          <w:szCs w:val="24"/>
        </w:rPr>
      </w:pPr>
    </w:p>
    <w:p w14:paraId="46ADCA8A" w14:textId="77777777" w:rsidR="00B37ABC" w:rsidRDefault="00B37ABC" w:rsidP="00023354">
      <w:pPr>
        <w:pStyle w:val="TidakAdaSpasi"/>
        <w:ind w:left="1418" w:firstLine="1418"/>
        <w:jc w:val="both"/>
        <w:rPr>
          <w:rFonts w:ascii="Times New Roman" w:hAnsi="Times New Roman" w:cs="Times New Roman"/>
          <w:sz w:val="24"/>
          <w:szCs w:val="24"/>
        </w:rPr>
      </w:pPr>
    </w:p>
    <w:p w14:paraId="143FDE36" w14:textId="77777777" w:rsidR="00B37ABC" w:rsidRDefault="00B37ABC" w:rsidP="00023354">
      <w:pPr>
        <w:pStyle w:val="TidakAdaSpasi"/>
        <w:ind w:left="1418" w:firstLine="1418"/>
        <w:jc w:val="both"/>
        <w:rPr>
          <w:rFonts w:ascii="Times New Roman" w:hAnsi="Times New Roman" w:cs="Times New Roman"/>
          <w:sz w:val="24"/>
          <w:szCs w:val="24"/>
        </w:rPr>
      </w:pPr>
    </w:p>
    <w:p w14:paraId="713C7B6E" w14:textId="77777777" w:rsidR="00B37ABC" w:rsidRDefault="00B37ABC" w:rsidP="00023354">
      <w:pPr>
        <w:pStyle w:val="TidakAdaSpasi"/>
        <w:ind w:left="1418" w:firstLine="1418"/>
        <w:jc w:val="both"/>
        <w:rPr>
          <w:rFonts w:ascii="Times New Roman" w:hAnsi="Times New Roman" w:cs="Times New Roman"/>
          <w:sz w:val="24"/>
          <w:szCs w:val="24"/>
        </w:rPr>
      </w:pPr>
    </w:p>
    <w:p w14:paraId="3858258B" w14:textId="77777777" w:rsidR="00B37ABC" w:rsidRDefault="00B37ABC" w:rsidP="00023354">
      <w:pPr>
        <w:pStyle w:val="TidakAdaSpasi"/>
        <w:ind w:left="1418" w:firstLine="1418"/>
        <w:jc w:val="both"/>
        <w:rPr>
          <w:rFonts w:ascii="Times New Roman" w:hAnsi="Times New Roman" w:cs="Times New Roman"/>
          <w:sz w:val="24"/>
          <w:szCs w:val="24"/>
        </w:rPr>
      </w:pPr>
    </w:p>
    <w:p w14:paraId="28A525A1" w14:textId="77777777" w:rsidR="00B37ABC" w:rsidRDefault="00B37ABC" w:rsidP="00023354">
      <w:pPr>
        <w:pStyle w:val="TidakAdaSpasi"/>
        <w:ind w:left="1418" w:firstLine="1418"/>
        <w:jc w:val="both"/>
        <w:rPr>
          <w:rFonts w:ascii="Times New Roman" w:hAnsi="Times New Roman" w:cs="Times New Roman"/>
          <w:sz w:val="24"/>
          <w:szCs w:val="24"/>
        </w:rPr>
      </w:pPr>
    </w:p>
    <w:p w14:paraId="62A16D0D" w14:textId="77777777" w:rsidR="00B37ABC" w:rsidRPr="00CC3EA0" w:rsidRDefault="00B37ABC" w:rsidP="00023354">
      <w:pPr>
        <w:pStyle w:val="TidakAdaSpasi"/>
        <w:ind w:left="1418"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C3EA0">
        <w:rPr>
          <w:rFonts w:ascii="Times New Roman" w:hAnsi="Times New Roman" w:cs="Times New Roman"/>
          <w:sz w:val="24"/>
          <w:szCs w:val="24"/>
        </w:rPr>
        <w:t>ABSTRAK</w:t>
      </w:r>
    </w:p>
    <w:p w14:paraId="65E16436" w14:textId="77777777" w:rsidR="00B37ABC" w:rsidRPr="00CC3EA0" w:rsidRDefault="00B37ABC" w:rsidP="00023354">
      <w:pPr>
        <w:pStyle w:val="TidakAdaSpasi"/>
        <w:jc w:val="both"/>
        <w:rPr>
          <w:rFonts w:ascii="Times New Roman" w:eastAsia="Times New Roman" w:hAnsi="Times New Roman" w:cs="Times New Roman"/>
          <w:color w:val="000000"/>
          <w:kern w:val="2"/>
          <w:sz w:val="24"/>
          <w:szCs w:val="24"/>
          <w:lang w:val="en" w:eastAsia="en"/>
          <w14:ligatures w14:val="standardContextual"/>
        </w:rPr>
      </w:pPr>
    </w:p>
    <w:p w14:paraId="12CE5951" w14:textId="77777777" w:rsidR="00B37ABC" w:rsidRDefault="00B37ABC" w:rsidP="00023354">
      <w:pPr>
        <w:pStyle w:val="TidakAdaSpasi"/>
        <w:ind w:left="1418"/>
        <w:jc w:val="both"/>
        <w:rPr>
          <w:rFonts w:ascii="Times New Roman" w:eastAsia="Times New Roman" w:hAnsi="Times New Roman" w:cs="Times New Roman"/>
          <w:color w:val="000000"/>
          <w:kern w:val="2"/>
          <w:sz w:val="24"/>
          <w:szCs w:val="24"/>
          <w:lang w:val="en" w:eastAsia="en"/>
          <w14:ligatures w14:val="standardContextual"/>
        </w:rPr>
      </w:pPr>
      <w:proofErr w:type="spellStart"/>
      <w:r w:rsidRPr="00CC3EA0">
        <w:rPr>
          <w:rFonts w:ascii="Times New Roman" w:eastAsia="Times New Roman" w:hAnsi="Times New Roman" w:cs="Times New Roman"/>
          <w:color w:val="000000"/>
          <w:kern w:val="2"/>
          <w:sz w:val="24"/>
          <w:szCs w:val="24"/>
          <w:lang w:val="en" w:eastAsia="en"/>
          <w14:ligatures w14:val="standardContextual"/>
        </w:rPr>
        <w:t>Pasal</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1   </w:t>
      </w:r>
      <w:proofErr w:type="spellStart"/>
      <w:r w:rsidRPr="00CC3EA0">
        <w:rPr>
          <w:rFonts w:ascii="Times New Roman" w:eastAsia="Times New Roman" w:hAnsi="Times New Roman" w:cs="Times New Roman"/>
          <w:color w:val="000000"/>
          <w:kern w:val="2"/>
          <w:sz w:val="24"/>
          <w:szCs w:val="24"/>
          <w:lang w:val="en" w:eastAsia="en"/>
          <w14:ligatures w14:val="standardContextual"/>
        </w:rPr>
        <w:t>angka</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1 </w:t>
      </w:r>
      <w:proofErr w:type="spellStart"/>
      <w:r w:rsidRPr="00CC3EA0">
        <w:rPr>
          <w:rFonts w:ascii="Times New Roman" w:eastAsia="Times New Roman" w:hAnsi="Times New Roman" w:cs="Times New Roman"/>
          <w:color w:val="000000"/>
          <w:kern w:val="2"/>
          <w:sz w:val="24"/>
          <w:szCs w:val="24"/>
          <w:lang w:val="en" w:eastAsia="en"/>
          <w14:ligatures w14:val="standardContextual"/>
        </w:rPr>
        <w:t>Undang-Undang</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No 2 </w:t>
      </w:r>
      <w:proofErr w:type="spellStart"/>
      <w:r w:rsidRPr="00CC3EA0">
        <w:rPr>
          <w:rFonts w:ascii="Times New Roman" w:eastAsia="Times New Roman" w:hAnsi="Times New Roman" w:cs="Times New Roman"/>
          <w:color w:val="000000"/>
          <w:kern w:val="2"/>
          <w:sz w:val="24"/>
          <w:szCs w:val="24"/>
          <w:lang w:val="en" w:eastAsia="en"/>
          <w14:ligatures w14:val="standardContextual"/>
        </w:rPr>
        <w:t>Tahun</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2014 </w:t>
      </w:r>
      <w:proofErr w:type="spellStart"/>
      <w:r w:rsidRPr="00CC3EA0">
        <w:rPr>
          <w:rFonts w:ascii="Times New Roman" w:eastAsia="Times New Roman" w:hAnsi="Times New Roman" w:cs="Times New Roman"/>
          <w:color w:val="000000"/>
          <w:kern w:val="2"/>
          <w:sz w:val="24"/>
          <w:szCs w:val="24"/>
          <w:lang w:val="en" w:eastAsia="en"/>
          <w14:ligatures w14:val="standardContextual"/>
        </w:rPr>
        <w:t>tentang</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Perubahan</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Atas</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Undang-Undang</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Nomor</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30 </w:t>
      </w:r>
      <w:proofErr w:type="spellStart"/>
      <w:r w:rsidRPr="00CC3EA0">
        <w:rPr>
          <w:rFonts w:ascii="Times New Roman" w:eastAsia="Times New Roman" w:hAnsi="Times New Roman" w:cs="Times New Roman"/>
          <w:color w:val="000000"/>
          <w:kern w:val="2"/>
          <w:sz w:val="24"/>
          <w:szCs w:val="24"/>
          <w:lang w:val="en" w:eastAsia="en"/>
          <w14:ligatures w14:val="standardContextual"/>
        </w:rPr>
        <w:t>Tahun</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2004 </w:t>
      </w:r>
      <w:proofErr w:type="spellStart"/>
      <w:r w:rsidRPr="00CC3EA0">
        <w:rPr>
          <w:rFonts w:ascii="Times New Roman" w:eastAsia="Times New Roman" w:hAnsi="Times New Roman" w:cs="Times New Roman"/>
          <w:color w:val="000000"/>
          <w:kern w:val="2"/>
          <w:sz w:val="24"/>
          <w:szCs w:val="24"/>
          <w:lang w:val="en" w:eastAsia="en"/>
          <w14:ligatures w14:val="standardContextual"/>
        </w:rPr>
        <w:t>tentang</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Jabatan</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Notaris</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menyatakan</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Notaris</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adalah</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Pejabat</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Umum</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yang </w:t>
      </w:r>
      <w:proofErr w:type="spellStart"/>
      <w:r w:rsidRPr="00CC3EA0">
        <w:rPr>
          <w:rFonts w:ascii="Times New Roman" w:eastAsia="Times New Roman" w:hAnsi="Times New Roman" w:cs="Times New Roman"/>
          <w:color w:val="000000"/>
          <w:kern w:val="2"/>
          <w:sz w:val="24"/>
          <w:szCs w:val="24"/>
          <w:lang w:val="en" w:eastAsia="en"/>
          <w14:ligatures w14:val="standardContextual"/>
        </w:rPr>
        <w:t>berwenang</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untuk</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membuat</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Akta</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Otentik</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dan</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memiliki</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kewenangan</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lainnya</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sebagaimana</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dimaksud</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dalam</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Undang-Undang</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ini</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termasuk</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mengesahkan</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Surat</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Dibawah</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Tangan</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berdasarkan</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Pasal</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15   </w:t>
      </w:r>
      <w:proofErr w:type="spellStart"/>
      <w:r w:rsidRPr="00CC3EA0">
        <w:rPr>
          <w:rFonts w:ascii="Times New Roman" w:eastAsia="Times New Roman" w:hAnsi="Times New Roman" w:cs="Times New Roman"/>
          <w:color w:val="000000"/>
          <w:kern w:val="2"/>
          <w:sz w:val="24"/>
          <w:szCs w:val="24"/>
          <w:lang w:val="en" w:eastAsia="en"/>
          <w14:ligatures w14:val="standardContextual"/>
        </w:rPr>
        <w:t>ayat</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(2)  UUJN  </w:t>
      </w:r>
      <w:proofErr w:type="spellStart"/>
      <w:r w:rsidRPr="00CC3EA0">
        <w:rPr>
          <w:rFonts w:ascii="Times New Roman" w:eastAsia="Times New Roman" w:hAnsi="Times New Roman" w:cs="Times New Roman"/>
          <w:color w:val="000000"/>
          <w:kern w:val="2"/>
          <w:sz w:val="24"/>
          <w:szCs w:val="24"/>
          <w:lang w:val="en" w:eastAsia="en"/>
          <w14:ligatures w14:val="standardContextual"/>
        </w:rPr>
        <w:t>menyebutkan</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bahwa</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selain</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kewenangan</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pokok</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dalam</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membuat</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akta</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autentik</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tersebut</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dalam</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ayat</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(1) </w:t>
      </w:r>
      <w:proofErr w:type="spellStart"/>
      <w:r w:rsidRPr="00CC3EA0">
        <w:rPr>
          <w:rFonts w:ascii="Times New Roman" w:eastAsia="Times New Roman" w:hAnsi="Times New Roman" w:cs="Times New Roman"/>
          <w:color w:val="000000"/>
          <w:kern w:val="2"/>
          <w:sz w:val="24"/>
          <w:szCs w:val="24"/>
          <w:lang w:val="en" w:eastAsia="en"/>
          <w14:ligatures w14:val="standardContextual"/>
        </w:rPr>
        <w:t>huruf</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a:      “</w:t>
      </w:r>
      <w:proofErr w:type="spellStart"/>
      <w:r w:rsidRPr="00CC3EA0">
        <w:rPr>
          <w:rFonts w:ascii="Times New Roman" w:eastAsia="Times New Roman" w:hAnsi="Times New Roman" w:cs="Times New Roman"/>
          <w:color w:val="000000"/>
          <w:kern w:val="2"/>
          <w:sz w:val="24"/>
          <w:szCs w:val="24"/>
          <w:lang w:val="en" w:eastAsia="en"/>
          <w14:ligatures w14:val="standardContextual"/>
        </w:rPr>
        <w:t>mengesahkan</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tanda</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tangan</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dan</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menetapkan</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kepastian</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tanggal</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Surat</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di  </w:t>
      </w:r>
      <w:proofErr w:type="spellStart"/>
      <w:r w:rsidRPr="00CC3EA0">
        <w:rPr>
          <w:rFonts w:ascii="Times New Roman" w:eastAsia="Times New Roman" w:hAnsi="Times New Roman" w:cs="Times New Roman"/>
          <w:color w:val="000000"/>
          <w:kern w:val="2"/>
          <w:sz w:val="24"/>
          <w:szCs w:val="24"/>
          <w:lang w:val="en" w:eastAsia="en"/>
          <w14:ligatures w14:val="standardContextual"/>
        </w:rPr>
        <w:t>bawah</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tangan</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dengan</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mendaftar</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dalam</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buku</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 w:eastAsia="en"/>
          <w14:ligatures w14:val="standardContextual"/>
        </w:rPr>
        <w:t>khusus</w:t>
      </w:r>
      <w:proofErr w:type="spellEnd"/>
      <w:r w:rsidRPr="00CC3EA0">
        <w:rPr>
          <w:rFonts w:ascii="Times New Roman" w:eastAsia="Times New Roman" w:hAnsi="Times New Roman" w:cs="Times New Roman"/>
          <w:color w:val="000000"/>
          <w:kern w:val="2"/>
          <w:sz w:val="24"/>
          <w:szCs w:val="24"/>
          <w:lang w:val="en" w:eastAsia="en"/>
          <w14:ligatures w14:val="standardContextual"/>
        </w:rPr>
        <w:t xml:space="preserve">”. </w:t>
      </w:r>
    </w:p>
    <w:p w14:paraId="114528E8" w14:textId="77777777" w:rsidR="00B37ABC" w:rsidRPr="00CC3EA0" w:rsidRDefault="00B37ABC" w:rsidP="00023354">
      <w:pPr>
        <w:pStyle w:val="TidakAdaSpasi"/>
        <w:ind w:left="1418"/>
        <w:jc w:val="both"/>
        <w:rPr>
          <w:rFonts w:ascii="Times New Roman" w:eastAsia="Times New Roman" w:hAnsi="Times New Roman" w:cs="Times New Roman"/>
          <w:color w:val="000000"/>
          <w:kern w:val="2"/>
          <w:sz w:val="24"/>
          <w:szCs w:val="24"/>
          <w:lang w:val="en" w:eastAsia="en"/>
          <w14:ligatures w14:val="standardContextual"/>
        </w:rPr>
      </w:pPr>
    </w:p>
    <w:p w14:paraId="253F13C4" w14:textId="77777777" w:rsidR="00B37ABC" w:rsidRDefault="00B37ABC" w:rsidP="00023354">
      <w:pPr>
        <w:pStyle w:val="TidakAdaSpasi"/>
        <w:ind w:left="1418"/>
        <w:jc w:val="both"/>
        <w:rPr>
          <w:rFonts w:ascii="Times New Roman" w:hAnsi="Times New Roman" w:cs="Times New Roman"/>
          <w:sz w:val="24"/>
          <w:szCs w:val="24"/>
        </w:rPr>
      </w:pPr>
      <w:proofErr w:type="spellStart"/>
      <w:r w:rsidRPr="00CC3EA0">
        <w:rPr>
          <w:rFonts w:ascii="Times New Roman" w:hAnsi="Times New Roman" w:cs="Times New Roman"/>
          <w:sz w:val="24"/>
          <w:szCs w:val="24"/>
        </w:rPr>
        <w:t>Metode</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Penelitian</w:t>
      </w:r>
      <w:proofErr w:type="spellEnd"/>
      <w:r w:rsidRPr="00CC3EA0">
        <w:rPr>
          <w:rFonts w:ascii="Times New Roman" w:hAnsi="Times New Roman" w:cs="Times New Roman"/>
          <w:sz w:val="24"/>
          <w:szCs w:val="24"/>
        </w:rPr>
        <w:t xml:space="preserve"> yang </w:t>
      </w:r>
      <w:proofErr w:type="spellStart"/>
      <w:r w:rsidRPr="00CC3EA0">
        <w:rPr>
          <w:rFonts w:ascii="Times New Roman" w:hAnsi="Times New Roman" w:cs="Times New Roman"/>
          <w:sz w:val="24"/>
          <w:szCs w:val="24"/>
        </w:rPr>
        <w:t>penulis</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gunakan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adalah</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pendekatan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Yuridis</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Normatif</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dengan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pengumpulan</w:t>
      </w:r>
      <w:proofErr w:type="spellEnd"/>
      <w:r w:rsidRPr="00CC3EA0">
        <w:rPr>
          <w:rFonts w:ascii="Times New Roman" w:hAnsi="Times New Roman" w:cs="Times New Roman"/>
          <w:sz w:val="24"/>
          <w:szCs w:val="24"/>
        </w:rPr>
        <w:t xml:space="preserve"> data </w:t>
      </w:r>
      <w:proofErr w:type="spellStart"/>
      <w:r w:rsidRPr="00CC3EA0">
        <w:rPr>
          <w:rFonts w:ascii="Times New Roman" w:hAnsi="Times New Roman" w:cs="Times New Roman"/>
          <w:sz w:val="24"/>
          <w:szCs w:val="24"/>
        </w:rPr>
        <w:t>melalui</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Studi</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Kepustakaan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terhadap</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Bahan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Hukum</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Primer,Sekunder</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Tersier</w:t>
      </w:r>
      <w:proofErr w:type="spellEnd"/>
      <w:r w:rsidRPr="00CC3EA0">
        <w:rPr>
          <w:rFonts w:ascii="Times New Roman" w:hAnsi="Times New Roman" w:cs="Times New Roman"/>
          <w:sz w:val="24"/>
          <w:szCs w:val="24"/>
        </w:rPr>
        <w:t>.</w:t>
      </w:r>
    </w:p>
    <w:p w14:paraId="7FE6049D" w14:textId="77777777" w:rsidR="00B37ABC" w:rsidRPr="00CC3EA0" w:rsidRDefault="00B37ABC" w:rsidP="00023354">
      <w:pPr>
        <w:pStyle w:val="TidakAdaSpasi"/>
        <w:ind w:left="1418"/>
        <w:jc w:val="both"/>
        <w:rPr>
          <w:rFonts w:ascii="Times New Roman" w:hAnsi="Times New Roman" w:cs="Times New Roman"/>
          <w:sz w:val="24"/>
          <w:szCs w:val="24"/>
        </w:rPr>
      </w:pPr>
    </w:p>
    <w:p w14:paraId="364C0701" w14:textId="77777777" w:rsidR="00B37ABC" w:rsidRDefault="00B37ABC" w:rsidP="00023354">
      <w:pPr>
        <w:pStyle w:val="TidakAdaSpasi"/>
        <w:ind w:left="1418"/>
        <w:jc w:val="both"/>
        <w:rPr>
          <w:rFonts w:ascii="Times New Roman" w:hAnsi="Times New Roman" w:cs="Times New Roman"/>
          <w:sz w:val="24"/>
          <w:szCs w:val="24"/>
          <w:lang w:val="en-US"/>
        </w:rPr>
      </w:pPr>
      <w:bookmarkStart w:id="0" w:name="_Hlk211678626"/>
      <w:proofErr w:type="spellStart"/>
      <w:r w:rsidRPr="00CC3EA0">
        <w:rPr>
          <w:rFonts w:ascii="Times New Roman" w:hAnsi="Times New Roman" w:cs="Times New Roman"/>
          <w:sz w:val="24"/>
          <w:szCs w:val="24"/>
        </w:rPr>
        <w:t>Hasil</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dari</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penelitian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Akibat</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Hukum</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karena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adanya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wanprestasi</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terhadap</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Surat</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dibawah</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tangan</w:t>
      </w:r>
      <w:proofErr w:type="spellEnd"/>
      <w:r w:rsidRPr="00CC3EA0">
        <w:rPr>
          <w:rFonts w:ascii="Times New Roman" w:hAnsi="Times New Roman" w:cs="Times New Roman"/>
          <w:sz w:val="24"/>
          <w:szCs w:val="24"/>
        </w:rPr>
        <w:t xml:space="preserve"> yang </w:t>
      </w:r>
      <w:proofErr w:type="spellStart"/>
      <w:r w:rsidRPr="00CC3EA0">
        <w:rPr>
          <w:rFonts w:ascii="Times New Roman" w:hAnsi="Times New Roman" w:cs="Times New Roman"/>
          <w:sz w:val="24"/>
          <w:szCs w:val="24"/>
        </w:rPr>
        <w:t>disahkan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oleh</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Notaris</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adalah</w:t>
      </w:r>
      <w:proofErr w:type="spellEnd"/>
      <w:r w:rsidRPr="00CC3EA0">
        <w:rPr>
          <w:rFonts w:ascii="Times New Roman" w:hAnsi="Times New Roman" w:cs="Times New Roman"/>
          <w:sz w:val="24"/>
          <w:szCs w:val="24"/>
        </w:rPr>
        <w:t xml:space="preserve"> :</w:t>
      </w:r>
      <w:proofErr w:type="spellStart"/>
      <w:r w:rsidRPr="00CC3EA0">
        <w:rPr>
          <w:rFonts w:ascii="Times New Roman" w:eastAsia="Times New Roman" w:hAnsi="Times New Roman" w:cs="Times New Roman"/>
          <w:color w:val="000000"/>
          <w:kern w:val="2"/>
          <w:sz w:val="24"/>
          <w:szCs w:val="24"/>
          <w:lang w:val="en-US" w:eastAsia="en"/>
          <w14:ligatures w14:val="standardContextual"/>
        </w:rPr>
        <w:t>Akibat</w:t>
      </w:r>
      <w:proofErr w:type="spellEnd"/>
      <w:r w:rsidRPr="00CC3EA0">
        <w:rPr>
          <w:rFonts w:ascii="Times New Roman" w:eastAsia="Times New Roman" w:hAnsi="Times New Roman" w:cs="Times New Roman"/>
          <w:color w:val="000000"/>
          <w:kern w:val="2"/>
          <w:sz w:val="24"/>
          <w:szCs w:val="24"/>
          <w:lang w:val="en-US"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US" w:eastAsia="en"/>
          <w14:ligatures w14:val="standardContextual"/>
        </w:rPr>
        <w:t>hukum</w:t>
      </w:r>
      <w:proofErr w:type="spellEnd"/>
      <w:r w:rsidRPr="00CC3EA0">
        <w:rPr>
          <w:rFonts w:ascii="Times New Roman" w:eastAsia="Times New Roman" w:hAnsi="Times New Roman" w:cs="Times New Roman"/>
          <w:color w:val="000000"/>
          <w:kern w:val="2"/>
          <w:sz w:val="24"/>
          <w:szCs w:val="24"/>
          <w:lang w:val="en-US"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US" w:eastAsia="en"/>
          <w14:ligatures w14:val="standardContextual"/>
        </w:rPr>
        <w:t>mengacu</w:t>
      </w:r>
      <w:proofErr w:type="spellEnd"/>
      <w:r w:rsidRPr="00CC3EA0">
        <w:rPr>
          <w:rFonts w:ascii="Times New Roman" w:eastAsia="Times New Roman" w:hAnsi="Times New Roman" w:cs="Times New Roman"/>
          <w:color w:val="000000"/>
          <w:kern w:val="2"/>
          <w:sz w:val="24"/>
          <w:szCs w:val="24"/>
          <w:lang w:val="en-US"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US" w:eastAsia="en"/>
          <w14:ligatures w14:val="standardContextual"/>
        </w:rPr>
        <w:t>pada</w:t>
      </w:r>
      <w:proofErr w:type="spellEnd"/>
      <w:r w:rsidRPr="00CC3EA0">
        <w:rPr>
          <w:rFonts w:ascii="Times New Roman" w:eastAsia="Times New Roman" w:hAnsi="Times New Roman" w:cs="Times New Roman"/>
          <w:color w:val="000000"/>
          <w:kern w:val="2"/>
          <w:sz w:val="24"/>
          <w:szCs w:val="24"/>
          <w:lang w:val="en-US"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US" w:eastAsia="en"/>
          <w14:ligatures w14:val="standardContextual"/>
        </w:rPr>
        <w:t>perjanjiannya</w:t>
      </w:r>
      <w:proofErr w:type="spellEnd"/>
      <w:r w:rsidRPr="00CC3EA0">
        <w:rPr>
          <w:rFonts w:ascii="Times New Roman" w:eastAsia="Times New Roman" w:hAnsi="Times New Roman" w:cs="Times New Roman"/>
          <w:color w:val="000000"/>
          <w:kern w:val="2"/>
          <w:sz w:val="24"/>
          <w:szCs w:val="24"/>
          <w:lang w:val="en-US" w:eastAsia="en"/>
          <w14:ligatures w14:val="standardContextual"/>
        </w:rPr>
        <w:t xml:space="preserve"> : </w:t>
      </w:r>
      <w:r w:rsidRPr="00CC3EA0">
        <w:rPr>
          <w:rFonts w:ascii="Times New Roman" w:hAnsi="Times New Roman" w:cs="Times New Roman"/>
          <w:sz w:val="24"/>
          <w:szCs w:val="24"/>
        </w:rPr>
        <w:t xml:space="preserve">1.  </w:t>
      </w:r>
      <w:proofErr w:type="spellStart"/>
      <w:r w:rsidRPr="00CC3EA0">
        <w:rPr>
          <w:rFonts w:ascii="Times New Roman" w:hAnsi="Times New Roman" w:cs="Times New Roman"/>
          <w:sz w:val="24"/>
          <w:szCs w:val="24"/>
        </w:rPr>
        <w:t>Debitur</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diwajibkan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membayar</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ganti</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keryang</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telah</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diderita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oleh</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kreditur</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pasal</w:t>
      </w:r>
      <w:proofErr w:type="spellEnd"/>
      <w:r w:rsidRPr="00CC3EA0">
        <w:rPr>
          <w:rFonts w:ascii="Times New Roman" w:hAnsi="Times New Roman" w:cs="Times New Roman"/>
          <w:sz w:val="24"/>
          <w:szCs w:val="24"/>
        </w:rPr>
        <w:t xml:space="preserve"> 1234 </w:t>
      </w:r>
      <w:proofErr w:type="spellStart"/>
      <w:r w:rsidRPr="00CC3EA0">
        <w:rPr>
          <w:rFonts w:ascii="Times New Roman" w:hAnsi="Times New Roman" w:cs="Times New Roman"/>
          <w:sz w:val="24"/>
          <w:szCs w:val="24"/>
        </w:rPr>
        <w:t>KUHPerdata</w:t>
      </w:r>
      <w:proofErr w:type="spellEnd"/>
      <w:r w:rsidRPr="00CC3EA0">
        <w:rPr>
          <w:rFonts w:ascii="Times New Roman" w:hAnsi="Times New Roman" w:cs="Times New Roman"/>
          <w:sz w:val="24"/>
          <w:szCs w:val="24"/>
        </w:rPr>
        <w:t xml:space="preserve">). 2. </w:t>
      </w:r>
      <w:proofErr w:type="spellStart"/>
      <w:r w:rsidRPr="00CC3EA0">
        <w:rPr>
          <w:rFonts w:ascii="Times New Roman" w:hAnsi="Times New Roman" w:cs="Times New Roman"/>
          <w:sz w:val="24"/>
          <w:szCs w:val="24"/>
        </w:rPr>
        <w:t>Kreditur</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dapat</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menuntut</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pembatalan</w:t>
      </w:r>
      <w:proofErr w:type="spellEnd"/>
      <w:r w:rsidRPr="00CC3EA0">
        <w:rPr>
          <w:rFonts w:ascii="Times New Roman" w:hAnsi="Times New Roman" w:cs="Times New Roman"/>
          <w:sz w:val="24"/>
          <w:szCs w:val="24"/>
        </w:rPr>
        <w:t>/</w:t>
      </w:r>
      <w:proofErr w:type="spellStart"/>
      <w:r w:rsidRPr="00CC3EA0">
        <w:rPr>
          <w:rFonts w:ascii="Times New Roman" w:hAnsi="Times New Roman" w:cs="Times New Roman"/>
          <w:sz w:val="24"/>
          <w:szCs w:val="24"/>
        </w:rPr>
        <w:t>dapat</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dibatalkan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perikatannya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melalui</w:t>
      </w:r>
      <w:proofErr w:type="spellEnd"/>
      <w:r w:rsidRPr="00CC3EA0">
        <w:rPr>
          <w:rFonts w:ascii="Times New Roman" w:hAnsi="Times New Roman" w:cs="Times New Roman"/>
          <w:sz w:val="24"/>
          <w:szCs w:val="24"/>
        </w:rPr>
        <w:t xml:space="preserve"> hakim (</w:t>
      </w:r>
      <w:proofErr w:type="spellStart"/>
      <w:r w:rsidRPr="00CC3EA0">
        <w:rPr>
          <w:rFonts w:ascii="Times New Roman" w:hAnsi="Times New Roman" w:cs="Times New Roman"/>
          <w:sz w:val="24"/>
          <w:szCs w:val="24"/>
        </w:rPr>
        <w:t>pasal</w:t>
      </w:r>
      <w:proofErr w:type="spellEnd"/>
      <w:r w:rsidRPr="00CC3EA0">
        <w:rPr>
          <w:rFonts w:ascii="Times New Roman" w:hAnsi="Times New Roman" w:cs="Times New Roman"/>
          <w:sz w:val="24"/>
          <w:szCs w:val="24"/>
        </w:rPr>
        <w:t xml:space="preserve"> 1266 KUH </w:t>
      </w:r>
      <w:proofErr w:type="spellStart"/>
      <w:r w:rsidRPr="00CC3EA0">
        <w:rPr>
          <w:rFonts w:ascii="Times New Roman" w:hAnsi="Times New Roman" w:cs="Times New Roman"/>
          <w:sz w:val="24"/>
          <w:szCs w:val="24"/>
        </w:rPr>
        <w:t>Perdata</w:t>
      </w:r>
      <w:proofErr w:type="spellEnd"/>
      <w:r w:rsidRPr="00CC3EA0">
        <w:rPr>
          <w:rFonts w:ascii="Times New Roman" w:hAnsi="Times New Roman" w:cs="Times New Roman"/>
          <w:sz w:val="24"/>
          <w:szCs w:val="24"/>
        </w:rPr>
        <w:t xml:space="preserve">)3. </w:t>
      </w:r>
      <w:proofErr w:type="spellStart"/>
      <w:r w:rsidRPr="00CC3EA0">
        <w:rPr>
          <w:rFonts w:ascii="Times New Roman" w:hAnsi="Times New Roman" w:cs="Times New Roman"/>
          <w:sz w:val="24"/>
          <w:szCs w:val="24"/>
        </w:rPr>
        <w:t>Debitur</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diwajibkan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memenuhi</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perikatan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jika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masih</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dapat</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dilakukan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atau</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pembatalan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disertai</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pembayaran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ganti</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kerugian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Pasal</w:t>
      </w:r>
      <w:proofErr w:type="spellEnd"/>
      <w:r w:rsidRPr="00CC3EA0">
        <w:rPr>
          <w:rFonts w:ascii="Times New Roman" w:hAnsi="Times New Roman" w:cs="Times New Roman"/>
          <w:sz w:val="24"/>
          <w:szCs w:val="24"/>
        </w:rPr>
        <w:t xml:space="preserve"> 1267 </w:t>
      </w:r>
      <w:proofErr w:type="spellStart"/>
      <w:r w:rsidRPr="00CC3EA0">
        <w:rPr>
          <w:rFonts w:ascii="Times New Roman" w:hAnsi="Times New Roman" w:cs="Times New Roman"/>
          <w:sz w:val="24"/>
          <w:szCs w:val="24"/>
        </w:rPr>
        <w:t>KUHPerdata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dan</w:t>
      </w:r>
      <w:proofErr w:type="spellEnd"/>
      <w:r w:rsidRPr="00CC3EA0">
        <w:rPr>
          <w:rFonts w:ascii="Times New Roman" w:hAnsi="Times New Roman" w:cs="Times New Roman"/>
          <w:sz w:val="24"/>
          <w:szCs w:val="24"/>
        </w:rPr>
        <w:t xml:space="preserve"> </w:t>
      </w:r>
      <w:r w:rsidRPr="00CC3EA0">
        <w:rPr>
          <w:rFonts w:ascii="Times New Roman" w:eastAsia="Times New Roman" w:hAnsi="Times New Roman" w:cs="Times New Roman"/>
          <w:color w:val="000000"/>
          <w:kern w:val="2"/>
          <w:sz w:val="24"/>
          <w:szCs w:val="24"/>
          <w:lang w:val="en-US" w:eastAsia="en"/>
          <w14:ligatures w14:val="standardContextual"/>
        </w:rPr>
        <w:t xml:space="preserve"> </w:t>
      </w:r>
      <w:proofErr w:type="spellStart"/>
      <w:r w:rsidRPr="00CC3EA0">
        <w:rPr>
          <w:rFonts w:ascii="Times New Roman" w:hAnsi="Times New Roman" w:cs="Times New Roman"/>
          <w:sz w:val="24"/>
          <w:szCs w:val="24"/>
        </w:rPr>
        <w:t>Tanggungjawab</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atas</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kebenaran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akta</w:t>
      </w:r>
      <w:proofErr w:type="spellEnd"/>
      <w:r w:rsidRPr="00CC3EA0">
        <w:rPr>
          <w:rFonts w:ascii="Times New Roman" w:hAnsi="Times New Roman" w:cs="Times New Roman"/>
          <w:sz w:val="24"/>
          <w:szCs w:val="24"/>
        </w:rPr>
        <w:t xml:space="preserve"> di </w:t>
      </w:r>
      <w:proofErr w:type="spellStart"/>
      <w:r w:rsidRPr="00CC3EA0">
        <w:rPr>
          <w:rFonts w:ascii="Times New Roman" w:hAnsi="Times New Roman" w:cs="Times New Roman"/>
          <w:sz w:val="24"/>
          <w:szCs w:val="24"/>
        </w:rPr>
        <w:t>bawah</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tangan</w:t>
      </w:r>
      <w:proofErr w:type="spellEnd"/>
      <w:r w:rsidRPr="00CC3EA0">
        <w:rPr>
          <w:rFonts w:ascii="Times New Roman" w:hAnsi="Times New Roman" w:cs="Times New Roman"/>
          <w:sz w:val="24"/>
          <w:szCs w:val="24"/>
        </w:rPr>
        <w:t xml:space="preserve"> yang </w:t>
      </w:r>
      <w:proofErr w:type="spellStart"/>
      <w:r w:rsidRPr="00CC3EA0">
        <w:rPr>
          <w:rFonts w:ascii="Times New Roman" w:hAnsi="Times New Roman" w:cs="Times New Roman"/>
          <w:sz w:val="24"/>
          <w:szCs w:val="24"/>
        </w:rPr>
        <w:t>disahkan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oleh</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Notaris</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adalah</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mengenai</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kepastian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pada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saat</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penandatanganan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artinya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adanya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kepastian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atas</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akibat</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hukum</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akta</w:t>
      </w:r>
      <w:proofErr w:type="spellEnd"/>
      <w:r w:rsidRPr="00CC3EA0">
        <w:rPr>
          <w:rFonts w:ascii="Times New Roman" w:hAnsi="Times New Roman" w:cs="Times New Roman"/>
          <w:sz w:val="24"/>
          <w:szCs w:val="24"/>
        </w:rPr>
        <w:t xml:space="preserve"> di </w:t>
      </w:r>
      <w:proofErr w:type="spellStart"/>
      <w:r w:rsidRPr="00CC3EA0">
        <w:rPr>
          <w:rFonts w:ascii="Times New Roman" w:hAnsi="Times New Roman" w:cs="Times New Roman"/>
          <w:sz w:val="24"/>
          <w:szCs w:val="24"/>
        </w:rPr>
        <w:t>bawah</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tangan</w:t>
      </w:r>
      <w:proofErr w:type="spellEnd"/>
      <w:r w:rsidRPr="00CC3EA0">
        <w:rPr>
          <w:rFonts w:ascii="Times New Roman" w:hAnsi="Times New Roman" w:cs="Times New Roman"/>
          <w:sz w:val="24"/>
          <w:szCs w:val="24"/>
        </w:rPr>
        <w:t xml:space="preserve"> yang </w:t>
      </w:r>
      <w:proofErr w:type="spellStart"/>
      <w:r w:rsidRPr="00CC3EA0">
        <w:rPr>
          <w:rFonts w:ascii="Times New Roman" w:hAnsi="Times New Roman" w:cs="Times New Roman"/>
          <w:sz w:val="24"/>
          <w:szCs w:val="24"/>
        </w:rPr>
        <w:t>menyatakan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bahwa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tanda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tangan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itu</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memang</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bener</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semua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pihak</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hadir</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mengetahui</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isi</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dalam</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perjanjian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tersebut</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karena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sudah</w:t>
      </w:r>
      <w:proofErr w:type="spellEnd"/>
      <w:r w:rsidRPr="00CC3EA0">
        <w:rPr>
          <w:rFonts w:ascii="Times New Roman" w:hAnsi="Times New Roman" w:cs="Times New Roman"/>
          <w:sz w:val="24"/>
          <w:szCs w:val="24"/>
        </w:rPr>
        <w:t xml:space="preserve"> di </w:t>
      </w:r>
      <w:proofErr w:type="spellStart"/>
      <w:r w:rsidRPr="00CC3EA0">
        <w:rPr>
          <w:rFonts w:ascii="Times New Roman" w:hAnsi="Times New Roman" w:cs="Times New Roman"/>
          <w:sz w:val="24"/>
          <w:szCs w:val="24"/>
        </w:rPr>
        <w:t>bacakan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oleh</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Notaris</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bukan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ada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pihak</w:t>
      </w:r>
      <w:proofErr w:type="spellEnd"/>
      <w:r w:rsidRPr="00CC3EA0">
        <w:rPr>
          <w:rFonts w:ascii="Times New Roman" w:hAnsi="Times New Roman" w:cs="Times New Roman"/>
          <w:sz w:val="24"/>
          <w:szCs w:val="24"/>
        </w:rPr>
        <w:t xml:space="preserve"> lain </w:t>
      </w:r>
      <w:proofErr w:type="spellStart"/>
      <w:r w:rsidRPr="00CC3EA0">
        <w:rPr>
          <w:rFonts w:ascii="Times New Roman" w:hAnsi="Times New Roman" w:cs="Times New Roman"/>
          <w:sz w:val="24"/>
          <w:szCs w:val="24"/>
        </w:rPr>
        <w:t>karena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semua</w:t>
      </w:r>
      <w:proofErr w:type="spellEnd"/>
      <w:r w:rsidRPr="00CC3EA0">
        <w:rPr>
          <w:rFonts w:ascii="Times New Roman" w:hAnsi="Times New Roman" w:cs="Times New Roman"/>
          <w:sz w:val="24"/>
          <w:szCs w:val="24"/>
        </w:rPr>
        <w:t xml:space="preserve"> di </w:t>
      </w:r>
      <w:proofErr w:type="spellStart"/>
      <w:r w:rsidRPr="00CC3EA0">
        <w:rPr>
          <w:rFonts w:ascii="Times New Roman" w:hAnsi="Times New Roman" w:cs="Times New Roman"/>
          <w:sz w:val="24"/>
          <w:szCs w:val="24"/>
        </w:rPr>
        <w:t>lakukan</w:t>
      </w:r>
      <w:proofErr w:type="spellEnd"/>
      <w:r w:rsidRPr="00CC3EA0">
        <w:rPr>
          <w:rFonts w:ascii="Times New Roman" w:hAnsi="Times New Roman" w:cs="Times New Roman"/>
          <w:sz w:val="24"/>
          <w:szCs w:val="24"/>
        </w:rPr>
        <w:t xml:space="preserve"> di </w:t>
      </w:r>
      <w:proofErr w:type="spellStart"/>
      <w:r w:rsidRPr="00CC3EA0">
        <w:rPr>
          <w:rFonts w:ascii="Times New Roman" w:hAnsi="Times New Roman" w:cs="Times New Roman"/>
          <w:sz w:val="24"/>
          <w:szCs w:val="24"/>
        </w:rPr>
        <w:t>hadapan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Notaris</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Sehingga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tidak</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ada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pengingkaran</w:t>
      </w:r>
      <w:proofErr w:type="spellEnd"/>
      <w:r w:rsidRPr="00CC3EA0">
        <w:rPr>
          <w:rFonts w:ascii="Times New Roman" w:hAnsi="Times New Roman" w:cs="Times New Roman"/>
          <w:sz w:val="24"/>
          <w:szCs w:val="24"/>
        </w:rPr>
        <w:t xml:space="preserve"> di </w:t>
      </w:r>
      <w:proofErr w:type="spellStart"/>
      <w:r w:rsidRPr="00CC3EA0">
        <w:rPr>
          <w:rFonts w:ascii="Times New Roman" w:hAnsi="Times New Roman" w:cs="Times New Roman"/>
          <w:sz w:val="24"/>
          <w:szCs w:val="24"/>
        </w:rPr>
        <w:t>kemudian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hari</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lang w:val="en-US"/>
        </w:rPr>
        <w:t>Notaris</w:t>
      </w:r>
      <w:proofErr w:type="spellEnd"/>
      <w:r w:rsidRPr="00CC3EA0">
        <w:rPr>
          <w:rFonts w:ascii="Times New Roman" w:hAnsi="Times New Roman" w:cs="Times New Roman"/>
          <w:sz w:val="24"/>
          <w:szCs w:val="24"/>
          <w:lang w:val="en-US"/>
        </w:rPr>
        <w:t xml:space="preserve"> yang </w:t>
      </w:r>
      <w:proofErr w:type="spellStart"/>
      <w:r w:rsidRPr="00CC3EA0">
        <w:rPr>
          <w:rFonts w:ascii="Times New Roman" w:hAnsi="Times New Roman" w:cs="Times New Roman"/>
          <w:sz w:val="24"/>
          <w:szCs w:val="24"/>
          <w:lang w:val="en-US"/>
        </w:rPr>
        <w:t>melakukan</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kesalahan</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baik</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disengaja</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atau</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tidak</w:t>
      </w:r>
      <w:proofErr w:type="spellEnd"/>
      <w:r w:rsidRPr="00CC3EA0">
        <w:rPr>
          <w:rFonts w:ascii="Times New Roman" w:hAnsi="Times New Roman" w:cs="Times New Roman"/>
          <w:sz w:val="24"/>
          <w:szCs w:val="24"/>
          <w:lang w:val="en-US"/>
        </w:rPr>
        <w:t xml:space="preserve"> yang </w:t>
      </w:r>
      <w:proofErr w:type="spellStart"/>
      <w:r w:rsidRPr="00CC3EA0">
        <w:rPr>
          <w:rFonts w:ascii="Times New Roman" w:hAnsi="Times New Roman" w:cs="Times New Roman"/>
          <w:sz w:val="24"/>
          <w:szCs w:val="24"/>
          <w:lang w:val="en-US"/>
        </w:rPr>
        <w:t>melakukan</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perbuatan</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pelanggar</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hukum</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dan</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menyebabkan</w:t>
      </w:r>
      <w:proofErr w:type="spellEnd"/>
      <w:r w:rsidRPr="00CC3EA0">
        <w:rPr>
          <w:rFonts w:ascii="Times New Roman" w:hAnsi="Times New Roman" w:cs="Times New Roman"/>
          <w:sz w:val="24"/>
          <w:szCs w:val="24"/>
          <w:lang w:val="en-US"/>
        </w:rPr>
        <w:t xml:space="preserve"> orang lain </w:t>
      </w:r>
      <w:proofErr w:type="spellStart"/>
      <w:r w:rsidRPr="00CC3EA0">
        <w:rPr>
          <w:rFonts w:ascii="Times New Roman" w:hAnsi="Times New Roman" w:cs="Times New Roman"/>
          <w:sz w:val="24"/>
          <w:szCs w:val="24"/>
          <w:lang w:val="en-US"/>
        </w:rPr>
        <w:t>mengalami</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kerugian</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maka</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notaris</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dapat</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dikenai</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sanksi</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sebagaimana</w:t>
      </w:r>
      <w:proofErr w:type="spellEnd"/>
      <w:r w:rsidRPr="00CC3EA0">
        <w:rPr>
          <w:rFonts w:ascii="Times New Roman" w:hAnsi="Times New Roman" w:cs="Times New Roman"/>
          <w:sz w:val="24"/>
          <w:szCs w:val="24"/>
          <w:lang w:val="en-US"/>
        </w:rPr>
        <w:t xml:space="preserve"> yang </w:t>
      </w:r>
      <w:proofErr w:type="spellStart"/>
      <w:r w:rsidRPr="00CC3EA0">
        <w:rPr>
          <w:rFonts w:ascii="Times New Roman" w:hAnsi="Times New Roman" w:cs="Times New Roman"/>
          <w:sz w:val="24"/>
          <w:szCs w:val="24"/>
          <w:lang w:val="en-US"/>
        </w:rPr>
        <w:t>diatur</w:t>
      </w:r>
      <w:proofErr w:type="spellEnd"/>
      <w:r w:rsidRPr="00CC3EA0">
        <w:rPr>
          <w:rFonts w:ascii="Times New Roman" w:hAnsi="Times New Roman" w:cs="Times New Roman"/>
          <w:sz w:val="24"/>
          <w:szCs w:val="24"/>
          <w:lang w:val="en-US"/>
        </w:rPr>
        <w:t xml:space="preserve"> di </w:t>
      </w:r>
      <w:proofErr w:type="spellStart"/>
      <w:r w:rsidRPr="00CC3EA0">
        <w:rPr>
          <w:rFonts w:ascii="Times New Roman" w:hAnsi="Times New Roman" w:cs="Times New Roman"/>
          <w:sz w:val="24"/>
          <w:szCs w:val="24"/>
          <w:lang w:val="en-US"/>
        </w:rPr>
        <w:t>dalam</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Pasal</w:t>
      </w:r>
      <w:proofErr w:type="spellEnd"/>
      <w:r w:rsidRPr="00CC3EA0">
        <w:rPr>
          <w:rFonts w:ascii="Times New Roman" w:hAnsi="Times New Roman" w:cs="Times New Roman"/>
          <w:sz w:val="24"/>
          <w:szCs w:val="24"/>
          <w:lang w:val="en-US"/>
        </w:rPr>
        <w:t xml:space="preserve"> 84 UUJN yang </w:t>
      </w:r>
      <w:proofErr w:type="spellStart"/>
      <w:r w:rsidRPr="00CC3EA0">
        <w:rPr>
          <w:rFonts w:ascii="Times New Roman" w:hAnsi="Times New Roman" w:cs="Times New Roman"/>
          <w:sz w:val="24"/>
          <w:szCs w:val="24"/>
          <w:lang w:val="en-US"/>
        </w:rPr>
        <w:t>menyatakan</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yaitu</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dapat</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menjadi</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alasan</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bagi</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pihak</w:t>
      </w:r>
      <w:proofErr w:type="spellEnd"/>
      <w:r w:rsidRPr="00CC3EA0">
        <w:rPr>
          <w:rFonts w:ascii="Times New Roman" w:hAnsi="Times New Roman" w:cs="Times New Roman"/>
          <w:sz w:val="24"/>
          <w:szCs w:val="24"/>
          <w:lang w:val="en-US"/>
        </w:rPr>
        <w:t xml:space="preserve"> yang </w:t>
      </w:r>
      <w:proofErr w:type="spellStart"/>
      <w:r w:rsidRPr="00CC3EA0">
        <w:rPr>
          <w:rFonts w:ascii="Times New Roman" w:hAnsi="Times New Roman" w:cs="Times New Roman"/>
          <w:sz w:val="24"/>
          <w:szCs w:val="24"/>
          <w:lang w:val="en-US"/>
        </w:rPr>
        <w:t>menderita</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kerugian</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untuk</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menuntut</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penggantian</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biaya</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ganti</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rugi</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dan</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bunga</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kepada</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notaris</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Ganti</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rugi</w:t>
      </w:r>
      <w:proofErr w:type="spellEnd"/>
      <w:r w:rsidRPr="00CC3EA0">
        <w:rPr>
          <w:rFonts w:ascii="Times New Roman" w:hAnsi="Times New Roman" w:cs="Times New Roman"/>
          <w:sz w:val="24"/>
          <w:szCs w:val="24"/>
          <w:lang w:val="en-US"/>
        </w:rPr>
        <w:t xml:space="preserve"> yang </w:t>
      </w:r>
      <w:proofErr w:type="spellStart"/>
      <w:r w:rsidRPr="00CC3EA0">
        <w:rPr>
          <w:rFonts w:ascii="Times New Roman" w:hAnsi="Times New Roman" w:cs="Times New Roman"/>
          <w:sz w:val="24"/>
          <w:szCs w:val="24"/>
          <w:lang w:val="en-US"/>
        </w:rPr>
        <w:t>dimaksud</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diatur</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didalam</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Pasal</w:t>
      </w:r>
      <w:proofErr w:type="spellEnd"/>
      <w:r w:rsidRPr="00CC3EA0">
        <w:rPr>
          <w:rFonts w:ascii="Times New Roman" w:hAnsi="Times New Roman" w:cs="Times New Roman"/>
          <w:sz w:val="24"/>
          <w:szCs w:val="24"/>
          <w:lang w:val="en-US"/>
        </w:rPr>
        <w:t xml:space="preserve"> 1365 </w:t>
      </w:r>
      <w:proofErr w:type="spellStart"/>
      <w:r w:rsidRPr="00CC3EA0">
        <w:rPr>
          <w:rFonts w:ascii="Times New Roman" w:hAnsi="Times New Roman" w:cs="Times New Roman"/>
          <w:sz w:val="24"/>
          <w:szCs w:val="24"/>
          <w:lang w:val="en-US"/>
        </w:rPr>
        <w:t>Kitab</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Undang-undang</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Hukum</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Perdata</w:t>
      </w:r>
      <w:bookmarkEnd w:id="0"/>
      <w:proofErr w:type="spellEnd"/>
    </w:p>
    <w:p w14:paraId="1DB57088" w14:textId="77777777" w:rsidR="00B37ABC" w:rsidRPr="00CC3EA0" w:rsidRDefault="00B37ABC" w:rsidP="00023354">
      <w:pPr>
        <w:pStyle w:val="TidakAdaSpasi"/>
        <w:ind w:left="1418"/>
        <w:jc w:val="both"/>
        <w:rPr>
          <w:rFonts w:ascii="Times New Roman" w:hAnsi="Times New Roman" w:cs="Times New Roman"/>
          <w:sz w:val="24"/>
          <w:szCs w:val="24"/>
        </w:rPr>
      </w:pPr>
    </w:p>
    <w:p w14:paraId="54AAC99A" w14:textId="77777777" w:rsidR="00B37ABC" w:rsidRPr="00CC3EA0" w:rsidRDefault="00B37ABC" w:rsidP="00023354">
      <w:pPr>
        <w:pStyle w:val="TidakAdaSpasi"/>
        <w:ind w:left="1418"/>
        <w:jc w:val="both"/>
        <w:rPr>
          <w:rFonts w:ascii="Times New Roman" w:hAnsi="Times New Roman" w:cs="Times New Roman"/>
          <w:sz w:val="24"/>
          <w:szCs w:val="24"/>
        </w:rPr>
      </w:pPr>
      <w:r w:rsidRPr="00CC3EA0">
        <w:rPr>
          <w:rFonts w:ascii="Times New Roman" w:hAnsi="Times New Roman" w:cs="Times New Roman"/>
          <w:sz w:val="24"/>
          <w:szCs w:val="24"/>
        </w:rPr>
        <w:t xml:space="preserve">Kata </w:t>
      </w:r>
      <w:proofErr w:type="spellStart"/>
      <w:r w:rsidRPr="00CC3EA0">
        <w:rPr>
          <w:rFonts w:ascii="Times New Roman" w:hAnsi="Times New Roman" w:cs="Times New Roman"/>
          <w:sz w:val="24"/>
          <w:szCs w:val="24"/>
        </w:rPr>
        <w:t>Kunci</w:t>
      </w:r>
      <w:proofErr w:type="spellEnd"/>
      <w:r w:rsidRPr="00CC3EA0">
        <w:rPr>
          <w:rFonts w:ascii="Times New Roman" w:hAnsi="Times New Roman" w:cs="Times New Roman"/>
          <w:sz w:val="24"/>
          <w:szCs w:val="24"/>
        </w:rPr>
        <w:t xml:space="preserve"> : </w:t>
      </w:r>
      <w:proofErr w:type="spellStart"/>
      <w:r w:rsidRPr="00CC3EA0">
        <w:rPr>
          <w:rFonts w:ascii="Times New Roman" w:hAnsi="Times New Roman" w:cs="Times New Roman"/>
          <w:sz w:val="24"/>
          <w:szCs w:val="24"/>
        </w:rPr>
        <w:t>Akta</w:t>
      </w:r>
      <w:proofErr w:type="spellEnd"/>
      <w:r w:rsidRPr="00CC3EA0">
        <w:rPr>
          <w:rFonts w:ascii="Times New Roman" w:hAnsi="Times New Roman" w:cs="Times New Roman"/>
          <w:sz w:val="24"/>
          <w:szCs w:val="24"/>
        </w:rPr>
        <w:t xml:space="preserve"> Di </w:t>
      </w:r>
      <w:proofErr w:type="spellStart"/>
      <w:r w:rsidRPr="00CC3EA0">
        <w:rPr>
          <w:rFonts w:ascii="Times New Roman" w:hAnsi="Times New Roman" w:cs="Times New Roman"/>
          <w:sz w:val="24"/>
          <w:szCs w:val="24"/>
        </w:rPr>
        <w:t>bawah</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Tangan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Legalisasi</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Wanprestasi</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Perjanjian</w:t>
      </w:r>
      <w:proofErr w:type="spellEnd"/>
      <w:r w:rsidRPr="00CC3EA0">
        <w:rPr>
          <w:rFonts w:ascii="Times New Roman" w:hAnsi="Times New Roman" w:cs="Times New Roman"/>
          <w:sz w:val="24"/>
          <w:szCs w:val="24"/>
        </w:rPr>
        <w:t>.</w:t>
      </w:r>
    </w:p>
    <w:p w14:paraId="3704FBA0" w14:textId="77777777" w:rsidR="00B37ABC" w:rsidRPr="00CC3EA0" w:rsidRDefault="00B37ABC" w:rsidP="00023354">
      <w:pPr>
        <w:pStyle w:val="TidakAdaSpasi"/>
        <w:ind w:left="1418"/>
        <w:jc w:val="both"/>
        <w:rPr>
          <w:rFonts w:ascii="Times New Roman" w:hAnsi="Times New Roman" w:cs="Times New Roman"/>
          <w:sz w:val="24"/>
          <w:szCs w:val="24"/>
        </w:rPr>
      </w:pPr>
    </w:p>
    <w:p w14:paraId="55360B6E" w14:textId="77777777" w:rsidR="00B37ABC" w:rsidRPr="00CC3EA0" w:rsidRDefault="00B37ABC" w:rsidP="00023354">
      <w:pPr>
        <w:pStyle w:val="TidakAdaSpasi"/>
        <w:ind w:left="1418"/>
        <w:jc w:val="both"/>
        <w:rPr>
          <w:rFonts w:ascii="Times New Roman" w:hAnsi="Times New Roman" w:cs="Times New Roman"/>
          <w:sz w:val="24"/>
          <w:szCs w:val="24"/>
        </w:rPr>
      </w:pPr>
    </w:p>
    <w:p w14:paraId="156160CB" w14:textId="77777777" w:rsidR="00B37ABC" w:rsidRDefault="00B37ABC" w:rsidP="00023354">
      <w:pPr>
        <w:spacing w:line="360" w:lineRule="auto"/>
        <w:ind w:left="1418"/>
        <w:jc w:val="both"/>
        <w:rPr>
          <w:rFonts w:ascii="Times New Roman" w:hAnsi="Times New Roman" w:cs="Times New Roman"/>
          <w:sz w:val="24"/>
          <w:szCs w:val="24"/>
        </w:rPr>
      </w:pPr>
    </w:p>
    <w:p w14:paraId="53CAF974" w14:textId="77777777" w:rsidR="00B37ABC" w:rsidRDefault="00B37ABC" w:rsidP="00023354">
      <w:pPr>
        <w:spacing w:line="360" w:lineRule="auto"/>
        <w:ind w:left="1418"/>
        <w:jc w:val="both"/>
        <w:rPr>
          <w:rFonts w:ascii="Times New Roman" w:hAnsi="Times New Roman" w:cs="Times New Roman"/>
          <w:sz w:val="24"/>
          <w:szCs w:val="24"/>
        </w:rPr>
      </w:pPr>
    </w:p>
    <w:p w14:paraId="2CD0A957" w14:textId="77777777" w:rsidR="00B37ABC" w:rsidRDefault="00B37ABC" w:rsidP="00023354">
      <w:pPr>
        <w:spacing w:line="360" w:lineRule="auto"/>
        <w:ind w:left="1418"/>
        <w:jc w:val="both"/>
        <w:rPr>
          <w:rFonts w:ascii="Times New Roman" w:hAnsi="Times New Roman" w:cs="Times New Roman"/>
          <w:sz w:val="24"/>
          <w:szCs w:val="24"/>
        </w:rPr>
      </w:pPr>
    </w:p>
    <w:p w14:paraId="4FBB57F6" w14:textId="77777777" w:rsidR="00EC3CCF" w:rsidRDefault="00EC3CCF" w:rsidP="00023354">
      <w:pPr>
        <w:spacing w:line="360" w:lineRule="auto"/>
        <w:ind w:left="1418"/>
        <w:jc w:val="both"/>
        <w:rPr>
          <w:rFonts w:ascii="Times New Roman" w:hAnsi="Times New Roman" w:cs="Times New Roman"/>
          <w:sz w:val="24"/>
          <w:szCs w:val="24"/>
        </w:rPr>
      </w:pPr>
    </w:p>
    <w:p w14:paraId="5BFD2C0C" w14:textId="77777777" w:rsidR="00B37ABC" w:rsidRDefault="00B37ABC" w:rsidP="00023354">
      <w:pPr>
        <w:spacing w:line="360" w:lineRule="auto"/>
        <w:ind w:left="1418"/>
        <w:jc w:val="both"/>
        <w:rPr>
          <w:rFonts w:ascii="Times New Roman" w:hAnsi="Times New Roman" w:cs="Times New Roman"/>
          <w:sz w:val="24"/>
          <w:szCs w:val="24"/>
        </w:rPr>
      </w:pPr>
    </w:p>
    <w:p w14:paraId="1A8FA01A" w14:textId="77777777" w:rsidR="00B37ABC" w:rsidRDefault="00B37ABC" w:rsidP="00023354">
      <w:pPr>
        <w:spacing w:line="360" w:lineRule="auto"/>
        <w:ind w:left="2694"/>
        <w:jc w:val="both"/>
        <w:rPr>
          <w:rFonts w:ascii="Times New Roman" w:hAnsi="Times New Roman" w:cs="Times New Roman"/>
          <w:sz w:val="24"/>
          <w:szCs w:val="24"/>
        </w:rPr>
      </w:pPr>
    </w:p>
    <w:p w14:paraId="12FDD3D3" w14:textId="77777777" w:rsidR="00B37ABC" w:rsidRPr="00F50C53" w:rsidRDefault="00B37ABC" w:rsidP="00023354">
      <w:pPr>
        <w:pStyle w:val="TidakAdaSpasi"/>
        <w:ind w:left="141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50C53">
        <w:rPr>
          <w:rFonts w:ascii="Times New Roman" w:hAnsi="Times New Roman" w:cs="Times New Roman"/>
          <w:sz w:val="24"/>
          <w:szCs w:val="24"/>
        </w:rPr>
        <w:t>ABSTRACT</w:t>
      </w:r>
    </w:p>
    <w:p w14:paraId="2EB3F8FB" w14:textId="77777777" w:rsidR="00B37ABC" w:rsidRPr="00F50C53" w:rsidRDefault="00B37ABC" w:rsidP="00023354">
      <w:pPr>
        <w:pStyle w:val="TidakAdaSpasi"/>
        <w:ind w:left="1418"/>
        <w:jc w:val="both"/>
        <w:rPr>
          <w:rFonts w:ascii="Times New Roman" w:hAnsi="Times New Roman" w:cs="Times New Roman"/>
          <w:sz w:val="24"/>
          <w:szCs w:val="24"/>
        </w:rPr>
      </w:pPr>
    </w:p>
    <w:p w14:paraId="496378EB" w14:textId="77777777" w:rsidR="00B37ABC" w:rsidRDefault="00B37ABC" w:rsidP="00023354">
      <w:pPr>
        <w:pStyle w:val="TidakAdaSpasi"/>
        <w:ind w:left="1418"/>
        <w:jc w:val="both"/>
        <w:rPr>
          <w:rFonts w:ascii="Times New Roman" w:hAnsi="Times New Roman" w:cs="Times New Roman"/>
          <w:sz w:val="24"/>
          <w:szCs w:val="24"/>
        </w:rPr>
      </w:pPr>
      <w:r w:rsidRPr="00F50C53">
        <w:rPr>
          <w:rFonts w:ascii="Times New Roman" w:hAnsi="Times New Roman" w:cs="Times New Roman"/>
          <w:sz w:val="24"/>
          <w:szCs w:val="24"/>
        </w:rPr>
        <w:t>Article 1, number 1 of Law No. 2 of 2014 concerning Amendments to Law No. 30 of 2004 concerning the Position of Notary Public states: "A Notary Public is a Public Official authorized to make Authentic Deeds and has other authorities as referred to in this Law," including validating Private Letters. According to Article 15 paragraph (2) of the UUJN, in addition to the main authority to make authentic deeds as stated in paragraph (1) letter a, he also has the authority to: "validate signatures and determine the certainty of the date of Private Letters by registering them in a special book."</w:t>
      </w:r>
    </w:p>
    <w:p w14:paraId="0822B102" w14:textId="77777777" w:rsidR="00B37ABC" w:rsidRPr="00CC1E7F" w:rsidRDefault="00B37ABC" w:rsidP="00023354">
      <w:pPr>
        <w:pStyle w:val="TidakAdaSpasi"/>
        <w:ind w:left="1418"/>
        <w:jc w:val="both"/>
        <w:rPr>
          <w:rFonts w:ascii="Times New Roman" w:hAnsi="Times New Roman" w:cs="Times New Roman"/>
          <w:sz w:val="24"/>
          <w:szCs w:val="24"/>
        </w:rPr>
      </w:pPr>
      <w:r w:rsidRPr="00CC1E7F">
        <w:rPr>
          <w:rFonts w:ascii="Times New Roman" w:hAnsi="Times New Roman" w:cs="Times New Roman"/>
          <w:sz w:val="24"/>
          <w:szCs w:val="24"/>
        </w:rPr>
        <w:t>the main authority in making authentic deeds as stated in paragraph (1) letter a: "validating signatures and determining the certainty of the date of Private Letters by registering them in a special book".</w:t>
      </w:r>
    </w:p>
    <w:p w14:paraId="35ED40D7" w14:textId="77777777" w:rsidR="00B37ABC" w:rsidRDefault="00B37ABC" w:rsidP="00023354">
      <w:pPr>
        <w:pStyle w:val="TidakAdaSpasi"/>
        <w:ind w:left="1418"/>
        <w:jc w:val="both"/>
        <w:rPr>
          <w:rFonts w:ascii="Times New Roman" w:hAnsi="Times New Roman" w:cs="Times New Roman"/>
          <w:sz w:val="24"/>
          <w:szCs w:val="24"/>
        </w:rPr>
      </w:pPr>
    </w:p>
    <w:p w14:paraId="69DD4AE6" w14:textId="77777777" w:rsidR="00B37ABC" w:rsidRDefault="00B37ABC" w:rsidP="00023354">
      <w:pPr>
        <w:pStyle w:val="TidakAdaSpasi"/>
        <w:ind w:left="1418"/>
        <w:jc w:val="both"/>
        <w:rPr>
          <w:rFonts w:ascii="Times New Roman" w:hAnsi="Times New Roman" w:cs="Times New Roman"/>
          <w:sz w:val="24"/>
          <w:szCs w:val="24"/>
        </w:rPr>
      </w:pPr>
      <w:r w:rsidRPr="00CC1E7F">
        <w:rPr>
          <w:rFonts w:ascii="Times New Roman" w:hAnsi="Times New Roman" w:cs="Times New Roman"/>
          <w:sz w:val="24"/>
          <w:szCs w:val="24"/>
        </w:rPr>
        <w:t>The research method used by the author is a normative juridical approach with data collection through literature studies of primary, secondary and tertiary legal materials.</w:t>
      </w:r>
    </w:p>
    <w:p w14:paraId="698F4EBE" w14:textId="77777777" w:rsidR="00B37ABC" w:rsidRPr="00CC1E7F" w:rsidRDefault="00B37ABC" w:rsidP="00023354">
      <w:pPr>
        <w:pStyle w:val="TidakAdaSpasi"/>
        <w:ind w:left="1418"/>
        <w:jc w:val="both"/>
        <w:rPr>
          <w:rFonts w:ascii="Times New Roman" w:hAnsi="Times New Roman" w:cs="Times New Roman"/>
          <w:sz w:val="24"/>
          <w:szCs w:val="24"/>
        </w:rPr>
      </w:pPr>
    </w:p>
    <w:p w14:paraId="39CCAC29" w14:textId="77777777" w:rsidR="00B37ABC" w:rsidRPr="00CC1E7F" w:rsidRDefault="00B37ABC" w:rsidP="00023354">
      <w:pPr>
        <w:pStyle w:val="TidakAdaSpasi"/>
        <w:ind w:left="1418"/>
        <w:jc w:val="both"/>
        <w:rPr>
          <w:rFonts w:ascii="Times New Roman" w:hAnsi="Times New Roman" w:cs="Times New Roman"/>
          <w:sz w:val="24"/>
          <w:szCs w:val="24"/>
        </w:rPr>
      </w:pPr>
      <w:r w:rsidRPr="00CC1E7F">
        <w:rPr>
          <w:rFonts w:ascii="Times New Roman" w:hAnsi="Times New Roman" w:cs="Times New Roman"/>
          <w:sz w:val="24"/>
          <w:szCs w:val="24"/>
        </w:rPr>
        <w:t xml:space="preserve">The results of the research on the Legal Consequences due to the breach of contract against the underhand deed legalized by a Notary are: Legal consequences refer to the agreement: 1. The debtor is required to pay compensation for the damage suffered by the creditor (Article 1234 of the Civil Code). 2. The creditor can demand cancellation/cancellation of the agreement through a judge (Article 1266 of the Civil Code) 3. The debtor is required to </w:t>
      </w:r>
      <w:proofErr w:type="spellStart"/>
      <w:r w:rsidRPr="00CC1E7F">
        <w:rPr>
          <w:rFonts w:ascii="Times New Roman" w:hAnsi="Times New Roman" w:cs="Times New Roman"/>
          <w:sz w:val="24"/>
          <w:szCs w:val="24"/>
        </w:rPr>
        <w:t>fulfill</w:t>
      </w:r>
      <w:proofErr w:type="spellEnd"/>
      <w:r w:rsidRPr="00CC1E7F">
        <w:rPr>
          <w:rFonts w:ascii="Times New Roman" w:hAnsi="Times New Roman" w:cs="Times New Roman"/>
          <w:sz w:val="24"/>
          <w:szCs w:val="24"/>
        </w:rPr>
        <w:t xml:space="preserve"> the agreement if it can still be done, or cancellation accompanied by payment of compensation (Article 1267 of the Civil Code) and Responsibility for the truth of the underhand deed legalized by a Notary is regarding certainty at the time of signing, meaning there is certainty of the legal consequences of the underhand deed stating that the signature is indeed true, all parties are present and know the contents of the agreement because it has been read by the Notary, not any other party because everything is done before the Notary. So there is no denial in the future. A notary who makes a mistake, whether intentionally or not, who commits an unlawful act and causes another person to suffer a loss, can be subject to sanctions as regulated in Article 84 of the UUJN, which states that this can be a reason for the party suffering the loss to demand reimbursement of costs, damages, and interest from the notary. The compensation referred to is regulated in Article 1365 of the Civil Code.</w:t>
      </w:r>
    </w:p>
    <w:p w14:paraId="7BF57243" w14:textId="77777777" w:rsidR="00B37ABC" w:rsidRDefault="00B37ABC" w:rsidP="00023354">
      <w:pPr>
        <w:pStyle w:val="TidakAdaSpasi"/>
        <w:ind w:left="1418"/>
        <w:jc w:val="both"/>
        <w:rPr>
          <w:rFonts w:ascii="Times New Roman" w:hAnsi="Times New Roman" w:cs="Times New Roman"/>
          <w:sz w:val="24"/>
          <w:szCs w:val="24"/>
        </w:rPr>
      </w:pPr>
    </w:p>
    <w:p w14:paraId="122D7E96" w14:textId="77777777" w:rsidR="00B37ABC" w:rsidRPr="00CC1E7F" w:rsidRDefault="00B37ABC" w:rsidP="00023354">
      <w:pPr>
        <w:pStyle w:val="TidakAdaSpasi"/>
        <w:ind w:left="1418"/>
        <w:jc w:val="both"/>
        <w:rPr>
          <w:rFonts w:ascii="Times New Roman" w:hAnsi="Times New Roman" w:cs="Times New Roman"/>
          <w:sz w:val="24"/>
          <w:szCs w:val="24"/>
        </w:rPr>
      </w:pPr>
      <w:r w:rsidRPr="00CC1E7F">
        <w:rPr>
          <w:rFonts w:ascii="Times New Roman" w:hAnsi="Times New Roman" w:cs="Times New Roman"/>
          <w:sz w:val="24"/>
          <w:szCs w:val="24"/>
        </w:rPr>
        <w:t>Keywords: Private Deed, Legalization, Default, Agreement.</w:t>
      </w:r>
    </w:p>
    <w:p w14:paraId="765DF8E9" w14:textId="77777777" w:rsidR="00B37ABC" w:rsidRDefault="00B37ABC" w:rsidP="00023354">
      <w:pPr>
        <w:spacing w:line="360" w:lineRule="auto"/>
        <w:ind w:left="2694"/>
        <w:jc w:val="center"/>
        <w:rPr>
          <w:rFonts w:ascii="Times New Roman" w:hAnsi="Times New Roman" w:cs="Times New Roman"/>
          <w:sz w:val="24"/>
          <w:szCs w:val="24"/>
        </w:rPr>
      </w:pPr>
    </w:p>
    <w:p w14:paraId="0E22FA3C" w14:textId="77777777" w:rsidR="00B37ABC" w:rsidRDefault="00B37ABC" w:rsidP="00023354">
      <w:pPr>
        <w:spacing w:line="360" w:lineRule="auto"/>
        <w:ind w:left="2694"/>
        <w:jc w:val="center"/>
        <w:rPr>
          <w:rFonts w:ascii="Times New Roman" w:hAnsi="Times New Roman" w:cs="Times New Roman"/>
          <w:sz w:val="24"/>
          <w:szCs w:val="24"/>
        </w:rPr>
      </w:pPr>
    </w:p>
    <w:p w14:paraId="6EE67F60" w14:textId="77777777" w:rsidR="00B37ABC" w:rsidRDefault="00B37ABC" w:rsidP="00023354">
      <w:pPr>
        <w:spacing w:line="360" w:lineRule="auto"/>
        <w:rPr>
          <w:rFonts w:ascii="Times New Roman" w:hAnsi="Times New Roman" w:cs="Times New Roman"/>
          <w:sz w:val="24"/>
          <w:szCs w:val="24"/>
        </w:rPr>
      </w:pPr>
    </w:p>
    <w:p w14:paraId="1BB16CD4" w14:textId="77777777" w:rsidR="00B37ABC" w:rsidRDefault="00B37ABC" w:rsidP="00023354">
      <w:pPr>
        <w:spacing w:line="360" w:lineRule="auto"/>
        <w:rPr>
          <w:rFonts w:ascii="Times New Roman" w:hAnsi="Times New Roman" w:cs="Times New Roman"/>
          <w:sz w:val="24"/>
          <w:szCs w:val="24"/>
        </w:rPr>
      </w:pPr>
    </w:p>
    <w:p w14:paraId="00A8CA86" w14:textId="77777777" w:rsidR="00B37ABC" w:rsidRDefault="00B37ABC" w:rsidP="00023354">
      <w:pPr>
        <w:spacing w:line="360" w:lineRule="auto"/>
        <w:rPr>
          <w:rFonts w:ascii="Times New Roman" w:hAnsi="Times New Roman" w:cs="Times New Roman"/>
          <w:sz w:val="24"/>
          <w:szCs w:val="24"/>
        </w:rPr>
      </w:pPr>
    </w:p>
    <w:p w14:paraId="666E316C" w14:textId="77777777" w:rsidR="00B37ABC" w:rsidRDefault="00B37ABC" w:rsidP="00023354">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2C6AE5A9" w14:textId="77777777" w:rsidR="00B37ABC" w:rsidRDefault="00B37ABC" w:rsidP="00023354">
      <w:pPr>
        <w:pStyle w:val="TidakAdaSpasi"/>
        <w:jc w:val="both"/>
        <w:rPr>
          <w:rFonts w:ascii="Times New Roman" w:hAnsi="Times New Roman" w:cs="Times New Roman"/>
          <w:sz w:val="24"/>
          <w:szCs w:val="24"/>
        </w:rPr>
      </w:pPr>
      <w:r>
        <w:lastRenderedPageBreak/>
        <w:t xml:space="preserve">                       </w:t>
      </w:r>
      <w:r w:rsidRPr="00CC3EA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C3EA0">
        <w:rPr>
          <w:rFonts w:ascii="Times New Roman" w:hAnsi="Times New Roman" w:cs="Times New Roman"/>
          <w:sz w:val="24"/>
          <w:szCs w:val="24"/>
        </w:rPr>
        <w:t xml:space="preserve">    RINGKESAN</w:t>
      </w:r>
    </w:p>
    <w:p w14:paraId="1BF95924" w14:textId="77777777" w:rsidR="00B37ABC" w:rsidRPr="00CC3EA0" w:rsidRDefault="00B37ABC" w:rsidP="00023354">
      <w:pPr>
        <w:pStyle w:val="TidakAdaSpasi"/>
        <w:jc w:val="both"/>
        <w:rPr>
          <w:rFonts w:ascii="Times New Roman" w:hAnsi="Times New Roman" w:cs="Times New Roman"/>
          <w:sz w:val="24"/>
          <w:szCs w:val="24"/>
        </w:rPr>
      </w:pPr>
    </w:p>
    <w:p w14:paraId="47DD7E43" w14:textId="77777777" w:rsidR="00B37ABC" w:rsidRDefault="00B37ABC" w:rsidP="00023354">
      <w:pPr>
        <w:pStyle w:val="TidakAdaSpasi"/>
        <w:ind w:left="1418"/>
        <w:jc w:val="both"/>
        <w:rPr>
          <w:rFonts w:ascii="Times New Roman" w:hAnsi="Times New Roman" w:cs="Times New Roman"/>
          <w:sz w:val="24"/>
          <w:szCs w:val="24"/>
        </w:rPr>
      </w:pPr>
      <w:proofErr w:type="spellStart"/>
      <w:r w:rsidRPr="00CC3EA0">
        <w:rPr>
          <w:rFonts w:ascii="Times New Roman" w:hAnsi="Times New Roman" w:cs="Times New Roman"/>
          <w:sz w:val="24"/>
          <w:szCs w:val="24"/>
        </w:rPr>
        <w:t>Pasal</w:t>
      </w:r>
      <w:proofErr w:type="spellEnd"/>
      <w:r w:rsidRPr="00CC3EA0">
        <w:rPr>
          <w:rFonts w:ascii="Times New Roman" w:hAnsi="Times New Roman" w:cs="Times New Roman"/>
          <w:sz w:val="24"/>
          <w:szCs w:val="24"/>
        </w:rPr>
        <w:t xml:space="preserve"> 1 </w:t>
      </w:r>
      <w:proofErr w:type="spellStart"/>
      <w:r w:rsidRPr="00CC3EA0">
        <w:rPr>
          <w:rFonts w:ascii="Times New Roman" w:hAnsi="Times New Roman" w:cs="Times New Roman"/>
          <w:sz w:val="24"/>
          <w:szCs w:val="24"/>
        </w:rPr>
        <w:t>angka</w:t>
      </w:r>
      <w:proofErr w:type="spellEnd"/>
      <w:r w:rsidRPr="00CC3EA0">
        <w:rPr>
          <w:rFonts w:ascii="Times New Roman" w:hAnsi="Times New Roman" w:cs="Times New Roman"/>
          <w:sz w:val="24"/>
          <w:szCs w:val="24"/>
        </w:rPr>
        <w:t xml:space="preserve"> 1 </w:t>
      </w:r>
      <w:proofErr w:type="spellStart"/>
      <w:r w:rsidRPr="00CC3EA0">
        <w:rPr>
          <w:rFonts w:ascii="Times New Roman" w:hAnsi="Times New Roman" w:cs="Times New Roman"/>
          <w:sz w:val="24"/>
          <w:szCs w:val="24"/>
        </w:rPr>
        <w:t>Undang-Undang</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Nomor</w:t>
      </w:r>
      <w:proofErr w:type="spellEnd"/>
      <w:r w:rsidRPr="00CC3EA0">
        <w:rPr>
          <w:rFonts w:ascii="Times New Roman" w:hAnsi="Times New Roman" w:cs="Times New Roman"/>
          <w:sz w:val="24"/>
          <w:szCs w:val="24"/>
        </w:rPr>
        <w:t xml:space="preserve"> 2 </w:t>
      </w:r>
      <w:proofErr w:type="spellStart"/>
      <w:r w:rsidRPr="00CC3EA0">
        <w:rPr>
          <w:rFonts w:ascii="Times New Roman" w:hAnsi="Times New Roman" w:cs="Times New Roman"/>
          <w:sz w:val="24"/>
          <w:szCs w:val="24"/>
        </w:rPr>
        <w:t>Tahun</w:t>
      </w:r>
      <w:proofErr w:type="spellEnd"/>
      <w:r w:rsidRPr="00CC3EA0">
        <w:rPr>
          <w:rFonts w:ascii="Times New Roman" w:hAnsi="Times New Roman" w:cs="Times New Roman"/>
          <w:sz w:val="24"/>
          <w:szCs w:val="24"/>
        </w:rPr>
        <w:t xml:space="preserve"> 2014 </w:t>
      </w:r>
      <w:proofErr w:type="spellStart"/>
      <w:r w:rsidRPr="00CC3EA0">
        <w:rPr>
          <w:rFonts w:ascii="Times New Roman" w:hAnsi="Times New Roman" w:cs="Times New Roman"/>
          <w:sz w:val="24"/>
          <w:szCs w:val="24"/>
        </w:rPr>
        <w:t>tentang</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Perubahan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Undang-Undang</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Nomor</w:t>
      </w:r>
      <w:proofErr w:type="spellEnd"/>
      <w:r w:rsidRPr="00CC3EA0">
        <w:rPr>
          <w:rFonts w:ascii="Times New Roman" w:hAnsi="Times New Roman" w:cs="Times New Roman"/>
          <w:sz w:val="24"/>
          <w:szCs w:val="24"/>
        </w:rPr>
        <w:t xml:space="preserve"> 30 </w:t>
      </w:r>
      <w:proofErr w:type="spellStart"/>
      <w:r w:rsidRPr="00CC3EA0">
        <w:rPr>
          <w:rFonts w:ascii="Times New Roman" w:hAnsi="Times New Roman" w:cs="Times New Roman"/>
          <w:sz w:val="24"/>
          <w:szCs w:val="24"/>
        </w:rPr>
        <w:t>Tahun</w:t>
      </w:r>
      <w:proofErr w:type="spellEnd"/>
      <w:r w:rsidRPr="00CC3EA0">
        <w:rPr>
          <w:rFonts w:ascii="Times New Roman" w:hAnsi="Times New Roman" w:cs="Times New Roman"/>
          <w:sz w:val="24"/>
          <w:szCs w:val="24"/>
        </w:rPr>
        <w:t xml:space="preserve"> 2004 </w:t>
      </w:r>
      <w:proofErr w:type="spellStart"/>
      <w:r w:rsidRPr="00CC3EA0">
        <w:rPr>
          <w:rFonts w:ascii="Times New Roman" w:hAnsi="Times New Roman" w:cs="Times New Roman"/>
          <w:sz w:val="24"/>
          <w:szCs w:val="24"/>
        </w:rPr>
        <w:t>tentang</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Jabatan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Notaris</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nétélakeun</w:t>
      </w:r>
      <w:proofErr w:type="spellEnd"/>
      <w:r w:rsidRPr="00CC3EA0">
        <w:rPr>
          <w:rFonts w:ascii="Times New Roman" w:hAnsi="Times New Roman" w:cs="Times New Roman"/>
          <w:sz w:val="24"/>
          <w:szCs w:val="24"/>
        </w:rPr>
        <w:t>: “</w:t>
      </w:r>
      <w:proofErr w:type="spellStart"/>
      <w:r w:rsidRPr="00CC3EA0">
        <w:rPr>
          <w:rFonts w:ascii="Times New Roman" w:hAnsi="Times New Roman" w:cs="Times New Roman"/>
          <w:sz w:val="24"/>
          <w:szCs w:val="24"/>
        </w:rPr>
        <w:t>Notaris</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nyaéta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Pejabat</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Publik</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anu</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berwenang</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nyieun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Akta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Otentik</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sarta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ngabogaan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wewenang</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séjénna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sakumaha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dimaksud</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dina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Undang-Undang</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ieu</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diantarana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ngasahkeun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kawenangan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Surat</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Pribadi</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dumasar</w:t>
      </w:r>
      <w:proofErr w:type="spellEnd"/>
      <w:r w:rsidRPr="00CC3EA0">
        <w:rPr>
          <w:rFonts w:ascii="Times New Roman" w:hAnsi="Times New Roman" w:cs="Times New Roman"/>
          <w:sz w:val="24"/>
          <w:szCs w:val="24"/>
        </w:rPr>
        <w:t xml:space="preserve"> kana </w:t>
      </w:r>
      <w:proofErr w:type="spellStart"/>
      <w:r w:rsidRPr="00CC3EA0">
        <w:rPr>
          <w:rFonts w:ascii="Times New Roman" w:hAnsi="Times New Roman" w:cs="Times New Roman"/>
          <w:sz w:val="24"/>
          <w:szCs w:val="24"/>
        </w:rPr>
        <w:t>Pasal</w:t>
      </w:r>
      <w:proofErr w:type="spellEnd"/>
      <w:r w:rsidRPr="00CC3EA0">
        <w:rPr>
          <w:rFonts w:ascii="Times New Roman" w:hAnsi="Times New Roman" w:cs="Times New Roman"/>
          <w:sz w:val="24"/>
          <w:szCs w:val="24"/>
        </w:rPr>
        <w:t xml:space="preserve"> 15 </w:t>
      </w:r>
      <w:proofErr w:type="spellStart"/>
      <w:r w:rsidRPr="00CC3EA0">
        <w:rPr>
          <w:rFonts w:ascii="Times New Roman" w:hAnsi="Times New Roman" w:cs="Times New Roman"/>
          <w:sz w:val="24"/>
          <w:szCs w:val="24"/>
        </w:rPr>
        <w:t>ayat</w:t>
      </w:r>
      <w:proofErr w:type="spellEnd"/>
      <w:r w:rsidRPr="00CC3EA0">
        <w:rPr>
          <w:rFonts w:ascii="Times New Roman" w:hAnsi="Times New Roman" w:cs="Times New Roman"/>
          <w:sz w:val="24"/>
          <w:szCs w:val="24"/>
        </w:rPr>
        <w:t xml:space="preserve"> (2) nu </w:t>
      </w:r>
      <w:proofErr w:type="spellStart"/>
      <w:r w:rsidRPr="00CC3EA0">
        <w:rPr>
          <w:rFonts w:ascii="Times New Roman" w:hAnsi="Times New Roman" w:cs="Times New Roman"/>
          <w:sz w:val="24"/>
          <w:szCs w:val="24"/>
        </w:rPr>
        <w:t>nyebutkeun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yén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dina</w:t>
      </w:r>
      <w:proofErr w:type="spellEnd"/>
      <w:r w:rsidRPr="00CC3EA0">
        <w:rPr>
          <w:rFonts w:ascii="Times New Roman" w:hAnsi="Times New Roman" w:cs="Times New Roman"/>
          <w:sz w:val="24"/>
          <w:szCs w:val="24"/>
        </w:rPr>
        <w:t xml:space="preserve"> UUJT </w:t>
      </w:r>
      <w:proofErr w:type="spellStart"/>
      <w:r w:rsidRPr="00CC3EA0">
        <w:rPr>
          <w:rFonts w:ascii="Times New Roman" w:hAnsi="Times New Roman" w:cs="Times New Roman"/>
          <w:sz w:val="24"/>
          <w:szCs w:val="24"/>
        </w:rPr>
        <w:t>dina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Pasal</w:t>
      </w:r>
      <w:proofErr w:type="spellEnd"/>
      <w:r w:rsidRPr="00CC3EA0">
        <w:rPr>
          <w:rFonts w:ascii="Times New Roman" w:hAnsi="Times New Roman" w:cs="Times New Roman"/>
          <w:sz w:val="24"/>
          <w:szCs w:val="24"/>
        </w:rPr>
        <w:t xml:space="preserve"> 15 </w:t>
      </w:r>
      <w:proofErr w:type="spellStart"/>
      <w:r w:rsidRPr="00CC3EA0">
        <w:rPr>
          <w:rFonts w:ascii="Times New Roman" w:hAnsi="Times New Roman" w:cs="Times New Roman"/>
          <w:sz w:val="24"/>
          <w:szCs w:val="24"/>
        </w:rPr>
        <w:t>ayat</w:t>
      </w:r>
      <w:proofErr w:type="spellEnd"/>
      <w:r w:rsidRPr="00CC3EA0">
        <w:rPr>
          <w:rFonts w:ascii="Times New Roman" w:hAnsi="Times New Roman" w:cs="Times New Roman"/>
          <w:sz w:val="24"/>
          <w:szCs w:val="24"/>
        </w:rPr>
        <w:t xml:space="preserve"> (2) </w:t>
      </w:r>
      <w:proofErr w:type="spellStart"/>
      <w:r w:rsidRPr="00CC3EA0">
        <w:rPr>
          <w:rFonts w:ascii="Times New Roman" w:hAnsi="Times New Roman" w:cs="Times New Roman"/>
          <w:sz w:val="24"/>
          <w:szCs w:val="24"/>
        </w:rPr>
        <w:t>nyaéta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yén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Notaris</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akta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saperti</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dina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ayat</w:t>
      </w:r>
      <w:proofErr w:type="spellEnd"/>
      <w:r w:rsidRPr="00CC3EA0">
        <w:rPr>
          <w:rFonts w:ascii="Times New Roman" w:hAnsi="Times New Roman" w:cs="Times New Roman"/>
          <w:sz w:val="24"/>
          <w:szCs w:val="24"/>
        </w:rPr>
        <w:t xml:space="preserve"> (1) </w:t>
      </w:r>
      <w:proofErr w:type="spellStart"/>
      <w:r w:rsidRPr="00CC3EA0">
        <w:rPr>
          <w:rFonts w:ascii="Times New Roman" w:hAnsi="Times New Roman" w:cs="Times New Roman"/>
          <w:sz w:val="24"/>
          <w:szCs w:val="24"/>
        </w:rPr>
        <w:t>huruf</w:t>
      </w:r>
      <w:proofErr w:type="spellEnd"/>
      <w:r w:rsidRPr="00CC3EA0">
        <w:rPr>
          <w:rFonts w:ascii="Times New Roman" w:hAnsi="Times New Roman" w:cs="Times New Roman"/>
          <w:sz w:val="24"/>
          <w:szCs w:val="24"/>
        </w:rPr>
        <w:t xml:space="preserve"> a: “</w:t>
      </w:r>
      <w:proofErr w:type="spellStart"/>
      <w:r w:rsidRPr="00CC3EA0">
        <w:rPr>
          <w:rFonts w:ascii="Times New Roman" w:hAnsi="Times New Roman" w:cs="Times New Roman"/>
          <w:sz w:val="24"/>
          <w:szCs w:val="24"/>
        </w:rPr>
        <w:t>memvalidasi</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tanda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tangan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jeung</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nangtukeun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katangtuan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tanggal</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Surat</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Pribadi</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ku</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cara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ngadaptarkeunana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dina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buku</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husus</w:t>
      </w:r>
      <w:proofErr w:type="spellEnd"/>
      <w:r w:rsidRPr="00CC3EA0">
        <w:rPr>
          <w:rFonts w:ascii="Times New Roman" w:hAnsi="Times New Roman" w:cs="Times New Roman"/>
          <w:sz w:val="24"/>
          <w:szCs w:val="24"/>
        </w:rPr>
        <w:t>”.</w:t>
      </w:r>
    </w:p>
    <w:p w14:paraId="1741B56C" w14:textId="77777777" w:rsidR="00B37ABC" w:rsidRPr="00CC3EA0" w:rsidRDefault="00B37ABC" w:rsidP="00023354">
      <w:pPr>
        <w:pStyle w:val="TidakAdaSpasi"/>
        <w:ind w:left="1418"/>
        <w:jc w:val="both"/>
        <w:rPr>
          <w:rFonts w:ascii="Times New Roman" w:hAnsi="Times New Roman" w:cs="Times New Roman"/>
          <w:sz w:val="24"/>
          <w:szCs w:val="24"/>
        </w:rPr>
      </w:pPr>
    </w:p>
    <w:p w14:paraId="4ED9A4FC" w14:textId="77777777" w:rsidR="00B37ABC" w:rsidRDefault="00B37ABC" w:rsidP="00023354">
      <w:pPr>
        <w:pStyle w:val="TidakAdaSpasi"/>
        <w:ind w:left="1418"/>
        <w:jc w:val="both"/>
        <w:rPr>
          <w:rFonts w:ascii="Times New Roman" w:hAnsi="Times New Roman" w:cs="Times New Roman"/>
          <w:sz w:val="24"/>
          <w:szCs w:val="24"/>
        </w:rPr>
      </w:pPr>
      <w:proofErr w:type="spellStart"/>
      <w:r w:rsidRPr="00CC3EA0">
        <w:rPr>
          <w:rFonts w:ascii="Times New Roman" w:hAnsi="Times New Roman" w:cs="Times New Roman"/>
          <w:sz w:val="24"/>
          <w:szCs w:val="24"/>
        </w:rPr>
        <w:t>Métode</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panalungtikan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anu</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digunakeun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ku</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pangarang</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nyaéta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pendekatan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yuridis</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normatif</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kalayan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ngumpulkeun</w:t>
      </w:r>
      <w:proofErr w:type="spellEnd"/>
      <w:r w:rsidRPr="00CC3EA0">
        <w:rPr>
          <w:rFonts w:ascii="Times New Roman" w:hAnsi="Times New Roman" w:cs="Times New Roman"/>
          <w:sz w:val="24"/>
          <w:szCs w:val="24"/>
        </w:rPr>
        <w:t xml:space="preserve"> data </w:t>
      </w:r>
      <w:proofErr w:type="spellStart"/>
      <w:r w:rsidRPr="00CC3EA0">
        <w:rPr>
          <w:rFonts w:ascii="Times New Roman" w:hAnsi="Times New Roman" w:cs="Times New Roman"/>
          <w:sz w:val="24"/>
          <w:szCs w:val="24"/>
        </w:rPr>
        <w:t>ngaliwatan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studi</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pustaka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bahan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hukum</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primér</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sekundér</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jeung</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tersiér</w:t>
      </w:r>
      <w:proofErr w:type="spellEnd"/>
      <w:r w:rsidRPr="00CC3EA0">
        <w:rPr>
          <w:rFonts w:ascii="Times New Roman" w:hAnsi="Times New Roman" w:cs="Times New Roman"/>
          <w:sz w:val="24"/>
          <w:szCs w:val="24"/>
        </w:rPr>
        <w:t>.</w:t>
      </w:r>
    </w:p>
    <w:p w14:paraId="0E9B2C98" w14:textId="77777777" w:rsidR="00B37ABC" w:rsidRPr="00CC3EA0" w:rsidRDefault="00B37ABC" w:rsidP="00023354">
      <w:pPr>
        <w:pStyle w:val="TidakAdaSpasi"/>
        <w:ind w:left="1418"/>
        <w:jc w:val="both"/>
        <w:rPr>
          <w:rFonts w:ascii="Times New Roman" w:hAnsi="Times New Roman" w:cs="Times New Roman"/>
          <w:sz w:val="24"/>
          <w:szCs w:val="24"/>
        </w:rPr>
      </w:pPr>
    </w:p>
    <w:p w14:paraId="720A7CE9" w14:textId="77777777" w:rsidR="00B37ABC" w:rsidRDefault="00B37ABC" w:rsidP="00023354">
      <w:pPr>
        <w:pStyle w:val="TidakAdaSpasi"/>
        <w:ind w:left="1418"/>
        <w:jc w:val="both"/>
        <w:rPr>
          <w:rFonts w:ascii="Times New Roman" w:hAnsi="Times New Roman" w:cs="Times New Roman"/>
          <w:sz w:val="24"/>
          <w:szCs w:val="24"/>
          <w:lang w:val="en-US"/>
        </w:rPr>
      </w:pPr>
      <w:proofErr w:type="spellStart"/>
      <w:r w:rsidRPr="00CC3EA0">
        <w:rPr>
          <w:rFonts w:ascii="Times New Roman" w:hAnsi="Times New Roman" w:cs="Times New Roman"/>
          <w:sz w:val="24"/>
          <w:szCs w:val="24"/>
        </w:rPr>
        <w:t>Hasil</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dari</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penelitian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Akibat</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Hukum</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karena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adanya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wanprestasi</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terhadap</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Surat</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dibawah</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tangan</w:t>
      </w:r>
      <w:proofErr w:type="spellEnd"/>
      <w:r w:rsidRPr="00CC3EA0">
        <w:rPr>
          <w:rFonts w:ascii="Times New Roman" w:hAnsi="Times New Roman" w:cs="Times New Roman"/>
          <w:sz w:val="24"/>
          <w:szCs w:val="24"/>
        </w:rPr>
        <w:t xml:space="preserve"> yang </w:t>
      </w:r>
      <w:proofErr w:type="spellStart"/>
      <w:r w:rsidRPr="00CC3EA0">
        <w:rPr>
          <w:rFonts w:ascii="Times New Roman" w:hAnsi="Times New Roman" w:cs="Times New Roman"/>
          <w:sz w:val="24"/>
          <w:szCs w:val="24"/>
        </w:rPr>
        <w:t>disahkan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oleh</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Notaris</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adalah</w:t>
      </w:r>
      <w:proofErr w:type="spellEnd"/>
      <w:r w:rsidRPr="00CC3EA0">
        <w:rPr>
          <w:rFonts w:ascii="Times New Roman" w:hAnsi="Times New Roman" w:cs="Times New Roman"/>
          <w:sz w:val="24"/>
          <w:szCs w:val="24"/>
        </w:rPr>
        <w:t xml:space="preserve"> :</w:t>
      </w:r>
      <w:proofErr w:type="spellStart"/>
      <w:r w:rsidRPr="00CC3EA0">
        <w:rPr>
          <w:rFonts w:ascii="Times New Roman" w:eastAsia="Times New Roman" w:hAnsi="Times New Roman" w:cs="Times New Roman"/>
          <w:color w:val="000000"/>
          <w:kern w:val="2"/>
          <w:sz w:val="24"/>
          <w:szCs w:val="24"/>
          <w:lang w:val="en-US" w:eastAsia="en"/>
          <w14:ligatures w14:val="standardContextual"/>
        </w:rPr>
        <w:t>Akibat</w:t>
      </w:r>
      <w:proofErr w:type="spellEnd"/>
      <w:r w:rsidRPr="00CC3EA0">
        <w:rPr>
          <w:rFonts w:ascii="Times New Roman" w:eastAsia="Times New Roman" w:hAnsi="Times New Roman" w:cs="Times New Roman"/>
          <w:color w:val="000000"/>
          <w:kern w:val="2"/>
          <w:sz w:val="24"/>
          <w:szCs w:val="24"/>
          <w:lang w:val="en-US"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US" w:eastAsia="en"/>
          <w14:ligatures w14:val="standardContextual"/>
        </w:rPr>
        <w:t>hukum</w:t>
      </w:r>
      <w:proofErr w:type="spellEnd"/>
      <w:r w:rsidRPr="00CC3EA0">
        <w:rPr>
          <w:rFonts w:ascii="Times New Roman" w:eastAsia="Times New Roman" w:hAnsi="Times New Roman" w:cs="Times New Roman"/>
          <w:color w:val="000000"/>
          <w:kern w:val="2"/>
          <w:sz w:val="24"/>
          <w:szCs w:val="24"/>
          <w:lang w:val="en-US"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US" w:eastAsia="en"/>
          <w14:ligatures w14:val="standardContextual"/>
        </w:rPr>
        <w:t>mengacu</w:t>
      </w:r>
      <w:proofErr w:type="spellEnd"/>
      <w:r w:rsidRPr="00CC3EA0">
        <w:rPr>
          <w:rFonts w:ascii="Times New Roman" w:eastAsia="Times New Roman" w:hAnsi="Times New Roman" w:cs="Times New Roman"/>
          <w:color w:val="000000"/>
          <w:kern w:val="2"/>
          <w:sz w:val="24"/>
          <w:szCs w:val="24"/>
          <w:lang w:val="en-US"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US" w:eastAsia="en"/>
          <w14:ligatures w14:val="standardContextual"/>
        </w:rPr>
        <w:t>pada</w:t>
      </w:r>
      <w:proofErr w:type="spellEnd"/>
      <w:r w:rsidRPr="00CC3EA0">
        <w:rPr>
          <w:rFonts w:ascii="Times New Roman" w:eastAsia="Times New Roman" w:hAnsi="Times New Roman" w:cs="Times New Roman"/>
          <w:color w:val="000000"/>
          <w:kern w:val="2"/>
          <w:sz w:val="24"/>
          <w:szCs w:val="24"/>
          <w:lang w:val="en-US" w:eastAsia="en"/>
          <w14:ligatures w14:val="standardContextual"/>
        </w:rPr>
        <w:t xml:space="preserve"> </w:t>
      </w:r>
      <w:proofErr w:type="spellStart"/>
      <w:r w:rsidRPr="00CC3EA0">
        <w:rPr>
          <w:rFonts w:ascii="Times New Roman" w:eastAsia="Times New Roman" w:hAnsi="Times New Roman" w:cs="Times New Roman"/>
          <w:color w:val="000000"/>
          <w:kern w:val="2"/>
          <w:sz w:val="24"/>
          <w:szCs w:val="24"/>
          <w:lang w:val="en-US" w:eastAsia="en"/>
          <w14:ligatures w14:val="standardContextual"/>
        </w:rPr>
        <w:t>perjanjiannya</w:t>
      </w:r>
      <w:proofErr w:type="spellEnd"/>
      <w:r w:rsidRPr="00CC3EA0">
        <w:rPr>
          <w:rFonts w:ascii="Times New Roman" w:eastAsia="Times New Roman" w:hAnsi="Times New Roman" w:cs="Times New Roman"/>
          <w:color w:val="000000"/>
          <w:kern w:val="2"/>
          <w:sz w:val="24"/>
          <w:szCs w:val="24"/>
          <w:lang w:val="en-US" w:eastAsia="en"/>
          <w14:ligatures w14:val="standardContextual"/>
        </w:rPr>
        <w:t xml:space="preserve"> : </w:t>
      </w:r>
      <w:r w:rsidRPr="00CC3EA0">
        <w:rPr>
          <w:rFonts w:ascii="Times New Roman" w:hAnsi="Times New Roman" w:cs="Times New Roman"/>
          <w:sz w:val="24"/>
          <w:szCs w:val="24"/>
        </w:rPr>
        <w:t xml:space="preserve">1.  </w:t>
      </w:r>
      <w:proofErr w:type="spellStart"/>
      <w:r w:rsidRPr="00CC3EA0">
        <w:rPr>
          <w:rFonts w:ascii="Times New Roman" w:hAnsi="Times New Roman" w:cs="Times New Roman"/>
          <w:sz w:val="24"/>
          <w:szCs w:val="24"/>
        </w:rPr>
        <w:t>Debitur</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diwajibkan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membayar</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ganti</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keryang</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telah</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diderita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oleh</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kreditur</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pasal</w:t>
      </w:r>
      <w:proofErr w:type="spellEnd"/>
      <w:r w:rsidRPr="00CC3EA0">
        <w:rPr>
          <w:rFonts w:ascii="Times New Roman" w:hAnsi="Times New Roman" w:cs="Times New Roman"/>
          <w:sz w:val="24"/>
          <w:szCs w:val="24"/>
        </w:rPr>
        <w:t xml:space="preserve"> 1234 </w:t>
      </w:r>
      <w:proofErr w:type="spellStart"/>
      <w:r w:rsidRPr="00CC3EA0">
        <w:rPr>
          <w:rFonts w:ascii="Times New Roman" w:hAnsi="Times New Roman" w:cs="Times New Roman"/>
          <w:sz w:val="24"/>
          <w:szCs w:val="24"/>
        </w:rPr>
        <w:t>KUHPerdata</w:t>
      </w:r>
      <w:proofErr w:type="spellEnd"/>
      <w:r w:rsidRPr="00CC3EA0">
        <w:rPr>
          <w:rFonts w:ascii="Times New Roman" w:hAnsi="Times New Roman" w:cs="Times New Roman"/>
          <w:sz w:val="24"/>
          <w:szCs w:val="24"/>
        </w:rPr>
        <w:t xml:space="preserve">). 2. </w:t>
      </w:r>
      <w:proofErr w:type="spellStart"/>
      <w:r w:rsidRPr="00CC3EA0">
        <w:rPr>
          <w:rFonts w:ascii="Times New Roman" w:hAnsi="Times New Roman" w:cs="Times New Roman"/>
          <w:sz w:val="24"/>
          <w:szCs w:val="24"/>
        </w:rPr>
        <w:t>Kreditur</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dapat</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menuntut</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pembatalan</w:t>
      </w:r>
      <w:proofErr w:type="spellEnd"/>
      <w:r w:rsidRPr="00CC3EA0">
        <w:rPr>
          <w:rFonts w:ascii="Times New Roman" w:hAnsi="Times New Roman" w:cs="Times New Roman"/>
          <w:sz w:val="24"/>
          <w:szCs w:val="24"/>
        </w:rPr>
        <w:t>/</w:t>
      </w:r>
      <w:proofErr w:type="spellStart"/>
      <w:r w:rsidRPr="00CC3EA0">
        <w:rPr>
          <w:rFonts w:ascii="Times New Roman" w:hAnsi="Times New Roman" w:cs="Times New Roman"/>
          <w:sz w:val="24"/>
          <w:szCs w:val="24"/>
        </w:rPr>
        <w:t>dapat</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dibatalkan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perikatannya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melalui</w:t>
      </w:r>
      <w:proofErr w:type="spellEnd"/>
      <w:r w:rsidRPr="00CC3EA0">
        <w:rPr>
          <w:rFonts w:ascii="Times New Roman" w:hAnsi="Times New Roman" w:cs="Times New Roman"/>
          <w:sz w:val="24"/>
          <w:szCs w:val="24"/>
        </w:rPr>
        <w:t xml:space="preserve"> hakim (</w:t>
      </w:r>
      <w:proofErr w:type="spellStart"/>
      <w:r w:rsidRPr="00CC3EA0">
        <w:rPr>
          <w:rFonts w:ascii="Times New Roman" w:hAnsi="Times New Roman" w:cs="Times New Roman"/>
          <w:sz w:val="24"/>
          <w:szCs w:val="24"/>
        </w:rPr>
        <w:t>pasal</w:t>
      </w:r>
      <w:proofErr w:type="spellEnd"/>
      <w:r w:rsidRPr="00CC3EA0">
        <w:rPr>
          <w:rFonts w:ascii="Times New Roman" w:hAnsi="Times New Roman" w:cs="Times New Roman"/>
          <w:sz w:val="24"/>
          <w:szCs w:val="24"/>
        </w:rPr>
        <w:t xml:space="preserve"> 1266 KUH </w:t>
      </w:r>
      <w:proofErr w:type="spellStart"/>
      <w:r w:rsidRPr="00CC3EA0">
        <w:rPr>
          <w:rFonts w:ascii="Times New Roman" w:hAnsi="Times New Roman" w:cs="Times New Roman"/>
          <w:sz w:val="24"/>
          <w:szCs w:val="24"/>
        </w:rPr>
        <w:t>Perdata</w:t>
      </w:r>
      <w:proofErr w:type="spellEnd"/>
      <w:r w:rsidRPr="00CC3EA0">
        <w:rPr>
          <w:rFonts w:ascii="Times New Roman" w:hAnsi="Times New Roman" w:cs="Times New Roman"/>
          <w:sz w:val="24"/>
          <w:szCs w:val="24"/>
        </w:rPr>
        <w:t xml:space="preserve">)3. </w:t>
      </w:r>
      <w:proofErr w:type="spellStart"/>
      <w:r w:rsidRPr="00CC3EA0">
        <w:rPr>
          <w:rFonts w:ascii="Times New Roman" w:hAnsi="Times New Roman" w:cs="Times New Roman"/>
          <w:sz w:val="24"/>
          <w:szCs w:val="24"/>
        </w:rPr>
        <w:t>Debitur</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diwajibkan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memenuhi</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perikatan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jika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masih</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dapat</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dilakukan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atau</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pembatalan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disertai</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pembayaran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ganti</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kerugian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Pasal</w:t>
      </w:r>
      <w:proofErr w:type="spellEnd"/>
      <w:r w:rsidRPr="00CC3EA0">
        <w:rPr>
          <w:rFonts w:ascii="Times New Roman" w:hAnsi="Times New Roman" w:cs="Times New Roman"/>
          <w:sz w:val="24"/>
          <w:szCs w:val="24"/>
        </w:rPr>
        <w:t xml:space="preserve"> 1267 </w:t>
      </w:r>
      <w:proofErr w:type="spellStart"/>
      <w:r w:rsidRPr="00CC3EA0">
        <w:rPr>
          <w:rFonts w:ascii="Times New Roman" w:hAnsi="Times New Roman" w:cs="Times New Roman"/>
          <w:sz w:val="24"/>
          <w:szCs w:val="24"/>
        </w:rPr>
        <w:t>KUHPerdata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dan</w:t>
      </w:r>
      <w:proofErr w:type="spellEnd"/>
      <w:r w:rsidRPr="00CC3EA0">
        <w:rPr>
          <w:rFonts w:ascii="Times New Roman" w:hAnsi="Times New Roman" w:cs="Times New Roman"/>
          <w:sz w:val="24"/>
          <w:szCs w:val="24"/>
        </w:rPr>
        <w:t xml:space="preserve"> </w:t>
      </w:r>
      <w:r w:rsidRPr="00CC3EA0">
        <w:rPr>
          <w:rFonts w:ascii="Times New Roman" w:eastAsia="Times New Roman" w:hAnsi="Times New Roman" w:cs="Times New Roman"/>
          <w:color w:val="000000"/>
          <w:kern w:val="2"/>
          <w:sz w:val="24"/>
          <w:szCs w:val="24"/>
          <w:lang w:val="en-US" w:eastAsia="en"/>
          <w14:ligatures w14:val="standardContextual"/>
        </w:rPr>
        <w:t xml:space="preserve"> </w:t>
      </w:r>
      <w:proofErr w:type="spellStart"/>
      <w:r w:rsidRPr="00CC3EA0">
        <w:rPr>
          <w:rFonts w:ascii="Times New Roman" w:hAnsi="Times New Roman" w:cs="Times New Roman"/>
          <w:sz w:val="24"/>
          <w:szCs w:val="24"/>
        </w:rPr>
        <w:t>Tanggungjawab</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atas</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kebenaran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akta</w:t>
      </w:r>
      <w:proofErr w:type="spellEnd"/>
      <w:r w:rsidRPr="00CC3EA0">
        <w:rPr>
          <w:rFonts w:ascii="Times New Roman" w:hAnsi="Times New Roman" w:cs="Times New Roman"/>
          <w:sz w:val="24"/>
          <w:szCs w:val="24"/>
        </w:rPr>
        <w:t xml:space="preserve"> di </w:t>
      </w:r>
      <w:proofErr w:type="spellStart"/>
      <w:r w:rsidRPr="00CC3EA0">
        <w:rPr>
          <w:rFonts w:ascii="Times New Roman" w:hAnsi="Times New Roman" w:cs="Times New Roman"/>
          <w:sz w:val="24"/>
          <w:szCs w:val="24"/>
        </w:rPr>
        <w:t>bawah</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tangan</w:t>
      </w:r>
      <w:proofErr w:type="spellEnd"/>
      <w:r w:rsidRPr="00CC3EA0">
        <w:rPr>
          <w:rFonts w:ascii="Times New Roman" w:hAnsi="Times New Roman" w:cs="Times New Roman"/>
          <w:sz w:val="24"/>
          <w:szCs w:val="24"/>
        </w:rPr>
        <w:t xml:space="preserve"> yang </w:t>
      </w:r>
      <w:proofErr w:type="spellStart"/>
      <w:r w:rsidRPr="00CC3EA0">
        <w:rPr>
          <w:rFonts w:ascii="Times New Roman" w:hAnsi="Times New Roman" w:cs="Times New Roman"/>
          <w:sz w:val="24"/>
          <w:szCs w:val="24"/>
        </w:rPr>
        <w:t>disahkan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oleh</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Notaris</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adalah</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mengenai</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kepastian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pada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saat</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penandatanganan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artinya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adanya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kepastian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atas</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akibat</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hukum</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akta</w:t>
      </w:r>
      <w:proofErr w:type="spellEnd"/>
      <w:r w:rsidRPr="00CC3EA0">
        <w:rPr>
          <w:rFonts w:ascii="Times New Roman" w:hAnsi="Times New Roman" w:cs="Times New Roman"/>
          <w:sz w:val="24"/>
          <w:szCs w:val="24"/>
        </w:rPr>
        <w:t xml:space="preserve"> di </w:t>
      </w:r>
      <w:proofErr w:type="spellStart"/>
      <w:r w:rsidRPr="00CC3EA0">
        <w:rPr>
          <w:rFonts w:ascii="Times New Roman" w:hAnsi="Times New Roman" w:cs="Times New Roman"/>
          <w:sz w:val="24"/>
          <w:szCs w:val="24"/>
        </w:rPr>
        <w:t>bawah</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tangan</w:t>
      </w:r>
      <w:proofErr w:type="spellEnd"/>
      <w:r w:rsidRPr="00CC3EA0">
        <w:rPr>
          <w:rFonts w:ascii="Times New Roman" w:hAnsi="Times New Roman" w:cs="Times New Roman"/>
          <w:sz w:val="24"/>
          <w:szCs w:val="24"/>
        </w:rPr>
        <w:t xml:space="preserve"> yang </w:t>
      </w:r>
      <w:proofErr w:type="spellStart"/>
      <w:r w:rsidRPr="00CC3EA0">
        <w:rPr>
          <w:rFonts w:ascii="Times New Roman" w:hAnsi="Times New Roman" w:cs="Times New Roman"/>
          <w:sz w:val="24"/>
          <w:szCs w:val="24"/>
        </w:rPr>
        <w:t>menyatakan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bahwa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tanda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tangan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itu</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memang</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bener</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semua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pihak</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hadir</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mengetahui</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isi</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dalam</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perjanjian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tersebut</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karena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sudah</w:t>
      </w:r>
      <w:proofErr w:type="spellEnd"/>
      <w:r w:rsidRPr="00CC3EA0">
        <w:rPr>
          <w:rFonts w:ascii="Times New Roman" w:hAnsi="Times New Roman" w:cs="Times New Roman"/>
          <w:sz w:val="24"/>
          <w:szCs w:val="24"/>
        </w:rPr>
        <w:t xml:space="preserve"> di </w:t>
      </w:r>
      <w:proofErr w:type="spellStart"/>
      <w:r w:rsidRPr="00CC3EA0">
        <w:rPr>
          <w:rFonts w:ascii="Times New Roman" w:hAnsi="Times New Roman" w:cs="Times New Roman"/>
          <w:sz w:val="24"/>
          <w:szCs w:val="24"/>
        </w:rPr>
        <w:t>bacakan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oleh</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Notaris</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bukan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ada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pihak</w:t>
      </w:r>
      <w:proofErr w:type="spellEnd"/>
      <w:r w:rsidRPr="00CC3EA0">
        <w:rPr>
          <w:rFonts w:ascii="Times New Roman" w:hAnsi="Times New Roman" w:cs="Times New Roman"/>
          <w:sz w:val="24"/>
          <w:szCs w:val="24"/>
        </w:rPr>
        <w:t xml:space="preserve"> lain </w:t>
      </w:r>
      <w:proofErr w:type="spellStart"/>
      <w:r w:rsidRPr="00CC3EA0">
        <w:rPr>
          <w:rFonts w:ascii="Times New Roman" w:hAnsi="Times New Roman" w:cs="Times New Roman"/>
          <w:sz w:val="24"/>
          <w:szCs w:val="24"/>
        </w:rPr>
        <w:t>karena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semua</w:t>
      </w:r>
      <w:proofErr w:type="spellEnd"/>
      <w:r w:rsidRPr="00CC3EA0">
        <w:rPr>
          <w:rFonts w:ascii="Times New Roman" w:hAnsi="Times New Roman" w:cs="Times New Roman"/>
          <w:sz w:val="24"/>
          <w:szCs w:val="24"/>
        </w:rPr>
        <w:t xml:space="preserve"> di </w:t>
      </w:r>
      <w:proofErr w:type="spellStart"/>
      <w:r w:rsidRPr="00CC3EA0">
        <w:rPr>
          <w:rFonts w:ascii="Times New Roman" w:hAnsi="Times New Roman" w:cs="Times New Roman"/>
          <w:sz w:val="24"/>
          <w:szCs w:val="24"/>
        </w:rPr>
        <w:t>lakukan</w:t>
      </w:r>
      <w:proofErr w:type="spellEnd"/>
      <w:r w:rsidRPr="00CC3EA0">
        <w:rPr>
          <w:rFonts w:ascii="Times New Roman" w:hAnsi="Times New Roman" w:cs="Times New Roman"/>
          <w:sz w:val="24"/>
          <w:szCs w:val="24"/>
        </w:rPr>
        <w:t xml:space="preserve"> di </w:t>
      </w:r>
      <w:proofErr w:type="spellStart"/>
      <w:r w:rsidRPr="00CC3EA0">
        <w:rPr>
          <w:rFonts w:ascii="Times New Roman" w:hAnsi="Times New Roman" w:cs="Times New Roman"/>
          <w:sz w:val="24"/>
          <w:szCs w:val="24"/>
        </w:rPr>
        <w:t>hadapan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Notaris</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Sehingga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tidak</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ada</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pengingkaran</w:t>
      </w:r>
      <w:proofErr w:type="spellEnd"/>
      <w:r w:rsidRPr="00CC3EA0">
        <w:rPr>
          <w:rFonts w:ascii="Times New Roman" w:hAnsi="Times New Roman" w:cs="Times New Roman"/>
          <w:sz w:val="24"/>
          <w:szCs w:val="24"/>
        </w:rPr>
        <w:t xml:space="preserve"> di </w:t>
      </w:r>
      <w:proofErr w:type="spellStart"/>
      <w:r w:rsidRPr="00CC3EA0">
        <w:rPr>
          <w:rFonts w:ascii="Times New Roman" w:hAnsi="Times New Roman" w:cs="Times New Roman"/>
          <w:sz w:val="24"/>
          <w:szCs w:val="24"/>
        </w:rPr>
        <w:t>kemudian</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rPr>
        <w:t>hari</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sz w:val="24"/>
          <w:szCs w:val="24"/>
          <w:lang w:val="en-US"/>
        </w:rPr>
        <w:t>Notaris</w:t>
      </w:r>
      <w:proofErr w:type="spellEnd"/>
      <w:r w:rsidRPr="00CC3EA0">
        <w:rPr>
          <w:rFonts w:ascii="Times New Roman" w:hAnsi="Times New Roman" w:cs="Times New Roman"/>
          <w:sz w:val="24"/>
          <w:szCs w:val="24"/>
          <w:lang w:val="en-US"/>
        </w:rPr>
        <w:t xml:space="preserve"> yang </w:t>
      </w:r>
      <w:proofErr w:type="spellStart"/>
      <w:r w:rsidRPr="00CC3EA0">
        <w:rPr>
          <w:rFonts w:ascii="Times New Roman" w:hAnsi="Times New Roman" w:cs="Times New Roman"/>
          <w:sz w:val="24"/>
          <w:szCs w:val="24"/>
          <w:lang w:val="en-US"/>
        </w:rPr>
        <w:t>melakukan</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kesalahan</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baik</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disengaja</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atau</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tidak</w:t>
      </w:r>
      <w:proofErr w:type="spellEnd"/>
      <w:r w:rsidRPr="00CC3EA0">
        <w:rPr>
          <w:rFonts w:ascii="Times New Roman" w:hAnsi="Times New Roman" w:cs="Times New Roman"/>
          <w:sz w:val="24"/>
          <w:szCs w:val="24"/>
          <w:lang w:val="en-US"/>
        </w:rPr>
        <w:t xml:space="preserve"> yang </w:t>
      </w:r>
      <w:proofErr w:type="spellStart"/>
      <w:r w:rsidRPr="00CC3EA0">
        <w:rPr>
          <w:rFonts w:ascii="Times New Roman" w:hAnsi="Times New Roman" w:cs="Times New Roman"/>
          <w:sz w:val="24"/>
          <w:szCs w:val="24"/>
          <w:lang w:val="en-US"/>
        </w:rPr>
        <w:t>melakukan</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perbuatan</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pelanggar</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hukum</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dan</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menyebabkan</w:t>
      </w:r>
      <w:proofErr w:type="spellEnd"/>
      <w:r w:rsidRPr="00CC3EA0">
        <w:rPr>
          <w:rFonts w:ascii="Times New Roman" w:hAnsi="Times New Roman" w:cs="Times New Roman"/>
          <w:sz w:val="24"/>
          <w:szCs w:val="24"/>
          <w:lang w:val="en-US"/>
        </w:rPr>
        <w:t xml:space="preserve"> orang lain </w:t>
      </w:r>
      <w:proofErr w:type="spellStart"/>
      <w:r w:rsidRPr="00CC3EA0">
        <w:rPr>
          <w:rFonts w:ascii="Times New Roman" w:hAnsi="Times New Roman" w:cs="Times New Roman"/>
          <w:sz w:val="24"/>
          <w:szCs w:val="24"/>
          <w:lang w:val="en-US"/>
        </w:rPr>
        <w:t>mengalami</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kerugian</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maka</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notaris</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dapat</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dikenai</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sanksi</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sebagaimana</w:t>
      </w:r>
      <w:proofErr w:type="spellEnd"/>
      <w:r w:rsidRPr="00CC3EA0">
        <w:rPr>
          <w:rFonts w:ascii="Times New Roman" w:hAnsi="Times New Roman" w:cs="Times New Roman"/>
          <w:sz w:val="24"/>
          <w:szCs w:val="24"/>
          <w:lang w:val="en-US"/>
        </w:rPr>
        <w:t xml:space="preserve"> yang </w:t>
      </w:r>
      <w:proofErr w:type="spellStart"/>
      <w:r w:rsidRPr="00CC3EA0">
        <w:rPr>
          <w:rFonts w:ascii="Times New Roman" w:hAnsi="Times New Roman" w:cs="Times New Roman"/>
          <w:sz w:val="24"/>
          <w:szCs w:val="24"/>
          <w:lang w:val="en-US"/>
        </w:rPr>
        <w:t>diatur</w:t>
      </w:r>
      <w:proofErr w:type="spellEnd"/>
      <w:r w:rsidRPr="00CC3EA0">
        <w:rPr>
          <w:rFonts w:ascii="Times New Roman" w:hAnsi="Times New Roman" w:cs="Times New Roman"/>
          <w:sz w:val="24"/>
          <w:szCs w:val="24"/>
          <w:lang w:val="en-US"/>
        </w:rPr>
        <w:t xml:space="preserve"> di </w:t>
      </w:r>
      <w:proofErr w:type="spellStart"/>
      <w:r w:rsidRPr="00CC3EA0">
        <w:rPr>
          <w:rFonts w:ascii="Times New Roman" w:hAnsi="Times New Roman" w:cs="Times New Roman"/>
          <w:sz w:val="24"/>
          <w:szCs w:val="24"/>
          <w:lang w:val="en-US"/>
        </w:rPr>
        <w:t>dalam</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Pasal</w:t>
      </w:r>
      <w:proofErr w:type="spellEnd"/>
      <w:r w:rsidRPr="00CC3EA0">
        <w:rPr>
          <w:rFonts w:ascii="Times New Roman" w:hAnsi="Times New Roman" w:cs="Times New Roman"/>
          <w:sz w:val="24"/>
          <w:szCs w:val="24"/>
          <w:lang w:val="en-US"/>
        </w:rPr>
        <w:t xml:space="preserve"> 84 UUJN yang </w:t>
      </w:r>
      <w:proofErr w:type="spellStart"/>
      <w:r w:rsidRPr="00CC3EA0">
        <w:rPr>
          <w:rFonts w:ascii="Times New Roman" w:hAnsi="Times New Roman" w:cs="Times New Roman"/>
          <w:sz w:val="24"/>
          <w:szCs w:val="24"/>
          <w:lang w:val="en-US"/>
        </w:rPr>
        <w:t>menyatakan</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yaitu</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dapat</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menjadi</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alasan</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bagi</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pihak</w:t>
      </w:r>
      <w:proofErr w:type="spellEnd"/>
      <w:r w:rsidRPr="00CC3EA0">
        <w:rPr>
          <w:rFonts w:ascii="Times New Roman" w:hAnsi="Times New Roman" w:cs="Times New Roman"/>
          <w:sz w:val="24"/>
          <w:szCs w:val="24"/>
          <w:lang w:val="en-US"/>
        </w:rPr>
        <w:t xml:space="preserve"> yang </w:t>
      </w:r>
      <w:proofErr w:type="spellStart"/>
      <w:r w:rsidRPr="00CC3EA0">
        <w:rPr>
          <w:rFonts w:ascii="Times New Roman" w:hAnsi="Times New Roman" w:cs="Times New Roman"/>
          <w:sz w:val="24"/>
          <w:szCs w:val="24"/>
          <w:lang w:val="en-US"/>
        </w:rPr>
        <w:t>menderita</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kerugian</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untuk</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menuntut</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penggantian</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biaya</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ganti</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rugi</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dan</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bunga</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kepada</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notaris</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Ganti</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rugi</w:t>
      </w:r>
      <w:proofErr w:type="spellEnd"/>
      <w:r w:rsidRPr="00CC3EA0">
        <w:rPr>
          <w:rFonts w:ascii="Times New Roman" w:hAnsi="Times New Roman" w:cs="Times New Roman"/>
          <w:sz w:val="24"/>
          <w:szCs w:val="24"/>
          <w:lang w:val="en-US"/>
        </w:rPr>
        <w:t xml:space="preserve"> yang </w:t>
      </w:r>
      <w:proofErr w:type="spellStart"/>
      <w:r w:rsidRPr="00CC3EA0">
        <w:rPr>
          <w:rFonts w:ascii="Times New Roman" w:hAnsi="Times New Roman" w:cs="Times New Roman"/>
          <w:sz w:val="24"/>
          <w:szCs w:val="24"/>
          <w:lang w:val="en-US"/>
        </w:rPr>
        <w:t>dimaksud</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diatur</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didalam</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Pasal</w:t>
      </w:r>
      <w:proofErr w:type="spellEnd"/>
      <w:r w:rsidRPr="00CC3EA0">
        <w:rPr>
          <w:rFonts w:ascii="Times New Roman" w:hAnsi="Times New Roman" w:cs="Times New Roman"/>
          <w:sz w:val="24"/>
          <w:szCs w:val="24"/>
          <w:lang w:val="en-US"/>
        </w:rPr>
        <w:t xml:space="preserve"> 1365 </w:t>
      </w:r>
      <w:proofErr w:type="spellStart"/>
      <w:r w:rsidRPr="00CC3EA0">
        <w:rPr>
          <w:rFonts w:ascii="Times New Roman" w:hAnsi="Times New Roman" w:cs="Times New Roman"/>
          <w:sz w:val="24"/>
          <w:szCs w:val="24"/>
          <w:lang w:val="en-US"/>
        </w:rPr>
        <w:t>Kitab</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Undang-undang</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Hukum</w:t>
      </w:r>
      <w:proofErr w:type="spellEnd"/>
      <w:r w:rsidRPr="00CC3EA0">
        <w:rPr>
          <w:rFonts w:ascii="Times New Roman" w:hAnsi="Times New Roman" w:cs="Times New Roman"/>
          <w:sz w:val="24"/>
          <w:szCs w:val="24"/>
          <w:lang w:val="en-US"/>
        </w:rPr>
        <w:t xml:space="preserve"> </w:t>
      </w:r>
      <w:proofErr w:type="spellStart"/>
      <w:r w:rsidRPr="00CC3EA0">
        <w:rPr>
          <w:rFonts w:ascii="Times New Roman" w:hAnsi="Times New Roman" w:cs="Times New Roman"/>
          <w:sz w:val="24"/>
          <w:szCs w:val="24"/>
          <w:lang w:val="en-US"/>
        </w:rPr>
        <w:t>Perdata</w:t>
      </w:r>
      <w:proofErr w:type="spellEnd"/>
    </w:p>
    <w:p w14:paraId="1766F19B" w14:textId="77777777" w:rsidR="00B37ABC" w:rsidRPr="00CC3EA0" w:rsidRDefault="00B37ABC" w:rsidP="00023354">
      <w:pPr>
        <w:pStyle w:val="TidakAdaSpasi"/>
        <w:ind w:left="1418"/>
        <w:jc w:val="both"/>
        <w:rPr>
          <w:rFonts w:ascii="Times New Roman" w:hAnsi="Times New Roman" w:cs="Times New Roman"/>
          <w:sz w:val="24"/>
          <w:szCs w:val="24"/>
        </w:rPr>
      </w:pPr>
    </w:p>
    <w:p w14:paraId="634F7DA1" w14:textId="77777777" w:rsidR="00B37ABC" w:rsidRPr="00CC3EA0" w:rsidRDefault="00B37ABC" w:rsidP="00023354">
      <w:pPr>
        <w:pStyle w:val="TidakAdaSpasi"/>
        <w:ind w:left="1418"/>
        <w:jc w:val="both"/>
        <w:rPr>
          <w:rFonts w:ascii="Times New Roman" w:hAnsi="Times New Roman" w:cs="Times New Roman"/>
          <w:b/>
          <w:bCs/>
          <w:sz w:val="24"/>
          <w:szCs w:val="24"/>
        </w:rPr>
      </w:pPr>
      <w:r w:rsidRPr="00CC3EA0">
        <w:rPr>
          <w:rFonts w:ascii="Times New Roman" w:hAnsi="Times New Roman" w:cs="Times New Roman"/>
          <w:sz w:val="24"/>
          <w:szCs w:val="24"/>
        </w:rPr>
        <w:t xml:space="preserve">Kata </w:t>
      </w:r>
      <w:proofErr w:type="spellStart"/>
      <w:r w:rsidRPr="00CC3EA0">
        <w:rPr>
          <w:rFonts w:ascii="Times New Roman" w:hAnsi="Times New Roman" w:cs="Times New Roman"/>
          <w:sz w:val="24"/>
          <w:szCs w:val="24"/>
        </w:rPr>
        <w:t>Konci</w:t>
      </w:r>
      <w:proofErr w:type="spellEnd"/>
      <w:r w:rsidRPr="00CC3EA0">
        <w:rPr>
          <w:rFonts w:ascii="Times New Roman" w:hAnsi="Times New Roman" w:cs="Times New Roman"/>
          <w:sz w:val="24"/>
          <w:szCs w:val="24"/>
        </w:rPr>
        <w:t xml:space="preserve">: </w:t>
      </w:r>
      <w:proofErr w:type="spellStart"/>
      <w:r w:rsidRPr="00CC3EA0">
        <w:rPr>
          <w:rFonts w:ascii="Times New Roman" w:hAnsi="Times New Roman" w:cs="Times New Roman"/>
          <w:color w:val="001D35"/>
          <w:sz w:val="24"/>
          <w:szCs w:val="24"/>
          <w:shd w:val="clear" w:color="auto" w:fill="FFFFFF"/>
        </w:rPr>
        <w:t>akta</w:t>
      </w:r>
      <w:proofErr w:type="spellEnd"/>
      <w:r w:rsidRPr="00CC3EA0">
        <w:rPr>
          <w:rFonts w:ascii="Times New Roman" w:hAnsi="Times New Roman" w:cs="Times New Roman"/>
          <w:color w:val="001D35"/>
          <w:sz w:val="24"/>
          <w:szCs w:val="24"/>
          <w:shd w:val="clear" w:color="auto" w:fill="FFFFFF"/>
        </w:rPr>
        <w:t xml:space="preserve"> di </w:t>
      </w:r>
      <w:proofErr w:type="spellStart"/>
      <w:r w:rsidRPr="00CC3EA0">
        <w:rPr>
          <w:rFonts w:ascii="Times New Roman" w:hAnsi="Times New Roman" w:cs="Times New Roman"/>
          <w:color w:val="001D35"/>
          <w:sz w:val="24"/>
          <w:szCs w:val="24"/>
          <w:shd w:val="clear" w:color="auto" w:fill="FFFFFF"/>
        </w:rPr>
        <w:t>handapeun</w:t>
      </w:r>
      <w:proofErr w:type="spellEnd"/>
      <w:r w:rsidRPr="00CC3EA0">
        <w:rPr>
          <w:rFonts w:ascii="Times New Roman" w:hAnsi="Times New Roman" w:cs="Times New Roman"/>
          <w:color w:val="001D35"/>
          <w:sz w:val="24"/>
          <w:szCs w:val="24"/>
          <w:shd w:val="clear" w:color="auto" w:fill="FFFFFF"/>
        </w:rPr>
        <w:t xml:space="preserve"> </w:t>
      </w:r>
      <w:proofErr w:type="spellStart"/>
      <w:r w:rsidRPr="00CC3EA0">
        <w:rPr>
          <w:rFonts w:ascii="Times New Roman" w:hAnsi="Times New Roman" w:cs="Times New Roman"/>
          <w:color w:val="001D35"/>
          <w:sz w:val="24"/>
          <w:szCs w:val="24"/>
          <w:shd w:val="clear" w:color="auto" w:fill="FFFFFF"/>
        </w:rPr>
        <w:t>leungeun</w:t>
      </w:r>
      <w:proofErr w:type="spellEnd"/>
      <w:r w:rsidRPr="00CC3EA0">
        <w:rPr>
          <w:rFonts w:ascii="Times New Roman" w:hAnsi="Times New Roman" w:cs="Times New Roman"/>
          <w:color w:val="001D35"/>
          <w:sz w:val="24"/>
          <w:szCs w:val="24"/>
          <w:shd w:val="clear" w:color="auto" w:fill="FFFFFF"/>
        </w:rPr>
        <w:t xml:space="preserve">, </w:t>
      </w:r>
      <w:proofErr w:type="spellStart"/>
      <w:r w:rsidRPr="00CC3EA0">
        <w:rPr>
          <w:rFonts w:ascii="Times New Roman" w:hAnsi="Times New Roman" w:cs="Times New Roman"/>
          <w:color w:val="001D35"/>
          <w:sz w:val="24"/>
          <w:szCs w:val="24"/>
          <w:shd w:val="clear" w:color="auto" w:fill="FFFFFF"/>
        </w:rPr>
        <w:t>legalisisasi</w:t>
      </w:r>
      <w:proofErr w:type="spellEnd"/>
      <w:r w:rsidRPr="00CC3EA0">
        <w:rPr>
          <w:rFonts w:ascii="Times New Roman" w:hAnsi="Times New Roman" w:cs="Times New Roman"/>
          <w:b/>
          <w:bCs/>
          <w:color w:val="001D35"/>
          <w:sz w:val="24"/>
          <w:szCs w:val="24"/>
          <w:shd w:val="clear" w:color="auto" w:fill="FFFFFF"/>
        </w:rPr>
        <w:t xml:space="preserve">, </w:t>
      </w:r>
      <w:proofErr w:type="spellStart"/>
      <w:r w:rsidRPr="00CC3EA0">
        <w:rPr>
          <w:rStyle w:val="Kuat"/>
          <w:rFonts w:ascii="Times New Roman" w:hAnsi="Times New Roman" w:cs="Times New Roman"/>
          <w:color w:val="001D35"/>
          <w:sz w:val="24"/>
          <w:szCs w:val="24"/>
          <w:shd w:val="clear" w:color="auto" w:fill="FFFFFF"/>
        </w:rPr>
        <w:t>teu</w:t>
      </w:r>
      <w:proofErr w:type="spellEnd"/>
      <w:r w:rsidRPr="00CC3EA0">
        <w:rPr>
          <w:rStyle w:val="Kuat"/>
          <w:rFonts w:ascii="Times New Roman" w:hAnsi="Times New Roman" w:cs="Times New Roman"/>
          <w:color w:val="001D35"/>
          <w:sz w:val="24"/>
          <w:szCs w:val="24"/>
          <w:shd w:val="clear" w:color="auto" w:fill="FFFFFF"/>
        </w:rPr>
        <w:t xml:space="preserve"> </w:t>
      </w:r>
      <w:proofErr w:type="spellStart"/>
      <w:r w:rsidRPr="00CC3EA0">
        <w:rPr>
          <w:rStyle w:val="Kuat"/>
          <w:rFonts w:ascii="Times New Roman" w:hAnsi="Times New Roman" w:cs="Times New Roman"/>
          <w:color w:val="001D35"/>
          <w:sz w:val="24"/>
          <w:szCs w:val="24"/>
          <w:shd w:val="clear" w:color="auto" w:fill="FFFFFF"/>
        </w:rPr>
        <w:t>nyumponan</w:t>
      </w:r>
      <w:proofErr w:type="spellEnd"/>
      <w:r w:rsidRPr="00CC3EA0">
        <w:rPr>
          <w:rStyle w:val="Kuat"/>
          <w:rFonts w:ascii="Times New Roman" w:hAnsi="Times New Roman" w:cs="Times New Roman"/>
          <w:color w:val="001D35"/>
          <w:sz w:val="24"/>
          <w:szCs w:val="24"/>
          <w:shd w:val="clear" w:color="auto" w:fill="FFFFFF"/>
        </w:rPr>
        <w:t xml:space="preserve"> </w:t>
      </w:r>
      <w:proofErr w:type="spellStart"/>
      <w:r w:rsidRPr="00CC3EA0">
        <w:rPr>
          <w:rStyle w:val="Kuat"/>
          <w:rFonts w:ascii="Times New Roman" w:hAnsi="Times New Roman" w:cs="Times New Roman"/>
          <w:color w:val="001D35"/>
          <w:sz w:val="24"/>
          <w:szCs w:val="24"/>
          <w:shd w:val="clear" w:color="auto" w:fill="FFFFFF"/>
        </w:rPr>
        <w:t>janji</w:t>
      </w:r>
      <w:proofErr w:type="spellEnd"/>
      <w:r w:rsidRPr="00CC3EA0">
        <w:rPr>
          <w:rStyle w:val="Kuat"/>
          <w:rFonts w:ascii="Times New Roman" w:hAnsi="Times New Roman" w:cs="Times New Roman"/>
          <w:color w:val="001D35"/>
          <w:sz w:val="24"/>
          <w:szCs w:val="24"/>
          <w:shd w:val="clear" w:color="auto" w:fill="FFFFFF"/>
        </w:rPr>
        <w:t>, pasini.</w:t>
      </w:r>
    </w:p>
    <w:p w14:paraId="7B937DC6" w14:textId="77777777" w:rsidR="00B37ABC" w:rsidRDefault="00B37ABC"/>
    <w:p w14:paraId="31D9B352" w14:textId="77777777" w:rsidR="00EC3CCF" w:rsidRDefault="00EC3CCF"/>
    <w:p w14:paraId="16EF46C9" w14:textId="77777777" w:rsidR="00EC3CCF" w:rsidRDefault="00EC3CCF"/>
    <w:p w14:paraId="3A06BB8C" w14:textId="77777777" w:rsidR="00EC3CCF" w:rsidRDefault="00EC3CCF"/>
    <w:p w14:paraId="07670588" w14:textId="77777777" w:rsidR="00EC3CCF" w:rsidRDefault="00EC3CCF"/>
    <w:p w14:paraId="799F16AF" w14:textId="77777777" w:rsidR="00EC3CCF" w:rsidRDefault="00EC3CCF"/>
    <w:p w14:paraId="23C7B8E8" w14:textId="77777777" w:rsidR="00EC3CCF" w:rsidRDefault="00EC3CCF"/>
    <w:p w14:paraId="5D7C8BD3" w14:textId="77777777" w:rsidR="00EC3CCF" w:rsidRDefault="00EC3CCF"/>
    <w:p w14:paraId="385F1FF9" w14:textId="77777777" w:rsidR="0007158C" w:rsidRDefault="0007158C" w:rsidP="00023354">
      <w:pPr>
        <w:spacing w:after="378" w:line="480" w:lineRule="auto"/>
        <w:ind w:right="521" w:firstLine="2268"/>
        <w:jc w:val="both"/>
        <w:rPr>
          <w:rFonts w:ascii="Times New Roman" w:hAnsi="Times New Roman" w:cs="Times New Roman"/>
          <w:b/>
          <w:bCs/>
          <w:sz w:val="24"/>
          <w:szCs w:val="24"/>
        </w:rPr>
      </w:pPr>
      <w:r>
        <w:rPr>
          <w:rFonts w:ascii="Times New Roman" w:hAnsi="Times New Roman" w:cs="Times New Roman"/>
          <w:b/>
          <w:bCs/>
          <w:sz w:val="24"/>
          <w:szCs w:val="24"/>
        </w:rPr>
        <w:lastRenderedPageBreak/>
        <w:t>DAFTAR ISI</w:t>
      </w:r>
    </w:p>
    <w:p w14:paraId="50A0B5ED" w14:textId="74533D2F" w:rsidR="001E27E2" w:rsidRPr="009469D3" w:rsidRDefault="001E27E2" w:rsidP="00023354">
      <w:pPr>
        <w:spacing w:after="378" w:line="480" w:lineRule="auto"/>
        <w:ind w:right="521" w:firstLine="2268"/>
        <w:jc w:val="both"/>
        <w:rPr>
          <w:rFonts w:ascii="Times New Roman" w:hAnsi="Times New Roman" w:cs="Times New Roman"/>
          <w:b/>
          <w:bCs/>
          <w:sz w:val="24"/>
          <w:szCs w:val="24"/>
        </w:rPr>
      </w:pPr>
      <w:r w:rsidRPr="009469D3">
        <w:rPr>
          <w:rFonts w:ascii="Times New Roman" w:hAnsi="Times New Roman" w:cs="Times New Roman"/>
          <w:b/>
          <w:bCs/>
          <w:sz w:val="24"/>
          <w:szCs w:val="24"/>
        </w:rPr>
        <w:t>DAFTAR PUST</w:t>
      </w:r>
      <w:r w:rsidR="0007158C">
        <w:rPr>
          <w:rFonts w:ascii="Times New Roman" w:hAnsi="Times New Roman" w:cs="Times New Roman"/>
          <w:b/>
          <w:bCs/>
          <w:sz w:val="24"/>
          <w:szCs w:val="24"/>
        </w:rPr>
        <w:t>A</w:t>
      </w:r>
      <w:r w:rsidRPr="009469D3">
        <w:rPr>
          <w:rFonts w:ascii="Times New Roman" w:hAnsi="Times New Roman" w:cs="Times New Roman"/>
          <w:b/>
          <w:bCs/>
          <w:sz w:val="24"/>
          <w:szCs w:val="24"/>
        </w:rPr>
        <w:t>KA</w:t>
      </w:r>
    </w:p>
    <w:p w14:paraId="407029E0" w14:textId="77777777" w:rsidR="001E27E2" w:rsidRDefault="001E27E2" w:rsidP="00023354">
      <w:pPr>
        <w:pStyle w:val="DaftarParagraf"/>
        <w:numPr>
          <w:ilvl w:val="0"/>
          <w:numId w:val="1"/>
        </w:numPr>
        <w:spacing w:after="378" w:line="480" w:lineRule="auto"/>
        <w:ind w:left="0" w:right="521" w:firstLine="2268"/>
        <w:jc w:val="both"/>
        <w:rPr>
          <w:rFonts w:ascii="Times New Roman" w:hAnsi="Times New Roman" w:cs="Times New Roman"/>
          <w:b/>
          <w:bCs/>
          <w:sz w:val="24"/>
          <w:szCs w:val="24"/>
        </w:rPr>
      </w:pPr>
      <w:r w:rsidRPr="009469D3">
        <w:rPr>
          <w:rFonts w:ascii="Times New Roman" w:hAnsi="Times New Roman" w:cs="Times New Roman"/>
          <w:b/>
          <w:bCs/>
          <w:sz w:val="24"/>
          <w:szCs w:val="24"/>
        </w:rPr>
        <w:t>BUKU</w:t>
      </w:r>
    </w:p>
    <w:p w14:paraId="2A035BFB" w14:textId="77777777" w:rsidR="001E27E2" w:rsidRPr="00A02BAC" w:rsidRDefault="001E27E2" w:rsidP="00023354">
      <w:pPr>
        <w:pStyle w:val="DaftarParagraf"/>
        <w:spacing w:after="378" w:line="480" w:lineRule="auto"/>
        <w:ind w:left="3261" w:right="521" w:hanging="567"/>
        <w:jc w:val="both"/>
        <w:rPr>
          <w:rFonts w:ascii="Times New Roman" w:hAnsi="Times New Roman" w:cs="Times New Roman"/>
          <w:sz w:val="24"/>
          <w:szCs w:val="24"/>
        </w:rPr>
      </w:pPr>
      <w:r w:rsidRPr="00A02BAC">
        <w:rPr>
          <w:rFonts w:ascii="Times New Roman" w:hAnsi="Times New Roman" w:cs="Times New Roman"/>
          <w:sz w:val="24"/>
          <w:szCs w:val="24"/>
        </w:rPr>
        <w:t xml:space="preserve">   R. </w:t>
      </w:r>
      <w:proofErr w:type="spellStart"/>
      <w:r w:rsidRPr="00A02BAC">
        <w:rPr>
          <w:rFonts w:ascii="Times New Roman" w:hAnsi="Times New Roman" w:cs="Times New Roman"/>
          <w:sz w:val="24"/>
          <w:szCs w:val="24"/>
        </w:rPr>
        <w:t>Soegondo</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Notodisoerjo</w:t>
      </w:r>
      <w:proofErr w:type="spellEnd"/>
      <w:r w:rsidRPr="00A02BAC">
        <w:rPr>
          <w:rFonts w:ascii="Times New Roman" w:hAnsi="Times New Roman" w:cs="Times New Roman"/>
          <w:sz w:val="24"/>
          <w:szCs w:val="24"/>
        </w:rPr>
        <w:t>, “</w:t>
      </w:r>
      <w:proofErr w:type="spellStart"/>
      <w:r w:rsidRPr="00A02BAC">
        <w:rPr>
          <w:rFonts w:ascii="Times New Roman" w:hAnsi="Times New Roman" w:cs="Times New Roman"/>
          <w:sz w:val="24"/>
          <w:szCs w:val="24"/>
        </w:rPr>
        <w:t>Hukum</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Notariat</w:t>
      </w:r>
      <w:proofErr w:type="spellEnd"/>
      <w:r w:rsidRPr="00A02BAC">
        <w:rPr>
          <w:rFonts w:ascii="Times New Roman" w:hAnsi="Times New Roman" w:cs="Times New Roman"/>
          <w:sz w:val="24"/>
          <w:szCs w:val="24"/>
        </w:rPr>
        <w:t xml:space="preserve"> di   Indonesia”, PT. Raja  </w:t>
      </w:r>
      <w:proofErr w:type="spellStart"/>
      <w:r w:rsidRPr="00A02BAC">
        <w:rPr>
          <w:rFonts w:ascii="Times New Roman" w:hAnsi="Times New Roman" w:cs="Times New Roman"/>
          <w:sz w:val="24"/>
          <w:szCs w:val="24"/>
        </w:rPr>
        <w:t>Grafndo</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Persada</w:t>
      </w:r>
      <w:proofErr w:type="spellEnd"/>
      <w:r w:rsidRPr="00A02BAC">
        <w:rPr>
          <w:rFonts w:ascii="Times New Roman" w:hAnsi="Times New Roman" w:cs="Times New Roman"/>
          <w:sz w:val="24"/>
          <w:szCs w:val="24"/>
        </w:rPr>
        <w:t>,  Jakarta,1993.</w:t>
      </w:r>
    </w:p>
    <w:p w14:paraId="5DEC6B59" w14:textId="77777777" w:rsidR="001E27E2" w:rsidRPr="00A02BAC" w:rsidRDefault="001E27E2" w:rsidP="00023354">
      <w:pPr>
        <w:pStyle w:val="DaftarParagraf"/>
        <w:spacing w:after="378" w:line="480" w:lineRule="auto"/>
        <w:ind w:left="3261" w:right="521" w:hanging="567"/>
        <w:jc w:val="both"/>
        <w:rPr>
          <w:rFonts w:ascii="Times New Roman" w:hAnsi="Times New Roman" w:cs="Times New Roman"/>
          <w:sz w:val="24"/>
          <w:szCs w:val="24"/>
        </w:rPr>
      </w:pPr>
      <w:r w:rsidRPr="00A02BAC">
        <w:rPr>
          <w:rFonts w:ascii="Times New Roman" w:hAnsi="Times New Roman" w:cs="Times New Roman"/>
          <w:sz w:val="24"/>
          <w:szCs w:val="24"/>
        </w:rPr>
        <w:t xml:space="preserve">   R. </w:t>
      </w:r>
      <w:proofErr w:type="spellStart"/>
      <w:r w:rsidRPr="00A02BAC">
        <w:rPr>
          <w:rFonts w:ascii="Times New Roman" w:hAnsi="Times New Roman" w:cs="Times New Roman"/>
          <w:sz w:val="24"/>
          <w:szCs w:val="24"/>
        </w:rPr>
        <w:t>Subekti</w:t>
      </w:r>
      <w:proofErr w:type="spellEnd"/>
      <w:r w:rsidRPr="00A02BAC">
        <w:rPr>
          <w:rFonts w:ascii="Times New Roman" w:hAnsi="Times New Roman" w:cs="Times New Roman"/>
          <w:sz w:val="24"/>
          <w:szCs w:val="24"/>
        </w:rPr>
        <w:t>, “</w:t>
      </w:r>
      <w:proofErr w:type="spellStart"/>
      <w:r w:rsidRPr="00A02BAC">
        <w:rPr>
          <w:rFonts w:ascii="Times New Roman" w:hAnsi="Times New Roman" w:cs="Times New Roman"/>
          <w:sz w:val="24"/>
          <w:szCs w:val="24"/>
        </w:rPr>
        <w:t>Hukum</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Perjanjian</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Pembimbing</w:t>
      </w:r>
      <w:proofErr w:type="spellEnd"/>
      <w:r w:rsidRPr="00A02BAC">
        <w:rPr>
          <w:rFonts w:ascii="Times New Roman" w:hAnsi="Times New Roman" w:cs="Times New Roman"/>
          <w:sz w:val="24"/>
          <w:szCs w:val="24"/>
        </w:rPr>
        <w:t xml:space="preserve"> Masa,  Jakarta, 1979.</w:t>
      </w:r>
    </w:p>
    <w:p w14:paraId="51DF13E4" w14:textId="77777777" w:rsidR="001E27E2" w:rsidRPr="00A02BAC" w:rsidRDefault="001E27E2" w:rsidP="00023354">
      <w:pPr>
        <w:pStyle w:val="DaftarParagraf"/>
        <w:spacing w:after="378" w:line="480" w:lineRule="auto"/>
        <w:ind w:left="3261" w:right="521" w:hanging="567"/>
        <w:jc w:val="both"/>
        <w:rPr>
          <w:rFonts w:ascii="Times New Roman" w:hAnsi="Times New Roman" w:cs="Times New Roman"/>
          <w:sz w:val="24"/>
          <w:szCs w:val="24"/>
        </w:rPr>
      </w:pPr>
      <w:r w:rsidRPr="00A02BAC">
        <w:rPr>
          <w:rFonts w:ascii="Times New Roman" w:hAnsi="Times New Roman" w:cs="Times New Roman"/>
          <w:sz w:val="24"/>
          <w:szCs w:val="24"/>
        </w:rPr>
        <w:t xml:space="preserve">  M. </w:t>
      </w:r>
      <w:proofErr w:type="spellStart"/>
      <w:r w:rsidRPr="00A02BAC">
        <w:rPr>
          <w:rFonts w:ascii="Times New Roman" w:hAnsi="Times New Roman" w:cs="Times New Roman"/>
          <w:sz w:val="24"/>
          <w:szCs w:val="24"/>
        </w:rPr>
        <w:t>Yahya</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Harahap</w:t>
      </w:r>
      <w:proofErr w:type="spellEnd"/>
      <w:r w:rsidRPr="00A02BAC">
        <w:rPr>
          <w:rFonts w:ascii="Times New Roman" w:hAnsi="Times New Roman" w:cs="Times New Roman"/>
          <w:sz w:val="24"/>
          <w:szCs w:val="24"/>
        </w:rPr>
        <w:t>, “</w:t>
      </w:r>
      <w:proofErr w:type="spellStart"/>
      <w:r w:rsidRPr="00A02BAC">
        <w:rPr>
          <w:rFonts w:ascii="Times New Roman" w:hAnsi="Times New Roman" w:cs="Times New Roman"/>
          <w:sz w:val="24"/>
          <w:szCs w:val="24"/>
        </w:rPr>
        <w:t>Segi-segi</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Hukum</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Perjanjian</w:t>
      </w:r>
      <w:proofErr w:type="spellEnd"/>
      <w:r w:rsidRPr="00A02BAC">
        <w:rPr>
          <w:rFonts w:ascii="Times New Roman" w:hAnsi="Times New Roman" w:cs="Times New Roman"/>
          <w:sz w:val="24"/>
          <w:szCs w:val="24"/>
        </w:rPr>
        <w:t xml:space="preserve">”, Alumni, Bandung, 1982.      </w:t>
      </w:r>
    </w:p>
    <w:p w14:paraId="760AF481" w14:textId="77777777" w:rsidR="001E27E2" w:rsidRPr="00A02BAC" w:rsidRDefault="001E27E2" w:rsidP="00023354">
      <w:pPr>
        <w:pStyle w:val="DaftarParagraf"/>
        <w:spacing w:after="378" w:line="480" w:lineRule="auto"/>
        <w:ind w:left="3261" w:right="521" w:hanging="567"/>
        <w:jc w:val="both"/>
        <w:rPr>
          <w:rFonts w:ascii="Times New Roman" w:hAnsi="Times New Roman" w:cs="Times New Roman"/>
          <w:sz w:val="24"/>
          <w:szCs w:val="24"/>
        </w:rPr>
      </w:pPr>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Asikin</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zainal</w:t>
      </w:r>
      <w:proofErr w:type="spellEnd"/>
      <w:r w:rsidRPr="00A02BAC">
        <w:rPr>
          <w:rFonts w:ascii="Times New Roman" w:hAnsi="Times New Roman" w:cs="Times New Roman"/>
          <w:sz w:val="24"/>
          <w:szCs w:val="24"/>
        </w:rPr>
        <w:t>, “</w:t>
      </w:r>
      <w:proofErr w:type="spellStart"/>
      <w:r w:rsidRPr="00A02BAC">
        <w:rPr>
          <w:rFonts w:ascii="Times New Roman" w:hAnsi="Times New Roman" w:cs="Times New Roman"/>
          <w:sz w:val="24"/>
          <w:szCs w:val="24"/>
        </w:rPr>
        <w:t>Pengantar</w:t>
      </w:r>
      <w:proofErr w:type="spellEnd"/>
      <w:r w:rsidRPr="00A02BAC">
        <w:rPr>
          <w:rFonts w:ascii="Times New Roman" w:hAnsi="Times New Roman" w:cs="Times New Roman"/>
          <w:sz w:val="24"/>
          <w:szCs w:val="24"/>
        </w:rPr>
        <w:t xml:space="preserve"> Tata </w:t>
      </w:r>
      <w:proofErr w:type="spellStart"/>
      <w:r w:rsidRPr="00A02BAC">
        <w:rPr>
          <w:rFonts w:ascii="Times New Roman" w:hAnsi="Times New Roman" w:cs="Times New Roman"/>
          <w:sz w:val="24"/>
          <w:szCs w:val="24"/>
        </w:rPr>
        <w:t>Hukum</w:t>
      </w:r>
      <w:proofErr w:type="spellEnd"/>
      <w:r w:rsidRPr="00A02BAC">
        <w:rPr>
          <w:rFonts w:ascii="Times New Roman" w:hAnsi="Times New Roman" w:cs="Times New Roman"/>
          <w:sz w:val="24"/>
          <w:szCs w:val="24"/>
        </w:rPr>
        <w:t xml:space="preserve"> Indonesia”, </w:t>
      </w:r>
      <w:proofErr w:type="spellStart"/>
      <w:r w:rsidRPr="00A02BAC">
        <w:rPr>
          <w:rFonts w:ascii="Times New Roman" w:hAnsi="Times New Roman" w:cs="Times New Roman"/>
          <w:sz w:val="24"/>
          <w:szCs w:val="24"/>
        </w:rPr>
        <w:t>Rajawali</w:t>
      </w:r>
      <w:proofErr w:type="spellEnd"/>
      <w:r w:rsidRPr="00A02BAC">
        <w:rPr>
          <w:rFonts w:ascii="Times New Roman" w:hAnsi="Times New Roman" w:cs="Times New Roman"/>
          <w:sz w:val="24"/>
          <w:szCs w:val="24"/>
        </w:rPr>
        <w:t xml:space="preserve"> P </w:t>
      </w:r>
      <w:proofErr w:type="spellStart"/>
      <w:r w:rsidRPr="00A02BAC">
        <w:rPr>
          <w:rFonts w:ascii="Times New Roman" w:hAnsi="Times New Roman" w:cs="Times New Roman"/>
          <w:sz w:val="24"/>
          <w:szCs w:val="24"/>
        </w:rPr>
        <w:t>ress</w:t>
      </w:r>
      <w:proofErr w:type="spellEnd"/>
      <w:r w:rsidRPr="00A02BAC">
        <w:rPr>
          <w:rFonts w:ascii="Times New Roman" w:hAnsi="Times New Roman" w:cs="Times New Roman"/>
          <w:sz w:val="24"/>
          <w:szCs w:val="24"/>
        </w:rPr>
        <w:t>, Jakarta 2012.</w:t>
      </w:r>
    </w:p>
    <w:p w14:paraId="1D530189" w14:textId="77777777" w:rsidR="001E27E2" w:rsidRPr="00A02BAC" w:rsidRDefault="001E27E2" w:rsidP="00023354">
      <w:pPr>
        <w:pStyle w:val="DaftarParagraf"/>
        <w:spacing w:after="378" w:line="480" w:lineRule="auto"/>
        <w:ind w:left="3261" w:right="521" w:hanging="425"/>
        <w:jc w:val="both"/>
        <w:rPr>
          <w:rFonts w:ascii="Times New Roman" w:hAnsi="Times New Roman" w:cs="Times New Roman"/>
          <w:sz w:val="24"/>
          <w:szCs w:val="24"/>
        </w:rPr>
      </w:pPr>
      <w:r w:rsidRPr="00A02BAC">
        <w:rPr>
          <w:rFonts w:ascii="Times New Roman" w:hAnsi="Times New Roman" w:cs="Times New Roman"/>
          <w:sz w:val="24"/>
          <w:szCs w:val="24"/>
        </w:rPr>
        <w:t xml:space="preserve">Ronny </w:t>
      </w:r>
      <w:proofErr w:type="spellStart"/>
      <w:r w:rsidRPr="00A02BAC">
        <w:rPr>
          <w:rFonts w:ascii="Times New Roman" w:hAnsi="Times New Roman" w:cs="Times New Roman"/>
          <w:sz w:val="24"/>
          <w:szCs w:val="24"/>
        </w:rPr>
        <w:t>Hanitijo</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Soemitro</w:t>
      </w:r>
      <w:proofErr w:type="spellEnd"/>
      <w:r w:rsidRPr="00A02BAC">
        <w:rPr>
          <w:rFonts w:ascii="Times New Roman" w:hAnsi="Times New Roman" w:cs="Times New Roman"/>
          <w:sz w:val="24"/>
          <w:szCs w:val="24"/>
        </w:rPr>
        <w:t>, “</w:t>
      </w:r>
      <w:proofErr w:type="spellStart"/>
      <w:r w:rsidRPr="00A02BAC">
        <w:rPr>
          <w:rFonts w:ascii="Times New Roman" w:hAnsi="Times New Roman" w:cs="Times New Roman"/>
          <w:sz w:val="24"/>
          <w:szCs w:val="24"/>
        </w:rPr>
        <w:t>Metode</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Penelitian</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Hukum</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dan</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Jurimetri</w:t>
      </w:r>
      <w:proofErr w:type="spellEnd"/>
      <w:r w:rsidRPr="00A02BAC">
        <w:rPr>
          <w:rFonts w:ascii="Times New Roman" w:hAnsi="Times New Roman" w:cs="Times New Roman"/>
          <w:sz w:val="24"/>
          <w:szCs w:val="24"/>
        </w:rPr>
        <w:t xml:space="preserve">” , </w:t>
      </w:r>
      <w:proofErr w:type="spellStart"/>
      <w:r w:rsidRPr="00A02BAC">
        <w:rPr>
          <w:rFonts w:ascii="Times New Roman" w:hAnsi="Times New Roman" w:cs="Times New Roman"/>
          <w:sz w:val="24"/>
          <w:szCs w:val="24"/>
        </w:rPr>
        <w:t>Penerbit</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Ghalia</w:t>
      </w:r>
      <w:proofErr w:type="spellEnd"/>
      <w:r w:rsidRPr="00A02BAC">
        <w:rPr>
          <w:rFonts w:ascii="Times New Roman" w:hAnsi="Times New Roman" w:cs="Times New Roman"/>
          <w:sz w:val="24"/>
          <w:szCs w:val="24"/>
        </w:rPr>
        <w:t xml:space="preserve"> Indonesia.</w:t>
      </w:r>
    </w:p>
    <w:p w14:paraId="146EA43D" w14:textId="77777777" w:rsidR="001E27E2" w:rsidRPr="00A02BAC" w:rsidRDefault="001E27E2" w:rsidP="00023354">
      <w:pPr>
        <w:pStyle w:val="DaftarParagraf"/>
        <w:spacing w:after="378" w:line="480" w:lineRule="auto"/>
        <w:ind w:left="3261" w:right="521" w:hanging="567"/>
        <w:jc w:val="both"/>
        <w:rPr>
          <w:rFonts w:ascii="Times New Roman" w:hAnsi="Times New Roman" w:cs="Times New Roman"/>
          <w:sz w:val="24"/>
          <w:szCs w:val="24"/>
        </w:rPr>
      </w:pPr>
      <w:r w:rsidRPr="00A02BAC">
        <w:rPr>
          <w:rFonts w:ascii="Times New Roman" w:hAnsi="Times New Roman" w:cs="Times New Roman"/>
          <w:sz w:val="24"/>
          <w:szCs w:val="24"/>
        </w:rPr>
        <w:t xml:space="preserve">  G.H S. </w:t>
      </w:r>
      <w:proofErr w:type="spellStart"/>
      <w:r w:rsidRPr="00A02BAC">
        <w:rPr>
          <w:rFonts w:ascii="Times New Roman" w:hAnsi="Times New Roman" w:cs="Times New Roman"/>
          <w:sz w:val="24"/>
          <w:szCs w:val="24"/>
        </w:rPr>
        <w:t>Lumban</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Tobing</w:t>
      </w:r>
      <w:proofErr w:type="spellEnd"/>
      <w:r w:rsidRPr="00A02BAC">
        <w:rPr>
          <w:rFonts w:ascii="Times New Roman" w:hAnsi="Times New Roman" w:cs="Times New Roman"/>
          <w:sz w:val="24"/>
          <w:szCs w:val="24"/>
        </w:rPr>
        <w:t>,  “</w:t>
      </w:r>
      <w:proofErr w:type="spellStart"/>
      <w:r w:rsidRPr="00A02BAC">
        <w:rPr>
          <w:rFonts w:ascii="Times New Roman" w:hAnsi="Times New Roman" w:cs="Times New Roman"/>
          <w:sz w:val="24"/>
          <w:szCs w:val="24"/>
        </w:rPr>
        <w:t>Peraturan</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Jabatan</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Notaris</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Erlangga</w:t>
      </w:r>
      <w:proofErr w:type="spellEnd"/>
      <w:r w:rsidRPr="00A02BAC">
        <w:rPr>
          <w:rFonts w:ascii="Times New Roman" w:hAnsi="Times New Roman" w:cs="Times New Roman"/>
          <w:sz w:val="24"/>
          <w:szCs w:val="24"/>
        </w:rPr>
        <w:t>, 1983, Jakarta.</w:t>
      </w:r>
    </w:p>
    <w:p w14:paraId="739F65DD" w14:textId="77777777" w:rsidR="001E27E2" w:rsidRPr="00A02BAC" w:rsidRDefault="001E27E2" w:rsidP="00023354">
      <w:pPr>
        <w:pStyle w:val="DaftarParagraf"/>
        <w:spacing w:after="378" w:line="480" w:lineRule="auto"/>
        <w:ind w:left="3261" w:right="521" w:hanging="567"/>
        <w:jc w:val="both"/>
        <w:rPr>
          <w:rFonts w:ascii="Times New Roman" w:hAnsi="Times New Roman" w:cs="Times New Roman"/>
          <w:sz w:val="24"/>
          <w:szCs w:val="24"/>
        </w:rPr>
      </w:pPr>
      <w:r w:rsidRPr="00A02BAC">
        <w:rPr>
          <w:rFonts w:ascii="Times New Roman" w:hAnsi="Times New Roman" w:cs="Times New Roman"/>
          <w:sz w:val="24"/>
          <w:szCs w:val="24"/>
        </w:rPr>
        <w:t xml:space="preserve">  Habib </w:t>
      </w:r>
      <w:proofErr w:type="spellStart"/>
      <w:r w:rsidRPr="00A02BAC">
        <w:rPr>
          <w:rFonts w:ascii="Times New Roman" w:hAnsi="Times New Roman" w:cs="Times New Roman"/>
          <w:sz w:val="24"/>
          <w:szCs w:val="24"/>
        </w:rPr>
        <w:t>Adjie</w:t>
      </w:r>
      <w:proofErr w:type="spellEnd"/>
      <w:r w:rsidRPr="00A02BAC">
        <w:rPr>
          <w:rFonts w:ascii="Times New Roman" w:hAnsi="Times New Roman" w:cs="Times New Roman"/>
          <w:sz w:val="24"/>
          <w:szCs w:val="24"/>
        </w:rPr>
        <w:t>,, “</w:t>
      </w:r>
      <w:proofErr w:type="spellStart"/>
      <w:r w:rsidRPr="00A02BAC">
        <w:rPr>
          <w:rFonts w:ascii="Times New Roman" w:hAnsi="Times New Roman" w:cs="Times New Roman"/>
          <w:sz w:val="24"/>
          <w:szCs w:val="24"/>
        </w:rPr>
        <w:t>Hukum</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Notaris</w:t>
      </w:r>
      <w:proofErr w:type="spellEnd"/>
      <w:r w:rsidRPr="00A02BAC">
        <w:rPr>
          <w:rFonts w:ascii="Times New Roman" w:hAnsi="Times New Roman" w:cs="Times New Roman"/>
          <w:sz w:val="24"/>
          <w:szCs w:val="24"/>
        </w:rPr>
        <w:t xml:space="preserve"> Indonesia </w:t>
      </w:r>
      <w:proofErr w:type="spellStart"/>
      <w:r w:rsidRPr="00A02BAC">
        <w:rPr>
          <w:rFonts w:ascii="Times New Roman" w:hAnsi="Times New Roman" w:cs="Times New Roman"/>
          <w:sz w:val="24"/>
          <w:szCs w:val="24"/>
        </w:rPr>
        <w:t>Tafsir</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Tematik</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Terhadap</w:t>
      </w:r>
      <w:proofErr w:type="spellEnd"/>
      <w:r w:rsidRPr="00A02BAC">
        <w:rPr>
          <w:rFonts w:ascii="Times New Roman" w:hAnsi="Times New Roman" w:cs="Times New Roman"/>
          <w:sz w:val="24"/>
          <w:szCs w:val="24"/>
        </w:rPr>
        <w:t xml:space="preserve"> UU  No. 30 </w:t>
      </w:r>
      <w:proofErr w:type="spellStart"/>
      <w:r w:rsidRPr="00A02BAC">
        <w:rPr>
          <w:rFonts w:ascii="Times New Roman" w:hAnsi="Times New Roman" w:cs="Times New Roman"/>
          <w:sz w:val="24"/>
          <w:szCs w:val="24"/>
        </w:rPr>
        <w:t>tahun</w:t>
      </w:r>
      <w:proofErr w:type="spellEnd"/>
      <w:r w:rsidRPr="00A02BAC">
        <w:rPr>
          <w:rFonts w:ascii="Times New Roman" w:hAnsi="Times New Roman" w:cs="Times New Roman"/>
          <w:sz w:val="24"/>
          <w:szCs w:val="24"/>
        </w:rPr>
        <w:t xml:space="preserve"> 2004 </w:t>
      </w:r>
      <w:proofErr w:type="spellStart"/>
      <w:r w:rsidRPr="00A02BAC">
        <w:rPr>
          <w:rFonts w:ascii="Times New Roman" w:hAnsi="Times New Roman" w:cs="Times New Roman"/>
          <w:sz w:val="24"/>
          <w:szCs w:val="24"/>
        </w:rPr>
        <w:t>Tentang</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Jabatan</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Notaris</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Refika</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Aditama</w:t>
      </w:r>
      <w:proofErr w:type="spellEnd"/>
      <w:r w:rsidRPr="00A02BAC">
        <w:rPr>
          <w:rFonts w:ascii="Times New Roman" w:hAnsi="Times New Roman" w:cs="Times New Roman"/>
          <w:sz w:val="24"/>
          <w:szCs w:val="24"/>
        </w:rPr>
        <w:t>, 2014, Bandung.</w:t>
      </w:r>
    </w:p>
    <w:p w14:paraId="4513C7D8" w14:textId="77777777" w:rsidR="001E27E2" w:rsidRPr="00A02BAC" w:rsidRDefault="001E27E2" w:rsidP="00023354">
      <w:pPr>
        <w:pStyle w:val="DaftarParagraf"/>
        <w:spacing w:after="378" w:line="480" w:lineRule="auto"/>
        <w:ind w:left="3261" w:right="521" w:hanging="567"/>
        <w:jc w:val="both"/>
        <w:rPr>
          <w:rFonts w:ascii="Times New Roman" w:hAnsi="Times New Roman" w:cs="Times New Roman"/>
          <w:sz w:val="24"/>
          <w:szCs w:val="24"/>
        </w:rPr>
      </w:pPr>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Komar</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Andasasmita</w:t>
      </w:r>
      <w:proofErr w:type="spellEnd"/>
      <w:r w:rsidRPr="00A02BAC">
        <w:rPr>
          <w:rFonts w:ascii="Times New Roman" w:hAnsi="Times New Roman" w:cs="Times New Roman"/>
          <w:sz w:val="24"/>
          <w:szCs w:val="24"/>
        </w:rPr>
        <w:t>, “</w:t>
      </w:r>
      <w:proofErr w:type="spellStart"/>
      <w:r w:rsidRPr="00A02BAC">
        <w:rPr>
          <w:rFonts w:ascii="Times New Roman" w:hAnsi="Times New Roman" w:cs="Times New Roman"/>
          <w:sz w:val="24"/>
          <w:szCs w:val="24"/>
        </w:rPr>
        <w:t>Notaris</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I,Sumur</w:t>
      </w:r>
      <w:proofErr w:type="spellEnd"/>
      <w:r w:rsidRPr="00A02BAC">
        <w:rPr>
          <w:rFonts w:ascii="Times New Roman" w:hAnsi="Times New Roman" w:cs="Times New Roman"/>
          <w:sz w:val="24"/>
          <w:szCs w:val="24"/>
        </w:rPr>
        <w:t xml:space="preserve"> Bandung”, 1984, Bandung.</w:t>
      </w:r>
    </w:p>
    <w:p w14:paraId="22E68D5A" w14:textId="77777777" w:rsidR="001E27E2" w:rsidRPr="00A02BAC" w:rsidRDefault="001E27E2" w:rsidP="00023354">
      <w:pPr>
        <w:pStyle w:val="DaftarParagraf"/>
        <w:spacing w:after="378" w:line="480" w:lineRule="auto"/>
        <w:ind w:left="3261" w:right="521" w:hanging="567"/>
        <w:jc w:val="both"/>
        <w:rPr>
          <w:rFonts w:ascii="Times New Roman" w:hAnsi="Times New Roman" w:cs="Times New Roman"/>
          <w:sz w:val="24"/>
          <w:szCs w:val="24"/>
        </w:rPr>
      </w:pPr>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Ridwan</w:t>
      </w:r>
      <w:proofErr w:type="spellEnd"/>
      <w:r w:rsidRPr="00A02BAC">
        <w:rPr>
          <w:rFonts w:ascii="Times New Roman" w:hAnsi="Times New Roman" w:cs="Times New Roman"/>
          <w:sz w:val="24"/>
          <w:szCs w:val="24"/>
        </w:rPr>
        <w:t xml:space="preserve"> HR, “</w:t>
      </w:r>
      <w:proofErr w:type="spellStart"/>
      <w:r w:rsidRPr="00A02BAC">
        <w:rPr>
          <w:rFonts w:ascii="Times New Roman" w:hAnsi="Times New Roman" w:cs="Times New Roman"/>
          <w:sz w:val="24"/>
          <w:szCs w:val="24"/>
        </w:rPr>
        <w:t>Hukum</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Administrasi</w:t>
      </w:r>
      <w:proofErr w:type="spellEnd"/>
      <w:r w:rsidRPr="00A02BAC">
        <w:rPr>
          <w:rFonts w:ascii="Times New Roman" w:hAnsi="Times New Roman" w:cs="Times New Roman"/>
          <w:sz w:val="24"/>
          <w:szCs w:val="24"/>
        </w:rPr>
        <w:t xml:space="preserve"> Negara”, Raja </w:t>
      </w:r>
      <w:proofErr w:type="spellStart"/>
      <w:r w:rsidRPr="00A02BAC">
        <w:rPr>
          <w:rFonts w:ascii="Times New Roman" w:hAnsi="Times New Roman" w:cs="Times New Roman"/>
          <w:sz w:val="24"/>
          <w:szCs w:val="24"/>
        </w:rPr>
        <w:t>Grafindo</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Persada</w:t>
      </w:r>
      <w:proofErr w:type="spellEnd"/>
      <w:r w:rsidRPr="00A02BAC">
        <w:rPr>
          <w:rFonts w:ascii="Times New Roman" w:hAnsi="Times New Roman" w:cs="Times New Roman"/>
          <w:sz w:val="24"/>
          <w:szCs w:val="24"/>
        </w:rPr>
        <w:t>, 2008, Jakarta.</w:t>
      </w:r>
    </w:p>
    <w:p w14:paraId="01C96E0C" w14:textId="77777777" w:rsidR="001E27E2" w:rsidRPr="00A02BAC" w:rsidRDefault="001E27E2" w:rsidP="00023354">
      <w:pPr>
        <w:pStyle w:val="DaftarParagraf"/>
        <w:spacing w:after="378" w:line="480" w:lineRule="auto"/>
        <w:ind w:left="3261" w:right="521" w:hanging="567"/>
        <w:jc w:val="both"/>
        <w:rPr>
          <w:rFonts w:ascii="Times New Roman" w:hAnsi="Times New Roman" w:cs="Times New Roman"/>
          <w:sz w:val="24"/>
          <w:szCs w:val="24"/>
        </w:rPr>
      </w:pPr>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Lutfi</w:t>
      </w:r>
      <w:proofErr w:type="spellEnd"/>
      <w:r w:rsidRPr="00A02BAC">
        <w:rPr>
          <w:rFonts w:ascii="Times New Roman" w:hAnsi="Times New Roman" w:cs="Times New Roman"/>
          <w:sz w:val="24"/>
          <w:szCs w:val="24"/>
        </w:rPr>
        <w:t xml:space="preserve"> Efendi, “</w:t>
      </w:r>
      <w:proofErr w:type="spellStart"/>
      <w:r w:rsidRPr="00A02BAC">
        <w:rPr>
          <w:rFonts w:ascii="Times New Roman" w:hAnsi="Times New Roman" w:cs="Times New Roman"/>
          <w:sz w:val="24"/>
          <w:szCs w:val="24"/>
        </w:rPr>
        <w:t>Pokok-Pokok</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Hukum</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Administrasi</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Bayumedia</w:t>
      </w:r>
      <w:proofErr w:type="spellEnd"/>
      <w:r w:rsidRPr="00A02BAC">
        <w:rPr>
          <w:rFonts w:ascii="Times New Roman" w:hAnsi="Times New Roman" w:cs="Times New Roman"/>
          <w:sz w:val="24"/>
          <w:szCs w:val="24"/>
        </w:rPr>
        <w:t xml:space="preserve"> Publishing, 2008, Malang.</w:t>
      </w:r>
    </w:p>
    <w:p w14:paraId="278F6640" w14:textId="77777777" w:rsidR="001E27E2" w:rsidRPr="00A02BAC" w:rsidRDefault="001E27E2" w:rsidP="00023354">
      <w:pPr>
        <w:pStyle w:val="DaftarParagraf"/>
        <w:spacing w:after="378" w:line="480" w:lineRule="auto"/>
        <w:ind w:left="3261" w:right="521" w:hanging="426"/>
        <w:jc w:val="both"/>
        <w:rPr>
          <w:rFonts w:ascii="Times New Roman" w:hAnsi="Times New Roman" w:cs="Times New Roman"/>
          <w:sz w:val="24"/>
          <w:szCs w:val="24"/>
        </w:rPr>
      </w:pPr>
      <w:proofErr w:type="spellStart"/>
      <w:r w:rsidRPr="00A02BAC">
        <w:rPr>
          <w:rFonts w:ascii="Times New Roman" w:hAnsi="Times New Roman" w:cs="Times New Roman"/>
          <w:sz w:val="24"/>
          <w:szCs w:val="24"/>
        </w:rPr>
        <w:lastRenderedPageBreak/>
        <w:t>Dwidja</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Priyatno</w:t>
      </w:r>
      <w:proofErr w:type="spellEnd"/>
      <w:r w:rsidRPr="00A02BAC">
        <w:rPr>
          <w:rFonts w:ascii="Times New Roman" w:hAnsi="Times New Roman" w:cs="Times New Roman"/>
          <w:sz w:val="24"/>
          <w:szCs w:val="24"/>
        </w:rPr>
        <w:t>, “</w:t>
      </w:r>
      <w:proofErr w:type="spellStart"/>
      <w:r w:rsidRPr="00A02BAC">
        <w:rPr>
          <w:rFonts w:ascii="Times New Roman" w:hAnsi="Times New Roman" w:cs="Times New Roman"/>
          <w:sz w:val="24"/>
          <w:szCs w:val="24"/>
        </w:rPr>
        <w:t>Kebijakan</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Legislasi</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Tentang</w:t>
      </w:r>
      <w:proofErr w:type="spellEnd"/>
      <w:r w:rsidRPr="00A02BAC">
        <w:rPr>
          <w:rFonts w:ascii="Times New Roman" w:hAnsi="Times New Roman" w:cs="Times New Roman"/>
          <w:sz w:val="24"/>
          <w:szCs w:val="24"/>
        </w:rPr>
        <w:t xml:space="preserve"> System </w:t>
      </w:r>
      <w:proofErr w:type="spellStart"/>
      <w:r w:rsidRPr="00A02BAC">
        <w:rPr>
          <w:rFonts w:ascii="Times New Roman" w:hAnsi="Times New Roman" w:cs="Times New Roman"/>
          <w:sz w:val="24"/>
          <w:szCs w:val="24"/>
        </w:rPr>
        <w:t>Pertanggungjawaban</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Pidana</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Korporasi</w:t>
      </w:r>
      <w:proofErr w:type="spellEnd"/>
      <w:r w:rsidRPr="00A02BAC">
        <w:rPr>
          <w:rFonts w:ascii="Times New Roman" w:hAnsi="Times New Roman" w:cs="Times New Roman"/>
          <w:sz w:val="24"/>
          <w:szCs w:val="24"/>
        </w:rPr>
        <w:t xml:space="preserve"> Di Indonesia”, CV. </w:t>
      </w:r>
      <w:proofErr w:type="spellStart"/>
      <w:r w:rsidRPr="00A02BAC">
        <w:rPr>
          <w:rFonts w:ascii="Times New Roman" w:hAnsi="Times New Roman" w:cs="Times New Roman"/>
          <w:sz w:val="24"/>
          <w:szCs w:val="24"/>
        </w:rPr>
        <w:t>Utomo</w:t>
      </w:r>
      <w:proofErr w:type="spellEnd"/>
      <w:r w:rsidRPr="00A02BAC">
        <w:rPr>
          <w:rFonts w:ascii="Times New Roman" w:hAnsi="Times New Roman" w:cs="Times New Roman"/>
          <w:sz w:val="24"/>
          <w:szCs w:val="24"/>
        </w:rPr>
        <w:t>, 2004, Bandung.</w:t>
      </w:r>
    </w:p>
    <w:p w14:paraId="43527F51" w14:textId="77777777" w:rsidR="001E27E2" w:rsidRPr="00A02BAC" w:rsidRDefault="001E27E2" w:rsidP="00023354">
      <w:pPr>
        <w:pStyle w:val="DaftarParagraf"/>
        <w:spacing w:after="378" w:line="480" w:lineRule="auto"/>
        <w:ind w:left="3261" w:right="521" w:hanging="426"/>
        <w:jc w:val="both"/>
        <w:rPr>
          <w:rFonts w:ascii="Times New Roman" w:hAnsi="Times New Roman" w:cs="Times New Roman"/>
          <w:sz w:val="24"/>
          <w:szCs w:val="24"/>
        </w:rPr>
      </w:pPr>
      <w:proofErr w:type="spellStart"/>
      <w:r w:rsidRPr="00A02BAC">
        <w:rPr>
          <w:rFonts w:ascii="Times New Roman" w:hAnsi="Times New Roman" w:cs="Times New Roman"/>
          <w:sz w:val="24"/>
          <w:szCs w:val="24"/>
        </w:rPr>
        <w:t>Herlien</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Budiono</w:t>
      </w:r>
      <w:proofErr w:type="spellEnd"/>
      <w:r w:rsidRPr="00A02BAC">
        <w:rPr>
          <w:rFonts w:ascii="Times New Roman" w:hAnsi="Times New Roman" w:cs="Times New Roman"/>
          <w:sz w:val="24"/>
          <w:szCs w:val="24"/>
        </w:rPr>
        <w:t xml:space="preserve">, “Kumpulan </w:t>
      </w:r>
      <w:proofErr w:type="spellStart"/>
      <w:r w:rsidRPr="00A02BAC">
        <w:rPr>
          <w:rFonts w:ascii="Times New Roman" w:hAnsi="Times New Roman" w:cs="Times New Roman"/>
          <w:sz w:val="24"/>
          <w:szCs w:val="24"/>
        </w:rPr>
        <w:t>Tulisan</w:t>
      </w:r>
      <w:proofErr w:type="spellEnd"/>
      <w:r w:rsidRPr="00A02BAC">
        <w:rPr>
          <w:rFonts w:ascii="Times New Roman" w:hAnsi="Times New Roman" w:cs="Times New Roman"/>
          <w:sz w:val="24"/>
          <w:szCs w:val="24"/>
        </w:rPr>
        <w:t xml:space="preserve"> Di </w:t>
      </w:r>
      <w:proofErr w:type="spellStart"/>
      <w:r w:rsidRPr="00A02BAC">
        <w:rPr>
          <w:rFonts w:ascii="Times New Roman" w:hAnsi="Times New Roman" w:cs="Times New Roman"/>
          <w:sz w:val="24"/>
          <w:szCs w:val="24"/>
        </w:rPr>
        <w:t>Bidang</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Hukum</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Perdata</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Buku</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Kedua</w:t>
      </w:r>
      <w:proofErr w:type="spellEnd"/>
      <w:r w:rsidRPr="00A02BAC">
        <w:rPr>
          <w:rFonts w:ascii="Times New Roman" w:hAnsi="Times New Roman" w:cs="Times New Roman"/>
          <w:sz w:val="24"/>
          <w:szCs w:val="24"/>
        </w:rPr>
        <w:t xml:space="preserve">) “, Citra Aditya </w:t>
      </w:r>
      <w:proofErr w:type="spellStart"/>
      <w:r w:rsidRPr="00A02BAC">
        <w:rPr>
          <w:rFonts w:ascii="Times New Roman" w:hAnsi="Times New Roman" w:cs="Times New Roman"/>
          <w:sz w:val="24"/>
          <w:szCs w:val="24"/>
        </w:rPr>
        <w:t>Bakti</w:t>
      </w:r>
      <w:proofErr w:type="spellEnd"/>
      <w:r w:rsidRPr="00A02BAC">
        <w:rPr>
          <w:rFonts w:ascii="Times New Roman" w:hAnsi="Times New Roman" w:cs="Times New Roman"/>
          <w:sz w:val="24"/>
          <w:szCs w:val="24"/>
        </w:rPr>
        <w:t>, 2013, Bandung.</w:t>
      </w:r>
    </w:p>
    <w:p w14:paraId="4EEB1DA4" w14:textId="77777777" w:rsidR="001E27E2" w:rsidRPr="00A02BAC" w:rsidRDefault="001E27E2" w:rsidP="00023354">
      <w:pPr>
        <w:pStyle w:val="DaftarParagraf"/>
        <w:spacing w:after="378" w:line="480" w:lineRule="auto"/>
        <w:ind w:left="3261" w:right="521" w:hanging="567"/>
        <w:jc w:val="both"/>
        <w:rPr>
          <w:rFonts w:ascii="Times New Roman" w:hAnsi="Times New Roman" w:cs="Times New Roman"/>
          <w:sz w:val="24"/>
          <w:szCs w:val="24"/>
        </w:rPr>
      </w:pPr>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Subekti</w:t>
      </w:r>
      <w:proofErr w:type="spellEnd"/>
      <w:r w:rsidRPr="00A02BAC">
        <w:rPr>
          <w:rFonts w:ascii="Times New Roman" w:hAnsi="Times New Roman" w:cs="Times New Roman"/>
          <w:sz w:val="24"/>
          <w:szCs w:val="24"/>
        </w:rPr>
        <w:t>, “</w:t>
      </w:r>
      <w:proofErr w:type="spellStart"/>
      <w:r w:rsidRPr="00A02BAC">
        <w:rPr>
          <w:rFonts w:ascii="Times New Roman" w:hAnsi="Times New Roman" w:cs="Times New Roman"/>
          <w:sz w:val="24"/>
          <w:szCs w:val="24"/>
        </w:rPr>
        <w:t>Kitab</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Undang-Undang</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Hukum</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Perdata</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Pradnya</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Paramita</w:t>
      </w:r>
      <w:proofErr w:type="spellEnd"/>
      <w:r w:rsidRPr="00A02BAC">
        <w:rPr>
          <w:rFonts w:ascii="Times New Roman" w:hAnsi="Times New Roman" w:cs="Times New Roman"/>
          <w:sz w:val="24"/>
          <w:szCs w:val="24"/>
        </w:rPr>
        <w:t>, 2005,   Jakarta.</w:t>
      </w:r>
    </w:p>
    <w:p w14:paraId="2CDD06E7" w14:textId="77777777" w:rsidR="001E27E2" w:rsidRDefault="001E27E2" w:rsidP="00023354">
      <w:pPr>
        <w:pStyle w:val="DaftarParagraf"/>
        <w:numPr>
          <w:ilvl w:val="0"/>
          <w:numId w:val="1"/>
        </w:numPr>
        <w:spacing w:after="378" w:line="480" w:lineRule="auto"/>
        <w:ind w:left="0" w:right="521" w:firstLine="2268"/>
        <w:jc w:val="both"/>
        <w:rPr>
          <w:rFonts w:ascii="Times New Roman" w:hAnsi="Times New Roman" w:cs="Times New Roman"/>
          <w:b/>
          <w:bCs/>
          <w:sz w:val="24"/>
          <w:szCs w:val="24"/>
        </w:rPr>
      </w:pPr>
      <w:r w:rsidRPr="009469D3">
        <w:rPr>
          <w:rFonts w:ascii="Times New Roman" w:hAnsi="Times New Roman" w:cs="Times New Roman"/>
          <w:b/>
          <w:bCs/>
          <w:sz w:val="24"/>
          <w:szCs w:val="24"/>
        </w:rPr>
        <w:t>PERUNDANG-UNDANGAN</w:t>
      </w:r>
    </w:p>
    <w:p w14:paraId="365E9C18" w14:textId="77777777" w:rsidR="001E27E2" w:rsidRPr="00A02BAC" w:rsidRDefault="001E27E2" w:rsidP="00023354">
      <w:pPr>
        <w:pStyle w:val="DaftarParagraf"/>
        <w:spacing w:after="378" w:line="480" w:lineRule="auto"/>
        <w:ind w:left="2268" w:right="521" w:firstLine="567"/>
        <w:jc w:val="both"/>
        <w:rPr>
          <w:rFonts w:ascii="Times New Roman" w:hAnsi="Times New Roman" w:cs="Times New Roman"/>
          <w:sz w:val="24"/>
          <w:szCs w:val="24"/>
        </w:rPr>
      </w:pPr>
      <w:proofErr w:type="spellStart"/>
      <w:r w:rsidRPr="00A02BAC">
        <w:rPr>
          <w:rFonts w:ascii="Times New Roman" w:hAnsi="Times New Roman" w:cs="Times New Roman"/>
          <w:sz w:val="24"/>
          <w:szCs w:val="24"/>
        </w:rPr>
        <w:t>Kitab</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Hukum</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Perdata</w:t>
      </w:r>
      <w:proofErr w:type="spellEnd"/>
    </w:p>
    <w:p w14:paraId="669705D4" w14:textId="77777777" w:rsidR="001E27E2" w:rsidRPr="00A02BAC" w:rsidRDefault="001E27E2" w:rsidP="00023354">
      <w:pPr>
        <w:pStyle w:val="DaftarParagraf"/>
        <w:spacing w:after="378" w:line="480" w:lineRule="auto"/>
        <w:ind w:left="2268" w:right="521" w:firstLine="567"/>
        <w:jc w:val="both"/>
        <w:rPr>
          <w:rFonts w:ascii="Times New Roman" w:hAnsi="Times New Roman" w:cs="Times New Roman"/>
          <w:sz w:val="24"/>
          <w:szCs w:val="24"/>
        </w:rPr>
      </w:pPr>
      <w:proofErr w:type="spellStart"/>
      <w:r w:rsidRPr="00A02BAC">
        <w:rPr>
          <w:rFonts w:ascii="Times New Roman" w:hAnsi="Times New Roman" w:cs="Times New Roman"/>
          <w:sz w:val="24"/>
          <w:szCs w:val="24"/>
        </w:rPr>
        <w:t>Kitab</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Hukum</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Pidana</w:t>
      </w:r>
      <w:proofErr w:type="spellEnd"/>
    </w:p>
    <w:p w14:paraId="4AC7904C" w14:textId="77777777" w:rsidR="001E27E2" w:rsidRPr="00A02BAC" w:rsidRDefault="001E27E2" w:rsidP="00023354">
      <w:pPr>
        <w:pStyle w:val="DaftarParagraf"/>
        <w:spacing w:after="378" w:line="480" w:lineRule="auto"/>
        <w:ind w:left="2268" w:right="521" w:firstLine="567"/>
        <w:jc w:val="both"/>
        <w:rPr>
          <w:rFonts w:ascii="Times New Roman" w:hAnsi="Times New Roman" w:cs="Times New Roman"/>
          <w:sz w:val="24"/>
          <w:szCs w:val="24"/>
        </w:rPr>
      </w:pPr>
      <w:proofErr w:type="spellStart"/>
      <w:r w:rsidRPr="00A02BAC">
        <w:rPr>
          <w:rFonts w:ascii="Times New Roman" w:hAnsi="Times New Roman" w:cs="Times New Roman"/>
          <w:sz w:val="24"/>
          <w:szCs w:val="24"/>
        </w:rPr>
        <w:t>Undang</w:t>
      </w:r>
      <w:proofErr w:type="spellEnd"/>
      <w:r w:rsidRPr="00A02BAC">
        <w:rPr>
          <w:rFonts w:ascii="Times New Roman" w:hAnsi="Times New Roman" w:cs="Times New Roman"/>
          <w:sz w:val="24"/>
          <w:szCs w:val="24"/>
        </w:rPr>
        <w:t xml:space="preserve"> – </w:t>
      </w:r>
      <w:proofErr w:type="spellStart"/>
      <w:r w:rsidRPr="00A02BAC">
        <w:rPr>
          <w:rFonts w:ascii="Times New Roman" w:hAnsi="Times New Roman" w:cs="Times New Roman"/>
          <w:sz w:val="24"/>
          <w:szCs w:val="24"/>
        </w:rPr>
        <w:t>Undang</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Tentang</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Peraturan</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Jabatan</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Notaris</w:t>
      </w:r>
      <w:proofErr w:type="spellEnd"/>
    </w:p>
    <w:p w14:paraId="64F79E3B" w14:textId="77777777" w:rsidR="001E27E2" w:rsidRPr="00A02BAC" w:rsidRDefault="001E27E2" w:rsidP="00023354">
      <w:pPr>
        <w:pStyle w:val="DaftarParagraf"/>
        <w:spacing w:after="378" w:line="480" w:lineRule="auto"/>
        <w:ind w:left="2268" w:right="521" w:firstLine="567"/>
        <w:jc w:val="both"/>
        <w:rPr>
          <w:rFonts w:ascii="Times New Roman" w:hAnsi="Times New Roman" w:cs="Times New Roman"/>
          <w:sz w:val="24"/>
          <w:szCs w:val="24"/>
        </w:rPr>
      </w:pPr>
      <w:proofErr w:type="spellStart"/>
      <w:r w:rsidRPr="00A02BAC">
        <w:rPr>
          <w:rFonts w:ascii="Times New Roman" w:hAnsi="Times New Roman" w:cs="Times New Roman"/>
          <w:sz w:val="24"/>
          <w:szCs w:val="24"/>
        </w:rPr>
        <w:t>Kode</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Etik</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Notaris</w:t>
      </w:r>
      <w:proofErr w:type="spellEnd"/>
    </w:p>
    <w:p w14:paraId="0A7E297C" w14:textId="77777777" w:rsidR="001E27E2" w:rsidRDefault="001E27E2" w:rsidP="00023354">
      <w:pPr>
        <w:pStyle w:val="DaftarParagraf"/>
        <w:numPr>
          <w:ilvl w:val="0"/>
          <w:numId w:val="1"/>
        </w:numPr>
        <w:spacing w:after="378" w:line="480" w:lineRule="auto"/>
        <w:ind w:left="0" w:right="521" w:firstLine="2268"/>
        <w:jc w:val="both"/>
        <w:rPr>
          <w:rFonts w:ascii="Times New Roman" w:hAnsi="Times New Roman" w:cs="Times New Roman"/>
          <w:b/>
          <w:bCs/>
          <w:sz w:val="24"/>
          <w:szCs w:val="24"/>
        </w:rPr>
      </w:pPr>
      <w:r w:rsidRPr="009469D3">
        <w:rPr>
          <w:rFonts w:ascii="Times New Roman" w:hAnsi="Times New Roman" w:cs="Times New Roman"/>
          <w:b/>
          <w:bCs/>
          <w:sz w:val="24"/>
          <w:szCs w:val="24"/>
        </w:rPr>
        <w:t>JURNAL</w:t>
      </w:r>
    </w:p>
    <w:p w14:paraId="250A2AAD" w14:textId="77777777" w:rsidR="001E27E2" w:rsidRPr="00A02BAC" w:rsidRDefault="001E27E2" w:rsidP="00023354">
      <w:pPr>
        <w:pStyle w:val="DaftarParagraf"/>
        <w:spacing w:after="378" w:line="480" w:lineRule="auto"/>
        <w:ind w:left="3402" w:right="521" w:hanging="567"/>
        <w:jc w:val="both"/>
        <w:rPr>
          <w:rFonts w:ascii="Times New Roman" w:hAnsi="Times New Roman" w:cs="Times New Roman"/>
          <w:sz w:val="24"/>
          <w:szCs w:val="24"/>
        </w:rPr>
      </w:pPr>
      <w:proofErr w:type="spellStart"/>
      <w:r w:rsidRPr="00A02BAC">
        <w:rPr>
          <w:rFonts w:ascii="Times New Roman" w:hAnsi="Times New Roman" w:cs="Times New Roman"/>
          <w:sz w:val="24"/>
          <w:szCs w:val="24"/>
        </w:rPr>
        <w:t>Ateng</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Syafrudin</w:t>
      </w:r>
      <w:proofErr w:type="spellEnd"/>
      <w:r w:rsidRPr="00A02BAC">
        <w:rPr>
          <w:rFonts w:ascii="Times New Roman" w:hAnsi="Times New Roman" w:cs="Times New Roman"/>
          <w:sz w:val="24"/>
          <w:szCs w:val="24"/>
        </w:rPr>
        <w:t>, “</w:t>
      </w:r>
      <w:proofErr w:type="spellStart"/>
      <w:r w:rsidRPr="00A02BAC">
        <w:rPr>
          <w:rFonts w:ascii="Times New Roman" w:hAnsi="Times New Roman" w:cs="Times New Roman"/>
          <w:sz w:val="24"/>
          <w:szCs w:val="24"/>
        </w:rPr>
        <w:t>Menuju</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Penyelenggaraan</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Pemerintah</w:t>
      </w:r>
      <w:proofErr w:type="spellEnd"/>
      <w:r w:rsidRPr="00A02BAC">
        <w:rPr>
          <w:rFonts w:ascii="Times New Roman" w:hAnsi="Times New Roman" w:cs="Times New Roman"/>
          <w:sz w:val="24"/>
          <w:szCs w:val="24"/>
        </w:rPr>
        <w:t xml:space="preserve"> Negara yang </w:t>
      </w:r>
      <w:proofErr w:type="spellStart"/>
      <w:r w:rsidRPr="00A02BAC">
        <w:rPr>
          <w:rFonts w:ascii="Times New Roman" w:hAnsi="Times New Roman" w:cs="Times New Roman"/>
          <w:sz w:val="24"/>
          <w:szCs w:val="24"/>
        </w:rPr>
        <w:t>Bersih</w:t>
      </w:r>
      <w:proofErr w:type="spellEnd"/>
      <w:r w:rsidRPr="00A02BAC">
        <w:rPr>
          <w:rFonts w:ascii="Times New Roman" w:hAnsi="Times New Roman" w:cs="Times New Roman"/>
          <w:sz w:val="24"/>
          <w:szCs w:val="24"/>
        </w:rPr>
        <w:t xml:space="preserve"> Dan </w:t>
      </w:r>
      <w:proofErr w:type="spellStart"/>
      <w:r w:rsidRPr="00A02BAC">
        <w:rPr>
          <w:rFonts w:ascii="Times New Roman" w:hAnsi="Times New Roman" w:cs="Times New Roman"/>
          <w:sz w:val="24"/>
          <w:szCs w:val="24"/>
        </w:rPr>
        <w:t>Bertanggung</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Jawab</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Jurnal</w:t>
      </w:r>
      <w:proofErr w:type="spellEnd"/>
      <w:r w:rsidRPr="00A02BAC">
        <w:rPr>
          <w:rFonts w:ascii="Times New Roman" w:hAnsi="Times New Roman" w:cs="Times New Roman"/>
          <w:sz w:val="24"/>
          <w:szCs w:val="24"/>
        </w:rPr>
        <w:t xml:space="preserve"> Pro </w:t>
      </w:r>
      <w:proofErr w:type="spellStart"/>
      <w:r w:rsidRPr="00A02BAC">
        <w:rPr>
          <w:rFonts w:ascii="Times New Roman" w:hAnsi="Times New Roman" w:cs="Times New Roman"/>
          <w:sz w:val="24"/>
          <w:szCs w:val="24"/>
        </w:rPr>
        <w:t>Justisia</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Edisi</w:t>
      </w:r>
      <w:proofErr w:type="spellEnd"/>
      <w:r w:rsidRPr="00A02BAC">
        <w:rPr>
          <w:rFonts w:ascii="Times New Roman" w:hAnsi="Times New Roman" w:cs="Times New Roman"/>
          <w:sz w:val="24"/>
          <w:szCs w:val="24"/>
        </w:rPr>
        <w:t xml:space="preserve"> IV, 2000, Bandung.</w:t>
      </w:r>
    </w:p>
    <w:p w14:paraId="12140445" w14:textId="77777777" w:rsidR="001E27E2" w:rsidRPr="00A02BAC" w:rsidRDefault="001E27E2" w:rsidP="00023354">
      <w:pPr>
        <w:pStyle w:val="DaftarParagraf"/>
        <w:spacing w:after="378" w:line="480" w:lineRule="auto"/>
        <w:ind w:left="3402" w:right="521" w:hanging="567"/>
        <w:jc w:val="both"/>
        <w:rPr>
          <w:rFonts w:ascii="Times New Roman" w:hAnsi="Times New Roman" w:cs="Times New Roman"/>
          <w:sz w:val="24"/>
          <w:szCs w:val="24"/>
        </w:rPr>
      </w:pPr>
      <w:r w:rsidRPr="00A02BAC">
        <w:rPr>
          <w:rFonts w:ascii="Times New Roman" w:hAnsi="Times New Roman" w:cs="Times New Roman"/>
          <w:sz w:val="24"/>
          <w:szCs w:val="24"/>
        </w:rPr>
        <w:t>29)</w:t>
      </w:r>
      <w:proofErr w:type="spellStart"/>
      <w:r w:rsidRPr="00A02BAC">
        <w:rPr>
          <w:rFonts w:ascii="Times New Roman" w:hAnsi="Times New Roman" w:cs="Times New Roman"/>
          <w:sz w:val="24"/>
          <w:szCs w:val="24"/>
        </w:rPr>
        <w:t>Afifah</w:t>
      </w:r>
      <w:proofErr w:type="spellEnd"/>
      <w:r w:rsidRPr="00A02BAC">
        <w:rPr>
          <w:rFonts w:ascii="Times New Roman" w:hAnsi="Times New Roman" w:cs="Times New Roman"/>
          <w:sz w:val="24"/>
          <w:szCs w:val="24"/>
        </w:rPr>
        <w:t>, K., “</w:t>
      </w:r>
      <w:proofErr w:type="spellStart"/>
      <w:r w:rsidRPr="00A02BAC">
        <w:rPr>
          <w:rFonts w:ascii="Times New Roman" w:hAnsi="Times New Roman" w:cs="Times New Roman"/>
          <w:sz w:val="24"/>
          <w:szCs w:val="24"/>
        </w:rPr>
        <w:t>Tanggung</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Jawab</w:t>
      </w:r>
      <w:proofErr w:type="spellEnd"/>
      <w:r w:rsidRPr="00A02BAC">
        <w:rPr>
          <w:rFonts w:ascii="Times New Roman" w:hAnsi="Times New Roman" w:cs="Times New Roman"/>
          <w:sz w:val="24"/>
          <w:szCs w:val="24"/>
        </w:rPr>
        <w:t xml:space="preserve">   Dan   </w:t>
      </w:r>
      <w:proofErr w:type="spellStart"/>
      <w:r w:rsidRPr="00A02BAC">
        <w:rPr>
          <w:rFonts w:ascii="Times New Roman" w:hAnsi="Times New Roman" w:cs="Times New Roman"/>
          <w:sz w:val="24"/>
          <w:szCs w:val="24"/>
        </w:rPr>
        <w:t>Perlindungan</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Hukum</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Bagi</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Notari</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Secara</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Perdata</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Terhadap</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Akta</w:t>
      </w:r>
      <w:proofErr w:type="spellEnd"/>
      <w:r w:rsidRPr="00A02BAC">
        <w:rPr>
          <w:rFonts w:ascii="Times New Roman" w:hAnsi="Times New Roman" w:cs="Times New Roman"/>
          <w:sz w:val="24"/>
          <w:szCs w:val="24"/>
        </w:rPr>
        <w:t xml:space="preserve"> Yang </w:t>
      </w:r>
      <w:proofErr w:type="spellStart"/>
      <w:r w:rsidRPr="00A02BAC">
        <w:rPr>
          <w:rFonts w:ascii="Times New Roman" w:hAnsi="Times New Roman" w:cs="Times New Roman"/>
          <w:sz w:val="24"/>
          <w:szCs w:val="24"/>
        </w:rPr>
        <w:t>Dibuatnya</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Jurnal</w:t>
      </w:r>
      <w:proofErr w:type="spellEnd"/>
      <w:r w:rsidRPr="00A02BAC">
        <w:rPr>
          <w:rFonts w:ascii="Times New Roman" w:hAnsi="Times New Roman" w:cs="Times New Roman"/>
          <w:sz w:val="24"/>
          <w:szCs w:val="24"/>
        </w:rPr>
        <w:t xml:space="preserve"> Lex Renaissance 2,2017.</w:t>
      </w:r>
    </w:p>
    <w:p w14:paraId="24F4813E" w14:textId="77777777" w:rsidR="001E27E2" w:rsidRPr="00A02BAC" w:rsidRDefault="001E27E2" w:rsidP="00023354">
      <w:pPr>
        <w:pStyle w:val="DaftarParagraf"/>
        <w:spacing w:after="378" w:line="480" w:lineRule="auto"/>
        <w:ind w:left="3402" w:right="521" w:hanging="567"/>
        <w:jc w:val="both"/>
        <w:rPr>
          <w:rFonts w:ascii="Times New Roman" w:hAnsi="Times New Roman" w:cs="Times New Roman"/>
          <w:sz w:val="24"/>
          <w:szCs w:val="24"/>
        </w:rPr>
      </w:pPr>
      <w:proofErr w:type="spellStart"/>
      <w:r w:rsidRPr="00A02BAC">
        <w:rPr>
          <w:rFonts w:ascii="Times New Roman" w:hAnsi="Times New Roman" w:cs="Times New Roman"/>
          <w:sz w:val="24"/>
          <w:szCs w:val="24"/>
        </w:rPr>
        <w:t>Prastomo</w:t>
      </w:r>
      <w:proofErr w:type="spellEnd"/>
      <w:r w:rsidRPr="00A02BAC">
        <w:rPr>
          <w:rFonts w:ascii="Times New Roman" w:hAnsi="Times New Roman" w:cs="Times New Roman"/>
          <w:sz w:val="24"/>
          <w:szCs w:val="24"/>
        </w:rPr>
        <w:t xml:space="preserve">, D. A., &amp; </w:t>
      </w:r>
      <w:proofErr w:type="spellStart"/>
      <w:r w:rsidRPr="00A02BAC">
        <w:rPr>
          <w:rFonts w:ascii="Times New Roman" w:hAnsi="Times New Roman" w:cs="Times New Roman"/>
          <w:sz w:val="24"/>
          <w:szCs w:val="24"/>
        </w:rPr>
        <w:t>Khisni</w:t>
      </w:r>
      <w:proofErr w:type="spellEnd"/>
      <w:r w:rsidRPr="00A02BAC">
        <w:rPr>
          <w:rFonts w:ascii="Times New Roman" w:hAnsi="Times New Roman" w:cs="Times New Roman"/>
          <w:sz w:val="24"/>
          <w:szCs w:val="24"/>
        </w:rPr>
        <w:t>, A., “</w:t>
      </w:r>
      <w:proofErr w:type="spellStart"/>
      <w:r w:rsidRPr="00A02BAC">
        <w:rPr>
          <w:rFonts w:ascii="Times New Roman" w:hAnsi="Times New Roman" w:cs="Times New Roman"/>
          <w:sz w:val="24"/>
          <w:szCs w:val="24"/>
        </w:rPr>
        <w:t>Akibat</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Hukum</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Akta</w:t>
      </w:r>
      <w:proofErr w:type="spellEnd"/>
      <w:r w:rsidRPr="00A02BAC">
        <w:rPr>
          <w:rFonts w:ascii="Times New Roman" w:hAnsi="Times New Roman" w:cs="Times New Roman"/>
          <w:sz w:val="24"/>
          <w:szCs w:val="24"/>
        </w:rPr>
        <w:t xml:space="preserve"> Di </w:t>
      </w:r>
      <w:proofErr w:type="spellStart"/>
      <w:r w:rsidRPr="00A02BAC">
        <w:rPr>
          <w:rFonts w:ascii="Times New Roman" w:hAnsi="Times New Roman" w:cs="Times New Roman"/>
          <w:sz w:val="24"/>
          <w:szCs w:val="24"/>
        </w:rPr>
        <w:t>Bawah</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Tangan</w:t>
      </w:r>
      <w:proofErr w:type="spellEnd"/>
      <w:r w:rsidRPr="00A02BAC">
        <w:rPr>
          <w:rFonts w:ascii="Times New Roman" w:hAnsi="Times New Roman" w:cs="Times New Roman"/>
          <w:sz w:val="24"/>
          <w:szCs w:val="24"/>
        </w:rPr>
        <w:t xml:space="preserve"> Yang </w:t>
      </w:r>
      <w:proofErr w:type="spellStart"/>
      <w:r w:rsidRPr="00A02BAC">
        <w:rPr>
          <w:rFonts w:ascii="Times New Roman" w:hAnsi="Times New Roman" w:cs="Times New Roman"/>
          <w:sz w:val="24"/>
          <w:szCs w:val="24"/>
        </w:rPr>
        <w:t>Dilegalisasi</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Oleh</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Notaris</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Jurnal</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Akta</w:t>
      </w:r>
      <w:proofErr w:type="spellEnd"/>
      <w:r w:rsidRPr="00A02BAC">
        <w:rPr>
          <w:rFonts w:ascii="Times New Roman" w:hAnsi="Times New Roman" w:cs="Times New Roman"/>
          <w:sz w:val="24"/>
          <w:szCs w:val="24"/>
        </w:rPr>
        <w:t>, 4, 2017.</w:t>
      </w:r>
    </w:p>
    <w:p w14:paraId="530EE783" w14:textId="77777777" w:rsidR="001E27E2" w:rsidRPr="00A02BAC" w:rsidRDefault="001E27E2" w:rsidP="00023354">
      <w:pPr>
        <w:pStyle w:val="DaftarParagraf"/>
        <w:spacing w:after="378" w:line="480" w:lineRule="auto"/>
        <w:ind w:left="3402" w:right="521" w:hanging="567"/>
        <w:jc w:val="both"/>
        <w:rPr>
          <w:rFonts w:ascii="Times New Roman" w:hAnsi="Times New Roman" w:cs="Times New Roman"/>
          <w:sz w:val="24"/>
          <w:szCs w:val="24"/>
        </w:rPr>
      </w:pPr>
      <w:proofErr w:type="spellStart"/>
      <w:r w:rsidRPr="00A02BAC">
        <w:rPr>
          <w:rFonts w:ascii="Times New Roman" w:hAnsi="Times New Roman" w:cs="Times New Roman"/>
          <w:sz w:val="24"/>
          <w:szCs w:val="24"/>
        </w:rPr>
        <w:t>Munir</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Fuadi</w:t>
      </w:r>
      <w:proofErr w:type="spellEnd"/>
      <w:r w:rsidRPr="00A02BAC">
        <w:rPr>
          <w:rFonts w:ascii="Times New Roman" w:hAnsi="Times New Roman" w:cs="Times New Roman"/>
          <w:sz w:val="24"/>
          <w:szCs w:val="24"/>
        </w:rPr>
        <w:t>, “</w:t>
      </w:r>
      <w:proofErr w:type="spellStart"/>
      <w:r w:rsidRPr="00A02BAC">
        <w:rPr>
          <w:rFonts w:ascii="Times New Roman" w:hAnsi="Times New Roman" w:cs="Times New Roman"/>
          <w:sz w:val="24"/>
          <w:szCs w:val="24"/>
        </w:rPr>
        <w:t>Konsep</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Hukum</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Perdata</w:t>
      </w:r>
      <w:proofErr w:type="spellEnd"/>
      <w:r w:rsidRPr="00A02BAC">
        <w:rPr>
          <w:rFonts w:ascii="Times New Roman" w:hAnsi="Times New Roman" w:cs="Times New Roman"/>
          <w:sz w:val="24"/>
          <w:szCs w:val="24"/>
        </w:rPr>
        <w:t xml:space="preserve">”, PT. </w:t>
      </w:r>
      <w:proofErr w:type="spellStart"/>
      <w:r w:rsidRPr="00A02BAC">
        <w:rPr>
          <w:rFonts w:ascii="Times New Roman" w:hAnsi="Times New Roman" w:cs="Times New Roman"/>
          <w:sz w:val="24"/>
          <w:szCs w:val="24"/>
        </w:rPr>
        <w:t>Rajagrafindo</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Persada</w:t>
      </w:r>
      <w:proofErr w:type="spellEnd"/>
      <w:r w:rsidRPr="00A02BAC">
        <w:rPr>
          <w:rFonts w:ascii="Times New Roman" w:hAnsi="Times New Roman" w:cs="Times New Roman"/>
          <w:sz w:val="24"/>
          <w:szCs w:val="24"/>
        </w:rPr>
        <w:t>, Jakarta, 2016.</w:t>
      </w:r>
    </w:p>
    <w:p w14:paraId="7DD46B12" w14:textId="77777777" w:rsidR="001E27E2" w:rsidRPr="00B96095" w:rsidRDefault="001E27E2" w:rsidP="00023354">
      <w:pPr>
        <w:pStyle w:val="DaftarParagraf"/>
        <w:spacing w:after="378" w:line="480" w:lineRule="auto"/>
        <w:ind w:left="2268" w:right="521"/>
        <w:jc w:val="both"/>
        <w:rPr>
          <w:rFonts w:ascii="Times New Roman" w:hAnsi="Times New Roman" w:cs="Times New Roman"/>
          <w:b/>
          <w:bCs/>
          <w:sz w:val="24"/>
          <w:szCs w:val="24"/>
        </w:rPr>
      </w:pPr>
    </w:p>
    <w:p w14:paraId="591C939D" w14:textId="77777777" w:rsidR="001E27E2" w:rsidRDefault="001E27E2" w:rsidP="00023354">
      <w:pPr>
        <w:pStyle w:val="DaftarParagraf"/>
        <w:numPr>
          <w:ilvl w:val="0"/>
          <w:numId w:val="1"/>
        </w:numPr>
        <w:spacing w:after="378" w:line="480" w:lineRule="auto"/>
        <w:ind w:left="2552" w:right="521" w:hanging="284"/>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SUMBER LAIN</w:t>
      </w:r>
    </w:p>
    <w:p w14:paraId="3857D477" w14:textId="77777777" w:rsidR="001E27E2" w:rsidRPr="00A02BAC" w:rsidRDefault="001E27E2" w:rsidP="00023354">
      <w:pPr>
        <w:pStyle w:val="DaftarParagraf"/>
        <w:spacing w:after="378" w:line="480" w:lineRule="auto"/>
        <w:ind w:left="2552" w:right="521"/>
        <w:jc w:val="both"/>
        <w:rPr>
          <w:rFonts w:ascii="Times New Roman" w:hAnsi="Times New Roman" w:cs="Times New Roman"/>
          <w:sz w:val="24"/>
          <w:szCs w:val="24"/>
        </w:rPr>
      </w:pPr>
      <w:r>
        <w:rPr>
          <w:rFonts w:ascii="Times New Roman" w:hAnsi="Times New Roman" w:cs="Times New Roman"/>
          <w:b/>
          <w:bCs/>
          <w:sz w:val="24"/>
          <w:szCs w:val="24"/>
        </w:rPr>
        <w:t xml:space="preserve">     </w:t>
      </w:r>
      <w:proofErr w:type="spellStart"/>
      <w:r w:rsidRPr="00A02BAC">
        <w:rPr>
          <w:rFonts w:ascii="Times New Roman" w:hAnsi="Times New Roman" w:cs="Times New Roman"/>
          <w:sz w:val="24"/>
          <w:szCs w:val="24"/>
        </w:rPr>
        <w:t>Hasil</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Wawancara</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dengan</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Notaris</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Dwi</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Swandiani</w:t>
      </w:r>
      <w:proofErr w:type="spellEnd"/>
      <w:r w:rsidRPr="00A02BAC">
        <w:rPr>
          <w:rFonts w:ascii="Times New Roman" w:hAnsi="Times New Roman" w:cs="Times New Roman"/>
          <w:sz w:val="24"/>
          <w:szCs w:val="24"/>
        </w:rPr>
        <w:t>, SH</w:t>
      </w:r>
    </w:p>
    <w:p w14:paraId="1C7E9853" w14:textId="77777777" w:rsidR="001E27E2" w:rsidRPr="00A02BAC" w:rsidRDefault="001E27E2" w:rsidP="00023354">
      <w:pPr>
        <w:pStyle w:val="DaftarParagraf"/>
        <w:spacing w:after="378" w:line="480" w:lineRule="auto"/>
        <w:ind w:left="2552" w:right="521"/>
        <w:jc w:val="both"/>
        <w:rPr>
          <w:rFonts w:ascii="Times New Roman" w:hAnsi="Times New Roman" w:cs="Times New Roman"/>
          <w:sz w:val="24"/>
          <w:szCs w:val="24"/>
        </w:rPr>
      </w:pPr>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Hasil</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Wawancara</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dengan</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Ketua</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Umum</w:t>
      </w:r>
      <w:proofErr w:type="spellEnd"/>
      <w:r w:rsidRPr="00A02BAC">
        <w:rPr>
          <w:rFonts w:ascii="Times New Roman" w:hAnsi="Times New Roman" w:cs="Times New Roman"/>
          <w:sz w:val="24"/>
          <w:szCs w:val="24"/>
        </w:rPr>
        <w:t xml:space="preserve">   </w:t>
      </w:r>
      <w:proofErr w:type="spellStart"/>
      <w:r w:rsidRPr="00A02BAC">
        <w:rPr>
          <w:rFonts w:ascii="Times New Roman" w:hAnsi="Times New Roman" w:cs="Times New Roman"/>
          <w:sz w:val="24"/>
          <w:szCs w:val="24"/>
        </w:rPr>
        <w:t>Nasional</w:t>
      </w:r>
      <w:proofErr w:type="spellEnd"/>
      <w:r w:rsidRPr="00A02BAC">
        <w:rPr>
          <w:rFonts w:ascii="Times New Roman" w:hAnsi="Times New Roman" w:cs="Times New Roman"/>
          <w:sz w:val="24"/>
          <w:szCs w:val="24"/>
        </w:rPr>
        <w:t xml:space="preserve"> </w:t>
      </w:r>
    </w:p>
    <w:p w14:paraId="3FA65961" w14:textId="77777777" w:rsidR="001E27E2" w:rsidRPr="00A02BAC" w:rsidRDefault="001E27E2" w:rsidP="00023354">
      <w:pPr>
        <w:pStyle w:val="DaftarParagraf"/>
        <w:spacing w:after="378" w:line="480" w:lineRule="auto"/>
        <w:ind w:left="2552" w:right="521"/>
        <w:jc w:val="both"/>
        <w:rPr>
          <w:rFonts w:ascii="Times New Roman" w:hAnsi="Times New Roman" w:cs="Times New Roman"/>
          <w:sz w:val="24"/>
          <w:szCs w:val="24"/>
        </w:rPr>
      </w:pPr>
      <w:r w:rsidRPr="00A02BAC">
        <w:rPr>
          <w:rFonts w:ascii="Times New Roman" w:hAnsi="Times New Roman" w:cs="Times New Roman"/>
          <w:sz w:val="24"/>
          <w:szCs w:val="24"/>
        </w:rPr>
        <w:t xml:space="preserve">                LEMHAMNAS HUKUM DAN HAM</w:t>
      </w:r>
    </w:p>
    <w:p w14:paraId="6BBFC50A" w14:textId="77777777" w:rsidR="001E27E2" w:rsidRPr="009469D3" w:rsidRDefault="001E27E2" w:rsidP="00023354">
      <w:pPr>
        <w:pStyle w:val="DaftarParagraf"/>
        <w:spacing w:after="378" w:line="480" w:lineRule="auto"/>
        <w:ind w:right="521"/>
        <w:jc w:val="both"/>
        <w:rPr>
          <w:rFonts w:ascii="Times New Roman" w:hAnsi="Times New Roman" w:cs="Times New Roman"/>
          <w:b/>
          <w:bCs/>
          <w:sz w:val="24"/>
          <w:szCs w:val="24"/>
        </w:rPr>
      </w:pPr>
    </w:p>
    <w:p w14:paraId="36F6F291" w14:textId="77777777" w:rsidR="001E27E2" w:rsidRPr="0002249A" w:rsidRDefault="001E27E2" w:rsidP="00023354">
      <w:pPr>
        <w:spacing w:line="480" w:lineRule="auto"/>
        <w:ind w:right="521"/>
        <w:rPr>
          <w:rFonts w:ascii="Times New Roman" w:hAnsi="Times New Roman" w:cs="Times New Roman"/>
          <w:sz w:val="24"/>
          <w:szCs w:val="24"/>
        </w:rPr>
      </w:pPr>
    </w:p>
    <w:p w14:paraId="3AC467BD" w14:textId="77777777" w:rsidR="001E27E2" w:rsidRDefault="001E27E2" w:rsidP="00023354"/>
    <w:p w14:paraId="22824E51" w14:textId="77777777" w:rsidR="00EC3CCF" w:rsidRDefault="00EC3CCF"/>
    <w:sectPr w:rsidR="00EC3C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E3BDB"/>
    <w:multiLevelType w:val="hybridMultilevel"/>
    <w:tmpl w:val="03122FC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66358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ABC"/>
    <w:rsid w:val="0007158C"/>
    <w:rsid w:val="001E27E2"/>
    <w:rsid w:val="00B37ABC"/>
    <w:rsid w:val="00EC3CC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31272BF3"/>
  <w15:chartTrackingRefBased/>
  <w15:docId w15:val="{C1D974F9-E88A-4F4B-A2E6-F3268120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idakAdaSpasi">
    <w:name w:val="No Spacing"/>
    <w:uiPriority w:val="1"/>
    <w:qFormat/>
    <w:rsid w:val="00B37ABC"/>
    <w:pPr>
      <w:spacing w:after="0" w:line="240" w:lineRule="auto"/>
    </w:pPr>
    <w:rPr>
      <w:rFonts w:eastAsiaTheme="minorHAnsi"/>
      <w:kern w:val="0"/>
      <w:lang w:val="en-ID" w:eastAsia="en-US"/>
      <w14:ligatures w14:val="none"/>
    </w:rPr>
  </w:style>
  <w:style w:type="character" w:styleId="Kuat">
    <w:name w:val="Strong"/>
    <w:basedOn w:val="FontParagrafDefault"/>
    <w:uiPriority w:val="22"/>
    <w:qFormat/>
    <w:rsid w:val="00B37ABC"/>
    <w:rPr>
      <w:b/>
      <w:bCs/>
    </w:rPr>
  </w:style>
  <w:style w:type="paragraph" w:styleId="DaftarParagraf">
    <w:name w:val="List Paragraph"/>
    <w:basedOn w:val="Normal"/>
    <w:uiPriority w:val="34"/>
    <w:qFormat/>
    <w:rsid w:val="001E27E2"/>
    <w:pPr>
      <w:ind w:left="720"/>
      <w:contextualSpacing/>
    </w:pPr>
    <w:rPr>
      <w:rFonts w:eastAsiaTheme="minorHAnsi"/>
      <w:kern w:val="0"/>
      <w:lang w:val="en-ID"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g"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1536</Words>
  <Characters>8757</Characters>
  <Application>Microsoft Office Word</Application>
  <DocSecurity>0</DocSecurity>
  <Lines>72</Lines>
  <Paragraphs>20</Paragraphs>
  <ScaleCrop>false</ScaleCrop>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6282129892695</dc:creator>
  <cp:keywords/>
  <dc:description/>
  <cp:lastModifiedBy>6282129892695</cp:lastModifiedBy>
  <cp:revision>4</cp:revision>
  <dcterms:created xsi:type="dcterms:W3CDTF">2025-11-18T05:43:00Z</dcterms:created>
  <dcterms:modified xsi:type="dcterms:W3CDTF">2025-11-18T05:44:00Z</dcterms:modified>
</cp:coreProperties>
</file>