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C75" w:rsidRDefault="00AE2C75" w:rsidP="00AE2C75">
      <w:pPr>
        <w:autoSpaceDE w:val="0"/>
        <w:autoSpaceDN w:val="0"/>
        <w:adjustRightInd w:val="0"/>
        <w:spacing w:after="0" w:line="360" w:lineRule="auto"/>
        <w:jc w:val="center"/>
        <w:rPr>
          <w:rFonts w:ascii="Times New Roman" w:hAnsi="Times New Roman" w:cs="Times New Roman"/>
          <w:b/>
          <w:bCs/>
          <w:sz w:val="24"/>
          <w:szCs w:val="24"/>
        </w:rPr>
      </w:pPr>
    </w:p>
    <w:p w:rsidR="00AE2C75" w:rsidRDefault="00AE2C75" w:rsidP="00AE2C75">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JURNAL ILMIAH</w:t>
      </w:r>
    </w:p>
    <w:p w:rsidR="00AE2C75" w:rsidRDefault="00AE2C75" w:rsidP="00AE2C75">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KEDUDUKAN BADAN PENGAWAS PEMILU DALAM PENANGANAN</w:t>
      </w:r>
    </w:p>
    <w:p w:rsidR="00AE2C75" w:rsidRDefault="00AE2C75" w:rsidP="00AE2C75">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TINDAK PIDANA PEMILU PADA PEMILIHAN KEPALA DAERAH</w:t>
      </w:r>
    </w:p>
    <w:p w:rsidR="00AE2C75" w:rsidRDefault="00AE2C75" w:rsidP="00AE2C75">
      <w:pPr>
        <w:autoSpaceDE w:val="0"/>
        <w:autoSpaceDN w:val="0"/>
        <w:adjustRightInd w:val="0"/>
        <w:spacing w:after="0" w:line="360" w:lineRule="auto"/>
        <w:jc w:val="center"/>
        <w:rPr>
          <w:rFonts w:ascii="Times New Roman" w:hAnsi="Times New Roman" w:cs="Times New Roman"/>
          <w:sz w:val="24"/>
          <w:szCs w:val="24"/>
        </w:rPr>
      </w:pPr>
    </w:p>
    <w:p w:rsidR="00AE2C75" w:rsidRDefault="00AE2C75" w:rsidP="00AE2C75">
      <w:pPr>
        <w:autoSpaceDE w:val="0"/>
        <w:autoSpaceDN w:val="0"/>
        <w:adjustRightInd w:val="0"/>
        <w:spacing w:after="0" w:line="360" w:lineRule="auto"/>
        <w:jc w:val="center"/>
        <w:rPr>
          <w:rFonts w:ascii="Times New Roman" w:hAnsi="Times New Roman" w:cs="Times New Roman"/>
          <w:sz w:val="24"/>
          <w:szCs w:val="24"/>
        </w:rPr>
      </w:pPr>
    </w:p>
    <w:p w:rsidR="00AE2C75" w:rsidRDefault="00AE2C75" w:rsidP="00AE2C75">
      <w:pPr>
        <w:autoSpaceDE w:val="0"/>
        <w:autoSpaceDN w:val="0"/>
        <w:adjustRightInd w:val="0"/>
        <w:spacing w:after="0" w:line="360" w:lineRule="auto"/>
        <w:jc w:val="center"/>
        <w:rPr>
          <w:rFonts w:ascii="Times New Roman" w:hAnsi="Times New Roman" w:cs="Times New Roman"/>
          <w:sz w:val="24"/>
          <w:szCs w:val="24"/>
        </w:rPr>
      </w:pPr>
    </w:p>
    <w:p w:rsidR="00AE2C75" w:rsidRDefault="00AE2C75" w:rsidP="00AE2C75">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Oleh:</w:t>
      </w:r>
    </w:p>
    <w:p w:rsidR="00AE2C75" w:rsidRDefault="00AE2C75" w:rsidP="00AE2C75">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ALI YAPI</w:t>
      </w:r>
    </w:p>
    <w:p w:rsidR="00AE2C75" w:rsidRPr="00AE2C75" w:rsidRDefault="00AE2C75" w:rsidP="00AE2C75">
      <w:pPr>
        <w:autoSpaceDE w:val="0"/>
        <w:autoSpaceDN w:val="0"/>
        <w:adjustRightInd w:val="0"/>
        <w:spacing w:after="0" w:line="360" w:lineRule="auto"/>
        <w:jc w:val="center"/>
        <w:rPr>
          <w:rFonts w:ascii="Times New Roman" w:hAnsi="Times New Roman" w:cs="Times New Roman"/>
          <w:b/>
          <w:sz w:val="24"/>
          <w:szCs w:val="24"/>
        </w:rPr>
      </w:pPr>
      <w:r w:rsidRPr="00AE2C75">
        <w:rPr>
          <w:rFonts w:ascii="Times New Roman" w:hAnsi="Times New Roman" w:cs="Times New Roman"/>
          <w:b/>
          <w:sz w:val="24"/>
          <w:szCs w:val="24"/>
        </w:rPr>
        <w:t>NPM: 238040019</w:t>
      </w:r>
    </w:p>
    <w:p w:rsidR="00AE2C75" w:rsidRDefault="00AE2C75" w:rsidP="00AE2C75">
      <w:pPr>
        <w:autoSpaceDE w:val="0"/>
        <w:autoSpaceDN w:val="0"/>
        <w:adjustRightInd w:val="0"/>
        <w:spacing w:after="0" w:line="360" w:lineRule="auto"/>
        <w:jc w:val="center"/>
        <w:rPr>
          <w:rFonts w:ascii="Times New Roman" w:hAnsi="Times New Roman" w:cs="Times New Roman"/>
          <w:b/>
          <w:bCs/>
          <w:sz w:val="24"/>
          <w:szCs w:val="24"/>
        </w:rPr>
      </w:pPr>
    </w:p>
    <w:p w:rsidR="00AE2C75" w:rsidRDefault="00AE2C75" w:rsidP="00AE2C75">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noProof/>
          <w:sz w:val="24"/>
          <w:szCs w:val="24"/>
          <w:lang w:eastAsia="id-ID"/>
        </w:rPr>
        <w:drawing>
          <wp:anchor distT="0" distB="0" distL="114300" distR="114300" simplePos="0" relativeHeight="251658240" behindDoc="0" locked="0" layoutInCell="1" allowOverlap="1" wp14:anchorId="2C8536E1" wp14:editId="0D9722B1">
            <wp:simplePos x="0" y="0"/>
            <wp:positionH relativeFrom="column">
              <wp:posOffset>1684020</wp:posOffset>
            </wp:positionH>
            <wp:positionV relativeFrom="paragraph">
              <wp:posOffset>438150</wp:posOffset>
            </wp:positionV>
            <wp:extent cx="1668145" cy="1682115"/>
            <wp:effectExtent l="0" t="0" r="825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8145" cy="1682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2C75" w:rsidRDefault="00AE2C75" w:rsidP="00AE2C75">
      <w:pPr>
        <w:autoSpaceDE w:val="0"/>
        <w:autoSpaceDN w:val="0"/>
        <w:adjustRightInd w:val="0"/>
        <w:spacing w:after="0" w:line="360" w:lineRule="auto"/>
        <w:jc w:val="center"/>
        <w:rPr>
          <w:rFonts w:ascii="Times New Roman" w:hAnsi="Times New Roman" w:cs="Times New Roman"/>
          <w:b/>
          <w:bCs/>
          <w:sz w:val="24"/>
          <w:szCs w:val="24"/>
        </w:rPr>
      </w:pPr>
    </w:p>
    <w:p w:rsidR="00AE2C75" w:rsidRDefault="00AE2C75" w:rsidP="00AE2C75">
      <w:pPr>
        <w:autoSpaceDE w:val="0"/>
        <w:autoSpaceDN w:val="0"/>
        <w:adjustRightInd w:val="0"/>
        <w:spacing w:after="0" w:line="360" w:lineRule="auto"/>
        <w:jc w:val="center"/>
        <w:rPr>
          <w:rFonts w:ascii="Times New Roman" w:hAnsi="Times New Roman" w:cs="Times New Roman"/>
          <w:b/>
          <w:bCs/>
          <w:sz w:val="24"/>
          <w:szCs w:val="24"/>
        </w:rPr>
      </w:pPr>
    </w:p>
    <w:p w:rsidR="00AE2C75" w:rsidRDefault="00AE2C75" w:rsidP="00AE2C75">
      <w:pPr>
        <w:autoSpaceDE w:val="0"/>
        <w:autoSpaceDN w:val="0"/>
        <w:adjustRightInd w:val="0"/>
        <w:spacing w:after="0" w:line="360" w:lineRule="auto"/>
        <w:jc w:val="center"/>
        <w:rPr>
          <w:rFonts w:ascii="Times New Roman" w:hAnsi="Times New Roman" w:cs="Times New Roman"/>
          <w:b/>
          <w:bCs/>
          <w:sz w:val="24"/>
          <w:szCs w:val="24"/>
        </w:rPr>
      </w:pPr>
    </w:p>
    <w:p w:rsidR="00AE2C75" w:rsidRDefault="00AE2C75" w:rsidP="00AE2C75">
      <w:pPr>
        <w:autoSpaceDE w:val="0"/>
        <w:autoSpaceDN w:val="0"/>
        <w:adjustRightInd w:val="0"/>
        <w:spacing w:after="0" w:line="360" w:lineRule="auto"/>
        <w:jc w:val="center"/>
        <w:rPr>
          <w:rFonts w:ascii="Times New Roman" w:hAnsi="Times New Roman" w:cs="Times New Roman"/>
          <w:b/>
          <w:bCs/>
          <w:sz w:val="24"/>
          <w:szCs w:val="24"/>
        </w:rPr>
      </w:pPr>
    </w:p>
    <w:p w:rsidR="00AE2C75" w:rsidRDefault="00AE2C75" w:rsidP="00AE2C75">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PROGRAM STUDI MAGISTER ILMU HUKUM</w:t>
      </w:r>
    </w:p>
    <w:p w:rsidR="00AE2C75" w:rsidRDefault="00AE2C75" w:rsidP="00AE2C75">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PASCASARJANA</w:t>
      </w:r>
      <w:r>
        <w:rPr>
          <w:rFonts w:ascii="Times New Roman" w:hAnsi="Times New Roman" w:cs="Times New Roman"/>
          <w:b/>
          <w:bCs/>
          <w:sz w:val="24"/>
          <w:szCs w:val="24"/>
        </w:rPr>
        <w:t xml:space="preserve"> </w:t>
      </w:r>
      <w:r>
        <w:rPr>
          <w:rFonts w:ascii="Times New Roman" w:hAnsi="Times New Roman" w:cs="Times New Roman"/>
          <w:b/>
          <w:bCs/>
          <w:sz w:val="24"/>
          <w:szCs w:val="24"/>
        </w:rPr>
        <w:t>UNIVERSITAS PASUNDAN</w:t>
      </w:r>
    </w:p>
    <w:p w:rsidR="00AE2C75" w:rsidRDefault="00AE2C75" w:rsidP="00AE2C75">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BANDUNG</w:t>
      </w:r>
    </w:p>
    <w:p w:rsidR="00F961AD" w:rsidRDefault="00AE2C75" w:rsidP="00AE2C7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2025</w:t>
      </w:r>
    </w:p>
    <w:p w:rsidR="00AE2C75" w:rsidRDefault="00AE2C75" w:rsidP="00AE2C75">
      <w:pPr>
        <w:spacing w:line="360" w:lineRule="auto"/>
        <w:jc w:val="center"/>
        <w:rPr>
          <w:rFonts w:ascii="Times New Roman" w:hAnsi="Times New Roman" w:cs="Times New Roman"/>
          <w:b/>
          <w:bCs/>
          <w:sz w:val="24"/>
          <w:szCs w:val="24"/>
        </w:rPr>
      </w:pPr>
    </w:p>
    <w:p w:rsidR="00AE2C75" w:rsidRDefault="00AE2C75" w:rsidP="00AE2C75">
      <w:pPr>
        <w:spacing w:line="360" w:lineRule="auto"/>
        <w:jc w:val="center"/>
        <w:rPr>
          <w:rFonts w:ascii="Times New Roman" w:hAnsi="Times New Roman" w:cs="Times New Roman"/>
          <w:b/>
          <w:bCs/>
          <w:sz w:val="24"/>
          <w:szCs w:val="24"/>
        </w:rPr>
      </w:pPr>
    </w:p>
    <w:p w:rsidR="00977045" w:rsidRPr="00977045" w:rsidRDefault="00977045" w:rsidP="00977045">
      <w:pPr>
        <w:spacing w:before="100" w:beforeAutospacing="1" w:after="100" w:afterAutospacing="1" w:line="240" w:lineRule="auto"/>
        <w:jc w:val="center"/>
        <w:outlineLvl w:val="1"/>
        <w:rPr>
          <w:rFonts w:ascii="Times New Roman" w:eastAsia="Times New Roman" w:hAnsi="Times New Roman" w:cs="Times New Roman"/>
          <w:b/>
          <w:bCs/>
          <w:sz w:val="24"/>
          <w:szCs w:val="36"/>
          <w:lang w:eastAsia="id-ID"/>
        </w:rPr>
      </w:pPr>
      <w:r w:rsidRPr="00977045">
        <w:rPr>
          <w:rFonts w:ascii="Times New Roman" w:eastAsia="Times New Roman" w:hAnsi="Times New Roman" w:cs="Times New Roman"/>
          <w:b/>
          <w:bCs/>
          <w:sz w:val="24"/>
          <w:szCs w:val="36"/>
          <w:lang w:eastAsia="id-ID"/>
        </w:rPr>
        <w:lastRenderedPageBreak/>
        <w:t>ABSTRAK</w:t>
      </w:r>
    </w:p>
    <w:p w:rsidR="00977045" w:rsidRPr="00977045" w:rsidRDefault="00977045" w:rsidP="00977045">
      <w:pPr>
        <w:spacing w:before="100" w:beforeAutospacing="1" w:after="100" w:afterAutospacing="1"/>
        <w:jc w:val="both"/>
        <w:rPr>
          <w:rFonts w:ascii="Times New Roman" w:eastAsia="Times New Roman" w:hAnsi="Times New Roman" w:cs="Times New Roman"/>
          <w:sz w:val="24"/>
          <w:szCs w:val="24"/>
          <w:lang w:eastAsia="id-ID"/>
        </w:rPr>
      </w:pPr>
      <w:r w:rsidRPr="00977045">
        <w:rPr>
          <w:rFonts w:ascii="Times New Roman" w:eastAsia="Times New Roman" w:hAnsi="Times New Roman" w:cs="Times New Roman"/>
          <w:sz w:val="24"/>
          <w:szCs w:val="24"/>
          <w:lang w:eastAsia="id-ID"/>
        </w:rPr>
        <w:t>Tindak pidana pemilu merupakan pelanggaran serius yang mengancam integritas demokrasi dan keadilan elektoral di Indonesia. Dalam penyelenggaraan Pemilihan Kepala Daerah (Pilkada), Badan Pengawas Pemilu (Bawaslu) memegang peran sentral sebagai lembaga pengawas sekaligus penjaga keadilan pemilu melalui koordinasi bersama Sentra Penegakan Hukum Terpadu (Gakkumdu). Namun, pelaksanaan kewenangan tersebut menghadapi hambatan berupa lemahnya koordinasi antarunsur Gakkumdu, keterbatasan sumber daya manusia, serta kurang optimalnya penggunaan teknologi informasi dalam pembuktian pelanggaran digital. Penelitian ini bertujuan menganalisis kedudukan Bawaslu dalam penanganan tindak pidana pemilu serta merumuskan strategi penguatan kelembagaan. Metode yang digunakan adalah yuridis normatif dengan dukungan data empiris melalui wawancara dan studi dokumen. Hasil penelitian menunjukkan bahwa meskipun Bawaslu telah memiliki dasar hukum kuat secara normatif, efektivitas pelaksanaannya belum optimal secara substantif. Reformasi kelembagaan diperlukan melalui harmonisasi regulasi, penguatan SDM, pembentukan unit forensik digital, dan penyusunan SOP terpadu antarunsur Gakkumdu. Langkah ini diharapkan meningkatkan efektivitas pengawasan dan penegakan hukum pemilu yang berintegritas dan adaptif di era digital.</w:t>
      </w:r>
    </w:p>
    <w:p w:rsidR="00977045" w:rsidRPr="00977045" w:rsidRDefault="00977045" w:rsidP="00977045">
      <w:pPr>
        <w:spacing w:before="100" w:beforeAutospacing="1" w:after="100" w:afterAutospacing="1"/>
        <w:jc w:val="both"/>
        <w:rPr>
          <w:rFonts w:ascii="Times New Roman" w:eastAsia="Times New Roman" w:hAnsi="Times New Roman" w:cs="Times New Roman"/>
          <w:sz w:val="24"/>
          <w:szCs w:val="24"/>
          <w:lang w:eastAsia="id-ID"/>
        </w:rPr>
      </w:pPr>
      <w:r w:rsidRPr="00977045">
        <w:rPr>
          <w:rFonts w:ascii="Times New Roman" w:eastAsia="Times New Roman" w:hAnsi="Times New Roman" w:cs="Times New Roman"/>
          <w:b/>
          <w:bCs/>
          <w:sz w:val="24"/>
          <w:szCs w:val="24"/>
          <w:lang w:eastAsia="id-ID"/>
        </w:rPr>
        <w:t>Kata Kunci:</w:t>
      </w:r>
      <w:r w:rsidRPr="00977045">
        <w:rPr>
          <w:rFonts w:ascii="Times New Roman" w:eastAsia="Times New Roman" w:hAnsi="Times New Roman" w:cs="Times New Roman"/>
          <w:sz w:val="24"/>
          <w:szCs w:val="24"/>
          <w:lang w:eastAsia="id-ID"/>
        </w:rPr>
        <w:t xml:space="preserve"> </w:t>
      </w:r>
      <w:r w:rsidRPr="00977045">
        <w:rPr>
          <w:rFonts w:ascii="Times New Roman" w:eastAsia="Times New Roman" w:hAnsi="Times New Roman" w:cs="Times New Roman"/>
          <w:b/>
          <w:sz w:val="24"/>
          <w:szCs w:val="24"/>
          <w:lang w:eastAsia="id-ID"/>
        </w:rPr>
        <w:t>Bawaslu, Gakkumdu, Penegakan Hukum, Pemilu, Pilkada</w:t>
      </w:r>
    </w:p>
    <w:p w:rsidR="00977045" w:rsidRPr="00977045" w:rsidRDefault="00977045" w:rsidP="00977045">
      <w:pPr>
        <w:spacing w:before="100" w:beforeAutospacing="1" w:after="100" w:afterAutospacing="1"/>
        <w:jc w:val="center"/>
        <w:outlineLvl w:val="1"/>
        <w:rPr>
          <w:rFonts w:ascii="Times New Roman" w:eastAsia="Times New Roman" w:hAnsi="Times New Roman" w:cs="Times New Roman"/>
          <w:b/>
          <w:bCs/>
          <w:sz w:val="24"/>
          <w:szCs w:val="36"/>
          <w:lang w:eastAsia="id-ID"/>
        </w:rPr>
      </w:pPr>
      <w:r w:rsidRPr="00977045">
        <w:rPr>
          <w:rFonts w:ascii="Times New Roman" w:eastAsia="Times New Roman" w:hAnsi="Times New Roman" w:cs="Times New Roman"/>
          <w:b/>
          <w:bCs/>
          <w:sz w:val="24"/>
          <w:szCs w:val="36"/>
          <w:lang w:eastAsia="id-ID"/>
        </w:rPr>
        <w:t>ABSTRACT</w:t>
      </w:r>
    </w:p>
    <w:p w:rsidR="00977045" w:rsidRPr="00977045" w:rsidRDefault="00977045" w:rsidP="00977045">
      <w:pPr>
        <w:spacing w:before="100" w:beforeAutospacing="1" w:after="100" w:afterAutospacing="1"/>
        <w:jc w:val="both"/>
        <w:rPr>
          <w:rFonts w:ascii="Times New Roman" w:eastAsia="Times New Roman" w:hAnsi="Times New Roman" w:cs="Times New Roman"/>
          <w:sz w:val="24"/>
          <w:szCs w:val="24"/>
          <w:lang w:eastAsia="id-ID"/>
        </w:rPr>
      </w:pPr>
      <w:r w:rsidRPr="00977045">
        <w:rPr>
          <w:rFonts w:ascii="Times New Roman" w:eastAsia="Times New Roman" w:hAnsi="Times New Roman" w:cs="Times New Roman"/>
          <w:sz w:val="24"/>
          <w:szCs w:val="24"/>
          <w:lang w:eastAsia="id-ID"/>
        </w:rPr>
        <w:t xml:space="preserve">Election crimes constitute serious violations that threaten democratic integrity and electoral justice in Indonesia. In regional head elections (Pilkada), the Election Supervisory Agency (Bawaslu) holds a strategic role as both supervisor and guardian of electoral justice through coordination with the Integrated Law Enforcement Center (Gakkumdu). However, the implementation of this role faces obstacles such as weak coordination among Gakkumdu elements, limited human resources, and inadequate adaptation to technological advancements in handling digital-based electoral violations. This study aims to analyze Bawaslu’s position in dealing with electoral crimes and formulate strategies to strengthen its institutional effectiveness. Using a normative juridical method supported by empirical data, this research demonstrates that although Bawaslu has a strong normative legal foundation, its substantive performance remains limited. Strengthening Bawaslu requires regulatory harmonization, capacity building, creation of digital forensic units, and development of integrated SOPs among </w:t>
      </w:r>
      <w:r w:rsidRPr="00977045">
        <w:rPr>
          <w:rFonts w:ascii="Times New Roman" w:eastAsia="Times New Roman" w:hAnsi="Times New Roman" w:cs="Times New Roman"/>
          <w:sz w:val="24"/>
          <w:szCs w:val="24"/>
          <w:lang w:eastAsia="id-ID"/>
        </w:rPr>
        <w:lastRenderedPageBreak/>
        <w:t>Gakkumdu elements. These reforms are expected to improve electoral law enforcement and enhance a democratic system that is integrity-driven and adaptive to digital challenges.</w:t>
      </w:r>
    </w:p>
    <w:p w:rsidR="00977045" w:rsidRPr="00977045" w:rsidRDefault="00977045" w:rsidP="00977045">
      <w:pPr>
        <w:spacing w:before="100" w:beforeAutospacing="1" w:after="100" w:afterAutospacing="1"/>
        <w:jc w:val="both"/>
        <w:rPr>
          <w:rFonts w:ascii="Times New Roman" w:eastAsia="Times New Roman" w:hAnsi="Times New Roman" w:cs="Times New Roman"/>
          <w:sz w:val="24"/>
          <w:szCs w:val="24"/>
          <w:lang w:eastAsia="id-ID"/>
        </w:rPr>
      </w:pPr>
      <w:r w:rsidRPr="00977045">
        <w:rPr>
          <w:rFonts w:ascii="Times New Roman" w:eastAsia="Times New Roman" w:hAnsi="Times New Roman" w:cs="Times New Roman"/>
          <w:b/>
          <w:bCs/>
          <w:sz w:val="24"/>
          <w:szCs w:val="24"/>
          <w:lang w:eastAsia="id-ID"/>
        </w:rPr>
        <w:t>Keywords:</w:t>
      </w:r>
      <w:r w:rsidRPr="00977045">
        <w:rPr>
          <w:rFonts w:ascii="Times New Roman" w:eastAsia="Times New Roman" w:hAnsi="Times New Roman" w:cs="Times New Roman"/>
          <w:sz w:val="24"/>
          <w:szCs w:val="24"/>
          <w:lang w:eastAsia="id-ID"/>
        </w:rPr>
        <w:t xml:space="preserve"> </w:t>
      </w:r>
      <w:r w:rsidRPr="00977045">
        <w:rPr>
          <w:rFonts w:ascii="Times New Roman" w:eastAsia="Times New Roman" w:hAnsi="Times New Roman" w:cs="Times New Roman"/>
          <w:b/>
          <w:sz w:val="24"/>
          <w:szCs w:val="24"/>
          <w:lang w:eastAsia="id-ID"/>
        </w:rPr>
        <w:t>Bawaslu, Gakkumdu, Electoral Law Enforcement, Pilkada</w:t>
      </w:r>
    </w:p>
    <w:p w:rsidR="002D46FB" w:rsidRPr="002D46FB" w:rsidRDefault="002D46FB" w:rsidP="002D46FB">
      <w:pPr>
        <w:pStyle w:val="Heading2"/>
        <w:jc w:val="center"/>
        <w:rPr>
          <w:sz w:val="24"/>
          <w:szCs w:val="24"/>
        </w:rPr>
      </w:pPr>
      <w:r w:rsidRPr="002D46FB">
        <w:rPr>
          <w:rStyle w:val="Strong"/>
          <w:b/>
          <w:bCs/>
          <w:sz w:val="24"/>
          <w:szCs w:val="24"/>
        </w:rPr>
        <w:t>ABSTRAK</w:t>
      </w:r>
    </w:p>
    <w:p w:rsidR="002D46FB" w:rsidRPr="002D46FB" w:rsidRDefault="002D46FB" w:rsidP="002D46FB">
      <w:pPr>
        <w:pStyle w:val="NormalWeb"/>
        <w:jc w:val="both"/>
      </w:pPr>
      <w:r w:rsidRPr="002D46FB">
        <w:t>Tindak pidana pemilu mangrupa palanggaran serius anu ngancam integritas démokrasi jeung kaadilan électoral di Indonésia. Dina penyelenggaraan Pemilihan Kepala Daerah (Pilkada), Badan Pengawas Pemilu (Bawaslu) miboga peran sentral minangka lembaga pangawas ogé pangreksa kaadilan pemilu ngaliwatan koordinasi jeung Sentra Penegakan Hukum Terpadu (Gakkumdu). Sanajan kitu, palaksanaan kawenangan éta ngalaman rupa-rupa hambatan sapertos lemahnya koordinasi antarusur Gakkumdu, kawatesna sumber daya manusa, ogé can optimalna pamakean téknologi informasi dina ngabuktikeun palanggaran digital. Panalungtikan ieu boga tujuan pikeun nganalisis kadudukan Bawaslu dina nanganan tindak pidana pemilu sarta nyusun strategi pikeun nguatkeun kelembagaan. Métode anu dipaké nyaéta yuridis normatif kalayan dukungan data empiris liwat wawancara jeung studi dokumén. Hasil panalungtikan nuduhkeun yén sanajan Bawaslu sacara normatif geus miboga dasar hukum anu kuat, efektivitas palaksanaanana dina tingkat substantif can maksimal. Ku kituna, perlu dilakukeun réformasi kelembagaan ngaliwatan harmonisasi régulasi, penguatan SDM, ngawangun unit forénsik digital, sarta nyusun SOP terpadu antarusur Gakkumdu. Léngkah ieu diarepkeun bisa ningkatkeun efektivitas pangawasan jeung penegakan hukum pemilu anu berintegritas sarta adaptif kana tantangan jaman digital.</w:t>
      </w:r>
    </w:p>
    <w:p w:rsidR="002D46FB" w:rsidRPr="002D46FB" w:rsidRDefault="002D46FB" w:rsidP="002D46FB">
      <w:pPr>
        <w:pStyle w:val="NormalWeb"/>
        <w:jc w:val="both"/>
        <w:rPr>
          <w:b/>
        </w:rPr>
      </w:pPr>
      <w:r w:rsidRPr="002D46FB">
        <w:rPr>
          <w:rStyle w:val="Strong"/>
        </w:rPr>
        <w:t>Kecap Konci:</w:t>
      </w:r>
      <w:r w:rsidRPr="002D46FB">
        <w:t xml:space="preserve"> </w:t>
      </w:r>
      <w:r w:rsidRPr="002D46FB">
        <w:rPr>
          <w:b/>
        </w:rPr>
        <w:t>Bawaslu, Gakkumdu, Penegakan Hukum, Pemilu, Pilkada</w:t>
      </w:r>
    </w:p>
    <w:p w:rsidR="004550E2" w:rsidRDefault="004550E2" w:rsidP="00977045">
      <w:pPr>
        <w:spacing w:before="100" w:beforeAutospacing="1" w:after="100" w:afterAutospacing="1" w:line="240" w:lineRule="auto"/>
        <w:outlineLvl w:val="0"/>
        <w:rPr>
          <w:rFonts w:ascii="Times New Roman" w:eastAsia="Times New Roman" w:hAnsi="Times New Roman" w:cs="Times New Roman"/>
          <w:b/>
          <w:bCs/>
          <w:kern w:val="36"/>
          <w:sz w:val="24"/>
          <w:szCs w:val="48"/>
          <w:lang w:eastAsia="id-ID"/>
        </w:rPr>
      </w:pPr>
    </w:p>
    <w:p w:rsidR="00977045" w:rsidRPr="00977045" w:rsidRDefault="00977045" w:rsidP="00977045">
      <w:pPr>
        <w:spacing w:before="100" w:beforeAutospacing="1" w:after="100" w:afterAutospacing="1" w:line="240" w:lineRule="auto"/>
        <w:outlineLvl w:val="0"/>
        <w:rPr>
          <w:rFonts w:ascii="Times New Roman" w:eastAsia="Times New Roman" w:hAnsi="Times New Roman" w:cs="Times New Roman"/>
          <w:b/>
          <w:bCs/>
          <w:kern w:val="36"/>
          <w:sz w:val="24"/>
          <w:szCs w:val="48"/>
          <w:lang w:eastAsia="id-ID"/>
        </w:rPr>
      </w:pPr>
      <w:r w:rsidRPr="004550E2">
        <w:rPr>
          <w:rFonts w:ascii="Times New Roman" w:eastAsia="Times New Roman" w:hAnsi="Times New Roman" w:cs="Times New Roman"/>
          <w:b/>
          <w:bCs/>
          <w:kern w:val="36"/>
          <w:sz w:val="24"/>
          <w:szCs w:val="48"/>
          <w:lang w:eastAsia="id-ID"/>
        </w:rPr>
        <w:t>PENDAHULUAN</w:t>
      </w:r>
    </w:p>
    <w:p w:rsidR="00655D18" w:rsidRDefault="00655D18" w:rsidP="00655D18">
      <w:pPr>
        <w:pStyle w:val="NormalWeb"/>
        <w:spacing w:line="360" w:lineRule="auto"/>
        <w:ind w:firstLine="567"/>
        <w:jc w:val="both"/>
      </w:pPr>
      <w:r>
        <w:t xml:space="preserve">Undang-Undang Dasar Negara Republik Indonesia Tahun 1945 menegaskan bahwa Indonesia merupakan negara hukum yang menempatkan supremasi hukum sebagai pedoman tertinggi dalam penyelenggaraan pemerintahan dan kehidupan berbangsa. Prinsip negara hukum tidak hanya menuntut keberadaan aturan tertulis, tetapi juga memastikan bahwa setiap aktivitas pemerintahan, termasuk penyelenggaraan pemilihan umum, berjalan berdasarkan hukum serta menjamin </w:t>
      </w:r>
      <w:r>
        <w:lastRenderedPageBreak/>
        <w:t>keadilan bagi seluruh warga negara. Pemilihan umum menjadi sarana fundamental bagi rakyat untuk menyalurkan kedaulatan secara langsung, umum, bebas, rahasia, jujur, dan adil (LUBER–JURDIL), sehingga kualitas pemilu sangat menentukan kualitas demokrasi itu sendiri.</w:t>
      </w:r>
    </w:p>
    <w:p w:rsidR="00655D18" w:rsidRDefault="00655D18" w:rsidP="00655D18">
      <w:pPr>
        <w:pStyle w:val="NormalWeb"/>
        <w:spacing w:line="360" w:lineRule="auto"/>
        <w:ind w:firstLine="567"/>
        <w:jc w:val="both"/>
      </w:pPr>
      <w:r>
        <w:t>Namun idealisme demokrasi tersebut seringkali tidak berjalan sejalan dengan realitas praktik di lapangan. Penyelenggaraan pemilu di Indonesia masih diwarnai oleh berbagai bentuk pelanggaran, baik yang bersifat administratif, etik penyelenggara, maupun yang tergolong tindak pidana pemilu. Fenomena ini menunjukkan adanya kesenjangan serius antara ketentuan hukum (das sollen) yang diatur dalam undang-undang dan pelaksanaan nyata (das sein) yang terjadi dalam praktik. Kesenjangan tersebut menurunkan kualitas kontestasi elektoral dan berpotensi menggerus kepercayaan publik terhadap integritas pemilu.</w:t>
      </w:r>
    </w:p>
    <w:p w:rsidR="00655D18" w:rsidRDefault="00655D18" w:rsidP="00655D18">
      <w:pPr>
        <w:pStyle w:val="NormalWeb"/>
        <w:spacing w:line="360" w:lineRule="auto"/>
        <w:ind w:firstLine="567"/>
        <w:jc w:val="both"/>
      </w:pPr>
      <w:r>
        <w:t>Salah satu titik persoalan yang krusial adalah lemahnya koordinasi antarunsur Sentra Penegakan Hukum Terpadu (Gakkumdu) yang terdiri dari Bawaslu, Kepolisian, dan Kejaksaan. Gakkumdu sejatinya dibentuk untuk memastikan adanya kesatuan gerak dan keseragaman penanganan tindak pidana pemilu. Namun, berbagai penelitian dan evaluasi menunjukkan bahwa perbedaan pemahaman terhadap unsur delik, keterbatasan kewenangan, hingga konflik interpretasi antarinstansi sering menjadi hambatan dalam penanganan kasus. Selain itu, kualitas dan jumlah sumber daya manusia pengawas pemilu, terutama di tingkat kabupaten/kota, masih terbatas sehingga tidak sebanding dengan beban kerja yang meningkat pada setiap tahapan pemilu.</w:t>
      </w:r>
    </w:p>
    <w:p w:rsidR="00655D18" w:rsidRDefault="00655D18" w:rsidP="00655D18">
      <w:pPr>
        <w:pStyle w:val="NormalWeb"/>
        <w:spacing w:line="360" w:lineRule="auto"/>
        <w:ind w:firstLine="567"/>
        <w:jc w:val="both"/>
      </w:pPr>
      <w:r>
        <w:t xml:space="preserve">Di sisi lain, perkembangan teknologi digital juga menghadirkan tantangan baru dalam pengawasan dan penegakan hukum pemilu. Maraknya kampanye di media sosial, penyebaran hoaks, politik uang berbasis transfer elektronik, dan bentuk pelanggaran lainnya membutuhkan kemampuan pembuktian digital yang lebih kompleks. Sayangnya, instrumen pendukung seperti perangkat digital forensik, standar validasi bukti elektronik, serta kompetensi pengawas dalam </w:t>
      </w:r>
      <w:r>
        <w:lastRenderedPageBreak/>
        <w:t>menganalisis data digital masih sangat terbatas. Kondisi ini membuat sebagian besar pelanggaran digital sulit diproses ke tahap penyidikan.</w:t>
      </w:r>
    </w:p>
    <w:p w:rsidR="00655D18" w:rsidRDefault="00655D18" w:rsidP="00655D18">
      <w:pPr>
        <w:pStyle w:val="NormalWeb"/>
        <w:spacing w:line="360" w:lineRule="auto"/>
        <w:ind w:firstLine="567"/>
        <w:jc w:val="both"/>
      </w:pPr>
      <w:r>
        <w:t>Data Bawaslu dalam Laporan Kinerja Instansi Pemerintah (LKIP) Tahun 2023 memperkuat urgensi persoalan ini. Tercatat ratusan kasus politik uang, ketidaknetralan aparatur sipil negara (ASN), pelanggaran kampanye di luar jadwal, hingga penyalahgunaan fasilitas negara. Sementara itu, Indeks Kerawanan Pemilu (IKP) Tahun 2024 menunjukkan tingginya tingkat kerawanan pada tahapan kampanye dan masa tenang yang selalu menjadi periode paling kritis dalam penyelenggaraan pemilu. Hal ini mengindikasikan bahwa tantangan penegakan hukum pemilu semakin besar, baik dari sisi kuantitas maupun kompleksitas pelanggaran.</w:t>
      </w:r>
    </w:p>
    <w:p w:rsidR="00655D18" w:rsidRDefault="00655D18" w:rsidP="00655D18">
      <w:pPr>
        <w:pStyle w:val="NormalWeb"/>
        <w:spacing w:line="360" w:lineRule="auto"/>
        <w:ind w:firstLine="567"/>
        <w:jc w:val="both"/>
      </w:pPr>
      <w:r>
        <w:t>Dalam konteks Pemilihan Kepala Daerah (Pilkada), tantangan tersebut menjadi semakin berat karena karakteristik politik lokal yang cenderung lebih emotif, intens, dan sarat kepentingan. Hubungan sosial yang dekat antara pemilih, calon, dan tim sukses menciptakan kerawanan yang lebih tinggi terhadap politik uang, intimidasi, serta konflik horizontal. Selain itu, luasnya wilayah pengawasan, keterbatasan anggaran, dan minimnya fasilitas operasional turut menghambat efektivitas pengawasan Bawaslu daerah.</w:t>
      </w:r>
    </w:p>
    <w:p w:rsidR="00655D18" w:rsidRDefault="00655D18" w:rsidP="00655D18">
      <w:pPr>
        <w:pStyle w:val="NormalWeb"/>
        <w:spacing w:line="360" w:lineRule="auto"/>
        <w:ind w:firstLine="567"/>
        <w:jc w:val="both"/>
      </w:pPr>
      <w:r>
        <w:t>Berdasarkan berbagai persoalan tersebut, penelitian ini menjadi relevan dan penting untuk dilakukan. Penelitian ini bertujuan untuk menganalisis secara mendalam kedudukan Bawaslu dalam penanganan tindak pidana pemilu, khususnya pada Pilkada, serta merumuskan strategi penguatan kelembagaan agar Bawaslu mampu menjalankan fungsi pengawasan dan penegakan hukum secara lebih efektif, profesional, dan adaptif. Analisis ini diharapkan dapat memberikan kontribusi bagi perbaikan sistem penegakan hukum pemilu di Indonesia sehingga penyelenggaraan pemilu dapat berlangsung lebih demokratis, transparan, dan berintegritas.</w:t>
      </w:r>
    </w:p>
    <w:p w:rsidR="00977045" w:rsidRPr="00977045" w:rsidRDefault="00977045" w:rsidP="00655D18">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id-ID"/>
        </w:rPr>
      </w:pPr>
      <w:r w:rsidRPr="00655D18">
        <w:rPr>
          <w:rFonts w:ascii="Times New Roman" w:eastAsia="Times New Roman" w:hAnsi="Times New Roman" w:cs="Times New Roman"/>
          <w:b/>
          <w:bCs/>
          <w:kern w:val="36"/>
          <w:sz w:val="24"/>
          <w:szCs w:val="24"/>
          <w:lang w:eastAsia="id-ID"/>
        </w:rPr>
        <w:lastRenderedPageBreak/>
        <w:t>METODE PENELITIAN</w:t>
      </w:r>
    </w:p>
    <w:p w:rsidR="00655D18" w:rsidRPr="00655D18" w:rsidRDefault="00655D18" w:rsidP="00655D18">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655D18">
        <w:rPr>
          <w:rFonts w:ascii="Times New Roman" w:eastAsia="Times New Roman" w:hAnsi="Times New Roman" w:cs="Times New Roman"/>
          <w:sz w:val="24"/>
          <w:szCs w:val="24"/>
          <w:lang w:eastAsia="id-ID"/>
        </w:rPr>
        <w:t xml:space="preserve">Penelitian ini menggunakan pendekatan </w:t>
      </w:r>
      <w:r w:rsidRPr="00655D18">
        <w:rPr>
          <w:rFonts w:ascii="Times New Roman" w:eastAsia="Times New Roman" w:hAnsi="Times New Roman" w:cs="Times New Roman"/>
          <w:bCs/>
          <w:sz w:val="24"/>
          <w:szCs w:val="24"/>
          <w:lang w:eastAsia="id-ID"/>
        </w:rPr>
        <w:t>deskriptif analitis</w:t>
      </w:r>
      <w:r w:rsidRPr="00655D18">
        <w:rPr>
          <w:rFonts w:ascii="Times New Roman" w:eastAsia="Times New Roman" w:hAnsi="Times New Roman" w:cs="Times New Roman"/>
          <w:sz w:val="24"/>
          <w:szCs w:val="24"/>
          <w:lang w:eastAsia="id-ID"/>
        </w:rPr>
        <w:t xml:space="preserve"> yang bertujuan untuk menggambarkan, menguraikan, dan menganalisis efektivitas pengaturan hukum serta pelaksanaan kewenangan Badan Pengawas Pemilu (Bawaslu) dalam penanganan tindak pidana pemilu. Pendekatan ini dipilih karena sesuai untuk menilai kesenjangan antara norma hukum dan implementasinya dalam konteks penegakan hukum pemilu.</w:t>
      </w:r>
    </w:p>
    <w:p w:rsidR="00655D18" w:rsidRPr="00655D18" w:rsidRDefault="00655D18" w:rsidP="00655D18">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655D18">
        <w:rPr>
          <w:rFonts w:ascii="Times New Roman" w:eastAsia="Times New Roman" w:hAnsi="Times New Roman" w:cs="Times New Roman"/>
          <w:sz w:val="24"/>
          <w:szCs w:val="24"/>
          <w:lang w:eastAsia="id-ID"/>
        </w:rPr>
        <w:t xml:space="preserve">Secara metodologis, penelitian ini menggunakan </w:t>
      </w:r>
      <w:r w:rsidRPr="00655D18">
        <w:rPr>
          <w:rFonts w:ascii="Times New Roman" w:eastAsia="Times New Roman" w:hAnsi="Times New Roman" w:cs="Times New Roman"/>
          <w:bCs/>
          <w:sz w:val="24"/>
          <w:szCs w:val="24"/>
          <w:lang w:eastAsia="id-ID"/>
        </w:rPr>
        <w:t>metode yuridis normatif</w:t>
      </w:r>
      <w:r w:rsidRPr="00655D18">
        <w:rPr>
          <w:rFonts w:ascii="Times New Roman" w:eastAsia="Times New Roman" w:hAnsi="Times New Roman" w:cs="Times New Roman"/>
          <w:sz w:val="24"/>
          <w:szCs w:val="24"/>
          <w:lang w:eastAsia="id-ID"/>
        </w:rPr>
        <w:t xml:space="preserve"> yang dipadukan dengan </w:t>
      </w:r>
      <w:r w:rsidRPr="00655D18">
        <w:rPr>
          <w:rFonts w:ascii="Times New Roman" w:eastAsia="Times New Roman" w:hAnsi="Times New Roman" w:cs="Times New Roman"/>
          <w:bCs/>
          <w:sz w:val="24"/>
          <w:szCs w:val="24"/>
          <w:lang w:eastAsia="id-ID"/>
        </w:rPr>
        <w:t>data empiris</w:t>
      </w:r>
      <w:r w:rsidRPr="00655D18">
        <w:rPr>
          <w:rFonts w:ascii="Times New Roman" w:eastAsia="Times New Roman" w:hAnsi="Times New Roman" w:cs="Times New Roman"/>
          <w:sz w:val="24"/>
          <w:szCs w:val="24"/>
          <w:lang w:eastAsia="id-ID"/>
        </w:rPr>
        <w:t>. Metode yuridis normatif dilakukan dengan menelaah peraturan perundang-undangan, doktrin hukum, literatur akademik, dan putusan hukum yang relevan. Analisis normatif ini membantu membangun kerangka dasar mengenai kedudukan, kewenangan, dan mekanisme kerja Bawaslu serta Gakkumdu dalam menangani tindak pidana pemilu.</w:t>
      </w:r>
    </w:p>
    <w:p w:rsidR="00655D18" w:rsidRPr="00655D18" w:rsidRDefault="00655D18" w:rsidP="00655D18">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655D18">
        <w:rPr>
          <w:rFonts w:ascii="Times New Roman" w:eastAsia="Times New Roman" w:hAnsi="Times New Roman" w:cs="Times New Roman"/>
          <w:sz w:val="24"/>
          <w:szCs w:val="24"/>
          <w:lang w:eastAsia="id-ID"/>
        </w:rPr>
        <w:t xml:space="preserve">Untuk mendukung analisis normatif, penelitian ini juga menggunakan </w:t>
      </w:r>
      <w:r w:rsidRPr="00655D18">
        <w:rPr>
          <w:rFonts w:ascii="Times New Roman" w:eastAsia="Times New Roman" w:hAnsi="Times New Roman" w:cs="Times New Roman"/>
          <w:bCs/>
          <w:sz w:val="24"/>
          <w:szCs w:val="24"/>
          <w:lang w:eastAsia="id-ID"/>
        </w:rPr>
        <w:t>data empiris</w:t>
      </w:r>
      <w:r w:rsidRPr="00655D18">
        <w:rPr>
          <w:rFonts w:ascii="Times New Roman" w:eastAsia="Times New Roman" w:hAnsi="Times New Roman" w:cs="Times New Roman"/>
          <w:sz w:val="24"/>
          <w:szCs w:val="24"/>
          <w:lang w:eastAsia="id-ID"/>
        </w:rPr>
        <w:t>. Data empiris diperoleh melalui wawancara dengan komisioner Bawaslu Kota Tasikmalaya, staf Sekretariat Bawaslu, serta anggota Sentra Gakkumdu. Observasi lapangan dilakukan untuk memahami prosedur penanganan pelanggaran mulai dari tahap pelaporan, pengkajian awal, pembahasan bersama Gakkumdu, hingga pelimpahan kepada penyidik.</w:t>
      </w:r>
    </w:p>
    <w:p w:rsidR="00655D18" w:rsidRPr="00655D18" w:rsidRDefault="00655D18" w:rsidP="00655D18">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655D18">
        <w:rPr>
          <w:rFonts w:ascii="Times New Roman" w:eastAsia="Times New Roman" w:hAnsi="Times New Roman" w:cs="Times New Roman"/>
          <w:sz w:val="24"/>
          <w:szCs w:val="24"/>
          <w:lang w:eastAsia="id-ID"/>
        </w:rPr>
        <w:t>Jenis data penelitian meliputi:</w:t>
      </w:r>
    </w:p>
    <w:p w:rsidR="00655D18" w:rsidRPr="00655D18" w:rsidRDefault="00655D18" w:rsidP="00655D18">
      <w:pPr>
        <w:numPr>
          <w:ilvl w:val="0"/>
          <w:numId w:val="11"/>
        </w:numPr>
        <w:tabs>
          <w:tab w:val="clear" w:pos="0"/>
        </w:tabs>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655D18">
        <w:rPr>
          <w:rFonts w:ascii="Times New Roman" w:eastAsia="Times New Roman" w:hAnsi="Times New Roman" w:cs="Times New Roman"/>
          <w:b/>
          <w:bCs/>
          <w:sz w:val="24"/>
          <w:szCs w:val="24"/>
          <w:lang w:eastAsia="id-ID"/>
        </w:rPr>
        <w:t>Data Primer</w:t>
      </w:r>
      <w:r>
        <w:rPr>
          <w:rFonts w:ascii="Times New Roman" w:eastAsia="Times New Roman" w:hAnsi="Times New Roman" w:cs="Times New Roman"/>
          <w:sz w:val="24"/>
          <w:szCs w:val="24"/>
          <w:lang w:eastAsia="id-ID"/>
        </w:rPr>
        <w:t xml:space="preserve">. </w:t>
      </w:r>
      <w:r w:rsidRPr="00655D18">
        <w:rPr>
          <w:rFonts w:ascii="Times New Roman" w:eastAsia="Times New Roman" w:hAnsi="Times New Roman" w:cs="Times New Roman"/>
          <w:sz w:val="24"/>
          <w:szCs w:val="24"/>
          <w:lang w:eastAsia="id-ID"/>
        </w:rPr>
        <w:t>Berasal dari hasil wawancara, observasi, dokumen internal Bawaslu, serta hasil kajian lapangan mengenai proses penanganan tindak pidana pemilu.</w:t>
      </w:r>
    </w:p>
    <w:p w:rsidR="00655D18" w:rsidRPr="00655D18" w:rsidRDefault="00655D18" w:rsidP="00655D18">
      <w:pPr>
        <w:numPr>
          <w:ilvl w:val="0"/>
          <w:numId w:val="11"/>
        </w:numPr>
        <w:tabs>
          <w:tab w:val="clear" w:pos="0"/>
        </w:tabs>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655D18">
        <w:rPr>
          <w:rFonts w:ascii="Times New Roman" w:eastAsia="Times New Roman" w:hAnsi="Times New Roman" w:cs="Times New Roman"/>
          <w:b/>
          <w:bCs/>
          <w:sz w:val="24"/>
          <w:szCs w:val="24"/>
          <w:lang w:eastAsia="id-ID"/>
        </w:rPr>
        <w:t>Data Sekunder</w:t>
      </w:r>
      <w:r>
        <w:rPr>
          <w:rFonts w:ascii="Times New Roman" w:eastAsia="Times New Roman" w:hAnsi="Times New Roman" w:cs="Times New Roman"/>
          <w:sz w:val="24"/>
          <w:szCs w:val="24"/>
          <w:lang w:eastAsia="id-ID"/>
        </w:rPr>
        <w:t xml:space="preserve">. </w:t>
      </w:r>
      <w:r w:rsidRPr="00655D18">
        <w:rPr>
          <w:rFonts w:ascii="Times New Roman" w:eastAsia="Times New Roman" w:hAnsi="Times New Roman" w:cs="Times New Roman"/>
          <w:sz w:val="24"/>
          <w:szCs w:val="24"/>
          <w:lang w:eastAsia="id-ID"/>
        </w:rPr>
        <w:t>Meliputi:</w:t>
      </w:r>
    </w:p>
    <w:p w:rsidR="00655D18" w:rsidRPr="00655D18" w:rsidRDefault="00655D18" w:rsidP="00655D18">
      <w:pPr>
        <w:numPr>
          <w:ilvl w:val="1"/>
          <w:numId w:val="13"/>
        </w:numPr>
        <w:tabs>
          <w:tab w:val="clear" w:pos="720"/>
        </w:tabs>
        <w:spacing w:before="100" w:beforeAutospacing="1" w:after="100" w:afterAutospacing="1" w:line="360" w:lineRule="auto"/>
        <w:ind w:left="1134" w:hanging="567"/>
        <w:jc w:val="both"/>
        <w:rPr>
          <w:rFonts w:ascii="Times New Roman" w:eastAsia="Times New Roman" w:hAnsi="Times New Roman" w:cs="Times New Roman"/>
          <w:sz w:val="24"/>
          <w:szCs w:val="24"/>
          <w:lang w:eastAsia="id-ID"/>
        </w:rPr>
      </w:pPr>
      <w:r w:rsidRPr="00655D18">
        <w:rPr>
          <w:rFonts w:ascii="Times New Roman" w:eastAsia="Times New Roman" w:hAnsi="Times New Roman" w:cs="Times New Roman"/>
          <w:sz w:val="24"/>
          <w:szCs w:val="24"/>
          <w:lang w:eastAsia="id-ID"/>
        </w:rPr>
        <w:t>Undang-Undang Nomor 7 Tahun 2017 tentang Pemilu</w:t>
      </w:r>
    </w:p>
    <w:p w:rsidR="00655D18" w:rsidRPr="00655D18" w:rsidRDefault="00655D18" w:rsidP="00655D18">
      <w:pPr>
        <w:numPr>
          <w:ilvl w:val="1"/>
          <w:numId w:val="13"/>
        </w:numPr>
        <w:tabs>
          <w:tab w:val="clear" w:pos="720"/>
        </w:tabs>
        <w:spacing w:before="100" w:beforeAutospacing="1" w:after="100" w:afterAutospacing="1" w:line="360" w:lineRule="auto"/>
        <w:ind w:left="1134" w:hanging="567"/>
        <w:jc w:val="both"/>
        <w:rPr>
          <w:rFonts w:ascii="Times New Roman" w:eastAsia="Times New Roman" w:hAnsi="Times New Roman" w:cs="Times New Roman"/>
          <w:sz w:val="24"/>
          <w:szCs w:val="24"/>
          <w:lang w:eastAsia="id-ID"/>
        </w:rPr>
      </w:pPr>
      <w:r w:rsidRPr="00655D18">
        <w:rPr>
          <w:rFonts w:ascii="Times New Roman" w:eastAsia="Times New Roman" w:hAnsi="Times New Roman" w:cs="Times New Roman"/>
          <w:sz w:val="24"/>
          <w:szCs w:val="24"/>
          <w:lang w:eastAsia="id-ID"/>
        </w:rPr>
        <w:lastRenderedPageBreak/>
        <w:t>Undang-Undang Nomor 1 Tahun 2015 tentang Pilkada</w:t>
      </w:r>
    </w:p>
    <w:p w:rsidR="00655D18" w:rsidRPr="00655D18" w:rsidRDefault="00655D18" w:rsidP="00655D18">
      <w:pPr>
        <w:numPr>
          <w:ilvl w:val="1"/>
          <w:numId w:val="13"/>
        </w:numPr>
        <w:tabs>
          <w:tab w:val="clear" w:pos="720"/>
        </w:tabs>
        <w:spacing w:before="100" w:beforeAutospacing="1" w:after="100" w:afterAutospacing="1" w:line="360" w:lineRule="auto"/>
        <w:ind w:left="1134" w:hanging="567"/>
        <w:jc w:val="both"/>
        <w:rPr>
          <w:rFonts w:ascii="Times New Roman" w:eastAsia="Times New Roman" w:hAnsi="Times New Roman" w:cs="Times New Roman"/>
          <w:sz w:val="24"/>
          <w:szCs w:val="24"/>
          <w:lang w:eastAsia="id-ID"/>
        </w:rPr>
      </w:pPr>
      <w:r w:rsidRPr="00655D18">
        <w:rPr>
          <w:rFonts w:ascii="Times New Roman" w:eastAsia="Times New Roman" w:hAnsi="Times New Roman" w:cs="Times New Roman"/>
          <w:sz w:val="24"/>
          <w:szCs w:val="24"/>
          <w:lang w:eastAsia="id-ID"/>
        </w:rPr>
        <w:t>Perbawaslu dan Peraturan Bersama tentang Gakkumdu</w:t>
      </w:r>
    </w:p>
    <w:p w:rsidR="00655D18" w:rsidRPr="00655D18" w:rsidRDefault="00655D18" w:rsidP="00655D18">
      <w:pPr>
        <w:numPr>
          <w:ilvl w:val="1"/>
          <w:numId w:val="13"/>
        </w:numPr>
        <w:tabs>
          <w:tab w:val="clear" w:pos="720"/>
        </w:tabs>
        <w:spacing w:before="100" w:beforeAutospacing="1" w:after="100" w:afterAutospacing="1" w:line="360" w:lineRule="auto"/>
        <w:ind w:left="1134" w:hanging="567"/>
        <w:jc w:val="both"/>
        <w:rPr>
          <w:rFonts w:ascii="Times New Roman" w:eastAsia="Times New Roman" w:hAnsi="Times New Roman" w:cs="Times New Roman"/>
          <w:sz w:val="24"/>
          <w:szCs w:val="24"/>
          <w:lang w:eastAsia="id-ID"/>
        </w:rPr>
      </w:pPr>
      <w:r w:rsidRPr="00655D18">
        <w:rPr>
          <w:rFonts w:ascii="Times New Roman" w:eastAsia="Times New Roman" w:hAnsi="Times New Roman" w:cs="Times New Roman"/>
          <w:sz w:val="24"/>
          <w:szCs w:val="24"/>
          <w:lang w:eastAsia="id-ID"/>
        </w:rPr>
        <w:t>Jurnal penelitian, buku akademik, laporan Bawaslu, dan Hasil IKP 2024</w:t>
      </w:r>
    </w:p>
    <w:p w:rsidR="00655D18" w:rsidRPr="00655D18" w:rsidRDefault="00655D18" w:rsidP="00655D18">
      <w:pPr>
        <w:numPr>
          <w:ilvl w:val="0"/>
          <w:numId w:val="11"/>
        </w:numPr>
        <w:tabs>
          <w:tab w:val="clear" w:pos="0"/>
        </w:tabs>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655D18">
        <w:rPr>
          <w:rFonts w:ascii="Times New Roman" w:eastAsia="Times New Roman" w:hAnsi="Times New Roman" w:cs="Times New Roman"/>
          <w:b/>
          <w:bCs/>
          <w:sz w:val="24"/>
          <w:szCs w:val="24"/>
          <w:lang w:eastAsia="id-ID"/>
        </w:rPr>
        <w:t>Data Tersier</w:t>
      </w:r>
      <w:r>
        <w:rPr>
          <w:rFonts w:ascii="Times New Roman" w:eastAsia="Times New Roman" w:hAnsi="Times New Roman" w:cs="Times New Roman"/>
          <w:sz w:val="24"/>
          <w:szCs w:val="24"/>
          <w:lang w:eastAsia="id-ID"/>
        </w:rPr>
        <w:t xml:space="preserve">. </w:t>
      </w:r>
      <w:r w:rsidRPr="00655D18">
        <w:rPr>
          <w:rFonts w:ascii="Times New Roman" w:eastAsia="Times New Roman" w:hAnsi="Times New Roman" w:cs="Times New Roman"/>
          <w:sz w:val="24"/>
          <w:szCs w:val="24"/>
          <w:lang w:eastAsia="id-ID"/>
        </w:rPr>
        <w:t>Berupa kamus hukum, ensiklopedia hukum, artikel internet yang kredibel, dan materi pendukung lainnya.</w:t>
      </w:r>
    </w:p>
    <w:p w:rsidR="00655D18" w:rsidRPr="00655D18" w:rsidRDefault="00655D18" w:rsidP="00655D18">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655D18">
        <w:rPr>
          <w:rFonts w:ascii="Times New Roman" w:eastAsia="Times New Roman" w:hAnsi="Times New Roman" w:cs="Times New Roman"/>
          <w:sz w:val="24"/>
          <w:szCs w:val="24"/>
          <w:lang w:eastAsia="id-ID"/>
        </w:rPr>
        <w:t>Teknik pengumpulan data dilakukan melalui:</w:t>
      </w:r>
    </w:p>
    <w:p w:rsidR="00655D18" w:rsidRPr="00655D18" w:rsidRDefault="00655D18" w:rsidP="00D850DC">
      <w:pPr>
        <w:numPr>
          <w:ilvl w:val="0"/>
          <w:numId w:val="14"/>
        </w:numPr>
        <w:tabs>
          <w:tab w:val="clear" w:pos="720"/>
        </w:tabs>
        <w:spacing w:before="100" w:beforeAutospacing="1" w:after="100" w:afterAutospacing="1" w:line="360" w:lineRule="auto"/>
        <w:ind w:left="1134" w:hanging="567"/>
        <w:jc w:val="both"/>
        <w:rPr>
          <w:rFonts w:ascii="Times New Roman" w:eastAsia="Times New Roman" w:hAnsi="Times New Roman" w:cs="Times New Roman"/>
          <w:sz w:val="24"/>
          <w:szCs w:val="24"/>
          <w:lang w:eastAsia="id-ID"/>
        </w:rPr>
      </w:pPr>
      <w:r w:rsidRPr="00D850DC">
        <w:rPr>
          <w:rFonts w:ascii="Times New Roman" w:eastAsia="Times New Roman" w:hAnsi="Times New Roman" w:cs="Times New Roman"/>
          <w:bCs/>
          <w:sz w:val="24"/>
          <w:szCs w:val="24"/>
          <w:lang w:eastAsia="id-ID"/>
        </w:rPr>
        <w:t>Studi kepustakaan</w:t>
      </w:r>
      <w:r w:rsidRPr="00655D18">
        <w:rPr>
          <w:rFonts w:ascii="Times New Roman" w:eastAsia="Times New Roman" w:hAnsi="Times New Roman" w:cs="Times New Roman"/>
          <w:sz w:val="24"/>
          <w:szCs w:val="24"/>
          <w:lang w:eastAsia="id-ID"/>
        </w:rPr>
        <w:t>, untuk menelaah konsep dan aturan hukum.</w:t>
      </w:r>
    </w:p>
    <w:p w:rsidR="00655D18" w:rsidRPr="00655D18" w:rsidRDefault="00D850DC" w:rsidP="00D850DC">
      <w:pPr>
        <w:numPr>
          <w:ilvl w:val="0"/>
          <w:numId w:val="14"/>
        </w:numPr>
        <w:tabs>
          <w:tab w:val="clear" w:pos="720"/>
        </w:tabs>
        <w:spacing w:before="100" w:beforeAutospacing="1" w:after="100" w:afterAutospacing="1" w:line="360" w:lineRule="auto"/>
        <w:ind w:left="1134" w:hanging="567"/>
        <w:jc w:val="both"/>
        <w:rPr>
          <w:rFonts w:ascii="Times New Roman" w:eastAsia="Times New Roman" w:hAnsi="Times New Roman" w:cs="Times New Roman"/>
          <w:sz w:val="24"/>
          <w:szCs w:val="24"/>
          <w:lang w:eastAsia="id-ID"/>
        </w:rPr>
      </w:pPr>
      <w:r w:rsidRPr="00D850DC">
        <w:rPr>
          <w:rFonts w:ascii="Times New Roman" w:eastAsia="Times New Roman" w:hAnsi="Times New Roman" w:cs="Times New Roman"/>
          <w:bCs/>
          <w:sz w:val="24"/>
          <w:szCs w:val="24"/>
          <w:lang w:eastAsia="id-ID"/>
        </w:rPr>
        <w:t xml:space="preserve">Wawancara semi </w:t>
      </w:r>
      <w:r w:rsidR="00655D18" w:rsidRPr="00D850DC">
        <w:rPr>
          <w:rFonts w:ascii="Times New Roman" w:eastAsia="Times New Roman" w:hAnsi="Times New Roman" w:cs="Times New Roman"/>
          <w:bCs/>
          <w:sz w:val="24"/>
          <w:szCs w:val="24"/>
          <w:lang w:eastAsia="id-ID"/>
        </w:rPr>
        <w:t>terstruktur</w:t>
      </w:r>
      <w:r w:rsidR="00655D18" w:rsidRPr="00655D18">
        <w:rPr>
          <w:rFonts w:ascii="Times New Roman" w:eastAsia="Times New Roman" w:hAnsi="Times New Roman" w:cs="Times New Roman"/>
          <w:sz w:val="24"/>
          <w:szCs w:val="24"/>
          <w:lang w:eastAsia="id-ID"/>
        </w:rPr>
        <w:t>, untuk memperoleh pemahaman mendalam mengenai praktik pengawasan pemilu.</w:t>
      </w:r>
    </w:p>
    <w:p w:rsidR="00655D18" w:rsidRPr="00655D18" w:rsidRDefault="00655D18" w:rsidP="00D850DC">
      <w:pPr>
        <w:numPr>
          <w:ilvl w:val="0"/>
          <w:numId w:val="14"/>
        </w:numPr>
        <w:tabs>
          <w:tab w:val="clear" w:pos="720"/>
        </w:tabs>
        <w:spacing w:before="100" w:beforeAutospacing="1" w:after="100" w:afterAutospacing="1" w:line="360" w:lineRule="auto"/>
        <w:ind w:left="1134" w:hanging="567"/>
        <w:jc w:val="both"/>
        <w:rPr>
          <w:rFonts w:ascii="Times New Roman" w:eastAsia="Times New Roman" w:hAnsi="Times New Roman" w:cs="Times New Roman"/>
          <w:sz w:val="24"/>
          <w:szCs w:val="24"/>
          <w:lang w:eastAsia="id-ID"/>
        </w:rPr>
      </w:pPr>
      <w:r w:rsidRPr="00D850DC">
        <w:rPr>
          <w:rFonts w:ascii="Times New Roman" w:eastAsia="Times New Roman" w:hAnsi="Times New Roman" w:cs="Times New Roman"/>
          <w:bCs/>
          <w:sz w:val="24"/>
          <w:szCs w:val="24"/>
          <w:lang w:eastAsia="id-ID"/>
        </w:rPr>
        <w:t>Observasi lapangan</w:t>
      </w:r>
      <w:r w:rsidRPr="00655D18">
        <w:rPr>
          <w:rFonts w:ascii="Times New Roman" w:eastAsia="Times New Roman" w:hAnsi="Times New Roman" w:cs="Times New Roman"/>
          <w:sz w:val="24"/>
          <w:szCs w:val="24"/>
          <w:lang w:eastAsia="id-ID"/>
        </w:rPr>
        <w:t>, untuk mengamati proses kerja pengawas dan dinamika penanganan pelanggaran.</w:t>
      </w:r>
    </w:p>
    <w:p w:rsidR="00655D18" w:rsidRPr="00655D18" w:rsidRDefault="00655D18" w:rsidP="00655D18">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655D18">
        <w:rPr>
          <w:rFonts w:ascii="Times New Roman" w:eastAsia="Times New Roman" w:hAnsi="Times New Roman" w:cs="Times New Roman"/>
          <w:sz w:val="24"/>
          <w:szCs w:val="24"/>
          <w:lang w:eastAsia="id-ID"/>
        </w:rPr>
        <w:t xml:space="preserve">Analisis data dilakukan secara </w:t>
      </w:r>
      <w:r w:rsidRPr="003D1055">
        <w:rPr>
          <w:rFonts w:ascii="Times New Roman" w:eastAsia="Times New Roman" w:hAnsi="Times New Roman" w:cs="Times New Roman"/>
          <w:bCs/>
          <w:sz w:val="24"/>
          <w:szCs w:val="24"/>
          <w:lang w:eastAsia="id-ID"/>
        </w:rPr>
        <w:t>kualitatif</w:t>
      </w:r>
      <w:r w:rsidRPr="00655D18">
        <w:rPr>
          <w:rFonts w:ascii="Times New Roman" w:eastAsia="Times New Roman" w:hAnsi="Times New Roman" w:cs="Times New Roman"/>
          <w:sz w:val="24"/>
          <w:szCs w:val="24"/>
          <w:lang w:eastAsia="id-ID"/>
        </w:rPr>
        <w:t xml:space="preserve"> dengan menginterpretasikan hasil temuan normatif dan empiris kemudian menarik kesimpulan yang bersifat argumentatif. Analisis ini dilakukan dengan menghubungkan hasil penelitian dengan teori efektivitas hukum Soerjono Soekanto, teori sistem hukum Lawrence Friedman, serta perspektif penegakan hukum administrasi dan pidana.</w:t>
      </w:r>
    </w:p>
    <w:p w:rsidR="00F86241" w:rsidRPr="00F86241" w:rsidRDefault="00F86241" w:rsidP="00F86241">
      <w:pPr>
        <w:pStyle w:val="Heading1"/>
        <w:rPr>
          <w:sz w:val="24"/>
        </w:rPr>
      </w:pPr>
      <w:r w:rsidRPr="00F86241">
        <w:rPr>
          <w:rStyle w:val="Strong"/>
          <w:b/>
          <w:bCs/>
          <w:sz w:val="24"/>
        </w:rPr>
        <w:t xml:space="preserve">HASIL PENELITIAN </w:t>
      </w:r>
    </w:p>
    <w:p w:rsidR="00F86241" w:rsidRDefault="00F86241" w:rsidP="000F5AD0">
      <w:pPr>
        <w:pStyle w:val="NormalWeb"/>
        <w:spacing w:line="360" w:lineRule="auto"/>
        <w:ind w:firstLine="567"/>
        <w:jc w:val="both"/>
      </w:pPr>
      <w:r>
        <w:t>Hasil penelitian menunjukkan bahwa kedudukan Bawaslu dalam penanganan tindak pidana pemilu memiliki dasar hukum yang kuat, namun efektivitas pelaksanannya masih menghadapi tantangan signifikan. Temuan penelitian dapat dijelaskan sebagai berikut:</w:t>
      </w:r>
    </w:p>
    <w:p w:rsidR="00F86241" w:rsidRPr="00D64BAC" w:rsidRDefault="00F86241" w:rsidP="00C15B25">
      <w:pPr>
        <w:pStyle w:val="Heading3"/>
        <w:spacing w:line="360" w:lineRule="auto"/>
        <w:ind w:left="567" w:hanging="567"/>
        <w:jc w:val="both"/>
        <w:rPr>
          <w:sz w:val="24"/>
        </w:rPr>
      </w:pPr>
      <w:r w:rsidRPr="00D64BAC">
        <w:rPr>
          <w:rStyle w:val="Strong"/>
          <w:b/>
          <w:bCs/>
          <w:sz w:val="24"/>
        </w:rPr>
        <w:t xml:space="preserve">1. </w:t>
      </w:r>
      <w:r w:rsidR="00D64BAC">
        <w:rPr>
          <w:rStyle w:val="Strong"/>
          <w:b/>
          <w:bCs/>
          <w:sz w:val="24"/>
        </w:rPr>
        <w:tab/>
      </w:r>
      <w:r w:rsidRPr="00D64BAC">
        <w:rPr>
          <w:rStyle w:val="Strong"/>
          <w:b/>
          <w:bCs/>
          <w:sz w:val="24"/>
        </w:rPr>
        <w:t>Kedudukan Bawaslu dalam Sistem Penegakan Hukum Pemilu</w:t>
      </w:r>
    </w:p>
    <w:p w:rsidR="00F86241" w:rsidRDefault="00F86241" w:rsidP="00C15B25">
      <w:pPr>
        <w:pStyle w:val="NormalWeb"/>
        <w:spacing w:line="360" w:lineRule="auto"/>
        <w:jc w:val="both"/>
      </w:pPr>
      <w:r>
        <w:t>Secara normatif, Bawaslu memiliki kewenangan:</w:t>
      </w:r>
    </w:p>
    <w:p w:rsidR="00F86241" w:rsidRDefault="00F86241" w:rsidP="00C15B25">
      <w:pPr>
        <w:pStyle w:val="NormalWeb"/>
        <w:numPr>
          <w:ilvl w:val="0"/>
          <w:numId w:val="25"/>
        </w:numPr>
        <w:tabs>
          <w:tab w:val="clear" w:pos="360"/>
        </w:tabs>
        <w:spacing w:line="360" w:lineRule="auto"/>
        <w:ind w:left="567" w:hanging="567"/>
        <w:jc w:val="both"/>
      </w:pPr>
      <w:r>
        <w:lastRenderedPageBreak/>
        <w:t>menerima laporan pelanggaran</w:t>
      </w:r>
    </w:p>
    <w:p w:rsidR="00F86241" w:rsidRDefault="00F86241" w:rsidP="00C15B25">
      <w:pPr>
        <w:pStyle w:val="NormalWeb"/>
        <w:numPr>
          <w:ilvl w:val="0"/>
          <w:numId w:val="25"/>
        </w:numPr>
        <w:tabs>
          <w:tab w:val="clear" w:pos="360"/>
        </w:tabs>
        <w:spacing w:line="360" w:lineRule="auto"/>
        <w:ind w:left="567" w:hanging="567"/>
        <w:jc w:val="both"/>
      </w:pPr>
      <w:r>
        <w:t>melakukan klarifikasi dan kajian awal</w:t>
      </w:r>
    </w:p>
    <w:p w:rsidR="00F86241" w:rsidRDefault="00F86241" w:rsidP="00C15B25">
      <w:pPr>
        <w:pStyle w:val="NormalWeb"/>
        <w:numPr>
          <w:ilvl w:val="0"/>
          <w:numId w:val="25"/>
        </w:numPr>
        <w:tabs>
          <w:tab w:val="clear" w:pos="360"/>
        </w:tabs>
        <w:spacing w:line="360" w:lineRule="auto"/>
        <w:ind w:left="567" w:hanging="567"/>
        <w:jc w:val="both"/>
      </w:pPr>
      <w:r>
        <w:t>menentukan ada/tidaknya dugaan tindak pidana</w:t>
      </w:r>
    </w:p>
    <w:p w:rsidR="00F86241" w:rsidRDefault="00F86241" w:rsidP="00C15B25">
      <w:pPr>
        <w:pStyle w:val="NormalWeb"/>
        <w:numPr>
          <w:ilvl w:val="0"/>
          <w:numId w:val="25"/>
        </w:numPr>
        <w:tabs>
          <w:tab w:val="clear" w:pos="360"/>
        </w:tabs>
        <w:spacing w:line="360" w:lineRule="auto"/>
        <w:ind w:left="567" w:hanging="567"/>
        <w:jc w:val="both"/>
      </w:pPr>
      <w:r>
        <w:t>meneruskan hasil kajian kepada penyidik</w:t>
      </w:r>
    </w:p>
    <w:p w:rsidR="00F86241" w:rsidRDefault="00F86241" w:rsidP="00C15B25">
      <w:pPr>
        <w:pStyle w:val="NormalWeb"/>
        <w:numPr>
          <w:ilvl w:val="0"/>
          <w:numId w:val="25"/>
        </w:numPr>
        <w:tabs>
          <w:tab w:val="clear" w:pos="360"/>
        </w:tabs>
        <w:spacing w:line="360" w:lineRule="auto"/>
        <w:ind w:left="567" w:hanging="567"/>
        <w:jc w:val="both"/>
      </w:pPr>
      <w:r>
        <w:t>terlibat aktif dalam pembahasan di Gakkumdu</w:t>
      </w:r>
    </w:p>
    <w:p w:rsidR="00F86241" w:rsidRPr="00C15B25" w:rsidRDefault="00F86241" w:rsidP="002C1349">
      <w:pPr>
        <w:pStyle w:val="Heading3"/>
        <w:spacing w:line="360" w:lineRule="auto"/>
        <w:ind w:left="567" w:hanging="567"/>
        <w:jc w:val="both"/>
        <w:rPr>
          <w:sz w:val="24"/>
        </w:rPr>
      </w:pPr>
      <w:r w:rsidRPr="00C15B25">
        <w:rPr>
          <w:rStyle w:val="Strong"/>
          <w:b/>
          <w:bCs/>
          <w:sz w:val="24"/>
        </w:rPr>
        <w:t xml:space="preserve">2. </w:t>
      </w:r>
      <w:r w:rsidR="00C15B25">
        <w:rPr>
          <w:rStyle w:val="Strong"/>
          <w:b/>
          <w:bCs/>
          <w:sz w:val="24"/>
        </w:rPr>
        <w:tab/>
      </w:r>
      <w:r w:rsidRPr="00C15B25">
        <w:rPr>
          <w:rStyle w:val="Strong"/>
          <w:b/>
          <w:bCs/>
          <w:sz w:val="24"/>
        </w:rPr>
        <w:t>Realitas Pelaksanaan Kewenangan Bawaslu</w:t>
      </w:r>
    </w:p>
    <w:p w:rsidR="00F86241" w:rsidRDefault="00F86241" w:rsidP="002C1349">
      <w:pPr>
        <w:pStyle w:val="NormalWeb"/>
        <w:spacing w:line="360" w:lineRule="auto"/>
        <w:jc w:val="both"/>
      </w:pPr>
      <w:r>
        <w:t>Dalam praktik Pilkada 2024, ditemukan beberapa fakta:</w:t>
      </w:r>
    </w:p>
    <w:p w:rsidR="00F86241" w:rsidRDefault="00F86241" w:rsidP="002C1349">
      <w:pPr>
        <w:pStyle w:val="NormalWeb"/>
        <w:numPr>
          <w:ilvl w:val="0"/>
          <w:numId w:val="26"/>
        </w:numPr>
        <w:tabs>
          <w:tab w:val="clear" w:pos="360"/>
        </w:tabs>
        <w:spacing w:line="360" w:lineRule="auto"/>
        <w:ind w:left="567" w:hanging="567"/>
        <w:jc w:val="both"/>
      </w:pPr>
      <w:r>
        <w:t>Banyak rekomendasi Bawaslu tidak dilanjutkan ke tahap penyidikan karena perbedaan penafsiran unsur tindak pidana.</w:t>
      </w:r>
    </w:p>
    <w:p w:rsidR="00F86241" w:rsidRDefault="00F86241" w:rsidP="002C1349">
      <w:pPr>
        <w:pStyle w:val="NormalWeb"/>
        <w:numPr>
          <w:ilvl w:val="0"/>
          <w:numId w:val="26"/>
        </w:numPr>
        <w:tabs>
          <w:tab w:val="clear" w:pos="360"/>
        </w:tabs>
        <w:spacing w:line="360" w:lineRule="auto"/>
        <w:ind w:left="567" w:hanging="567"/>
        <w:jc w:val="both"/>
      </w:pPr>
      <w:r>
        <w:t>Bukti digital (screenshot, rekaman video, unggahan media sosial) sering tidak memenuhi standar formil pembuktian.</w:t>
      </w:r>
    </w:p>
    <w:p w:rsidR="00F86241" w:rsidRDefault="00F86241" w:rsidP="002C1349">
      <w:pPr>
        <w:pStyle w:val="NormalWeb"/>
        <w:numPr>
          <w:ilvl w:val="0"/>
          <w:numId w:val="26"/>
        </w:numPr>
        <w:tabs>
          <w:tab w:val="clear" w:pos="360"/>
        </w:tabs>
        <w:spacing w:line="360" w:lineRule="auto"/>
        <w:ind w:left="567" w:hanging="567"/>
        <w:jc w:val="both"/>
      </w:pPr>
      <w:r>
        <w:t>Sebagian pengawas belum menguasai teknik pengumpulan bukti elektronik.</w:t>
      </w:r>
    </w:p>
    <w:p w:rsidR="00F86241" w:rsidRPr="002C1349" w:rsidRDefault="00F86241" w:rsidP="002C1349">
      <w:pPr>
        <w:pStyle w:val="Heading3"/>
        <w:ind w:left="567" w:hanging="567"/>
        <w:rPr>
          <w:sz w:val="24"/>
        </w:rPr>
      </w:pPr>
      <w:r w:rsidRPr="002C1349">
        <w:rPr>
          <w:rStyle w:val="Strong"/>
          <w:b/>
          <w:bCs/>
          <w:sz w:val="24"/>
        </w:rPr>
        <w:t xml:space="preserve">3. </w:t>
      </w:r>
      <w:r w:rsidR="002C1349">
        <w:rPr>
          <w:rStyle w:val="Strong"/>
          <w:b/>
          <w:bCs/>
          <w:sz w:val="24"/>
        </w:rPr>
        <w:tab/>
      </w:r>
      <w:r w:rsidRPr="002C1349">
        <w:rPr>
          <w:rStyle w:val="Strong"/>
          <w:b/>
          <w:bCs/>
          <w:sz w:val="24"/>
        </w:rPr>
        <w:t>Hambatan Utama</w:t>
      </w:r>
    </w:p>
    <w:p w:rsidR="00F86241" w:rsidRDefault="00F86241" w:rsidP="00F86241">
      <w:pPr>
        <w:pStyle w:val="NormalWeb"/>
      </w:pPr>
      <w:r>
        <w:t>Penelitian mengungkap tiga kelompok hambatan:</w:t>
      </w:r>
    </w:p>
    <w:p w:rsidR="00F86241" w:rsidRPr="006E43DB" w:rsidRDefault="00F86241" w:rsidP="006E43DB">
      <w:pPr>
        <w:pStyle w:val="Heading4"/>
        <w:ind w:left="567" w:hanging="567"/>
        <w:rPr>
          <w:rFonts w:ascii="Times New Roman" w:hAnsi="Times New Roman" w:cs="Times New Roman"/>
          <w:color w:val="auto"/>
          <w:sz w:val="24"/>
        </w:rPr>
      </w:pPr>
      <w:r w:rsidRPr="006E43DB">
        <w:rPr>
          <w:rStyle w:val="Strong"/>
          <w:rFonts w:ascii="Times New Roman" w:hAnsi="Times New Roman" w:cs="Times New Roman"/>
          <w:b/>
          <w:bCs/>
          <w:color w:val="auto"/>
          <w:sz w:val="24"/>
        </w:rPr>
        <w:t xml:space="preserve">a. </w:t>
      </w:r>
      <w:r w:rsidR="006E43DB">
        <w:rPr>
          <w:rStyle w:val="Strong"/>
          <w:rFonts w:ascii="Times New Roman" w:hAnsi="Times New Roman" w:cs="Times New Roman"/>
          <w:b/>
          <w:bCs/>
          <w:color w:val="auto"/>
          <w:sz w:val="24"/>
        </w:rPr>
        <w:tab/>
      </w:r>
      <w:r w:rsidRPr="006E43DB">
        <w:rPr>
          <w:rStyle w:val="Strong"/>
          <w:rFonts w:ascii="Times New Roman" w:hAnsi="Times New Roman" w:cs="Times New Roman"/>
          <w:b/>
          <w:bCs/>
          <w:color w:val="auto"/>
          <w:sz w:val="24"/>
        </w:rPr>
        <w:t>Hambatan Normatif</w:t>
      </w:r>
    </w:p>
    <w:p w:rsidR="00F86241" w:rsidRDefault="00F86241" w:rsidP="006E43DB">
      <w:pPr>
        <w:pStyle w:val="NormalWeb"/>
        <w:numPr>
          <w:ilvl w:val="0"/>
          <w:numId w:val="27"/>
        </w:numPr>
        <w:tabs>
          <w:tab w:val="clear" w:pos="720"/>
        </w:tabs>
        <w:spacing w:line="360" w:lineRule="auto"/>
        <w:ind w:left="1134" w:hanging="567"/>
        <w:jc w:val="both"/>
      </w:pPr>
      <w:r>
        <w:t>Tumpang tindih antara pelanggaran administratif, etik, dan pidana.</w:t>
      </w:r>
    </w:p>
    <w:p w:rsidR="00F86241" w:rsidRDefault="00F86241" w:rsidP="006E43DB">
      <w:pPr>
        <w:pStyle w:val="NormalWeb"/>
        <w:numPr>
          <w:ilvl w:val="0"/>
          <w:numId w:val="27"/>
        </w:numPr>
        <w:tabs>
          <w:tab w:val="clear" w:pos="720"/>
        </w:tabs>
        <w:spacing w:line="360" w:lineRule="auto"/>
        <w:ind w:left="1134" w:hanging="567"/>
        <w:jc w:val="both"/>
      </w:pPr>
      <w:r>
        <w:t>Batas waktu penanganan laporan sangat singkat.</w:t>
      </w:r>
    </w:p>
    <w:p w:rsidR="00F86241" w:rsidRDefault="00F86241" w:rsidP="006E43DB">
      <w:pPr>
        <w:pStyle w:val="NormalWeb"/>
        <w:numPr>
          <w:ilvl w:val="0"/>
          <w:numId w:val="27"/>
        </w:numPr>
        <w:tabs>
          <w:tab w:val="clear" w:pos="720"/>
        </w:tabs>
        <w:spacing w:line="360" w:lineRule="auto"/>
        <w:ind w:left="1134" w:hanging="567"/>
        <w:jc w:val="both"/>
      </w:pPr>
      <w:r>
        <w:t>Kewenangan Bawaslu dalam penyelidikan awal tidak diperjelas.</w:t>
      </w:r>
    </w:p>
    <w:p w:rsidR="00F86241" w:rsidRPr="006E43DB" w:rsidRDefault="00F86241" w:rsidP="006E43DB">
      <w:pPr>
        <w:pStyle w:val="Heading4"/>
        <w:ind w:left="567" w:hanging="567"/>
        <w:rPr>
          <w:rFonts w:ascii="Times New Roman" w:hAnsi="Times New Roman" w:cs="Times New Roman"/>
          <w:color w:val="auto"/>
          <w:sz w:val="24"/>
        </w:rPr>
      </w:pPr>
      <w:r w:rsidRPr="006E43DB">
        <w:rPr>
          <w:rStyle w:val="Strong"/>
          <w:rFonts w:ascii="Times New Roman" w:hAnsi="Times New Roman" w:cs="Times New Roman"/>
          <w:b/>
          <w:bCs/>
          <w:color w:val="auto"/>
          <w:sz w:val="24"/>
        </w:rPr>
        <w:t xml:space="preserve">b. </w:t>
      </w:r>
      <w:r w:rsidR="006E43DB">
        <w:rPr>
          <w:rStyle w:val="Strong"/>
          <w:rFonts w:ascii="Times New Roman" w:hAnsi="Times New Roman" w:cs="Times New Roman"/>
          <w:b/>
          <w:bCs/>
          <w:color w:val="auto"/>
          <w:sz w:val="24"/>
        </w:rPr>
        <w:tab/>
      </w:r>
      <w:r w:rsidRPr="006E43DB">
        <w:rPr>
          <w:rStyle w:val="Strong"/>
          <w:rFonts w:ascii="Times New Roman" w:hAnsi="Times New Roman" w:cs="Times New Roman"/>
          <w:b/>
          <w:bCs/>
          <w:color w:val="auto"/>
          <w:sz w:val="24"/>
        </w:rPr>
        <w:t>Hambatan Struktural</w:t>
      </w:r>
    </w:p>
    <w:p w:rsidR="00F86241" w:rsidRDefault="00F86241" w:rsidP="006E43DB">
      <w:pPr>
        <w:pStyle w:val="NormalWeb"/>
        <w:numPr>
          <w:ilvl w:val="0"/>
          <w:numId w:val="28"/>
        </w:numPr>
        <w:tabs>
          <w:tab w:val="clear" w:pos="720"/>
        </w:tabs>
        <w:spacing w:line="360" w:lineRule="auto"/>
        <w:ind w:left="1134" w:hanging="567"/>
        <w:jc w:val="both"/>
      </w:pPr>
      <w:r>
        <w:t>Koordinasi Gakkumdu sering terhambat oleh perbedaan persepsi antarinstansi.</w:t>
      </w:r>
    </w:p>
    <w:p w:rsidR="00F86241" w:rsidRDefault="00F86241" w:rsidP="006E43DB">
      <w:pPr>
        <w:pStyle w:val="NormalWeb"/>
        <w:numPr>
          <w:ilvl w:val="0"/>
          <w:numId w:val="28"/>
        </w:numPr>
        <w:tabs>
          <w:tab w:val="clear" w:pos="720"/>
        </w:tabs>
        <w:spacing w:line="360" w:lineRule="auto"/>
        <w:ind w:left="1134" w:hanging="567"/>
        <w:jc w:val="both"/>
      </w:pPr>
      <w:r>
        <w:t>SDM pengawas belum memadai secara kuantitas dan kualitas.</w:t>
      </w:r>
    </w:p>
    <w:p w:rsidR="00F86241" w:rsidRDefault="00F86241" w:rsidP="006E43DB">
      <w:pPr>
        <w:pStyle w:val="NormalWeb"/>
        <w:numPr>
          <w:ilvl w:val="0"/>
          <w:numId w:val="28"/>
        </w:numPr>
        <w:tabs>
          <w:tab w:val="clear" w:pos="720"/>
        </w:tabs>
        <w:spacing w:line="360" w:lineRule="auto"/>
        <w:ind w:left="1134" w:hanging="567"/>
        <w:jc w:val="both"/>
      </w:pPr>
      <w:r>
        <w:t>Bawaslu daerah masih bergantung pada instruksi vertikal dari pusat.</w:t>
      </w:r>
    </w:p>
    <w:p w:rsidR="00F86241" w:rsidRPr="006E43DB" w:rsidRDefault="00F86241" w:rsidP="006E43DB">
      <w:pPr>
        <w:pStyle w:val="Heading4"/>
        <w:spacing w:line="360" w:lineRule="auto"/>
        <w:ind w:left="567" w:hanging="567"/>
        <w:jc w:val="both"/>
        <w:rPr>
          <w:rFonts w:ascii="Times New Roman" w:hAnsi="Times New Roman" w:cs="Times New Roman"/>
          <w:color w:val="auto"/>
          <w:sz w:val="24"/>
        </w:rPr>
      </w:pPr>
      <w:r w:rsidRPr="006E43DB">
        <w:rPr>
          <w:rStyle w:val="Strong"/>
          <w:rFonts w:ascii="Times New Roman" w:hAnsi="Times New Roman" w:cs="Times New Roman"/>
          <w:b/>
          <w:bCs/>
          <w:color w:val="auto"/>
          <w:sz w:val="24"/>
        </w:rPr>
        <w:lastRenderedPageBreak/>
        <w:t xml:space="preserve">c. </w:t>
      </w:r>
      <w:r w:rsidR="006E43DB">
        <w:rPr>
          <w:rStyle w:val="Strong"/>
          <w:rFonts w:ascii="Times New Roman" w:hAnsi="Times New Roman" w:cs="Times New Roman"/>
          <w:b/>
          <w:bCs/>
          <w:color w:val="auto"/>
          <w:sz w:val="24"/>
        </w:rPr>
        <w:tab/>
      </w:r>
      <w:r w:rsidRPr="006E43DB">
        <w:rPr>
          <w:rStyle w:val="Strong"/>
          <w:rFonts w:ascii="Times New Roman" w:hAnsi="Times New Roman" w:cs="Times New Roman"/>
          <w:b/>
          <w:bCs/>
          <w:color w:val="auto"/>
          <w:sz w:val="24"/>
        </w:rPr>
        <w:t>Hambatan Teknis-Digital</w:t>
      </w:r>
    </w:p>
    <w:p w:rsidR="00F86241" w:rsidRDefault="00F86241" w:rsidP="006E43DB">
      <w:pPr>
        <w:pStyle w:val="NormalWeb"/>
        <w:numPr>
          <w:ilvl w:val="0"/>
          <w:numId w:val="29"/>
        </w:numPr>
        <w:tabs>
          <w:tab w:val="clear" w:pos="720"/>
        </w:tabs>
        <w:spacing w:line="360" w:lineRule="auto"/>
        <w:ind w:left="1134" w:hanging="567"/>
        <w:jc w:val="both"/>
      </w:pPr>
      <w:r>
        <w:t>Minimnya perangkat forensik digital.</w:t>
      </w:r>
    </w:p>
    <w:p w:rsidR="00F86241" w:rsidRDefault="00F86241" w:rsidP="006E43DB">
      <w:pPr>
        <w:pStyle w:val="NormalWeb"/>
        <w:numPr>
          <w:ilvl w:val="0"/>
          <w:numId w:val="29"/>
        </w:numPr>
        <w:tabs>
          <w:tab w:val="clear" w:pos="720"/>
        </w:tabs>
        <w:spacing w:line="360" w:lineRule="auto"/>
        <w:ind w:left="1134" w:hanging="567"/>
        <w:jc w:val="both"/>
      </w:pPr>
      <w:r>
        <w:t>Kesulitan memverifikasi bukti digital yang mudah dimanipulasi.</w:t>
      </w:r>
    </w:p>
    <w:p w:rsidR="00F86241" w:rsidRDefault="00F86241" w:rsidP="006E43DB">
      <w:pPr>
        <w:pStyle w:val="NormalWeb"/>
        <w:numPr>
          <w:ilvl w:val="0"/>
          <w:numId w:val="29"/>
        </w:numPr>
        <w:tabs>
          <w:tab w:val="clear" w:pos="720"/>
        </w:tabs>
        <w:spacing w:line="360" w:lineRule="auto"/>
        <w:ind w:left="1134" w:hanging="567"/>
        <w:jc w:val="both"/>
      </w:pPr>
      <w:r>
        <w:t>Lemahnya literasi digital pengawas.</w:t>
      </w:r>
    </w:p>
    <w:p w:rsidR="00F86241" w:rsidRPr="006E43DB" w:rsidRDefault="00F86241" w:rsidP="006E43DB">
      <w:pPr>
        <w:pStyle w:val="Heading3"/>
        <w:spacing w:line="360" w:lineRule="auto"/>
        <w:ind w:left="567" w:hanging="567"/>
        <w:jc w:val="both"/>
        <w:rPr>
          <w:sz w:val="24"/>
        </w:rPr>
      </w:pPr>
      <w:r w:rsidRPr="006E43DB">
        <w:rPr>
          <w:rStyle w:val="Strong"/>
          <w:b/>
          <w:bCs/>
          <w:sz w:val="24"/>
        </w:rPr>
        <w:t xml:space="preserve">4. </w:t>
      </w:r>
      <w:r w:rsidR="006E43DB">
        <w:rPr>
          <w:rStyle w:val="Strong"/>
          <w:b/>
          <w:bCs/>
          <w:sz w:val="24"/>
        </w:rPr>
        <w:tab/>
      </w:r>
      <w:r w:rsidRPr="006E43DB">
        <w:rPr>
          <w:rStyle w:val="Strong"/>
          <w:b/>
          <w:bCs/>
          <w:sz w:val="24"/>
        </w:rPr>
        <w:t>Upaya Penguatan yang Sudah Dilakukan Bawaslu</w:t>
      </w:r>
    </w:p>
    <w:p w:rsidR="00F86241" w:rsidRDefault="00F86241" w:rsidP="006E43DB">
      <w:pPr>
        <w:pStyle w:val="NormalWeb"/>
        <w:spacing w:line="360" w:lineRule="auto"/>
        <w:jc w:val="both"/>
      </w:pPr>
      <w:r>
        <w:t>Antara lain:</w:t>
      </w:r>
    </w:p>
    <w:p w:rsidR="00F86241" w:rsidRDefault="00F86241" w:rsidP="006E43DB">
      <w:pPr>
        <w:pStyle w:val="NormalWeb"/>
        <w:numPr>
          <w:ilvl w:val="0"/>
          <w:numId w:val="30"/>
        </w:numPr>
        <w:tabs>
          <w:tab w:val="clear" w:pos="720"/>
        </w:tabs>
        <w:spacing w:line="360" w:lineRule="auto"/>
        <w:ind w:left="1134" w:hanging="567"/>
        <w:jc w:val="both"/>
      </w:pPr>
      <w:r>
        <w:t>Pelatihan bersama unsur Gakkumdu tentang hukum pemilu</w:t>
      </w:r>
    </w:p>
    <w:p w:rsidR="00F86241" w:rsidRDefault="00F86241" w:rsidP="006E43DB">
      <w:pPr>
        <w:pStyle w:val="NormalWeb"/>
        <w:numPr>
          <w:ilvl w:val="0"/>
          <w:numId w:val="30"/>
        </w:numPr>
        <w:tabs>
          <w:tab w:val="clear" w:pos="720"/>
        </w:tabs>
        <w:spacing w:line="360" w:lineRule="auto"/>
        <w:ind w:left="1134" w:hanging="567"/>
        <w:jc w:val="both"/>
      </w:pPr>
      <w:r>
        <w:t>Pengembangan aplikasi AWASLU untuk pelaporan masyarakat</w:t>
      </w:r>
    </w:p>
    <w:p w:rsidR="00F86241" w:rsidRDefault="00F86241" w:rsidP="006E43DB">
      <w:pPr>
        <w:pStyle w:val="NormalWeb"/>
        <w:numPr>
          <w:ilvl w:val="0"/>
          <w:numId w:val="30"/>
        </w:numPr>
        <w:tabs>
          <w:tab w:val="clear" w:pos="720"/>
        </w:tabs>
        <w:spacing w:line="360" w:lineRule="auto"/>
        <w:ind w:left="1134" w:hanging="567"/>
        <w:jc w:val="both"/>
      </w:pPr>
      <w:r>
        <w:t>Pengawasan digital berbasis E-Monitoring</w:t>
      </w:r>
    </w:p>
    <w:p w:rsidR="00F86241" w:rsidRDefault="00F86241" w:rsidP="006E43DB">
      <w:pPr>
        <w:pStyle w:val="NormalWeb"/>
        <w:numPr>
          <w:ilvl w:val="0"/>
          <w:numId w:val="30"/>
        </w:numPr>
        <w:tabs>
          <w:tab w:val="clear" w:pos="720"/>
        </w:tabs>
        <w:spacing w:line="360" w:lineRule="auto"/>
        <w:ind w:left="1134" w:hanging="567"/>
        <w:jc w:val="both"/>
      </w:pPr>
      <w:r>
        <w:t>Kerja sama dengan masyarakat dan organisasi pemantau pemilu</w:t>
      </w:r>
    </w:p>
    <w:p w:rsidR="00F86241" w:rsidRPr="006E43DB" w:rsidRDefault="00F86241" w:rsidP="00F86241">
      <w:pPr>
        <w:pStyle w:val="Heading1"/>
        <w:rPr>
          <w:sz w:val="24"/>
        </w:rPr>
      </w:pPr>
      <w:r w:rsidRPr="006E43DB">
        <w:rPr>
          <w:rStyle w:val="Strong"/>
          <w:b/>
          <w:bCs/>
          <w:sz w:val="24"/>
        </w:rPr>
        <w:t xml:space="preserve">ANALISIS HASIL PENELITIAN </w:t>
      </w:r>
    </w:p>
    <w:p w:rsidR="00F86241" w:rsidRDefault="00F86241" w:rsidP="006E43DB">
      <w:pPr>
        <w:pStyle w:val="NormalWeb"/>
        <w:spacing w:line="360" w:lineRule="auto"/>
        <w:ind w:firstLine="567"/>
        <w:jc w:val="both"/>
      </w:pPr>
      <w:r>
        <w:t>Analisis hasil penelitian dilakukan dengan membandingkan antara ketentuan hukum (das sollen) dengan kondisi nyata (das sein) pada pelaksanaan Pilkada 2024.</w:t>
      </w:r>
    </w:p>
    <w:p w:rsidR="00F86241" w:rsidRPr="006E43DB" w:rsidRDefault="00F86241" w:rsidP="006E43DB">
      <w:pPr>
        <w:pStyle w:val="Heading3"/>
        <w:spacing w:line="360" w:lineRule="auto"/>
        <w:ind w:left="567" w:hanging="567"/>
        <w:jc w:val="both"/>
        <w:rPr>
          <w:sz w:val="24"/>
        </w:rPr>
      </w:pPr>
      <w:r w:rsidRPr="006E43DB">
        <w:rPr>
          <w:rStyle w:val="Strong"/>
          <w:b/>
          <w:bCs/>
          <w:sz w:val="24"/>
        </w:rPr>
        <w:t xml:space="preserve">1. </w:t>
      </w:r>
      <w:r w:rsidR="006E43DB">
        <w:rPr>
          <w:rStyle w:val="Strong"/>
          <w:b/>
          <w:bCs/>
          <w:sz w:val="24"/>
        </w:rPr>
        <w:tab/>
      </w:r>
      <w:r w:rsidRPr="006E43DB">
        <w:rPr>
          <w:rStyle w:val="Strong"/>
          <w:b/>
          <w:bCs/>
          <w:sz w:val="24"/>
        </w:rPr>
        <w:t>Analisis Berdasarkan Teori Efektivitas Hukum Soerjono Soekanto</w:t>
      </w:r>
    </w:p>
    <w:p w:rsidR="00F86241" w:rsidRPr="006E43DB" w:rsidRDefault="00F86241" w:rsidP="006E43DB">
      <w:pPr>
        <w:pStyle w:val="NormalWeb"/>
        <w:spacing w:line="360" w:lineRule="auto"/>
        <w:ind w:firstLine="567"/>
        <w:jc w:val="both"/>
        <w:rPr>
          <w:b/>
        </w:rPr>
      </w:pPr>
      <w:r>
        <w:t>Soerjono Soekanto menyebutkan bahwa efektivitas hukum dipengaruhi oleh:</w:t>
      </w:r>
      <w:r w:rsidR="006E43DB">
        <w:t xml:space="preserve"> </w:t>
      </w:r>
      <w:r w:rsidRPr="006E43DB">
        <w:rPr>
          <w:rStyle w:val="Strong"/>
          <w:b w:val="0"/>
        </w:rPr>
        <w:t>substansi hukum, struktur hukum, dan kultur hukum.</w:t>
      </w:r>
    </w:p>
    <w:p w:rsidR="00F86241" w:rsidRPr="0042645D" w:rsidRDefault="00F86241" w:rsidP="0042645D">
      <w:pPr>
        <w:pStyle w:val="Heading4"/>
        <w:ind w:left="567" w:hanging="567"/>
        <w:rPr>
          <w:rFonts w:ascii="Times New Roman" w:hAnsi="Times New Roman" w:cs="Times New Roman"/>
          <w:color w:val="auto"/>
          <w:sz w:val="24"/>
        </w:rPr>
      </w:pPr>
      <w:r w:rsidRPr="0042645D">
        <w:rPr>
          <w:rStyle w:val="Strong"/>
          <w:rFonts w:ascii="Times New Roman" w:hAnsi="Times New Roman" w:cs="Times New Roman"/>
          <w:b/>
          <w:bCs/>
          <w:color w:val="auto"/>
          <w:sz w:val="24"/>
        </w:rPr>
        <w:t xml:space="preserve">a. </w:t>
      </w:r>
      <w:r w:rsidR="0042645D">
        <w:rPr>
          <w:rStyle w:val="Strong"/>
          <w:rFonts w:ascii="Times New Roman" w:hAnsi="Times New Roman" w:cs="Times New Roman"/>
          <w:b/>
          <w:bCs/>
          <w:color w:val="auto"/>
          <w:sz w:val="24"/>
        </w:rPr>
        <w:tab/>
      </w:r>
      <w:r w:rsidRPr="0042645D">
        <w:rPr>
          <w:rStyle w:val="Strong"/>
          <w:rFonts w:ascii="Times New Roman" w:hAnsi="Times New Roman" w:cs="Times New Roman"/>
          <w:b/>
          <w:bCs/>
          <w:color w:val="auto"/>
          <w:sz w:val="24"/>
        </w:rPr>
        <w:t>Substansi Hukum</w:t>
      </w:r>
    </w:p>
    <w:p w:rsidR="00F86241" w:rsidRDefault="00F86241" w:rsidP="008737BD">
      <w:pPr>
        <w:pStyle w:val="NormalWeb"/>
        <w:spacing w:line="360" w:lineRule="auto"/>
        <w:ind w:firstLine="567"/>
        <w:jc w:val="both"/>
      </w:pPr>
      <w:r>
        <w:t>Regulasi sudah cukup memadai, namun terdapat kekaburan norma terutama mengenai:</w:t>
      </w:r>
    </w:p>
    <w:p w:rsidR="00F86241" w:rsidRDefault="00F86241" w:rsidP="008737BD">
      <w:pPr>
        <w:pStyle w:val="NormalWeb"/>
        <w:numPr>
          <w:ilvl w:val="0"/>
          <w:numId w:val="31"/>
        </w:numPr>
        <w:tabs>
          <w:tab w:val="clear" w:pos="720"/>
        </w:tabs>
        <w:spacing w:line="360" w:lineRule="auto"/>
        <w:ind w:left="1134" w:hanging="567"/>
        <w:jc w:val="both"/>
      </w:pPr>
      <w:r>
        <w:t>batas kewenangan Gakkumdu</w:t>
      </w:r>
    </w:p>
    <w:p w:rsidR="00F86241" w:rsidRDefault="00F86241" w:rsidP="008737BD">
      <w:pPr>
        <w:pStyle w:val="NormalWeb"/>
        <w:numPr>
          <w:ilvl w:val="0"/>
          <w:numId w:val="31"/>
        </w:numPr>
        <w:tabs>
          <w:tab w:val="clear" w:pos="720"/>
        </w:tabs>
        <w:spacing w:line="360" w:lineRule="auto"/>
        <w:ind w:left="1134" w:hanging="567"/>
        <w:jc w:val="both"/>
      </w:pPr>
      <w:r>
        <w:t>kategori pelanggaran</w:t>
      </w:r>
    </w:p>
    <w:p w:rsidR="00F86241" w:rsidRDefault="00F86241" w:rsidP="008737BD">
      <w:pPr>
        <w:pStyle w:val="NormalWeb"/>
        <w:numPr>
          <w:ilvl w:val="0"/>
          <w:numId w:val="31"/>
        </w:numPr>
        <w:tabs>
          <w:tab w:val="clear" w:pos="720"/>
        </w:tabs>
        <w:spacing w:line="360" w:lineRule="auto"/>
        <w:ind w:left="1134" w:hanging="567"/>
        <w:jc w:val="both"/>
      </w:pPr>
      <w:r>
        <w:t>kewenangan penyelidikan awal oleh Bawaslu</w:t>
      </w:r>
    </w:p>
    <w:p w:rsidR="00F86241" w:rsidRDefault="00F86241" w:rsidP="008737BD">
      <w:pPr>
        <w:pStyle w:val="NormalWeb"/>
        <w:numPr>
          <w:ilvl w:val="0"/>
          <w:numId w:val="31"/>
        </w:numPr>
        <w:tabs>
          <w:tab w:val="clear" w:pos="720"/>
        </w:tabs>
        <w:spacing w:line="360" w:lineRule="auto"/>
        <w:ind w:left="1134" w:hanging="567"/>
        <w:jc w:val="both"/>
      </w:pPr>
      <w:r>
        <w:lastRenderedPageBreak/>
        <w:t>pembuktian digital</w:t>
      </w:r>
    </w:p>
    <w:p w:rsidR="00F86241" w:rsidRPr="008737BD" w:rsidRDefault="00F86241" w:rsidP="008737BD">
      <w:pPr>
        <w:pStyle w:val="Heading4"/>
        <w:spacing w:line="360" w:lineRule="auto"/>
        <w:ind w:left="567" w:hanging="567"/>
        <w:jc w:val="both"/>
        <w:rPr>
          <w:rFonts w:ascii="Times New Roman" w:hAnsi="Times New Roman" w:cs="Times New Roman"/>
          <w:color w:val="auto"/>
          <w:sz w:val="24"/>
        </w:rPr>
      </w:pPr>
      <w:r w:rsidRPr="008737BD">
        <w:rPr>
          <w:rStyle w:val="Strong"/>
          <w:rFonts w:ascii="Times New Roman" w:hAnsi="Times New Roman" w:cs="Times New Roman"/>
          <w:b/>
          <w:bCs/>
          <w:color w:val="auto"/>
          <w:sz w:val="24"/>
        </w:rPr>
        <w:t xml:space="preserve">b. </w:t>
      </w:r>
      <w:r w:rsidR="008737BD">
        <w:rPr>
          <w:rStyle w:val="Strong"/>
          <w:rFonts w:ascii="Times New Roman" w:hAnsi="Times New Roman" w:cs="Times New Roman"/>
          <w:b/>
          <w:bCs/>
          <w:color w:val="auto"/>
          <w:sz w:val="24"/>
        </w:rPr>
        <w:tab/>
      </w:r>
      <w:r w:rsidRPr="008737BD">
        <w:rPr>
          <w:rStyle w:val="Strong"/>
          <w:rFonts w:ascii="Times New Roman" w:hAnsi="Times New Roman" w:cs="Times New Roman"/>
          <w:b/>
          <w:bCs/>
          <w:color w:val="auto"/>
          <w:sz w:val="24"/>
        </w:rPr>
        <w:t>Struktur Hukum</w:t>
      </w:r>
    </w:p>
    <w:p w:rsidR="00F86241" w:rsidRDefault="00F86241" w:rsidP="008737BD">
      <w:pPr>
        <w:pStyle w:val="NormalWeb"/>
        <w:spacing w:line="360" w:lineRule="auto"/>
        <w:ind w:firstLine="567"/>
        <w:jc w:val="both"/>
      </w:pPr>
      <w:r>
        <w:t>Struktur penegakan hukum (Bawaslu–Polri–Kejaksaan) masih belum harmonis.</w:t>
      </w:r>
      <w:r w:rsidR="008737BD">
        <w:t xml:space="preserve"> </w:t>
      </w:r>
      <w:r>
        <w:t>Perbedaan tafsir antarunsur menghambat pengambilan keputusan.</w:t>
      </w:r>
      <w:r>
        <w:br/>
        <w:t>SOP terpadu belum tersedia secara nasional.</w:t>
      </w:r>
    </w:p>
    <w:p w:rsidR="00F86241" w:rsidRPr="008737BD" w:rsidRDefault="00F86241" w:rsidP="005A2F6A">
      <w:pPr>
        <w:pStyle w:val="Heading4"/>
        <w:spacing w:line="360" w:lineRule="auto"/>
        <w:ind w:left="567" w:hanging="567"/>
        <w:jc w:val="both"/>
        <w:rPr>
          <w:rFonts w:ascii="Times New Roman" w:hAnsi="Times New Roman" w:cs="Times New Roman"/>
          <w:color w:val="auto"/>
          <w:sz w:val="24"/>
        </w:rPr>
      </w:pPr>
      <w:r w:rsidRPr="008737BD">
        <w:rPr>
          <w:rStyle w:val="Strong"/>
          <w:rFonts w:ascii="Times New Roman" w:hAnsi="Times New Roman" w:cs="Times New Roman"/>
          <w:b/>
          <w:bCs/>
          <w:color w:val="auto"/>
          <w:sz w:val="24"/>
        </w:rPr>
        <w:t xml:space="preserve">c. </w:t>
      </w:r>
      <w:r w:rsidR="008737BD">
        <w:rPr>
          <w:rStyle w:val="Strong"/>
          <w:rFonts w:ascii="Times New Roman" w:hAnsi="Times New Roman" w:cs="Times New Roman"/>
          <w:b/>
          <w:bCs/>
          <w:color w:val="auto"/>
          <w:sz w:val="24"/>
        </w:rPr>
        <w:tab/>
      </w:r>
      <w:r w:rsidRPr="008737BD">
        <w:rPr>
          <w:rStyle w:val="Strong"/>
          <w:rFonts w:ascii="Times New Roman" w:hAnsi="Times New Roman" w:cs="Times New Roman"/>
          <w:b/>
          <w:bCs/>
          <w:color w:val="auto"/>
          <w:sz w:val="24"/>
        </w:rPr>
        <w:t>Kultur Hukum</w:t>
      </w:r>
    </w:p>
    <w:p w:rsidR="00F86241" w:rsidRDefault="00F86241" w:rsidP="005A2F6A">
      <w:pPr>
        <w:pStyle w:val="NormalWeb"/>
        <w:spacing w:line="360" w:lineRule="auto"/>
        <w:ind w:firstLine="567"/>
        <w:jc w:val="both"/>
      </w:pPr>
      <w:r>
        <w:t>Kesadaran hukum masyarakat masih rendah, ditandai:</w:t>
      </w:r>
    </w:p>
    <w:p w:rsidR="00F86241" w:rsidRDefault="00F86241" w:rsidP="005A2F6A">
      <w:pPr>
        <w:pStyle w:val="NormalWeb"/>
        <w:numPr>
          <w:ilvl w:val="0"/>
          <w:numId w:val="32"/>
        </w:numPr>
        <w:tabs>
          <w:tab w:val="clear" w:pos="720"/>
        </w:tabs>
        <w:spacing w:line="360" w:lineRule="auto"/>
        <w:ind w:left="1134" w:hanging="567"/>
        <w:jc w:val="both"/>
      </w:pPr>
      <w:r>
        <w:t>politik uang dianggap hal biasa</w:t>
      </w:r>
    </w:p>
    <w:p w:rsidR="00F86241" w:rsidRDefault="00F86241" w:rsidP="005A2F6A">
      <w:pPr>
        <w:pStyle w:val="NormalWeb"/>
        <w:numPr>
          <w:ilvl w:val="0"/>
          <w:numId w:val="32"/>
        </w:numPr>
        <w:tabs>
          <w:tab w:val="clear" w:pos="720"/>
        </w:tabs>
        <w:spacing w:line="360" w:lineRule="auto"/>
        <w:ind w:left="1134" w:hanging="567"/>
        <w:jc w:val="both"/>
      </w:pPr>
      <w:r>
        <w:t>intimidasi dianggap bagian dari kontestasi</w:t>
      </w:r>
    </w:p>
    <w:p w:rsidR="00F86241" w:rsidRDefault="00F86241" w:rsidP="005A2F6A">
      <w:pPr>
        <w:pStyle w:val="NormalWeb"/>
        <w:numPr>
          <w:ilvl w:val="0"/>
          <w:numId w:val="32"/>
        </w:numPr>
        <w:tabs>
          <w:tab w:val="clear" w:pos="720"/>
        </w:tabs>
        <w:spacing w:line="360" w:lineRule="auto"/>
        <w:ind w:left="1134" w:hanging="567"/>
        <w:jc w:val="both"/>
      </w:pPr>
      <w:r>
        <w:t>kurangnya keberanian saksi melapor</w:t>
      </w:r>
    </w:p>
    <w:p w:rsidR="00F86241" w:rsidRPr="005A2F6A" w:rsidRDefault="00F86241" w:rsidP="005A2F6A">
      <w:pPr>
        <w:pStyle w:val="Heading3"/>
        <w:spacing w:line="360" w:lineRule="auto"/>
        <w:ind w:left="567" w:hanging="567"/>
        <w:jc w:val="both"/>
        <w:rPr>
          <w:sz w:val="24"/>
        </w:rPr>
      </w:pPr>
      <w:r w:rsidRPr="005A2F6A">
        <w:rPr>
          <w:rStyle w:val="Strong"/>
          <w:b/>
          <w:bCs/>
          <w:sz w:val="24"/>
        </w:rPr>
        <w:t xml:space="preserve">2. </w:t>
      </w:r>
      <w:r w:rsidR="005A2F6A">
        <w:rPr>
          <w:rStyle w:val="Strong"/>
          <w:b/>
          <w:bCs/>
          <w:sz w:val="24"/>
        </w:rPr>
        <w:tab/>
      </w:r>
      <w:r w:rsidRPr="005A2F6A">
        <w:rPr>
          <w:rStyle w:val="Strong"/>
          <w:b/>
          <w:bCs/>
          <w:sz w:val="24"/>
        </w:rPr>
        <w:t>Analisis Berdasarkan Sistem Penegakan Hukum (Lawrence M. Friedman)</w:t>
      </w:r>
    </w:p>
    <w:p w:rsidR="00F86241" w:rsidRDefault="00F86241" w:rsidP="00F86241">
      <w:pPr>
        <w:pStyle w:val="NormalWeb"/>
      </w:pPr>
      <w:r>
        <w:t>Friedman menekankan tiga elemen:</w:t>
      </w:r>
    </w:p>
    <w:p w:rsidR="00F86241" w:rsidRPr="005A2F6A" w:rsidRDefault="00F86241" w:rsidP="00D915AA">
      <w:pPr>
        <w:pStyle w:val="Heading4"/>
        <w:ind w:left="1134" w:hanging="567"/>
        <w:jc w:val="both"/>
        <w:rPr>
          <w:rFonts w:ascii="Times New Roman" w:hAnsi="Times New Roman" w:cs="Times New Roman"/>
          <w:color w:val="auto"/>
          <w:sz w:val="24"/>
        </w:rPr>
      </w:pPr>
      <w:r w:rsidRPr="005A2F6A">
        <w:rPr>
          <w:rStyle w:val="Strong"/>
          <w:rFonts w:ascii="Times New Roman" w:hAnsi="Times New Roman" w:cs="Times New Roman"/>
          <w:b/>
          <w:bCs/>
          <w:color w:val="auto"/>
          <w:sz w:val="24"/>
        </w:rPr>
        <w:t xml:space="preserve">a. </w:t>
      </w:r>
      <w:r w:rsidR="005A2F6A">
        <w:rPr>
          <w:rStyle w:val="Strong"/>
          <w:rFonts w:ascii="Times New Roman" w:hAnsi="Times New Roman" w:cs="Times New Roman"/>
          <w:b/>
          <w:bCs/>
          <w:color w:val="auto"/>
          <w:sz w:val="24"/>
        </w:rPr>
        <w:tab/>
      </w:r>
      <w:r w:rsidRPr="005A2F6A">
        <w:rPr>
          <w:rStyle w:val="Strong"/>
          <w:rFonts w:ascii="Times New Roman" w:hAnsi="Times New Roman" w:cs="Times New Roman"/>
          <w:b/>
          <w:bCs/>
          <w:color w:val="auto"/>
          <w:sz w:val="24"/>
        </w:rPr>
        <w:t>Legal Substance</w:t>
      </w:r>
    </w:p>
    <w:p w:rsidR="00F86241" w:rsidRDefault="00F86241" w:rsidP="00D915AA">
      <w:pPr>
        <w:pStyle w:val="NormalWeb"/>
        <w:ind w:left="1134"/>
        <w:jc w:val="both"/>
      </w:pPr>
      <w:r>
        <w:t>Aturan belum responsif terhadap perubahan digital dan kompleksitas Pilkada.</w:t>
      </w:r>
    </w:p>
    <w:p w:rsidR="00F86241" w:rsidRPr="005A2F6A" w:rsidRDefault="00F86241" w:rsidP="00D915AA">
      <w:pPr>
        <w:pStyle w:val="Heading4"/>
        <w:ind w:left="1134" w:hanging="567"/>
        <w:jc w:val="both"/>
        <w:rPr>
          <w:rFonts w:ascii="Times New Roman" w:hAnsi="Times New Roman" w:cs="Times New Roman"/>
          <w:color w:val="auto"/>
          <w:sz w:val="24"/>
        </w:rPr>
      </w:pPr>
      <w:r w:rsidRPr="005A2F6A">
        <w:rPr>
          <w:rStyle w:val="Strong"/>
          <w:rFonts w:ascii="Times New Roman" w:hAnsi="Times New Roman" w:cs="Times New Roman"/>
          <w:b/>
          <w:bCs/>
          <w:color w:val="auto"/>
          <w:sz w:val="24"/>
        </w:rPr>
        <w:t xml:space="preserve">b. </w:t>
      </w:r>
      <w:r w:rsidR="005A2F6A">
        <w:rPr>
          <w:rStyle w:val="Strong"/>
          <w:rFonts w:ascii="Times New Roman" w:hAnsi="Times New Roman" w:cs="Times New Roman"/>
          <w:b/>
          <w:bCs/>
          <w:color w:val="auto"/>
          <w:sz w:val="24"/>
        </w:rPr>
        <w:tab/>
      </w:r>
      <w:r w:rsidRPr="005A2F6A">
        <w:rPr>
          <w:rStyle w:val="Strong"/>
          <w:rFonts w:ascii="Times New Roman" w:hAnsi="Times New Roman" w:cs="Times New Roman"/>
          <w:b/>
          <w:bCs/>
          <w:color w:val="auto"/>
          <w:sz w:val="24"/>
        </w:rPr>
        <w:t>Legal Structure</w:t>
      </w:r>
    </w:p>
    <w:p w:rsidR="00F86241" w:rsidRDefault="00F86241" w:rsidP="00D915AA">
      <w:pPr>
        <w:pStyle w:val="NormalWeb"/>
        <w:ind w:left="1134"/>
        <w:jc w:val="both"/>
      </w:pPr>
      <w:r>
        <w:t>Bawaslu berada pada posisi rentan karena rekomendasi tidak mengikat penyidik.</w:t>
      </w:r>
    </w:p>
    <w:p w:rsidR="00F86241" w:rsidRPr="005A2F6A" w:rsidRDefault="00F86241" w:rsidP="00D915AA">
      <w:pPr>
        <w:pStyle w:val="Heading4"/>
        <w:ind w:left="1134" w:hanging="567"/>
        <w:jc w:val="both"/>
        <w:rPr>
          <w:rFonts w:ascii="Times New Roman" w:hAnsi="Times New Roman" w:cs="Times New Roman"/>
          <w:color w:val="auto"/>
          <w:sz w:val="24"/>
        </w:rPr>
      </w:pPr>
      <w:r w:rsidRPr="005A2F6A">
        <w:rPr>
          <w:rStyle w:val="Strong"/>
          <w:rFonts w:ascii="Times New Roman" w:hAnsi="Times New Roman" w:cs="Times New Roman"/>
          <w:b/>
          <w:bCs/>
          <w:color w:val="auto"/>
          <w:sz w:val="24"/>
        </w:rPr>
        <w:t>c.</w:t>
      </w:r>
      <w:r w:rsidR="005A2F6A">
        <w:rPr>
          <w:rStyle w:val="Strong"/>
          <w:rFonts w:ascii="Times New Roman" w:hAnsi="Times New Roman" w:cs="Times New Roman"/>
          <w:b/>
          <w:bCs/>
          <w:color w:val="auto"/>
          <w:sz w:val="24"/>
        </w:rPr>
        <w:tab/>
      </w:r>
      <w:r w:rsidRPr="005A2F6A">
        <w:rPr>
          <w:rStyle w:val="Strong"/>
          <w:rFonts w:ascii="Times New Roman" w:hAnsi="Times New Roman" w:cs="Times New Roman"/>
          <w:b/>
          <w:bCs/>
          <w:color w:val="auto"/>
          <w:sz w:val="24"/>
        </w:rPr>
        <w:t>Legal Culture</w:t>
      </w:r>
    </w:p>
    <w:p w:rsidR="00F86241" w:rsidRDefault="00F86241" w:rsidP="00D915AA">
      <w:pPr>
        <w:pStyle w:val="NormalWeb"/>
        <w:ind w:left="1134"/>
        <w:jc w:val="both"/>
      </w:pPr>
      <w:r>
        <w:t>Pengawas butuh peningkatan profesionalitas, integritas, dan literasi digital.</w:t>
      </w:r>
    </w:p>
    <w:p w:rsidR="00F86241" w:rsidRPr="00187654" w:rsidRDefault="00F86241" w:rsidP="00187654">
      <w:pPr>
        <w:pStyle w:val="Heading3"/>
        <w:spacing w:line="360" w:lineRule="auto"/>
        <w:ind w:left="567" w:hanging="567"/>
        <w:jc w:val="both"/>
        <w:rPr>
          <w:sz w:val="24"/>
        </w:rPr>
      </w:pPr>
      <w:r w:rsidRPr="00187654">
        <w:rPr>
          <w:rStyle w:val="Strong"/>
          <w:b/>
          <w:bCs/>
          <w:sz w:val="24"/>
        </w:rPr>
        <w:t xml:space="preserve">3. </w:t>
      </w:r>
      <w:r w:rsidR="00187654">
        <w:rPr>
          <w:rStyle w:val="Strong"/>
          <w:b/>
          <w:bCs/>
          <w:sz w:val="24"/>
        </w:rPr>
        <w:tab/>
      </w:r>
      <w:r w:rsidRPr="00187654">
        <w:rPr>
          <w:rStyle w:val="Strong"/>
          <w:b/>
          <w:bCs/>
          <w:sz w:val="24"/>
        </w:rPr>
        <w:t>Kebutuhan Reformasi Kelembagaan</w:t>
      </w:r>
    </w:p>
    <w:p w:rsidR="00F86241" w:rsidRDefault="00F86241" w:rsidP="00187654">
      <w:pPr>
        <w:pStyle w:val="NormalWeb"/>
        <w:spacing w:line="360" w:lineRule="auto"/>
        <w:jc w:val="both"/>
      </w:pPr>
      <w:r>
        <w:lastRenderedPageBreak/>
        <w:t>Dari analisis, reformasi kelembagaan Bawaslu sangat diperlukan melalui:</w:t>
      </w:r>
    </w:p>
    <w:p w:rsidR="00F86241" w:rsidRDefault="00F86241" w:rsidP="00187654">
      <w:pPr>
        <w:pStyle w:val="NormalWeb"/>
        <w:numPr>
          <w:ilvl w:val="0"/>
          <w:numId w:val="23"/>
        </w:numPr>
        <w:tabs>
          <w:tab w:val="clear" w:pos="720"/>
        </w:tabs>
        <w:spacing w:line="360" w:lineRule="auto"/>
        <w:ind w:left="1134" w:hanging="567"/>
        <w:jc w:val="both"/>
      </w:pPr>
      <w:r>
        <w:t>Harmonisasi regulasi penanganan tindak pidana pemilu.</w:t>
      </w:r>
    </w:p>
    <w:p w:rsidR="00F86241" w:rsidRDefault="00F86241" w:rsidP="00187654">
      <w:pPr>
        <w:pStyle w:val="NormalWeb"/>
        <w:numPr>
          <w:ilvl w:val="0"/>
          <w:numId w:val="23"/>
        </w:numPr>
        <w:tabs>
          <w:tab w:val="clear" w:pos="720"/>
        </w:tabs>
        <w:spacing w:line="360" w:lineRule="auto"/>
        <w:ind w:left="1134" w:hanging="567"/>
        <w:jc w:val="both"/>
      </w:pPr>
      <w:r>
        <w:t xml:space="preserve">Pembentukan </w:t>
      </w:r>
      <w:r w:rsidRPr="00187654">
        <w:rPr>
          <w:rStyle w:val="Strong"/>
          <w:b w:val="0"/>
        </w:rPr>
        <w:t>Digital Evidence Unit (DEU)</w:t>
      </w:r>
      <w:r>
        <w:t xml:space="preserve"> di tingkat kabupaten/kota.</w:t>
      </w:r>
    </w:p>
    <w:p w:rsidR="00F86241" w:rsidRDefault="00F86241" w:rsidP="00187654">
      <w:pPr>
        <w:pStyle w:val="NormalWeb"/>
        <w:numPr>
          <w:ilvl w:val="0"/>
          <w:numId w:val="23"/>
        </w:numPr>
        <w:tabs>
          <w:tab w:val="clear" w:pos="720"/>
        </w:tabs>
        <w:spacing w:line="360" w:lineRule="auto"/>
        <w:ind w:left="1134" w:hanging="567"/>
        <w:jc w:val="both"/>
      </w:pPr>
      <w:r>
        <w:t>Penguatan pelatihan SDM (forensik digital, analisis jejak digital).</w:t>
      </w:r>
    </w:p>
    <w:p w:rsidR="00F86241" w:rsidRDefault="00F86241" w:rsidP="00187654">
      <w:pPr>
        <w:pStyle w:val="NormalWeb"/>
        <w:numPr>
          <w:ilvl w:val="0"/>
          <w:numId w:val="23"/>
        </w:numPr>
        <w:tabs>
          <w:tab w:val="clear" w:pos="720"/>
        </w:tabs>
        <w:spacing w:line="360" w:lineRule="auto"/>
        <w:ind w:left="1134" w:hanging="567"/>
        <w:jc w:val="both"/>
      </w:pPr>
      <w:r>
        <w:t>Penyusunan SOP terpadu Gakkumdu.</w:t>
      </w:r>
    </w:p>
    <w:p w:rsidR="00F86241" w:rsidRDefault="00F86241" w:rsidP="00187654">
      <w:pPr>
        <w:pStyle w:val="NormalWeb"/>
        <w:numPr>
          <w:ilvl w:val="0"/>
          <w:numId w:val="23"/>
        </w:numPr>
        <w:tabs>
          <w:tab w:val="clear" w:pos="720"/>
        </w:tabs>
        <w:spacing w:line="360" w:lineRule="auto"/>
        <w:ind w:left="1134" w:hanging="567"/>
        <w:jc w:val="both"/>
      </w:pPr>
      <w:r>
        <w:t>Optimalisasi pengawasan partisipatif berbasis teknologi.</w:t>
      </w:r>
    </w:p>
    <w:p w:rsidR="00F86241" w:rsidRPr="00187654" w:rsidRDefault="00F86241" w:rsidP="0085487B">
      <w:pPr>
        <w:pStyle w:val="Heading3"/>
        <w:spacing w:line="360" w:lineRule="auto"/>
        <w:ind w:left="567" w:hanging="567"/>
        <w:jc w:val="both"/>
        <w:rPr>
          <w:sz w:val="24"/>
        </w:rPr>
      </w:pPr>
      <w:r w:rsidRPr="00187654">
        <w:rPr>
          <w:rStyle w:val="Strong"/>
          <w:b/>
          <w:bCs/>
          <w:sz w:val="24"/>
        </w:rPr>
        <w:t xml:space="preserve">4. </w:t>
      </w:r>
      <w:r w:rsidR="00187654">
        <w:rPr>
          <w:rStyle w:val="Strong"/>
          <w:b/>
          <w:bCs/>
          <w:sz w:val="24"/>
        </w:rPr>
        <w:tab/>
      </w:r>
      <w:r w:rsidRPr="00187654">
        <w:rPr>
          <w:rStyle w:val="Strong"/>
          <w:b/>
          <w:bCs/>
          <w:sz w:val="24"/>
        </w:rPr>
        <w:t>Implikasi Hasil Analisis</w:t>
      </w:r>
    </w:p>
    <w:p w:rsidR="00F86241" w:rsidRDefault="00F86241" w:rsidP="0085487B">
      <w:pPr>
        <w:pStyle w:val="NormalWeb"/>
        <w:spacing w:line="360" w:lineRule="auto"/>
        <w:jc w:val="both"/>
      </w:pPr>
      <w:r>
        <w:t>Tanpa reformasi tersebut:</w:t>
      </w:r>
    </w:p>
    <w:p w:rsidR="00F86241" w:rsidRDefault="00F86241" w:rsidP="0085487B">
      <w:pPr>
        <w:pStyle w:val="NormalWeb"/>
        <w:numPr>
          <w:ilvl w:val="0"/>
          <w:numId w:val="33"/>
        </w:numPr>
        <w:tabs>
          <w:tab w:val="clear" w:pos="720"/>
        </w:tabs>
        <w:spacing w:line="360" w:lineRule="auto"/>
        <w:ind w:left="1134" w:hanging="567"/>
        <w:jc w:val="both"/>
      </w:pPr>
      <w:r>
        <w:t>Bawaslu akan tetap berada pada posisi normatif tapi tidak substantif.</w:t>
      </w:r>
    </w:p>
    <w:p w:rsidR="00F86241" w:rsidRDefault="00F86241" w:rsidP="0085487B">
      <w:pPr>
        <w:pStyle w:val="NormalWeb"/>
        <w:numPr>
          <w:ilvl w:val="0"/>
          <w:numId w:val="33"/>
        </w:numPr>
        <w:tabs>
          <w:tab w:val="clear" w:pos="720"/>
        </w:tabs>
        <w:spacing w:line="360" w:lineRule="auto"/>
        <w:ind w:left="1134" w:hanging="567"/>
        <w:jc w:val="both"/>
      </w:pPr>
      <w:r>
        <w:t>Penanganan tindak pidana pemilu akan terus stagnan.</w:t>
      </w:r>
    </w:p>
    <w:p w:rsidR="00F86241" w:rsidRDefault="00F86241" w:rsidP="0085487B">
      <w:pPr>
        <w:pStyle w:val="NormalWeb"/>
        <w:numPr>
          <w:ilvl w:val="0"/>
          <w:numId w:val="33"/>
        </w:numPr>
        <w:tabs>
          <w:tab w:val="clear" w:pos="720"/>
        </w:tabs>
        <w:spacing w:line="360" w:lineRule="auto"/>
        <w:ind w:left="1134" w:hanging="567"/>
        <w:jc w:val="both"/>
      </w:pPr>
      <w:r>
        <w:t>Pelanggaran akan sulit dibuktikan secara hukum.</w:t>
      </w:r>
    </w:p>
    <w:p w:rsidR="00F86241" w:rsidRDefault="00F86241" w:rsidP="0085487B">
      <w:pPr>
        <w:pStyle w:val="NormalWeb"/>
        <w:numPr>
          <w:ilvl w:val="0"/>
          <w:numId w:val="33"/>
        </w:numPr>
        <w:tabs>
          <w:tab w:val="clear" w:pos="720"/>
        </w:tabs>
        <w:spacing w:line="360" w:lineRule="auto"/>
        <w:ind w:left="1134" w:hanging="567"/>
        <w:jc w:val="both"/>
      </w:pPr>
      <w:r>
        <w:t>Integritas Pilkada berpotensi menurun.</w:t>
      </w:r>
    </w:p>
    <w:p w:rsidR="001F1844" w:rsidRPr="001F1844" w:rsidRDefault="001F1844" w:rsidP="001F1844">
      <w:pPr>
        <w:pStyle w:val="Heading1"/>
        <w:spacing w:line="360" w:lineRule="auto"/>
        <w:jc w:val="both"/>
        <w:rPr>
          <w:sz w:val="24"/>
          <w:szCs w:val="24"/>
        </w:rPr>
      </w:pPr>
      <w:r w:rsidRPr="001F1844">
        <w:rPr>
          <w:rStyle w:val="Strong"/>
          <w:b/>
          <w:bCs/>
          <w:sz w:val="24"/>
          <w:szCs w:val="24"/>
        </w:rPr>
        <w:t xml:space="preserve">KESIMPULAN </w:t>
      </w:r>
    </w:p>
    <w:p w:rsidR="001F1844" w:rsidRPr="001F1844" w:rsidRDefault="001F1844" w:rsidP="001F1844">
      <w:pPr>
        <w:pStyle w:val="NormalWeb"/>
        <w:spacing w:line="360" w:lineRule="auto"/>
        <w:ind w:firstLine="567"/>
        <w:jc w:val="both"/>
      </w:pPr>
      <w:r w:rsidRPr="001F1844">
        <w:t>Berdasarkan hasil penelitian dan analisis yang telah dilakukan, dapat disimpulkan bahwa kedudukan Badan Pengawas Pemilu (Bawaslu) dalam penanganan tindak pidana pemilu memiliki landasan hukum yang kuat, terutama melalui Undang-Undang Nomor 7 Tahun 2017 tentang Pemilihan Umum serta Peraturan Bersama tentang Gakkumdu. Kedudukan tersebut menempatkan Bawaslu sebagai lembaga strategis yang berperan dalam menjaga integritas pemilu melalui fungsi pengawasan, penanganan pelanggaran, serta koordinasi penegakan hukum bersama Kepolisian dan Kejaksaan.</w:t>
      </w:r>
    </w:p>
    <w:p w:rsidR="001F1844" w:rsidRPr="001F1844" w:rsidRDefault="001F1844" w:rsidP="001F1844">
      <w:pPr>
        <w:pStyle w:val="NormalWeb"/>
        <w:spacing w:line="360" w:lineRule="auto"/>
        <w:ind w:firstLine="567"/>
        <w:jc w:val="both"/>
      </w:pPr>
      <w:r w:rsidRPr="001F1844">
        <w:t xml:space="preserve">Namun, efektivitas Bawaslu dalam penanganan tindak pidana pemilu belum optimal secara substantif. Penelitian menunjukkan adanya berbagai hambatan yang mencakup aspek normatif, struktural, teknis, dan kultural. Hambatan normatif berupa ketidakjelasan batas kewenangan dalam penanganan pelanggaran </w:t>
      </w:r>
      <w:r w:rsidRPr="001F1844">
        <w:lastRenderedPageBreak/>
        <w:t>pemilu menyebabkan ketidakseragaman dalam praktik. Dari sisi struktural, koordinasi antarunsur Gakkumdu sering terganggu oleh perbedaan persepsi dan prosedur. Hambatan teknis terlihat dari keterbatasan kapasitas SDM dan kurangnya perangkat digital forensik dalam pembuktian tindak pidana pemilu berbasis teknologi. Sementara itu, hambatan kultural mencakup rendahnya literasi hukum dan partisipasi masyarakat dalam pengawasan.</w:t>
      </w:r>
    </w:p>
    <w:p w:rsidR="001F1844" w:rsidRPr="001F1844" w:rsidRDefault="001F1844" w:rsidP="001F1844">
      <w:pPr>
        <w:pStyle w:val="NormalWeb"/>
        <w:spacing w:line="360" w:lineRule="auto"/>
        <w:ind w:firstLine="567"/>
        <w:jc w:val="both"/>
      </w:pPr>
      <w:r w:rsidRPr="001F1844">
        <w:t>Secara keseluruhan, peran Bawaslu dalam penegakan hukum pemilu masih berada pada tahap normatif dan belum sepenuhnya berfungsi sebagai lembaga penegakan hukum yang substantif dan adaptif. Oleh karena itu, diperlukan reformasi kelembagaan yang menyeluruh untuk menjawab tantangan regulasi, teknologi, dan dinamika politik elektoral di era digital. Transformasi ini sangat penting untuk memastikan bahwa penyelenggaraan pemilu, termasuk Pilkada, dapat berlangsung secara jujur, adil, dan demokratis.</w:t>
      </w:r>
    </w:p>
    <w:p w:rsidR="001F1844" w:rsidRPr="00AD579F" w:rsidRDefault="001F1844" w:rsidP="001F1844">
      <w:pPr>
        <w:pStyle w:val="Heading1"/>
        <w:rPr>
          <w:sz w:val="24"/>
        </w:rPr>
      </w:pPr>
      <w:r w:rsidRPr="00AD579F">
        <w:rPr>
          <w:rStyle w:val="Strong"/>
          <w:b/>
          <w:bCs/>
          <w:sz w:val="24"/>
        </w:rPr>
        <w:t xml:space="preserve">SARAN </w:t>
      </w:r>
    </w:p>
    <w:p w:rsidR="001F1844" w:rsidRPr="00AD579F" w:rsidRDefault="001F1844" w:rsidP="00AD579F">
      <w:pPr>
        <w:pStyle w:val="NormalWeb"/>
        <w:spacing w:line="360" w:lineRule="auto"/>
        <w:ind w:firstLine="567"/>
        <w:jc w:val="both"/>
      </w:pPr>
      <w:r w:rsidRPr="00AD579F">
        <w:t>Sejalan dengan temuan dan kesimpulan di atas, penelitian ini merekomendasikan beberapa saran strategis sebagai berikut:</w:t>
      </w:r>
    </w:p>
    <w:p w:rsidR="001F1844" w:rsidRPr="00AD579F" w:rsidRDefault="001F1844" w:rsidP="00AD579F">
      <w:pPr>
        <w:pStyle w:val="Heading3"/>
        <w:spacing w:line="360" w:lineRule="auto"/>
        <w:ind w:left="567" w:hanging="567"/>
        <w:jc w:val="both"/>
        <w:rPr>
          <w:sz w:val="24"/>
          <w:szCs w:val="24"/>
        </w:rPr>
      </w:pPr>
      <w:r w:rsidRPr="00AD579F">
        <w:rPr>
          <w:rStyle w:val="Strong"/>
          <w:b/>
          <w:bCs/>
          <w:sz w:val="24"/>
          <w:szCs w:val="24"/>
        </w:rPr>
        <w:t xml:space="preserve">1. </w:t>
      </w:r>
      <w:r w:rsidR="00AD579F">
        <w:rPr>
          <w:rStyle w:val="Strong"/>
          <w:b/>
          <w:bCs/>
          <w:sz w:val="24"/>
          <w:szCs w:val="24"/>
        </w:rPr>
        <w:tab/>
      </w:r>
      <w:r w:rsidRPr="00AD579F">
        <w:rPr>
          <w:rStyle w:val="Strong"/>
          <w:b/>
          <w:bCs/>
          <w:sz w:val="24"/>
          <w:szCs w:val="24"/>
        </w:rPr>
        <w:t>Saran untuk Pemerintah dan DPR RI</w:t>
      </w:r>
    </w:p>
    <w:p w:rsidR="001F1844" w:rsidRPr="00AD579F" w:rsidRDefault="001F1844" w:rsidP="003B30D8">
      <w:pPr>
        <w:pStyle w:val="NormalWeb"/>
        <w:numPr>
          <w:ilvl w:val="0"/>
          <w:numId w:val="38"/>
        </w:numPr>
        <w:tabs>
          <w:tab w:val="clear" w:pos="720"/>
        </w:tabs>
        <w:spacing w:line="360" w:lineRule="auto"/>
        <w:ind w:left="1134" w:hanging="567"/>
        <w:jc w:val="both"/>
      </w:pPr>
      <w:r w:rsidRPr="00AD579F">
        <w:t>Melakukan revisi terhadap UU Nomor 7 Tahun 2017 tentang Pemilu dan UU Nomor 1 Tahun 2015 tentang Pilkada untuk memperjelas kewenangan Bawaslu dalam tahap penyelidikan awal tindak pidana pemilu.</w:t>
      </w:r>
    </w:p>
    <w:p w:rsidR="001F1844" w:rsidRPr="00AD579F" w:rsidRDefault="001F1844" w:rsidP="003B30D8">
      <w:pPr>
        <w:pStyle w:val="NormalWeb"/>
        <w:numPr>
          <w:ilvl w:val="0"/>
          <w:numId w:val="38"/>
        </w:numPr>
        <w:tabs>
          <w:tab w:val="clear" w:pos="720"/>
        </w:tabs>
        <w:spacing w:line="360" w:lineRule="auto"/>
        <w:ind w:left="1134" w:hanging="567"/>
        <w:jc w:val="both"/>
      </w:pPr>
      <w:r w:rsidRPr="00AD579F">
        <w:t>Menyusun peraturan mengenai standar minimal kompetensi pengawas pemilu, khususnya terkait kemampuan pembuktian digital dan penanganan dugaan pelanggaran berbasis teknologi.</w:t>
      </w:r>
    </w:p>
    <w:p w:rsidR="001F1844" w:rsidRPr="00AD579F" w:rsidRDefault="001F1844" w:rsidP="003B30D8">
      <w:pPr>
        <w:pStyle w:val="NormalWeb"/>
        <w:numPr>
          <w:ilvl w:val="0"/>
          <w:numId w:val="38"/>
        </w:numPr>
        <w:tabs>
          <w:tab w:val="clear" w:pos="720"/>
        </w:tabs>
        <w:spacing w:line="360" w:lineRule="auto"/>
        <w:ind w:left="1134" w:hanging="567"/>
        <w:jc w:val="both"/>
      </w:pPr>
      <w:r w:rsidRPr="00AD579F">
        <w:t>Merumuskan kerangka hukum yang lebih responsif terhadap pelanggaran digital seperti kampanye hitam, disinformasi, dan politik uang elektronik.</w:t>
      </w:r>
    </w:p>
    <w:p w:rsidR="001F1844" w:rsidRPr="00AD579F" w:rsidRDefault="001F1844" w:rsidP="003B30D8">
      <w:pPr>
        <w:pStyle w:val="Heading3"/>
        <w:spacing w:line="360" w:lineRule="auto"/>
        <w:ind w:left="567" w:hanging="567"/>
        <w:jc w:val="both"/>
        <w:rPr>
          <w:sz w:val="24"/>
          <w:szCs w:val="24"/>
        </w:rPr>
      </w:pPr>
      <w:r w:rsidRPr="00AD579F">
        <w:rPr>
          <w:rStyle w:val="Strong"/>
          <w:b/>
          <w:bCs/>
          <w:sz w:val="24"/>
          <w:szCs w:val="24"/>
        </w:rPr>
        <w:lastRenderedPageBreak/>
        <w:t xml:space="preserve">2. </w:t>
      </w:r>
      <w:r w:rsidR="003B30D8">
        <w:rPr>
          <w:rStyle w:val="Strong"/>
          <w:b/>
          <w:bCs/>
          <w:sz w:val="24"/>
          <w:szCs w:val="24"/>
        </w:rPr>
        <w:tab/>
      </w:r>
      <w:r w:rsidRPr="00AD579F">
        <w:rPr>
          <w:rStyle w:val="Strong"/>
          <w:b/>
          <w:bCs/>
          <w:sz w:val="24"/>
          <w:szCs w:val="24"/>
        </w:rPr>
        <w:t>Saran untuk Bawaslu RI dan Bawaslu Daerah</w:t>
      </w:r>
    </w:p>
    <w:p w:rsidR="001F1844" w:rsidRPr="00AD579F" w:rsidRDefault="001F1844" w:rsidP="00C90A93">
      <w:pPr>
        <w:pStyle w:val="NormalWeb"/>
        <w:numPr>
          <w:ilvl w:val="0"/>
          <w:numId w:val="39"/>
        </w:numPr>
        <w:tabs>
          <w:tab w:val="clear" w:pos="720"/>
        </w:tabs>
        <w:spacing w:line="360" w:lineRule="auto"/>
        <w:ind w:left="1134" w:hanging="567"/>
        <w:jc w:val="both"/>
      </w:pPr>
      <w:r w:rsidRPr="00AD579F">
        <w:t>Meningkatkan kompetensi SDM pengawas melalui pelatihan berkelanjutan yang mencakup digital forensics, jejak digital, teknik investigasi, dan analisis hukum.</w:t>
      </w:r>
    </w:p>
    <w:p w:rsidR="001F1844" w:rsidRPr="00AD579F" w:rsidRDefault="001F1844" w:rsidP="00C90A93">
      <w:pPr>
        <w:pStyle w:val="NormalWeb"/>
        <w:numPr>
          <w:ilvl w:val="0"/>
          <w:numId w:val="39"/>
        </w:numPr>
        <w:tabs>
          <w:tab w:val="clear" w:pos="720"/>
        </w:tabs>
        <w:spacing w:line="360" w:lineRule="auto"/>
        <w:ind w:left="1134" w:hanging="567"/>
        <w:jc w:val="both"/>
      </w:pPr>
      <w:r w:rsidRPr="00AD579F">
        <w:t xml:space="preserve">Membentuk </w:t>
      </w:r>
      <w:r w:rsidRPr="00C90A93">
        <w:rPr>
          <w:rStyle w:val="Strong"/>
          <w:b w:val="0"/>
        </w:rPr>
        <w:t>Digital Evidence Unit (DEU)</w:t>
      </w:r>
      <w:r w:rsidRPr="00AD579F">
        <w:t xml:space="preserve"> pada tingkat provinsi dan kabupaten/kota untuk membantu pembuktian pelanggaran digital.</w:t>
      </w:r>
    </w:p>
    <w:p w:rsidR="001F1844" w:rsidRPr="00AD579F" w:rsidRDefault="001F1844" w:rsidP="00C90A93">
      <w:pPr>
        <w:pStyle w:val="NormalWeb"/>
        <w:numPr>
          <w:ilvl w:val="0"/>
          <w:numId w:val="39"/>
        </w:numPr>
        <w:tabs>
          <w:tab w:val="clear" w:pos="720"/>
        </w:tabs>
        <w:spacing w:line="360" w:lineRule="auto"/>
        <w:ind w:left="1134" w:hanging="567"/>
        <w:jc w:val="both"/>
      </w:pPr>
      <w:r w:rsidRPr="00AD579F">
        <w:t>Mengoptimalkan penggunaan aplikasi pengawasan seperti AWASLU dan sistem E-Monitoring untuk memperkuat transparansi dan ketepatan penanganan kasus.</w:t>
      </w:r>
    </w:p>
    <w:p w:rsidR="001F1844" w:rsidRPr="00AD579F" w:rsidRDefault="001F1844" w:rsidP="00C90A93">
      <w:pPr>
        <w:pStyle w:val="NormalWeb"/>
        <w:numPr>
          <w:ilvl w:val="0"/>
          <w:numId w:val="39"/>
        </w:numPr>
        <w:tabs>
          <w:tab w:val="clear" w:pos="720"/>
        </w:tabs>
        <w:spacing w:line="360" w:lineRule="auto"/>
        <w:ind w:left="1134" w:hanging="567"/>
        <w:jc w:val="both"/>
      </w:pPr>
      <w:r w:rsidRPr="00AD579F">
        <w:t>Memperkuat manajemen koordinasi internal dan eksternal melalui pedoman teknis yang seragam.</w:t>
      </w:r>
    </w:p>
    <w:p w:rsidR="001F1844" w:rsidRPr="00AD579F" w:rsidRDefault="001F1844" w:rsidP="00C90A93">
      <w:pPr>
        <w:pStyle w:val="Heading3"/>
        <w:spacing w:line="360" w:lineRule="auto"/>
        <w:ind w:left="567" w:hanging="567"/>
        <w:jc w:val="both"/>
        <w:rPr>
          <w:sz w:val="24"/>
          <w:szCs w:val="24"/>
        </w:rPr>
      </w:pPr>
      <w:r w:rsidRPr="00AD579F">
        <w:rPr>
          <w:rStyle w:val="Strong"/>
          <w:b/>
          <w:bCs/>
          <w:sz w:val="24"/>
          <w:szCs w:val="24"/>
        </w:rPr>
        <w:t xml:space="preserve">3. </w:t>
      </w:r>
      <w:r w:rsidR="00C90A93">
        <w:rPr>
          <w:rStyle w:val="Strong"/>
          <w:b/>
          <w:bCs/>
          <w:sz w:val="24"/>
          <w:szCs w:val="24"/>
        </w:rPr>
        <w:tab/>
      </w:r>
      <w:r w:rsidRPr="00AD579F">
        <w:rPr>
          <w:rStyle w:val="Strong"/>
          <w:b/>
          <w:bCs/>
          <w:sz w:val="24"/>
          <w:szCs w:val="24"/>
        </w:rPr>
        <w:t>Saran untuk Unsur Gakkumdu (Bawaslu–Polri–Kejaksaan)</w:t>
      </w:r>
    </w:p>
    <w:p w:rsidR="001F1844" w:rsidRPr="00AD579F" w:rsidRDefault="001F1844" w:rsidP="00C90A93">
      <w:pPr>
        <w:pStyle w:val="NormalWeb"/>
        <w:numPr>
          <w:ilvl w:val="0"/>
          <w:numId w:val="40"/>
        </w:numPr>
        <w:tabs>
          <w:tab w:val="clear" w:pos="927"/>
        </w:tabs>
        <w:spacing w:line="360" w:lineRule="auto"/>
        <w:ind w:left="1134" w:hanging="567"/>
        <w:jc w:val="both"/>
      </w:pPr>
      <w:r w:rsidRPr="00AD579F">
        <w:t xml:space="preserve">Menyusun </w:t>
      </w:r>
      <w:r w:rsidRPr="00C90A93">
        <w:rPr>
          <w:rStyle w:val="Strong"/>
          <w:b w:val="0"/>
        </w:rPr>
        <w:t>Standar Operasional Prosedur (SOP)</w:t>
      </w:r>
      <w:r w:rsidRPr="00AD579F">
        <w:t xml:space="preserve"> terpadu yang berlaku nasional untuk meminimalisasi perbedaan tafsir antarunsur Gakkumdu dalam menangani tindak pidana pemilu.</w:t>
      </w:r>
    </w:p>
    <w:p w:rsidR="001F1844" w:rsidRPr="00AD579F" w:rsidRDefault="001F1844" w:rsidP="00C90A93">
      <w:pPr>
        <w:pStyle w:val="NormalWeb"/>
        <w:numPr>
          <w:ilvl w:val="0"/>
          <w:numId w:val="40"/>
        </w:numPr>
        <w:tabs>
          <w:tab w:val="clear" w:pos="927"/>
        </w:tabs>
        <w:spacing w:line="360" w:lineRule="auto"/>
        <w:ind w:left="1134" w:hanging="567"/>
        <w:jc w:val="both"/>
      </w:pPr>
      <w:r w:rsidRPr="00AD579F">
        <w:t>Melakukan evaluasi berkala terkait efektivitas penanganan perkara, koordinasi, serta kualitas putusan dalam tindak pidana pemilu.</w:t>
      </w:r>
    </w:p>
    <w:p w:rsidR="001F1844" w:rsidRPr="00AD579F" w:rsidRDefault="001F1844" w:rsidP="00C90A93">
      <w:pPr>
        <w:pStyle w:val="NormalWeb"/>
        <w:numPr>
          <w:ilvl w:val="0"/>
          <w:numId w:val="40"/>
        </w:numPr>
        <w:tabs>
          <w:tab w:val="clear" w:pos="927"/>
        </w:tabs>
        <w:spacing w:line="360" w:lineRule="auto"/>
        <w:ind w:left="1134" w:hanging="567"/>
        <w:jc w:val="both"/>
      </w:pPr>
      <w:r w:rsidRPr="00AD579F">
        <w:t>Meningkatkan kapasitas aparat penyidik dan penuntut umum terkait hukum pemilu dan pembuktian elektronik.</w:t>
      </w:r>
    </w:p>
    <w:p w:rsidR="001F1844" w:rsidRPr="00AD579F" w:rsidRDefault="001F1844" w:rsidP="00C90A93">
      <w:pPr>
        <w:pStyle w:val="Heading3"/>
        <w:spacing w:line="360" w:lineRule="auto"/>
        <w:ind w:left="567" w:hanging="567"/>
        <w:jc w:val="both"/>
        <w:rPr>
          <w:sz w:val="24"/>
          <w:szCs w:val="24"/>
        </w:rPr>
      </w:pPr>
      <w:r w:rsidRPr="00AD579F">
        <w:rPr>
          <w:rStyle w:val="Strong"/>
          <w:b/>
          <w:bCs/>
          <w:sz w:val="24"/>
          <w:szCs w:val="24"/>
        </w:rPr>
        <w:t xml:space="preserve">4. </w:t>
      </w:r>
      <w:r w:rsidR="00C90A93">
        <w:rPr>
          <w:rStyle w:val="Strong"/>
          <w:b/>
          <w:bCs/>
          <w:sz w:val="24"/>
          <w:szCs w:val="24"/>
        </w:rPr>
        <w:tab/>
      </w:r>
      <w:r w:rsidRPr="00AD579F">
        <w:rPr>
          <w:rStyle w:val="Strong"/>
          <w:b/>
          <w:bCs/>
          <w:sz w:val="24"/>
          <w:szCs w:val="24"/>
        </w:rPr>
        <w:t>Saran untuk Masyarakat dan Pemantau Pemilu</w:t>
      </w:r>
    </w:p>
    <w:p w:rsidR="001F1844" w:rsidRPr="00AD579F" w:rsidRDefault="001F1844" w:rsidP="00C90A93">
      <w:pPr>
        <w:pStyle w:val="NormalWeb"/>
        <w:numPr>
          <w:ilvl w:val="0"/>
          <w:numId w:val="41"/>
        </w:numPr>
        <w:tabs>
          <w:tab w:val="clear" w:pos="720"/>
        </w:tabs>
        <w:spacing w:line="360" w:lineRule="auto"/>
        <w:ind w:left="1134" w:hanging="567"/>
        <w:jc w:val="both"/>
      </w:pPr>
      <w:r w:rsidRPr="00AD579F">
        <w:t>Meningkatkan partisipasi publik dalam pengawasan pemilu, terutama melalui pelaporan pelanggaran via kanal digital seperti media sosial dan aplikasi resmi Bawaslu.</w:t>
      </w:r>
    </w:p>
    <w:p w:rsidR="001F1844" w:rsidRPr="00AD579F" w:rsidRDefault="001F1844" w:rsidP="00C90A93">
      <w:pPr>
        <w:pStyle w:val="NormalWeb"/>
        <w:numPr>
          <w:ilvl w:val="0"/>
          <w:numId w:val="41"/>
        </w:numPr>
        <w:tabs>
          <w:tab w:val="clear" w:pos="720"/>
        </w:tabs>
        <w:spacing w:line="360" w:lineRule="auto"/>
        <w:ind w:left="1134" w:hanging="567"/>
        <w:jc w:val="both"/>
      </w:pPr>
      <w:r w:rsidRPr="00AD579F">
        <w:t>Meningkatkan literasi politik dan hukum masyarakat agar lebih memahami bentuk-bentuk pelanggaran pemilu dan konsekuensi hukumnya.</w:t>
      </w:r>
    </w:p>
    <w:p w:rsidR="001F1844" w:rsidRPr="00AD579F" w:rsidRDefault="001F1844" w:rsidP="00C90A93">
      <w:pPr>
        <w:pStyle w:val="NormalWeb"/>
        <w:numPr>
          <w:ilvl w:val="0"/>
          <w:numId w:val="41"/>
        </w:numPr>
        <w:tabs>
          <w:tab w:val="clear" w:pos="720"/>
        </w:tabs>
        <w:spacing w:line="360" w:lineRule="auto"/>
        <w:ind w:left="1134" w:hanging="567"/>
        <w:jc w:val="both"/>
      </w:pPr>
      <w:r w:rsidRPr="00AD579F">
        <w:lastRenderedPageBreak/>
        <w:t>Mendorong organisasi masyarakat sipil untuk aktif memantau proses pemilu secara independen dan objektif.</w:t>
      </w:r>
    </w:p>
    <w:p w:rsidR="00C90A93" w:rsidRDefault="00C90A93" w:rsidP="00C90A93">
      <w:pPr>
        <w:pStyle w:val="Heading1"/>
        <w:spacing w:line="360" w:lineRule="auto"/>
        <w:ind w:left="567" w:hanging="567"/>
        <w:jc w:val="center"/>
        <w:rPr>
          <w:rStyle w:val="Strong"/>
          <w:b/>
          <w:bCs/>
          <w:sz w:val="24"/>
          <w:szCs w:val="24"/>
        </w:rPr>
      </w:pPr>
    </w:p>
    <w:p w:rsidR="00C90A93" w:rsidRPr="00C90A93" w:rsidRDefault="00C90A93" w:rsidP="00C90A93">
      <w:pPr>
        <w:pStyle w:val="Heading1"/>
        <w:spacing w:line="360" w:lineRule="auto"/>
        <w:ind w:left="567" w:hanging="567"/>
        <w:jc w:val="center"/>
        <w:rPr>
          <w:sz w:val="24"/>
          <w:szCs w:val="24"/>
        </w:rPr>
      </w:pPr>
      <w:r w:rsidRPr="00C90A93">
        <w:rPr>
          <w:rStyle w:val="Strong"/>
          <w:b/>
          <w:bCs/>
          <w:sz w:val="24"/>
          <w:szCs w:val="24"/>
        </w:rPr>
        <w:t>DAFTAR PUSTAKA</w:t>
      </w:r>
    </w:p>
    <w:p w:rsidR="00C90A93" w:rsidRPr="00C90A93" w:rsidRDefault="00C90A93" w:rsidP="00C90A93">
      <w:pPr>
        <w:pStyle w:val="NormalWeb"/>
        <w:spacing w:line="360" w:lineRule="auto"/>
        <w:ind w:left="567" w:hanging="567"/>
        <w:jc w:val="both"/>
      </w:pPr>
      <w:r>
        <w:rPr>
          <w:rStyle w:val="Strong"/>
        </w:rPr>
        <w:t xml:space="preserve">A. </w:t>
      </w:r>
      <w:r>
        <w:rPr>
          <w:rStyle w:val="Strong"/>
        </w:rPr>
        <w:tab/>
      </w:r>
      <w:r w:rsidRPr="00C90A93">
        <w:rPr>
          <w:rStyle w:val="Strong"/>
        </w:rPr>
        <w:t>Buku dan Jurnal</w:t>
      </w:r>
    </w:p>
    <w:p w:rsidR="00C90A93" w:rsidRDefault="00C90A93" w:rsidP="00C90A93">
      <w:pPr>
        <w:pStyle w:val="NormalWeb"/>
        <w:spacing w:line="360" w:lineRule="auto"/>
        <w:ind w:left="567" w:hanging="567"/>
        <w:jc w:val="both"/>
      </w:pPr>
      <w:r w:rsidRPr="00C90A93">
        <w:t xml:space="preserve">Andi Hakim Lubis &amp; Fahrizal S. Siagian. </w:t>
      </w:r>
      <w:r w:rsidRPr="00C90A93">
        <w:rPr>
          <w:rStyle w:val="Emphasis"/>
        </w:rPr>
        <w:t>Tindak Pidana Pemilu di Indonesia</w:t>
      </w:r>
      <w:r w:rsidRPr="00C90A93">
        <w:t>. 2024.</w:t>
      </w:r>
    </w:p>
    <w:p w:rsidR="00C90A93" w:rsidRDefault="00C90A93" w:rsidP="00C90A93">
      <w:pPr>
        <w:pStyle w:val="NormalWeb"/>
        <w:spacing w:line="360" w:lineRule="auto"/>
        <w:ind w:left="567" w:hanging="567"/>
        <w:jc w:val="both"/>
      </w:pPr>
      <w:r w:rsidRPr="00C90A93">
        <w:t>Anshori, Ikhwan et al. “Aplikasi Pengawasan Pemilu Berbasis Android (Awaslu).” 2021.</w:t>
      </w:r>
    </w:p>
    <w:p w:rsidR="00C90A93" w:rsidRDefault="00C90A93" w:rsidP="00C90A93">
      <w:pPr>
        <w:pStyle w:val="NormalWeb"/>
        <w:spacing w:line="360" w:lineRule="auto"/>
        <w:ind w:left="567" w:hanging="567"/>
        <w:jc w:val="both"/>
      </w:pPr>
      <w:r w:rsidRPr="00C90A93">
        <w:t>Arifin, Firdaus et al. “Institutional Configuration and Competence of the Special Judiciary for Regional Election Disputes.” 2025.</w:t>
      </w:r>
    </w:p>
    <w:p w:rsidR="00C90A93" w:rsidRDefault="00C90A93" w:rsidP="00C90A93">
      <w:pPr>
        <w:pStyle w:val="NormalWeb"/>
        <w:spacing w:line="360" w:lineRule="auto"/>
        <w:ind w:left="567" w:hanging="567"/>
        <w:jc w:val="both"/>
      </w:pPr>
      <w:r w:rsidRPr="00C90A93">
        <w:t>Azhar, Yulham et al. “Analisis Yuridis Penanganan Tindak Pidana Pemilu di Indonesia.” 2025.</w:t>
      </w:r>
    </w:p>
    <w:p w:rsidR="00C90A93" w:rsidRDefault="00C90A93" w:rsidP="00C90A93">
      <w:pPr>
        <w:pStyle w:val="NormalWeb"/>
        <w:spacing w:line="360" w:lineRule="auto"/>
        <w:ind w:left="567" w:hanging="567"/>
        <w:jc w:val="both"/>
      </w:pPr>
      <w:r w:rsidRPr="00C90A93">
        <w:t xml:space="preserve">Bambang Waluyo. </w:t>
      </w:r>
      <w:r w:rsidRPr="00C90A93">
        <w:rPr>
          <w:rStyle w:val="Emphasis"/>
        </w:rPr>
        <w:t>Metode Penelitian Hukum</w:t>
      </w:r>
      <w:r w:rsidRPr="00C90A93">
        <w:t>. Semarang: Ghalia Indonesia, 1993.</w:t>
      </w:r>
    </w:p>
    <w:p w:rsidR="00C90A93" w:rsidRDefault="00C90A93" w:rsidP="00C90A93">
      <w:pPr>
        <w:pStyle w:val="NormalWeb"/>
        <w:spacing w:line="360" w:lineRule="auto"/>
        <w:ind w:left="567" w:hanging="567"/>
        <w:jc w:val="both"/>
      </w:pPr>
      <w:r w:rsidRPr="00C90A93">
        <w:t>Haryani, Riastri. “Optimalisasi Kewenangan Bawaslu sebagai Lembaga Pengawas Pemilu dan Lembaga yang Menjalankan Fungsi Peradilan Menurut Undang-Undang Pemilu.” 2023.</w:t>
      </w:r>
    </w:p>
    <w:p w:rsidR="00C90A93" w:rsidRDefault="00C90A93" w:rsidP="00C90A93">
      <w:pPr>
        <w:pStyle w:val="NormalWeb"/>
        <w:spacing w:line="360" w:lineRule="auto"/>
        <w:ind w:left="567" w:hanging="567"/>
        <w:jc w:val="both"/>
      </w:pPr>
      <w:r w:rsidRPr="00C90A93">
        <w:t>Hidayat, Achmad Taufik et al. “Implementasi Fungsi Pengawasan pada Pelaksanaan Pemilu.” 2023.</w:t>
      </w:r>
    </w:p>
    <w:p w:rsidR="00C90A93" w:rsidRDefault="00C90A93" w:rsidP="00C90A93">
      <w:pPr>
        <w:pStyle w:val="NormalWeb"/>
        <w:spacing w:line="360" w:lineRule="auto"/>
        <w:ind w:left="567" w:hanging="567"/>
        <w:jc w:val="both"/>
      </w:pPr>
      <w:r w:rsidRPr="00C90A93">
        <w:t>Huda, H.M. Dimyati et al. “Problematika Penegakan Hukum Tindak Pidana Pemilu pada Pemilu Tahun 2019.” 2022.</w:t>
      </w:r>
      <w:r w:rsidRPr="00C90A93">
        <w:br/>
      </w:r>
      <w:r w:rsidRPr="00C90A93">
        <w:lastRenderedPageBreak/>
        <w:t xml:space="preserve">Ibrahim, Johni. </w:t>
      </w:r>
      <w:r w:rsidRPr="00C90A93">
        <w:rPr>
          <w:rStyle w:val="Emphasis"/>
        </w:rPr>
        <w:t>Teori dan Metode Penelitian Hukum Normatif</w:t>
      </w:r>
      <w:r>
        <w:t xml:space="preserve">. Malang: </w:t>
      </w:r>
      <w:r w:rsidRPr="00C90A93">
        <w:t>Bayu Media Publishing, 2005.</w:t>
      </w:r>
    </w:p>
    <w:p w:rsidR="00C90A93" w:rsidRDefault="00C90A93" w:rsidP="00C90A93">
      <w:pPr>
        <w:pStyle w:val="NormalWeb"/>
        <w:spacing w:line="360" w:lineRule="auto"/>
        <w:ind w:left="567" w:hanging="567"/>
        <w:jc w:val="both"/>
      </w:pPr>
      <w:r w:rsidRPr="00C90A93">
        <w:t xml:space="preserve">Kao, Ryan Adam et al. “Analisis Efektivitas Pengawasan Pemilu dalam Mencegah dan Menanggulangi Kecurangan.” </w:t>
      </w:r>
      <w:r w:rsidRPr="00C90A93">
        <w:rPr>
          <w:rStyle w:val="Emphasis"/>
        </w:rPr>
        <w:t>Journal of Citizen Research and Development</w:t>
      </w:r>
      <w:r w:rsidRPr="00C90A93">
        <w:t>, 2024.</w:t>
      </w:r>
    </w:p>
    <w:p w:rsidR="00C90A93" w:rsidRDefault="00C90A93" w:rsidP="00C90A93">
      <w:pPr>
        <w:pStyle w:val="NormalWeb"/>
        <w:spacing w:line="360" w:lineRule="auto"/>
        <w:ind w:left="567" w:hanging="567"/>
        <w:jc w:val="both"/>
      </w:pPr>
      <w:r w:rsidRPr="00C90A93">
        <w:t xml:space="preserve">Kusuma, Lalu Sopan Tirta et al. “Peran Bawaslu dalam Penegakan Hukum Pemilu.” </w:t>
      </w:r>
      <w:r w:rsidRPr="00C90A93">
        <w:rPr>
          <w:rStyle w:val="Emphasis"/>
        </w:rPr>
        <w:t>Jurnal Ulul Albab</w:t>
      </w:r>
      <w:r w:rsidRPr="00C90A93">
        <w:t>, 2019.</w:t>
      </w:r>
    </w:p>
    <w:p w:rsidR="00C90A93" w:rsidRDefault="00C90A93" w:rsidP="00C90A93">
      <w:pPr>
        <w:pStyle w:val="NormalWeb"/>
        <w:spacing w:line="360" w:lineRule="auto"/>
        <w:ind w:left="567" w:hanging="567"/>
        <w:jc w:val="both"/>
      </w:pPr>
      <w:r w:rsidRPr="00C90A93">
        <w:t>Lestanto, Feri Budi &amp; Aidul Fitriciada Azhari. “Efektivitas Peran Gakkumdu dalam Penyelesaian Pelanggaran Pemilu 2024.” 2025.</w:t>
      </w:r>
    </w:p>
    <w:p w:rsidR="00C90A93" w:rsidRDefault="00C90A93" w:rsidP="00C90A93">
      <w:pPr>
        <w:pStyle w:val="NormalWeb"/>
        <w:spacing w:line="360" w:lineRule="auto"/>
        <w:ind w:left="567" w:hanging="567"/>
        <w:jc w:val="both"/>
      </w:pPr>
      <w:r w:rsidRPr="00C90A93">
        <w:t xml:space="preserve">Mursyidin et al. </w:t>
      </w:r>
      <w:r w:rsidRPr="00C90A93">
        <w:rPr>
          <w:rStyle w:val="Emphasis"/>
        </w:rPr>
        <w:t>Buku Hukum Tata Negara</w:t>
      </w:r>
      <w:r w:rsidRPr="00C90A93">
        <w:t>. 2023.</w:t>
      </w:r>
    </w:p>
    <w:p w:rsidR="00C90A93" w:rsidRDefault="00C90A93" w:rsidP="00C90A93">
      <w:pPr>
        <w:pStyle w:val="NormalWeb"/>
        <w:spacing w:line="360" w:lineRule="auto"/>
        <w:ind w:left="567" w:hanging="567"/>
        <w:jc w:val="both"/>
      </w:pPr>
      <w:r w:rsidRPr="00C90A93">
        <w:t xml:space="preserve">Putri, Lia Ulvi Miranata et al. “Aksesibilitas Pengawasan Media Sosial oleh Bawaslu.” </w:t>
      </w:r>
      <w:r w:rsidRPr="00C90A93">
        <w:rPr>
          <w:rStyle w:val="Emphasis"/>
        </w:rPr>
        <w:t>JIIP</w:t>
      </w:r>
      <w:r w:rsidRPr="00C90A93">
        <w:t>, 2024.</w:t>
      </w:r>
    </w:p>
    <w:p w:rsidR="00C90A93" w:rsidRDefault="00C90A93" w:rsidP="00C90A93">
      <w:pPr>
        <w:pStyle w:val="NormalWeb"/>
        <w:spacing w:line="360" w:lineRule="auto"/>
        <w:ind w:left="567" w:hanging="567"/>
        <w:jc w:val="both"/>
      </w:pPr>
      <w:r w:rsidRPr="00C90A93">
        <w:t>Riski, La Ode Husen &amp; Muhammad Fachri Said. “Analisis Hukum Tugas dan Wewenang Bawaslu Kabupaten Soppeng.” 2025.</w:t>
      </w:r>
    </w:p>
    <w:p w:rsidR="00C90A93" w:rsidRDefault="00C90A93" w:rsidP="00C90A93">
      <w:pPr>
        <w:pStyle w:val="NormalWeb"/>
        <w:spacing w:line="360" w:lineRule="auto"/>
        <w:ind w:left="567" w:hanging="567"/>
        <w:jc w:val="both"/>
      </w:pPr>
      <w:r w:rsidRPr="00C90A93">
        <w:t xml:space="preserve">Ronny Hanitijo Soemiro. </w:t>
      </w:r>
      <w:r w:rsidRPr="00C90A93">
        <w:rPr>
          <w:rStyle w:val="Emphasis"/>
        </w:rPr>
        <w:t>Metodologi Penelitian Hukum dan Jurumetri</w:t>
      </w:r>
      <w:r w:rsidRPr="00C90A93">
        <w:t>. Jakarta: Ghalia Indonesia, 1990.</w:t>
      </w:r>
    </w:p>
    <w:p w:rsidR="00C90A93" w:rsidRDefault="00C90A93" w:rsidP="00C90A93">
      <w:pPr>
        <w:pStyle w:val="NormalWeb"/>
        <w:spacing w:line="360" w:lineRule="auto"/>
        <w:ind w:left="567" w:hanging="567"/>
        <w:jc w:val="both"/>
      </w:pPr>
      <w:r w:rsidRPr="00C90A93">
        <w:t xml:space="preserve">Sarie, Fatma et al. </w:t>
      </w:r>
      <w:r w:rsidRPr="00C90A93">
        <w:rPr>
          <w:rStyle w:val="Emphasis"/>
        </w:rPr>
        <w:t>Metodologi Penelitian</w:t>
      </w:r>
      <w:r w:rsidRPr="00C90A93">
        <w:t>. 2023.</w:t>
      </w:r>
      <w:r w:rsidRPr="00C90A93">
        <w:br/>
        <w:t>Sibuea, Harris Y.P. “Efektivitas Hukum Kewenangan Bawaslu atas Pidana Pemilu.” 2024.</w:t>
      </w:r>
    </w:p>
    <w:p w:rsidR="00C90A93" w:rsidRDefault="00C90A93" w:rsidP="00C90A93">
      <w:pPr>
        <w:pStyle w:val="NormalWeb"/>
        <w:spacing w:line="360" w:lineRule="auto"/>
        <w:ind w:left="567" w:hanging="567"/>
        <w:jc w:val="both"/>
      </w:pPr>
      <w:r w:rsidRPr="00C90A93">
        <w:t xml:space="preserve">Surbakti, Ramlan &amp; Hari Fitrianto. </w:t>
      </w:r>
      <w:r w:rsidRPr="00C90A93">
        <w:rPr>
          <w:rStyle w:val="Emphasis"/>
        </w:rPr>
        <w:t>Transformasi Bawaslu dan Partisipasi Masyarakat dalam Pengawasan Pemilu</w:t>
      </w:r>
      <w:r w:rsidRPr="00C90A93">
        <w:t>. 2015.</w:t>
      </w:r>
    </w:p>
    <w:p w:rsidR="00C90A93" w:rsidRPr="00C90A93" w:rsidRDefault="00C90A93" w:rsidP="00C90A93">
      <w:pPr>
        <w:pStyle w:val="NormalWeb"/>
        <w:spacing w:line="360" w:lineRule="auto"/>
        <w:ind w:left="567" w:hanging="567"/>
        <w:jc w:val="both"/>
      </w:pPr>
      <w:r w:rsidRPr="00C90A93">
        <w:t>Zebua, Asli Desani. “Penyelesaian Tindak Pidana Pemilu melalui Gakkumdu di Kabupaten Nias Selatan.” 2024.</w:t>
      </w:r>
    </w:p>
    <w:p w:rsidR="00C90A93" w:rsidRPr="00C90A93" w:rsidRDefault="00C90A93" w:rsidP="00C90A93">
      <w:pPr>
        <w:pStyle w:val="NormalWeb"/>
        <w:spacing w:line="360" w:lineRule="auto"/>
        <w:ind w:left="567" w:hanging="567"/>
        <w:jc w:val="both"/>
      </w:pPr>
      <w:r>
        <w:rPr>
          <w:rStyle w:val="Strong"/>
        </w:rPr>
        <w:lastRenderedPageBreak/>
        <w:t xml:space="preserve">B. </w:t>
      </w:r>
      <w:r>
        <w:rPr>
          <w:rStyle w:val="Strong"/>
        </w:rPr>
        <w:tab/>
      </w:r>
      <w:r w:rsidRPr="00C90A93">
        <w:rPr>
          <w:rStyle w:val="Strong"/>
        </w:rPr>
        <w:t>Dokumen Resmi</w:t>
      </w:r>
    </w:p>
    <w:p w:rsidR="00C90A93" w:rsidRDefault="00C90A93" w:rsidP="00C90A93">
      <w:pPr>
        <w:pStyle w:val="NormalWeb"/>
        <w:spacing w:line="360" w:lineRule="auto"/>
        <w:ind w:left="567" w:hanging="567"/>
        <w:jc w:val="both"/>
      </w:pPr>
      <w:r w:rsidRPr="00C90A93">
        <w:t xml:space="preserve">Bawaslu Republik Indonesia. </w:t>
      </w:r>
      <w:r w:rsidRPr="00C90A93">
        <w:rPr>
          <w:rStyle w:val="Emphasis"/>
        </w:rPr>
        <w:t>Laporan Kinerja Instansi Pemerintah (LKIP) Bawaslu Tahun 2023</w:t>
      </w:r>
      <w:r w:rsidRPr="00C90A93">
        <w:t>.</w:t>
      </w:r>
    </w:p>
    <w:p w:rsidR="00C90A93" w:rsidRDefault="00C90A93" w:rsidP="00C90A93">
      <w:pPr>
        <w:pStyle w:val="NormalWeb"/>
        <w:spacing w:line="360" w:lineRule="auto"/>
        <w:ind w:left="567" w:hanging="567"/>
        <w:jc w:val="both"/>
      </w:pPr>
      <w:r w:rsidRPr="00C90A93">
        <w:t xml:space="preserve">Bawaslu Republik Indonesia. </w:t>
      </w:r>
      <w:r w:rsidRPr="00C90A93">
        <w:rPr>
          <w:rStyle w:val="Emphasis"/>
        </w:rPr>
        <w:t>Indeks Kerawanan Pemilu dan Pemilihan Serentak 2024</w:t>
      </w:r>
      <w:r w:rsidRPr="00C90A93">
        <w:t>.</w:t>
      </w:r>
    </w:p>
    <w:p w:rsidR="00C90A93" w:rsidRDefault="00C90A93" w:rsidP="00C90A93">
      <w:pPr>
        <w:pStyle w:val="NormalWeb"/>
        <w:spacing w:line="360" w:lineRule="auto"/>
        <w:ind w:left="567" w:hanging="567"/>
        <w:jc w:val="both"/>
      </w:pPr>
      <w:r w:rsidRPr="00C90A93">
        <w:t xml:space="preserve">Bawaslu–Polri–Kejaksaan. </w:t>
      </w:r>
      <w:r w:rsidRPr="00C90A93">
        <w:rPr>
          <w:rStyle w:val="Emphasis"/>
        </w:rPr>
        <w:t>Peraturan Bersama Nomor 5, 1, dan 14 Tahun 2020 tentang Gakkumdu</w:t>
      </w:r>
      <w:r w:rsidRPr="00C90A93">
        <w:t>.</w:t>
      </w:r>
      <w:r>
        <w:t xml:space="preserve"> </w:t>
      </w:r>
    </w:p>
    <w:p w:rsidR="00C90A93" w:rsidRDefault="00C90A93" w:rsidP="00C90A93">
      <w:pPr>
        <w:pStyle w:val="NormalWeb"/>
        <w:spacing w:line="360" w:lineRule="auto"/>
        <w:ind w:left="567" w:hanging="567"/>
        <w:jc w:val="both"/>
      </w:pPr>
      <w:r w:rsidRPr="00C90A93">
        <w:t xml:space="preserve">Republik Indonesia. </w:t>
      </w:r>
      <w:r w:rsidRPr="00C90A93">
        <w:rPr>
          <w:rStyle w:val="Emphasis"/>
        </w:rPr>
        <w:t>Undang-Undang Dasar Negara Republik Indonesia Tahun 1945</w:t>
      </w:r>
      <w:r w:rsidRPr="00C90A93">
        <w:t>.</w:t>
      </w:r>
    </w:p>
    <w:p w:rsidR="00C90A93" w:rsidRDefault="00C90A93" w:rsidP="00C90A93">
      <w:pPr>
        <w:pStyle w:val="NormalWeb"/>
        <w:spacing w:line="360" w:lineRule="auto"/>
        <w:ind w:left="567" w:hanging="567"/>
        <w:jc w:val="both"/>
      </w:pPr>
      <w:r w:rsidRPr="00C90A93">
        <w:t xml:space="preserve">Republik Indonesia. </w:t>
      </w:r>
      <w:r w:rsidRPr="00C90A93">
        <w:rPr>
          <w:rStyle w:val="Emphasis"/>
        </w:rPr>
        <w:t>Undang-Undang Nomor 7 Tahun 2017 tentang Pemilihan Umum</w:t>
      </w:r>
      <w:r w:rsidRPr="00C90A93">
        <w:t>.</w:t>
      </w:r>
    </w:p>
    <w:p w:rsidR="00C90A93" w:rsidRPr="00C90A93" w:rsidRDefault="00C90A93" w:rsidP="00C90A93">
      <w:pPr>
        <w:pStyle w:val="NormalWeb"/>
        <w:spacing w:line="360" w:lineRule="auto"/>
        <w:ind w:left="567" w:hanging="567"/>
        <w:jc w:val="both"/>
      </w:pPr>
      <w:r w:rsidRPr="00C90A93">
        <w:t xml:space="preserve">Republik Indonesia. </w:t>
      </w:r>
      <w:r w:rsidRPr="00C90A93">
        <w:rPr>
          <w:rStyle w:val="Emphasis"/>
        </w:rPr>
        <w:t>Undang-Undang Nomor 1 Tahun 2015 tentang Pemilihan Gubernur, Bupati, dan Wali Kota</w:t>
      </w:r>
      <w:r w:rsidRPr="00C90A93">
        <w:t>.</w:t>
      </w:r>
      <w:bookmarkStart w:id="0" w:name="_GoBack"/>
      <w:bookmarkEnd w:id="0"/>
    </w:p>
    <w:p w:rsidR="00AE2C75" w:rsidRDefault="00AE2C75" w:rsidP="00AE2C75">
      <w:pPr>
        <w:spacing w:line="360" w:lineRule="auto"/>
        <w:jc w:val="center"/>
      </w:pPr>
    </w:p>
    <w:sectPr w:rsidR="00AE2C75" w:rsidSect="001564DF">
      <w:headerReference w:type="default" r:id="rId9"/>
      <w:pgSz w:w="11906" w:h="16838" w:code="9"/>
      <w:pgMar w:top="2268" w:right="1701" w:bottom="2268" w:left="226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60C" w:rsidRDefault="008A460C" w:rsidP="001564DF">
      <w:pPr>
        <w:spacing w:after="0" w:line="240" w:lineRule="auto"/>
      </w:pPr>
      <w:r>
        <w:separator/>
      </w:r>
    </w:p>
  </w:endnote>
  <w:endnote w:type="continuationSeparator" w:id="0">
    <w:p w:rsidR="008A460C" w:rsidRDefault="008A460C" w:rsidP="00156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60C" w:rsidRDefault="008A460C" w:rsidP="001564DF">
      <w:pPr>
        <w:spacing w:after="0" w:line="240" w:lineRule="auto"/>
      </w:pPr>
      <w:r>
        <w:separator/>
      </w:r>
    </w:p>
  </w:footnote>
  <w:footnote w:type="continuationSeparator" w:id="0">
    <w:p w:rsidR="008A460C" w:rsidRDefault="008A460C" w:rsidP="001564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020439"/>
      <w:docPartObj>
        <w:docPartGallery w:val="Page Numbers (Top of Page)"/>
        <w:docPartUnique/>
      </w:docPartObj>
    </w:sdtPr>
    <w:sdtEndPr>
      <w:rPr>
        <w:rFonts w:ascii="Times New Roman" w:hAnsi="Times New Roman" w:cs="Times New Roman"/>
        <w:noProof/>
        <w:sz w:val="24"/>
      </w:rPr>
    </w:sdtEndPr>
    <w:sdtContent>
      <w:p w:rsidR="001564DF" w:rsidRPr="001564DF" w:rsidRDefault="001564DF">
        <w:pPr>
          <w:pStyle w:val="Header"/>
          <w:jc w:val="right"/>
          <w:rPr>
            <w:rFonts w:ascii="Times New Roman" w:hAnsi="Times New Roman" w:cs="Times New Roman"/>
            <w:sz w:val="24"/>
          </w:rPr>
        </w:pPr>
        <w:r w:rsidRPr="001564DF">
          <w:rPr>
            <w:rFonts w:ascii="Times New Roman" w:hAnsi="Times New Roman" w:cs="Times New Roman"/>
            <w:sz w:val="24"/>
          </w:rPr>
          <w:fldChar w:fldCharType="begin"/>
        </w:r>
        <w:r w:rsidRPr="001564DF">
          <w:rPr>
            <w:rFonts w:ascii="Times New Roman" w:hAnsi="Times New Roman" w:cs="Times New Roman"/>
            <w:sz w:val="24"/>
          </w:rPr>
          <w:instrText xml:space="preserve"> PAGE   \* MERGEFORMAT </w:instrText>
        </w:r>
        <w:r w:rsidRPr="001564DF">
          <w:rPr>
            <w:rFonts w:ascii="Times New Roman" w:hAnsi="Times New Roman" w:cs="Times New Roman"/>
            <w:sz w:val="24"/>
          </w:rPr>
          <w:fldChar w:fldCharType="separate"/>
        </w:r>
        <w:r>
          <w:rPr>
            <w:rFonts w:ascii="Times New Roman" w:hAnsi="Times New Roman" w:cs="Times New Roman"/>
            <w:noProof/>
            <w:sz w:val="24"/>
          </w:rPr>
          <w:t>15</w:t>
        </w:r>
        <w:r w:rsidRPr="001564DF">
          <w:rPr>
            <w:rFonts w:ascii="Times New Roman" w:hAnsi="Times New Roman" w:cs="Times New Roman"/>
            <w:noProof/>
            <w:sz w:val="24"/>
          </w:rPr>
          <w:fldChar w:fldCharType="end"/>
        </w:r>
      </w:p>
    </w:sdtContent>
  </w:sdt>
  <w:p w:rsidR="001564DF" w:rsidRDefault="001564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68F"/>
    <w:multiLevelType w:val="multilevel"/>
    <w:tmpl w:val="384C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A5554"/>
    <w:multiLevelType w:val="multilevel"/>
    <w:tmpl w:val="6982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47138E"/>
    <w:multiLevelType w:val="multilevel"/>
    <w:tmpl w:val="BF24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8E192A"/>
    <w:multiLevelType w:val="multilevel"/>
    <w:tmpl w:val="1F4C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FA6BB1"/>
    <w:multiLevelType w:val="multilevel"/>
    <w:tmpl w:val="696C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531219"/>
    <w:multiLevelType w:val="multilevel"/>
    <w:tmpl w:val="02165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175A98"/>
    <w:multiLevelType w:val="multilevel"/>
    <w:tmpl w:val="983E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EA4CF2"/>
    <w:multiLevelType w:val="multilevel"/>
    <w:tmpl w:val="3098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887BA2"/>
    <w:multiLevelType w:val="multilevel"/>
    <w:tmpl w:val="90F0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960EDB"/>
    <w:multiLevelType w:val="multilevel"/>
    <w:tmpl w:val="4C52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C34623"/>
    <w:multiLevelType w:val="multilevel"/>
    <w:tmpl w:val="051E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91258F"/>
    <w:multiLevelType w:val="multilevel"/>
    <w:tmpl w:val="0B94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1D29E0"/>
    <w:multiLevelType w:val="multilevel"/>
    <w:tmpl w:val="3E7C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AA0D9E"/>
    <w:multiLevelType w:val="multilevel"/>
    <w:tmpl w:val="379CCA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295B5467"/>
    <w:multiLevelType w:val="multilevel"/>
    <w:tmpl w:val="6DC0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276148"/>
    <w:multiLevelType w:val="multilevel"/>
    <w:tmpl w:val="C68E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2B6ACE"/>
    <w:multiLevelType w:val="multilevel"/>
    <w:tmpl w:val="78DE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7E4FCE"/>
    <w:multiLevelType w:val="multilevel"/>
    <w:tmpl w:val="BDEE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CD2D1C"/>
    <w:multiLevelType w:val="multilevel"/>
    <w:tmpl w:val="6B6E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763EC1"/>
    <w:multiLevelType w:val="multilevel"/>
    <w:tmpl w:val="597E9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2865A6"/>
    <w:multiLevelType w:val="multilevel"/>
    <w:tmpl w:val="9FC49BC4"/>
    <w:lvl w:ilvl="0">
      <w:start w:val="1"/>
      <w:numFmt w:val="decimal"/>
      <w:lvlText w:val="%1."/>
      <w:lvlJc w:val="left"/>
      <w:pPr>
        <w:tabs>
          <w:tab w:val="num" w:pos="0"/>
        </w:tabs>
        <w:ind w:left="0" w:hanging="360"/>
      </w:pPr>
    </w:lvl>
    <w:lvl w:ilvl="1">
      <w:start w:val="1"/>
      <w:numFmt w:val="bullet"/>
      <w:lvlText w:val=""/>
      <w:lvlJc w:val="left"/>
      <w:pPr>
        <w:tabs>
          <w:tab w:val="num" w:pos="720"/>
        </w:tabs>
        <w:ind w:left="720" w:hanging="360"/>
      </w:pPr>
      <w:rPr>
        <w:rFonts w:ascii="Symbol" w:hAnsi="Symbol" w:hint="default"/>
        <w:sz w:val="20"/>
      </w:r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1">
    <w:nsid w:val="452C76B9"/>
    <w:multiLevelType w:val="multilevel"/>
    <w:tmpl w:val="BBA2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1978DE"/>
    <w:multiLevelType w:val="multilevel"/>
    <w:tmpl w:val="592200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4BCA59A5"/>
    <w:multiLevelType w:val="multilevel"/>
    <w:tmpl w:val="C1E8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720712"/>
    <w:multiLevelType w:val="multilevel"/>
    <w:tmpl w:val="017E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0F7332"/>
    <w:multiLevelType w:val="multilevel"/>
    <w:tmpl w:val="07FE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2241CF"/>
    <w:multiLevelType w:val="multilevel"/>
    <w:tmpl w:val="D0D8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252DC6"/>
    <w:multiLevelType w:val="multilevel"/>
    <w:tmpl w:val="65106B88"/>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8">
    <w:nsid w:val="56107A07"/>
    <w:multiLevelType w:val="multilevel"/>
    <w:tmpl w:val="5402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50575F"/>
    <w:multiLevelType w:val="multilevel"/>
    <w:tmpl w:val="544A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A76F69"/>
    <w:multiLevelType w:val="multilevel"/>
    <w:tmpl w:val="CD1C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604BA7"/>
    <w:multiLevelType w:val="multilevel"/>
    <w:tmpl w:val="1746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9B769A"/>
    <w:multiLevelType w:val="multilevel"/>
    <w:tmpl w:val="8BA2543A"/>
    <w:lvl w:ilvl="0">
      <w:start w:val="1"/>
      <w:numFmt w:val="decimal"/>
      <w:lvlText w:val="%1."/>
      <w:lvlJc w:val="left"/>
      <w:pPr>
        <w:tabs>
          <w:tab w:val="num" w:pos="0"/>
        </w:tabs>
        <w:ind w:left="0" w:hanging="360"/>
      </w:p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3">
    <w:nsid w:val="66F47887"/>
    <w:multiLevelType w:val="multilevel"/>
    <w:tmpl w:val="3E54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6F63EBE"/>
    <w:multiLevelType w:val="multilevel"/>
    <w:tmpl w:val="A4FE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9F7F34"/>
    <w:multiLevelType w:val="multilevel"/>
    <w:tmpl w:val="9B44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AC840C8"/>
    <w:multiLevelType w:val="multilevel"/>
    <w:tmpl w:val="EFDC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B306C8"/>
    <w:multiLevelType w:val="multilevel"/>
    <w:tmpl w:val="AFFE1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2BA1675"/>
    <w:multiLevelType w:val="multilevel"/>
    <w:tmpl w:val="949C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582102"/>
    <w:multiLevelType w:val="multilevel"/>
    <w:tmpl w:val="F9C6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CE5E6E"/>
    <w:multiLevelType w:val="multilevel"/>
    <w:tmpl w:val="C8F6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4"/>
  </w:num>
  <w:num w:numId="3">
    <w:abstractNumId w:val="6"/>
  </w:num>
  <w:num w:numId="4">
    <w:abstractNumId w:val="18"/>
  </w:num>
  <w:num w:numId="5">
    <w:abstractNumId w:val="11"/>
  </w:num>
  <w:num w:numId="6">
    <w:abstractNumId w:val="36"/>
  </w:num>
  <w:num w:numId="7">
    <w:abstractNumId w:val="26"/>
  </w:num>
  <w:num w:numId="8">
    <w:abstractNumId w:val="33"/>
  </w:num>
  <w:num w:numId="9">
    <w:abstractNumId w:val="35"/>
  </w:num>
  <w:num w:numId="10">
    <w:abstractNumId w:val="19"/>
  </w:num>
  <w:num w:numId="11">
    <w:abstractNumId w:val="32"/>
  </w:num>
  <w:num w:numId="12">
    <w:abstractNumId w:val="24"/>
  </w:num>
  <w:num w:numId="13">
    <w:abstractNumId w:val="20"/>
  </w:num>
  <w:num w:numId="14">
    <w:abstractNumId w:val="2"/>
  </w:num>
  <w:num w:numId="15">
    <w:abstractNumId w:val="15"/>
  </w:num>
  <w:num w:numId="16">
    <w:abstractNumId w:val="5"/>
  </w:num>
  <w:num w:numId="17">
    <w:abstractNumId w:val="8"/>
  </w:num>
  <w:num w:numId="18">
    <w:abstractNumId w:val="10"/>
  </w:num>
  <w:num w:numId="19">
    <w:abstractNumId w:val="23"/>
  </w:num>
  <w:num w:numId="20">
    <w:abstractNumId w:val="21"/>
  </w:num>
  <w:num w:numId="21">
    <w:abstractNumId w:val="39"/>
  </w:num>
  <w:num w:numId="22">
    <w:abstractNumId w:val="40"/>
  </w:num>
  <w:num w:numId="23">
    <w:abstractNumId w:val="37"/>
  </w:num>
  <w:num w:numId="24">
    <w:abstractNumId w:val="34"/>
  </w:num>
  <w:num w:numId="25">
    <w:abstractNumId w:val="22"/>
  </w:num>
  <w:num w:numId="26">
    <w:abstractNumId w:val="13"/>
  </w:num>
  <w:num w:numId="27">
    <w:abstractNumId w:val="0"/>
  </w:num>
  <w:num w:numId="28">
    <w:abstractNumId w:val="28"/>
  </w:num>
  <w:num w:numId="29">
    <w:abstractNumId w:val="16"/>
  </w:num>
  <w:num w:numId="30">
    <w:abstractNumId w:val="7"/>
  </w:num>
  <w:num w:numId="31">
    <w:abstractNumId w:val="17"/>
  </w:num>
  <w:num w:numId="32">
    <w:abstractNumId w:val="25"/>
  </w:num>
  <w:num w:numId="33">
    <w:abstractNumId w:val="38"/>
  </w:num>
  <w:num w:numId="34">
    <w:abstractNumId w:val="1"/>
  </w:num>
  <w:num w:numId="35">
    <w:abstractNumId w:val="3"/>
  </w:num>
  <w:num w:numId="36">
    <w:abstractNumId w:val="30"/>
  </w:num>
  <w:num w:numId="37">
    <w:abstractNumId w:val="29"/>
  </w:num>
  <w:num w:numId="38">
    <w:abstractNumId w:val="31"/>
  </w:num>
  <w:num w:numId="39">
    <w:abstractNumId w:val="4"/>
  </w:num>
  <w:num w:numId="40">
    <w:abstractNumId w:val="27"/>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C75"/>
    <w:rsid w:val="000F5AD0"/>
    <w:rsid w:val="001564DF"/>
    <w:rsid w:val="00187654"/>
    <w:rsid w:val="001F1844"/>
    <w:rsid w:val="002C1349"/>
    <w:rsid w:val="002D46FB"/>
    <w:rsid w:val="003B30D8"/>
    <w:rsid w:val="003D1055"/>
    <w:rsid w:val="0042645D"/>
    <w:rsid w:val="004550E2"/>
    <w:rsid w:val="005A2F6A"/>
    <w:rsid w:val="00655D18"/>
    <w:rsid w:val="006A01DF"/>
    <w:rsid w:val="006E43DB"/>
    <w:rsid w:val="0085487B"/>
    <w:rsid w:val="008737BD"/>
    <w:rsid w:val="008A460C"/>
    <w:rsid w:val="00924C5F"/>
    <w:rsid w:val="00977045"/>
    <w:rsid w:val="00AD579F"/>
    <w:rsid w:val="00AE2C75"/>
    <w:rsid w:val="00B02851"/>
    <w:rsid w:val="00C15B25"/>
    <w:rsid w:val="00C90A93"/>
    <w:rsid w:val="00D64BAC"/>
    <w:rsid w:val="00D850DC"/>
    <w:rsid w:val="00D915AA"/>
    <w:rsid w:val="00F8624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770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uiPriority w:val="9"/>
    <w:qFormat/>
    <w:rsid w:val="00977045"/>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977045"/>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paragraph" w:styleId="Heading4">
    <w:name w:val="heading 4"/>
    <w:basedOn w:val="Normal"/>
    <w:next w:val="Normal"/>
    <w:link w:val="Heading4Char"/>
    <w:uiPriority w:val="9"/>
    <w:semiHidden/>
    <w:unhideWhenUsed/>
    <w:qFormat/>
    <w:rsid w:val="00F8624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2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C75"/>
    <w:rPr>
      <w:rFonts w:ascii="Tahoma" w:hAnsi="Tahoma" w:cs="Tahoma"/>
      <w:sz w:val="16"/>
      <w:szCs w:val="16"/>
    </w:rPr>
  </w:style>
  <w:style w:type="character" w:customStyle="1" w:styleId="Heading1Char">
    <w:name w:val="Heading 1 Char"/>
    <w:basedOn w:val="DefaultParagraphFont"/>
    <w:link w:val="Heading1"/>
    <w:uiPriority w:val="9"/>
    <w:rsid w:val="00977045"/>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977045"/>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977045"/>
    <w:rPr>
      <w:rFonts w:ascii="Times New Roman" w:eastAsia="Times New Roman" w:hAnsi="Times New Roman" w:cs="Times New Roman"/>
      <w:b/>
      <w:bCs/>
      <w:sz w:val="27"/>
      <w:szCs w:val="27"/>
      <w:lang w:eastAsia="id-ID"/>
    </w:rPr>
  </w:style>
  <w:style w:type="character" w:styleId="Strong">
    <w:name w:val="Strong"/>
    <w:basedOn w:val="DefaultParagraphFont"/>
    <w:uiPriority w:val="22"/>
    <w:qFormat/>
    <w:rsid w:val="00977045"/>
    <w:rPr>
      <w:b/>
      <w:bCs/>
    </w:rPr>
  </w:style>
  <w:style w:type="paragraph" w:styleId="NormalWeb">
    <w:name w:val="Normal (Web)"/>
    <w:basedOn w:val="Normal"/>
    <w:uiPriority w:val="99"/>
    <w:semiHidden/>
    <w:unhideWhenUsed/>
    <w:rsid w:val="0097704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4Char">
    <w:name w:val="Heading 4 Char"/>
    <w:basedOn w:val="DefaultParagraphFont"/>
    <w:link w:val="Heading4"/>
    <w:uiPriority w:val="9"/>
    <w:semiHidden/>
    <w:rsid w:val="00F86241"/>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C90A93"/>
    <w:rPr>
      <w:i/>
      <w:iCs/>
    </w:rPr>
  </w:style>
  <w:style w:type="paragraph" w:styleId="Header">
    <w:name w:val="header"/>
    <w:basedOn w:val="Normal"/>
    <w:link w:val="HeaderChar"/>
    <w:uiPriority w:val="99"/>
    <w:unhideWhenUsed/>
    <w:rsid w:val="001564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4DF"/>
  </w:style>
  <w:style w:type="paragraph" w:styleId="Footer">
    <w:name w:val="footer"/>
    <w:basedOn w:val="Normal"/>
    <w:link w:val="FooterChar"/>
    <w:uiPriority w:val="99"/>
    <w:unhideWhenUsed/>
    <w:rsid w:val="001564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4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770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uiPriority w:val="9"/>
    <w:qFormat/>
    <w:rsid w:val="00977045"/>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977045"/>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paragraph" w:styleId="Heading4">
    <w:name w:val="heading 4"/>
    <w:basedOn w:val="Normal"/>
    <w:next w:val="Normal"/>
    <w:link w:val="Heading4Char"/>
    <w:uiPriority w:val="9"/>
    <w:semiHidden/>
    <w:unhideWhenUsed/>
    <w:qFormat/>
    <w:rsid w:val="00F8624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2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C75"/>
    <w:rPr>
      <w:rFonts w:ascii="Tahoma" w:hAnsi="Tahoma" w:cs="Tahoma"/>
      <w:sz w:val="16"/>
      <w:szCs w:val="16"/>
    </w:rPr>
  </w:style>
  <w:style w:type="character" w:customStyle="1" w:styleId="Heading1Char">
    <w:name w:val="Heading 1 Char"/>
    <w:basedOn w:val="DefaultParagraphFont"/>
    <w:link w:val="Heading1"/>
    <w:uiPriority w:val="9"/>
    <w:rsid w:val="00977045"/>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977045"/>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977045"/>
    <w:rPr>
      <w:rFonts w:ascii="Times New Roman" w:eastAsia="Times New Roman" w:hAnsi="Times New Roman" w:cs="Times New Roman"/>
      <w:b/>
      <w:bCs/>
      <w:sz w:val="27"/>
      <w:szCs w:val="27"/>
      <w:lang w:eastAsia="id-ID"/>
    </w:rPr>
  </w:style>
  <w:style w:type="character" w:styleId="Strong">
    <w:name w:val="Strong"/>
    <w:basedOn w:val="DefaultParagraphFont"/>
    <w:uiPriority w:val="22"/>
    <w:qFormat/>
    <w:rsid w:val="00977045"/>
    <w:rPr>
      <w:b/>
      <w:bCs/>
    </w:rPr>
  </w:style>
  <w:style w:type="paragraph" w:styleId="NormalWeb">
    <w:name w:val="Normal (Web)"/>
    <w:basedOn w:val="Normal"/>
    <w:uiPriority w:val="99"/>
    <w:semiHidden/>
    <w:unhideWhenUsed/>
    <w:rsid w:val="0097704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4Char">
    <w:name w:val="Heading 4 Char"/>
    <w:basedOn w:val="DefaultParagraphFont"/>
    <w:link w:val="Heading4"/>
    <w:uiPriority w:val="9"/>
    <w:semiHidden/>
    <w:rsid w:val="00F86241"/>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C90A93"/>
    <w:rPr>
      <w:i/>
      <w:iCs/>
    </w:rPr>
  </w:style>
  <w:style w:type="paragraph" w:styleId="Header">
    <w:name w:val="header"/>
    <w:basedOn w:val="Normal"/>
    <w:link w:val="HeaderChar"/>
    <w:uiPriority w:val="99"/>
    <w:unhideWhenUsed/>
    <w:rsid w:val="001564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4DF"/>
  </w:style>
  <w:style w:type="paragraph" w:styleId="Footer">
    <w:name w:val="footer"/>
    <w:basedOn w:val="Normal"/>
    <w:link w:val="FooterChar"/>
    <w:uiPriority w:val="99"/>
    <w:unhideWhenUsed/>
    <w:rsid w:val="001564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995571">
      <w:bodyDiv w:val="1"/>
      <w:marLeft w:val="0"/>
      <w:marRight w:val="0"/>
      <w:marTop w:val="0"/>
      <w:marBottom w:val="0"/>
      <w:divBdr>
        <w:top w:val="none" w:sz="0" w:space="0" w:color="auto"/>
        <w:left w:val="none" w:sz="0" w:space="0" w:color="auto"/>
        <w:bottom w:val="none" w:sz="0" w:space="0" w:color="auto"/>
        <w:right w:val="none" w:sz="0" w:space="0" w:color="auto"/>
      </w:divBdr>
    </w:div>
    <w:div w:id="969826329">
      <w:bodyDiv w:val="1"/>
      <w:marLeft w:val="0"/>
      <w:marRight w:val="0"/>
      <w:marTop w:val="0"/>
      <w:marBottom w:val="0"/>
      <w:divBdr>
        <w:top w:val="none" w:sz="0" w:space="0" w:color="auto"/>
        <w:left w:val="none" w:sz="0" w:space="0" w:color="auto"/>
        <w:bottom w:val="none" w:sz="0" w:space="0" w:color="auto"/>
        <w:right w:val="none" w:sz="0" w:space="0" w:color="auto"/>
      </w:divBdr>
    </w:div>
    <w:div w:id="1054426836">
      <w:bodyDiv w:val="1"/>
      <w:marLeft w:val="0"/>
      <w:marRight w:val="0"/>
      <w:marTop w:val="0"/>
      <w:marBottom w:val="0"/>
      <w:divBdr>
        <w:top w:val="none" w:sz="0" w:space="0" w:color="auto"/>
        <w:left w:val="none" w:sz="0" w:space="0" w:color="auto"/>
        <w:bottom w:val="none" w:sz="0" w:space="0" w:color="auto"/>
        <w:right w:val="none" w:sz="0" w:space="0" w:color="auto"/>
      </w:divBdr>
    </w:div>
    <w:div w:id="1173572031">
      <w:bodyDiv w:val="1"/>
      <w:marLeft w:val="0"/>
      <w:marRight w:val="0"/>
      <w:marTop w:val="0"/>
      <w:marBottom w:val="0"/>
      <w:divBdr>
        <w:top w:val="none" w:sz="0" w:space="0" w:color="auto"/>
        <w:left w:val="none" w:sz="0" w:space="0" w:color="auto"/>
        <w:bottom w:val="none" w:sz="0" w:space="0" w:color="auto"/>
        <w:right w:val="none" w:sz="0" w:space="0" w:color="auto"/>
      </w:divBdr>
    </w:div>
    <w:div w:id="1568110935">
      <w:bodyDiv w:val="1"/>
      <w:marLeft w:val="0"/>
      <w:marRight w:val="0"/>
      <w:marTop w:val="0"/>
      <w:marBottom w:val="0"/>
      <w:divBdr>
        <w:top w:val="none" w:sz="0" w:space="0" w:color="auto"/>
        <w:left w:val="none" w:sz="0" w:space="0" w:color="auto"/>
        <w:bottom w:val="none" w:sz="0" w:space="0" w:color="auto"/>
        <w:right w:val="none" w:sz="0" w:space="0" w:color="auto"/>
      </w:divBdr>
    </w:div>
    <w:div w:id="2059284582">
      <w:bodyDiv w:val="1"/>
      <w:marLeft w:val="0"/>
      <w:marRight w:val="0"/>
      <w:marTop w:val="0"/>
      <w:marBottom w:val="0"/>
      <w:divBdr>
        <w:top w:val="none" w:sz="0" w:space="0" w:color="auto"/>
        <w:left w:val="none" w:sz="0" w:space="0" w:color="auto"/>
        <w:bottom w:val="none" w:sz="0" w:space="0" w:color="auto"/>
        <w:right w:val="none" w:sz="0" w:space="0" w:color="auto"/>
      </w:divBdr>
    </w:div>
    <w:div w:id="207477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16</Pages>
  <Words>3223</Words>
  <Characters>18376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28</cp:revision>
  <dcterms:created xsi:type="dcterms:W3CDTF">2025-11-15T01:56:00Z</dcterms:created>
  <dcterms:modified xsi:type="dcterms:W3CDTF">2025-11-15T03:07:00Z</dcterms:modified>
</cp:coreProperties>
</file>