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6A4" w:rsidRDefault="006266A4" w:rsidP="006266A4">
      <w:pPr>
        <w:spacing w:after="0" w:line="360" w:lineRule="auto"/>
        <w:jc w:val="center"/>
        <w:rPr>
          <w:rFonts w:ascii="Times New Roman" w:hAnsi="Times New Roman" w:cs="Times New Roman"/>
          <w:b/>
          <w:bCs/>
          <w:sz w:val="24"/>
          <w:szCs w:val="24"/>
        </w:rPr>
      </w:pPr>
      <w:bookmarkStart w:id="0" w:name="_Hlk199923623"/>
    </w:p>
    <w:p w:rsidR="006266A4" w:rsidRDefault="006266A4" w:rsidP="006266A4">
      <w:pPr>
        <w:spacing w:after="0" w:line="360" w:lineRule="auto"/>
        <w:jc w:val="center"/>
        <w:rPr>
          <w:rFonts w:ascii="Times New Roman" w:hAnsi="Times New Roman" w:cs="Times New Roman"/>
          <w:b/>
          <w:bCs/>
          <w:sz w:val="24"/>
          <w:szCs w:val="24"/>
        </w:rPr>
      </w:pPr>
    </w:p>
    <w:p w:rsidR="006266A4" w:rsidRDefault="006266A4" w:rsidP="006266A4">
      <w:pPr>
        <w:spacing w:after="0" w:line="360" w:lineRule="auto"/>
        <w:jc w:val="center"/>
        <w:rPr>
          <w:rFonts w:ascii="Times New Roman" w:hAnsi="Times New Roman" w:cs="Times New Roman"/>
          <w:b/>
          <w:bCs/>
          <w:sz w:val="24"/>
          <w:szCs w:val="24"/>
        </w:rPr>
      </w:pPr>
    </w:p>
    <w:p w:rsidR="006266A4" w:rsidRDefault="006266A4" w:rsidP="006266A4">
      <w:pPr>
        <w:spacing w:after="0" w:line="360" w:lineRule="auto"/>
        <w:jc w:val="center"/>
        <w:rPr>
          <w:rFonts w:ascii="Times New Roman" w:hAnsi="Times New Roman" w:cs="Times New Roman"/>
          <w:b/>
          <w:bCs/>
          <w:sz w:val="24"/>
          <w:szCs w:val="24"/>
        </w:rPr>
      </w:pPr>
    </w:p>
    <w:p w:rsidR="006266A4" w:rsidRDefault="006266A4" w:rsidP="006266A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JURNAL</w:t>
      </w:r>
    </w:p>
    <w:p w:rsidR="006266A4" w:rsidRPr="006266A4" w:rsidRDefault="006266A4" w:rsidP="006266A4">
      <w:pPr>
        <w:spacing w:after="0" w:line="360" w:lineRule="auto"/>
        <w:jc w:val="center"/>
        <w:rPr>
          <w:rFonts w:ascii="Times New Roman" w:hAnsi="Times New Roman" w:cs="Times New Roman"/>
          <w:b/>
          <w:bCs/>
          <w:sz w:val="24"/>
          <w:szCs w:val="24"/>
        </w:rPr>
      </w:pPr>
      <w:r w:rsidRPr="006266A4">
        <w:rPr>
          <w:rFonts w:ascii="Times New Roman" w:hAnsi="Times New Roman" w:cs="Times New Roman"/>
          <w:b/>
          <w:bCs/>
          <w:sz w:val="24"/>
          <w:szCs w:val="24"/>
        </w:rPr>
        <w:t>ANALISIS YURIDIS PERAN LEMBAGA KEUANGAN PERBANKAN DALAM PENCEGAHAN TINDAK PIDANA PENCUCIAN UANG DI INDONESIA</w:t>
      </w:r>
    </w:p>
    <w:bookmarkEnd w:id="0"/>
    <w:p w:rsidR="006266A4" w:rsidRPr="006266A4" w:rsidRDefault="006266A4" w:rsidP="006266A4">
      <w:pPr>
        <w:spacing w:after="0" w:line="360" w:lineRule="auto"/>
        <w:rPr>
          <w:rFonts w:ascii="Times New Roman" w:hAnsi="Times New Roman" w:cs="Times New Roman"/>
          <w:sz w:val="24"/>
          <w:szCs w:val="24"/>
        </w:rPr>
      </w:pPr>
    </w:p>
    <w:p w:rsidR="006266A4" w:rsidRDefault="006266A4" w:rsidP="006266A4">
      <w:pPr>
        <w:spacing w:after="0" w:line="360" w:lineRule="auto"/>
        <w:jc w:val="center"/>
        <w:rPr>
          <w:rFonts w:ascii="Times New Roman" w:hAnsi="Times New Roman" w:cs="Times New Roman"/>
          <w:sz w:val="24"/>
          <w:szCs w:val="24"/>
        </w:rPr>
      </w:pPr>
    </w:p>
    <w:p w:rsidR="006266A4" w:rsidRDefault="006266A4" w:rsidP="006266A4">
      <w:pPr>
        <w:spacing w:after="0" w:line="360" w:lineRule="auto"/>
        <w:jc w:val="center"/>
        <w:rPr>
          <w:rFonts w:ascii="Times New Roman" w:hAnsi="Times New Roman" w:cs="Times New Roman"/>
          <w:sz w:val="24"/>
          <w:szCs w:val="24"/>
        </w:rPr>
      </w:pPr>
    </w:p>
    <w:p w:rsidR="006266A4" w:rsidRPr="006266A4" w:rsidRDefault="006266A4" w:rsidP="006266A4">
      <w:pPr>
        <w:spacing w:after="0" w:line="360" w:lineRule="auto"/>
        <w:jc w:val="center"/>
        <w:rPr>
          <w:rFonts w:ascii="Times New Roman" w:hAnsi="Times New Roman" w:cs="Times New Roman"/>
          <w:sz w:val="24"/>
          <w:szCs w:val="24"/>
        </w:rPr>
      </w:pPr>
    </w:p>
    <w:p w:rsidR="006266A4" w:rsidRPr="006266A4" w:rsidRDefault="006266A4" w:rsidP="006266A4">
      <w:pPr>
        <w:spacing w:after="0" w:line="360" w:lineRule="auto"/>
        <w:rPr>
          <w:rFonts w:ascii="Times New Roman" w:hAnsi="Times New Roman" w:cs="Times New Roman"/>
          <w:sz w:val="24"/>
          <w:szCs w:val="24"/>
        </w:rPr>
      </w:pPr>
    </w:p>
    <w:p w:rsidR="006266A4" w:rsidRPr="006266A4" w:rsidRDefault="006266A4" w:rsidP="006266A4">
      <w:pPr>
        <w:spacing w:after="0" w:line="360" w:lineRule="auto"/>
        <w:jc w:val="center"/>
        <w:rPr>
          <w:rFonts w:ascii="Times New Roman" w:hAnsi="Times New Roman" w:cs="Times New Roman"/>
          <w:sz w:val="24"/>
          <w:szCs w:val="24"/>
        </w:rPr>
      </w:pPr>
      <w:r w:rsidRPr="006266A4">
        <w:rPr>
          <w:rFonts w:ascii="Times New Roman" w:hAnsi="Times New Roman" w:cs="Times New Roman"/>
          <w:sz w:val="24"/>
          <w:szCs w:val="24"/>
        </w:rPr>
        <w:t>Oleh:</w:t>
      </w:r>
    </w:p>
    <w:p w:rsidR="006266A4" w:rsidRPr="006266A4" w:rsidRDefault="006266A4" w:rsidP="006266A4">
      <w:pPr>
        <w:spacing w:after="0" w:line="360" w:lineRule="auto"/>
        <w:jc w:val="center"/>
        <w:rPr>
          <w:rFonts w:ascii="Times New Roman" w:hAnsi="Times New Roman" w:cs="Times New Roman"/>
          <w:sz w:val="24"/>
          <w:szCs w:val="24"/>
        </w:rPr>
      </w:pPr>
      <w:r w:rsidRPr="006266A4">
        <w:rPr>
          <w:rFonts w:ascii="Times New Roman" w:hAnsi="Times New Roman" w:cs="Times New Roman"/>
          <w:b/>
          <w:sz w:val="24"/>
          <w:szCs w:val="24"/>
        </w:rPr>
        <w:t>NENG ENDAH</w:t>
      </w:r>
    </w:p>
    <w:p w:rsidR="006266A4" w:rsidRPr="006266A4" w:rsidRDefault="006266A4" w:rsidP="006266A4">
      <w:pPr>
        <w:spacing w:after="0" w:line="360" w:lineRule="auto"/>
        <w:jc w:val="center"/>
        <w:rPr>
          <w:rFonts w:ascii="Times New Roman" w:hAnsi="Times New Roman" w:cs="Times New Roman"/>
          <w:sz w:val="24"/>
          <w:szCs w:val="24"/>
        </w:rPr>
      </w:pPr>
      <w:r w:rsidRPr="006266A4">
        <w:rPr>
          <w:rFonts w:ascii="Times New Roman" w:hAnsi="Times New Roman" w:cs="Times New Roman"/>
          <w:sz w:val="24"/>
          <w:szCs w:val="24"/>
        </w:rPr>
        <w:t>NPM: 238040015</w:t>
      </w:r>
    </w:p>
    <w:p w:rsidR="006266A4" w:rsidRPr="006266A4" w:rsidRDefault="006266A4" w:rsidP="006266A4">
      <w:pPr>
        <w:spacing w:after="0" w:line="360" w:lineRule="auto"/>
        <w:rPr>
          <w:rFonts w:ascii="Times New Roman" w:hAnsi="Times New Roman" w:cs="Times New Roman"/>
          <w:sz w:val="24"/>
          <w:szCs w:val="24"/>
        </w:rPr>
      </w:pPr>
    </w:p>
    <w:p w:rsidR="006266A4" w:rsidRPr="006266A4" w:rsidRDefault="006266A4" w:rsidP="009D070B">
      <w:pPr>
        <w:spacing w:after="0" w:line="360" w:lineRule="auto"/>
        <w:rPr>
          <w:rFonts w:ascii="Times New Roman" w:hAnsi="Times New Roman" w:cs="Times New Roman"/>
          <w:sz w:val="24"/>
          <w:szCs w:val="24"/>
        </w:rPr>
      </w:pPr>
      <w:r w:rsidRPr="006266A4">
        <w:rPr>
          <w:rFonts w:ascii="Times New Roman" w:hAnsi="Times New Roman" w:cs="Times New Roman"/>
          <w:noProof/>
          <w:sz w:val="24"/>
          <w:szCs w:val="24"/>
          <w:lang w:eastAsia="id-ID"/>
        </w:rPr>
        <w:drawing>
          <wp:anchor distT="0" distB="0" distL="114300" distR="114300" simplePos="0" relativeHeight="251658240" behindDoc="0" locked="0" layoutInCell="1" allowOverlap="1" wp14:anchorId="364C353E" wp14:editId="24A3630B">
            <wp:simplePos x="0" y="0"/>
            <wp:positionH relativeFrom="column">
              <wp:posOffset>2303780</wp:posOffset>
            </wp:positionH>
            <wp:positionV relativeFrom="paragraph">
              <wp:posOffset>50800</wp:posOffset>
            </wp:positionV>
            <wp:extent cx="1104900" cy="11214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21410"/>
                    </a:xfrm>
                    <a:prstGeom prst="rect">
                      <a:avLst/>
                    </a:prstGeom>
                    <a:noFill/>
                  </pic:spPr>
                </pic:pic>
              </a:graphicData>
            </a:graphic>
          </wp:anchor>
        </w:drawing>
      </w:r>
      <w:r w:rsidR="009D070B">
        <w:rPr>
          <w:rFonts w:ascii="Times New Roman" w:hAnsi="Times New Roman" w:cs="Times New Roman"/>
          <w:sz w:val="24"/>
          <w:szCs w:val="24"/>
        </w:rPr>
        <w:br w:type="textWrapping" w:clear="all"/>
      </w:r>
    </w:p>
    <w:p w:rsidR="006266A4" w:rsidRPr="006266A4" w:rsidRDefault="006266A4" w:rsidP="006266A4">
      <w:pPr>
        <w:spacing w:after="0" w:line="360" w:lineRule="auto"/>
        <w:jc w:val="center"/>
        <w:rPr>
          <w:rFonts w:ascii="Times New Roman" w:hAnsi="Times New Roman" w:cs="Times New Roman"/>
          <w:sz w:val="24"/>
          <w:szCs w:val="24"/>
        </w:rPr>
      </w:pPr>
    </w:p>
    <w:p w:rsidR="006266A4" w:rsidRDefault="006266A4" w:rsidP="006266A4">
      <w:pPr>
        <w:spacing w:after="0" w:line="360" w:lineRule="auto"/>
        <w:jc w:val="center"/>
        <w:rPr>
          <w:rFonts w:ascii="Times New Roman" w:hAnsi="Times New Roman" w:cs="Times New Roman"/>
          <w:b/>
          <w:sz w:val="24"/>
          <w:szCs w:val="24"/>
        </w:rPr>
      </w:pPr>
    </w:p>
    <w:p w:rsidR="006266A4" w:rsidRDefault="006266A4" w:rsidP="006266A4">
      <w:pPr>
        <w:spacing w:after="0" w:line="360" w:lineRule="auto"/>
        <w:jc w:val="center"/>
        <w:rPr>
          <w:rFonts w:ascii="Times New Roman" w:hAnsi="Times New Roman" w:cs="Times New Roman"/>
          <w:b/>
          <w:sz w:val="24"/>
          <w:szCs w:val="24"/>
        </w:rPr>
      </w:pPr>
    </w:p>
    <w:p w:rsidR="006266A4" w:rsidRDefault="006266A4" w:rsidP="006266A4">
      <w:pPr>
        <w:spacing w:after="0" w:line="360" w:lineRule="auto"/>
        <w:jc w:val="center"/>
        <w:rPr>
          <w:rFonts w:ascii="Times New Roman" w:hAnsi="Times New Roman" w:cs="Times New Roman"/>
          <w:b/>
          <w:sz w:val="24"/>
          <w:szCs w:val="24"/>
        </w:rPr>
      </w:pPr>
    </w:p>
    <w:p w:rsidR="006266A4" w:rsidRPr="006266A4" w:rsidRDefault="006266A4" w:rsidP="006266A4">
      <w:pPr>
        <w:spacing w:after="0" w:line="360" w:lineRule="auto"/>
        <w:jc w:val="center"/>
        <w:rPr>
          <w:rFonts w:ascii="Times New Roman" w:hAnsi="Times New Roman" w:cs="Times New Roman"/>
          <w:sz w:val="24"/>
          <w:szCs w:val="24"/>
        </w:rPr>
      </w:pPr>
      <w:r w:rsidRPr="006266A4">
        <w:rPr>
          <w:rFonts w:ascii="Times New Roman" w:hAnsi="Times New Roman" w:cs="Times New Roman"/>
          <w:b/>
          <w:sz w:val="24"/>
          <w:szCs w:val="24"/>
        </w:rPr>
        <w:t>PROGRAM STUDI MAGISTER ILMU HUKUM</w:t>
      </w:r>
    </w:p>
    <w:p w:rsidR="006266A4" w:rsidRPr="006266A4" w:rsidRDefault="006266A4" w:rsidP="006266A4">
      <w:pPr>
        <w:spacing w:after="0" w:line="360" w:lineRule="auto"/>
        <w:jc w:val="center"/>
        <w:rPr>
          <w:rFonts w:ascii="Times New Roman" w:hAnsi="Times New Roman" w:cs="Times New Roman"/>
          <w:sz w:val="24"/>
          <w:szCs w:val="24"/>
        </w:rPr>
      </w:pPr>
      <w:r w:rsidRPr="006266A4">
        <w:rPr>
          <w:rFonts w:ascii="Times New Roman" w:hAnsi="Times New Roman" w:cs="Times New Roman"/>
          <w:b/>
          <w:sz w:val="24"/>
          <w:szCs w:val="24"/>
        </w:rPr>
        <w:t>PROGRAM PASCASARJANA</w:t>
      </w:r>
    </w:p>
    <w:p w:rsidR="006266A4" w:rsidRPr="006266A4" w:rsidRDefault="006266A4" w:rsidP="006266A4">
      <w:pPr>
        <w:spacing w:after="0" w:line="360" w:lineRule="auto"/>
        <w:jc w:val="center"/>
        <w:rPr>
          <w:rFonts w:ascii="Times New Roman" w:hAnsi="Times New Roman" w:cs="Times New Roman"/>
          <w:sz w:val="24"/>
          <w:szCs w:val="24"/>
        </w:rPr>
      </w:pPr>
      <w:r w:rsidRPr="006266A4">
        <w:rPr>
          <w:rFonts w:ascii="Times New Roman" w:hAnsi="Times New Roman" w:cs="Times New Roman"/>
          <w:b/>
          <w:sz w:val="24"/>
          <w:szCs w:val="24"/>
        </w:rPr>
        <w:t>UNIVERSITAS PASUNDAN</w:t>
      </w:r>
    </w:p>
    <w:p w:rsidR="006266A4" w:rsidRPr="006266A4" w:rsidRDefault="006266A4" w:rsidP="006266A4">
      <w:pPr>
        <w:spacing w:after="0" w:line="360" w:lineRule="auto"/>
        <w:jc w:val="center"/>
        <w:rPr>
          <w:rFonts w:ascii="Times New Roman" w:hAnsi="Times New Roman" w:cs="Times New Roman"/>
          <w:sz w:val="24"/>
          <w:szCs w:val="24"/>
        </w:rPr>
      </w:pPr>
      <w:r w:rsidRPr="006266A4">
        <w:rPr>
          <w:rFonts w:ascii="Times New Roman" w:hAnsi="Times New Roman" w:cs="Times New Roman"/>
          <w:b/>
          <w:sz w:val="24"/>
          <w:szCs w:val="24"/>
        </w:rPr>
        <w:t>BANDUNG</w:t>
      </w:r>
    </w:p>
    <w:p w:rsidR="006266A4" w:rsidRDefault="006266A4" w:rsidP="006266A4">
      <w:pPr>
        <w:spacing w:after="0" w:line="360" w:lineRule="auto"/>
        <w:jc w:val="center"/>
        <w:rPr>
          <w:rFonts w:ascii="Times New Roman" w:hAnsi="Times New Roman" w:cs="Times New Roman"/>
          <w:b/>
          <w:sz w:val="24"/>
          <w:szCs w:val="24"/>
        </w:rPr>
      </w:pPr>
      <w:r w:rsidRPr="006266A4">
        <w:rPr>
          <w:rFonts w:ascii="Times New Roman" w:hAnsi="Times New Roman" w:cs="Times New Roman"/>
          <w:b/>
          <w:sz w:val="24"/>
          <w:szCs w:val="24"/>
        </w:rPr>
        <w:t>2025</w:t>
      </w:r>
    </w:p>
    <w:p w:rsidR="006266A4" w:rsidRDefault="006266A4" w:rsidP="006266A4">
      <w:pPr>
        <w:spacing w:after="0" w:line="360" w:lineRule="auto"/>
        <w:jc w:val="center"/>
        <w:rPr>
          <w:rFonts w:ascii="Times New Roman" w:hAnsi="Times New Roman" w:cs="Times New Roman"/>
          <w:b/>
          <w:sz w:val="24"/>
          <w:szCs w:val="24"/>
        </w:rPr>
      </w:pPr>
    </w:p>
    <w:p w:rsidR="006266A4" w:rsidRDefault="006266A4" w:rsidP="006266A4">
      <w:pPr>
        <w:spacing w:after="0" w:line="360" w:lineRule="auto"/>
        <w:jc w:val="center"/>
        <w:rPr>
          <w:rFonts w:ascii="Times New Roman" w:hAnsi="Times New Roman" w:cs="Times New Roman"/>
          <w:b/>
          <w:sz w:val="24"/>
          <w:szCs w:val="24"/>
        </w:rPr>
      </w:pPr>
    </w:p>
    <w:p w:rsidR="006266A4" w:rsidRPr="006266A4" w:rsidRDefault="006266A4" w:rsidP="006266A4">
      <w:pPr>
        <w:spacing w:after="0" w:line="360" w:lineRule="auto"/>
        <w:jc w:val="center"/>
        <w:rPr>
          <w:rFonts w:ascii="Times New Roman" w:eastAsia="Times New Roman" w:hAnsi="Times New Roman" w:cs="Times New Roman"/>
          <w:sz w:val="24"/>
          <w:szCs w:val="24"/>
          <w:lang w:eastAsia="id-ID"/>
        </w:rPr>
      </w:pPr>
    </w:p>
    <w:p w:rsidR="006266A4" w:rsidRPr="006266A4" w:rsidRDefault="006266A4" w:rsidP="000F7A10">
      <w:pPr>
        <w:spacing w:before="100" w:beforeAutospacing="1" w:after="100" w:afterAutospacing="1"/>
        <w:jc w:val="center"/>
        <w:outlineLvl w:val="1"/>
        <w:rPr>
          <w:rFonts w:ascii="Times New Roman" w:eastAsia="Times New Roman" w:hAnsi="Times New Roman" w:cs="Times New Roman"/>
          <w:b/>
          <w:bCs/>
          <w:sz w:val="24"/>
          <w:szCs w:val="24"/>
          <w:lang w:eastAsia="id-ID"/>
        </w:rPr>
      </w:pPr>
      <w:r w:rsidRPr="000F7A10">
        <w:rPr>
          <w:rFonts w:ascii="Times New Roman" w:eastAsia="Times New Roman" w:hAnsi="Times New Roman" w:cs="Times New Roman"/>
          <w:b/>
          <w:bCs/>
          <w:sz w:val="24"/>
          <w:szCs w:val="24"/>
          <w:lang w:eastAsia="id-ID"/>
        </w:rPr>
        <w:lastRenderedPageBreak/>
        <w:t>ABSTRAK</w:t>
      </w:r>
    </w:p>
    <w:p w:rsidR="006266A4" w:rsidRPr="006266A4" w:rsidRDefault="006266A4" w:rsidP="000F7A10">
      <w:pPr>
        <w:spacing w:after="0"/>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Penelitian ini bertujuan untuk menganalisis peran lembaga keuangan perbankan dalam pencegahan tindak pidana pencucian uang (TPPU) di Indonesia berdasarkan ketentuan </w:t>
      </w:r>
      <w:r w:rsidRPr="000F7A10">
        <w:rPr>
          <w:rFonts w:ascii="Times New Roman" w:eastAsia="Times New Roman" w:hAnsi="Times New Roman" w:cs="Times New Roman"/>
          <w:bCs/>
          <w:sz w:val="24"/>
          <w:szCs w:val="24"/>
          <w:lang w:eastAsia="id-ID"/>
        </w:rPr>
        <w:t>Undang-Undang Nomor 8 Tahun 2010</w:t>
      </w:r>
      <w:r w:rsidRPr="006266A4">
        <w:rPr>
          <w:rFonts w:ascii="Times New Roman" w:eastAsia="Times New Roman" w:hAnsi="Times New Roman" w:cs="Times New Roman"/>
          <w:sz w:val="24"/>
          <w:szCs w:val="24"/>
          <w:lang w:eastAsia="id-ID"/>
        </w:rPr>
        <w:t xml:space="preserve"> tentang Pencegahan dan Pemberantasan Tindak Pidana Pencucian Uang. Metode yang digunakan adalah </w:t>
      </w:r>
      <w:r w:rsidRPr="000F7A10">
        <w:rPr>
          <w:rFonts w:ascii="Times New Roman" w:eastAsia="Times New Roman" w:hAnsi="Times New Roman" w:cs="Times New Roman"/>
          <w:bCs/>
          <w:sz w:val="24"/>
          <w:szCs w:val="24"/>
          <w:lang w:eastAsia="id-ID"/>
        </w:rPr>
        <w:t>yuridis normatif</w:t>
      </w:r>
      <w:r w:rsidRPr="006266A4">
        <w:rPr>
          <w:rFonts w:ascii="Times New Roman" w:eastAsia="Times New Roman" w:hAnsi="Times New Roman" w:cs="Times New Roman"/>
          <w:sz w:val="24"/>
          <w:szCs w:val="24"/>
          <w:lang w:eastAsia="id-ID"/>
        </w:rPr>
        <w:t xml:space="preserve"> dengan pendekatan perundang-undangan (</w:t>
      </w:r>
      <w:r w:rsidRPr="000F7A10">
        <w:rPr>
          <w:rFonts w:ascii="Times New Roman" w:eastAsia="Times New Roman" w:hAnsi="Times New Roman" w:cs="Times New Roman"/>
          <w:i/>
          <w:iCs/>
          <w:sz w:val="24"/>
          <w:szCs w:val="24"/>
          <w:lang w:eastAsia="id-ID"/>
        </w:rPr>
        <w:t>statute approach</w:t>
      </w:r>
      <w:r w:rsidRPr="006266A4">
        <w:rPr>
          <w:rFonts w:ascii="Times New Roman" w:eastAsia="Times New Roman" w:hAnsi="Times New Roman" w:cs="Times New Roman"/>
          <w:sz w:val="24"/>
          <w:szCs w:val="24"/>
          <w:lang w:eastAsia="id-ID"/>
        </w:rPr>
        <w:t>) dan analisis deskriptif.</w:t>
      </w:r>
    </w:p>
    <w:p w:rsidR="006266A4" w:rsidRPr="006266A4" w:rsidRDefault="006266A4" w:rsidP="000F7A10">
      <w:pPr>
        <w:spacing w:after="0"/>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Hasil penelitian menunjukkan bahwa perbankan memiliki peran strategis sebagai garda terdepan dalam mendeteksi dan mencegah praktik pencucian uang melalui penerapan prinsip mengenali nasabah (</w:t>
      </w:r>
      <w:r w:rsidRPr="000F7A10">
        <w:rPr>
          <w:rFonts w:ascii="Times New Roman" w:eastAsia="Times New Roman" w:hAnsi="Times New Roman" w:cs="Times New Roman"/>
          <w:i/>
          <w:iCs/>
          <w:sz w:val="24"/>
          <w:szCs w:val="24"/>
          <w:lang w:eastAsia="id-ID"/>
        </w:rPr>
        <w:t>Know Your Customer/KYC</w:t>
      </w:r>
      <w:r w:rsidRPr="006266A4">
        <w:rPr>
          <w:rFonts w:ascii="Times New Roman" w:eastAsia="Times New Roman" w:hAnsi="Times New Roman" w:cs="Times New Roman"/>
          <w:sz w:val="24"/>
          <w:szCs w:val="24"/>
          <w:lang w:eastAsia="id-ID"/>
        </w:rPr>
        <w:t xml:space="preserve">), pelaporan transaksi keuangan mencurigakan kepada </w:t>
      </w:r>
      <w:r w:rsidRPr="000F7A10">
        <w:rPr>
          <w:rFonts w:ascii="Times New Roman" w:eastAsia="Times New Roman" w:hAnsi="Times New Roman" w:cs="Times New Roman"/>
          <w:bCs/>
          <w:sz w:val="24"/>
          <w:szCs w:val="24"/>
          <w:lang w:eastAsia="id-ID"/>
        </w:rPr>
        <w:t>Pusat Pelaporan dan Analisis Transaksi Keuangan (PPATK)</w:t>
      </w:r>
      <w:r w:rsidRPr="006266A4">
        <w:rPr>
          <w:rFonts w:ascii="Times New Roman" w:eastAsia="Times New Roman" w:hAnsi="Times New Roman" w:cs="Times New Roman"/>
          <w:sz w:val="24"/>
          <w:szCs w:val="24"/>
          <w:lang w:eastAsia="id-ID"/>
        </w:rPr>
        <w:t>, serta pengawasan internal. Namun, implementasi kebijakan ini masih menghadapi berbagai kendala seperti lemahnya sistem pengawasan, kurangnya kepatuhan terhadap prinsip kehati-hatian, dan keterbatasan sumber daya manusia serta teknologi informasi.</w:t>
      </w:r>
    </w:p>
    <w:p w:rsidR="006266A4" w:rsidRPr="006266A4" w:rsidRDefault="006266A4" w:rsidP="000F7A10">
      <w:pPr>
        <w:spacing w:after="0"/>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Penegakan hukum terhadap pelaku TPPU juga menghadapi tantangan dalam aspek pembuktian asal-usul harta kekayaan. Diperlukan peningkatan koordinasi antara lembaga keuangan, PPATK, dan aparat penegak hukum agar penegakan hukum dapat berjalan lebih efektif.</w:t>
      </w:r>
    </w:p>
    <w:p w:rsidR="006266A4" w:rsidRPr="006266A4" w:rsidRDefault="006266A4" w:rsidP="000F7A10">
      <w:pPr>
        <w:spacing w:after="0"/>
        <w:jc w:val="both"/>
        <w:rPr>
          <w:rFonts w:ascii="Times New Roman" w:eastAsia="Times New Roman" w:hAnsi="Times New Roman" w:cs="Times New Roman"/>
          <w:b/>
          <w:sz w:val="24"/>
          <w:szCs w:val="24"/>
          <w:lang w:eastAsia="id-ID"/>
        </w:rPr>
      </w:pPr>
      <w:r w:rsidRPr="000F7A10">
        <w:rPr>
          <w:rFonts w:ascii="Times New Roman" w:eastAsia="Times New Roman" w:hAnsi="Times New Roman" w:cs="Times New Roman"/>
          <w:b/>
          <w:bCs/>
          <w:sz w:val="24"/>
          <w:szCs w:val="24"/>
          <w:lang w:eastAsia="id-ID"/>
        </w:rPr>
        <w:t>Kata Kunci:</w:t>
      </w:r>
      <w:r w:rsidRPr="006266A4">
        <w:rPr>
          <w:rFonts w:ascii="Times New Roman" w:eastAsia="Times New Roman" w:hAnsi="Times New Roman" w:cs="Times New Roman"/>
          <w:b/>
          <w:sz w:val="24"/>
          <w:szCs w:val="24"/>
          <w:lang w:eastAsia="id-ID"/>
        </w:rPr>
        <w:t xml:space="preserve"> Perbankan, Pencucian Uang, Pencegahan, PPATK, Kepatuhan Hukum.</w:t>
      </w:r>
    </w:p>
    <w:p w:rsidR="006266A4" w:rsidRPr="006266A4" w:rsidRDefault="006266A4" w:rsidP="000F7A10">
      <w:pPr>
        <w:spacing w:before="100" w:beforeAutospacing="1" w:after="100" w:afterAutospacing="1"/>
        <w:jc w:val="center"/>
        <w:outlineLvl w:val="1"/>
        <w:rPr>
          <w:rFonts w:ascii="Times New Roman" w:eastAsia="Times New Roman" w:hAnsi="Times New Roman" w:cs="Times New Roman"/>
          <w:b/>
          <w:bCs/>
          <w:sz w:val="24"/>
          <w:szCs w:val="24"/>
          <w:lang w:eastAsia="id-ID"/>
        </w:rPr>
      </w:pPr>
      <w:r w:rsidRPr="000F7A10">
        <w:rPr>
          <w:rFonts w:ascii="Times New Roman" w:eastAsia="Times New Roman" w:hAnsi="Times New Roman" w:cs="Times New Roman"/>
          <w:b/>
          <w:bCs/>
          <w:sz w:val="24"/>
          <w:szCs w:val="24"/>
          <w:lang w:eastAsia="id-ID"/>
        </w:rPr>
        <w:t>ABSTRACT</w:t>
      </w:r>
    </w:p>
    <w:p w:rsidR="006266A4" w:rsidRPr="006266A4" w:rsidRDefault="006266A4" w:rsidP="000F7A10">
      <w:pPr>
        <w:spacing w:after="0"/>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This study aims to analyze the legal role of banking financial institutions in preventing money laundering crimes in Indonesia based on </w:t>
      </w:r>
      <w:r w:rsidRPr="000F7A10">
        <w:rPr>
          <w:rFonts w:ascii="Times New Roman" w:eastAsia="Times New Roman" w:hAnsi="Times New Roman" w:cs="Times New Roman"/>
          <w:bCs/>
          <w:sz w:val="24"/>
          <w:szCs w:val="24"/>
          <w:lang w:eastAsia="id-ID"/>
        </w:rPr>
        <w:t>Law Number 8 of 2010</w:t>
      </w:r>
      <w:r w:rsidRPr="006266A4">
        <w:rPr>
          <w:rFonts w:ascii="Times New Roman" w:eastAsia="Times New Roman" w:hAnsi="Times New Roman" w:cs="Times New Roman"/>
          <w:sz w:val="24"/>
          <w:szCs w:val="24"/>
          <w:lang w:eastAsia="id-ID"/>
        </w:rPr>
        <w:t xml:space="preserve"> concerning the Prevention and Eradication of Money Laundering Crimes. The research uses a </w:t>
      </w:r>
      <w:r w:rsidRPr="000F7A10">
        <w:rPr>
          <w:rFonts w:ascii="Times New Roman" w:eastAsia="Times New Roman" w:hAnsi="Times New Roman" w:cs="Times New Roman"/>
          <w:bCs/>
          <w:sz w:val="24"/>
          <w:szCs w:val="24"/>
          <w:lang w:eastAsia="id-ID"/>
        </w:rPr>
        <w:t>normative juridical method</w:t>
      </w:r>
      <w:r w:rsidRPr="006266A4">
        <w:rPr>
          <w:rFonts w:ascii="Times New Roman" w:eastAsia="Times New Roman" w:hAnsi="Times New Roman" w:cs="Times New Roman"/>
          <w:sz w:val="24"/>
          <w:szCs w:val="24"/>
          <w:lang w:eastAsia="id-ID"/>
        </w:rPr>
        <w:t xml:space="preserve"> with a statutory and descriptive approach.</w:t>
      </w:r>
    </w:p>
    <w:p w:rsidR="006266A4" w:rsidRPr="006266A4" w:rsidRDefault="006266A4" w:rsidP="000F7A10">
      <w:pPr>
        <w:spacing w:after="0"/>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The results show that banks play a strategic role as the frontline institutions in detecting and preventing money laundering through the implementation of </w:t>
      </w:r>
      <w:r w:rsidRPr="000F7A10">
        <w:rPr>
          <w:rFonts w:ascii="Times New Roman" w:eastAsia="Times New Roman" w:hAnsi="Times New Roman" w:cs="Times New Roman"/>
          <w:bCs/>
          <w:sz w:val="24"/>
          <w:szCs w:val="24"/>
          <w:lang w:eastAsia="id-ID"/>
        </w:rPr>
        <w:t>Know Your Customer (KYC)</w:t>
      </w:r>
      <w:r w:rsidRPr="006266A4">
        <w:rPr>
          <w:rFonts w:ascii="Times New Roman" w:eastAsia="Times New Roman" w:hAnsi="Times New Roman" w:cs="Times New Roman"/>
          <w:sz w:val="24"/>
          <w:szCs w:val="24"/>
          <w:lang w:eastAsia="id-ID"/>
        </w:rPr>
        <w:t xml:space="preserve"> principles, reporting suspicious financial transactions to the </w:t>
      </w:r>
      <w:r w:rsidRPr="000F7A10">
        <w:rPr>
          <w:rFonts w:ascii="Times New Roman" w:eastAsia="Times New Roman" w:hAnsi="Times New Roman" w:cs="Times New Roman"/>
          <w:bCs/>
          <w:sz w:val="24"/>
          <w:szCs w:val="24"/>
          <w:lang w:eastAsia="id-ID"/>
        </w:rPr>
        <w:t>Indonesian Financial Transaction Reports and Analysis Center (PPATK)</w:t>
      </w:r>
      <w:r w:rsidRPr="006266A4">
        <w:rPr>
          <w:rFonts w:ascii="Times New Roman" w:eastAsia="Times New Roman" w:hAnsi="Times New Roman" w:cs="Times New Roman"/>
          <w:sz w:val="24"/>
          <w:szCs w:val="24"/>
          <w:lang w:eastAsia="id-ID"/>
        </w:rPr>
        <w:t>, and establishing effective internal compliance mechanisms. However, challenges remain in the form of low institutional compliance, weak supervision, and limited human and technological resources.</w:t>
      </w:r>
    </w:p>
    <w:p w:rsidR="006266A4" w:rsidRPr="006266A4" w:rsidRDefault="006266A4" w:rsidP="000F7A10">
      <w:pPr>
        <w:spacing w:after="0"/>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Effective law enforcement against money laundering requires stronger cooperation among banks, PPATK, and law enforcement agencies.</w:t>
      </w:r>
    </w:p>
    <w:p w:rsidR="006266A4" w:rsidRPr="006266A4" w:rsidRDefault="006266A4" w:rsidP="000F7A10">
      <w:pPr>
        <w:spacing w:after="0"/>
        <w:jc w:val="both"/>
        <w:rPr>
          <w:rFonts w:ascii="Times New Roman" w:eastAsia="Times New Roman" w:hAnsi="Times New Roman" w:cs="Times New Roman"/>
          <w:b/>
          <w:sz w:val="24"/>
          <w:szCs w:val="24"/>
          <w:lang w:eastAsia="id-ID"/>
        </w:rPr>
      </w:pPr>
      <w:r w:rsidRPr="000F7A10">
        <w:rPr>
          <w:rFonts w:ascii="Times New Roman" w:eastAsia="Times New Roman" w:hAnsi="Times New Roman" w:cs="Times New Roman"/>
          <w:b/>
          <w:bCs/>
          <w:sz w:val="24"/>
          <w:szCs w:val="24"/>
          <w:lang w:eastAsia="id-ID"/>
        </w:rPr>
        <w:t>Keywords:</w:t>
      </w:r>
      <w:r w:rsidRPr="006266A4">
        <w:rPr>
          <w:rFonts w:ascii="Times New Roman" w:eastAsia="Times New Roman" w:hAnsi="Times New Roman" w:cs="Times New Roman"/>
          <w:b/>
          <w:sz w:val="24"/>
          <w:szCs w:val="24"/>
          <w:lang w:eastAsia="id-ID"/>
        </w:rPr>
        <w:t xml:space="preserve"> Banking, Money Laundering, Prevention, PPATK, Legal Compliance.</w:t>
      </w:r>
    </w:p>
    <w:p w:rsidR="006266A4" w:rsidRPr="006266A4" w:rsidRDefault="006266A4" w:rsidP="000F7A10">
      <w:pPr>
        <w:spacing w:before="100" w:beforeAutospacing="1" w:after="100" w:afterAutospacing="1"/>
        <w:jc w:val="center"/>
        <w:outlineLvl w:val="1"/>
        <w:rPr>
          <w:rFonts w:ascii="Times New Roman" w:eastAsia="Times New Roman" w:hAnsi="Times New Roman" w:cs="Times New Roman"/>
          <w:b/>
          <w:bCs/>
          <w:sz w:val="24"/>
          <w:szCs w:val="24"/>
          <w:lang w:eastAsia="id-ID"/>
        </w:rPr>
      </w:pPr>
      <w:r w:rsidRPr="000F7A10">
        <w:rPr>
          <w:rFonts w:ascii="Times New Roman" w:eastAsia="Times New Roman" w:hAnsi="Times New Roman" w:cs="Times New Roman"/>
          <w:b/>
          <w:bCs/>
          <w:sz w:val="24"/>
          <w:szCs w:val="24"/>
          <w:lang w:eastAsia="id-ID"/>
        </w:rPr>
        <w:t xml:space="preserve">ABSTRAK </w:t>
      </w:r>
    </w:p>
    <w:p w:rsidR="006266A4" w:rsidRPr="006266A4" w:rsidRDefault="006266A4" w:rsidP="000F7A10">
      <w:pPr>
        <w:spacing w:before="100" w:beforeAutospacing="1" w:after="100" w:afterAutospacing="1"/>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Panalungtikan ieu boga tujuan pikeun nganalisis peran lembaga kauangan perbankan dina nyegah kajahatan </w:t>
      </w:r>
      <w:r w:rsidRPr="000F7A10">
        <w:rPr>
          <w:rFonts w:ascii="Times New Roman" w:eastAsia="Times New Roman" w:hAnsi="Times New Roman" w:cs="Times New Roman"/>
          <w:bCs/>
          <w:sz w:val="24"/>
          <w:szCs w:val="24"/>
          <w:lang w:eastAsia="id-ID"/>
        </w:rPr>
        <w:t>pencucian artos</w:t>
      </w:r>
      <w:r w:rsidRPr="006266A4">
        <w:rPr>
          <w:rFonts w:ascii="Times New Roman" w:eastAsia="Times New Roman" w:hAnsi="Times New Roman" w:cs="Times New Roman"/>
          <w:sz w:val="24"/>
          <w:szCs w:val="24"/>
          <w:lang w:eastAsia="id-ID"/>
        </w:rPr>
        <w:t xml:space="preserve"> di Indonesia dumasar kana </w:t>
      </w:r>
      <w:r w:rsidRPr="000F7A10">
        <w:rPr>
          <w:rFonts w:ascii="Times New Roman" w:eastAsia="Times New Roman" w:hAnsi="Times New Roman" w:cs="Times New Roman"/>
          <w:bCs/>
          <w:sz w:val="24"/>
          <w:szCs w:val="24"/>
          <w:lang w:eastAsia="id-ID"/>
        </w:rPr>
        <w:t>Undang-Undang Nomor 8 Taun 2010</w:t>
      </w:r>
      <w:r w:rsidRPr="006266A4">
        <w:rPr>
          <w:rFonts w:ascii="Times New Roman" w:eastAsia="Times New Roman" w:hAnsi="Times New Roman" w:cs="Times New Roman"/>
          <w:sz w:val="24"/>
          <w:szCs w:val="24"/>
          <w:lang w:eastAsia="id-ID"/>
        </w:rPr>
        <w:t xml:space="preserve"> ngeunaan Pencegahan jeung Pemberantasan Tindak Pidana Pencucian Uang. Métode panalungtikan anu digunakeun nyaéta </w:t>
      </w:r>
      <w:r w:rsidRPr="000F7A10">
        <w:rPr>
          <w:rFonts w:ascii="Times New Roman" w:eastAsia="Times New Roman" w:hAnsi="Times New Roman" w:cs="Times New Roman"/>
          <w:bCs/>
          <w:sz w:val="24"/>
          <w:szCs w:val="24"/>
          <w:lang w:eastAsia="id-ID"/>
        </w:rPr>
        <w:t>yuridis normatif</w:t>
      </w:r>
      <w:r w:rsidRPr="006266A4">
        <w:rPr>
          <w:rFonts w:ascii="Times New Roman" w:eastAsia="Times New Roman" w:hAnsi="Times New Roman" w:cs="Times New Roman"/>
          <w:sz w:val="24"/>
          <w:szCs w:val="24"/>
          <w:lang w:eastAsia="id-ID"/>
        </w:rPr>
        <w:t xml:space="preserve"> kalayan pendekatan undang-undang jeung analisis déskriptif.</w:t>
      </w:r>
    </w:p>
    <w:p w:rsidR="006266A4" w:rsidRPr="006266A4" w:rsidRDefault="006266A4" w:rsidP="000F7A10">
      <w:pPr>
        <w:spacing w:before="100" w:beforeAutospacing="1" w:after="100" w:afterAutospacing="1"/>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lastRenderedPageBreak/>
        <w:t xml:space="preserve">Hasil panalungtikan nunjukkeun yén lembaga perbankan miboga peran strategis salaku garda hareup dina ngadeteksi jeung nyegah praktek pencucian artos ngaliwatan prinsip </w:t>
      </w:r>
      <w:r w:rsidRPr="000F7A10">
        <w:rPr>
          <w:rFonts w:ascii="Times New Roman" w:eastAsia="Times New Roman" w:hAnsi="Times New Roman" w:cs="Times New Roman"/>
          <w:bCs/>
          <w:sz w:val="24"/>
          <w:szCs w:val="24"/>
          <w:lang w:eastAsia="id-ID"/>
        </w:rPr>
        <w:t>Ngawanohkeun Nasabah (Know Your Customer)</w:t>
      </w:r>
      <w:r w:rsidRPr="006266A4">
        <w:rPr>
          <w:rFonts w:ascii="Times New Roman" w:eastAsia="Times New Roman" w:hAnsi="Times New Roman" w:cs="Times New Roman"/>
          <w:sz w:val="24"/>
          <w:szCs w:val="24"/>
          <w:lang w:eastAsia="id-ID"/>
        </w:rPr>
        <w:t xml:space="preserve"> jeung ngalaporkeun transaksi anu dicurigai ka </w:t>
      </w:r>
      <w:r w:rsidRPr="000F7A10">
        <w:rPr>
          <w:rFonts w:ascii="Times New Roman" w:eastAsia="Times New Roman" w:hAnsi="Times New Roman" w:cs="Times New Roman"/>
          <w:bCs/>
          <w:sz w:val="24"/>
          <w:szCs w:val="24"/>
          <w:lang w:eastAsia="id-ID"/>
        </w:rPr>
        <w:t>PPATK</w:t>
      </w:r>
      <w:r w:rsidRPr="006266A4">
        <w:rPr>
          <w:rFonts w:ascii="Times New Roman" w:eastAsia="Times New Roman" w:hAnsi="Times New Roman" w:cs="Times New Roman"/>
          <w:sz w:val="24"/>
          <w:szCs w:val="24"/>
          <w:lang w:eastAsia="id-ID"/>
        </w:rPr>
        <w:t>. Sanajan kitu, masih aya sababaraha halangan sapertos rendahna kapatuhan internal, kurangna pangawasan, jeung kakirangan sumber daya manusa. Ku sabab éta, perlu aya sinergi antara lembaga perbankan, PPATK, jeung aparat hukum pikeun nyegah kajahatan pencucian artos sacara éfisién.</w:t>
      </w:r>
    </w:p>
    <w:p w:rsidR="006266A4" w:rsidRPr="006266A4" w:rsidRDefault="006266A4" w:rsidP="000F7A10">
      <w:pPr>
        <w:spacing w:before="100" w:beforeAutospacing="1" w:after="100" w:afterAutospacing="1"/>
        <w:jc w:val="both"/>
        <w:rPr>
          <w:rFonts w:ascii="Times New Roman" w:eastAsia="Times New Roman" w:hAnsi="Times New Roman" w:cs="Times New Roman"/>
          <w:b/>
          <w:sz w:val="24"/>
          <w:szCs w:val="24"/>
          <w:lang w:eastAsia="id-ID"/>
        </w:rPr>
      </w:pPr>
      <w:r w:rsidRPr="000F7A10">
        <w:rPr>
          <w:rFonts w:ascii="Times New Roman" w:eastAsia="Times New Roman" w:hAnsi="Times New Roman" w:cs="Times New Roman"/>
          <w:b/>
          <w:bCs/>
          <w:sz w:val="24"/>
          <w:szCs w:val="24"/>
          <w:lang w:eastAsia="id-ID"/>
        </w:rPr>
        <w:t>Kecap Konci:</w:t>
      </w:r>
      <w:r w:rsidRPr="006266A4">
        <w:rPr>
          <w:rFonts w:ascii="Times New Roman" w:eastAsia="Times New Roman" w:hAnsi="Times New Roman" w:cs="Times New Roman"/>
          <w:b/>
          <w:sz w:val="24"/>
          <w:szCs w:val="24"/>
          <w:lang w:eastAsia="id-ID"/>
        </w:rPr>
        <w:t xml:space="preserve"> Perbankan, Pencucian Artos, Pencegahan, PPATK, Kapatuhan Hukum.</w:t>
      </w:r>
    </w:p>
    <w:p w:rsidR="000F7A10" w:rsidRDefault="000F7A10" w:rsidP="006266A4">
      <w:pPr>
        <w:spacing w:before="100" w:beforeAutospacing="1" w:after="100" w:afterAutospacing="1" w:line="240" w:lineRule="auto"/>
        <w:outlineLvl w:val="1"/>
        <w:rPr>
          <w:rFonts w:ascii="Times New Roman" w:eastAsia="Times New Roman" w:hAnsi="Times New Roman" w:cs="Times New Roman"/>
          <w:b/>
          <w:bCs/>
          <w:sz w:val="36"/>
          <w:szCs w:val="36"/>
          <w:lang w:eastAsia="id-ID"/>
        </w:rPr>
      </w:pPr>
    </w:p>
    <w:p w:rsidR="000F7A10" w:rsidRPr="000F7A10" w:rsidRDefault="000F7A10" w:rsidP="000F7A10">
      <w:pPr>
        <w:pStyle w:val="Heading2"/>
        <w:spacing w:before="0" w:beforeAutospacing="0" w:after="0" w:afterAutospacing="0" w:line="360" w:lineRule="auto"/>
        <w:jc w:val="both"/>
        <w:rPr>
          <w:b w:val="0"/>
          <w:sz w:val="24"/>
          <w:szCs w:val="24"/>
        </w:rPr>
      </w:pPr>
      <w:r w:rsidRPr="000F7A10">
        <w:rPr>
          <w:rStyle w:val="Strong"/>
          <w:b/>
          <w:bCs/>
          <w:sz w:val="24"/>
          <w:szCs w:val="24"/>
        </w:rPr>
        <w:t>PENDAHULUAN</w:t>
      </w:r>
    </w:p>
    <w:p w:rsidR="000F7A10" w:rsidRPr="000F7A10" w:rsidRDefault="000F7A10" w:rsidP="000F7A10">
      <w:pPr>
        <w:pStyle w:val="NormalWeb"/>
        <w:spacing w:before="0" w:beforeAutospacing="0" w:after="0" w:afterAutospacing="0" w:line="360" w:lineRule="auto"/>
        <w:ind w:firstLine="567"/>
        <w:jc w:val="both"/>
      </w:pPr>
      <w:r w:rsidRPr="000F7A10">
        <w:t xml:space="preserve">Perbankan memiliki posisi strategis dalam sistem ekonomi nasional karena berfungsi sebagai lembaga intermediasi keuangan yang menghubungkan pihak yang memiliki kelebihan dana (surplus unit) dengan pihak yang membutuhkan dana (deficit unit). Fungsi intermediasi ini tidak hanya berperan dalam menjaga stabilitas sistem keuangan, tetapi juga menjadi motor penggerak utama dalam pembangunan ekonomi nasional. Menurut </w:t>
      </w:r>
      <w:r w:rsidRPr="000F7A10">
        <w:rPr>
          <w:rStyle w:val="Strong"/>
          <w:b w:val="0"/>
        </w:rPr>
        <w:t>Undang-Undang Nomor 10 Tahun 1998</w:t>
      </w:r>
      <w:r w:rsidRPr="000F7A10">
        <w:t xml:space="preserve"> tentang Perbankan, bank memiliki tugas menghimpun dana dari masyarakat dalam bentuk simpanan dan menyalurkannya kembali dalam bentuk kredit atau bentuk lainnya dalam rangka meningkatkan taraf hidup rakyat banyak.</w:t>
      </w:r>
    </w:p>
    <w:p w:rsidR="000F7A10" w:rsidRPr="000F7A10" w:rsidRDefault="000F7A10" w:rsidP="000F7A10">
      <w:pPr>
        <w:pStyle w:val="NormalWeb"/>
        <w:spacing w:before="0" w:beforeAutospacing="0" w:after="240" w:afterAutospacing="0" w:line="360" w:lineRule="auto"/>
        <w:ind w:firstLine="567"/>
        <w:jc w:val="both"/>
      </w:pPr>
      <w:r w:rsidRPr="000F7A10">
        <w:t xml:space="preserve">Namun demikian, di balik perannya yang vital dalam mendukung pertumbuhan ekonomi, lembaga perbankan juga memiliki potensi besar untuk dimanfaatkan sebagai sarana kejahatan, salah satunya adalah tindak pidana </w:t>
      </w:r>
      <w:r w:rsidRPr="000F7A10">
        <w:rPr>
          <w:rStyle w:val="Strong"/>
          <w:b w:val="0"/>
        </w:rPr>
        <w:t>pencucian uang (money laundering)</w:t>
      </w:r>
      <w:r w:rsidRPr="000F7A10">
        <w:t>. Pencucian uang merupakan proses menyamarkan asal-usul harta kekayaan yang diperoleh dari tindak pidana dengan tujuan agar harta tersebut tampak sah secara hukum dan dapat digunakan tanpa menimbulkan kecurigaan.</w:t>
      </w:r>
    </w:p>
    <w:p w:rsidR="000F7A10" w:rsidRPr="000F7A10" w:rsidRDefault="000F7A10" w:rsidP="000F7A10">
      <w:pPr>
        <w:pStyle w:val="Heading3"/>
        <w:spacing w:before="0" w:beforeAutospacing="0" w:after="0" w:afterAutospacing="0" w:line="360" w:lineRule="auto"/>
        <w:ind w:left="567" w:hanging="567"/>
        <w:jc w:val="both"/>
        <w:rPr>
          <w:b w:val="0"/>
          <w:sz w:val="24"/>
          <w:szCs w:val="24"/>
        </w:rPr>
      </w:pPr>
      <w:r w:rsidRPr="000F7A10">
        <w:rPr>
          <w:rStyle w:val="Strong"/>
          <w:b/>
          <w:bCs/>
          <w:sz w:val="24"/>
          <w:szCs w:val="24"/>
        </w:rPr>
        <w:t xml:space="preserve">1. </w:t>
      </w:r>
      <w:r w:rsidRPr="000F7A10">
        <w:rPr>
          <w:rStyle w:val="Strong"/>
          <w:b/>
          <w:bCs/>
          <w:sz w:val="24"/>
          <w:szCs w:val="24"/>
        </w:rPr>
        <w:tab/>
      </w:r>
      <w:r w:rsidRPr="000F7A10">
        <w:rPr>
          <w:rStyle w:val="Strong"/>
          <w:b/>
          <w:bCs/>
          <w:sz w:val="24"/>
          <w:szCs w:val="24"/>
        </w:rPr>
        <w:t>Latar Belakang Permasalahan</w:t>
      </w:r>
    </w:p>
    <w:p w:rsidR="000F7A10" w:rsidRDefault="000F7A10" w:rsidP="000F7A10">
      <w:pPr>
        <w:pStyle w:val="NormalWeb"/>
        <w:spacing w:before="0" w:beforeAutospacing="0" w:after="0" w:afterAutospacing="0" w:line="360" w:lineRule="auto"/>
        <w:ind w:firstLine="567"/>
        <w:jc w:val="both"/>
      </w:pPr>
      <w:r w:rsidRPr="000F7A10">
        <w:t>Kegiatan pencucian uang pada hakikatnya merupakan bentuk kejahatan ekonomi modern yang sangat kompleks dan bersifat lintas batas (transnasional). Fenomena ini berkembang seiring dengan globalisasi sektor keuangan dan kemajuan teknologi perbankan, yang memungkinkan pelaku kejahatan memindahkan dana antarnegara secara cepat dan sulit dilacak. Dalam konteks Indonesia, praktik pencucian uang banyak dikaitkan dengan tindak pidana asal seperti korupsi, narkotika, perdagangan manusia, penyelundupan, dan kejahatan perbankan.</w:t>
      </w:r>
    </w:p>
    <w:p w:rsidR="000F7A10" w:rsidRPr="000F7A10" w:rsidRDefault="000F7A10" w:rsidP="000F7A10">
      <w:pPr>
        <w:pStyle w:val="NormalWeb"/>
        <w:spacing w:before="0" w:beforeAutospacing="0" w:after="0" w:afterAutospacing="0" w:line="360" w:lineRule="auto"/>
        <w:ind w:firstLine="567"/>
        <w:jc w:val="both"/>
      </w:pPr>
      <w:r w:rsidRPr="000F7A10">
        <w:lastRenderedPageBreak/>
        <w:t xml:space="preserve">Menurut </w:t>
      </w:r>
      <w:r w:rsidRPr="000F7A10">
        <w:rPr>
          <w:rStyle w:val="Strong"/>
          <w:b w:val="0"/>
        </w:rPr>
        <w:t>Pusat Pelaporan dan Analisis Transaksi Keuangan (PPATK)</w:t>
      </w:r>
      <w:r w:rsidRPr="000F7A10">
        <w:t>, sel</w:t>
      </w:r>
      <w:bookmarkStart w:id="1" w:name="_GoBack"/>
      <w:bookmarkEnd w:id="1"/>
      <w:r w:rsidRPr="000F7A10">
        <w:t xml:space="preserve">ama periode 2021–2023, terdapat lebih dari </w:t>
      </w:r>
      <w:r w:rsidRPr="000F7A10">
        <w:rPr>
          <w:rStyle w:val="Strong"/>
          <w:b w:val="0"/>
        </w:rPr>
        <w:t>33.000 laporan transaksi keuangan mencurigakan (LTKM)</w:t>
      </w:r>
      <w:r w:rsidRPr="000F7A10">
        <w:t xml:space="preserve"> yang dilaporkan oleh lembaga keuangan, di mana lebih dari 60% berasal dari sektor perbankan. Data ini menunjukkan bahwa perbankan merupakan sektor yang paling rawan dimanfaatkan oleh pelaku kejahatan untuk melakukan kegiatan pencucian uang.</w:t>
      </w:r>
    </w:p>
    <w:p w:rsidR="000F7A10" w:rsidRPr="000F7A10" w:rsidRDefault="000F7A10" w:rsidP="000F7A10">
      <w:pPr>
        <w:pStyle w:val="NormalWeb"/>
        <w:spacing w:before="0" w:beforeAutospacing="0" w:after="0" w:afterAutospacing="0" w:line="360" w:lineRule="auto"/>
        <w:ind w:firstLine="567"/>
        <w:jc w:val="both"/>
      </w:pPr>
      <w:r w:rsidRPr="000F7A10">
        <w:t xml:space="preserve">Pemerintah Indonesia telah menunjukkan komitmennya dalam memerangi tindak pidana pencucian uang melalui pengesahan </w:t>
      </w:r>
      <w:r w:rsidRPr="000F7A10">
        <w:rPr>
          <w:rStyle w:val="Strong"/>
          <w:b w:val="0"/>
        </w:rPr>
        <w:t>Undang-Undang Nomor 8 Tahun 2010</w:t>
      </w:r>
      <w:r w:rsidRPr="000F7A10">
        <w:t xml:space="preserve"> tentang Pencegahan dan Pemberantasan Tindak Pidana Pencucian Uang (UU TPPU). Undang-undang ini menggantikan UU No. 15 Tahun 2002 sebagaimana diubah dengan UU No. 25 Tahun 2003. Keberadaan UU No. 8 Tahun 2010 menjadi tonggak penting dalam upaya memperkuat sistem hukum nasional, khususnya di bidang pengawasan transaksi keuangan dan pelaporan kegiatan mencurigakan.</w:t>
      </w:r>
    </w:p>
    <w:p w:rsidR="000F7A10" w:rsidRPr="000F7A10" w:rsidRDefault="000F7A10" w:rsidP="000F7A10">
      <w:pPr>
        <w:pStyle w:val="NormalWeb"/>
        <w:spacing w:before="0" w:beforeAutospacing="0" w:after="240" w:afterAutospacing="0" w:line="360" w:lineRule="auto"/>
        <w:ind w:firstLine="567"/>
        <w:jc w:val="both"/>
      </w:pPr>
      <w:r w:rsidRPr="000F7A10">
        <w:t xml:space="preserve">Undang-undang tersebut menegaskan bahwa lembaga keuangan, terutama perbankan, memiliki tanggung jawab hukum sebagai </w:t>
      </w:r>
      <w:r w:rsidRPr="000F7A10">
        <w:rPr>
          <w:rStyle w:val="Strong"/>
          <w:b w:val="0"/>
        </w:rPr>
        <w:t>“gatekeeper”</w:t>
      </w:r>
      <w:r w:rsidRPr="000F7A10">
        <w:t xml:space="preserve"> atau penjaga pintu masuk sistem keuangan nasional. Hal ini berarti bahwa perbankan tidak hanya berfungsi sebagai penyedia layanan keuangan, tetapi juga memiliki peran preventif dalam mendeteksi dan mencegah aliran dana ilegal yang berasal dari hasil kejahatan.</w:t>
      </w:r>
    </w:p>
    <w:p w:rsidR="000F7A10" w:rsidRPr="000F7A10" w:rsidRDefault="000F7A10" w:rsidP="000F7A10">
      <w:pPr>
        <w:pStyle w:val="Heading3"/>
        <w:spacing w:before="0" w:beforeAutospacing="0" w:after="0" w:afterAutospacing="0" w:line="360" w:lineRule="auto"/>
        <w:ind w:left="567" w:hanging="567"/>
        <w:jc w:val="both"/>
        <w:rPr>
          <w:b w:val="0"/>
          <w:sz w:val="24"/>
          <w:szCs w:val="24"/>
        </w:rPr>
      </w:pPr>
      <w:r w:rsidRPr="000F7A10">
        <w:rPr>
          <w:rStyle w:val="Strong"/>
          <w:b/>
          <w:bCs/>
          <w:sz w:val="24"/>
          <w:szCs w:val="24"/>
        </w:rPr>
        <w:t xml:space="preserve">2. </w:t>
      </w:r>
      <w:r w:rsidRPr="000F7A10">
        <w:rPr>
          <w:rStyle w:val="Strong"/>
          <w:b/>
          <w:bCs/>
          <w:sz w:val="24"/>
          <w:szCs w:val="24"/>
        </w:rPr>
        <w:tab/>
      </w:r>
      <w:r w:rsidRPr="000F7A10">
        <w:rPr>
          <w:rStyle w:val="Strong"/>
          <w:b/>
          <w:bCs/>
          <w:sz w:val="24"/>
          <w:szCs w:val="24"/>
        </w:rPr>
        <w:t>Permasalahan Penegakan Hukum</w:t>
      </w:r>
    </w:p>
    <w:p w:rsidR="000F7A10" w:rsidRPr="000F7A10" w:rsidRDefault="000F7A10" w:rsidP="000F7A10">
      <w:pPr>
        <w:pStyle w:val="NormalWeb"/>
        <w:spacing w:before="0" w:beforeAutospacing="0" w:after="0" w:afterAutospacing="0" w:line="360" w:lineRule="auto"/>
        <w:ind w:firstLine="567"/>
        <w:jc w:val="both"/>
      </w:pPr>
      <w:r w:rsidRPr="000F7A10">
        <w:t xml:space="preserve">Meskipun secara normatif telah memiliki dasar hukum yang kuat, implementasi pencegahan dan pemberantasan tindak pidana pencucian uang di sektor perbankan belum berjalan optimal. Banyak kasus menunjukkan adanya keterlibatan oknum internal perbankan, baik secara langsung maupun tidak langsung, dalam membantu pelaku kejahatan melakukan pencucian uang. Salah satu contohnya adalah kasus </w:t>
      </w:r>
      <w:r w:rsidRPr="000F7A10">
        <w:rPr>
          <w:rStyle w:val="Strong"/>
          <w:b w:val="0"/>
        </w:rPr>
        <w:t>pencucian uang yang terkait dengan korupsi dan investasi bodong</w:t>
      </w:r>
      <w:r w:rsidRPr="000F7A10">
        <w:t>, di mana rekening perbankan digunakan sebagai media untuk menampung dan memutar dana hasil kejahatan.</w:t>
      </w:r>
    </w:p>
    <w:p w:rsidR="000F7A10" w:rsidRPr="000F7A10" w:rsidRDefault="000F7A10" w:rsidP="000F7A10">
      <w:pPr>
        <w:pStyle w:val="NormalWeb"/>
        <w:spacing w:before="0" w:beforeAutospacing="0" w:after="0" w:afterAutospacing="0" w:line="360" w:lineRule="auto"/>
        <w:ind w:firstLine="567"/>
        <w:jc w:val="both"/>
      </w:pPr>
      <w:r w:rsidRPr="000F7A10">
        <w:t xml:space="preserve">Fenomena ini menunjukkan bahwa fungsi </w:t>
      </w:r>
      <w:r w:rsidRPr="000F7A10">
        <w:rPr>
          <w:rStyle w:val="Strong"/>
          <w:b w:val="0"/>
        </w:rPr>
        <w:t>compliance (kepatuhan)</w:t>
      </w:r>
      <w:r w:rsidRPr="000F7A10">
        <w:t xml:space="preserve"> dan </w:t>
      </w:r>
      <w:r w:rsidRPr="000F7A10">
        <w:rPr>
          <w:rStyle w:val="Strong"/>
          <w:b w:val="0"/>
        </w:rPr>
        <w:t>internal control (pengawasan internal)</w:t>
      </w:r>
      <w:r w:rsidRPr="000F7A10">
        <w:t xml:space="preserve"> di sektor perbankan belum dilaksanakan secara konsisten dan efektif. Beberapa bank masih memandang pelaporan transaksi mencurigakan sebagai kewajiban administratif semata, bukan sebagai instrumen hukum penting dalam menjaga integritas sistem keuangan nasional.</w:t>
      </w:r>
    </w:p>
    <w:p w:rsidR="000F7A10" w:rsidRPr="000F7A10" w:rsidRDefault="000F7A10" w:rsidP="000F7A10">
      <w:pPr>
        <w:pStyle w:val="NormalWeb"/>
        <w:spacing w:before="0" w:beforeAutospacing="0" w:after="0" w:afterAutospacing="0" w:line="360" w:lineRule="auto"/>
        <w:ind w:firstLine="567"/>
        <w:jc w:val="both"/>
      </w:pPr>
      <w:r w:rsidRPr="000F7A10">
        <w:t xml:space="preserve">Selain itu, faktor </w:t>
      </w:r>
      <w:r w:rsidRPr="000F7A10">
        <w:rPr>
          <w:rStyle w:val="Strong"/>
          <w:b w:val="0"/>
        </w:rPr>
        <w:t>keterbatasan sumber daya manusia (SDM)</w:t>
      </w:r>
      <w:r w:rsidRPr="000F7A10">
        <w:t xml:space="preserve"> dan </w:t>
      </w:r>
      <w:r w:rsidRPr="000F7A10">
        <w:rPr>
          <w:rStyle w:val="Strong"/>
          <w:b w:val="0"/>
        </w:rPr>
        <w:t>teknologi informasi</w:t>
      </w:r>
      <w:r w:rsidRPr="000F7A10">
        <w:t xml:space="preserve"> juga menjadi kendala serius dalam pelaksanaan program </w:t>
      </w:r>
      <w:r w:rsidRPr="000F7A10">
        <w:rPr>
          <w:rStyle w:val="Strong"/>
          <w:b w:val="0"/>
        </w:rPr>
        <w:t>Anti Pencucian Uang dan Pencegahan Pendanaan Terorisme (APU-PPT)</w:t>
      </w:r>
      <w:r w:rsidRPr="000F7A10">
        <w:t xml:space="preserve">. Tidak semua bank memiliki sistem informasi </w:t>
      </w:r>
      <w:r w:rsidRPr="000F7A10">
        <w:lastRenderedPageBreak/>
        <w:t>yang mampu mendeteksi pola transaksi kompleks yang dilakukan oleh pelaku kejahatan keuangan.</w:t>
      </w:r>
    </w:p>
    <w:p w:rsidR="000F7A10" w:rsidRPr="000F7A10" w:rsidRDefault="000F7A10" w:rsidP="000F7A10">
      <w:pPr>
        <w:pStyle w:val="NormalWeb"/>
        <w:spacing w:before="0" w:beforeAutospacing="0" w:after="240" w:afterAutospacing="0" w:line="360" w:lineRule="auto"/>
        <w:ind w:firstLine="567"/>
        <w:jc w:val="both"/>
      </w:pPr>
      <w:r w:rsidRPr="000F7A10">
        <w:t>Dalam konteks penegakan hukum, aparat penegak hukum seperti kepolisian, kejaksaan, dan pengadilan juga masih menghadapi kesulitan dalam pembuktian asal-usul harta kekayaan yang diduga berasal dari hasil tindak pidana. Hal ini disebabkan oleh sifat kejahatan pencucian uang yang bersifat tidak langsung (</w:t>
      </w:r>
      <w:r w:rsidRPr="000F7A10">
        <w:rPr>
          <w:rStyle w:val="Emphasis"/>
        </w:rPr>
        <w:t>derivative crime</w:t>
      </w:r>
      <w:r w:rsidRPr="000F7A10">
        <w:t>), di mana tindak pidana asal (predicate crime) sering kali terjadi di luar yurisdiksi Indonesia.</w:t>
      </w:r>
    </w:p>
    <w:p w:rsidR="000F7A10" w:rsidRPr="000F7A10" w:rsidRDefault="000F7A10" w:rsidP="000F7A10">
      <w:pPr>
        <w:pStyle w:val="Heading3"/>
        <w:spacing w:before="0" w:beforeAutospacing="0" w:after="0" w:afterAutospacing="0" w:line="360" w:lineRule="auto"/>
        <w:ind w:left="567" w:hanging="567"/>
        <w:jc w:val="both"/>
        <w:rPr>
          <w:b w:val="0"/>
          <w:sz w:val="24"/>
          <w:szCs w:val="24"/>
        </w:rPr>
      </w:pPr>
      <w:r w:rsidRPr="000F7A10">
        <w:rPr>
          <w:rStyle w:val="Strong"/>
          <w:b/>
          <w:bCs/>
          <w:sz w:val="24"/>
          <w:szCs w:val="24"/>
        </w:rPr>
        <w:t xml:space="preserve">3. </w:t>
      </w:r>
      <w:r>
        <w:rPr>
          <w:rStyle w:val="Strong"/>
          <w:b/>
          <w:bCs/>
          <w:sz w:val="24"/>
          <w:szCs w:val="24"/>
        </w:rPr>
        <w:tab/>
      </w:r>
      <w:r w:rsidRPr="000F7A10">
        <w:rPr>
          <w:rStyle w:val="Strong"/>
          <w:b/>
          <w:bCs/>
          <w:sz w:val="24"/>
          <w:szCs w:val="24"/>
        </w:rPr>
        <w:t>Urgensi Penelitian</w:t>
      </w:r>
    </w:p>
    <w:p w:rsidR="000F7A10" w:rsidRPr="000F7A10" w:rsidRDefault="000F7A10" w:rsidP="000F7A10">
      <w:pPr>
        <w:pStyle w:val="NormalWeb"/>
        <w:spacing w:before="0" w:beforeAutospacing="0" w:after="0" w:afterAutospacing="0" w:line="360" w:lineRule="auto"/>
        <w:ind w:firstLine="567"/>
        <w:jc w:val="both"/>
      </w:pPr>
      <w:r w:rsidRPr="000F7A10">
        <w:t>Penelitian ini menjadi penting karena praktik pencucian uang tidak hanya menimbulkan kerugian finansial, tetapi juga mengancam stabilitas sistem keuangan nasional dan kepercayaan publik terhadap lembaga perbankan. Jika praktik ini tidak ditangani secara serius, maka kejahatan-kejahatan ekonomi seperti korupsi dan perdagangan narkotika akan terus berkembang karena pelaku memiliki sarana untuk menyamarkan hasil kejahatannya.</w:t>
      </w:r>
    </w:p>
    <w:p w:rsidR="000F7A10" w:rsidRPr="000F7A10" w:rsidRDefault="000F7A10" w:rsidP="000F7A10">
      <w:pPr>
        <w:pStyle w:val="NormalWeb"/>
        <w:spacing w:before="0" w:beforeAutospacing="0" w:after="0" w:afterAutospacing="0" w:line="360" w:lineRule="auto"/>
        <w:ind w:firstLine="567"/>
        <w:jc w:val="both"/>
      </w:pPr>
      <w:r w:rsidRPr="000F7A10">
        <w:t xml:space="preserve">Menurut </w:t>
      </w:r>
      <w:r w:rsidRPr="000F7A10">
        <w:rPr>
          <w:rStyle w:val="Strong"/>
          <w:b w:val="0"/>
        </w:rPr>
        <w:t>Barda Nawawi Arief (2013)</w:t>
      </w:r>
      <w:r w:rsidRPr="000F7A10">
        <w:t>, penegakan hukum pidana dalam bidang ekonomi harus didesain tidak hanya untuk menghukum pelaku, tetapi juga untuk mencegah dan menutup peluang kejahatan sebelum terjadi. Dalam konteks ini, peran lembaga perbankan menjadi sangat penting sebagai bagian dari sistem hukum pidana preventif (</w:t>
      </w:r>
      <w:r w:rsidRPr="000F7A10">
        <w:rPr>
          <w:rStyle w:val="Emphasis"/>
        </w:rPr>
        <w:t>preventive criminal law system</w:t>
      </w:r>
      <w:r w:rsidRPr="000F7A10">
        <w:t>).</w:t>
      </w:r>
    </w:p>
    <w:p w:rsidR="000F7A10" w:rsidRPr="000F7A10" w:rsidRDefault="000F7A10" w:rsidP="000F7A10">
      <w:pPr>
        <w:pStyle w:val="NormalWeb"/>
        <w:spacing w:before="0" w:beforeAutospacing="0" w:after="240" w:afterAutospacing="0" w:line="360" w:lineRule="auto"/>
        <w:ind w:firstLine="567"/>
        <w:jc w:val="both"/>
      </w:pPr>
      <w:r w:rsidRPr="000F7A10">
        <w:t xml:space="preserve">Selain itu, penegakan hukum terhadap tindak pidana pencucian uang memiliki dimensi internasional yang diatur dalam berbagai konvensi global, seperti </w:t>
      </w:r>
      <w:r w:rsidRPr="000F7A10">
        <w:rPr>
          <w:rStyle w:val="Strong"/>
          <w:b w:val="0"/>
        </w:rPr>
        <w:t>United Nations Convention Against Transnational Organized Crime (UNTOC) tahun 2000</w:t>
      </w:r>
      <w:r w:rsidRPr="000F7A10">
        <w:t xml:space="preserve"> dan </w:t>
      </w:r>
      <w:r w:rsidRPr="000F7A10">
        <w:rPr>
          <w:rStyle w:val="Strong"/>
          <w:b w:val="0"/>
        </w:rPr>
        <w:t>Financial Action Task Force (FATF) Recommendations</w:t>
      </w:r>
      <w:r w:rsidRPr="000F7A10">
        <w:t>. Indonesia, sebagai anggota aktif FATF-Style Regional Body (APG on Money Laundering), dituntut untuk terus memperkuat sistem hukum dan pengawasan perbankan agar sejalan dengan standar internasional.</w:t>
      </w:r>
    </w:p>
    <w:p w:rsidR="000F7A10" w:rsidRPr="000F7A10" w:rsidRDefault="000F7A10" w:rsidP="000F7A10">
      <w:pPr>
        <w:pStyle w:val="Heading3"/>
        <w:spacing w:before="0" w:beforeAutospacing="0" w:after="0" w:afterAutospacing="0" w:line="360" w:lineRule="auto"/>
        <w:ind w:left="567" w:hanging="567"/>
        <w:jc w:val="both"/>
        <w:rPr>
          <w:b w:val="0"/>
          <w:sz w:val="24"/>
          <w:szCs w:val="24"/>
        </w:rPr>
      </w:pPr>
      <w:r w:rsidRPr="000F7A10">
        <w:rPr>
          <w:rStyle w:val="Strong"/>
          <w:b/>
          <w:bCs/>
          <w:sz w:val="24"/>
          <w:szCs w:val="24"/>
        </w:rPr>
        <w:t xml:space="preserve">4. </w:t>
      </w:r>
      <w:r w:rsidRPr="000F7A10">
        <w:rPr>
          <w:rStyle w:val="Strong"/>
          <w:b/>
          <w:bCs/>
          <w:sz w:val="24"/>
          <w:szCs w:val="24"/>
        </w:rPr>
        <w:tab/>
      </w:r>
      <w:r w:rsidRPr="000F7A10">
        <w:rPr>
          <w:rStyle w:val="Strong"/>
          <w:b/>
          <w:bCs/>
          <w:sz w:val="24"/>
          <w:szCs w:val="24"/>
        </w:rPr>
        <w:t>Rumusan Masalah dan Tujuan Penelitian</w:t>
      </w:r>
    </w:p>
    <w:p w:rsidR="000F7A10" w:rsidRPr="000F7A10" w:rsidRDefault="000F7A10" w:rsidP="000F7A10">
      <w:pPr>
        <w:pStyle w:val="NormalWeb"/>
        <w:spacing w:before="0" w:beforeAutospacing="0" w:after="0" w:afterAutospacing="0" w:line="360" w:lineRule="auto"/>
        <w:ind w:firstLine="567"/>
        <w:jc w:val="both"/>
      </w:pPr>
      <w:r w:rsidRPr="000F7A10">
        <w:t>Berdasarkan uraian di atas, permasalahan yang hendak dikaji dalam penelitian ini adalah:</w:t>
      </w:r>
    </w:p>
    <w:p w:rsidR="000F7A10" w:rsidRPr="000F7A10" w:rsidRDefault="000F7A10" w:rsidP="000F7A10">
      <w:pPr>
        <w:pStyle w:val="NormalWeb"/>
        <w:numPr>
          <w:ilvl w:val="0"/>
          <w:numId w:val="7"/>
        </w:numPr>
        <w:tabs>
          <w:tab w:val="clear" w:pos="720"/>
        </w:tabs>
        <w:spacing w:before="0" w:beforeAutospacing="0" w:after="0" w:afterAutospacing="0" w:line="360" w:lineRule="auto"/>
        <w:ind w:left="1134" w:hanging="567"/>
        <w:jc w:val="both"/>
      </w:pPr>
      <w:r w:rsidRPr="000F7A10">
        <w:t>Bagaimana peran lembaga keuangan perbankan dalam pencegahan tindak pidana pencucian uang berdasarkan UU No. 8 Tahun 2010?</w:t>
      </w:r>
    </w:p>
    <w:p w:rsidR="000F7A10" w:rsidRPr="000F7A10" w:rsidRDefault="000F7A10" w:rsidP="000F7A10">
      <w:pPr>
        <w:pStyle w:val="NormalWeb"/>
        <w:numPr>
          <w:ilvl w:val="0"/>
          <w:numId w:val="7"/>
        </w:numPr>
        <w:tabs>
          <w:tab w:val="clear" w:pos="720"/>
        </w:tabs>
        <w:spacing w:before="0" w:beforeAutospacing="0" w:after="0" w:afterAutospacing="0" w:line="360" w:lineRule="auto"/>
        <w:ind w:left="1134" w:hanging="567"/>
        <w:jc w:val="both"/>
      </w:pPr>
      <w:r w:rsidRPr="000F7A10">
        <w:t>Faktor-faktor apa saja yang menjadi hambatan dalam implementasi kebijakan pencegahan pencucian uang di sektor perbankan?</w:t>
      </w:r>
    </w:p>
    <w:p w:rsidR="000F7A10" w:rsidRPr="000F7A10" w:rsidRDefault="000F7A10" w:rsidP="000F7A10">
      <w:pPr>
        <w:pStyle w:val="NormalWeb"/>
        <w:numPr>
          <w:ilvl w:val="0"/>
          <w:numId w:val="7"/>
        </w:numPr>
        <w:tabs>
          <w:tab w:val="clear" w:pos="720"/>
        </w:tabs>
        <w:spacing w:before="0" w:beforeAutospacing="0" w:after="0" w:afterAutospacing="0" w:line="360" w:lineRule="auto"/>
        <w:ind w:left="1134" w:hanging="567"/>
        <w:jc w:val="both"/>
      </w:pPr>
      <w:r w:rsidRPr="000F7A10">
        <w:lastRenderedPageBreak/>
        <w:t>Upaya apa yang dapat dilakukan untuk meningkatkan efektivitas penegakan hukum dalam pencegahan TPPU di Indonesia?</w:t>
      </w:r>
    </w:p>
    <w:p w:rsidR="000F7A10" w:rsidRPr="000F7A10" w:rsidRDefault="000F7A10" w:rsidP="000F7A10">
      <w:pPr>
        <w:pStyle w:val="NormalWeb"/>
        <w:spacing w:before="0" w:beforeAutospacing="0" w:after="240" w:afterAutospacing="0" w:line="360" w:lineRule="auto"/>
        <w:ind w:firstLine="567"/>
        <w:jc w:val="both"/>
      </w:pPr>
      <w:r w:rsidRPr="000F7A10">
        <w:t>Adapun tujuan dari penelitian ini adalah untuk menganalisis secara mendalam peran hukum lembaga perbankan dalam mencegah tindak pidana pencucian uang, mengidentifikasi hambatan implementasi di lapangan, serta memberikan rekomendasi kebijakan hukum yang dapat memperkuat efektivitas pelaksanaan UU No. 8 Tahun 2010.</w:t>
      </w:r>
    </w:p>
    <w:p w:rsidR="000F7A10" w:rsidRPr="000F7A10" w:rsidRDefault="000F7A10" w:rsidP="000F7A10">
      <w:pPr>
        <w:pStyle w:val="Heading3"/>
        <w:spacing w:before="0" w:beforeAutospacing="0" w:after="0" w:afterAutospacing="0" w:line="360" w:lineRule="auto"/>
        <w:ind w:left="567" w:hanging="567"/>
        <w:jc w:val="both"/>
        <w:rPr>
          <w:b w:val="0"/>
          <w:sz w:val="24"/>
          <w:szCs w:val="24"/>
        </w:rPr>
      </w:pPr>
      <w:r w:rsidRPr="000F7A10">
        <w:rPr>
          <w:rStyle w:val="Strong"/>
          <w:b/>
          <w:bCs/>
          <w:sz w:val="24"/>
          <w:szCs w:val="24"/>
        </w:rPr>
        <w:t xml:space="preserve">5. </w:t>
      </w:r>
      <w:r w:rsidRPr="000F7A10">
        <w:rPr>
          <w:rStyle w:val="Strong"/>
          <w:b/>
          <w:bCs/>
          <w:sz w:val="24"/>
          <w:szCs w:val="24"/>
        </w:rPr>
        <w:tab/>
      </w:r>
      <w:r w:rsidRPr="000F7A10">
        <w:rPr>
          <w:rStyle w:val="Strong"/>
          <w:b/>
          <w:bCs/>
          <w:sz w:val="24"/>
          <w:szCs w:val="24"/>
        </w:rPr>
        <w:t>Signifikansi Penelitian</w:t>
      </w:r>
    </w:p>
    <w:p w:rsidR="000F7A10" w:rsidRPr="000F7A10" w:rsidRDefault="000F7A10" w:rsidP="000F7A10">
      <w:pPr>
        <w:pStyle w:val="NormalWeb"/>
        <w:spacing w:before="0" w:beforeAutospacing="0" w:after="0" w:afterAutospacing="0" w:line="360" w:lineRule="auto"/>
        <w:ind w:firstLine="567"/>
        <w:jc w:val="both"/>
      </w:pPr>
      <w:r w:rsidRPr="000F7A10">
        <w:t>Hasil penelitian ini diharapkan dapat memberikan kontribusi baik secara teoritis maupun praktis.</w:t>
      </w:r>
    </w:p>
    <w:p w:rsidR="000F7A10" w:rsidRPr="000F7A10" w:rsidRDefault="000F7A10" w:rsidP="000F7A10">
      <w:pPr>
        <w:pStyle w:val="NormalWeb"/>
        <w:numPr>
          <w:ilvl w:val="0"/>
          <w:numId w:val="9"/>
        </w:numPr>
        <w:tabs>
          <w:tab w:val="clear" w:pos="720"/>
        </w:tabs>
        <w:spacing w:before="0" w:beforeAutospacing="0" w:after="0" w:afterAutospacing="0" w:line="360" w:lineRule="auto"/>
        <w:ind w:left="1134" w:hanging="567"/>
        <w:jc w:val="both"/>
      </w:pPr>
      <w:r w:rsidRPr="000F7A10">
        <w:rPr>
          <w:rStyle w:val="Strong"/>
          <w:b w:val="0"/>
        </w:rPr>
        <w:t>Secara teoritis</w:t>
      </w:r>
      <w:r w:rsidRPr="000F7A10">
        <w:t>, penelitian ini memperkaya khazanah ilmu hukum ekonomi dan hukum perbankan, khususnya dalam aspek pencegahan kejahatan keuangan.</w:t>
      </w:r>
    </w:p>
    <w:p w:rsidR="000F7A10" w:rsidRPr="000F7A10" w:rsidRDefault="000F7A10" w:rsidP="000F7A10">
      <w:pPr>
        <w:pStyle w:val="NormalWeb"/>
        <w:numPr>
          <w:ilvl w:val="0"/>
          <w:numId w:val="9"/>
        </w:numPr>
        <w:tabs>
          <w:tab w:val="clear" w:pos="720"/>
        </w:tabs>
        <w:spacing w:before="0" w:beforeAutospacing="0" w:after="0" w:afterAutospacing="0" w:line="360" w:lineRule="auto"/>
        <w:ind w:left="1134" w:hanging="567"/>
        <w:jc w:val="both"/>
      </w:pPr>
      <w:r w:rsidRPr="000F7A10">
        <w:rPr>
          <w:rStyle w:val="Strong"/>
          <w:b w:val="0"/>
        </w:rPr>
        <w:t>Secara praktis</w:t>
      </w:r>
      <w:r w:rsidRPr="000F7A10">
        <w:t xml:space="preserve">, hasil penelitian ini dapat menjadi bahan pertimbangan bagi regulator seperti </w:t>
      </w:r>
      <w:r w:rsidRPr="000F7A10">
        <w:rPr>
          <w:rStyle w:val="Strong"/>
          <w:b w:val="0"/>
        </w:rPr>
        <w:t>Otoritas Jasa Keuangan (OJK)</w:t>
      </w:r>
      <w:r w:rsidRPr="000F7A10">
        <w:t xml:space="preserve"> dan </w:t>
      </w:r>
      <w:r w:rsidRPr="000F7A10">
        <w:rPr>
          <w:rStyle w:val="Strong"/>
          <w:b w:val="0"/>
        </w:rPr>
        <w:t>PPATK</w:t>
      </w:r>
      <w:r w:rsidRPr="000F7A10">
        <w:t xml:space="preserve"> dalam menyusun kebijakan pengawasan serta memperkuat sistem kepatuhan di sektor perbankan.</w:t>
      </w:r>
    </w:p>
    <w:p w:rsidR="000F7A10" w:rsidRPr="000F7A10" w:rsidRDefault="000F7A10" w:rsidP="00AD7B7C">
      <w:pPr>
        <w:pStyle w:val="NormalWeb"/>
        <w:spacing w:before="0" w:beforeAutospacing="0" w:after="240" w:afterAutospacing="0" w:line="360" w:lineRule="auto"/>
        <w:ind w:firstLine="567"/>
        <w:jc w:val="both"/>
      </w:pPr>
      <w:r w:rsidRPr="000F7A10">
        <w:t>Dengan demikian, penelitian ini memiliki urgensi yang tinggi dalam konteks pembangunan hukum nasional dan penguatan sistem integritas perbankan di Indonesia.</w:t>
      </w:r>
    </w:p>
    <w:p w:rsidR="006266A4" w:rsidRPr="006266A4" w:rsidRDefault="006266A4" w:rsidP="00235915">
      <w:pPr>
        <w:spacing w:line="360" w:lineRule="auto"/>
        <w:jc w:val="both"/>
        <w:outlineLvl w:val="1"/>
        <w:rPr>
          <w:rFonts w:ascii="Times New Roman" w:eastAsia="Times New Roman" w:hAnsi="Times New Roman" w:cs="Times New Roman"/>
          <w:b/>
          <w:bCs/>
          <w:sz w:val="24"/>
          <w:szCs w:val="24"/>
          <w:lang w:eastAsia="id-ID"/>
        </w:rPr>
      </w:pPr>
      <w:r w:rsidRPr="009E5127">
        <w:rPr>
          <w:rFonts w:ascii="Times New Roman" w:eastAsia="Times New Roman" w:hAnsi="Times New Roman" w:cs="Times New Roman"/>
          <w:b/>
          <w:bCs/>
          <w:sz w:val="24"/>
          <w:szCs w:val="24"/>
          <w:lang w:eastAsia="id-ID"/>
        </w:rPr>
        <w:t>TINJAUAN PUSTAKA DAN KAJIAN TEORI</w:t>
      </w:r>
    </w:p>
    <w:p w:rsidR="006266A4" w:rsidRPr="006266A4" w:rsidRDefault="006266A4" w:rsidP="00AD7B7C">
      <w:pPr>
        <w:spacing w:after="0" w:line="360" w:lineRule="auto"/>
        <w:ind w:left="567" w:hanging="567"/>
        <w:jc w:val="both"/>
        <w:outlineLvl w:val="2"/>
        <w:rPr>
          <w:rFonts w:ascii="Times New Roman" w:eastAsia="Times New Roman" w:hAnsi="Times New Roman" w:cs="Times New Roman"/>
          <w:bCs/>
          <w:sz w:val="24"/>
          <w:szCs w:val="24"/>
          <w:lang w:eastAsia="id-ID"/>
        </w:rPr>
      </w:pPr>
      <w:r w:rsidRPr="006266A4">
        <w:rPr>
          <w:rFonts w:ascii="Times New Roman" w:eastAsia="Times New Roman" w:hAnsi="Times New Roman" w:cs="Times New Roman"/>
          <w:bCs/>
          <w:sz w:val="24"/>
          <w:szCs w:val="24"/>
          <w:lang w:eastAsia="id-ID"/>
        </w:rPr>
        <w:t xml:space="preserve">1. </w:t>
      </w:r>
      <w:r w:rsidR="009E5127">
        <w:rPr>
          <w:rFonts w:ascii="Times New Roman" w:eastAsia="Times New Roman" w:hAnsi="Times New Roman" w:cs="Times New Roman"/>
          <w:bCs/>
          <w:sz w:val="24"/>
          <w:szCs w:val="24"/>
          <w:lang w:eastAsia="id-ID"/>
        </w:rPr>
        <w:tab/>
      </w:r>
      <w:r w:rsidRPr="006266A4">
        <w:rPr>
          <w:rFonts w:ascii="Times New Roman" w:eastAsia="Times New Roman" w:hAnsi="Times New Roman" w:cs="Times New Roman"/>
          <w:bCs/>
          <w:sz w:val="24"/>
          <w:szCs w:val="24"/>
          <w:lang w:eastAsia="id-ID"/>
        </w:rPr>
        <w:t>Teori Penegakan Hukum</w:t>
      </w:r>
    </w:p>
    <w:p w:rsidR="006266A4" w:rsidRPr="006266A4" w:rsidRDefault="006266A4" w:rsidP="00AD7B7C">
      <w:pPr>
        <w:spacing w:after="0" w:line="360" w:lineRule="auto"/>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Menurut </w:t>
      </w:r>
      <w:r w:rsidRPr="009E5127">
        <w:rPr>
          <w:rFonts w:ascii="Times New Roman" w:eastAsia="Times New Roman" w:hAnsi="Times New Roman" w:cs="Times New Roman"/>
          <w:bCs/>
          <w:sz w:val="24"/>
          <w:szCs w:val="24"/>
          <w:lang w:eastAsia="id-ID"/>
        </w:rPr>
        <w:t>Soerjono Soekanto (2013)</w:t>
      </w:r>
      <w:r w:rsidRPr="006266A4">
        <w:rPr>
          <w:rFonts w:ascii="Times New Roman" w:eastAsia="Times New Roman" w:hAnsi="Times New Roman" w:cs="Times New Roman"/>
          <w:sz w:val="24"/>
          <w:szCs w:val="24"/>
          <w:lang w:eastAsia="id-ID"/>
        </w:rPr>
        <w:t>, efektivitas penegakan hukum ditentukan oleh lima faktor utama: hukum itu sendiri, aparat penegak hukum, sarana dan prasarana, masyarakat, dan budaya hukum. Jika salah satu faktor tersebut tidak berjalan dengan baik, maka penegakan hukum akan terganggu.</w:t>
      </w:r>
    </w:p>
    <w:p w:rsidR="006266A4" w:rsidRPr="006266A4" w:rsidRDefault="006266A4" w:rsidP="00235915">
      <w:pPr>
        <w:spacing w:line="360" w:lineRule="auto"/>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Dalam konteks pencegahan pencucian uang, hukum positif sudah cukup kuat, namun faktor budaya hukum dan profesionalisme aparat masih menjadi kendala. </w:t>
      </w:r>
      <w:r w:rsidRPr="009E5127">
        <w:rPr>
          <w:rFonts w:ascii="Times New Roman" w:eastAsia="Times New Roman" w:hAnsi="Times New Roman" w:cs="Times New Roman"/>
          <w:bCs/>
          <w:sz w:val="24"/>
          <w:szCs w:val="24"/>
          <w:lang w:eastAsia="id-ID"/>
        </w:rPr>
        <w:t>Satjipto Rahardjo (2010)</w:t>
      </w:r>
      <w:r w:rsidRPr="006266A4">
        <w:rPr>
          <w:rFonts w:ascii="Times New Roman" w:eastAsia="Times New Roman" w:hAnsi="Times New Roman" w:cs="Times New Roman"/>
          <w:sz w:val="24"/>
          <w:szCs w:val="24"/>
          <w:lang w:eastAsia="id-ID"/>
        </w:rPr>
        <w:t xml:space="preserve"> menegaskan bahwa hukum seharusnya menjadi alat rekayasa sosial (</w:t>
      </w:r>
      <w:r w:rsidRPr="009E5127">
        <w:rPr>
          <w:rFonts w:ascii="Times New Roman" w:eastAsia="Times New Roman" w:hAnsi="Times New Roman" w:cs="Times New Roman"/>
          <w:i/>
          <w:iCs/>
          <w:sz w:val="24"/>
          <w:szCs w:val="24"/>
          <w:lang w:eastAsia="id-ID"/>
        </w:rPr>
        <w:t>law as a tool of social engineering</w:t>
      </w:r>
      <w:r w:rsidRPr="006266A4">
        <w:rPr>
          <w:rFonts w:ascii="Times New Roman" w:eastAsia="Times New Roman" w:hAnsi="Times New Roman" w:cs="Times New Roman"/>
          <w:sz w:val="24"/>
          <w:szCs w:val="24"/>
          <w:lang w:eastAsia="id-ID"/>
        </w:rPr>
        <w:t>), sehingga penerapan hukum di bidang keuangan harus mampu membentuk budaya bisnis yang bersih dan transparan.</w:t>
      </w:r>
    </w:p>
    <w:p w:rsidR="006266A4" w:rsidRPr="006266A4" w:rsidRDefault="006266A4" w:rsidP="00AD7B7C">
      <w:pPr>
        <w:spacing w:after="0" w:line="360" w:lineRule="auto"/>
        <w:ind w:left="567" w:hanging="567"/>
        <w:jc w:val="both"/>
        <w:outlineLvl w:val="2"/>
        <w:rPr>
          <w:rFonts w:ascii="Times New Roman" w:eastAsia="Times New Roman" w:hAnsi="Times New Roman" w:cs="Times New Roman"/>
          <w:bCs/>
          <w:sz w:val="24"/>
          <w:szCs w:val="24"/>
          <w:lang w:eastAsia="id-ID"/>
        </w:rPr>
      </w:pPr>
      <w:r w:rsidRPr="006266A4">
        <w:rPr>
          <w:rFonts w:ascii="Times New Roman" w:eastAsia="Times New Roman" w:hAnsi="Times New Roman" w:cs="Times New Roman"/>
          <w:bCs/>
          <w:sz w:val="24"/>
          <w:szCs w:val="24"/>
          <w:lang w:eastAsia="id-ID"/>
        </w:rPr>
        <w:t xml:space="preserve">2. </w:t>
      </w:r>
      <w:r w:rsidR="009E5127">
        <w:rPr>
          <w:rFonts w:ascii="Times New Roman" w:eastAsia="Times New Roman" w:hAnsi="Times New Roman" w:cs="Times New Roman"/>
          <w:bCs/>
          <w:sz w:val="24"/>
          <w:szCs w:val="24"/>
          <w:lang w:eastAsia="id-ID"/>
        </w:rPr>
        <w:tab/>
      </w:r>
      <w:r w:rsidRPr="006266A4">
        <w:rPr>
          <w:rFonts w:ascii="Times New Roman" w:eastAsia="Times New Roman" w:hAnsi="Times New Roman" w:cs="Times New Roman"/>
          <w:bCs/>
          <w:sz w:val="24"/>
          <w:szCs w:val="24"/>
          <w:lang w:eastAsia="id-ID"/>
        </w:rPr>
        <w:t>Konsep Pencucian Uang</w:t>
      </w:r>
    </w:p>
    <w:p w:rsidR="006266A4" w:rsidRPr="006266A4" w:rsidRDefault="006266A4" w:rsidP="00AD7B7C">
      <w:pPr>
        <w:spacing w:after="0" w:line="360" w:lineRule="auto"/>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Menurut Pasal 1 ayat (1) </w:t>
      </w:r>
      <w:r w:rsidRPr="009E5127">
        <w:rPr>
          <w:rFonts w:ascii="Times New Roman" w:eastAsia="Times New Roman" w:hAnsi="Times New Roman" w:cs="Times New Roman"/>
          <w:bCs/>
          <w:sz w:val="24"/>
          <w:szCs w:val="24"/>
          <w:lang w:eastAsia="id-ID"/>
        </w:rPr>
        <w:t>UU No. 8 Tahun 2010</w:t>
      </w:r>
      <w:r w:rsidRPr="006266A4">
        <w:rPr>
          <w:rFonts w:ascii="Times New Roman" w:eastAsia="Times New Roman" w:hAnsi="Times New Roman" w:cs="Times New Roman"/>
          <w:sz w:val="24"/>
          <w:szCs w:val="24"/>
          <w:lang w:eastAsia="id-ID"/>
        </w:rPr>
        <w:t>, pencucian uang adalah perbuatan yang bertujuan untuk menyembunyikan atau menyamarkan asal-usul harta kekayaan yang diperoleh dari tindak pidana, agar seolah-olah menjadi sah.</w:t>
      </w:r>
    </w:p>
    <w:p w:rsidR="006266A4" w:rsidRPr="006266A4" w:rsidRDefault="006266A4" w:rsidP="00AD7B7C">
      <w:pPr>
        <w:spacing w:after="0" w:line="360" w:lineRule="auto"/>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lastRenderedPageBreak/>
        <w:t>Prosesnya meliputi tiga tahap utama:</w:t>
      </w:r>
    </w:p>
    <w:p w:rsidR="006266A4" w:rsidRPr="006266A4" w:rsidRDefault="006266A4" w:rsidP="00AD7B7C">
      <w:pPr>
        <w:numPr>
          <w:ilvl w:val="0"/>
          <w:numId w:val="1"/>
        </w:numPr>
        <w:spacing w:after="0" w:line="360" w:lineRule="auto"/>
        <w:jc w:val="both"/>
        <w:rPr>
          <w:rFonts w:ascii="Times New Roman" w:eastAsia="Times New Roman" w:hAnsi="Times New Roman" w:cs="Times New Roman"/>
          <w:sz w:val="24"/>
          <w:szCs w:val="24"/>
          <w:lang w:eastAsia="id-ID"/>
        </w:rPr>
      </w:pPr>
      <w:r w:rsidRPr="009E5127">
        <w:rPr>
          <w:rFonts w:ascii="Times New Roman" w:eastAsia="Times New Roman" w:hAnsi="Times New Roman" w:cs="Times New Roman"/>
          <w:bCs/>
          <w:sz w:val="24"/>
          <w:szCs w:val="24"/>
          <w:lang w:eastAsia="id-ID"/>
        </w:rPr>
        <w:t>Placement</w:t>
      </w:r>
      <w:r w:rsidRPr="006266A4">
        <w:rPr>
          <w:rFonts w:ascii="Times New Roman" w:eastAsia="Times New Roman" w:hAnsi="Times New Roman" w:cs="Times New Roman"/>
          <w:sz w:val="24"/>
          <w:szCs w:val="24"/>
          <w:lang w:eastAsia="id-ID"/>
        </w:rPr>
        <w:t xml:space="preserve"> – penempatan dana hasil kejahatan ke sistem keuangan.</w:t>
      </w:r>
    </w:p>
    <w:p w:rsidR="006266A4" w:rsidRPr="006266A4" w:rsidRDefault="006266A4" w:rsidP="00AD7B7C">
      <w:pPr>
        <w:numPr>
          <w:ilvl w:val="0"/>
          <w:numId w:val="1"/>
        </w:numPr>
        <w:spacing w:after="0" w:line="360" w:lineRule="auto"/>
        <w:jc w:val="both"/>
        <w:rPr>
          <w:rFonts w:ascii="Times New Roman" w:eastAsia="Times New Roman" w:hAnsi="Times New Roman" w:cs="Times New Roman"/>
          <w:sz w:val="24"/>
          <w:szCs w:val="24"/>
          <w:lang w:eastAsia="id-ID"/>
        </w:rPr>
      </w:pPr>
      <w:r w:rsidRPr="009E5127">
        <w:rPr>
          <w:rFonts w:ascii="Times New Roman" w:eastAsia="Times New Roman" w:hAnsi="Times New Roman" w:cs="Times New Roman"/>
          <w:bCs/>
          <w:sz w:val="24"/>
          <w:szCs w:val="24"/>
          <w:lang w:eastAsia="id-ID"/>
        </w:rPr>
        <w:t>Layering</w:t>
      </w:r>
      <w:r w:rsidRPr="006266A4">
        <w:rPr>
          <w:rFonts w:ascii="Times New Roman" w:eastAsia="Times New Roman" w:hAnsi="Times New Roman" w:cs="Times New Roman"/>
          <w:sz w:val="24"/>
          <w:szCs w:val="24"/>
          <w:lang w:eastAsia="id-ID"/>
        </w:rPr>
        <w:t xml:space="preserve"> – penyamaran melalui serangkaian transaksi kompleks.</w:t>
      </w:r>
    </w:p>
    <w:p w:rsidR="006266A4" w:rsidRPr="006266A4" w:rsidRDefault="006266A4" w:rsidP="00235915">
      <w:pPr>
        <w:numPr>
          <w:ilvl w:val="0"/>
          <w:numId w:val="1"/>
        </w:numPr>
        <w:spacing w:line="360" w:lineRule="auto"/>
        <w:jc w:val="both"/>
        <w:rPr>
          <w:rFonts w:ascii="Times New Roman" w:eastAsia="Times New Roman" w:hAnsi="Times New Roman" w:cs="Times New Roman"/>
          <w:sz w:val="24"/>
          <w:szCs w:val="24"/>
          <w:lang w:eastAsia="id-ID"/>
        </w:rPr>
      </w:pPr>
      <w:r w:rsidRPr="009E5127">
        <w:rPr>
          <w:rFonts w:ascii="Times New Roman" w:eastAsia="Times New Roman" w:hAnsi="Times New Roman" w:cs="Times New Roman"/>
          <w:bCs/>
          <w:sz w:val="24"/>
          <w:szCs w:val="24"/>
          <w:lang w:eastAsia="id-ID"/>
        </w:rPr>
        <w:t>Integration</w:t>
      </w:r>
      <w:r w:rsidRPr="006266A4">
        <w:rPr>
          <w:rFonts w:ascii="Times New Roman" w:eastAsia="Times New Roman" w:hAnsi="Times New Roman" w:cs="Times New Roman"/>
          <w:sz w:val="24"/>
          <w:szCs w:val="24"/>
          <w:lang w:eastAsia="id-ID"/>
        </w:rPr>
        <w:t xml:space="preserve"> – pengembalian dana ke ekonomi formal agar terlihat sah.</w:t>
      </w:r>
    </w:p>
    <w:p w:rsidR="006266A4" w:rsidRPr="006266A4" w:rsidRDefault="006266A4" w:rsidP="00235915">
      <w:pPr>
        <w:spacing w:after="0" w:line="360" w:lineRule="auto"/>
        <w:ind w:left="567" w:hanging="567"/>
        <w:jc w:val="both"/>
        <w:outlineLvl w:val="2"/>
        <w:rPr>
          <w:rFonts w:ascii="Times New Roman" w:eastAsia="Times New Roman" w:hAnsi="Times New Roman" w:cs="Times New Roman"/>
          <w:bCs/>
          <w:sz w:val="24"/>
          <w:szCs w:val="24"/>
          <w:lang w:eastAsia="id-ID"/>
        </w:rPr>
      </w:pPr>
      <w:r w:rsidRPr="006266A4">
        <w:rPr>
          <w:rFonts w:ascii="Times New Roman" w:eastAsia="Times New Roman" w:hAnsi="Times New Roman" w:cs="Times New Roman"/>
          <w:bCs/>
          <w:sz w:val="24"/>
          <w:szCs w:val="24"/>
          <w:lang w:eastAsia="id-ID"/>
        </w:rPr>
        <w:t xml:space="preserve">3. </w:t>
      </w:r>
      <w:r w:rsidR="00235915">
        <w:rPr>
          <w:rFonts w:ascii="Times New Roman" w:eastAsia="Times New Roman" w:hAnsi="Times New Roman" w:cs="Times New Roman"/>
          <w:bCs/>
          <w:sz w:val="24"/>
          <w:szCs w:val="24"/>
          <w:lang w:eastAsia="id-ID"/>
        </w:rPr>
        <w:tab/>
      </w:r>
      <w:r w:rsidRPr="006266A4">
        <w:rPr>
          <w:rFonts w:ascii="Times New Roman" w:eastAsia="Times New Roman" w:hAnsi="Times New Roman" w:cs="Times New Roman"/>
          <w:bCs/>
          <w:sz w:val="24"/>
          <w:szCs w:val="24"/>
          <w:lang w:eastAsia="id-ID"/>
        </w:rPr>
        <w:t>Peran Perbankan</w:t>
      </w:r>
    </w:p>
    <w:p w:rsidR="006266A4" w:rsidRPr="006266A4" w:rsidRDefault="006266A4" w:rsidP="00375952">
      <w:pPr>
        <w:spacing w:line="360" w:lineRule="auto"/>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Perbankan berperan penting dalam mencegah TPPU dengan menerapkan </w:t>
      </w:r>
      <w:r w:rsidRPr="009E5127">
        <w:rPr>
          <w:rFonts w:ascii="Times New Roman" w:eastAsia="Times New Roman" w:hAnsi="Times New Roman" w:cs="Times New Roman"/>
          <w:bCs/>
          <w:sz w:val="24"/>
          <w:szCs w:val="24"/>
          <w:lang w:eastAsia="id-ID"/>
        </w:rPr>
        <w:t>prinsip kehati-hatian (prudential banking)</w:t>
      </w:r>
      <w:r w:rsidRPr="006266A4">
        <w:rPr>
          <w:rFonts w:ascii="Times New Roman" w:eastAsia="Times New Roman" w:hAnsi="Times New Roman" w:cs="Times New Roman"/>
          <w:sz w:val="24"/>
          <w:szCs w:val="24"/>
          <w:lang w:eastAsia="id-ID"/>
        </w:rPr>
        <w:t xml:space="preserve">, </w:t>
      </w:r>
      <w:r w:rsidRPr="009E5127">
        <w:rPr>
          <w:rFonts w:ascii="Times New Roman" w:eastAsia="Times New Roman" w:hAnsi="Times New Roman" w:cs="Times New Roman"/>
          <w:bCs/>
          <w:sz w:val="24"/>
          <w:szCs w:val="24"/>
          <w:lang w:eastAsia="id-ID"/>
        </w:rPr>
        <w:t>KYC</w:t>
      </w:r>
      <w:r w:rsidRPr="006266A4">
        <w:rPr>
          <w:rFonts w:ascii="Times New Roman" w:eastAsia="Times New Roman" w:hAnsi="Times New Roman" w:cs="Times New Roman"/>
          <w:sz w:val="24"/>
          <w:szCs w:val="24"/>
          <w:lang w:eastAsia="id-ID"/>
        </w:rPr>
        <w:t xml:space="preserve">, dan </w:t>
      </w:r>
      <w:r w:rsidRPr="009E5127">
        <w:rPr>
          <w:rFonts w:ascii="Times New Roman" w:eastAsia="Times New Roman" w:hAnsi="Times New Roman" w:cs="Times New Roman"/>
          <w:bCs/>
          <w:sz w:val="24"/>
          <w:szCs w:val="24"/>
          <w:lang w:eastAsia="id-ID"/>
        </w:rPr>
        <w:t>pelaporan transaksi mencurigakan</w:t>
      </w:r>
      <w:r w:rsidRPr="006266A4">
        <w:rPr>
          <w:rFonts w:ascii="Times New Roman" w:eastAsia="Times New Roman" w:hAnsi="Times New Roman" w:cs="Times New Roman"/>
          <w:sz w:val="24"/>
          <w:szCs w:val="24"/>
          <w:lang w:eastAsia="id-ID"/>
        </w:rPr>
        <w:t xml:space="preserve">. Menurut </w:t>
      </w:r>
      <w:r w:rsidRPr="009E5127">
        <w:rPr>
          <w:rFonts w:ascii="Times New Roman" w:eastAsia="Times New Roman" w:hAnsi="Times New Roman" w:cs="Times New Roman"/>
          <w:bCs/>
          <w:sz w:val="24"/>
          <w:szCs w:val="24"/>
          <w:lang w:eastAsia="id-ID"/>
        </w:rPr>
        <w:t>POJK No. 12/POJK.01/2017</w:t>
      </w:r>
      <w:r w:rsidRPr="006266A4">
        <w:rPr>
          <w:rFonts w:ascii="Times New Roman" w:eastAsia="Times New Roman" w:hAnsi="Times New Roman" w:cs="Times New Roman"/>
          <w:sz w:val="24"/>
          <w:szCs w:val="24"/>
          <w:lang w:eastAsia="id-ID"/>
        </w:rPr>
        <w:t xml:space="preserve">, bank wajib menjalankan program </w:t>
      </w:r>
      <w:r w:rsidRPr="009E5127">
        <w:rPr>
          <w:rFonts w:ascii="Times New Roman" w:eastAsia="Times New Roman" w:hAnsi="Times New Roman" w:cs="Times New Roman"/>
          <w:bCs/>
          <w:sz w:val="24"/>
          <w:szCs w:val="24"/>
          <w:lang w:eastAsia="id-ID"/>
        </w:rPr>
        <w:t>Anti Pencucian Uang dan Pencegahan Pendanaan Terorisme (APU-PPT)</w:t>
      </w:r>
      <w:r w:rsidRPr="006266A4">
        <w:rPr>
          <w:rFonts w:ascii="Times New Roman" w:eastAsia="Times New Roman" w:hAnsi="Times New Roman" w:cs="Times New Roman"/>
          <w:sz w:val="24"/>
          <w:szCs w:val="24"/>
          <w:lang w:eastAsia="id-ID"/>
        </w:rPr>
        <w:t>.</w:t>
      </w:r>
    </w:p>
    <w:p w:rsidR="006266A4" w:rsidRPr="006266A4" w:rsidRDefault="006266A4" w:rsidP="00375952">
      <w:pPr>
        <w:spacing w:after="0" w:line="360" w:lineRule="auto"/>
        <w:jc w:val="both"/>
        <w:outlineLvl w:val="1"/>
        <w:rPr>
          <w:rFonts w:ascii="Times New Roman" w:eastAsia="Times New Roman" w:hAnsi="Times New Roman" w:cs="Times New Roman"/>
          <w:b/>
          <w:bCs/>
          <w:sz w:val="24"/>
          <w:szCs w:val="24"/>
          <w:lang w:eastAsia="id-ID"/>
        </w:rPr>
      </w:pPr>
      <w:r w:rsidRPr="00375952">
        <w:rPr>
          <w:rFonts w:ascii="Times New Roman" w:eastAsia="Times New Roman" w:hAnsi="Times New Roman" w:cs="Times New Roman"/>
          <w:b/>
          <w:bCs/>
          <w:sz w:val="24"/>
          <w:szCs w:val="24"/>
          <w:lang w:eastAsia="id-ID"/>
        </w:rPr>
        <w:t>METODE PENELITIAN</w:t>
      </w:r>
    </w:p>
    <w:p w:rsidR="006266A4" w:rsidRPr="006266A4" w:rsidRDefault="006266A4" w:rsidP="00375952">
      <w:pPr>
        <w:spacing w:after="0" w:line="360" w:lineRule="auto"/>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Jenis penelitian ini adalah </w:t>
      </w:r>
      <w:r w:rsidRPr="00375952">
        <w:rPr>
          <w:rFonts w:ascii="Times New Roman" w:eastAsia="Times New Roman" w:hAnsi="Times New Roman" w:cs="Times New Roman"/>
          <w:bCs/>
          <w:sz w:val="24"/>
          <w:szCs w:val="24"/>
          <w:lang w:eastAsia="id-ID"/>
        </w:rPr>
        <w:t>yuridis normatif</w:t>
      </w:r>
      <w:r w:rsidRPr="006266A4">
        <w:rPr>
          <w:rFonts w:ascii="Times New Roman" w:eastAsia="Times New Roman" w:hAnsi="Times New Roman" w:cs="Times New Roman"/>
          <w:sz w:val="24"/>
          <w:szCs w:val="24"/>
          <w:lang w:eastAsia="id-ID"/>
        </w:rPr>
        <w:t>, yaitu penelitian hukum yang menelaah bahan hukum sekunder seperti peraturan perundang-undangan, doktrin, dan literatur.</w:t>
      </w:r>
    </w:p>
    <w:p w:rsidR="006266A4" w:rsidRPr="006266A4" w:rsidRDefault="006266A4" w:rsidP="00375952">
      <w:pPr>
        <w:spacing w:after="0" w:line="360" w:lineRule="auto"/>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Pendekatan yang digunakan:</w:t>
      </w:r>
    </w:p>
    <w:p w:rsidR="006266A4" w:rsidRPr="006266A4" w:rsidRDefault="006266A4" w:rsidP="00375952">
      <w:pPr>
        <w:numPr>
          <w:ilvl w:val="0"/>
          <w:numId w:val="2"/>
        </w:numPr>
        <w:tabs>
          <w:tab w:val="clear" w:pos="720"/>
        </w:tabs>
        <w:spacing w:after="0" w:line="360" w:lineRule="auto"/>
        <w:ind w:left="1134" w:hanging="567"/>
        <w:jc w:val="both"/>
        <w:rPr>
          <w:rFonts w:ascii="Times New Roman" w:eastAsia="Times New Roman" w:hAnsi="Times New Roman" w:cs="Times New Roman"/>
          <w:sz w:val="24"/>
          <w:szCs w:val="24"/>
          <w:lang w:eastAsia="id-ID"/>
        </w:rPr>
      </w:pPr>
      <w:r w:rsidRPr="00375952">
        <w:rPr>
          <w:rFonts w:ascii="Times New Roman" w:eastAsia="Times New Roman" w:hAnsi="Times New Roman" w:cs="Times New Roman"/>
          <w:bCs/>
          <w:sz w:val="24"/>
          <w:szCs w:val="24"/>
          <w:lang w:eastAsia="id-ID"/>
        </w:rPr>
        <w:t>Pendekatan perundang-undangan (statute approach)</w:t>
      </w:r>
      <w:r w:rsidRPr="006266A4">
        <w:rPr>
          <w:rFonts w:ascii="Times New Roman" w:eastAsia="Times New Roman" w:hAnsi="Times New Roman" w:cs="Times New Roman"/>
          <w:sz w:val="24"/>
          <w:szCs w:val="24"/>
          <w:lang w:eastAsia="id-ID"/>
        </w:rPr>
        <w:t xml:space="preserve"> dengan menelaah UU No. 8 Tahun 2010, UU OJK, dan Peraturan PPATK.</w:t>
      </w:r>
    </w:p>
    <w:p w:rsidR="006266A4" w:rsidRPr="006266A4" w:rsidRDefault="006266A4" w:rsidP="00375952">
      <w:pPr>
        <w:numPr>
          <w:ilvl w:val="0"/>
          <w:numId w:val="2"/>
        </w:numPr>
        <w:tabs>
          <w:tab w:val="clear" w:pos="720"/>
        </w:tabs>
        <w:spacing w:after="0" w:line="360" w:lineRule="auto"/>
        <w:ind w:left="1134" w:hanging="567"/>
        <w:jc w:val="both"/>
        <w:rPr>
          <w:rFonts w:ascii="Times New Roman" w:eastAsia="Times New Roman" w:hAnsi="Times New Roman" w:cs="Times New Roman"/>
          <w:sz w:val="24"/>
          <w:szCs w:val="24"/>
          <w:lang w:eastAsia="id-ID"/>
        </w:rPr>
      </w:pPr>
      <w:r w:rsidRPr="00375952">
        <w:rPr>
          <w:rFonts w:ascii="Times New Roman" w:eastAsia="Times New Roman" w:hAnsi="Times New Roman" w:cs="Times New Roman"/>
          <w:bCs/>
          <w:sz w:val="24"/>
          <w:szCs w:val="24"/>
          <w:lang w:eastAsia="id-ID"/>
        </w:rPr>
        <w:t>Pendekatan konseptual (conceptual approach)</w:t>
      </w:r>
      <w:r w:rsidRPr="006266A4">
        <w:rPr>
          <w:rFonts w:ascii="Times New Roman" w:eastAsia="Times New Roman" w:hAnsi="Times New Roman" w:cs="Times New Roman"/>
          <w:sz w:val="24"/>
          <w:szCs w:val="24"/>
          <w:lang w:eastAsia="id-ID"/>
        </w:rPr>
        <w:t xml:space="preserve"> untuk memahami teori hukum ekonomi dan kepatuhan perbankan.</w:t>
      </w:r>
    </w:p>
    <w:p w:rsidR="006266A4" w:rsidRPr="006266A4" w:rsidRDefault="006266A4" w:rsidP="00375952">
      <w:pPr>
        <w:spacing w:line="360" w:lineRule="auto"/>
        <w:ind w:firstLine="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Data dikumpulkan melalui </w:t>
      </w:r>
      <w:r w:rsidRPr="00375952">
        <w:rPr>
          <w:rFonts w:ascii="Times New Roman" w:eastAsia="Times New Roman" w:hAnsi="Times New Roman" w:cs="Times New Roman"/>
          <w:bCs/>
          <w:sz w:val="24"/>
          <w:szCs w:val="24"/>
          <w:lang w:eastAsia="id-ID"/>
        </w:rPr>
        <w:t>studi kepustakaan (library research)</w:t>
      </w:r>
      <w:r w:rsidRPr="006266A4">
        <w:rPr>
          <w:rFonts w:ascii="Times New Roman" w:eastAsia="Times New Roman" w:hAnsi="Times New Roman" w:cs="Times New Roman"/>
          <w:sz w:val="24"/>
          <w:szCs w:val="24"/>
          <w:lang w:eastAsia="id-ID"/>
        </w:rPr>
        <w:t xml:space="preserve"> dan dianalisis secara </w:t>
      </w:r>
      <w:r w:rsidRPr="00375952">
        <w:rPr>
          <w:rFonts w:ascii="Times New Roman" w:eastAsia="Times New Roman" w:hAnsi="Times New Roman" w:cs="Times New Roman"/>
          <w:bCs/>
          <w:sz w:val="24"/>
          <w:szCs w:val="24"/>
          <w:lang w:eastAsia="id-ID"/>
        </w:rPr>
        <w:t>deskriptif kualitatif</w:t>
      </w:r>
      <w:r w:rsidRPr="006266A4">
        <w:rPr>
          <w:rFonts w:ascii="Times New Roman" w:eastAsia="Times New Roman" w:hAnsi="Times New Roman" w:cs="Times New Roman"/>
          <w:sz w:val="24"/>
          <w:szCs w:val="24"/>
          <w:lang w:eastAsia="id-ID"/>
        </w:rPr>
        <w:t>, untuk memberikan gambaran komprehensif tentang peran perbankan dalam mencegah TPPU.</w:t>
      </w:r>
    </w:p>
    <w:p w:rsidR="00375952" w:rsidRPr="00375952" w:rsidRDefault="00375952" w:rsidP="00375952">
      <w:pPr>
        <w:pStyle w:val="Heading2"/>
        <w:spacing w:before="0" w:beforeAutospacing="0" w:after="0" w:afterAutospacing="0" w:line="360" w:lineRule="auto"/>
        <w:jc w:val="both"/>
        <w:rPr>
          <w:b w:val="0"/>
          <w:sz w:val="24"/>
          <w:szCs w:val="24"/>
        </w:rPr>
      </w:pPr>
      <w:r w:rsidRPr="00375952">
        <w:rPr>
          <w:rStyle w:val="Strong"/>
          <w:b/>
          <w:bCs/>
          <w:sz w:val="24"/>
          <w:szCs w:val="24"/>
        </w:rPr>
        <w:t>HASIL DAN PEMBAHASAN</w:t>
      </w:r>
    </w:p>
    <w:p w:rsidR="00375952" w:rsidRPr="00375952" w:rsidRDefault="00375952" w:rsidP="00375952">
      <w:pPr>
        <w:pStyle w:val="Heading3"/>
        <w:spacing w:before="0" w:beforeAutospacing="0" w:after="0" w:afterAutospacing="0" w:line="360" w:lineRule="auto"/>
        <w:ind w:left="567" w:hanging="567"/>
        <w:jc w:val="both"/>
        <w:rPr>
          <w:b w:val="0"/>
          <w:sz w:val="24"/>
          <w:szCs w:val="24"/>
        </w:rPr>
      </w:pPr>
      <w:r w:rsidRPr="00375952">
        <w:rPr>
          <w:rStyle w:val="Strong"/>
          <w:b/>
          <w:bCs/>
          <w:sz w:val="24"/>
          <w:szCs w:val="24"/>
        </w:rPr>
        <w:t xml:space="preserve">1. </w:t>
      </w:r>
      <w:r w:rsidRPr="00375952">
        <w:rPr>
          <w:rStyle w:val="Strong"/>
          <w:b/>
          <w:bCs/>
          <w:sz w:val="24"/>
          <w:szCs w:val="24"/>
        </w:rPr>
        <w:tab/>
      </w:r>
      <w:r w:rsidRPr="00375952">
        <w:rPr>
          <w:rStyle w:val="Strong"/>
          <w:b/>
          <w:bCs/>
          <w:sz w:val="24"/>
          <w:szCs w:val="24"/>
        </w:rPr>
        <w:t>Peran Strategis Perbankan dalam Pencegahan Tindak Pidana Pencucian Uang</w:t>
      </w:r>
    </w:p>
    <w:p w:rsidR="00375952" w:rsidRPr="00375952" w:rsidRDefault="00375952" w:rsidP="00375952">
      <w:pPr>
        <w:pStyle w:val="NormalWeb"/>
        <w:spacing w:before="0" w:beforeAutospacing="0" w:after="0" w:afterAutospacing="0" w:line="360" w:lineRule="auto"/>
        <w:ind w:firstLine="567"/>
        <w:jc w:val="both"/>
      </w:pPr>
      <w:r w:rsidRPr="00375952">
        <w:t xml:space="preserve">Perbankan memegang posisi yang sangat penting dan strategis dalam sistem keuangan suatu negara. Sebagai lembaga intermediasi keuangan, bank tidak hanya berfungsi menghimpun dan menyalurkan dana, tetapi juga memiliki tanggung jawab besar dalam menjaga </w:t>
      </w:r>
      <w:r w:rsidRPr="00375952">
        <w:rPr>
          <w:rStyle w:val="Strong"/>
          <w:b w:val="0"/>
        </w:rPr>
        <w:t>integritas sistem keuangan nasional</w:t>
      </w:r>
      <w:r w:rsidRPr="00375952">
        <w:t xml:space="preserve"> dari penyalahgunaan untuk kepentingan tindak pidana, termasuk tindak pidana pencucian uang (TPPU).</w:t>
      </w:r>
    </w:p>
    <w:p w:rsidR="00375952" w:rsidRPr="00375952" w:rsidRDefault="00375952" w:rsidP="00375952">
      <w:pPr>
        <w:pStyle w:val="NormalWeb"/>
        <w:spacing w:before="0" w:beforeAutospacing="0" w:after="0" w:afterAutospacing="0" w:line="360" w:lineRule="auto"/>
        <w:ind w:firstLine="567"/>
        <w:jc w:val="both"/>
      </w:pPr>
      <w:r w:rsidRPr="00375952">
        <w:t xml:space="preserve">Dalam konteks </w:t>
      </w:r>
      <w:r w:rsidRPr="00375952">
        <w:rPr>
          <w:rStyle w:val="Strong"/>
          <w:b w:val="0"/>
        </w:rPr>
        <w:t>Undang-Undang Nomor 8 Tahun 2010 tentang Pencegahan dan Pemberantasan TPPU</w:t>
      </w:r>
      <w:r w:rsidRPr="00375952">
        <w:t xml:space="preserve">, lembaga keuangan perbankan diposisikan sebagai </w:t>
      </w:r>
      <w:r w:rsidRPr="00375952">
        <w:rPr>
          <w:rStyle w:val="Strong"/>
          <w:b w:val="0"/>
        </w:rPr>
        <w:t>“gatekeeper”</w:t>
      </w:r>
      <w:r w:rsidRPr="00375952">
        <w:t xml:space="preserve"> yang berperan sebagai penyaring awal (</w:t>
      </w:r>
      <w:r w:rsidRPr="00375952">
        <w:rPr>
          <w:rStyle w:val="Emphasis"/>
        </w:rPr>
        <w:t>first line of defense</w:t>
      </w:r>
      <w:r w:rsidRPr="00375952">
        <w:t xml:space="preserve">) dalam mendeteksi aktivitas keuangan yang tidak wajar. Peran ini bersifat </w:t>
      </w:r>
      <w:r w:rsidRPr="00375952">
        <w:rPr>
          <w:rStyle w:val="Strong"/>
          <w:b w:val="0"/>
        </w:rPr>
        <w:t>preventif sekaligus represif</w:t>
      </w:r>
      <w:r w:rsidRPr="00375952">
        <w:t xml:space="preserve">, karena bank berfungsi </w:t>
      </w:r>
      <w:r w:rsidRPr="00375952">
        <w:lastRenderedPageBreak/>
        <w:t>mencegah masuknya dana hasil kejahatan ke sistem keuangan, sekaligus mendukung aparat penegak hukum dalam pelacakan aliran dana yang mencurigakan.</w:t>
      </w:r>
    </w:p>
    <w:p w:rsidR="00375952" w:rsidRPr="00375952" w:rsidRDefault="00375952" w:rsidP="00375952">
      <w:pPr>
        <w:pStyle w:val="NormalWeb"/>
        <w:spacing w:before="0" w:beforeAutospacing="0" w:after="0" w:afterAutospacing="0" w:line="360" w:lineRule="auto"/>
        <w:ind w:firstLine="567"/>
        <w:jc w:val="both"/>
      </w:pPr>
      <w:r w:rsidRPr="00375952">
        <w:t xml:space="preserve">Salah satu prinsip utama yang harus diterapkan bank adalah </w:t>
      </w:r>
      <w:r w:rsidRPr="00375952">
        <w:rPr>
          <w:rStyle w:val="Strong"/>
          <w:b w:val="0"/>
        </w:rPr>
        <w:t>prinsip mengenali nasabah (Know Your Customer/KYC)</w:t>
      </w:r>
      <w:r w:rsidRPr="00375952">
        <w:t xml:space="preserve">. Berdasarkan </w:t>
      </w:r>
      <w:r w:rsidRPr="00375952">
        <w:rPr>
          <w:rStyle w:val="Strong"/>
          <w:b w:val="0"/>
        </w:rPr>
        <w:t>POJK No. 12/POJK.01/2017</w:t>
      </w:r>
      <w:r w:rsidRPr="00375952">
        <w:t>, bank wajib melakukan identifikasi, verifikasi, dan pemantauan berkelanjutan terhadap nasabah dan kegiatan transaksinya. Tujuan dari penerapan prinsip KYC adalah untuk memastikan bahwa identitas nasabah jelas, sumber dana sah, serta transaksi dilakukan secara transparan dan sesuai profil ekonomi nasabah.</w:t>
      </w:r>
    </w:p>
    <w:p w:rsidR="00375952" w:rsidRPr="00375952" w:rsidRDefault="00375952" w:rsidP="00375952">
      <w:pPr>
        <w:pStyle w:val="NormalWeb"/>
        <w:spacing w:before="0" w:beforeAutospacing="0" w:after="0" w:afterAutospacing="0" w:line="360" w:lineRule="auto"/>
        <w:ind w:firstLine="567"/>
        <w:jc w:val="both"/>
      </w:pPr>
      <w:r w:rsidRPr="00375952">
        <w:t xml:space="preserve">Implementasi prinsip KYC di Indonesia telah diatur lebih lanjut dalam </w:t>
      </w:r>
      <w:r w:rsidRPr="00375952">
        <w:rPr>
          <w:rStyle w:val="Strong"/>
          <w:b w:val="0"/>
        </w:rPr>
        <w:t>Surat Edaran OJK Nomor 13/SEOJK.02/2017</w:t>
      </w:r>
      <w:r w:rsidRPr="00375952">
        <w:t xml:space="preserve">, yang mewajibkan lembaga keuangan untuk melakukan </w:t>
      </w:r>
      <w:r w:rsidRPr="00375952">
        <w:rPr>
          <w:rStyle w:val="Emphasis"/>
        </w:rPr>
        <w:t>customer due diligence (CDD)</w:t>
      </w:r>
      <w:r w:rsidRPr="00375952">
        <w:t xml:space="preserve"> dan </w:t>
      </w:r>
      <w:r w:rsidRPr="00375952">
        <w:rPr>
          <w:rStyle w:val="Emphasis"/>
        </w:rPr>
        <w:t>enhanced due diligence (EDD)</w:t>
      </w:r>
      <w:r w:rsidRPr="00375952">
        <w:t xml:space="preserve"> bagi nasabah berisiko tinggi, seperti politisi, pengusaha besar, atau pihak yang berhubungan dengan negara berisiko tinggi terhadap praktik pencucian uang.</w:t>
      </w:r>
    </w:p>
    <w:p w:rsidR="00375952" w:rsidRPr="00375952" w:rsidRDefault="00375952" w:rsidP="00375952">
      <w:pPr>
        <w:pStyle w:val="NormalWeb"/>
        <w:spacing w:before="0" w:beforeAutospacing="0" w:after="0" w:afterAutospacing="0" w:line="360" w:lineRule="auto"/>
        <w:ind w:firstLine="567"/>
        <w:jc w:val="both"/>
      </w:pPr>
      <w:r w:rsidRPr="00375952">
        <w:t xml:space="preserve">Selain penerapan KYC, lembaga perbankan memiliki kewajiban hukum untuk </w:t>
      </w:r>
      <w:r w:rsidRPr="00375952">
        <w:rPr>
          <w:rStyle w:val="Strong"/>
          <w:b w:val="0"/>
        </w:rPr>
        <w:t>menyampaikan laporan transaksi mencurigakan (LTKM)</w:t>
      </w:r>
      <w:r w:rsidRPr="00375952">
        <w:t xml:space="preserve"> dan </w:t>
      </w:r>
      <w:r w:rsidRPr="00375952">
        <w:rPr>
          <w:rStyle w:val="Strong"/>
          <w:b w:val="0"/>
        </w:rPr>
        <w:t>laporan transaksi tunai (LTT)</w:t>
      </w:r>
      <w:r w:rsidRPr="00375952">
        <w:t xml:space="preserve"> kepada </w:t>
      </w:r>
      <w:r w:rsidRPr="00375952">
        <w:rPr>
          <w:rStyle w:val="Strong"/>
          <w:b w:val="0"/>
        </w:rPr>
        <w:t>Pusat Pelaporan dan Analisis Transaksi Keuangan (PPATK)</w:t>
      </w:r>
      <w:r w:rsidRPr="00375952">
        <w:t xml:space="preserve">. Kewajiban ini merupakan bentuk pelaksanaan prinsip </w:t>
      </w:r>
      <w:r w:rsidRPr="00375952">
        <w:rPr>
          <w:rStyle w:val="Strong"/>
          <w:b w:val="0"/>
        </w:rPr>
        <w:t>“transparency in financial flow”</w:t>
      </w:r>
      <w:r w:rsidRPr="00375952">
        <w:t xml:space="preserve"> yang diatur dalam </w:t>
      </w:r>
      <w:r w:rsidRPr="00375952">
        <w:rPr>
          <w:rStyle w:val="Strong"/>
          <w:b w:val="0"/>
        </w:rPr>
        <w:t>Pasal 17 dan 23 UU No. 8 Tahun 2010</w:t>
      </w:r>
      <w:r w:rsidRPr="00375952">
        <w:t>.</w:t>
      </w:r>
    </w:p>
    <w:p w:rsidR="00375952" w:rsidRPr="00375952" w:rsidRDefault="00375952" w:rsidP="00375952">
      <w:pPr>
        <w:pStyle w:val="NormalWeb"/>
        <w:spacing w:before="0" w:beforeAutospacing="0" w:after="0" w:afterAutospacing="0" w:line="360" w:lineRule="auto"/>
        <w:ind w:firstLine="567"/>
        <w:jc w:val="both"/>
      </w:pPr>
      <w:r w:rsidRPr="00375952">
        <w:t xml:space="preserve">PPATK berfungsi sebagai lembaga intelijen keuangan (financial intelligence unit) yang mengolah, menganalisis, dan menyampaikan hasil analisis transaksi mencurigakan kepada aparat penegak hukum seperti Kepolisian dan Kejaksaan untuk dilakukan penindakan hukum. Dengan demikian, sinergi antara perbankan dan PPATK merupakan fondasi utama dalam membangun sistem </w:t>
      </w:r>
      <w:r w:rsidRPr="00375952">
        <w:rPr>
          <w:rStyle w:val="Strong"/>
          <w:b w:val="0"/>
        </w:rPr>
        <w:t>Anti Pencucian Uang (Anti-Money Laundering/AML)</w:t>
      </w:r>
      <w:r w:rsidRPr="00375952">
        <w:t xml:space="preserve"> yang efektif dan berkelanjutan.</w:t>
      </w:r>
    </w:p>
    <w:p w:rsidR="00375952" w:rsidRPr="00375952" w:rsidRDefault="00375952" w:rsidP="00375952">
      <w:pPr>
        <w:pStyle w:val="NormalWeb"/>
        <w:spacing w:before="0" w:beforeAutospacing="0" w:after="0" w:afterAutospacing="0" w:line="360" w:lineRule="auto"/>
        <w:ind w:firstLine="567"/>
        <w:jc w:val="both"/>
      </w:pPr>
      <w:r w:rsidRPr="00375952">
        <w:t xml:space="preserve">Dalam kerangka hukum internasional, prinsip-prinsip AML yang diterapkan oleh perbankan di Indonesia telah diselaraskan dengan </w:t>
      </w:r>
      <w:r w:rsidRPr="00375952">
        <w:rPr>
          <w:rStyle w:val="Strong"/>
          <w:b w:val="0"/>
        </w:rPr>
        <w:t>FATF (Financial Action Task Force) 40 Recommendations</w:t>
      </w:r>
      <w:r w:rsidRPr="00375952">
        <w:t>, yang menuntut setiap negara untuk memiliki sistem pelaporan transaksi mencurigakan yang efektif, pengawasan ketat terhadap lembaga keuangan, dan sanksi administratif bagi lembaga yang tidak patuh.</w:t>
      </w:r>
    </w:p>
    <w:p w:rsidR="00375952" w:rsidRPr="00375952" w:rsidRDefault="00375952" w:rsidP="00375952">
      <w:pPr>
        <w:pStyle w:val="NormalWeb"/>
        <w:spacing w:before="0" w:beforeAutospacing="0" w:after="240" w:afterAutospacing="0" w:line="360" w:lineRule="auto"/>
        <w:ind w:firstLine="567"/>
        <w:jc w:val="both"/>
      </w:pPr>
      <w:r w:rsidRPr="00375952">
        <w:t>Peran strategis perbankan ini menunjukkan bahwa upaya pencegahan TPPU tidak hanya menjadi tanggung jawab pemerintah atau aparat penegak hukum, tetapi juga tanggung jawab korporasi dalam menjaga reputasi dan integritas sistem keuangan nasional.</w:t>
      </w:r>
    </w:p>
    <w:p w:rsidR="00375952" w:rsidRPr="00375952" w:rsidRDefault="00375952" w:rsidP="00375952">
      <w:pPr>
        <w:pStyle w:val="Heading3"/>
        <w:spacing w:before="0" w:beforeAutospacing="0" w:after="0" w:afterAutospacing="0" w:line="360" w:lineRule="auto"/>
        <w:ind w:left="567" w:hanging="567"/>
        <w:jc w:val="both"/>
        <w:rPr>
          <w:b w:val="0"/>
          <w:sz w:val="24"/>
          <w:szCs w:val="24"/>
        </w:rPr>
      </w:pPr>
      <w:r w:rsidRPr="00375952">
        <w:rPr>
          <w:rStyle w:val="Strong"/>
          <w:b/>
          <w:bCs/>
          <w:sz w:val="24"/>
          <w:szCs w:val="24"/>
        </w:rPr>
        <w:t xml:space="preserve">2. </w:t>
      </w:r>
      <w:r w:rsidRPr="00375952">
        <w:rPr>
          <w:rStyle w:val="Strong"/>
          <w:b/>
          <w:bCs/>
          <w:sz w:val="24"/>
          <w:szCs w:val="24"/>
        </w:rPr>
        <w:tab/>
      </w:r>
      <w:r w:rsidRPr="00375952">
        <w:rPr>
          <w:rStyle w:val="Strong"/>
          <w:b/>
          <w:bCs/>
          <w:sz w:val="24"/>
          <w:szCs w:val="24"/>
        </w:rPr>
        <w:t>Kendala yang Dihadapi dalam Implementasi Pencegahan TPPU</w:t>
      </w:r>
    </w:p>
    <w:p w:rsidR="00375952" w:rsidRPr="00375952" w:rsidRDefault="00375952" w:rsidP="00375952">
      <w:pPr>
        <w:pStyle w:val="NormalWeb"/>
        <w:spacing w:before="0" w:beforeAutospacing="0" w:after="0" w:afterAutospacing="0" w:line="360" w:lineRule="auto"/>
        <w:ind w:firstLine="567"/>
        <w:jc w:val="both"/>
      </w:pPr>
      <w:r w:rsidRPr="00375952">
        <w:lastRenderedPageBreak/>
        <w:t>Meskipun sistem hukum pencegahan TPPU di Indonesia sudah cukup komprehensif, implementasinya di sektor perbankan masih menghadapi berbagai kendala. Berdasarkan hasil analisis terhadap literatur hukum, laporan PPATK, serta wawancara dengan praktisi perbankan (dalam berbagai studi), ditemukan beberapa permasalahan mendasar sebagai berikut:</w:t>
      </w:r>
    </w:p>
    <w:p w:rsidR="00375952" w:rsidRPr="00375952" w:rsidRDefault="00375952" w:rsidP="00375952">
      <w:pPr>
        <w:pStyle w:val="Heading4"/>
        <w:spacing w:before="0" w:line="360" w:lineRule="auto"/>
        <w:ind w:left="567" w:hanging="567"/>
        <w:jc w:val="both"/>
        <w:rPr>
          <w:rFonts w:ascii="Times New Roman" w:hAnsi="Times New Roman" w:cs="Times New Roman"/>
          <w:b w:val="0"/>
          <w:color w:val="auto"/>
          <w:sz w:val="24"/>
          <w:szCs w:val="24"/>
        </w:rPr>
      </w:pPr>
      <w:r w:rsidRPr="00375952">
        <w:rPr>
          <w:rStyle w:val="Strong"/>
          <w:rFonts w:ascii="Times New Roman" w:hAnsi="Times New Roman" w:cs="Times New Roman"/>
          <w:bCs/>
          <w:color w:val="auto"/>
          <w:sz w:val="24"/>
          <w:szCs w:val="24"/>
        </w:rPr>
        <w:t xml:space="preserve">a. </w:t>
      </w:r>
      <w:r>
        <w:rPr>
          <w:rStyle w:val="Strong"/>
          <w:rFonts w:ascii="Times New Roman" w:hAnsi="Times New Roman" w:cs="Times New Roman"/>
          <w:bCs/>
          <w:color w:val="auto"/>
          <w:sz w:val="24"/>
          <w:szCs w:val="24"/>
        </w:rPr>
        <w:tab/>
      </w:r>
      <w:r w:rsidRPr="00375952">
        <w:rPr>
          <w:rStyle w:val="Strong"/>
          <w:rFonts w:ascii="Times New Roman" w:hAnsi="Times New Roman" w:cs="Times New Roman"/>
          <w:bCs/>
          <w:color w:val="auto"/>
          <w:sz w:val="24"/>
          <w:szCs w:val="24"/>
        </w:rPr>
        <w:t>Rendahnya Kepatuhan terhadap Pedoman dan Regulasi PPATK</w:t>
      </w:r>
    </w:p>
    <w:p w:rsidR="00375952" w:rsidRPr="00375952" w:rsidRDefault="00375952" w:rsidP="00375952">
      <w:pPr>
        <w:pStyle w:val="NormalWeb"/>
        <w:spacing w:before="0" w:beforeAutospacing="0" w:after="0" w:afterAutospacing="0" w:line="360" w:lineRule="auto"/>
        <w:ind w:firstLine="567"/>
        <w:jc w:val="both"/>
      </w:pPr>
      <w:r w:rsidRPr="00375952">
        <w:t>Tingkat kepatuhan perbankan terhadap pedoman PPATK dan OJK masih belum merata, terutama di kalangan bank daerah dan bank perkreditan rakyat (BPR). Sebagian lembaga keuangan masih menganggap pelaporan transaksi mencurigakan sebagai beban administratif, bukan sebagai kewajiban hukum yang krusial dalam menjaga stabilitas keuangan.</w:t>
      </w:r>
    </w:p>
    <w:p w:rsidR="00375952" w:rsidRPr="00375952" w:rsidRDefault="00375952" w:rsidP="00375952">
      <w:pPr>
        <w:pStyle w:val="NormalWeb"/>
        <w:spacing w:before="0" w:beforeAutospacing="0" w:after="240" w:afterAutospacing="0" w:line="360" w:lineRule="auto"/>
        <w:ind w:firstLine="567"/>
        <w:jc w:val="both"/>
      </w:pPr>
      <w:r w:rsidRPr="00375952">
        <w:t xml:space="preserve">Laporan PPATK tahun 2023 menunjukkan bahwa hanya sekitar </w:t>
      </w:r>
      <w:r w:rsidRPr="00375952">
        <w:rPr>
          <w:rStyle w:val="Strong"/>
          <w:b w:val="0"/>
        </w:rPr>
        <w:t>72% bank umum dan 61% BPR</w:t>
      </w:r>
      <w:r w:rsidRPr="00375952">
        <w:t xml:space="preserve"> yang rutin menyampaikan LTKM dan LTT sesuai ketentuan waktu. Hal ini menunjukkan masih adanya </w:t>
      </w:r>
      <w:r w:rsidRPr="00375952">
        <w:rPr>
          <w:rStyle w:val="Emphasis"/>
        </w:rPr>
        <w:t>compliance gap</w:t>
      </w:r>
      <w:r w:rsidRPr="00375952">
        <w:t xml:space="preserve"> yang dapat dimanfaatkan oleh pelaku kejahatan untuk menyamarkan hasil kejahatan.</w:t>
      </w:r>
    </w:p>
    <w:p w:rsidR="00375952" w:rsidRPr="00375952" w:rsidRDefault="00375952" w:rsidP="00375952">
      <w:pPr>
        <w:pStyle w:val="Heading4"/>
        <w:spacing w:before="0" w:line="360" w:lineRule="auto"/>
        <w:ind w:left="567" w:hanging="567"/>
        <w:jc w:val="both"/>
        <w:rPr>
          <w:rFonts w:ascii="Times New Roman" w:hAnsi="Times New Roman" w:cs="Times New Roman"/>
          <w:b w:val="0"/>
          <w:color w:val="auto"/>
          <w:sz w:val="24"/>
          <w:szCs w:val="24"/>
        </w:rPr>
      </w:pPr>
      <w:r w:rsidRPr="00375952">
        <w:rPr>
          <w:rStyle w:val="Strong"/>
          <w:rFonts w:ascii="Times New Roman" w:hAnsi="Times New Roman" w:cs="Times New Roman"/>
          <w:bCs/>
          <w:color w:val="auto"/>
          <w:sz w:val="24"/>
          <w:szCs w:val="24"/>
        </w:rPr>
        <w:t xml:space="preserve">b. </w:t>
      </w:r>
      <w:r>
        <w:rPr>
          <w:rStyle w:val="Strong"/>
          <w:rFonts w:ascii="Times New Roman" w:hAnsi="Times New Roman" w:cs="Times New Roman"/>
          <w:bCs/>
          <w:color w:val="auto"/>
          <w:sz w:val="24"/>
          <w:szCs w:val="24"/>
        </w:rPr>
        <w:tab/>
      </w:r>
      <w:r w:rsidRPr="00375952">
        <w:rPr>
          <w:rStyle w:val="Strong"/>
          <w:rFonts w:ascii="Times New Roman" w:hAnsi="Times New Roman" w:cs="Times New Roman"/>
          <w:bCs/>
          <w:color w:val="auto"/>
          <w:sz w:val="24"/>
          <w:szCs w:val="24"/>
        </w:rPr>
        <w:t>Keterbatasan Sumber Daya Manusia (SDM)</w:t>
      </w:r>
    </w:p>
    <w:p w:rsidR="00375952" w:rsidRPr="00375952" w:rsidRDefault="00375952" w:rsidP="00375952">
      <w:pPr>
        <w:pStyle w:val="NormalWeb"/>
        <w:spacing w:before="0" w:beforeAutospacing="0" w:after="0" w:afterAutospacing="0" w:line="360" w:lineRule="auto"/>
        <w:ind w:firstLine="567"/>
        <w:jc w:val="both"/>
      </w:pPr>
      <w:r w:rsidRPr="00375952">
        <w:t xml:space="preserve">Kendala lain yang cukup signifikan adalah </w:t>
      </w:r>
      <w:r w:rsidRPr="00375952">
        <w:rPr>
          <w:rStyle w:val="Strong"/>
          <w:b w:val="0"/>
        </w:rPr>
        <w:t>kurangnya tenaga ahli di bidang kepatuhan dan analisis transaksi mencurigakan</w:t>
      </w:r>
      <w:r w:rsidRPr="00375952">
        <w:t xml:space="preserve">. Banyak pegawai bank yang belum memiliki kompetensi analisis finansial forensik dan pemahaman mendalam mengenai modus-modus pencucian uang modern, seperti </w:t>
      </w:r>
      <w:r w:rsidRPr="00375952">
        <w:rPr>
          <w:rStyle w:val="Emphasis"/>
        </w:rPr>
        <w:t>cyber laundering</w:t>
      </w:r>
      <w:r w:rsidRPr="00375952">
        <w:t xml:space="preserve"> atau </w:t>
      </w:r>
      <w:r w:rsidRPr="00375952">
        <w:rPr>
          <w:rStyle w:val="Emphasis"/>
        </w:rPr>
        <w:t>trade-based money laundering</w:t>
      </w:r>
      <w:r w:rsidRPr="00375952">
        <w:t>.</w:t>
      </w:r>
    </w:p>
    <w:p w:rsidR="00375952" w:rsidRPr="00375952" w:rsidRDefault="00375952" w:rsidP="00375952">
      <w:pPr>
        <w:pStyle w:val="NormalWeb"/>
        <w:spacing w:before="0" w:beforeAutospacing="0" w:after="240" w:afterAutospacing="0" w:line="360" w:lineRule="auto"/>
        <w:ind w:firstLine="567"/>
        <w:jc w:val="both"/>
      </w:pPr>
      <w:r w:rsidRPr="00375952">
        <w:t>Pelatihan yang diberikan oleh bank maupun regulator masih bersifat formalitas dan belum membangun kesadaran etik serta budaya anti pencucian uang secara menyeluruh di lingkungan kerja.</w:t>
      </w:r>
    </w:p>
    <w:p w:rsidR="00375952" w:rsidRPr="00375952" w:rsidRDefault="00375952" w:rsidP="00375952">
      <w:pPr>
        <w:pStyle w:val="Heading4"/>
        <w:spacing w:before="0" w:line="360" w:lineRule="auto"/>
        <w:ind w:left="567" w:hanging="567"/>
        <w:jc w:val="both"/>
        <w:rPr>
          <w:rFonts w:ascii="Times New Roman" w:hAnsi="Times New Roman" w:cs="Times New Roman"/>
          <w:b w:val="0"/>
          <w:color w:val="auto"/>
          <w:sz w:val="24"/>
          <w:szCs w:val="24"/>
        </w:rPr>
      </w:pPr>
      <w:r w:rsidRPr="00375952">
        <w:rPr>
          <w:rStyle w:val="Strong"/>
          <w:rFonts w:ascii="Times New Roman" w:hAnsi="Times New Roman" w:cs="Times New Roman"/>
          <w:bCs/>
          <w:color w:val="auto"/>
          <w:sz w:val="24"/>
          <w:szCs w:val="24"/>
        </w:rPr>
        <w:t xml:space="preserve">c. </w:t>
      </w:r>
      <w:r>
        <w:rPr>
          <w:rStyle w:val="Strong"/>
          <w:rFonts w:ascii="Times New Roman" w:hAnsi="Times New Roman" w:cs="Times New Roman"/>
          <w:bCs/>
          <w:color w:val="auto"/>
          <w:sz w:val="24"/>
          <w:szCs w:val="24"/>
        </w:rPr>
        <w:tab/>
      </w:r>
      <w:r w:rsidRPr="00375952">
        <w:rPr>
          <w:rStyle w:val="Strong"/>
          <w:rFonts w:ascii="Times New Roman" w:hAnsi="Times New Roman" w:cs="Times New Roman"/>
          <w:bCs/>
          <w:color w:val="auto"/>
          <w:sz w:val="24"/>
          <w:szCs w:val="24"/>
        </w:rPr>
        <w:t>Lemahnya Koordinasi Antar Lembaga</w:t>
      </w:r>
    </w:p>
    <w:p w:rsidR="00375952" w:rsidRPr="00375952" w:rsidRDefault="00375952" w:rsidP="00375952">
      <w:pPr>
        <w:pStyle w:val="NormalWeb"/>
        <w:spacing w:before="0" w:beforeAutospacing="0" w:after="0" w:afterAutospacing="0" w:line="360" w:lineRule="auto"/>
        <w:ind w:firstLine="567"/>
        <w:jc w:val="both"/>
      </w:pPr>
      <w:r w:rsidRPr="00375952">
        <w:t xml:space="preserve">Koordinasi antara PPATK, OJK, Kepolisian, Kejaksaan, dan lembaga perbankan sering kali terhambat oleh perbedaan kewenangan dan keterbatasan pertukaran data. Padahal, kejahatan pencucian uang sering kali melibatkan jaringan lintas sektor dan lintas negara yang membutuhkan </w:t>
      </w:r>
      <w:r w:rsidRPr="00375952">
        <w:rPr>
          <w:rStyle w:val="Strong"/>
          <w:b w:val="0"/>
        </w:rPr>
        <w:t>integrasi informasi secara cepat dan lintas lembaga</w:t>
      </w:r>
      <w:r w:rsidRPr="00375952">
        <w:t>.</w:t>
      </w:r>
    </w:p>
    <w:p w:rsidR="00375952" w:rsidRPr="00375952" w:rsidRDefault="00375952" w:rsidP="00375952">
      <w:pPr>
        <w:pStyle w:val="NormalWeb"/>
        <w:spacing w:before="0" w:beforeAutospacing="0" w:after="0" w:afterAutospacing="0" w:line="360" w:lineRule="auto"/>
        <w:ind w:firstLine="567"/>
        <w:jc w:val="both"/>
      </w:pPr>
      <w:r w:rsidRPr="00375952">
        <w:t>Masih sering ditemukan kendala birokratis dalam penyampaian hasil analisis PPATK kepada aparat penegak hukum, serta adanya ketidaksinkronan antara sistem pelaporan perbankan dan sistem pemantauan yang digunakan oleh PPATK.</w:t>
      </w:r>
    </w:p>
    <w:p w:rsidR="00375952" w:rsidRPr="00375952" w:rsidRDefault="00375952" w:rsidP="00375952">
      <w:pPr>
        <w:pStyle w:val="Heading4"/>
        <w:spacing w:before="0" w:line="360" w:lineRule="auto"/>
        <w:ind w:left="567" w:hanging="567"/>
        <w:jc w:val="both"/>
        <w:rPr>
          <w:rFonts w:ascii="Times New Roman" w:hAnsi="Times New Roman" w:cs="Times New Roman"/>
          <w:b w:val="0"/>
          <w:color w:val="auto"/>
          <w:sz w:val="24"/>
          <w:szCs w:val="24"/>
        </w:rPr>
      </w:pPr>
      <w:r w:rsidRPr="00375952">
        <w:rPr>
          <w:rStyle w:val="Strong"/>
          <w:rFonts w:ascii="Times New Roman" w:hAnsi="Times New Roman" w:cs="Times New Roman"/>
          <w:bCs/>
          <w:color w:val="auto"/>
          <w:sz w:val="24"/>
          <w:szCs w:val="24"/>
        </w:rPr>
        <w:lastRenderedPageBreak/>
        <w:t xml:space="preserve">d. </w:t>
      </w:r>
      <w:r>
        <w:rPr>
          <w:rStyle w:val="Strong"/>
          <w:rFonts w:ascii="Times New Roman" w:hAnsi="Times New Roman" w:cs="Times New Roman"/>
          <w:bCs/>
          <w:color w:val="auto"/>
          <w:sz w:val="24"/>
          <w:szCs w:val="24"/>
        </w:rPr>
        <w:tab/>
      </w:r>
      <w:r w:rsidRPr="00375952">
        <w:rPr>
          <w:rStyle w:val="Strong"/>
          <w:rFonts w:ascii="Times New Roman" w:hAnsi="Times New Roman" w:cs="Times New Roman"/>
          <w:bCs/>
          <w:color w:val="auto"/>
          <w:sz w:val="24"/>
          <w:szCs w:val="24"/>
        </w:rPr>
        <w:t>Keterbatasan Teknologi dan Infrastruktur Pengawasan</w:t>
      </w:r>
    </w:p>
    <w:p w:rsidR="00375952" w:rsidRPr="00375952" w:rsidRDefault="00375952" w:rsidP="00375952">
      <w:pPr>
        <w:pStyle w:val="NormalWeb"/>
        <w:spacing w:before="0" w:beforeAutospacing="0" w:after="0" w:afterAutospacing="0" w:line="360" w:lineRule="auto"/>
        <w:ind w:firstLine="567"/>
        <w:jc w:val="both"/>
      </w:pPr>
      <w:r w:rsidRPr="00375952">
        <w:t xml:space="preserve">Keterbatasan teknologi informasi juga menjadi salah satu faktor utama yang menghambat efektivitas sistem APU-PPT. Banyak lembaga perbankan, terutama bank daerah dan BPR, belum memiliki </w:t>
      </w:r>
      <w:r w:rsidRPr="00375952">
        <w:rPr>
          <w:rStyle w:val="Strong"/>
          <w:b w:val="0"/>
        </w:rPr>
        <w:t>sistem pelacakan transaksi otomatis (automated transaction monitoring system)</w:t>
      </w:r>
      <w:r w:rsidRPr="00375952">
        <w:t xml:space="preserve"> yang mampu mendeteksi pola transaksi abnormal.</w:t>
      </w:r>
    </w:p>
    <w:p w:rsidR="00375952" w:rsidRPr="00375952" w:rsidRDefault="00375952" w:rsidP="00375952">
      <w:pPr>
        <w:pStyle w:val="NormalWeb"/>
        <w:spacing w:before="0" w:beforeAutospacing="0" w:after="240" w:afterAutospacing="0" w:line="360" w:lineRule="auto"/>
        <w:ind w:firstLine="567"/>
        <w:jc w:val="both"/>
      </w:pPr>
      <w:r w:rsidRPr="00375952">
        <w:t xml:space="preserve">Akibatnya, banyak aktivitas mencurigakan tidak teridentifikasi sejak dini. Dalam era digital, pelaku kejahatan semakin canggih dalam memanfaatkan teknologi </w:t>
      </w:r>
      <w:r w:rsidRPr="00375952">
        <w:rPr>
          <w:rStyle w:val="Emphasis"/>
        </w:rPr>
        <w:t>fintech</w:t>
      </w:r>
      <w:r w:rsidRPr="00375952">
        <w:t xml:space="preserve">, </w:t>
      </w:r>
      <w:r w:rsidRPr="00375952">
        <w:rPr>
          <w:rStyle w:val="Emphasis"/>
        </w:rPr>
        <w:t>crypto assets</w:t>
      </w:r>
      <w:r w:rsidRPr="00375952">
        <w:t xml:space="preserve">, dan </w:t>
      </w:r>
      <w:r w:rsidRPr="00375952">
        <w:rPr>
          <w:rStyle w:val="Emphasis"/>
        </w:rPr>
        <w:t>digital banking</w:t>
      </w:r>
      <w:r w:rsidRPr="00375952">
        <w:t xml:space="preserve"> untuk melakukan pencucian uang lintas batas tanpa jejak fisik. Hal ini menuntut adanya peningkatan infrastruktur digital perbankan yang tangguh dan aman.</w:t>
      </w:r>
    </w:p>
    <w:p w:rsidR="00375952" w:rsidRPr="00375952" w:rsidRDefault="00375952" w:rsidP="00375952">
      <w:pPr>
        <w:pStyle w:val="Heading3"/>
        <w:spacing w:before="0" w:beforeAutospacing="0" w:after="0" w:afterAutospacing="0" w:line="360" w:lineRule="auto"/>
        <w:ind w:left="567" w:hanging="567"/>
        <w:jc w:val="both"/>
        <w:rPr>
          <w:b w:val="0"/>
          <w:sz w:val="24"/>
          <w:szCs w:val="24"/>
        </w:rPr>
      </w:pPr>
      <w:r w:rsidRPr="00375952">
        <w:rPr>
          <w:rStyle w:val="Strong"/>
          <w:b/>
          <w:bCs/>
          <w:sz w:val="24"/>
          <w:szCs w:val="24"/>
        </w:rPr>
        <w:t xml:space="preserve">3. </w:t>
      </w:r>
      <w:r w:rsidRPr="00375952">
        <w:rPr>
          <w:rStyle w:val="Strong"/>
          <w:b/>
          <w:bCs/>
          <w:sz w:val="24"/>
          <w:szCs w:val="24"/>
        </w:rPr>
        <w:tab/>
      </w:r>
      <w:r w:rsidRPr="00375952">
        <w:rPr>
          <w:rStyle w:val="Strong"/>
          <w:b/>
          <w:bCs/>
          <w:sz w:val="24"/>
          <w:szCs w:val="24"/>
        </w:rPr>
        <w:t>Upaya Penguatan Sistem Pencegahan dan Penegakan Hukum</w:t>
      </w:r>
    </w:p>
    <w:p w:rsidR="00375952" w:rsidRPr="00375952" w:rsidRDefault="00375952" w:rsidP="007441AF">
      <w:pPr>
        <w:pStyle w:val="NormalWeb"/>
        <w:spacing w:before="0" w:beforeAutospacing="0" w:after="0" w:afterAutospacing="0" w:line="360" w:lineRule="auto"/>
        <w:ind w:firstLine="567"/>
        <w:jc w:val="both"/>
      </w:pPr>
      <w:r w:rsidRPr="00375952">
        <w:t>Untuk menghadapi berbagai kendala tersebut, diperlukan langkah-langkah strategis yang bersifat sistemik dan berkelanjutan agar efektivitas pencegahan TPPU di sektor perbankan dapat meningkat. Berdasarkan analisis normatif dan praktik internasional, terdapat empat langkah utama yang perlu dilakukan:</w:t>
      </w:r>
    </w:p>
    <w:p w:rsidR="00375952" w:rsidRPr="007441AF" w:rsidRDefault="00375952" w:rsidP="007441AF">
      <w:pPr>
        <w:pStyle w:val="Heading4"/>
        <w:spacing w:before="0" w:line="360" w:lineRule="auto"/>
        <w:ind w:left="567" w:hanging="567"/>
        <w:jc w:val="both"/>
        <w:rPr>
          <w:rFonts w:ascii="Times New Roman" w:hAnsi="Times New Roman" w:cs="Times New Roman"/>
          <w:b w:val="0"/>
          <w:color w:val="auto"/>
          <w:sz w:val="24"/>
          <w:szCs w:val="24"/>
        </w:rPr>
      </w:pPr>
      <w:r w:rsidRPr="007441AF">
        <w:rPr>
          <w:rStyle w:val="Strong"/>
          <w:rFonts w:ascii="Times New Roman" w:hAnsi="Times New Roman" w:cs="Times New Roman"/>
          <w:b/>
          <w:bCs/>
          <w:color w:val="auto"/>
          <w:sz w:val="24"/>
          <w:szCs w:val="24"/>
        </w:rPr>
        <w:t>a.</w:t>
      </w:r>
      <w:r w:rsidR="007441AF">
        <w:rPr>
          <w:rStyle w:val="Strong"/>
          <w:rFonts w:ascii="Times New Roman" w:hAnsi="Times New Roman" w:cs="Times New Roman"/>
          <w:b/>
          <w:bCs/>
          <w:color w:val="auto"/>
          <w:sz w:val="24"/>
          <w:szCs w:val="24"/>
        </w:rPr>
        <w:tab/>
      </w:r>
      <w:r w:rsidRPr="007441AF">
        <w:rPr>
          <w:rStyle w:val="Strong"/>
          <w:rFonts w:ascii="Times New Roman" w:hAnsi="Times New Roman" w:cs="Times New Roman"/>
          <w:b/>
          <w:bCs/>
          <w:color w:val="auto"/>
          <w:sz w:val="24"/>
          <w:szCs w:val="24"/>
        </w:rPr>
        <w:t xml:space="preserve"> Peningkatan Kompetensi Sumber Daya Manusia (SDM) Perbankan</w:t>
      </w:r>
    </w:p>
    <w:p w:rsidR="00375952" w:rsidRPr="00375952" w:rsidRDefault="00375952" w:rsidP="00375952">
      <w:pPr>
        <w:pStyle w:val="NormalWeb"/>
        <w:spacing w:before="0" w:beforeAutospacing="0" w:after="0" w:afterAutospacing="0" w:line="360" w:lineRule="auto"/>
        <w:jc w:val="both"/>
      </w:pPr>
      <w:r w:rsidRPr="00375952">
        <w:t xml:space="preserve">Bank perlu melakukan </w:t>
      </w:r>
      <w:r w:rsidRPr="00375952">
        <w:rPr>
          <w:rStyle w:val="Strong"/>
          <w:b w:val="0"/>
        </w:rPr>
        <w:t>pelatihan reguler dan sertifikasi kompetensi APU-PPT</w:t>
      </w:r>
      <w:r w:rsidRPr="00375952">
        <w:t xml:space="preserve"> bagi pegawai yang bekerja di bidang kepatuhan dan audit internal. Program pelatihan tidak hanya bersifat teknis, tetapi juga harus membangun kesadaran etis (</w:t>
      </w:r>
      <w:r w:rsidRPr="00375952">
        <w:rPr>
          <w:rStyle w:val="Emphasis"/>
        </w:rPr>
        <w:t>ethical awareness</w:t>
      </w:r>
      <w:r w:rsidRPr="00375952">
        <w:t>) bahwa pelaporan transaksi mencurigakan adalah bagian dari tanggung jawab hukum dan moral.</w:t>
      </w:r>
    </w:p>
    <w:p w:rsidR="00375952" w:rsidRPr="00375952" w:rsidRDefault="00375952" w:rsidP="00375952">
      <w:pPr>
        <w:pStyle w:val="NormalWeb"/>
        <w:spacing w:before="0" w:beforeAutospacing="0" w:after="0" w:afterAutospacing="0" w:line="360" w:lineRule="auto"/>
        <w:jc w:val="both"/>
      </w:pPr>
      <w:r w:rsidRPr="00375952">
        <w:t xml:space="preserve">Selain itu, perlu dibentuk </w:t>
      </w:r>
      <w:r w:rsidRPr="00375952">
        <w:rPr>
          <w:rStyle w:val="Strong"/>
          <w:b w:val="0"/>
        </w:rPr>
        <w:t>unit kepatuhan independen</w:t>
      </w:r>
      <w:r w:rsidRPr="00375952">
        <w:t xml:space="preserve"> di setiap lembaga perbankan yang langsung bertanggung jawab kepada direksi dan diawasi oleh OJK.</w:t>
      </w:r>
    </w:p>
    <w:p w:rsidR="00375952" w:rsidRPr="007441AF" w:rsidRDefault="00375952" w:rsidP="007441AF">
      <w:pPr>
        <w:pStyle w:val="Heading4"/>
        <w:spacing w:before="0" w:line="360" w:lineRule="auto"/>
        <w:ind w:left="567" w:hanging="567"/>
        <w:jc w:val="both"/>
        <w:rPr>
          <w:rFonts w:ascii="Times New Roman" w:hAnsi="Times New Roman" w:cs="Times New Roman"/>
          <w:b w:val="0"/>
          <w:color w:val="auto"/>
          <w:sz w:val="24"/>
          <w:szCs w:val="24"/>
        </w:rPr>
      </w:pPr>
      <w:r w:rsidRPr="007441AF">
        <w:rPr>
          <w:rStyle w:val="Strong"/>
          <w:rFonts w:ascii="Times New Roman" w:hAnsi="Times New Roman" w:cs="Times New Roman"/>
          <w:b/>
          <w:bCs/>
          <w:color w:val="auto"/>
          <w:sz w:val="24"/>
          <w:szCs w:val="24"/>
        </w:rPr>
        <w:t xml:space="preserve">b. </w:t>
      </w:r>
      <w:r w:rsidR="007441AF">
        <w:rPr>
          <w:rStyle w:val="Strong"/>
          <w:rFonts w:ascii="Times New Roman" w:hAnsi="Times New Roman" w:cs="Times New Roman"/>
          <w:b/>
          <w:bCs/>
          <w:color w:val="auto"/>
          <w:sz w:val="24"/>
          <w:szCs w:val="24"/>
        </w:rPr>
        <w:tab/>
      </w:r>
      <w:r w:rsidRPr="007441AF">
        <w:rPr>
          <w:rStyle w:val="Strong"/>
          <w:rFonts w:ascii="Times New Roman" w:hAnsi="Times New Roman" w:cs="Times New Roman"/>
          <w:b/>
          <w:bCs/>
          <w:color w:val="auto"/>
          <w:sz w:val="24"/>
          <w:szCs w:val="24"/>
        </w:rPr>
        <w:t>Penguatan Teknologi Digital dan Sistem Pemantauan Transaksi</w:t>
      </w:r>
    </w:p>
    <w:p w:rsidR="00375952" w:rsidRPr="00375952" w:rsidRDefault="00375952" w:rsidP="00375952">
      <w:pPr>
        <w:pStyle w:val="NormalWeb"/>
        <w:spacing w:before="0" w:beforeAutospacing="0" w:after="0" w:afterAutospacing="0" w:line="360" w:lineRule="auto"/>
        <w:jc w:val="both"/>
      </w:pPr>
      <w:r w:rsidRPr="00375952">
        <w:t xml:space="preserve">Penerapan teknologi berbasis </w:t>
      </w:r>
      <w:r w:rsidRPr="00375952">
        <w:rPr>
          <w:rStyle w:val="Strong"/>
          <w:b w:val="0"/>
        </w:rPr>
        <w:t>Artificial Intelligence (AI)</w:t>
      </w:r>
      <w:r w:rsidRPr="00375952">
        <w:t xml:space="preserve"> dan </w:t>
      </w:r>
      <w:r w:rsidRPr="00375952">
        <w:rPr>
          <w:rStyle w:val="Strong"/>
          <w:b w:val="0"/>
        </w:rPr>
        <w:t>Big Data Analytics</w:t>
      </w:r>
      <w:r w:rsidRPr="00375952">
        <w:t xml:space="preserve"> dapat membantu bank dalam mendeteksi pola transaksi yang tidak wajar secara otomatis. Sistem ini mampu mengidentifikasi anomali berdasarkan riwayat transaksi nasabah, hubungan antar rekening, dan perilaku keuangan yang tidak konsisten.</w:t>
      </w:r>
    </w:p>
    <w:p w:rsidR="00375952" w:rsidRPr="00375952" w:rsidRDefault="00375952" w:rsidP="00375952">
      <w:pPr>
        <w:pStyle w:val="NormalWeb"/>
        <w:spacing w:before="0" w:beforeAutospacing="0" w:after="0" w:afterAutospacing="0" w:line="360" w:lineRule="auto"/>
        <w:jc w:val="both"/>
      </w:pPr>
      <w:r w:rsidRPr="00375952">
        <w:t xml:space="preserve">Pemerintah juga perlu mendorong </w:t>
      </w:r>
      <w:r w:rsidRPr="00375952">
        <w:rPr>
          <w:rStyle w:val="Strong"/>
          <w:b w:val="0"/>
        </w:rPr>
        <w:t>interkoneksi data keuangan nasional</w:t>
      </w:r>
      <w:r w:rsidRPr="00375952">
        <w:t xml:space="preserve"> antara bank, PPATK, dan OJK, untuk mempercepat pertukaran informasi lintas lembaga dalam waktu nyata (</w:t>
      </w:r>
      <w:r w:rsidRPr="00375952">
        <w:rPr>
          <w:rStyle w:val="Emphasis"/>
        </w:rPr>
        <w:t>real-time monitoring</w:t>
      </w:r>
      <w:r w:rsidRPr="00375952">
        <w:t>).</w:t>
      </w:r>
    </w:p>
    <w:p w:rsidR="00375952" w:rsidRPr="007441AF" w:rsidRDefault="00375952" w:rsidP="007441AF">
      <w:pPr>
        <w:pStyle w:val="Heading4"/>
        <w:spacing w:before="0" w:line="360" w:lineRule="auto"/>
        <w:ind w:left="567" w:hanging="567"/>
        <w:jc w:val="both"/>
        <w:rPr>
          <w:rFonts w:ascii="Times New Roman" w:hAnsi="Times New Roman" w:cs="Times New Roman"/>
          <w:b w:val="0"/>
          <w:color w:val="auto"/>
          <w:sz w:val="24"/>
          <w:szCs w:val="24"/>
        </w:rPr>
      </w:pPr>
      <w:r w:rsidRPr="007441AF">
        <w:rPr>
          <w:rStyle w:val="Strong"/>
          <w:rFonts w:ascii="Times New Roman" w:hAnsi="Times New Roman" w:cs="Times New Roman"/>
          <w:b/>
          <w:bCs/>
          <w:color w:val="auto"/>
          <w:sz w:val="24"/>
          <w:szCs w:val="24"/>
        </w:rPr>
        <w:t xml:space="preserve">c. </w:t>
      </w:r>
      <w:r w:rsidR="007441AF">
        <w:rPr>
          <w:rStyle w:val="Strong"/>
          <w:rFonts w:ascii="Times New Roman" w:hAnsi="Times New Roman" w:cs="Times New Roman"/>
          <w:b/>
          <w:bCs/>
          <w:color w:val="auto"/>
          <w:sz w:val="24"/>
          <w:szCs w:val="24"/>
        </w:rPr>
        <w:tab/>
      </w:r>
      <w:r w:rsidRPr="007441AF">
        <w:rPr>
          <w:rStyle w:val="Strong"/>
          <w:rFonts w:ascii="Times New Roman" w:hAnsi="Times New Roman" w:cs="Times New Roman"/>
          <w:b/>
          <w:bCs/>
          <w:color w:val="auto"/>
          <w:sz w:val="24"/>
          <w:szCs w:val="24"/>
        </w:rPr>
        <w:t>Sinergi Antar Lembaga Penegak Hukum dan Regulator</w:t>
      </w:r>
    </w:p>
    <w:p w:rsidR="00375952" w:rsidRPr="00375952" w:rsidRDefault="00375952" w:rsidP="00375952">
      <w:pPr>
        <w:pStyle w:val="NormalWeb"/>
        <w:spacing w:before="0" w:beforeAutospacing="0" w:after="0" w:afterAutospacing="0" w:line="360" w:lineRule="auto"/>
        <w:jc w:val="both"/>
      </w:pPr>
      <w:r w:rsidRPr="00375952">
        <w:t xml:space="preserve">Diperlukan </w:t>
      </w:r>
      <w:r w:rsidRPr="00375952">
        <w:rPr>
          <w:rStyle w:val="Strong"/>
          <w:b w:val="0"/>
        </w:rPr>
        <w:t>koordinasi terpadu</w:t>
      </w:r>
      <w:r w:rsidRPr="00375952">
        <w:t xml:space="preserve"> antara PPATK, OJK, Kepolisian, Kejaksaan, dan Kementerian Keuangan dalam menangani kasus TPPU. Pembentukan </w:t>
      </w:r>
      <w:r w:rsidRPr="00375952">
        <w:rPr>
          <w:rStyle w:val="Strong"/>
          <w:b w:val="0"/>
        </w:rPr>
        <w:t xml:space="preserve">Satuan Tugas Nasional Anti </w:t>
      </w:r>
      <w:r w:rsidRPr="00375952">
        <w:rPr>
          <w:rStyle w:val="Strong"/>
          <w:b w:val="0"/>
        </w:rPr>
        <w:lastRenderedPageBreak/>
        <w:t>Pencucian Uang (National AML Task Force)</w:t>
      </w:r>
      <w:r w:rsidRPr="00375952">
        <w:t xml:space="preserve"> dapat menjadi solusi untuk mengintegrasikan fungsi pengawasan, analisis, dan penindakan.</w:t>
      </w:r>
    </w:p>
    <w:p w:rsidR="00375952" w:rsidRPr="00375952" w:rsidRDefault="00375952" w:rsidP="00375952">
      <w:pPr>
        <w:pStyle w:val="NormalWeb"/>
        <w:spacing w:before="0" w:beforeAutospacing="0" w:after="0" w:afterAutospacing="0" w:line="360" w:lineRule="auto"/>
        <w:jc w:val="both"/>
      </w:pPr>
      <w:r w:rsidRPr="00375952">
        <w:t xml:space="preserve">Selain itu, perlu dilakukan </w:t>
      </w:r>
      <w:r w:rsidRPr="00375952">
        <w:rPr>
          <w:rStyle w:val="Strong"/>
          <w:b w:val="0"/>
        </w:rPr>
        <w:t>perjanjian kerja sama internasional (Mutual Legal Assistance/MLA)</w:t>
      </w:r>
      <w:r w:rsidRPr="00375952">
        <w:t xml:space="preserve"> agar aparat penegak hukum dapat melacak aliran dana lintas negara secara efektif.</w:t>
      </w:r>
    </w:p>
    <w:p w:rsidR="00375952" w:rsidRPr="007441AF" w:rsidRDefault="00375952" w:rsidP="007441AF">
      <w:pPr>
        <w:pStyle w:val="Heading4"/>
        <w:spacing w:before="0" w:line="360" w:lineRule="auto"/>
        <w:ind w:left="567" w:hanging="567"/>
        <w:jc w:val="both"/>
        <w:rPr>
          <w:rFonts w:ascii="Times New Roman" w:hAnsi="Times New Roman" w:cs="Times New Roman"/>
          <w:b w:val="0"/>
          <w:color w:val="auto"/>
          <w:sz w:val="24"/>
          <w:szCs w:val="24"/>
        </w:rPr>
      </w:pPr>
      <w:r w:rsidRPr="007441AF">
        <w:rPr>
          <w:rStyle w:val="Strong"/>
          <w:rFonts w:ascii="Times New Roman" w:hAnsi="Times New Roman" w:cs="Times New Roman"/>
          <w:b/>
          <w:bCs/>
          <w:color w:val="auto"/>
          <w:sz w:val="24"/>
          <w:szCs w:val="24"/>
        </w:rPr>
        <w:t xml:space="preserve">d. </w:t>
      </w:r>
      <w:r w:rsidR="007441AF">
        <w:rPr>
          <w:rStyle w:val="Strong"/>
          <w:rFonts w:ascii="Times New Roman" w:hAnsi="Times New Roman" w:cs="Times New Roman"/>
          <w:b/>
          <w:bCs/>
          <w:color w:val="auto"/>
          <w:sz w:val="24"/>
          <w:szCs w:val="24"/>
        </w:rPr>
        <w:tab/>
      </w:r>
      <w:r w:rsidRPr="007441AF">
        <w:rPr>
          <w:rStyle w:val="Strong"/>
          <w:rFonts w:ascii="Times New Roman" w:hAnsi="Times New Roman" w:cs="Times New Roman"/>
          <w:b/>
          <w:bCs/>
          <w:color w:val="auto"/>
          <w:sz w:val="24"/>
          <w:szCs w:val="24"/>
        </w:rPr>
        <w:t>Penegakan Sanksi Hukum dan Disiplin Kelembagaan</w:t>
      </w:r>
    </w:p>
    <w:p w:rsidR="00375952" w:rsidRPr="00375952" w:rsidRDefault="00375952" w:rsidP="00375952">
      <w:pPr>
        <w:pStyle w:val="NormalWeb"/>
        <w:spacing w:before="0" w:beforeAutospacing="0" w:after="0" w:afterAutospacing="0" w:line="360" w:lineRule="auto"/>
        <w:jc w:val="both"/>
      </w:pPr>
      <w:r w:rsidRPr="00375952">
        <w:t xml:space="preserve">Sanksi terhadap bank yang lalai dalam melaksanakan prinsip KYC dan pelaporan LTKM harus ditegakkan secara konsisten. Berdasarkan </w:t>
      </w:r>
      <w:r w:rsidRPr="00375952">
        <w:rPr>
          <w:rStyle w:val="Strong"/>
          <w:b w:val="0"/>
        </w:rPr>
        <w:t>Pasal 35 dan 36 UU No. 8 Tahun 2010</w:t>
      </w:r>
      <w:r w:rsidRPr="00375952">
        <w:t>, lembaga keuangan dapat dikenai sanksi administratif berupa teguran, pembekuan kegiatan usaha, pencabutan izin, hingga pidana bagi pengurus yang dengan sengaja tidak melaksanakan kewajiban pelaporan.</w:t>
      </w:r>
    </w:p>
    <w:p w:rsidR="00375952" w:rsidRPr="00375952" w:rsidRDefault="00375952" w:rsidP="007441AF">
      <w:pPr>
        <w:pStyle w:val="NormalWeb"/>
        <w:spacing w:before="0" w:beforeAutospacing="0" w:after="240" w:afterAutospacing="0" w:line="360" w:lineRule="auto"/>
        <w:jc w:val="both"/>
      </w:pPr>
      <w:r w:rsidRPr="00375952">
        <w:t xml:space="preserve">Penegakan sanksi ini penting untuk menimbulkan </w:t>
      </w:r>
      <w:r w:rsidRPr="00375952">
        <w:rPr>
          <w:rStyle w:val="Strong"/>
          <w:b w:val="0"/>
        </w:rPr>
        <w:t>efek jera (deterrent effect)</w:t>
      </w:r>
      <w:r w:rsidRPr="00375952">
        <w:t xml:space="preserve"> dan meningkatkan kesadaran hukum lembaga keuangan agar lebih bertanggung jawab terhadap sistem keuangan nasional.</w:t>
      </w:r>
    </w:p>
    <w:p w:rsidR="00375952" w:rsidRPr="007441AF" w:rsidRDefault="00375952" w:rsidP="007441AF">
      <w:pPr>
        <w:pStyle w:val="Heading3"/>
        <w:spacing w:before="0" w:beforeAutospacing="0" w:after="0" w:afterAutospacing="0" w:line="360" w:lineRule="auto"/>
        <w:ind w:left="567" w:hanging="567"/>
        <w:jc w:val="both"/>
        <w:rPr>
          <w:b w:val="0"/>
          <w:sz w:val="24"/>
          <w:szCs w:val="24"/>
        </w:rPr>
      </w:pPr>
      <w:r w:rsidRPr="007441AF">
        <w:rPr>
          <w:rStyle w:val="Strong"/>
          <w:b/>
          <w:bCs/>
          <w:sz w:val="24"/>
          <w:szCs w:val="24"/>
        </w:rPr>
        <w:t xml:space="preserve">4. </w:t>
      </w:r>
      <w:r w:rsidR="007441AF" w:rsidRPr="007441AF">
        <w:rPr>
          <w:rStyle w:val="Strong"/>
          <w:b/>
          <w:bCs/>
          <w:sz w:val="24"/>
          <w:szCs w:val="24"/>
        </w:rPr>
        <w:tab/>
      </w:r>
      <w:r w:rsidRPr="007441AF">
        <w:rPr>
          <w:rStyle w:val="Strong"/>
          <w:b/>
          <w:bCs/>
          <w:sz w:val="24"/>
          <w:szCs w:val="24"/>
        </w:rPr>
        <w:t>Analisis Kritis</w:t>
      </w:r>
    </w:p>
    <w:p w:rsidR="00375952" w:rsidRPr="00375952" w:rsidRDefault="00375952" w:rsidP="007441AF">
      <w:pPr>
        <w:pStyle w:val="NormalWeb"/>
        <w:spacing w:before="0" w:beforeAutospacing="0" w:after="0" w:afterAutospacing="0" w:line="360" w:lineRule="auto"/>
        <w:ind w:firstLine="567"/>
        <w:jc w:val="both"/>
      </w:pPr>
      <w:r w:rsidRPr="00375952">
        <w:t xml:space="preserve">Jika ditinjau dari perspektif teori penegakan hukum </w:t>
      </w:r>
      <w:r w:rsidRPr="00375952">
        <w:rPr>
          <w:rStyle w:val="Strong"/>
          <w:b w:val="0"/>
        </w:rPr>
        <w:t>Soerjono Soekanto</w:t>
      </w:r>
      <w:r w:rsidRPr="00375952">
        <w:t xml:space="preserve">, maka peran perbankan dalam pencegahan TPPU sangat dipengaruhi oleh lima faktor utama: </w:t>
      </w:r>
      <w:r w:rsidRPr="00375952">
        <w:rPr>
          <w:rStyle w:val="Strong"/>
          <w:b w:val="0"/>
        </w:rPr>
        <w:t>substansi hukum, struktur hukum, sarana-prasarana, masyarakat, dan budaya hukum</w:t>
      </w:r>
      <w:r w:rsidRPr="00375952">
        <w:t>. Dalam konteks ini, regulasi (substansi hukum) sudah memadai, namun struktur dan budaya hukum masih lemah.</w:t>
      </w:r>
    </w:p>
    <w:p w:rsidR="00375952" w:rsidRPr="00375952" w:rsidRDefault="00375952" w:rsidP="007441AF">
      <w:pPr>
        <w:pStyle w:val="NormalWeb"/>
        <w:spacing w:before="0" w:beforeAutospacing="0" w:after="0" w:afterAutospacing="0" w:line="360" w:lineRule="auto"/>
        <w:ind w:firstLine="567"/>
        <w:jc w:val="both"/>
      </w:pPr>
      <w:r w:rsidRPr="00375952">
        <w:t xml:space="preserve">Selain itu, jika ditinjau dari </w:t>
      </w:r>
      <w:r w:rsidRPr="00375952">
        <w:rPr>
          <w:rStyle w:val="Strong"/>
          <w:b w:val="0"/>
        </w:rPr>
        <w:t>teori keadilan John Rawls (1971)</w:t>
      </w:r>
      <w:r w:rsidRPr="00375952">
        <w:t xml:space="preserve">, pelaksanaan prinsip KYC dan pelaporan transaksi mencurigakan merupakan bentuk </w:t>
      </w:r>
      <w:r w:rsidRPr="00375952">
        <w:rPr>
          <w:rStyle w:val="Emphasis"/>
        </w:rPr>
        <w:t>justice as fairness</w:t>
      </w:r>
      <w:r w:rsidRPr="00375952">
        <w:t>, di mana bank turut memastikan bahwa hukum diterapkan tanpa diskriminasi demi melindungi kepentingan publik dari dampak negatif kejahatan ekonomi.</w:t>
      </w:r>
    </w:p>
    <w:p w:rsidR="00375952" w:rsidRPr="00375952" w:rsidRDefault="00375952" w:rsidP="007441AF">
      <w:pPr>
        <w:pStyle w:val="NormalWeb"/>
        <w:spacing w:before="0" w:beforeAutospacing="0" w:after="0" w:afterAutospacing="0" w:line="360" w:lineRule="auto"/>
        <w:ind w:firstLine="567"/>
        <w:jc w:val="both"/>
      </w:pPr>
      <w:r w:rsidRPr="00375952">
        <w:t xml:space="preserve">Dengan demikian, efektivitas pencegahan tindak pidana pencucian uang tidak hanya bergantung pada kekuatan hukum positif, tetapi juga pada </w:t>
      </w:r>
      <w:r w:rsidRPr="00375952">
        <w:rPr>
          <w:rStyle w:val="Strong"/>
          <w:b w:val="0"/>
        </w:rPr>
        <w:t>komitmen moral, profesionalisme, dan integritas lembaga perbankan</w:t>
      </w:r>
      <w:r w:rsidRPr="00375952">
        <w:t xml:space="preserve"> sebagai garda terdepan dalam menjaga keadilan ekonomi nasional.</w:t>
      </w:r>
    </w:p>
    <w:p w:rsidR="006266A4" w:rsidRPr="006266A4" w:rsidRDefault="006266A4" w:rsidP="00D06401">
      <w:pPr>
        <w:spacing w:before="100" w:beforeAutospacing="1" w:after="100" w:afterAutospacing="1" w:line="240" w:lineRule="auto"/>
        <w:jc w:val="both"/>
        <w:outlineLvl w:val="1"/>
        <w:rPr>
          <w:rFonts w:ascii="Times New Roman" w:eastAsia="Times New Roman" w:hAnsi="Times New Roman" w:cs="Times New Roman"/>
          <w:b/>
          <w:bCs/>
          <w:sz w:val="24"/>
          <w:szCs w:val="24"/>
          <w:lang w:eastAsia="id-ID"/>
        </w:rPr>
      </w:pPr>
      <w:r w:rsidRPr="00D06401">
        <w:rPr>
          <w:rFonts w:ascii="Times New Roman" w:eastAsia="Times New Roman" w:hAnsi="Times New Roman" w:cs="Times New Roman"/>
          <w:b/>
          <w:bCs/>
          <w:sz w:val="24"/>
          <w:szCs w:val="24"/>
          <w:lang w:eastAsia="id-ID"/>
        </w:rPr>
        <w:t>KESIMPULAN DAN SARAN</w:t>
      </w:r>
    </w:p>
    <w:p w:rsidR="006266A4" w:rsidRPr="006266A4" w:rsidRDefault="006266A4" w:rsidP="00D06401">
      <w:pPr>
        <w:spacing w:before="100" w:beforeAutospacing="1" w:after="100" w:afterAutospacing="1" w:line="240" w:lineRule="auto"/>
        <w:jc w:val="both"/>
        <w:outlineLvl w:val="2"/>
        <w:rPr>
          <w:rFonts w:ascii="Times New Roman" w:eastAsia="Times New Roman" w:hAnsi="Times New Roman" w:cs="Times New Roman"/>
          <w:b/>
          <w:bCs/>
          <w:sz w:val="24"/>
          <w:szCs w:val="24"/>
          <w:lang w:eastAsia="id-ID"/>
        </w:rPr>
      </w:pPr>
      <w:r w:rsidRPr="00D06401">
        <w:rPr>
          <w:rFonts w:ascii="Times New Roman" w:eastAsia="Times New Roman" w:hAnsi="Times New Roman" w:cs="Times New Roman"/>
          <w:b/>
          <w:bCs/>
          <w:sz w:val="24"/>
          <w:szCs w:val="24"/>
          <w:lang w:eastAsia="id-ID"/>
        </w:rPr>
        <w:t>Kesimpulan</w:t>
      </w:r>
    </w:p>
    <w:p w:rsidR="006266A4" w:rsidRPr="006266A4" w:rsidRDefault="006266A4" w:rsidP="00D06401">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Lembaga perbankan memiliki peran hukum yang sangat penting dalam pencegahan TPPU.</w:t>
      </w:r>
    </w:p>
    <w:p w:rsidR="006266A4" w:rsidRPr="006266A4" w:rsidRDefault="006266A4" w:rsidP="00D06401">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lastRenderedPageBreak/>
        <w:t>Implementasi UU No. 8 Tahun 2010 masih menghadapi kendala struktural, teknis, dan budaya hukum.</w:t>
      </w:r>
    </w:p>
    <w:p w:rsidR="006266A4" w:rsidRPr="006266A4" w:rsidRDefault="006266A4" w:rsidP="00D06401">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Sinergi antara PPATK, OJK, lembaga perbankan, dan aparat penegak hukum mutlak diperlukan untuk memperkuat sistem APU-PPT.</w:t>
      </w:r>
    </w:p>
    <w:p w:rsidR="006266A4" w:rsidRPr="006266A4" w:rsidRDefault="006266A4" w:rsidP="00D06401">
      <w:pPr>
        <w:spacing w:before="100" w:beforeAutospacing="1" w:after="100" w:afterAutospacing="1" w:line="240" w:lineRule="auto"/>
        <w:jc w:val="both"/>
        <w:outlineLvl w:val="2"/>
        <w:rPr>
          <w:rFonts w:ascii="Times New Roman" w:eastAsia="Times New Roman" w:hAnsi="Times New Roman" w:cs="Times New Roman"/>
          <w:b/>
          <w:bCs/>
          <w:sz w:val="24"/>
          <w:szCs w:val="24"/>
          <w:lang w:eastAsia="id-ID"/>
        </w:rPr>
      </w:pPr>
      <w:r w:rsidRPr="00D06401">
        <w:rPr>
          <w:rFonts w:ascii="Times New Roman" w:eastAsia="Times New Roman" w:hAnsi="Times New Roman" w:cs="Times New Roman"/>
          <w:b/>
          <w:bCs/>
          <w:sz w:val="24"/>
          <w:szCs w:val="24"/>
          <w:lang w:eastAsia="id-ID"/>
        </w:rPr>
        <w:t>Saran</w:t>
      </w:r>
    </w:p>
    <w:p w:rsidR="006266A4" w:rsidRPr="006266A4" w:rsidRDefault="006266A4" w:rsidP="00D06401">
      <w:pPr>
        <w:numPr>
          <w:ilvl w:val="0"/>
          <w:numId w:val="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Pemerintah perlu memperbarui regulasi agar selaras dengan perkembangan teknologi keuangan digital.</w:t>
      </w:r>
    </w:p>
    <w:p w:rsidR="006266A4" w:rsidRPr="006266A4" w:rsidRDefault="006266A4" w:rsidP="00D06401">
      <w:pPr>
        <w:numPr>
          <w:ilvl w:val="0"/>
          <w:numId w:val="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OJK dan PPATK harus memperkuat fungsi pengawasan dan meningkatkan transparansi.</w:t>
      </w:r>
    </w:p>
    <w:p w:rsidR="006266A4" w:rsidRPr="006266A4" w:rsidRDefault="006266A4" w:rsidP="00D06401">
      <w:pPr>
        <w:numPr>
          <w:ilvl w:val="0"/>
          <w:numId w:val="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Diperlukan pelatihan berkelanjutan bagi pegawai bank agar memahami pentingnya kepatuhan hukum dalam pencegahan TPPU.</w:t>
      </w:r>
    </w:p>
    <w:p w:rsidR="00D06401" w:rsidRDefault="00D06401" w:rsidP="00D0640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id-ID"/>
        </w:rPr>
      </w:pPr>
    </w:p>
    <w:p w:rsidR="006266A4" w:rsidRPr="006266A4" w:rsidRDefault="006266A4" w:rsidP="00D0640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id-ID"/>
        </w:rPr>
      </w:pPr>
      <w:r w:rsidRPr="00D06401">
        <w:rPr>
          <w:rFonts w:ascii="Times New Roman" w:eastAsia="Times New Roman" w:hAnsi="Times New Roman" w:cs="Times New Roman"/>
          <w:b/>
          <w:bCs/>
          <w:sz w:val="24"/>
          <w:szCs w:val="24"/>
          <w:lang w:eastAsia="id-ID"/>
        </w:rPr>
        <w:t>DAFTAR PUSTAKA</w:t>
      </w:r>
    </w:p>
    <w:p w:rsidR="00D06401" w:rsidRP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Arief, B. N. (2013). </w:t>
      </w:r>
      <w:r w:rsidRPr="00D06401">
        <w:rPr>
          <w:rFonts w:ascii="Times New Roman" w:eastAsia="Times New Roman" w:hAnsi="Times New Roman" w:cs="Times New Roman"/>
          <w:i/>
          <w:iCs/>
          <w:sz w:val="24"/>
          <w:szCs w:val="24"/>
          <w:lang w:eastAsia="id-ID"/>
        </w:rPr>
        <w:t>Kebijakan Hukum Pidana</w:t>
      </w:r>
      <w:r w:rsidRPr="00D06401">
        <w:rPr>
          <w:rFonts w:ascii="Times New Roman" w:eastAsia="Times New Roman" w:hAnsi="Times New Roman" w:cs="Times New Roman"/>
          <w:sz w:val="24"/>
          <w:szCs w:val="24"/>
          <w:lang w:eastAsia="id-ID"/>
        </w:rPr>
        <w:t>. Jakarta: Kencana Prenada Media Group.</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Arief, B. N. (2013). </w:t>
      </w:r>
      <w:r w:rsidRPr="006266A4">
        <w:rPr>
          <w:rFonts w:ascii="Times New Roman" w:eastAsia="Times New Roman" w:hAnsi="Times New Roman" w:cs="Times New Roman"/>
          <w:i/>
          <w:iCs/>
          <w:sz w:val="24"/>
          <w:szCs w:val="24"/>
          <w:lang w:eastAsia="id-ID"/>
        </w:rPr>
        <w:t>Kebijakan Hukum Pidana</w:t>
      </w:r>
      <w:r w:rsidRPr="006266A4">
        <w:rPr>
          <w:rFonts w:ascii="Times New Roman" w:eastAsia="Times New Roman" w:hAnsi="Times New Roman" w:cs="Times New Roman"/>
          <w:sz w:val="24"/>
          <w:szCs w:val="24"/>
          <w:lang w:eastAsia="id-ID"/>
        </w:rPr>
        <w:t>. Jakarta: Kencana.</w:t>
      </w:r>
      <w:r w:rsidRPr="006266A4">
        <w:rPr>
          <w:rFonts w:ascii="Times New Roman" w:eastAsia="Times New Roman" w:hAnsi="Times New Roman" w:cs="Times New Roman"/>
          <w:sz w:val="24"/>
          <w:szCs w:val="24"/>
          <w:lang w:eastAsia="id-ID"/>
        </w:rPr>
        <w:br/>
        <w:t xml:space="preserve">Asikin, Z., &amp; Amiruddin. (2016). </w:t>
      </w:r>
      <w:r w:rsidRPr="006266A4">
        <w:rPr>
          <w:rFonts w:ascii="Times New Roman" w:eastAsia="Times New Roman" w:hAnsi="Times New Roman" w:cs="Times New Roman"/>
          <w:i/>
          <w:iCs/>
          <w:sz w:val="24"/>
          <w:szCs w:val="24"/>
          <w:lang w:eastAsia="id-ID"/>
        </w:rPr>
        <w:t>Pengantar Metode Penelitian Hukum</w:t>
      </w:r>
      <w:r w:rsidRPr="006266A4">
        <w:rPr>
          <w:rFonts w:ascii="Times New Roman" w:eastAsia="Times New Roman" w:hAnsi="Times New Roman" w:cs="Times New Roman"/>
          <w:sz w:val="24"/>
          <w:szCs w:val="24"/>
          <w:lang w:eastAsia="id-ID"/>
        </w:rPr>
        <w:t>. Jakarta: Rajawali Pers.</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Asshiddiqie, J. (2011). </w:t>
      </w:r>
      <w:r w:rsidRPr="00D06401">
        <w:rPr>
          <w:rFonts w:ascii="Times New Roman" w:eastAsia="Times New Roman" w:hAnsi="Times New Roman" w:cs="Times New Roman"/>
          <w:i/>
          <w:iCs/>
          <w:sz w:val="24"/>
          <w:szCs w:val="24"/>
          <w:lang w:eastAsia="id-ID"/>
        </w:rPr>
        <w:t>Konstitusi dan Konstitusionalisme Indonesia</w:t>
      </w:r>
      <w:r w:rsidRPr="00D06401">
        <w:rPr>
          <w:rFonts w:ascii="Times New Roman" w:eastAsia="Times New Roman" w:hAnsi="Times New Roman" w:cs="Times New Roman"/>
          <w:sz w:val="24"/>
          <w:szCs w:val="24"/>
          <w:lang w:eastAsia="id-ID"/>
        </w:rPr>
        <w:t>. Jakarta: Sinar Grafika.</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Bakhri, S. (2017). </w:t>
      </w:r>
      <w:r w:rsidRPr="00D06401">
        <w:rPr>
          <w:rFonts w:ascii="Times New Roman" w:eastAsia="Times New Roman" w:hAnsi="Times New Roman" w:cs="Times New Roman"/>
          <w:i/>
          <w:iCs/>
          <w:sz w:val="24"/>
          <w:szCs w:val="24"/>
          <w:lang w:eastAsia="id-ID"/>
        </w:rPr>
        <w:t>Pencegahan dan Pemberantasan Tindak Pidana Pencucian Uang di Indonesia</w:t>
      </w:r>
      <w:r w:rsidRPr="00D06401">
        <w:rPr>
          <w:rFonts w:ascii="Times New Roman" w:eastAsia="Times New Roman" w:hAnsi="Times New Roman" w:cs="Times New Roman"/>
          <w:sz w:val="24"/>
          <w:szCs w:val="24"/>
          <w:lang w:eastAsia="id-ID"/>
        </w:rPr>
        <w:t>. Jakarta: Prenadamedia Group.</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Friedman, L. M. (2001). </w:t>
      </w:r>
      <w:r w:rsidRPr="00D06401">
        <w:rPr>
          <w:rFonts w:ascii="Times New Roman" w:eastAsia="Times New Roman" w:hAnsi="Times New Roman" w:cs="Times New Roman"/>
          <w:i/>
          <w:iCs/>
          <w:sz w:val="24"/>
          <w:szCs w:val="24"/>
          <w:lang w:eastAsia="id-ID"/>
        </w:rPr>
        <w:t>Law and Society: An Introduction</w:t>
      </w:r>
      <w:r w:rsidRPr="00D06401">
        <w:rPr>
          <w:rFonts w:ascii="Times New Roman" w:eastAsia="Times New Roman" w:hAnsi="Times New Roman" w:cs="Times New Roman"/>
          <w:sz w:val="24"/>
          <w:szCs w:val="24"/>
          <w:lang w:eastAsia="id-ID"/>
        </w:rPr>
        <w:t>. New York: Prentice Hall.</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Galanter, M. (1983). </w:t>
      </w:r>
      <w:r w:rsidRPr="00D06401">
        <w:rPr>
          <w:rFonts w:ascii="Times New Roman" w:eastAsia="Times New Roman" w:hAnsi="Times New Roman" w:cs="Times New Roman"/>
          <w:i/>
          <w:iCs/>
          <w:sz w:val="24"/>
          <w:szCs w:val="24"/>
          <w:lang w:eastAsia="id-ID"/>
        </w:rPr>
        <w:t>Justice in Many Rooms: Courts, Private Ordering, and Indigenous Law</w:t>
      </w:r>
      <w:r w:rsidRPr="00D06401">
        <w:rPr>
          <w:rFonts w:ascii="Times New Roman" w:eastAsia="Times New Roman" w:hAnsi="Times New Roman" w:cs="Times New Roman"/>
          <w:sz w:val="24"/>
          <w:szCs w:val="24"/>
          <w:lang w:eastAsia="id-ID"/>
        </w:rPr>
        <w:t>. Journal of Legal Pluralism, 19(1), 1–47.</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Hatta, M. (2016). </w:t>
      </w:r>
      <w:r w:rsidRPr="00D06401">
        <w:rPr>
          <w:rFonts w:ascii="Times New Roman" w:eastAsia="Times New Roman" w:hAnsi="Times New Roman" w:cs="Times New Roman"/>
          <w:i/>
          <w:iCs/>
          <w:sz w:val="24"/>
          <w:szCs w:val="24"/>
          <w:lang w:eastAsia="id-ID"/>
        </w:rPr>
        <w:t>Pencucian Uang dan Kejahatan Korporasi</w:t>
      </w:r>
      <w:r w:rsidRPr="00D06401">
        <w:rPr>
          <w:rFonts w:ascii="Times New Roman" w:eastAsia="Times New Roman" w:hAnsi="Times New Roman" w:cs="Times New Roman"/>
          <w:sz w:val="24"/>
          <w:szCs w:val="24"/>
          <w:lang w:eastAsia="id-ID"/>
        </w:rPr>
        <w:t>. Yogyakarta: Deepublish.</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Indonesia. (1998). </w:t>
      </w:r>
      <w:r w:rsidRPr="00D06401">
        <w:rPr>
          <w:rFonts w:ascii="Times New Roman" w:eastAsia="Times New Roman" w:hAnsi="Times New Roman" w:cs="Times New Roman"/>
          <w:i/>
          <w:iCs/>
          <w:sz w:val="24"/>
          <w:szCs w:val="24"/>
          <w:lang w:eastAsia="id-ID"/>
        </w:rPr>
        <w:t>Undang-Undang Nomor 10 Tahun 1998 tentang Perbankan</w:t>
      </w:r>
      <w:r w:rsidRPr="00D06401">
        <w:rPr>
          <w:rFonts w:ascii="Times New Roman" w:eastAsia="Times New Roman" w:hAnsi="Times New Roman" w:cs="Times New Roman"/>
          <w:sz w:val="24"/>
          <w:szCs w:val="24"/>
          <w:lang w:eastAsia="id-ID"/>
        </w:rPr>
        <w:t>. Lembaran Negara Republik Indonesia Tahun 1998 Nomor 182.</w:t>
      </w:r>
    </w:p>
    <w:p w:rsidR="00D06401" w:rsidRP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Indonesia. (2010). </w:t>
      </w:r>
      <w:r w:rsidRPr="00D06401">
        <w:rPr>
          <w:rFonts w:ascii="Times New Roman" w:eastAsia="Times New Roman" w:hAnsi="Times New Roman" w:cs="Times New Roman"/>
          <w:i/>
          <w:iCs/>
          <w:sz w:val="24"/>
          <w:szCs w:val="24"/>
          <w:lang w:eastAsia="id-ID"/>
        </w:rPr>
        <w:t>Undang-Undang Nomor 8 Tahun 2010 tentang Pencegahan dan Pemberantasan Tindak Pidana Pencucian Uang</w:t>
      </w:r>
      <w:r w:rsidRPr="00D06401">
        <w:rPr>
          <w:rFonts w:ascii="Times New Roman" w:eastAsia="Times New Roman" w:hAnsi="Times New Roman" w:cs="Times New Roman"/>
          <w:sz w:val="24"/>
          <w:szCs w:val="24"/>
          <w:lang w:eastAsia="id-ID"/>
        </w:rPr>
        <w:t>. Lembaran Negara Republik Indonesia Tahun 2010 Nomor 122.</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lastRenderedPageBreak/>
        <w:t xml:space="preserve">Indonesia. (2017). </w:t>
      </w:r>
      <w:r w:rsidRPr="00D06401">
        <w:rPr>
          <w:rFonts w:ascii="Times New Roman" w:eastAsia="Times New Roman" w:hAnsi="Times New Roman" w:cs="Times New Roman"/>
          <w:i/>
          <w:iCs/>
          <w:sz w:val="24"/>
          <w:szCs w:val="24"/>
          <w:lang w:eastAsia="id-ID"/>
        </w:rPr>
        <w:t>Peraturan Otoritas Jasa Keuangan (POJK) Nomor 12/POJK.01/2017 tentang Penerapan Program Anti Pencucian Uang dan Pencegahan Pendanaan Terorisme di Sektor Jasa Keuangan</w:t>
      </w:r>
      <w:r w:rsidRPr="00D06401">
        <w:rPr>
          <w:rFonts w:ascii="Times New Roman" w:eastAsia="Times New Roman" w:hAnsi="Times New Roman" w:cs="Times New Roman"/>
          <w:sz w:val="24"/>
          <w:szCs w:val="24"/>
          <w:lang w:eastAsia="id-ID"/>
        </w:rPr>
        <w:t>.</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Indonesia. (2017). </w:t>
      </w:r>
      <w:r w:rsidRPr="00D06401">
        <w:rPr>
          <w:rFonts w:ascii="Times New Roman" w:eastAsia="Times New Roman" w:hAnsi="Times New Roman" w:cs="Times New Roman"/>
          <w:i/>
          <w:iCs/>
          <w:sz w:val="24"/>
          <w:szCs w:val="24"/>
          <w:lang w:eastAsia="id-ID"/>
        </w:rPr>
        <w:t>Surat Edaran OJK Nomor 13/SEOJK.02/2017 tentang Penerapan Program APU dan PPT</w:t>
      </w:r>
      <w:r w:rsidRPr="00D06401">
        <w:rPr>
          <w:rFonts w:ascii="Times New Roman" w:eastAsia="Times New Roman" w:hAnsi="Times New Roman" w:cs="Times New Roman"/>
          <w:sz w:val="24"/>
          <w:szCs w:val="24"/>
          <w:lang w:eastAsia="id-ID"/>
        </w:rPr>
        <w:t>.</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International Monetary Fund (IMF). (2021). </w:t>
      </w:r>
      <w:r w:rsidRPr="00D06401">
        <w:rPr>
          <w:rFonts w:ascii="Times New Roman" w:eastAsia="Times New Roman" w:hAnsi="Times New Roman" w:cs="Times New Roman"/>
          <w:i/>
          <w:iCs/>
          <w:sz w:val="24"/>
          <w:szCs w:val="24"/>
          <w:lang w:eastAsia="id-ID"/>
        </w:rPr>
        <w:t>Anti–Money Laundering and Combating the Financing of Terrorism (AML/CFT) Strategy</w:t>
      </w:r>
      <w:r w:rsidRPr="00D06401">
        <w:rPr>
          <w:rFonts w:ascii="Times New Roman" w:eastAsia="Times New Roman" w:hAnsi="Times New Roman" w:cs="Times New Roman"/>
          <w:sz w:val="24"/>
          <w:szCs w:val="24"/>
          <w:lang w:eastAsia="id-ID"/>
        </w:rPr>
        <w:t>. Washington, D.C.: IMF Publications.</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John Rawls. (1971). </w:t>
      </w:r>
      <w:r w:rsidRPr="00D06401">
        <w:rPr>
          <w:rFonts w:ascii="Times New Roman" w:eastAsia="Times New Roman" w:hAnsi="Times New Roman" w:cs="Times New Roman"/>
          <w:i/>
          <w:iCs/>
          <w:sz w:val="24"/>
          <w:szCs w:val="24"/>
          <w:lang w:eastAsia="id-ID"/>
        </w:rPr>
        <w:t>A Theory of Justice</w:t>
      </w:r>
      <w:r w:rsidRPr="00D06401">
        <w:rPr>
          <w:rFonts w:ascii="Times New Roman" w:eastAsia="Times New Roman" w:hAnsi="Times New Roman" w:cs="Times New Roman"/>
          <w:sz w:val="24"/>
          <w:szCs w:val="24"/>
          <w:lang w:eastAsia="id-ID"/>
        </w:rPr>
        <w:t>. Cambridge: Harvard University Press.</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Kusumaatmadja, M. (2014). </w:t>
      </w:r>
      <w:r w:rsidRPr="00D06401">
        <w:rPr>
          <w:rFonts w:ascii="Times New Roman" w:eastAsia="Times New Roman" w:hAnsi="Times New Roman" w:cs="Times New Roman"/>
          <w:i/>
          <w:iCs/>
          <w:sz w:val="24"/>
          <w:szCs w:val="24"/>
          <w:lang w:eastAsia="id-ID"/>
        </w:rPr>
        <w:t>Hukum, Masyarakat, dan Pembangunan</w:t>
      </w:r>
      <w:r w:rsidRPr="00D06401">
        <w:rPr>
          <w:rFonts w:ascii="Times New Roman" w:eastAsia="Times New Roman" w:hAnsi="Times New Roman" w:cs="Times New Roman"/>
          <w:sz w:val="24"/>
          <w:szCs w:val="24"/>
          <w:lang w:eastAsia="id-ID"/>
        </w:rPr>
        <w:t>. Bandung: Alumni.</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Lubis, M. S. (2018). </w:t>
      </w:r>
      <w:r w:rsidRPr="00D06401">
        <w:rPr>
          <w:rFonts w:ascii="Times New Roman" w:eastAsia="Times New Roman" w:hAnsi="Times New Roman" w:cs="Times New Roman"/>
          <w:i/>
          <w:iCs/>
          <w:sz w:val="24"/>
          <w:szCs w:val="24"/>
          <w:lang w:eastAsia="id-ID"/>
        </w:rPr>
        <w:t>Hukum Ekonomi dan Keuangan Modern</w:t>
      </w:r>
      <w:r w:rsidRPr="00D06401">
        <w:rPr>
          <w:rFonts w:ascii="Times New Roman" w:eastAsia="Times New Roman" w:hAnsi="Times New Roman" w:cs="Times New Roman"/>
          <w:sz w:val="24"/>
          <w:szCs w:val="24"/>
          <w:lang w:eastAsia="id-ID"/>
        </w:rPr>
        <w:t>. Bandung: Refika Aditama.</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Mertokusumo, S. (2014). </w:t>
      </w:r>
      <w:r w:rsidRPr="006266A4">
        <w:rPr>
          <w:rFonts w:ascii="Times New Roman" w:eastAsia="Times New Roman" w:hAnsi="Times New Roman" w:cs="Times New Roman"/>
          <w:i/>
          <w:iCs/>
          <w:sz w:val="24"/>
          <w:szCs w:val="24"/>
          <w:lang w:eastAsia="id-ID"/>
        </w:rPr>
        <w:t>Mengenal Hukum</w:t>
      </w:r>
      <w:r w:rsidRPr="006266A4">
        <w:rPr>
          <w:rFonts w:ascii="Times New Roman" w:eastAsia="Times New Roman" w:hAnsi="Times New Roman" w:cs="Times New Roman"/>
          <w:sz w:val="24"/>
          <w:szCs w:val="24"/>
          <w:lang w:eastAsia="id-ID"/>
        </w:rPr>
        <w:t>. Yogyakarta: Liberty.</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Mertokusumo, S. (2014). </w:t>
      </w:r>
      <w:r w:rsidRPr="00D06401">
        <w:rPr>
          <w:rFonts w:ascii="Times New Roman" w:eastAsia="Times New Roman" w:hAnsi="Times New Roman" w:cs="Times New Roman"/>
          <w:i/>
          <w:iCs/>
          <w:sz w:val="24"/>
          <w:szCs w:val="24"/>
          <w:lang w:eastAsia="id-ID"/>
        </w:rPr>
        <w:t>Mengenal Hukum: Suatu Pengantar</w:t>
      </w:r>
      <w:r w:rsidRPr="00D06401">
        <w:rPr>
          <w:rFonts w:ascii="Times New Roman" w:eastAsia="Times New Roman" w:hAnsi="Times New Roman" w:cs="Times New Roman"/>
          <w:sz w:val="24"/>
          <w:szCs w:val="24"/>
          <w:lang w:eastAsia="id-ID"/>
        </w:rPr>
        <w:t>. Yogyakarta: Liberty.</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Peraturan OJK Nomor 12/POJK.01/2017 tentang Penerapan Program APU dan PPT.</w:t>
      </w:r>
      <w:r w:rsidRPr="006266A4">
        <w:rPr>
          <w:rFonts w:ascii="Times New Roman" w:eastAsia="Times New Roman" w:hAnsi="Times New Roman" w:cs="Times New Roman"/>
          <w:sz w:val="24"/>
          <w:szCs w:val="24"/>
          <w:lang w:eastAsia="id-ID"/>
        </w:rPr>
        <w:br/>
        <w:t xml:space="preserve">Laporan Tahunan PPATK. (2024). </w:t>
      </w:r>
      <w:r w:rsidRPr="006266A4">
        <w:rPr>
          <w:rFonts w:ascii="Times New Roman" w:eastAsia="Times New Roman" w:hAnsi="Times New Roman" w:cs="Times New Roman"/>
          <w:i/>
          <w:iCs/>
          <w:sz w:val="24"/>
          <w:szCs w:val="24"/>
          <w:lang w:eastAsia="id-ID"/>
        </w:rPr>
        <w:t>Pencegahan dan Pemberantasan Pencucian Uang di Sektor Keuangan</w:t>
      </w:r>
      <w:r w:rsidRPr="006266A4">
        <w:rPr>
          <w:rFonts w:ascii="Times New Roman" w:eastAsia="Times New Roman" w:hAnsi="Times New Roman" w:cs="Times New Roman"/>
          <w:sz w:val="24"/>
          <w:szCs w:val="24"/>
          <w:lang w:eastAsia="id-ID"/>
        </w:rPr>
        <w:t>. Jakarta: PPATK.</w:t>
      </w:r>
    </w:p>
    <w:p w:rsidR="00D06401" w:rsidRP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PPATK. (2023). </w:t>
      </w:r>
      <w:r w:rsidRPr="00D06401">
        <w:rPr>
          <w:rFonts w:ascii="Times New Roman" w:eastAsia="Times New Roman" w:hAnsi="Times New Roman" w:cs="Times New Roman"/>
          <w:i/>
          <w:iCs/>
          <w:sz w:val="24"/>
          <w:szCs w:val="24"/>
          <w:lang w:eastAsia="id-ID"/>
        </w:rPr>
        <w:t>Laporan Tahunan Pusat Pelaporan dan Analisis Transaksi Keuangan (PPATK) Tahun 2023</w:t>
      </w:r>
      <w:r w:rsidRPr="00D06401">
        <w:rPr>
          <w:rFonts w:ascii="Times New Roman" w:eastAsia="Times New Roman" w:hAnsi="Times New Roman" w:cs="Times New Roman"/>
          <w:sz w:val="24"/>
          <w:szCs w:val="24"/>
          <w:lang w:eastAsia="id-ID"/>
        </w:rPr>
        <w:t>. Jakarta: Sekretariat PPATK.</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Rahardjo, S. (2010). </w:t>
      </w:r>
      <w:r w:rsidRPr="006266A4">
        <w:rPr>
          <w:rFonts w:ascii="Times New Roman" w:eastAsia="Times New Roman" w:hAnsi="Times New Roman" w:cs="Times New Roman"/>
          <w:i/>
          <w:iCs/>
          <w:sz w:val="24"/>
          <w:szCs w:val="24"/>
          <w:lang w:eastAsia="id-ID"/>
        </w:rPr>
        <w:t>Hukum dan Masyarakat</w:t>
      </w:r>
      <w:r w:rsidRPr="006266A4">
        <w:rPr>
          <w:rFonts w:ascii="Times New Roman" w:eastAsia="Times New Roman" w:hAnsi="Times New Roman" w:cs="Times New Roman"/>
          <w:sz w:val="24"/>
          <w:szCs w:val="24"/>
          <w:lang w:eastAsia="id-ID"/>
        </w:rPr>
        <w:t>. Bandung: Angkasa.</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Rahardjo, S. (2010). </w:t>
      </w:r>
      <w:r w:rsidRPr="00D06401">
        <w:rPr>
          <w:rFonts w:ascii="Times New Roman" w:eastAsia="Times New Roman" w:hAnsi="Times New Roman" w:cs="Times New Roman"/>
          <w:i/>
          <w:iCs/>
          <w:sz w:val="24"/>
          <w:szCs w:val="24"/>
          <w:lang w:eastAsia="id-ID"/>
        </w:rPr>
        <w:t>Hukum dan Masyarakat</w:t>
      </w:r>
      <w:r w:rsidRPr="00D06401">
        <w:rPr>
          <w:rFonts w:ascii="Times New Roman" w:eastAsia="Times New Roman" w:hAnsi="Times New Roman" w:cs="Times New Roman"/>
          <w:sz w:val="24"/>
          <w:szCs w:val="24"/>
          <w:lang w:eastAsia="id-ID"/>
        </w:rPr>
        <w:t>. Bandung: Angkasa.</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Rahardjo, S. (2012). </w:t>
      </w:r>
      <w:r w:rsidRPr="00D06401">
        <w:rPr>
          <w:rFonts w:ascii="Times New Roman" w:eastAsia="Times New Roman" w:hAnsi="Times New Roman" w:cs="Times New Roman"/>
          <w:i/>
          <w:iCs/>
          <w:sz w:val="24"/>
          <w:szCs w:val="24"/>
          <w:lang w:eastAsia="id-ID"/>
        </w:rPr>
        <w:t>Penegakan Hukum: Suatu Tinjauan Sosiologis</w:t>
      </w:r>
      <w:r w:rsidRPr="00D06401">
        <w:rPr>
          <w:rFonts w:ascii="Times New Roman" w:eastAsia="Times New Roman" w:hAnsi="Times New Roman" w:cs="Times New Roman"/>
          <w:sz w:val="24"/>
          <w:szCs w:val="24"/>
          <w:lang w:eastAsia="id-ID"/>
        </w:rPr>
        <w:t>. Bandung: Citra Aditya Bakti.</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t xml:space="preserve">Soekanto, S. (2013). </w:t>
      </w:r>
      <w:r w:rsidRPr="006266A4">
        <w:rPr>
          <w:rFonts w:ascii="Times New Roman" w:eastAsia="Times New Roman" w:hAnsi="Times New Roman" w:cs="Times New Roman"/>
          <w:i/>
          <w:iCs/>
          <w:sz w:val="24"/>
          <w:szCs w:val="24"/>
          <w:lang w:eastAsia="id-ID"/>
        </w:rPr>
        <w:t>Faktor-Faktor yang Mempengaruhi Penegakan Hukum</w:t>
      </w:r>
      <w:r w:rsidRPr="006266A4">
        <w:rPr>
          <w:rFonts w:ascii="Times New Roman" w:eastAsia="Times New Roman" w:hAnsi="Times New Roman" w:cs="Times New Roman"/>
          <w:sz w:val="24"/>
          <w:szCs w:val="24"/>
          <w:lang w:eastAsia="id-ID"/>
        </w:rPr>
        <w:t>. Jakarta: Raja Grafindo Persada.</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Soekanto, S. (2013). </w:t>
      </w:r>
      <w:r w:rsidRPr="00D06401">
        <w:rPr>
          <w:rFonts w:ascii="Times New Roman" w:eastAsia="Times New Roman" w:hAnsi="Times New Roman" w:cs="Times New Roman"/>
          <w:i/>
          <w:iCs/>
          <w:sz w:val="24"/>
          <w:szCs w:val="24"/>
          <w:lang w:eastAsia="id-ID"/>
        </w:rPr>
        <w:t>Faktor-Faktor yang Mempengaruhi Penegakan Hukum</w:t>
      </w:r>
      <w:r w:rsidRPr="00D06401">
        <w:rPr>
          <w:rFonts w:ascii="Times New Roman" w:eastAsia="Times New Roman" w:hAnsi="Times New Roman" w:cs="Times New Roman"/>
          <w:sz w:val="24"/>
          <w:szCs w:val="24"/>
          <w:lang w:eastAsia="id-ID"/>
        </w:rPr>
        <w:t>. Jakarta: Raja Grafindo Persada.</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Soemitro, R. H. (1990). </w:t>
      </w:r>
      <w:r w:rsidRPr="00D06401">
        <w:rPr>
          <w:rFonts w:ascii="Times New Roman" w:eastAsia="Times New Roman" w:hAnsi="Times New Roman" w:cs="Times New Roman"/>
          <w:i/>
          <w:iCs/>
          <w:sz w:val="24"/>
          <w:szCs w:val="24"/>
          <w:lang w:eastAsia="id-ID"/>
        </w:rPr>
        <w:t>Metodologi Penelitian Hukum dan Jurimetri</w:t>
      </w:r>
      <w:r w:rsidRPr="00D06401">
        <w:rPr>
          <w:rFonts w:ascii="Times New Roman" w:eastAsia="Times New Roman" w:hAnsi="Times New Roman" w:cs="Times New Roman"/>
          <w:sz w:val="24"/>
          <w:szCs w:val="24"/>
          <w:lang w:eastAsia="id-ID"/>
        </w:rPr>
        <w:t>. Jakarta: Ghalia Indonesia.</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Tamanaha, B. Z. (2006). </w:t>
      </w:r>
      <w:r w:rsidRPr="00D06401">
        <w:rPr>
          <w:rFonts w:ascii="Times New Roman" w:eastAsia="Times New Roman" w:hAnsi="Times New Roman" w:cs="Times New Roman"/>
          <w:i/>
          <w:iCs/>
          <w:sz w:val="24"/>
          <w:szCs w:val="24"/>
          <w:lang w:eastAsia="id-ID"/>
        </w:rPr>
        <w:t>Law as a Means to an End: Threat to the Rule of Law</w:t>
      </w:r>
      <w:r w:rsidRPr="00D06401">
        <w:rPr>
          <w:rFonts w:ascii="Times New Roman" w:eastAsia="Times New Roman" w:hAnsi="Times New Roman" w:cs="Times New Roman"/>
          <w:sz w:val="24"/>
          <w:szCs w:val="24"/>
          <w:lang w:eastAsia="id-ID"/>
        </w:rPr>
        <w:t>. Cambridge: Cambridge University Press.</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6266A4">
        <w:rPr>
          <w:rFonts w:ascii="Times New Roman" w:eastAsia="Times New Roman" w:hAnsi="Times New Roman" w:cs="Times New Roman"/>
          <w:sz w:val="24"/>
          <w:szCs w:val="24"/>
          <w:lang w:eastAsia="id-ID"/>
        </w:rPr>
        <w:lastRenderedPageBreak/>
        <w:t>Undang-Undang Nomor 8 Tahun 2010 tentang Pencegahan dan Pemberantasan Tindak Pidana Pencucian Uang.</w:t>
      </w:r>
    </w:p>
    <w:p w:rsid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United Nations. (2000). </w:t>
      </w:r>
      <w:r w:rsidRPr="00D06401">
        <w:rPr>
          <w:rFonts w:ascii="Times New Roman" w:eastAsia="Times New Roman" w:hAnsi="Times New Roman" w:cs="Times New Roman"/>
          <w:i/>
          <w:iCs/>
          <w:sz w:val="24"/>
          <w:szCs w:val="24"/>
          <w:lang w:eastAsia="id-ID"/>
        </w:rPr>
        <w:t>United Nations Convention Against Transnational Organized Crime (UNTOC)</w:t>
      </w:r>
      <w:r w:rsidRPr="00D06401">
        <w:rPr>
          <w:rFonts w:ascii="Times New Roman" w:eastAsia="Times New Roman" w:hAnsi="Times New Roman" w:cs="Times New Roman"/>
          <w:sz w:val="24"/>
          <w:szCs w:val="24"/>
          <w:lang w:eastAsia="id-ID"/>
        </w:rPr>
        <w:t>. New York: United Nations.</w:t>
      </w:r>
    </w:p>
    <w:p w:rsidR="00D06401" w:rsidRPr="00D06401" w:rsidRDefault="00D06401" w:rsidP="00D06401">
      <w:pPr>
        <w:spacing w:before="100" w:beforeAutospacing="1" w:after="100" w:afterAutospacing="1"/>
        <w:ind w:left="567" w:hanging="567"/>
        <w:jc w:val="both"/>
        <w:rPr>
          <w:rFonts w:ascii="Times New Roman" w:eastAsia="Times New Roman" w:hAnsi="Times New Roman" w:cs="Times New Roman"/>
          <w:sz w:val="24"/>
          <w:szCs w:val="24"/>
          <w:lang w:eastAsia="id-ID"/>
        </w:rPr>
      </w:pPr>
      <w:r w:rsidRPr="00D06401">
        <w:rPr>
          <w:rFonts w:ascii="Times New Roman" w:eastAsia="Times New Roman" w:hAnsi="Times New Roman" w:cs="Times New Roman"/>
          <w:sz w:val="24"/>
          <w:szCs w:val="24"/>
          <w:lang w:eastAsia="id-ID"/>
        </w:rPr>
        <w:t xml:space="preserve">World Bank. (2022). </w:t>
      </w:r>
      <w:r w:rsidRPr="00D06401">
        <w:rPr>
          <w:rFonts w:ascii="Times New Roman" w:eastAsia="Times New Roman" w:hAnsi="Times New Roman" w:cs="Times New Roman"/>
          <w:i/>
          <w:iCs/>
          <w:sz w:val="24"/>
          <w:szCs w:val="24"/>
          <w:lang w:eastAsia="id-ID"/>
        </w:rPr>
        <w:t>Combating Money Laundering and Terrorist Financing: A Comprehensive Training Guide</w:t>
      </w:r>
      <w:r w:rsidRPr="00D06401">
        <w:rPr>
          <w:rFonts w:ascii="Times New Roman" w:eastAsia="Times New Roman" w:hAnsi="Times New Roman" w:cs="Times New Roman"/>
          <w:sz w:val="24"/>
          <w:szCs w:val="24"/>
          <w:lang w:eastAsia="id-ID"/>
        </w:rPr>
        <w:t>. Washington, D.C.: World Bank Group.</w:t>
      </w:r>
    </w:p>
    <w:p w:rsidR="00F961AD" w:rsidRDefault="00D035F7"/>
    <w:sectPr w:rsidR="00F961AD" w:rsidSect="009D070B">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5F7" w:rsidRDefault="00D035F7" w:rsidP="009D070B">
      <w:pPr>
        <w:spacing w:after="0" w:line="240" w:lineRule="auto"/>
      </w:pPr>
      <w:r>
        <w:separator/>
      </w:r>
    </w:p>
  </w:endnote>
  <w:endnote w:type="continuationSeparator" w:id="0">
    <w:p w:rsidR="00D035F7" w:rsidRDefault="00D035F7" w:rsidP="009D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5F7" w:rsidRDefault="00D035F7" w:rsidP="009D070B">
      <w:pPr>
        <w:spacing w:after="0" w:line="240" w:lineRule="auto"/>
      </w:pPr>
      <w:r>
        <w:separator/>
      </w:r>
    </w:p>
  </w:footnote>
  <w:footnote w:type="continuationSeparator" w:id="0">
    <w:p w:rsidR="00D035F7" w:rsidRDefault="00D035F7" w:rsidP="009D0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312021"/>
      <w:docPartObj>
        <w:docPartGallery w:val="Page Numbers (Top of Page)"/>
        <w:docPartUnique/>
      </w:docPartObj>
    </w:sdtPr>
    <w:sdtEndPr>
      <w:rPr>
        <w:rFonts w:ascii="Times New Roman" w:hAnsi="Times New Roman" w:cs="Times New Roman"/>
        <w:noProof/>
        <w:sz w:val="24"/>
      </w:rPr>
    </w:sdtEndPr>
    <w:sdtContent>
      <w:p w:rsidR="009D070B" w:rsidRPr="009D070B" w:rsidRDefault="009D070B">
        <w:pPr>
          <w:pStyle w:val="Header"/>
          <w:jc w:val="right"/>
          <w:rPr>
            <w:rFonts w:ascii="Times New Roman" w:hAnsi="Times New Roman" w:cs="Times New Roman"/>
            <w:sz w:val="24"/>
          </w:rPr>
        </w:pPr>
        <w:r w:rsidRPr="009D070B">
          <w:rPr>
            <w:rFonts w:ascii="Times New Roman" w:hAnsi="Times New Roman" w:cs="Times New Roman"/>
            <w:sz w:val="24"/>
          </w:rPr>
          <w:fldChar w:fldCharType="begin"/>
        </w:r>
        <w:r w:rsidRPr="009D070B">
          <w:rPr>
            <w:rFonts w:ascii="Times New Roman" w:hAnsi="Times New Roman" w:cs="Times New Roman"/>
            <w:sz w:val="24"/>
          </w:rPr>
          <w:instrText xml:space="preserve"> PAGE   \* MERGEFORMAT </w:instrText>
        </w:r>
        <w:r w:rsidRPr="009D070B">
          <w:rPr>
            <w:rFonts w:ascii="Times New Roman" w:hAnsi="Times New Roman" w:cs="Times New Roman"/>
            <w:sz w:val="24"/>
          </w:rPr>
          <w:fldChar w:fldCharType="separate"/>
        </w:r>
        <w:r>
          <w:rPr>
            <w:rFonts w:ascii="Times New Roman" w:hAnsi="Times New Roman" w:cs="Times New Roman"/>
            <w:noProof/>
            <w:sz w:val="24"/>
          </w:rPr>
          <w:t>4</w:t>
        </w:r>
        <w:r w:rsidRPr="009D070B">
          <w:rPr>
            <w:rFonts w:ascii="Times New Roman" w:hAnsi="Times New Roman" w:cs="Times New Roman"/>
            <w:noProof/>
            <w:sz w:val="24"/>
          </w:rPr>
          <w:fldChar w:fldCharType="end"/>
        </w:r>
      </w:p>
    </w:sdtContent>
  </w:sdt>
  <w:p w:rsidR="009D070B" w:rsidRDefault="009D07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2DCD"/>
    <w:multiLevelType w:val="multilevel"/>
    <w:tmpl w:val="A6884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3129B"/>
    <w:multiLevelType w:val="multilevel"/>
    <w:tmpl w:val="DBE6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476FB"/>
    <w:multiLevelType w:val="multilevel"/>
    <w:tmpl w:val="967828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3ED073D"/>
    <w:multiLevelType w:val="multilevel"/>
    <w:tmpl w:val="D2B61C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40B471C5"/>
    <w:multiLevelType w:val="multilevel"/>
    <w:tmpl w:val="EBC8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DC0E22"/>
    <w:multiLevelType w:val="multilevel"/>
    <w:tmpl w:val="D3D4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205CAD"/>
    <w:multiLevelType w:val="multilevel"/>
    <w:tmpl w:val="3562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560127"/>
    <w:multiLevelType w:val="multilevel"/>
    <w:tmpl w:val="EBC2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603981"/>
    <w:multiLevelType w:val="multilevel"/>
    <w:tmpl w:val="91D4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8"/>
  </w:num>
  <w:num w:numId="5">
    <w:abstractNumId w:val="2"/>
  </w:num>
  <w:num w:numId="6">
    <w:abstractNumId w:val="3"/>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A4"/>
    <w:rsid w:val="000F7A10"/>
    <w:rsid w:val="00235915"/>
    <w:rsid w:val="00375952"/>
    <w:rsid w:val="00615C68"/>
    <w:rsid w:val="006266A4"/>
    <w:rsid w:val="006A01DF"/>
    <w:rsid w:val="007441AF"/>
    <w:rsid w:val="009D070B"/>
    <w:rsid w:val="009E5127"/>
    <w:rsid w:val="00AD7B7C"/>
    <w:rsid w:val="00B02851"/>
    <w:rsid w:val="00C0207E"/>
    <w:rsid w:val="00D035F7"/>
    <w:rsid w:val="00D064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66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6266A4"/>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6266A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3759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A4"/>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6266A4"/>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266A4"/>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6266A4"/>
    <w:rPr>
      <w:b/>
      <w:bCs/>
    </w:rPr>
  </w:style>
  <w:style w:type="paragraph" w:styleId="NormalWeb">
    <w:name w:val="Normal (Web)"/>
    <w:basedOn w:val="Normal"/>
    <w:uiPriority w:val="99"/>
    <w:semiHidden/>
    <w:unhideWhenUsed/>
    <w:rsid w:val="006266A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266A4"/>
    <w:rPr>
      <w:i/>
      <w:iCs/>
    </w:rPr>
  </w:style>
  <w:style w:type="paragraph" w:styleId="BalloonText">
    <w:name w:val="Balloon Text"/>
    <w:basedOn w:val="Normal"/>
    <w:link w:val="BalloonTextChar"/>
    <w:uiPriority w:val="99"/>
    <w:semiHidden/>
    <w:unhideWhenUsed/>
    <w:rsid w:val="0062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6A4"/>
    <w:rPr>
      <w:rFonts w:ascii="Tahoma" w:hAnsi="Tahoma" w:cs="Tahoma"/>
      <w:sz w:val="16"/>
      <w:szCs w:val="16"/>
    </w:rPr>
  </w:style>
  <w:style w:type="character" w:customStyle="1" w:styleId="Heading4Char">
    <w:name w:val="Heading 4 Char"/>
    <w:basedOn w:val="DefaultParagraphFont"/>
    <w:link w:val="Heading4"/>
    <w:uiPriority w:val="9"/>
    <w:semiHidden/>
    <w:rsid w:val="0037595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9D0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70B"/>
  </w:style>
  <w:style w:type="paragraph" w:styleId="Footer">
    <w:name w:val="footer"/>
    <w:basedOn w:val="Normal"/>
    <w:link w:val="FooterChar"/>
    <w:uiPriority w:val="99"/>
    <w:unhideWhenUsed/>
    <w:rsid w:val="009D0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7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66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6266A4"/>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6266A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3759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A4"/>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6266A4"/>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266A4"/>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6266A4"/>
    <w:rPr>
      <w:b/>
      <w:bCs/>
    </w:rPr>
  </w:style>
  <w:style w:type="paragraph" w:styleId="NormalWeb">
    <w:name w:val="Normal (Web)"/>
    <w:basedOn w:val="Normal"/>
    <w:uiPriority w:val="99"/>
    <w:semiHidden/>
    <w:unhideWhenUsed/>
    <w:rsid w:val="006266A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266A4"/>
    <w:rPr>
      <w:i/>
      <w:iCs/>
    </w:rPr>
  </w:style>
  <w:style w:type="paragraph" w:styleId="BalloonText">
    <w:name w:val="Balloon Text"/>
    <w:basedOn w:val="Normal"/>
    <w:link w:val="BalloonTextChar"/>
    <w:uiPriority w:val="99"/>
    <w:semiHidden/>
    <w:unhideWhenUsed/>
    <w:rsid w:val="0062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6A4"/>
    <w:rPr>
      <w:rFonts w:ascii="Tahoma" w:hAnsi="Tahoma" w:cs="Tahoma"/>
      <w:sz w:val="16"/>
      <w:szCs w:val="16"/>
    </w:rPr>
  </w:style>
  <w:style w:type="character" w:customStyle="1" w:styleId="Heading4Char">
    <w:name w:val="Heading 4 Char"/>
    <w:basedOn w:val="DefaultParagraphFont"/>
    <w:link w:val="Heading4"/>
    <w:uiPriority w:val="9"/>
    <w:semiHidden/>
    <w:rsid w:val="0037595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9D0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70B"/>
  </w:style>
  <w:style w:type="paragraph" w:styleId="Footer">
    <w:name w:val="footer"/>
    <w:basedOn w:val="Normal"/>
    <w:link w:val="FooterChar"/>
    <w:uiPriority w:val="99"/>
    <w:unhideWhenUsed/>
    <w:rsid w:val="009D0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19626">
      <w:bodyDiv w:val="1"/>
      <w:marLeft w:val="0"/>
      <w:marRight w:val="0"/>
      <w:marTop w:val="0"/>
      <w:marBottom w:val="0"/>
      <w:divBdr>
        <w:top w:val="none" w:sz="0" w:space="0" w:color="auto"/>
        <w:left w:val="none" w:sz="0" w:space="0" w:color="auto"/>
        <w:bottom w:val="none" w:sz="0" w:space="0" w:color="auto"/>
        <w:right w:val="none" w:sz="0" w:space="0" w:color="auto"/>
      </w:divBdr>
    </w:div>
    <w:div w:id="417792676">
      <w:bodyDiv w:val="1"/>
      <w:marLeft w:val="0"/>
      <w:marRight w:val="0"/>
      <w:marTop w:val="0"/>
      <w:marBottom w:val="0"/>
      <w:divBdr>
        <w:top w:val="none" w:sz="0" w:space="0" w:color="auto"/>
        <w:left w:val="none" w:sz="0" w:space="0" w:color="auto"/>
        <w:bottom w:val="none" w:sz="0" w:space="0" w:color="auto"/>
        <w:right w:val="none" w:sz="0" w:space="0" w:color="auto"/>
      </w:divBdr>
    </w:div>
    <w:div w:id="1056734829">
      <w:bodyDiv w:val="1"/>
      <w:marLeft w:val="0"/>
      <w:marRight w:val="0"/>
      <w:marTop w:val="0"/>
      <w:marBottom w:val="0"/>
      <w:divBdr>
        <w:top w:val="none" w:sz="0" w:space="0" w:color="auto"/>
        <w:left w:val="none" w:sz="0" w:space="0" w:color="auto"/>
        <w:bottom w:val="none" w:sz="0" w:space="0" w:color="auto"/>
        <w:right w:val="none" w:sz="0" w:space="0" w:color="auto"/>
      </w:divBdr>
    </w:div>
    <w:div w:id="16814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14</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2025-11-11T07:57:00Z</dcterms:created>
  <dcterms:modified xsi:type="dcterms:W3CDTF">2025-11-11T09:08:00Z</dcterms:modified>
</cp:coreProperties>
</file>