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35" w:rsidRDefault="0083072F" w:rsidP="00B63A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352" style="position:absolute;left:0;text-align:left;margin-left:372.4pt;margin-top:-66.7pt;width:37.2pt;height:30.05pt;z-index:251990016" stroked="f"/>
        </w:pict>
      </w:r>
      <w:r w:rsidR="00B63A35"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</w:p>
    <w:p w:rsidR="00B63A35" w:rsidRDefault="00B63A35" w:rsidP="00B63A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032375" w:rsidRPr="0001474A" w:rsidRDefault="00B63A35" w:rsidP="00B63A35">
      <w:pPr>
        <w:pStyle w:val="ListParagraph"/>
        <w:numPr>
          <w:ilvl w:val="0"/>
          <w:numId w:val="7"/>
        </w:numPr>
        <w:spacing w:before="240"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1474A">
        <w:rPr>
          <w:rFonts w:ascii="Times New Roman" w:hAnsi="Times New Roman" w:cs="Times New Roman"/>
          <w:b/>
          <w:sz w:val="24"/>
          <w:szCs w:val="24"/>
        </w:rPr>
        <w:t>Latar Belakang Masalah</w:t>
      </w:r>
    </w:p>
    <w:p w:rsidR="00284432" w:rsidRPr="0001474A" w:rsidRDefault="00284432" w:rsidP="00B63A35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Keberhasilan proses </w:t>
      </w:r>
      <w:r w:rsidR="00E57CC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pembelajaran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dapat dilihat dari keberhasilan </w:t>
      </w:r>
      <w:r w:rsidR="00D55B6A"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peserta didik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mengikuti kegiatan pembelajaran. Keberhasilan itu dapat dilihat dari tingkat pemahaman, penguasaan materi, dan kemampuan pemecahan masalah </w:t>
      </w:r>
      <w:r w:rsidR="00E66E6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siswa. Semakin tinggi pemahaman, penguasaan materi dan kemampuan pemecahan masalah </w:t>
      </w:r>
      <w:r w:rsidR="00E66E6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siswa semakin tinggi pula tingkat keberhasilan pembelajaran.</w:t>
      </w:r>
    </w:p>
    <w:p w:rsidR="00D67ED4" w:rsidRPr="0001474A" w:rsidRDefault="00744D2A" w:rsidP="00B63A35">
      <w:pPr>
        <w:pStyle w:val="BodyText"/>
        <w:tabs>
          <w:tab w:val="right" w:pos="360"/>
        </w:tabs>
        <w:spacing w:line="480" w:lineRule="auto"/>
        <w:ind w:left="360" w:firstLine="633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  <w:lang w:val="nb-NO"/>
        </w:rPr>
        <w:t xml:space="preserve">Hal yang sama tertuang juga dalam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 xml:space="preserve">tujuan umum </w:t>
      </w:r>
      <w:r w:rsidR="00D67ED4" w:rsidRPr="0001474A">
        <w:rPr>
          <w:rFonts w:ascii="Times New Roman" w:hAnsi="Times New Roman"/>
          <w:sz w:val="24"/>
          <w:szCs w:val="24"/>
        </w:rPr>
        <w:t xml:space="preserve">pembelajaran matematika yang berdasarkan pada Peraturan Menteri Pendidikan Nasional nomor 23 Tahun 2006 sebagaimana yang tercantum dalam Kajian Kebijakan Kurikulum Mata Pelajaran Matematika (Depdiknas, 2007:4) yaitu: </w:t>
      </w:r>
      <w:r w:rsidR="00080F1A">
        <w:rPr>
          <w:rFonts w:ascii="Times New Roman" w:hAnsi="Times New Roman"/>
          <w:sz w:val="24"/>
          <w:szCs w:val="24"/>
          <w:lang w:val="id-ID"/>
        </w:rPr>
        <w:t>“</w:t>
      </w:r>
      <w:r w:rsidR="00080F1A" w:rsidRPr="0001474A">
        <w:rPr>
          <w:rFonts w:ascii="Times New Roman" w:hAnsi="Times New Roman"/>
          <w:sz w:val="24"/>
          <w:szCs w:val="24"/>
          <w:lang w:val="nb-NO"/>
        </w:rPr>
        <w:t>Pertama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 xml:space="preserve">, belajar untuk berkomunikasi 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(mathematical communication);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>kedua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,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>belajar untuk bernalar (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mathematical reasoning);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>ketiga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,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 xml:space="preserve">belajar untuk memecahkan masalah 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(mathematical problem solving);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>keempat,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>belajar untuk mengkaitkan ide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 (mathematical connections); 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>dan kelima, pembentukan sikap positif terhadap matematika</w:t>
      </w:r>
      <w:r w:rsidR="00D67ED4" w:rsidRPr="0001474A">
        <w:rPr>
          <w:rFonts w:ascii="Times New Roman" w:hAnsi="Times New Roman"/>
          <w:i/>
          <w:sz w:val="24"/>
          <w:szCs w:val="24"/>
          <w:lang w:val="nb-NO"/>
        </w:rPr>
        <w:t xml:space="preserve"> (positive attitudes toward mathematics)</w:t>
      </w:r>
      <w:r w:rsidR="003C5BCF">
        <w:rPr>
          <w:rFonts w:ascii="Times New Roman" w:hAnsi="Times New Roman"/>
          <w:sz w:val="24"/>
          <w:szCs w:val="24"/>
          <w:lang w:val="id-ID"/>
        </w:rPr>
        <w:t>”</w:t>
      </w:r>
      <w:r w:rsidR="00E52ED8">
        <w:rPr>
          <w:rFonts w:ascii="Times New Roman" w:hAnsi="Times New Roman"/>
          <w:sz w:val="24"/>
          <w:szCs w:val="24"/>
          <w:lang w:val="id-ID"/>
        </w:rPr>
        <w:t>.</w:t>
      </w:r>
      <w:r w:rsidR="00D67ED4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</w:p>
    <w:p w:rsidR="00B00253" w:rsidRDefault="00B00253" w:rsidP="00B63A35">
      <w:pPr>
        <w:pStyle w:val="BodyText"/>
        <w:tabs>
          <w:tab w:val="right" w:pos="0"/>
        </w:tabs>
        <w:spacing w:line="480" w:lineRule="auto"/>
        <w:ind w:left="360" w:firstLine="633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</w:rPr>
        <w:t>Pembelajaran matematika berdasarkan NCTM (200</w:t>
      </w:r>
      <w:r w:rsidR="00F132B1">
        <w:rPr>
          <w:rFonts w:ascii="Times New Roman" w:hAnsi="Times New Roman"/>
          <w:sz w:val="24"/>
          <w:szCs w:val="24"/>
          <w:lang w:val="id-ID"/>
        </w:rPr>
        <w:t>0</w:t>
      </w:r>
      <w:r w:rsidRPr="0001474A">
        <w:rPr>
          <w:rFonts w:ascii="Times New Roman" w:hAnsi="Times New Roman"/>
          <w:sz w:val="24"/>
          <w:szCs w:val="24"/>
        </w:rPr>
        <w:t>) bertujuan untuk mengembangkan kemampuan peserta didik dalam pemecahan masalah matematis (</w:t>
      </w:r>
      <w:r w:rsidRPr="0001474A">
        <w:rPr>
          <w:rFonts w:ascii="Times New Roman" w:hAnsi="Times New Roman"/>
          <w:i/>
          <w:sz w:val="24"/>
          <w:szCs w:val="24"/>
        </w:rPr>
        <w:t>mathematical problem solving</w:t>
      </w:r>
      <w:r w:rsidRPr="0001474A">
        <w:rPr>
          <w:rFonts w:ascii="Times New Roman" w:hAnsi="Times New Roman"/>
          <w:sz w:val="24"/>
          <w:szCs w:val="24"/>
        </w:rPr>
        <w:t>), penalaran dan pembuktian matematis (</w:t>
      </w:r>
      <w:r w:rsidRPr="0001474A">
        <w:rPr>
          <w:rFonts w:ascii="Times New Roman" w:hAnsi="Times New Roman"/>
          <w:i/>
          <w:sz w:val="24"/>
          <w:szCs w:val="24"/>
        </w:rPr>
        <w:t>mathematical reasoning and proof</w:t>
      </w:r>
      <w:r w:rsidRPr="0001474A">
        <w:rPr>
          <w:rFonts w:ascii="Times New Roman" w:hAnsi="Times New Roman"/>
          <w:sz w:val="24"/>
          <w:szCs w:val="24"/>
        </w:rPr>
        <w:t>), komunikasi matematis (</w:t>
      </w:r>
      <w:r w:rsidRPr="0001474A">
        <w:rPr>
          <w:rFonts w:ascii="Times New Roman" w:hAnsi="Times New Roman"/>
          <w:i/>
          <w:sz w:val="24"/>
          <w:szCs w:val="24"/>
        </w:rPr>
        <w:t>mathematical communication</w:t>
      </w:r>
      <w:r w:rsidR="00352FFA" w:rsidRPr="0001474A">
        <w:rPr>
          <w:rFonts w:ascii="Times New Roman" w:hAnsi="Times New Roman"/>
          <w:sz w:val="24"/>
          <w:szCs w:val="24"/>
        </w:rPr>
        <w:t xml:space="preserve">), </w:t>
      </w:r>
      <w:r w:rsidRPr="0001474A">
        <w:rPr>
          <w:rFonts w:ascii="Times New Roman" w:hAnsi="Times New Roman"/>
          <w:sz w:val="24"/>
          <w:szCs w:val="24"/>
        </w:rPr>
        <w:t>koneksi matematis (</w:t>
      </w:r>
      <w:r w:rsidRPr="0001474A">
        <w:rPr>
          <w:rFonts w:ascii="Times New Roman" w:hAnsi="Times New Roman"/>
          <w:i/>
          <w:sz w:val="24"/>
          <w:szCs w:val="24"/>
        </w:rPr>
        <w:t xml:space="preserve">mathematical </w:t>
      </w:r>
      <w:r w:rsidRPr="0001474A">
        <w:rPr>
          <w:rFonts w:ascii="Times New Roman" w:hAnsi="Times New Roman"/>
          <w:i/>
          <w:sz w:val="24"/>
          <w:szCs w:val="24"/>
        </w:rPr>
        <w:lastRenderedPageBreak/>
        <w:t>connection</w:t>
      </w:r>
      <w:r w:rsidR="00352FFA" w:rsidRPr="0001474A">
        <w:rPr>
          <w:rFonts w:ascii="Times New Roman" w:hAnsi="Times New Roman"/>
          <w:sz w:val="24"/>
          <w:szCs w:val="24"/>
        </w:rPr>
        <w:t>),</w:t>
      </w:r>
      <w:r w:rsidR="00550437" w:rsidRPr="0001474A">
        <w:rPr>
          <w:rFonts w:ascii="Times New Roman" w:hAnsi="Times New Roman"/>
          <w:sz w:val="24"/>
          <w:szCs w:val="24"/>
        </w:rPr>
        <w:t xml:space="preserve"> </w:t>
      </w:r>
      <w:r w:rsidR="00352FFA" w:rsidRPr="0001474A">
        <w:rPr>
          <w:rFonts w:ascii="Times New Roman" w:hAnsi="Times New Roman"/>
          <w:sz w:val="24"/>
          <w:szCs w:val="24"/>
        </w:rPr>
        <w:t xml:space="preserve">representasi </w:t>
      </w:r>
      <w:r w:rsidRPr="0001474A">
        <w:rPr>
          <w:rFonts w:ascii="Times New Roman" w:hAnsi="Times New Roman"/>
          <w:sz w:val="24"/>
          <w:szCs w:val="24"/>
        </w:rPr>
        <w:t>matematis (</w:t>
      </w:r>
      <w:r w:rsidRPr="0001474A">
        <w:rPr>
          <w:rFonts w:ascii="Times New Roman" w:hAnsi="Times New Roman"/>
          <w:i/>
          <w:sz w:val="24"/>
          <w:szCs w:val="24"/>
        </w:rPr>
        <w:t>mathematical representation</w:t>
      </w:r>
      <w:r w:rsidR="00352FFA" w:rsidRPr="0001474A">
        <w:rPr>
          <w:rFonts w:ascii="Times New Roman" w:hAnsi="Times New Roman"/>
          <w:sz w:val="24"/>
          <w:szCs w:val="24"/>
        </w:rPr>
        <w:t xml:space="preserve">), </w:t>
      </w:r>
      <w:r w:rsidRPr="0001474A">
        <w:rPr>
          <w:rFonts w:ascii="Times New Roman" w:hAnsi="Times New Roman"/>
          <w:sz w:val="24"/>
          <w:szCs w:val="24"/>
        </w:rPr>
        <w:t>kemampuan teknologi (</w:t>
      </w:r>
      <w:r w:rsidRPr="0001474A">
        <w:rPr>
          <w:rFonts w:ascii="Times New Roman" w:hAnsi="Times New Roman"/>
          <w:i/>
          <w:sz w:val="24"/>
          <w:szCs w:val="24"/>
        </w:rPr>
        <w:t>knowledge of technology</w:t>
      </w:r>
      <w:r w:rsidRPr="0001474A">
        <w:rPr>
          <w:rFonts w:ascii="Times New Roman" w:hAnsi="Times New Roman"/>
          <w:sz w:val="24"/>
          <w:szCs w:val="24"/>
        </w:rPr>
        <w:t>), dan disposisi (</w:t>
      </w:r>
      <w:r w:rsidRPr="0001474A">
        <w:rPr>
          <w:rFonts w:ascii="Times New Roman" w:hAnsi="Times New Roman"/>
          <w:i/>
          <w:sz w:val="24"/>
          <w:szCs w:val="24"/>
        </w:rPr>
        <w:t>dispositions</w:t>
      </w:r>
      <w:r w:rsidR="00352FFA" w:rsidRPr="0001474A">
        <w:rPr>
          <w:rFonts w:ascii="Times New Roman" w:hAnsi="Times New Roman"/>
          <w:sz w:val="24"/>
          <w:szCs w:val="24"/>
        </w:rPr>
        <w:t>).</w:t>
      </w:r>
      <w:r w:rsidR="00D67ED4" w:rsidRPr="0001474A">
        <w:rPr>
          <w:rFonts w:ascii="Times New Roman" w:hAnsi="Times New Roman"/>
          <w:sz w:val="24"/>
          <w:szCs w:val="24"/>
        </w:rPr>
        <w:t xml:space="preserve"> Berdasarkan uraian </w:t>
      </w:r>
      <w:r w:rsidR="00E57CC2">
        <w:rPr>
          <w:rFonts w:ascii="Times New Roman" w:hAnsi="Times New Roman"/>
          <w:sz w:val="24"/>
          <w:szCs w:val="24"/>
          <w:lang w:val="id-ID"/>
        </w:rPr>
        <w:t>yang dipaparkan sebelumnya</w:t>
      </w:r>
      <w:r w:rsidR="00D67ED4" w:rsidRPr="0001474A">
        <w:rPr>
          <w:rFonts w:ascii="Times New Roman" w:hAnsi="Times New Roman"/>
          <w:sz w:val="24"/>
          <w:szCs w:val="24"/>
        </w:rPr>
        <w:t xml:space="preserve"> terlihat bahwa kemampuan </w:t>
      </w:r>
      <w:r w:rsidR="00274202" w:rsidRPr="0001474A">
        <w:rPr>
          <w:rFonts w:ascii="Times New Roman" w:hAnsi="Times New Roman"/>
          <w:sz w:val="24"/>
          <w:szCs w:val="24"/>
          <w:lang w:val="id-ID"/>
        </w:rPr>
        <w:t>pemecahan masalah</w:t>
      </w:r>
      <w:r w:rsidR="00D67ED4" w:rsidRPr="0001474A">
        <w:rPr>
          <w:rFonts w:ascii="Times New Roman" w:hAnsi="Times New Roman"/>
          <w:sz w:val="24"/>
          <w:szCs w:val="24"/>
        </w:rPr>
        <w:t xml:space="preserve"> matematis, merupakan kompetensi kognitif yang penting dalam pembelajaran matematika.</w:t>
      </w:r>
      <w:r w:rsidR="00B4378B" w:rsidRPr="0001474A">
        <w:rPr>
          <w:rFonts w:ascii="Times New Roman" w:hAnsi="Times New Roman"/>
          <w:sz w:val="24"/>
          <w:szCs w:val="24"/>
        </w:rPr>
        <w:t xml:space="preserve"> </w:t>
      </w:r>
    </w:p>
    <w:p w:rsidR="0029782C" w:rsidRPr="0029782C" w:rsidRDefault="00CA2401" w:rsidP="00B63A35">
      <w:pPr>
        <w:spacing w:after="0"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29782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Selain itu visi program studi pendidikan matematika FKIP UNPAS </w:t>
      </w:r>
      <w:r w:rsidR="0029782C" w:rsidRPr="0029782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yaitu m</w:t>
      </w:r>
      <w:r w:rsidRPr="0029782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enghasilkan  pendidik dan tenaga kependidikan matematika  yang diakui secara nasional dan internasional, mampu memadukan IPTEKS serta mengusung nilai-nilai budaya sunda dan keislaman pada tahun 2021</w:t>
      </w:r>
      <w:r w:rsidR="0029782C" w:rsidRPr="0029782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. Sehingga ada beberapa misi yang harus dilakukan diantaranya menguasai konsep teoretis matematika dan pendidikan matematika secara mendalam dan memformulasikan penyelesaian masalah secara sistematis dan prosedural, serta </w:t>
      </w:r>
      <w:r w:rsidR="0029782C" w:rsidRPr="0029782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melaksanakan dan mempublikasikan penelitian dan pengabdian masyarakat dalam pendidikan matematika dengan mengaplikasikan teknologi komunikasi dan informasi yang  inovatif  bertaraf nasional dan internasional</w:t>
      </w:r>
      <w:r w:rsidR="0029782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Dari visi dan misi tersirat bahwa </w:t>
      </w:r>
      <w:r w:rsidR="0009520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mahasiswa</w:t>
      </w:r>
      <w:r w:rsidR="0029782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matematika di UNPAS harus bisa menyelesaikan beberapa permasalahan diantaranya kemampuan pemecahan masalah </w:t>
      </w:r>
      <w:r w:rsidR="0047403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dan mampu mengaplikasikan IPTEK yang nantinya akan berdampak terhadap kemandirian belajar</w:t>
      </w:r>
      <w:r w:rsidR="0009520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mereka</w:t>
      </w:r>
      <w:r w:rsidR="0047403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F21CB7" w:rsidRDefault="0009520B" w:rsidP="00B63A35">
      <w:pPr>
        <w:pStyle w:val="BodyText"/>
        <w:tabs>
          <w:tab w:val="right" w:pos="0"/>
        </w:tabs>
        <w:spacing w:line="480" w:lineRule="auto"/>
        <w:ind w:left="360" w:firstLine="633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</w:rPr>
        <w:t xml:space="preserve">Kemampuan </w:t>
      </w:r>
      <w:r w:rsidR="00274202" w:rsidRPr="0001474A">
        <w:rPr>
          <w:rFonts w:ascii="Times New Roman" w:hAnsi="Times New Roman"/>
          <w:sz w:val="24"/>
          <w:szCs w:val="24"/>
          <w:lang w:val="id-ID"/>
        </w:rPr>
        <w:t>pemecahan masalah</w:t>
      </w:r>
      <w:r w:rsidR="00274202" w:rsidRPr="00014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matematis</w:t>
      </w:r>
      <w:r w:rsidR="005E20F4" w:rsidRPr="00014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mahasiswa </w:t>
      </w:r>
      <w:r w:rsidR="005E20F4" w:rsidRPr="0001474A">
        <w:rPr>
          <w:rFonts w:ascii="Times New Roman" w:hAnsi="Times New Roman"/>
          <w:sz w:val="24"/>
          <w:szCs w:val="24"/>
        </w:rPr>
        <w:t>masih perlu ditingkatkan, hal tersebut berda</w:t>
      </w:r>
      <w:r w:rsidR="00592500" w:rsidRPr="0001474A">
        <w:rPr>
          <w:rFonts w:ascii="Times New Roman" w:hAnsi="Times New Roman"/>
          <w:sz w:val="24"/>
          <w:szCs w:val="24"/>
        </w:rPr>
        <w:t>sarkan hasil penelitian yang di</w:t>
      </w:r>
      <w:r w:rsidR="005E20F4" w:rsidRPr="0001474A">
        <w:rPr>
          <w:rFonts w:ascii="Times New Roman" w:hAnsi="Times New Roman"/>
          <w:sz w:val="24"/>
          <w:szCs w:val="24"/>
        </w:rPr>
        <w:t>lakukan oleh Yaniawati (</w:t>
      </w:r>
      <w:r w:rsidR="005E20F4" w:rsidRPr="00E82F18">
        <w:rPr>
          <w:rFonts w:ascii="Times New Roman" w:hAnsi="Times New Roman"/>
          <w:sz w:val="24"/>
          <w:szCs w:val="24"/>
        </w:rPr>
        <w:t>2006</w:t>
      </w:r>
      <w:r w:rsidR="005E20F4" w:rsidRPr="0001474A">
        <w:rPr>
          <w:rFonts w:ascii="Times New Roman" w:hAnsi="Times New Roman"/>
          <w:sz w:val="24"/>
          <w:szCs w:val="24"/>
        </w:rPr>
        <w:t xml:space="preserve">) yang menyatakan bahwa daya matematik mahasiswa calon guru masih belum mencapai hasil yang optimal. Sebagian besar mahasiswa </w:t>
      </w:r>
      <w:r w:rsidR="005E20F4" w:rsidRPr="0001474A">
        <w:rPr>
          <w:rFonts w:ascii="Times New Roman" w:hAnsi="Times New Roman"/>
          <w:sz w:val="24"/>
          <w:szCs w:val="24"/>
        </w:rPr>
        <w:lastRenderedPageBreak/>
        <w:t>belum terbiasa menyelesaikan soal-soal daya matematik. Daya matematik itu sendiri adalah kemampuan pemecahan masalah</w:t>
      </w:r>
      <w:r w:rsidR="006D6D31">
        <w:rPr>
          <w:rFonts w:ascii="Times New Roman" w:hAnsi="Times New Roman"/>
          <w:sz w:val="24"/>
          <w:szCs w:val="24"/>
          <w:lang w:val="id-ID"/>
        </w:rPr>
        <w:t xml:space="preserve"> matematis</w:t>
      </w:r>
      <w:r w:rsidR="005E20F4" w:rsidRPr="0001474A">
        <w:rPr>
          <w:rFonts w:ascii="Times New Roman" w:hAnsi="Times New Roman"/>
          <w:sz w:val="24"/>
          <w:szCs w:val="24"/>
        </w:rPr>
        <w:t>, kemampuan komunikasi matematis, kemampuan penalaran matematis, dan kemampuan koneksi matematis</w:t>
      </w:r>
      <w:r w:rsidR="00AF5ACF">
        <w:rPr>
          <w:rFonts w:ascii="Times New Roman" w:hAnsi="Times New Roman"/>
          <w:sz w:val="24"/>
          <w:szCs w:val="24"/>
          <w:lang w:val="id-ID"/>
        </w:rPr>
        <w:t>.</w:t>
      </w:r>
    </w:p>
    <w:p w:rsidR="00AF5ACF" w:rsidRPr="0009520B" w:rsidRDefault="00934A1E" w:rsidP="00B63A35">
      <w:pPr>
        <w:pStyle w:val="BodyText"/>
        <w:tabs>
          <w:tab w:val="right" w:pos="0"/>
        </w:tabs>
        <w:spacing w:line="480" w:lineRule="auto"/>
        <w:ind w:left="360" w:firstLine="63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Berdasarkan hasil observasi</w:t>
      </w:r>
      <w:r w:rsidR="00AF5ACF" w:rsidRPr="0009520B">
        <w:rPr>
          <w:rFonts w:ascii="Times New Roman" w:hAnsi="Times New Roman"/>
          <w:sz w:val="24"/>
          <w:szCs w:val="24"/>
        </w:rPr>
        <w:t xml:space="preserve"> terungkap bahwa ada beberapa faktor penyebab rendahnya kemam</w:t>
      </w:r>
      <w:r w:rsidR="001668BD">
        <w:rPr>
          <w:rFonts w:ascii="Times New Roman" w:hAnsi="Times New Roman"/>
          <w:sz w:val="24"/>
          <w:szCs w:val="24"/>
        </w:rPr>
        <w:t>puan pemecahan masalah matemati</w:t>
      </w:r>
      <w:r w:rsidR="001668BD">
        <w:rPr>
          <w:rFonts w:ascii="Times New Roman" w:hAnsi="Times New Roman"/>
          <w:sz w:val="24"/>
          <w:szCs w:val="24"/>
          <w:lang w:val="id-ID"/>
        </w:rPr>
        <w:t>s</w:t>
      </w:r>
      <w:r w:rsidR="00AF5ACF" w:rsidRPr="00095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maha</w:t>
      </w:r>
      <w:r w:rsidR="00AF5ACF" w:rsidRPr="0009520B">
        <w:rPr>
          <w:rFonts w:ascii="Times New Roman" w:hAnsi="Times New Roman"/>
          <w:sz w:val="24"/>
          <w:szCs w:val="24"/>
        </w:rPr>
        <w:t xml:space="preserve">siswa. Faktor-faktor tersebut antara lain adalah </w:t>
      </w:r>
      <w:r w:rsidR="00741A8B">
        <w:rPr>
          <w:rFonts w:ascii="Times New Roman" w:hAnsi="Times New Roman"/>
          <w:sz w:val="24"/>
          <w:szCs w:val="24"/>
          <w:lang w:val="id-ID"/>
        </w:rPr>
        <w:t xml:space="preserve">materi </w:t>
      </w:r>
      <w:r w:rsidR="00AF5ACF" w:rsidRPr="0009520B">
        <w:rPr>
          <w:rFonts w:ascii="Times New Roman" w:hAnsi="Times New Roman"/>
          <w:sz w:val="24"/>
          <w:szCs w:val="24"/>
        </w:rPr>
        <w:t xml:space="preserve">yang </w:t>
      </w:r>
      <w:r w:rsidR="00741A8B">
        <w:rPr>
          <w:rFonts w:ascii="Times New Roman" w:hAnsi="Times New Roman"/>
          <w:sz w:val="24"/>
          <w:szCs w:val="24"/>
          <w:lang w:val="id-ID"/>
        </w:rPr>
        <w:t xml:space="preserve">sudah diambil di beberapa mata kuliah sebelumnya sebagian besar dilupakan, padahal semua mata kuliah matematika yang sudah diambil adalah prasyarat yang harus dikuasai untuk bisa menyelesaikan soal-soal kemampuan pemecahan masalah. Selain itu, </w:t>
      </w:r>
      <w:r w:rsidR="00741A8B" w:rsidRPr="0009520B">
        <w:rPr>
          <w:rFonts w:ascii="Times New Roman" w:hAnsi="Times New Roman"/>
          <w:sz w:val="24"/>
          <w:szCs w:val="24"/>
        </w:rPr>
        <w:t xml:space="preserve">proses </w:t>
      </w:r>
      <w:r w:rsidR="00AF5ACF" w:rsidRPr="0009520B">
        <w:rPr>
          <w:rFonts w:ascii="Times New Roman" w:hAnsi="Times New Roman"/>
          <w:sz w:val="24"/>
          <w:szCs w:val="24"/>
        </w:rPr>
        <w:t xml:space="preserve">pembelajaran matematika yang </w:t>
      </w:r>
      <w:r w:rsidR="004736AC">
        <w:rPr>
          <w:rFonts w:ascii="Times New Roman" w:hAnsi="Times New Roman"/>
          <w:sz w:val="24"/>
          <w:szCs w:val="24"/>
          <w:lang w:val="id-ID"/>
        </w:rPr>
        <w:t>kurang</w:t>
      </w:r>
      <w:r w:rsidR="00AF5ACF" w:rsidRPr="0009520B">
        <w:rPr>
          <w:rFonts w:ascii="Times New Roman" w:hAnsi="Times New Roman"/>
          <w:sz w:val="24"/>
          <w:szCs w:val="24"/>
        </w:rPr>
        <w:t xml:space="preserve"> variatif serta lebih condong mekanistik dan tidak membiasakan </w:t>
      </w:r>
      <w:r w:rsidR="008B3423">
        <w:rPr>
          <w:rFonts w:ascii="Times New Roman" w:hAnsi="Times New Roman"/>
          <w:sz w:val="24"/>
          <w:szCs w:val="24"/>
          <w:lang w:val="id-ID"/>
        </w:rPr>
        <w:t>maha</w:t>
      </w:r>
      <w:r w:rsidR="00AF5ACF" w:rsidRPr="0009520B">
        <w:rPr>
          <w:rFonts w:ascii="Times New Roman" w:hAnsi="Times New Roman"/>
          <w:sz w:val="24"/>
          <w:szCs w:val="24"/>
        </w:rPr>
        <w:t xml:space="preserve">siswa berpikir tingkat tinggi dengan soal-soal </w:t>
      </w:r>
      <w:r w:rsidR="00AF5ACF" w:rsidRPr="00934A1E">
        <w:rPr>
          <w:rFonts w:ascii="Times New Roman" w:hAnsi="Times New Roman"/>
          <w:i/>
          <w:sz w:val="24"/>
          <w:szCs w:val="24"/>
        </w:rPr>
        <w:t>open-ended</w:t>
      </w:r>
      <w:r w:rsidR="00AF5ACF" w:rsidRPr="0009520B">
        <w:rPr>
          <w:rFonts w:ascii="Times New Roman" w:hAnsi="Times New Roman"/>
          <w:sz w:val="24"/>
          <w:szCs w:val="24"/>
        </w:rPr>
        <w:t xml:space="preserve">. Proses pembelajaran matematika yang dilaksanakan </w:t>
      </w:r>
      <w:r>
        <w:rPr>
          <w:rFonts w:ascii="Times New Roman" w:hAnsi="Times New Roman"/>
          <w:sz w:val="24"/>
          <w:szCs w:val="24"/>
          <w:lang w:val="id-ID"/>
        </w:rPr>
        <w:t>pendidik</w:t>
      </w:r>
      <w:r w:rsidR="00AF5ACF" w:rsidRPr="0009520B">
        <w:rPr>
          <w:rFonts w:ascii="Times New Roman" w:hAnsi="Times New Roman"/>
          <w:sz w:val="24"/>
          <w:szCs w:val="24"/>
        </w:rPr>
        <w:t xml:space="preserve"> masih konvensional yang juga dikenal dengan istilah tradisional, yaitu suatu pembelajaran yang lebih fokus pada metode ekspositori (ceramah bervariasi) sehingga pembelajaran masih berfokus pada </w:t>
      </w:r>
      <w:r>
        <w:rPr>
          <w:rFonts w:ascii="Times New Roman" w:hAnsi="Times New Roman"/>
          <w:sz w:val="24"/>
          <w:szCs w:val="24"/>
          <w:lang w:val="id-ID"/>
        </w:rPr>
        <w:t>pendidik</w:t>
      </w:r>
      <w:r w:rsidR="00AF5ACF" w:rsidRPr="0009520B">
        <w:rPr>
          <w:rFonts w:ascii="Times New Roman" w:hAnsi="Times New Roman"/>
          <w:sz w:val="24"/>
          <w:szCs w:val="24"/>
        </w:rPr>
        <w:t xml:space="preserve"> (</w:t>
      </w:r>
      <w:r w:rsidR="00AF5ACF" w:rsidRPr="00934A1E">
        <w:rPr>
          <w:rFonts w:ascii="Times New Roman" w:hAnsi="Times New Roman"/>
          <w:i/>
          <w:sz w:val="24"/>
          <w:szCs w:val="24"/>
        </w:rPr>
        <w:t>teacher centered</w:t>
      </w:r>
      <w:r w:rsidR="00AF5ACF" w:rsidRPr="0009520B">
        <w:rPr>
          <w:rFonts w:ascii="Times New Roman" w:hAnsi="Times New Roman"/>
          <w:sz w:val="24"/>
          <w:szCs w:val="24"/>
        </w:rPr>
        <w:t xml:space="preserve">). Dominasi </w:t>
      </w:r>
      <w:r>
        <w:rPr>
          <w:rFonts w:ascii="Times New Roman" w:hAnsi="Times New Roman"/>
          <w:sz w:val="24"/>
          <w:szCs w:val="24"/>
          <w:lang w:val="id-ID"/>
        </w:rPr>
        <w:t>pendidik</w:t>
      </w:r>
      <w:r w:rsidR="00AF5ACF" w:rsidRPr="0009520B">
        <w:rPr>
          <w:rFonts w:ascii="Times New Roman" w:hAnsi="Times New Roman"/>
          <w:sz w:val="24"/>
          <w:szCs w:val="24"/>
        </w:rPr>
        <w:t xml:space="preserve"> dalam melaksanakan proses pembelajaran sudah seharusnya dikurangi dan memberi peluang otonomi kepada </w:t>
      </w:r>
      <w:r>
        <w:rPr>
          <w:rFonts w:ascii="Times New Roman" w:hAnsi="Times New Roman"/>
          <w:sz w:val="24"/>
          <w:szCs w:val="24"/>
          <w:lang w:val="id-ID"/>
        </w:rPr>
        <w:t>peserta didik</w:t>
      </w:r>
      <w:r w:rsidR="00AF5ACF" w:rsidRPr="0009520B">
        <w:rPr>
          <w:rFonts w:ascii="Times New Roman" w:hAnsi="Times New Roman"/>
          <w:sz w:val="24"/>
          <w:szCs w:val="24"/>
        </w:rPr>
        <w:t xml:space="preserve"> sedikit demi sedikit untuk aktif berkreasi mengikuti proses pembelajaran dan memecahkan masalah yang diberikan </w:t>
      </w:r>
      <w:r>
        <w:rPr>
          <w:rFonts w:ascii="Times New Roman" w:hAnsi="Times New Roman"/>
          <w:sz w:val="24"/>
          <w:szCs w:val="24"/>
          <w:lang w:val="id-ID"/>
        </w:rPr>
        <w:t>pendidik</w:t>
      </w:r>
      <w:r w:rsidR="00AF5ACF" w:rsidRPr="0009520B">
        <w:rPr>
          <w:rFonts w:ascii="Times New Roman" w:hAnsi="Times New Roman"/>
          <w:sz w:val="24"/>
          <w:szCs w:val="24"/>
          <w:lang w:val="id-ID"/>
        </w:rPr>
        <w:t>.</w:t>
      </w:r>
    </w:p>
    <w:p w:rsidR="00ED452D" w:rsidRDefault="00F21CB7" w:rsidP="00B63A35">
      <w:pPr>
        <w:pStyle w:val="BodyText"/>
        <w:tabs>
          <w:tab w:val="right" w:pos="0"/>
        </w:tabs>
        <w:spacing w:line="480" w:lineRule="auto"/>
        <w:ind w:left="360" w:firstLine="633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</w:rPr>
        <w:t xml:space="preserve">Permasalahan-permasalahan tersebut didukung dengan data hasil </w:t>
      </w:r>
      <w:r w:rsidR="00A94A66">
        <w:rPr>
          <w:rFonts w:ascii="Times New Roman" w:hAnsi="Times New Roman"/>
          <w:sz w:val="24"/>
          <w:szCs w:val="24"/>
          <w:lang w:val="id-ID"/>
        </w:rPr>
        <w:t>IPK mahasiswa matematika FKIP UNPAS selama 5 tahun terakhir</w:t>
      </w:r>
      <w:r w:rsidR="00B64465">
        <w:rPr>
          <w:rFonts w:ascii="Times New Roman" w:hAnsi="Times New Roman"/>
          <w:sz w:val="24"/>
          <w:szCs w:val="24"/>
        </w:rPr>
        <w:t>, seperti tampak pada tab</w:t>
      </w:r>
      <w:r w:rsidR="00B64465">
        <w:rPr>
          <w:rFonts w:ascii="Times New Roman" w:hAnsi="Times New Roman"/>
          <w:sz w:val="24"/>
          <w:szCs w:val="24"/>
          <w:lang w:val="id-ID"/>
        </w:rPr>
        <w:t>el 1</w:t>
      </w:r>
      <w:r w:rsidR="00FF2143">
        <w:rPr>
          <w:rFonts w:ascii="Times New Roman" w:hAnsi="Times New Roman"/>
          <w:sz w:val="24"/>
          <w:szCs w:val="24"/>
          <w:lang w:val="id-ID"/>
        </w:rPr>
        <w:t>.1</w:t>
      </w:r>
      <w:r w:rsidRPr="0001474A">
        <w:rPr>
          <w:rFonts w:ascii="Times New Roman" w:hAnsi="Times New Roman"/>
          <w:sz w:val="24"/>
          <w:szCs w:val="24"/>
        </w:rPr>
        <w:t>:</w:t>
      </w:r>
    </w:p>
    <w:p w:rsidR="00C10673" w:rsidRPr="00FF2143" w:rsidRDefault="00C10673" w:rsidP="00B63A35">
      <w:pPr>
        <w:pStyle w:val="BodyText"/>
        <w:tabs>
          <w:tab w:val="right" w:pos="0"/>
        </w:tabs>
        <w:spacing w:line="480" w:lineRule="auto"/>
        <w:ind w:left="360" w:firstLine="66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Tabel 1</w:t>
      </w:r>
      <w:r w:rsidR="00FF2143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.1</w:t>
      </w:r>
    </w:p>
    <w:p w:rsidR="00C10673" w:rsidRPr="0001474A" w:rsidRDefault="00BC558A" w:rsidP="00B63A35">
      <w:pPr>
        <w:spacing w:after="0" w:line="480" w:lineRule="auto"/>
        <w:ind w:left="284" w:right="-775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</w:t>
      </w:r>
      <w:r w:rsidR="00C10673" w:rsidRPr="000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Nilai IPK</w:t>
      </w:r>
      <w:r w:rsidR="00C10673" w:rsidRPr="00014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0673" w:rsidRPr="0001474A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Mahasiswa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Pendidikan </w:t>
      </w:r>
      <w:r w:rsidR="00C10673" w:rsidRPr="00014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Matematika </w:t>
      </w:r>
      <w:r w:rsidR="008A39C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5</w:t>
      </w:r>
      <w:r w:rsidR="00C10673" w:rsidRPr="00014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39C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Tahun </w:t>
      </w:r>
      <w:r w:rsidR="001D7139" w:rsidRPr="008A39C8">
        <w:rPr>
          <w:rFonts w:ascii="Times New Roman" w:hAnsi="Times New Roman" w:cs="Times New Roman"/>
          <w:b/>
          <w:sz w:val="24"/>
          <w:szCs w:val="24"/>
          <w:lang w:val="id-ID"/>
        </w:rPr>
        <w:t>Lulusan</w:t>
      </w:r>
      <w:r w:rsidR="00C10673" w:rsidRPr="00014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Terakhir</w:t>
      </w:r>
    </w:p>
    <w:tbl>
      <w:tblPr>
        <w:tblStyle w:val="LightGrid-Accent4"/>
        <w:tblW w:w="7512" w:type="dxa"/>
        <w:tblInd w:w="534" w:type="dxa"/>
        <w:tblLook w:val="04A0"/>
      </w:tblPr>
      <w:tblGrid>
        <w:gridCol w:w="2693"/>
        <w:gridCol w:w="992"/>
        <w:gridCol w:w="992"/>
        <w:gridCol w:w="993"/>
        <w:gridCol w:w="850"/>
        <w:gridCol w:w="992"/>
      </w:tblGrid>
      <w:tr w:rsidR="008A39C8" w:rsidRPr="0001474A" w:rsidTr="008A39C8">
        <w:trPr>
          <w:cnfStyle w:val="100000000000"/>
        </w:trPr>
        <w:tc>
          <w:tcPr>
            <w:cnfStyle w:val="001000000000"/>
            <w:tcW w:w="2693" w:type="dxa"/>
          </w:tcPr>
          <w:p w:rsidR="008A39C8" w:rsidRDefault="008A39C8" w:rsidP="00DD4739">
            <w:pPr>
              <w:tabs>
                <w:tab w:val="left" w:pos="90"/>
              </w:tabs>
              <w:ind w:left="-360" w:right="-778" w:hanging="4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Hasil/Tahun </w:t>
            </w:r>
          </w:p>
          <w:p w:rsidR="008A39C8" w:rsidRPr="0001474A" w:rsidRDefault="008A39C8" w:rsidP="00DD4739">
            <w:pPr>
              <w:tabs>
                <w:tab w:val="left" w:pos="90"/>
              </w:tabs>
              <w:ind w:left="-360" w:right="-778" w:hanging="4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lulusan akademik</w:t>
            </w:r>
          </w:p>
        </w:tc>
        <w:tc>
          <w:tcPr>
            <w:tcW w:w="992" w:type="dxa"/>
          </w:tcPr>
          <w:p w:rsidR="008A39C8" w:rsidRDefault="008A39C8" w:rsidP="00DD4739">
            <w:pPr>
              <w:ind w:left="-108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2009/</w:t>
            </w:r>
          </w:p>
          <w:p w:rsidR="008A39C8" w:rsidRPr="0001474A" w:rsidRDefault="008A39C8" w:rsidP="00DD4739">
            <w:pPr>
              <w:ind w:left="-108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8A39C8" w:rsidRDefault="008A39C8" w:rsidP="00DD4739">
            <w:pPr>
              <w:ind w:right="-778" w:hanging="665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2010/</w:t>
            </w:r>
          </w:p>
          <w:p w:rsidR="008A39C8" w:rsidRPr="0001474A" w:rsidRDefault="008A39C8" w:rsidP="00DD4739">
            <w:pPr>
              <w:ind w:right="-778" w:hanging="665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</w:t>
            </w:r>
            <w:r w:rsidRPr="00014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A39C8" w:rsidRDefault="008A39C8" w:rsidP="00DD4739">
            <w:pPr>
              <w:ind w:left="-107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2011/</w:t>
            </w:r>
          </w:p>
          <w:p w:rsidR="008A39C8" w:rsidRPr="0001474A" w:rsidRDefault="008A39C8" w:rsidP="00DD4739">
            <w:pPr>
              <w:ind w:left="-107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8A39C8" w:rsidRDefault="008A39C8" w:rsidP="00DD4739">
            <w:pPr>
              <w:ind w:left="-108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2012/</w:t>
            </w:r>
          </w:p>
          <w:p w:rsidR="008A39C8" w:rsidRDefault="008A39C8" w:rsidP="00DD4739">
            <w:pPr>
              <w:ind w:left="-108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8A39C8" w:rsidRDefault="008A39C8" w:rsidP="00DD4739">
            <w:pPr>
              <w:ind w:left="-108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2013/</w:t>
            </w:r>
          </w:p>
          <w:p w:rsidR="008A39C8" w:rsidRDefault="008A39C8" w:rsidP="00DD4739">
            <w:pPr>
              <w:ind w:left="-108" w:right="-108"/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8A39C8" w:rsidRPr="0001474A" w:rsidTr="008A39C8">
        <w:trPr>
          <w:cnfStyle w:val="000000100000"/>
        </w:trPr>
        <w:tc>
          <w:tcPr>
            <w:cnfStyle w:val="001000000000"/>
            <w:tcW w:w="2693" w:type="dxa"/>
          </w:tcPr>
          <w:p w:rsidR="008A39C8" w:rsidRPr="0001474A" w:rsidRDefault="008A39C8" w:rsidP="00DD4739">
            <w:pPr>
              <w:tabs>
                <w:tab w:val="left" w:pos="567"/>
              </w:tabs>
              <w:ind w:right="-778" w:hanging="63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IPK</w:t>
            </w:r>
            <w:r w:rsidRPr="0001474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rata-rata</w:t>
            </w:r>
          </w:p>
        </w:tc>
        <w:tc>
          <w:tcPr>
            <w:tcW w:w="992" w:type="dxa"/>
            <w:vAlign w:val="center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  <w:vAlign w:val="center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3" w:type="dxa"/>
            <w:vAlign w:val="center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0" w:type="dxa"/>
            <w:vAlign w:val="center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992" w:type="dxa"/>
            <w:vAlign w:val="center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</w:tr>
      <w:tr w:rsidR="008A39C8" w:rsidRPr="0001474A" w:rsidTr="008A39C8">
        <w:trPr>
          <w:cnfStyle w:val="000000010000"/>
        </w:trPr>
        <w:tc>
          <w:tcPr>
            <w:cnfStyle w:val="001000000000"/>
            <w:tcW w:w="2693" w:type="dxa"/>
          </w:tcPr>
          <w:p w:rsidR="008A39C8" w:rsidRPr="0001474A" w:rsidRDefault="008A39C8" w:rsidP="00DD4739">
            <w:pPr>
              <w:tabs>
                <w:tab w:val="left" w:pos="567"/>
              </w:tabs>
              <w:ind w:right="-778" w:hanging="63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IPK</w:t>
            </w:r>
            <w:r w:rsidRPr="0001474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Tertinggi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993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850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</w:tr>
      <w:tr w:rsidR="008A39C8" w:rsidRPr="0001474A" w:rsidTr="008A39C8">
        <w:trPr>
          <w:cnfStyle w:val="000000100000"/>
        </w:trPr>
        <w:tc>
          <w:tcPr>
            <w:cnfStyle w:val="001000000000"/>
            <w:tcW w:w="2693" w:type="dxa"/>
          </w:tcPr>
          <w:p w:rsidR="008A39C8" w:rsidRPr="0001474A" w:rsidRDefault="008A39C8" w:rsidP="00DD4739">
            <w:pPr>
              <w:tabs>
                <w:tab w:val="left" w:pos="567"/>
              </w:tabs>
              <w:ind w:right="-778" w:hanging="63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IPK</w:t>
            </w:r>
            <w:r w:rsidRPr="0001474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Terendah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993" w:type="dxa"/>
            <w:vAlign w:val="bottom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850" w:type="dxa"/>
            <w:vAlign w:val="bottom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</w:tr>
      <w:tr w:rsidR="008A39C8" w:rsidRPr="0001474A" w:rsidTr="008A39C8">
        <w:trPr>
          <w:cnfStyle w:val="000000010000"/>
        </w:trPr>
        <w:tc>
          <w:tcPr>
            <w:cnfStyle w:val="001000000000"/>
            <w:tcW w:w="2693" w:type="dxa"/>
          </w:tcPr>
          <w:p w:rsidR="008A39C8" w:rsidRPr="000676B0" w:rsidRDefault="008A39C8" w:rsidP="00DD4739">
            <w:pPr>
              <w:tabs>
                <w:tab w:val="left" w:pos="567"/>
              </w:tabs>
              <w:ind w:right="-778" w:hanging="630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Jumlah Mahasiswa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bottom"/>
          </w:tcPr>
          <w:p w:rsidR="008A39C8" w:rsidRPr="008A39C8" w:rsidRDefault="008A39C8" w:rsidP="00DD47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C10673" w:rsidRPr="0001474A" w:rsidRDefault="00C10673" w:rsidP="00B63A35">
      <w:pPr>
        <w:pStyle w:val="BodyText"/>
        <w:tabs>
          <w:tab w:val="right" w:pos="0"/>
        </w:tabs>
        <w:spacing w:line="480" w:lineRule="auto"/>
        <w:ind w:left="360" w:firstLine="900"/>
        <w:jc w:val="right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(Sumber: </w:t>
      </w:r>
      <w:r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>Data IPK Mahasiswa Matematika FKIP UNPAS</w:t>
      </w:r>
      <w:r w:rsidRPr="0001474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E4636" w:rsidRDefault="00DF1047" w:rsidP="00B63A35">
      <w:pPr>
        <w:pStyle w:val="BodyText"/>
        <w:tabs>
          <w:tab w:val="right" w:pos="0"/>
        </w:tabs>
        <w:spacing w:line="480" w:lineRule="auto"/>
        <w:ind w:left="360" w:firstLine="633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>IPK tersebut dihasilkan dari beberapa mata kuliah matematika yang secara um</w:t>
      </w:r>
      <w:r w:rsidR="00470B6B"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>um di setiap mata kuliah tesebut</w:t>
      </w:r>
      <w:r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selalu ada aplikasi dalam kehidupan sehari-hari (pemecahan masalah). 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>Dengan memperhatikan masalah-masalah yang telah diuraikan dipe</w:t>
      </w:r>
      <w:r w:rsidR="008A39C8">
        <w:rPr>
          <w:rFonts w:ascii="Times New Roman" w:hAnsi="Times New Roman"/>
          <w:color w:val="000000" w:themeColor="text1"/>
          <w:sz w:val="24"/>
          <w:szCs w:val="24"/>
          <w:lang w:val="id-ID"/>
        </w:rPr>
        <w:t>r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>oleh fakta</w:t>
      </w:r>
      <w:r w:rsidR="00122DEB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bahwa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39C8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IPK rata-rata setiap tahunnya </w:t>
      </w:r>
      <w:r w:rsidR="00122DEB">
        <w:rPr>
          <w:rFonts w:ascii="Times New Roman" w:hAnsi="Times New Roman"/>
          <w:color w:val="000000" w:themeColor="text1"/>
          <w:sz w:val="24"/>
          <w:szCs w:val="24"/>
          <w:lang w:val="id-ID"/>
        </w:rPr>
        <w:t>naik tetapi kenaikannya kecil sekali yaitu 0.01 sampai dengan 0.03 per tahunnya</w:t>
      </w:r>
      <w:r w:rsidR="008A39C8">
        <w:rPr>
          <w:rFonts w:ascii="Times New Roman" w:hAnsi="Times New Roman"/>
          <w:color w:val="000000" w:themeColor="text1"/>
          <w:sz w:val="24"/>
          <w:szCs w:val="24"/>
          <w:lang w:val="id-ID"/>
        </w:rPr>
        <w:t>, IPK rata-rata terbesar ada di tahun lulusan akademik 2013/2014 yaitu 3.16.</w:t>
      </w:r>
      <w:r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Maka dalam penelitian ini penulis akan memberikan tidakan-tindakan dalam upaya untuk meningkatkan kualitas pembelajaran yang akan bermuara pada peningkatan untuk memperbaiki kinerja sebagai </w:t>
      </w:r>
      <w:r w:rsidR="00AA5298">
        <w:rPr>
          <w:rFonts w:ascii="Times New Roman" w:hAnsi="Times New Roman"/>
          <w:color w:val="000000" w:themeColor="text1"/>
          <w:sz w:val="24"/>
          <w:szCs w:val="24"/>
          <w:lang w:val="id-ID"/>
        </w:rPr>
        <w:t>dosen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sehingga kemampuan pemecahan </w:t>
      </w:r>
      <w:r w:rsidR="00BC558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masalah 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matematis  </w:t>
      </w:r>
      <w:r w:rsidR="00733A9E">
        <w:rPr>
          <w:rFonts w:ascii="Times New Roman" w:hAnsi="Times New Roman"/>
          <w:color w:val="000000" w:themeColor="text1"/>
          <w:sz w:val="24"/>
          <w:szCs w:val="24"/>
          <w:lang w:val="id-ID"/>
        </w:rPr>
        <w:t>mahasiswa</w:t>
      </w:r>
      <w:r w:rsidR="00C10673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dapat diatasi.  Dari tujuan tersebut dapat disimpulkan bahwa fokus utama penelitian ini adalah untuk meningkatkan kemampuan pemecahan masalah matematis  </w:t>
      </w:r>
      <w:r w:rsidR="00733A9E">
        <w:rPr>
          <w:rFonts w:ascii="Times New Roman" w:hAnsi="Times New Roman"/>
          <w:color w:val="000000" w:themeColor="text1"/>
          <w:sz w:val="24"/>
          <w:szCs w:val="24"/>
          <w:lang w:val="id-ID"/>
        </w:rPr>
        <w:t>mahasiswa</w:t>
      </w:r>
      <w:r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D55B6A" w:rsidRPr="0001474A" w:rsidRDefault="00D55B6A" w:rsidP="00B63A35">
      <w:pPr>
        <w:pStyle w:val="BodyText"/>
        <w:tabs>
          <w:tab w:val="right" w:pos="0"/>
        </w:tabs>
        <w:spacing w:line="480" w:lineRule="auto"/>
        <w:ind w:left="360" w:firstLine="633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/>
          <w:color w:val="000000" w:themeColor="text1"/>
          <w:sz w:val="24"/>
          <w:szCs w:val="24"/>
        </w:rPr>
        <w:t>Untuk membawa tujuan pembelajaran matematika kearah yang dapat meningkatkan kemampuan pemecahan masalah</w:t>
      </w:r>
      <w:r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, </w:t>
      </w:r>
      <w:r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pembelajaran harus </w:t>
      </w:r>
      <w:r w:rsidR="00BB5445" w:rsidRPr="0001474A">
        <w:rPr>
          <w:rFonts w:ascii="Times New Roman" w:hAnsi="Times New Roman"/>
          <w:color w:val="000000" w:themeColor="text1"/>
          <w:sz w:val="24"/>
          <w:szCs w:val="24"/>
        </w:rPr>
        <w:t>lebih menekankan pada pemecahan masalah secara autentik seperti masalah yang terjadi dalam kehidupan sehari-hari.</w:t>
      </w:r>
      <w:r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Dengan demikian perlu adanya upaya </w:t>
      </w:r>
      <w:r w:rsidRPr="0001474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untuk mencari dan menerapkan dengan sungguh-sungguh suatu hasil penelitian tentang model-model pembelajaran matematika yang dapat melibatkan </w:t>
      </w:r>
      <w:r w:rsidR="00733A9E">
        <w:rPr>
          <w:rFonts w:ascii="Times New Roman" w:hAnsi="Times New Roman"/>
          <w:color w:val="000000" w:themeColor="text1"/>
          <w:sz w:val="24"/>
          <w:szCs w:val="24"/>
          <w:lang w:val="id-ID"/>
        </w:rPr>
        <w:t>mahasiswa</w:t>
      </w:r>
      <w:r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445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dalam penyelidikan untuk pemecahan masalah yang mengintergrasikan keterampilan dalam konsep dari berbagi isi materi pelajaran </w:t>
      </w:r>
      <w:r w:rsidRPr="0001474A">
        <w:rPr>
          <w:rFonts w:ascii="Times New Roman" w:hAnsi="Times New Roman"/>
          <w:color w:val="000000" w:themeColor="text1"/>
          <w:sz w:val="24"/>
          <w:szCs w:val="24"/>
        </w:rPr>
        <w:t>sehingga mampu meningkatkan kemampuan pemecahan masalah matematis.</w:t>
      </w:r>
    </w:p>
    <w:p w:rsidR="00F21CB7" w:rsidRPr="0001474A" w:rsidRDefault="001F03AB" w:rsidP="00B63A35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Model</w:t>
      </w:r>
      <w:r w:rsidRPr="0001474A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014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Problem Based Learning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(PBL) </w:t>
      </w:r>
      <w:r w:rsidR="00BC558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diatur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bentuk pembelajaran yang diawali dengan sebuah masalah dengan menggunakan instruktur sebagai pelatihan metakognitif dan diakhiri dengan penyajian dan analisis kerja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siswa.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PBL  berlandaskan pada psikologi kognitif, sehingga fokus pengajaran tidak begitu banyak pada apa yang sedang dilakukan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siswa, melainkan kepada apa yang sedang mereka pikirkan pada saat mereka melakukan kegiatan itu. Pada 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PBL peran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dosen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lebih berperan sebagai pembimbing dan fasilitator sehingga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siswa belajar berpikir dan memecahkan masalah mereka sendiri. Belajar berbasis masalah menemukan akar intelektualnya pada penelitian John Dewey (Ibrahim, 2000). Pedagogi Jhon Dewey menganjurkan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dosen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mendorong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siswa terlibat dalam proyek atau tugas yang berorientasi masalah dan memb</w:t>
      </w:r>
      <w:r w:rsidR="00872F5F"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ntu mereka menyelidiki masalah-masalah tersebut. Pembelajaran yang berdayaguna atau berpusat pada masalah digerakkan oleh keinginan bawaan </w:t>
      </w:r>
      <w:r w:rsidR="00733A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mahasiswa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menyelidiki secara pribadi situasi  yang bermakna merupakan hubungan 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CB7"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PBL dengan psikologi Dewey.</w:t>
      </w:r>
    </w:p>
    <w:p w:rsidR="00DE1FFC" w:rsidRPr="00773476" w:rsidRDefault="00DE1FFC" w:rsidP="00B63A35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Model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PBL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adalah proses pembelajaran yang titik awal pembelajaran berdasarkan masalah dalam kehidupan nyata lalu dari masalah ini </w:t>
      </w:r>
      <w:r w:rsidR="008B34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siswa dirangsang untuk mempelajari masalah ini berdasarkan pengetahuan dan pengalaman yang telah mereka punya sebelumnya (</w:t>
      </w:r>
      <w:r w:rsidRPr="00014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prior knowledge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sehingga dari </w:t>
      </w:r>
      <w:r w:rsidRPr="00014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prior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4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akan berbentuk pengetahuan dan pengalaman baru.</w:t>
      </w:r>
      <w:r w:rsidR="0077347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Hal ini sesuai </w:t>
      </w:r>
      <w:r w:rsidR="00773476">
        <w:rPr>
          <w:rFonts w:ascii="Times New Roman" w:hAnsi="Times New Roman" w:cs="Times New Roman"/>
          <w:sz w:val="24"/>
          <w:szCs w:val="24"/>
          <w:lang w:val="id-ID"/>
        </w:rPr>
        <w:t xml:space="preserve">dengan pendapat </w:t>
      </w:r>
      <w:r w:rsidR="00773476" w:rsidRPr="00D15DC7">
        <w:rPr>
          <w:rFonts w:ascii="Times New Roman" w:hAnsi="Times New Roman" w:cs="Times New Roman"/>
          <w:sz w:val="24"/>
          <w:szCs w:val="24"/>
          <w:lang w:val="id-ID"/>
        </w:rPr>
        <w:t>Phumeechanya (2013:23)</w:t>
      </w:r>
      <w:r w:rsidR="00773476">
        <w:rPr>
          <w:rFonts w:ascii="Times-Roman" w:hAnsi="Times-Roman" w:cs="Times-Roman"/>
          <w:sz w:val="24"/>
          <w:szCs w:val="24"/>
          <w:lang w:val="id-ID"/>
        </w:rPr>
        <w:t xml:space="preserve">, </w:t>
      </w:r>
      <w:r w:rsidR="003C5BCF">
        <w:rPr>
          <w:rFonts w:ascii="Times-Roman" w:hAnsi="Times-Roman" w:cs="Times-Roman"/>
          <w:sz w:val="24"/>
          <w:szCs w:val="24"/>
          <w:lang w:val="id-ID"/>
        </w:rPr>
        <w:t>“</w:t>
      </w:r>
      <w:r w:rsidR="003C5BCF" w:rsidRPr="00773476">
        <w:rPr>
          <w:rFonts w:ascii="Times New Roman" w:hAnsi="Times New Roman" w:cs="Times New Roman"/>
          <w:sz w:val="24"/>
          <w:szCs w:val="24"/>
          <w:lang w:val="id-ID"/>
        </w:rPr>
        <w:t xml:space="preserve">Kemampuan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Pemecahan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masalah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dapat dikembangkan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 xml:space="preserve">dengan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  <w:lang w:val="id-ID"/>
        </w:rPr>
        <w:t>model PBL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,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di mana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33A9E">
        <w:rPr>
          <w:rStyle w:val="hps"/>
          <w:rFonts w:ascii="Times New Roman" w:hAnsi="Times New Roman" w:cs="Times New Roman"/>
          <w:sz w:val="24"/>
          <w:szCs w:val="24"/>
          <w:lang w:val="id-ID"/>
        </w:rPr>
        <w:t>mahasiswa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didorong untuk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menciptakan pengetahuan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baru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dari</w:t>
      </w:r>
      <w:r w:rsidR="00773476" w:rsidRPr="00773476">
        <w:rPr>
          <w:rFonts w:ascii="Times New Roman" w:hAnsi="Times New Roman" w:cs="Times New Roman"/>
          <w:sz w:val="24"/>
          <w:szCs w:val="24"/>
        </w:rPr>
        <w:t xml:space="preserve"> </w:t>
      </w:r>
      <w:r w:rsidR="00773476" w:rsidRPr="00773476">
        <w:rPr>
          <w:rStyle w:val="hps"/>
          <w:rFonts w:ascii="Times New Roman" w:hAnsi="Times New Roman" w:cs="Times New Roman"/>
          <w:sz w:val="24"/>
          <w:szCs w:val="24"/>
        </w:rPr>
        <w:t>masalah kehidupan nyata</w:t>
      </w:r>
      <w:r w:rsidR="003C5BCF">
        <w:rPr>
          <w:rStyle w:val="hps"/>
          <w:rFonts w:ascii="Times New Roman" w:hAnsi="Times New Roman" w:cs="Times New Roman"/>
          <w:sz w:val="24"/>
          <w:szCs w:val="24"/>
          <w:lang w:val="id-ID"/>
        </w:rPr>
        <w:t>”</w:t>
      </w:r>
      <w:r w:rsidRPr="007734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80D" w:rsidRDefault="001F03AB" w:rsidP="00B63A35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sz w:val="24"/>
          <w:szCs w:val="24"/>
        </w:rPr>
        <w:t>Sebagaimana disarankan oleh Ausubel (Ruseffendi, 2006) bahwa sebaiknya dalam pembelajaran digunakan pendekatan yang menggunakan metode pemecahan masalah, inkuiri dan metode belajar yang dapat menumbuhkan berpikir kreatif dan kritis, seh</w:t>
      </w:r>
      <w:r w:rsidR="00872F5F" w:rsidRPr="0001474A">
        <w:rPr>
          <w:rFonts w:ascii="Times New Roman" w:hAnsi="Times New Roman" w:cs="Times New Roman"/>
          <w:sz w:val="24"/>
          <w:szCs w:val="24"/>
        </w:rPr>
        <w:t xml:space="preserve">ingga </w:t>
      </w:r>
      <w:r w:rsidR="008B3423">
        <w:rPr>
          <w:rFonts w:ascii="Times New Roman" w:hAnsi="Times New Roman" w:cs="Times New Roman"/>
          <w:sz w:val="24"/>
          <w:szCs w:val="24"/>
          <w:lang w:val="id-ID"/>
        </w:rPr>
        <w:t>maha</w:t>
      </w:r>
      <w:r w:rsidR="00872F5F" w:rsidRPr="0001474A">
        <w:rPr>
          <w:rFonts w:ascii="Times New Roman" w:hAnsi="Times New Roman" w:cs="Times New Roman"/>
          <w:sz w:val="24"/>
          <w:szCs w:val="24"/>
        </w:rPr>
        <w:t>siswa mampu menghubungkan</w:t>
      </w:r>
      <w:r w:rsidR="00872F5F" w:rsidRPr="0001474A"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r w:rsidRPr="0001474A">
        <w:rPr>
          <w:rFonts w:ascii="Times New Roman" w:hAnsi="Times New Roman" w:cs="Times New Roman"/>
          <w:sz w:val="24"/>
          <w:szCs w:val="24"/>
        </w:rPr>
        <w:t>mengaitkan dan memecahkan masalah matematis, pelajaran lainnya ataupun masalah yang berkaitan dengan kehidupan nyata.</w:t>
      </w:r>
      <w:r w:rsidR="00773476">
        <w:rPr>
          <w:lang w:val="id-ID"/>
        </w:rPr>
        <w:t xml:space="preserve"> </w:t>
      </w:r>
    </w:p>
    <w:p w:rsidR="008E4636" w:rsidRPr="0064080D" w:rsidRDefault="0064080D" w:rsidP="00B63A35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080D">
        <w:rPr>
          <w:rFonts w:ascii="Times New Roman" w:hAnsi="Times New Roman" w:cs="Times New Roman"/>
          <w:sz w:val="24"/>
          <w:szCs w:val="24"/>
          <w:lang w:val="id-ID"/>
        </w:rPr>
        <w:t>Hasil penelitian yang relevan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Setiana (2014) mengungkapkan bahwa </w:t>
      </w:r>
      <w:r w:rsidRPr="0064080D">
        <w:rPr>
          <w:rFonts w:ascii="Times New Roman" w:hAnsi="Times New Roman" w:cs="Times New Roman"/>
          <w:sz w:val="24"/>
          <w:szCs w:val="24"/>
        </w:rPr>
        <w:t xml:space="preserve">penerapan </w:t>
      </w:r>
      <w:r w:rsidRPr="00B4145A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dapat menciptakan suasana pembelajaran yang lebih kondusif, meningkatkan keaktifan siswa dalam belajar dan pembelajaran menjadi berpusat pada siswa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hal ini berdampak pada </w:t>
      </w:r>
      <w:r>
        <w:rPr>
          <w:rFonts w:ascii="Times New Roman" w:hAnsi="Times New Roman" w:cs="Times New Roman"/>
          <w:sz w:val="24"/>
          <w:szCs w:val="24"/>
        </w:rPr>
        <w:t xml:space="preserve">peningkatan kemampuan pemecahan masalah matematis siswa dengan </w:t>
      </w:r>
      <w:r w:rsidRPr="00B4145A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lebih baik daripada siswa dengan pembelajaran ekspositori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0442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04420" w:rsidRPr="0001474A">
        <w:rPr>
          <w:rFonts w:ascii="Times New Roman" w:hAnsi="Times New Roman" w:cs="Times New Roman"/>
          <w:sz w:val="24"/>
          <w:szCs w:val="24"/>
          <w:lang w:val="id-ID"/>
        </w:rPr>
        <w:t xml:space="preserve">Oleh karena itu model PBL merupakan salah satu model </w:t>
      </w:r>
      <w:r w:rsidR="00B04420" w:rsidRPr="0001474A">
        <w:rPr>
          <w:rFonts w:ascii="Times New Roman" w:hAnsi="Times New Roman" w:cs="Times New Roman"/>
          <w:sz w:val="24"/>
          <w:szCs w:val="24"/>
          <w:lang w:val="id-ID"/>
        </w:rPr>
        <w:lastRenderedPageBreak/>
        <w:t>pembelajaran yang baik dalam upaya meningkatkan kemampuan pemecahan masal</w:t>
      </w:r>
      <w:r w:rsidR="00B04420">
        <w:rPr>
          <w:rFonts w:ascii="Times New Roman" w:hAnsi="Times New Roman" w:cs="Times New Roman"/>
          <w:sz w:val="24"/>
          <w:szCs w:val="24"/>
          <w:lang w:val="id-ID"/>
        </w:rPr>
        <w:t>ah matematis.</w:t>
      </w:r>
    </w:p>
    <w:p w:rsidR="008E4636" w:rsidRDefault="00AC7E7F" w:rsidP="00B63A35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</w:rPr>
        <w:t xml:space="preserve">Selain kemampuan </w:t>
      </w:r>
      <w:r w:rsidR="00DA498D" w:rsidRPr="0001474A">
        <w:rPr>
          <w:rFonts w:ascii="Times New Roman" w:hAnsi="Times New Roman"/>
          <w:sz w:val="24"/>
          <w:szCs w:val="24"/>
          <w:lang w:val="id-ID"/>
        </w:rPr>
        <w:t>pemecahan masalah</w:t>
      </w:r>
      <w:r w:rsidRPr="0001474A">
        <w:rPr>
          <w:rFonts w:ascii="Times New Roman" w:hAnsi="Times New Roman"/>
          <w:sz w:val="24"/>
          <w:szCs w:val="24"/>
        </w:rPr>
        <w:t xml:space="preserve"> matematis, </w:t>
      </w:r>
      <w:r w:rsidR="00D55B6A" w:rsidRPr="0001474A">
        <w:rPr>
          <w:rFonts w:ascii="Times New Roman" w:hAnsi="Times New Roman"/>
          <w:sz w:val="24"/>
          <w:szCs w:val="24"/>
          <w:lang w:val="id-ID"/>
        </w:rPr>
        <w:t>kemandirian</w:t>
      </w:r>
      <w:r w:rsidR="00DA498D" w:rsidRPr="0001474A">
        <w:rPr>
          <w:rFonts w:ascii="Times New Roman" w:hAnsi="Times New Roman"/>
          <w:sz w:val="24"/>
          <w:szCs w:val="24"/>
        </w:rPr>
        <w:t xml:space="preserve"> </w:t>
      </w:r>
      <w:r w:rsidRPr="0001474A">
        <w:rPr>
          <w:rFonts w:ascii="Times New Roman" w:hAnsi="Times New Roman"/>
          <w:sz w:val="24"/>
          <w:szCs w:val="24"/>
        </w:rPr>
        <w:t xml:space="preserve">belajarpun merupakan komponen penting </w:t>
      </w:r>
      <w:r w:rsidR="004D267A" w:rsidRPr="0001474A">
        <w:rPr>
          <w:rFonts w:ascii="Times New Roman" w:hAnsi="Times New Roman"/>
          <w:sz w:val="24"/>
          <w:szCs w:val="24"/>
        </w:rPr>
        <w:t xml:space="preserve">dalam pembelajaran matematika </w:t>
      </w:r>
      <w:r w:rsidRPr="0001474A">
        <w:rPr>
          <w:rFonts w:ascii="Times New Roman" w:hAnsi="Times New Roman"/>
          <w:sz w:val="24"/>
          <w:szCs w:val="24"/>
        </w:rPr>
        <w:t xml:space="preserve">yang harus ditingkatkan. </w:t>
      </w:r>
      <w:r w:rsidR="00D55B6A" w:rsidRPr="0001474A">
        <w:rPr>
          <w:rFonts w:ascii="Times New Roman" w:hAnsi="Times New Roman"/>
          <w:sz w:val="24"/>
          <w:szCs w:val="24"/>
          <w:lang w:val="id-ID"/>
        </w:rPr>
        <w:t>Kemandirian</w:t>
      </w:r>
      <w:r w:rsidR="00DA498D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belajar tersebut turut menentukan keberhasilan </w:t>
      </w:r>
      <w:r w:rsidR="00733A9E">
        <w:rPr>
          <w:rFonts w:ascii="Times New Roman" w:hAnsi="Times New Roman"/>
          <w:sz w:val="24"/>
          <w:szCs w:val="24"/>
          <w:lang w:val="id-ID"/>
        </w:rPr>
        <w:t>mahasiswa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dalam belajar. 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 xml:space="preserve">Kemandirian belajar menunjukkan pengaruh positif terhadap pembelajaran dan pencapaian hasil belajar, diantaranya temuan dari Darr dan Fisher (2004), dan Pintrich dan Groot (1990) (Izzati, 2012:13), yang menunjukkan bahwa </w:t>
      </w:r>
      <w:r w:rsidR="003C5BCF">
        <w:rPr>
          <w:rFonts w:ascii="Times New Roman" w:hAnsi="Times New Roman"/>
          <w:sz w:val="24"/>
          <w:szCs w:val="24"/>
          <w:lang w:val="id-ID"/>
        </w:rPr>
        <w:t>“</w:t>
      </w:r>
      <w:r w:rsidR="003C5BCF" w:rsidRPr="0001474A">
        <w:rPr>
          <w:rFonts w:ascii="Times New Roman" w:hAnsi="Times New Roman"/>
          <w:sz w:val="24"/>
          <w:szCs w:val="24"/>
          <w:lang w:val="nb-NO"/>
        </w:rPr>
        <w:t xml:space="preserve">Kemandirian 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>belajar berkorelasi kuat dengan kesuksesan seorang peserta didik</w:t>
      </w:r>
      <w:r w:rsidR="003C5BCF">
        <w:rPr>
          <w:rFonts w:ascii="Times New Roman" w:hAnsi="Times New Roman"/>
          <w:sz w:val="24"/>
          <w:szCs w:val="24"/>
          <w:lang w:val="id-ID"/>
        </w:rPr>
        <w:t>”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 xml:space="preserve">. </w:t>
      </w:r>
      <w:r w:rsidR="006B63E4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</w:p>
    <w:p w:rsidR="008E4636" w:rsidRDefault="00733A9E" w:rsidP="00B63A35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>emandirian belajar</w:t>
      </w:r>
      <w:r w:rsidR="00D3182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>peserta didik</w:t>
      </w:r>
      <w:r w:rsidR="00D31822">
        <w:rPr>
          <w:rFonts w:ascii="Times New Roman" w:hAnsi="Times New Roman"/>
          <w:sz w:val="24"/>
          <w:szCs w:val="24"/>
          <w:lang w:val="id-ID"/>
        </w:rPr>
        <w:t xml:space="preserve"> bisa dicapai jika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D31822">
        <w:rPr>
          <w:rFonts w:ascii="Times New Roman" w:hAnsi="Times New Roman"/>
          <w:sz w:val="24"/>
          <w:szCs w:val="24"/>
          <w:lang w:val="id-ID"/>
        </w:rPr>
        <w:t xml:space="preserve">dalam 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>p</w:t>
      </w:r>
      <w:r w:rsidR="00D55B6A" w:rsidRPr="0001474A">
        <w:rPr>
          <w:rFonts w:ascii="Times New Roman" w:hAnsi="Times New Roman"/>
          <w:sz w:val="24"/>
          <w:szCs w:val="24"/>
        </w:rPr>
        <w:t>roses pembelajaran matematika member</w:t>
      </w:r>
      <w:r w:rsidR="002D38B9" w:rsidRPr="0001474A">
        <w:rPr>
          <w:rFonts w:ascii="Times New Roman" w:hAnsi="Times New Roman"/>
          <w:sz w:val="24"/>
          <w:szCs w:val="24"/>
          <w:lang w:val="id-ID"/>
        </w:rPr>
        <w:t>i</w:t>
      </w:r>
      <w:r w:rsidR="00D55B6A" w:rsidRPr="0001474A">
        <w:rPr>
          <w:rFonts w:ascii="Times New Roman" w:hAnsi="Times New Roman"/>
          <w:sz w:val="24"/>
          <w:szCs w:val="24"/>
        </w:rPr>
        <w:t xml:space="preserve"> kesempatan terbuka bagi </w:t>
      </w:r>
      <w:r w:rsidR="00AA5298">
        <w:rPr>
          <w:rFonts w:ascii="Times New Roman" w:hAnsi="Times New Roman"/>
          <w:sz w:val="24"/>
          <w:szCs w:val="24"/>
          <w:lang w:val="id-ID"/>
        </w:rPr>
        <w:t xml:space="preserve">mahasiswa </w:t>
      </w:r>
      <w:r w:rsidR="00D55B6A" w:rsidRPr="0001474A">
        <w:rPr>
          <w:rFonts w:ascii="Times New Roman" w:hAnsi="Times New Roman"/>
          <w:sz w:val="24"/>
          <w:szCs w:val="24"/>
        </w:rPr>
        <w:t>untuk belajar secara mandiri.</w:t>
      </w:r>
      <w:r w:rsidR="00D55B6A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AA5298">
        <w:rPr>
          <w:rFonts w:ascii="Times New Roman" w:hAnsi="Times New Roman"/>
          <w:sz w:val="24"/>
          <w:szCs w:val="24"/>
          <w:lang w:val="id-ID"/>
        </w:rPr>
        <w:t>Mahasiswa</w:t>
      </w:r>
      <w:r w:rsidR="00D55B6A" w:rsidRPr="0001474A">
        <w:rPr>
          <w:rFonts w:ascii="Times New Roman" w:hAnsi="Times New Roman"/>
          <w:sz w:val="24"/>
          <w:szCs w:val="24"/>
        </w:rPr>
        <w:t xml:space="preserve"> tidak hanya belajar dengan mengerjakan instruksi </w:t>
      </w:r>
      <w:r w:rsidR="00AA5298">
        <w:rPr>
          <w:rFonts w:ascii="Times New Roman" w:hAnsi="Times New Roman"/>
          <w:sz w:val="24"/>
          <w:szCs w:val="24"/>
          <w:lang w:val="id-ID"/>
        </w:rPr>
        <w:t>dosen</w:t>
      </w:r>
      <w:r w:rsidR="00D55B6A" w:rsidRPr="0001474A">
        <w:rPr>
          <w:rFonts w:ascii="Times New Roman" w:hAnsi="Times New Roman"/>
          <w:sz w:val="24"/>
          <w:szCs w:val="24"/>
        </w:rPr>
        <w:t xml:space="preserve"> saja, tetapi </w:t>
      </w:r>
      <w:r w:rsidR="00AA5298">
        <w:rPr>
          <w:rFonts w:ascii="Times New Roman" w:hAnsi="Times New Roman"/>
          <w:sz w:val="24"/>
          <w:szCs w:val="24"/>
          <w:lang w:val="id-ID"/>
        </w:rPr>
        <w:t>mahasiswa</w:t>
      </w:r>
      <w:r w:rsidR="00D55B6A" w:rsidRPr="0001474A">
        <w:rPr>
          <w:rFonts w:ascii="Times New Roman" w:hAnsi="Times New Roman"/>
          <w:sz w:val="24"/>
          <w:szCs w:val="24"/>
        </w:rPr>
        <w:t xml:space="preserve"> dapat mengkonstruksi pengetahuan khususnya konsep matematika dari informasi yang diterimanya, walaupun masih memerlukan bimbingan dari </w:t>
      </w:r>
      <w:r w:rsidR="00AA5298">
        <w:rPr>
          <w:rFonts w:ascii="Times New Roman" w:hAnsi="Times New Roman"/>
          <w:sz w:val="24"/>
          <w:szCs w:val="24"/>
          <w:lang w:val="id-ID"/>
        </w:rPr>
        <w:t>dosen</w:t>
      </w:r>
      <w:r w:rsidR="00D55B6A" w:rsidRPr="0001474A">
        <w:rPr>
          <w:rFonts w:ascii="Times New Roman" w:hAnsi="Times New Roman"/>
          <w:sz w:val="24"/>
          <w:szCs w:val="24"/>
        </w:rPr>
        <w:t>.</w:t>
      </w:r>
    </w:p>
    <w:p w:rsidR="008E4636" w:rsidRDefault="00EE7335" w:rsidP="00B63A35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sz w:val="24"/>
          <w:szCs w:val="24"/>
          <w:lang w:val="nb-NO"/>
        </w:rPr>
        <w:t>Penggunaan teknologi merupakan s</w:t>
      </w:r>
      <w:r w:rsidR="00DC12D9" w:rsidRPr="0001474A">
        <w:rPr>
          <w:rFonts w:ascii="Times New Roman" w:hAnsi="Times New Roman" w:cs="Times New Roman"/>
          <w:sz w:val="24"/>
          <w:szCs w:val="24"/>
          <w:lang w:val="nb-NO"/>
        </w:rPr>
        <w:t xml:space="preserve">alah satu </w:t>
      </w:r>
      <w:r w:rsidRPr="0001474A">
        <w:rPr>
          <w:rFonts w:ascii="Times New Roman" w:hAnsi="Times New Roman" w:cs="Times New Roman"/>
          <w:sz w:val="24"/>
          <w:szCs w:val="24"/>
          <w:lang w:val="nb-NO"/>
        </w:rPr>
        <w:t xml:space="preserve">model pembelajaran yang patut dicoba dalam pembelajaran matematika. Teknologi termasuk ke dalam prinsip-prinsip belajar matematika yang tercantum dalam NCTM </w:t>
      </w:r>
      <w:r w:rsidR="00F8353C">
        <w:rPr>
          <w:rFonts w:ascii="Times New Roman" w:hAnsi="Times New Roman" w:cs="Times New Roman"/>
          <w:sz w:val="24"/>
          <w:szCs w:val="24"/>
          <w:lang w:val="nb-NO"/>
        </w:rPr>
        <w:t>(2000:</w:t>
      </w:r>
      <w:r w:rsidRPr="0001474A">
        <w:rPr>
          <w:rFonts w:ascii="Times New Roman" w:hAnsi="Times New Roman" w:cs="Times New Roman"/>
          <w:sz w:val="24"/>
          <w:szCs w:val="24"/>
          <w:lang w:val="nb-NO"/>
        </w:rPr>
        <w:t>11) sebagai esensial dalam pengajaran dan belajar matematika; teknologi mempengaruhi matematika yang diajarkan dan mempertinggi belajar siswa.</w:t>
      </w:r>
    </w:p>
    <w:p w:rsidR="00605FA7" w:rsidRPr="0001474A" w:rsidRDefault="00F849BB" w:rsidP="00B63A35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  <w:lang w:val="es-ES"/>
        </w:rPr>
        <w:t xml:space="preserve">Menurut </w:t>
      </w:r>
      <w:r w:rsidR="00EE7335" w:rsidRPr="0001474A">
        <w:rPr>
          <w:rFonts w:ascii="Times New Roman" w:hAnsi="Times New Roman"/>
          <w:sz w:val="24"/>
          <w:szCs w:val="24"/>
          <w:lang w:val="es-ES"/>
        </w:rPr>
        <w:t>Chaeruman</w:t>
      </w:r>
      <w:r w:rsidRPr="0001474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E7335" w:rsidRPr="0001474A">
        <w:rPr>
          <w:rFonts w:ascii="Times New Roman" w:hAnsi="Times New Roman"/>
          <w:sz w:val="24"/>
          <w:szCs w:val="24"/>
          <w:lang w:val="es-ES"/>
        </w:rPr>
        <w:t>(</w:t>
      </w:r>
      <w:r w:rsidRPr="0001474A">
        <w:rPr>
          <w:rFonts w:ascii="Times New Roman" w:hAnsi="Times New Roman"/>
          <w:sz w:val="24"/>
          <w:szCs w:val="24"/>
          <w:lang w:val="es-ES"/>
        </w:rPr>
        <w:t xml:space="preserve">2004), integrasi </w:t>
      </w:r>
      <w:r w:rsidR="00605FA7" w:rsidRPr="0001474A">
        <w:rPr>
          <w:rFonts w:ascii="Times New Roman" w:hAnsi="Times New Roman"/>
          <w:sz w:val="24"/>
          <w:szCs w:val="24"/>
          <w:lang w:val="es-ES"/>
        </w:rPr>
        <w:t>teknologi telekomunikasi dan informasi ke dalam pembelajaran memiliki tiga tujuan</w:t>
      </w:r>
      <w:r w:rsidR="00B95165" w:rsidRPr="0001474A">
        <w:rPr>
          <w:rFonts w:ascii="Times New Roman" w:hAnsi="Times New Roman"/>
          <w:sz w:val="24"/>
          <w:szCs w:val="24"/>
          <w:lang w:val="es-ES"/>
        </w:rPr>
        <w:t xml:space="preserve"> yaitu</w:t>
      </w:r>
      <w:r w:rsidR="0009359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05FA7" w:rsidRPr="0001474A">
        <w:rPr>
          <w:rFonts w:ascii="Times New Roman" w:hAnsi="Times New Roman"/>
          <w:sz w:val="24"/>
          <w:szCs w:val="24"/>
          <w:lang w:val="es-ES"/>
        </w:rPr>
        <w:t>membangun</w:t>
      </w:r>
      <w:r w:rsidR="005C7929" w:rsidRPr="0001474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05FA7" w:rsidRPr="0001474A">
        <w:rPr>
          <w:rFonts w:ascii="Times New Roman" w:hAnsi="Times New Roman"/>
          <w:i/>
          <w:sz w:val="24"/>
          <w:szCs w:val="24"/>
          <w:lang w:val="es-ES"/>
        </w:rPr>
        <w:lastRenderedPageBreak/>
        <w:t>knowledge-based society habits</w:t>
      </w:r>
      <w:r w:rsidR="00605FA7" w:rsidRPr="0001474A">
        <w:rPr>
          <w:rFonts w:ascii="Times New Roman" w:hAnsi="Times New Roman"/>
          <w:sz w:val="24"/>
          <w:szCs w:val="24"/>
          <w:lang w:val="es-ES"/>
        </w:rPr>
        <w:t xml:space="preserve"> seperti kemampuan memecahkan masalah, kemampuan berkomunikasi, kemampuan mencari, mengelola informasi mengubahnya menjadi pengetahuan baru dan mengkomunikasik</w:t>
      </w:r>
      <w:r w:rsidR="00093599">
        <w:rPr>
          <w:rFonts w:ascii="Times New Roman" w:hAnsi="Times New Roman"/>
          <w:sz w:val="24"/>
          <w:szCs w:val="24"/>
          <w:lang w:val="es-ES"/>
        </w:rPr>
        <w:t>annya kepada orang lain</w:t>
      </w:r>
      <w:r w:rsidR="00093599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605FA7" w:rsidRPr="0001474A">
        <w:rPr>
          <w:rFonts w:ascii="Times New Roman" w:hAnsi="Times New Roman"/>
          <w:sz w:val="24"/>
          <w:szCs w:val="24"/>
          <w:lang w:val="es-ES"/>
        </w:rPr>
        <w:t>mengembangkan keterampilan</w:t>
      </w:r>
      <w:r w:rsidR="00697356" w:rsidRPr="0001474A">
        <w:rPr>
          <w:rFonts w:ascii="Times New Roman" w:hAnsi="Times New Roman"/>
          <w:sz w:val="24"/>
          <w:szCs w:val="24"/>
        </w:rPr>
        <w:t xml:space="preserve"> </w:t>
      </w:r>
      <w:r w:rsidR="00697356" w:rsidRPr="0001474A">
        <w:rPr>
          <w:rFonts w:ascii="Times New Roman" w:hAnsi="Times New Roman"/>
          <w:sz w:val="24"/>
          <w:szCs w:val="24"/>
          <w:lang w:val="es-ES"/>
        </w:rPr>
        <w:t xml:space="preserve">menggunakan teknologi </w:t>
      </w:r>
      <w:r w:rsidR="00605FA7" w:rsidRPr="0001474A">
        <w:rPr>
          <w:rFonts w:ascii="Times New Roman" w:hAnsi="Times New Roman"/>
          <w:sz w:val="24"/>
          <w:szCs w:val="24"/>
          <w:lang w:val="es-ES"/>
        </w:rPr>
        <w:t>(</w:t>
      </w:r>
      <w:r w:rsidR="00697356" w:rsidRPr="0001474A">
        <w:rPr>
          <w:rFonts w:ascii="Times New Roman" w:hAnsi="Times New Roman"/>
          <w:i/>
          <w:sz w:val="24"/>
          <w:szCs w:val="24"/>
          <w:lang w:val="es-ES"/>
        </w:rPr>
        <w:t xml:space="preserve">ICT </w:t>
      </w:r>
      <w:r w:rsidR="008255D5" w:rsidRPr="0001474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605FA7" w:rsidRPr="0001474A">
        <w:rPr>
          <w:rFonts w:ascii="Times New Roman" w:hAnsi="Times New Roman"/>
          <w:i/>
          <w:sz w:val="24"/>
          <w:szCs w:val="24"/>
          <w:lang w:val="es-ES"/>
        </w:rPr>
        <w:t>literacy</w:t>
      </w:r>
      <w:r w:rsidR="00093599">
        <w:rPr>
          <w:rFonts w:ascii="Times New Roman" w:hAnsi="Times New Roman"/>
          <w:sz w:val="24"/>
          <w:szCs w:val="24"/>
          <w:lang w:val="es-ES"/>
        </w:rPr>
        <w:t>)</w:t>
      </w:r>
      <w:r w:rsidR="00093599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605FA7" w:rsidRPr="0001474A">
        <w:rPr>
          <w:rFonts w:ascii="Times New Roman" w:hAnsi="Times New Roman"/>
          <w:sz w:val="24"/>
          <w:szCs w:val="24"/>
          <w:lang w:val="es-ES"/>
        </w:rPr>
        <w:t xml:space="preserve">meningkatkan efektifitas dan efisiensi proses pembelajaran. </w:t>
      </w:r>
    </w:p>
    <w:p w:rsidR="008E4636" w:rsidRDefault="00605FA7" w:rsidP="00B63A35">
      <w:pPr>
        <w:pStyle w:val="BodyText"/>
        <w:spacing w:line="480" w:lineRule="auto"/>
        <w:ind w:left="426" w:firstLine="567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  <w:lang w:val="nb-NO"/>
        </w:rPr>
        <w:t xml:space="preserve">Sejalan dengan berkembangnya inovasi </w:t>
      </w:r>
      <w:r w:rsidR="00697356" w:rsidRPr="0001474A">
        <w:rPr>
          <w:rFonts w:ascii="Times New Roman" w:hAnsi="Times New Roman"/>
          <w:sz w:val="24"/>
          <w:szCs w:val="24"/>
          <w:lang w:val="nb-NO"/>
        </w:rPr>
        <w:t xml:space="preserve">dalam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bidang teknologi, pembelajaran melalui komputer dapat terakses </w:t>
      </w:r>
      <w:r w:rsidR="00697356" w:rsidRPr="0001474A">
        <w:rPr>
          <w:rFonts w:ascii="Times New Roman" w:hAnsi="Times New Roman"/>
          <w:sz w:val="24"/>
          <w:szCs w:val="24"/>
          <w:lang w:val="nb-NO"/>
        </w:rPr>
        <w:t>melalui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internet. Pembelajaran seperti ini, biasa disebut pembelajaran berbasis </w:t>
      </w:r>
      <w:r w:rsidRPr="0001474A">
        <w:rPr>
          <w:rFonts w:ascii="Times New Roman" w:hAnsi="Times New Roman"/>
          <w:i/>
          <w:sz w:val="24"/>
          <w:szCs w:val="24"/>
          <w:lang w:val="nb-NO"/>
        </w:rPr>
        <w:t>web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dengan istilah </w:t>
      </w:r>
      <w:r w:rsidRPr="0001474A">
        <w:rPr>
          <w:rFonts w:ascii="Times New Roman" w:hAnsi="Times New Roman"/>
          <w:i/>
          <w:sz w:val="24"/>
          <w:szCs w:val="24"/>
          <w:lang w:val="nb-NO"/>
        </w:rPr>
        <w:t xml:space="preserve">e-learning  </w:t>
      </w:r>
      <w:r w:rsidRPr="0001474A">
        <w:rPr>
          <w:rFonts w:ascii="Times New Roman" w:hAnsi="Times New Roman"/>
          <w:sz w:val="24"/>
          <w:szCs w:val="24"/>
          <w:lang w:val="nb-NO"/>
        </w:rPr>
        <w:t>(pembelajaran elektronik).</w:t>
      </w:r>
      <w:r w:rsidR="00CE79AA" w:rsidRPr="0001474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E79AA" w:rsidRPr="0001474A">
        <w:rPr>
          <w:rFonts w:ascii="Times New Roman" w:hAnsi="Times New Roman"/>
          <w:sz w:val="24"/>
          <w:szCs w:val="24"/>
          <w:lang w:val="nb-NO"/>
        </w:rPr>
        <w:t xml:space="preserve">Sistem </w:t>
      </w:r>
      <w:r w:rsidR="00CE79AA" w:rsidRPr="0001474A">
        <w:rPr>
          <w:rFonts w:ascii="Times New Roman" w:hAnsi="Times New Roman"/>
          <w:i/>
          <w:sz w:val="24"/>
          <w:szCs w:val="24"/>
          <w:lang w:val="nb-NO"/>
        </w:rPr>
        <w:t>e-learning</w:t>
      </w:r>
      <w:r w:rsidR="00CE79AA" w:rsidRPr="0001474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E79AA" w:rsidRPr="0001474A">
        <w:rPr>
          <w:rFonts w:ascii="Times New Roman" w:hAnsi="Times New Roman"/>
          <w:sz w:val="24"/>
          <w:szCs w:val="24"/>
          <w:lang w:val="nb-NO"/>
        </w:rPr>
        <w:t xml:space="preserve">merupakan bentuk implementasi pembelajaran yang memanfaatkan </w:t>
      </w:r>
      <w:r w:rsidR="00CE79AA" w:rsidRPr="0001474A">
        <w:rPr>
          <w:rFonts w:ascii="Times New Roman" w:hAnsi="Times New Roman"/>
          <w:sz w:val="24"/>
          <w:szCs w:val="24"/>
          <w:lang w:val="sv-SE"/>
        </w:rPr>
        <w:t>teknologi dan tidak dibatasi oleh ruang dan waktu.</w:t>
      </w:r>
    </w:p>
    <w:p w:rsidR="008E4636" w:rsidRDefault="00605FA7" w:rsidP="00B63A35">
      <w:pPr>
        <w:pStyle w:val="BodyText"/>
        <w:spacing w:line="480" w:lineRule="auto"/>
        <w:ind w:left="426" w:firstLine="567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  <w:lang w:val="nb-NO"/>
        </w:rPr>
        <w:t xml:space="preserve">Internet </w:t>
      </w:r>
      <w:r w:rsidR="00800F56" w:rsidRPr="0001474A">
        <w:rPr>
          <w:rFonts w:ascii="Times New Roman" w:hAnsi="Times New Roman"/>
          <w:sz w:val="24"/>
          <w:szCs w:val="24"/>
          <w:lang w:val="nb-NO"/>
        </w:rPr>
        <w:t>berfungsi menj</w:t>
      </w:r>
      <w:r w:rsidRPr="0001474A">
        <w:rPr>
          <w:rFonts w:ascii="Times New Roman" w:hAnsi="Times New Roman"/>
          <w:sz w:val="24"/>
          <w:szCs w:val="24"/>
          <w:lang w:val="nb-NO"/>
        </w:rPr>
        <w:t>adi media yang</w:t>
      </w:r>
      <w:r w:rsidRPr="0001474A">
        <w:rPr>
          <w:rFonts w:ascii="Times New Roman" w:hAnsi="Times New Roman"/>
          <w:i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>menghubungkan masyar</w:t>
      </w:r>
      <w:r w:rsidR="00610DE3" w:rsidRPr="0001474A">
        <w:rPr>
          <w:rFonts w:ascii="Times New Roman" w:hAnsi="Times New Roman"/>
          <w:sz w:val="24"/>
          <w:szCs w:val="24"/>
          <w:lang w:val="nb-NO"/>
        </w:rPr>
        <w:t>akat dunia dari berbagai tempat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untuk saling berkomunikasi satu sama lain. Peradaban internet telah membuka pintu untuk lahirnya perpustakaan dunia dengan tingkat efisiensi dan efektivitas yang tinggi. Selain itu, sarana </w:t>
      </w:r>
      <w:r w:rsidRPr="0001474A">
        <w:rPr>
          <w:rFonts w:ascii="Times New Roman" w:hAnsi="Times New Roman"/>
          <w:i/>
          <w:iCs/>
          <w:sz w:val="24"/>
          <w:szCs w:val="24"/>
          <w:lang w:val="nb-NO"/>
        </w:rPr>
        <w:t>e-mail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F849BB" w:rsidRPr="0001474A">
        <w:rPr>
          <w:rFonts w:ascii="Times New Roman" w:hAnsi="Times New Roman"/>
          <w:sz w:val="24"/>
          <w:szCs w:val="24"/>
          <w:lang w:val="nb-NO"/>
        </w:rPr>
        <w:t>(</w:t>
      </w:r>
      <w:r w:rsidRPr="0001474A">
        <w:rPr>
          <w:rFonts w:ascii="Times New Roman" w:hAnsi="Times New Roman"/>
          <w:i/>
          <w:sz w:val="24"/>
          <w:szCs w:val="24"/>
          <w:lang w:val="nb-NO"/>
        </w:rPr>
        <w:t>electronic mail</w:t>
      </w:r>
      <w:r w:rsidR="00F849BB" w:rsidRPr="0001474A">
        <w:rPr>
          <w:rFonts w:ascii="Times New Roman" w:hAnsi="Times New Roman"/>
          <w:i/>
          <w:sz w:val="24"/>
          <w:szCs w:val="24"/>
          <w:lang w:val="nb-NO"/>
        </w:rPr>
        <w:t>)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mendorong komunitas pendidikan untuk memanfaatkan terjalinnya komunikasi</w:t>
      </w:r>
      <w:r w:rsidR="00B93458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>antara</w:t>
      </w:r>
      <w:r w:rsidR="004A3589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peserta</w:t>
      </w:r>
      <w:r w:rsidR="004A3589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 didik </w:t>
      </w:r>
      <w:r w:rsidR="004A3589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dengan </w:t>
      </w:r>
      <w:r w:rsidR="004A3589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sesamanya, </w:t>
      </w:r>
      <w:r w:rsidR="004A3589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1474A">
        <w:rPr>
          <w:rFonts w:ascii="Times New Roman" w:hAnsi="Times New Roman"/>
          <w:sz w:val="24"/>
          <w:szCs w:val="24"/>
          <w:lang w:val="nb-NO"/>
        </w:rPr>
        <w:t>maupun antara peserta didik dengan tenaga pendidik.</w:t>
      </w:r>
      <w:r w:rsidR="00CE79AA" w:rsidRPr="0001474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97356" w:rsidRPr="0001474A">
        <w:rPr>
          <w:rFonts w:ascii="Times New Roman" w:hAnsi="Times New Roman"/>
          <w:sz w:val="24"/>
          <w:szCs w:val="24"/>
        </w:rPr>
        <w:t>Yaniawati (</w:t>
      </w:r>
      <w:r w:rsidR="00462A3A" w:rsidRPr="0001474A">
        <w:rPr>
          <w:rFonts w:ascii="Times New Roman" w:hAnsi="Times New Roman"/>
          <w:sz w:val="24"/>
          <w:szCs w:val="24"/>
        </w:rPr>
        <w:t>2006) menyatakan bahwa s</w:t>
      </w:r>
      <w:r w:rsidRPr="0001474A">
        <w:rPr>
          <w:rFonts w:ascii="Times New Roman" w:hAnsi="Times New Roman"/>
          <w:sz w:val="24"/>
          <w:szCs w:val="24"/>
          <w:lang w:val="sv-SE"/>
        </w:rPr>
        <w:t>arana internet berpotensi mengatasi masalah str</w:t>
      </w:r>
      <w:r w:rsidR="004924C6" w:rsidRPr="0001474A">
        <w:rPr>
          <w:rFonts w:ascii="Times New Roman" w:hAnsi="Times New Roman"/>
          <w:sz w:val="24"/>
          <w:szCs w:val="24"/>
          <w:lang w:val="sv-SE"/>
        </w:rPr>
        <w:t>uktural pendidikan di Indonesia</w:t>
      </w:r>
      <w:r w:rsidR="00BF62D3" w:rsidRPr="0001474A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4924C6" w:rsidRPr="0001474A">
        <w:rPr>
          <w:rFonts w:ascii="Times New Roman" w:hAnsi="Times New Roman"/>
          <w:sz w:val="24"/>
          <w:szCs w:val="24"/>
          <w:lang w:val="sv-SE"/>
        </w:rPr>
        <w:t>diantaranya</w:t>
      </w:r>
      <w:r w:rsidRPr="0001474A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4924C6" w:rsidRPr="0001474A">
        <w:rPr>
          <w:rFonts w:ascii="Times New Roman" w:hAnsi="Times New Roman"/>
          <w:sz w:val="24"/>
          <w:szCs w:val="24"/>
          <w:lang w:val="sv-SE"/>
        </w:rPr>
        <w:t>k</w:t>
      </w:r>
      <w:r w:rsidRPr="0001474A">
        <w:rPr>
          <w:rFonts w:ascii="Times New Roman" w:hAnsi="Times New Roman"/>
          <w:sz w:val="24"/>
          <w:szCs w:val="24"/>
          <w:lang w:val="sv-SE"/>
        </w:rPr>
        <w:t xml:space="preserve">eterbatasan dana dan fasilitas pendidikan. </w:t>
      </w:r>
    </w:p>
    <w:p w:rsidR="008E4636" w:rsidRDefault="00605FA7" w:rsidP="00B63A35">
      <w:pPr>
        <w:pStyle w:val="BodyText"/>
        <w:spacing w:line="480" w:lineRule="auto"/>
        <w:ind w:left="426" w:firstLine="567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  <w:lang w:val="nb-NO"/>
        </w:rPr>
        <w:t xml:space="preserve">Banyak pakar pendidikan memberikan definisi mengenai </w:t>
      </w:r>
      <w:r w:rsidRPr="0001474A">
        <w:rPr>
          <w:rFonts w:ascii="Times New Roman" w:hAnsi="Times New Roman"/>
          <w:i/>
          <w:sz w:val="24"/>
          <w:szCs w:val="24"/>
          <w:lang w:val="nb-NO"/>
        </w:rPr>
        <w:t>e-learning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, seperti yang dipaparkan oleh Thompson, </w:t>
      </w:r>
      <w:r w:rsidRPr="0001474A">
        <w:rPr>
          <w:rFonts w:ascii="Times New Roman" w:hAnsi="Times New Roman"/>
          <w:i/>
          <w:sz w:val="24"/>
          <w:szCs w:val="24"/>
          <w:lang w:val="nb-NO"/>
        </w:rPr>
        <w:t>et al</w:t>
      </w:r>
      <w:r w:rsidRPr="0001474A">
        <w:rPr>
          <w:rFonts w:ascii="Times New Roman" w:hAnsi="Times New Roman"/>
          <w:sz w:val="24"/>
          <w:szCs w:val="24"/>
          <w:lang w:val="nb-NO"/>
        </w:rPr>
        <w:t xml:space="preserve">. </w:t>
      </w:r>
      <w:r w:rsidRPr="0001474A">
        <w:rPr>
          <w:rFonts w:ascii="Times New Roman" w:hAnsi="Times New Roman"/>
          <w:sz w:val="24"/>
          <w:szCs w:val="24"/>
        </w:rPr>
        <w:t>(</w:t>
      </w:r>
      <w:r w:rsidR="00712223">
        <w:rPr>
          <w:rFonts w:ascii="Times New Roman" w:hAnsi="Times New Roman"/>
          <w:sz w:val="24"/>
          <w:szCs w:val="24"/>
          <w:lang w:val="id-ID"/>
        </w:rPr>
        <w:t xml:space="preserve">Supianti, </w:t>
      </w:r>
      <w:r w:rsidR="00712223">
        <w:rPr>
          <w:rFonts w:ascii="Times New Roman" w:hAnsi="Times New Roman"/>
          <w:sz w:val="24"/>
          <w:szCs w:val="24"/>
        </w:rPr>
        <w:t>20</w:t>
      </w:r>
      <w:r w:rsidR="00712223">
        <w:rPr>
          <w:rFonts w:ascii="Times New Roman" w:hAnsi="Times New Roman"/>
          <w:sz w:val="24"/>
          <w:szCs w:val="24"/>
          <w:lang w:val="id-ID"/>
        </w:rPr>
        <w:t>13</w:t>
      </w:r>
      <w:r w:rsidRPr="0001474A">
        <w:rPr>
          <w:rFonts w:ascii="Times New Roman" w:hAnsi="Times New Roman"/>
          <w:sz w:val="24"/>
          <w:szCs w:val="24"/>
        </w:rPr>
        <w:t xml:space="preserve">), berikut ini, </w:t>
      </w:r>
      <w:r w:rsidRPr="0001474A">
        <w:rPr>
          <w:rFonts w:ascii="Times New Roman" w:hAnsi="Times New Roman"/>
          <w:i/>
          <w:sz w:val="24"/>
          <w:szCs w:val="24"/>
        </w:rPr>
        <w:t xml:space="preserve">E-learning is </w:t>
      </w:r>
      <w:r w:rsidR="00A26D0D" w:rsidRPr="0001474A">
        <w:rPr>
          <w:rFonts w:ascii="Times New Roman" w:hAnsi="Times New Roman"/>
          <w:i/>
          <w:sz w:val="24"/>
          <w:szCs w:val="24"/>
        </w:rPr>
        <w:t xml:space="preserve">an </w:t>
      </w:r>
      <w:r w:rsidRPr="0001474A">
        <w:rPr>
          <w:rFonts w:ascii="Times New Roman" w:hAnsi="Times New Roman"/>
          <w:i/>
          <w:sz w:val="24"/>
          <w:szCs w:val="24"/>
        </w:rPr>
        <w:t xml:space="preserve">instructional content or learning experiences delivered or </w:t>
      </w:r>
      <w:r w:rsidRPr="0001474A">
        <w:rPr>
          <w:rFonts w:ascii="Times New Roman" w:hAnsi="Times New Roman"/>
          <w:i/>
          <w:sz w:val="24"/>
          <w:szCs w:val="24"/>
        </w:rPr>
        <w:lastRenderedPageBreak/>
        <w:t>enabled by electronic technology</w:t>
      </w:r>
      <w:r w:rsidRPr="0001474A">
        <w:rPr>
          <w:rFonts w:ascii="Times New Roman" w:hAnsi="Times New Roman"/>
          <w:sz w:val="24"/>
          <w:szCs w:val="24"/>
        </w:rPr>
        <w:t>. Kemudian Thompson juga menyebutkan kelebihan</w:t>
      </w:r>
      <w:r w:rsidR="00EF4C27" w:rsidRPr="0001474A">
        <w:rPr>
          <w:rFonts w:ascii="Times New Roman" w:hAnsi="Times New Roman"/>
          <w:sz w:val="24"/>
          <w:szCs w:val="24"/>
        </w:rPr>
        <w:t xml:space="preserve"> </w:t>
      </w:r>
      <w:r w:rsidRPr="0001474A">
        <w:rPr>
          <w:rFonts w:ascii="Times New Roman" w:hAnsi="Times New Roman"/>
          <w:i/>
          <w:sz w:val="24"/>
          <w:szCs w:val="24"/>
        </w:rPr>
        <w:t>e-learning</w:t>
      </w:r>
      <w:r w:rsidRPr="0001474A">
        <w:rPr>
          <w:rFonts w:ascii="Times New Roman" w:hAnsi="Times New Roman"/>
          <w:sz w:val="24"/>
          <w:szCs w:val="24"/>
        </w:rPr>
        <w:t xml:space="preserve"> yang dapat memberikan fleksibilitas, i</w:t>
      </w:r>
      <w:r w:rsidR="00667556" w:rsidRPr="0001474A">
        <w:rPr>
          <w:rFonts w:ascii="Times New Roman" w:hAnsi="Times New Roman"/>
          <w:sz w:val="24"/>
          <w:szCs w:val="24"/>
        </w:rPr>
        <w:t>nterakti</w:t>
      </w:r>
      <w:r w:rsidR="00667556" w:rsidRPr="0001474A">
        <w:rPr>
          <w:rFonts w:ascii="Times New Roman" w:hAnsi="Times New Roman"/>
          <w:sz w:val="24"/>
          <w:szCs w:val="24"/>
          <w:lang w:val="id-ID"/>
        </w:rPr>
        <w:t>v</w:t>
      </w:r>
      <w:r w:rsidRPr="0001474A">
        <w:rPr>
          <w:rFonts w:ascii="Times New Roman" w:hAnsi="Times New Roman"/>
          <w:sz w:val="24"/>
          <w:szCs w:val="24"/>
        </w:rPr>
        <w:t>itas, kecepatan, visualisasi melalui berbagai kelebih</w:t>
      </w:r>
      <w:r w:rsidR="00EF4C27" w:rsidRPr="0001474A">
        <w:rPr>
          <w:rFonts w:ascii="Times New Roman" w:hAnsi="Times New Roman"/>
          <w:sz w:val="24"/>
          <w:szCs w:val="24"/>
        </w:rPr>
        <w:t xml:space="preserve">an dari masing-masing teknologi. </w:t>
      </w:r>
      <w:r w:rsidRPr="0001474A">
        <w:rPr>
          <w:rFonts w:ascii="Times New Roman" w:hAnsi="Times New Roman"/>
          <w:i/>
          <w:sz w:val="24"/>
          <w:szCs w:val="24"/>
        </w:rPr>
        <w:t>E-learning</w:t>
      </w:r>
      <w:r w:rsidRPr="0001474A">
        <w:rPr>
          <w:rFonts w:ascii="Times New Roman" w:hAnsi="Times New Roman"/>
          <w:sz w:val="24"/>
          <w:szCs w:val="24"/>
        </w:rPr>
        <w:t xml:space="preserve"> menggunakan sistem jaringan elektronik (LAN, WAN atau Internet) untuk penyampaian materi ajar, interaksi, dan evaluasi pembelajaran. Dengan sistem jaringan ini, </w:t>
      </w:r>
      <w:r w:rsidRPr="0001474A">
        <w:rPr>
          <w:rFonts w:ascii="Times New Roman" w:hAnsi="Times New Roman"/>
          <w:i/>
          <w:sz w:val="24"/>
          <w:szCs w:val="24"/>
        </w:rPr>
        <w:t>e-learning</w:t>
      </w:r>
      <w:r w:rsidRPr="0001474A">
        <w:rPr>
          <w:rFonts w:ascii="Times New Roman" w:hAnsi="Times New Roman"/>
          <w:sz w:val="24"/>
          <w:szCs w:val="24"/>
        </w:rPr>
        <w:t xml:space="preserve"> dapat menghubungkan </w:t>
      </w:r>
      <w:r w:rsidR="00AA5298">
        <w:rPr>
          <w:rFonts w:ascii="Times New Roman" w:hAnsi="Times New Roman"/>
          <w:sz w:val="24"/>
          <w:szCs w:val="24"/>
          <w:lang w:val="id-ID"/>
        </w:rPr>
        <w:t>mahasiswa</w:t>
      </w:r>
      <w:r w:rsidRPr="0001474A">
        <w:rPr>
          <w:rFonts w:ascii="Times New Roman" w:hAnsi="Times New Roman"/>
          <w:sz w:val="24"/>
          <w:szCs w:val="24"/>
        </w:rPr>
        <w:t xml:space="preserve"> dengan sumber belajarnya (database, pendidik/instruktur, perpustakaan, dll) yang secara fisik</w:t>
      </w:r>
      <w:r w:rsidR="00AF75E2" w:rsidRPr="0001474A">
        <w:rPr>
          <w:rFonts w:ascii="Times New Roman" w:hAnsi="Times New Roman"/>
          <w:sz w:val="24"/>
          <w:szCs w:val="24"/>
        </w:rPr>
        <w:t xml:space="preserve"> terpisah atau</w:t>
      </w:r>
      <w:r w:rsidRPr="0001474A">
        <w:rPr>
          <w:rFonts w:ascii="Times New Roman" w:hAnsi="Times New Roman"/>
          <w:sz w:val="24"/>
          <w:szCs w:val="24"/>
        </w:rPr>
        <w:t xml:space="preserve"> sangat jauh. </w:t>
      </w:r>
    </w:p>
    <w:p w:rsidR="002D07EE" w:rsidRPr="00596B00" w:rsidRDefault="00605FA7" w:rsidP="00B63A35">
      <w:pPr>
        <w:pStyle w:val="BodyText"/>
        <w:spacing w:line="480" w:lineRule="auto"/>
        <w:ind w:left="426" w:firstLine="567"/>
        <w:rPr>
          <w:rFonts w:ascii="Times New Roman" w:hAnsi="Times New Roman"/>
          <w:sz w:val="24"/>
          <w:szCs w:val="24"/>
          <w:lang w:val="id-ID"/>
        </w:rPr>
      </w:pPr>
      <w:r w:rsidRPr="0001474A">
        <w:rPr>
          <w:rFonts w:ascii="Times New Roman" w:hAnsi="Times New Roman"/>
          <w:sz w:val="24"/>
          <w:szCs w:val="24"/>
        </w:rPr>
        <w:t xml:space="preserve">Pemanfaatan </w:t>
      </w:r>
      <w:r w:rsidR="008D1F9A" w:rsidRPr="0001474A">
        <w:rPr>
          <w:rFonts w:ascii="Times New Roman" w:hAnsi="Times New Roman"/>
          <w:i/>
          <w:sz w:val="24"/>
          <w:szCs w:val="24"/>
        </w:rPr>
        <w:t>e-learning</w:t>
      </w:r>
      <w:r w:rsidRPr="0001474A">
        <w:rPr>
          <w:rFonts w:ascii="Times New Roman" w:hAnsi="Times New Roman"/>
          <w:sz w:val="24"/>
          <w:szCs w:val="24"/>
        </w:rPr>
        <w:t>, selain sebagai upaya mengatasi permasalahan teknis pembelajaran (media pembelajaran), juga sebagai upaya menjawab masalah substansial pembelajaran (sumber ajar). Da</w:t>
      </w:r>
      <w:r w:rsidR="002B0184" w:rsidRPr="0001474A">
        <w:rPr>
          <w:rFonts w:ascii="Times New Roman" w:hAnsi="Times New Roman"/>
          <w:sz w:val="24"/>
          <w:szCs w:val="24"/>
        </w:rPr>
        <w:t>lam proses pembelajarannya</w:t>
      </w:r>
      <w:r w:rsidRPr="0001474A">
        <w:rPr>
          <w:rFonts w:ascii="Times New Roman" w:hAnsi="Times New Roman"/>
          <w:sz w:val="24"/>
          <w:szCs w:val="24"/>
        </w:rPr>
        <w:t xml:space="preserve">, dimungkinkan adanya pengembangan diri </w:t>
      </w:r>
      <w:r w:rsidR="00AA5298">
        <w:rPr>
          <w:rFonts w:ascii="Times New Roman" w:hAnsi="Times New Roman"/>
          <w:sz w:val="24"/>
          <w:szCs w:val="24"/>
          <w:lang w:val="id-ID"/>
        </w:rPr>
        <w:t>mahasiswa</w:t>
      </w:r>
      <w:r w:rsidR="002B0184" w:rsidRPr="0001474A">
        <w:rPr>
          <w:rFonts w:ascii="Times New Roman" w:hAnsi="Times New Roman"/>
          <w:sz w:val="24"/>
          <w:szCs w:val="24"/>
        </w:rPr>
        <w:t xml:space="preserve"> </w:t>
      </w:r>
      <w:r w:rsidR="003417B0" w:rsidRPr="0001474A">
        <w:rPr>
          <w:rFonts w:ascii="Times New Roman" w:hAnsi="Times New Roman"/>
          <w:sz w:val="24"/>
          <w:szCs w:val="24"/>
          <w:lang w:val="id-ID"/>
        </w:rPr>
        <w:t xml:space="preserve">untuk bisa belajar </w:t>
      </w:r>
      <w:r w:rsidR="0068729D" w:rsidRPr="0001474A">
        <w:rPr>
          <w:rFonts w:ascii="Times New Roman" w:hAnsi="Times New Roman"/>
          <w:sz w:val="24"/>
          <w:szCs w:val="24"/>
          <w:lang w:val="id-ID"/>
        </w:rPr>
        <w:t xml:space="preserve">mandiri </w:t>
      </w:r>
      <w:r w:rsidR="003417B0" w:rsidRPr="0001474A">
        <w:rPr>
          <w:rFonts w:ascii="Times New Roman" w:hAnsi="Times New Roman"/>
          <w:sz w:val="24"/>
          <w:szCs w:val="24"/>
          <w:lang w:val="id-ID"/>
        </w:rPr>
        <w:t xml:space="preserve">tanpa adanya batasan jarak dan waktu sehingga bisa menumbuhkan </w:t>
      </w:r>
      <w:r w:rsidR="0068729D" w:rsidRPr="0001474A">
        <w:rPr>
          <w:rFonts w:ascii="Times New Roman" w:hAnsi="Times New Roman"/>
          <w:sz w:val="24"/>
          <w:szCs w:val="24"/>
          <w:lang w:val="id-ID"/>
        </w:rPr>
        <w:t>kemandirian</w:t>
      </w:r>
      <w:r w:rsidR="003417B0" w:rsidRPr="0001474A">
        <w:rPr>
          <w:rFonts w:ascii="Times New Roman" w:hAnsi="Times New Roman"/>
          <w:sz w:val="24"/>
          <w:szCs w:val="24"/>
          <w:lang w:val="id-ID"/>
        </w:rPr>
        <w:t xml:space="preserve"> setelah belajar berkali-kali melalui </w:t>
      </w:r>
      <w:r w:rsidR="003417B0" w:rsidRPr="0001474A">
        <w:rPr>
          <w:rFonts w:ascii="Times New Roman" w:hAnsi="Times New Roman"/>
          <w:i/>
          <w:sz w:val="24"/>
          <w:szCs w:val="24"/>
          <w:lang w:val="id-ID"/>
        </w:rPr>
        <w:t>e-learning</w:t>
      </w:r>
      <w:r w:rsidR="002B0184" w:rsidRPr="0001474A">
        <w:rPr>
          <w:rFonts w:ascii="Times New Roman" w:hAnsi="Times New Roman"/>
          <w:sz w:val="24"/>
          <w:szCs w:val="24"/>
        </w:rPr>
        <w:t>, baik kompet</w:t>
      </w:r>
      <w:r w:rsidR="00FE55EC" w:rsidRPr="0001474A">
        <w:rPr>
          <w:rFonts w:ascii="Times New Roman" w:hAnsi="Times New Roman"/>
          <w:sz w:val="24"/>
          <w:szCs w:val="24"/>
        </w:rPr>
        <w:t xml:space="preserve">ensi kognitif maupun afektif </w:t>
      </w:r>
      <w:r w:rsidRPr="0001474A">
        <w:rPr>
          <w:rFonts w:ascii="Times New Roman" w:hAnsi="Times New Roman"/>
          <w:sz w:val="24"/>
          <w:szCs w:val="24"/>
        </w:rPr>
        <w:t xml:space="preserve">dan tumbuhnya kreativitas para </w:t>
      </w:r>
      <w:r w:rsidRPr="0001474A">
        <w:rPr>
          <w:rFonts w:ascii="Times New Roman" w:hAnsi="Times New Roman"/>
          <w:i/>
          <w:sz w:val="24"/>
          <w:szCs w:val="24"/>
        </w:rPr>
        <w:t>stakeholder</w:t>
      </w:r>
      <w:r w:rsidRPr="0001474A">
        <w:rPr>
          <w:rFonts w:ascii="Times New Roman" w:hAnsi="Times New Roman"/>
          <w:sz w:val="24"/>
          <w:szCs w:val="24"/>
        </w:rPr>
        <w:t xml:space="preserve"> pendidikan</w:t>
      </w:r>
      <w:r w:rsidR="00AF75E2" w:rsidRPr="0001474A">
        <w:rPr>
          <w:rFonts w:ascii="Times New Roman" w:hAnsi="Times New Roman"/>
          <w:sz w:val="24"/>
          <w:szCs w:val="24"/>
        </w:rPr>
        <w:t>.</w:t>
      </w:r>
      <w:r w:rsidR="00596B00">
        <w:rPr>
          <w:rFonts w:ascii="Times New Roman" w:hAnsi="Times New Roman"/>
          <w:sz w:val="24"/>
          <w:szCs w:val="24"/>
          <w:lang w:val="id-ID"/>
        </w:rPr>
        <w:t xml:space="preserve"> Dalam pelaksanaannya akan dilihat juga aktivitas mahasiswa dan dosen dalam menggunakan model problem </w:t>
      </w:r>
      <w:r w:rsidR="00596B00" w:rsidRPr="00596B00">
        <w:rPr>
          <w:rFonts w:ascii="Times New Roman" w:hAnsi="Times New Roman"/>
          <w:i/>
          <w:sz w:val="24"/>
          <w:szCs w:val="24"/>
          <w:lang w:val="id-ID"/>
        </w:rPr>
        <w:t>based learning</w:t>
      </w:r>
      <w:r w:rsidR="00596B00">
        <w:rPr>
          <w:rFonts w:ascii="Times New Roman" w:hAnsi="Times New Roman"/>
          <w:sz w:val="24"/>
          <w:szCs w:val="24"/>
          <w:lang w:val="id-ID"/>
        </w:rPr>
        <w:t xml:space="preserve"> dengan bantuan </w:t>
      </w:r>
      <w:r w:rsidR="00596B00" w:rsidRPr="00596B00">
        <w:rPr>
          <w:rFonts w:ascii="Times New Roman" w:hAnsi="Times New Roman"/>
          <w:i/>
          <w:sz w:val="24"/>
          <w:szCs w:val="24"/>
          <w:lang w:val="id-ID"/>
        </w:rPr>
        <w:t>e</w:t>
      </w:r>
      <w:r w:rsidR="00596B00">
        <w:rPr>
          <w:rFonts w:ascii="Times New Roman" w:hAnsi="Times New Roman"/>
          <w:i/>
          <w:sz w:val="24"/>
          <w:szCs w:val="24"/>
          <w:lang w:val="id-ID"/>
        </w:rPr>
        <w:t>-</w:t>
      </w:r>
      <w:r w:rsidR="00596B00" w:rsidRPr="00596B00">
        <w:rPr>
          <w:rFonts w:ascii="Times New Roman" w:hAnsi="Times New Roman"/>
          <w:i/>
          <w:sz w:val="24"/>
          <w:szCs w:val="24"/>
          <w:lang w:val="id-ID"/>
        </w:rPr>
        <w:t>learning</w:t>
      </w:r>
      <w:r w:rsidR="00596B00">
        <w:rPr>
          <w:rFonts w:ascii="Times New Roman" w:hAnsi="Times New Roman"/>
          <w:i/>
          <w:sz w:val="24"/>
          <w:szCs w:val="24"/>
          <w:lang w:val="id-ID"/>
        </w:rPr>
        <w:t>.</w:t>
      </w:r>
    </w:p>
    <w:p w:rsidR="00032375" w:rsidRDefault="002D07EE" w:rsidP="00B63A35">
      <w:pPr>
        <w:pStyle w:val="BodyText"/>
        <w:spacing w:line="480" w:lineRule="auto"/>
        <w:ind w:left="426" w:firstLine="567"/>
        <w:rPr>
          <w:rFonts w:ascii="Times New Roman" w:hAnsi="Times New Roman"/>
          <w:sz w:val="24"/>
          <w:szCs w:val="24"/>
          <w:lang w:val="id-ID"/>
        </w:rPr>
      </w:pPr>
      <w:r w:rsidRPr="0064080D">
        <w:rPr>
          <w:rFonts w:ascii="Times New Roman" w:hAnsi="Times New Roman"/>
          <w:sz w:val="24"/>
          <w:szCs w:val="24"/>
          <w:lang w:val="id-ID"/>
        </w:rPr>
        <w:t>Hasil penelitian yang relevan</w:t>
      </w:r>
      <w:r>
        <w:rPr>
          <w:rFonts w:ascii="Times New Roman" w:hAnsi="Times New Roman"/>
          <w:sz w:val="24"/>
          <w:szCs w:val="24"/>
          <w:lang w:val="id-ID"/>
        </w:rPr>
        <w:t xml:space="preserve"> dari Supianti (2013) mengungkapkan bahwa </w:t>
      </w:r>
      <w:r w:rsidRPr="002D07EE">
        <w:rPr>
          <w:rFonts w:ascii="Times New Roman" w:hAnsi="Times New Roman"/>
          <w:sz w:val="24"/>
          <w:szCs w:val="24"/>
        </w:rPr>
        <w:t>terja</w:t>
      </w:r>
      <w:r>
        <w:rPr>
          <w:rFonts w:ascii="Times New Roman" w:hAnsi="Times New Roman"/>
          <w:sz w:val="24"/>
          <w:szCs w:val="24"/>
        </w:rPr>
        <w:t xml:space="preserve">di peningkatan kemandirian belajar mahasiswa setelah mendapatkan pembelajaran dengan menggunakan </w:t>
      </w:r>
      <w:r w:rsidRPr="00346AB2">
        <w:rPr>
          <w:rFonts w:ascii="Times New Roman" w:hAnsi="Times New Roman"/>
          <w:i/>
          <w:sz w:val="24"/>
          <w:szCs w:val="24"/>
        </w:rPr>
        <w:t>e-learning</w:t>
      </w:r>
      <w:r>
        <w:rPr>
          <w:rFonts w:ascii="Times New Roman" w:hAnsi="Times New Roman"/>
          <w:sz w:val="24"/>
          <w:szCs w:val="24"/>
          <w:lang w:val="id-ID"/>
        </w:rPr>
        <w:t xml:space="preserve">. Oleh karena itu </w:t>
      </w:r>
      <w:r w:rsidR="002054B2" w:rsidRPr="0001474A">
        <w:rPr>
          <w:rFonts w:ascii="Times New Roman" w:hAnsi="Times New Roman"/>
          <w:i/>
          <w:color w:val="000000" w:themeColor="text1"/>
          <w:sz w:val="24"/>
          <w:szCs w:val="24"/>
        </w:rPr>
        <w:t>Problem Based Leraning</w:t>
      </w:r>
      <w:r w:rsidR="002054B2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54B2"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berbantuan </w:t>
      </w:r>
      <w:r w:rsidR="002054B2" w:rsidRPr="0001474A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e-learning</w:t>
      </w:r>
      <w:r w:rsidR="002D38B9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merupakan salah satu pembelajaran yang di</w:t>
      </w:r>
      <w:r w:rsidR="002054B2"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>asumsikan</w:t>
      </w:r>
      <w:r w:rsidR="002D38B9" w:rsidRPr="0001474A">
        <w:rPr>
          <w:rFonts w:ascii="Times New Roman" w:hAnsi="Times New Roman"/>
          <w:color w:val="000000" w:themeColor="text1"/>
          <w:sz w:val="24"/>
          <w:szCs w:val="24"/>
        </w:rPr>
        <w:t xml:space="preserve"> dapat meningkatkan pemecahan masalah </w:t>
      </w:r>
      <w:r w:rsidR="002D38B9" w:rsidRPr="0001474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matematis </w:t>
      </w:r>
      <w:r w:rsidR="002054B2"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>dan kemandirian belajar maha</w:t>
      </w:r>
      <w:r w:rsidR="002D38B9" w:rsidRPr="0001474A">
        <w:rPr>
          <w:rFonts w:ascii="Times New Roman" w:hAnsi="Times New Roman"/>
          <w:color w:val="000000" w:themeColor="text1"/>
          <w:sz w:val="24"/>
          <w:szCs w:val="24"/>
        </w:rPr>
        <w:t>siswa.</w:t>
      </w:r>
      <w:r w:rsidR="002054B2" w:rsidRPr="0001474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7E757D" w:rsidRPr="0001474A">
        <w:rPr>
          <w:rFonts w:ascii="Times New Roman" w:hAnsi="Times New Roman"/>
          <w:sz w:val="24"/>
          <w:szCs w:val="24"/>
          <w:lang w:val="nb-NO"/>
        </w:rPr>
        <w:t>Berdasarkan latar belakang masalah</w:t>
      </w:r>
      <w:r w:rsidR="00BC558A">
        <w:rPr>
          <w:rFonts w:ascii="Times New Roman" w:hAnsi="Times New Roman"/>
          <w:sz w:val="24"/>
          <w:szCs w:val="24"/>
          <w:lang w:val="id-ID"/>
        </w:rPr>
        <w:t xml:space="preserve"> yang telah diuraikan sebelumnya</w:t>
      </w:r>
      <w:r w:rsidR="007E757D" w:rsidRPr="0001474A">
        <w:rPr>
          <w:rFonts w:ascii="Times New Roman" w:hAnsi="Times New Roman"/>
          <w:sz w:val="24"/>
          <w:szCs w:val="24"/>
          <w:lang w:val="nb-NO"/>
        </w:rPr>
        <w:t>, penulis</w:t>
      </w:r>
      <w:r w:rsidR="00605FA7" w:rsidRPr="0001474A">
        <w:rPr>
          <w:rFonts w:ascii="Times New Roman" w:hAnsi="Times New Roman"/>
          <w:sz w:val="24"/>
          <w:szCs w:val="24"/>
          <w:lang w:val="nb-NO"/>
        </w:rPr>
        <w:t xml:space="preserve"> tertarik untuk mengetahui sejauh</w:t>
      </w:r>
      <w:r w:rsidR="00BF62D3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605FA7" w:rsidRPr="0001474A">
        <w:rPr>
          <w:rFonts w:ascii="Times New Roman" w:hAnsi="Times New Roman"/>
          <w:sz w:val="24"/>
          <w:szCs w:val="24"/>
          <w:lang w:val="nb-NO"/>
        </w:rPr>
        <w:t xml:space="preserve">mana </w:t>
      </w:r>
      <w:r w:rsidR="002054B2" w:rsidRPr="0001474A">
        <w:rPr>
          <w:rFonts w:ascii="Times New Roman" w:hAnsi="Times New Roman"/>
          <w:sz w:val="24"/>
          <w:szCs w:val="24"/>
          <w:lang w:val="id-ID"/>
        </w:rPr>
        <w:t>penggunaan model PBL berbantuan</w:t>
      </w:r>
      <w:r w:rsidR="00605FA7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605FA7" w:rsidRPr="0001474A">
        <w:rPr>
          <w:rFonts w:ascii="Times New Roman" w:hAnsi="Times New Roman"/>
          <w:i/>
          <w:sz w:val="24"/>
          <w:szCs w:val="24"/>
          <w:lang w:val="nb-NO"/>
        </w:rPr>
        <w:t>e-learning</w:t>
      </w:r>
      <w:r w:rsidR="007E757D" w:rsidRPr="0001474A">
        <w:rPr>
          <w:rFonts w:ascii="Times New Roman" w:hAnsi="Times New Roman"/>
          <w:sz w:val="24"/>
          <w:szCs w:val="24"/>
          <w:lang w:val="nb-NO"/>
        </w:rPr>
        <w:t xml:space="preserve"> dalam proses perkuliahan </w:t>
      </w:r>
      <w:r w:rsidR="00EF4C27" w:rsidRPr="0001474A">
        <w:rPr>
          <w:rFonts w:ascii="Times New Roman" w:hAnsi="Times New Roman"/>
          <w:sz w:val="24"/>
          <w:szCs w:val="24"/>
          <w:lang w:val="nb-NO"/>
        </w:rPr>
        <w:t xml:space="preserve">khususnya </w:t>
      </w:r>
      <w:r w:rsidR="00C26FCD" w:rsidRPr="0001474A">
        <w:rPr>
          <w:rFonts w:ascii="Times New Roman" w:hAnsi="Times New Roman"/>
          <w:sz w:val="24"/>
          <w:szCs w:val="24"/>
          <w:lang w:val="nb-NO"/>
        </w:rPr>
        <w:t xml:space="preserve">terhadap kemampuan </w:t>
      </w:r>
      <w:r w:rsidR="00826EBA" w:rsidRPr="0001474A">
        <w:rPr>
          <w:rFonts w:ascii="Times New Roman" w:hAnsi="Times New Roman"/>
          <w:sz w:val="24"/>
          <w:szCs w:val="24"/>
          <w:lang w:val="id-ID"/>
        </w:rPr>
        <w:t>pemecahan masalah</w:t>
      </w:r>
      <w:r w:rsidR="00C26FCD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2B00BE" w:rsidRPr="0001474A">
        <w:rPr>
          <w:rFonts w:ascii="Times New Roman" w:hAnsi="Times New Roman"/>
          <w:sz w:val="24"/>
          <w:szCs w:val="24"/>
          <w:lang w:val="nb-NO"/>
        </w:rPr>
        <w:t>matematis,</w:t>
      </w:r>
      <w:r w:rsidR="002B00BE" w:rsidRPr="0001474A">
        <w:rPr>
          <w:rFonts w:ascii="Times New Roman" w:hAnsi="Times New Roman"/>
          <w:i/>
          <w:sz w:val="24"/>
          <w:szCs w:val="24"/>
          <w:lang w:val="nb-NO"/>
        </w:rPr>
        <w:t xml:space="preserve"> </w:t>
      </w:r>
      <w:r w:rsidR="002054B2" w:rsidRPr="0001474A">
        <w:rPr>
          <w:rFonts w:ascii="Times New Roman" w:hAnsi="Times New Roman"/>
          <w:sz w:val="24"/>
          <w:szCs w:val="24"/>
          <w:lang w:val="id-ID"/>
        </w:rPr>
        <w:t>dan</w:t>
      </w:r>
      <w:r w:rsidR="002054B2" w:rsidRPr="0001474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314751" w:rsidRPr="0001474A">
        <w:rPr>
          <w:rFonts w:ascii="Times New Roman" w:hAnsi="Times New Roman"/>
          <w:sz w:val="24"/>
          <w:szCs w:val="24"/>
          <w:lang w:val="id-ID"/>
        </w:rPr>
        <w:t>kemandirian belajar</w:t>
      </w:r>
      <w:r w:rsidR="004924C6" w:rsidRPr="0001474A">
        <w:rPr>
          <w:rFonts w:ascii="Times New Roman" w:hAnsi="Times New Roman"/>
          <w:sz w:val="24"/>
          <w:szCs w:val="24"/>
          <w:lang w:val="nb-NO"/>
        </w:rPr>
        <w:t xml:space="preserve"> belajar</w:t>
      </w:r>
      <w:r w:rsidR="00814533" w:rsidRPr="0001474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4924C6" w:rsidRPr="0001474A">
        <w:rPr>
          <w:rFonts w:ascii="Times New Roman" w:hAnsi="Times New Roman"/>
          <w:sz w:val="24"/>
          <w:szCs w:val="24"/>
          <w:lang w:val="nb-NO"/>
        </w:rPr>
        <w:t>sehingga diputuskan untuk mengadakan penelitian berjudul ”</w:t>
      </w:r>
      <w:r w:rsidR="00D55B6A" w:rsidRPr="0001474A">
        <w:rPr>
          <w:rFonts w:ascii="Times New Roman" w:hAnsi="Times New Roman"/>
          <w:bCs/>
          <w:sz w:val="24"/>
          <w:szCs w:val="24"/>
        </w:rPr>
        <w:t xml:space="preserve">Penggunaan Model </w:t>
      </w:r>
      <w:r w:rsidR="00D55B6A" w:rsidRPr="0001474A">
        <w:rPr>
          <w:rFonts w:ascii="Times New Roman" w:hAnsi="Times New Roman"/>
          <w:bCs/>
          <w:i/>
          <w:sz w:val="24"/>
          <w:szCs w:val="24"/>
          <w:lang w:val="id-ID"/>
        </w:rPr>
        <w:t>Problem Based Learning</w:t>
      </w:r>
      <w:r w:rsidR="00D55B6A" w:rsidRPr="0001474A">
        <w:rPr>
          <w:rFonts w:ascii="Times New Roman" w:hAnsi="Times New Roman"/>
          <w:bCs/>
          <w:sz w:val="24"/>
          <w:szCs w:val="24"/>
        </w:rPr>
        <w:t xml:space="preserve"> 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 xml:space="preserve">Berbantuan </w:t>
      </w:r>
      <w:r w:rsidR="00D55B6A" w:rsidRPr="0001474A">
        <w:rPr>
          <w:rFonts w:ascii="Times New Roman" w:hAnsi="Times New Roman"/>
          <w:bCs/>
          <w:i/>
          <w:sz w:val="24"/>
          <w:szCs w:val="24"/>
          <w:lang w:val="id-ID"/>
        </w:rPr>
        <w:t>E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>-</w:t>
      </w:r>
      <w:r w:rsidR="00D55B6A" w:rsidRPr="0001474A">
        <w:rPr>
          <w:rFonts w:ascii="Times New Roman" w:hAnsi="Times New Roman"/>
          <w:bCs/>
          <w:i/>
          <w:sz w:val="24"/>
          <w:szCs w:val="24"/>
          <w:lang w:val="id-ID"/>
        </w:rPr>
        <w:t>Learning</w:t>
      </w:r>
      <w:r w:rsidR="00D55B6A" w:rsidRPr="0001474A">
        <w:rPr>
          <w:rFonts w:ascii="Times New Roman" w:hAnsi="Times New Roman"/>
          <w:bCs/>
          <w:sz w:val="24"/>
          <w:szCs w:val="24"/>
        </w:rPr>
        <w:t xml:space="preserve"> dalam 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>Upaya Meningkatkan</w:t>
      </w:r>
      <w:r w:rsidR="00D55B6A" w:rsidRPr="0001474A">
        <w:rPr>
          <w:rFonts w:ascii="Times New Roman" w:hAnsi="Times New Roman"/>
          <w:bCs/>
          <w:sz w:val="24"/>
          <w:szCs w:val="24"/>
        </w:rPr>
        <w:t xml:space="preserve"> Kemampuan 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>Pemecahan</w:t>
      </w:r>
      <w:r w:rsidR="00D55B6A" w:rsidRPr="0001474A">
        <w:rPr>
          <w:rFonts w:ascii="Times New Roman" w:hAnsi="Times New Roman"/>
          <w:bCs/>
          <w:sz w:val="24"/>
          <w:szCs w:val="24"/>
        </w:rPr>
        <w:t xml:space="preserve"> 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 xml:space="preserve">Masalah </w:t>
      </w:r>
      <w:r w:rsidR="00D55B6A" w:rsidRPr="0001474A">
        <w:rPr>
          <w:rFonts w:ascii="Times New Roman" w:hAnsi="Times New Roman"/>
          <w:bCs/>
          <w:sz w:val="24"/>
          <w:szCs w:val="24"/>
        </w:rPr>
        <w:t>Matemati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>s</w:t>
      </w:r>
      <w:r w:rsidR="00D55B6A" w:rsidRPr="0001474A">
        <w:rPr>
          <w:rFonts w:ascii="Times New Roman" w:hAnsi="Times New Roman"/>
          <w:bCs/>
          <w:sz w:val="24"/>
          <w:szCs w:val="24"/>
        </w:rPr>
        <w:t xml:space="preserve">  dan </w:t>
      </w:r>
      <w:r w:rsidR="00137115">
        <w:rPr>
          <w:rFonts w:ascii="Times New Roman" w:hAnsi="Times New Roman"/>
          <w:bCs/>
          <w:sz w:val="24"/>
          <w:szCs w:val="24"/>
          <w:lang w:val="id-ID"/>
        </w:rPr>
        <w:t xml:space="preserve">Dampaknya terhadap </w:t>
      </w:r>
      <w:r w:rsidR="00D55B6A" w:rsidRPr="0001474A">
        <w:rPr>
          <w:rFonts w:ascii="Times New Roman" w:hAnsi="Times New Roman"/>
          <w:bCs/>
          <w:sz w:val="24"/>
          <w:szCs w:val="24"/>
          <w:lang w:val="id-ID"/>
        </w:rPr>
        <w:t>Kemandirian Belajar Mahasiswa</w:t>
      </w:r>
      <w:r w:rsidR="004924C6" w:rsidRPr="0001474A">
        <w:rPr>
          <w:rFonts w:ascii="Times New Roman" w:hAnsi="Times New Roman"/>
          <w:sz w:val="24"/>
          <w:szCs w:val="24"/>
        </w:rPr>
        <w:t>”</w:t>
      </w:r>
      <w:r w:rsidR="0007600F" w:rsidRPr="0001474A">
        <w:rPr>
          <w:rFonts w:ascii="Times New Roman" w:hAnsi="Times New Roman"/>
          <w:sz w:val="24"/>
          <w:szCs w:val="24"/>
        </w:rPr>
        <w:t>.</w:t>
      </w:r>
    </w:p>
    <w:p w:rsidR="002444E7" w:rsidRPr="0001474A" w:rsidRDefault="00DD4739" w:rsidP="00B63A35">
      <w:pPr>
        <w:pStyle w:val="ListParagraph"/>
        <w:numPr>
          <w:ilvl w:val="0"/>
          <w:numId w:val="7"/>
        </w:numPr>
        <w:tabs>
          <w:tab w:val="left" w:pos="7655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74A">
        <w:rPr>
          <w:rFonts w:ascii="Times New Roman" w:hAnsi="Times New Roman" w:cs="Times New Roman"/>
          <w:b/>
          <w:sz w:val="24"/>
          <w:szCs w:val="24"/>
        </w:rPr>
        <w:t xml:space="preserve">Rumusan </w:t>
      </w:r>
      <w:r w:rsidR="009E0BF7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dan Batasan </w:t>
      </w:r>
      <w:r w:rsidRPr="0001474A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C7002F" w:rsidRDefault="00C7002F" w:rsidP="00B63A35">
      <w:pPr>
        <w:pStyle w:val="NoSpacing"/>
        <w:tabs>
          <w:tab w:val="left" w:pos="360"/>
        </w:tabs>
        <w:spacing w:line="480" w:lineRule="auto"/>
        <w:ind w:left="426" w:firstLine="567"/>
        <w:jc w:val="both"/>
        <w:rPr>
          <w:lang w:val="id-ID"/>
        </w:rPr>
      </w:pPr>
      <w:r w:rsidRPr="00C7002F">
        <w:t>Berdasarkan latar belakang</w:t>
      </w:r>
      <w:r w:rsidR="00003356">
        <w:rPr>
          <w:lang w:val="id-ID"/>
        </w:rPr>
        <w:t xml:space="preserve"> </w:t>
      </w:r>
      <w:r w:rsidRPr="00C7002F">
        <w:t xml:space="preserve">yang </w:t>
      </w:r>
      <w:r w:rsidR="00003356">
        <w:rPr>
          <w:lang w:val="id-ID"/>
        </w:rPr>
        <w:t xml:space="preserve">telah diuraikan sebelumnya, maka yang </w:t>
      </w:r>
      <w:r w:rsidRPr="00C7002F">
        <w:t>menjadi masalah utama dalam penelitian ini adalah:</w:t>
      </w:r>
    </w:p>
    <w:p w:rsidR="00C7002F" w:rsidRPr="00C7002F" w:rsidRDefault="00C7002F" w:rsidP="00B63A35">
      <w:pPr>
        <w:pStyle w:val="NoSpacing"/>
        <w:tabs>
          <w:tab w:val="left" w:pos="360"/>
        </w:tabs>
        <w:spacing w:line="480" w:lineRule="auto"/>
        <w:ind w:left="426"/>
        <w:jc w:val="both"/>
        <w:rPr>
          <w:lang w:val="id-ID"/>
        </w:rPr>
      </w:pPr>
      <w:r>
        <w:rPr>
          <w:bCs/>
          <w:lang w:val="id-ID"/>
        </w:rPr>
        <w:t xml:space="preserve">“Apakah </w:t>
      </w:r>
      <w:r w:rsidRPr="0001474A">
        <w:rPr>
          <w:bCs/>
        </w:rPr>
        <w:t xml:space="preserve">penggunaan model </w:t>
      </w:r>
      <w:r w:rsidRPr="0001474A">
        <w:rPr>
          <w:bCs/>
          <w:i/>
          <w:lang w:val="id-ID"/>
        </w:rPr>
        <w:t>problem based learning</w:t>
      </w:r>
      <w:r w:rsidRPr="0001474A">
        <w:rPr>
          <w:bCs/>
        </w:rPr>
        <w:t xml:space="preserve"> </w:t>
      </w:r>
      <w:r w:rsidRPr="0001474A">
        <w:rPr>
          <w:bCs/>
          <w:lang w:val="id-ID"/>
        </w:rPr>
        <w:t xml:space="preserve">berbantuan </w:t>
      </w:r>
      <w:r w:rsidRPr="0001474A">
        <w:rPr>
          <w:bCs/>
          <w:i/>
          <w:lang w:val="id-ID"/>
        </w:rPr>
        <w:t>e</w:t>
      </w:r>
      <w:r w:rsidRPr="0001474A">
        <w:rPr>
          <w:bCs/>
          <w:lang w:val="id-ID"/>
        </w:rPr>
        <w:t>-</w:t>
      </w:r>
      <w:r w:rsidRPr="0001474A">
        <w:rPr>
          <w:bCs/>
          <w:i/>
          <w:lang w:val="id-ID"/>
        </w:rPr>
        <w:t>learning</w:t>
      </w:r>
      <w:r w:rsidRPr="0001474A">
        <w:rPr>
          <w:bCs/>
        </w:rPr>
        <w:t xml:space="preserve"> </w:t>
      </w:r>
      <w:r>
        <w:rPr>
          <w:bCs/>
          <w:lang w:val="id-ID"/>
        </w:rPr>
        <w:t>dapat</w:t>
      </w:r>
      <w:r w:rsidRPr="0001474A">
        <w:rPr>
          <w:bCs/>
          <w:lang w:val="id-ID"/>
        </w:rPr>
        <w:t xml:space="preserve"> meningkatkan</w:t>
      </w:r>
      <w:r w:rsidRPr="0001474A">
        <w:rPr>
          <w:bCs/>
        </w:rPr>
        <w:t xml:space="preserve"> kemampuan </w:t>
      </w:r>
      <w:r w:rsidRPr="0001474A">
        <w:rPr>
          <w:bCs/>
          <w:lang w:val="id-ID"/>
        </w:rPr>
        <w:t>pemecahan</w:t>
      </w:r>
      <w:r w:rsidRPr="0001474A">
        <w:rPr>
          <w:bCs/>
        </w:rPr>
        <w:t xml:space="preserve"> </w:t>
      </w:r>
      <w:r w:rsidRPr="0001474A">
        <w:rPr>
          <w:bCs/>
          <w:lang w:val="id-ID"/>
        </w:rPr>
        <w:t xml:space="preserve">masalah </w:t>
      </w:r>
      <w:r w:rsidRPr="0001474A">
        <w:rPr>
          <w:bCs/>
        </w:rPr>
        <w:t>matemati</w:t>
      </w:r>
      <w:r w:rsidRPr="0001474A">
        <w:rPr>
          <w:bCs/>
          <w:lang w:val="id-ID"/>
        </w:rPr>
        <w:t>s</w:t>
      </w:r>
      <w:r w:rsidRPr="0001474A">
        <w:rPr>
          <w:bCs/>
        </w:rPr>
        <w:t xml:space="preserve"> dan </w:t>
      </w:r>
      <w:r w:rsidR="008B3423">
        <w:rPr>
          <w:bCs/>
          <w:lang w:val="id-ID"/>
        </w:rPr>
        <w:t xml:space="preserve">dampaknya terhadap </w:t>
      </w:r>
      <w:r w:rsidRPr="0001474A">
        <w:rPr>
          <w:bCs/>
          <w:lang w:val="id-ID"/>
        </w:rPr>
        <w:t>kemandirian belajar mahasiswa</w:t>
      </w:r>
      <w:r>
        <w:rPr>
          <w:bCs/>
          <w:lang w:val="id-ID"/>
        </w:rPr>
        <w:t>?”</w:t>
      </w:r>
    </w:p>
    <w:p w:rsidR="002444E7" w:rsidRPr="00C7002F" w:rsidRDefault="00C7002F" w:rsidP="00B63A35">
      <w:pPr>
        <w:pStyle w:val="NoSpacing"/>
        <w:tabs>
          <w:tab w:val="left" w:pos="360"/>
        </w:tabs>
        <w:spacing w:line="480" w:lineRule="auto"/>
        <w:ind w:left="426" w:firstLine="567"/>
        <w:jc w:val="both"/>
        <w:rPr>
          <w:lang w:val="it-IT"/>
        </w:rPr>
      </w:pPr>
      <w:r w:rsidRPr="00C7002F">
        <w:t xml:space="preserve">Mengingat rumusan masalah utama sebagaimana </w:t>
      </w:r>
      <w:r w:rsidR="00C80518">
        <w:rPr>
          <w:lang w:val="id-ID"/>
        </w:rPr>
        <w:t xml:space="preserve">yang telah </w:t>
      </w:r>
      <w:r w:rsidRPr="00C7002F">
        <w:t>diuraikan masih terlalu luas, sehingga belum jelas menunjukan batasannya, maka rumusan masalah tersebut kemudian dirinci dalam bentuk pertanyaan penelitian sebagai berikut:</w:t>
      </w:r>
      <w:r w:rsidR="002444E7" w:rsidRPr="00C7002F">
        <w:rPr>
          <w:lang w:val="it-IT"/>
        </w:rPr>
        <w:t xml:space="preserve"> </w:t>
      </w:r>
    </w:p>
    <w:p w:rsidR="00742398" w:rsidRPr="00742398" w:rsidRDefault="00A70F53" w:rsidP="00B63A35">
      <w:pPr>
        <w:pStyle w:val="NoSpacing"/>
        <w:numPr>
          <w:ilvl w:val="0"/>
          <w:numId w:val="1"/>
        </w:numPr>
        <w:spacing w:line="480" w:lineRule="auto"/>
        <w:ind w:left="851" w:hanging="425"/>
        <w:jc w:val="both"/>
      </w:pPr>
      <w:r w:rsidRPr="00742398">
        <w:rPr>
          <w:color w:val="000000" w:themeColor="text1"/>
        </w:rPr>
        <w:t xml:space="preserve">Apakah </w:t>
      </w:r>
      <w:r w:rsidR="00E34FF2" w:rsidRPr="00742398">
        <w:rPr>
          <w:color w:val="000000" w:themeColor="text1"/>
          <w:lang w:val="id-ID"/>
        </w:rPr>
        <w:t xml:space="preserve">peningkatan </w:t>
      </w:r>
      <w:r w:rsidRPr="00742398">
        <w:rPr>
          <w:color w:val="000000" w:themeColor="text1"/>
        </w:rPr>
        <w:t xml:space="preserve">kemampuan pemecahan masalah matematis </w:t>
      </w:r>
      <w:r w:rsidRPr="00742398">
        <w:rPr>
          <w:color w:val="000000" w:themeColor="text1"/>
          <w:lang w:val="id-ID"/>
        </w:rPr>
        <w:t>mahasiswa</w:t>
      </w:r>
      <w:r w:rsidRPr="00742398">
        <w:rPr>
          <w:color w:val="000000" w:themeColor="text1"/>
        </w:rPr>
        <w:t xml:space="preserve"> yang memperoleh model PBL </w:t>
      </w:r>
      <w:r w:rsidRPr="00742398">
        <w:rPr>
          <w:lang w:val="id-ID"/>
        </w:rPr>
        <w:t>berbantuan</w:t>
      </w:r>
      <w:r w:rsidRPr="00742398">
        <w:rPr>
          <w:lang w:val="it-IT"/>
        </w:rPr>
        <w:t xml:space="preserve"> </w:t>
      </w:r>
      <w:r w:rsidRPr="00742398">
        <w:rPr>
          <w:i/>
          <w:lang w:val="it-IT"/>
        </w:rPr>
        <w:t>e-learning</w:t>
      </w:r>
      <w:r w:rsidRPr="00742398">
        <w:rPr>
          <w:color w:val="000000" w:themeColor="text1"/>
        </w:rPr>
        <w:t xml:space="preserve"> lebih baik daripada kemampuan </w:t>
      </w:r>
      <w:r w:rsidR="00AF4A95" w:rsidRPr="00742398">
        <w:rPr>
          <w:color w:val="000000" w:themeColor="text1"/>
        </w:rPr>
        <w:t xml:space="preserve">pemecahan masalah matematis </w:t>
      </w:r>
      <w:r w:rsidRPr="00742398">
        <w:rPr>
          <w:color w:val="000000" w:themeColor="text1"/>
          <w:lang w:val="id-ID"/>
        </w:rPr>
        <w:t>mahasiswa</w:t>
      </w:r>
      <w:r w:rsidRPr="00742398">
        <w:rPr>
          <w:color w:val="000000" w:themeColor="text1"/>
        </w:rPr>
        <w:t xml:space="preserve"> yang memperoleh </w:t>
      </w:r>
      <w:r w:rsidRPr="00096379">
        <w:t>pembelajaran ekspositori</w:t>
      </w:r>
      <w:r w:rsidR="00256169" w:rsidRPr="00742398">
        <w:rPr>
          <w:lang w:val="id-ID"/>
        </w:rPr>
        <w:t xml:space="preserve"> </w:t>
      </w:r>
      <w:r w:rsidR="00161F96" w:rsidRPr="00C25DB0">
        <w:t>dari</w:t>
      </w:r>
      <w:r w:rsidR="00161F96">
        <w:t xml:space="preserve"> kategori</w:t>
      </w:r>
      <w:r w:rsidR="00161F96" w:rsidRPr="00742398">
        <w:rPr>
          <w:lang w:val="id-ID"/>
        </w:rPr>
        <w:t xml:space="preserve"> </w:t>
      </w:r>
      <w:r w:rsidR="00161F96">
        <w:t>Kemampuan</w:t>
      </w:r>
      <w:r w:rsidR="00161F96" w:rsidRPr="00742398">
        <w:rPr>
          <w:lang w:val="id-ID"/>
        </w:rPr>
        <w:t xml:space="preserve"> </w:t>
      </w:r>
      <w:r w:rsidR="00161F96">
        <w:t>A</w:t>
      </w:r>
      <w:r w:rsidR="00161F96" w:rsidRPr="00C25DB0">
        <w:t>wal</w:t>
      </w:r>
      <w:r w:rsidR="00161F96">
        <w:t xml:space="preserve"> Matematika</w:t>
      </w:r>
      <w:r w:rsidR="00161F96" w:rsidRPr="00C25DB0">
        <w:t xml:space="preserve"> (</w:t>
      </w:r>
      <w:r w:rsidR="00161F96">
        <w:t>K</w:t>
      </w:r>
      <w:r w:rsidR="00161F96" w:rsidRPr="00C25DB0">
        <w:t xml:space="preserve">AM) </w:t>
      </w:r>
      <w:r w:rsidR="00161F96" w:rsidRPr="00742398">
        <w:rPr>
          <w:lang w:val="id-ID"/>
        </w:rPr>
        <w:t>maha</w:t>
      </w:r>
      <w:r w:rsidR="00161F96">
        <w:t>siswa (</w:t>
      </w:r>
      <w:r w:rsidR="00AA015F" w:rsidRPr="00742398">
        <w:rPr>
          <w:lang w:val="id-ID"/>
        </w:rPr>
        <w:t>unggul dan asor</w:t>
      </w:r>
      <w:r w:rsidR="00161F96">
        <w:t>)</w:t>
      </w:r>
      <w:r w:rsidRPr="00742398">
        <w:rPr>
          <w:color w:val="000000" w:themeColor="text1"/>
        </w:rPr>
        <w:t>?</w:t>
      </w:r>
    </w:p>
    <w:p w:rsidR="00742398" w:rsidRPr="00AD61AF" w:rsidRDefault="00B52706" w:rsidP="00B63A35">
      <w:pPr>
        <w:pStyle w:val="NoSpacing"/>
        <w:numPr>
          <w:ilvl w:val="0"/>
          <w:numId w:val="1"/>
        </w:numPr>
        <w:spacing w:line="480" w:lineRule="auto"/>
        <w:ind w:left="851" w:hanging="425"/>
        <w:jc w:val="both"/>
      </w:pPr>
      <w:r>
        <w:rPr>
          <w:color w:val="000000" w:themeColor="text1"/>
          <w:lang w:val="id-ID"/>
        </w:rPr>
        <w:lastRenderedPageBreak/>
        <w:t>Apakah</w:t>
      </w:r>
      <w:r w:rsidR="00742398">
        <w:rPr>
          <w:color w:val="000000" w:themeColor="text1"/>
          <w:lang w:val="id-ID"/>
        </w:rPr>
        <w:t xml:space="preserve"> </w:t>
      </w:r>
      <w:r w:rsidR="00742398" w:rsidRPr="0001474A">
        <w:rPr>
          <w:color w:val="000000" w:themeColor="text1"/>
          <w:lang w:val="id-ID"/>
        </w:rPr>
        <w:t>kemandirian</w:t>
      </w:r>
      <w:r w:rsidR="00742398" w:rsidRPr="0001474A">
        <w:rPr>
          <w:color w:val="000000" w:themeColor="text1"/>
        </w:rPr>
        <w:t xml:space="preserve"> </w:t>
      </w:r>
      <w:r w:rsidR="00742398" w:rsidRPr="0001474A">
        <w:rPr>
          <w:color w:val="000000" w:themeColor="text1"/>
          <w:lang w:val="id-ID"/>
        </w:rPr>
        <w:t>belajar</w:t>
      </w:r>
      <w:r w:rsidR="00742398" w:rsidRPr="0001474A">
        <w:rPr>
          <w:color w:val="000000" w:themeColor="text1"/>
        </w:rPr>
        <w:t xml:space="preserve"> </w:t>
      </w:r>
      <w:r w:rsidR="00742398" w:rsidRPr="0001474A">
        <w:rPr>
          <w:color w:val="000000" w:themeColor="text1"/>
          <w:lang w:val="id-ID"/>
        </w:rPr>
        <w:t xml:space="preserve">mahasiswa </w:t>
      </w:r>
      <w:r w:rsidR="00742398">
        <w:rPr>
          <w:color w:val="000000" w:themeColor="text1"/>
          <w:lang w:val="id-ID"/>
        </w:rPr>
        <w:t xml:space="preserve">yang </w:t>
      </w:r>
      <w:r w:rsidR="00742398" w:rsidRPr="0001474A">
        <w:rPr>
          <w:color w:val="000000" w:themeColor="text1"/>
        </w:rPr>
        <w:t xml:space="preserve">memperoleh </w:t>
      </w:r>
      <w:r w:rsidR="00742398" w:rsidRPr="0001474A">
        <w:rPr>
          <w:lang w:val="id-ID"/>
        </w:rPr>
        <w:t>model PBL berbantuan</w:t>
      </w:r>
      <w:r w:rsidR="00742398" w:rsidRPr="0001474A">
        <w:rPr>
          <w:lang w:val="it-IT"/>
        </w:rPr>
        <w:t xml:space="preserve"> </w:t>
      </w:r>
      <w:r w:rsidR="00742398" w:rsidRPr="0001474A">
        <w:rPr>
          <w:i/>
          <w:lang w:val="it-IT"/>
        </w:rPr>
        <w:t>e-learning</w:t>
      </w:r>
      <w:r w:rsidR="00742398">
        <w:rPr>
          <w:i/>
          <w:lang w:val="id-ID"/>
        </w:rPr>
        <w:t xml:space="preserve"> </w:t>
      </w:r>
      <w:r w:rsidRPr="00B52706">
        <w:rPr>
          <w:lang w:val="id-ID"/>
        </w:rPr>
        <w:t xml:space="preserve">lebih baik </w:t>
      </w:r>
      <w:r>
        <w:rPr>
          <w:lang w:val="id-ID"/>
        </w:rPr>
        <w:t>daripada</w:t>
      </w:r>
      <w:r w:rsidR="00742398">
        <w:rPr>
          <w:i/>
          <w:lang w:val="id-ID"/>
        </w:rPr>
        <w:t xml:space="preserve"> </w:t>
      </w:r>
      <w:r w:rsidR="00742398" w:rsidRPr="00161F96">
        <w:rPr>
          <w:lang w:val="id-ID"/>
        </w:rPr>
        <w:t>kemandirian</w:t>
      </w:r>
      <w:r w:rsidR="00742398">
        <w:rPr>
          <w:lang w:val="id-ID"/>
        </w:rPr>
        <w:t xml:space="preserve"> belajar mahasiswa yang memperoleh pembelajaran ekspositori </w:t>
      </w:r>
      <w:r w:rsidR="00742398" w:rsidRPr="00C25DB0">
        <w:t>dari</w:t>
      </w:r>
      <w:r w:rsidR="00742398">
        <w:t xml:space="preserve"> kategori</w:t>
      </w:r>
      <w:r w:rsidR="00742398">
        <w:rPr>
          <w:lang w:val="id-ID"/>
        </w:rPr>
        <w:t xml:space="preserve"> </w:t>
      </w:r>
      <w:r w:rsidR="00742398">
        <w:t>Kemampuan</w:t>
      </w:r>
      <w:r w:rsidR="00742398">
        <w:rPr>
          <w:lang w:val="id-ID"/>
        </w:rPr>
        <w:t xml:space="preserve"> </w:t>
      </w:r>
      <w:r w:rsidR="00742398">
        <w:t>A</w:t>
      </w:r>
      <w:r w:rsidR="00742398" w:rsidRPr="00C25DB0">
        <w:t>wal</w:t>
      </w:r>
      <w:r w:rsidR="00742398">
        <w:t xml:space="preserve"> Matematika</w:t>
      </w:r>
      <w:r w:rsidR="00742398" w:rsidRPr="00C25DB0">
        <w:t xml:space="preserve"> (</w:t>
      </w:r>
      <w:r w:rsidR="00742398">
        <w:t>K</w:t>
      </w:r>
      <w:r w:rsidR="00742398" w:rsidRPr="00C25DB0">
        <w:t xml:space="preserve">AM) </w:t>
      </w:r>
      <w:r w:rsidR="00742398">
        <w:rPr>
          <w:lang w:val="id-ID"/>
        </w:rPr>
        <w:t>maha</w:t>
      </w:r>
      <w:r w:rsidR="00742398">
        <w:t>siswa (</w:t>
      </w:r>
      <w:r w:rsidR="00742398">
        <w:rPr>
          <w:lang w:val="id-ID"/>
        </w:rPr>
        <w:t>unggul dan asor</w:t>
      </w:r>
      <w:r w:rsidR="00742398">
        <w:t>)</w:t>
      </w:r>
      <w:r w:rsidR="00742398" w:rsidRPr="0001474A">
        <w:rPr>
          <w:color w:val="000000" w:themeColor="text1"/>
        </w:rPr>
        <w:t>?</w:t>
      </w:r>
    </w:p>
    <w:p w:rsidR="00AD61AF" w:rsidRPr="00742398" w:rsidRDefault="00AD61AF" w:rsidP="00B63A35">
      <w:pPr>
        <w:pStyle w:val="NoSpacing"/>
        <w:numPr>
          <w:ilvl w:val="0"/>
          <w:numId w:val="1"/>
        </w:numPr>
        <w:spacing w:line="480" w:lineRule="auto"/>
        <w:ind w:left="851" w:hanging="425"/>
        <w:jc w:val="both"/>
      </w:pPr>
      <w:r w:rsidRPr="00742398">
        <w:rPr>
          <w:color w:val="000000" w:themeColor="text1"/>
          <w:lang w:val="id-ID"/>
        </w:rPr>
        <w:t>Apakah terdapat pengaruh</w:t>
      </w:r>
      <w:r w:rsidRPr="00742398">
        <w:rPr>
          <w:color w:val="000000" w:themeColor="text1"/>
        </w:rPr>
        <w:t xml:space="preserve"> kemampuan pemecahan masalah matematis </w:t>
      </w:r>
      <w:r>
        <w:rPr>
          <w:color w:val="000000" w:themeColor="text1"/>
          <w:lang w:val="id-ID"/>
        </w:rPr>
        <w:t>terhadap</w:t>
      </w:r>
      <w:r w:rsidRPr="00742398">
        <w:rPr>
          <w:color w:val="000000" w:themeColor="text1"/>
        </w:rPr>
        <w:t xml:space="preserve"> </w:t>
      </w:r>
      <w:r w:rsidRPr="00742398">
        <w:rPr>
          <w:color w:val="000000" w:themeColor="text1"/>
          <w:lang w:val="id-ID"/>
        </w:rPr>
        <w:t>kemandirian</w:t>
      </w:r>
      <w:r w:rsidRPr="00742398">
        <w:rPr>
          <w:color w:val="000000" w:themeColor="text1"/>
        </w:rPr>
        <w:t xml:space="preserve"> </w:t>
      </w:r>
      <w:r w:rsidRPr="00742398">
        <w:rPr>
          <w:color w:val="000000" w:themeColor="text1"/>
          <w:lang w:val="id-ID"/>
        </w:rPr>
        <w:t>belajar</w:t>
      </w:r>
      <w:r w:rsidR="0080004A">
        <w:rPr>
          <w:color w:val="000000" w:themeColor="text1"/>
          <w:lang w:val="id-ID"/>
        </w:rPr>
        <w:t xml:space="preserve"> mahasiswa</w:t>
      </w:r>
      <w:r w:rsidRPr="00742398">
        <w:rPr>
          <w:color w:val="000000" w:themeColor="text1"/>
          <w:lang w:val="id-ID"/>
        </w:rPr>
        <w:t>?</w:t>
      </w:r>
    </w:p>
    <w:p w:rsidR="00742398" w:rsidRPr="002D5DE5" w:rsidRDefault="00742398" w:rsidP="00B63A35">
      <w:pPr>
        <w:pStyle w:val="NoSpacing"/>
        <w:numPr>
          <w:ilvl w:val="0"/>
          <w:numId w:val="1"/>
        </w:numPr>
        <w:spacing w:line="480" w:lineRule="auto"/>
        <w:ind w:left="851" w:hanging="425"/>
        <w:jc w:val="both"/>
      </w:pPr>
      <w:r>
        <w:rPr>
          <w:color w:val="000000" w:themeColor="text1"/>
          <w:lang w:val="id-ID"/>
        </w:rPr>
        <w:t xml:space="preserve">Bagaimana aktivitas </w:t>
      </w:r>
      <w:r w:rsidR="00F62932">
        <w:rPr>
          <w:color w:val="000000" w:themeColor="text1"/>
          <w:lang w:val="id-ID"/>
        </w:rPr>
        <w:t>dosen</w:t>
      </w:r>
      <w:r w:rsidR="00935346">
        <w:rPr>
          <w:color w:val="000000" w:themeColor="text1"/>
          <w:lang w:val="id-ID"/>
        </w:rPr>
        <w:t xml:space="preserve"> dan </w:t>
      </w:r>
      <w:r w:rsidRPr="0001474A">
        <w:rPr>
          <w:color w:val="000000" w:themeColor="text1"/>
          <w:lang w:val="id-ID"/>
        </w:rPr>
        <w:t xml:space="preserve">mahasiswa </w:t>
      </w:r>
      <w:r>
        <w:rPr>
          <w:color w:val="000000" w:themeColor="text1"/>
          <w:lang w:val="id-ID"/>
        </w:rPr>
        <w:t xml:space="preserve">yang </w:t>
      </w:r>
      <w:r w:rsidR="001021E3">
        <w:rPr>
          <w:color w:val="000000" w:themeColor="text1"/>
          <w:lang w:val="id-ID"/>
        </w:rPr>
        <w:t>menggunakan</w:t>
      </w:r>
      <w:r w:rsidRPr="0001474A">
        <w:rPr>
          <w:color w:val="000000" w:themeColor="text1"/>
        </w:rPr>
        <w:t xml:space="preserve"> </w:t>
      </w:r>
      <w:r w:rsidRPr="0001474A">
        <w:rPr>
          <w:lang w:val="id-ID"/>
        </w:rPr>
        <w:t>model PBL berbantuan</w:t>
      </w:r>
      <w:r w:rsidRPr="0001474A">
        <w:rPr>
          <w:lang w:val="it-IT"/>
        </w:rPr>
        <w:t xml:space="preserve"> </w:t>
      </w:r>
      <w:r w:rsidRPr="0001474A">
        <w:rPr>
          <w:i/>
          <w:lang w:val="it-IT"/>
        </w:rPr>
        <w:t>e-learning</w:t>
      </w:r>
      <w:r w:rsidRPr="0001474A">
        <w:rPr>
          <w:color w:val="000000" w:themeColor="text1"/>
        </w:rPr>
        <w:t>?</w:t>
      </w:r>
    </w:p>
    <w:p w:rsidR="00CB4855" w:rsidRPr="0001474A" w:rsidRDefault="00CB4855" w:rsidP="00B63A35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Sedangkan batasan masalah yang dijadikan acuan dalam penelitian ini:</w:t>
      </w:r>
    </w:p>
    <w:p w:rsidR="00CB4855" w:rsidRPr="0001474A" w:rsidRDefault="00AA69C4" w:rsidP="00B63A35">
      <w:pPr>
        <w:pStyle w:val="NormalWeb"/>
        <w:numPr>
          <w:ilvl w:val="0"/>
          <w:numId w:val="15"/>
        </w:numPr>
        <w:spacing w:before="0" w:beforeAutospacing="0" w:after="0" w:afterAutospacing="0" w:line="480" w:lineRule="auto"/>
        <w:ind w:left="851"/>
        <w:jc w:val="both"/>
      </w:pPr>
      <w:r w:rsidRPr="0001474A">
        <w:rPr>
          <w:lang w:val="id-ID"/>
        </w:rPr>
        <w:t>Mata kuliah yang dibahas dalam penelitian ini adalah matematika sekolah III.</w:t>
      </w:r>
    </w:p>
    <w:p w:rsidR="00CB4855" w:rsidRPr="0001474A" w:rsidRDefault="00CB4855" w:rsidP="00B63A35">
      <w:pPr>
        <w:pStyle w:val="NormalWeb"/>
        <w:numPr>
          <w:ilvl w:val="0"/>
          <w:numId w:val="15"/>
        </w:numPr>
        <w:spacing w:before="0" w:beforeAutospacing="0" w:after="0" w:afterAutospacing="0" w:line="480" w:lineRule="auto"/>
        <w:ind w:left="851"/>
        <w:jc w:val="both"/>
      </w:pPr>
      <w:r w:rsidRPr="0001474A">
        <w:rPr>
          <w:color w:val="000000" w:themeColor="text1"/>
        </w:rPr>
        <w:t xml:space="preserve">Subjek penelitian dalam penelitian ini yaitu </w:t>
      </w:r>
      <w:r w:rsidR="00AA69C4" w:rsidRPr="0001474A">
        <w:rPr>
          <w:color w:val="000000" w:themeColor="text1"/>
          <w:lang w:val="id-ID"/>
        </w:rPr>
        <w:t>mahasiswa</w:t>
      </w:r>
      <w:r w:rsidR="001D7013">
        <w:rPr>
          <w:color w:val="000000" w:themeColor="text1"/>
        </w:rPr>
        <w:t xml:space="preserve"> </w:t>
      </w:r>
      <w:r w:rsidR="001D7013">
        <w:rPr>
          <w:color w:val="000000" w:themeColor="text1"/>
          <w:lang w:val="id-ID"/>
        </w:rPr>
        <w:t xml:space="preserve">yang mengikuti perkuliahan </w:t>
      </w:r>
      <w:r w:rsidR="001D7013" w:rsidRPr="0001474A">
        <w:rPr>
          <w:lang w:val="id-ID"/>
        </w:rPr>
        <w:t>matematika sekolah III</w:t>
      </w:r>
      <w:r w:rsidRPr="0001474A">
        <w:rPr>
          <w:color w:val="000000" w:themeColor="text1"/>
        </w:rPr>
        <w:t>.</w:t>
      </w:r>
    </w:p>
    <w:p w:rsidR="00A60EC6" w:rsidRPr="0001474A" w:rsidRDefault="00DD4739" w:rsidP="00B63A35">
      <w:pPr>
        <w:pStyle w:val="ListParagraph"/>
        <w:numPr>
          <w:ilvl w:val="0"/>
          <w:numId w:val="7"/>
        </w:numPr>
        <w:tabs>
          <w:tab w:val="left" w:pos="7655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74A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7B55A0" w:rsidRPr="0001474A" w:rsidRDefault="004F4693" w:rsidP="00B63A35">
      <w:pPr>
        <w:pStyle w:val="ListParagraph"/>
        <w:tabs>
          <w:tab w:val="left" w:pos="7655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rumusan masalah yang diuraikan </w:t>
      </w:r>
      <w:r w:rsidR="00876D0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sebelumnya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, maka penelitian ini bertujuan untuk:</w:t>
      </w:r>
    </w:p>
    <w:p w:rsidR="007458D5" w:rsidRPr="007458D5" w:rsidRDefault="00390E32" w:rsidP="00B63A35">
      <w:pPr>
        <w:pStyle w:val="NoSpacing"/>
        <w:numPr>
          <w:ilvl w:val="0"/>
          <w:numId w:val="2"/>
        </w:numPr>
        <w:spacing w:line="480" w:lineRule="auto"/>
        <w:ind w:left="851" w:hanging="425"/>
        <w:jc w:val="both"/>
        <w:rPr>
          <w:lang w:val="it-IT"/>
        </w:rPr>
      </w:pPr>
      <w:r w:rsidRPr="0080004A">
        <w:rPr>
          <w:color w:val="000000" w:themeColor="text1"/>
          <w:lang w:val="id-ID"/>
        </w:rPr>
        <w:t xml:space="preserve">Menganalisa </w:t>
      </w:r>
      <w:r w:rsidR="00550CAF" w:rsidRPr="007458D5">
        <w:rPr>
          <w:lang w:val="it-IT"/>
        </w:rPr>
        <w:t xml:space="preserve">perbedaan peningkatan kemampuan </w:t>
      </w:r>
      <w:r w:rsidR="009D595B" w:rsidRPr="007458D5">
        <w:rPr>
          <w:lang w:val="id-ID"/>
        </w:rPr>
        <w:t>pemecahan masalah</w:t>
      </w:r>
      <w:r w:rsidR="009D595B" w:rsidRPr="007458D5">
        <w:rPr>
          <w:lang w:val="nb-NO"/>
        </w:rPr>
        <w:t xml:space="preserve"> </w:t>
      </w:r>
      <w:r w:rsidR="00550CAF" w:rsidRPr="007458D5">
        <w:rPr>
          <w:lang w:val="it-IT"/>
        </w:rPr>
        <w:t>matematis maha</w:t>
      </w:r>
      <w:r w:rsidR="00DD756D" w:rsidRPr="007458D5">
        <w:rPr>
          <w:lang w:val="it-IT"/>
        </w:rPr>
        <w:t>siswa</w:t>
      </w:r>
      <w:r w:rsidR="00550CAF" w:rsidRPr="007458D5">
        <w:rPr>
          <w:lang w:val="it-IT"/>
        </w:rPr>
        <w:t xml:space="preserve"> yang </w:t>
      </w:r>
      <w:r w:rsidR="004F4693" w:rsidRPr="007458D5">
        <w:rPr>
          <w:color w:val="000000" w:themeColor="text1"/>
        </w:rPr>
        <w:t xml:space="preserve">memperoleh </w:t>
      </w:r>
      <w:r w:rsidR="004F4693" w:rsidRPr="007458D5">
        <w:rPr>
          <w:lang w:val="id-ID"/>
        </w:rPr>
        <w:t>model PBL berbantuan</w:t>
      </w:r>
      <w:r w:rsidR="004F4693" w:rsidRPr="007458D5">
        <w:rPr>
          <w:lang w:val="it-IT"/>
        </w:rPr>
        <w:t xml:space="preserve"> </w:t>
      </w:r>
      <w:r w:rsidR="004F4693" w:rsidRPr="007458D5">
        <w:rPr>
          <w:i/>
          <w:lang w:val="it-IT"/>
        </w:rPr>
        <w:t>e-learning</w:t>
      </w:r>
      <w:r w:rsidR="004F4693" w:rsidRPr="007458D5">
        <w:rPr>
          <w:color w:val="000000" w:themeColor="text1"/>
        </w:rPr>
        <w:t xml:space="preserve"> </w:t>
      </w:r>
      <w:r w:rsidR="00550CAF" w:rsidRPr="007458D5">
        <w:rPr>
          <w:lang w:val="it-IT"/>
        </w:rPr>
        <w:t>dan maha</w:t>
      </w:r>
      <w:r w:rsidR="00DD756D" w:rsidRPr="007458D5">
        <w:rPr>
          <w:lang w:val="it-IT"/>
        </w:rPr>
        <w:t>siswa</w:t>
      </w:r>
      <w:r w:rsidR="00550CAF" w:rsidRPr="007458D5">
        <w:rPr>
          <w:lang w:val="it-IT"/>
        </w:rPr>
        <w:t xml:space="preserve"> yang </w:t>
      </w:r>
      <w:r w:rsidR="004F4693" w:rsidRPr="007458D5">
        <w:rPr>
          <w:color w:val="000000" w:themeColor="text1"/>
        </w:rPr>
        <w:t xml:space="preserve">memperoleh </w:t>
      </w:r>
      <w:r w:rsidR="00550CAF" w:rsidRPr="007458D5">
        <w:rPr>
          <w:lang w:val="it-IT"/>
        </w:rPr>
        <w:t xml:space="preserve">pembelajaran </w:t>
      </w:r>
      <w:r w:rsidR="001D2A68" w:rsidRPr="007458D5">
        <w:rPr>
          <w:lang w:val="it-IT"/>
        </w:rPr>
        <w:t>ekspositori</w:t>
      </w:r>
      <w:r w:rsidR="00A503D3" w:rsidRPr="007458D5">
        <w:rPr>
          <w:lang w:val="id-ID"/>
        </w:rPr>
        <w:t xml:space="preserve"> </w:t>
      </w:r>
      <w:r w:rsidR="00D1311A" w:rsidRPr="00C25DB0">
        <w:t>dari</w:t>
      </w:r>
      <w:r w:rsidR="00D1311A">
        <w:t xml:space="preserve"> kategori</w:t>
      </w:r>
      <w:r w:rsidR="00D1311A" w:rsidRPr="007458D5">
        <w:rPr>
          <w:lang w:val="id-ID"/>
        </w:rPr>
        <w:t xml:space="preserve"> </w:t>
      </w:r>
      <w:r w:rsidR="00D1311A">
        <w:t>K</w:t>
      </w:r>
      <w:r w:rsidR="007F26DD">
        <w:t>AM</w:t>
      </w:r>
      <w:r w:rsidR="00D1311A" w:rsidRPr="00C25DB0">
        <w:t xml:space="preserve"> </w:t>
      </w:r>
      <w:r w:rsidR="00D1311A" w:rsidRPr="007458D5">
        <w:rPr>
          <w:lang w:val="id-ID"/>
        </w:rPr>
        <w:t>maha</w:t>
      </w:r>
      <w:r w:rsidR="00D1311A">
        <w:t>siswa (</w:t>
      </w:r>
      <w:r w:rsidR="00AA015F" w:rsidRPr="007458D5">
        <w:rPr>
          <w:lang w:val="id-ID"/>
        </w:rPr>
        <w:t>unggul dan asor</w:t>
      </w:r>
      <w:r w:rsidR="00D1311A">
        <w:t>)</w:t>
      </w:r>
      <w:r w:rsidR="00550CAF" w:rsidRPr="007458D5">
        <w:rPr>
          <w:lang w:val="it-IT"/>
        </w:rPr>
        <w:t>.</w:t>
      </w:r>
      <w:r w:rsidR="00892BA1" w:rsidRPr="007458D5">
        <w:rPr>
          <w:lang w:val="it-IT"/>
        </w:rPr>
        <w:t xml:space="preserve"> </w:t>
      </w:r>
    </w:p>
    <w:p w:rsidR="007458D5" w:rsidRPr="007107F9" w:rsidRDefault="007458D5" w:rsidP="00B63A35">
      <w:pPr>
        <w:pStyle w:val="NoSpacing"/>
        <w:numPr>
          <w:ilvl w:val="0"/>
          <w:numId w:val="2"/>
        </w:numPr>
        <w:spacing w:line="480" w:lineRule="auto"/>
        <w:ind w:left="851" w:hanging="425"/>
        <w:jc w:val="both"/>
        <w:rPr>
          <w:lang w:val="it-IT"/>
        </w:rPr>
      </w:pPr>
      <w:r w:rsidRPr="0080004A">
        <w:rPr>
          <w:color w:val="000000" w:themeColor="text1"/>
          <w:lang w:val="id-ID"/>
        </w:rPr>
        <w:t>Menganalisa kemandirian</w:t>
      </w:r>
      <w:r w:rsidRPr="0080004A">
        <w:rPr>
          <w:color w:val="000000" w:themeColor="text1"/>
        </w:rPr>
        <w:t xml:space="preserve"> </w:t>
      </w:r>
      <w:r w:rsidRPr="0080004A">
        <w:rPr>
          <w:color w:val="000000" w:themeColor="text1"/>
          <w:lang w:val="id-ID"/>
        </w:rPr>
        <w:t>belajar</w:t>
      </w:r>
      <w:r w:rsidRPr="0080004A">
        <w:rPr>
          <w:color w:val="000000" w:themeColor="text1"/>
        </w:rPr>
        <w:t xml:space="preserve"> </w:t>
      </w:r>
      <w:r w:rsidRPr="0080004A">
        <w:rPr>
          <w:color w:val="000000" w:themeColor="text1"/>
          <w:lang w:val="id-ID"/>
        </w:rPr>
        <w:t xml:space="preserve">mahasiswa yang </w:t>
      </w:r>
      <w:r w:rsidRPr="0080004A">
        <w:rPr>
          <w:color w:val="000000" w:themeColor="text1"/>
        </w:rPr>
        <w:t xml:space="preserve">memperoleh </w:t>
      </w:r>
      <w:r w:rsidRPr="0080004A">
        <w:rPr>
          <w:lang w:val="id-ID"/>
        </w:rPr>
        <w:t>model PBL berbantuan</w:t>
      </w:r>
      <w:r w:rsidRPr="0080004A">
        <w:rPr>
          <w:lang w:val="it-IT"/>
        </w:rPr>
        <w:t xml:space="preserve"> </w:t>
      </w:r>
      <w:r w:rsidRPr="0080004A">
        <w:rPr>
          <w:i/>
          <w:lang w:val="it-IT"/>
        </w:rPr>
        <w:t>e-learning</w:t>
      </w:r>
      <w:r w:rsidRPr="0080004A">
        <w:rPr>
          <w:i/>
          <w:lang w:val="id-ID"/>
        </w:rPr>
        <w:t xml:space="preserve"> </w:t>
      </w:r>
      <w:r w:rsidRPr="0080004A">
        <w:rPr>
          <w:lang w:val="id-ID"/>
        </w:rPr>
        <w:t>dengan</w:t>
      </w:r>
      <w:r w:rsidRPr="0080004A">
        <w:rPr>
          <w:i/>
          <w:lang w:val="id-ID"/>
        </w:rPr>
        <w:t xml:space="preserve"> </w:t>
      </w:r>
      <w:r w:rsidRPr="0080004A">
        <w:rPr>
          <w:lang w:val="id-ID"/>
        </w:rPr>
        <w:t xml:space="preserve">kemandirian belajar mahasiswa yang </w:t>
      </w:r>
      <w:r w:rsidRPr="0080004A">
        <w:rPr>
          <w:lang w:val="id-ID"/>
        </w:rPr>
        <w:lastRenderedPageBreak/>
        <w:t xml:space="preserve">memperoleh pembelajaran ekspositori </w:t>
      </w:r>
      <w:r w:rsidRPr="00C25DB0">
        <w:t>dari</w:t>
      </w:r>
      <w:r>
        <w:t xml:space="preserve"> kategori</w:t>
      </w:r>
      <w:r w:rsidRPr="0080004A">
        <w:rPr>
          <w:lang w:val="id-ID"/>
        </w:rPr>
        <w:t xml:space="preserve"> </w:t>
      </w:r>
      <w:r>
        <w:t>K</w:t>
      </w:r>
      <w:r w:rsidRPr="00C25DB0">
        <w:t xml:space="preserve">AM </w:t>
      </w:r>
      <w:r w:rsidRPr="0080004A">
        <w:rPr>
          <w:lang w:val="id-ID"/>
        </w:rPr>
        <w:t>maha</w:t>
      </w:r>
      <w:r>
        <w:t>siswa (</w:t>
      </w:r>
      <w:r w:rsidRPr="0080004A">
        <w:rPr>
          <w:lang w:val="id-ID"/>
        </w:rPr>
        <w:t>unggul dan asor</w:t>
      </w:r>
      <w:r>
        <w:t>)</w:t>
      </w:r>
      <w:r w:rsidRPr="0080004A">
        <w:rPr>
          <w:color w:val="000000" w:themeColor="text1"/>
          <w:lang w:val="id-ID"/>
        </w:rPr>
        <w:t>.</w:t>
      </w:r>
    </w:p>
    <w:p w:rsidR="007107F9" w:rsidRPr="0080004A" w:rsidRDefault="007107F9" w:rsidP="00B63A35">
      <w:pPr>
        <w:pStyle w:val="NoSpacing"/>
        <w:numPr>
          <w:ilvl w:val="0"/>
          <w:numId w:val="2"/>
        </w:numPr>
        <w:spacing w:line="480" w:lineRule="auto"/>
        <w:ind w:left="851" w:hanging="425"/>
        <w:jc w:val="both"/>
        <w:rPr>
          <w:lang w:val="it-IT"/>
        </w:rPr>
      </w:pPr>
      <w:r w:rsidRPr="0080004A">
        <w:rPr>
          <w:lang w:val="it-IT"/>
        </w:rPr>
        <w:t xml:space="preserve">Mendapatkan </w:t>
      </w:r>
      <w:r w:rsidRPr="0080004A">
        <w:rPr>
          <w:color w:val="000000" w:themeColor="text1"/>
          <w:lang w:val="id-ID"/>
        </w:rPr>
        <w:t>pengaruh</w:t>
      </w:r>
      <w:r w:rsidRPr="0080004A">
        <w:rPr>
          <w:color w:val="000000" w:themeColor="text1"/>
        </w:rPr>
        <w:t xml:space="preserve"> kemampuan pemecahan masalah matematis </w:t>
      </w:r>
      <w:r w:rsidRPr="0080004A">
        <w:rPr>
          <w:color w:val="000000" w:themeColor="text1"/>
          <w:lang w:val="id-ID"/>
        </w:rPr>
        <w:t>terhadap</w:t>
      </w:r>
      <w:r w:rsidRPr="0080004A">
        <w:rPr>
          <w:color w:val="000000" w:themeColor="text1"/>
        </w:rPr>
        <w:t xml:space="preserve"> </w:t>
      </w:r>
      <w:r w:rsidRPr="0080004A">
        <w:rPr>
          <w:color w:val="000000" w:themeColor="text1"/>
          <w:lang w:val="id-ID"/>
        </w:rPr>
        <w:t>kemandirian</w:t>
      </w:r>
      <w:r w:rsidRPr="0080004A">
        <w:rPr>
          <w:color w:val="000000" w:themeColor="text1"/>
        </w:rPr>
        <w:t xml:space="preserve"> </w:t>
      </w:r>
      <w:r w:rsidRPr="0080004A">
        <w:rPr>
          <w:color w:val="000000" w:themeColor="text1"/>
          <w:lang w:val="id-ID"/>
        </w:rPr>
        <w:t>belajar</w:t>
      </w:r>
      <w:r>
        <w:rPr>
          <w:color w:val="000000" w:themeColor="text1"/>
          <w:lang w:val="id-ID"/>
        </w:rPr>
        <w:t xml:space="preserve"> mahasiswa.</w:t>
      </w:r>
    </w:p>
    <w:p w:rsidR="007458D5" w:rsidRPr="00667B1B" w:rsidRDefault="007458D5" w:rsidP="00B63A35">
      <w:pPr>
        <w:pStyle w:val="NoSpacing"/>
        <w:numPr>
          <w:ilvl w:val="0"/>
          <w:numId w:val="2"/>
        </w:numPr>
        <w:spacing w:line="480" w:lineRule="auto"/>
        <w:ind w:left="851" w:hanging="425"/>
        <w:jc w:val="both"/>
        <w:rPr>
          <w:lang w:val="it-IT"/>
        </w:rPr>
      </w:pPr>
      <w:r>
        <w:rPr>
          <w:color w:val="000000" w:themeColor="text1"/>
          <w:lang w:val="id-ID"/>
        </w:rPr>
        <w:t xml:space="preserve">Melihat aktivitas </w:t>
      </w:r>
      <w:r w:rsidR="00F62932">
        <w:rPr>
          <w:color w:val="000000" w:themeColor="text1"/>
          <w:lang w:val="id-ID"/>
        </w:rPr>
        <w:t>dosen</w:t>
      </w:r>
      <w:r w:rsidR="001021E3">
        <w:rPr>
          <w:color w:val="000000" w:themeColor="text1"/>
          <w:lang w:val="id-ID"/>
        </w:rPr>
        <w:t xml:space="preserve"> dan </w:t>
      </w:r>
      <w:r w:rsidRPr="0001474A">
        <w:rPr>
          <w:color w:val="000000" w:themeColor="text1"/>
          <w:lang w:val="id-ID"/>
        </w:rPr>
        <w:t xml:space="preserve">mahasiswa </w:t>
      </w:r>
      <w:r>
        <w:rPr>
          <w:color w:val="000000" w:themeColor="text1"/>
          <w:lang w:val="id-ID"/>
        </w:rPr>
        <w:t xml:space="preserve">yang </w:t>
      </w:r>
      <w:r w:rsidR="001021E3">
        <w:rPr>
          <w:color w:val="000000" w:themeColor="text1"/>
          <w:lang w:val="id-ID"/>
        </w:rPr>
        <w:t>menggunakan</w:t>
      </w:r>
      <w:r w:rsidRPr="0001474A">
        <w:rPr>
          <w:color w:val="000000" w:themeColor="text1"/>
        </w:rPr>
        <w:t xml:space="preserve"> </w:t>
      </w:r>
      <w:r w:rsidRPr="0001474A">
        <w:rPr>
          <w:lang w:val="id-ID"/>
        </w:rPr>
        <w:t>model PBL berbantuan</w:t>
      </w:r>
      <w:r w:rsidRPr="0001474A">
        <w:rPr>
          <w:lang w:val="it-IT"/>
        </w:rPr>
        <w:t xml:space="preserve"> </w:t>
      </w:r>
      <w:r w:rsidRPr="0001474A">
        <w:rPr>
          <w:i/>
          <w:lang w:val="it-IT"/>
        </w:rPr>
        <w:t>e-learning</w:t>
      </w:r>
      <w:r w:rsidR="00667B1B">
        <w:rPr>
          <w:i/>
          <w:lang w:val="id-ID"/>
        </w:rPr>
        <w:t>.</w:t>
      </w:r>
    </w:p>
    <w:p w:rsidR="00A60EC6" w:rsidRPr="0001474A" w:rsidRDefault="00DD4739" w:rsidP="00B63A35">
      <w:pPr>
        <w:pStyle w:val="ListParagraph"/>
        <w:numPr>
          <w:ilvl w:val="0"/>
          <w:numId w:val="7"/>
        </w:numPr>
        <w:tabs>
          <w:tab w:val="left" w:pos="4285"/>
          <w:tab w:val="left" w:pos="7655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74A">
        <w:rPr>
          <w:rFonts w:ascii="Times New Roman" w:hAnsi="Times New Roman" w:cs="Times New Roman"/>
          <w:b/>
          <w:sz w:val="24"/>
          <w:szCs w:val="24"/>
        </w:rPr>
        <w:t>Manfaat Penelitian</w:t>
      </w:r>
      <w:r w:rsidR="00032375" w:rsidRPr="0001474A">
        <w:rPr>
          <w:rFonts w:ascii="Times New Roman" w:hAnsi="Times New Roman" w:cs="Times New Roman"/>
          <w:b/>
          <w:sz w:val="24"/>
          <w:szCs w:val="24"/>
        </w:rPr>
        <w:tab/>
      </w:r>
    </w:p>
    <w:p w:rsidR="00E85A25" w:rsidRPr="0001474A" w:rsidRDefault="00E85A25" w:rsidP="00B63A35">
      <w:pPr>
        <w:pStyle w:val="ListParagraph"/>
        <w:tabs>
          <w:tab w:val="left" w:pos="4285"/>
          <w:tab w:val="left" w:pos="7655"/>
        </w:tabs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74A">
        <w:rPr>
          <w:rFonts w:ascii="Times New Roman" w:hAnsi="Times New Roman" w:cs="Times New Roman"/>
          <w:sz w:val="24"/>
          <w:szCs w:val="24"/>
        </w:rPr>
        <w:t xml:space="preserve">Apabila </w:t>
      </w:r>
      <w:r w:rsidR="00A87F0B" w:rsidRPr="0001474A">
        <w:rPr>
          <w:rFonts w:ascii="Times New Roman" w:hAnsi="Times New Roman" w:cs="Times New Roman"/>
          <w:sz w:val="24"/>
          <w:szCs w:val="24"/>
          <w:lang w:val="id-ID"/>
        </w:rPr>
        <w:t xml:space="preserve">penggunaan model PBL berbantuan </w:t>
      </w:r>
      <w:r w:rsidRPr="0001474A">
        <w:rPr>
          <w:rFonts w:ascii="Times New Roman" w:hAnsi="Times New Roman" w:cs="Times New Roman"/>
          <w:i/>
          <w:sz w:val="24"/>
          <w:szCs w:val="24"/>
        </w:rPr>
        <w:t>e-learning</w:t>
      </w:r>
      <w:r w:rsidRPr="0001474A">
        <w:rPr>
          <w:rFonts w:ascii="Times New Roman" w:hAnsi="Times New Roman" w:cs="Times New Roman"/>
          <w:sz w:val="24"/>
          <w:szCs w:val="24"/>
        </w:rPr>
        <w:t xml:space="preserve"> efektif diimplementasikan dalam meningkatkan </w:t>
      </w:r>
      <w:r w:rsidR="00A87F0B" w:rsidRPr="0001474A">
        <w:rPr>
          <w:rFonts w:ascii="Times New Roman" w:hAnsi="Times New Roman" w:cs="Times New Roman"/>
          <w:sz w:val="24"/>
          <w:szCs w:val="24"/>
          <w:lang w:val="id-ID"/>
        </w:rPr>
        <w:t xml:space="preserve">kemampuan pemecahan masalah matematis dan </w:t>
      </w:r>
      <w:r w:rsidR="00080450" w:rsidRPr="0001474A">
        <w:rPr>
          <w:rFonts w:ascii="Times New Roman" w:hAnsi="Times New Roman" w:cs="Times New Roman"/>
          <w:color w:val="000000" w:themeColor="text1"/>
          <w:sz w:val="24"/>
          <w:lang w:val="id-ID"/>
        </w:rPr>
        <w:t>kemandirian</w:t>
      </w:r>
      <w:r w:rsidR="00080450" w:rsidRPr="000147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80450" w:rsidRPr="0001474A">
        <w:rPr>
          <w:rFonts w:ascii="Times New Roman" w:hAnsi="Times New Roman" w:cs="Times New Roman"/>
          <w:color w:val="000000" w:themeColor="text1"/>
          <w:sz w:val="24"/>
          <w:lang w:val="id-ID"/>
        </w:rPr>
        <w:t>belajar</w:t>
      </w:r>
      <w:r w:rsidRPr="0001474A">
        <w:rPr>
          <w:rFonts w:ascii="Times New Roman" w:hAnsi="Times New Roman" w:cs="Times New Roman"/>
          <w:sz w:val="24"/>
          <w:szCs w:val="24"/>
        </w:rPr>
        <w:t>, maka hasil penelitian ini diharapkan:</w:t>
      </w:r>
    </w:p>
    <w:p w:rsidR="00A87F0B" w:rsidRPr="0001474A" w:rsidRDefault="00A87F0B" w:rsidP="00B63A35">
      <w:pPr>
        <w:pStyle w:val="ListParagraph"/>
        <w:numPr>
          <w:ilvl w:val="0"/>
          <w:numId w:val="16"/>
        </w:numPr>
        <w:spacing w:after="0" w:line="480" w:lineRule="auto"/>
        <w:ind w:left="85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mahasiswa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87F0B" w:rsidRPr="0001474A" w:rsidRDefault="00A87F0B" w:rsidP="00B63A35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Dapat memotivasi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mahasiswa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lebih semangat men</w:t>
      </w:r>
      <w:r w:rsidR="00E23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ggali informasi sendiri, </w:t>
      </w:r>
      <w:r w:rsidR="00E2374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merupakan pengalaman berharga bagi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mahasiswa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mengenai bagaimana berinteraksi secara aktif dan produktif dalam pembelajaran matematika dengan model 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PBL berbantuan</w:t>
      </w:r>
      <w:r w:rsidRPr="0001474A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e-learning</w:t>
      </w:r>
      <w:r w:rsidRPr="0001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A87F0B" w:rsidRPr="00D71662" w:rsidRDefault="00A87F0B" w:rsidP="00D71662">
      <w:pPr>
        <w:pStyle w:val="ListParagraph"/>
        <w:numPr>
          <w:ilvl w:val="0"/>
          <w:numId w:val="16"/>
        </w:numPr>
        <w:spacing w:after="0" w:line="480" w:lineRule="auto"/>
        <w:ind w:left="851" w:hanging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71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pendidik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7166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                                                                                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Memberikan variasi model mengajar dan model pembelajaran alternatif 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interaktif 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dapat diaplikasikan dalam pembelajaran 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yang akan berimbas pada </w:t>
      </w:r>
      <w:r w:rsidRPr="00D71662">
        <w:rPr>
          <w:rFonts w:ascii="Times New Roman" w:hAnsi="Times New Roman" w:cs="Times New Roman"/>
          <w:sz w:val="24"/>
          <w:szCs w:val="24"/>
        </w:rPr>
        <w:t>meningkatka</w:t>
      </w:r>
      <w:r w:rsidRPr="00D71662">
        <w:rPr>
          <w:rFonts w:ascii="Times New Roman" w:hAnsi="Times New Roman" w:cs="Times New Roman"/>
          <w:sz w:val="24"/>
          <w:szCs w:val="24"/>
          <w:lang w:val="id-ID"/>
        </w:rPr>
        <w:t>tnya</w:t>
      </w:r>
      <w:r w:rsidRPr="00D71662">
        <w:rPr>
          <w:rFonts w:ascii="Times New Roman" w:hAnsi="Times New Roman" w:cs="Times New Roman"/>
          <w:sz w:val="24"/>
          <w:szCs w:val="24"/>
        </w:rPr>
        <w:t xml:space="preserve"> kualitas perkuliahan</w:t>
      </w:r>
      <w:r w:rsidRPr="00D716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D38" w:rsidRPr="0001474A" w:rsidRDefault="003B7D38" w:rsidP="00B63A35">
      <w:pPr>
        <w:pStyle w:val="ListParagraph"/>
        <w:numPr>
          <w:ilvl w:val="0"/>
          <w:numId w:val="16"/>
        </w:numPr>
        <w:spacing w:line="48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Bagi perguruan tinggi:</w:t>
      </w:r>
    </w:p>
    <w:p w:rsidR="003B7D38" w:rsidRDefault="003B7D38" w:rsidP="00B63A35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474A">
        <w:rPr>
          <w:rFonts w:ascii="Times New Roman" w:hAnsi="Times New Roman" w:cs="Times New Roman"/>
          <w:sz w:val="24"/>
          <w:szCs w:val="24"/>
        </w:rPr>
        <w:t>Mengembangkan dan menyempurnakan program pengajaran matematika di Perguruan Tinggi guna meningkatkan mutu pendidikan serta untuk kepentingan Perguruan Tinggi lainnya</w:t>
      </w:r>
    </w:p>
    <w:p w:rsidR="008B3423" w:rsidRDefault="00A87F0B" w:rsidP="008B3423">
      <w:pPr>
        <w:pStyle w:val="ListParagraph"/>
        <w:numPr>
          <w:ilvl w:val="0"/>
          <w:numId w:val="16"/>
        </w:numPr>
        <w:spacing w:after="0" w:line="480" w:lineRule="auto"/>
        <w:ind w:left="85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50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Bagi peneliti:</w:t>
      </w:r>
      <w:r w:rsidR="00BB507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</w:t>
      </w:r>
    </w:p>
    <w:p w:rsidR="00A87F0B" w:rsidRPr="00BB5078" w:rsidRDefault="00A87F0B" w:rsidP="008B3423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B5078">
        <w:rPr>
          <w:rFonts w:ascii="Times New Roman" w:hAnsi="Times New Roman" w:cs="Times New Roman"/>
          <w:color w:val="000000" w:themeColor="text1"/>
          <w:sz w:val="24"/>
          <w:szCs w:val="24"/>
        </w:rPr>
        <w:t>Memberikan wawasan baru bag</w:t>
      </w:r>
      <w:r w:rsidR="00CC13FC" w:rsidRPr="00BB5078">
        <w:rPr>
          <w:rFonts w:ascii="Times New Roman" w:hAnsi="Times New Roman" w:cs="Times New Roman"/>
          <w:color w:val="000000" w:themeColor="text1"/>
          <w:sz w:val="24"/>
          <w:szCs w:val="24"/>
        </w:rPr>
        <w:t>i pengembangan ilmu pendidikan,</w:t>
      </w:r>
      <w:r w:rsidR="00CC13FC" w:rsidRPr="00BB507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BB5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khususnya untuk meneliti lebih lanjut mengenai model </w:t>
      </w:r>
      <w:r w:rsidRPr="00BB507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PBL berbantuan </w:t>
      </w:r>
      <w:r w:rsidRPr="00BB507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e-learning</w:t>
      </w:r>
      <w:r w:rsidRPr="00BB5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6C9B" w:rsidRPr="004E672F" w:rsidRDefault="00DD4739" w:rsidP="00B63A35">
      <w:pPr>
        <w:pStyle w:val="ListParagraph"/>
        <w:numPr>
          <w:ilvl w:val="0"/>
          <w:numId w:val="7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id-ID" w:eastAsia="en-GB"/>
        </w:rPr>
        <w:t xml:space="preserve">Hipotesis Penelitian </w:t>
      </w:r>
    </w:p>
    <w:p w:rsidR="004E672F" w:rsidRPr="004E672F" w:rsidRDefault="004E672F" w:rsidP="00B63A35">
      <w:pPr>
        <w:pStyle w:val="Judul"/>
        <w:numPr>
          <w:ilvl w:val="0"/>
          <w:numId w:val="0"/>
        </w:numPr>
        <w:spacing w:line="480" w:lineRule="auto"/>
        <w:ind w:left="425" w:firstLine="567"/>
        <w:jc w:val="both"/>
        <w:rPr>
          <w:rFonts w:ascii="Times New Roman" w:hAnsi="Times New Roman"/>
          <w:b w:val="0"/>
          <w:color w:val="000000" w:themeColor="text1"/>
          <w:lang w:val="id-ID"/>
        </w:rPr>
      </w:pPr>
      <w:r w:rsidRPr="004E672F">
        <w:rPr>
          <w:rFonts w:ascii="Times New Roman" w:hAnsi="Times New Roman"/>
          <w:b w:val="0"/>
          <w:color w:val="000000" w:themeColor="text1"/>
          <w:lang w:val="en-US"/>
        </w:rPr>
        <w:t>Bedasarkan</w:t>
      </w:r>
      <w:r w:rsidR="00B52706">
        <w:rPr>
          <w:rFonts w:ascii="Times New Roman" w:hAnsi="Times New Roman"/>
          <w:b w:val="0"/>
          <w:color w:val="000000" w:themeColor="text1"/>
          <w:lang w:val="id-ID"/>
        </w:rPr>
        <w:t xml:space="preserve"> rumusan masalah</w:t>
      </w:r>
      <w:r w:rsidRPr="004E672F">
        <w:rPr>
          <w:rFonts w:ascii="Times New Roman" w:hAnsi="Times New Roman"/>
          <w:b w:val="0"/>
          <w:color w:val="000000" w:themeColor="text1"/>
          <w:lang w:val="en-US"/>
        </w:rPr>
        <w:t xml:space="preserve"> </w:t>
      </w:r>
      <w:r w:rsidR="00DF1759">
        <w:rPr>
          <w:rFonts w:ascii="Times New Roman" w:hAnsi="Times New Roman"/>
          <w:b w:val="0"/>
          <w:color w:val="000000" w:themeColor="text1"/>
          <w:lang w:val="id-ID"/>
        </w:rPr>
        <w:t xml:space="preserve">dan </w:t>
      </w:r>
      <w:r w:rsidR="00B52706">
        <w:rPr>
          <w:rFonts w:ascii="Times New Roman" w:hAnsi="Times New Roman"/>
          <w:b w:val="0"/>
        </w:rPr>
        <w:t xml:space="preserve">untuk </w:t>
      </w:r>
      <w:r w:rsidRPr="004E672F">
        <w:rPr>
          <w:rFonts w:ascii="Times New Roman" w:hAnsi="Times New Roman"/>
          <w:b w:val="0"/>
        </w:rPr>
        <w:t>memenuhi tujuan penelitian</w:t>
      </w:r>
      <w:r w:rsidRPr="004E672F">
        <w:rPr>
          <w:rFonts w:ascii="Times New Roman" w:hAnsi="Times New Roman"/>
          <w:b w:val="0"/>
          <w:color w:val="000000" w:themeColor="text1"/>
          <w:lang w:val="en-US"/>
        </w:rPr>
        <w:t xml:space="preserve"> maka penulis mengemukaan hipotesis sebagai berikut</w:t>
      </w:r>
      <w:r w:rsidRPr="004E672F">
        <w:rPr>
          <w:rFonts w:ascii="Times New Roman" w:hAnsi="Times New Roman"/>
          <w:b w:val="0"/>
          <w:color w:val="000000" w:themeColor="text1"/>
          <w:lang w:val="id-ID"/>
        </w:rPr>
        <w:t xml:space="preserve">: </w:t>
      </w:r>
    </w:p>
    <w:p w:rsidR="0070085C" w:rsidRPr="00040BB2" w:rsidRDefault="00161F96" w:rsidP="00B63A35">
      <w:pPr>
        <w:pStyle w:val="NoSpacing"/>
        <w:numPr>
          <w:ilvl w:val="0"/>
          <w:numId w:val="21"/>
        </w:numPr>
        <w:spacing w:line="480" w:lineRule="auto"/>
        <w:ind w:left="709" w:hanging="283"/>
        <w:jc w:val="both"/>
        <w:rPr>
          <w:lang w:val="it-IT"/>
        </w:rPr>
      </w:pPr>
      <w:r>
        <w:rPr>
          <w:color w:val="000000" w:themeColor="text1"/>
          <w:lang w:val="id-ID"/>
        </w:rPr>
        <w:t xml:space="preserve">Peningkatan </w:t>
      </w:r>
      <w:r w:rsidRPr="0001474A">
        <w:rPr>
          <w:color w:val="000000" w:themeColor="text1"/>
        </w:rPr>
        <w:t xml:space="preserve">kemampuan </w:t>
      </w:r>
      <w:r w:rsidR="0070085C" w:rsidRPr="0001474A">
        <w:rPr>
          <w:color w:val="000000" w:themeColor="text1"/>
        </w:rPr>
        <w:t xml:space="preserve">pemecahan masalah matematis </w:t>
      </w:r>
      <w:r w:rsidR="0070085C" w:rsidRPr="0001474A">
        <w:rPr>
          <w:color w:val="000000" w:themeColor="text1"/>
          <w:lang w:val="id-ID"/>
        </w:rPr>
        <w:t>mahasiswa</w:t>
      </w:r>
      <w:r w:rsidR="0070085C" w:rsidRPr="0001474A">
        <w:rPr>
          <w:color w:val="000000" w:themeColor="text1"/>
        </w:rPr>
        <w:t xml:space="preserve"> </w:t>
      </w:r>
      <w:r w:rsidR="00BA6140">
        <w:rPr>
          <w:color w:val="000000" w:themeColor="text1"/>
          <w:lang w:val="id-ID"/>
        </w:rPr>
        <w:t xml:space="preserve">unggul dan asor </w:t>
      </w:r>
      <w:r w:rsidR="0070085C" w:rsidRPr="0001474A">
        <w:rPr>
          <w:color w:val="000000" w:themeColor="text1"/>
        </w:rPr>
        <w:t xml:space="preserve">yang memperoleh model PBL </w:t>
      </w:r>
      <w:r w:rsidR="0070085C" w:rsidRPr="0001474A">
        <w:rPr>
          <w:lang w:val="id-ID"/>
        </w:rPr>
        <w:t>berbantuan</w:t>
      </w:r>
      <w:r w:rsidR="0070085C" w:rsidRPr="0001474A">
        <w:rPr>
          <w:lang w:val="it-IT"/>
        </w:rPr>
        <w:t xml:space="preserve"> </w:t>
      </w:r>
      <w:r w:rsidR="0070085C" w:rsidRPr="0001474A">
        <w:rPr>
          <w:i/>
          <w:lang w:val="it-IT"/>
        </w:rPr>
        <w:t>e-learning</w:t>
      </w:r>
      <w:r w:rsidR="0070085C" w:rsidRPr="0001474A">
        <w:rPr>
          <w:color w:val="000000" w:themeColor="text1"/>
        </w:rPr>
        <w:t xml:space="preserve"> lebih baik daripada kemampuan pemecahan masalah matematis </w:t>
      </w:r>
      <w:r w:rsidR="0070085C" w:rsidRPr="0001474A">
        <w:rPr>
          <w:color w:val="000000" w:themeColor="text1"/>
          <w:lang w:val="id-ID"/>
        </w:rPr>
        <w:t>mahasiswa</w:t>
      </w:r>
      <w:r w:rsidR="0070085C" w:rsidRPr="0001474A">
        <w:rPr>
          <w:color w:val="000000" w:themeColor="text1"/>
        </w:rPr>
        <w:t xml:space="preserve"> </w:t>
      </w:r>
      <w:r w:rsidR="00BA6140">
        <w:rPr>
          <w:color w:val="000000" w:themeColor="text1"/>
          <w:lang w:val="id-ID"/>
        </w:rPr>
        <w:t xml:space="preserve">unggul dan asor </w:t>
      </w:r>
      <w:r w:rsidR="0070085C" w:rsidRPr="0001474A">
        <w:rPr>
          <w:color w:val="000000" w:themeColor="text1"/>
        </w:rPr>
        <w:t>yang memperoleh pembelajaran ekspositori</w:t>
      </w:r>
      <w:r w:rsidR="004F3CED">
        <w:rPr>
          <w:color w:val="000000" w:themeColor="text1"/>
          <w:lang w:val="id-ID"/>
        </w:rPr>
        <w:t>.</w:t>
      </w:r>
    </w:p>
    <w:p w:rsidR="00040BB2" w:rsidRPr="00FF24C3" w:rsidRDefault="00040BB2" w:rsidP="00B63A35">
      <w:pPr>
        <w:pStyle w:val="NoSpacing"/>
        <w:numPr>
          <w:ilvl w:val="0"/>
          <w:numId w:val="21"/>
        </w:numPr>
        <w:spacing w:line="480" w:lineRule="auto"/>
        <w:ind w:left="709" w:hanging="283"/>
        <w:jc w:val="both"/>
        <w:rPr>
          <w:lang w:val="it-IT"/>
        </w:rPr>
      </w:pPr>
      <w:r w:rsidRPr="008B719C">
        <w:rPr>
          <w:color w:val="000000" w:themeColor="text1"/>
          <w:lang w:val="id-ID"/>
        </w:rPr>
        <w:t>Kemandirian</w:t>
      </w:r>
      <w:r w:rsidRPr="008B719C">
        <w:rPr>
          <w:color w:val="000000" w:themeColor="text1"/>
        </w:rPr>
        <w:t xml:space="preserve"> </w:t>
      </w:r>
      <w:r w:rsidRPr="008B719C">
        <w:rPr>
          <w:color w:val="000000" w:themeColor="text1"/>
          <w:lang w:val="id-ID"/>
        </w:rPr>
        <w:t>belajar</w:t>
      </w:r>
      <w:r w:rsidRPr="008B719C">
        <w:rPr>
          <w:color w:val="000000" w:themeColor="text1"/>
        </w:rPr>
        <w:t xml:space="preserve"> </w:t>
      </w:r>
      <w:r w:rsidRPr="008B719C">
        <w:rPr>
          <w:color w:val="000000" w:themeColor="text1"/>
          <w:lang w:val="id-ID"/>
        </w:rPr>
        <w:t xml:space="preserve">mahasiswa </w:t>
      </w:r>
      <w:r w:rsidRPr="00793A5B">
        <w:rPr>
          <w:color w:val="000000" w:themeColor="text1"/>
          <w:lang w:val="id-ID"/>
        </w:rPr>
        <w:t xml:space="preserve">unggul dan asor </w:t>
      </w:r>
      <w:r w:rsidRPr="008B719C">
        <w:rPr>
          <w:color w:val="000000" w:themeColor="text1"/>
          <w:lang w:val="id-ID"/>
        </w:rPr>
        <w:t xml:space="preserve">yang </w:t>
      </w:r>
      <w:r w:rsidRPr="008B719C">
        <w:rPr>
          <w:color w:val="000000" w:themeColor="text1"/>
        </w:rPr>
        <w:t xml:space="preserve">memperoleh </w:t>
      </w:r>
      <w:r w:rsidRPr="008B719C">
        <w:rPr>
          <w:lang w:val="id-ID"/>
        </w:rPr>
        <w:t>model PBL berbantuan</w:t>
      </w:r>
      <w:r w:rsidRPr="008B719C">
        <w:rPr>
          <w:lang w:val="it-IT"/>
        </w:rPr>
        <w:t xml:space="preserve"> </w:t>
      </w:r>
      <w:r w:rsidRPr="008B719C">
        <w:rPr>
          <w:i/>
          <w:lang w:val="it-IT"/>
        </w:rPr>
        <w:t>e-learning</w:t>
      </w:r>
      <w:r w:rsidRPr="008B719C">
        <w:rPr>
          <w:i/>
          <w:lang w:val="id-ID"/>
        </w:rPr>
        <w:t xml:space="preserve"> </w:t>
      </w:r>
      <w:r>
        <w:rPr>
          <w:lang w:val="id-ID"/>
        </w:rPr>
        <w:t>lebih baik daripada</w:t>
      </w:r>
      <w:r w:rsidRPr="008B719C">
        <w:rPr>
          <w:i/>
          <w:lang w:val="id-ID"/>
        </w:rPr>
        <w:t xml:space="preserve"> </w:t>
      </w:r>
      <w:r w:rsidRPr="008B719C">
        <w:rPr>
          <w:lang w:val="id-ID"/>
        </w:rPr>
        <w:t xml:space="preserve">kemandirian belajar mahasiswa </w:t>
      </w:r>
      <w:r w:rsidRPr="00793A5B">
        <w:rPr>
          <w:color w:val="000000" w:themeColor="text1"/>
          <w:lang w:val="id-ID"/>
        </w:rPr>
        <w:t xml:space="preserve">unggul dan asor </w:t>
      </w:r>
      <w:r w:rsidRPr="008B719C">
        <w:rPr>
          <w:lang w:val="id-ID"/>
        </w:rPr>
        <w:t>yang memperoleh pembelajaran ekspositori</w:t>
      </w:r>
      <w:r w:rsidRPr="008B719C">
        <w:rPr>
          <w:i/>
          <w:color w:val="000000" w:themeColor="text1"/>
        </w:rPr>
        <w:t>.</w:t>
      </w:r>
    </w:p>
    <w:p w:rsidR="0070085C" w:rsidRPr="00840E14" w:rsidRDefault="0070085C" w:rsidP="00B63A35">
      <w:pPr>
        <w:pStyle w:val="NoSpacing"/>
        <w:numPr>
          <w:ilvl w:val="0"/>
          <w:numId w:val="21"/>
        </w:numPr>
        <w:spacing w:line="480" w:lineRule="auto"/>
        <w:ind w:left="709" w:hanging="283"/>
        <w:jc w:val="both"/>
      </w:pPr>
      <w:r>
        <w:rPr>
          <w:color w:val="000000" w:themeColor="text1"/>
          <w:lang w:val="id-ID"/>
        </w:rPr>
        <w:t xml:space="preserve">Terdapat </w:t>
      </w:r>
      <w:r w:rsidR="00FF39F7">
        <w:rPr>
          <w:color w:val="000000" w:themeColor="text1"/>
          <w:lang w:val="id-ID"/>
        </w:rPr>
        <w:t>pengaruh</w:t>
      </w:r>
      <w:r w:rsidR="004E733E" w:rsidRPr="0001474A">
        <w:rPr>
          <w:color w:val="000000" w:themeColor="text1"/>
        </w:rPr>
        <w:t xml:space="preserve"> kemampuan pemecahan masalah matematis </w:t>
      </w:r>
      <w:r w:rsidR="00FF39F7">
        <w:rPr>
          <w:color w:val="000000" w:themeColor="text1"/>
          <w:lang w:val="id-ID"/>
        </w:rPr>
        <w:t>terhadap</w:t>
      </w:r>
      <w:r w:rsidR="004E733E" w:rsidRPr="0001474A">
        <w:rPr>
          <w:color w:val="000000" w:themeColor="text1"/>
        </w:rPr>
        <w:t xml:space="preserve"> </w:t>
      </w:r>
      <w:r w:rsidR="004E733E" w:rsidRPr="0001474A">
        <w:rPr>
          <w:color w:val="000000" w:themeColor="text1"/>
          <w:lang w:val="id-ID"/>
        </w:rPr>
        <w:t>kemandirian</w:t>
      </w:r>
      <w:r w:rsidR="004E733E" w:rsidRPr="0001474A">
        <w:rPr>
          <w:color w:val="000000" w:themeColor="text1"/>
        </w:rPr>
        <w:t xml:space="preserve"> </w:t>
      </w:r>
      <w:r w:rsidR="004E733E" w:rsidRPr="0001474A">
        <w:rPr>
          <w:color w:val="000000" w:themeColor="text1"/>
          <w:lang w:val="id-ID"/>
        </w:rPr>
        <w:t>belajar</w:t>
      </w:r>
      <w:r w:rsidR="004E733E" w:rsidRPr="0001474A">
        <w:rPr>
          <w:color w:val="000000" w:themeColor="text1"/>
        </w:rPr>
        <w:t xml:space="preserve"> </w:t>
      </w:r>
      <w:r w:rsidR="004E733E">
        <w:rPr>
          <w:lang w:val="id-ID"/>
        </w:rPr>
        <w:t>maha</w:t>
      </w:r>
      <w:r w:rsidR="004E733E">
        <w:t>siswa</w:t>
      </w:r>
      <w:r w:rsidR="004F3CED">
        <w:rPr>
          <w:color w:val="000000" w:themeColor="text1"/>
          <w:lang w:val="id-ID"/>
        </w:rPr>
        <w:t>.</w:t>
      </w:r>
    </w:p>
    <w:p w:rsidR="00727264" w:rsidRPr="0001474A" w:rsidRDefault="00DD4739" w:rsidP="00B63A35">
      <w:pPr>
        <w:pStyle w:val="Judul"/>
        <w:numPr>
          <w:ilvl w:val="0"/>
          <w:numId w:val="7"/>
        </w:numPr>
        <w:spacing w:line="480" w:lineRule="auto"/>
        <w:ind w:left="426"/>
        <w:rPr>
          <w:rFonts w:ascii="Times New Roman" w:hAnsi="Times New Roman"/>
          <w:color w:val="000000" w:themeColor="text1"/>
        </w:rPr>
      </w:pPr>
      <w:r w:rsidRPr="0001474A">
        <w:rPr>
          <w:rFonts w:ascii="Times New Roman" w:hAnsi="Times New Roman"/>
          <w:color w:val="000000" w:themeColor="text1"/>
        </w:rPr>
        <w:t>Operasional</w:t>
      </w:r>
      <w:r w:rsidRPr="0001474A">
        <w:rPr>
          <w:rFonts w:ascii="Times New Roman" w:hAnsi="Times New Roman"/>
          <w:color w:val="000000" w:themeColor="text1"/>
          <w:lang w:val="id-ID"/>
        </w:rPr>
        <w:t xml:space="preserve"> </w:t>
      </w:r>
      <w:r w:rsidRPr="0001474A">
        <w:rPr>
          <w:rFonts w:ascii="Times New Roman" w:hAnsi="Times New Roman"/>
          <w:color w:val="000000" w:themeColor="text1"/>
        </w:rPr>
        <w:t>Variabel</w:t>
      </w:r>
    </w:p>
    <w:p w:rsidR="003D6450" w:rsidRDefault="00727264" w:rsidP="00DD4739">
      <w:pPr>
        <w:pStyle w:val="Judul"/>
        <w:numPr>
          <w:ilvl w:val="0"/>
          <w:numId w:val="0"/>
        </w:numPr>
        <w:spacing w:line="480" w:lineRule="auto"/>
        <w:ind w:left="426" w:firstLine="567"/>
        <w:jc w:val="both"/>
        <w:rPr>
          <w:rFonts w:ascii="Times New Roman" w:hAnsi="Times New Roman"/>
          <w:b w:val="0"/>
          <w:color w:val="000000" w:themeColor="text1"/>
        </w:rPr>
      </w:pPr>
      <w:r w:rsidRPr="0001474A">
        <w:rPr>
          <w:rFonts w:ascii="Times New Roman" w:hAnsi="Times New Roman"/>
          <w:b w:val="0"/>
          <w:color w:val="000000" w:themeColor="text1"/>
        </w:rPr>
        <w:t>Operasional varibel merupakan proses menyederhanakan data konsep menjadi data yang lebih mudah dibaca. Dalam rangka memudahkan proses analisis data, maka semua varibel penelitian dioperasionalisasikan ke dalam indikator-indikator agar mampu mendeskripsikan kejadian yang dapat diuji kebenarannya sesuai data di lapangan. Operasional variab</w:t>
      </w:r>
      <w:r w:rsidR="00B15B68" w:rsidRPr="0001474A">
        <w:rPr>
          <w:rFonts w:ascii="Times New Roman" w:hAnsi="Times New Roman"/>
          <w:b w:val="0"/>
          <w:color w:val="000000" w:themeColor="text1"/>
          <w:lang w:val="id-ID"/>
        </w:rPr>
        <w:t>el</w:t>
      </w:r>
      <w:r w:rsidRPr="0001474A">
        <w:rPr>
          <w:rFonts w:ascii="Times New Roman" w:hAnsi="Times New Roman"/>
          <w:b w:val="0"/>
          <w:color w:val="000000" w:themeColor="text1"/>
        </w:rPr>
        <w:t xml:space="preserve"> yang dimaksud dalam penelitian ini meliputi:</w:t>
      </w:r>
    </w:p>
    <w:p w:rsidR="00A27C16" w:rsidRDefault="00A27C16" w:rsidP="00DD4739">
      <w:pPr>
        <w:pStyle w:val="Judul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lang w:val="id-ID"/>
        </w:rPr>
      </w:pPr>
    </w:p>
    <w:p w:rsidR="00B168AC" w:rsidRDefault="00AC49B3" w:rsidP="00DD4739">
      <w:pPr>
        <w:pStyle w:val="Judul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lang w:val="id-ID"/>
        </w:rPr>
      </w:pPr>
      <w:r w:rsidRPr="0001474A">
        <w:rPr>
          <w:rFonts w:ascii="Times New Roman" w:hAnsi="Times New Roman"/>
          <w:color w:val="000000" w:themeColor="text1"/>
        </w:rPr>
        <w:t xml:space="preserve">Tabel </w:t>
      </w:r>
      <w:r w:rsidR="009A3B6B">
        <w:rPr>
          <w:rFonts w:ascii="Times New Roman" w:hAnsi="Times New Roman"/>
          <w:color w:val="000000" w:themeColor="text1"/>
          <w:lang w:val="id-ID"/>
        </w:rPr>
        <w:t>1.</w:t>
      </w:r>
      <w:r w:rsidR="00125479">
        <w:rPr>
          <w:rFonts w:ascii="Times New Roman" w:hAnsi="Times New Roman"/>
          <w:color w:val="000000" w:themeColor="text1"/>
          <w:lang w:val="id-ID"/>
        </w:rPr>
        <w:t>2</w:t>
      </w:r>
    </w:p>
    <w:p w:rsidR="00B45AFE" w:rsidRDefault="00B45AFE" w:rsidP="00DD4739">
      <w:pPr>
        <w:pStyle w:val="Judul"/>
        <w:numPr>
          <w:ilvl w:val="0"/>
          <w:numId w:val="0"/>
        </w:numPr>
        <w:spacing w:line="480" w:lineRule="auto"/>
        <w:jc w:val="center"/>
        <w:rPr>
          <w:rFonts w:ascii="Times New Roman" w:hAnsi="Times New Roman"/>
          <w:color w:val="000000" w:themeColor="text1"/>
          <w:lang w:val="id-ID"/>
        </w:rPr>
      </w:pPr>
      <w:r w:rsidRPr="0045658C">
        <w:rPr>
          <w:rFonts w:ascii="Times New Roman" w:hAnsi="Times New Roman"/>
          <w:color w:val="000000" w:themeColor="text1"/>
        </w:rPr>
        <w:t>Operasi</w:t>
      </w:r>
      <w:r w:rsidRPr="0045658C">
        <w:rPr>
          <w:rFonts w:ascii="Times New Roman" w:hAnsi="Times New Roman"/>
          <w:color w:val="000000" w:themeColor="text1"/>
          <w:lang w:val="id-ID"/>
        </w:rPr>
        <w:t>o</w:t>
      </w:r>
      <w:r w:rsidRPr="0045658C">
        <w:rPr>
          <w:rFonts w:ascii="Times New Roman" w:hAnsi="Times New Roman"/>
          <w:color w:val="000000" w:themeColor="text1"/>
        </w:rPr>
        <w:t>nal Variabel</w:t>
      </w:r>
    </w:p>
    <w:tbl>
      <w:tblPr>
        <w:tblStyle w:val="TableGrid"/>
        <w:tblpPr w:leftFromText="180" w:rightFromText="180" w:vertAnchor="text" w:horzAnchor="margin" w:tblpXSpec="center" w:tblpY="338"/>
        <w:tblW w:w="7622" w:type="dxa"/>
        <w:tblLayout w:type="fixed"/>
        <w:tblLook w:val="04A0"/>
      </w:tblPr>
      <w:tblGrid>
        <w:gridCol w:w="568"/>
        <w:gridCol w:w="1242"/>
        <w:gridCol w:w="1243"/>
        <w:gridCol w:w="2726"/>
        <w:gridCol w:w="993"/>
        <w:gridCol w:w="850"/>
      </w:tblGrid>
      <w:tr w:rsidR="002A1029" w:rsidRPr="0001474A" w:rsidTr="00F367F6">
        <w:trPr>
          <w:tblHeader/>
        </w:trPr>
        <w:tc>
          <w:tcPr>
            <w:tcW w:w="568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ind w:lef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42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Vari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a</w:t>
            </w: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bel</w:t>
            </w:r>
          </w:p>
        </w:tc>
        <w:tc>
          <w:tcPr>
            <w:tcW w:w="1243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ind w:left="-141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Operasional Variabel</w:t>
            </w:r>
          </w:p>
        </w:tc>
        <w:tc>
          <w:tcPr>
            <w:tcW w:w="2726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Indikator</w:t>
            </w:r>
          </w:p>
        </w:tc>
        <w:tc>
          <w:tcPr>
            <w:tcW w:w="993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Instrumen</w:t>
            </w:r>
          </w:p>
        </w:tc>
        <w:tc>
          <w:tcPr>
            <w:tcW w:w="850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ind w:left="-10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Respo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n-</w:t>
            </w: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</w:t>
            </w:r>
          </w:p>
        </w:tc>
      </w:tr>
      <w:tr w:rsidR="002A1029" w:rsidRPr="0001474A" w:rsidTr="00F367F6">
        <w:tc>
          <w:tcPr>
            <w:tcW w:w="568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 xml:space="preserve">Model PBL berbantuan </w:t>
            </w:r>
            <w:r w:rsidRPr="0001474A">
              <w:rPr>
                <w:rFonts w:ascii="Times New Roman" w:hAnsi="Times New Roman"/>
                <w:b w:val="0"/>
                <w:i/>
                <w:color w:val="000000" w:themeColor="text1"/>
                <w:sz w:val="20"/>
                <w:szCs w:val="20"/>
                <w:lang w:val="id-ID"/>
              </w:rPr>
              <w:t>e-learning</w:t>
            </w:r>
          </w:p>
        </w:tc>
        <w:tc>
          <w:tcPr>
            <w:tcW w:w="1243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Mengamati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 xml:space="preserve"> aktivitas </w:t>
            </w: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model PBL berbantuan</w:t>
            </w:r>
            <w:r w:rsidRPr="0001474A">
              <w:rPr>
                <w:rFonts w:ascii="Times New Roman" w:hAnsi="Times New Roman"/>
                <w:b w:val="0"/>
                <w:i/>
                <w:color w:val="000000" w:themeColor="text1"/>
                <w:sz w:val="20"/>
                <w:szCs w:val="20"/>
                <w:lang w:val="id-ID"/>
              </w:rPr>
              <w:t xml:space="preserve"> e-learning</w:t>
            </w:r>
          </w:p>
        </w:tc>
        <w:tc>
          <w:tcPr>
            <w:tcW w:w="2726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Menurut Martinis (2013) Indikator pembelajaran PBL adalah</w:t>
            </w:r>
          </w:p>
          <w:p w:rsidR="002A1029" w:rsidRPr="0001474A" w:rsidRDefault="002A1029" w:rsidP="00F367F6">
            <w:pPr>
              <w:pStyle w:val="Judul"/>
              <w:numPr>
                <w:ilvl w:val="0"/>
                <w:numId w:val="14"/>
              </w:numPr>
              <w:tabs>
                <w:tab w:val="left" w:pos="279"/>
              </w:tabs>
              <w:ind w:left="252" w:hanging="25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Mengarahkan peserta didik kepermasalahan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.</w:t>
            </w:r>
          </w:p>
          <w:p w:rsidR="002A1029" w:rsidRPr="0001474A" w:rsidRDefault="002A1029" w:rsidP="00F367F6">
            <w:pPr>
              <w:pStyle w:val="Judul"/>
              <w:numPr>
                <w:ilvl w:val="0"/>
                <w:numId w:val="14"/>
              </w:numPr>
              <w:ind w:left="252" w:hanging="25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Mengorganisasikan peserta didik untuk belajar.</w:t>
            </w:r>
          </w:p>
          <w:p w:rsidR="002A1029" w:rsidRPr="0001474A" w:rsidRDefault="002A1029" w:rsidP="00F367F6">
            <w:pPr>
              <w:pStyle w:val="Judul"/>
              <w:numPr>
                <w:ilvl w:val="0"/>
                <w:numId w:val="14"/>
              </w:numPr>
              <w:tabs>
                <w:tab w:val="left" w:pos="342"/>
              </w:tabs>
              <w:ind w:left="252" w:hanging="25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Membantu investigasi mandiri dan kelompok</w:t>
            </w:r>
          </w:p>
          <w:p w:rsidR="002A1029" w:rsidRPr="0001474A" w:rsidRDefault="002A1029" w:rsidP="00F367F6">
            <w:pPr>
              <w:pStyle w:val="Judul"/>
              <w:numPr>
                <w:ilvl w:val="0"/>
                <w:numId w:val="14"/>
              </w:numPr>
              <w:tabs>
                <w:tab w:val="left" w:pos="-18"/>
              </w:tabs>
              <w:ind w:left="252" w:hanging="25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Mengembangkan dan menyajikan hasil karya.</w:t>
            </w:r>
          </w:p>
          <w:p w:rsidR="002A1029" w:rsidRPr="0001474A" w:rsidRDefault="002A1029" w:rsidP="00F367F6">
            <w:pPr>
              <w:pStyle w:val="Judul"/>
              <w:numPr>
                <w:ilvl w:val="0"/>
                <w:numId w:val="14"/>
              </w:numPr>
              <w:tabs>
                <w:tab w:val="left" w:pos="-18"/>
              </w:tabs>
              <w:ind w:left="252" w:hanging="25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en-US" w:eastAsia="en-US"/>
              </w:rPr>
              <w:t>Menganalisis dan mengevaluasi proses pemecahan masalah.</w:t>
            </w:r>
          </w:p>
          <w:p w:rsidR="002A1029" w:rsidRDefault="002A1029" w:rsidP="00F367F6">
            <w:pPr>
              <w:pStyle w:val="Judul"/>
              <w:numPr>
                <w:ilvl w:val="0"/>
                <w:numId w:val="0"/>
              </w:numPr>
              <w:tabs>
                <w:tab w:val="left" w:pos="-18"/>
              </w:tabs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</w:pPr>
            <w:r w:rsidRPr="0001474A">
              <w:rPr>
                <w:rFonts w:ascii="Times New Roman" w:hAnsi="Times New Roman"/>
                <w:b w:val="0"/>
                <w:sz w:val="20"/>
                <w:szCs w:val="20"/>
              </w:rPr>
              <w:t>Menurut Siahaan</w:t>
            </w:r>
            <w:r w:rsidRPr="0001474A"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 </w:t>
            </w:r>
            <w:r w:rsidRPr="0001474A">
              <w:rPr>
                <w:rFonts w:ascii="Times New Roman" w:hAnsi="Times New Roman"/>
                <w:b w:val="0"/>
                <w:sz w:val="20"/>
                <w:szCs w:val="20"/>
              </w:rPr>
              <w:t>(dalam Yaniawati, 2010:80)</w:t>
            </w:r>
            <w:r w:rsidRPr="0001474A"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 </w:t>
            </w:r>
          </w:p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tabs>
                <w:tab w:val="left" w:pos="-18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  <w:lang w:val="id-ID"/>
              </w:rPr>
              <w:t>e-</w:t>
            </w:r>
            <w:r w:rsidRPr="0001474A">
              <w:rPr>
                <w:rFonts w:ascii="Times New Roman" w:hAnsi="Times New Roman"/>
                <w:b w:val="0"/>
                <w:i/>
                <w:sz w:val="20"/>
                <w:szCs w:val="20"/>
                <w:lang w:val="id-ID"/>
              </w:rPr>
              <w:t>learning</w:t>
            </w:r>
            <w:r w:rsidRPr="0001474A"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 berfungsi sebagai </w:t>
            </w:r>
            <w:r w:rsidRPr="0001474A">
              <w:rPr>
                <w:rFonts w:ascii="Times New Roman" w:hAnsi="Times New Roman"/>
                <w:b w:val="0"/>
                <w:i/>
                <w:sz w:val="20"/>
                <w:szCs w:val="20"/>
                <w:lang w:val="id-ID"/>
              </w:rPr>
              <w:t>complement</w:t>
            </w:r>
            <w:r w:rsidRPr="0001474A">
              <w:rPr>
                <w:rFonts w:ascii="Times New Roman" w:hAnsi="Times New Roman"/>
                <w:b w:val="0"/>
                <w:sz w:val="20"/>
                <w:szCs w:val="20"/>
                <w:lang w:val="id-ID"/>
              </w:rPr>
              <w:t xml:space="preserve"> (pelengkap) yang bisa diakses kapanpun dan dimanapun. </w:t>
            </w:r>
          </w:p>
        </w:tc>
        <w:tc>
          <w:tcPr>
            <w:tcW w:w="993" w:type="dxa"/>
          </w:tcPr>
          <w:p w:rsidR="00624913" w:rsidRDefault="002A1029" w:rsidP="00C117F7">
            <w:pPr>
              <w:pStyle w:val="Judul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P</w:t>
            </w: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edoman observasi</w:t>
            </w:r>
            <w:r w:rsidR="00624913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</w:p>
          <w:p w:rsidR="00624913" w:rsidRDefault="00624913" w:rsidP="00C117F7">
            <w:pPr>
              <w:pStyle w:val="Judul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</w:p>
          <w:p w:rsidR="00624913" w:rsidRDefault="00624913" w:rsidP="00C117F7">
            <w:pPr>
              <w:pStyle w:val="Judul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</w:p>
          <w:p w:rsidR="002A1029" w:rsidRPr="002A1029" w:rsidRDefault="00624913" w:rsidP="00C117F7">
            <w:pPr>
              <w:pStyle w:val="Judul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wawancara</w:t>
            </w:r>
            <w:r w:rsidR="002A102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850" w:type="dxa"/>
          </w:tcPr>
          <w:p w:rsidR="002A1029" w:rsidRDefault="00624913" w:rsidP="00624913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Dosen</w:t>
            </w:r>
            <w:r w:rsidR="002A102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Maha-siwa</w:t>
            </w:r>
          </w:p>
          <w:p w:rsidR="00624913" w:rsidRPr="00624913" w:rsidRDefault="00624913" w:rsidP="00624913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Maha-siwa</w:t>
            </w:r>
          </w:p>
        </w:tc>
      </w:tr>
      <w:tr w:rsidR="002A1029" w:rsidRPr="0001474A" w:rsidTr="00F367F6">
        <w:trPr>
          <w:trHeight w:val="558"/>
        </w:trPr>
        <w:tc>
          <w:tcPr>
            <w:tcW w:w="568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2A1029" w:rsidRPr="0001474A" w:rsidRDefault="00C117F7" w:rsidP="00C117F7">
            <w:pPr>
              <w:pStyle w:val="Judul"/>
              <w:numPr>
                <w:ilvl w:val="0"/>
                <w:numId w:val="0"/>
              </w:numPr>
              <w:ind w:right="-14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Kemampuan</w:t>
            </w:r>
            <w:r w:rsidR="002A1029"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pemecahan masalah</w:t>
            </w:r>
          </w:p>
        </w:tc>
        <w:tc>
          <w:tcPr>
            <w:tcW w:w="1243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Mengukur kemampuan pemecahan masalah</w:t>
            </w:r>
          </w:p>
        </w:tc>
        <w:tc>
          <w:tcPr>
            <w:tcW w:w="2726" w:type="dxa"/>
          </w:tcPr>
          <w:p w:rsidR="002A1029" w:rsidRDefault="002A1029" w:rsidP="00F367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</w:pPr>
            <w:r w:rsidRPr="0009637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Menurut NCTM (Yaniawati, 2010: 114) indikator kemampuan pemecahan masalah matematis siswa adalah: </w:t>
            </w:r>
          </w:p>
          <w:p w:rsidR="002A1029" w:rsidRDefault="002A1029" w:rsidP="00F367F6">
            <w:pPr>
              <w:ind w:left="208" w:hanging="208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  <w:t>a.</w:t>
            </w:r>
            <w:r w:rsidRPr="0009637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Peserta didik dapat menggunakan dengan percaya diri yang meningkat, pendekatan masalah untuk menyelidiki dan mengerti isi matematika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  <w:t>.</w:t>
            </w:r>
          </w:p>
          <w:p w:rsidR="002A1029" w:rsidRDefault="002A1029" w:rsidP="00F367F6">
            <w:pPr>
              <w:ind w:left="208" w:hanging="208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  <w:t>b.</w:t>
            </w:r>
            <w:r w:rsidRPr="0009637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Peserta didik dapat menerapkan penggabungan strategi pemecahan masalah matematika untuk memecahkan masalah dari dalam dan luar natenatika</w:t>
            </w:r>
          </w:p>
          <w:p w:rsidR="002A1029" w:rsidRDefault="002A1029" w:rsidP="00F367F6">
            <w:pPr>
              <w:ind w:left="208" w:hanging="208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  <w:t>c.</w:t>
            </w:r>
            <w:r w:rsidRPr="0009637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Peserta didik dapat mengenalkan dan merumuskan pemecahan dari 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tuasi dalam dan luar matematika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  <w:t>.</w:t>
            </w:r>
          </w:p>
          <w:p w:rsidR="002A1029" w:rsidRPr="00096379" w:rsidRDefault="002A1029" w:rsidP="00F367F6">
            <w:pPr>
              <w:ind w:left="208" w:hanging="2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id-ID"/>
              </w:rPr>
              <w:t xml:space="preserve">d. </w:t>
            </w:r>
            <w:r w:rsidRPr="0009637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Peserta didik menerapkan proses dari model matematika untuk situasi masalah dunia nyata.</w:t>
            </w:r>
          </w:p>
        </w:tc>
        <w:tc>
          <w:tcPr>
            <w:tcW w:w="993" w:type="dxa"/>
          </w:tcPr>
          <w:p w:rsidR="002A1029" w:rsidRPr="00C117F7" w:rsidRDefault="002A1029" w:rsidP="00C117F7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Pretes dan postes</w:t>
            </w:r>
          </w:p>
        </w:tc>
        <w:tc>
          <w:tcPr>
            <w:tcW w:w="850" w:type="dxa"/>
          </w:tcPr>
          <w:p w:rsidR="002A1029" w:rsidRPr="0001474A" w:rsidRDefault="00624913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Maha-siwa</w:t>
            </w:r>
          </w:p>
        </w:tc>
      </w:tr>
      <w:tr w:rsidR="002A1029" w:rsidRPr="0001474A" w:rsidTr="00F367F6">
        <w:tc>
          <w:tcPr>
            <w:tcW w:w="568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42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ind w:right="-14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Kemandirian belajar</w:t>
            </w:r>
          </w:p>
        </w:tc>
        <w:tc>
          <w:tcPr>
            <w:tcW w:w="1243" w:type="dxa"/>
          </w:tcPr>
          <w:p w:rsidR="002A1029" w:rsidRPr="007B1251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Mengukur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kemandirian belajar mahasiswa</w:t>
            </w:r>
          </w:p>
        </w:tc>
        <w:tc>
          <w:tcPr>
            <w:tcW w:w="2726" w:type="dxa"/>
          </w:tcPr>
          <w:p w:rsidR="002A1029" w:rsidRPr="00DE6A74" w:rsidRDefault="002A1029" w:rsidP="00F367F6">
            <w:pPr>
              <w:pStyle w:val="Judul"/>
              <w:numPr>
                <w:ilvl w:val="0"/>
                <w:numId w:val="0"/>
              </w:numPr>
              <w:ind w:left="-76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sz w:val="20"/>
                <w:lang w:val="id-ID"/>
              </w:rPr>
              <w:t xml:space="preserve">Menurut </w:t>
            </w: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Sumarmo (2011:110)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 xml:space="preserve"> indikator kemandirian belajar diantaranya: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 xml:space="preserve">Inisiatif 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dan motivasi belajar intrinsik.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 xml:space="preserve">Kebiasaan 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mendiagnosa kebutuhan belajar.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 xml:space="preserve">Menetapkan 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tujuan atau target belajar.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sz w:val="20"/>
                <w:lang w:val="id-ID"/>
              </w:rPr>
              <w:t>M</w:t>
            </w: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emonitor, mengatur, dan mengontrol belajar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Memandang kesulitan sebagai tantangan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Memanfaatkan dan mencari sumber yang relevan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Memilih, menerapkan strategi belajar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Mengevaluasi proses dan hasil belajar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.</w:t>
            </w:r>
          </w:p>
          <w:p w:rsidR="002A1029" w:rsidRPr="00DE6A74" w:rsidRDefault="002A1029" w:rsidP="00F367F6">
            <w:pPr>
              <w:pStyle w:val="Judul"/>
              <w:numPr>
                <w:ilvl w:val="1"/>
                <w:numId w:val="21"/>
              </w:numPr>
              <w:ind w:left="208" w:hanging="284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 w:rsidRPr="00DE6A74">
              <w:rPr>
                <w:rFonts w:ascii="Times New Roman" w:hAnsi="Times New Roman"/>
                <w:b w:val="0"/>
                <w:i/>
                <w:sz w:val="20"/>
                <w:lang w:val="id-ID"/>
              </w:rPr>
              <w:t xml:space="preserve">Self efficacy </w:t>
            </w:r>
            <w:r w:rsidRPr="00DE6A74">
              <w:rPr>
                <w:rFonts w:ascii="Times New Roman" w:hAnsi="Times New Roman"/>
                <w:b w:val="0"/>
                <w:sz w:val="20"/>
                <w:lang w:val="id-ID"/>
              </w:rPr>
              <w:t>atau konsep diri atau kemampuan diri</w:t>
            </w:r>
            <w:r>
              <w:rPr>
                <w:rFonts w:ascii="Times New Roman" w:hAnsi="Times New Roman"/>
                <w:b w:val="0"/>
                <w:sz w:val="20"/>
                <w:lang w:val="id-ID"/>
              </w:rPr>
              <w:t>.</w:t>
            </w:r>
          </w:p>
        </w:tc>
        <w:tc>
          <w:tcPr>
            <w:tcW w:w="993" w:type="dxa"/>
          </w:tcPr>
          <w:p w:rsidR="002A1029" w:rsidRPr="0001474A" w:rsidRDefault="002A1029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01474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Angket</w:t>
            </w:r>
          </w:p>
        </w:tc>
        <w:tc>
          <w:tcPr>
            <w:tcW w:w="850" w:type="dxa"/>
          </w:tcPr>
          <w:p w:rsidR="002A1029" w:rsidRPr="00624913" w:rsidRDefault="00624913" w:rsidP="00F367F6">
            <w:pPr>
              <w:pStyle w:val="Judu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id-ID"/>
              </w:rPr>
              <w:t>Maha-siwa</w:t>
            </w:r>
          </w:p>
        </w:tc>
      </w:tr>
    </w:tbl>
    <w:p w:rsidR="002A1029" w:rsidRPr="002A1029" w:rsidRDefault="002A1029" w:rsidP="00DD4739">
      <w:pPr>
        <w:pStyle w:val="Judul"/>
        <w:numPr>
          <w:ilvl w:val="0"/>
          <w:numId w:val="0"/>
        </w:numPr>
        <w:spacing w:line="480" w:lineRule="auto"/>
        <w:jc w:val="center"/>
        <w:rPr>
          <w:rFonts w:ascii="Times New Roman" w:hAnsi="Times New Roman"/>
          <w:color w:val="000000" w:themeColor="text1"/>
          <w:lang w:val="id-ID"/>
        </w:rPr>
      </w:pPr>
    </w:p>
    <w:p w:rsidR="002A1029" w:rsidRDefault="002A1029" w:rsidP="00DD4739">
      <w:pPr>
        <w:pStyle w:val="Judul"/>
        <w:numPr>
          <w:ilvl w:val="0"/>
          <w:numId w:val="0"/>
        </w:numPr>
        <w:spacing w:line="480" w:lineRule="auto"/>
        <w:jc w:val="center"/>
        <w:rPr>
          <w:rFonts w:ascii="Times New Roman" w:hAnsi="Times New Roman"/>
          <w:color w:val="000000" w:themeColor="text1"/>
          <w:lang w:val="id-ID"/>
        </w:rPr>
      </w:pPr>
    </w:p>
    <w:sectPr w:rsidR="002A1029" w:rsidSect="00C775D3">
      <w:headerReference w:type="default" r:id="rId8"/>
      <w:footerReference w:type="default" r:id="rId9"/>
      <w:pgSz w:w="11907" w:h="16839" w:code="9"/>
      <w:pgMar w:top="2268" w:right="1701" w:bottom="1701" w:left="2268" w:header="119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BE" w:rsidRDefault="00C679BE" w:rsidP="00B8051B">
      <w:pPr>
        <w:spacing w:after="0" w:line="240" w:lineRule="auto"/>
      </w:pPr>
      <w:r>
        <w:separator/>
      </w:r>
    </w:p>
  </w:endnote>
  <w:endnote w:type="continuationSeparator" w:id="1">
    <w:p w:rsidR="00C679BE" w:rsidRDefault="00C679BE" w:rsidP="00B8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35" w:rsidRDefault="00B63A35" w:rsidP="0035644E">
    <w:pPr>
      <w:pStyle w:val="Footer"/>
      <w:tabs>
        <w:tab w:val="clear" w:pos="4680"/>
        <w:tab w:val="center" w:pos="3969"/>
      </w:tabs>
    </w:pPr>
    <w:r>
      <w:rPr>
        <w:lang w:val="id-ID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BE" w:rsidRDefault="00C679BE" w:rsidP="00B8051B">
      <w:pPr>
        <w:spacing w:after="0" w:line="240" w:lineRule="auto"/>
      </w:pPr>
      <w:r>
        <w:separator/>
      </w:r>
    </w:p>
  </w:footnote>
  <w:footnote w:type="continuationSeparator" w:id="1">
    <w:p w:rsidR="00C679BE" w:rsidRDefault="00C679BE" w:rsidP="00B8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6504"/>
      <w:docPartObj>
        <w:docPartGallery w:val="Page Numbers (Top of Page)"/>
        <w:docPartUnique/>
      </w:docPartObj>
    </w:sdtPr>
    <w:sdtContent>
      <w:p w:rsidR="00B63A35" w:rsidRDefault="0083072F">
        <w:pPr>
          <w:pStyle w:val="Header"/>
          <w:jc w:val="right"/>
        </w:pPr>
        <w:fldSimple w:instr=" PAGE   \* MERGEFORMAT ">
          <w:r w:rsidR="008B3423">
            <w:rPr>
              <w:noProof/>
            </w:rPr>
            <w:t>15</w:t>
          </w:r>
        </w:fldSimple>
      </w:p>
    </w:sdtContent>
  </w:sdt>
  <w:p w:rsidR="00B63A35" w:rsidRDefault="00B63A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815"/>
    <w:multiLevelType w:val="hybridMultilevel"/>
    <w:tmpl w:val="7EECC4B0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F44F54"/>
    <w:multiLevelType w:val="hybridMultilevel"/>
    <w:tmpl w:val="137E494E"/>
    <w:lvl w:ilvl="0" w:tplc="E808360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D3E"/>
    <w:multiLevelType w:val="hybridMultilevel"/>
    <w:tmpl w:val="5D6EC9BE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1AC1538"/>
    <w:multiLevelType w:val="multilevel"/>
    <w:tmpl w:val="EBE678E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76591E"/>
    <w:multiLevelType w:val="hybridMultilevel"/>
    <w:tmpl w:val="2666616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9D242FB"/>
    <w:multiLevelType w:val="hybridMultilevel"/>
    <w:tmpl w:val="3A50891C"/>
    <w:lvl w:ilvl="0" w:tplc="93409AF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54D0"/>
    <w:multiLevelType w:val="hybridMultilevel"/>
    <w:tmpl w:val="172A1644"/>
    <w:lvl w:ilvl="0" w:tplc="9502FFF8">
      <w:start w:val="1"/>
      <w:numFmt w:val="upperLetter"/>
      <w:pStyle w:val="Judu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7">
    <w:nsid w:val="205C31EA"/>
    <w:multiLevelType w:val="hybridMultilevel"/>
    <w:tmpl w:val="E5C08E58"/>
    <w:lvl w:ilvl="0" w:tplc="CD58542A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5719D"/>
    <w:multiLevelType w:val="hybridMultilevel"/>
    <w:tmpl w:val="953A3F22"/>
    <w:lvl w:ilvl="0" w:tplc="500AF9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8222D"/>
    <w:multiLevelType w:val="hybridMultilevel"/>
    <w:tmpl w:val="B1127ACE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5014606"/>
    <w:multiLevelType w:val="hybridMultilevel"/>
    <w:tmpl w:val="3F204156"/>
    <w:lvl w:ilvl="0" w:tplc="CB003D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56E64"/>
    <w:multiLevelType w:val="hybridMultilevel"/>
    <w:tmpl w:val="0AE41852"/>
    <w:lvl w:ilvl="0" w:tplc="BA04A6EC">
      <w:start w:val="5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714F1"/>
    <w:multiLevelType w:val="hybridMultilevel"/>
    <w:tmpl w:val="6AD88030"/>
    <w:lvl w:ilvl="0" w:tplc="2CDAF6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270AEB"/>
    <w:multiLevelType w:val="hybridMultilevel"/>
    <w:tmpl w:val="01465820"/>
    <w:lvl w:ilvl="0" w:tplc="0421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3697844"/>
    <w:multiLevelType w:val="hybridMultilevel"/>
    <w:tmpl w:val="5DEA34C6"/>
    <w:lvl w:ilvl="0" w:tplc="E8A80082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5DE4F7F"/>
    <w:multiLevelType w:val="hybridMultilevel"/>
    <w:tmpl w:val="DCC03C4A"/>
    <w:lvl w:ilvl="0" w:tplc="0421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16">
    <w:nsid w:val="36103E95"/>
    <w:multiLevelType w:val="hybridMultilevel"/>
    <w:tmpl w:val="5EBCA6F0"/>
    <w:lvl w:ilvl="0" w:tplc="4AB6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8F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1DB"/>
    <w:multiLevelType w:val="hybridMultilevel"/>
    <w:tmpl w:val="D1D470EA"/>
    <w:lvl w:ilvl="0" w:tplc="0409000F">
      <w:start w:val="1"/>
      <w:numFmt w:val="decimal"/>
      <w:lvlText w:val="%1."/>
      <w:lvlJc w:val="left"/>
      <w:pPr>
        <w:ind w:left="15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8">
    <w:nsid w:val="3ABC79D3"/>
    <w:multiLevelType w:val="singleLevel"/>
    <w:tmpl w:val="B364B8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9">
    <w:nsid w:val="3AC42B8D"/>
    <w:multiLevelType w:val="hybridMultilevel"/>
    <w:tmpl w:val="423A1912"/>
    <w:lvl w:ilvl="0" w:tplc="EEB40216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C653F2D"/>
    <w:multiLevelType w:val="singleLevel"/>
    <w:tmpl w:val="22E4E4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1">
    <w:nsid w:val="3F486D65"/>
    <w:multiLevelType w:val="hybridMultilevel"/>
    <w:tmpl w:val="F3EE8B7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1E02"/>
    <w:multiLevelType w:val="hybridMultilevel"/>
    <w:tmpl w:val="E41C96E2"/>
    <w:lvl w:ilvl="0" w:tplc="0421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0540D98"/>
    <w:multiLevelType w:val="hybridMultilevel"/>
    <w:tmpl w:val="23BE8688"/>
    <w:lvl w:ilvl="0" w:tplc="736EB24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B352C952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A5D4309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5E7D72"/>
    <w:multiLevelType w:val="hybridMultilevel"/>
    <w:tmpl w:val="B996229C"/>
    <w:lvl w:ilvl="0" w:tplc="0421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2237B4D"/>
    <w:multiLevelType w:val="hybridMultilevel"/>
    <w:tmpl w:val="03AE86E4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4F37435"/>
    <w:multiLevelType w:val="hybridMultilevel"/>
    <w:tmpl w:val="D5B4FDE8"/>
    <w:lvl w:ilvl="0" w:tplc="0421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452A0CE9"/>
    <w:multiLevelType w:val="hybridMultilevel"/>
    <w:tmpl w:val="75469128"/>
    <w:lvl w:ilvl="0" w:tplc="01CA0072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454D6AD2"/>
    <w:multiLevelType w:val="hybridMultilevel"/>
    <w:tmpl w:val="9536A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24622E"/>
    <w:multiLevelType w:val="hybridMultilevel"/>
    <w:tmpl w:val="4D260100"/>
    <w:lvl w:ilvl="0" w:tplc="4BCC3BE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0">
    <w:nsid w:val="4F7E5574"/>
    <w:multiLevelType w:val="multilevel"/>
    <w:tmpl w:val="3384B3A6"/>
    <w:lvl w:ilvl="0">
      <w:start w:val="1"/>
      <w:numFmt w:val="decimal"/>
      <w:lvlText w:val="%1."/>
      <w:lvlJc w:val="left"/>
      <w:pPr>
        <w:ind w:left="495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9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3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90" w:hanging="1800"/>
      </w:pPr>
      <w:rPr>
        <w:rFonts w:cs="Times New Roman" w:hint="default"/>
      </w:rPr>
    </w:lvl>
  </w:abstractNum>
  <w:abstractNum w:abstractNumId="31">
    <w:nsid w:val="516B39C0"/>
    <w:multiLevelType w:val="hybridMultilevel"/>
    <w:tmpl w:val="9AAAFF28"/>
    <w:lvl w:ilvl="0" w:tplc="A4B669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6CE5B06"/>
    <w:multiLevelType w:val="hybridMultilevel"/>
    <w:tmpl w:val="53F41772"/>
    <w:lvl w:ilvl="0" w:tplc="E2CE7D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F711F"/>
    <w:multiLevelType w:val="hybridMultilevel"/>
    <w:tmpl w:val="87344286"/>
    <w:lvl w:ilvl="0" w:tplc="A342841C">
      <w:start w:val="1"/>
      <w:numFmt w:val="upperLetter"/>
      <w:lvlText w:val="%1."/>
      <w:lvlJc w:val="left"/>
      <w:pPr>
        <w:ind w:left="404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767" w:hanging="360"/>
      </w:pPr>
    </w:lvl>
    <w:lvl w:ilvl="2" w:tplc="0409001B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4">
    <w:nsid w:val="608B103A"/>
    <w:multiLevelType w:val="hybridMultilevel"/>
    <w:tmpl w:val="71BCA65A"/>
    <w:lvl w:ilvl="0" w:tplc="4290063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2397AD3"/>
    <w:multiLevelType w:val="hybridMultilevel"/>
    <w:tmpl w:val="DEE0D2C6"/>
    <w:lvl w:ilvl="0" w:tplc="A894E33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6F87"/>
    <w:multiLevelType w:val="hybridMultilevel"/>
    <w:tmpl w:val="CB0ABF4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D40F8"/>
    <w:multiLevelType w:val="hybridMultilevel"/>
    <w:tmpl w:val="5456B738"/>
    <w:lvl w:ilvl="0" w:tplc="0421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2A15456"/>
    <w:multiLevelType w:val="hybridMultilevel"/>
    <w:tmpl w:val="092C1DCC"/>
    <w:lvl w:ilvl="0" w:tplc="6D2218F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C84A1C"/>
    <w:multiLevelType w:val="hybridMultilevel"/>
    <w:tmpl w:val="D73220F4"/>
    <w:lvl w:ilvl="0" w:tplc="04210009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782734A0"/>
    <w:multiLevelType w:val="hybridMultilevel"/>
    <w:tmpl w:val="E28212C0"/>
    <w:lvl w:ilvl="0" w:tplc="B26C90B8">
      <w:start w:val="1"/>
      <w:numFmt w:val="lowerLetter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41">
    <w:nsid w:val="7C616BB4"/>
    <w:multiLevelType w:val="hybridMultilevel"/>
    <w:tmpl w:val="4EF0DE4C"/>
    <w:lvl w:ilvl="0" w:tplc="8F180B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870178"/>
    <w:multiLevelType w:val="hybridMultilevel"/>
    <w:tmpl w:val="077EB34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>
    <w:nsid w:val="7E195E59"/>
    <w:multiLevelType w:val="hybridMultilevel"/>
    <w:tmpl w:val="7EC6D8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35C0"/>
    <w:multiLevelType w:val="hybridMultilevel"/>
    <w:tmpl w:val="778EDE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15">
      <w:start w:val="1"/>
      <w:numFmt w:val="upperLetter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64186C"/>
    <w:multiLevelType w:val="hybridMultilevel"/>
    <w:tmpl w:val="05BC47A4"/>
    <w:lvl w:ilvl="0" w:tplc="CF94F58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F27543D"/>
    <w:multiLevelType w:val="hybridMultilevel"/>
    <w:tmpl w:val="23BE8688"/>
    <w:lvl w:ilvl="0" w:tplc="736EB24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B352C952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A5D4309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41"/>
  </w:num>
  <w:num w:numId="3">
    <w:abstractNumId w:val="3"/>
  </w:num>
  <w:num w:numId="4">
    <w:abstractNumId w:val="18"/>
  </w:num>
  <w:num w:numId="5">
    <w:abstractNumId w:val="20"/>
  </w:num>
  <w:num w:numId="6">
    <w:abstractNumId w:val="34"/>
  </w:num>
  <w:num w:numId="7">
    <w:abstractNumId w:val="33"/>
  </w:num>
  <w:num w:numId="8">
    <w:abstractNumId w:val="4"/>
  </w:num>
  <w:num w:numId="9">
    <w:abstractNumId w:val="6"/>
  </w:num>
  <w:num w:numId="10">
    <w:abstractNumId w:val="38"/>
  </w:num>
  <w:num w:numId="11">
    <w:abstractNumId w:val="35"/>
  </w:num>
  <w:num w:numId="12">
    <w:abstractNumId w:val="5"/>
  </w:num>
  <w:num w:numId="13">
    <w:abstractNumId w:val="10"/>
  </w:num>
  <w:num w:numId="14">
    <w:abstractNumId w:val="28"/>
  </w:num>
  <w:num w:numId="15">
    <w:abstractNumId w:val="29"/>
  </w:num>
  <w:num w:numId="16">
    <w:abstractNumId w:val="30"/>
  </w:num>
  <w:num w:numId="17">
    <w:abstractNumId w:val="19"/>
  </w:num>
  <w:num w:numId="18">
    <w:abstractNumId w:val="40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4"/>
  </w:num>
  <w:num w:numId="23">
    <w:abstractNumId w:val="23"/>
  </w:num>
  <w:num w:numId="24">
    <w:abstractNumId w:val="7"/>
  </w:num>
  <w:num w:numId="25">
    <w:abstractNumId w:val="11"/>
  </w:num>
  <w:num w:numId="26">
    <w:abstractNumId w:val="1"/>
  </w:num>
  <w:num w:numId="27">
    <w:abstractNumId w:val="31"/>
  </w:num>
  <w:num w:numId="28">
    <w:abstractNumId w:val="42"/>
  </w:num>
  <w:num w:numId="29">
    <w:abstractNumId w:val="16"/>
  </w:num>
  <w:num w:numId="30">
    <w:abstractNumId w:val="32"/>
  </w:num>
  <w:num w:numId="31">
    <w:abstractNumId w:val="43"/>
  </w:num>
  <w:num w:numId="32">
    <w:abstractNumId w:val="8"/>
  </w:num>
  <w:num w:numId="33">
    <w:abstractNumId w:val="27"/>
  </w:num>
  <w:num w:numId="34">
    <w:abstractNumId w:val="37"/>
  </w:num>
  <w:num w:numId="35">
    <w:abstractNumId w:val="9"/>
  </w:num>
  <w:num w:numId="36">
    <w:abstractNumId w:val="26"/>
  </w:num>
  <w:num w:numId="37">
    <w:abstractNumId w:val="0"/>
  </w:num>
  <w:num w:numId="38">
    <w:abstractNumId w:val="2"/>
  </w:num>
  <w:num w:numId="39">
    <w:abstractNumId w:val="25"/>
  </w:num>
  <w:num w:numId="40">
    <w:abstractNumId w:val="13"/>
  </w:num>
  <w:num w:numId="41">
    <w:abstractNumId w:val="39"/>
  </w:num>
  <w:num w:numId="42">
    <w:abstractNumId w:val="36"/>
  </w:num>
  <w:num w:numId="43">
    <w:abstractNumId w:val="15"/>
  </w:num>
  <w:num w:numId="44">
    <w:abstractNumId w:val="21"/>
  </w:num>
  <w:num w:numId="45">
    <w:abstractNumId w:val="46"/>
  </w:num>
  <w:num w:numId="46">
    <w:abstractNumId w:val="22"/>
  </w:num>
  <w:num w:numId="4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4099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E601B"/>
    <w:rsid w:val="00002C63"/>
    <w:rsid w:val="00003356"/>
    <w:rsid w:val="000051A7"/>
    <w:rsid w:val="00010DFB"/>
    <w:rsid w:val="000128BC"/>
    <w:rsid w:val="00013660"/>
    <w:rsid w:val="00013AA1"/>
    <w:rsid w:val="0001474A"/>
    <w:rsid w:val="00014CE1"/>
    <w:rsid w:val="00016CE5"/>
    <w:rsid w:val="000170E5"/>
    <w:rsid w:val="000225CA"/>
    <w:rsid w:val="0002343F"/>
    <w:rsid w:val="000268BC"/>
    <w:rsid w:val="00027288"/>
    <w:rsid w:val="000275AD"/>
    <w:rsid w:val="00027AC7"/>
    <w:rsid w:val="00027EB5"/>
    <w:rsid w:val="000302C2"/>
    <w:rsid w:val="00030598"/>
    <w:rsid w:val="00030B89"/>
    <w:rsid w:val="00030D10"/>
    <w:rsid w:val="00032375"/>
    <w:rsid w:val="000324D1"/>
    <w:rsid w:val="0003491A"/>
    <w:rsid w:val="000353F1"/>
    <w:rsid w:val="00040BB2"/>
    <w:rsid w:val="000420ED"/>
    <w:rsid w:val="000426E1"/>
    <w:rsid w:val="00042988"/>
    <w:rsid w:val="0004485E"/>
    <w:rsid w:val="00050F33"/>
    <w:rsid w:val="00051F6C"/>
    <w:rsid w:val="00052825"/>
    <w:rsid w:val="000530CC"/>
    <w:rsid w:val="00057CFB"/>
    <w:rsid w:val="00057F05"/>
    <w:rsid w:val="0006219B"/>
    <w:rsid w:val="00066F72"/>
    <w:rsid w:val="000672EF"/>
    <w:rsid w:val="000676B0"/>
    <w:rsid w:val="00070090"/>
    <w:rsid w:val="000703F7"/>
    <w:rsid w:val="00073EC4"/>
    <w:rsid w:val="0007600F"/>
    <w:rsid w:val="000803B6"/>
    <w:rsid w:val="00080450"/>
    <w:rsid w:val="00080F1A"/>
    <w:rsid w:val="000830EB"/>
    <w:rsid w:val="0008370B"/>
    <w:rsid w:val="0008656C"/>
    <w:rsid w:val="00093599"/>
    <w:rsid w:val="0009520B"/>
    <w:rsid w:val="000959CC"/>
    <w:rsid w:val="00095CE2"/>
    <w:rsid w:val="00096379"/>
    <w:rsid w:val="00097EAC"/>
    <w:rsid w:val="000A1607"/>
    <w:rsid w:val="000A3FCB"/>
    <w:rsid w:val="000A616D"/>
    <w:rsid w:val="000A6F68"/>
    <w:rsid w:val="000B0C9A"/>
    <w:rsid w:val="000B0D05"/>
    <w:rsid w:val="000B1A52"/>
    <w:rsid w:val="000B2EC4"/>
    <w:rsid w:val="000B4381"/>
    <w:rsid w:val="000B4C7A"/>
    <w:rsid w:val="000B64F2"/>
    <w:rsid w:val="000B69D3"/>
    <w:rsid w:val="000C2012"/>
    <w:rsid w:val="000C4105"/>
    <w:rsid w:val="000C473D"/>
    <w:rsid w:val="000C4C38"/>
    <w:rsid w:val="000D0162"/>
    <w:rsid w:val="000D3104"/>
    <w:rsid w:val="000D67A9"/>
    <w:rsid w:val="000D75BA"/>
    <w:rsid w:val="000E3635"/>
    <w:rsid w:val="000E3AFA"/>
    <w:rsid w:val="000E438F"/>
    <w:rsid w:val="000E4E52"/>
    <w:rsid w:val="000E53D0"/>
    <w:rsid w:val="000E612F"/>
    <w:rsid w:val="000E631D"/>
    <w:rsid w:val="000E6D59"/>
    <w:rsid w:val="000F2658"/>
    <w:rsid w:val="000F333A"/>
    <w:rsid w:val="000F45B0"/>
    <w:rsid w:val="000F636D"/>
    <w:rsid w:val="000F64BE"/>
    <w:rsid w:val="000F7603"/>
    <w:rsid w:val="000F7DE8"/>
    <w:rsid w:val="0010006F"/>
    <w:rsid w:val="001015E2"/>
    <w:rsid w:val="001021E3"/>
    <w:rsid w:val="00103541"/>
    <w:rsid w:val="00103D55"/>
    <w:rsid w:val="00104E76"/>
    <w:rsid w:val="001067CF"/>
    <w:rsid w:val="00106908"/>
    <w:rsid w:val="00106E05"/>
    <w:rsid w:val="001074AF"/>
    <w:rsid w:val="00111CA1"/>
    <w:rsid w:val="00112794"/>
    <w:rsid w:val="00113BB0"/>
    <w:rsid w:val="00113C63"/>
    <w:rsid w:val="00114ED8"/>
    <w:rsid w:val="00116317"/>
    <w:rsid w:val="001177A1"/>
    <w:rsid w:val="001222D8"/>
    <w:rsid w:val="00122979"/>
    <w:rsid w:val="00122DEB"/>
    <w:rsid w:val="00125479"/>
    <w:rsid w:val="00126B8C"/>
    <w:rsid w:val="001273CB"/>
    <w:rsid w:val="00130A44"/>
    <w:rsid w:val="00131A0C"/>
    <w:rsid w:val="00133A95"/>
    <w:rsid w:val="00137115"/>
    <w:rsid w:val="001443AB"/>
    <w:rsid w:val="00144AD8"/>
    <w:rsid w:val="0014615A"/>
    <w:rsid w:val="00146C7B"/>
    <w:rsid w:val="00146CA4"/>
    <w:rsid w:val="00146DDD"/>
    <w:rsid w:val="00146F8E"/>
    <w:rsid w:val="00147E28"/>
    <w:rsid w:val="00153290"/>
    <w:rsid w:val="00153BA1"/>
    <w:rsid w:val="00153EA7"/>
    <w:rsid w:val="00153FC2"/>
    <w:rsid w:val="0015445A"/>
    <w:rsid w:val="00156044"/>
    <w:rsid w:val="001568D2"/>
    <w:rsid w:val="00156BEA"/>
    <w:rsid w:val="001577DF"/>
    <w:rsid w:val="00157F5F"/>
    <w:rsid w:val="00160E21"/>
    <w:rsid w:val="001614A9"/>
    <w:rsid w:val="00161F96"/>
    <w:rsid w:val="00162329"/>
    <w:rsid w:val="00162C69"/>
    <w:rsid w:val="0016366A"/>
    <w:rsid w:val="0016398A"/>
    <w:rsid w:val="001644B3"/>
    <w:rsid w:val="001668BD"/>
    <w:rsid w:val="00167D4D"/>
    <w:rsid w:val="00171E31"/>
    <w:rsid w:val="00172A10"/>
    <w:rsid w:val="00173112"/>
    <w:rsid w:val="00173D2D"/>
    <w:rsid w:val="0017461F"/>
    <w:rsid w:val="001761FF"/>
    <w:rsid w:val="00181C8F"/>
    <w:rsid w:val="00182FB4"/>
    <w:rsid w:val="00185EC1"/>
    <w:rsid w:val="00185FAF"/>
    <w:rsid w:val="00190D63"/>
    <w:rsid w:val="00191658"/>
    <w:rsid w:val="001935F0"/>
    <w:rsid w:val="001939C8"/>
    <w:rsid w:val="001945A1"/>
    <w:rsid w:val="00194957"/>
    <w:rsid w:val="001957C5"/>
    <w:rsid w:val="00195D61"/>
    <w:rsid w:val="00195D85"/>
    <w:rsid w:val="00196C19"/>
    <w:rsid w:val="00197BEF"/>
    <w:rsid w:val="001A31AE"/>
    <w:rsid w:val="001A362A"/>
    <w:rsid w:val="001A7321"/>
    <w:rsid w:val="001B0C5E"/>
    <w:rsid w:val="001B1619"/>
    <w:rsid w:val="001B1AEF"/>
    <w:rsid w:val="001B2676"/>
    <w:rsid w:val="001B28D9"/>
    <w:rsid w:val="001B3FCA"/>
    <w:rsid w:val="001B408B"/>
    <w:rsid w:val="001B56A5"/>
    <w:rsid w:val="001B6F29"/>
    <w:rsid w:val="001B7118"/>
    <w:rsid w:val="001B755F"/>
    <w:rsid w:val="001B78BC"/>
    <w:rsid w:val="001C13E6"/>
    <w:rsid w:val="001C20F3"/>
    <w:rsid w:val="001C2F48"/>
    <w:rsid w:val="001C39E7"/>
    <w:rsid w:val="001C4418"/>
    <w:rsid w:val="001C5835"/>
    <w:rsid w:val="001C7148"/>
    <w:rsid w:val="001C7835"/>
    <w:rsid w:val="001C7F71"/>
    <w:rsid w:val="001D0DB8"/>
    <w:rsid w:val="001D1E3F"/>
    <w:rsid w:val="001D2A68"/>
    <w:rsid w:val="001D3A8A"/>
    <w:rsid w:val="001D417D"/>
    <w:rsid w:val="001D4F7C"/>
    <w:rsid w:val="001D5008"/>
    <w:rsid w:val="001D52C1"/>
    <w:rsid w:val="001D7013"/>
    <w:rsid w:val="001D7139"/>
    <w:rsid w:val="001E0716"/>
    <w:rsid w:val="001E241D"/>
    <w:rsid w:val="001E2526"/>
    <w:rsid w:val="001E4AAC"/>
    <w:rsid w:val="001E524D"/>
    <w:rsid w:val="001E5ADE"/>
    <w:rsid w:val="001E5B04"/>
    <w:rsid w:val="001F03AB"/>
    <w:rsid w:val="001F1107"/>
    <w:rsid w:val="001F4A3F"/>
    <w:rsid w:val="001F5ED0"/>
    <w:rsid w:val="001F7515"/>
    <w:rsid w:val="001F77A7"/>
    <w:rsid w:val="001F7808"/>
    <w:rsid w:val="0020123C"/>
    <w:rsid w:val="0020150C"/>
    <w:rsid w:val="0020397C"/>
    <w:rsid w:val="0020421D"/>
    <w:rsid w:val="002044E8"/>
    <w:rsid w:val="002054B2"/>
    <w:rsid w:val="00206495"/>
    <w:rsid w:val="00206660"/>
    <w:rsid w:val="00206CE7"/>
    <w:rsid w:val="002070EB"/>
    <w:rsid w:val="002128DD"/>
    <w:rsid w:val="00215A21"/>
    <w:rsid w:val="002176B3"/>
    <w:rsid w:val="002202DE"/>
    <w:rsid w:val="00223468"/>
    <w:rsid w:val="0022634E"/>
    <w:rsid w:val="00226EB8"/>
    <w:rsid w:val="00227521"/>
    <w:rsid w:val="00230308"/>
    <w:rsid w:val="00230A05"/>
    <w:rsid w:val="00230B99"/>
    <w:rsid w:val="00232640"/>
    <w:rsid w:val="00232EB8"/>
    <w:rsid w:val="00234BFB"/>
    <w:rsid w:val="00240313"/>
    <w:rsid w:val="00240CA9"/>
    <w:rsid w:val="00241D32"/>
    <w:rsid w:val="00242DE6"/>
    <w:rsid w:val="002444E7"/>
    <w:rsid w:val="0024592D"/>
    <w:rsid w:val="00250358"/>
    <w:rsid w:val="002514E3"/>
    <w:rsid w:val="0025231D"/>
    <w:rsid w:val="00253DAD"/>
    <w:rsid w:val="00253FEE"/>
    <w:rsid w:val="00255225"/>
    <w:rsid w:val="00255A32"/>
    <w:rsid w:val="00255CC6"/>
    <w:rsid w:val="00256169"/>
    <w:rsid w:val="0025750C"/>
    <w:rsid w:val="0025769E"/>
    <w:rsid w:val="00257CB6"/>
    <w:rsid w:val="00260545"/>
    <w:rsid w:val="00260C4E"/>
    <w:rsid w:val="00262E18"/>
    <w:rsid w:val="002643EC"/>
    <w:rsid w:val="00265117"/>
    <w:rsid w:val="00267E2F"/>
    <w:rsid w:val="002713C0"/>
    <w:rsid w:val="00271D6D"/>
    <w:rsid w:val="0027300A"/>
    <w:rsid w:val="00273D7A"/>
    <w:rsid w:val="00274202"/>
    <w:rsid w:val="002765E6"/>
    <w:rsid w:val="00280364"/>
    <w:rsid w:val="00282F36"/>
    <w:rsid w:val="00283318"/>
    <w:rsid w:val="00284432"/>
    <w:rsid w:val="0028476D"/>
    <w:rsid w:val="002869BF"/>
    <w:rsid w:val="00290DEE"/>
    <w:rsid w:val="00290EBF"/>
    <w:rsid w:val="00290FF0"/>
    <w:rsid w:val="00293EF3"/>
    <w:rsid w:val="00295FDD"/>
    <w:rsid w:val="002970D7"/>
    <w:rsid w:val="0029782C"/>
    <w:rsid w:val="002A1029"/>
    <w:rsid w:val="002A24EA"/>
    <w:rsid w:val="002A2CC0"/>
    <w:rsid w:val="002A422C"/>
    <w:rsid w:val="002A4288"/>
    <w:rsid w:val="002A4E73"/>
    <w:rsid w:val="002A748E"/>
    <w:rsid w:val="002B00BE"/>
    <w:rsid w:val="002B0184"/>
    <w:rsid w:val="002B2FDF"/>
    <w:rsid w:val="002B35BB"/>
    <w:rsid w:val="002B4CB7"/>
    <w:rsid w:val="002B53B6"/>
    <w:rsid w:val="002C2A2D"/>
    <w:rsid w:val="002C46EF"/>
    <w:rsid w:val="002C59F8"/>
    <w:rsid w:val="002D07CD"/>
    <w:rsid w:val="002D07EE"/>
    <w:rsid w:val="002D38B9"/>
    <w:rsid w:val="002D4AAF"/>
    <w:rsid w:val="002D4AC0"/>
    <w:rsid w:val="002D5360"/>
    <w:rsid w:val="002D5C79"/>
    <w:rsid w:val="002D5DE5"/>
    <w:rsid w:val="002D66E8"/>
    <w:rsid w:val="002E184E"/>
    <w:rsid w:val="002E2D04"/>
    <w:rsid w:val="002E30F6"/>
    <w:rsid w:val="002E473E"/>
    <w:rsid w:val="002E5433"/>
    <w:rsid w:val="002E780A"/>
    <w:rsid w:val="002F2A6C"/>
    <w:rsid w:val="002F36BE"/>
    <w:rsid w:val="00305205"/>
    <w:rsid w:val="00305FD5"/>
    <w:rsid w:val="003061BA"/>
    <w:rsid w:val="003110A5"/>
    <w:rsid w:val="00311742"/>
    <w:rsid w:val="003121B1"/>
    <w:rsid w:val="00314751"/>
    <w:rsid w:val="00315629"/>
    <w:rsid w:val="003168A4"/>
    <w:rsid w:val="00321D34"/>
    <w:rsid w:val="003220E2"/>
    <w:rsid w:val="0032286A"/>
    <w:rsid w:val="003242F4"/>
    <w:rsid w:val="00326945"/>
    <w:rsid w:val="00326BE7"/>
    <w:rsid w:val="00330107"/>
    <w:rsid w:val="00332C87"/>
    <w:rsid w:val="003417B0"/>
    <w:rsid w:val="003420B2"/>
    <w:rsid w:val="003429F6"/>
    <w:rsid w:val="0034520C"/>
    <w:rsid w:val="00346E05"/>
    <w:rsid w:val="00351846"/>
    <w:rsid w:val="00351CED"/>
    <w:rsid w:val="00352478"/>
    <w:rsid w:val="00352FFA"/>
    <w:rsid w:val="0035644E"/>
    <w:rsid w:val="003579BB"/>
    <w:rsid w:val="00361677"/>
    <w:rsid w:val="00361E54"/>
    <w:rsid w:val="003634E7"/>
    <w:rsid w:val="00363556"/>
    <w:rsid w:val="00364893"/>
    <w:rsid w:val="00367376"/>
    <w:rsid w:val="00372044"/>
    <w:rsid w:val="003734F8"/>
    <w:rsid w:val="00373946"/>
    <w:rsid w:val="00375240"/>
    <w:rsid w:val="00383298"/>
    <w:rsid w:val="003834EC"/>
    <w:rsid w:val="003861F3"/>
    <w:rsid w:val="0038788F"/>
    <w:rsid w:val="003902AF"/>
    <w:rsid w:val="00390E32"/>
    <w:rsid w:val="00392758"/>
    <w:rsid w:val="003938ED"/>
    <w:rsid w:val="00396546"/>
    <w:rsid w:val="003A0B32"/>
    <w:rsid w:val="003A0E5D"/>
    <w:rsid w:val="003A2A3D"/>
    <w:rsid w:val="003A4DE5"/>
    <w:rsid w:val="003A5849"/>
    <w:rsid w:val="003A5958"/>
    <w:rsid w:val="003A723B"/>
    <w:rsid w:val="003A72D8"/>
    <w:rsid w:val="003A7E26"/>
    <w:rsid w:val="003B0898"/>
    <w:rsid w:val="003B2CB0"/>
    <w:rsid w:val="003B2E12"/>
    <w:rsid w:val="003B5FEE"/>
    <w:rsid w:val="003B71C6"/>
    <w:rsid w:val="003B71D3"/>
    <w:rsid w:val="003B7D38"/>
    <w:rsid w:val="003C04A0"/>
    <w:rsid w:val="003C0CB3"/>
    <w:rsid w:val="003C39FB"/>
    <w:rsid w:val="003C3E11"/>
    <w:rsid w:val="003C5BCF"/>
    <w:rsid w:val="003C6FAC"/>
    <w:rsid w:val="003D0152"/>
    <w:rsid w:val="003D097F"/>
    <w:rsid w:val="003D0A3B"/>
    <w:rsid w:val="003D0AF5"/>
    <w:rsid w:val="003D6450"/>
    <w:rsid w:val="003D6F3F"/>
    <w:rsid w:val="003E012C"/>
    <w:rsid w:val="003E1168"/>
    <w:rsid w:val="003E12FD"/>
    <w:rsid w:val="003E312E"/>
    <w:rsid w:val="003E575D"/>
    <w:rsid w:val="003E5893"/>
    <w:rsid w:val="003F0B9C"/>
    <w:rsid w:val="003F2C7D"/>
    <w:rsid w:val="003F2C97"/>
    <w:rsid w:val="003F6106"/>
    <w:rsid w:val="003F64B5"/>
    <w:rsid w:val="003F778D"/>
    <w:rsid w:val="00402415"/>
    <w:rsid w:val="004054A8"/>
    <w:rsid w:val="00405CEB"/>
    <w:rsid w:val="004109B5"/>
    <w:rsid w:val="0041297A"/>
    <w:rsid w:val="00413BEF"/>
    <w:rsid w:val="0042126C"/>
    <w:rsid w:val="004212DF"/>
    <w:rsid w:val="004222F0"/>
    <w:rsid w:val="00424580"/>
    <w:rsid w:val="00424642"/>
    <w:rsid w:val="0042570A"/>
    <w:rsid w:val="00426C7D"/>
    <w:rsid w:val="00430039"/>
    <w:rsid w:val="00430AD0"/>
    <w:rsid w:val="00430BF8"/>
    <w:rsid w:val="00431292"/>
    <w:rsid w:val="00431DBD"/>
    <w:rsid w:val="00432E94"/>
    <w:rsid w:val="004357B0"/>
    <w:rsid w:val="004362F6"/>
    <w:rsid w:val="00440C22"/>
    <w:rsid w:val="00442BBC"/>
    <w:rsid w:val="004455D0"/>
    <w:rsid w:val="00450B6A"/>
    <w:rsid w:val="00451D5B"/>
    <w:rsid w:val="00455460"/>
    <w:rsid w:val="004555E6"/>
    <w:rsid w:val="0045658C"/>
    <w:rsid w:val="00457119"/>
    <w:rsid w:val="00461602"/>
    <w:rsid w:val="004620E2"/>
    <w:rsid w:val="00462A3A"/>
    <w:rsid w:val="00465DB6"/>
    <w:rsid w:val="00466844"/>
    <w:rsid w:val="00466CA7"/>
    <w:rsid w:val="00470B6B"/>
    <w:rsid w:val="004727F6"/>
    <w:rsid w:val="0047313D"/>
    <w:rsid w:val="004736AC"/>
    <w:rsid w:val="00473716"/>
    <w:rsid w:val="00473D87"/>
    <w:rsid w:val="0047403A"/>
    <w:rsid w:val="00474B1C"/>
    <w:rsid w:val="00474EF3"/>
    <w:rsid w:val="0047650E"/>
    <w:rsid w:val="00477A6B"/>
    <w:rsid w:val="004802BE"/>
    <w:rsid w:val="00480BF2"/>
    <w:rsid w:val="00481B4D"/>
    <w:rsid w:val="00483C0A"/>
    <w:rsid w:val="004852E7"/>
    <w:rsid w:val="00487EE6"/>
    <w:rsid w:val="0049157C"/>
    <w:rsid w:val="00492355"/>
    <w:rsid w:val="004924C6"/>
    <w:rsid w:val="00493FA6"/>
    <w:rsid w:val="004942C9"/>
    <w:rsid w:val="004963B6"/>
    <w:rsid w:val="00497236"/>
    <w:rsid w:val="00497579"/>
    <w:rsid w:val="004A1051"/>
    <w:rsid w:val="004A2A08"/>
    <w:rsid w:val="004A2AD8"/>
    <w:rsid w:val="004A3589"/>
    <w:rsid w:val="004A3DB7"/>
    <w:rsid w:val="004A4794"/>
    <w:rsid w:val="004A4BB8"/>
    <w:rsid w:val="004A58F8"/>
    <w:rsid w:val="004A6907"/>
    <w:rsid w:val="004B2151"/>
    <w:rsid w:val="004B2C1B"/>
    <w:rsid w:val="004B4FBC"/>
    <w:rsid w:val="004B74BD"/>
    <w:rsid w:val="004C0665"/>
    <w:rsid w:val="004C0B8A"/>
    <w:rsid w:val="004C20D5"/>
    <w:rsid w:val="004C328D"/>
    <w:rsid w:val="004C3404"/>
    <w:rsid w:val="004C5384"/>
    <w:rsid w:val="004D14AB"/>
    <w:rsid w:val="004D24B7"/>
    <w:rsid w:val="004D267A"/>
    <w:rsid w:val="004D585E"/>
    <w:rsid w:val="004E1737"/>
    <w:rsid w:val="004E353F"/>
    <w:rsid w:val="004E50A7"/>
    <w:rsid w:val="004E672F"/>
    <w:rsid w:val="004E733E"/>
    <w:rsid w:val="004E794D"/>
    <w:rsid w:val="004F17B8"/>
    <w:rsid w:val="004F1A66"/>
    <w:rsid w:val="004F28E7"/>
    <w:rsid w:val="004F2F9E"/>
    <w:rsid w:val="004F3CED"/>
    <w:rsid w:val="004F4693"/>
    <w:rsid w:val="004F65F3"/>
    <w:rsid w:val="004F67A5"/>
    <w:rsid w:val="00500C2E"/>
    <w:rsid w:val="005014A9"/>
    <w:rsid w:val="005014CE"/>
    <w:rsid w:val="0050216F"/>
    <w:rsid w:val="00503F4D"/>
    <w:rsid w:val="00504EC2"/>
    <w:rsid w:val="0050504D"/>
    <w:rsid w:val="005055DA"/>
    <w:rsid w:val="005062AD"/>
    <w:rsid w:val="00506FFD"/>
    <w:rsid w:val="005114AC"/>
    <w:rsid w:val="0051230A"/>
    <w:rsid w:val="0051416F"/>
    <w:rsid w:val="00514DC1"/>
    <w:rsid w:val="00516943"/>
    <w:rsid w:val="005227CA"/>
    <w:rsid w:val="00524C75"/>
    <w:rsid w:val="0052577D"/>
    <w:rsid w:val="00525F93"/>
    <w:rsid w:val="00532562"/>
    <w:rsid w:val="0053267F"/>
    <w:rsid w:val="005340AB"/>
    <w:rsid w:val="00534C99"/>
    <w:rsid w:val="00536DDF"/>
    <w:rsid w:val="00540439"/>
    <w:rsid w:val="005458CC"/>
    <w:rsid w:val="005472DC"/>
    <w:rsid w:val="00550437"/>
    <w:rsid w:val="00550CAF"/>
    <w:rsid w:val="005530CF"/>
    <w:rsid w:val="005566DE"/>
    <w:rsid w:val="00561A9C"/>
    <w:rsid w:val="0056687F"/>
    <w:rsid w:val="0057057B"/>
    <w:rsid w:val="00572B53"/>
    <w:rsid w:val="00572E79"/>
    <w:rsid w:val="00574298"/>
    <w:rsid w:val="00575EBA"/>
    <w:rsid w:val="0057757C"/>
    <w:rsid w:val="00580D34"/>
    <w:rsid w:val="00582503"/>
    <w:rsid w:val="005844DE"/>
    <w:rsid w:val="00584D97"/>
    <w:rsid w:val="00590188"/>
    <w:rsid w:val="00590622"/>
    <w:rsid w:val="00591E80"/>
    <w:rsid w:val="00592488"/>
    <w:rsid w:val="00592500"/>
    <w:rsid w:val="005969FC"/>
    <w:rsid w:val="00596B00"/>
    <w:rsid w:val="005A01B5"/>
    <w:rsid w:val="005A1B92"/>
    <w:rsid w:val="005A1C34"/>
    <w:rsid w:val="005A4A41"/>
    <w:rsid w:val="005A58E7"/>
    <w:rsid w:val="005A5E2A"/>
    <w:rsid w:val="005A7382"/>
    <w:rsid w:val="005B50B5"/>
    <w:rsid w:val="005B65DE"/>
    <w:rsid w:val="005B71D0"/>
    <w:rsid w:val="005C2433"/>
    <w:rsid w:val="005C4016"/>
    <w:rsid w:val="005C4426"/>
    <w:rsid w:val="005C51CE"/>
    <w:rsid w:val="005C7929"/>
    <w:rsid w:val="005D06BD"/>
    <w:rsid w:val="005D1CA6"/>
    <w:rsid w:val="005D5202"/>
    <w:rsid w:val="005D6110"/>
    <w:rsid w:val="005E0331"/>
    <w:rsid w:val="005E0BE8"/>
    <w:rsid w:val="005E0CDE"/>
    <w:rsid w:val="005E20F4"/>
    <w:rsid w:val="005E4DD4"/>
    <w:rsid w:val="005E601B"/>
    <w:rsid w:val="005E738F"/>
    <w:rsid w:val="005F259D"/>
    <w:rsid w:val="005F305A"/>
    <w:rsid w:val="005F4F46"/>
    <w:rsid w:val="005F7588"/>
    <w:rsid w:val="006042D6"/>
    <w:rsid w:val="00605DF8"/>
    <w:rsid w:val="00605FA7"/>
    <w:rsid w:val="006066A1"/>
    <w:rsid w:val="006100B5"/>
    <w:rsid w:val="006106B5"/>
    <w:rsid w:val="00610DE3"/>
    <w:rsid w:val="00610F07"/>
    <w:rsid w:val="006110A9"/>
    <w:rsid w:val="006143A1"/>
    <w:rsid w:val="00617961"/>
    <w:rsid w:val="00617994"/>
    <w:rsid w:val="00617AA6"/>
    <w:rsid w:val="00620649"/>
    <w:rsid w:val="00620717"/>
    <w:rsid w:val="00621D30"/>
    <w:rsid w:val="006225BA"/>
    <w:rsid w:val="00623AEF"/>
    <w:rsid w:val="006241B7"/>
    <w:rsid w:val="00624913"/>
    <w:rsid w:val="006263B0"/>
    <w:rsid w:val="00626AED"/>
    <w:rsid w:val="00627A8C"/>
    <w:rsid w:val="006305F3"/>
    <w:rsid w:val="0063421B"/>
    <w:rsid w:val="00634C76"/>
    <w:rsid w:val="00636467"/>
    <w:rsid w:val="00636657"/>
    <w:rsid w:val="00636F75"/>
    <w:rsid w:val="0063725B"/>
    <w:rsid w:val="006372C3"/>
    <w:rsid w:val="0064080D"/>
    <w:rsid w:val="00640F95"/>
    <w:rsid w:val="00641E95"/>
    <w:rsid w:val="006427DC"/>
    <w:rsid w:val="006427E9"/>
    <w:rsid w:val="006445B5"/>
    <w:rsid w:val="00644BCE"/>
    <w:rsid w:val="00646340"/>
    <w:rsid w:val="00646F8A"/>
    <w:rsid w:val="00651D45"/>
    <w:rsid w:val="006526B5"/>
    <w:rsid w:val="00654459"/>
    <w:rsid w:val="0065771F"/>
    <w:rsid w:val="00661C4D"/>
    <w:rsid w:val="00667556"/>
    <w:rsid w:val="00667B1B"/>
    <w:rsid w:val="00667E3F"/>
    <w:rsid w:val="006701DA"/>
    <w:rsid w:val="006710A5"/>
    <w:rsid w:val="00671245"/>
    <w:rsid w:val="006720B8"/>
    <w:rsid w:val="00672564"/>
    <w:rsid w:val="00672EDA"/>
    <w:rsid w:val="00680B22"/>
    <w:rsid w:val="006838CE"/>
    <w:rsid w:val="00684E3F"/>
    <w:rsid w:val="00687110"/>
    <w:rsid w:val="0068729D"/>
    <w:rsid w:val="00687680"/>
    <w:rsid w:val="006878EC"/>
    <w:rsid w:val="00691136"/>
    <w:rsid w:val="00695765"/>
    <w:rsid w:val="0069658B"/>
    <w:rsid w:val="00697356"/>
    <w:rsid w:val="006A06E3"/>
    <w:rsid w:val="006A1E83"/>
    <w:rsid w:val="006A3851"/>
    <w:rsid w:val="006A4238"/>
    <w:rsid w:val="006A4557"/>
    <w:rsid w:val="006A575B"/>
    <w:rsid w:val="006A621D"/>
    <w:rsid w:val="006A638A"/>
    <w:rsid w:val="006A7F51"/>
    <w:rsid w:val="006B182D"/>
    <w:rsid w:val="006B1DEC"/>
    <w:rsid w:val="006B2A84"/>
    <w:rsid w:val="006B2D2B"/>
    <w:rsid w:val="006B31B8"/>
    <w:rsid w:val="006B4D23"/>
    <w:rsid w:val="006B63E4"/>
    <w:rsid w:val="006B6B37"/>
    <w:rsid w:val="006C471C"/>
    <w:rsid w:val="006C5288"/>
    <w:rsid w:val="006D1BA9"/>
    <w:rsid w:val="006D6D31"/>
    <w:rsid w:val="006E0210"/>
    <w:rsid w:val="006E0401"/>
    <w:rsid w:val="006E1999"/>
    <w:rsid w:val="006E6FC9"/>
    <w:rsid w:val="006E7C55"/>
    <w:rsid w:val="006F0D56"/>
    <w:rsid w:val="006F2776"/>
    <w:rsid w:val="006F4BD2"/>
    <w:rsid w:val="006F76B0"/>
    <w:rsid w:val="006F7978"/>
    <w:rsid w:val="0070085C"/>
    <w:rsid w:val="007033B5"/>
    <w:rsid w:val="0070383E"/>
    <w:rsid w:val="00703989"/>
    <w:rsid w:val="007044D2"/>
    <w:rsid w:val="00704EA3"/>
    <w:rsid w:val="0070762B"/>
    <w:rsid w:val="00707EF3"/>
    <w:rsid w:val="00707F47"/>
    <w:rsid w:val="007107F9"/>
    <w:rsid w:val="00712223"/>
    <w:rsid w:val="00714AC4"/>
    <w:rsid w:val="0071524D"/>
    <w:rsid w:val="0071607D"/>
    <w:rsid w:val="00716B55"/>
    <w:rsid w:val="007177C7"/>
    <w:rsid w:val="00721266"/>
    <w:rsid w:val="00725550"/>
    <w:rsid w:val="007262B1"/>
    <w:rsid w:val="00726424"/>
    <w:rsid w:val="00727264"/>
    <w:rsid w:val="00730113"/>
    <w:rsid w:val="00733A9E"/>
    <w:rsid w:val="00734081"/>
    <w:rsid w:val="00734C72"/>
    <w:rsid w:val="007369E5"/>
    <w:rsid w:val="007409FC"/>
    <w:rsid w:val="00741A8B"/>
    <w:rsid w:val="00742398"/>
    <w:rsid w:val="00742F97"/>
    <w:rsid w:val="00744D2A"/>
    <w:rsid w:val="007458D5"/>
    <w:rsid w:val="00746404"/>
    <w:rsid w:val="00753F20"/>
    <w:rsid w:val="00763A13"/>
    <w:rsid w:val="0076603F"/>
    <w:rsid w:val="00766AFA"/>
    <w:rsid w:val="007713D1"/>
    <w:rsid w:val="00771F62"/>
    <w:rsid w:val="00772CE6"/>
    <w:rsid w:val="00773476"/>
    <w:rsid w:val="00774B04"/>
    <w:rsid w:val="00774DFC"/>
    <w:rsid w:val="0077585C"/>
    <w:rsid w:val="007767E0"/>
    <w:rsid w:val="007772D6"/>
    <w:rsid w:val="007808F9"/>
    <w:rsid w:val="00782BE8"/>
    <w:rsid w:val="00783C5B"/>
    <w:rsid w:val="00784CEB"/>
    <w:rsid w:val="00785112"/>
    <w:rsid w:val="00785198"/>
    <w:rsid w:val="00785B95"/>
    <w:rsid w:val="0078750F"/>
    <w:rsid w:val="00791127"/>
    <w:rsid w:val="00793198"/>
    <w:rsid w:val="007936F8"/>
    <w:rsid w:val="00794CF9"/>
    <w:rsid w:val="00795160"/>
    <w:rsid w:val="007970AA"/>
    <w:rsid w:val="00797652"/>
    <w:rsid w:val="007A0383"/>
    <w:rsid w:val="007A1570"/>
    <w:rsid w:val="007A1F85"/>
    <w:rsid w:val="007A4095"/>
    <w:rsid w:val="007A411A"/>
    <w:rsid w:val="007A65A6"/>
    <w:rsid w:val="007B0678"/>
    <w:rsid w:val="007B1251"/>
    <w:rsid w:val="007B211D"/>
    <w:rsid w:val="007B31E2"/>
    <w:rsid w:val="007B40A8"/>
    <w:rsid w:val="007B4A12"/>
    <w:rsid w:val="007B5514"/>
    <w:rsid w:val="007B55A0"/>
    <w:rsid w:val="007B771E"/>
    <w:rsid w:val="007B7EBA"/>
    <w:rsid w:val="007C0500"/>
    <w:rsid w:val="007C6331"/>
    <w:rsid w:val="007C670F"/>
    <w:rsid w:val="007D3354"/>
    <w:rsid w:val="007D343E"/>
    <w:rsid w:val="007E43D8"/>
    <w:rsid w:val="007E757D"/>
    <w:rsid w:val="007E7A1C"/>
    <w:rsid w:val="007F26DD"/>
    <w:rsid w:val="007F2895"/>
    <w:rsid w:val="007F3576"/>
    <w:rsid w:val="007F3C9F"/>
    <w:rsid w:val="007F4463"/>
    <w:rsid w:val="007F514E"/>
    <w:rsid w:val="007F7051"/>
    <w:rsid w:val="0080004A"/>
    <w:rsid w:val="00800177"/>
    <w:rsid w:val="00800F56"/>
    <w:rsid w:val="008028BA"/>
    <w:rsid w:val="00804B27"/>
    <w:rsid w:val="00805052"/>
    <w:rsid w:val="00806339"/>
    <w:rsid w:val="00806B62"/>
    <w:rsid w:val="00812BB8"/>
    <w:rsid w:val="00813C55"/>
    <w:rsid w:val="00814533"/>
    <w:rsid w:val="00814BD0"/>
    <w:rsid w:val="00815383"/>
    <w:rsid w:val="0081640B"/>
    <w:rsid w:val="0081648C"/>
    <w:rsid w:val="00820386"/>
    <w:rsid w:val="008255D5"/>
    <w:rsid w:val="0082578C"/>
    <w:rsid w:val="008258ED"/>
    <w:rsid w:val="00826659"/>
    <w:rsid w:val="00826A98"/>
    <w:rsid w:val="00826EBA"/>
    <w:rsid w:val="0083072F"/>
    <w:rsid w:val="00830E91"/>
    <w:rsid w:val="00836009"/>
    <w:rsid w:val="00840E14"/>
    <w:rsid w:val="0084121E"/>
    <w:rsid w:val="0084249D"/>
    <w:rsid w:val="008425F5"/>
    <w:rsid w:val="008428B0"/>
    <w:rsid w:val="00843644"/>
    <w:rsid w:val="00844ABD"/>
    <w:rsid w:val="008464FE"/>
    <w:rsid w:val="00847E21"/>
    <w:rsid w:val="008503F9"/>
    <w:rsid w:val="00850FBE"/>
    <w:rsid w:val="00851102"/>
    <w:rsid w:val="008513C9"/>
    <w:rsid w:val="00852CFD"/>
    <w:rsid w:val="00853470"/>
    <w:rsid w:val="008543AC"/>
    <w:rsid w:val="00855DE7"/>
    <w:rsid w:val="008573CC"/>
    <w:rsid w:val="00860F42"/>
    <w:rsid w:val="008655E2"/>
    <w:rsid w:val="008670C7"/>
    <w:rsid w:val="0087237A"/>
    <w:rsid w:val="00872F5F"/>
    <w:rsid w:val="00873208"/>
    <w:rsid w:val="00874030"/>
    <w:rsid w:val="00876580"/>
    <w:rsid w:val="00876D08"/>
    <w:rsid w:val="0087781B"/>
    <w:rsid w:val="00877C28"/>
    <w:rsid w:val="008812DF"/>
    <w:rsid w:val="00883AD2"/>
    <w:rsid w:val="00885603"/>
    <w:rsid w:val="008875DC"/>
    <w:rsid w:val="00890697"/>
    <w:rsid w:val="00891455"/>
    <w:rsid w:val="00892235"/>
    <w:rsid w:val="00892BA1"/>
    <w:rsid w:val="00893E6A"/>
    <w:rsid w:val="008941E2"/>
    <w:rsid w:val="008946B4"/>
    <w:rsid w:val="00895990"/>
    <w:rsid w:val="008A2B3D"/>
    <w:rsid w:val="008A39C8"/>
    <w:rsid w:val="008A6C09"/>
    <w:rsid w:val="008A7175"/>
    <w:rsid w:val="008A7278"/>
    <w:rsid w:val="008B1FD1"/>
    <w:rsid w:val="008B22BD"/>
    <w:rsid w:val="008B25A5"/>
    <w:rsid w:val="008B3423"/>
    <w:rsid w:val="008B3A9F"/>
    <w:rsid w:val="008B41FF"/>
    <w:rsid w:val="008B6254"/>
    <w:rsid w:val="008C04F9"/>
    <w:rsid w:val="008C0BFC"/>
    <w:rsid w:val="008C1978"/>
    <w:rsid w:val="008C3625"/>
    <w:rsid w:val="008C53F0"/>
    <w:rsid w:val="008D0092"/>
    <w:rsid w:val="008D1E1C"/>
    <w:rsid w:val="008D1F9A"/>
    <w:rsid w:val="008D25D4"/>
    <w:rsid w:val="008D3C0C"/>
    <w:rsid w:val="008D4A27"/>
    <w:rsid w:val="008D51C1"/>
    <w:rsid w:val="008E0160"/>
    <w:rsid w:val="008E0D24"/>
    <w:rsid w:val="008E2521"/>
    <w:rsid w:val="008E4636"/>
    <w:rsid w:val="008E4654"/>
    <w:rsid w:val="008E71F1"/>
    <w:rsid w:val="008F038E"/>
    <w:rsid w:val="008F0A6A"/>
    <w:rsid w:val="008F1740"/>
    <w:rsid w:val="008F46B4"/>
    <w:rsid w:val="008F60E1"/>
    <w:rsid w:val="008F79A4"/>
    <w:rsid w:val="00900243"/>
    <w:rsid w:val="00900E87"/>
    <w:rsid w:val="00901CDA"/>
    <w:rsid w:val="0090529C"/>
    <w:rsid w:val="00906F7C"/>
    <w:rsid w:val="009110C9"/>
    <w:rsid w:val="00913A5F"/>
    <w:rsid w:val="00915418"/>
    <w:rsid w:val="00915940"/>
    <w:rsid w:val="00916863"/>
    <w:rsid w:val="0092082D"/>
    <w:rsid w:val="00920B3A"/>
    <w:rsid w:val="00923587"/>
    <w:rsid w:val="00923AC0"/>
    <w:rsid w:val="00924ED5"/>
    <w:rsid w:val="00924FD3"/>
    <w:rsid w:val="00930CBD"/>
    <w:rsid w:val="00931B1C"/>
    <w:rsid w:val="00933EDC"/>
    <w:rsid w:val="00934A1E"/>
    <w:rsid w:val="00935286"/>
    <w:rsid w:val="00935346"/>
    <w:rsid w:val="0093741C"/>
    <w:rsid w:val="00937C61"/>
    <w:rsid w:val="00937DB5"/>
    <w:rsid w:val="00940863"/>
    <w:rsid w:val="009426ED"/>
    <w:rsid w:val="009444C1"/>
    <w:rsid w:val="00944D3E"/>
    <w:rsid w:val="009473C5"/>
    <w:rsid w:val="009510B7"/>
    <w:rsid w:val="0095266C"/>
    <w:rsid w:val="009528B9"/>
    <w:rsid w:val="00953D08"/>
    <w:rsid w:val="009545ED"/>
    <w:rsid w:val="009546B2"/>
    <w:rsid w:val="00957103"/>
    <w:rsid w:val="00961173"/>
    <w:rsid w:val="00961A64"/>
    <w:rsid w:val="00961B04"/>
    <w:rsid w:val="00962939"/>
    <w:rsid w:val="00964963"/>
    <w:rsid w:val="00971687"/>
    <w:rsid w:val="00972846"/>
    <w:rsid w:val="00972EEC"/>
    <w:rsid w:val="0097504A"/>
    <w:rsid w:val="00976D69"/>
    <w:rsid w:val="009777A3"/>
    <w:rsid w:val="00977D96"/>
    <w:rsid w:val="00981420"/>
    <w:rsid w:val="00981C31"/>
    <w:rsid w:val="00982717"/>
    <w:rsid w:val="00990217"/>
    <w:rsid w:val="00993678"/>
    <w:rsid w:val="00993704"/>
    <w:rsid w:val="00995032"/>
    <w:rsid w:val="00995820"/>
    <w:rsid w:val="00995C0E"/>
    <w:rsid w:val="009964AA"/>
    <w:rsid w:val="00997D08"/>
    <w:rsid w:val="009A3B6B"/>
    <w:rsid w:val="009B07BA"/>
    <w:rsid w:val="009B10B8"/>
    <w:rsid w:val="009B255B"/>
    <w:rsid w:val="009B7872"/>
    <w:rsid w:val="009B7B61"/>
    <w:rsid w:val="009C008F"/>
    <w:rsid w:val="009C180F"/>
    <w:rsid w:val="009C4AA8"/>
    <w:rsid w:val="009D1A77"/>
    <w:rsid w:val="009D2029"/>
    <w:rsid w:val="009D2A2F"/>
    <w:rsid w:val="009D3ADE"/>
    <w:rsid w:val="009D595B"/>
    <w:rsid w:val="009D75B4"/>
    <w:rsid w:val="009E0BF7"/>
    <w:rsid w:val="009E0FC3"/>
    <w:rsid w:val="009E1181"/>
    <w:rsid w:val="009E266E"/>
    <w:rsid w:val="009E31F3"/>
    <w:rsid w:val="009E397C"/>
    <w:rsid w:val="009E5879"/>
    <w:rsid w:val="009F0CB6"/>
    <w:rsid w:val="009F1BBF"/>
    <w:rsid w:val="009F2ACA"/>
    <w:rsid w:val="009F2EA1"/>
    <w:rsid w:val="009F4941"/>
    <w:rsid w:val="009F5B03"/>
    <w:rsid w:val="009F627C"/>
    <w:rsid w:val="009F685C"/>
    <w:rsid w:val="009F6CE6"/>
    <w:rsid w:val="00A00802"/>
    <w:rsid w:val="00A00DD9"/>
    <w:rsid w:val="00A00FBC"/>
    <w:rsid w:val="00A02171"/>
    <w:rsid w:val="00A026CC"/>
    <w:rsid w:val="00A02ABC"/>
    <w:rsid w:val="00A0370D"/>
    <w:rsid w:val="00A0463E"/>
    <w:rsid w:val="00A04790"/>
    <w:rsid w:val="00A054C0"/>
    <w:rsid w:val="00A069BE"/>
    <w:rsid w:val="00A078E5"/>
    <w:rsid w:val="00A07A04"/>
    <w:rsid w:val="00A127D3"/>
    <w:rsid w:val="00A13F11"/>
    <w:rsid w:val="00A1621D"/>
    <w:rsid w:val="00A16C77"/>
    <w:rsid w:val="00A16C90"/>
    <w:rsid w:val="00A20510"/>
    <w:rsid w:val="00A21443"/>
    <w:rsid w:val="00A2300A"/>
    <w:rsid w:val="00A234DB"/>
    <w:rsid w:val="00A24478"/>
    <w:rsid w:val="00A26D0D"/>
    <w:rsid w:val="00A272F3"/>
    <w:rsid w:val="00A27C16"/>
    <w:rsid w:val="00A32692"/>
    <w:rsid w:val="00A326CC"/>
    <w:rsid w:val="00A33E02"/>
    <w:rsid w:val="00A35093"/>
    <w:rsid w:val="00A357E2"/>
    <w:rsid w:val="00A35CD4"/>
    <w:rsid w:val="00A363A9"/>
    <w:rsid w:val="00A378D4"/>
    <w:rsid w:val="00A415F8"/>
    <w:rsid w:val="00A423E1"/>
    <w:rsid w:val="00A43BAB"/>
    <w:rsid w:val="00A450DA"/>
    <w:rsid w:val="00A474BA"/>
    <w:rsid w:val="00A503D3"/>
    <w:rsid w:val="00A60EC6"/>
    <w:rsid w:val="00A62EC8"/>
    <w:rsid w:val="00A6381E"/>
    <w:rsid w:val="00A65431"/>
    <w:rsid w:val="00A654E8"/>
    <w:rsid w:val="00A6770C"/>
    <w:rsid w:val="00A67988"/>
    <w:rsid w:val="00A70F53"/>
    <w:rsid w:val="00A73FDA"/>
    <w:rsid w:val="00A7444B"/>
    <w:rsid w:val="00A755A1"/>
    <w:rsid w:val="00A87759"/>
    <w:rsid w:val="00A87F0B"/>
    <w:rsid w:val="00A903F2"/>
    <w:rsid w:val="00A91E2D"/>
    <w:rsid w:val="00A92CE5"/>
    <w:rsid w:val="00A933CF"/>
    <w:rsid w:val="00A94A66"/>
    <w:rsid w:val="00A96044"/>
    <w:rsid w:val="00A977F9"/>
    <w:rsid w:val="00AA015F"/>
    <w:rsid w:val="00AA0BE4"/>
    <w:rsid w:val="00AA2A9F"/>
    <w:rsid w:val="00AA37A2"/>
    <w:rsid w:val="00AA5298"/>
    <w:rsid w:val="00AA5A72"/>
    <w:rsid w:val="00AA5F0C"/>
    <w:rsid w:val="00AA678A"/>
    <w:rsid w:val="00AA69B7"/>
    <w:rsid w:val="00AA69C4"/>
    <w:rsid w:val="00AA6C9B"/>
    <w:rsid w:val="00AB2B47"/>
    <w:rsid w:val="00AB5A03"/>
    <w:rsid w:val="00AC0CDB"/>
    <w:rsid w:val="00AC1FD4"/>
    <w:rsid w:val="00AC277F"/>
    <w:rsid w:val="00AC37AC"/>
    <w:rsid w:val="00AC49B3"/>
    <w:rsid w:val="00AC7140"/>
    <w:rsid w:val="00AC7E7F"/>
    <w:rsid w:val="00AD1D06"/>
    <w:rsid w:val="00AD61AF"/>
    <w:rsid w:val="00AE2235"/>
    <w:rsid w:val="00AE3040"/>
    <w:rsid w:val="00AE31A6"/>
    <w:rsid w:val="00AE44C6"/>
    <w:rsid w:val="00AE46B7"/>
    <w:rsid w:val="00AE4921"/>
    <w:rsid w:val="00AE5B2C"/>
    <w:rsid w:val="00AF2E0A"/>
    <w:rsid w:val="00AF461A"/>
    <w:rsid w:val="00AF4A95"/>
    <w:rsid w:val="00AF4E9D"/>
    <w:rsid w:val="00AF5ACF"/>
    <w:rsid w:val="00AF6806"/>
    <w:rsid w:val="00AF75E2"/>
    <w:rsid w:val="00AF76F4"/>
    <w:rsid w:val="00AF7902"/>
    <w:rsid w:val="00B00253"/>
    <w:rsid w:val="00B00E72"/>
    <w:rsid w:val="00B012CF"/>
    <w:rsid w:val="00B0310A"/>
    <w:rsid w:val="00B04420"/>
    <w:rsid w:val="00B069A3"/>
    <w:rsid w:val="00B06C86"/>
    <w:rsid w:val="00B1009E"/>
    <w:rsid w:val="00B15B68"/>
    <w:rsid w:val="00B168AC"/>
    <w:rsid w:val="00B201B0"/>
    <w:rsid w:val="00B230D3"/>
    <w:rsid w:val="00B27011"/>
    <w:rsid w:val="00B27B46"/>
    <w:rsid w:val="00B301BB"/>
    <w:rsid w:val="00B30899"/>
    <w:rsid w:val="00B32870"/>
    <w:rsid w:val="00B337C5"/>
    <w:rsid w:val="00B33A17"/>
    <w:rsid w:val="00B3450A"/>
    <w:rsid w:val="00B36346"/>
    <w:rsid w:val="00B37663"/>
    <w:rsid w:val="00B37823"/>
    <w:rsid w:val="00B409D6"/>
    <w:rsid w:val="00B4164B"/>
    <w:rsid w:val="00B43015"/>
    <w:rsid w:val="00B4378B"/>
    <w:rsid w:val="00B45AFE"/>
    <w:rsid w:val="00B4600F"/>
    <w:rsid w:val="00B50D0C"/>
    <w:rsid w:val="00B52706"/>
    <w:rsid w:val="00B52DB1"/>
    <w:rsid w:val="00B53161"/>
    <w:rsid w:val="00B53A08"/>
    <w:rsid w:val="00B5436C"/>
    <w:rsid w:val="00B61DD3"/>
    <w:rsid w:val="00B62B30"/>
    <w:rsid w:val="00B62C42"/>
    <w:rsid w:val="00B630B2"/>
    <w:rsid w:val="00B6384F"/>
    <w:rsid w:val="00B63A35"/>
    <w:rsid w:val="00B64465"/>
    <w:rsid w:val="00B65024"/>
    <w:rsid w:val="00B67864"/>
    <w:rsid w:val="00B67AE7"/>
    <w:rsid w:val="00B67B4E"/>
    <w:rsid w:val="00B67C8B"/>
    <w:rsid w:val="00B70782"/>
    <w:rsid w:val="00B7081F"/>
    <w:rsid w:val="00B70C72"/>
    <w:rsid w:val="00B70CB7"/>
    <w:rsid w:val="00B71100"/>
    <w:rsid w:val="00B72CF2"/>
    <w:rsid w:val="00B7400C"/>
    <w:rsid w:val="00B74988"/>
    <w:rsid w:val="00B770A1"/>
    <w:rsid w:val="00B8051B"/>
    <w:rsid w:val="00B830BE"/>
    <w:rsid w:val="00B8371A"/>
    <w:rsid w:val="00B8573E"/>
    <w:rsid w:val="00B85AA4"/>
    <w:rsid w:val="00B8709B"/>
    <w:rsid w:val="00B9009A"/>
    <w:rsid w:val="00B91B4A"/>
    <w:rsid w:val="00B93458"/>
    <w:rsid w:val="00B95165"/>
    <w:rsid w:val="00B95E61"/>
    <w:rsid w:val="00B97E4F"/>
    <w:rsid w:val="00BA153F"/>
    <w:rsid w:val="00BA1B16"/>
    <w:rsid w:val="00BA3480"/>
    <w:rsid w:val="00BA3FE1"/>
    <w:rsid w:val="00BA4433"/>
    <w:rsid w:val="00BA6140"/>
    <w:rsid w:val="00BA7ACD"/>
    <w:rsid w:val="00BB11B0"/>
    <w:rsid w:val="00BB2CB0"/>
    <w:rsid w:val="00BB2DF6"/>
    <w:rsid w:val="00BB2F90"/>
    <w:rsid w:val="00BB5078"/>
    <w:rsid w:val="00BB5445"/>
    <w:rsid w:val="00BB5A13"/>
    <w:rsid w:val="00BC2780"/>
    <w:rsid w:val="00BC371E"/>
    <w:rsid w:val="00BC374D"/>
    <w:rsid w:val="00BC558A"/>
    <w:rsid w:val="00BC6533"/>
    <w:rsid w:val="00BC6E23"/>
    <w:rsid w:val="00BC782D"/>
    <w:rsid w:val="00BD1395"/>
    <w:rsid w:val="00BD26C6"/>
    <w:rsid w:val="00BD2B3F"/>
    <w:rsid w:val="00BD3B95"/>
    <w:rsid w:val="00BD3F1A"/>
    <w:rsid w:val="00BD5462"/>
    <w:rsid w:val="00BD58FA"/>
    <w:rsid w:val="00BD6EF8"/>
    <w:rsid w:val="00BE1725"/>
    <w:rsid w:val="00BE2F9A"/>
    <w:rsid w:val="00BE6176"/>
    <w:rsid w:val="00BE703A"/>
    <w:rsid w:val="00BE79A6"/>
    <w:rsid w:val="00BE7A3A"/>
    <w:rsid w:val="00BE7DE5"/>
    <w:rsid w:val="00BF27A0"/>
    <w:rsid w:val="00BF2E01"/>
    <w:rsid w:val="00BF3940"/>
    <w:rsid w:val="00BF62D3"/>
    <w:rsid w:val="00C00A0E"/>
    <w:rsid w:val="00C01A98"/>
    <w:rsid w:val="00C03700"/>
    <w:rsid w:val="00C10673"/>
    <w:rsid w:val="00C106AE"/>
    <w:rsid w:val="00C11471"/>
    <w:rsid w:val="00C117F7"/>
    <w:rsid w:val="00C12248"/>
    <w:rsid w:val="00C1250B"/>
    <w:rsid w:val="00C12F90"/>
    <w:rsid w:val="00C1338B"/>
    <w:rsid w:val="00C13C26"/>
    <w:rsid w:val="00C16D5D"/>
    <w:rsid w:val="00C21177"/>
    <w:rsid w:val="00C23A87"/>
    <w:rsid w:val="00C23ACE"/>
    <w:rsid w:val="00C245C6"/>
    <w:rsid w:val="00C26838"/>
    <w:rsid w:val="00C26FCD"/>
    <w:rsid w:val="00C3162C"/>
    <w:rsid w:val="00C331BD"/>
    <w:rsid w:val="00C33860"/>
    <w:rsid w:val="00C349D3"/>
    <w:rsid w:val="00C372C0"/>
    <w:rsid w:val="00C37670"/>
    <w:rsid w:val="00C42985"/>
    <w:rsid w:val="00C479D2"/>
    <w:rsid w:val="00C47DCE"/>
    <w:rsid w:val="00C50904"/>
    <w:rsid w:val="00C53520"/>
    <w:rsid w:val="00C54621"/>
    <w:rsid w:val="00C54D37"/>
    <w:rsid w:val="00C5548F"/>
    <w:rsid w:val="00C61966"/>
    <w:rsid w:val="00C6476F"/>
    <w:rsid w:val="00C679BE"/>
    <w:rsid w:val="00C7002F"/>
    <w:rsid w:val="00C7269D"/>
    <w:rsid w:val="00C7282C"/>
    <w:rsid w:val="00C74CB6"/>
    <w:rsid w:val="00C761F0"/>
    <w:rsid w:val="00C775D3"/>
    <w:rsid w:val="00C77A6E"/>
    <w:rsid w:val="00C80518"/>
    <w:rsid w:val="00C82490"/>
    <w:rsid w:val="00C86C54"/>
    <w:rsid w:val="00C91581"/>
    <w:rsid w:val="00C9186D"/>
    <w:rsid w:val="00C92A94"/>
    <w:rsid w:val="00C943F4"/>
    <w:rsid w:val="00C953CD"/>
    <w:rsid w:val="00C9750D"/>
    <w:rsid w:val="00CA0695"/>
    <w:rsid w:val="00CA1378"/>
    <w:rsid w:val="00CA1C72"/>
    <w:rsid w:val="00CA2401"/>
    <w:rsid w:val="00CA2CDB"/>
    <w:rsid w:val="00CA37DD"/>
    <w:rsid w:val="00CA3822"/>
    <w:rsid w:val="00CA4918"/>
    <w:rsid w:val="00CA534D"/>
    <w:rsid w:val="00CA6688"/>
    <w:rsid w:val="00CA6E30"/>
    <w:rsid w:val="00CA7A19"/>
    <w:rsid w:val="00CB0141"/>
    <w:rsid w:val="00CB1A9F"/>
    <w:rsid w:val="00CB4855"/>
    <w:rsid w:val="00CB656F"/>
    <w:rsid w:val="00CB730C"/>
    <w:rsid w:val="00CC13FC"/>
    <w:rsid w:val="00CC312C"/>
    <w:rsid w:val="00CC3DD8"/>
    <w:rsid w:val="00CC419C"/>
    <w:rsid w:val="00CC585E"/>
    <w:rsid w:val="00CC7D16"/>
    <w:rsid w:val="00CD15D0"/>
    <w:rsid w:val="00CD1F49"/>
    <w:rsid w:val="00CD2D53"/>
    <w:rsid w:val="00CD439A"/>
    <w:rsid w:val="00CD4858"/>
    <w:rsid w:val="00CD59A2"/>
    <w:rsid w:val="00CD59B5"/>
    <w:rsid w:val="00CE0DC2"/>
    <w:rsid w:val="00CE2B1E"/>
    <w:rsid w:val="00CE39B4"/>
    <w:rsid w:val="00CE43DE"/>
    <w:rsid w:val="00CE68B7"/>
    <w:rsid w:val="00CE79AA"/>
    <w:rsid w:val="00CE7C42"/>
    <w:rsid w:val="00CF0311"/>
    <w:rsid w:val="00CF371A"/>
    <w:rsid w:val="00CF70E3"/>
    <w:rsid w:val="00D02BF8"/>
    <w:rsid w:val="00D02CA3"/>
    <w:rsid w:val="00D03163"/>
    <w:rsid w:val="00D045C7"/>
    <w:rsid w:val="00D04BFB"/>
    <w:rsid w:val="00D060BC"/>
    <w:rsid w:val="00D06847"/>
    <w:rsid w:val="00D06E71"/>
    <w:rsid w:val="00D07D74"/>
    <w:rsid w:val="00D07F79"/>
    <w:rsid w:val="00D1311A"/>
    <w:rsid w:val="00D139D2"/>
    <w:rsid w:val="00D13ECD"/>
    <w:rsid w:val="00D14586"/>
    <w:rsid w:val="00D15D26"/>
    <w:rsid w:val="00D15DC7"/>
    <w:rsid w:val="00D208CD"/>
    <w:rsid w:val="00D2127E"/>
    <w:rsid w:val="00D21D80"/>
    <w:rsid w:val="00D2255D"/>
    <w:rsid w:val="00D22E79"/>
    <w:rsid w:val="00D23CFF"/>
    <w:rsid w:val="00D25AEA"/>
    <w:rsid w:val="00D26ED6"/>
    <w:rsid w:val="00D30657"/>
    <w:rsid w:val="00D30A65"/>
    <w:rsid w:val="00D31822"/>
    <w:rsid w:val="00D31A1B"/>
    <w:rsid w:val="00D33579"/>
    <w:rsid w:val="00D33F94"/>
    <w:rsid w:val="00D35F1E"/>
    <w:rsid w:val="00D3740C"/>
    <w:rsid w:val="00D416EB"/>
    <w:rsid w:val="00D429DE"/>
    <w:rsid w:val="00D44213"/>
    <w:rsid w:val="00D44647"/>
    <w:rsid w:val="00D4586E"/>
    <w:rsid w:val="00D45CE0"/>
    <w:rsid w:val="00D51E2F"/>
    <w:rsid w:val="00D54462"/>
    <w:rsid w:val="00D55B6A"/>
    <w:rsid w:val="00D55D8D"/>
    <w:rsid w:val="00D56D05"/>
    <w:rsid w:val="00D56FD6"/>
    <w:rsid w:val="00D576C2"/>
    <w:rsid w:val="00D627C7"/>
    <w:rsid w:val="00D6529B"/>
    <w:rsid w:val="00D66280"/>
    <w:rsid w:val="00D67338"/>
    <w:rsid w:val="00D67ED4"/>
    <w:rsid w:val="00D71662"/>
    <w:rsid w:val="00D73529"/>
    <w:rsid w:val="00D77A05"/>
    <w:rsid w:val="00D81A0C"/>
    <w:rsid w:val="00D91700"/>
    <w:rsid w:val="00D94429"/>
    <w:rsid w:val="00D94BCB"/>
    <w:rsid w:val="00D974B6"/>
    <w:rsid w:val="00DA1EBD"/>
    <w:rsid w:val="00DA2304"/>
    <w:rsid w:val="00DA34F8"/>
    <w:rsid w:val="00DA36FD"/>
    <w:rsid w:val="00DA3FE4"/>
    <w:rsid w:val="00DA40CD"/>
    <w:rsid w:val="00DA498D"/>
    <w:rsid w:val="00DA63D9"/>
    <w:rsid w:val="00DA789A"/>
    <w:rsid w:val="00DA7BDA"/>
    <w:rsid w:val="00DB284F"/>
    <w:rsid w:val="00DB36CC"/>
    <w:rsid w:val="00DB3BC6"/>
    <w:rsid w:val="00DB5174"/>
    <w:rsid w:val="00DB6198"/>
    <w:rsid w:val="00DB65C4"/>
    <w:rsid w:val="00DB6D0E"/>
    <w:rsid w:val="00DC03D3"/>
    <w:rsid w:val="00DC12D9"/>
    <w:rsid w:val="00DC17FA"/>
    <w:rsid w:val="00DC2B9C"/>
    <w:rsid w:val="00DC2C1D"/>
    <w:rsid w:val="00DC37BC"/>
    <w:rsid w:val="00DC3CDB"/>
    <w:rsid w:val="00DC4364"/>
    <w:rsid w:val="00DC6BF8"/>
    <w:rsid w:val="00DC6E6E"/>
    <w:rsid w:val="00DD0477"/>
    <w:rsid w:val="00DD07FE"/>
    <w:rsid w:val="00DD0A82"/>
    <w:rsid w:val="00DD0FFE"/>
    <w:rsid w:val="00DD1396"/>
    <w:rsid w:val="00DD365E"/>
    <w:rsid w:val="00DD370E"/>
    <w:rsid w:val="00DD4739"/>
    <w:rsid w:val="00DD5E9F"/>
    <w:rsid w:val="00DD646C"/>
    <w:rsid w:val="00DD694E"/>
    <w:rsid w:val="00DD756D"/>
    <w:rsid w:val="00DD7C75"/>
    <w:rsid w:val="00DE0CA3"/>
    <w:rsid w:val="00DE0ED7"/>
    <w:rsid w:val="00DE10B3"/>
    <w:rsid w:val="00DE1A1D"/>
    <w:rsid w:val="00DE1FFC"/>
    <w:rsid w:val="00DE234A"/>
    <w:rsid w:val="00DE2E93"/>
    <w:rsid w:val="00DE4C10"/>
    <w:rsid w:val="00DE5EAB"/>
    <w:rsid w:val="00DE67C9"/>
    <w:rsid w:val="00DE6A74"/>
    <w:rsid w:val="00DE6C2A"/>
    <w:rsid w:val="00DF1047"/>
    <w:rsid w:val="00DF1759"/>
    <w:rsid w:val="00DF1DD1"/>
    <w:rsid w:val="00DF29CE"/>
    <w:rsid w:val="00DF2B8D"/>
    <w:rsid w:val="00DF3D5A"/>
    <w:rsid w:val="00DF4D7E"/>
    <w:rsid w:val="00E0090E"/>
    <w:rsid w:val="00E03FC6"/>
    <w:rsid w:val="00E046D6"/>
    <w:rsid w:val="00E050F7"/>
    <w:rsid w:val="00E057D0"/>
    <w:rsid w:val="00E05A17"/>
    <w:rsid w:val="00E06751"/>
    <w:rsid w:val="00E10C56"/>
    <w:rsid w:val="00E10F7E"/>
    <w:rsid w:val="00E11C5F"/>
    <w:rsid w:val="00E11FC4"/>
    <w:rsid w:val="00E123B5"/>
    <w:rsid w:val="00E12E0E"/>
    <w:rsid w:val="00E15391"/>
    <w:rsid w:val="00E17101"/>
    <w:rsid w:val="00E217D6"/>
    <w:rsid w:val="00E2222F"/>
    <w:rsid w:val="00E2374E"/>
    <w:rsid w:val="00E244CA"/>
    <w:rsid w:val="00E25081"/>
    <w:rsid w:val="00E25719"/>
    <w:rsid w:val="00E301D8"/>
    <w:rsid w:val="00E3380F"/>
    <w:rsid w:val="00E34393"/>
    <w:rsid w:val="00E34FF2"/>
    <w:rsid w:val="00E35007"/>
    <w:rsid w:val="00E35013"/>
    <w:rsid w:val="00E405A4"/>
    <w:rsid w:val="00E40AE5"/>
    <w:rsid w:val="00E41388"/>
    <w:rsid w:val="00E4563B"/>
    <w:rsid w:val="00E52ED8"/>
    <w:rsid w:val="00E57CC2"/>
    <w:rsid w:val="00E60967"/>
    <w:rsid w:val="00E61921"/>
    <w:rsid w:val="00E61BB4"/>
    <w:rsid w:val="00E62021"/>
    <w:rsid w:val="00E623A3"/>
    <w:rsid w:val="00E62935"/>
    <w:rsid w:val="00E65F3D"/>
    <w:rsid w:val="00E66A7A"/>
    <w:rsid w:val="00E66A96"/>
    <w:rsid w:val="00E66E66"/>
    <w:rsid w:val="00E67639"/>
    <w:rsid w:val="00E70574"/>
    <w:rsid w:val="00E72567"/>
    <w:rsid w:val="00E72782"/>
    <w:rsid w:val="00E746BB"/>
    <w:rsid w:val="00E74D7E"/>
    <w:rsid w:val="00E75896"/>
    <w:rsid w:val="00E759EC"/>
    <w:rsid w:val="00E76A3B"/>
    <w:rsid w:val="00E77570"/>
    <w:rsid w:val="00E77763"/>
    <w:rsid w:val="00E77AEF"/>
    <w:rsid w:val="00E809B4"/>
    <w:rsid w:val="00E8197F"/>
    <w:rsid w:val="00E82F18"/>
    <w:rsid w:val="00E8522D"/>
    <w:rsid w:val="00E856B6"/>
    <w:rsid w:val="00E85A25"/>
    <w:rsid w:val="00E920C0"/>
    <w:rsid w:val="00E9689A"/>
    <w:rsid w:val="00E96B69"/>
    <w:rsid w:val="00EA07FD"/>
    <w:rsid w:val="00EA0C9D"/>
    <w:rsid w:val="00EA5202"/>
    <w:rsid w:val="00EA59B5"/>
    <w:rsid w:val="00EA64CA"/>
    <w:rsid w:val="00EA7CBB"/>
    <w:rsid w:val="00EB088E"/>
    <w:rsid w:val="00EB5A66"/>
    <w:rsid w:val="00EC1BB3"/>
    <w:rsid w:val="00EC3398"/>
    <w:rsid w:val="00EC4CFD"/>
    <w:rsid w:val="00EC5313"/>
    <w:rsid w:val="00EC6352"/>
    <w:rsid w:val="00EC7ACC"/>
    <w:rsid w:val="00ED1E6E"/>
    <w:rsid w:val="00ED4153"/>
    <w:rsid w:val="00ED452D"/>
    <w:rsid w:val="00ED64E6"/>
    <w:rsid w:val="00EE134C"/>
    <w:rsid w:val="00EE2FBD"/>
    <w:rsid w:val="00EE328D"/>
    <w:rsid w:val="00EE3D86"/>
    <w:rsid w:val="00EE3E3B"/>
    <w:rsid w:val="00EE7335"/>
    <w:rsid w:val="00EE7772"/>
    <w:rsid w:val="00EF0E36"/>
    <w:rsid w:val="00EF1234"/>
    <w:rsid w:val="00EF1D8A"/>
    <w:rsid w:val="00EF3D27"/>
    <w:rsid w:val="00EF4C27"/>
    <w:rsid w:val="00EF5525"/>
    <w:rsid w:val="00EF66EC"/>
    <w:rsid w:val="00EF7A37"/>
    <w:rsid w:val="00EF7CD0"/>
    <w:rsid w:val="00F019FD"/>
    <w:rsid w:val="00F02085"/>
    <w:rsid w:val="00F0209B"/>
    <w:rsid w:val="00F057B4"/>
    <w:rsid w:val="00F06CED"/>
    <w:rsid w:val="00F10F50"/>
    <w:rsid w:val="00F132B1"/>
    <w:rsid w:val="00F13AD0"/>
    <w:rsid w:val="00F14252"/>
    <w:rsid w:val="00F15681"/>
    <w:rsid w:val="00F15A0C"/>
    <w:rsid w:val="00F21054"/>
    <w:rsid w:val="00F21CB7"/>
    <w:rsid w:val="00F247F3"/>
    <w:rsid w:val="00F26A1D"/>
    <w:rsid w:val="00F27BD1"/>
    <w:rsid w:val="00F3105D"/>
    <w:rsid w:val="00F31914"/>
    <w:rsid w:val="00F35452"/>
    <w:rsid w:val="00F36E15"/>
    <w:rsid w:val="00F37E14"/>
    <w:rsid w:val="00F37F4A"/>
    <w:rsid w:val="00F4046A"/>
    <w:rsid w:val="00F40C78"/>
    <w:rsid w:val="00F440CC"/>
    <w:rsid w:val="00F50EE2"/>
    <w:rsid w:val="00F53696"/>
    <w:rsid w:val="00F53EC2"/>
    <w:rsid w:val="00F5537A"/>
    <w:rsid w:val="00F553EF"/>
    <w:rsid w:val="00F55A61"/>
    <w:rsid w:val="00F55C2D"/>
    <w:rsid w:val="00F579AD"/>
    <w:rsid w:val="00F60DE2"/>
    <w:rsid w:val="00F62932"/>
    <w:rsid w:val="00F636CB"/>
    <w:rsid w:val="00F66BFD"/>
    <w:rsid w:val="00F675DF"/>
    <w:rsid w:val="00F719ED"/>
    <w:rsid w:val="00F72DDD"/>
    <w:rsid w:val="00F73E4F"/>
    <w:rsid w:val="00F757DE"/>
    <w:rsid w:val="00F77608"/>
    <w:rsid w:val="00F8179A"/>
    <w:rsid w:val="00F81E94"/>
    <w:rsid w:val="00F82E99"/>
    <w:rsid w:val="00F8353C"/>
    <w:rsid w:val="00F849BB"/>
    <w:rsid w:val="00F853A8"/>
    <w:rsid w:val="00F85512"/>
    <w:rsid w:val="00F856FD"/>
    <w:rsid w:val="00F85EDF"/>
    <w:rsid w:val="00F904B9"/>
    <w:rsid w:val="00F91898"/>
    <w:rsid w:val="00F92544"/>
    <w:rsid w:val="00F93F18"/>
    <w:rsid w:val="00F94928"/>
    <w:rsid w:val="00F95ADD"/>
    <w:rsid w:val="00F95CDE"/>
    <w:rsid w:val="00F96640"/>
    <w:rsid w:val="00F96D1C"/>
    <w:rsid w:val="00FA1051"/>
    <w:rsid w:val="00FA20FB"/>
    <w:rsid w:val="00FA4C0A"/>
    <w:rsid w:val="00FA4D7B"/>
    <w:rsid w:val="00FA5847"/>
    <w:rsid w:val="00FB060A"/>
    <w:rsid w:val="00FB245E"/>
    <w:rsid w:val="00FB4991"/>
    <w:rsid w:val="00FB753F"/>
    <w:rsid w:val="00FB75D7"/>
    <w:rsid w:val="00FC249D"/>
    <w:rsid w:val="00FC4354"/>
    <w:rsid w:val="00FC443C"/>
    <w:rsid w:val="00FC53A0"/>
    <w:rsid w:val="00FD0DA8"/>
    <w:rsid w:val="00FD308E"/>
    <w:rsid w:val="00FD3390"/>
    <w:rsid w:val="00FD391C"/>
    <w:rsid w:val="00FD76BE"/>
    <w:rsid w:val="00FD77D5"/>
    <w:rsid w:val="00FE1B62"/>
    <w:rsid w:val="00FE2782"/>
    <w:rsid w:val="00FE31AC"/>
    <w:rsid w:val="00FE4C68"/>
    <w:rsid w:val="00FE55EC"/>
    <w:rsid w:val="00FE7816"/>
    <w:rsid w:val="00FF2143"/>
    <w:rsid w:val="00FF24C3"/>
    <w:rsid w:val="00FF39F7"/>
    <w:rsid w:val="00FF3C0B"/>
    <w:rsid w:val="00FF5366"/>
    <w:rsid w:val="00FF5FB9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  <o:entry new="9" old="8"/>
        <o:entry new="10" old="9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297A"/>
    <w:pPr>
      <w:ind w:left="720"/>
      <w:contextualSpacing/>
    </w:pPr>
  </w:style>
  <w:style w:type="paragraph" w:styleId="NoSpacing">
    <w:name w:val="No Spacing"/>
    <w:uiPriority w:val="1"/>
    <w:qFormat/>
    <w:rsid w:val="0024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05FA7"/>
    <w:pPr>
      <w:spacing w:after="0" w:line="36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05FA7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1B"/>
  </w:style>
  <w:style w:type="paragraph" w:styleId="Footer">
    <w:name w:val="footer"/>
    <w:basedOn w:val="Normal"/>
    <w:link w:val="FooterChar"/>
    <w:uiPriority w:val="99"/>
    <w:unhideWhenUsed/>
    <w:rsid w:val="00B8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1B"/>
  </w:style>
  <w:style w:type="numbering" w:customStyle="1" w:styleId="Style1">
    <w:name w:val="Style1"/>
    <w:uiPriority w:val="99"/>
    <w:rsid w:val="00D045C7"/>
    <w:pPr>
      <w:numPr>
        <w:numId w:val="3"/>
      </w:numPr>
    </w:pPr>
  </w:style>
  <w:style w:type="table" w:styleId="TableGrid">
    <w:name w:val="Table Grid"/>
    <w:basedOn w:val="TableNormal"/>
    <w:uiPriority w:val="99"/>
    <w:rsid w:val="00D04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206C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06CE7"/>
  </w:style>
  <w:style w:type="character" w:styleId="Hyperlink">
    <w:name w:val="Hyperlink"/>
    <w:basedOn w:val="DefaultParagraphFont"/>
    <w:rsid w:val="00206CE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15681"/>
    <w:rPr>
      <w:color w:val="808080"/>
    </w:rPr>
  </w:style>
  <w:style w:type="paragraph" w:styleId="NormalWeb">
    <w:name w:val="Normal (Web)"/>
    <w:basedOn w:val="Normal"/>
    <w:uiPriority w:val="99"/>
    <w:unhideWhenUsed/>
    <w:rsid w:val="00DA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3696"/>
  </w:style>
  <w:style w:type="paragraph" w:customStyle="1" w:styleId="Judul">
    <w:name w:val="Judul"/>
    <w:basedOn w:val="ListParagraph"/>
    <w:link w:val="JudulChar"/>
    <w:rsid w:val="00F53696"/>
    <w:pPr>
      <w:numPr>
        <w:numId w:val="9"/>
      </w:numPr>
      <w:spacing w:after="0" w:line="240" w:lineRule="auto"/>
    </w:pPr>
    <w:rPr>
      <w:rFonts w:eastAsia="Times New Roman" w:cs="Times New Roman"/>
      <w:b/>
      <w:sz w:val="24"/>
      <w:szCs w:val="24"/>
      <w:lang w:val="en-GB" w:eastAsia="en-GB"/>
    </w:rPr>
  </w:style>
  <w:style w:type="character" w:customStyle="1" w:styleId="JudulChar">
    <w:name w:val="Judul Char"/>
    <w:basedOn w:val="ListParagraphChar"/>
    <w:link w:val="Judul"/>
    <w:locked/>
    <w:rsid w:val="00F53696"/>
    <w:rPr>
      <w:rFonts w:eastAsia="Times New Roman" w:cs="Times New Roman"/>
      <w:b/>
      <w:sz w:val="24"/>
      <w:szCs w:val="24"/>
      <w:lang w:val="en-GB" w:eastAsia="en-GB"/>
    </w:rPr>
  </w:style>
  <w:style w:type="table" w:styleId="LightGrid-Accent4">
    <w:name w:val="Light Grid Accent 4"/>
    <w:basedOn w:val="TableNormal"/>
    <w:uiPriority w:val="62"/>
    <w:rsid w:val="00C10673"/>
    <w:pPr>
      <w:spacing w:after="0" w:line="240" w:lineRule="auto"/>
    </w:pPr>
    <w:rPr>
      <w:rFonts w:eastAsia="Times New Roman" w:cs="Calibri"/>
      <w:lang w:val="id-ID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Default">
    <w:name w:val="Default"/>
    <w:rsid w:val="00610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3A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3A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3A87"/>
    <w:rPr>
      <w:vertAlign w:val="superscript"/>
    </w:rPr>
  </w:style>
  <w:style w:type="character" w:customStyle="1" w:styleId="hps">
    <w:name w:val="hps"/>
    <w:basedOn w:val="DefaultParagraphFont"/>
    <w:rsid w:val="00773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2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2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0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19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2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9614-1EB6-48B6-A61A-5A05BAF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asus</cp:lastModifiedBy>
  <cp:revision>64</cp:revision>
  <cp:lastPrinted>2015-05-09T03:53:00Z</cp:lastPrinted>
  <dcterms:created xsi:type="dcterms:W3CDTF">2015-02-25T23:50:00Z</dcterms:created>
  <dcterms:modified xsi:type="dcterms:W3CDTF">2015-05-18T04:45:00Z</dcterms:modified>
</cp:coreProperties>
</file>