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F33" w:rsidRDefault="00214F33" w:rsidP="00214F3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A13685" w:rsidRPr="002E054D" w:rsidRDefault="00A13685" w:rsidP="00214F33">
      <w:pPr>
        <w:spacing w:line="240" w:lineRule="auto"/>
        <w:jc w:val="center"/>
        <w:rPr>
          <w:rFonts w:ascii="Times New Roman" w:hAnsi="Times New Roman" w:cs="Times New Roman"/>
          <w:b/>
          <w:sz w:val="28"/>
          <w:szCs w:val="28"/>
        </w:rPr>
      </w:pPr>
      <w:r w:rsidRPr="002E054D">
        <w:rPr>
          <w:rFonts w:ascii="Times New Roman" w:hAnsi="Times New Roman" w:cs="Times New Roman"/>
          <w:b/>
          <w:sz w:val="28"/>
          <w:szCs w:val="28"/>
        </w:rPr>
        <w:t xml:space="preserve">DESKRIPSI UMUM </w:t>
      </w:r>
      <w:r w:rsidR="007A197A" w:rsidRPr="002E054D">
        <w:rPr>
          <w:rFonts w:ascii="Times New Roman" w:hAnsi="Times New Roman" w:cs="Times New Roman"/>
          <w:b/>
          <w:sz w:val="28"/>
          <w:szCs w:val="28"/>
        </w:rPr>
        <w:t>PRIVATE MILITARY COMPANY</w:t>
      </w:r>
      <w:r w:rsidRPr="002E054D">
        <w:rPr>
          <w:rFonts w:ascii="Times New Roman" w:hAnsi="Times New Roman" w:cs="Times New Roman"/>
          <w:b/>
          <w:sz w:val="28"/>
          <w:szCs w:val="28"/>
        </w:rPr>
        <w:t xml:space="preserve"> DAN SEPAK TERJANG VINNELL CORPORATION</w:t>
      </w:r>
    </w:p>
    <w:p w:rsidR="00851AD4" w:rsidRPr="002E054D" w:rsidRDefault="00851AD4" w:rsidP="00851AD4">
      <w:pPr>
        <w:spacing w:line="240" w:lineRule="auto"/>
        <w:jc w:val="center"/>
        <w:rPr>
          <w:rFonts w:ascii="Times New Roman" w:hAnsi="Times New Roman" w:cs="Times New Roman"/>
          <w:b/>
          <w:sz w:val="28"/>
          <w:szCs w:val="28"/>
        </w:rPr>
      </w:pPr>
    </w:p>
    <w:p w:rsidR="00A13685" w:rsidRPr="002E054D" w:rsidRDefault="00A13685" w:rsidP="00851AD4">
      <w:pPr>
        <w:spacing w:line="240" w:lineRule="auto"/>
        <w:jc w:val="right"/>
        <w:rPr>
          <w:rFonts w:ascii="Times New Roman" w:hAnsi="Times New Roman" w:cs="Times New Roman"/>
          <w:i/>
          <w:iCs/>
          <w:sz w:val="20"/>
          <w:szCs w:val="20"/>
          <w:shd w:val="clear" w:color="auto" w:fill="FFFFFF"/>
        </w:rPr>
      </w:pPr>
      <w:r w:rsidRPr="002E054D">
        <w:rPr>
          <w:rFonts w:ascii="Times New Roman" w:hAnsi="Times New Roman" w:cs="Times New Roman"/>
          <w:i/>
          <w:iCs/>
          <w:sz w:val="20"/>
          <w:szCs w:val="20"/>
          <w:shd w:val="clear" w:color="auto" w:fill="FFFFFF"/>
        </w:rPr>
        <w:t>“</w:t>
      </w:r>
      <w:r w:rsidR="009778B9" w:rsidRPr="002E054D">
        <w:rPr>
          <w:rFonts w:ascii="Times New Roman" w:hAnsi="Times New Roman" w:cs="Times New Roman"/>
          <w:i/>
          <w:iCs/>
          <w:sz w:val="20"/>
          <w:szCs w:val="20"/>
          <w:shd w:val="clear" w:color="auto" w:fill="FFFFFF"/>
        </w:rPr>
        <w:t>...if one holds his state on the basis of mercenary arms, he will never be firm or secure</w:t>
      </w:r>
      <w:r w:rsidRPr="002E054D">
        <w:rPr>
          <w:rFonts w:ascii="Times New Roman" w:hAnsi="Times New Roman" w:cs="Times New Roman"/>
          <w:i/>
          <w:iCs/>
          <w:sz w:val="20"/>
          <w:szCs w:val="20"/>
          <w:shd w:val="clear" w:color="auto" w:fill="FFFFFF"/>
        </w:rPr>
        <w:t>”</w:t>
      </w:r>
    </w:p>
    <w:p w:rsidR="009778B9" w:rsidRPr="002E054D" w:rsidRDefault="00A13685" w:rsidP="00851AD4">
      <w:pPr>
        <w:spacing w:line="240" w:lineRule="auto"/>
        <w:jc w:val="right"/>
        <w:rPr>
          <w:rFonts w:ascii="Times New Roman" w:hAnsi="Times New Roman" w:cs="Times New Roman"/>
          <w:i/>
          <w:iCs/>
          <w:sz w:val="20"/>
          <w:szCs w:val="20"/>
          <w:shd w:val="clear" w:color="auto" w:fill="FFFFFF"/>
        </w:rPr>
      </w:pPr>
      <w:r w:rsidRPr="002E054D">
        <w:rPr>
          <w:rFonts w:ascii="Times New Roman" w:hAnsi="Times New Roman" w:cs="Times New Roman"/>
          <w:i/>
          <w:iCs/>
          <w:sz w:val="20"/>
          <w:szCs w:val="20"/>
          <w:shd w:val="clear" w:color="auto" w:fill="FFFFFF"/>
        </w:rPr>
        <w:t>–</w:t>
      </w:r>
      <w:r w:rsidR="009778B9" w:rsidRPr="002E054D">
        <w:rPr>
          <w:rFonts w:ascii="Times New Roman" w:hAnsi="Times New Roman" w:cs="Times New Roman"/>
          <w:i/>
          <w:iCs/>
          <w:sz w:val="20"/>
          <w:szCs w:val="20"/>
          <w:shd w:val="clear" w:color="auto" w:fill="FFFFFF"/>
        </w:rPr>
        <w:t xml:space="preserve"> Machiavelli</w:t>
      </w:r>
    </w:p>
    <w:p w:rsidR="00851AD4" w:rsidRPr="002E054D" w:rsidRDefault="00851AD4" w:rsidP="0011596B">
      <w:pPr>
        <w:spacing w:line="480" w:lineRule="auto"/>
        <w:jc w:val="right"/>
        <w:rPr>
          <w:rFonts w:ascii="Times New Roman" w:hAnsi="Times New Roman" w:cs="Times New Roman"/>
          <w:i/>
          <w:iCs/>
          <w:sz w:val="20"/>
          <w:szCs w:val="20"/>
          <w:shd w:val="clear" w:color="auto" w:fill="FFFFFF"/>
        </w:rPr>
      </w:pPr>
    </w:p>
    <w:p w:rsidR="00A13685" w:rsidRPr="002E054D" w:rsidRDefault="00A13685" w:rsidP="00A13685">
      <w:pPr>
        <w:pStyle w:val="ListParagraph"/>
        <w:numPr>
          <w:ilvl w:val="0"/>
          <w:numId w:val="38"/>
        </w:numPr>
        <w:spacing w:line="480" w:lineRule="auto"/>
        <w:rPr>
          <w:rFonts w:ascii="Times New Roman" w:hAnsi="Times New Roman" w:cs="Times New Roman"/>
          <w:b/>
          <w:sz w:val="24"/>
          <w:szCs w:val="24"/>
        </w:rPr>
      </w:pPr>
      <w:r w:rsidRPr="002E054D">
        <w:rPr>
          <w:rFonts w:ascii="Times New Roman" w:hAnsi="Times New Roman" w:cs="Times New Roman"/>
          <w:b/>
          <w:sz w:val="24"/>
          <w:szCs w:val="24"/>
        </w:rPr>
        <w:t xml:space="preserve">Sejarah lahirnya </w:t>
      </w:r>
      <w:r w:rsidR="00867EAB">
        <w:rPr>
          <w:rFonts w:ascii="Times New Roman" w:hAnsi="Times New Roman" w:cs="Times New Roman"/>
          <w:b/>
          <w:sz w:val="24"/>
          <w:szCs w:val="24"/>
        </w:rPr>
        <w:t>Private Military C</w:t>
      </w:r>
      <w:r w:rsidR="007A197A" w:rsidRPr="002E054D">
        <w:rPr>
          <w:rFonts w:ascii="Times New Roman" w:hAnsi="Times New Roman" w:cs="Times New Roman"/>
          <w:b/>
          <w:sz w:val="24"/>
          <w:szCs w:val="24"/>
        </w:rPr>
        <w:t>ompany</w:t>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Kemunculan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tidak terlepas dari rangkaian evolusi keamanan</w:t>
      </w:r>
      <w:r w:rsidR="001C0881" w:rsidRPr="002E054D">
        <w:rPr>
          <w:rFonts w:ascii="Times New Roman" w:hAnsi="Times New Roman" w:cs="Times New Roman"/>
          <w:sz w:val="24"/>
          <w:szCs w:val="24"/>
        </w:rPr>
        <w:t>,</w:t>
      </w:r>
      <w:r w:rsidRPr="002E054D">
        <w:rPr>
          <w:rFonts w:ascii="Times New Roman" w:hAnsi="Times New Roman" w:cs="Times New Roman"/>
          <w:sz w:val="24"/>
          <w:szCs w:val="24"/>
        </w:rPr>
        <w:t xml:space="preserve"> dari sebelum munculnya istilah kedaulatan sebagai ciri modern batas wilayah hingga setelahnya, dari yang tanpa melibatkan teknologi tinggi </w:t>
      </w:r>
      <w:r w:rsidR="002361DC" w:rsidRPr="002E054D">
        <w:rPr>
          <w:rFonts w:ascii="Times New Roman" w:hAnsi="Times New Roman" w:cs="Times New Roman"/>
          <w:sz w:val="24"/>
          <w:szCs w:val="24"/>
        </w:rPr>
        <w:t xml:space="preserve">sama sekali </w:t>
      </w:r>
      <w:r w:rsidRPr="002E054D">
        <w:rPr>
          <w:rFonts w:ascii="Times New Roman" w:hAnsi="Times New Roman" w:cs="Times New Roman"/>
          <w:sz w:val="24"/>
          <w:szCs w:val="24"/>
        </w:rPr>
        <w:t xml:space="preserve">hingga serba canggih, dari </w:t>
      </w:r>
      <w:r w:rsidR="002361DC" w:rsidRPr="002E054D">
        <w:rPr>
          <w:rFonts w:ascii="Times New Roman" w:hAnsi="Times New Roman" w:cs="Times New Roman"/>
          <w:sz w:val="24"/>
          <w:szCs w:val="24"/>
        </w:rPr>
        <w:t xml:space="preserve">pengelolaan </w:t>
      </w:r>
      <w:r w:rsidRPr="002E054D">
        <w:rPr>
          <w:rFonts w:ascii="Times New Roman" w:hAnsi="Times New Roman" w:cs="Times New Roman"/>
          <w:sz w:val="24"/>
          <w:szCs w:val="24"/>
        </w:rPr>
        <w:t>yang  terkesan tertutup hingga terbuka, dari kumpulan orang-orang  yang dibayar untuk menjadi serdadu perang (</w:t>
      </w:r>
      <w:r w:rsidRPr="002E054D">
        <w:rPr>
          <w:rFonts w:ascii="Times New Roman" w:hAnsi="Times New Roman" w:cs="Times New Roman"/>
          <w:i/>
          <w:sz w:val="24"/>
          <w:szCs w:val="24"/>
        </w:rPr>
        <w:t>mercenaries</w:t>
      </w:r>
      <w:r w:rsidRPr="002E054D">
        <w:rPr>
          <w:rFonts w:ascii="Times New Roman" w:hAnsi="Times New Roman" w:cs="Times New Roman"/>
          <w:sz w:val="24"/>
          <w:szCs w:val="24"/>
        </w:rPr>
        <w:t xml:space="preserve"> atau tentara bayaran) hingga pelatihan operasi kemiliteran melibatkan teknologi canggih.</w:t>
      </w:r>
      <w:r w:rsidR="002361DC" w:rsidRPr="002E054D">
        <w:rPr>
          <w:rFonts w:ascii="Times New Roman" w:hAnsi="Times New Roman" w:cs="Times New Roman"/>
          <w:sz w:val="24"/>
          <w:szCs w:val="24"/>
        </w:rPr>
        <w:t xml:space="preserve"> Dalam isu ini, terdapat hubungan yang “kental” antara politik militerisme dan ekonomi.</w:t>
      </w:r>
      <w:r w:rsidRPr="002E054D">
        <w:rPr>
          <w:rFonts w:ascii="Times New Roman" w:hAnsi="Times New Roman" w:cs="Times New Roman"/>
          <w:sz w:val="24"/>
          <w:szCs w:val="24"/>
        </w:rPr>
        <w:t xml:space="preserve"> Selama abad ke 17 dan 18, perusahaan-perusahaan Eropa melakukan eksplorasi luar negeri. Motivasi utamanya adalah perdagangan yang menguntungkan dalam produk rempah-rempah, sutra, logam mulia, dan barang lainnya dari Hindia Belanda. Orang-orang Eropa telah lama memfokuskan perhatiannya pada produk-produk ini. Akan tetapi, selama </w:t>
      </w:r>
      <w:r w:rsidRPr="002E054D">
        <w:rPr>
          <w:rFonts w:ascii="Times New Roman" w:hAnsi="Times New Roman" w:cs="Times New Roman"/>
          <w:sz w:val="24"/>
          <w:szCs w:val="24"/>
        </w:rPr>
        <w:lastRenderedPageBreak/>
        <w:t>beberapaabad mereka tidak memiliki kontrol langsung terh</w:t>
      </w:r>
      <w:r w:rsidR="002361DC" w:rsidRPr="002E054D">
        <w:rPr>
          <w:rFonts w:ascii="Times New Roman" w:hAnsi="Times New Roman" w:cs="Times New Roman"/>
          <w:sz w:val="24"/>
          <w:szCs w:val="24"/>
        </w:rPr>
        <w:t>adap jalur perdagangan di Timur</w:t>
      </w:r>
      <w:r w:rsidRPr="002E054D">
        <w:rPr>
          <w:rFonts w:ascii="Times New Roman" w:hAnsi="Times New Roman" w:cs="Times New Roman"/>
          <w:sz w:val="24"/>
          <w:szCs w:val="24"/>
        </w:rPr>
        <w:t>.</w:t>
      </w:r>
      <w:r w:rsidRPr="002E054D">
        <w:rPr>
          <w:rStyle w:val="FootnoteReference"/>
          <w:rFonts w:ascii="Times New Roman" w:hAnsi="Times New Roman" w:cs="Times New Roman"/>
          <w:sz w:val="24"/>
          <w:szCs w:val="24"/>
        </w:rPr>
        <w:footnoteReference w:id="2"/>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Selama masa modern awal, perdagangan swasta di Eropa menemukan bentuk baru dalam kapitalisme kolektif yang diwujudkan dalam pendirian perusahaan saham gabungan (</w:t>
      </w:r>
      <w:r w:rsidRPr="002E054D">
        <w:rPr>
          <w:rFonts w:ascii="Times New Roman" w:hAnsi="Times New Roman" w:cs="Times New Roman"/>
          <w:i/>
          <w:sz w:val="24"/>
          <w:szCs w:val="24"/>
        </w:rPr>
        <w:t xml:space="preserve">joint-stock trading companies). </w:t>
      </w:r>
      <w:r w:rsidRPr="002E054D">
        <w:rPr>
          <w:rFonts w:ascii="Times New Roman" w:hAnsi="Times New Roman" w:cs="Times New Roman"/>
          <w:sz w:val="24"/>
          <w:szCs w:val="24"/>
        </w:rPr>
        <w:t>Sebuah piagam penetapan konstitusi dan tata kelola perusahaan serta pemberian monopoli perdagangan atas barang tertentu dan wilayah geo</w:t>
      </w:r>
      <w:r w:rsidR="002361DC" w:rsidRPr="002E054D">
        <w:rPr>
          <w:rFonts w:ascii="Times New Roman" w:hAnsi="Times New Roman" w:cs="Times New Roman"/>
          <w:sz w:val="24"/>
          <w:szCs w:val="24"/>
        </w:rPr>
        <w:t>g</w:t>
      </w:r>
      <w:r w:rsidRPr="002E054D">
        <w:rPr>
          <w:rFonts w:ascii="Times New Roman" w:hAnsi="Times New Roman" w:cs="Times New Roman"/>
          <w:sz w:val="24"/>
          <w:szCs w:val="24"/>
        </w:rPr>
        <w:t>rafis perdagangan.</w:t>
      </w:r>
      <w:r w:rsidRPr="002E054D">
        <w:rPr>
          <w:rStyle w:val="FootnoteReference"/>
          <w:rFonts w:ascii="Times New Roman" w:hAnsi="Times New Roman" w:cs="Times New Roman"/>
          <w:sz w:val="24"/>
          <w:szCs w:val="24"/>
        </w:rPr>
        <w:footnoteReference w:id="3"/>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Setelah revolusi perancis (1789)</w:t>
      </w:r>
      <w:r w:rsidR="002361DC" w:rsidRPr="002E054D">
        <w:rPr>
          <w:rFonts w:ascii="Times New Roman" w:hAnsi="Times New Roman" w:cs="Times New Roman"/>
          <w:sz w:val="24"/>
          <w:szCs w:val="24"/>
        </w:rPr>
        <w:t>,</w:t>
      </w:r>
      <w:r w:rsidRPr="002E054D">
        <w:rPr>
          <w:rFonts w:ascii="Times New Roman" w:hAnsi="Times New Roman" w:cs="Times New Roman"/>
          <w:sz w:val="24"/>
          <w:szCs w:val="24"/>
        </w:rPr>
        <w:t xml:space="preserve"> industri semakin berkembang hingga perusahaan-perusahaan besar seperti English East Company, The Dutch East India Company dan </w:t>
      </w:r>
      <w:r w:rsidR="002361DC" w:rsidRPr="002E054D">
        <w:rPr>
          <w:rFonts w:ascii="Times New Roman" w:hAnsi="Times New Roman" w:cs="Times New Roman"/>
          <w:sz w:val="24"/>
          <w:szCs w:val="24"/>
        </w:rPr>
        <w:t>T</w:t>
      </w:r>
      <w:r w:rsidRPr="002E054D">
        <w:rPr>
          <w:rFonts w:ascii="Times New Roman" w:hAnsi="Times New Roman" w:cs="Times New Roman"/>
          <w:sz w:val="24"/>
          <w:szCs w:val="24"/>
        </w:rPr>
        <w:t>he Companhia de Mocambiquememainkan peranan krusial dalam sistem perdagangan global, hubungan internasional (antar bangsa) hingga mengambil peran militer di luar struktur pemerintahan. Mereka menjalankan seluruh kontrol atas perdagangan dengan komoditas utama seperti: pala, merica, teh, opium, dan emas. Dalam proses perdagangannya tersebut diperlukan kondisi yang aman dan kondusif maka dari itu perusahaan-perusahaan ini banyak menyewa tentara bayaran.</w:t>
      </w:r>
      <w:r w:rsidRPr="002E054D">
        <w:rPr>
          <w:rStyle w:val="FootnoteReference"/>
          <w:rFonts w:ascii="Times New Roman" w:hAnsi="Times New Roman" w:cs="Times New Roman"/>
          <w:sz w:val="24"/>
          <w:szCs w:val="24"/>
        </w:rPr>
        <w:footnoteReference w:id="4"/>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Jika menilik lagi jauh ke belakang, penggunanaan tentara bayaran telah ada sejak terjadinya perang pertama, Firaun mesir, Ramses II memperkerjakan bangsa Numian untuk bertempur dalam peperangan Kadesh, 1294 SM. Bangsa </w:t>
      </w:r>
      <w:r w:rsidRPr="002E054D">
        <w:rPr>
          <w:rFonts w:ascii="Times New Roman" w:hAnsi="Times New Roman" w:cs="Times New Roman"/>
          <w:sz w:val="24"/>
          <w:szCs w:val="24"/>
        </w:rPr>
        <w:lastRenderedPageBreak/>
        <w:t>Carthaginian begitu tergantun</w:t>
      </w:r>
      <w:r w:rsidR="007169B3" w:rsidRPr="002E054D">
        <w:rPr>
          <w:rFonts w:ascii="Times New Roman" w:hAnsi="Times New Roman" w:cs="Times New Roman"/>
          <w:sz w:val="24"/>
          <w:szCs w:val="24"/>
        </w:rPr>
        <w:t>g dengan tentar</w:t>
      </w:r>
      <w:r w:rsidR="003442F6" w:rsidRPr="002E054D">
        <w:rPr>
          <w:rFonts w:ascii="Times New Roman" w:hAnsi="Times New Roman" w:cs="Times New Roman"/>
          <w:sz w:val="24"/>
          <w:szCs w:val="24"/>
        </w:rPr>
        <w:t>a</w:t>
      </w:r>
      <w:r w:rsidR="007169B3" w:rsidRPr="002E054D">
        <w:rPr>
          <w:rFonts w:ascii="Times New Roman" w:hAnsi="Times New Roman" w:cs="Times New Roman"/>
          <w:sz w:val="24"/>
          <w:szCs w:val="24"/>
        </w:rPr>
        <w:t xml:space="preserve"> bayaran hingga P</w:t>
      </w:r>
      <w:r w:rsidRPr="002E054D">
        <w:rPr>
          <w:rFonts w:ascii="Times New Roman" w:hAnsi="Times New Roman" w:cs="Times New Roman"/>
          <w:sz w:val="24"/>
          <w:szCs w:val="24"/>
        </w:rPr>
        <w:t>erang Punik pertama melawan Roma juga dikenal dengan Perang Upahan.</w:t>
      </w:r>
      <w:r w:rsidRPr="002E054D">
        <w:rPr>
          <w:rStyle w:val="FootnoteReference"/>
          <w:rFonts w:ascii="Times New Roman" w:hAnsi="Times New Roman" w:cs="Times New Roman"/>
          <w:sz w:val="24"/>
          <w:szCs w:val="24"/>
        </w:rPr>
        <w:footnoteReference w:id="5"/>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Sekitar tahun 700 SM merupakan tahun-tahun berkembangnya ajaran </w:t>
      </w:r>
      <w:r w:rsidRPr="002E054D">
        <w:rPr>
          <w:rFonts w:ascii="Times New Roman" w:hAnsi="Times New Roman" w:cs="Times New Roman"/>
          <w:i/>
          <w:sz w:val="24"/>
          <w:szCs w:val="24"/>
        </w:rPr>
        <w:t xml:space="preserve">Hellenistik </w:t>
      </w:r>
      <w:r w:rsidRPr="002E054D">
        <w:rPr>
          <w:rFonts w:ascii="Times New Roman" w:hAnsi="Times New Roman" w:cs="Times New Roman"/>
          <w:sz w:val="24"/>
          <w:szCs w:val="24"/>
        </w:rPr>
        <w:t xml:space="preserve">yang berasal dari Yunani. Dalam ajaran ini, militer dikenal dengan sebutan </w:t>
      </w:r>
      <w:r w:rsidR="007169B3" w:rsidRPr="002E054D">
        <w:rPr>
          <w:rFonts w:ascii="Times New Roman" w:hAnsi="Times New Roman" w:cs="Times New Roman"/>
          <w:i/>
          <w:sz w:val="24"/>
          <w:szCs w:val="24"/>
        </w:rPr>
        <w:t>Hoplites</w:t>
      </w:r>
      <w:r w:rsidRPr="002E054D">
        <w:rPr>
          <w:rFonts w:ascii="Times New Roman" w:hAnsi="Times New Roman" w:cs="Times New Roman"/>
          <w:sz w:val="24"/>
          <w:szCs w:val="24"/>
        </w:rPr>
        <w:t xml:space="preserve">. </w:t>
      </w:r>
      <w:r w:rsidRPr="002E054D">
        <w:rPr>
          <w:rFonts w:ascii="Times New Roman" w:hAnsi="Times New Roman" w:cs="Times New Roman"/>
          <w:i/>
          <w:sz w:val="24"/>
          <w:szCs w:val="24"/>
        </w:rPr>
        <w:t>Hoplites</w:t>
      </w:r>
      <w:r w:rsidRPr="002E054D">
        <w:rPr>
          <w:rFonts w:ascii="Times New Roman" w:hAnsi="Times New Roman" w:cs="Times New Roman"/>
          <w:sz w:val="24"/>
          <w:szCs w:val="24"/>
        </w:rPr>
        <w:t xml:space="preserve"> merupakan ujung tombak dalam setiap peperangan Yunani dan akan berubah menjadi kumpulan penggangguran pada masa damai. Para bangsawan pemilik modal dari golongan militer menjadikan kondisi ini sebagai peluang bisnis. Para komandan itu menjual jasa </w:t>
      </w:r>
      <w:r w:rsidRPr="002E054D">
        <w:rPr>
          <w:rFonts w:ascii="Times New Roman" w:hAnsi="Times New Roman" w:cs="Times New Roman"/>
          <w:i/>
          <w:sz w:val="24"/>
          <w:szCs w:val="24"/>
        </w:rPr>
        <w:t>Hoplier</w:t>
      </w:r>
      <w:r w:rsidRPr="002E054D">
        <w:rPr>
          <w:rFonts w:ascii="Times New Roman" w:hAnsi="Times New Roman" w:cs="Times New Roman"/>
          <w:sz w:val="24"/>
          <w:szCs w:val="24"/>
        </w:rPr>
        <w:t xml:space="preserve"> bagi pihak yang membutuhkannya. Peperangan antara negara-negara Yunani yang disebut </w:t>
      </w:r>
      <w:r w:rsidRPr="002E054D">
        <w:rPr>
          <w:rFonts w:ascii="Times New Roman" w:hAnsi="Times New Roman" w:cs="Times New Roman"/>
          <w:i/>
          <w:sz w:val="24"/>
          <w:szCs w:val="24"/>
        </w:rPr>
        <w:t>Peloponessian War</w:t>
      </w:r>
      <w:r w:rsidRPr="002E054D">
        <w:rPr>
          <w:rFonts w:ascii="Times New Roman" w:hAnsi="Times New Roman" w:cs="Times New Roman"/>
          <w:sz w:val="24"/>
          <w:szCs w:val="24"/>
        </w:rPr>
        <w:t xml:space="preserve"> (peperangan antara Yunani dan Persia) banyak menggunakan jasa tentara bayaran. Sebagai contoh, perang yang terjadi di Thermopylae pada 480 SM antara kerajaan Persia dengan Sparta Yunani. Saat itu, Persia yang dipimpin oleh Xerxes menggunakan jasa tentara bayaran dari Yunani.</w:t>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Kemudian tahun 334 SM Alexander The Great juga menggunakan tentara bayaran. Tentara bayaran yang digunakan berasal dari daerah yang berhasil dikuasai. Ketika Alexander berhasil menguasai wilayah </w:t>
      </w:r>
      <w:r w:rsidRPr="002E054D">
        <w:rPr>
          <w:rFonts w:ascii="Times New Roman" w:hAnsi="Times New Roman" w:cs="Times New Roman"/>
          <w:i/>
          <w:sz w:val="24"/>
          <w:szCs w:val="24"/>
        </w:rPr>
        <w:t>Macedonia</w:t>
      </w:r>
      <w:r w:rsidR="007169B3" w:rsidRPr="002E054D">
        <w:rPr>
          <w:rFonts w:ascii="Times New Roman" w:hAnsi="Times New Roman" w:cs="Times New Roman"/>
          <w:sz w:val="24"/>
          <w:szCs w:val="24"/>
        </w:rPr>
        <w:t xml:space="preserve"> ia membent</w:t>
      </w:r>
      <w:r w:rsidRPr="002E054D">
        <w:rPr>
          <w:rFonts w:ascii="Times New Roman" w:hAnsi="Times New Roman" w:cs="Times New Roman"/>
          <w:sz w:val="24"/>
          <w:szCs w:val="24"/>
        </w:rPr>
        <w:t xml:space="preserve">uk pasukan tentara bayaran yang bernama </w:t>
      </w:r>
      <w:r w:rsidRPr="002E054D">
        <w:rPr>
          <w:rFonts w:ascii="Times New Roman" w:hAnsi="Times New Roman" w:cs="Times New Roman"/>
          <w:i/>
          <w:sz w:val="24"/>
          <w:szCs w:val="24"/>
        </w:rPr>
        <w:t>Phalangites</w:t>
      </w:r>
      <w:r w:rsidRPr="002E054D">
        <w:rPr>
          <w:rFonts w:ascii="Times New Roman" w:hAnsi="Times New Roman" w:cs="Times New Roman"/>
          <w:sz w:val="24"/>
          <w:szCs w:val="24"/>
        </w:rPr>
        <w:t xml:space="preserve">. Selain itu, pada daerah penduduknya yang lain, Alexander juga membentuk pasukan tentara bayaran, seperti pasukan berkuda </w:t>
      </w:r>
      <w:r w:rsidRPr="002E054D">
        <w:rPr>
          <w:rFonts w:ascii="Times New Roman" w:hAnsi="Times New Roman" w:cs="Times New Roman"/>
          <w:i/>
          <w:sz w:val="24"/>
          <w:szCs w:val="24"/>
        </w:rPr>
        <w:t xml:space="preserve">Thesally </w:t>
      </w:r>
      <w:r w:rsidRPr="002E054D">
        <w:rPr>
          <w:rFonts w:ascii="Times New Roman" w:hAnsi="Times New Roman" w:cs="Times New Roman"/>
          <w:sz w:val="24"/>
          <w:szCs w:val="24"/>
        </w:rPr>
        <w:t>yang terkenal tangguh dalam pertempuran. Alexander juga menyewa tentara bayaran dari Yunani.</w:t>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lastRenderedPageBreak/>
        <w:t>Saat itu ju</w:t>
      </w:r>
      <w:r w:rsidR="003442F6" w:rsidRPr="002E054D">
        <w:rPr>
          <w:rFonts w:ascii="Times New Roman" w:hAnsi="Times New Roman" w:cs="Times New Roman"/>
          <w:sz w:val="24"/>
          <w:szCs w:val="24"/>
        </w:rPr>
        <w:t>ga sempat terjadi peperangan te</w:t>
      </w:r>
      <w:r w:rsidRPr="002E054D">
        <w:rPr>
          <w:rFonts w:ascii="Times New Roman" w:hAnsi="Times New Roman" w:cs="Times New Roman"/>
          <w:sz w:val="24"/>
          <w:szCs w:val="24"/>
        </w:rPr>
        <w:t xml:space="preserve">ntara bayaran versus tentara bayaran. Contoh dari fenomena ini adalah Perang Punik antara Pasukan Romawi dengan Pasukan Chartage di selatan pulai Sisilia. Pada perang tersebut, pasukan Chartage mengandalkan kekuatan lautnya sebagai kekuatan utama. Sementara itu, kekuatan darat terdiri atas tentara bayaran yang berasal dari Iberia (sekarang wilayah Spanyol) serta Numidia di Afrika Urtara. Chartagejuga menggunakan jasa tentara bayarann dari kepulauan Balaeric. Pada Perang Punik I, kekuatan laut Chartage berhasil dihancurkan oleh Romawi. Setelah itu, Chartage memfokuskan diri pada kekuatan darat. Di lain pihak, Romawi juga menyiapkan pasukan tentara bayaran yang terdiri dari </w:t>
      </w:r>
      <w:r w:rsidRPr="002E054D">
        <w:rPr>
          <w:rFonts w:ascii="Times New Roman" w:hAnsi="Times New Roman" w:cs="Times New Roman"/>
          <w:i/>
          <w:sz w:val="24"/>
          <w:szCs w:val="24"/>
        </w:rPr>
        <w:t xml:space="preserve">Hoplites-Hoplites </w:t>
      </w:r>
      <w:r w:rsidRPr="002E054D">
        <w:rPr>
          <w:rFonts w:ascii="Times New Roman" w:hAnsi="Times New Roman" w:cs="Times New Roman"/>
          <w:sz w:val="24"/>
          <w:szCs w:val="24"/>
        </w:rPr>
        <w:t>yang berasal dari Yu</w:t>
      </w:r>
      <w:r w:rsidR="00E077C9" w:rsidRPr="002E054D">
        <w:rPr>
          <w:rFonts w:ascii="Times New Roman" w:hAnsi="Times New Roman" w:cs="Times New Roman"/>
          <w:sz w:val="24"/>
          <w:szCs w:val="24"/>
        </w:rPr>
        <w:t>nani</w:t>
      </w:r>
      <w:r w:rsidRPr="002E054D">
        <w:rPr>
          <w:rFonts w:ascii="Times New Roman" w:hAnsi="Times New Roman" w:cs="Times New Roman"/>
          <w:sz w:val="24"/>
          <w:szCs w:val="24"/>
        </w:rPr>
        <w:t>. Oleh karena itu, Perang Punik II menjadi pertempuran tentara bayaran versus tentara bayaran.</w:t>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Sistem internasional telah mengalami perubahan signifikan sejak akhir Perang Dingin. Perubahan tersebut termasuk dalam bagaimana negara melindungi keamanan. Sebelumnya, pemerintah mengandalkan kekuatan militer nasional untuk melindungi perbatasan dan kepentingan vital. Akan tetapi dengan berakhirnya Perang D</w:t>
      </w:r>
      <w:r w:rsidR="007169B3" w:rsidRPr="002E054D">
        <w:rPr>
          <w:rFonts w:ascii="Times New Roman" w:hAnsi="Times New Roman" w:cs="Times New Roman"/>
          <w:sz w:val="24"/>
          <w:szCs w:val="24"/>
        </w:rPr>
        <w:t>ingin, negara sudah mulai mengub</w:t>
      </w:r>
      <w:r w:rsidRPr="002E054D">
        <w:rPr>
          <w:rFonts w:ascii="Times New Roman" w:hAnsi="Times New Roman" w:cs="Times New Roman"/>
          <w:sz w:val="24"/>
          <w:szCs w:val="24"/>
        </w:rPr>
        <w:t xml:space="preserve">ah dukungan terhadap aktor keamanan baru </w:t>
      </w:r>
      <w:r w:rsidR="003442F6" w:rsidRPr="002E054D">
        <w:rPr>
          <w:rFonts w:ascii="Times New Roman" w:hAnsi="Times New Roman" w:cs="Times New Roman"/>
          <w:sz w:val="24"/>
          <w:szCs w:val="24"/>
        </w:rPr>
        <w:t xml:space="preserve">yakni pada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Semenjak tahun 1990 setelah perang dingin selesai</w:t>
      </w:r>
      <w:r w:rsidR="003442F6" w:rsidRPr="002E054D">
        <w:rPr>
          <w:rFonts w:ascii="Times New Roman" w:hAnsi="Times New Roman" w:cs="Times New Roman"/>
          <w:sz w:val="24"/>
          <w:szCs w:val="24"/>
        </w:rPr>
        <w:t>,</w:t>
      </w:r>
      <w:r w:rsidRPr="002E054D">
        <w:rPr>
          <w:rFonts w:ascii="Times New Roman" w:hAnsi="Times New Roman" w:cs="Times New Roman"/>
          <w:sz w:val="24"/>
          <w:szCs w:val="24"/>
        </w:rPr>
        <w:t xml:space="preserve"> kecenderungan negara-negara untuk meningkatkan kapasitas militernya cenderung tidak populer jika dibandingkan dengan tujuan pencapaian ekonomi. Sementara konflik-konflik baru </w:t>
      </w:r>
      <w:r w:rsidR="007169B3" w:rsidRPr="002E054D">
        <w:rPr>
          <w:rFonts w:ascii="Times New Roman" w:hAnsi="Times New Roman" w:cs="Times New Roman"/>
          <w:sz w:val="24"/>
          <w:szCs w:val="24"/>
        </w:rPr>
        <w:t>justru bermunculan, negara meme</w:t>
      </w:r>
      <w:r w:rsidRPr="002E054D">
        <w:rPr>
          <w:rFonts w:ascii="Times New Roman" w:hAnsi="Times New Roman" w:cs="Times New Roman"/>
          <w:sz w:val="24"/>
          <w:szCs w:val="24"/>
        </w:rPr>
        <w:t xml:space="preserve">rlukan kekuatan militer untuk bisa mengatasi ancaman semacam itu. Redefinisi strategi keamanan dan restrukturisasi angkatan bersenjata negara-negara barat mengubah andil militer reguler dan mengeliminasi jumlah yang </w:t>
      </w:r>
      <w:r w:rsidRPr="002E054D">
        <w:rPr>
          <w:rFonts w:ascii="Times New Roman" w:hAnsi="Times New Roman" w:cs="Times New Roman"/>
          <w:sz w:val="24"/>
          <w:szCs w:val="24"/>
        </w:rPr>
        <w:lastRenderedPageBreak/>
        <w:t>gemuk untuk tatanan dunia pasca perang dingin. Melihat adanya peluang dari adanya konflik-konflik di berbagai wilayah, mengantarkan jasa-jasa aktivitas militer yang bisa membantu meraih keutungan ekonomi negara-negara barat</w:t>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Hari ini,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memiliki andil dan komponen penting dalam sektor keamanan dan pertahanan dalam tatanan internasional. Sekalipun eksistensinya telah hadir sekian lama, berbagai tipologi pelayanan jasa semacam ini masih perlu mendapat kajian lanjutan terkait definisi, cakupan, ataupun aktivitasnya. Setelah itu</w:t>
      </w:r>
      <w:r w:rsidR="003442F6" w:rsidRPr="002E054D">
        <w:rPr>
          <w:rFonts w:ascii="Times New Roman" w:hAnsi="Times New Roman" w:cs="Times New Roman"/>
          <w:sz w:val="24"/>
          <w:szCs w:val="24"/>
        </w:rPr>
        <w:t>, persoalan terkait</w:t>
      </w:r>
      <w:r w:rsidRPr="002E054D">
        <w:rPr>
          <w:rFonts w:ascii="Times New Roman" w:hAnsi="Times New Roman" w:cs="Times New Roman"/>
          <w:sz w:val="24"/>
          <w:szCs w:val="24"/>
        </w:rPr>
        <w:t xml:space="preserve"> untung rugi penggunaan dalam berbagai konteks terutama implikasinya di dalam pertempuran, dilema keamanan</w:t>
      </w:r>
      <w:r w:rsidR="003442F6" w:rsidRPr="002E054D">
        <w:rPr>
          <w:rFonts w:ascii="Times New Roman" w:hAnsi="Times New Roman" w:cs="Times New Roman"/>
          <w:sz w:val="24"/>
          <w:szCs w:val="24"/>
        </w:rPr>
        <w:t>,permasalahan kontrak, transparansi, akunta</w:t>
      </w:r>
      <w:r w:rsidRPr="002E054D">
        <w:rPr>
          <w:rFonts w:ascii="Times New Roman" w:hAnsi="Times New Roman" w:cs="Times New Roman"/>
          <w:sz w:val="24"/>
          <w:szCs w:val="24"/>
        </w:rPr>
        <w:t>bilitas, pengaruh kepada hubungan sipil militer, isu-isu ekspoitasi ekonomi, kepentingannya</w:t>
      </w:r>
      <w:r w:rsidR="003442F6" w:rsidRPr="002E054D">
        <w:rPr>
          <w:rFonts w:ascii="Times New Roman" w:hAnsi="Times New Roman" w:cs="Times New Roman"/>
          <w:sz w:val="24"/>
          <w:szCs w:val="24"/>
        </w:rPr>
        <w:t xml:space="preserve"> dalam konflik, pelanggaran HAMmasih menjadi </w:t>
      </w:r>
      <w:r w:rsidR="001B5BEE" w:rsidRPr="002E054D">
        <w:rPr>
          <w:rFonts w:ascii="Times New Roman" w:hAnsi="Times New Roman" w:cs="Times New Roman"/>
          <w:sz w:val="24"/>
          <w:szCs w:val="24"/>
        </w:rPr>
        <w:t>perdebatan besar yang masih harus diselesaikan</w:t>
      </w:r>
      <w:r w:rsidRPr="002E054D">
        <w:rPr>
          <w:rFonts w:ascii="Times New Roman" w:hAnsi="Times New Roman" w:cs="Times New Roman"/>
          <w:sz w:val="24"/>
          <w:szCs w:val="24"/>
        </w:rPr>
        <w:t>.</w:t>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Fred R. Schreier </w:t>
      </w:r>
      <w:r w:rsidR="001B5BEE" w:rsidRPr="002E054D">
        <w:rPr>
          <w:rFonts w:ascii="Times New Roman" w:hAnsi="Times New Roman" w:cs="Times New Roman"/>
          <w:sz w:val="24"/>
          <w:szCs w:val="24"/>
        </w:rPr>
        <w:t xml:space="preserve">dalam sebuah </w:t>
      </w:r>
      <w:r w:rsidR="001B5BEE" w:rsidRPr="002E054D">
        <w:rPr>
          <w:rFonts w:ascii="Times New Roman" w:hAnsi="Times New Roman" w:cs="Times New Roman"/>
          <w:i/>
          <w:sz w:val="24"/>
          <w:szCs w:val="24"/>
        </w:rPr>
        <w:t>paper</w:t>
      </w:r>
      <w:r w:rsidR="001B5BEE" w:rsidRPr="002E054D">
        <w:rPr>
          <w:rFonts w:ascii="Times New Roman" w:hAnsi="Times New Roman" w:cs="Times New Roman"/>
          <w:sz w:val="24"/>
          <w:szCs w:val="24"/>
        </w:rPr>
        <w:t xml:space="preserve"> berjudul </w:t>
      </w:r>
      <w:r w:rsidR="001B5BEE" w:rsidRPr="002E054D">
        <w:rPr>
          <w:rFonts w:ascii="Times New Roman" w:hAnsi="Times New Roman" w:cs="Times New Roman"/>
          <w:i/>
        </w:rPr>
        <w:t>Privatizing Security: Law, Practice, and  Governance of Private Military and Security Company</w:t>
      </w:r>
      <w:r w:rsidR="001B5BEE" w:rsidRPr="002E054D">
        <w:rPr>
          <w:rFonts w:ascii="Times New Roman" w:hAnsi="Times New Roman" w:cs="Times New Roman"/>
          <w:sz w:val="24"/>
          <w:szCs w:val="24"/>
        </w:rPr>
        <w:t xml:space="preserve"> memberi generalisasi terkait penggunaan </w:t>
      </w:r>
      <w:r w:rsidR="00D91DD9">
        <w:rPr>
          <w:rFonts w:ascii="Times New Roman" w:hAnsi="Times New Roman" w:cs="Times New Roman"/>
          <w:i/>
          <w:sz w:val="24"/>
          <w:szCs w:val="24"/>
        </w:rPr>
        <w:t>Private Military Company</w:t>
      </w:r>
      <w:r w:rsidR="001B5BEE" w:rsidRPr="002E054D">
        <w:rPr>
          <w:rFonts w:ascii="Times New Roman" w:hAnsi="Times New Roman" w:cs="Times New Roman"/>
          <w:sz w:val="24"/>
          <w:szCs w:val="24"/>
        </w:rPr>
        <w:t xml:space="preserve"> kedalam beberapa poin, di antaranya</w:t>
      </w:r>
      <w:r w:rsidRPr="002E054D">
        <w:rPr>
          <w:rFonts w:ascii="Times New Roman" w:hAnsi="Times New Roman" w:cs="Times New Roman"/>
          <w:sz w:val="24"/>
          <w:szCs w:val="24"/>
        </w:rPr>
        <w:t xml:space="preserve">: </w:t>
      </w:r>
    </w:p>
    <w:p w:rsidR="00EE5FDA" w:rsidRPr="002E054D" w:rsidRDefault="00EE5FDA" w:rsidP="00EE5FDA">
      <w:pPr>
        <w:pStyle w:val="ListParagraph"/>
        <w:numPr>
          <w:ilvl w:val="0"/>
          <w:numId w:val="24"/>
        </w:numPr>
        <w:spacing w:line="480" w:lineRule="auto"/>
        <w:jc w:val="both"/>
        <w:rPr>
          <w:rFonts w:ascii="Times New Roman" w:hAnsi="Times New Roman" w:cs="Times New Roman"/>
          <w:sz w:val="24"/>
          <w:szCs w:val="24"/>
        </w:rPr>
      </w:pPr>
      <w:r w:rsidRPr="002E054D">
        <w:rPr>
          <w:rFonts w:ascii="Times New Roman" w:hAnsi="Times New Roman" w:cs="Times New Roman"/>
          <w:sz w:val="24"/>
          <w:szCs w:val="24"/>
        </w:rPr>
        <w:t>Peran negara sebagai pemegang penuh monopoli keamanan dan kekerasan melalui lembaga seperti departemen pertahanan dan lainnya bertransformasi dan mengesankan kehiilangan p</w:t>
      </w:r>
      <w:r w:rsidR="007169B3" w:rsidRPr="002E054D">
        <w:rPr>
          <w:rFonts w:ascii="Times New Roman" w:hAnsi="Times New Roman" w:cs="Times New Roman"/>
          <w:sz w:val="24"/>
          <w:szCs w:val="24"/>
        </w:rPr>
        <w:t>ri</w:t>
      </w:r>
      <w:r w:rsidRPr="002E054D">
        <w:rPr>
          <w:rFonts w:ascii="Times New Roman" w:hAnsi="Times New Roman" w:cs="Times New Roman"/>
          <w:sz w:val="24"/>
          <w:szCs w:val="24"/>
        </w:rPr>
        <w:t>oritas dan kepercayaan publik tentang fungsi keamana</w:t>
      </w:r>
      <w:r w:rsidR="007169B3" w:rsidRPr="002E054D">
        <w:rPr>
          <w:rFonts w:ascii="Times New Roman" w:hAnsi="Times New Roman" w:cs="Times New Roman"/>
          <w:sz w:val="24"/>
          <w:szCs w:val="24"/>
        </w:rPr>
        <w:t>n</w:t>
      </w:r>
      <w:r w:rsidRPr="002E054D">
        <w:rPr>
          <w:rFonts w:ascii="Times New Roman" w:hAnsi="Times New Roman" w:cs="Times New Roman"/>
          <w:sz w:val="24"/>
          <w:szCs w:val="24"/>
        </w:rPr>
        <w:t>nya.</w:t>
      </w:r>
    </w:p>
    <w:p w:rsidR="00EE5FDA" w:rsidRPr="002E054D" w:rsidRDefault="00EE5FDA" w:rsidP="00EE5FDA">
      <w:pPr>
        <w:pStyle w:val="ListParagraph"/>
        <w:numPr>
          <w:ilvl w:val="0"/>
          <w:numId w:val="24"/>
        </w:numPr>
        <w:spacing w:line="480" w:lineRule="auto"/>
        <w:jc w:val="both"/>
        <w:rPr>
          <w:rFonts w:ascii="Times New Roman" w:hAnsi="Times New Roman" w:cs="Times New Roman"/>
          <w:sz w:val="24"/>
          <w:szCs w:val="24"/>
        </w:rPr>
      </w:pPr>
      <w:r w:rsidRPr="002E054D">
        <w:rPr>
          <w:rFonts w:ascii="Times New Roman" w:hAnsi="Times New Roman" w:cs="Times New Roman"/>
          <w:sz w:val="24"/>
          <w:szCs w:val="24"/>
        </w:rPr>
        <w:lastRenderedPageBreak/>
        <w:t xml:space="preserve">Ancaman lain adalah ancaman keamanan berpotensi lebih mengarah pada ketidakseimbangan. Boleh jadi yang mampu membayar </w:t>
      </w:r>
      <w:r w:rsidR="001B5BEE" w:rsidRPr="002E054D">
        <w:rPr>
          <w:rFonts w:ascii="Times New Roman" w:hAnsi="Times New Roman" w:cs="Times New Roman"/>
          <w:sz w:val="24"/>
          <w:szCs w:val="24"/>
        </w:rPr>
        <w:t>‘</w:t>
      </w:r>
      <w:r w:rsidRPr="002E054D">
        <w:rPr>
          <w:rFonts w:ascii="Times New Roman" w:hAnsi="Times New Roman" w:cs="Times New Roman"/>
          <w:sz w:val="24"/>
          <w:szCs w:val="24"/>
        </w:rPr>
        <w:t>lebih</w:t>
      </w:r>
      <w:r w:rsidR="001B5BEE" w:rsidRPr="002E054D">
        <w:rPr>
          <w:rFonts w:ascii="Times New Roman" w:hAnsi="Times New Roman" w:cs="Times New Roman"/>
          <w:sz w:val="24"/>
          <w:szCs w:val="24"/>
        </w:rPr>
        <w:t>’</w:t>
      </w:r>
      <w:r w:rsidRPr="002E054D">
        <w:rPr>
          <w:rFonts w:ascii="Times New Roman" w:hAnsi="Times New Roman" w:cs="Times New Roman"/>
          <w:sz w:val="24"/>
          <w:szCs w:val="24"/>
        </w:rPr>
        <w:t xml:space="preserve"> akan lebih terjamin.</w:t>
      </w:r>
    </w:p>
    <w:p w:rsidR="00EE5FDA" w:rsidRPr="002E054D" w:rsidRDefault="00EE5FDA" w:rsidP="00EE5FDA">
      <w:pPr>
        <w:pStyle w:val="ListParagraph"/>
        <w:numPr>
          <w:ilvl w:val="0"/>
          <w:numId w:val="24"/>
        </w:numPr>
        <w:spacing w:line="480" w:lineRule="auto"/>
        <w:jc w:val="both"/>
        <w:rPr>
          <w:rFonts w:ascii="Times New Roman" w:hAnsi="Times New Roman" w:cs="Times New Roman"/>
          <w:sz w:val="24"/>
          <w:szCs w:val="24"/>
        </w:rPr>
      </w:pPr>
      <w:r w:rsidRPr="002E054D">
        <w:rPr>
          <w:rFonts w:ascii="Times New Roman" w:hAnsi="Times New Roman" w:cs="Times New Roman"/>
          <w:sz w:val="24"/>
          <w:szCs w:val="24"/>
        </w:rPr>
        <w:t xml:space="preserve">Kemunculan perang lebih mudah diprediksi pada saat penggunaan </w:t>
      </w:r>
      <w:r w:rsidR="007169B3" w:rsidRPr="002E054D">
        <w:rPr>
          <w:rFonts w:ascii="Times New Roman" w:hAnsi="Times New Roman" w:cs="Times New Roman"/>
          <w:sz w:val="24"/>
          <w:szCs w:val="24"/>
        </w:rPr>
        <w:t>PMC</w:t>
      </w:r>
      <w:r w:rsidRPr="002E054D">
        <w:rPr>
          <w:rFonts w:ascii="Times New Roman" w:hAnsi="Times New Roman" w:cs="Times New Roman"/>
          <w:sz w:val="24"/>
          <w:szCs w:val="24"/>
        </w:rPr>
        <w:t>.</w:t>
      </w:r>
    </w:p>
    <w:p w:rsidR="00EE5FDA" w:rsidRPr="002E054D" w:rsidRDefault="00EE5FDA" w:rsidP="00EE5FDA">
      <w:pPr>
        <w:pStyle w:val="ListParagraph"/>
        <w:numPr>
          <w:ilvl w:val="0"/>
          <w:numId w:val="24"/>
        </w:numPr>
        <w:spacing w:line="480" w:lineRule="auto"/>
        <w:jc w:val="both"/>
        <w:rPr>
          <w:rFonts w:ascii="Times New Roman" w:hAnsi="Times New Roman" w:cs="Times New Roman"/>
          <w:sz w:val="24"/>
          <w:szCs w:val="24"/>
        </w:rPr>
      </w:pPr>
      <w:r w:rsidRPr="002E054D">
        <w:rPr>
          <w:rFonts w:ascii="Times New Roman" w:hAnsi="Times New Roman" w:cs="Times New Roman"/>
          <w:sz w:val="24"/>
          <w:szCs w:val="24"/>
        </w:rPr>
        <w:t xml:space="preserve">PMC juga memungkinkan mendukung secara </w:t>
      </w:r>
      <w:r w:rsidRPr="002E054D">
        <w:rPr>
          <w:rFonts w:ascii="Times New Roman" w:hAnsi="Times New Roman" w:cs="Times New Roman"/>
          <w:i/>
          <w:sz w:val="24"/>
          <w:szCs w:val="24"/>
        </w:rPr>
        <w:t>de jure</w:t>
      </w:r>
      <w:r w:rsidRPr="002E054D">
        <w:rPr>
          <w:rFonts w:ascii="Times New Roman" w:hAnsi="Times New Roman" w:cs="Times New Roman"/>
          <w:sz w:val="24"/>
          <w:szCs w:val="24"/>
        </w:rPr>
        <w:t xml:space="preserve"> klaim kedaulatan negara yang amburadul “</w:t>
      </w:r>
      <w:r w:rsidRPr="002E054D">
        <w:rPr>
          <w:rFonts w:ascii="Times New Roman" w:hAnsi="Times New Roman" w:cs="Times New Roman"/>
          <w:i/>
          <w:sz w:val="24"/>
          <w:szCs w:val="24"/>
        </w:rPr>
        <w:t>weak states</w:t>
      </w:r>
      <w:r w:rsidRPr="002E054D">
        <w:rPr>
          <w:rFonts w:ascii="Times New Roman" w:hAnsi="Times New Roman" w:cs="Times New Roman"/>
          <w:sz w:val="24"/>
          <w:szCs w:val="24"/>
        </w:rPr>
        <w:t>” dengan membantu menstabilkan keama</w:t>
      </w:r>
      <w:r w:rsidR="007169B3" w:rsidRPr="002E054D">
        <w:rPr>
          <w:rFonts w:ascii="Times New Roman" w:hAnsi="Times New Roman" w:cs="Times New Roman"/>
          <w:sz w:val="24"/>
          <w:szCs w:val="24"/>
        </w:rPr>
        <w:t>nan sekalipun tidak menjamin p</w:t>
      </w:r>
      <w:r w:rsidRPr="002E054D">
        <w:rPr>
          <w:rFonts w:ascii="Times New Roman" w:hAnsi="Times New Roman" w:cs="Times New Roman"/>
          <w:sz w:val="24"/>
          <w:szCs w:val="24"/>
        </w:rPr>
        <w:t xml:space="preserve">embangunan negara dengan </w:t>
      </w:r>
      <w:r w:rsidR="0002532C" w:rsidRPr="002E054D">
        <w:rPr>
          <w:rFonts w:ascii="Times New Roman" w:hAnsi="Times New Roman" w:cs="Times New Roman"/>
          <w:sz w:val="24"/>
          <w:szCs w:val="24"/>
        </w:rPr>
        <w:t>efektif</w:t>
      </w:r>
      <w:r w:rsidRPr="002E054D">
        <w:rPr>
          <w:rFonts w:ascii="Times New Roman" w:hAnsi="Times New Roman" w:cs="Times New Roman"/>
          <w:sz w:val="24"/>
          <w:szCs w:val="24"/>
        </w:rPr>
        <w:t>.</w:t>
      </w:r>
    </w:p>
    <w:p w:rsidR="00EE5FDA" w:rsidRPr="002E054D" w:rsidRDefault="00EE5FDA" w:rsidP="00EE5FDA">
      <w:pPr>
        <w:pStyle w:val="ListParagraph"/>
        <w:numPr>
          <w:ilvl w:val="0"/>
          <w:numId w:val="24"/>
        </w:numPr>
        <w:spacing w:line="480" w:lineRule="auto"/>
        <w:jc w:val="both"/>
        <w:rPr>
          <w:rFonts w:ascii="Times New Roman" w:hAnsi="Times New Roman" w:cs="Times New Roman"/>
          <w:sz w:val="24"/>
          <w:szCs w:val="24"/>
        </w:rPr>
      </w:pPr>
      <w:r w:rsidRPr="002E054D">
        <w:rPr>
          <w:rFonts w:ascii="Times New Roman" w:hAnsi="Times New Roman" w:cs="Times New Roman"/>
          <w:sz w:val="24"/>
          <w:szCs w:val="24"/>
        </w:rPr>
        <w:t xml:space="preserve">Dalam konflik internal PMC juga dihadirkan untuk membantu militer, </w:t>
      </w:r>
      <w:r w:rsidR="007169B3" w:rsidRPr="002E054D">
        <w:rPr>
          <w:rFonts w:ascii="Times New Roman" w:hAnsi="Times New Roman" w:cs="Times New Roman"/>
          <w:sz w:val="24"/>
          <w:szCs w:val="24"/>
        </w:rPr>
        <w:t>akan tetapi, PMC tidak bertanggung jawa</w:t>
      </w:r>
      <w:r w:rsidRPr="002E054D">
        <w:rPr>
          <w:rFonts w:ascii="Times New Roman" w:hAnsi="Times New Roman" w:cs="Times New Roman"/>
          <w:sz w:val="24"/>
          <w:szCs w:val="24"/>
        </w:rPr>
        <w:t xml:space="preserve">b terhadap masyarakan pun juga parlemen tidak pula masuk pada </w:t>
      </w:r>
      <w:r w:rsidRPr="002E054D">
        <w:rPr>
          <w:rFonts w:ascii="Times New Roman" w:hAnsi="Times New Roman" w:cs="Times New Roman"/>
          <w:i/>
          <w:sz w:val="24"/>
          <w:szCs w:val="24"/>
        </w:rPr>
        <w:t>military code of justice</w:t>
      </w:r>
    </w:p>
    <w:p w:rsidR="00EE5FDA" w:rsidRPr="002E054D" w:rsidRDefault="00EE5FDA" w:rsidP="00EE5FDA">
      <w:pPr>
        <w:pStyle w:val="ListParagraph"/>
        <w:numPr>
          <w:ilvl w:val="0"/>
          <w:numId w:val="24"/>
        </w:numPr>
        <w:spacing w:line="480" w:lineRule="auto"/>
        <w:jc w:val="both"/>
        <w:rPr>
          <w:rFonts w:ascii="Times New Roman" w:hAnsi="Times New Roman" w:cs="Times New Roman"/>
          <w:sz w:val="24"/>
          <w:szCs w:val="24"/>
        </w:rPr>
      </w:pPr>
      <w:r w:rsidRPr="002E054D">
        <w:rPr>
          <w:rFonts w:ascii="Times New Roman" w:hAnsi="Times New Roman" w:cs="Times New Roman"/>
          <w:sz w:val="24"/>
          <w:szCs w:val="24"/>
        </w:rPr>
        <w:t>Bentuk privatisasi ini juga bisa menimbulkan ketidakpercayaan pada kualitas militer dan operasi tempurnya saat perang. Shearer secara khusus mengatakan dalam konteks PMC di Amerika</w:t>
      </w:r>
      <w:r w:rsidR="007169B3" w:rsidRPr="002E054D">
        <w:rPr>
          <w:rFonts w:ascii="Times New Roman" w:hAnsi="Times New Roman" w:cs="Times New Roman"/>
          <w:sz w:val="24"/>
          <w:szCs w:val="24"/>
        </w:rPr>
        <w:t xml:space="preserve"> Serikat</w:t>
      </w:r>
      <w:r w:rsidRPr="002E054D">
        <w:rPr>
          <w:rFonts w:ascii="Times New Roman" w:hAnsi="Times New Roman" w:cs="Times New Roman"/>
          <w:sz w:val="24"/>
          <w:szCs w:val="24"/>
        </w:rPr>
        <w:t xml:space="preserve">, ada kepentingan yang sangat erat antara pemerintah pebisnis dimana terkesan ada sindrom </w:t>
      </w:r>
      <w:r w:rsidRPr="002E054D">
        <w:rPr>
          <w:rFonts w:ascii="Times New Roman" w:hAnsi="Times New Roman" w:cs="Times New Roman"/>
          <w:i/>
          <w:sz w:val="24"/>
          <w:szCs w:val="24"/>
        </w:rPr>
        <w:t>revolving door</w:t>
      </w:r>
      <w:r w:rsidRPr="002E054D">
        <w:rPr>
          <w:rFonts w:ascii="Times New Roman" w:hAnsi="Times New Roman" w:cs="Times New Roman"/>
          <w:sz w:val="24"/>
          <w:szCs w:val="24"/>
        </w:rPr>
        <w:t xml:space="preserve"> (masuk sana masuk sini) antara pe</w:t>
      </w:r>
      <w:r w:rsidR="0011596B" w:rsidRPr="002E054D">
        <w:rPr>
          <w:rFonts w:ascii="Times New Roman" w:hAnsi="Times New Roman" w:cs="Times New Roman"/>
          <w:sz w:val="24"/>
          <w:szCs w:val="24"/>
        </w:rPr>
        <w:t>merintah, militer dan industri.</w:t>
      </w:r>
    </w:p>
    <w:p w:rsidR="00EE5FDA" w:rsidRPr="002E054D" w:rsidRDefault="0011596B" w:rsidP="0011596B">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Jika dirunut dari aspek kesejarahan</w:t>
      </w:r>
      <w:r w:rsidR="000F3783" w:rsidRPr="002E054D">
        <w:rPr>
          <w:rFonts w:ascii="Times New Roman" w:hAnsi="Times New Roman" w:cs="Times New Roman"/>
          <w:sz w:val="24"/>
          <w:szCs w:val="24"/>
        </w:rPr>
        <w:t xml:space="preserve"> yang tersaji di atas</w:t>
      </w:r>
      <w:r w:rsidRPr="002E054D">
        <w:rPr>
          <w:rFonts w:ascii="Times New Roman" w:hAnsi="Times New Roman" w:cs="Times New Roman"/>
          <w:sz w:val="24"/>
          <w:szCs w:val="24"/>
        </w:rPr>
        <w:t xml:space="preserve">, ada kecenderungan bahwa pelayanan-pelayanan </w:t>
      </w:r>
      <w:r w:rsidR="000F3783" w:rsidRPr="002E054D">
        <w:rPr>
          <w:rFonts w:ascii="Times New Roman" w:hAnsi="Times New Roman" w:cs="Times New Roman"/>
          <w:sz w:val="24"/>
          <w:szCs w:val="24"/>
        </w:rPr>
        <w:t>keamanan (termasuk alat peperangan) merupakan suatu keniscayaan</w:t>
      </w:r>
      <w:r w:rsidR="0057302C" w:rsidRPr="002E054D">
        <w:rPr>
          <w:rFonts w:ascii="Times New Roman" w:hAnsi="Times New Roman" w:cs="Times New Roman"/>
          <w:sz w:val="24"/>
          <w:szCs w:val="24"/>
        </w:rPr>
        <w:t xml:space="preserve"> bagi pemangku kepentingan ekonomi dan politik</w:t>
      </w:r>
      <w:r w:rsidR="000F3783" w:rsidRPr="002E054D">
        <w:rPr>
          <w:rFonts w:ascii="Times New Roman" w:hAnsi="Times New Roman" w:cs="Times New Roman"/>
          <w:sz w:val="24"/>
          <w:szCs w:val="24"/>
        </w:rPr>
        <w:t xml:space="preserve">. </w:t>
      </w:r>
      <w:r w:rsidR="00B41A5C" w:rsidRPr="002E054D">
        <w:rPr>
          <w:rFonts w:ascii="Times New Roman" w:hAnsi="Times New Roman" w:cs="Times New Roman"/>
          <w:sz w:val="24"/>
          <w:szCs w:val="24"/>
        </w:rPr>
        <w:t xml:space="preserve">Akan tetapi memang </w:t>
      </w:r>
      <w:r w:rsidR="000F3783" w:rsidRPr="002E054D">
        <w:rPr>
          <w:rFonts w:ascii="Times New Roman" w:hAnsi="Times New Roman" w:cs="Times New Roman"/>
          <w:sz w:val="24"/>
          <w:szCs w:val="24"/>
        </w:rPr>
        <w:t>kemunculan negara pada hakikatnya seperti itu</w:t>
      </w:r>
      <w:r w:rsidR="00CD0D38" w:rsidRPr="002E054D">
        <w:rPr>
          <w:rFonts w:ascii="Times New Roman" w:hAnsi="Times New Roman" w:cs="Times New Roman"/>
          <w:sz w:val="24"/>
          <w:szCs w:val="24"/>
        </w:rPr>
        <w:t>:</w:t>
      </w:r>
      <w:r w:rsidR="000F3783" w:rsidRPr="002E054D">
        <w:rPr>
          <w:rFonts w:ascii="Times New Roman" w:hAnsi="Times New Roman" w:cs="Times New Roman"/>
          <w:sz w:val="24"/>
          <w:szCs w:val="24"/>
        </w:rPr>
        <w:t xml:space="preserve"> satu-satunya yang terlegitimasi mempunyai otoritas</w:t>
      </w:r>
      <w:r w:rsidR="00DC2C81" w:rsidRPr="002E054D">
        <w:rPr>
          <w:rFonts w:ascii="Times New Roman" w:hAnsi="Times New Roman" w:cs="Times New Roman"/>
          <w:sz w:val="24"/>
          <w:szCs w:val="24"/>
        </w:rPr>
        <w:t xml:space="preserve"> untuk </w:t>
      </w:r>
      <w:r w:rsidR="000F3783" w:rsidRPr="002E054D">
        <w:rPr>
          <w:rFonts w:ascii="Times New Roman" w:hAnsi="Times New Roman" w:cs="Times New Roman"/>
          <w:sz w:val="24"/>
          <w:szCs w:val="24"/>
        </w:rPr>
        <w:t xml:space="preserve">menjamin keamanan dan kenyamanan </w:t>
      </w:r>
      <w:r w:rsidR="000F3783" w:rsidRPr="002E054D">
        <w:rPr>
          <w:rFonts w:ascii="Times New Roman" w:hAnsi="Times New Roman" w:cs="Times New Roman"/>
          <w:sz w:val="24"/>
          <w:szCs w:val="24"/>
        </w:rPr>
        <w:lastRenderedPageBreak/>
        <w:t xml:space="preserve">bagi setiap warga negaranya yang terhimpun bersama dalam </w:t>
      </w:r>
      <w:r w:rsidR="005D41F1" w:rsidRPr="002E054D">
        <w:rPr>
          <w:rFonts w:ascii="Times New Roman" w:hAnsi="Times New Roman" w:cs="Times New Roman"/>
          <w:sz w:val="24"/>
          <w:szCs w:val="24"/>
        </w:rPr>
        <w:t xml:space="preserve">suatu </w:t>
      </w:r>
      <w:r w:rsidR="000F3783" w:rsidRPr="002E054D">
        <w:rPr>
          <w:rFonts w:ascii="Times New Roman" w:hAnsi="Times New Roman" w:cs="Times New Roman"/>
          <w:sz w:val="24"/>
          <w:szCs w:val="24"/>
        </w:rPr>
        <w:t xml:space="preserve">kedaulatan. </w:t>
      </w:r>
      <w:r w:rsidR="00B41A5C" w:rsidRPr="002E054D">
        <w:rPr>
          <w:rFonts w:ascii="Times New Roman" w:hAnsi="Times New Roman" w:cs="Times New Roman"/>
          <w:sz w:val="24"/>
          <w:szCs w:val="24"/>
        </w:rPr>
        <w:t>Namun</w:t>
      </w:r>
      <w:r w:rsidR="000F3783" w:rsidRPr="002E054D">
        <w:rPr>
          <w:rFonts w:ascii="Times New Roman" w:hAnsi="Times New Roman" w:cs="Times New Roman"/>
          <w:sz w:val="24"/>
          <w:szCs w:val="24"/>
        </w:rPr>
        <w:t xml:space="preserve">, </w:t>
      </w:r>
      <w:r w:rsidR="00493C68" w:rsidRPr="002E054D">
        <w:rPr>
          <w:rFonts w:ascii="Times New Roman" w:hAnsi="Times New Roman" w:cs="Times New Roman"/>
          <w:sz w:val="24"/>
          <w:szCs w:val="24"/>
        </w:rPr>
        <w:t xml:space="preserve">justru di sini letak yang sering diperdebatkan terkait </w:t>
      </w:r>
      <w:r w:rsidR="00CD0D38" w:rsidRPr="002E054D">
        <w:rPr>
          <w:rFonts w:ascii="Times New Roman" w:hAnsi="Times New Roman" w:cs="Times New Roman"/>
          <w:sz w:val="24"/>
          <w:szCs w:val="24"/>
        </w:rPr>
        <w:t>kemunculan</w:t>
      </w:r>
      <w:r w:rsidR="00493C68" w:rsidRPr="002E054D">
        <w:rPr>
          <w:rFonts w:ascii="Times New Roman" w:hAnsi="Times New Roman" w:cs="Times New Roman"/>
          <w:sz w:val="24"/>
          <w:szCs w:val="24"/>
        </w:rPr>
        <w:t xml:space="preserve"> PMC</w:t>
      </w:r>
      <w:r w:rsidR="005D41F1" w:rsidRPr="002E054D">
        <w:rPr>
          <w:rFonts w:ascii="Times New Roman" w:hAnsi="Times New Roman" w:cs="Times New Roman"/>
          <w:sz w:val="24"/>
          <w:szCs w:val="24"/>
        </w:rPr>
        <w:t xml:space="preserve"> seperti yang dikatakan Fred Scheirer di atas</w:t>
      </w:r>
      <w:r w:rsidR="00493C68" w:rsidRPr="002E054D">
        <w:rPr>
          <w:rFonts w:ascii="Times New Roman" w:hAnsi="Times New Roman" w:cs="Times New Roman"/>
          <w:sz w:val="24"/>
          <w:szCs w:val="24"/>
        </w:rPr>
        <w:t>.</w:t>
      </w:r>
      <w:r w:rsidR="00DC2C81" w:rsidRPr="002E054D">
        <w:rPr>
          <w:rFonts w:ascii="Times New Roman" w:hAnsi="Times New Roman" w:cs="Times New Roman"/>
          <w:sz w:val="24"/>
          <w:szCs w:val="24"/>
        </w:rPr>
        <w:t xml:space="preserve"> Bagi </w:t>
      </w:r>
      <w:r w:rsidR="0057302C" w:rsidRPr="002E054D">
        <w:rPr>
          <w:rFonts w:ascii="Times New Roman" w:hAnsi="Times New Roman" w:cs="Times New Roman"/>
          <w:sz w:val="24"/>
          <w:szCs w:val="24"/>
        </w:rPr>
        <w:t xml:space="preserve">pengkritisi keberadaan </w:t>
      </w:r>
      <w:r w:rsidR="00D91DD9">
        <w:rPr>
          <w:rFonts w:ascii="Times New Roman" w:hAnsi="Times New Roman" w:cs="Times New Roman"/>
          <w:i/>
          <w:sz w:val="24"/>
          <w:szCs w:val="24"/>
        </w:rPr>
        <w:t>Private Military Company</w:t>
      </w:r>
      <w:r w:rsidR="0057302C" w:rsidRPr="002E054D">
        <w:rPr>
          <w:rFonts w:ascii="Times New Roman" w:hAnsi="Times New Roman" w:cs="Times New Roman"/>
          <w:sz w:val="24"/>
          <w:szCs w:val="24"/>
        </w:rPr>
        <w:t>, keberadaannya merupakan paradoks atas eksistensi negara berdaulat. Bagi negara yang lebih kuat PMC</w:t>
      </w:r>
      <w:r w:rsidR="005D41F1" w:rsidRPr="002E054D">
        <w:rPr>
          <w:rFonts w:ascii="Times New Roman" w:hAnsi="Times New Roman" w:cs="Times New Roman"/>
          <w:sz w:val="24"/>
          <w:szCs w:val="24"/>
        </w:rPr>
        <w:t xml:space="preserve"> tentu bisa menjadi proxy dalam mempertahankan pengaruhnya di negara-negara yang terbilang lemah. Bagi negara yang tergolong lemah, melakukan kontrak kerjasama dengan menyewa jasa </w:t>
      </w:r>
      <w:r w:rsidR="00D91DD9">
        <w:rPr>
          <w:rFonts w:ascii="Times New Roman" w:hAnsi="Times New Roman" w:cs="Times New Roman"/>
          <w:i/>
          <w:sz w:val="24"/>
          <w:szCs w:val="24"/>
        </w:rPr>
        <w:t>Private Military Company</w:t>
      </w:r>
      <w:r w:rsidR="005D41F1" w:rsidRPr="002E054D">
        <w:rPr>
          <w:rFonts w:ascii="Times New Roman" w:hAnsi="Times New Roman" w:cs="Times New Roman"/>
          <w:sz w:val="24"/>
          <w:szCs w:val="24"/>
        </w:rPr>
        <w:t xml:space="preserve"> sarat dengan muatan melindungi status quo ataupun menutup diri dari prinsip-prinsip good governance yang disuarakan pihak-pihak tertentu.</w:t>
      </w:r>
    </w:p>
    <w:p w:rsidR="005D41F1" w:rsidRPr="002E054D" w:rsidRDefault="005D41F1" w:rsidP="0011596B">
      <w:pPr>
        <w:spacing w:line="480" w:lineRule="auto"/>
        <w:ind w:firstLine="567"/>
        <w:jc w:val="both"/>
        <w:rPr>
          <w:rFonts w:ascii="Times New Roman" w:hAnsi="Times New Roman" w:cs="Times New Roman"/>
          <w:sz w:val="24"/>
          <w:szCs w:val="24"/>
        </w:rPr>
      </w:pPr>
    </w:p>
    <w:p w:rsidR="00EE5FDA" w:rsidRPr="002E054D" w:rsidRDefault="00EE5FDA" w:rsidP="006F6A6C">
      <w:pPr>
        <w:pStyle w:val="ListParagraph"/>
        <w:numPr>
          <w:ilvl w:val="0"/>
          <w:numId w:val="38"/>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Tipologi jasa Keamanan</w:t>
      </w:r>
    </w:p>
    <w:p w:rsidR="00605F10" w:rsidRPr="002E054D" w:rsidRDefault="005D41F1" w:rsidP="005D41F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Kesan rumit untuk mendefinisikan jasa keamanan memang dirasa banyak pihak. Telah diratifikasinya konvensi PBB terkait tentara bayaran oleh banyak negara nyatanya tidak sama sekali berkontribusi maksimal, karena negara besar penyedia jasa-jasa semacam ini akan mengelak dengan memberi</w:t>
      </w:r>
      <w:r w:rsidR="00605F10" w:rsidRPr="002E054D">
        <w:rPr>
          <w:rFonts w:ascii="Times New Roman" w:hAnsi="Times New Roman" w:cs="Times New Roman"/>
          <w:sz w:val="24"/>
          <w:szCs w:val="24"/>
        </w:rPr>
        <w:t>kan</w:t>
      </w:r>
      <w:r w:rsidRPr="002E054D">
        <w:rPr>
          <w:rFonts w:ascii="Times New Roman" w:hAnsi="Times New Roman" w:cs="Times New Roman"/>
          <w:sz w:val="24"/>
          <w:szCs w:val="24"/>
        </w:rPr>
        <w:t xml:space="preserve"> rasionalitasnya masing-masing</w:t>
      </w:r>
      <w:r w:rsidR="00605F10" w:rsidRPr="002E054D">
        <w:rPr>
          <w:rFonts w:ascii="Times New Roman" w:hAnsi="Times New Roman" w:cs="Times New Roman"/>
          <w:sz w:val="24"/>
          <w:szCs w:val="24"/>
        </w:rPr>
        <w:t xml:space="preserve"> bahwa PMC pada intinya bukanlah tentara bayaran seperti yang dilarang dalam konvensi tersebut meskipun secara substansial mungkin benar</w:t>
      </w:r>
      <w:r w:rsidRPr="002E054D">
        <w:rPr>
          <w:rFonts w:ascii="Times New Roman" w:hAnsi="Times New Roman" w:cs="Times New Roman"/>
          <w:sz w:val="24"/>
          <w:szCs w:val="24"/>
        </w:rPr>
        <w:t>.</w:t>
      </w:r>
      <w:r w:rsidR="00605F10" w:rsidRPr="002E054D">
        <w:rPr>
          <w:rFonts w:ascii="Times New Roman" w:hAnsi="Times New Roman" w:cs="Times New Roman"/>
          <w:sz w:val="24"/>
          <w:szCs w:val="24"/>
        </w:rPr>
        <w:t xml:space="preserve"> Sehingga, munculnya ragam jasa model seperti ini alangkah baiknya untuk didefinisikan lebih spesifik melalui pengelompokan-pengelompokan kareana sebelumnya terdapat banyak istilah seperti </w:t>
      </w:r>
      <w:r w:rsidR="00605F10" w:rsidRPr="005419E4">
        <w:rPr>
          <w:rFonts w:ascii="Times New Roman" w:hAnsi="Times New Roman" w:cs="Times New Roman"/>
          <w:i/>
          <w:sz w:val="24"/>
          <w:szCs w:val="24"/>
        </w:rPr>
        <w:t>mercenary</w:t>
      </w:r>
      <w:r w:rsidR="00605F10" w:rsidRPr="002E054D">
        <w:rPr>
          <w:rFonts w:ascii="Times New Roman" w:hAnsi="Times New Roman" w:cs="Times New Roman"/>
          <w:sz w:val="24"/>
          <w:szCs w:val="24"/>
        </w:rPr>
        <w:t>, PMSC (</w:t>
      </w:r>
      <w:r w:rsidR="00605F10" w:rsidRPr="005419E4">
        <w:rPr>
          <w:rFonts w:ascii="Times New Roman" w:hAnsi="Times New Roman" w:cs="Times New Roman"/>
          <w:i/>
          <w:sz w:val="24"/>
          <w:szCs w:val="24"/>
        </w:rPr>
        <w:t>Private Military and Security Company</w:t>
      </w:r>
      <w:r w:rsidR="00605F10" w:rsidRPr="002E054D">
        <w:rPr>
          <w:rFonts w:ascii="Times New Roman" w:hAnsi="Times New Roman" w:cs="Times New Roman"/>
          <w:sz w:val="24"/>
          <w:szCs w:val="24"/>
        </w:rPr>
        <w:t>), PSC (</w:t>
      </w:r>
      <w:r w:rsidR="00605F10" w:rsidRPr="005419E4">
        <w:rPr>
          <w:rFonts w:ascii="Times New Roman" w:hAnsi="Times New Roman" w:cs="Times New Roman"/>
          <w:i/>
          <w:sz w:val="24"/>
          <w:szCs w:val="24"/>
        </w:rPr>
        <w:t xml:space="preserve">Private Security </w:t>
      </w:r>
      <w:r w:rsidR="00605F10" w:rsidRPr="005419E4">
        <w:rPr>
          <w:rFonts w:ascii="Times New Roman" w:hAnsi="Times New Roman" w:cs="Times New Roman"/>
          <w:i/>
          <w:sz w:val="24"/>
          <w:szCs w:val="24"/>
        </w:rPr>
        <w:lastRenderedPageBreak/>
        <w:t>Company</w:t>
      </w:r>
      <w:r w:rsidR="00605F10" w:rsidRPr="002E054D">
        <w:rPr>
          <w:rFonts w:ascii="Times New Roman" w:hAnsi="Times New Roman" w:cs="Times New Roman"/>
          <w:sz w:val="24"/>
          <w:szCs w:val="24"/>
        </w:rPr>
        <w:t>), PMC (</w:t>
      </w:r>
      <w:r w:rsidR="00D91DD9">
        <w:rPr>
          <w:rFonts w:ascii="Times New Roman" w:hAnsi="Times New Roman" w:cs="Times New Roman"/>
          <w:i/>
          <w:sz w:val="24"/>
          <w:szCs w:val="24"/>
        </w:rPr>
        <w:t>Private Military Company</w:t>
      </w:r>
      <w:r w:rsidR="00605F10" w:rsidRPr="002E054D">
        <w:rPr>
          <w:rFonts w:ascii="Times New Roman" w:hAnsi="Times New Roman" w:cs="Times New Roman"/>
          <w:sz w:val="24"/>
          <w:szCs w:val="24"/>
        </w:rPr>
        <w:t>), PMF (</w:t>
      </w:r>
      <w:r w:rsidR="00605F10" w:rsidRPr="005419E4">
        <w:rPr>
          <w:rFonts w:ascii="Times New Roman" w:hAnsi="Times New Roman" w:cs="Times New Roman"/>
          <w:i/>
          <w:sz w:val="24"/>
          <w:szCs w:val="24"/>
        </w:rPr>
        <w:t>Private Military Firm</w:t>
      </w:r>
      <w:r w:rsidR="00605F10" w:rsidRPr="002E054D">
        <w:rPr>
          <w:rFonts w:ascii="Times New Roman" w:hAnsi="Times New Roman" w:cs="Times New Roman"/>
          <w:sz w:val="24"/>
          <w:szCs w:val="24"/>
        </w:rPr>
        <w:t>), dan mungkin masih banyak lagi. Berikut ini merupakan perbedaan-perbedaan mendasar terkait perbedaan istilah di atas:</w:t>
      </w:r>
    </w:p>
    <w:p w:rsidR="00445D3A" w:rsidRPr="002E054D" w:rsidRDefault="00445D3A" w:rsidP="005D41F1">
      <w:pPr>
        <w:spacing w:line="480" w:lineRule="auto"/>
        <w:ind w:firstLine="567"/>
        <w:jc w:val="both"/>
        <w:rPr>
          <w:rFonts w:ascii="Times New Roman" w:hAnsi="Times New Roman" w:cs="Times New Roman"/>
          <w:sz w:val="24"/>
          <w:szCs w:val="24"/>
        </w:rPr>
      </w:pPr>
    </w:p>
    <w:p w:rsidR="005D41F1" w:rsidRPr="002E054D" w:rsidRDefault="005D41F1" w:rsidP="005D41F1">
      <w:pPr>
        <w:spacing w:line="480" w:lineRule="auto"/>
        <w:ind w:firstLine="567"/>
        <w:jc w:val="both"/>
        <w:rPr>
          <w:rFonts w:ascii="Times New Roman" w:hAnsi="Times New Roman" w:cs="Times New Roman"/>
          <w:sz w:val="24"/>
          <w:szCs w:val="24"/>
        </w:rPr>
      </w:pPr>
    </w:p>
    <w:p w:rsidR="00EE5FDA" w:rsidRPr="002E054D" w:rsidRDefault="00EE5FDA" w:rsidP="006F6A6C">
      <w:pPr>
        <w:pStyle w:val="ListParagraph"/>
        <w:numPr>
          <w:ilvl w:val="1"/>
          <w:numId w:val="38"/>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Mercenaries</w:t>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Nathan menetapkan tentara bayaran (</w:t>
      </w:r>
      <w:r w:rsidRPr="005419E4">
        <w:rPr>
          <w:rFonts w:ascii="Times New Roman" w:hAnsi="Times New Roman" w:cs="Times New Roman"/>
          <w:i/>
          <w:sz w:val="24"/>
          <w:szCs w:val="24"/>
        </w:rPr>
        <w:t>mercenaries</w:t>
      </w:r>
      <w:r w:rsidRPr="002E054D">
        <w:rPr>
          <w:rFonts w:ascii="Times New Roman" w:hAnsi="Times New Roman" w:cs="Times New Roman"/>
          <w:sz w:val="24"/>
          <w:szCs w:val="24"/>
        </w:rPr>
        <w:t>) sebagai tentara yang disewa pemerintah luar negeri atau gerakan pemberontakan dalam memberi kontribusi yang menuntut konflik bersenjata, apakah secara langsung dengan terlibat dalam perseteruan atau secara tidak langsung melalui latihan logistik jasa pelayanan nasihat dan inte</w:t>
      </w:r>
      <w:r w:rsidR="007169B3" w:rsidRPr="002E054D">
        <w:rPr>
          <w:rFonts w:ascii="Times New Roman" w:hAnsi="Times New Roman" w:cs="Times New Roman"/>
          <w:sz w:val="24"/>
          <w:szCs w:val="24"/>
        </w:rPr>
        <w:t>lij</w:t>
      </w:r>
      <w:r w:rsidRPr="002E054D">
        <w:rPr>
          <w:rFonts w:ascii="Times New Roman" w:hAnsi="Times New Roman" w:cs="Times New Roman"/>
          <w:sz w:val="24"/>
          <w:szCs w:val="24"/>
        </w:rPr>
        <w:t>en dan siapapu</w:t>
      </w:r>
      <w:r w:rsidR="007169B3" w:rsidRPr="002E054D">
        <w:rPr>
          <w:rFonts w:ascii="Times New Roman" w:hAnsi="Times New Roman" w:cs="Times New Roman"/>
          <w:sz w:val="24"/>
          <w:szCs w:val="24"/>
        </w:rPr>
        <w:t xml:space="preserve">n yang melakukan hal tersebut di </w:t>
      </w:r>
      <w:r w:rsidRPr="002E054D">
        <w:rPr>
          <w:rFonts w:ascii="Times New Roman" w:hAnsi="Times New Roman" w:cs="Times New Roman"/>
          <w:sz w:val="24"/>
          <w:szCs w:val="24"/>
        </w:rPr>
        <w:t>luar otoritas pem</w:t>
      </w:r>
      <w:r w:rsidR="001B17B2" w:rsidRPr="002E054D">
        <w:rPr>
          <w:rFonts w:ascii="Times New Roman" w:hAnsi="Times New Roman" w:cs="Times New Roman"/>
          <w:sz w:val="24"/>
          <w:szCs w:val="24"/>
        </w:rPr>
        <w:t>e</w:t>
      </w:r>
      <w:r w:rsidRPr="002E054D">
        <w:rPr>
          <w:rFonts w:ascii="Times New Roman" w:hAnsi="Times New Roman" w:cs="Times New Roman"/>
          <w:sz w:val="24"/>
          <w:szCs w:val="24"/>
        </w:rPr>
        <w:t>rintah dan pertahanan negara asalnya.</w:t>
      </w:r>
      <w:r w:rsidRPr="002E054D">
        <w:rPr>
          <w:rStyle w:val="FootnoteReference"/>
          <w:rFonts w:ascii="Times New Roman" w:hAnsi="Times New Roman" w:cs="Times New Roman"/>
          <w:sz w:val="24"/>
          <w:szCs w:val="24"/>
        </w:rPr>
        <w:footnoteReference w:id="6"/>
      </w:r>
      <w:r w:rsidRPr="002E054D">
        <w:rPr>
          <w:rFonts w:ascii="Times New Roman" w:hAnsi="Times New Roman" w:cs="Times New Roman"/>
          <w:sz w:val="24"/>
          <w:szCs w:val="24"/>
        </w:rPr>
        <w:t xml:space="preserve"> Menurut konvensi geneva tentara bayaran adalah siapa saja: </w:t>
      </w:r>
      <w:r w:rsidRPr="002E054D">
        <w:rPr>
          <w:rFonts w:ascii="Times New Roman" w:hAnsi="Times New Roman" w:cs="Times New Roman"/>
          <w:sz w:val="24"/>
          <w:szCs w:val="24"/>
        </w:rPr>
        <w:tab/>
      </w:r>
    </w:p>
    <w:p w:rsidR="00EE5FDA" w:rsidRPr="002E054D" w:rsidRDefault="00EE5FDA" w:rsidP="00EE5FDA">
      <w:pPr>
        <w:numPr>
          <w:ilvl w:val="0"/>
          <w:numId w:val="20"/>
        </w:numPr>
        <w:shd w:val="clear" w:color="auto" w:fill="FFFFFF"/>
        <w:tabs>
          <w:tab w:val="clear" w:pos="720"/>
          <w:tab w:val="num" w:pos="1701"/>
        </w:tabs>
        <w:spacing w:before="100" w:beforeAutospacing="1" w:after="24" w:line="480" w:lineRule="auto"/>
        <w:ind w:left="768"/>
        <w:jc w:val="both"/>
        <w:rPr>
          <w:rFonts w:ascii="Times New Roman" w:eastAsia="Times New Roman" w:hAnsi="Times New Roman" w:cs="Times New Roman"/>
          <w:sz w:val="24"/>
          <w:szCs w:val="24"/>
          <w:lang w:eastAsia="id-ID"/>
        </w:rPr>
      </w:pPr>
      <w:r w:rsidRPr="002E054D">
        <w:rPr>
          <w:rFonts w:ascii="Times New Roman" w:eastAsia="Times New Roman" w:hAnsi="Times New Roman" w:cs="Times New Roman"/>
          <w:iCs/>
          <w:sz w:val="24"/>
          <w:szCs w:val="24"/>
          <w:lang w:eastAsia="id-ID"/>
        </w:rPr>
        <w:t>direkrut secara khusus baik di dalam maupun luar negeri untuk bertarung dalam sebuah konflik bersenjata</w:t>
      </w:r>
    </w:p>
    <w:p w:rsidR="00EE5FDA" w:rsidRPr="002E054D" w:rsidRDefault="00EE5FDA" w:rsidP="00EE5FDA">
      <w:pPr>
        <w:numPr>
          <w:ilvl w:val="0"/>
          <w:numId w:val="20"/>
        </w:numPr>
        <w:shd w:val="clear" w:color="auto" w:fill="FFFFFF"/>
        <w:spacing w:before="100" w:beforeAutospacing="1" w:after="24" w:line="480" w:lineRule="auto"/>
        <w:ind w:left="768"/>
        <w:jc w:val="both"/>
        <w:rPr>
          <w:rFonts w:ascii="Times New Roman" w:eastAsia="Times New Roman" w:hAnsi="Times New Roman" w:cs="Times New Roman"/>
          <w:sz w:val="24"/>
          <w:szCs w:val="24"/>
          <w:lang w:eastAsia="id-ID"/>
        </w:rPr>
      </w:pPr>
      <w:r w:rsidRPr="002E054D">
        <w:rPr>
          <w:rFonts w:ascii="Times New Roman" w:eastAsia="Times New Roman" w:hAnsi="Times New Roman" w:cs="Times New Roman"/>
          <w:iCs/>
          <w:sz w:val="24"/>
          <w:szCs w:val="24"/>
          <w:lang w:eastAsia="id-ID"/>
        </w:rPr>
        <w:t>benar-benar mengambil bagian secara langsung dalam konflik-konflik</w:t>
      </w:r>
    </w:p>
    <w:p w:rsidR="00EE5FDA" w:rsidRPr="002E054D" w:rsidRDefault="00EE5FDA" w:rsidP="00EE5FDA">
      <w:pPr>
        <w:numPr>
          <w:ilvl w:val="0"/>
          <w:numId w:val="20"/>
        </w:numPr>
        <w:shd w:val="clear" w:color="auto" w:fill="FFFFFF"/>
        <w:spacing w:before="100" w:beforeAutospacing="1" w:after="24" w:line="480" w:lineRule="auto"/>
        <w:ind w:left="768"/>
        <w:jc w:val="both"/>
        <w:rPr>
          <w:rFonts w:ascii="Times New Roman" w:eastAsia="Times New Roman" w:hAnsi="Times New Roman" w:cs="Times New Roman"/>
          <w:sz w:val="24"/>
          <w:szCs w:val="24"/>
          <w:lang w:eastAsia="id-ID"/>
        </w:rPr>
      </w:pPr>
      <w:r w:rsidRPr="002E054D">
        <w:rPr>
          <w:rFonts w:ascii="Times New Roman" w:eastAsia="Times New Roman" w:hAnsi="Times New Roman" w:cs="Times New Roman"/>
          <w:iCs/>
          <w:sz w:val="24"/>
          <w:szCs w:val="24"/>
          <w:lang w:eastAsia="id-ID"/>
        </w:rPr>
        <w:t xml:space="preserve">mengambil bagian dalam konflik-konflik secara khusus untuk mendapatkan keuntungan pribadi dan bahkan dijanjikan, oleh salah seorang pihak dalam konflik tersebut, kompensasi materiil yang </w:t>
      </w:r>
      <w:r w:rsidRPr="002E054D">
        <w:rPr>
          <w:rFonts w:ascii="Times New Roman" w:eastAsia="Times New Roman" w:hAnsi="Times New Roman" w:cs="Times New Roman"/>
          <w:iCs/>
          <w:sz w:val="24"/>
          <w:szCs w:val="24"/>
          <w:lang w:eastAsia="id-ID"/>
        </w:rPr>
        <w:lastRenderedPageBreak/>
        <w:t>berjumlah besar, melebihi jumlah yang dibayarkan kepada para pejuang yang berpangkat setingkat di angkatan bersenjata pihak tersebut.</w:t>
      </w:r>
    </w:p>
    <w:p w:rsidR="00EE5FDA" w:rsidRPr="002E054D" w:rsidRDefault="00EE5FDA" w:rsidP="00EE5FDA">
      <w:pPr>
        <w:numPr>
          <w:ilvl w:val="0"/>
          <w:numId w:val="20"/>
        </w:numPr>
        <w:shd w:val="clear" w:color="auto" w:fill="FFFFFF"/>
        <w:spacing w:before="100" w:beforeAutospacing="1" w:after="24" w:line="480" w:lineRule="auto"/>
        <w:ind w:left="768"/>
        <w:jc w:val="both"/>
        <w:rPr>
          <w:rFonts w:ascii="Times New Roman" w:eastAsia="Times New Roman" w:hAnsi="Times New Roman" w:cs="Times New Roman"/>
          <w:sz w:val="24"/>
          <w:szCs w:val="24"/>
          <w:lang w:eastAsia="id-ID"/>
        </w:rPr>
      </w:pPr>
      <w:r w:rsidRPr="002E054D">
        <w:rPr>
          <w:rFonts w:ascii="Times New Roman" w:eastAsia="Times New Roman" w:hAnsi="Times New Roman" w:cs="Times New Roman"/>
          <w:iCs/>
          <w:sz w:val="24"/>
          <w:szCs w:val="24"/>
          <w:lang w:eastAsia="id-ID"/>
        </w:rPr>
        <w:t>bukan berkewarganegaraan sama dengan salah satu pihak dalam konflik tersebut maupun penduduk suatu wilayah yang dikuasai salah satu pihak.</w:t>
      </w:r>
    </w:p>
    <w:p w:rsidR="00EE5FDA" w:rsidRPr="002E054D" w:rsidRDefault="00EE5FDA" w:rsidP="00EE5FDA">
      <w:pPr>
        <w:numPr>
          <w:ilvl w:val="0"/>
          <w:numId w:val="20"/>
        </w:numPr>
        <w:shd w:val="clear" w:color="auto" w:fill="FFFFFF"/>
        <w:spacing w:before="100" w:beforeAutospacing="1" w:after="24" w:line="480" w:lineRule="auto"/>
        <w:ind w:left="768"/>
        <w:jc w:val="both"/>
        <w:rPr>
          <w:rFonts w:ascii="Times New Roman" w:eastAsia="Times New Roman" w:hAnsi="Times New Roman" w:cs="Times New Roman"/>
          <w:sz w:val="24"/>
          <w:szCs w:val="24"/>
          <w:lang w:eastAsia="id-ID"/>
        </w:rPr>
      </w:pPr>
      <w:r w:rsidRPr="002E054D">
        <w:rPr>
          <w:rFonts w:ascii="Times New Roman" w:eastAsia="Times New Roman" w:hAnsi="Times New Roman" w:cs="Times New Roman"/>
          <w:iCs/>
          <w:sz w:val="24"/>
          <w:szCs w:val="24"/>
          <w:lang w:eastAsia="id-ID"/>
        </w:rPr>
        <w:t>bukan anggota angkatan bersenjata salah satu pihak; dan</w:t>
      </w:r>
    </w:p>
    <w:p w:rsidR="00EE5FDA" w:rsidRPr="002E054D" w:rsidRDefault="00EE5FDA" w:rsidP="00EE5FDA">
      <w:pPr>
        <w:numPr>
          <w:ilvl w:val="0"/>
          <w:numId w:val="20"/>
        </w:numPr>
        <w:shd w:val="clear" w:color="auto" w:fill="FFFFFF"/>
        <w:spacing w:before="100" w:beforeAutospacing="1" w:after="24" w:line="480" w:lineRule="auto"/>
        <w:ind w:left="768"/>
        <w:jc w:val="both"/>
        <w:rPr>
          <w:rFonts w:ascii="Times New Roman" w:eastAsia="Times New Roman" w:hAnsi="Times New Roman" w:cs="Times New Roman"/>
          <w:sz w:val="24"/>
          <w:szCs w:val="24"/>
          <w:lang w:eastAsia="id-ID"/>
        </w:rPr>
      </w:pPr>
      <w:r w:rsidRPr="002E054D">
        <w:rPr>
          <w:rFonts w:ascii="Times New Roman" w:eastAsia="Times New Roman" w:hAnsi="Times New Roman" w:cs="Times New Roman"/>
          <w:iCs/>
          <w:sz w:val="24"/>
          <w:szCs w:val="24"/>
          <w:lang w:eastAsia="id-ID"/>
        </w:rPr>
        <w:t>belum pernah dikirim oleh sebuah negara yang bukan salah satu pihak dalam konflik untuk melaksanakan sebuah tugas resmi sebagai bagian dari angkatan bersenjata ini.</w:t>
      </w:r>
      <w:r w:rsidRPr="002E054D">
        <w:rPr>
          <w:rStyle w:val="FootnoteReference"/>
          <w:rFonts w:ascii="Times New Roman" w:eastAsia="Times New Roman" w:hAnsi="Times New Roman" w:cs="Times New Roman"/>
          <w:iCs/>
          <w:sz w:val="24"/>
          <w:szCs w:val="24"/>
          <w:lang w:eastAsia="id-ID"/>
        </w:rPr>
        <w:footnoteReference w:id="7"/>
      </w:r>
    </w:p>
    <w:p w:rsidR="00EE5FDA" w:rsidRPr="002E054D" w:rsidRDefault="00EE5FDA" w:rsidP="00EE5FDA">
      <w:pPr>
        <w:spacing w:line="480" w:lineRule="auto"/>
        <w:ind w:left="360" w:firstLine="360"/>
        <w:jc w:val="both"/>
        <w:rPr>
          <w:rFonts w:ascii="Times New Roman" w:hAnsi="Times New Roman" w:cs="Times New Roman"/>
          <w:sz w:val="24"/>
          <w:szCs w:val="24"/>
        </w:rPr>
      </w:pPr>
    </w:p>
    <w:p w:rsidR="00EE5FDA" w:rsidRPr="002E054D" w:rsidRDefault="00EE5FDA" w:rsidP="001C0881">
      <w:pPr>
        <w:spacing w:line="480" w:lineRule="auto"/>
        <w:ind w:firstLine="567"/>
        <w:jc w:val="both"/>
        <w:rPr>
          <w:rFonts w:ascii="Times New Roman" w:hAnsi="Times New Roman" w:cs="Times New Roman"/>
          <w:i/>
          <w:sz w:val="24"/>
          <w:szCs w:val="24"/>
        </w:rPr>
      </w:pPr>
      <w:r w:rsidRPr="002E054D">
        <w:rPr>
          <w:rFonts w:ascii="Times New Roman" w:hAnsi="Times New Roman" w:cs="Times New Roman"/>
          <w:sz w:val="24"/>
          <w:szCs w:val="24"/>
        </w:rPr>
        <w:t>Perdagangan tentara bayaran secara prinsip masih dilarang oleh hukum internasional. Banyak negara telah berjuang bertahun-tahun untuk menetapkan istilah tetap dan mendorong merumuskan definisi yang tepat tentang tentara bayaran untuk melembagakan definisi yang tepat tentang tentara bayaranyang terbukti sampaisaat ini masih belum dapat berjalan, seperti yan</w:t>
      </w:r>
      <w:r w:rsidR="009C389B">
        <w:rPr>
          <w:rFonts w:ascii="Times New Roman" w:hAnsi="Times New Roman" w:cs="Times New Roman"/>
          <w:sz w:val="24"/>
          <w:szCs w:val="24"/>
        </w:rPr>
        <w:t>g</w:t>
      </w:r>
      <w:r w:rsidRPr="002E054D">
        <w:rPr>
          <w:rFonts w:ascii="Times New Roman" w:hAnsi="Times New Roman" w:cs="Times New Roman"/>
          <w:sz w:val="24"/>
          <w:szCs w:val="24"/>
        </w:rPr>
        <w:t xml:space="preserve"> telah ditunjukan oleh tiga konvensi internasional berikut: 1. Konvensi  Organization of Africa Unity (OAU) untuk penghapusan Mersenarisme di Afrika (</w:t>
      </w:r>
      <w:r w:rsidRPr="002E054D">
        <w:rPr>
          <w:rFonts w:ascii="Times New Roman" w:hAnsi="Times New Roman" w:cs="Times New Roman"/>
          <w:i/>
          <w:sz w:val="24"/>
          <w:szCs w:val="24"/>
        </w:rPr>
        <w:t>The OAU  Convention for The Elimination  of Mercenarism in Africa</w:t>
      </w:r>
      <w:r w:rsidRPr="002E054D">
        <w:rPr>
          <w:rFonts w:ascii="Times New Roman" w:hAnsi="Times New Roman" w:cs="Times New Roman"/>
          <w:sz w:val="24"/>
          <w:szCs w:val="24"/>
        </w:rPr>
        <w:t>), 2. Tahun 1977 Protokol Tambahan Konvensi Geneva (</w:t>
      </w:r>
      <w:r w:rsidRPr="002E054D">
        <w:rPr>
          <w:rFonts w:ascii="Times New Roman" w:hAnsi="Times New Roman" w:cs="Times New Roman"/>
          <w:i/>
          <w:sz w:val="24"/>
          <w:szCs w:val="24"/>
        </w:rPr>
        <w:t>the 1977 Protocol 1 Additional the Geneva Convention)</w:t>
      </w:r>
      <w:r w:rsidRPr="002E054D">
        <w:rPr>
          <w:rFonts w:ascii="Times New Roman" w:hAnsi="Times New Roman" w:cs="Times New Roman"/>
          <w:sz w:val="24"/>
          <w:szCs w:val="24"/>
        </w:rPr>
        <w:t>, 3. Konvensi Internasional PBB menentang rekrutmen, penggunaan, membiayai dan melatih tentara bayaran</w:t>
      </w:r>
      <w:r w:rsidRPr="002E054D">
        <w:rPr>
          <w:rFonts w:ascii="Times New Roman" w:hAnsi="Times New Roman" w:cs="Times New Roman"/>
          <w:i/>
          <w:sz w:val="24"/>
          <w:szCs w:val="24"/>
        </w:rPr>
        <w:t xml:space="preserve"> (The UN International Convention against the Recruitmenty, Use, Financing, and Training of Mercenaries)</w:t>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lastRenderedPageBreak/>
        <w:t>Secara tradisional tentara bayaran dinyatakan secara tegas sebagai “subjek diluar negara yang disewa untuk mengambil bagian secara langsung dalam konflik bersenjata”.  Mot</w:t>
      </w:r>
      <w:r w:rsidR="001B17B2" w:rsidRPr="002E054D">
        <w:rPr>
          <w:rFonts w:ascii="Times New Roman" w:hAnsi="Times New Roman" w:cs="Times New Roman"/>
          <w:sz w:val="24"/>
          <w:szCs w:val="24"/>
        </w:rPr>
        <w:t>ivasi utamanya adalah uang dari</w:t>
      </w:r>
      <w:r w:rsidRPr="002E054D">
        <w:rPr>
          <w:rFonts w:ascii="Times New Roman" w:hAnsi="Times New Roman" w:cs="Times New Roman"/>
          <w:sz w:val="24"/>
          <w:szCs w:val="24"/>
        </w:rPr>
        <w:t>pada loyalitas pada negara bangsa. Oleh karena iu mereka juga disebut “</w:t>
      </w:r>
      <w:r w:rsidRPr="002E054D">
        <w:rPr>
          <w:rFonts w:ascii="Times New Roman" w:hAnsi="Times New Roman" w:cs="Times New Roman"/>
          <w:i/>
          <w:sz w:val="24"/>
          <w:szCs w:val="24"/>
        </w:rPr>
        <w:t>Soldier of Fortune”</w:t>
      </w:r>
      <w:r w:rsidRPr="002E054D">
        <w:rPr>
          <w:rFonts w:ascii="Times New Roman" w:hAnsi="Times New Roman" w:cs="Times New Roman"/>
          <w:sz w:val="24"/>
          <w:szCs w:val="24"/>
        </w:rPr>
        <w:t xml:space="preserve">. Tentara bayaran juga </w:t>
      </w:r>
      <w:r w:rsidR="001B17B2" w:rsidRPr="002E054D">
        <w:rPr>
          <w:rFonts w:ascii="Times New Roman" w:hAnsi="Times New Roman" w:cs="Times New Roman"/>
          <w:sz w:val="24"/>
          <w:szCs w:val="24"/>
        </w:rPr>
        <w:t>disebut sebagai “petualang sesat”</w:t>
      </w:r>
      <w:r w:rsidRPr="002E054D">
        <w:rPr>
          <w:rFonts w:ascii="Times New Roman" w:hAnsi="Times New Roman" w:cs="Times New Roman"/>
          <w:sz w:val="24"/>
          <w:szCs w:val="24"/>
        </w:rPr>
        <w:t xml:space="preserve"> tapi seringkali mererka semata-mata disebut sebagai penjahat yang kejam, siap disewa oleh kekuatan manapun yang membayar mereka. Apa yang mendorong individu-i</w:t>
      </w:r>
      <w:r w:rsidR="009C389B">
        <w:rPr>
          <w:rFonts w:ascii="Times New Roman" w:hAnsi="Times New Roman" w:cs="Times New Roman"/>
          <w:sz w:val="24"/>
          <w:szCs w:val="24"/>
        </w:rPr>
        <w:t>ndividu ke dalam perdagangan te</w:t>
      </w:r>
      <w:r w:rsidRPr="002E054D">
        <w:rPr>
          <w:rFonts w:ascii="Times New Roman" w:hAnsi="Times New Roman" w:cs="Times New Roman"/>
          <w:sz w:val="24"/>
          <w:szCs w:val="24"/>
        </w:rPr>
        <w:t xml:space="preserve">ntara bayaran terkadang tidak perlu juga sepenuhnya berdasarkan motivasi uang tetapi sering juga </w:t>
      </w:r>
      <w:r w:rsidR="001B17B2" w:rsidRPr="002E054D">
        <w:rPr>
          <w:rFonts w:ascii="Times New Roman" w:hAnsi="Times New Roman" w:cs="Times New Roman"/>
          <w:sz w:val="24"/>
          <w:szCs w:val="24"/>
        </w:rPr>
        <w:t>atas dasar hobi</w:t>
      </w:r>
      <w:r w:rsidRPr="002E054D">
        <w:rPr>
          <w:rFonts w:ascii="Times New Roman" w:hAnsi="Times New Roman" w:cs="Times New Roman"/>
          <w:sz w:val="24"/>
          <w:szCs w:val="24"/>
        </w:rPr>
        <w:t>.</w:t>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Adakalanya motivasi-motivasi di luar kepentingan ekonomi ini dapat juga menyebabkan konflik dikombinasikan dengan ideologi, seperti kasus operasi tentara bayaran </w:t>
      </w:r>
      <w:r w:rsidR="001B17B2" w:rsidRPr="002E054D">
        <w:rPr>
          <w:rFonts w:ascii="Times New Roman" w:hAnsi="Times New Roman" w:cs="Times New Roman"/>
          <w:sz w:val="24"/>
          <w:szCs w:val="24"/>
        </w:rPr>
        <w:t>di Afrika tahun 1960, seperti seor</w:t>
      </w:r>
      <w:r w:rsidRPr="002E054D">
        <w:rPr>
          <w:rFonts w:ascii="Times New Roman" w:hAnsi="Times New Roman" w:cs="Times New Roman"/>
          <w:sz w:val="24"/>
          <w:szCs w:val="24"/>
        </w:rPr>
        <w:t xml:space="preserve">ang </w:t>
      </w:r>
      <w:r w:rsidR="001B17B2" w:rsidRPr="002E054D">
        <w:rPr>
          <w:rFonts w:ascii="Times New Roman" w:hAnsi="Times New Roman" w:cs="Times New Roman"/>
          <w:sz w:val="24"/>
          <w:szCs w:val="24"/>
        </w:rPr>
        <w:t xml:space="preserve">warga </w:t>
      </w:r>
      <w:r w:rsidRPr="002E054D">
        <w:rPr>
          <w:rFonts w:ascii="Times New Roman" w:hAnsi="Times New Roman" w:cs="Times New Roman"/>
          <w:sz w:val="24"/>
          <w:szCs w:val="24"/>
        </w:rPr>
        <w:t xml:space="preserve">Perancis yang bernama Frenchman Gilbert Bourgeaud, dikenal dengan Kolonel Bob Denard. Komandan yang lahir di Irlandia bernama Mad Mike Hoare, atau di Jerman Kolnel Black Jacques Schramme. Terkait dengan perjuangan melawan komunisme, instabilitas, supremasi putih, pergerakan suksesi dan usaha untuk memelihara struktur quasi kolonial, tentara bayaran profesional ini diketahui melintas Afrika untuk </w:t>
      </w:r>
      <w:r w:rsidR="001B17B2" w:rsidRPr="002E054D">
        <w:rPr>
          <w:rFonts w:ascii="Times New Roman" w:hAnsi="Times New Roman" w:cs="Times New Roman"/>
          <w:sz w:val="24"/>
          <w:szCs w:val="24"/>
        </w:rPr>
        <w:t xml:space="preserve">terlibat </w:t>
      </w:r>
      <w:r w:rsidRPr="002E054D">
        <w:rPr>
          <w:rFonts w:ascii="Times New Roman" w:hAnsi="Times New Roman" w:cs="Times New Roman"/>
          <w:sz w:val="24"/>
          <w:szCs w:val="24"/>
        </w:rPr>
        <w:t xml:space="preserve">di hampir semua medan </w:t>
      </w:r>
      <w:r w:rsidR="001B17B2" w:rsidRPr="002E054D">
        <w:rPr>
          <w:rFonts w:ascii="Times New Roman" w:hAnsi="Times New Roman" w:cs="Times New Roman"/>
          <w:sz w:val="24"/>
          <w:szCs w:val="24"/>
        </w:rPr>
        <w:t xml:space="preserve">tempur </w:t>
      </w:r>
      <w:r w:rsidRPr="002E054D">
        <w:rPr>
          <w:rFonts w:ascii="Times New Roman" w:hAnsi="Times New Roman" w:cs="Times New Roman"/>
          <w:sz w:val="24"/>
          <w:szCs w:val="24"/>
        </w:rPr>
        <w:t>utama di benua itu, di</w:t>
      </w:r>
      <w:r w:rsidR="001B17B2" w:rsidRPr="002E054D">
        <w:rPr>
          <w:rFonts w:ascii="Times New Roman" w:hAnsi="Times New Roman" w:cs="Times New Roman"/>
          <w:sz w:val="24"/>
          <w:szCs w:val="24"/>
        </w:rPr>
        <w:t xml:space="preserve"> beberapa kasus kudet</w:t>
      </w:r>
      <w:r w:rsidRPr="002E054D">
        <w:rPr>
          <w:rFonts w:ascii="Times New Roman" w:hAnsi="Times New Roman" w:cs="Times New Roman"/>
          <w:sz w:val="24"/>
          <w:szCs w:val="24"/>
        </w:rPr>
        <w:t>a dan pada pelanggaran hak asasi manusia.</w:t>
      </w:r>
      <w:r w:rsidRPr="002E054D">
        <w:rPr>
          <w:rStyle w:val="FootnoteReference"/>
          <w:rFonts w:ascii="Times New Roman" w:hAnsi="Times New Roman" w:cs="Times New Roman"/>
          <w:sz w:val="24"/>
          <w:szCs w:val="24"/>
        </w:rPr>
        <w:footnoteReference w:id="8"/>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ab/>
        <w:t>Aktivitas tentara bayaran yang juga dilatarbelakangi kepentingan permusuhan ideologi ini juga berlanjut pada masa sekarang ini dengan “</w:t>
      </w:r>
      <w:r w:rsidRPr="002E054D">
        <w:rPr>
          <w:rFonts w:ascii="Times New Roman" w:hAnsi="Times New Roman" w:cs="Times New Roman"/>
          <w:i/>
          <w:sz w:val="24"/>
          <w:szCs w:val="24"/>
        </w:rPr>
        <w:t xml:space="preserve">White Legion” </w:t>
      </w:r>
      <w:r w:rsidRPr="002E054D">
        <w:rPr>
          <w:rFonts w:ascii="Times New Roman" w:hAnsi="Times New Roman" w:cs="Times New Roman"/>
          <w:sz w:val="24"/>
          <w:szCs w:val="24"/>
        </w:rPr>
        <w:t xml:space="preserve">yang terlibat dalam konflik di Zairedari tahun 1996 sampai 1997. Unit </w:t>
      </w:r>
      <w:r w:rsidRPr="002E054D">
        <w:rPr>
          <w:rFonts w:ascii="Times New Roman" w:hAnsi="Times New Roman" w:cs="Times New Roman"/>
          <w:sz w:val="24"/>
          <w:szCs w:val="24"/>
        </w:rPr>
        <w:lastRenderedPageBreak/>
        <w:t>beranggotakan 300 orang ini bertempur untuk Mobutu Sese Seko, dilatih oleh bekas pejabat penjaga Presiden Perancis Kolonel Alain Le Carro, Gendarme Robert Montoya, dan Letnan Komando Serbia Milotad Mozambik, Afrika Selatan, Belgia, Prancis dan Inggris. Setelah mereka mengalahkan Mobutu, mereka bergerak ke arah Kongo Brazzaville, dimana mereka bertempur untuk pemerintah Lissouba yang sedang dalam kepungan musuh.</w:t>
      </w:r>
      <w:r w:rsidRPr="002E054D">
        <w:rPr>
          <w:rStyle w:val="FootnoteReference"/>
          <w:rFonts w:ascii="Times New Roman" w:hAnsi="Times New Roman" w:cs="Times New Roman"/>
          <w:sz w:val="24"/>
          <w:szCs w:val="24"/>
        </w:rPr>
        <w:footnoteReference w:id="9"/>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ab/>
        <w:t xml:space="preserve">Meskipun perdagangan mereka dilarang oleh hukum internasional, tentara bayaran tetap terlibat dalam hampir setiap konflik yang sedang berlangsung di dunia. Was-was tentang jenis tentara bayaran adalah bahwa mereka adalah prajurit lepas dari tidak ada tempat tinggal tetap dan bekerja atas dasar uang yang besar yang disaat-saat tertentu perjuangannya selalu diragukan. semisal pada kondisi tertentu saat perang dengan jumlah tawaran yang lebih tinggi oleh pihak penyewa mereka bisa beralih sisi hanya atas dasar uang. </w:t>
      </w:r>
      <w:r w:rsidR="007A2014" w:rsidRPr="002E054D">
        <w:rPr>
          <w:rFonts w:ascii="Times New Roman" w:hAnsi="Times New Roman" w:cs="Times New Roman"/>
          <w:sz w:val="24"/>
          <w:szCs w:val="24"/>
        </w:rPr>
        <w:t xml:space="preserve">Sisi buruk dari tentara bayaran semacam lebih banyak ditonjolkan oleh banyak pakar, salah satunya oleh Machiavelli. </w:t>
      </w:r>
      <w:r w:rsidRPr="002E054D">
        <w:rPr>
          <w:rFonts w:ascii="Times New Roman" w:hAnsi="Times New Roman" w:cs="Times New Roman"/>
          <w:sz w:val="24"/>
          <w:szCs w:val="24"/>
        </w:rPr>
        <w:t>Dalam The Prince, Machiavelli menulis:</w:t>
      </w:r>
    </w:p>
    <w:p w:rsidR="00EE5FDA" w:rsidRPr="002E054D" w:rsidRDefault="00EE5FDA" w:rsidP="00EE5FDA">
      <w:pPr>
        <w:autoSpaceDE w:val="0"/>
        <w:autoSpaceDN w:val="0"/>
        <w:adjustRightInd w:val="0"/>
        <w:spacing w:after="0" w:line="240" w:lineRule="auto"/>
        <w:ind w:left="1134" w:right="1133"/>
        <w:jc w:val="both"/>
        <w:rPr>
          <w:rFonts w:ascii="Times New Roman" w:hAnsi="Times New Roman" w:cs="Times New Roman"/>
          <w:b/>
          <w:sz w:val="24"/>
          <w:szCs w:val="24"/>
        </w:rPr>
      </w:pPr>
      <w:r w:rsidRPr="002E054D">
        <w:rPr>
          <w:rFonts w:ascii="Times New Roman" w:hAnsi="Times New Roman" w:cs="Times New Roman"/>
          <w:b/>
          <w:sz w:val="20"/>
          <w:szCs w:val="20"/>
        </w:rPr>
        <w:t>…mercenaries and auxiliaries are useless and dangerous; and if one holds his state based on these arms, he will stand neither firm nor safe; for they are disunited, ambitious and without discipline, unfaithful, valiant before friends, cowardly before enemies; they have neither the fear of God nor fidelity to men, and destruction is deferred only so long as the attack is; for in peace one is robbed by them, and in war by the enemy. The fact is, they have no other attraction or reason for keeping the field than a trifle of stipend, which is not sufficient to make them willing to die for you. They are ready enough to be your soldiers whilst you do not make war, but if war comes they take themselves off or run from the foe…</w:t>
      </w:r>
    </w:p>
    <w:p w:rsidR="00EE5FDA" w:rsidRPr="002E054D" w:rsidRDefault="00EE5FDA" w:rsidP="00EE5FDA">
      <w:pPr>
        <w:autoSpaceDE w:val="0"/>
        <w:autoSpaceDN w:val="0"/>
        <w:adjustRightInd w:val="0"/>
        <w:spacing w:after="0" w:line="480" w:lineRule="auto"/>
        <w:ind w:left="1134" w:right="1133"/>
        <w:jc w:val="both"/>
        <w:rPr>
          <w:rFonts w:ascii="Times New Roman" w:hAnsi="Times New Roman" w:cs="Times New Roman"/>
          <w:sz w:val="20"/>
          <w:szCs w:val="20"/>
        </w:rPr>
      </w:pP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lastRenderedPageBreak/>
        <w:t xml:space="preserve">Berbeda dengan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xml:space="preserve"> (PMC), tentara bayaran umumnya bersifat sementara </w:t>
      </w:r>
      <w:r w:rsidR="009C389B">
        <w:rPr>
          <w:rFonts w:ascii="Times New Roman" w:hAnsi="Times New Roman" w:cs="Times New Roman"/>
          <w:sz w:val="24"/>
          <w:szCs w:val="24"/>
        </w:rPr>
        <w:t>atau</w:t>
      </w:r>
      <w:r w:rsidRPr="002E054D">
        <w:rPr>
          <w:rFonts w:ascii="Times New Roman" w:hAnsi="Times New Roman" w:cs="Times New Roman"/>
          <w:i/>
          <w:sz w:val="24"/>
          <w:szCs w:val="24"/>
        </w:rPr>
        <w:t>ad hoc</w:t>
      </w:r>
      <w:r w:rsidRPr="002E054D">
        <w:rPr>
          <w:rFonts w:ascii="Times New Roman" w:hAnsi="Times New Roman" w:cs="Times New Roman"/>
          <w:sz w:val="24"/>
          <w:szCs w:val="24"/>
        </w:rPr>
        <w:t xml:space="preserve"> kelompok tentara individu yang direkrut diam-diam, untuk menghindari tuntutan hukum. Kurangnya rasa profesionalisme dan disiplin akan asas organisasi, integrasi atau kemauan untuk berbaur, serta doktrin yang menjadi pegangan perjuangan, membuat kemampuan tentara bayaran terbatas. Secara keseluruhan, mereka tidak dapat memberikan apa pun selain pertempuran langsung di unit yang tingkatnya kecil dan beberapa pelatihan militer yang terbatas. Mereka secara teratur tetap tergantung pada siapapun yang menyewa mereka</w:t>
      </w:r>
      <w:r w:rsidR="007A2014" w:rsidRPr="002E054D">
        <w:rPr>
          <w:rFonts w:ascii="Times New Roman" w:hAnsi="Times New Roman" w:cs="Times New Roman"/>
          <w:sz w:val="24"/>
          <w:szCs w:val="24"/>
        </w:rPr>
        <w:t xml:space="preserve">. Karakter yang membedakannya dengan PMC adalah tentara bayaran tidak </w:t>
      </w:r>
      <w:r w:rsidR="003248E8" w:rsidRPr="002E054D">
        <w:rPr>
          <w:rFonts w:ascii="Times New Roman" w:hAnsi="Times New Roman" w:cs="Times New Roman"/>
          <w:sz w:val="24"/>
          <w:szCs w:val="24"/>
        </w:rPr>
        <w:t xml:space="preserve">mencakup </w:t>
      </w:r>
      <w:r w:rsidR="007A2014" w:rsidRPr="002E054D">
        <w:rPr>
          <w:rFonts w:ascii="Times New Roman" w:hAnsi="Times New Roman" w:cs="Times New Roman"/>
          <w:sz w:val="24"/>
          <w:szCs w:val="24"/>
        </w:rPr>
        <w:t>aspek-aspek seperti konsultasi, teknik ataupun logistik</w:t>
      </w:r>
      <w:r w:rsidRPr="002E054D">
        <w:rPr>
          <w:rFonts w:ascii="Times New Roman" w:hAnsi="Times New Roman" w:cs="Times New Roman"/>
          <w:sz w:val="24"/>
          <w:szCs w:val="24"/>
        </w:rPr>
        <w:t xml:space="preserve">. Secara umum, unit tentara bayaran jauh </w:t>
      </w:r>
      <w:r w:rsidR="007A2014" w:rsidRPr="002E054D">
        <w:rPr>
          <w:rFonts w:ascii="Times New Roman" w:hAnsi="Times New Roman" w:cs="Times New Roman"/>
          <w:sz w:val="24"/>
          <w:szCs w:val="24"/>
        </w:rPr>
        <w:t>lebih sederhana dari PMC. Jika dalam perusahaan semacam PMC memiliki semacam  SOP (</w:t>
      </w:r>
      <w:r w:rsidR="007A2014" w:rsidRPr="002E054D">
        <w:rPr>
          <w:rFonts w:ascii="Times New Roman" w:hAnsi="Times New Roman" w:cs="Times New Roman"/>
          <w:i/>
          <w:sz w:val="24"/>
          <w:szCs w:val="24"/>
        </w:rPr>
        <w:t>standard operating procedure</w:t>
      </w:r>
      <w:r w:rsidR="007A2014" w:rsidRPr="002E054D">
        <w:rPr>
          <w:rFonts w:ascii="Times New Roman" w:hAnsi="Times New Roman" w:cs="Times New Roman"/>
          <w:sz w:val="24"/>
          <w:szCs w:val="24"/>
        </w:rPr>
        <w:t>) menandakan</w:t>
      </w:r>
      <w:r w:rsidR="000A760C" w:rsidRPr="002E054D">
        <w:rPr>
          <w:rFonts w:ascii="Times New Roman" w:hAnsi="Times New Roman" w:cs="Times New Roman"/>
          <w:sz w:val="24"/>
          <w:szCs w:val="24"/>
        </w:rPr>
        <w:t xml:space="preserve"> adanya</w:t>
      </w:r>
      <w:r w:rsidR="007A2014" w:rsidRPr="002E054D">
        <w:rPr>
          <w:rFonts w:ascii="Times New Roman" w:hAnsi="Times New Roman" w:cs="Times New Roman"/>
          <w:sz w:val="24"/>
          <w:szCs w:val="24"/>
        </w:rPr>
        <w:t xml:space="preserve"> standar skill, modal pengembangan, ataupun kemampuan khusus untuk menyediakan </w:t>
      </w:r>
      <w:r w:rsidRPr="002E054D">
        <w:rPr>
          <w:rFonts w:ascii="Times New Roman" w:hAnsi="Times New Roman" w:cs="Times New Roman"/>
          <w:sz w:val="24"/>
          <w:szCs w:val="24"/>
        </w:rPr>
        <w:t xml:space="preserve">operasi </w:t>
      </w:r>
      <w:r w:rsidRPr="002E054D">
        <w:rPr>
          <w:rFonts w:ascii="Times New Roman" w:hAnsi="Times New Roman" w:cs="Times New Roman"/>
          <w:i/>
          <w:sz w:val="24"/>
          <w:szCs w:val="24"/>
        </w:rPr>
        <w:t>multiservice</w:t>
      </w:r>
      <w:r w:rsidR="009C389B">
        <w:rPr>
          <w:rFonts w:ascii="Times New Roman" w:hAnsi="Times New Roman" w:cs="Times New Roman"/>
          <w:i/>
          <w:sz w:val="24"/>
          <w:szCs w:val="24"/>
        </w:rPr>
        <w:t>s</w:t>
      </w:r>
      <w:r w:rsidR="000A760C" w:rsidRPr="002E054D">
        <w:rPr>
          <w:rFonts w:ascii="Times New Roman" w:hAnsi="Times New Roman" w:cs="Times New Roman"/>
          <w:sz w:val="24"/>
          <w:szCs w:val="24"/>
        </w:rPr>
        <w:t>, maka tentara bayaran umumnya direkrut untuk penambah kekuatan sarana operasi tempur.</w:t>
      </w:r>
    </w:p>
    <w:p w:rsidR="00EE5FDA" w:rsidRPr="002E054D" w:rsidRDefault="00EE5FDA" w:rsidP="00EE5FDA">
      <w:pPr>
        <w:spacing w:line="480" w:lineRule="auto"/>
        <w:jc w:val="both"/>
        <w:rPr>
          <w:rFonts w:ascii="Times New Roman" w:hAnsi="Times New Roman" w:cs="Times New Roman"/>
          <w:b/>
          <w:sz w:val="24"/>
          <w:szCs w:val="24"/>
        </w:rPr>
      </w:pPr>
    </w:p>
    <w:p w:rsidR="00EE5FDA" w:rsidRPr="002E054D" w:rsidRDefault="007A197A" w:rsidP="006F6A6C">
      <w:pPr>
        <w:pStyle w:val="ListParagraph"/>
        <w:numPr>
          <w:ilvl w:val="1"/>
          <w:numId w:val="38"/>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 xml:space="preserve">Private </w:t>
      </w:r>
      <w:r w:rsidR="00445D3A" w:rsidRPr="002E054D">
        <w:rPr>
          <w:rFonts w:ascii="Times New Roman" w:hAnsi="Times New Roman" w:cs="Times New Roman"/>
          <w:b/>
          <w:sz w:val="24"/>
          <w:szCs w:val="24"/>
        </w:rPr>
        <w:t>Military C</w:t>
      </w:r>
      <w:r w:rsidRPr="002E054D">
        <w:rPr>
          <w:rFonts w:ascii="Times New Roman" w:hAnsi="Times New Roman" w:cs="Times New Roman"/>
          <w:b/>
          <w:sz w:val="24"/>
          <w:szCs w:val="24"/>
        </w:rPr>
        <w:t>ompany</w:t>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Istilah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xml:space="preserve">tidak ada dalam konvensi atau hukum internasional sekarang ini. Salah satu definisi tentang </w:t>
      </w:r>
      <w:r w:rsidR="007D363B" w:rsidRPr="002E054D">
        <w:rPr>
          <w:rFonts w:ascii="Times New Roman" w:hAnsi="Times New Roman" w:cs="Times New Roman"/>
          <w:i/>
          <w:sz w:val="24"/>
          <w:szCs w:val="24"/>
        </w:rPr>
        <w:t>Private Military Company</w:t>
      </w:r>
      <w:r w:rsidRPr="002E054D">
        <w:rPr>
          <w:rFonts w:ascii="Times New Roman" w:hAnsi="Times New Roman" w:cs="Times New Roman"/>
          <w:sz w:val="24"/>
          <w:szCs w:val="24"/>
        </w:rPr>
        <w:t xml:space="preserve">adalah: </w:t>
      </w:r>
    </w:p>
    <w:p w:rsidR="00EE5FDA" w:rsidRPr="002E054D" w:rsidRDefault="00EE5FDA" w:rsidP="00EE5FDA">
      <w:pPr>
        <w:tabs>
          <w:tab w:val="left" w:pos="6804"/>
        </w:tabs>
        <w:ind w:left="1134" w:right="707"/>
        <w:jc w:val="both"/>
        <w:rPr>
          <w:rFonts w:ascii="Times New Roman" w:hAnsi="Times New Roman" w:cs="Times New Roman"/>
          <w:b/>
          <w:sz w:val="24"/>
          <w:szCs w:val="24"/>
        </w:rPr>
      </w:pPr>
      <w:r w:rsidRPr="002E054D">
        <w:rPr>
          <w:rFonts w:ascii="Times New Roman" w:hAnsi="Times New Roman" w:cs="Times New Roman"/>
          <w:b/>
          <w:sz w:val="20"/>
          <w:szCs w:val="20"/>
        </w:rPr>
        <w:t xml:space="preserve">Perusahaan sipil yang terdaftar yang mengkhususkan pada pelatihan militer kontrak (program instruksi dan simulasi), operasi dukungan pada militer (dukungan Llogistik), kemampuan operasional (penasihat angkatan khusus, komando dan kontrol komunikasi dan fungsi </w:t>
      </w:r>
      <w:r w:rsidRPr="002E054D">
        <w:rPr>
          <w:rFonts w:ascii="Times New Roman" w:hAnsi="Times New Roman" w:cs="Times New Roman"/>
          <w:b/>
          <w:sz w:val="20"/>
          <w:szCs w:val="20"/>
        </w:rPr>
        <w:lastRenderedPageBreak/>
        <w:t>intelejen), dan perlengkapan militer, untuk melegitimasi entitas domestik dan luar negeri</w:t>
      </w:r>
      <w:r w:rsidRPr="002E054D">
        <w:rPr>
          <w:rFonts w:ascii="Times New Roman" w:hAnsi="Times New Roman" w:cs="Times New Roman"/>
          <w:b/>
          <w:sz w:val="24"/>
          <w:szCs w:val="24"/>
        </w:rPr>
        <w:t>.</w:t>
      </w:r>
      <w:r w:rsidRPr="002E054D">
        <w:rPr>
          <w:rStyle w:val="FootnoteReference"/>
          <w:rFonts w:ascii="Times New Roman" w:hAnsi="Times New Roman" w:cs="Times New Roman"/>
          <w:b/>
          <w:sz w:val="24"/>
          <w:szCs w:val="24"/>
        </w:rPr>
        <w:footnoteReference w:id="10"/>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Definisi yang lebih umum dari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xml:space="preserve"> adalah: “perusahaan yang beroperasi untuk mencapai keuntungan dengan menyediakan jasa pelayanan yang sebelumnya dilaksanakan oleh angkatan militer nasional, termasuk pelatihan </w:t>
      </w:r>
      <w:r w:rsidR="007D363B" w:rsidRPr="002E054D">
        <w:rPr>
          <w:rFonts w:ascii="Times New Roman" w:hAnsi="Times New Roman" w:cs="Times New Roman"/>
          <w:sz w:val="24"/>
          <w:szCs w:val="24"/>
        </w:rPr>
        <w:t>militer, inteli</w:t>
      </w:r>
      <w:r w:rsidRPr="002E054D">
        <w:rPr>
          <w:rFonts w:ascii="Times New Roman" w:hAnsi="Times New Roman" w:cs="Times New Roman"/>
          <w:sz w:val="24"/>
          <w:szCs w:val="24"/>
        </w:rPr>
        <w:t>jen, logistik dan pertemputan ofensif, juga keamanan di wilayah konflik”.</w:t>
      </w:r>
      <w:r w:rsidRPr="002E054D">
        <w:rPr>
          <w:rStyle w:val="FootnoteReference"/>
          <w:rFonts w:ascii="Times New Roman" w:hAnsi="Times New Roman" w:cs="Times New Roman"/>
          <w:sz w:val="24"/>
          <w:szCs w:val="24"/>
        </w:rPr>
        <w:footnoteReference w:id="11"/>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Peter W. Singer menggunakan istilah “</w:t>
      </w:r>
      <w:r w:rsidRPr="002E054D">
        <w:rPr>
          <w:rFonts w:ascii="Times New Roman" w:hAnsi="Times New Roman" w:cs="Times New Roman"/>
          <w:i/>
          <w:sz w:val="24"/>
          <w:szCs w:val="24"/>
        </w:rPr>
        <w:t>Private Military Firm</w:t>
      </w:r>
      <w:r w:rsidRPr="002E054D">
        <w:rPr>
          <w:rFonts w:ascii="Times New Roman" w:hAnsi="Times New Roman" w:cs="Times New Roman"/>
          <w:sz w:val="24"/>
          <w:szCs w:val="24"/>
        </w:rPr>
        <w:t xml:space="preserve"> ((PMFs) dan mengartikannya sebagai “penyedia jasa pelayanan pr</w:t>
      </w:r>
      <w:r w:rsidR="009C389B">
        <w:rPr>
          <w:rFonts w:ascii="Times New Roman" w:hAnsi="Times New Roman" w:cs="Times New Roman"/>
          <w:sz w:val="24"/>
          <w:szCs w:val="24"/>
        </w:rPr>
        <w:t>o</w:t>
      </w:r>
      <w:r w:rsidRPr="002E054D">
        <w:rPr>
          <w:rFonts w:ascii="Times New Roman" w:hAnsi="Times New Roman" w:cs="Times New Roman"/>
          <w:sz w:val="24"/>
          <w:szCs w:val="24"/>
        </w:rPr>
        <w:t xml:space="preserve">fesional yang berhubungan dengan seluk beluk peperangan”. Menurutnya,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xml:space="preserve"> merupakan kelanjutan atau evolusi dari praktik tentara bayaran zaman dulu. Berkebalikan dengan tentara baryaran yang hanya beroperasi di medan perang,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xml:space="preserve"> adalah lembaga korporasi yang menawarkan skop jasa pelayanan yang lebih luas. Mereka mengkhususkan pada keahlian militer, mengadakan operasi pertempuran taktis, pere</w:t>
      </w:r>
      <w:r w:rsidR="009C389B">
        <w:rPr>
          <w:rFonts w:ascii="Times New Roman" w:hAnsi="Times New Roman" w:cs="Times New Roman"/>
          <w:sz w:val="24"/>
          <w:szCs w:val="24"/>
        </w:rPr>
        <w:t>ncanaan strategis, inteli</w:t>
      </w:r>
      <w:r w:rsidRPr="002E054D">
        <w:rPr>
          <w:rFonts w:ascii="Times New Roman" w:hAnsi="Times New Roman" w:cs="Times New Roman"/>
          <w:sz w:val="24"/>
          <w:szCs w:val="24"/>
        </w:rPr>
        <w:t>jen, dukungan logistik dan operasional, pelatihan tentara, pendampingan teknik dan lain-lain.</w:t>
      </w:r>
      <w:r w:rsidRPr="002E054D">
        <w:rPr>
          <w:rStyle w:val="FootnoteReference"/>
          <w:rFonts w:ascii="Times New Roman" w:hAnsi="Times New Roman" w:cs="Times New Roman"/>
          <w:sz w:val="24"/>
          <w:szCs w:val="24"/>
        </w:rPr>
        <w:footnoteReference w:id="12"/>
      </w:r>
    </w:p>
    <w:p w:rsidR="00EE5FDA" w:rsidRPr="002E054D" w:rsidRDefault="00EE5FDA" w:rsidP="001C0881">
      <w:pPr>
        <w:pStyle w:val="NormalWeb"/>
        <w:shd w:val="clear" w:color="auto" w:fill="FFFFFF"/>
        <w:spacing w:before="120" w:beforeAutospacing="0" w:after="120" w:afterAutospacing="0" w:line="480" w:lineRule="auto"/>
        <w:ind w:firstLine="567"/>
        <w:jc w:val="both"/>
      </w:pPr>
      <w:r w:rsidRPr="002E054D">
        <w:t xml:space="preserve">Di sisi lain, </w:t>
      </w:r>
      <w:r w:rsidR="00D91DD9">
        <w:rPr>
          <w:i/>
        </w:rPr>
        <w:t>Private Military Company</w:t>
      </w:r>
      <w:r w:rsidRPr="002E054D">
        <w:t xml:space="preserve"> juga dikenal dengan</w:t>
      </w:r>
      <w:r w:rsidRPr="002E054D">
        <w:rPr>
          <w:rStyle w:val="apple-converted-space"/>
        </w:rPr>
        <w:t> </w:t>
      </w:r>
      <w:r w:rsidRPr="002E054D">
        <w:rPr>
          <w:iCs/>
        </w:rPr>
        <w:t>kontraktor militer swasta</w:t>
      </w:r>
      <w:r w:rsidRPr="002E054D">
        <w:t xml:space="preserve">, namun istilah ini lebih ditujukan untuk seorang individual yang dipekerjakan atau dikontrak oleh </w:t>
      </w:r>
      <w:r w:rsidR="00D91DD9">
        <w:rPr>
          <w:i/>
        </w:rPr>
        <w:t>Private Military Company</w:t>
      </w:r>
      <w:r w:rsidRPr="002E054D">
        <w:t>.</w:t>
      </w:r>
    </w:p>
    <w:p w:rsidR="00EE5FDA" w:rsidRPr="002E054D" w:rsidRDefault="00D91DD9" w:rsidP="001C0881">
      <w:pPr>
        <w:pStyle w:val="NormalWeb"/>
        <w:shd w:val="clear" w:color="auto" w:fill="FFFFFF"/>
        <w:spacing w:before="120" w:beforeAutospacing="0" w:after="120" w:afterAutospacing="0" w:line="480" w:lineRule="auto"/>
        <w:ind w:firstLine="567"/>
        <w:jc w:val="both"/>
      </w:pPr>
      <w:r>
        <w:rPr>
          <w:i/>
        </w:rPr>
        <w:lastRenderedPageBreak/>
        <w:t>Private Military Company</w:t>
      </w:r>
      <w:r w:rsidR="00EE5FDA" w:rsidRPr="002E054D">
        <w:t>sering masuk dalam kategori yang sama dengan</w:t>
      </w:r>
      <w:r w:rsidR="00EE5FDA" w:rsidRPr="002E054D">
        <w:rPr>
          <w:rStyle w:val="apple-converted-space"/>
        </w:rPr>
        <w:t> </w:t>
      </w:r>
      <w:hyperlink r:id="rId8" w:tooltip="Kontraktor pertahanan" w:history="1">
        <w:r w:rsidR="00EE5FDA" w:rsidRPr="002E054D">
          <w:rPr>
            <w:rStyle w:val="Hyperlink"/>
            <w:color w:val="auto"/>
            <w:u w:val="none"/>
          </w:rPr>
          <w:t>kontraktor pertahanan</w:t>
        </w:r>
      </w:hyperlink>
      <w:r w:rsidR="00EE5FDA" w:rsidRPr="002E054D">
        <w:t>, namun kontraktor pertahanan lebih terfokus kepada penyediaan</w:t>
      </w:r>
      <w:r w:rsidR="00EE5FDA" w:rsidRPr="002E054D">
        <w:rPr>
          <w:rStyle w:val="apple-converted-space"/>
        </w:rPr>
        <w:t> </w:t>
      </w:r>
      <w:hyperlink r:id="rId9" w:tooltip="Perangkat keras" w:history="1">
        <w:r w:rsidR="00EE5FDA" w:rsidRPr="002E054D">
          <w:rPr>
            <w:rStyle w:val="Hyperlink"/>
            <w:color w:val="auto"/>
            <w:u w:val="none"/>
          </w:rPr>
          <w:t>perangkat keras</w:t>
        </w:r>
      </w:hyperlink>
      <w:r w:rsidR="00EE5FDA" w:rsidRPr="002E054D">
        <w:rPr>
          <w:rStyle w:val="apple-converted-space"/>
        </w:rPr>
        <w:t> </w:t>
      </w:r>
      <w:r w:rsidR="00EE5FDA" w:rsidRPr="002E054D">
        <w:t xml:space="preserve">dan peralatan militer, serta tenaga manusia yang mendukung perawatan peralatan tersebut. Sedangkan </w:t>
      </w:r>
      <w:r>
        <w:rPr>
          <w:i/>
        </w:rPr>
        <w:t>Private Military Company</w:t>
      </w:r>
      <w:r w:rsidR="00EE5FDA" w:rsidRPr="002E054D">
        <w:t xml:space="preserve"> menyediakan tenaga manusia yang terlatih secara operasional dan</w:t>
      </w:r>
      <w:r w:rsidR="00EE5FDA" w:rsidRPr="002E054D">
        <w:rPr>
          <w:rStyle w:val="apple-converted-space"/>
        </w:rPr>
        <w:t> </w:t>
      </w:r>
      <w:hyperlink r:id="rId10" w:tooltip="Taktis (halaman belum tersedia)" w:history="1">
        <w:r w:rsidR="00EE5FDA" w:rsidRPr="002E054D">
          <w:rPr>
            <w:rStyle w:val="Hyperlink"/>
            <w:color w:val="auto"/>
            <w:u w:val="none"/>
          </w:rPr>
          <w:t>taktis</w:t>
        </w:r>
      </w:hyperlink>
      <w:r w:rsidR="00EE5FDA" w:rsidRPr="002E054D">
        <w:t>, termasuk pengalaman</w:t>
      </w:r>
      <w:r w:rsidR="00EE5FDA" w:rsidRPr="002E054D">
        <w:rPr>
          <w:rStyle w:val="apple-converted-space"/>
        </w:rPr>
        <w:t> </w:t>
      </w:r>
      <w:hyperlink r:id="rId11" w:tooltip="Pertempuran" w:history="1">
        <w:r w:rsidR="00EE5FDA" w:rsidRPr="002E054D">
          <w:rPr>
            <w:rStyle w:val="Hyperlink"/>
            <w:color w:val="auto"/>
            <w:u w:val="none"/>
          </w:rPr>
          <w:t>bertempur</w:t>
        </w:r>
      </w:hyperlink>
      <w:r w:rsidR="00EE5FDA" w:rsidRPr="002E054D">
        <w:t>.</w:t>
      </w:r>
    </w:p>
    <w:p w:rsidR="00EE5FDA" w:rsidRPr="002E054D" w:rsidRDefault="00C132E6" w:rsidP="001C0881">
      <w:pPr>
        <w:pStyle w:val="NormalWeb"/>
        <w:shd w:val="clear" w:color="auto" w:fill="FFFFFF"/>
        <w:spacing w:before="120" w:beforeAutospacing="0" w:after="120" w:afterAutospacing="0" w:line="480" w:lineRule="auto"/>
        <w:ind w:firstLine="567"/>
        <w:jc w:val="both"/>
      </w:pPr>
      <w:hyperlink r:id="rId12" w:tooltip="Konvensi Jenewa Ketiga (halaman belum tersedia)" w:history="1">
        <w:r w:rsidR="00EE5FDA" w:rsidRPr="002E054D">
          <w:rPr>
            <w:rStyle w:val="Hyperlink"/>
            <w:color w:val="auto"/>
            <w:u w:val="none"/>
          </w:rPr>
          <w:t>Konvensi Jenewa Ketiga</w:t>
        </w:r>
      </w:hyperlink>
      <w:r w:rsidR="00EE5FDA" w:rsidRPr="002E054D">
        <w:rPr>
          <w:rStyle w:val="apple-converted-space"/>
        </w:rPr>
        <w:t> </w:t>
      </w:r>
      <w:r w:rsidR="00EE5FDA" w:rsidRPr="002E054D">
        <w:t>(GCIII) tahun</w:t>
      </w:r>
      <w:r w:rsidR="00EE5FDA" w:rsidRPr="002E054D">
        <w:rPr>
          <w:rStyle w:val="apple-converted-space"/>
        </w:rPr>
        <w:t> </w:t>
      </w:r>
      <w:hyperlink r:id="rId13" w:tooltip="1949" w:history="1">
        <w:r w:rsidR="00EE5FDA" w:rsidRPr="002E054D">
          <w:rPr>
            <w:rStyle w:val="Hyperlink"/>
            <w:color w:val="auto"/>
            <w:u w:val="none"/>
          </w:rPr>
          <w:t>1949</w:t>
        </w:r>
      </w:hyperlink>
      <w:r w:rsidR="00EE5FDA" w:rsidRPr="002E054D">
        <w:rPr>
          <w:rStyle w:val="apple-converted-space"/>
        </w:rPr>
        <w:t> </w:t>
      </w:r>
      <w:r w:rsidR="00EE5FDA" w:rsidRPr="002E054D">
        <w:t xml:space="preserve">tidak menyatakan perbedaan antara kontraktor pertahanan dan </w:t>
      </w:r>
      <w:r w:rsidR="00D91DD9">
        <w:rPr>
          <w:i/>
        </w:rPr>
        <w:t>Private Military Company</w:t>
      </w:r>
      <w:r w:rsidR="00EE5FDA" w:rsidRPr="002E054D">
        <w:t>, konvensi tersebut hanya mendefinisikan kategori</w:t>
      </w:r>
      <w:r w:rsidR="00EE5FDA" w:rsidRPr="002E054D">
        <w:rPr>
          <w:rStyle w:val="apple-converted-space"/>
        </w:rPr>
        <w:t> </w:t>
      </w:r>
      <w:r w:rsidR="00EE5FDA" w:rsidRPr="002E054D">
        <w:rPr>
          <w:iCs/>
        </w:rPr>
        <w:t>kontraktor persediaan</w:t>
      </w:r>
      <w:r w:rsidR="00EE5FDA" w:rsidRPr="002E054D">
        <w:t>. Bila seorang kontraktor persediaan dilengkapi kartu identitas lengkap dari</w:t>
      </w:r>
      <w:r w:rsidR="00EE5FDA" w:rsidRPr="002E054D">
        <w:rPr>
          <w:rStyle w:val="apple-converted-space"/>
        </w:rPr>
        <w:t> </w:t>
      </w:r>
      <w:hyperlink r:id="rId14" w:tooltip="Angkatan bersenjata" w:history="1">
        <w:r w:rsidR="00EE5FDA" w:rsidRPr="002E054D">
          <w:rPr>
            <w:rStyle w:val="Hyperlink"/>
            <w:color w:val="auto"/>
            <w:u w:val="none"/>
          </w:rPr>
          <w:t>angkatan bersenjata</w:t>
        </w:r>
      </w:hyperlink>
      <w:r w:rsidR="00EE5FDA" w:rsidRPr="002E054D">
        <w:rPr>
          <w:rStyle w:val="apple-converted-space"/>
        </w:rPr>
        <w:t> </w:t>
      </w:r>
      <w:r w:rsidR="00EE5FDA" w:rsidRPr="002E054D">
        <w:t>yang mempekerjakannya, mereka harus diperlakukan sebagai</w:t>
      </w:r>
      <w:r w:rsidR="00EE5FDA" w:rsidRPr="002E054D">
        <w:rPr>
          <w:rStyle w:val="apple-converted-space"/>
        </w:rPr>
        <w:t> </w:t>
      </w:r>
      <w:hyperlink r:id="rId15" w:tooltip="Tahanan perang" w:history="1">
        <w:r w:rsidR="00EE5FDA" w:rsidRPr="002E054D">
          <w:rPr>
            <w:rStyle w:val="Hyperlink"/>
            <w:color w:val="auto"/>
            <w:u w:val="none"/>
          </w:rPr>
          <w:t>tahanan perang</w:t>
        </w:r>
      </w:hyperlink>
      <w:r w:rsidR="00EE5FDA" w:rsidRPr="002E054D">
        <w:rPr>
          <w:rStyle w:val="apple-converted-space"/>
        </w:rPr>
        <w:t> </w:t>
      </w:r>
      <w:r w:rsidR="00EE5FDA" w:rsidRPr="002E054D">
        <w:t>kalau tertangkap (GCIII Artikel 4.1.4). Namun, apabila seorang kontraktor melakukan pertempuran, kontraktor tersebut dapat diklasifikasikan sebagai</w:t>
      </w:r>
      <w:r w:rsidR="00EE5FDA" w:rsidRPr="002E054D">
        <w:rPr>
          <w:rStyle w:val="apple-converted-space"/>
        </w:rPr>
        <w:t> </w:t>
      </w:r>
      <w:hyperlink r:id="rId16" w:tooltip="Tentara bayaran" w:history="1">
        <w:r w:rsidR="00EE5FDA" w:rsidRPr="002E054D">
          <w:rPr>
            <w:rStyle w:val="Hyperlink"/>
            <w:color w:val="auto"/>
            <w:u w:val="none"/>
          </w:rPr>
          <w:t>tentara bayaran</w:t>
        </w:r>
      </w:hyperlink>
      <w:r w:rsidR="00EE5FDA" w:rsidRPr="002E054D">
        <w:t>, berdasarkan</w:t>
      </w:r>
      <w:r w:rsidR="00EE5FDA" w:rsidRPr="002E054D">
        <w:rPr>
          <w:rStyle w:val="apple-converted-space"/>
        </w:rPr>
        <w:t> </w:t>
      </w:r>
      <w:r w:rsidR="00EE5FDA" w:rsidRPr="002E054D">
        <w:rPr>
          <w:i/>
          <w:iCs/>
        </w:rPr>
        <w:t>Protocol I Additional to the Geneva Conventions</w:t>
      </w:r>
      <w:r w:rsidR="00EE5FDA" w:rsidRPr="002E054D">
        <w:rPr>
          <w:rStyle w:val="apple-converted-space"/>
        </w:rPr>
        <w:t> </w:t>
      </w:r>
      <w:r w:rsidR="00EE5FDA" w:rsidRPr="002E054D">
        <w:t>1997 (Protokol I) Artikel 47.c. Kontraktor yang tertangkap sebagai tentara bayaran akan kehilangan haknya atas status tahanan perang. Protokol I tidak ditanda tangani oleh</w:t>
      </w:r>
      <w:r w:rsidR="00EE5FDA" w:rsidRPr="002E054D">
        <w:rPr>
          <w:rStyle w:val="apple-converted-space"/>
        </w:rPr>
        <w:t> </w:t>
      </w:r>
      <w:hyperlink r:id="rId17" w:tooltip="Amerika Serikat" w:history="1">
        <w:r w:rsidR="00EE5FDA" w:rsidRPr="002E054D">
          <w:rPr>
            <w:rStyle w:val="Hyperlink"/>
            <w:color w:val="auto"/>
            <w:u w:val="none"/>
          </w:rPr>
          <w:t>Amerika Serikat</w:t>
        </w:r>
      </w:hyperlink>
      <w:r w:rsidR="00EE5FDA" w:rsidRPr="002E054D">
        <w:t>, salah satu alasannya adalah bahwa protokol ini tidak akan berlaku untuk "pejuang kemerdekaan".</w:t>
      </w:r>
    </w:p>
    <w:p w:rsidR="00EE5FDA" w:rsidRPr="002E054D" w:rsidRDefault="003248E8"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Yang men</w:t>
      </w:r>
      <w:r w:rsidR="00EE5FDA" w:rsidRPr="002E054D">
        <w:rPr>
          <w:rFonts w:ascii="Times New Roman" w:hAnsi="Times New Roman" w:cs="Times New Roman"/>
          <w:sz w:val="24"/>
          <w:szCs w:val="24"/>
        </w:rPr>
        <w:t xml:space="preserve">jadi fokus perhatian bagi </w:t>
      </w:r>
      <w:r w:rsidR="00D91DD9">
        <w:rPr>
          <w:rFonts w:ascii="Times New Roman" w:hAnsi="Times New Roman" w:cs="Times New Roman"/>
          <w:i/>
          <w:sz w:val="24"/>
          <w:szCs w:val="24"/>
        </w:rPr>
        <w:t>Private Military Company</w:t>
      </w:r>
      <w:r w:rsidR="00EE5FDA" w:rsidRPr="002E054D">
        <w:rPr>
          <w:rFonts w:ascii="Times New Roman" w:hAnsi="Times New Roman" w:cs="Times New Roman"/>
          <w:sz w:val="24"/>
          <w:szCs w:val="24"/>
        </w:rPr>
        <w:t xml:space="preserve">lainnya adalah banyak pasukan-pasukan khusus diberbagai belahan negara bereksodus ke bisnis perang dan keamanan ini. Menurut laporan National Post macam </w:t>
      </w:r>
      <w:r w:rsidR="00D91DD9">
        <w:rPr>
          <w:rFonts w:ascii="Times New Roman" w:hAnsi="Times New Roman" w:cs="Times New Roman"/>
          <w:i/>
          <w:sz w:val="24"/>
          <w:szCs w:val="24"/>
        </w:rPr>
        <w:t xml:space="preserve">Private Military </w:t>
      </w:r>
      <w:r w:rsidR="00D91DD9">
        <w:rPr>
          <w:rFonts w:ascii="Times New Roman" w:hAnsi="Times New Roman" w:cs="Times New Roman"/>
          <w:i/>
          <w:sz w:val="24"/>
          <w:szCs w:val="24"/>
        </w:rPr>
        <w:lastRenderedPageBreak/>
        <w:t>Company</w:t>
      </w:r>
      <w:r w:rsidR="00EE5FDA" w:rsidRPr="002E054D">
        <w:rPr>
          <w:rFonts w:ascii="Times New Roman" w:hAnsi="Times New Roman" w:cs="Times New Roman"/>
          <w:sz w:val="24"/>
          <w:szCs w:val="24"/>
        </w:rPr>
        <w:t>ini mampu menggaji para pasukannya tiga kali lipat gaji pasukan di negara-mnegara maju..</w:t>
      </w:r>
      <w:r w:rsidR="00EE5FDA" w:rsidRPr="002E054D">
        <w:rPr>
          <w:rStyle w:val="FootnoteReference"/>
          <w:rFonts w:ascii="Times New Roman" w:hAnsi="Times New Roman" w:cs="Times New Roman"/>
          <w:sz w:val="24"/>
          <w:szCs w:val="24"/>
        </w:rPr>
        <w:footnoteReference w:id="13"/>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Pada kenyataannya tidak ada konsensus tentang apa yang disebut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Ini berarti suatu tanda kebingungan dan kontroversi yang mengelilingi tenntang ide privatisasi sektor militer yang melaksanakan misi keamanan dan mil</w:t>
      </w:r>
      <w:r w:rsidR="00A026F9">
        <w:rPr>
          <w:rFonts w:ascii="Times New Roman" w:hAnsi="Times New Roman" w:cs="Times New Roman"/>
          <w:sz w:val="24"/>
          <w:szCs w:val="24"/>
        </w:rPr>
        <w:t>iter dengan banyak cara. Media ‘B</w:t>
      </w:r>
      <w:r w:rsidRPr="002E054D">
        <w:rPr>
          <w:rFonts w:ascii="Times New Roman" w:hAnsi="Times New Roman" w:cs="Times New Roman"/>
          <w:sz w:val="24"/>
          <w:szCs w:val="24"/>
        </w:rPr>
        <w:t>arat</w:t>
      </w:r>
      <w:r w:rsidR="00A026F9">
        <w:rPr>
          <w:rFonts w:ascii="Times New Roman" w:hAnsi="Times New Roman" w:cs="Times New Roman"/>
          <w:sz w:val="24"/>
          <w:szCs w:val="24"/>
        </w:rPr>
        <w:t>’</w:t>
      </w:r>
      <w:r w:rsidRPr="002E054D">
        <w:rPr>
          <w:rFonts w:ascii="Times New Roman" w:hAnsi="Times New Roman" w:cs="Times New Roman"/>
          <w:sz w:val="24"/>
          <w:szCs w:val="24"/>
        </w:rPr>
        <w:t xml:space="preserve"> selalu menggunakan istilah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ini untuk menyebut pe</w:t>
      </w:r>
      <w:r w:rsidR="003248E8" w:rsidRPr="002E054D">
        <w:rPr>
          <w:rFonts w:ascii="Times New Roman" w:hAnsi="Times New Roman" w:cs="Times New Roman"/>
          <w:sz w:val="24"/>
          <w:szCs w:val="24"/>
        </w:rPr>
        <w:t>rusahaan dengan tanaga kerja ya</w:t>
      </w:r>
      <w:r w:rsidRPr="002E054D">
        <w:rPr>
          <w:rFonts w:ascii="Times New Roman" w:hAnsi="Times New Roman" w:cs="Times New Roman"/>
          <w:sz w:val="24"/>
          <w:szCs w:val="24"/>
        </w:rPr>
        <w:t xml:space="preserve">ng </w:t>
      </w:r>
      <w:r w:rsidR="003248E8" w:rsidRPr="002E054D">
        <w:rPr>
          <w:rFonts w:ascii="Times New Roman" w:hAnsi="Times New Roman" w:cs="Times New Roman"/>
          <w:sz w:val="24"/>
          <w:szCs w:val="24"/>
        </w:rPr>
        <w:t>t</w:t>
      </w:r>
      <w:r w:rsidR="00A026F9">
        <w:rPr>
          <w:rFonts w:ascii="Times New Roman" w:hAnsi="Times New Roman" w:cs="Times New Roman"/>
          <w:sz w:val="24"/>
          <w:szCs w:val="24"/>
        </w:rPr>
        <w:t>idak mem</w:t>
      </w:r>
      <w:r w:rsidRPr="002E054D">
        <w:rPr>
          <w:rFonts w:ascii="Times New Roman" w:hAnsi="Times New Roman" w:cs="Times New Roman"/>
          <w:sz w:val="24"/>
          <w:szCs w:val="24"/>
        </w:rPr>
        <w:t xml:space="preserve">bawa senjata. Sedangkan untuk perusahaan yang menyediakan </w:t>
      </w:r>
      <w:r w:rsidRPr="002E054D">
        <w:rPr>
          <w:rFonts w:ascii="Times New Roman" w:hAnsi="Times New Roman" w:cs="Times New Roman"/>
          <w:i/>
          <w:sz w:val="24"/>
          <w:szCs w:val="24"/>
        </w:rPr>
        <w:t xml:space="preserve">bodyguard  </w:t>
      </w:r>
      <w:r w:rsidRPr="002E054D">
        <w:rPr>
          <w:rFonts w:ascii="Times New Roman" w:hAnsi="Times New Roman" w:cs="Times New Roman"/>
          <w:sz w:val="24"/>
          <w:szCs w:val="24"/>
        </w:rPr>
        <w:t>bersenjata, perlindungan non mil</w:t>
      </w:r>
      <w:r w:rsidR="00A026F9">
        <w:rPr>
          <w:rFonts w:ascii="Times New Roman" w:hAnsi="Times New Roman" w:cs="Times New Roman"/>
          <w:sz w:val="24"/>
          <w:szCs w:val="24"/>
        </w:rPr>
        <w:t>i</w:t>
      </w:r>
      <w:r w:rsidRPr="002E054D">
        <w:rPr>
          <w:rFonts w:ascii="Times New Roman" w:hAnsi="Times New Roman" w:cs="Times New Roman"/>
          <w:sz w:val="24"/>
          <w:szCs w:val="24"/>
        </w:rPr>
        <w:t>ter dan pengawal untuk perusahaan</w:t>
      </w:r>
      <w:r w:rsidR="003248E8" w:rsidRPr="002E054D">
        <w:rPr>
          <w:rFonts w:ascii="Times New Roman" w:hAnsi="Times New Roman" w:cs="Times New Roman"/>
          <w:sz w:val="24"/>
          <w:szCs w:val="24"/>
        </w:rPr>
        <w:t xml:space="preserve"> yang tambahan aktivitas inti k</w:t>
      </w:r>
      <w:r w:rsidRPr="002E054D">
        <w:rPr>
          <w:rFonts w:ascii="Times New Roman" w:hAnsi="Times New Roman" w:cs="Times New Roman"/>
          <w:sz w:val="24"/>
          <w:szCs w:val="24"/>
        </w:rPr>
        <w:t>liennya adalah “</w:t>
      </w:r>
      <w:r w:rsidRPr="002E054D">
        <w:rPr>
          <w:rFonts w:ascii="Times New Roman" w:hAnsi="Times New Roman" w:cs="Times New Roman"/>
          <w:i/>
          <w:sz w:val="24"/>
          <w:szCs w:val="24"/>
        </w:rPr>
        <w:t xml:space="preserve">Force Multifliers”. </w:t>
      </w:r>
      <w:r w:rsidRPr="002E054D">
        <w:rPr>
          <w:rFonts w:ascii="Times New Roman" w:hAnsi="Times New Roman" w:cs="Times New Roman"/>
          <w:sz w:val="24"/>
          <w:szCs w:val="24"/>
        </w:rPr>
        <w:t xml:space="preserve">Memahami industri seperti ini dihambat dengan serius oleh fakta bahwa tidak ada perbedaan yang jelas diantara jasa pelayanan yang berbeda tersebut yang ditawarkan. Karena operasi </w:t>
      </w:r>
      <w:r w:rsidR="00A026F9">
        <w:rPr>
          <w:rFonts w:ascii="Times New Roman" w:hAnsi="Times New Roman" w:cs="Times New Roman"/>
          <w:sz w:val="24"/>
          <w:szCs w:val="24"/>
        </w:rPr>
        <w:t>PMC</w:t>
      </w:r>
      <w:r w:rsidRPr="002E054D">
        <w:rPr>
          <w:rFonts w:ascii="Times New Roman" w:hAnsi="Times New Roman" w:cs="Times New Roman"/>
          <w:sz w:val="24"/>
          <w:szCs w:val="24"/>
        </w:rPr>
        <w:t xml:space="preserve"> seringkali kontroversial</w:t>
      </w:r>
      <w:r w:rsidR="00A026F9">
        <w:rPr>
          <w:rFonts w:ascii="Times New Roman" w:hAnsi="Times New Roman" w:cs="Times New Roman"/>
          <w:sz w:val="24"/>
          <w:szCs w:val="24"/>
        </w:rPr>
        <w:t>,</w:t>
      </w:r>
      <w:r w:rsidRPr="002E054D">
        <w:rPr>
          <w:rFonts w:ascii="Times New Roman" w:hAnsi="Times New Roman" w:cs="Times New Roman"/>
          <w:sz w:val="24"/>
          <w:szCs w:val="24"/>
        </w:rPr>
        <w:t xml:space="preserve"> banyak perusahaan menutup diri dan tidak terbuka terhadap wiliayah aktivitas mereka. Perusahaan yang lain menyebutkan perusahaan jasa keamanan atau Perusahaan Keamanan Swasta (</w:t>
      </w:r>
      <w:r w:rsidRPr="002E054D">
        <w:rPr>
          <w:rFonts w:ascii="Times New Roman" w:hAnsi="Times New Roman" w:cs="Times New Roman"/>
          <w:i/>
          <w:sz w:val="24"/>
          <w:szCs w:val="24"/>
        </w:rPr>
        <w:t>Private Security Companies</w:t>
      </w:r>
      <w:r w:rsidRPr="002E054D">
        <w:rPr>
          <w:rFonts w:ascii="Times New Roman" w:hAnsi="Times New Roman" w:cs="Times New Roman"/>
          <w:sz w:val="24"/>
          <w:szCs w:val="24"/>
        </w:rPr>
        <w:t>) supaya tidak menarik perhatian media.</w:t>
      </w:r>
    </w:p>
    <w:p w:rsidR="00445D3A" w:rsidRPr="002E054D" w:rsidRDefault="00445D3A" w:rsidP="001C0881">
      <w:pPr>
        <w:spacing w:line="480" w:lineRule="auto"/>
        <w:ind w:firstLine="567"/>
        <w:jc w:val="both"/>
        <w:rPr>
          <w:rFonts w:ascii="Times New Roman" w:hAnsi="Times New Roman" w:cs="Times New Roman"/>
          <w:sz w:val="24"/>
          <w:szCs w:val="24"/>
        </w:rPr>
      </w:pPr>
    </w:p>
    <w:p w:rsidR="00EE5FDA" w:rsidRPr="002E054D" w:rsidRDefault="002450DF" w:rsidP="006F6A6C">
      <w:pPr>
        <w:pStyle w:val="ListParagraph"/>
        <w:numPr>
          <w:ilvl w:val="1"/>
          <w:numId w:val="38"/>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Private Security Company</w:t>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Walaupun istilah </w:t>
      </w:r>
      <w:r w:rsidR="002450DF" w:rsidRPr="00A026F9">
        <w:rPr>
          <w:rFonts w:ascii="Times New Roman" w:hAnsi="Times New Roman" w:cs="Times New Roman"/>
          <w:i/>
          <w:sz w:val="24"/>
          <w:szCs w:val="24"/>
        </w:rPr>
        <w:t>Private Security Company</w:t>
      </w:r>
      <w:r w:rsidRPr="002E054D">
        <w:rPr>
          <w:rFonts w:ascii="Times New Roman" w:hAnsi="Times New Roman" w:cs="Times New Roman"/>
          <w:sz w:val="24"/>
          <w:szCs w:val="24"/>
        </w:rPr>
        <w:t xml:space="preserve"> digunakan di banyak negara, kenyataannya ia tidak ada dalam konvensi nasional yang ada. </w:t>
      </w:r>
      <w:r w:rsidR="002450DF" w:rsidRPr="00A026F9">
        <w:rPr>
          <w:rFonts w:ascii="Times New Roman" w:hAnsi="Times New Roman" w:cs="Times New Roman"/>
          <w:i/>
          <w:sz w:val="24"/>
          <w:szCs w:val="24"/>
        </w:rPr>
        <w:t xml:space="preserve">Private Security </w:t>
      </w:r>
      <w:r w:rsidR="002450DF" w:rsidRPr="00A026F9">
        <w:rPr>
          <w:rFonts w:ascii="Times New Roman" w:hAnsi="Times New Roman" w:cs="Times New Roman"/>
          <w:i/>
          <w:sz w:val="24"/>
          <w:szCs w:val="24"/>
        </w:rPr>
        <w:lastRenderedPageBreak/>
        <w:t>Company</w:t>
      </w:r>
      <w:r w:rsidRPr="002E054D">
        <w:rPr>
          <w:rFonts w:ascii="Times New Roman" w:hAnsi="Times New Roman" w:cs="Times New Roman"/>
          <w:sz w:val="24"/>
          <w:szCs w:val="24"/>
        </w:rPr>
        <w:t xml:space="preserve">pada umumnya dapat didefinisikan sebagai berikut: “ </w:t>
      </w:r>
      <w:r w:rsidR="002450DF" w:rsidRPr="002E054D">
        <w:rPr>
          <w:rFonts w:ascii="Times New Roman" w:hAnsi="Times New Roman" w:cs="Times New Roman"/>
          <w:sz w:val="24"/>
          <w:szCs w:val="24"/>
        </w:rPr>
        <w:t xml:space="preserve">PSC atau </w:t>
      </w:r>
      <w:r w:rsidRPr="002E054D">
        <w:rPr>
          <w:rFonts w:ascii="Times New Roman" w:hAnsi="Times New Roman" w:cs="Times New Roman"/>
          <w:sz w:val="24"/>
          <w:szCs w:val="24"/>
        </w:rPr>
        <w:t>Korporasi keamanan swasta adalah perusahaan sipil yang terdaftar yang mengkhususkan diri dalam menyediakan jasa pelayanan komersial kontrak untuk entitas domestik dan luar negeri dengan maksud melindungi personel dan aset industri dan humaniter dalam aturan hukum yang berlaku.”</w:t>
      </w:r>
      <w:r w:rsidRPr="002E054D">
        <w:rPr>
          <w:rStyle w:val="FootnoteReference"/>
          <w:rFonts w:ascii="Times New Roman" w:hAnsi="Times New Roman" w:cs="Times New Roman"/>
          <w:sz w:val="24"/>
          <w:szCs w:val="24"/>
        </w:rPr>
        <w:footnoteReference w:id="14"/>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Pasar </w:t>
      </w:r>
      <w:r w:rsidR="002450DF" w:rsidRPr="002E054D">
        <w:rPr>
          <w:rFonts w:ascii="Times New Roman" w:hAnsi="Times New Roman" w:cs="Times New Roman"/>
          <w:sz w:val="24"/>
          <w:szCs w:val="24"/>
        </w:rPr>
        <w:t>PSC</w:t>
      </w:r>
      <w:r w:rsidRPr="002E054D">
        <w:rPr>
          <w:rFonts w:ascii="Times New Roman" w:hAnsi="Times New Roman" w:cs="Times New Roman"/>
          <w:sz w:val="24"/>
          <w:szCs w:val="24"/>
        </w:rPr>
        <w:t xml:space="preserve"> hadir berkembang secara pesat belum lama ini, secara umum lebih besar dan kompetitif daripada jasa pelayanan militer. Jenis perusahaan jasa ini merupakan organisasi yang didorong untuk mendapatkan laba. Perdagangan di bidang jasa pelayanan profesional ini terkait degan proteksi dan keaman internal.</w:t>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Mayoritas  Perusahaan Keamanan Swasta (</w:t>
      </w:r>
      <w:r w:rsidRPr="002E054D">
        <w:rPr>
          <w:rFonts w:ascii="Times New Roman" w:hAnsi="Times New Roman" w:cs="Times New Roman"/>
          <w:i/>
          <w:sz w:val="24"/>
          <w:szCs w:val="24"/>
        </w:rPr>
        <w:t>Private Security Companies</w:t>
      </w:r>
      <w:r w:rsidRPr="002E054D">
        <w:rPr>
          <w:rFonts w:ascii="Times New Roman" w:hAnsi="Times New Roman" w:cs="Times New Roman"/>
          <w:sz w:val="24"/>
          <w:szCs w:val="24"/>
        </w:rPr>
        <w:t xml:space="preserve">) adalah perusahaan kecil yang lebih brerpengaruh berhubungan dengan pencegahan kriminal dan menjamin aturan publik, menyediakan jasa pelayanan penjaga keamanan swasta secara domestik. Di sejumlah negara seperti Amerika Serikat, Inggris, Israel, Jerman, Rusia, Afrika Selatan dan Filiphina sejumlah Perusahaan Kamanan Swasta diorganisir dalam perusahaan yang lebih besar yang membagi atribut yang sama dan struktut komando seperti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khususnya mereka yang mencari kontrak di luar negeri.</w:t>
      </w:r>
    </w:p>
    <w:p w:rsidR="00EE5FDA" w:rsidRPr="002E054D" w:rsidRDefault="002450DF" w:rsidP="001C0881">
      <w:pPr>
        <w:spacing w:line="480" w:lineRule="auto"/>
        <w:ind w:firstLine="567"/>
        <w:jc w:val="both"/>
        <w:rPr>
          <w:rFonts w:ascii="Times New Roman" w:hAnsi="Times New Roman" w:cs="Times New Roman"/>
          <w:sz w:val="24"/>
          <w:szCs w:val="24"/>
        </w:rPr>
      </w:pPr>
      <w:r w:rsidRPr="00A026F9">
        <w:rPr>
          <w:rFonts w:ascii="Times New Roman" w:hAnsi="Times New Roman" w:cs="Times New Roman"/>
          <w:i/>
          <w:sz w:val="24"/>
          <w:szCs w:val="24"/>
        </w:rPr>
        <w:t>Private Security Company</w:t>
      </w:r>
      <w:r w:rsidR="00EE5FDA" w:rsidRPr="002E054D">
        <w:rPr>
          <w:rFonts w:ascii="Times New Roman" w:hAnsi="Times New Roman" w:cs="Times New Roman"/>
          <w:sz w:val="24"/>
          <w:szCs w:val="24"/>
        </w:rPr>
        <w:t xml:space="preserve">yang beroperasi secara domestik dapat dibagi dalam kategori luas berikut ini: </w:t>
      </w:r>
    </w:p>
    <w:p w:rsidR="00EE5FDA" w:rsidRPr="002E054D" w:rsidRDefault="00EE5FDA" w:rsidP="002450DF">
      <w:pPr>
        <w:pStyle w:val="ListParagraph"/>
        <w:numPr>
          <w:ilvl w:val="0"/>
          <w:numId w:val="44"/>
        </w:numPr>
        <w:spacing w:line="480" w:lineRule="auto"/>
        <w:jc w:val="both"/>
        <w:rPr>
          <w:rFonts w:ascii="Times New Roman" w:hAnsi="Times New Roman" w:cs="Times New Roman"/>
          <w:sz w:val="24"/>
          <w:szCs w:val="24"/>
        </w:rPr>
      </w:pPr>
      <w:r w:rsidRPr="002E054D">
        <w:rPr>
          <w:rFonts w:ascii="Times New Roman" w:hAnsi="Times New Roman" w:cs="Times New Roman"/>
          <w:sz w:val="24"/>
          <w:szCs w:val="24"/>
        </w:rPr>
        <w:lastRenderedPageBreak/>
        <w:t xml:space="preserve">Penjaga sektor: dilakukan oleh sebagian besar </w:t>
      </w:r>
      <w:r w:rsidR="00A14BC3" w:rsidRPr="002E054D">
        <w:rPr>
          <w:rFonts w:ascii="Times New Roman" w:hAnsi="Times New Roman" w:cs="Times New Roman"/>
          <w:sz w:val="24"/>
          <w:szCs w:val="24"/>
        </w:rPr>
        <w:t>Private Security Company</w:t>
      </w:r>
      <w:r w:rsidRPr="002E054D">
        <w:rPr>
          <w:rFonts w:ascii="Times New Roman" w:hAnsi="Times New Roman" w:cs="Times New Roman"/>
          <w:sz w:val="24"/>
          <w:szCs w:val="24"/>
        </w:rPr>
        <w:t xml:space="preserve"> dan merupakan aktivitasnya yang paling nampak wilayah dengan tingkat kriminal tertinggi dan perusahaan swasta biasanya mempunyai jumlah jasa-jasa dari perusahaan keamanan swasta dengan jumlah besar. Tetapi aktivitasnya berkisar mulai dari keamanan kota sampai desa. Sektor penjagaan meliputi aktivitas menjaga dan mengamankan patroli bandara, bandungan kantor, kompleks apartemen, shopping mall, arena olahraga, gudang, stasiun kereta dan teminal bus, terminal kargo, areal parkir dan lain-lain.</w:t>
      </w:r>
    </w:p>
    <w:p w:rsidR="00EE5FDA" w:rsidRPr="002E054D" w:rsidRDefault="00EE5FDA" w:rsidP="002450DF">
      <w:pPr>
        <w:pStyle w:val="ListParagraph"/>
        <w:numPr>
          <w:ilvl w:val="0"/>
          <w:numId w:val="44"/>
        </w:numPr>
        <w:spacing w:line="480" w:lineRule="auto"/>
        <w:jc w:val="both"/>
        <w:rPr>
          <w:rFonts w:ascii="Times New Roman" w:hAnsi="Times New Roman" w:cs="Times New Roman"/>
          <w:sz w:val="24"/>
          <w:szCs w:val="24"/>
        </w:rPr>
      </w:pPr>
      <w:r w:rsidRPr="002E054D">
        <w:rPr>
          <w:rFonts w:ascii="Times New Roman" w:hAnsi="Times New Roman" w:cs="Times New Roman"/>
          <w:sz w:val="24"/>
          <w:szCs w:val="24"/>
        </w:rPr>
        <w:t>sektor pengawasan dan sensor, kemananan elektronik melalui pelayanan pemasang alarm, kontrol akses, proteksi, alat reaksi cepat, sering ditambah dengan pelayanan reaksi seperti ajsa deteksi kekacauan dan sweaping. Kontraktor melakukan penjagaan lewat monitoring sensor dan pengawasan perlalatan.</w:t>
      </w:r>
    </w:p>
    <w:p w:rsidR="00EE5FDA" w:rsidRPr="002E054D" w:rsidRDefault="00EE5FDA" w:rsidP="002450DF">
      <w:pPr>
        <w:pStyle w:val="ListParagraph"/>
        <w:numPr>
          <w:ilvl w:val="3"/>
          <w:numId w:val="44"/>
        </w:numPr>
        <w:spacing w:line="480" w:lineRule="auto"/>
        <w:ind w:left="709"/>
        <w:jc w:val="both"/>
        <w:rPr>
          <w:rFonts w:ascii="Times New Roman" w:hAnsi="Times New Roman" w:cs="Times New Roman"/>
          <w:sz w:val="24"/>
          <w:szCs w:val="24"/>
        </w:rPr>
      </w:pPr>
      <w:r w:rsidRPr="002E054D">
        <w:rPr>
          <w:rFonts w:ascii="Times New Roman" w:hAnsi="Times New Roman" w:cs="Times New Roman"/>
          <w:sz w:val="24"/>
          <w:szCs w:val="24"/>
        </w:rPr>
        <w:t xml:space="preserve">Sektor </w:t>
      </w:r>
      <w:r w:rsidR="00D60C10">
        <w:rPr>
          <w:rFonts w:ascii="Times New Roman" w:hAnsi="Times New Roman" w:cs="Times New Roman"/>
          <w:sz w:val="24"/>
          <w:szCs w:val="24"/>
        </w:rPr>
        <w:t>mana</w:t>
      </w:r>
      <w:r w:rsidR="00A026F9">
        <w:rPr>
          <w:rFonts w:ascii="Times New Roman" w:hAnsi="Times New Roman" w:cs="Times New Roman"/>
          <w:sz w:val="24"/>
          <w:szCs w:val="24"/>
        </w:rPr>
        <w:t>j</w:t>
      </w:r>
      <w:r w:rsidR="00D60C10">
        <w:rPr>
          <w:rFonts w:ascii="Times New Roman" w:hAnsi="Times New Roman" w:cs="Times New Roman"/>
          <w:sz w:val="24"/>
          <w:szCs w:val="24"/>
        </w:rPr>
        <w:t xml:space="preserve">emen </w:t>
      </w:r>
      <w:r w:rsidR="00A026F9">
        <w:rPr>
          <w:rFonts w:ascii="Times New Roman" w:hAnsi="Times New Roman" w:cs="Times New Roman"/>
          <w:sz w:val="24"/>
          <w:szCs w:val="24"/>
        </w:rPr>
        <w:t>ri</w:t>
      </w:r>
      <w:r w:rsidRPr="002E054D">
        <w:rPr>
          <w:rFonts w:ascii="Times New Roman" w:hAnsi="Times New Roman" w:cs="Times New Roman"/>
          <w:sz w:val="24"/>
          <w:szCs w:val="24"/>
        </w:rPr>
        <w:t xml:space="preserve">siko dan investigasi: adalah sektor yang terkecil dan terdiri dari investigator swasta aktivitasnya berkisar mulai dari yang berbahaya  sampai yang biasa saja, dari yang tragis sampai yang gembira, dari perselisihan matrimonial, perburuhan, kedokteran hewan, jasa pelayanan saksi ahli, spionase, industri dan swasta, kontra intelijen dan kontra pengawasan sampai proteksi </w:t>
      </w:r>
      <w:r w:rsidR="00A14BC3" w:rsidRPr="002E054D">
        <w:rPr>
          <w:rFonts w:ascii="Times New Roman" w:hAnsi="Times New Roman" w:cs="Times New Roman"/>
          <w:sz w:val="24"/>
          <w:szCs w:val="24"/>
        </w:rPr>
        <w:t>VIP. Dari misi pengawasan dan p</w:t>
      </w:r>
      <w:r w:rsidRPr="002E054D">
        <w:rPr>
          <w:rFonts w:ascii="Times New Roman" w:hAnsi="Times New Roman" w:cs="Times New Roman"/>
          <w:sz w:val="24"/>
          <w:szCs w:val="24"/>
        </w:rPr>
        <w:t xml:space="preserve">enyamaran, penipuan asuransi hingga kebohongan pajak. Investigator swasta memainkan peran makin beragam dan peran yang pernah dilakukan sebagai upaya untuk mencegah dan mendeteksi kriminal, penjahat dan </w:t>
      </w:r>
      <w:r w:rsidRPr="002E054D">
        <w:rPr>
          <w:rFonts w:ascii="Times New Roman" w:hAnsi="Times New Roman" w:cs="Times New Roman"/>
          <w:sz w:val="24"/>
          <w:szCs w:val="24"/>
        </w:rPr>
        <w:lastRenderedPageBreak/>
        <w:t>penipu. Konsultasi manajemen resiko adalah yang paling tidak tampak dari seluruh sektor dan mungkin paling problematis karena berpotensi mengancam negara.</w:t>
      </w:r>
    </w:p>
    <w:p w:rsidR="00EE5FDA" w:rsidRPr="002E054D" w:rsidRDefault="00EE5FDA" w:rsidP="001C0881">
      <w:pPr>
        <w:spacing w:line="480" w:lineRule="auto"/>
        <w:ind w:firstLine="567"/>
        <w:jc w:val="both"/>
        <w:rPr>
          <w:rFonts w:ascii="Times New Roman" w:hAnsi="Times New Roman" w:cs="Times New Roman"/>
          <w:i/>
          <w:sz w:val="24"/>
          <w:szCs w:val="24"/>
        </w:rPr>
      </w:pPr>
      <w:r w:rsidRPr="002E054D">
        <w:rPr>
          <w:rFonts w:ascii="Times New Roman" w:hAnsi="Times New Roman" w:cs="Times New Roman"/>
          <w:sz w:val="24"/>
          <w:szCs w:val="24"/>
        </w:rPr>
        <w:t xml:space="preserve">Sebagai tambahan, aktivitas perusahaan intelijen swasta ini juga harus diperhitungkan. Sementara di dunia barat, jenis ini biasanya dikategorikan sebagai aktivitas yang sah, dibeberapa bagian Eropa Timur “Intelijen Swasta” merujuk pada aktivitas pada dulunya berada dalam wewenang negara, yang sekarang kerjanya lebih dekat dengan sindikat kriminal yang terorganisir. Dapat kita lihat dalam kasus di Rumania, operasi jasa keamanan Intelijen swasta yang melibatkan 160 personil, digerakan oleh bekas personil intelijen miilter atau </w:t>
      </w:r>
      <w:r w:rsidRPr="002E054D">
        <w:rPr>
          <w:rFonts w:ascii="Times New Roman" w:hAnsi="Times New Roman" w:cs="Times New Roman"/>
          <w:i/>
          <w:sz w:val="24"/>
          <w:szCs w:val="24"/>
        </w:rPr>
        <w:t xml:space="preserve">Securitate. </w:t>
      </w:r>
      <w:r w:rsidRPr="002E054D">
        <w:rPr>
          <w:rFonts w:ascii="Times New Roman" w:hAnsi="Times New Roman" w:cs="Times New Roman"/>
          <w:sz w:val="24"/>
          <w:szCs w:val="24"/>
        </w:rPr>
        <w:t>Sekarang ini Rusia lebih dari 12.000 perusahaan keamanan swasa atau perusahaan jasa pelayanan keamanan yang telah terdaftar, yang memperkerjakan lebih dari 120.000 personil sebagian besar direkrut dari bekas KGB, beberapa orang-orang tersebut terkait dengan mafia Rusia.</w:t>
      </w:r>
      <w:r w:rsidRPr="002E054D">
        <w:rPr>
          <w:rStyle w:val="FootnoteReference"/>
          <w:rFonts w:ascii="Times New Roman" w:hAnsi="Times New Roman" w:cs="Times New Roman"/>
          <w:sz w:val="24"/>
          <w:szCs w:val="24"/>
        </w:rPr>
        <w:footnoteReference w:id="15"/>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Permintaan untuk layanan PSC meningkat sebagai akibat dari ekonomi, demografi, dan perubahan politik yang mengarah kepada polarisasi yang lebih besar di masyarakat. Pada saat yang sama, otoritas negara dan publik memikul menurunnya tanggungjawab dalam memastikan keselamatan publik. Dalam rangka untuk memastikan fleksibilitas maksimum dan efektivitas biaya, fungsi-fungsi ini semakin sering didelegasikan kepada industri keamanan swasta. Di beberapa negara dengan intensitas bisnis yang tinggi atau sering  pula disebut seebagai negara maju, masyarakat yang datang untuk lebih mengandalkan </w:t>
      </w:r>
      <w:r w:rsidRPr="002E054D">
        <w:rPr>
          <w:rFonts w:ascii="Times New Roman" w:hAnsi="Times New Roman" w:cs="Times New Roman"/>
          <w:sz w:val="24"/>
          <w:szCs w:val="24"/>
        </w:rPr>
        <w:lastRenderedPageBreak/>
        <w:t>pengawal pribadi dari pada polisi karena cemas ancaman kejahatan, jumlah polisi yang terbatas polisi, dan keraguan tentang efektivitas sistem peradilan pidana. Oleh karena itu PSC bertanggung jawab untuk memastikan keselamatan publik dan melindungi properti publik dan swasta dalam berbagai pelebaran lokasi, termasuk daerah berisiko tinggi seperti pembangkit listrik tenaga nuklir, bank, kedutaan dan bandara. Mereka juga beroperasi di penjara, menegakkan peraturan parkir, memberikan perlindungan saksi dan keamanan di pengadilan, jasa keamanan di acara-acara publik dan pendamping untuk transportasi berisiko tinggi, termasuk transportasi para tahanan, gas cair, bahan kimia, dan limbah nuklir.</w:t>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Di Australia, penjaga pribadi seperti ini lebih dipilih ketimbang perawat dalam mengawasi pasien gangguan jiwa, pun juga dalam patroli pangkalan militer dan pusat kota, dan juga  menjalankan pusat kekerasan yang melanda imigran. Selain itu, permintaan untuk penjaga swasta telah meningkat sejak serangan 9/11, mendorong peningkatan penggunaan layanan keamanan swasta sekitar 10 persen di AS dan di Eropa sebanyak dua kali lipatnya.</w:t>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Pada tahun 1999, Konfederasi Jasa Keamanan memperkirakan ada lebih dari 500.000 penjaga bekerja untuk 10.000 perusahaan yang mengkhususkan diri dalam pengawasan lokasi industri, kantor, bangunan umum, toko dan bandara, transportasi uang, dan perlindungan individu dan rumah di negara-negara anggota EU.</w:t>
      </w:r>
      <w:r w:rsidRPr="002E054D">
        <w:rPr>
          <w:rStyle w:val="FootnoteReference"/>
          <w:rFonts w:ascii="Times New Roman" w:hAnsi="Times New Roman" w:cs="Times New Roman"/>
          <w:sz w:val="24"/>
          <w:szCs w:val="24"/>
        </w:rPr>
        <w:footnoteReference w:id="16"/>
      </w:r>
      <w:r w:rsidRPr="002E054D">
        <w:rPr>
          <w:rFonts w:ascii="Times New Roman" w:hAnsi="Times New Roman" w:cs="Times New Roman"/>
          <w:sz w:val="24"/>
          <w:szCs w:val="24"/>
        </w:rPr>
        <w:t xml:space="preserve"> Hari ini, dengan perluasan timur Uni Eropa, angka itu mungkin dua kali </w:t>
      </w:r>
      <w:r w:rsidRPr="002E054D">
        <w:rPr>
          <w:rFonts w:ascii="Times New Roman" w:hAnsi="Times New Roman" w:cs="Times New Roman"/>
          <w:sz w:val="24"/>
          <w:szCs w:val="24"/>
        </w:rPr>
        <w:lastRenderedPageBreak/>
        <w:t>lipat  belum lagi perhitungan-perhitungan dari agen “bayangan”. Di pasar tunggal Uni Eropa untuk barang, modal dan saluran pekerja, perusahaan ini beroperasi di negara-negara yang secara aturan dan penegakan hukumnya lemah sehingga bisa melakukan aktivitas bisnis seperti yang mereka harapkan..</w:t>
      </w:r>
    </w:p>
    <w:p w:rsidR="00EE5FDA" w:rsidRPr="002E054D" w:rsidRDefault="00EE5FDA" w:rsidP="001C0881">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Selama bertahun-tahun, yang sama telah terjadi di Amerika Serikat, di mana Asosiasi Riset Buruh memperkirakan bahwa 1-2.000.000 orang secara teratur ataupun waktu waktu tertentu bekerja di industri keamanan swasta. regulasi dari perusahaan disatu sisi telah terbukti menjadi sarana yang sama sekali tidak memadai baik melindungi atau meningkatkan standar industrinya. Efeknya adalah ketika standar yang baik sedang dibangun terkait pelayanan dan kualitas jasa pengamanan oleh suatu PSC, pada waktu bersamaan ditempat lain Perusahaan Keamanan Swasta lainnya memainkan peran dalam menentukan harga yang lebih murah untuk mendapatkan tender dengan konsekuensi standar dan kualifikasi yang tidak jelas. Kebutuhan korporasi akan jasa pengamanan terutama dengan harga yang terjangkau dipenuhi oleh PSC edngan menyediakan pekerja murah dan kualifikasi yang rendah kaena pekerja tidak mendapatkan pelatihan yang layak sebelumnya.</w:t>
      </w:r>
    </w:p>
    <w:p w:rsidR="00EE5FDA" w:rsidRDefault="00EE5FDA" w:rsidP="00F827F2">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Industri keamanan swasta dalam negeri sebagian besar tidak diatur oleh aturan yang baku dan spesifik sehingga sbanyak penjaga-penjaga yang tidak dilatih dengan layak sebelumnya.95 bahkan di AS, karyawan keamanan swasta </w:t>
      </w:r>
      <w:r w:rsidRPr="002E054D">
        <w:rPr>
          <w:rFonts w:ascii="Times New Roman" w:hAnsi="Times New Roman" w:cs="Times New Roman"/>
          <w:sz w:val="24"/>
          <w:szCs w:val="24"/>
        </w:rPr>
        <w:lastRenderedPageBreak/>
        <w:t>banyak terlibat dalam aksi kekerasan kekerasan.</w:t>
      </w:r>
      <w:r w:rsidRPr="002E054D">
        <w:rPr>
          <w:rStyle w:val="FootnoteReference"/>
          <w:rFonts w:ascii="Times New Roman" w:hAnsi="Times New Roman" w:cs="Times New Roman"/>
          <w:sz w:val="24"/>
          <w:szCs w:val="24"/>
        </w:rPr>
        <w:footnoteReference w:id="17"/>
      </w:r>
      <w:r w:rsidRPr="002E054D">
        <w:rPr>
          <w:rFonts w:ascii="Times New Roman" w:hAnsi="Times New Roman" w:cs="Times New Roman"/>
          <w:sz w:val="24"/>
          <w:szCs w:val="24"/>
        </w:rPr>
        <w:t xml:space="preserve"> Di Inggris, beberapa PSC menyebabkan gesekan antara polisi dan perusahaan,</w:t>
      </w:r>
      <w:r w:rsidRPr="002E054D">
        <w:rPr>
          <w:rStyle w:val="FootnoteReference"/>
          <w:rFonts w:ascii="Times New Roman" w:hAnsi="Times New Roman" w:cs="Times New Roman"/>
          <w:sz w:val="24"/>
          <w:szCs w:val="24"/>
        </w:rPr>
        <w:footnoteReference w:id="18"/>
      </w:r>
      <w:r w:rsidRPr="002E054D">
        <w:rPr>
          <w:rFonts w:ascii="Times New Roman" w:hAnsi="Times New Roman" w:cs="Times New Roman"/>
          <w:sz w:val="24"/>
          <w:szCs w:val="24"/>
        </w:rPr>
        <w:t xml:space="preserve"> dan di Afrika Selatan, PSC jasa.</w:t>
      </w:r>
    </w:p>
    <w:p w:rsidR="002B358F" w:rsidRDefault="002B358F" w:rsidP="00F827F2">
      <w:pPr>
        <w:spacing w:line="480" w:lineRule="auto"/>
        <w:ind w:firstLine="567"/>
        <w:jc w:val="both"/>
        <w:rPr>
          <w:rFonts w:ascii="Times New Roman" w:hAnsi="Times New Roman" w:cs="Times New Roman"/>
          <w:sz w:val="24"/>
          <w:szCs w:val="24"/>
        </w:rPr>
      </w:pPr>
    </w:p>
    <w:p w:rsidR="00EE5FDA" w:rsidRPr="002E054D" w:rsidRDefault="00EE5FDA" w:rsidP="006F6A6C">
      <w:pPr>
        <w:pStyle w:val="ListParagraph"/>
        <w:numPr>
          <w:ilvl w:val="0"/>
          <w:numId w:val="38"/>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Jenis Jasa Keamanan</w:t>
      </w:r>
    </w:p>
    <w:p w:rsidR="0056767B" w:rsidRPr="002E054D" w:rsidRDefault="00B51557" w:rsidP="00B51557">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Setelah beberapa tipologi atas penyebutan jasa-jasa keamanan di atas, berikutnya adalah beberapa jenis jasa yang umumnya diberikan oleh para perusahaan-perusahaan di jasa keamanan dan </w:t>
      </w:r>
      <w:r w:rsidR="0056767B" w:rsidRPr="002E054D">
        <w:rPr>
          <w:rFonts w:ascii="Times New Roman" w:hAnsi="Times New Roman" w:cs="Times New Roman"/>
          <w:sz w:val="24"/>
          <w:szCs w:val="24"/>
        </w:rPr>
        <w:t>militer, yang meliputi:</w:t>
      </w:r>
    </w:p>
    <w:p w:rsidR="00EE5FDA" w:rsidRPr="002E054D" w:rsidRDefault="00EE5FDA" w:rsidP="0056767B">
      <w:pPr>
        <w:pStyle w:val="ListParagraph"/>
        <w:numPr>
          <w:ilvl w:val="0"/>
          <w:numId w:val="21"/>
        </w:numPr>
        <w:spacing w:line="480" w:lineRule="auto"/>
        <w:ind w:left="851" w:hanging="284"/>
        <w:jc w:val="both"/>
        <w:rPr>
          <w:rFonts w:ascii="Times New Roman" w:hAnsi="Times New Roman" w:cs="Times New Roman"/>
          <w:sz w:val="24"/>
          <w:szCs w:val="24"/>
        </w:rPr>
      </w:pPr>
      <w:r w:rsidRPr="002E054D">
        <w:rPr>
          <w:rFonts w:ascii="Times New Roman" w:hAnsi="Times New Roman" w:cs="Times New Roman"/>
          <w:sz w:val="24"/>
          <w:szCs w:val="24"/>
        </w:rPr>
        <w:t>Penyedia Jasa Konsultasi</w:t>
      </w:r>
    </w:p>
    <w:p w:rsidR="00EE5FDA" w:rsidRPr="002E054D" w:rsidRDefault="00EE5FDA" w:rsidP="00D61CC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Meliputi aktivitas apa sa</w:t>
      </w:r>
      <w:r w:rsidR="00B51557" w:rsidRPr="002E054D">
        <w:rPr>
          <w:rFonts w:ascii="Times New Roman" w:hAnsi="Times New Roman" w:cs="Times New Roman"/>
          <w:sz w:val="24"/>
          <w:szCs w:val="24"/>
        </w:rPr>
        <w:t>ja mulai dari: (a) memberi nas</w:t>
      </w:r>
      <w:r w:rsidRPr="002E054D">
        <w:rPr>
          <w:rFonts w:ascii="Times New Roman" w:hAnsi="Times New Roman" w:cs="Times New Roman"/>
          <w:sz w:val="24"/>
          <w:szCs w:val="24"/>
        </w:rPr>
        <w:t xml:space="preserve">ihat untuk reformasi angkatan bersenjata untuk menegakan kontrol demokratik atas angkatan bersenjata, mendampingi menteri </w:t>
      </w:r>
      <w:r w:rsidR="00B51557" w:rsidRPr="002E054D">
        <w:rPr>
          <w:rFonts w:ascii="Times New Roman" w:hAnsi="Times New Roman" w:cs="Times New Roman"/>
          <w:sz w:val="24"/>
          <w:szCs w:val="24"/>
        </w:rPr>
        <w:t>Pertahanan untuk membangun kebijaka</w:t>
      </w:r>
      <w:r w:rsidRPr="002E054D">
        <w:rPr>
          <w:rFonts w:ascii="Times New Roman" w:hAnsi="Times New Roman" w:cs="Times New Roman"/>
          <w:sz w:val="24"/>
          <w:szCs w:val="24"/>
        </w:rPr>
        <w:t xml:space="preserve">n, prosedur, pembuatan keputusan perencanaan pertahanan juga untuk penghasilan dari persenjataan dan perlengkapannya, menetapkan komando dankontrol, membangun doktrin dan angkatan bersenjata. (b) Perencanaan taktis atau operasional dan strategis, keahlian khusus perusahaan seperti MPRI di Amerika Serikat yang menugasi lebih dari 12.000 bekas pejabat miilter yang memiliki keahlian, termasuk sejumlah jenderal bintang empat. Dan Indonesia telah mengontrak </w:t>
      </w:r>
      <w:r w:rsidRPr="002E054D">
        <w:rPr>
          <w:rFonts w:ascii="Times New Roman" w:hAnsi="Times New Roman" w:cs="Times New Roman"/>
          <w:i/>
          <w:sz w:val="24"/>
          <w:szCs w:val="24"/>
        </w:rPr>
        <w:t>Strategic Communication Laboratories</w:t>
      </w:r>
      <w:r w:rsidRPr="002E054D">
        <w:rPr>
          <w:rFonts w:ascii="Times New Roman" w:hAnsi="Times New Roman" w:cs="Times New Roman"/>
          <w:sz w:val="24"/>
          <w:szCs w:val="24"/>
        </w:rPr>
        <w:t xml:space="preserve"> yaitu perusahaan yang </w:t>
      </w:r>
      <w:r w:rsidRPr="002E054D">
        <w:rPr>
          <w:rFonts w:ascii="Times New Roman" w:hAnsi="Times New Roman" w:cs="Times New Roman"/>
          <w:sz w:val="24"/>
          <w:szCs w:val="24"/>
        </w:rPr>
        <w:lastRenderedPageBreak/>
        <w:t>mengkhususkan diri dalam operasi perang psikologis, membantu merespons usaha saparatisme dan kekerasan berbasis agama.</w:t>
      </w:r>
    </w:p>
    <w:p w:rsidR="00EE5FDA" w:rsidRPr="002E054D" w:rsidRDefault="00EE5FDA" w:rsidP="0056767B">
      <w:pPr>
        <w:pStyle w:val="ListParagraph"/>
        <w:numPr>
          <w:ilvl w:val="0"/>
          <w:numId w:val="21"/>
        </w:numPr>
        <w:spacing w:line="480" w:lineRule="auto"/>
        <w:ind w:left="709" w:hanging="283"/>
        <w:jc w:val="both"/>
        <w:rPr>
          <w:rFonts w:ascii="Times New Roman" w:hAnsi="Times New Roman" w:cs="Times New Roman"/>
          <w:sz w:val="24"/>
          <w:szCs w:val="24"/>
        </w:rPr>
      </w:pPr>
      <w:r w:rsidRPr="002E054D">
        <w:rPr>
          <w:rFonts w:ascii="Times New Roman" w:hAnsi="Times New Roman" w:cs="Times New Roman"/>
          <w:sz w:val="24"/>
          <w:szCs w:val="24"/>
        </w:rPr>
        <w:t xml:space="preserve">Penyedia Jasa Pelatihan </w:t>
      </w:r>
    </w:p>
    <w:p w:rsidR="00EE5FDA" w:rsidRPr="002E054D" w:rsidRDefault="00EE5FDA" w:rsidP="00D61CC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Pelatihan merupakan aktivitas pokok yang dilakukan oleh PMC, sering berhubungan langsung pada bidang pertempuran, seperti yang dilakukan oleh Executive Outcomes yang melatih angkatan bersenjat</w:t>
      </w:r>
      <w:r w:rsidR="0056767B" w:rsidRPr="002E054D">
        <w:rPr>
          <w:rFonts w:ascii="Times New Roman" w:hAnsi="Times New Roman" w:cs="Times New Roman"/>
          <w:sz w:val="24"/>
          <w:szCs w:val="24"/>
        </w:rPr>
        <w:t>a</w:t>
      </w:r>
      <w:r w:rsidRPr="002E054D">
        <w:rPr>
          <w:rFonts w:ascii="Times New Roman" w:hAnsi="Times New Roman" w:cs="Times New Roman"/>
          <w:sz w:val="24"/>
          <w:szCs w:val="24"/>
        </w:rPr>
        <w:t xml:space="preserve"> di Sierra Leonne dan Angola. Seperti halnya Executive Outcomes</w:t>
      </w:r>
      <w:r w:rsidRPr="002E054D">
        <w:rPr>
          <w:rFonts w:ascii="Times New Roman" w:hAnsi="Times New Roman" w:cs="Times New Roman"/>
          <w:i/>
          <w:sz w:val="24"/>
          <w:szCs w:val="24"/>
        </w:rPr>
        <w:t xml:space="preserve">, </w:t>
      </w:r>
      <w:r w:rsidRPr="002E054D">
        <w:rPr>
          <w:rFonts w:ascii="Times New Roman" w:hAnsi="Times New Roman" w:cs="Times New Roman"/>
          <w:sz w:val="24"/>
          <w:szCs w:val="24"/>
        </w:rPr>
        <w:t xml:space="preserve">MPRI juga memberi pelatihan di Kroasia, yang kemudian membawa mereka pada </w:t>
      </w:r>
      <w:r w:rsidRPr="002E054D">
        <w:rPr>
          <w:rFonts w:ascii="Times New Roman" w:hAnsi="Times New Roman" w:cs="Times New Roman"/>
          <w:i/>
          <w:sz w:val="24"/>
          <w:szCs w:val="24"/>
        </w:rPr>
        <w:t xml:space="preserve">“Operasi Badai”. </w:t>
      </w:r>
      <w:r w:rsidRPr="002E054D">
        <w:rPr>
          <w:rFonts w:ascii="Times New Roman" w:hAnsi="Times New Roman" w:cs="Times New Roman"/>
          <w:sz w:val="24"/>
          <w:szCs w:val="24"/>
        </w:rPr>
        <w:t xml:space="preserve">Dan juga melatih angkatan bersenjata Bosnia. Aktivitas pelatihanini berlangsung terus menerus tanpa berhenti seperti yang dilakukan perusahaan Amerika Serikat Vinnell dan Booz Allen &amp; Hamilton Inc. Mereka melatih Saudi Arabia National Guard dan tentara Irak yang baru, yang terakhir ini juga melatih staf militer Saudi. Pelatihan tersebut mungkin terbatas pada simulasi dan permainan perang seperti yang ditawarkan kemana-mana oleh  PMC Israel. Aktivitas pelatihan tidak hanya dilakukan di luar negeri, MPRI telah mengambil program </w:t>
      </w:r>
      <w:r w:rsidRPr="002E054D">
        <w:rPr>
          <w:rFonts w:ascii="Times New Roman" w:hAnsi="Times New Roman" w:cs="Times New Roman"/>
          <w:i/>
          <w:sz w:val="24"/>
          <w:szCs w:val="24"/>
        </w:rPr>
        <w:t xml:space="preserve">Reserve Officer Training Corps </w:t>
      </w:r>
      <w:r w:rsidRPr="002E054D">
        <w:rPr>
          <w:rFonts w:ascii="Times New Roman" w:hAnsi="Times New Roman" w:cs="Times New Roman"/>
          <w:sz w:val="24"/>
          <w:szCs w:val="24"/>
        </w:rPr>
        <w:t>di Amerika Serikat di lebih dari 200 universitas di Amerika Serikat, kemudian pelatihan untuk Pemimpin militer masa depan.</w:t>
      </w:r>
      <w:r w:rsidRPr="002E054D">
        <w:rPr>
          <w:rStyle w:val="FootnoteReference"/>
          <w:rFonts w:ascii="Times New Roman" w:hAnsi="Times New Roman" w:cs="Times New Roman"/>
          <w:sz w:val="24"/>
          <w:szCs w:val="24"/>
        </w:rPr>
        <w:footnoteReference w:id="19"/>
      </w:r>
    </w:p>
    <w:p w:rsidR="00EE5FDA" w:rsidRPr="002E054D" w:rsidRDefault="00EE5FDA" w:rsidP="00D61CC5">
      <w:pPr>
        <w:spacing w:line="480" w:lineRule="auto"/>
        <w:ind w:firstLine="567"/>
        <w:jc w:val="both"/>
        <w:rPr>
          <w:rFonts w:ascii="Times New Roman" w:hAnsi="Times New Roman" w:cs="Times New Roman"/>
          <w:i/>
          <w:sz w:val="24"/>
          <w:szCs w:val="24"/>
        </w:rPr>
      </w:pPr>
      <w:r w:rsidRPr="002E054D">
        <w:rPr>
          <w:rFonts w:ascii="Times New Roman" w:hAnsi="Times New Roman" w:cs="Times New Roman"/>
          <w:sz w:val="24"/>
          <w:szCs w:val="24"/>
        </w:rPr>
        <w:t xml:space="preserve">Angkatan laut </w:t>
      </w:r>
      <w:r w:rsidR="0056767B" w:rsidRPr="002E054D">
        <w:rPr>
          <w:rFonts w:ascii="Times New Roman" w:hAnsi="Times New Roman" w:cs="Times New Roman"/>
          <w:sz w:val="24"/>
          <w:szCs w:val="24"/>
        </w:rPr>
        <w:t>dan angkatan udara Amerika Seri</w:t>
      </w:r>
      <w:r w:rsidRPr="002E054D">
        <w:rPr>
          <w:rFonts w:ascii="Times New Roman" w:hAnsi="Times New Roman" w:cs="Times New Roman"/>
          <w:sz w:val="24"/>
          <w:szCs w:val="24"/>
        </w:rPr>
        <w:t>kat telah mengontrak ATAC untuk menyediakan dan menerbangkan pesawat musu</w:t>
      </w:r>
      <w:r w:rsidR="0056767B" w:rsidRPr="002E054D">
        <w:rPr>
          <w:rFonts w:ascii="Times New Roman" w:hAnsi="Times New Roman" w:cs="Times New Roman"/>
          <w:sz w:val="24"/>
          <w:szCs w:val="24"/>
        </w:rPr>
        <w:t>h</w:t>
      </w:r>
      <w:r w:rsidRPr="002E054D">
        <w:rPr>
          <w:rFonts w:ascii="Times New Roman" w:hAnsi="Times New Roman" w:cs="Times New Roman"/>
          <w:sz w:val="24"/>
          <w:szCs w:val="24"/>
        </w:rPr>
        <w:t xml:space="preserve"> selama pelaksanaan pelatihan militer tersebut. Blackwater USA juga telah mertekrut bekas tentara Chile sedang melatih personil angkatan laut Ame</w:t>
      </w:r>
      <w:r w:rsidR="0056767B" w:rsidRPr="002E054D">
        <w:rPr>
          <w:rFonts w:ascii="Times New Roman" w:hAnsi="Times New Roman" w:cs="Times New Roman"/>
          <w:sz w:val="24"/>
          <w:szCs w:val="24"/>
        </w:rPr>
        <w:t xml:space="preserve">rika Serikat dengan sekuat </w:t>
      </w:r>
      <w:r w:rsidR="0056767B" w:rsidRPr="002E054D">
        <w:rPr>
          <w:rFonts w:ascii="Times New Roman" w:hAnsi="Times New Roman" w:cs="Times New Roman"/>
          <w:sz w:val="24"/>
          <w:szCs w:val="24"/>
        </w:rPr>
        <w:lastRenderedPageBreak/>
        <w:t>tena</w:t>
      </w:r>
      <w:r w:rsidRPr="002E054D">
        <w:rPr>
          <w:rFonts w:ascii="Times New Roman" w:hAnsi="Times New Roman" w:cs="Times New Roman"/>
          <w:sz w:val="24"/>
          <w:szCs w:val="24"/>
        </w:rPr>
        <w:t>ga untuk melindungi, pengamanan kapal, teknik mencari dan merampas, dan tugas-tugas pengawalan b</w:t>
      </w:r>
      <w:r w:rsidR="0056767B" w:rsidRPr="002E054D">
        <w:rPr>
          <w:rFonts w:ascii="Times New Roman" w:hAnsi="Times New Roman" w:cs="Times New Roman"/>
          <w:sz w:val="24"/>
          <w:szCs w:val="24"/>
        </w:rPr>
        <w:t>e</w:t>
      </w:r>
      <w:r w:rsidRPr="002E054D">
        <w:rPr>
          <w:rFonts w:ascii="Times New Roman" w:hAnsi="Times New Roman" w:cs="Times New Roman"/>
          <w:sz w:val="24"/>
          <w:szCs w:val="24"/>
        </w:rPr>
        <w:t xml:space="preserve">rsenjata. </w:t>
      </w:r>
      <w:r w:rsidRPr="002E054D">
        <w:rPr>
          <w:rFonts w:ascii="Times New Roman" w:hAnsi="Times New Roman" w:cs="Times New Roman"/>
          <w:i/>
          <w:sz w:val="24"/>
          <w:szCs w:val="24"/>
        </w:rPr>
        <w:t>The Royal Nav</w:t>
      </w:r>
      <w:r w:rsidR="001B16E2" w:rsidRPr="002E054D">
        <w:rPr>
          <w:rFonts w:ascii="Times New Roman" w:hAnsi="Times New Roman" w:cs="Times New Roman"/>
          <w:i/>
          <w:sz w:val="24"/>
          <w:szCs w:val="24"/>
        </w:rPr>
        <w:t>y</w:t>
      </w:r>
      <w:r w:rsidRPr="002E054D">
        <w:rPr>
          <w:rFonts w:ascii="Times New Roman" w:hAnsi="Times New Roman" w:cs="Times New Roman"/>
          <w:sz w:val="24"/>
          <w:szCs w:val="24"/>
        </w:rPr>
        <w:t xml:space="preserve">kebanyakan menjalankan </w:t>
      </w:r>
      <w:r w:rsidR="0056767B" w:rsidRPr="002E054D">
        <w:rPr>
          <w:rFonts w:ascii="Times New Roman" w:hAnsi="Times New Roman" w:cs="Times New Roman"/>
          <w:sz w:val="24"/>
          <w:szCs w:val="24"/>
        </w:rPr>
        <w:t>pelatihan bekerj</w:t>
      </w:r>
      <w:r w:rsidRPr="002E054D">
        <w:rPr>
          <w:rFonts w:ascii="Times New Roman" w:hAnsi="Times New Roman" w:cs="Times New Roman"/>
          <w:sz w:val="24"/>
          <w:szCs w:val="24"/>
        </w:rPr>
        <w:t>asama den</w:t>
      </w:r>
      <w:r w:rsidR="0056767B" w:rsidRPr="002E054D">
        <w:rPr>
          <w:rFonts w:ascii="Times New Roman" w:hAnsi="Times New Roman" w:cs="Times New Roman"/>
          <w:sz w:val="24"/>
          <w:szCs w:val="24"/>
        </w:rPr>
        <w:t>g</w:t>
      </w:r>
      <w:r w:rsidRPr="002E054D">
        <w:rPr>
          <w:rFonts w:ascii="Times New Roman" w:hAnsi="Times New Roman" w:cs="Times New Roman"/>
          <w:sz w:val="24"/>
          <w:szCs w:val="24"/>
        </w:rPr>
        <w:t xml:space="preserve">an konsorsium komersial, yaitu </w:t>
      </w:r>
      <w:r w:rsidRPr="002E054D">
        <w:rPr>
          <w:rFonts w:ascii="Times New Roman" w:hAnsi="Times New Roman" w:cs="Times New Roman"/>
          <w:i/>
          <w:sz w:val="24"/>
          <w:szCs w:val="24"/>
        </w:rPr>
        <w:t xml:space="preserve">Flagship training Limited </w:t>
      </w:r>
      <w:r w:rsidRPr="002E054D">
        <w:rPr>
          <w:rFonts w:ascii="Times New Roman" w:hAnsi="Times New Roman" w:cs="Times New Roman"/>
          <w:sz w:val="24"/>
          <w:szCs w:val="24"/>
        </w:rPr>
        <w:t>yangmenyediakan infrastruktur spesialis dan jasa pelayanan manaj</w:t>
      </w:r>
      <w:r w:rsidR="00F827F2">
        <w:rPr>
          <w:rFonts w:ascii="Times New Roman" w:hAnsi="Times New Roman" w:cs="Times New Roman"/>
          <w:sz w:val="24"/>
          <w:szCs w:val="24"/>
        </w:rPr>
        <w:t>emen fasilitas. Di Filip</w:t>
      </w:r>
      <w:r w:rsidRPr="002E054D">
        <w:rPr>
          <w:rFonts w:ascii="Times New Roman" w:hAnsi="Times New Roman" w:cs="Times New Roman"/>
          <w:sz w:val="24"/>
          <w:szCs w:val="24"/>
        </w:rPr>
        <w:t xml:space="preserve">ina, </w:t>
      </w:r>
      <w:r w:rsidRPr="002E054D">
        <w:rPr>
          <w:rFonts w:ascii="Times New Roman" w:hAnsi="Times New Roman" w:cs="Times New Roman"/>
          <w:i/>
          <w:sz w:val="24"/>
          <w:szCs w:val="24"/>
        </w:rPr>
        <w:t>greyworks Se</w:t>
      </w:r>
      <w:r w:rsidR="00F827F2">
        <w:rPr>
          <w:rFonts w:ascii="Times New Roman" w:hAnsi="Times New Roman" w:cs="Times New Roman"/>
          <w:i/>
          <w:sz w:val="24"/>
          <w:szCs w:val="24"/>
        </w:rPr>
        <w:t>c</w:t>
      </w:r>
      <w:r w:rsidRPr="002E054D">
        <w:rPr>
          <w:rFonts w:ascii="Times New Roman" w:hAnsi="Times New Roman" w:cs="Times New Roman"/>
          <w:i/>
          <w:sz w:val="24"/>
          <w:szCs w:val="24"/>
        </w:rPr>
        <w:t>urity</w:t>
      </w:r>
      <w:r w:rsidRPr="002E054D">
        <w:rPr>
          <w:rFonts w:ascii="Times New Roman" w:hAnsi="Times New Roman" w:cs="Times New Roman"/>
          <w:sz w:val="24"/>
          <w:szCs w:val="24"/>
        </w:rPr>
        <w:t xml:space="preserve"> mengadakan pelatihan militer dan pendampingan kontra t</w:t>
      </w:r>
      <w:r w:rsidR="00F827F2">
        <w:rPr>
          <w:rFonts w:ascii="Times New Roman" w:hAnsi="Times New Roman" w:cs="Times New Roman"/>
          <w:sz w:val="24"/>
          <w:szCs w:val="24"/>
        </w:rPr>
        <w:t>eror</w:t>
      </w:r>
      <w:r w:rsidR="0056767B" w:rsidRPr="002E054D">
        <w:rPr>
          <w:rFonts w:ascii="Times New Roman" w:hAnsi="Times New Roman" w:cs="Times New Roman"/>
          <w:sz w:val="24"/>
          <w:szCs w:val="24"/>
        </w:rPr>
        <w:t>isme untuk pemerintah. Pent</w:t>
      </w:r>
      <w:r w:rsidRPr="002E054D">
        <w:rPr>
          <w:rFonts w:ascii="Times New Roman" w:hAnsi="Times New Roman" w:cs="Times New Roman"/>
          <w:sz w:val="24"/>
          <w:szCs w:val="24"/>
        </w:rPr>
        <w:t xml:space="preserve">agon </w:t>
      </w:r>
      <w:r w:rsidR="0056767B" w:rsidRPr="002E054D">
        <w:rPr>
          <w:rFonts w:ascii="Times New Roman" w:hAnsi="Times New Roman" w:cs="Times New Roman"/>
          <w:sz w:val="24"/>
          <w:szCs w:val="24"/>
        </w:rPr>
        <w:t>d</w:t>
      </w:r>
      <w:r w:rsidRPr="002E054D">
        <w:rPr>
          <w:rFonts w:ascii="Times New Roman" w:hAnsi="Times New Roman" w:cs="Times New Roman"/>
          <w:sz w:val="24"/>
          <w:szCs w:val="24"/>
        </w:rPr>
        <w:t>an Departemen Luar Negeri AS telah mengontrak pelatihan militer yang diperluas milik Amerika di Afrika pada 3 perusahaan yaituMPRI, DFI International dan Logicon</w:t>
      </w:r>
      <w:r w:rsidRPr="002E054D">
        <w:rPr>
          <w:rFonts w:ascii="Times New Roman" w:hAnsi="Times New Roman" w:cs="Times New Roman"/>
          <w:i/>
          <w:sz w:val="24"/>
          <w:szCs w:val="24"/>
        </w:rPr>
        <w:t>.</w:t>
      </w:r>
    </w:p>
    <w:p w:rsidR="00EE5FDA" w:rsidRPr="002E054D" w:rsidRDefault="00EE5FDA" w:rsidP="0056767B">
      <w:pPr>
        <w:pStyle w:val="ListParagraph"/>
        <w:numPr>
          <w:ilvl w:val="0"/>
          <w:numId w:val="21"/>
        </w:numPr>
        <w:spacing w:line="360" w:lineRule="auto"/>
        <w:ind w:left="426" w:hanging="284"/>
        <w:rPr>
          <w:rFonts w:ascii="Times New Roman" w:hAnsi="Times New Roman" w:cs="Times New Roman"/>
          <w:sz w:val="24"/>
          <w:szCs w:val="24"/>
        </w:rPr>
      </w:pPr>
      <w:r w:rsidRPr="002E054D">
        <w:rPr>
          <w:rFonts w:ascii="Times New Roman" w:hAnsi="Times New Roman" w:cs="Times New Roman"/>
          <w:sz w:val="24"/>
          <w:szCs w:val="24"/>
        </w:rPr>
        <w:t>Penyedia Jasa Dukungan Logistik</w:t>
      </w:r>
    </w:p>
    <w:p w:rsidR="00EE5FDA" w:rsidRPr="002E054D" w:rsidRDefault="00EE5FDA" w:rsidP="00D61CC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Aktivitas ini dilakukan oleh banyak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xml:space="preserve">.Di Timor Leste angkatan bersenjata </w:t>
      </w:r>
      <w:r w:rsidR="0056767B" w:rsidRPr="002E054D">
        <w:rPr>
          <w:rFonts w:ascii="Times New Roman" w:hAnsi="Times New Roman" w:cs="Times New Roman"/>
          <w:sz w:val="24"/>
          <w:szCs w:val="24"/>
        </w:rPr>
        <w:t>Australia memimpin pasukan penjaga perdama</w:t>
      </w:r>
      <w:r w:rsidRPr="002E054D">
        <w:rPr>
          <w:rFonts w:ascii="Times New Roman" w:hAnsi="Times New Roman" w:cs="Times New Roman"/>
          <w:sz w:val="24"/>
          <w:szCs w:val="24"/>
        </w:rPr>
        <w:t>ian pada tahun 1999 teergantung pada logistik yang dikontrak dari perusahaan swasta. MPRI membantu dalam membagikan bantuan kemanusiaan di bekas Uni Soviet. PMC sekar</w:t>
      </w:r>
      <w:r w:rsidR="0056767B" w:rsidRPr="002E054D">
        <w:rPr>
          <w:rFonts w:ascii="Times New Roman" w:hAnsi="Times New Roman" w:cs="Times New Roman"/>
          <w:sz w:val="24"/>
          <w:szCs w:val="24"/>
        </w:rPr>
        <w:t>a</w:t>
      </w:r>
      <w:r w:rsidRPr="002E054D">
        <w:rPr>
          <w:rFonts w:ascii="Times New Roman" w:hAnsi="Times New Roman" w:cs="Times New Roman"/>
          <w:sz w:val="24"/>
          <w:szCs w:val="24"/>
        </w:rPr>
        <w:t>ng menyediakan logistik untuk setiap pr</w:t>
      </w:r>
      <w:r w:rsidR="0056767B" w:rsidRPr="002E054D">
        <w:rPr>
          <w:rFonts w:ascii="Times New Roman" w:hAnsi="Times New Roman" w:cs="Times New Roman"/>
          <w:sz w:val="24"/>
          <w:szCs w:val="24"/>
        </w:rPr>
        <w:t xml:space="preserve">oyek </w:t>
      </w:r>
      <w:r w:rsidRPr="002E054D">
        <w:rPr>
          <w:rFonts w:ascii="Times New Roman" w:hAnsi="Times New Roman" w:cs="Times New Roman"/>
          <w:sz w:val="24"/>
          <w:szCs w:val="24"/>
        </w:rPr>
        <w:t xml:space="preserve">pembangunan USA. </w:t>
      </w:r>
      <w:r w:rsidRPr="002E054D">
        <w:rPr>
          <w:rFonts w:ascii="Times New Roman" w:hAnsi="Times New Roman" w:cs="Times New Roman"/>
          <w:i/>
          <w:sz w:val="24"/>
          <w:szCs w:val="24"/>
        </w:rPr>
        <w:t>The American Kellog Brawn &amp; Root,</w:t>
      </w:r>
      <w:r w:rsidRPr="002E054D">
        <w:rPr>
          <w:rFonts w:ascii="Times New Roman" w:hAnsi="Times New Roman" w:cs="Times New Roman"/>
          <w:sz w:val="24"/>
          <w:szCs w:val="24"/>
        </w:rPr>
        <w:t xml:space="preserve"> yang merupakan </w:t>
      </w:r>
      <w:r w:rsidR="0056767B" w:rsidRPr="002E054D">
        <w:rPr>
          <w:rFonts w:ascii="Times New Roman" w:hAnsi="Times New Roman" w:cs="Times New Roman"/>
          <w:sz w:val="24"/>
          <w:szCs w:val="24"/>
        </w:rPr>
        <w:t xml:space="preserve">anak </w:t>
      </w:r>
      <w:r w:rsidRPr="002E054D">
        <w:rPr>
          <w:rFonts w:ascii="Times New Roman" w:hAnsi="Times New Roman" w:cs="Times New Roman"/>
          <w:sz w:val="24"/>
          <w:szCs w:val="24"/>
        </w:rPr>
        <w:t xml:space="preserve">perusahaan </w:t>
      </w:r>
      <w:r w:rsidR="0056767B" w:rsidRPr="002E054D">
        <w:rPr>
          <w:rFonts w:ascii="Times New Roman" w:hAnsi="Times New Roman" w:cs="Times New Roman"/>
          <w:sz w:val="24"/>
          <w:szCs w:val="24"/>
        </w:rPr>
        <w:t>Halliburton melayani angkatan b</w:t>
      </w:r>
      <w:r w:rsidRPr="002E054D">
        <w:rPr>
          <w:rFonts w:ascii="Times New Roman" w:hAnsi="Times New Roman" w:cs="Times New Roman"/>
          <w:sz w:val="24"/>
          <w:szCs w:val="24"/>
        </w:rPr>
        <w:t>ersenjata AmerikaSerikat di Balkan dan di Irak untuk seluruh kebutuhan mulai dari barak, camp, ransum, pengiriman surat menyurat, p</w:t>
      </w:r>
      <w:r w:rsidR="0056767B" w:rsidRPr="002E054D">
        <w:rPr>
          <w:rFonts w:ascii="Times New Roman" w:hAnsi="Times New Roman" w:cs="Times New Roman"/>
          <w:sz w:val="24"/>
          <w:szCs w:val="24"/>
        </w:rPr>
        <w:t>enyaringan air, hingga sarana l</w:t>
      </w:r>
      <w:r w:rsidRPr="002E054D">
        <w:rPr>
          <w:rFonts w:ascii="Times New Roman" w:hAnsi="Times New Roman" w:cs="Times New Roman"/>
          <w:sz w:val="24"/>
          <w:szCs w:val="24"/>
        </w:rPr>
        <w:t>embaga repatriasi. Mereka membangun</w:t>
      </w:r>
      <w:r w:rsidR="0056767B" w:rsidRPr="002E054D">
        <w:rPr>
          <w:rFonts w:ascii="Times New Roman" w:hAnsi="Times New Roman" w:cs="Times New Roman"/>
          <w:sz w:val="24"/>
          <w:szCs w:val="24"/>
        </w:rPr>
        <w:t xml:space="preserve"> dan mengoperasikan camp pengung</w:t>
      </w:r>
      <w:r w:rsidRPr="002E054D">
        <w:rPr>
          <w:rFonts w:ascii="Times New Roman" w:hAnsi="Times New Roman" w:cs="Times New Roman"/>
          <w:sz w:val="24"/>
          <w:szCs w:val="24"/>
        </w:rPr>
        <w:t>si di</w:t>
      </w:r>
      <w:r w:rsidR="0056767B" w:rsidRPr="002E054D">
        <w:rPr>
          <w:rFonts w:ascii="Times New Roman" w:hAnsi="Times New Roman" w:cs="Times New Roman"/>
          <w:sz w:val="24"/>
          <w:szCs w:val="24"/>
        </w:rPr>
        <w:t xml:space="preserve"> luar barak Kosovo dan meny</w:t>
      </w:r>
      <w:r w:rsidRPr="002E054D">
        <w:rPr>
          <w:rFonts w:ascii="Times New Roman" w:hAnsi="Times New Roman" w:cs="Times New Roman"/>
          <w:sz w:val="24"/>
          <w:szCs w:val="24"/>
        </w:rPr>
        <w:t xml:space="preserve">ediakan dukungan logistik untuk lebih badi 1200 pejabat intelijen yang memburu senjata pemusnah massal Irak. DynCorpdan Pacific &amp; E </w:t>
      </w:r>
      <w:r w:rsidR="0056767B" w:rsidRPr="002E054D">
        <w:rPr>
          <w:rFonts w:ascii="Times New Roman" w:hAnsi="Times New Roman" w:cs="Times New Roman"/>
          <w:sz w:val="24"/>
          <w:szCs w:val="24"/>
        </w:rPr>
        <w:t>terlib</w:t>
      </w:r>
      <w:r w:rsidRPr="002E054D">
        <w:rPr>
          <w:rFonts w:ascii="Times New Roman" w:hAnsi="Times New Roman" w:cs="Times New Roman"/>
          <w:sz w:val="24"/>
          <w:szCs w:val="24"/>
        </w:rPr>
        <w:t>at dalam dukungan logistik un</w:t>
      </w:r>
      <w:r w:rsidR="0056767B" w:rsidRPr="002E054D">
        <w:rPr>
          <w:rFonts w:ascii="Times New Roman" w:hAnsi="Times New Roman" w:cs="Times New Roman"/>
          <w:sz w:val="24"/>
          <w:szCs w:val="24"/>
        </w:rPr>
        <w:t>tuk pasukan PBB di Sierra Leone</w:t>
      </w:r>
      <w:r w:rsidRPr="002E054D">
        <w:rPr>
          <w:rFonts w:ascii="Times New Roman" w:hAnsi="Times New Roman" w:cs="Times New Roman"/>
          <w:sz w:val="24"/>
          <w:szCs w:val="24"/>
        </w:rPr>
        <w:t xml:space="preserve"> (UNAMSIL). </w:t>
      </w:r>
      <w:r w:rsidRPr="002E054D">
        <w:rPr>
          <w:rFonts w:ascii="Times New Roman" w:hAnsi="Times New Roman" w:cs="Times New Roman"/>
          <w:i/>
          <w:sz w:val="24"/>
          <w:szCs w:val="24"/>
        </w:rPr>
        <w:t xml:space="preserve">Eagle Global Logistics (EGL) </w:t>
      </w:r>
      <w:r w:rsidRPr="002E054D">
        <w:rPr>
          <w:rFonts w:ascii="Times New Roman" w:hAnsi="Times New Roman" w:cs="Times New Roman"/>
          <w:sz w:val="24"/>
          <w:szCs w:val="24"/>
        </w:rPr>
        <w:t xml:space="preserve">mengangkut kendaraan militer </w:t>
      </w:r>
      <w:r w:rsidR="00C07F6C" w:rsidRPr="002E054D">
        <w:rPr>
          <w:rFonts w:ascii="Times New Roman" w:hAnsi="Times New Roman" w:cs="Times New Roman"/>
          <w:sz w:val="24"/>
          <w:szCs w:val="24"/>
        </w:rPr>
        <w:t xml:space="preserve">dari Jerman </w:t>
      </w:r>
      <w:r w:rsidRPr="002E054D">
        <w:rPr>
          <w:rFonts w:ascii="Times New Roman" w:hAnsi="Times New Roman" w:cs="Times New Roman"/>
          <w:sz w:val="24"/>
          <w:szCs w:val="24"/>
        </w:rPr>
        <w:t>menuju Kuawait dan Irak. Perusahaa</w:t>
      </w:r>
      <w:r w:rsidR="00C07F6C" w:rsidRPr="002E054D">
        <w:rPr>
          <w:rFonts w:ascii="Times New Roman" w:hAnsi="Times New Roman" w:cs="Times New Roman"/>
          <w:sz w:val="24"/>
          <w:szCs w:val="24"/>
        </w:rPr>
        <w:t xml:space="preserve">n </w:t>
      </w:r>
      <w:r w:rsidR="00C07F6C" w:rsidRPr="002E054D">
        <w:rPr>
          <w:rFonts w:ascii="Times New Roman" w:hAnsi="Times New Roman" w:cs="Times New Roman"/>
          <w:sz w:val="24"/>
          <w:szCs w:val="24"/>
        </w:rPr>
        <w:lastRenderedPageBreak/>
        <w:t>Amerika Serikat, Force 3 menyediakan perlengkapan teknologi infomasi dan menjalankan konektifitas kerja jaringan di Ir</w:t>
      </w:r>
      <w:r w:rsidRPr="002E054D">
        <w:rPr>
          <w:rFonts w:ascii="Times New Roman" w:hAnsi="Times New Roman" w:cs="Times New Roman"/>
          <w:sz w:val="24"/>
          <w:szCs w:val="24"/>
        </w:rPr>
        <w:t xml:space="preserve">ak. Washington Group Internasional, </w:t>
      </w:r>
      <w:r w:rsidR="00C07F6C" w:rsidRPr="002E054D">
        <w:rPr>
          <w:rFonts w:ascii="Times New Roman" w:hAnsi="Times New Roman" w:cs="Times New Roman"/>
          <w:sz w:val="24"/>
          <w:szCs w:val="24"/>
        </w:rPr>
        <w:t>Perini Corp d</w:t>
      </w:r>
      <w:r w:rsidRPr="002E054D">
        <w:rPr>
          <w:rFonts w:ascii="Times New Roman" w:hAnsi="Times New Roman" w:cs="Times New Roman"/>
          <w:sz w:val="24"/>
          <w:szCs w:val="24"/>
        </w:rPr>
        <w:t>an Flour Corp juga menyediakan sarana pendukung untuk Central Command. Perusahaan Amerika saerikat Dataline Inc. Menyediakan pengamanan,</w:t>
      </w:r>
      <w:r w:rsidR="00C07F6C" w:rsidRPr="002E054D">
        <w:rPr>
          <w:rFonts w:ascii="Times New Roman" w:hAnsi="Times New Roman" w:cs="Times New Roman"/>
          <w:sz w:val="24"/>
          <w:szCs w:val="24"/>
        </w:rPr>
        <w:t xml:space="preserve"> komu</w:t>
      </w:r>
      <w:r w:rsidRPr="002E054D">
        <w:rPr>
          <w:rFonts w:ascii="Times New Roman" w:hAnsi="Times New Roman" w:cs="Times New Roman"/>
          <w:sz w:val="24"/>
          <w:szCs w:val="24"/>
        </w:rPr>
        <w:t>nikasi muilti-user dan kemampuan informasi untuk militer USA</w:t>
      </w:r>
      <w:r w:rsidRPr="002E054D">
        <w:rPr>
          <w:rFonts w:ascii="Times New Roman" w:hAnsi="Times New Roman" w:cs="Times New Roman"/>
          <w:i/>
          <w:sz w:val="24"/>
          <w:szCs w:val="24"/>
        </w:rPr>
        <w:t xml:space="preserve">, </w:t>
      </w:r>
      <w:r w:rsidRPr="002E054D">
        <w:rPr>
          <w:rFonts w:ascii="Times New Roman" w:hAnsi="Times New Roman" w:cs="Times New Roman"/>
          <w:sz w:val="24"/>
          <w:szCs w:val="24"/>
        </w:rPr>
        <w:t>dan Earth Tech merenovasi pan</w:t>
      </w:r>
      <w:r w:rsidR="00C07F6C" w:rsidRPr="002E054D">
        <w:rPr>
          <w:rFonts w:ascii="Times New Roman" w:hAnsi="Times New Roman" w:cs="Times New Roman"/>
          <w:sz w:val="24"/>
          <w:szCs w:val="24"/>
        </w:rPr>
        <w:t>gkalan militer di Irak di Kuwait, DynCorp mendukung angkatan ud</w:t>
      </w:r>
      <w:r w:rsidRPr="002E054D">
        <w:rPr>
          <w:rFonts w:ascii="Times New Roman" w:hAnsi="Times New Roman" w:cs="Times New Roman"/>
          <w:sz w:val="24"/>
          <w:szCs w:val="24"/>
        </w:rPr>
        <w:t xml:space="preserve">ara, sementara di Saudia Arabia </w:t>
      </w:r>
      <w:r w:rsidRPr="002E054D">
        <w:rPr>
          <w:rFonts w:ascii="Times New Roman" w:hAnsi="Times New Roman" w:cs="Times New Roman"/>
          <w:i/>
          <w:sz w:val="24"/>
          <w:szCs w:val="24"/>
        </w:rPr>
        <w:t xml:space="preserve">Science Application International Corp </w:t>
      </w:r>
      <w:r w:rsidRPr="002E054D">
        <w:rPr>
          <w:rFonts w:ascii="Times New Roman" w:hAnsi="Times New Roman" w:cs="Times New Roman"/>
          <w:sz w:val="24"/>
          <w:szCs w:val="24"/>
        </w:rPr>
        <w:t>(SAIC)menopang pertahanan udara dan laut.</w:t>
      </w:r>
      <w:r w:rsidR="00C07F6C" w:rsidRPr="002E054D">
        <w:rPr>
          <w:rFonts w:ascii="Times New Roman" w:hAnsi="Times New Roman" w:cs="Times New Roman"/>
          <w:sz w:val="24"/>
          <w:szCs w:val="24"/>
        </w:rPr>
        <w:t xml:space="preserve"> Angkatan laut dan korps marinir USA mengkontr</w:t>
      </w:r>
      <w:r w:rsidRPr="002E054D">
        <w:rPr>
          <w:rFonts w:ascii="Times New Roman" w:hAnsi="Times New Roman" w:cs="Times New Roman"/>
          <w:sz w:val="24"/>
          <w:szCs w:val="24"/>
        </w:rPr>
        <w:t>ak O</w:t>
      </w:r>
      <w:r w:rsidR="00C07F6C" w:rsidRPr="002E054D">
        <w:rPr>
          <w:rFonts w:ascii="Times New Roman" w:hAnsi="Times New Roman" w:cs="Times New Roman"/>
          <w:sz w:val="24"/>
          <w:szCs w:val="24"/>
        </w:rPr>
        <w:t xml:space="preserve">mega Air Inc untuk operasi </w:t>
      </w:r>
      <w:r w:rsidR="00C07F6C" w:rsidRPr="002E054D">
        <w:rPr>
          <w:rFonts w:ascii="Times New Roman" w:hAnsi="Times New Roman" w:cs="Times New Roman"/>
          <w:i/>
          <w:sz w:val="24"/>
          <w:szCs w:val="24"/>
        </w:rPr>
        <w:t>refu</w:t>
      </w:r>
      <w:r w:rsidRPr="002E054D">
        <w:rPr>
          <w:rFonts w:ascii="Times New Roman" w:hAnsi="Times New Roman" w:cs="Times New Roman"/>
          <w:i/>
          <w:sz w:val="24"/>
          <w:szCs w:val="24"/>
        </w:rPr>
        <w:t>eling air to air</w:t>
      </w:r>
      <w:r w:rsidRPr="002E054D">
        <w:rPr>
          <w:rFonts w:ascii="Times New Roman" w:hAnsi="Times New Roman" w:cs="Times New Roman"/>
          <w:sz w:val="24"/>
          <w:szCs w:val="24"/>
        </w:rPr>
        <w:t xml:space="preserve"> (pengisian antar pesawat di udara).</w:t>
      </w:r>
    </w:p>
    <w:p w:rsidR="00EE5FDA" w:rsidRPr="002E054D" w:rsidRDefault="00EE5FDA" w:rsidP="00C07F6C">
      <w:pPr>
        <w:pStyle w:val="ListParagraph"/>
        <w:numPr>
          <w:ilvl w:val="0"/>
          <w:numId w:val="21"/>
        </w:numPr>
        <w:spacing w:line="480" w:lineRule="auto"/>
        <w:ind w:left="284" w:firstLine="0"/>
        <w:jc w:val="both"/>
        <w:rPr>
          <w:rFonts w:ascii="Times New Roman" w:hAnsi="Times New Roman" w:cs="Times New Roman"/>
          <w:sz w:val="24"/>
          <w:szCs w:val="24"/>
        </w:rPr>
      </w:pPr>
      <w:r w:rsidRPr="002E054D">
        <w:rPr>
          <w:rFonts w:ascii="Times New Roman" w:hAnsi="Times New Roman" w:cs="Times New Roman"/>
          <w:sz w:val="24"/>
          <w:szCs w:val="24"/>
        </w:rPr>
        <w:t>Penyedia Jasa Pemeliharaan dan Perawatan</w:t>
      </w:r>
    </w:p>
    <w:p w:rsidR="00EE5FDA" w:rsidRPr="002E054D" w:rsidRDefault="00EE5FDA" w:rsidP="00D61CC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Pemeliharaan disediakan oleh pabrik senjata seperti Locheed martin, Raytheon, Boeing, Northop Gr</w:t>
      </w:r>
      <w:r w:rsidR="00C07F6C" w:rsidRPr="002E054D">
        <w:rPr>
          <w:rFonts w:ascii="Times New Roman" w:hAnsi="Times New Roman" w:cs="Times New Roman"/>
          <w:sz w:val="24"/>
          <w:szCs w:val="24"/>
        </w:rPr>
        <w:t>umman, General Dynamics , Unite</w:t>
      </w:r>
      <w:r w:rsidRPr="002E054D">
        <w:rPr>
          <w:rFonts w:ascii="Times New Roman" w:hAnsi="Times New Roman" w:cs="Times New Roman"/>
          <w:sz w:val="24"/>
          <w:szCs w:val="24"/>
        </w:rPr>
        <w:t>d Technologies Corp, Scie</w:t>
      </w:r>
      <w:r w:rsidR="00C07F6C" w:rsidRPr="002E054D">
        <w:rPr>
          <w:rFonts w:ascii="Times New Roman" w:hAnsi="Times New Roman" w:cs="Times New Roman"/>
          <w:sz w:val="24"/>
          <w:szCs w:val="24"/>
        </w:rPr>
        <w:t>nce aplications Intenasional Co</w:t>
      </w:r>
      <w:r w:rsidRPr="002E054D">
        <w:rPr>
          <w:rFonts w:ascii="Times New Roman" w:hAnsi="Times New Roman" w:cs="Times New Roman"/>
          <w:sz w:val="24"/>
          <w:szCs w:val="24"/>
        </w:rPr>
        <w:t>r</w:t>
      </w:r>
      <w:r w:rsidR="00C07F6C" w:rsidRPr="002E054D">
        <w:rPr>
          <w:rFonts w:ascii="Times New Roman" w:hAnsi="Times New Roman" w:cs="Times New Roman"/>
          <w:sz w:val="24"/>
          <w:szCs w:val="24"/>
        </w:rPr>
        <w:t>p</w:t>
      </w:r>
      <w:r w:rsidRPr="002E054D">
        <w:rPr>
          <w:rFonts w:ascii="Times New Roman" w:hAnsi="Times New Roman" w:cs="Times New Roman"/>
          <w:sz w:val="24"/>
          <w:szCs w:val="24"/>
        </w:rPr>
        <w:t>, L-3 Communication Holding, Hughes, Rockwell, Textron</w:t>
      </w:r>
      <w:r w:rsidRPr="002E054D">
        <w:rPr>
          <w:rFonts w:ascii="Times New Roman" w:hAnsi="Times New Roman" w:cs="Times New Roman"/>
          <w:i/>
          <w:sz w:val="24"/>
          <w:szCs w:val="24"/>
        </w:rPr>
        <w:t xml:space="preserve">, </w:t>
      </w:r>
      <w:r w:rsidRPr="002E054D">
        <w:rPr>
          <w:rFonts w:ascii="Times New Roman" w:hAnsi="Times New Roman" w:cs="Times New Roman"/>
          <w:sz w:val="24"/>
          <w:szCs w:val="24"/>
        </w:rPr>
        <w:t>dan beberapa perusahaan khusus lainnya</w:t>
      </w:r>
      <w:r w:rsidRPr="002E054D">
        <w:rPr>
          <w:rFonts w:ascii="Times New Roman" w:hAnsi="Times New Roman" w:cs="Times New Roman"/>
          <w:i/>
          <w:sz w:val="24"/>
          <w:szCs w:val="24"/>
        </w:rPr>
        <w:t>.</w:t>
      </w:r>
      <w:r w:rsidRPr="002E054D">
        <w:rPr>
          <w:rFonts w:ascii="Times New Roman" w:hAnsi="Times New Roman" w:cs="Times New Roman"/>
          <w:sz w:val="24"/>
          <w:szCs w:val="24"/>
        </w:rPr>
        <w:t xml:space="preserve"> Selama “</w:t>
      </w:r>
      <w:r w:rsidRPr="002E054D">
        <w:rPr>
          <w:rFonts w:ascii="Times New Roman" w:hAnsi="Times New Roman" w:cs="Times New Roman"/>
          <w:i/>
          <w:sz w:val="24"/>
          <w:szCs w:val="24"/>
        </w:rPr>
        <w:t>Operation Enduring Freedom</w:t>
      </w:r>
      <w:r w:rsidRPr="002E054D">
        <w:rPr>
          <w:rFonts w:ascii="Times New Roman" w:hAnsi="Times New Roman" w:cs="Times New Roman"/>
          <w:sz w:val="24"/>
          <w:szCs w:val="24"/>
        </w:rPr>
        <w:t>” di Afganistan dan Operation Iraq Freedom” tenaga kerja PMC memeliha</w:t>
      </w:r>
      <w:r w:rsidR="00C07F6C" w:rsidRPr="002E054D">
        <w:rPr>
          <w:rFonts w:ascii="Times New Roman" w:hAnsi="Times New Roman" w:cs="Times New Roman"/>
          <w:sz w:val="24"/>
          <w:szCs w:val="24"/>
        </w:rPr>
        <w:t>ra si</w:t>
      </w:r>
      <w:r w:rsidRPr="002E054D">
        <w:rPr>
          <w:rFonts w:ascii="Times New Roman" w:hAnsi="Times New Roman" w:cs="Times New Roman"/>
          <w:sz w:val="24"/>
          <w:szCs w:val="24"/>
        </w:rPr>
        <w:t>stem persenjataan yang dikendalikan manusia seperti B-2 Steath Bomber, the F-117, steal Fighter, U-2Reconnaiss</w:t>
      </w:r>
      <w:r w:rsidR="00C07F6C" w:rsidRPr="002E054D">
        <w:rPr>
          <w:rFonts w:ascii="Times New Roman" w:hAnsi="Times New Roman" w:cs="Times New Roman"/>
          <w:sz w:val="24"/>
          <w:szCs w:val="24"/>
        </w:rPr>
        <w:t xml:space="preserve"> Ance dan K-10 Refueling</w:t>
      </w:r>
      <w:r w:rsidRPr="002E054D">
        <w:rPr>
          <w:rFonts w:ascii="Times New Roman" w:hAnsi="Times New Roman" w:cs="Times New Roman"/>
          <w:sz w:val="24"/>
          <w:szCs w:val="24"/>
        </w:rPr>
        <w:t xml:space="preserve"> Aircraft Helicopter Apache, beragam kendaraan undara tak berawak (UAVs) seperti juga sistem teknologi tinggi yang paling maju di kapal tempur permukaan (</w:t>
      </w:r>
      <w:r w:rsidR="00C07F6C" w:rsidRPr="002E054D">
        <w:rPr>
          <w:rFonts w:ascii="Times New Roman" w:hAnsi="Times New Roman" w:cs="Times New Roman"/>
          <w:i/>
          <w:sz w:val="24"/>
          <w:szCs w:val="24"/>
        </w:rPr>
        <w:t>surf</w:t>
      </w:r>
      <w:r w:rsidRPr="002E054D">
        <w:rPr>
          <w:rFonts w:ascii="Times New Roman" w:hAnsi="Times New Roman" w:cs="Times New Roman"/>
          <w:i/>
          <w:sz w:val="24"/>
          <w:szCs w:val="24"/>
        </w:rPr>
        <w:t>ace combat ship)</w:t>
      </w:r>
      <w:r w:rsidRPr="002E054D">
        <w:rPr>
          <w:rFonts w:ascii="Times New Roman" w:hAnsi="Times New Roman" w:cs="Times New Roman"/>
          <w:sz w:val="24"/>
          <w:szCs w:val="24"/>
        </w:rPr>
        <w:t>. Sekar</w:t>
      </w:r>
      <w:r w:rsidR="00C07F6C" w:rsidRPr="002E054D">
        <w:rPr>
          <w:rFonts w:ascii="Times New Roman" w:hAnsi="Times New Roman" w:cs="Times New Roman"/>
          <w:sz w:val="24"/>
          <w:szCs w:val="24"/>
        </w:rPr>
        <w:t>a</w:t>
      </w:r>
      <w:r w:rsidRPr="002E054D">
        <w:rPr>
          <w:rFonts w:ascii="Times New Roman" w:hAnsi="Times New Roman" w:cs="Times New Roman"/>
          <w:sz w:val="24"/>
          <w:szCs w:val="24"/>
        </w:rPr>
        <w:t xml:space="preserve">ng ini angkatan bersenjata USA telah tergantung pada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xml:space="preserve"> dalam memelihara 28% dari seluruh sistem persenjataanya.</w:t>
      </w:r>
    </w:p>
    <w:p w:rsidR="00EE5FDA" w:rsidRPr="002E054D" w:rsidRDefault="00A13685" w:rsidP="00C07F6C">
      <w:pPr>
        <w:pStyle w:val="ListParagraph"/>
        <w:numPr>
          <w:ilvl w:val="0"/>
          <w:numId w:val="21"/>
        </w:numPr>
        <w:spacing w:line="480" w:lineRule="auto"/>
        <w:ind w:left="426" w:hanging="142"/>
        <w:jc w:val="both"/>
        <w:rPr>
          <w:rFonts w:ascii="Times New Roman" w:hAnsi="Times New Roman" w:cs="Times New Roman"/>
          <w:sz w:val="24"/>
          <w:szCs w:val="24"/>
        </w:rPr>
      </w:pPr>
      <w:r w:rsidRPr="002E054D">
        <w:rPr>
          <w:rFonts w:ascii="Times New Roman" w:hAnsi="Times New Roman" w:cs="Times New Roman"/>
          <w:sz w:val="24"/>
          <w:szCs w:val="24"/>
        </w:rPr>
        <w:lastRenderedPageBreak/>
        <w:t>Penyediaan Jasa Intelijen</w:t>
      </w:r>
      <w:r w:rsidR="00EE5FDA" w:rsidRPr="002E054D">
        <w:rPr>
          <w:rFonts w:ascii="Times New Roman" w:hAnsi="Times New Roman" w:cs="Times New Roman"/>
          <w:sz w:val="24"/>
          <w:szCs w:val="24"/>
        </w:rPr>
        <w:t xml:space="preserve">, pengintaian, Pengawasan dan </w:t>
      </w:r>
      <w:r w:rsidR="00EE5FDA" w:rsidRPr="00F827F2">
        <w:rPr>
          <w:rFonts w:ascii="Times New Roman" w:hAnsi="Times New Roman" w:cs="Times New Roman"/>
          <w:sz w:val="24"/>
          <w:szCs w:val="24"/>
        </w:rPr>
        <w:t>Monitoring</w:t>
      </w:r>
    </w:p>
    <w:p w:rsidR="00EE5FDA" w:rsidRPr="002E054D" w:rsidRDefault="00EE5FDA" w:rsidP="00D61CC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Sejumlah perusahaa</w:t>
      </w:r>
      <w:r w:rsidR="00C07F6C" w:rsidRPr="002E054D">
        <w:rPr>
          <w:rFonts w:ascii="Times New Roman" w:hAnsi="Times New Roman" w:cs="Times New Roman"/>
          <w:sz w:val="24"/>
          <w:szCs w:val="24"/>
        </w:rPr>
        <w:t>n mengkhususkan diri pada inteli</w:t>
      </w:r>
      <w:r w:rsidRPr="002E054D">
        <w:rPr>
          <w:rFonts w:ascii="Times New Roman" w:hAnsi="Times New Roman" w:cs="Times New Roman"/>
          <w:sz w:val="24"/>
          <w:szCs w:val="24"/>
        </w:rPr>
        <w:t>jen pengintaian udara dan satelit, interpretasi foto dan analisis seperti SIGINT dan MASINT, selain itu juga</w:t>
      </w:r>
      <w:r w:rsidR="00C07F6C" w:rsidRPr="002E054D">
        <w:rPr>
          <w:rFonts w:ascii="Times New Roman" w:hAnsi="Times New Roman" w:cs="Times New Roman"/>
          <w:sz w:val="24"/>
          <w:szCs w:val="24"/>
        </w:rPr>
        <w:t xml:space="preserve"> perang p</w:t>
      </w:r>
      <w:r w:rsidRPr="002E054D">
        <w:rPr>
          <w:rFonts w:ascii="Times New Roman" w:hAnsi="Times New Roman" w:cs="Times New Roman"/>
          <w:sz w:val="24"/>
          <w:szCs w:val="24"/>
        </w:rPr>
        <w:t>sikologis dan informasi. Perusaaan Amrerika Serikat, Diligence LLC</w:t>
      </w:r>
      <w:r w:rsidRPr="002E054D">
        <w:rPr>
          <w:rFonts w:ascii="Times New Roman" w:hAnsi="Times New Roman" w:cs="Times New Roman"/>
          <w:i/>
          <w:sz w:val="24"/>
          <w:szCs w:val="24"/>
        </w:rPr>
        <w:t xml:space="preserve">, </w:t>
      </w:r>
      <w:r w:rsidRPr="002E054D">
        <w:rPr>
          <w:rFonts w:ascii="Times New Roman" w:hAnsi="Times New Roman" w:cs="Times New Roman"/>
          <w:sz w:val="24"/>
          <w:szCs w:val="24"/>
        </w:rPr>
        <w:t>yang ditemukan oleh bekas anggota CIA dan perusahaan inggr</w:t>
      </w:r>
      <w:r w:rsidR="00F827F2">
        <w:rPr>
          <w:rFonts w:ascii="Times New Roman" w:hAnsi="Times New Roman" w:cs="Times New Roman"/>
          <w:sz w:val="24"/>
          <w:szCs w:val="24"/>
        </w:rPr>
        <w:t>is M</w:t>
      </w:r>
      <w:r w:rsidRPr="002E054D">
        <w:rPr>
          <w:rFonts w:ascii="Times New Roman" w:hAnsi="Times New Roman" w:cs="Times New Roman"/>
          <w:sz w:val="24"/>
          <w:szCs w:val="24"/>
        </w:rPr>
        <w:t xml:space="preserve">15 menyediakan informasi komersial dan analisis intelijen yang kompetitif. Perusahaan lain mengkhususkan operasinya dalam melacak dan mengawasi penyeludupan obat. Di laut China Selatan PMC seperti Trident Marine </w:t>
      </w:r>
      <w:r w:rsidR="00C07F6C" w:rsidRPr="002E054D">
        <w:rPr>
          <w:rFonts w:ascii="Times New Roman" w:hAnsi="Times New Roman" w:cs="Times New Roman"/>
          <w:sz w:val="24"/>
          <w:szCs w:val="24"/>
        </w:rPr>
        <w:t>Risk Manag</w:t>
      </w:r>
      <w:r w:rsidRPr="002E054D">
        <w:rPr>
          <w:rFonts w:ascii="Times New Roman" w:hAnsi="Times New Roman" w:cs="Times New Roman"/>
          <w:sz w:val="24"/>
          <w:szCs w:val="24"/>
        </w:rPr>
        <w:t>emen</w:t>
      </w:r>
      <w:r w:rsidR="00C07F6C" w:rsidRPr="002E054D">
        <w:rPr>
          <w:rFonts w:ascii="Times New Roman" w:hAnsi="Times New Roman" w:cs="Times New Roman"/>
          <w:sz w:val="24"/>
          <w:szCs w:val="24"/>
        </w:rPr>
        <w:t>t</w:t>
      </w:r>
      <w:r w:rsidRPr="002E054D">
        <w:rPr>
          <w:rFonts w:ascii="Times New Roman" w:hAnsi="Times New Roman" w:cs="Times New Roman"/>
          <w:sz w:val="24"/>
          <w:szCs w:val="24"/>
        </w:rPr>
        <w:t xml:space="preserve"> dan Sate</w:t>
      </w:r>
      <w:r w:rsidR="00A01C7D" w:rsidRPr="002E054D">
        <w:rPr>
          <w:rFonts w:ascii="Times New Roman" w:hAnsi="Times New Roman" w:cs="Times New Roman"/>
          <w:sz w:val="24"/>
          <w:szCs w:val="24"/>
        </w:rPr>
        <w:t xml:space="preserve">lite </w:t>
      </w:r>
      <w:r w:rsidRPr="002E054D">
        <w:rPr>
          <w:rFonts w:ascii="Times New Roman" w:hAnsi="Times New Roman" w:cs="Times New Roman"/>
          <w:sz w:val="24"/>
          <w:szCs w:val="24"/>
        </w:rPr>
        <w:t>Protection Services melakukan tugas anti pembajakan, banyak dari perusahaan di</w:t>
      </w:r>
      <w:r w:rsidR="00A01C7D" w:rsidRPr="002E054D">
        <w:rPr>
          <w:rFonts w:ascii="Times New Roman" w:hAnsi="Times New Roman" w:cs="Times New Roman"/>
          <w:sz w:val="24"/>
          <w:szCs w:val="24"/>
        </w:rPr>
        <w:t>kategori ini bahkan menyebarkan person</w:t>
      </w:r>
      <w:r w:rsidRPr="002E054D">
        <w:rPr>
          <w:rFonts w:ascii="Times New Roman" w:hAnsi="Times New Roman" w:cs="Times New Roman"/>
          <w:sz w:val="24"/>
          <w:szCs w:val="24"/>
        </w:rPr>
        <w:t>ilnya untuk naik pesawat untuk membuat persetujuan den</w:t>
      </w:r>
      <w:r w:rsidR="00A01C7D" w:rsidRPr="002E054D">
        <w:rPr>
          <w:rFonts w:ascii="Times New Roman" w:hAnsi="Times New Roman" w:cs="Times New Roman"/>
          <w:sz w:val="24"/>
          <w:szCs w:val="24"/>
        </w:rPr>
        <w:t>gan pembajak. DynCorp dan pacifi</w:t>
      </w:r>
      <w:r w:rsidRPr="002E054D">
        <w:rPr>
          <w:rFonts w:ascii="Times New Roman" w:hAnsi="Times New Roman" w:cs="Times New Roman"/>
          <w:sz w:val="24"/>
          <w:szCs w:val="24"/>
        </w:rPr>
        <w:t>c A</w:t>
      </w:r>
      <w:r w:rsidR="00A01C7D" w:rsidRPr="002E054D">
        <w:rPr>
          <w:rFonts w:ascii="Times New Roman" w:hAnsi="Times New Roman" w:cs="Times New Roman"/>
          <w:sz w:val="24"/>
          <w:szCs w:val="24"/>
        </w:rPr>
        <w:t>&amp;</w:t>
      </w:r>
      <w:r w:rsidRPr="002E054D">
        <w:rPr>
          <w:rFonts w:ascii="Times New Roman" w:hAnsi="Times New Roman" w:cs="Times New Roman"/>
          <w:sz w:val="24"/>
          <w:szCs w:val="24"/>
        </w:rPr>
        <w:t>E telah merekrut dan mengelola kontribusi USA dalam memonitor perbatasan di Kroasia dan terlibat di pasukan pengawasan di Kosovo. Perusahaan Amerika seperti CACI, MZM Inc, dan Titan melibatkan personil intelijen, interogator, interpreter dan translator di Irak. Perusahaan Amerika Serikat, Airscan Inc melakukan pen</w:t>
      </w:r>
      <w:r w:rsidR="00A01C7D" w:rsidRPr="002E054D">
        <w:rPr>
          <w:rFonts w:ascii="Times New Roman" w:hAnsi="Times New Roman" w:cs="Times New Roman"/>
          <w:sz w:val="24"/>
          <w:szCs w:val="24"/>
        </w:rPr>
        <w:t>gawasan pesawat maritim dan pes</w:t>
      </w:r>
      <w:r w:rsidRPr="002E054D">
        <w:rPr>
          <w:rFonts w:ascii="Times New Roman" w:hAnsi="Times New Roman" w:cs="Times New Roman"/>
          <w:sz w:val="24"/>
          <w:szCs w:val="24"/>
        </w:rPr>
        <w:t>aw</w:t>
      </w:r>
      <w:r w:rsidR="00A01C7D" w:rsidRPr="002E054D">
        <w:rPr>
          <w:rFonts w:ascii="Times New Roman" w:hAnsi="Times New Roman" w:cs="Times New Roman"/>
          <w:sz w:val="24"/>
          <w:szCs w:val="24"/>
        </w:rPr>
        <w:t>a</w:t>
      </w:r>
      <w:r w:rsidRPr="002E054D">
        <w:rPr>
          <w:rFonts w:ascii="Times New Roman" w:hAnsi="Times New Roman" w:cs="Times New Roman"/>
          <w:sz w:val="24"/>
          <w:szCs w:val="24"/>
        </w:rPr>
        <w:t xml:space="preserve">t darat di </w:t>
      </w:r>
      <w:r w:rsidR="00A01C7D" w:rsidRPr="002E054D">
        <w:rPr>
          <w:rFonts w:ascii="Times New Roman" w:hAnsi="Times New Roman" w:cs="Times New Roman"/>
          <w:sz w:val="24"/>
          <w:szCs w:val="24"/>
        </w:rPr>
        <w:t>A</w:t>
      </w:r>
      <w:r w:rsidRPr="002E054D">
        <w:rPr>
          <w:rFonts w:ascii="Times New Roman" w:hAnsi="Times New Roman" w:cs="Times New Roman"/>
          <w:sz w:val="24"/>
          <w:szCs w:val="24"/>
        </w:rPr>
        <w:t xml:space="preserve">merika </w:t>
      </w:r>
      <w:r w:rsidR="00A01C7D" w:rsidRPr="002E054D">
        <w:rPr>
          <w:rFonts w:ascii="Times New Roman" w:hAnsi="Times New Roman" w:cs="Times New Roman"/>
          <w:sz w:val="24"/>
          <w:szCs w:val="24"/>
        </w:rPr>
        <w:t>Latin, A</w:t>
      </w:r>
      <w:r w:rsidRPr="002E054D">
        <w:rPr>
          <w:rFonts w:ascii="Times New Roman" w:hAnsi="Times New Roman" w:cs="Times New Roman"/>
          <w:sz w:val="24"/>
          <w:szCs w:val="24"/>
        </w:rPr>
        <w:t>sia</w:t>
      </w:r>
      <w:r w:rsidR="00A01C7D" w:rsidRPr="002E054D">
        <w:rPr>
          <w:rFonts w:ascii="Times New Roman" w:hAnsi="Times New Roman" w:cs="Times New Roman"/>
          <w:sz w:val="24"/>
          <w:szCs w:val="24"/>
        </w:rPr>
        <w:t xml:space="preserve"> dan A</w:t>
      </w:r>
      <w:r w:rsidRPr="002E054D">
        <w:rPr>
          <w:rFonts w:ascii="Times New Roman" w:hAnsi="Times New Roman" w:cs="Times New Roman"/>
          <w:sz w:val="24"/>
          <w:szCs w:val="24"/>
        </w:rPr>
        <w:t>frika. Perusahaan operasi militer amerika serikat di Somalia, Haiti, Bosnia, Asia Tenga</w:t>
      </w:r>
      <w:r w:rsidR="00A01C7D" w:rsidRPr="002E054D">
        <w:rPr>
          <w:rFonts w:ascii="Times New Roman" w:hAnsi="Times New Roman" w:cs="Times New Roman"/>
          <w:sz w:val="24"/>
          <w:szCs w:val="24"/>
        </w:rPr>
        <w:t>h</w:t>
      </w:r>
      <w:r w:rsidRPr="002E054D">
        <w:rPr>
          <w:rFonts w:ascii="Times New Roman" w:hAnsi="Times New Roman" w:cs="Times New Roman"/>
          <w:sz w:val="24"/>
          <w:szCs w:val="24"/>
        </w:rPr>
        <w:t xml:space="preserve"> dan Teluk Persia.  </w:t>
      </w:r>
    </w:p>
    <w:p w:rsidR="00EE5FDA" w:rsidRPr="002E054D" w:rsidRDefault="00EE5FDA" w:rsidP="00D61CC5">
      <w:pPr>
        <w:pStyle w:val="ListParagraph"/>
        <w:numPr>
          <w:ilvl w:val="0"/>
          <w:numId w:val="21"/>
        </w:numPr>
        <w:spacing w:line="480" w:lineRule="auto"/>
        <w:ind w:left="0" w:firstLine="567"/>
        <w:jc w:val="both"/>
        <w:rPr>
          <w:rFonts w:ascii="Times New Roman" w:hAnsi="Times New Roman" w:cs="Times New Roman"/>
          <w:sz w:val="24"/>
          <w:szCs w:val="24"/>
        </w:rPr>
      </w:pPr>
      <w:r w:rsidRPr="002E054D">
        <w:rPr>
          <w:rFonts w:ascii="Times New Roman" w:hAnsi="Times New Roman" w:cs="Times New Roman"/>
          <w:sz w:val="24"/>
          <w:szCs w:val="24"/>
        </w:rPr>
        <w:t>Penyedia jasa Pertambangan</w:t>
      </w:r>
    </w:p>
    <w:p w:rsidR="00EE5FDA" w:rsidRPr="002E054D" w:rsidRDefault="00EE5FDA" w:rsidP="00D61CC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Jenis ini dilakukan perusahaan khusus seperti Minetech Afrika Selatan atau sebagian perusahaan keamanan yang lebih besar seperti yang dilakukan  Saracen di Angola, </w:t>
      </w:r>
      <w:r w:rsidR="00A01C7D" w:rsidRPr="002E054D">
        <w:rPr>
          <w:rFonts w:ascii="Times New Roman" w:hAnsi="Times New Roman" w:cs="Times New Roman"/>
          <w:sz w:val="24"/>
          <w:szCs w:val="24"/>
        </w:rPr>
        <w:t>anak perusahaan</w:t>
      </w:r>
      <w:r w:rsidRPr="002E054D">
        <w:rPr>
          <w:rFonts w:ascii="Times New Roman" w:hAnsi="Times New Roman" w:cs="Times New Roman"/>
          <w:sz w:val="24"/>
          <w:szCs w:val="24"/>
        </w:rPr>
        <w:t xml:space="preserve"> Executive Outcomes. Di Kamboja perusahaan </w:t>
      </w:r>
      <w:r w:rsidRPr="002E054D">
        <w:rPr>
          <w:rFonts w:ascii="Times New Roman" w:hAnsi="Times New Roman" w:cs="Times New Roman"/>
          <w:sz w:val="24"/>
          <w:szCs w:val="24"/>
        </w:rPr>
        <w:lastRenderedPageBreak/>
        <w:t xml:space="preserve">Perancis COFRAS menyediakan jasa pertambangan. Perusahaan Amerika Serikat, Ronco Consullting Corp membersihkan persenjataan perang yang belum meledak lainnya dan bom </w:t>
      </w:r>
      <w:r w:rsidRPr="002E054D">
        <w:rPr>
          <w:rFonts w:ascii="Times New Roman" w:hAnsi="Times New Roman" w:cs="Times New Roman"/>
          <w:i/>
          <w:sz w:val="24"/>
          <w:szCs w:val="24"/>
        </w:rPr>
        <w:t>cluster</w:t>
      </w:r>
      <w:r w:rsidRPr="002E054D">
        <w:rPr>
          <w:rFonts w:ascii="Times New Roman" w:hAnsi="Times New Roman" w:cs="Times New Roman"/>
          <w:sz w:val="24"/>
          <w:szCs w:val="24"/>
        </w:rPr>
        <w:t xml:space="preserve"> di Kosovo seperti juga pertambangan di Namibia dan Mozambique. Perusahaan Danish Demec Services terlibat dalam proyek aksi pertambangan atas nama UNHCR, Bank Dunia dan Uni Eropa. Perusahaan Israel MAAVER</w:t>
      </w:r>
      <w:r w:rsidR="00A01C7D" w:rsidRPr="002E054D">
        <w:rPr>
          <w:rFonts w:ascii="Times New Roman" w:hAnsi="Times New Roman" w:cs="Times New Roman"/>
          <w:sz w:val="24"/>
          <w:szCs w:val="24"/>
        </w:rPr>
        <w:t xml:space="preserve">IM </w:t>
      </w:r>
      <w:r w:rsidRPr="002E054D">
        <w:rPr>
          <w:rFonts w:ascii="Times New Roman" w:hAnsi="Times New Roman" w:cs="Times New Roman"/>
          <w:sz w:val="24"/>
          <w:szCs w:val="24"/>
        </w:rPr>
        <w:t>melibatkan diri dalam pertambangan dan perizinan UXO di Kroasia dan Israel, melakukan konsultasi dan pendidikan risiko dalam pertambangan di Albania, Angola dan Kores Selatan.</w:t>
      </w:r>
    </w:p>
    <w:p w:rsidR="006F6A6C" w:rsidRDefault="00EE5FDA" w:rsidP="00D61CC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ab/>
        <w:t>Kebanyakan PMC yang beroperasi sepert</w:t>
      </w:r>
      <w:r w:rsidR="00A01C7D" w:rsidRPr="002E054D">
        <w:rPr>
          <w:rFonts w:ascii="Times New Roman" w:hAnsi="Times New Roman" w:cs="Times New Roman"/>
          <w:sz w:val="24"/>
          <w:szCs w:val="24"/>
        </w:rPr>
        <w:t>i badan korporasi dalam bisnis y</w:t>
      </w:r>
      <w:r w:rsidRPr="002E054D">
        <w:rPr>
          <w:rFonts w:ascii="Times New Roman" w:hAnsi="Times New Roman" w:cs="Times New Roman"/>
          <w:sz w:val="24"/>
          <w:szCs w:val="24"/>
        </w:rPr>
        <w:t>ang terdaftar dan struktur manajemen dengan pengaturan sendiri d</w:t>
      </w:r>
      <w:r w:rsidR="00F827F2">
        <w:rPr>
          <w:rFonts w:ascii="Times New Roman" w:hAnsi="Times New Roman" w:cs="Times New Roman"/>
          <w:sz w:val="24"/>
          <w:szCs w:val="24"/>
        </w:rPr>
        <w:t>an kebanyakan lebih selektif. M</w:t>
      </w:r>
      <w:r w:rsidRPr="002E054D">
        <w:rPr>
          <w:rFonts w:ascii="Times New Roman" w:hAnsi="Times New Roman" w:cs="Times New Roman"/>
          <w:sz w:val="24"/>
          <w:szCs w:val="24"/>
        </w:rPr>
        <w:t>ereka memiliki reputasi yangingin mereka pelihara untuk mencapai penanaman modal jangka panjang dengan menyediakan fungsi legitimat</w:t>
      </w:r>
      <w:r w:rsidR="00A01C7D" w:rsidRPr="002E054D">
        <w:rPr>
          <w:rFonts w:ascii="Times New Roman" w:hAnsi="Times New Roman" w:cs="Times New Roman"/>
          <w:sz w:val="24"/>
          <w:szCs w:val="24"/>
        </w:rPr>
        <w:t>e</w:t>
      </w:r>
      <w:r w:rsidRPr="002E054D">
        <w:rPr>
          <w:rFonts w:ascii="Times New Roman" w:hAnsi="Times New Roman" w:cs="Times New Roman"/>
          <w:sz w:val="24"/>
          <w:szCs w:val="24"/>
        </w:rPr>
        <w:t xml:space="preserve">. Banyak klaim bahwa mereka tidak memberikan jasa pelayanan mereka untuk kriminal yang terorganisir, kartel narkoba, rezim jahat, teroris, pedagang senjata illegal dan rezim yang diketahui melanggar HAM yang menyolok. Di Amerika Serikat, mereka bahkan telah membentuk kelompok perdagangan yaitu </w:t>
      </w:r>
      <w:r w:rsidRPr="002E054D">
        <w:rPr>
          <w:rFonts w:ascii="Times New Roman" w:hAnsi="Times New Roman" w:cs="Times New Roman"/>
          <w:i/>
          <w:sz w:val="24"/>
          <w:szCs w:val="24"/>
        </w:rPr>
        <w:t>International Peace Operation Association</w:t>
      </w:r>
      <w:r w:rsidR="00A01C7D" w:rsidRPr="002E054D">
        <w:rPr>
          <w:rFonts w:ascii="Times New Roman" w:hAnsi="Times New Roman" w:cs="Times New Roman"/>
          <w:sz w:val="24"/>
          <w:szCs w:val="24"/>
        </w:rPr>
        <w:t>. Banyak yang mengk</w:t>
      </w:r>
      <w:r w:rsidRPr="002E054D">
        <w:rPr>
          <w:rFonts w:ascii="Times New Roman" w:hAnsi="Times New Roman" w:cs="Times New Roman"/>
          <w:sz w:val="24"/>
          <w:szCs w:val="24"/>
        </w:rPr>
        <w:t xml:space="preserve">laim menyediakan jasa pelayanan militer dibawah lingkar struktur komando yang diakui dengan prosedur militer disipliner yang sesuai dengan hukum dan kebiasaan perang. Beberapa orangmenyatakan lewat website mereka bahwa mereka akan menganut </w:t>
      </w:r>
      <w:r w:rsidRPr="002E054D">
        <w:rPr>
          <w:rFonts w:ascii="Times New Roman" w:hAnsi="Times New Roman" w:cs="Times New Roman"/>
          <w:i/>
          <w:sz w:val="24"/>
          <w:szCs w:val="24"/>
        </w:rPr>
        <w:t>Code of Conduct</w:t>
      </w:r>
      <w:r w:rsidRPr="002E054D">
        <w:rPr>
          <w:rFonts w:ascii="Times New Roman" w:hAnsi="Times New Roman" w:cs="Times New Roman"/>
          <w:sz w:val="24"/>
          <w:szCs w:val="24"/>
        </w:rPr>
        <w:t xml:space="preserve"> Palang Merah dan Prinsip Keamanan dan Hak Asasi Manusia (</w:t>
      </w:r>
      <w:r w:rsidRPr="002E054D">
        <w:rPr>
          <w:rFonts w:ascii="Times New Roman" w:hAnsi="Times New Roman" w:cs="Times New Roman"/>
          <w:i/>
          <w:sz w:val="24"/>
          <w:szCs w:val="24"/>
        </w:rPr>
        <w:t>Principle on security ad Human Rights</w:t>
      </w:r>
      <w:r w:rsidRPr="002E054D">
        <w:rPr>
          <w:rFonts w:ascii="Times New Roman" w:hAnsi="Times New Roman" w:cs="Times New Roman"/>
          <w:sz w:val="24"/>
          <w:szCs w:val="24"/>
        </w:rPr>
        <w:t xml:space="preserve">). PMC juga menunjukan keterlibatan yang lebih terkontrol daripada tentara bayaran </w:t>
      </w:r>
      <w:r w:rsidRPr="002E054D">
        <w:rPr>
          <w:rFonts w:ascii="Times New Roman" w:hAnsi="Times New Roman" w:cs="Times New Roman"/>
          <w:sz w:val="24"/>
          <w:szCs w:val="24"/>
        </w:rPr>
        <w:lastRenderedPageBreak/>
        <w:t>tradisional, karena ukurannya diletakan pada latar belakang koflik dan politik lokal yang memengaruhinya.</w:t>
      </w:r>
    </w:p>
    <w:p w:rsidR="00F827F2" w:rsidRPr="002E054D" w:rsidRDefault="00F827F2" w:rsidP="00D61CC5">
      <w:pPr>
        <w:spacing w:line="480" w:lineRule="auto"/>
        <w:ind w:firstLine="567"/>
        <w:jc w:val="both"/>
        <w:rPr>
          <w:rFonts w:ascii="Times New Roman" w:hAnsi="Times New Roman" w:cs="Times New Roman"/>
          <w:sz w:val="24"/>
          <w:szCs w:val="24"/>
        </w:rPr>
      </w:pPr>
    </w:p>
    <w:p w:rsidR="00EE5FDA" w:rsidRPr="002E054D" w:rsidRDefault="00EE5FDA" w:rsidP="009941E8">
      <w:pPr>
        <w:pStyle w:val="ListParagraph"/>
        <w:numPr>
          <w:ilvl w:val="0"/>
          <w:numId w:val="38"/>
        </w:numPr>
        <w:spacing w:line="480" w:lineRule="auto"/>
        <w:ind w:left="0" w:firstLine="567"/>
        <w:jc w:val="both"/>
        <w:rPr>
          <w:rFonts w:ascii="Times New Roman" w:hAnsi="Times New Roman" w:cs="Times New Roman"/>
          <w:b/>
          <w:sz w:val="24"/>
          <w:szCs w:val="24"/>
        </w:rPr>
      </w:pPr>
      <w:r w:rsidRPr="002E054D">
        <w:rPr>
          <w:rFonts w:ascii="Times New Roman" w:hAnsi="Times New Roman" w:cs="Times New Roman"/>
          <w:b/>
          <w:sz w:val="24"/>
          <w:szCs w:val="24"/>
        </w:rPr>
        <w:t>Kategorisasi dalam Pendekatan P.W Singer</w:t>
      </w:r>
    </w:p>
    <w:p w:rsidR="00EE5FDA" w:rsidRPr="002E054D" w:rsidRDefault="00EE5FDA" w:rsidP="00D61CC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Kategorisasi yang cukup menarik dibuat oleh P.W Singer yang tidak membedakan secara terpisah antara </w:t>
      </w:r>
      <w:r w:rsidR="00D91DD9">
        <w:rPr>
          <w:rFonts w:ascii="Times New Roman" w:hAnsi="Times New Roman" w:cs="Times New Roman"/>
          <w:sz w:val="24"/>
          <w:szCs w:val="24"/>
        </w:rPr>
        <w:t>Perusahaan Militer Swasta (</w:t>
      </w:r>
      <w:r w:rsidR="00D91DD9">
        <w:rPr>
          <w:rFonts w:ascii="Times New Roman" w:hAnsi="Times New Roman" w:cs="Times New Roman"/>
          <w:i/>
          <w:sz w:val="24"/>
          <w:szCs w:val="24"/>
        </w:rPr>
        <w:t>Private Military Company</w:t>
      </w:r>
      <w:r w:rsidR="00D91DD9" w:rsidRPr="00D91DD9">
        <w:rPr>
          <w:rFonts w:ascii="Times New Roman" w:hAnsi="Times New Roman" w:cs="Times New Roman"/>
          <w:sz w:val="24"/>
          <w:szCs w:val="24"/>
        </w:rPr>
        <w:t>)</w:t>
      </w:r>
      <w:r w:rsidRPr="002E054D">
        <w:rPr>
          <w:rFonts w:ascii="Times New Roman" w:hAnsi="Times New Roman" w:cs="Times New Roman"/>
          <w:sz w:val="24"/>
          <w:szCs w:val="24"/>
        </w:rPr>
        <w:t xml:space="preserve"> dan Perusahaan Keamanan Swasta (</w:t>
      </w:r>
      <w:r w:rsidRPr="002E054D">
        <w:rPr>
          <w:rFonts w:ascii="Times New Roman" w:hAnsi="Times New Roman" w:cs="Times New Roman"/>
          <w:i/>
          <w:sz w:val="24"/>
          <w:szCs w:val="24"/>
        </w:rPr>
        <w:t>Private Security Company</w:t>
      </w:r>
      <w:r w:rsidRPr="002E054D">
        <w:rPr>
          <w:rFonts w:ascii="Times New Roman" w:hAnsi="Times New Roman" w:cs="Times New Roman"/>
          <w:sz w:val="24"/>
          <w:szCs w:val="24"/>
        </w:rPr>
        <w:t xml:space="preserve"> ) akan tetapi menyatukan keduanya sebagai </w:t>
      </w:r>
      <w:r w:rsidRPr="002E054D">
        <w:rPr>
          <w:rFonts w:ascii="Times New Roman" w:hAnsi="Times New Roman" w:cs="Times New Roman"/>
          <w:i/>
          <w:sz w:val="24"/>
          <w:szCs w:val="24"/>
        </w:rPr>
        <w:t xml:space="preserve">Private Military Firms </w:t>
      </w:r>
      <w:r w:rsidRPr="002E054D">
        <w:rPr>
          <w:rFonts w:ascii="Times New Roman" w:hAnsi="Times New Roman" w:cs="Times New Roman"/>
          <w:sz w:val="24"/>
          <w:szCs w:val="24"/>
        </w:rPr>
        <w:t xml:space="preserve">(PMFs). Menurut </w:t>
      </w:r>
      <w:r w:rsidR="009941E8" w:rsidRPr="002E054D">
        <w:rPr>
          <w:rFonts w:ascii="Times New Roman" w:hAnsi="Times New Roman" w:cs="Times New Roman"/>
          <w:sz w:val="24"/>
          <w:szCs w:val="24"/>
        </w:rPr>
        <w:t>Singer cara terbaik untuk mens</w:t>
      </w:r>
      <w:r w:rsidRPr="002E054D">
        <w:rPr>
          <w:rFonts w:ascii="Times New Roman" w:hAnsi="Times New Roman" w:cs="Times New Roman"/>
          <w:sz w:val="24"/>
          <w:szCs w:val="24"/>
        </w:rPr>
        <w:t>trukturisasi industri adalah dengan melihat jangkauan jasa pelayanan yaitu kemam</w:t>
      </w:r>
      <w:r w:rsidR="009941E8" w:rsidRPr="002E054D">
        <w:rPr>
          <w:rFonts w:ascii="Times New Roman" w:hAnsi="Times New Roman" w:cs="Times New Roman"/>
          <w:sz w:val="24"/>
          <w:szCs w:val="24"/>
        </w:rPr>
        <w:t>puan perusahaan untuk men</w:t>
      </w:r>
      <w:r w:rsidRPr="002E054D">
        <w:rPr>
          <w:rFonts w:ascii="Times New Roman" w:hAnsi="Times New Roman" w:cs="Times New Roman"/>
          <w:sz w:val="24"/>
          <w:szCs w:val="24"/>
        </w:rPr>
        <w:t xml:space="preserve">awarkan industrinya. Dengan menggunakan konsep membedakan unit dalam angkatan bersenjata dengan kedekatan mereka pada pertempuran aktual yang mengkasilkan implikasi pada tingkat pelatihan mereka. Singer merincikan organisasi militer ke dalam tiga jenis entitas terkait dengan </w:t>
      </w:r>
      <w:r w:rsidR="009941E8" w:rsidRPr="002E054D">
        <w:rPr>
          <w:rFonts w:ascii="Times New Roman" w:hAnsi="Times New Roman" w:cs="Times New Roman"/>
          <w:sz w:val="24"/>
          <w:szCs w:val="24"/>
        </w:rPr>
        <w:t xml:space="preserve">1) </w:t>
      </w:r>
      <w:r w:rsidRPr="002E054D">
        <w:rPr>
          <w:rFonts w:ascii="Times New Roman" w:hAnsi="Times New Roman" w:cs="Times New Roman"/>
          <w:sz w:val="24"/>
          <w:szCs w:val="24"/>
        </w:rPr>
        <w:t>lokasi mereka di medan perang:</w:t>
      </w:r>
      <w:r w:rsidR="009941E8" w:rsidRPr="002E054D">
        <w:rPr>
          <w:rFonts w:ascii="Times New Roman" w:hAnsi="Times New Roman" w:cs="Times New Roman"/>
          <w:sz w:val="24"/>
          <w:szCs w:val="24"/>
        </w:rPr>
        <w:t xml:space="preserve"> 2)</w:t>
      </w:r>
      <w:r w:rsidRPr="002E054D">
        <w:rPr>
          <w:rFonts w:ascii="Times New Roman" w:hAnsi="Times New Roman" w:cs="Times New Roman"/>
          <w:sz w:val="24"/>
          <w:szCs w:val="24"/>
        </w:rPr>
        <w:t xml:space="preserve"> mereka yang beroperasi di “di luar medan perang”; dan </w:t>
      </w:r>
      <w:r w:rsidR="009941E8" w:rsidRPr="002E054D">
        <w:rPr>
          <w:rFonts w:ascii="Times New Roman" w:hAnsi="Times New Roman" w:cs="Times New Roman"/>
          <w:sz w:val="24"/>
          <w:szCs w:val="24"/>
        </w:rPr>
        <w:t xml:space="preserve">3) </w:t>
      </w:r>
      <w:r w:rsidRPr="002E054D">
        <w:rPr>
          <w:rFonts w:ascii="Times New Roman" w:hAnsi="Times New Roman" w:cs="Times New Roman"/>
          <w:sz w:val="24"/>
          <w:szCs w:val="24"/>
        </w:rPr>
        <w:t>mereka yang beroperasi di “dukungan-dukungan tambahan yang berkontribusi pada peningkatan pelayanan jasa” yaitu semisal taktik di medan tempur.</w:t>
      </w:r>
      <w:r w:rsidRPr="002E054D">
        <w:rPr>
          <w:rStyle w:val="FootnoteReference"/>
          <w:rFonts w:ascii="Times New Roman" w:hAnsi="Times New Roman" w:cs="Times New Roman"/>
          <w:sz w:val="24"/>
          <w:szCs w:val="24"/>
        </w:rPr>
        <w:footnoteReference w:id="20"/>
      </w:r>
    </w:p>
    <w:p w:rsidR="00EE5FDA" w:rsidRPr="002E054D" w:rsidRDefault="00EE5FDA" w:rsidP="00D61CC5">
      <w:pPr>
        <w:spacing w:before="24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Karena kontrak bisnis yang normal juga diperinci ke dalam tiga jenis: jasa pelayanan, konsultasi, dan kontrak di luar kebutuhan pelayanan, Singer membagi lagi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xml:space="preserve"> menjadi korporasi yang bergerak dalam jasa pelayanan (</w:t>
      </w:r>
      <w:r w:rsidRPr="002E054D">
        <w:rPr>
          <w:rFonts w:ascii="Times New Roman" w:hAnsi="Times New Roman" w:cs="Times New Roman"/>
          <w:i/>
          <w:sz w:val="24"/>
          <w:szCs w:val="24"/>
        </w:rPr>
        <w:t>Military Provider Firm</w:t>
      </w:r>
      <w:r w:rsidRPr="002E054D">
        <w:rPr>
          <w:rFonts w:ascii="Times New Roman" w:hAnsi="Times New Roman" w:cs="Times New Roman"/>
          <w:sz w:val="24"/>
          <w:szCs w:val="24"/>
        </w:rPr>
        <w:t xml:space="preserve">); perusahaan yang bergerak dibidang </w:t>
      </w:r>
      <w:r w:rsidRPr="002E054D">
        <w:rPr>
          <w:rFonts w:ascii="Times New Roman" w:hAnsi="Times New Roman" w:cs="Times New Roman"/>
          <w:sz w:val="24"/>
          <w:szCs w:val="24"/>
        </w:rPr>
        <w:lastRenderedPageBreak/>
        <w:t>konsultasi (</w:t>
      </w:r>
      <w:r w:rsidRPr="002E054D">
        <w:rPr>
          <w:rFonts w:ascii="Times New Roman" w:hAnsi="Times New Roman" w:cs="Times New Roman"/>
          <w:i/>
          <w:sz w:val="24"/>
          <w:szCs w:val="24"/>
        </w:rPr>
        <w:t>Military Consulting Firm</w:t>
      </w:r>
      <w:r w:rsidRPr="002E054D">
        <w:rPr>
          <w:rFonts w:ascii="Times New Roman" w:hAnsi="Times New Roman" w:cs="Times New Roman"/>
          <w:sz w:val="24"/>
          <w:szCs w:val="24"/>
        </w:rPr>
        <w:t>); dan perusahaan yang bergerak di bidang dukungan (</w:t>
      </w:r>
      <w:r w:rsidRPr="002E054D">
        <w:rPr>
          <w:rFonts w:ascii="Times New Roman" w:hAnsi="Times New Roman" w:cs="Times New Roman"/>
          <w:i/>
          <w:sz w:val="24"/>
          <w:szCs w:val="24"/>
        </w:rPr>
        <w:t>Military Support Firms</w:t>
      </w:r>
      <w:r w:rsidRPr="002E054D">
        <w:rPr>
          <w:rFonts w:ascii="Times New Roman" w:hAnsi="Times New Roman" w:cs="Times New Roman"/>
          <w:sz w:val="24"/>
          <w:szCs w:val="24"/>
        </w:rPr>
        <w:t xml:space="preserve">). Singer melihat manfaat mengklasifikasikan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xml:space="preserve"> menurut tipologi ini adalah seseorang dapat mengeksplorasi tidak hanya variasi dalam industri tetapi juga variasi dalam organisasi perusahaan, operasi dan pengaruh mereka. Pernyataan yang lebih luas dapat dibuat untuk mengatakan seluruh jenis perusahaan daripada terpaksa tergantung pada keputusan seederhana yang hanya dapat ditetapkan untuk satu perusahaan khusus.</w:t>
      </w:r>
      <w:r w:rsidRPr="002E054D">
        <w:rPr>
          <w:rStyle w:val="FootnoteReference"/>
          <w:rFonts w:ascii="Times New Roman" w:hAnsi="Times New Roman" w:cs="Times New Roman"/>
          <w:sz w:val="24"/>
          <w:szCs w:val="24"/>
        </w:rPr>
        <w:footnoteReference w:id="21"/>
      </w:r>
      <w:r w:rsidRPr="002E054D">
        <w:rPr>
          <w:rFonts w:ascii="Times New Roman" w:hAnsi="Times New Roman" w:cs="Times New Roman"/>
          <w:sz w:val="24"/>
          <w:szCs w:val="24"/>
        </w:rPr>
        <w:t xml:space="preserve"> Hasil dari sebuah sistem tidak hanya mencerminkan corak unik dari industri jasa pelayanan militer, tetapi juga menghasilkan temuan informasi teoritis yang melintasi arena politik dan bisnis.</w:t>
      </w:r>
    </w:p>
    <w:p w:rsidR="00EE5FDA" w:rsidRPr="002E054D" w:rsidRDefault="009941E8" w:rsidP="00D61CC5">
      <w:pPr>
        <w:spacing w:before="24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Menurutnya, </w:t>
      </w:r>
      <w:r w:rsidR="00EE5FDA" w:rsidRPr="002E054D">
        <w:rPr>
          <w:rFonts w:ascii="Times New Roman" w:hAnsi="Times New Roman" w:cs="Times New Roman"/>
          <w:sz w:val="24"/>
          <w:szCs w:val="24"/>
        </w:rPr>
        <w:t>hasil kerangka kerja konseptual yang lebih terinci daripada mendefinisikan secara kaku untuk masing-masing perusahaan. Banyak perusahaan dengan jelas ditempatkan dalam satu sektor sementara perusahaan lain terletak di perbatasan sektor atau menawarkan jangkauan jasa pelaynan dalam sektor yang beragam.</w:t>
      </w:r>
    </w:p>
    <w:p w:rsidR="00EE5FDA" w:rsidRPr="002E054D" w:rsidRDefault="00EE5FDA" w:rsidP="00D61CC5">
      <w:pPr>
        <w:spacing w:before="240" w:line="480" w:lineRule="auto"/>
        <w:ind w:firstLine="567"/>
        <w:jc w:val="both"/>
        <w:rPr>
          <w:rFonts w:ascii="Times New Roman" w:hAnsi="Times New Roman" w:cs="Times New Roman"/>
          <w:sz w:val="24"/>
          <w:szCs w:val="24"/>
        </w:rPr>
      </w:pPr>
      <w:r w:rsidRPr="002E054D">
        <w:rPr>
          <w:rFonts w:ascii="Times New Roman" w:hAnsi="Times New Roman" w:cs="Times New Roman"/>
          <w:i/>
          <w:sz w:val="24"/>
          <w:szCs w:val="24"/>
        </w:rPr>
        <w:t>Military provider firms</w:t>
      </w:r>
      <w:r w:rsidRPr="002E054D">
        <w:rPr>
          <w:rFonts w:ascii="Times New Roman" w:hAnsi="Times New Roman" w:cs="Times New Roman"/>
          <w:sz w:val="24"/>
          <w:szCs w:val="24"/>
        </w:rPr>
        <w:t xml:space="preserve"> didefinisikan atas dasar fokus mereka pada lingkungan taktis, menyediakan jasa pelayanan di garis depan media pertempuran, dengan melibatkan diri dalam pertempuran yang nyata, juga sebagai unit garis atau spesialis, misalnya pilot tempur atau komando dan </w:t>
      </w:r>
      <w:r w:rsidR="00F827F2">
        <w:rPr>
          <w:rFonts w:ascii="Times New Roman" w:hAnsi="Times New Roman" w:cs="Times New Roman"/>
          <w:sz w:val="24"/>
          <w:szCs w:val="24"/>
        </w:rPr>
        <w:t>k</w:t>
      </w:r>
      <w:r w:rsidRPr="002E054D">
        <w:rPr>
          <w:rFonts w:ascii="Times New Roman" w:hAnsi="Times New Roman" w:cs="Times New Roman"/>
          <w:sz w:val="24"/>
          <w:szCs w:val="24"/>
        </w:rPr>
        <w:t>ontrol langsung di unit lapangan. Istilah ini menegaskan untuk perusahaan-perusahaan dimana suplemen aktivitas inti klien mereka pada tingkat implementasi tantai bisnis, sering memiliki kontak langsung dengan pelanggan.</w:t>
      </w:r>
    </w:p>
    <w:p w:rsidR="00EE5FDA" w:rsidRPr="002E054D" w:rsidRDefault="00EE5FDA" w:rsidP="00D61CC5">
      <w:pPr>
        <w:spacing w:before="240" w:line="480" w:lineRule="auto"/>
        <w:ind w:firstLine="567"/>
        <w:jc w:val="both"/>
        <w:rPr>
          <w:rFonts w:ascii="Times New Roman" w:hAnsi="Times New Roman" w:cs="Times New Roman"/>
          <w:sz w:val="24"/>
          <w:szCs w:val="24"/>
        </w:rPr>
      </w:pPr>
      <w:r w:rsidRPr="002E054D">
        <w:rPr>
          <w:rFonts w:ascii="Times New Roman" w:hAnsi="Times New Roman" w:cs="Times New Roman"/>
          <w:i/>
          <w:sz w:val="24"/>
          <w:szCs w:val="24"/>
        </w:rPr>
        <w:lastRenderedPageBreak/>
        <w:t xml:space="preserve">Military Consulting Firms </w:t>
      </w:r>
      <w:r w:rsidRPr="002E054D">
        <w:rPr>
          <w:rFonts w:ascii="Times New Roman" w:hAnsi="Times New Roman" w:cs="Times New Roman"/>
          <w:sz w:val="24"/>
          <w:szCs w:val="24"/>
        </w:rPr>
        <w:t>menyediakan jasa pelayanan penasihat dan pelatihan yang integral dalam operasi dan restrukturisasi angkatan bersenjata klien. Mereka menawarkan analisis strategis, operasional dan atau organisasional dan berhubungan dengan klien di semua level. Mereka tidak beroperasi di medan pertempuran. Walaupun kehadiran mereka dapatm membentuk ulang strategi, operasional,</w:t>
      </w:r>
      <w:r w:rsidR="00F827F2">
        <w:rPr>
          <w:rFonts w:ascii="Times New Roman" w:hAnsi="Times New Roman" w:cs="Times New Roman"/>
          <w:sz w:val="24"/>
          <w:szCs w:val="24"/>
        </w:rPr>
        <w:t xml:space="preserve"> lingkungan melalui perencanaan </w:t>
      </w:r>
      <w:r w:rsidRPr="002E054D">
        <w:rPr>
          <w:rFonts w:ascii="Times New Roman" w:hAnsi="Times New Roman" w:cs="Times New Roman"/>
          <w:sz w:val="24"/>
          <w:szCs w:val="24"/>
        </w:rPr>
        <w:t>ulang pasukan lokal namun klien merekalah yang menanggung risiko akhir di medan perang.</w:t>
      </w:r>
    </w:p>
    <w:p w:rsidR="00EE5FDA" w:rsidRPr="002E054D" w:rsidRDefault="00EE5FDA" w:rsidP="00D61CC5">
      <w:pPr>
        <w:spacing w:before="240" w:line="480" w:lineRule="auto"/>
        <w:ind w:firstLine="567"/>
        <w:jc w:val="both"/>
        <w:rPr>
          <w:rFonts w:ascii="Times New Roman" w:hAnsi="Times New Roman" w:cs="Times New Roman"/>
          <w:sz w:val="24"/>
          <w:szCs w:val="24"/>
        </w:rPr>
      </w:pPr>
      <w:r w:rsidRPr="002E054D">
        <w:rPr>
          <w:rFonts w:ascii="Times New Roman" w:hAnsi="Times New Roman" w:cs="Times New Roman"/>
          <w:i/>
          <w:sz w:val="24"/>
          <w:szCs w:val="24"/>
        </w:rPr>
        <w:t>Military Support Firms</w:t>
      </w:r>
      <w:r w:rsidRPr="002E054D">
        <w:rPr>
          <w:rFonts w:ascii="Times New Roman" w:hAnsi="Times New Roman" w:cs="Times New Roman"/>
          <w:sz w:val="24"/>
          <w:szCs w:val="24"/>
        </w:rPr>
        <w:t xml:space="preserve"> menyediakan jasa pelayanan militer tambahan yang meliputi pendampingan dan bantuan  yang tidak mematikan (</w:t>
      </w:r>
      <w:r w:rsidRPr="002E054D">
        <w:rPr>
          <w:rFonts w:ascii="Times New Roman" w:hAnsi="Times New Roman" w:cs="Times New Roman"/>
          <w:i/>
          <w:sz w:val="24"/>
          <w:szCs w:val="24"/>
        </w:rPr>
        <w:t xml:space="preserve">non lethal); </w:t>
      </w:r>
      <w:r w:rsidRPr="002E054D">
        <w:rPr>
          <w:rFonts w:ascii="Times New Roman" w:hAnsi="Times New Roman" w:cs="Times New Roman"/>
          <w:sz w:val="24"/>
          <w:szCs w:val="24"/>
        </w:rPr>
        <w:t xml:space="preserve">yaitu </w:t>
      </w:r>
      <w:r w:rsidR="009941E8" w:rsidRPr="002E054D">
        <w:rPr>
          <w:rFonts w:ascii="Times New Roman" w:hAnsi="Times New Roman" w:cs="Times New Roman"/>
          <w:sz w:val="24"/>
          <w:szCs w:val="24"/>
        </w:rPr>
        <w:t>bantuan logistik</w:t>
      </w:r>
      <w:r w:rsidRPr="002E054D">
        <w:rPr>
          <w:rFonts w:ascii="Times New Roman" w:hAnsi="Times New Roman" w:cs="Times New Roman"/>
          <w:sz w:val="24"/>
          <w:szCs w:val="24"/>
        </w:rPr>
        <w:t xml:space="preserve">, </w:t>
      </w:r>
      <w:r w:rsidRPr="002E054D">
        <w:rPr>
          <w:rFonts w:ascii="Times New Roman" w:hAnsi="Times New Roman" w:cs="Times New Roman"/>
          <w:i/>
          <w:sz w:val="24"/>
          <w:szCs w:val="24"/>
        </w:rPr>
        <w:t>supply</w:t>
      </w:r>
      <w:r w:rsidRPr="002E054D">
        <w:rPr>
          <w:rFonts w:ascii="Times New Roman" w:hAnsi="Times New Roman" w:cs="Times New Roman"/>
          <w:sz w:val="24"/>
          <w:szCs w:val="24"/>
        </w:rPr>
        <w:t xml:space="preserve">, dan transportasi; seperti juga support teknis. Keuntungan jenis </w:t>
      </w:r>
      <w:r w:rsidRPr="00F827F2">
        <w:rPr>
          <w:rFonts w:ascii="Times New Roman" w:hAnsi="Times New Roman" w:cs="Times New Roman"/>
          <w:i/>
          <w:sz w:val="24"/>
          <w:szCs w:val="24"/>
        </w:rPr>
        <w:t>outsourcing</w:t>
      </w:r>
      <w:r w:rsidRPr="002E054D">
        <w:rPr>
          <w:rFonts w:ascii="Times New Roman" w:hAnsi="Times New Roman" w:cs="Times New Roman"/>
          <w:sz w:val="24"/>
          <w:szCs w:val="24"/>
        </w:rPr>
        <w:t xml:space="preserve"> militer ini adalah perusahaan-perusahaan ini mengkhususkan diri pada tugas sekunder yang bukan bagian dari misi inti klilen. Kemudian mereka mampu membangun kemampuan dan efisiensi dimana militer kliennya tidak dapat mempertahankan. Militer milik klien sebaliknya dapat berkonsentrasi dapa urusan primernya yaitu bertempur. Walaupun menjadi kategori yang paling sedikit dieksplorasi, menurut Singer ini juga me</w:t>
      </w:r>
      <w:r w:rsidR="009941E8" w:rsidRPr="002E054D">
        <w:rPr>
          <w:rFonts w:ascii="Times New Roman" w:hAnsi="Times New Roman" w:cs="Times New Roman"/>
          <w:sz w:val="24"/>
          <w:szCs w:val="24"/>
        </w:rPr>
        <w:t xml:space="preserve">rupakan </w:t>
      </w:r>
      <w:r w:rsidRPr="002E054D">
        <w:rPr>
          <w:rFonts w:ascii="Times New Roman" w:hAnsi="Times New Roman" w:cs="Times New Roman"/>
          <w:sz w:val="24"/>
          <w:szCs w:val="24"/>
        </w:rPr>
        <w:t>sektor terbatas dalam privatisasi militer berdasarkan jangkauan dan pendapatan dan yang paling beragam dalam subsektor.</w:t>
      </w:r>
    </w:p>
    <w:p w:rsidR="00EE5FDA" w:rsidRPr="002E054D" w:rsidRDefault="00EE5FDA" w:rsidP="00D61CC5">
      <w:pPr>
        <w:spacing w:before="24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Dalam mendaftarkan perusahaan-perusahaan yang terlibat pada peperangan informasi, peperangan psikologis dan kapabilitas intelijen </w:t>
      </w:r>
      <w:r w:rsidRPr="002E054D">
        <w:rPr>
          <w:rFonts w:ascii="Times New Roman" w:hAnsi="Times New Roman" w:cs="Times New Roman"/>
          <w:i/>
          <w:sz w:val="24"/>
          <w:szCs w:val="24"/>
        </w:rPr>
        <w:t>Military Support Firm</w:t>
      </w:r>
      <w:r w:rsidRPr="002E054D">
        <w:rPr>
          <w:rFonts w:ascii="Times New Roman" w:hAnsi="Times New Roman" w:cs="Times New Roman"/>
          <w:sz w:val="24"/>
          <w:szCs w:val="24"/>
        </w:rPr>
        <w:t xml:space="preserve"> lebih disukai daripada </w:t>
      </w:r>
      <w:r w:rsidRPr="002E054D">
        <w:rPr>
          <w:rFonts w:ascii="Times New Roman" w:hAnsi="Times New Roman" w:cs="Times New Roman"/>
          <w:i/>
          <w:sz w:val="24"/>
          <w:szCs w:val="24"/>
        </w:rPr>
        <w:t xml:space="preserve">Military Provider Firm. </w:t>
      </w:r>
      <w:r w:rsidRPr="002E054D">
        <w:rPr>
          <w:rFonts w:ascii="Times New Roman" w:hAnsi="Times New Roman" w:cs="Times New Roman"/>
          <w:sz w:val="24"/>
          <w:szCs w:val="24"/>
        </w:rPr>
        <w:t xml:space="preserve">Meski demikian terdapat fakta bahwa kemampuan seperti ini dilihat secara khusus sebagai tambahan aktivitas </w:t>
      </w:r>
      <w:r w:rsidRPr="002E054D">
        <w:rPr>
          <w:rFonts w:ascii="Times New Roman" w:hAnsi="Times New Roman" w:cs="Times New Roman"/>
          <w:sz w:val="24"/>
          <w:szCs w:val="24"/>
        </w:rPr>
        <w:lastRenderedPageBreak/>
        <w:t>inti klien di level implementasi rantai bisnis dan bahwa para ahli di bidang ini harus membangun kontak yang dekat dan langsung dengan pelanggan.</w:t>
      </w:r>
    </w:p>
    <w:p w:rsidR="00EE5FDA" w:rsidRPr="002E054D" w:rsidRDefault="00EE5FDA" w:rsidP="00D61CC5">
      <w:pPr>
        <w:spacing w:before="24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Walau tipologi ini menurut Singer belum final, ini merupakan kategori yang jelas daripada yang dibuat oleh beberapa pen</w:t>
      </w:r>
      <w:r w:rsidR="009941E8" w:rsidRPr="002E054D">
        <w:rPr>
          <w:rFonts w:ascii="Times New Roman" w:hAnsi="Times New Roman" w:cs="Times New Roman"/>
          <w:sz w:val="24"/>
          <w:szCs w:val="24"/>
        </w:rPr>
        <w:t>gama</w:t>
      </w:r>
      <w:r w:rsidRPr="002E054D">
        <w:rPr>
          <w:rFonts w:ascii="Times New Roman" w:hAnsi="Times New Roman" w:cs="Times New Roman"/>
          <w:sz w:val="24"/>
          <w:szCs w:val="24"/>
        </w:rPr>
        <w:t>t lainnya. Bahkan tipologi Singer menawarkan keuntungan yang dapat ditetapkan bersama-sama untuk mengkategorikan perusahaan keamanan swasta yang mencari bisn</w:t>
      </w:r>
      <w:r w:rsidR="00BD4F49" w:rsidRPr="002E054D">
        <w:rPr>
          <w:rFonts w:ascii="Times New Roman" w:hAnsi="Times New Roman" w:cs="Times New Roman"/>
          <w:sz w:val="24"/>
          <w:szCs w:val="24"/>
        </w:rPr>
        <w:t>is dan terlibat di luar negeri.</w:t>
      </w:r>
    </w:p>
    <w:p w:rsidR="00BD4F49" w:rsidRPr="002E054D" w:rsidRDefault="00BD4F49" w:rsidP="00D61CC5">
      <w:pPr>
        <w:spacing w:before="24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Dari pemaparan-pemaparan di atas, menurut hemat penulis ragamnya pendapat dan ketiadaan definisi yang disepakati bersama, semisal diatur dalam hukum internasional dan disepakati negara-negara, telah membuat diskursus mengenai –katakanlah–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xml:space="preserve"> cukup kompleks dan masih terus </w:t>
      </w:r>
      <w:r w:rsidRPr="002E054D">
        <w:rPr>
          <w:rFonts w:ascii="Times New Roman" w:hAnsi="Times New Roman" w:cs="Times New Roman"/>
          <w:i/>
          <w:sz w:val="24"/>
          <w:szCs w:val="24"/>
        </w:rPr>
        <w:t>debatable.</w:t>
      </w:r>
      <w:r w:rsidRPr="002E054D">
        <w:rPr>
          <w:rFonts w:ascii="Times New Roman" w:hAnsi="Times New Roman" w:cs="Times New Roman"/>
          <w:sz w:val="24"/>
          <w:szCs w:val="24"/>
        </w:rPr>
        <w:t xml:space="preserve"> Akan tetapi, secara substansi uraian-uraian di atas kiranya sangat membantu memahami keberadaan</w:t>
      </w:r>
      <w:r w:rsidR="00132178" w:rsidRPr="002E054D">
        <w:rPr>
          <w:rFonts w:ascii="Times New Roman" w:hAnsi="Times New Roman" w:cs="Times New Roman"/>
          <w:sz w:val="24"/>
          <w:szCs w:val="24"/>
        </w:rPr>
        <w:t xml:space="preserve"> dan cakupan</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xml:space="preserve"> di ranah bisnis keamanan global</w:t>
      </w:r>
      <w:r w:rsidR="00B41A5C" w:rsidRPr="002E054D">
        <w:rPr>
          <w:rFonts w:ascii="Times New Roman" w:hAnsi="Times New Roman" w:cs="Times New Roman"/>
          <w:sz w:val="24"/>
          <w:szCs w:val="24"/>
        </w:rPr>
        <w:t xml:space="preserve"> sebagai motor ataupun proxy kebijakan luar negeri negara-negara besar</w:t>
      </w:r>
      <w:r w:rsidR="00132178" w:rsidRPr="002E054D">
        <w:rPr>
          <w:rFonts w:ascii="Times New Roman" w:hAnsi="Times New Roman" w:cs="Times New Roman"/>
          <w:sz w:val="24"/>
          <w:szCs w:val="24"/>
        </w:rPr>
        <w:t xml:space="preserve"> seperti Amerika Serikat misalnya</w:t>
      </w:r>
      <w:r w:rsidRPr="002E054D">
        <w:rPr>
          <w:rFonts w:ascii="Times New Roman" w:hAnsi="Times New Roman" w:cs="Times New Roman"/>
          <w:sz w:val="24"/>
          <w:szCs w:val="24"/>
        </w:rPr>
        <w:t xml:space="preserve">.  </w:t>
      </w:r>
    </w:p>
    <w:p w:rsidR="00EE5FDA" w:rsidRPr="002E054D" w:rsidRDefault="00EE5FDA" w:rsidP="00E72FA0">
      <w:pPr>
        <w:spacing w:before="24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ab/>
      </w:r>
    </w:p>
    <w:p w:rsidR="000A712F" w:rsidRPr="002E054D" w:rsidRDefault="00C16B2B" w:rsidP="006F6A6C">
      <w:pPr>
        <w:pStyle w:val="ListParagraph"/>
        <w:numPr>
          <w:ilvl w:val="0"/>
          <w:numId w:val="38"/>
        </w:numPr>
        <w:spacing w:line="360" w:lineRule="auto"/>
        <w:ind w:left="0" w:firstLine="567"/>
        <w:rPr>
          <w:rFonts w:ascii="Times New Roman" w:hAnsi="Times New Roman" w:cs="Times New Roman"/>
          <w:b/>
          <w:sz w:val="24"/>
          <w:szCs w:val="24"/>
        </w:rPr>
      </w:pPr>
      <w:r>
        <w:rPr>
          <w:rFonts w:ascii="Times New Roman" w:hAnsi="Times New Roman" w:cs="Times New Roman"/>
          <w:b/>
          <w:sz w:val="24"/>
          <w:szCs w:val="24"/>
        </w:rPr>
        <w:t>Sepak T</w:t>
      </w:r>
      <w:r w:rsidR="00EE5FDA" w:rsidRPr="002E054D">
        <w:rPr>
          <w:rFonts w:ascii="Times New Roman" w:hAnsi="Times New Roman" w:cs="Times New Roman"/>
          <w:b/>
          <w:sz w:val="24"/>
          <w:szCs w:val="24"/>
        </w:rPr>
        <w:t>erjang Vinnell Corporation</w:t>
      </w:r>
    </w:p>
    <w:p w:rsidR="00FB5603" w:rsidRPr="002E054D" w:rsidRDefault="00FB5603" w:rsidP="00FB5603">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Vinnell merupakan salah satu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xml:space="preserve"> yang berasal dari Amerika Serikat dengan spesialisasi pada pelatihan militer, bantuan logistik, konsultan manajemen, dan penyedia jasa pemeliharaan sistem persenjataan. Vinnell merupakan anak perusahaan dari Northop Grumman sebuah perusahaan kontraktor pertahanan yang bermarkas di Virginia </w:t>
      </w:r>
      <w:r w:rsidR="002731F1" w:rsidRPr="002E054D">
        <w:rPr>
          <w:rFonts w:ascii="Times New Roman" w:hAnsi="Times New Roman" w:cs="Times New Roman"/>
          <w:sz w:val="24"/>
          <w:szCs w:val="24"/>
        </w:rPr>
        <w:t>dengan</w:t>
      </w:r>
      <w:r w:rsidRPr="002E054D">
        <w:rPr>
          <w:rFonts w:ascii="Times New Roman" w:hAnsi="Times New Roman" w:cs="Times New Roman"/>
          <w:sz w:val="24"/>
          <w:szCs w:val="24"/>
        </w:rPr>
        <w:t xml:space="preserve"> cakup</w:t>
      </w:r>
      <w:r w:rsidR="002731F1" w:rsidRPr="002E054D">
        <w:rPr>
          <w:rFonts w:ascii="Times New Roman" w:hAnsi="Times New Roman" w:cs="Times New Roman"/>
          <w:sz w:val="24"/>
          <w:szCs w:val="24"/>
        </w:rPr>
        <w:t>an</w:t>
      </w:r>
      <w:r w:rsidRPr="002E054D">
        <w:rPr>
          <w:rFonts w:ascii="Times New Roman" w:hAnsi="Times New Roman" w:cs="Times New Roman"/>
          <w:sz w:val="24"/>
          <w:szCs w:val="24"/>
        </w:rPr>
        <w:t xml:space="preserve"> empat sektor </w:t>
      </w:r>
      <w:r w:rsidRPr="002E054D">
        <w:rPr>
          <w:rFonts w:ascii="Times New Roman" w:hAnsi="Times New Roman" w:cs="Times New Roman"/>
          <w:sz w:val="24"/>
          <w:szCs w:val="24"/>
        </w:rPr>
        <w:lastRenderedPageBreak/>
        <w:t xml:space="preserve">bisnis: 1) </w:t>
      </w:r>
      <w:r w:rsidRPr="002E054D">
        <w:rPr>
          <w:rFonts w:ascii="Times New Roman" w:hAnsi="Times New Roman" w:cs="Times New Roman"/>
          <w:i/>
          <w:sz w:val="24"/>
          <w:szCs w:val="24"/>
        </w:rPr>
        <w:t xml:space="preserve">aerospace systems: </w:t>
      </w:r>
      <w:r w:rsidRPr="002E054D">
        <w:rPr>
          <w:rFonts w:ascii="Times New Roman" w:hAnsi="Times New Roman" w:cs="Times New Roman"/>
          <w:sz w:val="24"/>
          <w:szCs w:val="24"/>
        </w:rPr>
        <w:t xml:space="preserve">memproduksi pesawat, termasuk layanan pengintaian, intelijen, manajemen pertempuran, ataupun eksplorasi ruang angkasa. 2) </w:t>
      </w:r>
      <w:r w:rsidRPr="002E054D">
        <w:rPr>
          <w:rFonts w:ascii="Times New Roman" w:hAnsi="Times New Roman" w:cs="Times New Roman"/>
          <w:i/>
          <w:sz w:val="24"/>
          <w:szCs w:val="24"/>
        </w:rPr>
        <w:t>Electronic Systems</w:t>
      </w:r>
      <w:r w:rsidRPr="002E054D">
        <w:rPr>
          <w:rFonts w:ascii="Times New Roman" w:hAnsi="Times New Roman" w:cs="Times New Roman"/>
          <w:sz w:val="24"/>
          <w:szCs w:val="24"/>
        </w:rPr>
        <w:t xml:space="preserve">: pembuatan radar militer, sistem sensor pertahanan udara dan sejenisnya. 3) </w:t>
      </w:r>
      <w:r w:rsidRPr="002E054D">
        <w:rPr>
          <w:rFonts w:ascii="Times New Roman" w:hAnsi="Times New Roman" w:cs="Times New Roman"/>
          <w:i/>
          <w:sz w:val="24"/>
          <w:szCs w:val="24"/>
        </w:rPr>
        <w:t>Information systems</w:t>
      </w:r>
      <w:r w:rsidRPr="002E054D">
        <w:rPr>
          <w:rFonts w:ascii="Times New Roman" w:hAnsi="Times New Roman" w:cs="Times New Roman"/>
          <w:sz w:val="24"/>
          <w:szCs w:val="24"/>
        </w:rPr>
        <w:t xml:space="preserve">: melayani bantuan bantuan terhadap pemerintahan dan militer dalam skup </w:t>
      </w:r>
      <w:r w:rsidRPr="002E054D">
        <w:rPr>
          <w:rFonts w:ascii="Times New Roman" w:hAnsi="Times New Roman" w:cs="Times New Roman"/>
          <w:i/>
          <w:sz w:val="24"/>
          <w:szCs w:val="24"/>
        </w:rPr>
        <w:t>cyber security</w:t>
      </w:r>
      <w:r w:rsidRPr="002E054D">
        <w:rPr>
          <w:rFonts w:ascii="Times New Roman" w:hAnsi="Times New Roman" w:cs="Times New Roman"/>
          <w:sz w:val="24"/>
          <w:szCs w:val="24"/>
        </w:rPr>
        <w:t xml:space="preserve">. 4) </w:t>
      </w:r>
      <w:r w:rsidRPr="002E054D">
        <w:rPr>
          <w:rFonts w:ascii="Times New Roman" w:hAnsi="Times New Roman" w:cs="Times New Roman"/>
          <w:i/>
          <w:sz w:val="24"/>
          <w:szCs w:val="24"/>
        </w:rPr>
        <w:t>technical services</w:t>
      </w:r>
      <w:r w:rsidRPr="002E054D">
        <w:rPr>
          <w:rFonts w:ascii="Times New Roman" w:hAnsi="Times New Roman" w:cs="Times New Roman"/>
          <w:sz w:val="24"/>
          <w:szCs w:val="24"/>
        </w:rPr>
        <w:t>: meliputi pelatihan, simulasi perang dan aspek-aspek teknis lain.</w:t>
      </w:r>
      <w:r w:rsidRPr="002E054D">
        <w:rPr>
          <w:rStyle w:val="FootnoteReference"/>
          <w:rFonts w:ascii="Times New Roman" w:hAnsi="Times New Roman" w:cs="Times New Roman"/>
          <w:sz w:val="24"/>
          <w:szCs w:val="24"/>
        </w:rPr>
        <w:footnoteReference w:id="22"/>
      </w:r>
      <w:r w:rsidRPr="002E054D">
        <w:rPr>
          <w:rFonts w:ascii="Times New Roman" w:hAnsi="Times New Roman" w:cs="Times New Roman"/>
          <w:sz w:val="24"/>
          <w:szCs w:val="24"/>
        </w:rPr>
        <w:t xml:space="preserve"> Vinnell Corporation bergerak dalam bidang ke-empat ini.  </w:t>
      </w:r>
    </w:p>
    <w:p w:rsidR="00E72FA0" w:rsidRPr="002E054D" w:rsidRDefault="00FB5603" w:rsidP="00FB5603">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Awal mula terbentuk, </w:t>
      </w:r>
      <w:r w:rsidR="00E72FA0" w:rsidRPr="002E054D">
        <w:rPr>
          <w:rFonts w:ascii="Times New Roman" w:hAnsi="Times New Roman" w:cs="Times New Roman"/>
          <w:sz w:val="24"/>
          <w:szCs w:val="24"/>
        </w:rPr>
        <w:t xml:space="preserve">Vinnell Corporation didirikan oleh A.S. Vinnell pada tahun 1931 untuk </w:t>
      </w:r>
      <w:r w:rsidR="006D73C6" w:rsidRPr="002E054D">
        <w:rPr>
          <w:rFonts w:ascii="Times New Roman" w:hAnsi="Times New Roman" w:cs="Times New Roman"/>
          <w:sz w:val="24"/>
          <w:szCs w:val="24"/>
        </w:rPr>
        <w:t xml:space="preserve">kontruksi </w:t>
      </w:r>
      <w:r w:rsidR="00E72FA0" w:rsidRPr="002E054D">
        <w:rPr>
          <w:rFonts w:ascii="Times New Roman" w:hAnsi="Times New Roman" w:cs="Times New Roman"/>
          <w:sz w:val="24"/>
          <w:szCs w:val="24"/>
        </w:rPr>
        <w:t xml:space="preserve">jalan di Los Angeles. Sejak itu perusahaan itu telah menangani sejumlah proyek lokal dan proyek pemerintah yang besar. </w:t>
      </w:r>
      <w:r w:rsidR="00246929" w:rsidRPr="002E054D">
        <w:rPr>
          <w:rFonts w:ascii="Times New Roman" w:hAnsi="Times New Roman" w:cs="Times New Roman"/>
          <w:sz w:val="24"/>
          <w:szCs w:val="24"/>
        </w:rPr>
        <w:t xml:space="preserve">Menurut data yang disebut oleh </w:t>
      </w:r>
      <w:r w:rsidR="00246929" w:rsidRPr="002E054D">
        <w:rPr>
          <w:rFonts w:ascii="Times New Roman" w:hAnsi="Times New Roman" w:cs="Times New Roman"/>
          <w:i/>
          <w:sz w:val="24"/>
          <w:szCs w:val="24"/>
        </w:rPr>
        <w:t>sourcewatch.org</w:t>
      </w:r>
      <w:r w:rsidR="00246929" w:rsidRPr="002E054D">
        <w:rPr>
          <w:rFonts w:ascii="Times New Roman" w:hAnsi="Times New Roman" w:cs="Times New Roman"/>
          <w:sz w:val="24"/>
          <w:szCs w:val="24"/>
        </w:rPr>
        <w:t xml:space="preserve">  keterlibatan awal Vinnell dalam militer dan intelijen berawal dari berakhirnya Perang Dunia II. Saat itu, Vinnell dikontrak oleh pemerintahan Amerika Serikat untuk memberi bantuan pada Chiang Khai Shek yang merupakan tentara nasionalis China.</w:t>
      </w:r>
      <w:r w:rsidR="002D6ECD" w:rsidRPr="002E054D">
        <w:rPr>
          <w:rFonts w:ascii="Times New Roman" w:hAnsi="Times New Roman" w:cs="Times New Roman"/>
          <w:sz w:val="24"/>
          <w:szCs w:val="24"/>
        </w:rPr>
        <w:t xml:space="preserve"> Setelah itu berlanjut pada kontrak untuk membangun bandara militer di Pakistan, Okinawa, Thaiwan, Thailand, Pakistan dan Vietnam.</w:t>
      </w:r>
      <w:r w:rsidR="002D6ECD" w:rsidRPr="002E054D">
        <w:rPr>
          <w:rStyle w:val="FootnoteReference"/>
          <w:rFonts w:ascii="Times New Roman" w:hAnsi="Times New Roman" w:cs="Times New Roman"/>
          <w:sz w:val="24"/>
          <w:szCs w:val="24"/>
        </w:rPr>
        <w:footnoteReference w:id="23"/>
      </w:r>
    </w:p>
    <w:p w:rsidR="009C2DAB" w:rsidRPr="002E054D" w:rsidRDefault="002D6ECD" w:rsidP="00FB5603">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Vinnell Corporation memiliki kedekatan dengan CIA (</w:t>
      </w:r>
      <w:r w:rsidRPr="002E054D">
        <w:rPr>
          <w:rFonts w:ascii="Times New Roman" w:hAnsi="Times New Roman" w:cs="Times New Roman"/>
          <w:i/>
          <w:sz w:val="24"/>
          <w:szCs w:val="24"/>
        </w:rPr>
        <w:t>Central Intellegence Agency</w:t>
      </w:r>
      <w:r w:rsidRPr="002E054D">
        <w:rPr>
          <w:rFonts w:ascii="Times New Roman" w:hAnsi="Times New Roman" w:cs="Times New Roman"/>
          <w:sz w:val="24"/>
          <w:szCs w:val="24"/>
        </w:rPr>
        <w:t xml:space="preserve">) setelah Pendiri perusahan ini membantu CIA untuk </w:t>
      </w:r>
      <w:r w:rsidR="001D1083" w:rsidRPr="002E054D">
        <w:rPr>
          <w:rFonts w:ascii="Times New Roman" w:hAnsi="Times New Roman" w:cs="Times New Roman"/>
          <w:sz w:val="24"/>
          <w:szCs w:val="24"/>
        </w:rPr>
        <w:t xml:space="preserve">melancarkan </w:t>
      </w:r>
      <w:r w:rsidRPr="002E054D">
        <w:rPr>
          <w:rFonts w:ascii="Times New Roman" w:hAnsi="Times New Roman" w:cs="Times New Roman"/>
          <w:sz w:val="24"/>
          <w:szCs w:val="24"/>
        </w:rPr>
        <w:t xml:space="preserve">operasi </w:t>
      </w:r>
      <w:r w:rsidR="001D1083" w:rsidRPr="002E054D">
        <w:rPr>
          <w:rFonts w:ascii="Times New Roman" w:hAnsi="Times New Roman" w:cs="Times New Roman"/>
          <w:sz w:val="24"/>
          <w:szCs w:val="24"/>
        </w:rPr>
        <w:t xml:space="preserve">intelijen di Afrika dan sejumlah negara di Timur Tengah. Sebagai imbalan keberhasilan operasi tersebut, Vinnell dianugerahi kontrak baru untuk </w:t>
      </w:r>
      <w:r w:rsidR="001D1083" w:rsidRPr="002E054D">
        <w:rPr>
          <w:rFonts w:ascii="Times New Roman" w:hAnsi="Times New Roman" w:cs="Times New Roman"/>
          <w:sz w:val="24"/>
          <w:szCs w:val="24"/>
        </w:rPr>
        <w:lastRenderedPageBreak/>
        <w:t xml:space="preserve">membangun kilang minyak di Libya dan Iran. Setelah beberapa peristiwa itu, Vinnell menjadi begitu “erat” dan secara langsung terlibat dalam dunia militer dan intelijen Amerika Serikat pada Perang Vietnam. Pada saat itu, Vinnell menurunkan 5000 staffnya dalam peperangan. Mereka secara resmi dipekerjakan dalam beberapa proyek, seperti memperbaiki peralatan-peralatan perang AS yang rusak dan memperbaiki markas militer AS di sana. Beberapa militer AS bahkan menyebutkan jika Vinnell </w:t>
      </w:r>
      <w:r w:rsidR="009C2DAB" w:rsidRPr="002E054D">
        <w:rPr>
          <w:rFonts w:ascii="Times New Roman" w:hAnsi="Times New Roman" w:cs="Times New Roman"/>
          <w:sz w:val="24"/>
          <w:szCs w:val="24"/>
        </w:rPr>
        <w:t xml:space="preserve">Corporation </w:t>
      </w:r>
      <w:r w:rsidR="001D1083" w:rsidRPr="002E054D">
        <w:rPr>
          <w:rFonts w:ascii="Times New Roman" w:hAnsi="Times New Roman" w:cs="Times New Roman"/>
          <w:sz w:val="24"/>
          <w:szCs w:val="24"/>
        </w:rPr>
        <w:t>terlibat juga dalam beberapa operas</w:t>
      </w:r>
      <w:r w:rsidR="009C2DAB" w:rsidRPr="002E054D">
        <w:rPr>
          <w:rFonts w:ascii="Times New Roman" w:hAnsi="Times New Roman" w:cs="Times New Roman"/>
          <w:sz w:val="24"/>
          <w:szCs w:val="24"/>
        </w:rPr>
        <w:t>i intelijen yang sangat rahasia. Salah seorang staff Pentagon pun pernah berujar: “</w:t>
      </w:r>
      <w:r w:rsidR="009C2DAB" w:rsidRPr="002E054D">
        <w:rPr>
          <w:rFonts w:ascii="Times New Roman" w:hAnsi="Times New Roman" w:cs="Times New Roman"/>
          <w:i/>
          <w:sz w:val="24"/>
          <w:szCs w:val="24"/>
        </w:rPr>
        <w:t>Vinnell is our own little mercenay army in Vietnam</w:t>
      </w:r>
      <w:r w:rsidR="009C2DAB" w:rsidRPr="002E054D">
        <w:rPr>
          <w:rFonts w:ascii="Times New Roman" w:hAnsi="Times New Roman" w:cs="Times New Roman"/>
          <w:sz w:val="24"/>
          <w:szCs w:val="24"/>
        </w:rPr>
        <w:t>” pada tahun 1975.</w:t>
      </w:r>
    </w:p>
    <w:p w:rsidR="002D6ECD" w:rsidRPr="002E054D" w:rsidRDefault="009C2DAB" w:rsidP="00FB5603">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Di tahun 1970 hingga 1974 bersamaan dengan kekelahan Amerika Serikat dalam perang Vietnam, berdampak pada kebangkrutan Vinnell Corporation. Kemudian di bawah </w:t>
      </w:r>
      <w:r w:rsidRPr="002E054D">
        <w:rPr>
          <w:rFonts w:ascii="Times New Roman" w:hAnsi="Times New Roman" w:cs="Times New Roman"/>
          <w:i/>
          <w:sz w:val="24"/>
          <w:szCs w:val="24"/>
        </w:rPr>
        <w:t>California Law</w:t>
      </w:r>
      <w:r w:rsidRPr="002E054D">
        <w:rPr>
          <w:rFonts w:ascii="Times New Roman" w:hAnsi="Times New Roman" w:cs="Times New Roman"/>
          <w:sz w:val="24"/>
          <w:szCs w:val="24"/>
        </w:rPr>
        <w:t xml:space="preserve"> disetujui program untuk reorganisasi Vinnell pada Januari 1975. Setelah itu, </w:t>
      </w:r>
      <w:r w:rsidR="00262F00" w:rsidRPr="002E054D">
        <w:rPr>
          <w:rFonts w:ascii="Times New Roman" w:hAnsi="Times New Roman" w:cs="Times New Roman"/>
          <w:sz w:val="24"/>
          <w:szCs w:val="24"/>
        </w:rPr>
        <w:t xml:space="preserve">Vinnell dapat berkembang kembali dari kebangkrutan yang dideritanya akibat perang Vietnam setelah setahun kemudian menerima kontrak dari kerajaan Arab Saudi sebesar 77 juta dollar untuk melatih pasukan SANG. Kontrak tersebut hingga kini selalu diperpanjang. Tercatat ada sekitar 1000 pekerja Vinnell yang berada di Arab Saudi untuk kontrak tersebut. Lebih lanjut </w:t>
      </w:r>
      <w:r w:rsidR="009A1E55" w:rsidRPr="002E054D">
        <w:rPr>
          <w:rFonts w:ascii="Times New Roman" w:hAnsi="Times New Roman" w:cs="Times New Roman"/>
          <w:sz w:val="24"/>
          <w:szCs w:val="24"/>
        </w:rPr>
        <w:t>S</w:t>
      </w:r>
      <w:r w:rsidR="00D74A87" w:rsidRPr="002E054D">
        <w:rPr>
          <w:rFonts w:ascii="Times New Roman" w:hAnsi="Times New Roman" w:cs="Times New Roman"/>
          <w:sz w:val="24"/>
          <w:szCs w:val="24"/>
        </w:rPr>
        <w:t>ourcewatch</w:t>
      </w:r>
      <w:r w:rsidR="009A1E55" w:rsidRPr="002E054D">
        <w:rPr>
          <w:rFonts w:ascii="Times New Roman" w:hAnsi="Times New Roman" w:cs="Times New Roman"/>
          <w:sz w:val="24"/>
          <w:szCs w:val="24"/>
        </w:rPr>
        <w:t>.org mengemukakan jika: “</w:t>
      </w:r>
      <w:r w:rsidR="009A1E55" w:rsidRPr="002E054D">
        <w:rPr>
          <w:rFonts w:ascii="Times New Roman" w:hAnsi="Times New Roman" w:cs="Times New Roman"/>
          <w:i/>
          <w:color w:val="252525"/>
          <w:sz w:val="24"/>
          <w:szCs w:val="24"/>
          <w:shd w:val="clear" w:color="auto" w:fill="FFFFFF"/>
        </w:rPr>
        <w:t>it is clearly part of an ongoing effort by the U.S. government to shore up a politically moderate regime and strategic ally in the Middle East.</w:t>
      </w:r>
      <w:r w:rsidR="009A1E55" w:rsidRPr="002E054D">
        <w:rPr>
          <w:rFonts w:ascii="Times New Roman" w:hAnsi="Times New Roman" w:cs="Times New Roman"/>
          <w:color w:val="252525"/>
          <w:sz w:val="24"/>
          <w:szCs w:val="24"/>
          <w:shd w:val="clear" w:color="auto" w:fill="FFFFFF"/>
        </w:rPr>
        <w:t>”</w:t>
      </w:r>
      <w:r w:rsidR="00E60753" w:rsidRPr="002E054D">
        <w:rPr>
          <w:rStyle w:val="FootnoteReference"/>
          <w:rFonts w:ascii="Times New Roman" w:hAnsi="Times New Roman" w:cs="Times New Roman"/>
          <w:color w:val="252525"/>
          <w:sz w:val="24"/>
          <w:szCs w:val="24"/>
          <w:shd w:val="clear" w:color="auto" w:fill="FFFFFF"/>
        </w:rPr>
        <w:footnoteReference w:id="24"/>
      </w:r>
    </w:p>
    <w:p w:rsidR="00E72FA0" w:rsidRPr="002E054D" w:rsidRDefault="00E72FA0" w:rsidP="00E72FA0">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Upaya rekrutmen pertama Vinnell dibantu oleh seorang mantan kolonel Angkatan Darat Amerika Serikat (AS) bermata satu yang bernama James P </w:t>
      </w:r>
      <w:r w:rsidRPr="002E054D">
        <w:rPr>
          <w:rFonts w:ascii="Times New Roman" w:hAnsi="Times New Roman" w:cs="Times New Roman"/>
          <w:sz w:val="24"/>
          <w:szCs w:val="24"/>
        </w:rPr>
        <w:lastRenderedPageBreak/>
        <w:t>Holland. Proses rekrutmen berlangsung di sebuah kantor kecil di pinggiran Alhambra, Los Angeles.Upaya perekrutan itu ditujukan untuk menyatukan veteran Angkatan Darat yang pernah bertugas di Vietnam dengan misi melatih tentara Arab Saudi untuk mempertahankan ladang minyak. Kontradiksinya Henry Kissinger baru saja mengingatkan bahwa suatu hari AS akan menginvasi ladang tersebut. Terbukti sekarang bagaimana AS "menguasai" ladang minyak tersebut.</w:t>
      </w:r>
    </w:p>
    <w:p w:rsidR="00E72FA0" w:rsidRPr="002E054D" w:rsidRDefault="00E72FA0" w:rsidP="00E72FA0">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Vinnell menganggap kegiatan latihan dan dukungan dan dukungan yang dilakukan mengalami perkembangan selama tahun 70-an dan 80-an. Di antara keberhasilan perusahaan dalam bidang ini adalah </w:t>
      </w:r>
      <w:r w:rsidRPr="002E054D">
        <w:rPr>
          <w:rFonts w:ascii="Times New Roman" w:hAnsi="Times New Roman" w:cs="Times New Roman"/>
          <w:i/>
          <w:sz w:val="24"/>
          <w:szCs w:val="24"/>
        </w:rPr>
        <w:t>Interim Training Center</w:t>
      </w:r>
      <w:r w:rsidRPr="002E054D">
        <w:rPr>
          <w:rFonts w:ascii="Times New Roman" w:hAnsi="Times New Roman" w:cs="Times New Roman"/>
          <w:sz w:val="24"/>
          <w:szCs w:val="24"/>
        </w:rPr>
        <w:t xml:space="preserve"> di Jubail, Arab Saudi, dan pelatihan dalam bidang teknik penerbangan bagi Angkatan Udara Malaysia (Royal Malaysian Air Force).</w:t>
      </w:r>
    </w:p>
    <w:p w:rsidR="00E72FA0" w:rsidRPr="002E054D" w:rsidRDefault="00E72FA0" w:rsidP="00E72FA0">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Tahun 1980 merupakan awal bagi keterlibatan Vinnell dengan Angkatan Udara Arab Saudi (Royal Saudi Air Force). Vinnell menyediakan mulai dari sistem analisis sampai logistik dan aeronautical engineering (depo teknik penerbangan).Ketika angkatan darat Arab Saudi (</w:t>
      </w:r>
      <w:r w:rsidRPr="002E054D">
        <w:rPr>
          <w:rFonts w:ascii="Times New Roman" w:hAnsi="Times New Roman" w:cs="Times New Roman"/>
          <w:i/>
          <w:sz w:val="24"/>
          <w:szCs w:val="24"/>
        </w:rPr>
        <w:t>Royal Saudi Land Forces</w:t>
      </w:r>
      <w:r w:rsidRPr="002E054D">
        <w:rPr>
          <w:rFonts w:ascii="Times New Roman" w:hAnsi="Times New Roman" w:cs="Times New Roman"/>
          <w:sz w:val="24"/>
          <w:szCs w:val="24"/>
        </w:rPr>
        <w:t>) memutuskan untuk mengoperasikan kendaraan tempur jenis Bradley, Vinnell dianggap sebagai kontraktor dukungan logistik berkualifikasi tinggi dan pantas menjalankan program tersebut.</w:t>
      </w:r>
    </w:p>
    <w:p w:rsidR="00854143" w:rsidRPr="002E054D" w:rsidRDefault="00854143" w:rsidP="00E72FA0">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Di berbagai kesempatan, baik pers Amerika maupun pegiat hukum telah banyak mengkritisi keberadaan Vinnell Corporation di </w:t>
      </w:r>
      <w:r w:rsidR="00695759" w:rsidRPr="002E054D">
        <w:rPr>
          <w:rFonts w:ascii="Times New Roman" w:hAnsi="Times New Roman" w:cs="Times New Roman"/>
          <w:sz w:val="24"/>
          <w:szCs w:val="24"/>
        </w:rPr>
        <w:t>A</w:t>
      </w:r>
      <w:r w:rsidRPr="002E054D">
        <w:rPr>
          <w:rFonts w:ascii="Times New Roman" w:hAnsi="Times New Roman" w:cs="Times New Roman"/>
          <w:sz w:val="24"/>
          <w:szCs w:val="24"/>
        </w:rPr>
        <w:t>rab Saudi sebagai suatu usaha untuk mempertahankan otokrasi kerajaan dari aspirasi-aspirasi</w:t>
      </w:r>
      <w:r w:rsidR="008276CF" w:rsidRPr="002E054D">
        <w:rPr>
          <w:rFonts w:ascii="Times New Roman" w:hAnsi="Times New Roman" w:cs="Times New Roman"/>
          <w:sz w:val="24"/>
          <w:szCs w:val="24"/>
        </w:rPr>
        <w:t xml:space="preserve"> untuk lebih demokratis </w:t>
      </w:r>
      <w:r w:rsidR="00501D7F" w:rsidRPr="002E054D">
        <w:rPr>
          <w:rFonts w:ascii="Times New Roman" w:hAnsi="Times New Roman" w:cs="Times New Roman"/>
          <w:sz w:val="24"/>
          <w:szCs w:val="24"/>
        </w:rPr>
        <w:t xml:space="preserve">yang datang </w:t>
      </w:r>
      <w:r w:rsidRPr="002E054D">
        <w:rPr>
          <w:rFonts w:ascii="Times New Roman" w:hAnsi="Times New Roman" w:cs="Times New Roman"/>
          <w:sz w:val="24"/>
          <w:szCs w:val="24"/>
        </w:rPr>
        <w:t>dari sejumlah warga Arab Saudi</w:t>
      </w:r>
      <w:r w:rsidR="00DF7131" w:rsidRPr="002E054D">
        <w:rPr>
          <w:rFonts w:ascii="Times New Roman" w:hAnsi="Times New Roman" w:cs="Times New Roman"/>
          <w:sz w:val="24"/>
          <w:szCs w:val="24"/>
        </w:rPr>
        <w:t xml:space="preserve"> ap</w:t>
      </w:r>
      <w:r w:rsidR="008276CF" w:rsidRPr="002E054D">
        <w:rPr>
          <w:rFonts w:ascii="Times New Roman" w:hAnsi="Times New Roman" w:cs="Times New Roman"/>
          <w:sz w:val="24"/>
          <w:szCs w:val="24"/>
        </w:rPr>
        <w:t xml:space="preserve">alagi SANG dan </w:t>
      </w:r>
      <w:r w:rsidR="00DF7131" w:rsidRPr="002E054D">
        <w:rPr>
          <w:rFonts w:ascii="Times New Roman" w:hAnsi="Times New Roman" w:cs="Times New Roman"/>
          <w:sz w:val="24"/>
          <w:szCs w:val="24"/>
        </w:rPr>
        <w:lastRenderedPageBreak/>
        <w:t xml:space="preserve">menteri pertahanan Arab Saudi </w:t>
      </w:r>
      <w:r w:rsidR="008276CF" w:rsidRPr="002E054D">
        <w:rPr>
          <w:rFonts w:ascii="Times New Roman" w:hAnsi="Times New Roman" w:cs="Times New Roman"/>
          <w:sz w:val="24"/>
          <w:szCs w:val="24"/>
        </w:rPr>
        <w:t>memiliki komando yang berbeda</w:t>
      </w:r>
      <w:r w:rsidR="00501D7F" w:rsidRPr="002E054D">
        <w:rPr>
          <w:rFonts w:ascii="Times New Roman" w:hAnsi="Times New Roman" w:cs="Times New Roman"/>
          <w:sz w:val="24"/>
          <w:szCs w:val="24"/>
        </w:rPr>
        <w:t xml:space="preserve">. SANG dapat mengoperasikan alat-alat berat semacam tank jika terjadi peperangan, akan tetapi misi utamanya ialah melindungi kerajaan. Keberadaan Vinnell yang secara tersurat tidak ikut terlibat aktif jika terjadi peperangan nyatanya berbeda. </w:t>
      </w:r>
      <w:r w:rsidR="002E718A" w:rsidRPr="002E054D">
        <w:rPr>
          <w:rFonts w:ascii="Times New Roman" w:hAnsi="Times New Roman" w:cs="Times New Roman"/>
          <w:sz w:val="24"/>
          <w:szCs w:val="24"/>
        </w:rPr>
        <w:t xml:space="preserve">Salah satu contohnya, ketika </w:t>
      </w:r>
      <w:r w:rsidR="00501D7F" w:rsidRPr="002E054D">
        <w:rPr>
          <w:rFonts w:ascii="Times New Roman" w:hAnsi="Times New Roman" w:cs="Times New Roman"/>
          <w:sz w:val="24"/>
          <w:szCs w:val="24"/>
        </w:rPr>
        <w:t>terjadi serangan terorisme pada tahun 1979, Vinnell ikut terlibat aktif dalam peristiwa yang mencekam Arab Saudi tersebut.</w:t>
      </w:r>
      <w:r w:rsidR="002E718A" w:rsidRPr="002E054D">
        <w:rPr>
          <w:rFonts w:ascii="Times New Roman" w:hAnsi="Times New Roman" w:cs="Times New Roman"/>
          <w:sz w:val="24"/>
          <w:szCs w:val="24"/>
        </w:rPr>
        <w:t xml:space="preserve"> Dari peristiwa tersebut, jika dihubungkan dengan definisi ataupun tipologi-tipologi jasa keamanan yang telah dibahas di atas akan ditemukan suatu paradoks, posisi Vinnell yang dalam kontrak seharusnya berperan pasif dalam peperangan, ternyata dalam praktiknya bisa berperan aktif.</w:t>
      </w:r>
    </w:p>
    <w:p w:rsidR="000A712F" w:rsidRPr="002E054D" w:rsidRDefault="002E718A" w:rsidP="003F709D">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Eksistensi Vinnell Corporation memiliki makna strategis lain bagi Amerika Serikat. </w:t>
      </w:r>
      <w:r w:rsidR="000725DE" w:rsidRPr="002E054D">
        <w:rPr>
          <w:rFonts w:ascii="Times New Roman" w:hAnsi="Times New Roman" w:cs="Times New Roman"/>
          <w:sz w:val="24"/>
          <w:szCs w:val="24"/>
        </w:rPr>
        <w:t>S</w:t>
      </w:r>
      <w:r w:rsidRPr="002E054D">
        <w:rPr>
          <w:rFonts w:ascii="Times New Roman" w:hAnsi="Times New Roman" w:cs="Times New Roman"/>
          <w:sz w:val="24"/>
          <w:szCs w:val="24"/>
        </w:rPr>
        <w:t>ecara finansial Vinnell tidak membebani apapun pemerintah Amerika Serikat. Selain itu,</w:t>
      </w:r>
      <w:r w:rsidR="000725DE" w:rsidRPr="002E054D">
        <w:rPr>
          <w:rFonts w:ascii="Times New Roman" w:hAnsi="Times New Roman" w:cs="Times New Roman"/>
          <w:sz w:val="24"/>
          <w:szCs w:val="24"/>
        </w:rPr>
        <w:t xml:space="preserve"> secara politikVinnell juga membantu memfasilitasi sasaran strategis bagi stabilitas Arab Saudi ditengah ketidakstabilan Timur Tengah. Akan tetapi, kebencian-kebencian segelintir golongan akan selalu mengganggu keberadaan mereka di sana. Pada tangga 14 November 1995 sebuah bom meledak di tempat latihan SANG dengan Vinnell di daerah Riyadh yang menewaskan 5 orang Amerika Serikat.</w:t>
      </w:r>
      <w:r w:rsidR="003F709D" w:rsidRPr="002E054D">
        <w:rPr>
          <w:rFonts w:ascii="Times New Roman" w:hAnsi="Times New Roman" w:cs="Times New Roman"/>
          <w:sz w:val="24"/>
          <w:szCs w:val="24"/>
        </w:rPr>
        <w:t xml:space="preserve"> Kemudian di tanggal 12 Mei 2003 terjadi teror kembali di markas Vinnell yang menewaskan sekitar 30 orang.</w:t>
      </w:r>
    </w:p>
    <w:p w:rsidR="003F709D" w:rsidRDefault="003F709D" w:rsidP="00C16B2B">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Sebelum menjadi anak perusahaan Northop Gumman di tahun 2002, sebelumnya Vinnell </w:t>
      </w:r>
      <w:r w:rsidR="00CE3D0C" w:rsidRPr="002E054D">
        <w:rPr>
          <w:rFonts w:ascii="Times New Roman" w:hAnsi="Times New Roman" w:cs="Times New Roman"/>
          <w:sz w:val="24"/>
          <w:szCs w:val="24"/>
        </w:rPr>
        <w:t>pernah</w:t>
      </w:r>
      <w:r w:rsidRPr="002E054D">
        <w:rPr>
          <w:rFonts w:ascii="Times New Roman" w:hAnsi="Times New Roman" w:cs="Times New Roman"/>
          <w:sz w:val="24"/>
          <w:szCs w:val="24"/>
        </w:rPr>
        <w:t xml:space="preserve"> diakuisisi oleh BDM International tahun 1992, kemudian diakuisisi balik oleh TRW Inc tahun 1997. Di Arab Saudi perusahaan </w:t>
      </w:r>
      <w:r w:rsidRPr="002E054D">
        <w:rPr>
          <w:rFonts w:ascii="Times New Roman" w:hAnsi="Times New Roman" w:cs="Times New Roman"/>
          <w:sz w:val="24"/>
          <w:szCs w:val="24"/>
        </w:rPr>
        <w:lastRenderedPageBreak/>
        <w:t xml:space="preserve">ini terdaftar sebagai perusahaan </w:t>
      </w:r>
      <w:r w:rsidRPr="002E054D">
        <w:rPr>
          <w:rFonts w:ascii="Times New Roman" w:hAnsi="Times New Roman" w:cs="Times New Roman"/>
          <w:i/>
          <w:sz w:val="24"/>
          <w:szCs w:val="24"/>
        </w:rPr>
        <w:t>joint venture</w:t>
      </w:r>
      <w:r w:rsidRPr="002E054D">
        <w:rPr>
          <w:rFonts w:ascii="Times New Roman" w:hAnsi="Times New Roman" w:cs="Times New Roman"/>
          <w:sz w:val="24"/>
          <w:szCs w:val="24"/>
        </w:rPr>
        <w:t xml:space="preserve"> antara </w:t>
      </w:r>
      <w:r w:rsidR="00CE3D0C" w:rsidRPr="002E054D">
        <w:rPr>
          <w:rFonts w:ascii="Times New Roman" w:hAnsi="Times New Roman" w:cs="Times New Roman"/>
          <w:sz w:val="24"/>
          <w:szCs w:val="24"/>
        </w:rPr>
        <w:t>Arab Builder for Trading (ABT) dan Northop Grumman Corporation.</w:t>
      </w:r>
      <w:r w:rsidR="00CE3D0C" w:rsidRPr="002E054D">
        <w:rPr>
          <w:rStyle w:val="FootnoteReference"/>
          <w:rFonts w:ascii="Times New Roman" w:hAnsi="Times New Roman" w:cs="Times New Roman"/>
          <w:sz w:val="24"/>
          <w:szCs w:val="24"/>
        </w:rPr>
        <w:footnoteReference w:id="25"/>
      </w:r>
    </w:p>
    <w:sectPr w:rsidR="003F709D" w:rsidSect="00A85DD3">
      <w:headerReference w:type="default" r:id="rId18"/>
      <w:footerReference w:type="default" r:id="rId19"/>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E44" w:rsidRDefault="00D45E44" w:rsidP="00EE5FDA">
      <w:pPr>
        <w:spacing w:after="0" w:line="240" w:lineRule="auto"/>
      </w:pPr>
      <w:r>
        <w:separator/>
      </w:r>
    </w:p>
  </w:endnote>
  <w:endnote w:type="continuationSeparator" w:id="1">
    <w:p w:rsidR="00D45E44" w:rsidRDefault="00D45E44" w:rsidP="00EE5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E51" w:rsidRDefault="00953E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E44" w:rsidRDefault="00D45E44" w:rsidP="00EE5FDA">
      <w:pPr>
        <w:spacing w:after="0" w:line="240" w:lineRule="auto"/>
      </w:pPr>
      <w:r>
        <w:separator/>
      </w:r>
    </w:p>
  </w:footnote>
  <w:footnote w:type="continuationSeparator" w:id="1">
    <w:p w:rsidR="00D45E44" w:rsidRDefault="00D45E44" w:rsidP="00EE5FDA">
      <w:pPr>
        <w:spacing w:after="0" w:line="240" w:lineRule="auto"/>
      </w:pPr>
      <w:r>
        <w:continuationSeparator/>
      </w:r>
    </w:p>
  </w:footnote>
  <w:footnote w:id="2">
    <w:p w:rsidR="00D91DD9" w:rsidRPr="002E054D" w:rsidRDefault="00D91DD9" w:rsidP="003442F6">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Thomas Jager &amp; Gerhard Kummel, eds: private military and security companies: Chances, Problem, Pitfalls, and Prospect. Wiesbaden, VS Verlag fur Sozialwissenschaften, 2007 hal 9</w:t>
      </w:r>
    </w:p>
  </w:footnote>
  <w:footnote w:id="3">
    <w:p w:rsidR="00D91DD9" w:rsidRPr="002E054D" w:rsidRDefault="00D91DD9" w:rsidP="003442F6">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i/>
        </w:rPr>
        <w:t>Ibid</w:t>
      </w:r>
      <w:r w:rsidRPr="002E054D">
        <w:rPr>
          <w:rFonts w:ascii="Times New Roman" w:hAnsi="Times New Roman" w:cs="Times New Roman"/>
        </w:rPr>
        <w:t>., hal 10</w:t>
      </w:r>
    </w:p>
  </w:footnote>
  <w:footnote w:id="4">
    <w:p w:rsidR="00D91DD9" w:rsidRPr="002E054D" w:rsidRDefault="00D91DD9" w:rsidP="003442F6">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i/>
        </w:rPr>
        <w:t>Ibid.,</w:t>
      </w:r>
      <w:r w:rsidRPr="002E054D">
        <w:rPr>
          <w:rFonts w:ascii="Times New Roman" w:hAnsi="Times New Roman" w:cs="Times New Roman"/>
        </w:rPr>
        <w:t xml:space="preserve"> hal 23</w:t>
      </w:r>
    </w:p>
  </w:footnote>
  <w:footnote w:id="5">
    <w:p w:rsidR="00D91DD9" w:rsidRPr="002E054D" w:rsidRDefault="00D91DD9" w:rsidP="00734689">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T. Chrishtian Miller, </w:t>
      </w:r>
      <w:r w:rsidRPr="002E054D">
        <w:rPr>
          <w:rFonts w:ascii="Times New Roman" w:hAnsi="Times New Roman" w:cs="Times New Roman"/>
          <w:i/>
        </w:rPr>
        <w:t>Blood Money: membuang jutaan Dollar, Menewaskan Ribuan Jiwa, &amp; Perusaahaan Rakus di Irak</w:t>
      </w:r>
      <w:r w:rsidRPr="002E054D">
        <w:rPr>
          <w:rFonts w:ascii="Times New Roman" w:hAnsi="Times New Roman" w:cs="Times New Roman"/>
        </w:rPr>
        <w:t xml:space="preserve"> (Jakarta: Ufuk Press, 2007) hal 228.</w:t>
      </w:r>
    </w:p>
  </w:footnote>
  <w:footnote w:id="6">
    <w:p w:rsidR="00D91DD9" w:rsidRPr="002E054D" w:rsidRDefault="00D91DD9" w:rsidP="001B5BEE">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Fred Sheirer &amp; Marina Caparini, </w:t>
      </w:r>
      <w:r w:rsidRPr="002E054D">
        <w:rPr>
          <w:rFonts w:ascii="Times New Roman" w:hAnsi="Times New Roman" w:cs="Times New Roman"/>
          <w:i/>
        </w:rPr>
        <w:t>Privatizing Security: Law, Practice, and  Governance of Private Military and Security Company</w:t>
      </w:r>
      <w:r w:rsidRPr="002E054D">
        <w:rPr>
          <w:rFonts w:ascii="Times New Roman" w:hAnsi="Times New Roman" w:cs="Times New Roman"/>
        </w:rPr>
        <w:t>, Occasiona;l Paper No. 6, Geneva Centre for the Democratic Control of Armed Force (DCAF), Geneva, 2005. Dikutip dari Nathan “Lethal Weapons: Why Africa needs alternatives to hired guns”, Track Two, Vol. 6, No. 2, August 1997, hal 10-12</w:t>
      </w:r>
    </w:p>
  </w:footnote>
  <w:footnote w:id="7">
    <w:p w:rsidR="00D91DD9" w:rsidRPr="002E054D" w:rsidRDefault="00D91DD9" w:rsidP="001B5BEE">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hyperlink r:id="rId1" w:history="1">
        <w:r w:rsidRPr="002E054D">
          <w:rPr>
            <w:rStyle w:val="Hyperlink"/>
            <w:rFonts w:ascii="Times New Roman" w:hAnsi="Times New Roman" w:cs="Times New Roman"/>
            <w:color w:val="auto"/>
            <w:u w:val="none"/>
          </w:rPr>
          <w:t>http://en.wikipedia.org/wiki/Mercenary</w:t>
        </w:r>
      </w:hyperlink>
      <w:r w:rsidRPr="002E054D">
        <w:rPr>
          <w:rFonts w:ascii="Times New Roman" w:hAnsi="Times New Roman" w:cs="Times New Roman"/>
        </w:rPr>
        <w:t xml:space="preserve"> 21 maret 2015</w:t>
      </w:r>
    </w:p>
  </w:footnote>
  <w:footnote w:id="8">
    <w:p w:rsidR="00D91DD9" w:rsidRPr="002E054D" w:rsidRDefault="00D91DD9" w:rsidP="00734689">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Veronika Shinta, </w:t>
      </w:r>
      <w:r w:rsidRPr="002E054D">
        <w:rPr>
          <w:rFonts w:ascii="Times New Roman" w:hAnsi="Times New Roman" w:cs="Times New Roman"/>
          <w:i/>
        </w:rPr>
        <w:t>Op.Cit.,</w:t>
      </w:r>
      <w:r w:rsidRPr="002E054D">
        <w:rPr>
          <w:rFonts w:ascii="Times New Roman" w:hAnsi="Times New Roman" w:cs="Times New Roman"/>
        </w:rPr>
        <w:t xml:space="preserve"> hal 73</w:t>
      </w:r>
    </w:p>
  </w:footnote>
  <w:footnote w:id="9">
    <w:p w:rsidR="00D91DD9" w:rsidRPr="002E054D" w:rsidRDefault="00D91DD9" w:rsidP="00734689">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i/>
        </w:rPr>
        <w:t>Ibid</w:t>
      </w:r>
      <w:r w:rsidRPr="002E054D">
        <w:rPr>
          <w:rFonts w:ascii="Times New Roman" w:hAnsi="Times New Roman" w:cs="Times New Roman"/>
        </w:rPr>
        <w:t>., hal 74</w:t>
      </w:r>
    </w:p>
  </w:footnote>
  <w:footnote w:id="10">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Fred Shreier &amp; Masrina Caparini, </w:t>
      </w:r>
      <w:r w:rsidRPr="00734689">
        <w:rPr>
          <w:rFonts w:ascii="Times New Roman" w:hAnsi="Times New Roman" w:cs="Times New Roman"/>
          <w:i/>
        </w:rPr>
        <w:t>Op cit</w:t>
      </w:r>
      <w:r>
        <w:rPr>
          <w:rFonts w:ascii="Times New Roman" w:hAnsi="Times New Roman" w:cs="Times New Roman"/>
        </w:rPr>
        <w:t xml:space="preserve">hal. </w:t>
      </w:r>
      <w:r w:rsidRPr="002E054D">
        <w:rPr>
          <w:rFonts w:ascii="Times New Roman" w:hAnsi="Times New Roman" w:cs="Times New Roman"/>
        </w:rPr>
        <w:t>17</w:t>
      </w:r>
    </w:p>
  </w:footnote>
  <w:footnote w:id="11">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Definisi </w:t>
      </w:r>
      <w:r w:rsidRPr="002E054D">
        <w:rPr>
          <w:rFonts w:ascii="Times New Roman" w:hAnsi="Times New Roman" w:cs="Times New Roman"/>
          <w:i/>
        </w:rPr>
        <w:t>Private military company</w:t>
      </w:r>
      <w:r w:rsidRPr="002E054D">
        <w:rPr>
          <w:rFonts w:ascii="Times New Roman" w:hAnsi="Times New Roman" w:cs="Times New Roman"/>
        </w:rPr>
        <w:t xml:space="preserve"> atau </w:t>
      </w:r>
      <w:r w:rsidRPr="002E054D">
        <w:rPr>
          <w:rFonts w:ascii="Times New Roman" w:hAnsi="Times New Roman" w:cs="Times New Roman"/>
          <w:i/>
        </w:rPr>
        <w:t>private military company</w:t>
      </w:r>
      <w:r w:rsidRPr="002E054D">
        <w:rPr>
          <w:rFonts w:ascii="Times New Roman" w:hAnsi="Times New Roman" w:cs="Times New Roman"/>
        </w:rPr>
        <w:t xml:space="preserve"> yang diambil dari Center for Public Integrity. www.publicintegrity.org</w:t>
      </w:r>
    </w:p>
  </w:footnote>
  <w:footnote w:id="12">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P. W Singer, </w:t>
      </w:r>
      <w:r w:rsidRPr="002E054D">
        <w:rPr>
          <w:rFonts w:ascii="Times New Roman" w:hAnsi="Times New Roman" w:cs="Times New Roman"/>
          <w:i/>
        </w:rPr>
        <w:t>corporate warrior</w:t>
      </w:r>
      <w:r w:rsidRPr="002E054D">
        <w:rPr>
          <w:rFonts w:ascii="Times New Roman" w:hAnsi="Times New Roman" w:cs="Times New Roman"/>
        </w:rPr>
        <w:t xml:space="preserve"> (New York: Cornell University Press)  hal.  92</w:t>
      </w:r>
    </w:p>
  </w:footnote>
  <w:footnote w:id="13">
    <w:p w:rsidR="00D91DD9" w:rsidRPr="002E054D" w:rsidRDefault="00D91DD9" w:rsidP="00985BEB">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hyperlink r:id="rId2" w:history="1">
        <w:r w:rsidRPr="002E054D">
          <w:rPr>
            <w:rStyle w:val="Hyperlink"/>
            <w:rFonts w:ascii="Times New Roman" w:hAnsi="Times New Roman" w:cs="Times New Roman"/>
            <w:color w:val="auto"/>
            <w:u w:val="none"/>
          </w:rPr>
          <w:t>http://www.canada.com/nationalpost/story.html?id=1109da57-944c-45a4-962d-9f89d591341a</w:t>
        </w:r>
      </w:hyperlink>
      <w:r w:rsidRPr="002E054D">
        <w:rPr>
          <w:rFonts w:ascii="Times New Roman" w:hAnsi="Times New Roman" w:cs="Times New Roman"/>
        </w:rPr>
        <w:t xml:space="preserve"> diakses pada  12 Meret 2015</w:t>
      </w:r>
    </w:p>
  </w:footnote>
  <w:footnote w:id="14">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S. Goddard, The </w:t>
      </w:r>
      <w:r w:rsidRPr="002E054D">
        <w:rPr>
          <w:rFonts w:ascii="Times New Roman" w:hAnsi="Times New Roman" w:cs="Times New Roman"/>
          <w:i/>
        </w:rPr>
        <w:t>Private military company</w:t>
      </w:r>
      <w:r w:rsidRPr="002E054D">
        <w:rPr>
          <w:rFonts w:ascii="Times New Roman" w:hAnsi="Times New Roman" w:cs="Times New Roman"/>
        </w:rPr>
        <w:t>: A Legitimate International Entity Within Modern Conflict, a thesis Presented to the Faculty of the US Army Command and General Staff College, Fort Leavenworth, Kansas 2001, hal 8. diakses dari http://www.globalsecurity.org/military/library/report/2001/pmc-legitimate-entity.pdf</w:t>
      </w:r>
    </w:p>
  </w:footnote>
  <w:footnote w:id="15">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Fred Shreirer &amp; Marina Caparini </w:t>
      </w:r>
      <w:r w:rsidRPr="00734689">
        <w:rPr>
          <w:rFonts w:ascii="Times New Roman" w:hAnsi="Times New Roman" w:cs="Times New Roman"/>
          <w:i/>
        </w:rPr>
        <w:t>op cit</w:t>
      </w:r>
      <w:r w:rsidRPr="002E054D">
        <w:rPr>
          <w:rFonts w:ascii="Times New Roman" w:hAnsi="Times New Roman" w:cs="Times New Roman"/>
        </w:rPr>
        <w:t xml:space="preserve"> hal 27</w:t>
      </w:r>
    </w:p>
  </w:footnote>
  <w:footnote w:id="16">
    <w:p w:rsidR="00D91DD9" w:rsidRPr="002E054D" w:rsidRDefault="00D91DD9" w:rsidP="00800695">
      <w:pPr>
        <w:autoSpaceDE w:val="0"/>
        <w:autoSpaceDN w:val="0"/>
        <w:adjustRightInd w:val="0"/>
        <w:spacing w:after="0" w:line="240" w:lineRule="auto"/>
        <w:ind w:firstLine="720"/>
        <w:jc w:val="both"/>
        <w:rPr>
          <w:rFonts w:ascii="Times New Roman" w:hAnsi="Times New Roman" w:cs="Times New Roman"/>
          <w:sz w:val="20"/>
          <w:szCs w:val="20"/>
        </w:rPr>
      </w:pPr>
      <w:r w:rsidRPr="002E054D">
        <w:rPr>
          <w:rStyle w:val="FootnoteReference"/>
          <w:rFonts w:ascii="Times New Roman" w:hAnsi="Times New Roman" w:cs="Times New Roman"/>
          <w:sz w:val="20"/>
          <w:szCs w:val="20"/>
        </w:rPr>
        <w:footnoteRef/>
      </w:r>
      <w:r w:rsidRPr="002E054D">
        <w:rPr>
          <w:rFonts w:ascii="Times New Roman" w:hAnsi="Times New Roman" w:cs="Times New Roman"/>
          <w:sz w:val="20"/>
          <w:szCs w:val="20"/>
        </w:rPr>
        <w:t xml:space="preserve"> Confederation of European Security Services – CoESS. </w:t>
      </w:r>
      <w:r w:rsidRPr="002E054D">
        <w:rPr>
          <w:rFonts w:ascii="Times New Roman" w:hAnsi="Times New Roman" w:cs="Times New Roman"/>
          <w:i/>
          <w:iCs/>
          <w:sz w:val="20"/>
          <w:szCs w:val="20"/>
        </w:rPr>
        <w:t>Report, Berlin Conference</w:t>
      </w:r>
      <w:r w:rsidRPr="002E054D">
        <w:rPr>
          <w:rFonts w:ascii="Times New Roman" w:hAnsi="Times New Roman" w:cs="Times New Roman"/>
          <w:sz w:val="20"/>
          <w:szCs w:val="20"/>
        </w:rPr>
        <w:t>, Joint Declaration on the Mutual</w:t>
      </w:r>
    </w:p>
    <w:p w:rsidR="00D91DD9" w:rsidRPr="002E054D" w:rsidRDefault="00D91DD9" w:rsidP="00800695">
      <w:pPr>
        <w:pStyle w:val="FootnoteText"/>
        <w:jc w:val="both"/>
        <w:rPr>
          <w:rFonts w:ascii="Times New Roman" w:hAnsi="Times New Roman" w:cs="Times New Roman"/>
        </w:rPr>
      </w:pPr>
      <w:r w:rsidRPr="002E054D">
        <w:rPr>
          <w:rFonts w:ascii="Times New Roman" w:hAnsi="Times New Roman" w:cs="Times New Roman"/>
        </w:rPr>
        <w:t>Recognition of CoESS and UNI-Europe and the Social Dialogue. Berlin, 10 June 1999, p. 8.</w:t>
      </w:r>
    </w:p>
  </w:footnote>
  <w:footnote w:id="17">
    <w:p w:rsidR="00D91DD9" w:rsidRPr="002E054D" w:rsidRDefault="00D91DD9" w:rsidP="00800695">
      <w:pPr>
        <w:autoSpaceDE w:val="0"/>
        <w:autoSpaceDN w:val="0"/>
        <w:adjustRightInd w:val="0"/>
        <w:spacing w:after="0" w:line="240" w:lineRule="auto"/>
        <w:ind w:firstLine="720"/>
        <w:jc w:val="both"/>
        <w:rPr>
          <w:rFonts w:ascii="Times New Roman" w:hAnsi="Times New Roman" w:cs="Times New Roman"/>
          <w:sz w:val="20"/>
          <w:szCs w:val="20"/>
        </w:rPr>
      </w:pPr>
      <w:r w:rsidRPr="002E054D">
        <w:rPr>
          <w:rStyle w:val="FootnoteReference"/>
          <w:rFonts w:ascii="Times New Roman" w:hAnsi="Times New Roman" w:cs="Times New Roman"/>
          <w:sz w:val="20"/>
          <w:szCs w:val="20"/>
        </w:rPr>
        <w:footnoteRef/>
      </w:r>
      <w:r w:rsidRPr="002E054D">
        <w:rPr>
          <w:rFonts w:ascii="Times New Roman" w:hAnsi="Times New Roman" w:cs="Times New Roman"/>
          <w:sz w:val="20"/>
          <w:szCs w:val="20"/>
        </w:rPr>
        <w:t xml:space="preserve"> M. Zielinski, “Armed and Dangerous: Private Police on the March</w:t>
      </w:r>
      <w:r w:rsidRPr="002E054D">
        <w:rPr>
          <w:rFonts w:ascii="Times New Roman" w:hAnsi="Times New Roman" w:cs="Times New Roman"/>
          <w:i/>
          <w:iCs/>
          <w:sz w:val="20"/>
          <w:szCs w:val="20"/>
        </w:rPr>
        <w:t>”, Covert Action Quarterly</w:t>
      </w:r>
      <w:r w:rsidRPr="002E054D">
        <w:rPr>
          <w:rFonts w:ascii="Times New Roman" w:hAnsi="Times New Roman" w:cs="Times New Roman"/>
          <w:sz w:val="20"/>
          <w:szCs w:val="20"/>
        </w:rPr>
        <w:t>, lihat lengkap:</w:t>
      </w:r>
    </w:p>
    <w:p w:rsidR="00D91DD9" w:rsidRPr="002E054D" w:rsidRDefault="00D91DD9" w:rsidP="00800695">
      <w:pPr>
        <w:pStyle w:val="FootnoteText"/>
        <w:jc w:val="both"/>
        <w:rPr>
          <w:rFonts w:ascii="Times New Roman" w:hAnsi="Times New Roman" w:cs="Times New Roman"/>
        </w:rPr>
      </w:pPr>
      <w:r w:rsidRPr="002E054D">
        <w:rPr>
          <w:rFonts w:ascii="Times New Roman" w:hAnsi="Times New Roman" w:cs="Times New Roman"/>
        </w:rPr>
        <w:t>www.caq.com/CAQ54p.police.html</w:t>
      </w:r>
    </w:p>
  </w:footnote>
  <w:footnote w:id="18">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J. Gallagher, “Anti-Social Security”, </w:t>
      </w:r>
      <w:r w:rsidRPr="002E054D">
        <w:rPr>
          <w:rFonts w:ascii="Times New Roman" w:hAnsi="Times New Roman" w:cs="Times New Roman"/>
          <w:i/>
          <w:iCs/>
        </w:rPr>
        <w:t>New Statesman &amp; Society</w:t>
      </w:r>
      <w:r w:rsidRPr="002E054D">
        <w:rPr>
          <w:rFonts w:ascii="Times New Roman" w:hAnsi="Times New Roman" w:cs="Times New Roman"/>
        </w:rPr>
        <w:t>, №8, 31 March 1995, pp. 21-22.</w:t>
      </w:r>
    </w:p>
  </w:footnote>
  <w:footnote w:id="19">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P.  W Singer, “</w:t>
      </w:r>
      <w:r w:rsidRPr="002E054D">
        <w:rPr>
          <w:rFonts w:ascii="Times New Roman" w:hAnsi="Times New Roman" w:cs="Times New Roman"/>
          <w:i/>
        </w:rPr>
        <w:t>War, Profits and Vacuum of Law: Privatized Military Firms and International Law</w:t>
      </w:r>
      <w:r w:rsidRPr="002E054D">
        <w:rPr>
          <w:rFonts w:ascii="Times New Roman" w:hAnsi="Times New Roman" w:cs="Times New Roman"/>
        </w:rPr>
        <w:t>”, Columbia Journal of Transnational Law 42, Sprong, 2004 hal. 522</w:t>
      </w:r>
    </w:p>
  </w:footnote>
  <w:footnote w:id="20">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Fred Sheirer </w:t>
      </w:r>
      <w:r w:rsidRPr="002E054D">
        <w:rPr>
          <w:rFonts w:ascii="Times New Roman" w:hAnsi="Times New Roman" w:cs="Times New Roman"/>
          <w:i/>
        </w:rPr>
        <w:t>op.cit.,</w:t>
      </w:r>
      <w:r w:rsidRPr="002E054D">
        <w:rPr>
          <w:rFonts w:ascii="Times New Roman" w:hAnsi="Times New Roman" w:cs="Times New Roman"/>
        </w:rPr>
        <w:t xml:space="preserve"> hal. 37</w:t>
      </w:r>
    </w:p>
  </w:footnote>
  <w:footnote w:id="21">
    <w:p w:rsidR="00D91DD9" w:rsidRPr="002E054D" w:rsidRDefault="00D91DD9" w:rsidP="00800695">
      <w:pPr>
        <w:pStyle w:val="FootnoteText"/>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i/>
        </w:rPr>
        <w:t>Ibid.,</w:t>
      </w:r>
      <w:r w:rsidRPr="002E054D">
        <w:rPr>
          <w:rFonts w:ascii="Times New Roman" w:hAnsi="Times New Roman" w:cs="Times New Roman"/>
        </w:rPr>
        <w:t xml:space="preserve"> hal  83</w:t>
      </w:r>
    </w:p>
  </w:footnote>
  <w:footnote w:id="22">
    <w:p w:rsidR="00D91DD9" w:rsidRPr="002E054D" w:rsidRDefault="00D91DD9" w:rsidP="00FB5603">
      <w:pPr>
        <w:pStyle w:val="FootnoteText"/>
        <w:ind w:firstLine="720"/>
        <w:rPr>
          <w:rFonts w:ascii="Times New Roman" w:hAnsi="Times New Roman" w:cs="Times New Roman"/>
        </w:rPr>
      </w:pPr>
      <w:r w:rsidRPr="002E054D">
        <w:rPr>
          <w:rStyle w:val="FootnoteReference"/>
          <w:rFonts w:ascii="Times New Roman" w:hAnsi="Times New Roman" w:cs="Times New Roman"/>
        </w:rPr>
        <w:footnoteRef/>
      </w:r>
      <w:hyperlink r:id="rId3" w:history="1">
        <w:r w:rsidRPr="002E054D">
          <w:rPr>
            <w:rStyle w:val="Hyperlink"/>
            <w:rFonts w:ascii="Times New Roman" w:hAnsi="Times New Roman" w:cs="Times New Roman"/>
            <w:color w:val="auto"/>
            <w:u w:val="none"/>
          </w:rPr>
          <w:t>http://www.northropgrumman.com/AboutUs/BusinessSectors/Pages/default.aspx</w:t>
        </w:r>
      </w:hyperlink>
      <w:r w:rsidRPr="002E054D">
        <w:rPr>
          <w:rFonts w:ascii="Times New Roman" w:hAnsi="Times New Roman" w:cs="Times New Roman"/>
        </w:rPr>
        <w:t xml:space="preserve"> diakses pada 12 Maret 2015</w:t>
      </w:r>
    </w:p>
  </w:footnote>
  <w:footnote w:id="23">
    <w:p w:rsidR="00D91DD9" w:rsidRPr="002E054D" w:rsidRDefault="00D91DD9" w:rsidP="002D6ECD">
      <w:pPr>
        <w:pStyle w:val="FootnoteText"/>
        <w:ind w:firstLine="720"/>
        <w:rPr>
          <w:rFonts w:ascii="Times New Roman" w:hAnsi="Times New Roman" w:cs="Times New Roman"/>
        </w:rPr>
      </w:pPr>
      <w:r w:rsidRPr="002E054D">
        <w:rPr>
          <w:rStyle w:val="FootnoteReference"/>
          <w:rFonts w:ascii="Times New Roman" w:hAnsi="Times New Roman" w:cs="Times New Roman"/>
        </w:rPr>
        <w:footnoteRef/>
      </w:r>
      <w:hyperlink r:id="rId4" w:history="1">
        <w:r w:rsidRPr="002E054D">
          <w:rPr>
            <w:rStyle w:val="Hyperlink"/>
            <w:rFonts w:ascii="Times New Roman" w:hAnsi="Times New Roman" w:cs="Times New Roman"/>
            <w:color w:val="auto"/>
            <w:u w:val="none"/>
          </w:rPr>
          <w:t>http://www.sourcewatch.org/index.php/Vinnell_Corporation</w:t>
        </w:r>
      </w:hyperlink>
      <w:r w:rsidRPr="002E054D">
        <w:rPr>
          <w:rFonts w:ascii="Times New Roman" w:hAnsi="Times New Roman" w:cs="Times New Roman"/>
        </w:rPr>
        <w:t xml:space="preserve"> diakses pada 12 maret 2015</w:t>
      </w:r>
    </w:p>
  </w:footnote>
  <w:footnote w:id="24">
    <w:p w:rsidR="00D91DD9" w:rsidRPr="002E054D" w:rsidRDefault="00D91DD9" w:rsidP="00985BEB">
      <w:pPr>
        <w:pStyle w:val="FootnoteText"/>
        <w:ind w:firstLine="720"/>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i/>
        </w:rPr>
        <w:t>Ibid</w:t>
      </w:r>
    </w:p>
  </w:footnote>
  <w:footnote w:id="25">
    <w:p w:rsidR="00D91DD9" w:rsidRPr="002E054D" w:rsidRDefault="00D91DD9" w:rsidP="00985BEB">
      <w:pPr>
        <w:pStyle w:val="FootnoteText"/>
        <w:ind w:firstLine="567"/>
        <w:rPr>
          <w:rFonts w:ascii="Times New Roman" w:hAnsi="Times New Roman" w:cs="Times New Roman"/>
        </w:rPr>
      </w:pPr>
      <w:r w:rsidRPr="002E054D">
        <w:rPr>
          <w:rStyle w:val="FootnoteReference"/>
          <w:rFonts w:ascii="Times New Roman" w:hAnsi="Times New Roman" w:cs="Times New Roman"/>
        </w:rPr>
        <w:footnoteRef/>
      </w:r>
      <w:hyperlink r:id="rId5" w:history="1">
        <w:r w:rsidRPr="002E054D">
          <w:rPr>
            <w:rStyle w:val="Hyperlink"/>
            <w:rFonts w:ascii="Times New Roman" w:hAnsi="Times New Roman" w:cs="Times New Roman"/>
            <w:color w:val="auto"/>
            <w:u w:val="none"/>
          </w:rPr>
          <w:t>https://www.linkedin.com/company/vinnell-arabia</w:t>
        </w:r>
      </w:hyperlink>
      <w:r w:rsidRPr="002E054D">
        <w:rPr>
          <w:rFonts w:ascii="Times New Roman" w:hAnsi="Times New Roman" w:cs="Times New Roman"/>
        </w:rPr>
        <w:t xml:space="preserve"> diakses pada 12 Maret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136294"/>
      <w:docPartObj>
        <w:docPartGallery w:val="Page Numbers (Top of Page)"/>
        <w:docPartUnique/>
      </w:docPartObj>
    </w:sdtPr>
    <w:sdtContent>
      <w:p w:rsidR="00F94833" w:rsidRDefault="00C132E6">
        <w:pPr>
          <w:pStyle w:val="Header"/>
          <w:jc w:val="right"/>
        </w:pPr>
        <w:r>
          <w:fldChar w:fldCharType="begin"/>
        </w:r>
        <w:r w:rsidR="00F94833">
          <w:instrText xml:space="preserve"> PAGE   \* MERGEFORMAT </w:instrText>
        </w:r>
        <w:r>
          <w:fldChar w:fldCharType="separate"/>
        </w:r>
        <w:r w:rsidR="00F17F40">
          <w:rPr>
            <w:noProof/>
          </w:rPr>
          <w:t>34</w:t>
        </w:r>
        <w:r>
          <w:rPr>
            <w:noProof/>
          </w:rPr>
          <w:fldChar w:fldCharType="end"/>
        </w:r>
      </w:p>
    </w:sdtContent>
  </w:sdt>
  <w:p w:rsidR="00F94833" w:rsidRDefault="00F948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010"/>
    <w:multiLevelType w:val="hybridMultilevel"/>
    <w:tmpl w:val="FA7283F4"/>
    <w:lvl w:ilvl="0" w:tplc="822098CA">
      <w:start w:val="1"/>
      <w:numFmt w:val="lowerRoman"/>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18045ED"/>
    <w:multiLevelType w:val="multilevel"/>
    <w:tmpl w:val="CE623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E077B"/>
    <w:multiLevelType w:val="hybridMultilevel"/>
    <w:tmpl w:val="6BA8A6E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94F5601"/>
    <w:multiLevelType w:val="hybridMultilevel"/>
    <w:tmpl w:val="59D4893A"/>
    <w:lvl w:ilvl="0" w:tplc="3B8CD072">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nsid w:val="0C2E05B7"/>
    <w:multiLevelType w:val="hybridMultilevel"/>
    <w:tmpl w:val="842649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BE53CF"/>
    <w:multiLevelType w:val="multilevel"/>
    <w:tmpl w:val="4CE8F65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386DC6"/>
    <w:multiLevelType w:val="hybridMultilevel"/>
    <w:tmpl w:val="05A28F8A"/>
    <w:lvl w:ilvl="0" w:tplc="0421000F">
      <w:start w:val="1"/>
      <w:numFmt w:val="decimal"/>
      <w:lvlText w:val="%1."/>
      <w:lvlJc w:val="left"/>
      <w:pPr>
        <w:ind w:left="1559" w:hanging="360"/>
      </w:pPr>
    </w:lvl>
    <w:lvl w:ilvl="1" w:tplc="04210019" w:tentative="1">
      <w:start w:val="1"/>
      <w:numFmt w:val="lowerLetter"/>
      <w:lvlText w:val="%2."/>
      <w:lvlJc w:val="left"/>
      <w:pPr>
        <w:ind w:left="2279" w:hanging="360"/>
      </w:pPr>
    </w:lvl>
    <w:lvl w:ilvl="2" w:tplc="0421001B" w:tentative="1">
      <w:start w:val="1"/>
      <w:numFmt w:val="lowerRoman"/>
      <w:lvlText w:val="%3."/>
      <w:lvlJc w:val="right"/>
      <w:pPr>
        <w:ind w:left="2999" w:hanging="180"/>
      </w:pPr>
    </w:lvl>
    <w:lvl w:ilvl="3" w:tplc="0421000F" w:tentative="1">
      <w:start w:val="1"/>
      <w:numFmt w:val="decimal"/>
      <w:lvlText w:val="%4."/>
      <w:lvlJc w:val="left"/>
      <w:pPr>
        <w:ind w:left="3719" w:hanging="360"/>
      </w:pPr>
    </w:lvl>
    <w:lvl w:ilvl="4" w:tplc="04210019" w:tentative="1">
      <w:start w:val="1"/>
      <w:numFmt w:val="lowerLetter"/>
      <w:lvlText w:val="%5."/>
      <w:lvlJc w:val="left"/>
      <w:pPr>
        <w:ind w:left="4439" w:hanging="360"/>
      </w:pPr>
    </w:lvl>
    <w:lvl w:ilvl="5" w:tplc="0421001B" w:tentative="1">
      <w:start w:val="1"/>
      <w:numFmt w:val="lowerRoman"/>
      <w:lvlText w:val="%6."/>
      <w:lvlJc w:val="right"/>
      <w:pPr>
        <w:ind w:left="5159" w:hanging="180"/>
      </w:pPr>
    </w:lvl>
    <w:lvl w:ilvl="6" w:tplc="0421000F" w:tentative="1">
      <w:start w:val="1"/>
      <w:numFmt w:val="decimal"/>
      <w:lvlText w:val="%7."/>
      <w:lvlJc w:val="left"/>
      <w:pPr>
        <w:ind w:left="5879" w:hanging="360"/>
      </w:pPr>
    </w:lvl>
    <w:lvl w:ilvl="7" w:tplc="04210019" w:tentative="1">
      <w:start w:val="1"/>
      <w:numFmt w:val="lowerLetter"/>
      <w:lvlText w:val="%8."/>
      <w:lvlJc w:val="left"/>
      <w:pPr>
        <w:ind w:left="6599" w:hanging="360"/>
      </w:pPr>
    </w:lvl>
    <w:lvl w:ilvl="8" w:tplc="0421001B" w:tentative="1">
      <w:start w:val="1"/>
      <w:numFmt w:val="lowerRoman"/>
      <w:lvlText w:val="%9."/>
      <w:lvlJc w:val="right"/>
      <w:pPr>
        <w:ind w:left="7319" w:hanging="180"/>
      </w:pPr>
    </w:lvl>
  </w:abstractNum>
  <w:abstractNum w:abstractNumId="7">
    <w:nsid w:val="1951642D"/>
    <w:multiLevelType w:val="hybridMultilevel"/>
    <w:tmpl w:val="AAE24DF4"/>
    <w:lvl w:ilvl="0" w:tplc="FFCE270E">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A294164"/>
    <w:multiLevelType w:val="hybridMultilevel"/>
    <w:tmpl w:val="84C63918"/>
    <w:lvl w:ilvl="0" w:tplc="41DE4A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E04C5D"/>
    <w:multiLevelType w:val="hybridMultilevel"/>
    <w:tmpl w:val="AB8244D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1FFC47D1"/>
    <w:multiLevelType w:val="hybridMultilevel"/>
    <w:tmpl w:val="96E4150E"/>
    <w:lvl w:ilvl="0" w:tplc="FBF47FC2">
      <w:start w:val="1"/>
      <w:numFmt w:val="upperLetter"/>
      <w:lvlText w:val="%1."/>
      <w:lvlJc w:val="left"/>
      <w:pPr>
        <w:ind w:left="360" w:hanging="360"/>
      </w:pPr>
      <w:rPr>
        <w:rFonts w:hint="default"/>
      </w:rPr>
    </w:lvl>
    <w:lvl w:ilvl="1" w:tplc="04210019">
      <w:start w:val="1"/>
      <w:numFmt w:val="lowerLetter"/>
      <w:lvlText w:val="%2."/>
      <w:lvlJc w:val="left"/>
      <w:pPr>
        <w:ind w:left="723" w:hanging="360"/>
      </w:pPr>
    </w:lvl>
    <w:lvl w:ilvl="2" w:tplc="0421001B" w:tentative="1">
      <w:start w:val="1"/>
      <w:numFmt w:val="lowerRoman"/>
      <w:lvlText w:val="%3."/>
      <w:lvlJc w:val="right"/>
      <w:pPr>
        <w:ind w:left="1443" w:hanging="180"/>
      </w:pPr>
    </w:lvl>
    <w:lvl w:ilvl="3" w:tplc="0421000F" w:tentative="1">
      <w:start w:val="1"/>
      <w:numFmt w:val="decimal"/>
      <w:lvlText w:val="%4."/>
      <w:lvlJc w:val="left"/>
      <w:pPr>
        <w:ind w:left="2163" w:hanging="360"/>
      </w:pPr>
    </w:lvl>
    <w:lvl w:ilvl="4" w:tplc="04210019" w:tentative="1">
      <w:start w:val="1"/>
      <w:numFmt w:val="lowerLetter"/>
      <w:lvlText w:val="%5."/>
      <w:lvlJc w:val="left"/>
      <w:pPr>
        <w:ind w:left="2883" w:hanging="360"/>
      </w:pPr>
    </w:lvl>
    <w:lvl w:ilvl="5" w:tplc="0421001B" w:tentative="1">
      <w:start w:val="1"/>
      <w:numFmt w:val="lowerRoman"/>
      <w:lvlText w:val="%6."/>
      <w:lvlJc w:val="right"/>
      <w:pPr>
        <w:ind w:left="3603" w:hanging="180"/>
      </w:pPr>
    </w:lvl>
    <w:lvl w:ilvl="6" w:tplc="0421000F" w:tentative="1">
      <w:start w:val="1"/>
      <w:numFmt w:val="decimal"/>
      <w:lvlText w:val="%7."/>
      <w:lvlJc w:val="left"/>
      <w:pPr>
        <w:ind w:left="4323" w:hanging="360"/>
      </w:pPr>
    </w:lvl>
    <w:lvl w:ilvl="7" w:tplc="04210019" w:tentative="1">
      <w:start w:val="1"/>
      <w:numFmt w:val="lowerLetter"/>
      <w:lvlText w:val="%8."/>
      <w:lvlJc w:val="left"/>
      <w:pPr>
        <w:ind w:left="5043" w:hanging="360"/>
      </w:pPr>
    </w:lvl>
    <w:lvl w:ilvl="8" w:tplc="0421001B" w:tentative="1">
      <w:start w:val="1"/>
      <w:numFmt w:val="lowerRoman"/>
      <w:lvlText w:val="%9."/>
      <w:lvlJc w:val="right"/>
      <w:pPr>
        <w:ind w:left="5763" w:hanging="180"/>
      </w:pPr>
    </w:lvl>
  </w:abstractNum>
  <w:abstractNum w:abstractNumId="11">
    <w:nsid w:val="2083733A"/>
    <w:multiLevelType w:val="hybridMultilevel"/>
    <w:tmpl w:val="65DC3EBA"/>
    <w:lvl w:ilvl="0" w:tplc="37E82E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1A32776"/>
    <w:multiLevelType w:val="hybridMultilevel"/>
    <w:tmpl w:val="D5E667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31193B"/>
    <w:multiLevelType w:val="hybridMultilevel"/>
    <w:tmpl w:val="37041792"/>
    <w:lvl w:ilvl="0" w:tplc="CC543AE0">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78130A4"/>
    <w:multiLevelType w:val="hybridMultilevel"/>
    <w:tmpl w:val="E118D9B8"/>
    <w:lvl w:ilvl="0" w:tplc="E7509FB4">
      <w:start w:val="1"/>
      <w:numFmt w:val="lowerLetter"/>
      <w:lvlText w:val="%1."/>
      <w:lvlJc w:val="left"/>
      <w:pPr>
        <w:ind w:left="1800" w:hanging="360"/>
      </w:pPr>
      <w:rPr>
        <w:b/>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30480531"/>
    <w:multiLevelType w:val="hybridMultilevel"/>
    <w:tmpl w:val="67720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2A6CD8"/>
    <w:multiLevelType w:val="hybridMultilevel"/>
    <w:tmpl w:val="0DAAA374"/>
    <w:lvl w:ilvl="0" w:tplc="6A6053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9C62D15"/>
    <w:multiLevelType w:val="hybridMultilevel"/>
    <w:tmpl w:val="26D06338"/>
    <w:lvl w:ilvl="0" w:tplc="E0C6B3F6">
      <w:start w:val="1"/>
      <w:numFmt w:val="decimal"/>
      <w:lvlText w:val="%1."/>
      <w:lvlJc w:val="left"/>
      <w:pPr>
        <w:ind w:left="720" w:hanging="360"/>
      </w:pPr>
      <w:rPr>
        <w:rFonts w:ascii="TimesNewRomanPS-BoldMT" w:hAnsi="TimesNewRomanPS-BoldMT" w:cs="TimesNewRomanPS-BoldMT" w:hint="default"/>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9D60C07"/>
    <w:multiLevelType w:val="hybridMultilevel"/>
    <w:tmpl w:val="D1F2BDD4"/>
    <w:lvl w:ilvl="0" w:tplc="04210015">
      <w:start w:val="1"/>
      <w:numFmt w:val="upperLetter"/>
      <w:lvlText w:val="%1."/>
      <w:lvlJc w:val="left"/>
      <w:pPr>
        <w:ind w:left="720" w:hanging="360"/>
      </w:pPr>
      <w:rPr>
        <w:rFonts w:hint="default"/>
        <w:i w:val="0"/>
      </w:rPr>
    </w:lvl>
    <w:lvl w:ilvl="1" w:tplc="0421000F">
      <w:start w:val="1"/>
      <w:numFmt w:val="decimal"/>
      <w:lvlText w:val="%2."/>
      <w:lvlJc w:val="left"/>
      <w:pPr>
        <w:ind w:left="1440" w:hanging="360"/>
      </w:pPr>
    </w:lvl>
    <w:lvl w:ilvl="2" w:tplc="0421000F">
      <w:start w:val="1"/>
      <w:numFmt w:val="decimal"/>
      <w:lvlText w:val="%3."/>
      <w:lvlJc w:val="lef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A493C7E"/>
    <w:multiLevelType w:val="hybridMultilevel"/>
    <w:tmpl w:val="6D9C8B30"/>
    <w:lvl w:ilvl="0" w:tplc="0421000F">
      <w:start w:val="1"/>
      <w:numFmt w:val="decimal"/>
      <w:lvlText w:val="%1."/>
      <w:lvlJc w:val="left"/>
      <w:pPr>
        <w:ind w:left="1080" w:hanging="360"/>
      </w:pPr>
    </w:lvl>
    <w:lvl w:ilvl="1" w:tplc="225C8B12">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AFF7A66"/>
    <w:multiLevelType w:val="hybridMultilevel"/>
    <w:tmpl w:val="51DCB6AA"/>
    <w:lvl w:ilvl="0" w:tplc="71AC6E8C">
      <w:start w:val="2"/>
      <w:numFmt w:val="decimal"/>
      <w:lvlText w:val="%1."/>
      <w:lvlJc w:val="left"/>
      <w:pPr>
        <w:ind w:left="363" w:hanging="360"/>
      </w:pPr>
      <w:rPr>
        <w:rFonts w:hint="default"/>
      </w:rPr>
    </w:lvl>
    <w:lvl w:ilvl="1" w:tplc="04210019" w:tentative="1">
      <w:start w:val="1"/>
      <w:numFmt w:val="lowerLetter"/>
      <w:lvlText w:val="%2."/>
      <w:lvlJc w:val="left"/>
      <w:pPr>
        <w:ind w:left="1083" w:hanging="360"/>
      </w:pPr>
    </w:lvl>
    <w:lvl w:ilvl="2" w:tplc="0421001B" w:tentative="1">
      <w:start w:val="1"/>
      <w:numFmt w:val="lowerRoman"/>
      <w:lvlText w:val="%3."/>
      <w:lvlJc w:val="right"/>
      <w:pPr>
        <w:ind w:left="1803" w:hanging="180"/>
      </w:pPr>
    </w:lvl>
    <w:lvl w:ilvl="3" w:tplc="0421000F" w:tentative="1">
      <w:start w:val="1"/>
      <w:numFmt w:val="decimal"/>
      <w:lvlText w:val="%4."/>
      <w:lvlJc w:val="left"/>
      <w:pPr>
        <w:ind w:left="2523" w:hanging="360"/>
      </w:pPr>
    </w:lvl>
    <w:lvl w:ilvl="4" w:tplc="04210019" w:tentative="1">
      <w:start w:val="1"/>
      <w:numFmt w:val="lowerLetter"/>
      <w:lvlText w:val="%5."/>
      <w:lvlJc w:val="left"/>
      <w:pPr>
        <w:ind w:left="3243" w:hanging="360"/>
      </w:pPr>
    </w:lvl>
    <w:lvl w:ilvl="5" w:tplc="0421001B" w:tentative="1">
      <w:start w:val="1"/>
      <w:numFmt w:val="lowerRoman"/>
      <w:lvlText w:val="%6."/>
      <w:lvlJc w:val="right"/>
      <w:pPr>
        <w:ind w:left="3963" w:hanging="180"/>
      </w:pPr>
    </w:lvl>
    <w:lvl w:ilvl="6" w:tplc="0421000F" w:tentative="1">
      <w:start w:val="1"/>
      <w:numFmt w:val="decimal"/>
      <w:lvlText w:val="%7."/>
      <w:lvlJc w:val="left"/>
      <w:pPr>
        <w:ind w:left="4683" w:hanging="360"/>
      </w:pPr>
    </w:lvl>
    <w:lvl w:ilvl="7" w:tplc="04210019" w:tentative="1">
      <w:start w:val="1"/>
      <w:numFmt w:val="lowerLetter"/>
      <w:lvlText w:val="%8."/>
      <w:lvlJc w:val="left"/>
      <w:pPr>
        <w:ind w:left="5403" w:hanging="360"/>
      </w:pPr>
    </w:lvl>
    <w:lvl w:ilvl="8" w:tplc="0421001B" w:tentative="1">
      <w:start w:val="1"/>
      <w:numFmt w:val="lowerRoman"/>
      <w:lvlText w:val="%9."/>
      <w:lvlJc w:val="right"/>
      <w:pPr>
        <w:ind w:left="6123" w:hanging="180"/>
      </w:pPr>
    </w:lvl>
  </w:abstractNum>
  <w:abstractNum w:abstractNumId="21">
    <w:nsid w:val="3EB8614A"/>
    <w:multiLevelType w:val="hybridMultilevel"/>
    <w:tmpl w:val="86364970"/>
    <w:lvl w:ilvl="0" w:tplc="8F9A83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7F265BF"/>
    <w:multiLevelType w:val="hybridMultilevel"/>
    <w:tmpl w:val="5A9C9588"/>
    <w:lvl w:ilvl="0" w:tplc="E8C8E986">
      <w:start w:val="1"/>
      <w:numFmt w:val="upperLetter"/>
      <w:lvlText w:val="%1."/>
      <w:lvlJc w:val="left"/>
      <w:pPr>
        <w:ind w:left="1080" w:hanging="360"/>
      </w:pPr>
      <w:rPr>
        <w:rFonts w:hint="default"/>
      </w:rPr>
    </w:lvl>
    <w:lvl w:ilvl="1" w:tplc="0421000F">
      <w:start w:val="1"/>
      <w:numFmt w:val="decimal"/>
      <w:lvlText w:val="%2."/>
      <w:lvlJc w:val="left"/>
      <w:pPr>
        <w:ind w:left="1800" w:hanging="360"/>
      </w:pPr>
    </w:lvl>
    <w:lvl w:ilvl="2" w:tplc="04210001">
      <w:start w:val="1"/>
      <w:numFmt w:val="bullet"/>
      <w:lvlText w:val=""/>
      <w:lvlJc w:val="left"/>
      <w:pPr>
        <w:ind w:left="2520" w:hanging="180"/>
      </w:pPr>
      <w:rPr>
        <w:rFonts w:ascii="Symbol" w:hAnsi="Symbol"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AFB4214"/>
    <w:multiLevelType w:val="hybridMultilevel"/>
    <w:tmpl w:val="3BB87C06"/>
    <w:lvl w:ilvl="0" w:tplc="0421000F">
      <w:start w:val="1"/>
      <w:numFmt w:val="decimal"/>
      <w:lvlText w:val="%1."/>
      <w:lvlJc w:val="left"/>
      <w:pPr>
        <w:ind w:left="1857" w:hanging="360"/>
      </w:pPr>
    </w:lvl>
    <w:lvl w:ilvl="1" w:tplc="04210019" w:tentative="1">
      <w:start w:val="1"/>
      <w:numFmt w:val="lowerLetter"/>
      <w:lvlText w:val="%2."/>
      <w:lvlJc w:val="left"/>
      <w:pPr>
        <w:ind w:left="2577" w:hanging="360"/>
      </w:pPr>
    </w:lvl>
    <w:lvl w:ilvl="2" w:tplc="0421001B" w:tentative="1">
      <w:start w:val="1"/>
      <w:numFmt w:val="lowerRoman"/>
      <w:lvlText w:val="%3."/>
      <w:lvlJc w:val="right"/>
      <w:pPr>
        <w:ind w:left="3297" w:hanging="180"/>
      </w:pPr>
    </w:lvl>
    <w:lvl w:ilvl="3" w:tplc="0421000F" w:tentative="1">
      <w:start w:val="1"/>
      <w:numFmt w:val="decimal"/>
      <w:lvlText w:val="%4."/>
      <w:lvlJc w:val="left"/>
      <w:pPr>
        <w:ind w:left="4017" w:hanging="360"/>
      </w:pPr>
    </w:lvl>
    <w:lvl w:ilvl="4" w:tplc="04210019" w:tentative="1">
      <w:start w:val="1"/>
      <w:numFmt w:val="lowerLetter"/>
      <w:lvlText w:val="%5."/>
      <w:lvlJc w:val="left"/>
      <w:pPr>
        <w:ind w:left="4737" w:hanging="360"/>
      </w:pPr>
    </w:lvl>
    <w:lvl w:ilvl="5" w:tplc="0421001B" w:tentative="1">
      <w:start w:val="1"/>
      <w:numFmt w:val="lowerRoman"/>
      <w:lvlText w:val="%6."/>
      <w:lvlJc w:val="right"/>
      <w:pPr>
        <w:ind w:left="5457" w:hanging="180"/>
      </w:pPr>
    </w:lvl>
    <w:lvl w:ilvl="6" w:tplc="0421000F" w:tentative="1">
      <w:start w:val="1"/>
      <w:numFmt w:val="decimal"/>
      <w:lvlText w:val="%7."/>
      <w:lvlJc w:val="left"/>
      <w:pPr>
        <w:ind w:left="6177" w:hanging="360"/>
      </w:pPr>
    </w:lvl>
    <w:lvl w:ilvl="7" w:tplc="04210019" w:tentative="1">
      <w:start w:val="1"/>
      <w:numFmt w:val="lowerLetter"/>
      <w:lvlText w:val="%8."/>
      <w:lvlJc w:val="left"/>
      <w:pPr>
        <w:ind w:left="6897" w:hanging="360"/>
      </w:pPr>
    </w:lvl>
    <w:lvl w:ilvl="8" w:tplc="0421001B" w:tentative="1">
      <w:start w:val="1"/>
      <w:numFmt w:val="lowerRoman"/>
      <w:lvlText w:val="%9."/>
      <w:lvlJc w:val="right"/>
      <w:pPr>
        <w:ind w:left="7617" w:hanging="180"/>
      </w:pPr>
    </w:lvl>
  </w:abstractNum>
  <w:abstractNum w:abstractNumId="24">
    <w:nsid w:val="50EF1B51"/>
    <w:multiLevelType w:val="hybridMultilevel"/>
    <w:tmpl w:val="73F4EFF0"/>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1061304"/>
    <w:multiLevelType w:val="hybridMultilevel"/>
    <w:tmpl w:val="B85E6812"/>
    <w:lvl w:ilvl="0" w:tplc="D9DC8512">
      <w:start w:val="1"/>
      <w:numFmt w:val="upperLetter"/>
      <w:lvlText w:val="%1."/>
      <w:lvlJc w:val="left"/>
      <w:pPr>
        <w:ind w:left="1080" w:hanging="360"/>
      </w:pPr>
      <w:rPr>
        <w:rFonts w:hint="default"/>
        <w:b w:val="0"/>
      </w:rPr>
    </w:lvl>
    <w:lvl w:ilvl="1" w:tplc="AAA2A03C">
      <w:start w:val="1"/>
      <w:numFmt w:val="lowerLetter"/>
      <w:lvlText w:val="%2."/>
      <w:lvlJc w:val="left"/>
      <w:pPr>
        <w:ind w:left="1800" w:hanging="360"/>
      </w:pPr>
      <w:rPr>
        <w:b w:val="0"/>
      </w:r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11F519A"/>
    <w:multiLevelType w:val="hybridMultilevel"/>
    <w:tmpl w:val="A06CB698"/>
    <w:lvl w:ilvl="0" w:tplc="71A66818">
      <w:start w:val="1"/>
      <w:numFmt w:val="bullet"/>
      <w:lvlText w:val="•"/>
      <w:lvlJc w:val="left"/>
      <w:pPr>
        <w:tabs>
          <w:tab w:val="num" w:pos="720"/>
        </w:tabs>
        <w:ind w:left="720" w:hanging="360"/>
      </w:pPr>
      <w:rPr>
        <w:rFonts w:ascii="Arial" w:hAnsi="Arial" w:hint="default"/>
      </w:rPr>
    </w:lvl>
    <w:lvl w:ilvl="1" w:tplc="C2802F7E" w:tentative="1">
      <w:start w:val="1"/>
      <w:numFmt w:val="bullet"/>
      <w:lvlText w:val="•"/>
      <w:lvlJc w:val="left"/>
      <w:pPr>
        <w:tabs>
          <w:tab w:val="num" w:pos="1440"/>
        </w:tabs>
        <w:ind w:left="1440" w:hanging="360"/>
      </w:pPr>
      <w:rPr>
        <w:rFonts w:ascii="Arial" w:hAnsi="Arial" w:hint="default"/>
      </w:rPr>
    </w:lvl>
    <w:lvl w:ilvl="2" w:tplc="3E50D3A2" w:tentative="1">
      <w:start w:val="1"/>
      <w:numFmt w:val="bullet"/>
      <w:lvlText w:val="•"/>
      <w:lvlJc w:val="left"/>
      <w:pPr>
        <w:tabs>
          <w:tab w:val="num" w:pos="2160"/>
        </w:tabs>
        <w:ind w:left="2160" w:hanging="360"/>
      </w:pPr>
      <w:rPr>
        <w:rFonts w:ascii="Arial" w:hAnsi="Arial" w:hint="default"/>
      </w:rPr>
    </w:lvl>
    <w:lvl w:ilvl="3" w:tplc="6FFA54BA" w:tentative="1">
      <w:start w:val="1"/>
      <w:numFmt w:val="bullet"/>
      <w:lvlText w:val="•"/>
      <w:lvlJc w:val="left"/>
      <w:pPr>
        <w:tabs>
          <w:tab w:val="num" w:pos="2880"/>
        </w:tabs>
        <w:ind w:left="2880" w:hanging="360"/>
      </w:pPr>
      <w:rPr>
        <w:rFonts w:ascii="Arial" w:hAnsi="Arial" w:hint="default"/>
      </w:rPr>
    </w:lvl>
    <w:lvl w:ilvl="4" w:tplc="E9CE40A6" w:tentative="1">
      <w:start w:val="1"/>
      <w:numFmt w:val="bullet"/>
      <w:lvlText w:val="•"/>
      <w:lvlJc w:val="left"/>
      <w:pPr>
        <w:tabs>
          <w:tab w:val="num" w:pos="3600"/>
        </w:tabs>
        <w:ind w:left="3600" w:hanging="360"/>
      </w:pPr>
      <w:rPr>
        <w:rFonts w:ascii="Arial" w:hAnsi="Arial" w:hint="default"/>
      </w:rPr>
    </w:lvl>
    <w:lvl w:ilvl="5" w:tplc="93A82BC4" w:tentative="1">
      <w:start w:val="1"/>
      <w:numFmt w:val="bullet"/>
      <w:lvlText w:val="•"/>
      <w:lvlJc w:val="left"/>
      <w:pPr>
        <w:tabs>
          <w:tab w:val="num" w:pos="4320"/>
        </w:tabs>
        <w:ind w:left="4320" w:hanging="360"/>
      </w:pPr>
      <w:rPr>
        <w:rFonts w:ascii="Arial" w:hAnsi="Arial" w:hint="default"/>
      </w:rPr>
    </w:lvl>
    <w:lvl w:ilvl="6" w:tplc="89B4454A" w:tentative="1">
      <w:start w:val="1"/>
      <w:numFmt w:val="bullet"/>
      <w:lvlText w:val="•"/>
      <w:lvlJc w:val="left"/>
      <w:pPr>
        <w:tabs>
          <w:tab w:val="num" w:pos="5040"/>
        </w:tabs>
        <w:ind w:left="5040" w:hanging="360"/>
      </w:pPr>
      <w:rPr>
        <w:rFonts w:ascii="Arial" w:hAnsi="Arial" w:hint="default"/>
      </w:rPr>
    </w:lvl>
    <w:lvl w:ilvl="7" w:tplc="B94E76B8" w:tentative="1">
      <w:start w:val="1"/>
      <w:numFmt w:val="bullet"/>
      <w:lvlText w:val="•"/>
      <w:lvlJc w:val="left"/>
      <w:pPr>
        <w:tabs>
          <w:tab w:val="num" w:pos="5760"/>
        </w:tabs>
        <w:ind w:left="5760" w:hanging="360"/>
      </w:pPr>
      <w:rPr>
        <w:rFonts w:ascii="Arial" w:hAnsi="Arial" w:hint="default"/>
      </w:rPr>
    </w:lvl>
    <w:lvl w:ilvl="8" w:tplc="125C9FF0" w:tentative="1">
      <w:start w:val="1"/>
      <w:numFmt w:val="bullet"/>
      <w:lvlText w:val="•"/>
      <w:lvlJc w:val="left"/>
      <w:pPr>
        <w:tabs>
          <w:tab w:val="num" w:pos="6480"/>
        </w:tabs>
        <w:ind w:left="6480" w:hanging="360"/>
      </w:pPr>
      <w:rPr>
        <w:rFonts w:ascii="Arial" w:hAnsi="Arial" w:hint="default"/>
      </w:rPr>
    </w:lvl>
  </w:abstractNum>
  <w:abstractNum w:abstractNumId="27">
    <w:nsid w:val="52025D69"/>
    <w:multiLevelType w:val="hybridMultilevel"/>
    <w:tmpl w:val="8C7619E0"/>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530A0064"/>
    <w:multiLevelType w:val="hybridMultilevel"/>
    <w:tmpl w:val="59125B0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72919FA"/>
    <w:multiLevelType w:val="hybridMultilevel"/>
    <w:tmpl w:val="D786EAB2"/>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3E967888">
      <w:start w:val="1"/>
      <w:numFmt w:val="lowerRoman"/>
      <w:lvlText w:val="(%3)"/>
      <w:lvlJc w:val="left"/>
      <w:pPr>
        <w:ind w:left="3417" w:hanging="87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60061EDA"/>
    <w:multiLevelType w:val="hybridMultilevel"/>
    <w:tmpl w:val="DE74BC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1513063"/>
    <w:multiLevelType w:val="hybridMultilevel"/>
    <w:tmpl w:val="123622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42F3480"/>
    <w:multiLevelType w:val="hybridMultilevel"/>
    <w:tmpl w:val="AEEE4C8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669A7153"/>
    <w:multiLevelType w:val="hybridMultilevel"/>
    <w:tmpl w:val="13CAA66A"/>
    <w:lvl w:ilvl="0" w:tplc="0421000F">
      <w:start w:val="1"/>
      <w:numFmt w:val="decimal"/>
      <w:lvlText w:val="%1."/>
      <w:lvlJc w:val="left"/>
      <w:pPr>
        <w:ind w:left="720" w:hanging="360"/>
      </w:pPr>
    </w:lvl>
    <w:lvl w:ilvl="1" w:tplc="04210001">
      <w:start w:val="1"/>
      <w:numFmt w:val="bullet"/>
      <w:lvlText w:val=""/>
      <w:lvlJc w:val="left"/>
      <w:pPr>
        <w:ind w:left="1440" w:hanging="360"/>
      </w:pPr>
      <w:rPr>
        <w:rFonts w:ascii="Symbol" w:hAnsi="Symbol" w:hint="default"/>
      </w:rPr>
    </w:lvl>
    <w:lvl w:ilvl="2" w:tplc="0421001B">
      <w:start w:val="1"/>
      <w:numFmt w:val="lowerRoman"/>
      <w:lvlText w:val="%3."/>
      <w:lvlJc w:val="right"/>
      <w:pPr>
        <w:ind w:left="2160" w:hanging="180"/>
      </w:pPr>
    </w:lvl>
    <w:lvl w:ilvl="3" w:tplc="BB02E08A">
      <w:start w:val="1"/>
      <w:numFmt w:val="lowerRoman"/>
      <w:lvlText w:val="%4)"/>
      <w:lvlJc w:val="left"/>
      <w:pPr>
        <w:ind w:left="3240" w:hanging="720"/>
      </w:pPr>
      <w:rPr>
        <w:rFonts w:hint="default"/>
      </w:rPr>
    </w:lvl>
    <w:lvl w:ilvl="4" w:tplc="2CBA2620">
      <w:start w:val="1"/>
      <w:numFmt w:val="decimal"/>
      <w:lvlText w:val="%5)"/>
      <w:lvlJc w:val="left"/>
      <w:pPr>
        <w:ind w:left="3735" w:hanging="495"/>
      </w:pPr>
      <w:rPr>
        <w:rFonts w:hint="default"/>
      </w:rPr>
    </w:lvl>
    <w:lvl w:ilvl="5" w:tplc="B89A9DDE">
      <w:start w:val="3"/>
      <w:numFmt w:val="upperLetter"/>
      <w:lvlText w:val="%6."/>
      <w:lvlJc w:val="left"/>
      <w:pPr>
        <w:ind w:left="4500" w:hanging="360"/>
      </w:pPr>
      <w:rPr>
        <w:rFonts w:eastAsiaTheme="minorHAnsi"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9925B68"/>
    <w:multiLevelType w:val="hybridMultilevel"/>
    <w:tmpl w:val="927E8A88"/>
    <w:lvl w:ilvl="0" w:tplc="04210015">
      <w:start w:val="1"/>
      <w:numFmt w:val="upperLetter"/>
      <w:lvlText w:val="%1."/>
      <w:lvlJc w:val="left"/>
      <w:pPr>
        <w:ind w:left="720" w:hanging="360"/>
      </w:pPr>
    </w:lvl>
    <w:lvl w:ilvl="1" w:tplc="29FAB7C2">
      <w:start w:val="1"/>
      <w:numFmt w:val="decimal"/>
      <w:lvlText w:val="%2."/>
      <w:lvlJc w:val="left"/>
      <w:pPr>
        <w:ind w:left="1440" w:hanging="360"/>
      </w:pPr>
      <w:rPr>
        <w:b/>
      </w:r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E521257"/>
    <w:multiLevelType w:val="hybridMultilevel"/>
    <w:tmpl w:val="69A8C31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F2E7792"/>
    <w:multiLevelType w:val="hybridMultilevel"/>
    <w:tmpl w:val="BFACD4A2"/>
    <w:lvl w:ilvl="0" w:tplc="2E921E54">
      <w:start w:val="1"/>
      <w:numFmt w:val="decimal"/>
      <w:lvlText w:val="%1."/>
      <w:lvlJc w:val="left"/>
      <w:pPr>
        <w:ind w:left="1107" w:hanging="54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71A10FF7"/>
    <w:multiLevelType w:val="hybridMultilevel"/>
    <w:tmpl w:val="B1A804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25E5E6E"/>
    <w:multiLevelType w:val="hybridMultilevel"/>
    <w:tmpl w:val="E46A687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7705C32"/>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87D37F7"/>
    <w:multiLevelType w:val="hybridMultilevel"/>
    <w:tmpl w:val="746E34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9F21A33"/>
    <w:multiLevelType w:val="hybridMultilevel"/>
    <w:tmpl w:val="A96285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DA15FC2"/>
    <w:multiLevelType w:val="hybridMultilevel"/>
    <w:tmpl w:val="F4FE3982"/>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7DAF08BF"/>
    <w:multiLevelType w:val="hybridMultilevel"/>
    <w:tmpl w:val="1E6C75E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FD90A29"/>
    <w:multiLevelType w:val="hybridMultilevel"/>
    <w:tmpl w:val="D27675D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19"/>
  </w:num>
  <w:num w:numId="2">
    <w:abstractNumId w:val="8"/>
  </w:num>
  <w:num w:numId="3">
    <w:abstractNumId w:val="9"/>
  </w:num>
  <w:num w:numId="4">
    <w:abstractNumId w:val="14"/>
  </w:num>
  <w:num w:numId="5">
    <w:abstractNumId w:val="6"/>
  </w:num>
  <w:num w:numId="6">
    <w:abstractNumId w:val="42"/>
  </w:num>
  <w:num w:numId="7">
    <w:abstractNumId w:val="16"/>
  </w:num>
  <w:num w:numId="8">
    <w:abstractNumId w:val="21"/>
  </w:num>
  <w:num w:numId="9">
    <w:abstractNumId w:val="37"/>
  </w:num>
  <w:num w:numId="10">
    <w:abstractNumId w:val="30"/>
  </w:num>
  <w:num w:numId="11">
    <w:abstractNumId w:val="15"/>
  </w:num>
  <w:num w:numId="12">
    <w:abstractNumId w:val="34"/>
  </w:num>
  <w:num w:numId="13">
    <w:abstractNumId w:val="3"/>
  </w:num>
  <w:num w:numId="14">
    <w:abstractNumId w:val="0"/>
  </w:num>
  <w:num w:numId="15">
    <w:abstractNumId w:val="32"/>
  </w:num>
  <w:num w:numId="16">
    <w:abstractNumId w:val="31"/>
  </w:num>
  <w:num w:numId="17">
    <w:abstractNumId w:val="25"/>
  </w:num>
  <w:num w:numId="18">
    <w:abstractNumId w:val="7"/>
  </w:num>
  <w:num w:numId="19">
    <w:abstractNumId w:val="18"/>
  </w:num>
  <w:num w:numId="20">
    <w:abstractNumId w:val="1"/>
  </w:num>
  <w:num w:numId="21">
    <w:abstractNumId w:val="4"/>
  </w:num>
  <w:num w:numId="22">
    <w:abstractNumId w:val="13"/>
  </w:num>
  <w:num w:numId="23">
    <w:abstractNumId w:val="39"/>
  </w:num>
  <w:num w:numId="24">
    <w:abstractNumId w:val="44"/>
  </w:num>
  <w:num w:numId="25">
    <w:abstractNumId w:val="12"/>
  </w:num>
  <w:num w:numId="26">
    <w:abstractNumId w:val="17"/>
  </w:num>
  <w:num w:numId="27">
    <w:abstractNumId w:val="33"/>
  </w:num>
  <w:num w:numId="28">
    <w:abstractNumId w:val="5"/>
  </w:num>
  <w:num w:numId="29">
    <w:abstractNumId w:val="43"/>
  </w:num>
  <w:num w:numId="30">
    <w:abstractNumId w:val="28"/>
  </w:num>
  <w:num w:numId="31">
    <w:abstractNumId w:val="35"/>
  </w:num>
  <w:num w:numId="32">
    <w:abstractNumId w:val="2"/>
  </w:num>
  <w:num w:numId="33">
    <w:abstractNumId w:val="24"/>
  </w:num>
  <w:num w:numId="34">
    <w:abstractNumId w:val="40"/>
  </w:num>
  <w:num w:numId="35">
    <w:abstractNumId w:val="20"/>
  </w:num>
  <w:num w:numId="36">
    <w:abstractNumId w:val="26"/>
  </w:num>
  <w:num w:numId="37">
    <w:abstractNumId w:val="38"/>
  </w:num>
  <w:num w:numId="38">
    <w:abstractNumId w:val="22"/>
  </w:num>
  <w:num w:numId="39">
    <w:abstractNumId w:val="10"/>
  </w:num>
  <w:num w:numId="40">
    <w:abstractNumId w:val="23"/>
  </w:num>
  <w:num w:numId="41">
    <w:abstractNumId w:val="11"/>
  </w:num>
  <w:num w:numId="42">
    <w:abstractNumId w:val="29"/>
  </w:num>
  <w:num w:numId="43">
    <w:abstractNumId w:val="27"/>
  </w:num>
  <w:num w:numId="44">
    <w:abstractNumId w:val="41"/>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117762"/>
  </w:hdrShapeDefaults>
  <w:footnotePr>
    <w:footnote w:id="0"/>
    <w:footnote w:id="1"/>
  </w:footnotePr>
  <w:endnotePr>
    <w:endnote w:id="0"/>
    <w:endnote w:id="1"/>
  </w:endnotePr>
  <w:compat/>
  <w:rsids>
    <w:rsidRoot w:val="00EE5FDA"/>
    <w:rsid w:val="00007EE1"/>
    <w:rsid w:val="000116EA"/>
    <w:rsid w:val="00012F2C"/>
    <w:rsid w:val="0002532C"/>
    <w:rsid w:val="000254DF"/>
    <w:rsid w:val="0003091F"/>
    <w:rsid w:val="00032A56"/>
    <w:rsid w:val="00034CA2"/>
    <w:rsid w:val="00046FB9"/>
    <w:rsid w:val="0005235D"/>
    <w:rsid w:val="000537B5"/>
    <w:rsid w:val="0006457E"/>
    <w:rsid w:val="0006612E"/>
    <w:rsid w:val="000725DE"/>
    <w:rsid w:val="0007346B"/>
    <w:rsid w:val="00074606"/>
    <w:rsid w:val="00076F88"/>
    <w:rsid w:val="00091571"/>
    <w:rsid w:val="000A712F"/>
    <w:rsid w:val="000A760C"/>
    <w:rsid w:val="000B5968"/>
    <w:rsid w:val="000D567B"/>
    <w:rsid w:val="000E00D8"/>
    <w:rsid w:val="000E16B9"/>
    <w:rsid w:val="000E215D"/>
    <w:rsid w:val="000E2547"/>
    <w:rsid w:val="000E5517"/>
    <w:rsid w:val="000E6628"/>
    <w:rsid w:val="000F3783"/>
    <w:rsid w:val="001027CB"/>
    <w:rsid w:val="00106632"/>
    <w:rsid w:val="00113B66"/>
    <w:rsid w:val="00114CB0"/>
    <w:rsid w:val="0011596B"/>
    <w:rsid w:val="001242B5"/>
    <w:rsid w:val="00132178"/>
    <w:rsid w:val="00157CE2"/>
    <w:rsid w:val="001629A0"/>
    <w:rsid w:val="0017506C"/>
    <w:rsid w:val="00181DDF"/>
    <w:rsid w:val="00186000"/>
    <w:rsid w:val="00186162"/>
    <w:rsid w:val="001B055F"/>
    <w:rsid w:val="001B16E2"/>
    <w:rsid w:val="001B17B2"/>
    <w:rsid w:val="001B5BEE"/>
    <w:rsid w:val="001B7C17"/>
    <w:rsid w:val="001C0881"/>
    <w:rsid w:val="001C2AAC"/>
    <w:rsid w:val="001D1083"/>
    <w:rsid w:val="001D2F3D"/>
    <w:rsid w:val="001D3445"/>
    <w:rsid w:val="001D4878"/>
    <w:rsid w:val="001D53E8"/>
    <w:rsid w:val="001E1792"/>
    <w:rsid w:val="001E3B14"/>
    <w:rsid w:val="001F28BE"/>
    <w:rsid w:val="001F77EC"/>
    <w:rsid w:val="00200115"/>
    <w:rsid w:val="00206610"/>
    <w:rsid w:val="0020707B"/>
    <w:rsid w:val="00211190"/>
    <w:rsid w:val="00214F33"/>
    <w:rsid w:val="002175E4"/>
    <w:rsid w:val="00226D61"/>
    <w:rsid w:val="0023221A"/>
    <w:rsid w:val="00232DBB"/>
    <w:rsid w:val="00233F00"/>
    <w:rsid w:val="00235E82"/>
    <w:rsid w:val="002361DC"/>
    <w:rsid w:val="0023754E"/>
    <w:rsid w:val="00237C54"/>
    <w:rsid w:val="002420A3"/>
    <w:rsid w:val="002450DF"/>
    <w:rsid w:val="002456A0"/>
    <w:rsid w:val="00246216"/>
    <w:rsid w:val="00246929"/>
    <w:rsid w:val="00250DEA"/>
    <w:rsid w:val="002576AF"/>
    <w:rsid w:val="00262945"/>
    <w:rsid w:val="00262F00"/>
    <w:rsid w:val="002731F1"/>
    <w:rsid w:val="00282445"/>
    <w:rsid w:val="00284EC9"/>
    <w:rsid w:val="00285BBF"/>
    <w:rsid w:val="00287338"/>
    <w:rsid w:val="002B2FB6"/>
    <w:rsid w:val="002B358F"/>
    <w:rsid w:val="002B36AA"/>
    <w:rsid w:val="002B42D6"/>
    <w:rsid w:val="002B49C0"/>
    <w:rsid w:val="002C24AE"/>
    <w:rsid w:val="002C6D39"/>
    <w:rsid w:val="002C7CFD"/>
    <w:rsid w:val="002D03A7"/>
    <w:rsid w:val="002D2442"/>
    <w:rsid w:val="002D3534"/>
    <w:rsid w:val="002D5A33"/>
    <w:rsid w:val="002D6ECD"/>
    <w:rsid w:val="002E054D"/>
    <w:rsid w:val="002E718A"/>
    <w:rsid w:val="002E7DF1"/>
    <w:rsid w:val="002E7F6C"/>
    <w:rsid w:val="002F51FC"/>
    <w:rsid w:val="002F7EEE"/>
    <w:rsid w:val="00300243"/>
    <w:rsid w:val="00300257"/>
    <w:rsid w:val="00300513"/>
    <w:rsid w:val="00306A83"/>
    <w:rsid w:val="003123FC"/>
    <w:rsid w:val="0031264E"/>
    <w:rsid w:val="00314239"/>
    <w:rsid w:val="0032300D"/>
    <w:rsid w:val="003248E8"/>
    <w:rsid w:val="003334F9"/>
    <w:rsid w:val="003442F6"/>
    <w:rsid w:val="0034630C"/>
    <w:rsid w:val="003466C5"/>
    <w:rsid w:val="0035156A"/>
    <w:rsid w:val="00351A6F"/>
    <w:rsid w:val="00353B19"/>
    <w:rsid w:val="00356680"/>
    <w:rsid w:val="00356793"/>
    <w:rsid w:val="00362160"/>
    <w:rsid w:val="00367898"/>
    <w:rsid w:val="0037283B"/>
    <w:rsid w:val="003736F5"/>
    <w:rsid w:val="00373F40"/>
    <w:rsid w:val="00374BA9"/>
    <w:rsid w:val="003818BA"/>
    <w:rsid w:val="00382E0A"/>
    <w:rsid w:val="003920C1"/>
    <w:rsid w:val="003924F5"/>
    <w:rsid w:val="00397307"/>
    <w:rsid w:val="003A33DF"/>
    <w:rsid w:val="003A75FA"/>
    <w:rsid w:val="003B689E"/>
    <w:rsid w:val="003B77C3"/>
    <w:rsid w:val="003C20FD"/>
    <w:rsid w:val="003E54E6"/>
    <w:rsid w:val="003F0F47"/>
    <w:rsid w:val="003F709D"/>
    <w:rsid w:val="00406485"/>
    <w:rsid w:val="00412D1C"/>
    <w:rsid w:val="00415ABC"/>
    <w:rsid w:val="00417580"/>
    <w:rsid w:val="00424DC5"/>
    <w:rsid w:val="00427DFA"/>
    <w:rsid w:val="00434DC1"/>
    <w:rsid w:val="00444F83"/>
    <w:rsid w:val="00445D3A"/>
    <w:rsid w:val="00452F03"/>
    <w:rsid w:val="0049094E"/>
    <w:rsid w:val="00493C68"/>
    <w:rsid w:val="004954BB"/>
    <w:rsid w:val="004A77A3"/>
    <w:rsid w:val="004B3BE8"/>
    <w:rsid w:val="004B4F75"/>
    <w:rsid w:val="004B5E29"/>
    <w:rsid w:val="004D2450"/>
    <w:rsid w:val="004D312F"/>
    <w:rsid w:val="004E1215"/>
    <w:rsid w:val="004E122A"/>
    <w:rsid w:val="00501D7F"/>
    <w:rsid w:val="005056E8"/>
    <w:rsid w:val="005225C0"/>
    <w:rsid w:val="0052297B"/>
    <w:rsid w:val="00522A22"/>
    <w:rsid w:val="00523481"/>
    <w:rsid w:val="00523C71"/>
    <w:rsid w:val="00524245"/>
    <w:rsid w:val="00531AC0"/>
    <w:rsid w:val="0053590E"/>
    <w:rsid w:val="00537F7B"/>
    <w:rsid w:val="0054091E"/>
    <w:rsid w:val="00541009"/>
    <w:rsid w:val="005419E4"/>
    <w:rsid w:val="00541DD0"/>
    <w:rsid w:val="00544FCE"/>
    <w:rsid w:val="00550A61"/>
    <w:rsid w:val="005568F8"/>
    <w:rsid w:val="00556D01"/>
    <w:rsid w:val="005607FD"/>
    <w:rsid w:val="00562292"/>
    <w:rsid w:val="0056767B"/>
    <w:rsid w:val="005729AA"/>
    <w:rsid w:val="0057302C"/>
    <w:rsid w:val="0058332B"/>
    <w:rsid w:val="00593BF2"/>
    <w:rsid w:val="005A226E"/>
    <w:rsid w:val="005A3DA5"/>
    <w:rsid w:val="005C0A12"/>
    <w:rsid w:val="005C0B48"/>
    <w:rsid w:val="005C0BBC"/>
    <w:rsid w:val="005D38D0"/>
    <w:rsid w:val="005D41F1"/>
    <w:rsid w:val="005D4537"/>
    <w:rsid w:val="005E62DE"/>
    <w:rsid w:val="005F0746"/>
    <w:rsid w:val="00601F64"/>
    <w:rsid w:val="00604CE8"/>
    <w:rsid w:val="00605E2D"/>
    <w:rsid w:val="00605F10"/>
    <w:rsid w:val="00611D2F"/>
    <w:rsid w:val="00612CD3"/>
    <w:rsid w:val="00614001"/>
    <w:rsid w:val="006226BB"/>
    <w:rsid w:val="00627809"/>
    <w:rsid w:val="006331CB"/>
    <w:rsid w:val="00633DED"/>
    <w:rsid w:val="006360E1"/>
    <w:rsid w:val="00636CE5"/>
    <w:rsid w:val="00641A60"/>
    <w:rsid w:val="00662FC5"/>
    <w:rsid w:val="00663B41"/>
    <w:rsid w:val="00667E2B"/>
    <w:rsid w:val="0067515E"/>
    <w:rsid w:val="006757D1"/>
    <w:rsid w:val="00676A90"/>
    <w:rsid w:val="00685EC8"/>
    <w:rsid w:val="00693648"/>
    <w:rsid w:val="00694E1A"/>
    <w:rsid w:val="00695759"/>
    <w:rsid w:val="006A79C5"/>
    <w:rsid w:val="006A7D7D"/>
    <w:rsid w:val="006B629F"/>
    <w:rsid w:val="006B6A0D"/>
    <w:rsid w:val="006C562A"/>
    <w:rsid w:val="006C7A0C"/>
    <w:rsid w:val="006D0452"/>
    <w:rsid w:val="006D1A7E"/>
    <w:rsid w:val="006D5319"/>
    <w:rsid w:val="006D73C6"/>
    <w:rsid w:val="006E2AB5"/>
    <w:rsid w:val="006E6C65"/>
    <w:rsid w:val="006F474A"/>
    <w:rsid w:val="006F5991"/>
    <w:rsid w:val="006F6301"/>
    <w:rsid w:val="006F6A6C"/>
    <w:rsid w:val="00700B88"/>
    <w:rsid w:val="00701869"/>
    <w:rsid w:val="00702A1B"/>
    <w:rsid w:val="00705A8B"/>
    <w:rsid w:val="00705C1A"/>
    <w:rsid w:val="00707DE4"/>
    <w:rsid w:val="007145EB"/>
    <w:rsid w:val="00715D11"/>
    <w:rsid w:val="00716529"/>
    <w:rsid w:val="007169B3"/>
    <w:rsid w:val="00721116"/>
    <w:rsid w:val="007245A0"/>
    <w:rsid w:val="007305C5"/>
    <w:rsid w:val="00734689"/>
    <w:rsid w:val="0073791A"/>
    <w:rsid w:val="00740065"/>
    <w:rsid w:val="007401B0"/>
    <w:rsid w:val="00754147"/>
    <w:rsid w:val="007605D5"/>
    <w:rsid w:val="00760A4B"/>
    <w:rsid w:val="007721B7"/>
    <w:rsid w:val="007727D1"/>
    <w:rsid w:val="0079024E"/>
    <w:rsid w:val="00793F93"/>
    <w:rsid w:val="007A0CFE"/>
    <w:rsid w:val="007A16B3"/>
    <w:rsid w:val="007A197A"/>
    <w:rsid w:val="007A2014"/>
    <w:rsid w:val="007A4E7C"/>
    <w:rsid w:val="007C1658"/>
    <w:rsid w:val="007C4B97"/>
    <w:rsid w:val="007D363B"/>
    <w:rsid w:val="007D72D9"/>
    <w:rsid w:val="007E2D41"/>
    <w:rsid w:val="00800695"/>
    <w:rsid w:val="00804917"/>
    <w:rsid w:val="00823088"/>
    <w:rsid w:val="008238CA"/>
    <w:rsid w:val="008276CF"/>
    <w:rsid w:val="0083576D"/>
    <w:rsid w:val="00835938"/>
    <w:rsid w:val="00840998"/>
    <w:rsid w:val="0084294B"/>
    <w:rsid w:val="00846E66"/>
    <w:rsid w:val="00851AD4"/>
    <w:rsid w:val="00854143"/>
    <w:rsid w:val="00854578"/>
    <w:rsid w:val="0086049C"/>
    <w:rsid w:val="00862D3F"/>
    <w:rsid w:val="008662E8"/>
    <w:rsid w:val="0086753A"/>
    <w:rsid w:val="00867EAB"/>
    <w:rsid w:val="00873634"/>
    <w:rsid w:val="00880AAB"/>
    <w:rsid w:val="00883CC7"/>
    <w:rsid w:val="00887CF5"/>
    <w:rsid w:val="00890EB5"/>
    <w:rsid w:val="008A10FC"/>
    <w:rsid w:val="008A1D30"/>
    <w:rsid w:val="008A2725"/>
    <w:rsid w:val="008B3DA9"/>
    <w:rsid w:val="008B7B62"/>
    <w:rsid w:val="008D4A03"/>
    <w:rsid w:val="008E22EA"/>
    <w:rsid w:val="008E7814"/>
    <w:rsid w:val="009051EA"/>
    <w:rsid w:val="00913056"/>
    <w:rsid w:val="00916FB6"/>
    <w:rsid w:val="00924C03"/>
    <w:rsid w:val="00930170"/>
    <w:rsid w:val="0094560E"/>
    <w:rsid w:val="00953E51"/>
    <w:rsid w:val="00957C65"/>
    <w:rsid w:val="009623C5"/>
    <w:rsid w:val="009631FD"/>
    <w:rsid w:val="00965975"/>
    <w:rsid w:val="00965AB3"/>
    <w:rsid w:val="009703AA"/>
    <w:rsid w:val="00970E2E"/>
    <w:rsid w:val="00972059"/>
    <w:rsid w:val="00972214"/>
    <w:rsid w:val="009775AE"/>
    <w:rsid w:val="009778B9"/>
    <w:rsid w:val="00977A73"/>
    <w:rsid w:val="009812FD"/>
    <w:rsid w:val="009841B7"/>
    <w:rsid w:val="00985BEB"/>
    <w:rsid w:val="009941E8"/>
    <w:rsid w:val="009A1E55"/>
    <w:rsid w:val="009A238B"/>
    <w:rsid w:val="009A2DAA"/>
    <w:rsid w:val="009C2645"/>
    <w:rsid w:val="009C2DAB"/>
    <w:rsid w:val="009C3487"/>
    <w:rsid w:val="009C389B"/>
    <w:rsid w:val="009D330F"/>
    <w:rsid w:val="009E2AD2"/>
    <w:rsid w:val="009E3BC9"/>
    <w:rsid w:val="009E6722"/>
    <w:rsid w:val="009E78CC"/>
    <w:rsid w:val="009F12DE"/>
    <w:rsid w:val="009F43FF"/>
    <w:rsid w:val="009F6822"/>
    <w:rsid w:val="00A01C7D"/>
    <w:rsid w:val="00A026F9"/>
    <w:rsid w:val="00A10C96"/>
    <w:rsid w:val="00A10DE6"/>
    <w:rsid w:val="00A13685"/>
    <w:rsid w:val="00A14BC3"/>
    <w:rsid w:val="00A26E29"/>
    <w:rsid w:val="00A33971"/>
    <w:rsid w:val="00A402BF"/>
    <w:rsid w:val="00A54235"/>
    <w:rsid w:val="00A61E88"/>
    <w:rsid w:val="00A64078"/>
    <w:rsid w:val="00A665DF"/>
    <w:rsid w:val="00A85034"/>
    <w:rsid w:val="00A85DD3"/>
    <w:rsid w:val="00A90DD0"/>
    <w:rsid w:val="00A948A0"/>
    <w:rsid w:val="00A96CBD"/>
    <w:rsid w:val="00AB7D1D"/>
    <w:rsid w:val="00AC28A8"/>
    <w:rsid w:val="00AD2532"/>
    <w:rsid w:val="00AD7A15"/>
    <w:rsid w:val="00AE4C70"/>
    <w:rsid w:val="00AE7E4A"/>
    <w:rsid w:val="00AF0BC2"/>
    <w:rsid w:val="00AF29E1"/>
    <w:rsid w:val="00AF6435"/>
    <w:rsid w:val="00B001F2"/>
    <w:rsid w:val="00B03477"/>
    <w:rsid w:val="00B11E27"/>
    <w:rsid w:val="00B143A7"/>
    <w:rsid w:val="00B234CB"/>
    <w:rsid w:val="00B26261"/>
    <w:rsid w:val="00B26715"/>
    <w:rsid w:val="00B274B1"/>
    <w:rsid w:val="00B3042D"/>
    <w:rsid w:val="00B364E0"/>
    <w:rsid w:val="00B40D01"/>
    <w:rsid w:val="00B41050"/>
    <w:rsid w:val="00B41A5C"/>
    <w:rsid w:val="00B43DBF"/>
    <w:rsid w:val="00B44104"/>
    <w:rsid w:val="00B452C7"/>
    <w:rsid w:val="00B51557"/>
    <w:rsid w:val="00B560F8"/>
    <w:rsid w:val="00B57F6B"/>
    <w:rsid w:val="00B74D7F"/>
    <w:rsid w:val="00B80EF1"/>
    <w:rsid w:val="00B83549"/>
    <w:rsid w:val="00B926DA"/>
    <w:rsid w:val="00B95FDC"/>
    <w:rsid w:val="00B962D2"/>
    <w:rsid w:val="00B966F7"/>
    <w:rsid w:val="00BA25C4"/>
    <w:rsid w:val="00BA424B"/>
    <w:rsid w:val="00BB1780"/>
    <w:rsid w:val="00BB35BD"/>
    <w:rsid w:val="00BB6239"/>
    <w:rsid w:val="00BB63E5"/>
    <w:rsid w:val="00BB64A9"/>
    <w:rsid w:val="00BB6557"/>
    <w:rsid w:val="00BC1A0A"/>
    <w:rsid w:val="00BC1A1C"/>
    <w:rsid w:val="00BC5820"/>
    <w:rsid w:val="00BD0E80"/>
    <w:rsid w:val="00BD367D"/>
    <w:rsid w:val="00BD4F49"/>
    <w:rsid w:val="00BE0622"/>
    <w:rsid w:val="00BF1238"/>
    <w:rsid w:val="00C00FB8"/>
    <w:rsid w:val="00C06316"/>
    <w:rsid w:val="00C07F6C"/>
    <w:rsid w:val="00C10E61"/>
    <w:rsid w:val="00C10F3B"/>
    <w:rsid w:val="00C132E6"/>
    <w:rsid w:val="00C14051"/>
    <w:rsid w:val="00C16231"/>
    <w:rsid w:val="00C16B2B"/>
    <w:rsid w:val="00C2275A"/>
    <w:rsid w:val="00C22A32"/>
    <w:rsid w:val="00C30B5D"/>
    <w:rsid w:val="00C32B04"/>
    <w:rsid w:val="00C343AD"/>
    <w:rsid w:val="00C36146"/>
    <w:rsid w:val="00C4332D"/>
    <w:rsid w:val="00C450EC"/>
    <w:rsid w:val="00C468D5"/>
    <w:rsid w:val="00C50AE5"/>
    <w:rsid w:val="00C52B05"/>
    <w:rsid w:val="00C54C57"/>
    <w:rsid w:val="00C61F79"/>
    <w:rsid w:val="00C6797D"/>
    <w:rsid w:val="00C741A0"/>
    <w:rsid w:val="00C766A9"/>
    <w:rsid w:val="00C8272D"/>
    <w:rsid w:val="00C828B2"/>
    <w:rsid w:val="00C85821"/>
    <w:rsid w:val="00C86C7B"/>
    <w:rsid w:val="00C86F1F"/>
    <w:rsid w:val="00C9275A"/>
    <w:rsid w:val="00C94F7D"/>
    <w:rsid w:val="00C95DCA"/>
    <w:rsid w:val="00CA1932"/>
    <w:rsid w:val="00CB2CF5"/>
    <w:rsid w:val="00CB31EF"/>
    <w:rsid w:val="00CC4FA2"/>
    <w:rsid w:val="00CD0D38"/>
    <w:rsid w:val="00CD3747"/>
    <w:rsid w:val="00CD6D67"/>
    <w:rsid w:val="00CE0190"/>
    <w:rsid w:val="00CE0202"/>
    <w:rsid w:val="00CE3D0C"/>
    <w:rsid w:val="00CF7333"/>
    <w:rsid w:val="00CF7C9A"/>
    <w:rsid w:val="00D01982"/>
    <w:rsid w:val="00D02BB2"/>
    <w:rsid w:val="00D051A9"/>
    <w:rsid w:val="00D147B0"/>
    <w:rsid w:val="00D15389"/>
    <w:rsid w:val="00D20258"/>
    <w:rsid w:val="00D315A8"/>
    <w:rsid w:val="00D42EEE"/>
    <w:rsid w:val="00D44D80"/>
    <w:rsid w:val="00D45E44"/>
    <w:rsid w:val="00D530E8"/>
    <w:rsid w:val="00D53105"/>
    <w:rsid w:val="00D60C10"/>
    <w:rsid w:val="00D61CC5"/>
    <w:rsid w:val="00D62A32"/>
    <w:rsid w:val="00D70F6B"/>
    <w:rsid w:val="00D74A87"/>
    <w:rsid w:val="00D86614"/>
    <w:rsid w:val="00D91DD9"/>
    <w:rsid w:val="00D92434"/>
    <w:rsid w:val="00D9750A"/>
    <w:rsid w:val="00DA05D5"/>
    <w:rsid w:val="00DA2358"/>
    <w:rsid w:val="00DA756A"/>
    <w:rsid w:val="00DB7DD9"/>
    <w:rsid w:val="00DC214B"/>
    <w:rsid w:val="00DC22CA"/>
    <w:rsid w:val="00DC2C81"/>
    <w:rsid w:val="00DD0014"/>
    <w:rsid w:val="00DD02DA"/>
    <w:rsid w:val="00DE0073"/>
    <w:rsid w:val="00DE3C86"/>
    <w:rsid w:val="00DE4E58"/>
    <w:rsid w:val="00DE52BA"/>
    <w:rsid w:val="00DF7131"/>
    <w:rsid w:val="00E03425"/>
    <w:rsid w:val="00E077C9"/>
    <w:rsid w:val="00E27A04"/>
    <w:rsid w:val="00E3367E"/>
    <w:rsid w:val="00E40D1E"/>
    <w:rsid w:val="00E425A5"/>
    <w:rsid w:val="00E44090"/>
    <w:rsid w:val="00E60753"/>
    <w:rsid w:val="00E72FA0"/>
    <w:rsid w:val="00E923F3"/>
    <w:rsid w:val="00E9250D"/>
    <w:rsid w:val="00E9520E"/>
    <w:rsid w:val="00EA12CD"/>
    <w:rsid w:val="00EA244B"/>
    <w:rsid w:val="00EA3252"/>
    <w:rsid w:val="00EC1162"/>
    <w:rsid w:val="00EC1BFE"/>
    <w:rsid w:val="00EC60D7"/>
    <w:rsid w:val="00ED369D"/>
    <w:rsid w:val="00ED4E4F"/>
    <w:rsid w:val="00ED4ED4"/>
    <w:rsid w:val="00EE0DF5"/>
    <w:rsid w:val="00EE5FDA"/>
    <w:rsid w:val="00EF025F"/>
    <w:rsid w:val="00EF3F1B"/>
    <w:rsid w:val="00F00C13"/>
    <w:rsid w:val="00F0241A"/>
    <w:rsid w:val="00F06E13"/>
    <w:rsid w:val="00F1105D"/>
    <w:rsid w:val="00F13B04"/>
    <w:rsid w:val="00F17F40"/>
    <w:rsid w:val="00F20F2F"/>
    <w:rsid w:val="00F275A5"/>
    <w:rsid w:val="00F33820"/>
    <w:rsid w:val="00F42A2C"/>
    <w:rsid w:val="00F55C57"/>
    <w:rsid w:val="00F60BEF"/>
    <w:rsid w:val="00F674E8"/>
    <w:rsid w:val="00F706EB"/>
    <w:rsid w:val="00F827F2"/>
    <w:rsid w:val="00F84F7B"/>
    <w:rsid w:val="00F940C2"/>
    <w:rsid w:val="00F94833"/>
    <w:rsid w:val="00FA3BE0"/>
    <w:rsid w:val="00FA541E"/>
    <w:rsid w:val="00FA5570"/>
    <w:rsid w:val="00FB0FE8"/>
    <w:rsid w:val="00FB3991"/>
    <w:rsid w:val="00FB5603"/>
    <w:rsid w:val="00FC1A50"/>
    <w:rsid w:val="00FC4AF4"/>
    <w:rsid w:val="00FC7937"/>
    <w:rsid w:val="00FD0371"/>
    <w:rsid w:val="00FD2166"/>
    <w:rsid w:val="00FE0F36"/>
    <w:rsid w:val="00FE624B"/>
    <w:rsid w:val="00FE6DEE"/>
    <w:rsid w:val="00FF06F2"/>
    <w:rsid w:val="00FF7507"/>
    <w:rsid w:val="00FF75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DA"/>
    <w:pPr>
      <w:spacing w:line="276" w:lineRule="auto"/>
      <w:ind w:firstLine="0"/>
    </w:pPr>
  </w:style>
  <w:style w:type="paragraph" w:styleId="Heading1">
    <w:name w:val="heading 1"/>
    <w:basedOn w:val="Normal"/>
    <w:link w:val="Heading1Char"/>
    <w:uiPriority w:val="9"/>
    <w:qFormat/>
    <w:rsid w:val="00EE5F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FDA"/>
    <w:rPr>
      <w:rFonts w:ascii="Times New Roman" w:eastAsia="Times New Roman" w:hAnsi="Times New Roman" w:cs="Times New Roman"/>
      <w:b/>
      <w:bCs/>
      <w:kern w:val="36"/>
      <w:sz w:val="48"/>
      <w:szCs w:val="48"/>
      <w:lang w:eastAsia="id-ID"/>
    </w:rPr>
  </w:style>
  <w:style w:type="paragraph" w:styleId="ListParagraph">
    <w:name w:val="List Paragraph"/>
    <w:basedOn w:val="Normal"/>
    <w:uiPriority w:val="34"/>
    <w:qFormat/>
    <w:rsid w:val="00EE5FDA"/>
    <w:pPr>
      <w:ind w:left="720"/>
      <w:contextualSpacing/>
    </w:pPr>
  </w:style>
  <w:style w:type="paragraph" w:styleId="FootnoteText">
    <w:name w:val="footnote text"/>
    <w:basedOn w:val="Normal"/>
    <w:link w:val="FootnoteTextChar"/>
    <w:uiPriority w:val="99"/>
    <w:unhideWhenUsed/>
    <w:rsid w:val="00EE5FDA"/>
    <w:pPr>
      <w:spacing w:after="0" w:line="240" w:lineRule="auto"/>
    </w:pPr>
    <w:rPr>
      <w:sz w:val="20"/>
      <w:szCs w:val="20"/>
    </w:rPr>
  </w:style>
  <w:style w:type="character" w:customStyle="1" w:styleId="FootnoteTextChar">
    <w:name w:val="Footnote Text Char"/>
    <w:basedOn w:val="DefaultParagraphFont"/>
    <w:link w:val="FootnoteText"/>
    <w:uiPriority w:val="99"/>
    <w:rsid w:val="00EE5FDA"/>
    <w:rPr>
      <w:sz w:val="20"/>
      <w:szCs w:val="20"/>
    </w:rPr>
  </w:style>
  <w:style w:type="character" w:styleId="FootnoteReference">
    <w:name w:val="footnote reference"/>
    <w:basedOn w:val="DefaultParagraphFont"/>
    <w:uiPriority w:val="99"/>
    <w:semiHidden/>
    <w:unhideWhenUsed/>
    <w:rsid w:val="00EE5FDA"/>
    <w:rPr>
      <w:vertAlign w:val="superscript"/>
    </w:rPr>
  </w:style>
  <w:style w:type="character" w:customStyle="1" w:styleId="apple-converted-space">
    <w:name w:val="apple-converted-space"/>
    <w:basedOn w:val="DefaultParagraphFont"/>
    <w:rsid w:val="00EE5FDA"/>
  </w:style>
  <w:style w:type="character" w:styleId="Hyperlink">
    <w:name w:val="Hyperlink"/>
    <w:basedOn w:val="DefaultParagraphFont"/>
    <w:uiPriority w:val="99"/>
    <w:unhideWhenUsed/>
    <w:rsid w:val="00EE5FDA"/>
    <w:rPr>
      <w:color w:val="0000FF"/>
      <w:u w:val="single"/>
    </w:rPr>
  </w:style>
  <w:style w:type="paragraph" w:customStyle="1" w:styleId="Default">
    <w:name w:val="Default"/>
    <w:rsid w:val="00EE5FDA"/>
    <w:pPr>
      <w:autoSpaceDE w:val="0"/>
      <w:autoSpaceDN w:val="0"/>
      <w:adjustRightInd w:val="0"/>
      <w:spacing w:after="0" w:line="240" w:lineRule="auto"/>
      <w:ind w:firstLine="0"/>
    </w:pPr>
    <w:rPr>
      <w:rFonts w:ascii="Code" w:hAnsi="Code" w:cs="Code"/>
      <w:color w:val="000000"/>
      <w:sz w:val="24"/>
      <w:szCs w:val="24"/>
    </w:rPr>
  </w:style>
  <w:style w:type="table" w:styleId="TableGrid">
    <w:name w:val="Table Grid"/>
    <w:basedOn w:val="TableNormal"/>
    <w:uiPriority w:val="59"/>
    <w:rsid w:val="00EE5FDA"/>
    <w:pPr>
      <w:spacing w:after="0" w:line="240" w:lineRule="auto"/>
      <w:ind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FDA"/>
    <w:rPr>
      <w:rFonts w:ascii="Tahoma" w:hAnsi="Tahoma" w:cs="Tahoma"/>
      <w:sz w:val="16"/>
      <w:szCs w:val="16"/>
    </w:rPr>
  </w:style>
  <w:style w:type="paragraph" w:styleId="NormalWeb">
    <w:name w:val="Normal (Web)"/>
    <w:basedOn w:val="Normal"/>
    <w:uiPriority w:val="99"/>
    <w:unhideWhenUsed/>
    <w:rsid w:val="00EE5FD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reference-accessdate">
    <w:name w:val="reference-accessdate"/>
    <w:basedOn w:val="DefaultParagraphFont"/>
    <w:rsid w:val="00EE5FDA"/>
  </w:style>
  <w:style w:type="paragraph" w:styleId="Header">
    <w:name w:val="header"/>
    <w:basedOn w:val="Normal"/>
    <w:link w:val="HeaderChar"/>
    <w:uiPriority w:val="99"/>
    <w:unhideWhenUsed/>
    <w:rsid w:val="006A7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D7D"/>
  </w:style>
  <w:style w:type="paragraph" w:styleId="Footer">
    <w:name w:val="footer"/>
    <w:basedOn w:val="Normal"/>
    <w:link w:val="FooterChar"/>
    <w:uiPriority w:val="99"/>
    <w:unhideWhenUsed/>
    <w:rsid w:val="006A7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D7D"/>
  </w:style>
  <w:style w:type="character" w:styleId="FollowedHyperlink">
    <w:name w:val="FollowedHyperlink"/>
    <w:basedOn w:val="DefaultParagraphFont"/>
    <w:uiPriority w:val="99"/>
    <w:semiHidden/>
    <w:unhideWhenUsed/>
    <w:rsid w:val="006226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3534403">
      <w:bodyDiv w:val="1"/>
      <w:marLeft w:val="0"/>
      <w:marRight w:val="0"/>
      <w:marTop w:val="0"/>
      <w:marBottom w:val="0"/>
      <w:divBdr>
        <w:top w:val="none" w:sz="0" w:space="0" w:color="auto"/>
        <w:left w:val="none" w:sz="0" w:space="0" w:color="auto"/>
        <w:bottom w:val="none" w:sz="0" w:space="0" w:color="auto"/>
        <w:right w:val="none" w:sz="0" w:space="0" w:color="auto"/>
      </w:divBdr>
    </w:div>
    <w:div w:id="1434669149">
      <w:bodyDiv w:val="1"/>
      <w:marLeft w:val="0"/>
      <w:marRight w:val="0"/>
      <w:marTop w:val="0"/>
      <w:marBottom w:val="0"/>
      <w:divBdr>
        <w:top w:val="none" w:sz="0" w:space="0" w:color="auto"/>
        <w:left w:val="none" w:sz="0" w:space="0" w:color="auto"/>
        <w:bottom w:val="none" w:sz="0" w:space="0" w:color="auto"/>
        <w:right w:val="none" w:sz="0" w:space="0" w:color="auto"/>
      </w:divBdr>
      <w:divsChild>
        <w:div w:id="607590443">
          <w:marLeft w:val="547"/>
          <w:marRight w:val="0"/>
          <w:marTop w:val="144"/>
          <w:marBottom w:val="0"/>
          <w:divBdr>
            <w:top w:val="none" w:sz="0" w:space="0" w:color="auto"/>
            <w:left w:val="none" w:sz="0" w:space="0" w:color="auto"/>
            <w:bottom w:val="none" w:sz="0" w:space="0" w:color="auto"/>
            <w:right w:val="none" w:sz="0" w:space="0" w:color="auto"/>
          </w:divBdr>
        </w:div>
        <w:div w:id="825820132">
          <w:marLeft w:val="547"/>
          <w:marRight w:val="0"/>
          <w:marTop w:val="144"/>
          <w:marBottom w:val="0"/>
          <w:divBdr>
            <w:top w:val="none" w:sz="0" w:space="0" w:color="auto"/>
            <w:left w:val="none" w:sz="0" w:space="0" w:color="auto"/>
            <w:bottom w:val="none" w:sz="0" w:space="0" w:color="auto"/>
            <w:right w:val="none" w:sz="0" w:space="0" w:color="auto"/>
          </w:divBdr>
        </w:div>
        <w:div w:id="144411404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ontraktor_pertahanan" TargetMode="External"/><Relationship Id="rId13" Type="http://schemas.openxmlformats.org/officeDocument/2006/relationships/hyperlink" Target="http://id.wikipedia.org/wiki/194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d.wikipedia.org/w/index.php?title=Konvensi_Jenewa_Ketiga&amp;action=edit&amp;redlink=1" TargetMode="External"/><Relationship Id="rId17" Type="http://schemas.openxmlformats.org/officeDocument/2006/relationships/hyperlink" Target="http://id.wikipedia.org/wiki/Amerika_Serikat" TargetMode="External"/><Relationship Id="rId2" Type="http://schemas.openxmlformats.org/officeDocument/2006/relationships/numbering" Target="numbering.xml"/><Relationship Id="rId16" Type="http://schemas.openxmlformats.org/officeDocument/2006/relationships/hyperlink" Target="http://id.wikipedia.org/wiki/Tentara_bayar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Pertempuran" TargetMode="External"/><Relationship Id="rId5" Type="http://schemas.openxmlformats.org/officeDocument/2006/relationships/webSettings" Target="webSettings.xml"/><Relationship Id="rId15" Type="http://schemas.openxmlformats.org/officeDocument/2006/relationships/hyperlink" Target="http://id.wikipedia.org/wiki/Tahanan_perang" TargetMode="External"/><Relationship Id="rId10" Type="http://schemas.openxmlformats.org/officeDocument/2006/relationships/hyperlink" Target="http://id.wikipedia.org/w/index.php?title=Taktis&amp;action=edit&amp;redlink=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d.wikipedia.org/wiki/Perangkat_keras" TargetMode="External"/><Relationship Id="rId14" Type="http://schemas.openxmlformats.org/officeDocument/2006/relationships/hyperlink" Target="http://id.wikipedia.org/wiki/Angkatan_bersenjata" TargetMode="Externa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northropgrumman.com/AboutUs/BusinessSectors/Pages/default.aspx" TargetMode="External"/><Relationship Id="rId2" Type="http://schemas.openxmlformats.org/officeDocument/2006/relationships/hyperlink" Target="http://www.canada.com/nationalpost/story.html?id=1109da57-944c-45a4-962d-9f89d591341a" TargetMode="External"/><Relationship Id="rId1" Type="http://schemas.openxmlformats.org/officeDocument/2006/relationships/hyperlink" Target="http://en.wikipedia.org/wiki/Mercenary" TargetMode="External"/><Relationship Id="rId5" Type="http://schemas.openxmlformats.org/officeDocument/2006/relationships/hyperlink" Target="https://www.linkedin.com/company/vinnell-arabia" TargetMode="External"/><Relationship Id="rId4" Type="http://schemas.openxmlformats.org/officeDocument/2006/relationships/hyperlink" Target="http://www.sourcewatch.org/index.php/Vinnell_Corp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ECE5-AFA9-4EEF-BC94-B9C58904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7590</Words>
  <Characters>43269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Haswell</dc:creator>
  <cp:lastModifiedBy>perpus</cp:lastModifiedBy>
  <cp:revision>2</cp:revision>
  <cp:lastPrinted>2015-11-12T08:31:00Z</cp:lastPrinted>
  <dcterms:created xsi:type="dcterms:W3CDTF">2016-03-18T08:51:00Z</dcterms:created>
  <dcterms:modified xsi:type="dcterms:W3CDTF">2016-03-18T08:51:00Z</dcterms:modified>
</cp:coreProperties>
</file>