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3F" w:rsidRPr="007E6BFC" w:rsidRDefault="007C0A3F" w:rsidP="007C0A3F">
      <w:pPr>
        <w:pStyle w:val="Heading1"/>
        <w:spacing w:before="0" w:line="480" w:lineRule="auto"/>
        <w:rPr>
          <w:sz w:val="28"/>
          <w:szCs w:val="28"/>
        </w:rPr>
      </w:pPr>
      <w:bookmarkStart w:id="0" w:name="_Toc205796888"/>
      <w:r w:rsidRPr="007E6BFC">
        <w:rPr>
          <w:sz w:val="28"/>
          <w:szCs w:val="28"/>
        </w:rPr>
        <w:t>BAB I</w:t>
      </w:r>
      <w:bookmarkEnd w:id="0"/>
    </w:p>
    <w:p w:rsidR="007C0A3F" w:rsidRPr="007E6BFC" w:rsidRDefault="007C0A3F" w:rsidP="007C0A3F">
      <w:pPr>
        <w:pStyle w:val="Heading1"/>
        <w:spacing w:before="0" w:line="480" w:lineRule="auto"/>
        <w:ind w:left="57"/>
        <w:rPr>
          <w:rFonts w:cs="Times New Roman"/>
          <w:b w:val="0"/>
          <w:sz w:val="28"/>
          <w:szCs w:val="28"/>
        </w:rPr>
      </w:pPr>
      <w:bookmarkStart w:id="1" w:name="_Toc182164016"/>
      <w:bookmarkStart w:id="2" w:name="_Toc182816542"/>
      <w:bookmarkStart w:id="3" w:name="_Toc182816679"/>
      <w:bookmarkStart w:id="4" w:name="_Toc186076828"/>
      <w:bookmarkStart w:id="5" w:name="_Toc205796889"/>
      <w:r w:rsidRPr="007E6BFC">
        <w:rPr>
          <w:rFonts w:cs="Times New Roman"/>
          <w:sz w:val="28"/>
          <w:szCs w:val="28"/>
        </w:rPr>
        <w:t>PENDAHULUAN</w:t>
      </w:r>
      <w:bookmarkEnd w:id="1"/>
      <w:bookmarkEnd w:id="2"/>
      <w:bookmarkEnd w:id="3"/>
      <w:bookmarkEnd w:id="4"/>
      <w:bookmarkEnd w:id="5"/>
    </w:p>
    <w:p w:rsidR="007C0A3F" w:rsidRPr="001A68F3" w:rsidRDefault="007C0A3F" w:rsidP="007C0A3F">
      <w:pPr>
        <w:pStyle w:val="Heading2"/>
        <w:numPr>
          <w:ilvl w:val="1"/>
          <w:numId w:val="3"/>
        </w:numPr>
        <w:spacing w:before="0" w:line="480" w:lineRule="auto"/>
        <w:jc w:val="both"/>
        <w:rPr>
          <w:rFonts w:cs="Times New Roman"/>
          <w:szCs w:val="24"/>
        </w:rPr>
      </w:pPr>
      <w:bookmarkStart w:id="6" w:name="_Toc182164017"/>
      <w:bookmarkStart w:id="7" w:name="_Toc182816543"/>
      <w:bookmarkStart w:id="8" w:name="_Toc182816680"/>
      <w:bookmarkStart w:id="9" w:name="_Toc205796890"/>
      <w:r w:rsidRPr="002E0720">
        <w:rPr>
          <w:rFonts w:cs="Times New Roman"/>
          <w:szCs w:val="24"/>
        </w:rPr>
        <w:t>Latar Belakang Penelitian</w:t>
      </w:r>
      <w:bookmarkEnd w:id="6"/>
      <w:bookmarkEnd w:id="7"/>
      <w:bookmarkEnd w:id="8"/>
      <w:bookmarkEnd w:id="9"/>
    </w:p>
    <w:p w:rsidR="007C0A3F" w:rsidRDefault="007C0A3F" w:rsidP="007C0A3F">
      <w:pPr>
        <w:spacing w:after="0" w:line="480" w:lineRule="auto"/>
        <w:ind w:firstLine="709"/>
        <w:jc w:val="both"/>
      </w:pPr>
      <w:r>
        <w:t xml:space="preserve">UMKM merupakan entitas swasta yang bertanggung jawab karena belum memiliki tanggung jawab publik yang signifikan dan tidak memerlukan publikasi laporan keuangan yang ditujukan untuk pengguna umum dan pengguna eksternal. Namun seiring perkembangannya, kegiatan UMKM semakin berkembang dan meningkat, yang pada gilirannya melibatkan pihak eksternal seperti pemberi pinjaman dan pemasok. </w:t>
      </w:r>
    </w:p>
    <w:p w:rsidR="007C0A3F" w:rsidRPr="001A68F3" w:rsidRDefault="007C0A3F" w:rsidP="007C0A3F">
      <w:pPr>
        <w:spacing w:after="0" w:line="480" w:lineRule="auto"/>
        <w:ind w:firstLine="709"/>
        <w:jc w:val="both"/>
      </w:pPr>
      <w:r>
        <w:t xml:space="preserve">Jika memiliki sejumlah besar pengguna/pengguna yang berminat, harus memiliki standar untuk menyusun laporan keuangan tersebut. Tujuannya adalah untuk membuat pelaporan keuangan lebih mudah bagi pengguna. Hal ini memungkinkan UMKM menghasilkan laporan keuangan yang relevan dan andal serta memungkinkan pihak luar mengakses informasi keuangan perusahaan dengan mudah. </w:t>
      </w:r>
    </w:p>
    <w:p w:rsidR="007C0A3F" w:rsidRDefault="007C0A3F" w:rsidP="007C0A3F">
      <w:pPr>
        <w:spacing w:after="0" w:line="480" w:lineRule="auto"/>
        <w:ind w:firstLine="709"/>
        <w:jc w:val="both"/>
      </w:pPr>
      <w:r>
        <w:t xml:space="preserve">Laporan keuangan adalah penyajian terstruktur dari posisi keuangan dan kinerja keuangan suatu entitas. Laporan ini menampilkan sejarah entitas yang dikuantifikasi dalam nilai moneter. Menurut Kasmir (2019:7) laporan keuangan adalah laporan yang menunjukkan kondisi keuangan perusahaan pada saat ini atau dalam suatu periode tertentu. Sedangkan menurut Budiman (2020:3) Laporan keuangan merupakan suatu dokumen yang menggambarkan kondisi keuangan perusahaan dan kinerja perusahaan dalam periode tertentu. </w:t>
      </w:r>
    </w:p>
    <w:p w:rsidR="007C0A3F" w:rsidRDefault="007C0A3F" w:rsidP="007C0A3F">
      <w:pPr>
        <w:spacing w:after="0" w:line="480" w:lineRule="auto"/>
        <w:ind w:firstLine="709"/>
        <w:jc w:val="both"/>
        <w:rPr>
          <w:rFonts w:cs="Times New Roman"/>
          <w:szCs w:val="24"/>
        </w:rPr>
      </w:pPr>
      <w:r>
        <w:lastRenderedPageBreak/>
        <w:t xml:space="preserve">Menurut </w:t>
      </w:r>
      <w:r>
        <w:fldChar w:fldCharType="begin" w:fldLock="1"/>
      </w:r>
      <w:r>
        <w:instrText>ADDIN CSL_CITATION {"citationItems":[{"id":"ITEM-1","itemData":{"author":[{"dropping-particle":"","family":"Fahmi","given":"Irham","non-dropping-particle":"","parse-names":false,"suffix":""}],"id":"ITEM-1","issued":{"date-parts":[["2012"]]},"publisher":"Alfabeta","publisher-place":"Bandung","title":"Analisis Kinerja Keuangan","type":"book"},"uris":["http://www.mendeley.com/documents/?uuid=345a7a42-c3ef-4c26-abcd-65053c8499b2"]}],"mendeley":{"formattedCitation":"(Fahmi, 2012)","plainTextFormattedCitation":"(Fahmi, 2012)","previouslyFormattedCitation":"(Fahmi, 2012)"},"properties":{"noteIndex":0},"schema":"https://github.com/citation-style-language/schema/raw/master/csl-citation.json"}</w:instrText>
      </w:r>
      <w:r>
        <w:fldChar w:fldCharType="separate"/>
      </w:r>
      <w:r w:rsidRPr="00F1284E">
        <w:rPr>
          <w:noProof/>
        </w:rPr>
        <w:t>(Fahmi, 2012)</w:t>
      </w:r>
      <w:r>
        <w:fldChar w:fldCharType="end"/>
      </w:r>
      <w:r>
        <w:t xml:space="preserve"> Tujuan laporan keuangan adalah untuk memberikan informasi kepada pihak yang membutuhkan tentang kondisi suatu perusahaan dari sudut angka-angka dalam satuan moneter. Sedangkan tujuan laporan keuangan menurut Pernyataan Standar Akuntansi Keuangan (PSAK No. 1 2019:3) adalah memberikan informasi mengenai posisi keuangan, kinerja keungan, dan arus kas entitas yang bermanfaat bagi sebagian besar kalangan pengguna laporan dalam pembuatan keputusan ekonomik.</w:t>
      </w:r>
    </w:p>
    <w:p w:rsidR="007C0A3F" w:rsidRDefault="007C0A3F" w:rsidP="007C0A3F">
      <w:pPr>
        <w:spacing w:after="0" w:line="480" w:lineRule="auto"/>
        <w:ind w:firstLine="709"/>
        <w:jc w:val="both"/>
      </w:pPr>
      <w:r>
        <w:t>Laporan keuangan dapat memberikan dampak positif dalam perkembangan UMKM. Melalui Laporan Keuangan, para pemilik UMKM dapat memperoleh data dan informasi yang sistematis atas usahanya sehingga membantu dalam hal pengambilan keputusan. Dalam laporan keuangan, masalah-masalah yang terjadi dalam suatu usaha dapat diidentifikasi dengan jelas sehingga sangat membantu untuk melakukan pengendalian-pengendalian terhadap masalah-masalah yang timbul.</w:t>
      </w:r>
    </w:p>
    <w:p w:rsidR="007C0A3F" w:rsidRDefault="007C0A3F" w:rsidP="007C0A3F">
      <w:pPr>
        <w:spacing w:after="0" w:line="480" w:lineRule="auto"/>
        <w:ind w:firstLine="709"/>
        <w:jc w:val="both"/>
      </w:pPr>
      <w:r w:rsidRPr="00703290">
        <w:rPr>
          <w:rFonts w:cs="Times New Roman"/>
          <w:szCs w:val="24"/>
        </w:rPr>
        <w:t>Indonesia adalah negara dengan tingkat produksi yang tinggi dan tidak lepas dari kegiatan usaha, salah satu usaha yang dilakukan adalah Usaha Mikro Kecil dan Menengah (UMKM) yang merupakan kegiatan ekonomi paling banyak dilakukan oleh masyarakat indonesia.</w:t>
      </w:r>
    </w:p>
    <w:p w:rsidR="007C0A3F" w:rsidRDefault="007C0A3F" w:rsidP="007C0A3F">
      <w:pPr>
        <w:spacing w:after="0" w:line="480" w:lineRule="auto"/>
        <w:ind w:firstLine="709"/>
        <w:jc w:val="both"/>
      </w:pPr>
      <w:r>
        <w:t xml:space="preserve">Usaha Mikro, Kecil, dan Menengah (UMKM) merupakan kegiatan usaha yang dapat mendorong pemerataan ekonomi masyarakat dan memberikan lapangan pekerjaan bagi masyarakat </w:t>
      </w:r>
      <w:r>
        <w:fldChar w:fldCharType="begin" w:fldLock="1"/>
      </w:r>
      <w:r>
        <w:instrText>ADDIN CSL_CITATION {"citationItems":[{"id":"ITEM-1","itemData":{"author":[{"dropping-particle":"","family":"Putri","given":"","non-dropping-particle":"","parse-names":false,"suffix":""}],"id":"ITEM-1","issued":{"date-parts":[["2021"]]},"title":"Analisis Perhitungan Harga Pokok Produksi pada Usaha Mikro Kecil dan Menengah (UMKM) Tahu","type":"article-journal"},"uris":["http://www.mendeley.com/documents/?uuid=8de28a6e-1bf3-4bd6-a999-6ddfae31d9d2"]}],"mendeley":{"formattedCitation":"(Putri, 2021)","plainTextFormattedCitation":"(Putri, 2021)","previouslyFormattedCitation":"(Putri, 2021)"},"properties":{"noteIndex":0},"schema":"https://github.com/citation-style-language/schema/raw/master/csl-citation.json"}</w:instrText>
      </w:r>
      <w:r>
        <w:fldChar w:fldCharType="separate"/>
      </w:r>
      <w:r w:rsidRPr="00F1284E">
        <w:rPr>
          <w:noProof/>
        </w:rPr>
        <w:t>(Putri, 2021)</w:t>
      </w:r>
      <w:r>
        <w:fldChar w:fldCharType="end"/>
      </w:r>
      <w:r>
        <w:t xml:space="preserve">. UMKM dapat membantu pemerintah dalam menekan angka kemiskinan dan pengangguran pada masyarakat dengan bentuk memberikan produk domestik bruto (PDB). Usaha Mikro, Kecil, dan Menengah </w:t>
      </w:r>
      <w:r>
        <w:lastRenderedPageBreak/>
        <w:t>(UMKM) sangat fleksibel artinya dapat dengan mudah dijalankan oleh masyarakat dan disesuaikan dengan tinggi rendahnya kondisi pasar.</w:t>
      </w:r>
    </w:p>
    <w:p w:rsidR="007C0A3F" w:rsidRDefault="007C0A3F" w:rsidP="007C0A3F">
      <w:pPr>
        <w:spacing w:after="0" w:line="480" w:lineRule="auto"/>
        <w:ind w:firstLine="709"/>
        <w:jc w:val="both"/>
        <w:rPr>
          <w:rFonts w:cs="Times New Roman"/>
          <w:szCs w:val="24"/>
        </w:rPr>
      </w:pPr>
      <w:r>
        <w:rPr>
          <w:rFonts w:cs="Times New Roman"/>
          <w:szCs w:val="24"/>
        </w:rPr>
        <w:t>K</w:t>
      </w:r>
      <w:r w:rsidRPr="00703290">
        <w:rPr>
          <w:rFonts w:cs="Times New Roman"/>
          <w:szCs w:val="24"/>
        </w:rPr>
        <w:t>egiatan UMKM tidak terlepas dari aktivitas akuntansi yang sangat berguna untuk menunjukkan perkembangan atau kondisi keuangan pada UMKM.</w:t>
      </w:r>
      <w:r>
        <w:rPr>
          <w:rFonts w:cs="Times New Roman"/>
          <w:szCs w:val="24"/>
        </w:rPr>
        <w:t xml:space="preserve"> Namun masih </w:t>
      </w:r>
      <w:r>
        <w:t>banyak UMKM di Indonesia yang belum menggunakan atau menerapkan tata kelola keuangan yang baik dan benar sesuai untuk usahanya dengan berbagai alasan. Selain alasan tentang pengetahuan Akuntansi itu sendiri, juga disebabkan karena para pemilik UMKM tidak terbiasa untuk menggunakan Akuntasi dalam pengelolaan keuangannya.</w:t>
      </w:r>
    </w:p>
    <w:p w:rsidR="007C0A3F" w:rsidRDefault="007C0A3F" w:rsidP="007C0A3F">
      <w:pPr>
        <w:spacing w:after="0" w:line="480" w:lineRule="auto"/>
        <w:ind w:firstLine="709"/>
        <w:jc w:val="both"/>
        <w:rPr>
          <w:rFonts w:cs="Times New Roman"/>
          <w:szCs w:val="24"/>
        </w:rPr>
      </w:pPr>
      <w:r>
        <w:t xml:space="preserve">Laporan keuangan tidak hanya bertujuan untuk memberikan informasi terkait dengan pemasukan dan pengeluaran keuangan saja, tetapi laporan keuangan juga bertujuan untuk mengetahui kinerja perusahaan selama tahun berjalan dan sebagai bahan evaluasi perusahaan jika mengalami kerugian. Laporan keuangan juga berfungsi dalam menentukan langkah </w:t>
      </w:r>
      <w:proofErr w:type="gramStart"/>
      <w:r>
        <w:t>apa</w:t>
      </w:r>
      <w:proofErr w:type="gramEnd"/>
      <w:r>
        <w:t xml:space="preserve"> yang akan dilakukan saat ini dan kedepannya, dengan melihat berbagai persoalan yang ada, baik dari segi kelemahannya ataupun kekuatan yang dimiliki. Laporan keuangan yang baik adalah laporan keuangan yang sesuai dengan standar yang digunakan.</w:t>
      </w:r>
    </w:p>
    <w:p w:rsidR="007C0A3F" w:rsidRPr="00F81EB3" w:rsidRDefault="007C0A3F" w:rsidP="007C0A3F">
      <w:pPr>
        <w:spacing w:after="0" w:line="480" w:lineRule="auto"/>
        <w:ind w:firstLine="720"/>
        <w:jc w:val="both"/>
        <w:rPr>
          <w:rFonts w:cs="Times New Roman"/>
          <w:szCs w:val="24"/>
        </w:rPr>
      </w:pPr>
      <w:r>
        <w:rPr>
          <w:rFonts w:cs="Times New Roman"/>
          <w:szCs w:val="24"/>
        </w:rPr>
        <w:t xml:space="preserve">Pelaku usaha yang masuk dalam kategori UMKM tentu saja memiliki permasalahan dalam laporan keuangan mereka, ketidakpahaman pengelolaan struktur modal yang </w:t>
      </w:r>
      <w:proofErr w:type="gramStart"/>
      <w:r>
        <w:rPr>
          <w:rFonts w:cs="Times New Roman"/>
          <w:szCs w:val="24"/>
        </w:rPr>
        <w:t>akan</w:t>
      </w:r>
      <w:proofErr w:type="gramEnd"/>
      <w:r>
        <w:rPr>
          <w:rFonts w:cs="Times New Roman"/>
          <w:szCs w:val="24"/>
        </w:rPr>
        <w:t xml:space="preserve"> menimbulkan dampak negatif pada usahanya, salah satu pelaku usaha yang akan diteliti adalah </w:t>
      </w:r>
      <w:r w:rsidRPr="00ED0C0B">
        <w:rPr>
          <w:rFonts w:cs="Times New Roman"/>
          <w:i/>
          <w:szCs w:val="24"/>
        </w:rPr>
        <w:t>Chelsea Collection</w:t>
      </w:r>
      <w:r>
        <w:rPr>
          <w:rFonts w:cs="Times New Roman"/>
          <w:szCs w:val="24"/>
        </w:rPr>
        <w:t>.</w:t>
      </w:r>
    </w:p>
    <w:p w:rsidR="007C0A3F" w:rsidRDefault="007C0A3F" w:rsidP="007C0A3F">
      <w:pPr>
        <w:spacing w:after="0" w:line="480" w:lineRule="auto"/>
        <w:ind w:firstLine="720"/>
        <w:jc w:val="both"/>
        <w:rPr>
          <w:rFonts w:cs="Times New Roman"/>
          <w:i/>
          <w:szCs w:val="24"/>
        </w:rPr>
      </w:pPr>
    </w:p>
    <w:p w:rsidR="007C0A3F" w:rsidRDefault="007C0A3F" w:rsidP="007C0A3F">
      <w:pPr>
        <w:spacing w:after="0" w:line="480" w:lineRule="auto"/>
        <w:ind w:firstLine="720"/>
        <w:jc w:val="both"/>
        <w:rPr>
          <w:rFonts w:cs="Times New Roman"/>
          <w:szCs w:val="24"/>
        </w:rPr>
      </w:pPr>
      <w:r w:rsidRPr="00ED0C0B">
        <w:rPr>
          <w:rFonts w:cs="Times New Roman"/>
          <w:i/>
          <w:szCs w:val="24"/>
        </w:rPr>
        <w:lastRenderedPageBreak/>
        <w:t>Chelsea Collection</w:t>
      </w:r>
      <w:r w:rsidRPr="00ED0C0B">
        <w:rPr>
          <w:rFonts w:cs="Times New Roman"/>
          <w:szCs w:val="24"/>
        </w:rPr>
        <w:t xml:space="preserve"> adalah usaha dibidang </w:t>
      </w:r>
      <w:r>
        <w:rPr>
          <w:rFonts w:cs="Times New Roman"/>
          <w:szCs w:val="24"/>
        </w:rPr>
        <w:t>k</w:t>
      </w:r>
      <w:r w:rsidRPr="00ED0C0B">
        <w:rPr>
          <w:rFonts w:cs="Times New Roman"/>
          <w:szCs w:val="24"/>
        </w:rPr>
        <w:t>onveksi yang didirikan pada tahun 2000 menjual berbagai macam produk</w:t>
      </w:r>
      <w:r>
        <w:rPr>
          <w:rFonts w:cs="Times New Roman"/>
          <w:szCs w:val="24"/>
        </w:rPr>
        <w:t xml:space="preserve"> pakaian</w:t>
      </w:r>
      <w:r w:rsidRPr="00ED0C0B">
        <w:rPr>
          <w:rFonts w:cs="Times New Roman"/>
          <w:szCs w:val="24"/>
        </w:rPr>
        <w:t xml:space="preserve"> mulai dari </w:t>
      </w:r>
      <w:r w:rsidRPr="00ED0C0B">
        <w:rPr>
          <w:rFonts w:cs="Times New Roman"/>
          <w:i/>
          <w:szCs w:val="24"/>
        </w:rPr>
        <w:t>blouse</w:t>
      </w:r>
      <w:r w:rsidRPr="00ED0C0B">
        <w:rPr>
          <w:rFonts w:cs="Times New Roman"/>
          <w:szCs w:val="24"/>
        </w:rPr>
        <w:t xml:space="preserve">, tunik, stelan dan gamis, yang dibuat dari bahan dasar </w:t>
      </w:r>
      <w:r w:rsidRPr="00ED0C0B">
        <w:rPr>
          <w:rFonts w:cs="Times New Roman"/>
          <w:i/>
          <w:szCs w:val="24"/>
        </w:rPr>
        <w:t>jeans</w:t>
      </w:r>
      <w:r w:rsidRPr="00ED0C0B">
        <w:rPr>
          <w:rFonts w:cs="Times New Roman"/>
          <w:szCs w:val="24"/>
        </w:rPr>
        <w:t xml:space="preserve">, </w:t>
      </w:r>
      <w:r w:rsidRPr="00ED0C0B">
        <w:rPr>
          <w:rFonts w:cs="Times New Roman"/>
          <w:i/>
          <w:szCs w:val="24"/>
        </w:rPr>
        <w:t>moscrepe</w:t>
      </w:r>
      <w:r w:rsidRPr="00ED0C0B">
        <w:rPr>
          <w:rFonts w:cs="Times New Roman"/>
          <w:szCs w:val="24"/>
        </w:rPr>
        <w:t xml:space="preserve">, </w:t>
      </w:r>
      <w:r w:rsidRPr="00ED0C0B">
        <w:rPr>
          <w:rFonts w:cs="Times New Roman"/>
          <w:i/>
          <w:szCs w:val="24"/>
        </w:rPr>
        <w:t>iticrepe</w:t>
      </w:r>
      <w:r w:rsidRPr="00ED0C0B">
        <w:rPr>
          <w:rFonts w:cs="Times New Roman"/>
          <w:szCs w:val="24"/>
        </w:rPr>
        <w:t xml:space="preserve">, </w:t>
      </w:r>
      <w:r w:rsidRPr="00ED0C0B">
        <w:rPr>
          <w:rFonts w:cs="Times New Roman"/>
          <w:i/>
          <w:szCs w:val="24"/>
        </w:rPr>
        <w:t>crinkle airflow</w:t>
      </w:r>
      <w:r w:rsidRPr="00ED0C0B">
        <w:rPr>
          <w:rFonts w:cs="Times New Roman"/>
          <w:szCs w:val="24"/>
        </w:rPr>
        <w:t>, dan lainnya</w:t>
      </w:r>
      <w:r>
        <w:rPr>
          <w:rFonts w:cs="Times New Roman"/>
          <w:szCs w:val="24"/>
        </w:rPr>
        <w:t>,</w:t>
      </w:r>
      <w:r w:rsidRPr="00ED0C0B">
        <w:rPr>
          <w:rFonts w:cs="Times New Roman"/>
          <w:szCs w:val="24"/>
        </w:rPr>
        <w:t xml:space="preserve">. </w:t>
      </w:r>
      <w:r w:rsidRPr="00ED0C0B">
        <w:rPr>
          <w:rFonts w:cs="Times New Roman"/>
          <w:i/>
          <w:szCs w:val="24"/>
        </w:rPr>
        <w:t>Chelsea Collection</w:t>
      </w:r>
      <w:r w:rsidRPr="00ED0C0B">
        <w:rPr>
          <w:rFonts w:cs="Times New Roman"/>
          <w:szCs w:val="24"/>
        </w:rPr>
        <w:t xml:space="preserve"> mempunyai produk yang terbagi </w:t>
      </w:r>
      <w:r>
        <w:rPr>
          <w:rFonts w:cs="Times New Roman"/>
          <w:szCs w:val="24"/>
        </w:rPr>
        <w:t xml:space="preserve">menjadi beberapa jenis seperti </w:t>
      </w:r>
      <w:r w:rsidRPr="00ED0C0B">
        <w:rPr>
          <w:rFonts w:cs="Times New Roman"/>
          <w:szCs w:val="24"/>
        </w:rPr>
        <w:t>barang produksi sendiri</w:t>
      </w:r>
      <w:r>
        <w:rPr>
          <w:rFonts w:cs="Times New Roman"/>
          <w:szCs w:val="24"/>
        </w:rPr>
        <w:t xml:space="preserve">, dan </w:t>
      </w:r>
      <w:r w:rsidRPr="00ED0C0B">
        <w:rPr>
          <w:rFonts w:cs="Times New Roman"/>
          <w:szCs w:val="24"/>
        </w:rPr>
        <w:t>barang sesuai permintaan (</w:t>
      </w:r>
      <w:r w:rsidRPr="00ED0C0B">
        <w:rPr>
          <w:rFonts w:cs="Times New Roman"/>
          <w:i/>
          <w:szCs w:val="24"/>
        </w:rPr>
        <w:t>made by custom</w:t>
      </w:r>
      <w:r w:rsidRPr="00ED0C0B">
        <w:rPr>
          <w:rFonts w:cs="Times New Roman"/>
          <w:szCs w:val="24"/>
        </w:rPr>
        <w:t xml:space="preserve">). </w:t>
      </w:r>
      <w:r w:rsidRPr="00ED0C0B">
        <w:rPr>
          <w:rFonts w:cs="Times New Roman"/>
          <w:i/>
          <w:szCs w:val="24"/>
        </w:rPr>
        <w:t>Chelsea Collecton</w:t>
      </w:r>
      <w:r w:rsidRPr="00ED0C0B">
        <w:rPr>
          <w:rFonts w:cs="Times New Roman"/>
          <w:szCs w:val="24"/>
        </w:rPr>
        <w:t xml:space="preserve"> memasarkan produknya dengan memasukan ke berbagai </w:t>
      </w:r>
      <w:r w:rsidRPr="00ED0C0B">
        <w:rPr>
          <w:rFonts w:cs="Times New Roman"/>
          <w:i/>
          <w:szCs w:val="24"/>
        </w:rPr>
        <w:t>outlet</w:t>
      </w:r>
      <w:r w:rsidRPr="00ED0C0B">
        <w:rPr>
          <w:rFonts w:cs="Times New Roman"/>
          <w:szCs w:val="24"/>
        </w:rPr>
        <w:t xml:space="preserve"> yang berada di Bandung, Medan, Tasik, dan daerah lainnya</w:t>
      </w:r>
      <w:r>
        <w:rPr>
          <w:rFonts w:cs="Times New Roman"/>
          <w:szCs w:val="24"/>
        </w:rPr>
        <w:t>.</w:t>
      </w:r>
    </w:p>
    <w:p w:rsidR="007C0A3F" w:rsidRPr="004B217E" w:rsidRDefault="007C0A3F" w:rsidP="007C0A3F">
      <w:pPr>
        <w:spacing w:after="0" w:line="480" w:lineRule="auto"/>
        <w:ind w:firstLine="720"/>
        <w:jc w:val="both"/>
        <w:rPr>
          <w:rFonts w:cs="Times New Roman"/>
          <w:szCs w:val="24"/>
        </w:rPr>
      </w:pPr>
      <w:r>
        <w:rPr>
          <w:rFonts w:cs="Times New Roman"/>
          <w:szCs w:val="24"/>
        </w:rPr>
        <w:t>S</w:t>
      </w:r>
      <w:r w:rsidRPr="00ED0C0B">
        <w:rPr>
          <w:rFonts w:cs="Times New Roman"/>
          <w:szCs w:val="24"/>
        </w:rPr>
        <w:t xml:space="preserve">elain menjadi pemasok </w:t>
      </w:r>
      <w:r w:rsidRPr="00ED0C0B">
        <w:rPr>
          <w:rFonts w:cs="Times New Roman"/>
          <w:i/>
          <w:szCs w:val="24"/>
        </w:rPr>
        <w:t>Chelsea Collection</w:t>
      </w:r>
      <w:r w:rsidRPr="00ED0C0B">
        <w:rPr>
          <w:rFonts w:cs="Times New Roman"/>
          <w:szCs w:val="24"/>
        </w:rPr>
        <w:t xml:space="preserve"> juga mempunyai lapak di daerah Jakarta. Tidak hanya memasarkan secara </w:t>
      </w:r>
      <w:r w:rsidRPr="00ED0C0B">
        <w:rPr>
          <w:rFonts w:cs="Times New Roman"/>
          <w:i/>
          <w:szCs w:val="24"/>
        </w:rPr>
        <w:t>offline</w:t>
      </w:r>
      <w:r w:rsidRPr="00ED0C0B">
        <w:rPr>
          <w:rFonts w:cs="Times New Roman"/>
          <w:szCs w:val="24"/>
        </w:rPr>
        <w:t xml:space="preserve"> namun </w:t>
      </w:r>
      <w:r w:rsidRPr="00ED0C0B">
        <w:rPr>
          <w:rFonts w:cs="Times New Roman"/>
          <w:i/>
          <w:szCs w:val="24"/>
        </w:rPr>
        <w:t>Chelsea Collection</w:t>
      </w:r>
      <w:r w:rsidRPr="00ED0C0B">
        <w:rPr>
          <w:rFonts w:cs="Times New Roman"/>
          <w:szCs w:val="24"/>
        </w:rPr>
        <w:t xml:space="preserve"> juga memasarkan produknya melalui </w:t>
      </w:r>
      <w:r w:rsidRPr="00ED0C0B">
        <w:rPr>
          <w:rFonts w:cs="Times New Roman"/>
          <w:i/>
          <w:szCs w:val="24"/>
        </w:rPr>
        <w:t>e</w:t>
      </w:r>
      <w:r w:rsidRPr="00ED0C0B">
        <w:rPr>
          <w:rFonts w:cs="Times New Roman"/>
          <w:szCs w:val="24"/>
        </w:rPr>
        <w:t>-</w:t>
      </w:r>
      <w:r w:rsidRPr="00ED0C0B">
        <w:rPr>
          <w:rFonts w:cs="Times New Roman"/>
          <w:i/>
          <w:szCs w:val="24"/>
        </w:rPr>
        <w:t>commerce</w:t>
      </w:r>
      <w:r w:rsidRPr="00ED0C0B">
        <w:rPr>
          <w:rFonts w:cs="Times New Roman"/>
          <w:szCs w:val="24"/>
        </w:rPr>
        <w:t xml:space="preserve"> seperti Bukalapak, </w:t>
      </w:r>
      <w:r w:rsidRPr="00ED0C0B">
        <w:rPr>
          <w:rFonts w:cs="Times New Roman"/>
          <w:i/>
          <w:szCs w:val="24"/>
        </w:rPr>
        <w:t>Lazada</w:t>
      </w:r>
      <w:r w:rsidRPr="00ED0C0B">
        <w:rPr>
          <w:rFonts w:cs="Times New Roman"/>
          <w:szCs w:val="24"/>
        </w:rPr>
        <w:t xml:space="preserve">, </w:t>
      </w:r>
      <w:r w:rsidRPr="00ED0C0B">
        <w:rPr>
          <w:rFonts w:cs="Times New Roman"/>
          <w:i/>
          <w:szCs w:val="24"/>
        </w:rPr>
        <w:t>Shopee</w:t>
      </w:r>
      <w:r w:rsidRPr="00ED0C0B">
        <w:rPr>
          <w:rFonts w:cs="Times New Roman"/>
          <w:szCs w:val="24"/>
        </w:rPr>
        <w:t xml:space="preserve"> dengan membuka akun </w:t>
      </w:r>
      <w:r w:rsidRPr="00ED0C0B">
        <w:rPr>
          <w:rFonts w:cs="Times New Roman"/>
          <w:i/>
          <w:szCs w:val="24"/>
        </w:rPr>
        <w:t>online shop</w:t>
      </w:r>
      <w:r>
        <w:rPr>
          <w:rFonts w:cs="Times New Roman"/>
          <w:szCs w:val="24"/>
        </w:rPr>
        <w:t>.</w:t>
      </w:r>
    </w:p>
    <w:p w:rsidR="007C0A3F" w:rsidRDefault="007C0A3F" w:rsidP="007C0A3F">
      <w:pPr>
        <w:spacing w:after="0" w:line="480" w:lineRule="auto"/>
        <w:ind w:firstLine="720"/>
        <w:jc w:val="both"/>
      </w:pPr>
      <w:r>
        <w:t xml:space="preserve">Selama masa penjajakan </w:t>
      </w:r>
      <w:r w:rsidRPr="00FC24C5">
        <w:rPr>
          <w:i/>
        </w:rPr>
        <w:t>Chelsea Collection</w:t>
      </w:r>
      <w:r>
        <w:t xml:space="preserve"> memiliki beberapa kendala dalam pencatatan laporan keuangannya seperti</w:t>
      </w:r>
    </w:p>
    <w:p w:rsidR="007C0A3F" w:rsidRDefault="007C0A3F" w:rsidP="007C0A3F">
      <w:pPr>
        <w:pStyle w:val="ListParagraph"/>
        <w:numPr>
          <w:ilvl w:val="0"/>
          <w:numId w:val="7"/>
        </w:numPr>
        <w:spacing w:after="0" w:line="480" w:lineRule="auto"/>
        <w:jc w:val="both"/>
        <w:rPr>
          <w:rFonts w:ascii="Times New Roman" w:hAnsi="Times New Roman" w:cs="Times New Roman"/>
          <w:sz w:val="24"/>
          <w:szCs w:val="24"/>
        </w:rPr>
      </w:pPr>
      <w:r w:rsidRPr="001A68F3">
        <w:rPr>
          <w:rFonts w:ascii="Times New Roman" w:hAnsi="Times New Roman" w:cs="Times New Roman"/>
          <w:sz w:val="24"/>
          <w:szCs w:val="24"/>
        </w:rPr>
        <w:t>UMKM ini hanya mencatat keluar masuknya kas saja</w:t>
      </w:r>
      <w:r w:rsidRPr="001A68F3">
        <w:rPr>
          <w:rFonts w:ascii="Times New Roman" w:hAnsi="Times New Roman" w:cs="Times New Roman"/>
          <w:sz w:val="24"/>
          <w:szCs w:val="24"/>
          <w:lang w:val="id-ID"/>
        </w:rPr>
        <w:t xml:space="preserve"> atau hanya menyimpan bukti-bukti transaksi pembelian bahan-bahan saja seperti bon pembelian</w:t>
      </w:r>
    </w:p>
    <w:p w:rsidR="007C0A3F" w:rsidRDefault="007C0A3F" w:rsidP="007C0A3F">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A68F3">
        <w:rPr>
          <w:rFonts w:ascii="Times New Roman" w:hAnsi="Times New Roman" w:cs="Times New Roman"/>
          <w:sz w:val="24"/>
          <w:szCs w:val="24"/>
        </w:rPr>
        <w:t xml:space="preserve">idak mencatat seluruh </w:t>
      </w:r>
      <w:r w:rsidRPr="001A68F3">
        <w:rPr>
          <w:rFonts w:ascii="Times New Roman" w:hAnsi="Times New Roman" w:cs="Times New Roman"/>
          <w:sz w:val="24"/>
          <w:szCs w:val="24"/>
          <w:lang w:val="id-ID"/>
        </w:rPr>
        <w:t>transaksi yang terjadi</w:t>
      </w:r>
      <w:r w:rsidRPr="001A68F3">
        <w:rPr>
          <w:rFonts w:ascii="Times New Roman" w:hAnsi="Times New Roman" w:cs="Times New Roman"/>
          <w:sz w:val="24"/>
          <w:szCs w:val="24"/>
        </w:rPr>
        <w:t xml:space="preserve">. </w:t>
      </w:r>
    </w:p>
    <w:p w:rsidR="007C0A3F" w:rsidRDefault="007C0A3F" w:rsidP="007C0A3F">
      <w:pPr>
        <w:pStyle w:val="ListParagraph"/>
        <w:numPr>
          <w:ilvl w:val="0"/>
          <w:numId w:val="7"/>
        </w:numPr>
        <w:spacing w:after="0" w:line="480" w:lineRule="auto"/>
        <w:jc w:val="both"/>
        <w:rPr>
          <w:rFonts w:ascii="Times New Roman" w:hAnsi="Times New Roman" w:cs="Times New Roman"/>
          <w:sz w:val="24"/>
          <w:szCs w:val="24"/>
        </w:rPr>
      </w:pPr>
      <w:r w:rsidRPr="001A68F3">
        <w:rPr>
          <w:rFonts w:ascii="Times New Roman" w:hAnsi="Times New Roman" w:cs="Times New Roman"/>
          <w:sz w:val="24"/>
          <w:szCs w:val="24"/>
        </w:rPr>
        <w:t xml:space="preserve">Karena latar belakang pendidikan dari pemilik dan belum pernah mengikuti pelatihan akuntansi. </w:t>
      </w:r>
    </w:p>
    <w:p w:rsidR="007C0A3F" w:rsidRPr="0018174A" w:rsidRDefault="007C0A3F" w:rsidP="007C0A3F">
      <w:pPr>
        <w:pStyle w:val="ListParagraph"/>
        <w:numPr>
          <w:ilvl w:val="0"/>
          <w:numId w:val="7"/>
        </w:numPr>
        <w:spacing w:after="0" w:line="480" w:lineRule="auto"/>
        <w:jc w:val="both"/>
        <w:rPr>
          <w:rFonts w:ascii="Times New Roman" w:hAnsi="Times New Roman" w:cs="Times New Roman"/>
          <w:sz w:val="24"/>
          <w:szCs w:val="24"/>
        </w:rPr>
      </w:pPr>
      <w:r w:rsidRPr="001A68F3">
        <w:rPr>
          <w:rFonts w:ascii="Times New Roman" w:hAnsi="Times New Roman" w:cs="Times New Roman"/>
          <w:sz w:val="24"/>
          <w:szCs w:val="24"/>
        </w:rPr>
        <w:t>Tedapat</w:t>
      </w:r>
      <w:r>
        <w:rPr>
          <w:rFonts w:ascii="Times New Roman" w:hAnsi="Times New Roman" w:cs="Times New Roman"/>
          <w:sz w:val="24"/>
          <w:szCs w:val="24"/>
        </w:rPr>
        <w:t xml:space="preserve"> </w:t>
      </w:r>
      <w:r w:rsidRPr="00257B40">
        <w:rPr>
          <w:rFonts w:ascii="Times New Roman" w:hAnsi="Times New Roman" w:cs="Times New Roman"/>
          <w:i/>
          <w:sz w:val="24"/>
          <w:szCs w:val="24"/>
        </w:rPr>
        <w:t xml:space="preserve">annual report </w:t>
      </w:r>
      <w:r w:rsidRPr="001A68F3">
        <w:rPr>
          <w:rFonts w:ascii="Times New Roman" w:hAnsi="Times New Roman" w:cs="Times New Roman"/>
          <w:sz w:val="24"/>
          <w:szCs w:val="24"/>
        </w:rPr>
        <w:t xml:space="preserve">transaksi yang terjadi selama periode tertentu tidak diarsipkan maupun dicatatat keseluruhannya. </w:t>
      </w:r>
    </w:p>
    <w:p w:rsidR="007C0A3F" w:rsidRDefault="007C0A3F" w:rsidP="007C0A3F">
      <w:pPr>
        <w:spacing w:after="0" w:line="480" w:lineRule="auto"/>
        <w:ind w:firstLine="720"/>
        <w:jc w:val="both"/>
      </w:pPr>
    </w:p>
    <w:p w:rsidR="007C0A3F" w:rsidRDefault="007C0A3F" w:rsidP="007C0A3F">
      <w:pPr>
        <w:spacing w:after="0" w:line="480" w:lineRule="auto"/>
        <w:ind w:firstLine="720"/>
        <w:jc w:val="both"/>
      </w:pPr>
      <w:r>
        <w:lastRenderedPageBreak/>
        <w:t xml:space="preserve">Pelaku usaha yang lebih lama berada dalam pasar cenderung memiliki kemampuan mengumpulkan informasi yang lebih baik dan mapan dibanding dengan usaha yang belum lama berada dalam pasar, sehingga informasi </w:t>
      </w:r>
      <w:proofErr w:type="gramStart"/>
      <w:r>
        <w:t>akan</w:t>
      </w:r>
      <w:proofErr w:type="gramEnd"/>
      <w:r>
        <w:t xml:space="preserve"> lebih cepat tersedia pada saat dibutuhkan. Baru mengalami perkembangan usaha yang belum lama membuat pengelola manajemen keuangan masih menggunakan metode manual.</w:t>
      </w:r>
    </w:p>
    <w:p w:rsidR="007C0A3F" w:rsidRDefault="007C0A3F" w:rsidP="007C0A3F">
      <w:pPr>
        <w:spacing w:after="0" w:line="480" w:lineRule="auto"/>
        <w:ind w:firstLine="720"/>
        <w:jc w:val="both"/>
        <w:rPr>
          <w:rFonts w:cs="Times New Roman"/>
          <w:szCs w:val="24"/>
        </w:rPr>
      </w:pPr>
      <w:r>
        <w:t>Hal ini mengakibatkan kesulitan dalam penyusunan laporan keuangannya, di</w:t>
      </w:r>
      <w:r w:rsidRPr="00396265">
        <w:rPr>
          <w:rFonts w:cs="Times New Roman"/>
          <w:szCs w:val="24"/>
        </w:rPr>
        <w:t>karena</w:t>
      </w:r>
      <w:r>
        <w:rPr>
          <w:rFonts w:cs="Times New Roman"/>
          <w:szCs w:val="24"/>
        </w:rPr>
        <w:t>kan</w:t>
      </w:r>
      <w:r w:rsidRPr="00396265">
        <w:rPr>
          <w:rFonts w:cs="Times New Roman"/>
          <w:szCs w:val="24"/>
        </w:rPr>
        <w:t xml:space="preserve"> keterbatasan pemikiran mengenai pengelolaan keuangan dan sumber daya manusia yang kurang memadai dalam menyusun laporan keuangan sehingga pemilik belum mengelola usahanya sesuai standar yang berlaku, dengan demikian operasional</w:t>
      </w:r>
      <w:r>
        <w:rPr>
          <w:rFonts w:cs="Times New Roman"/>
          <w:szCs w:val="24"/>
        </w:rPr>
        <w:t xml:space="preserve">nya </w:t>
      </w:r>
      <w:r w:rsidRPr="00396265">
        <w:rPr>
          <w:rFonts w:cs="Times New Roman"/>
          <w:szCs w:val="24"/>
        </w:rPr>
        <w:t>tidak terkontrol dengan baik</w:t>
      </w:r>
      <w:r>
        <w:rPr>
          <w:rFonts w:cs="Times New Roman"/>
          <w:szCs w:val="24"/>
        </w:rPr>
        <w:t>. Peneliti mengindentifikasi adanya data yang menunjukan laporan keuangan yang selalu digunakan oleh pelaku usaha sebagai berikut:</w:t>
      </w:r>
    </w:p>
    <w:p w:rsidR="007C0A3F" w:rsidRDefault="007C0A3F" w:rsidP="007C0A3F">
      <w:pPr>
        <w:spacing w:after="0" w:line="360" w:lineRule="auto"/>
        <w:jc w:val="center"/>
        <w:rPr>
          <w:rFonts w:cs="Times New Roman"/>
          <w:b/>
          <w:szCs w:val="24"/>
        </w:rPr>
      </w:pPr>
      <w:r>
        <w:rPr>
          <w:rFonts w:cs="Times New Roman"/>
          <w:b/>
          <w:szCs w:val="24"/>
        </w:rPr>
        <w:t xml:space="preserve">Gambar 1.1 </w:t>
      </w:r>
      <w:r w:rsidRPr="00E61658">
        <w:rPr>
          <w:rFonts w:cs="Times New Roman"/>
          <w:b/>
          <w:szCs w:val="24"/>
        </w:rPr>
        <w:t>Model Laporan Keuangan</w:t>
      </w:r>
    </w:p>
    <w:p w:rsidR="007C0A3F" w:rsidRDefault="007C0A3F" w:rsidP="007C0A3F">
      <w:pPr>
        <w:spacing w:after="0" w:line="480" w:lineRule="auto"/>
        <w:jc w:val="center"/>
        <w:rPr>
          <w:rFonts w:cs="Times New Roman"/>
          <w:b/>
          <w:szCs w:val="24"/>
        </w:rPr>
      </w:pPr>
      <w:r w:rsidRPr="00E61658">
        <w:rPr>
          <w:rFonts w:cs="Times New Roman"/>
          <w:noProof/>
          <w:szCs w:val="24"/>
          <w:lang w:val="id-ID" w:eastAsia="id-ID"/>
        </w:rPr>
        <w:drawing>
          <wp:inline distT="0" distB="0" distL="0" distR="0" wp14:anchorId="048F37BB" wp14:editId="0559B876">
            <wp:extent cx="1657350" cy="2209800"/>
            <wp:effectExtent l="0" t="0" r="0" b="0"/>
            <wp:docPr id="2" name="Picture 2" descr="C:\Users\User\Downloads\WhatsApp Image 2024-11-23 at 17.49.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1-23 at 17.49.3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0352" cy="2213803"/>
                    </a:xfrm>
                    <a:prstGeom prst="rect">
                      <a:avLst/>
                    </a:prstGeom>
                    <a:noFill/>
                    <a:ln>
                      <a:noFill/>
                    </a:ln>
                  </pic:spPr>
                </pic:pic>
              </a:graphicData>
            </a:graphic>
          </wp:inline>
        </w:drawing>
      </w:r>
    </w:p>
    <w:p w:rsidR="007C0A3F" w:rsidRPr="00CC2AD4" w:rsidRDefault="007C0A3F" w:rsidP="007C0A3F">
      <w:pPr>
        <w:spacing w:after="0" w:line="360" w:lineRule="auto"/>
        <w:jc w:val="center"/>
        <w:rPr>
          <w:rFonts w:cs="Times New Roman"/>
          <w:b/>
          <w:i/>
          <w:sz w:val="20"/>
          <w:szCs w:val="20"/>
          <w:lang w:val="id-ID"/>
        </w:rPr>
      </w:pPr>
      <w:r w:rsidRPr="00CC2AD4">
        <w:rPr>
          <w:rFonts w:cs="Times New Roman"/>
          <w:b/>
          <w:i/>
          <w:sz w:val="20"/>
          <w:szCs w:val="20"/>
          <w:lang w:val="id-ID"/>
        </w:rPr>
        <w:t>Sumber : Dokumentasi Peneliti</w:t>
      </w:r>
    </w:p>
    <w:p w:rsidR="007C0A3F" w:rsidRPr="002C7883" w:rsidRDefault="007C0A3F" w:rsidP="007C0A3F">
      <w:pPr>
        <w:spacing w:after="0" w:line="480" w:lineRule="auto"/>
        <w:ind w:firstLine="720"/>
        <w:jc w:val="both"/>
        <w:rPr>
          <w:lang w:val="en-ID"/>
        </w:rPr>
      </w:pPr>
      <w:r>
        <w:rPr>
          <w:lang w:val="en-ID"/>
        </w:rPr>
        <w:lastRenderedPageBreak/>
        <w:t xml:space="preserve">Menurut </w:t>
      </w:r>
      <w:r w:rsidRPr="002C7883">
        <w:rPr>
          <w:lang w:val="en-ID"/>
        </w:rPr>
        <w:t>Harsono (2002:67)</w:t>
      </w:r>
      <w:r>
        <w:rPr>
          <w:lang w:val="en-ID"/>
        </w:rPr>
        <w:t xml:space="preserve"> i</w:t>
      </w:r>
      <w:r w:rsidRPr="002C7883">
        <w:rPr>
          <w:lang w:val="en-ID"/>
        </w:rPr>
        <w:t>mplementasi adalah suatu proses untuk melaksanakan kebijakan menjadi tindakan kebijakan dari politik ke dalam administrasi. Pengembangan kebijakan dalam rangka penyempurnaan suatu program.</w:t>
      </w:r>
    </w:p>
    <w:p w:rsidR="007C0A3F" w:rsidRPr="002C7883" w:rsidRDefault="007C0A3F" w:rsidP="007C0A3F">
      <w:pPr>
        <w:spacing w:after="0" w:line="480" w:lineRule="auto"/>
        <w:ind w:firstLine="720"/>
        <w:jc w:val="both"/>
        <w:rPr>
          <w:lang w:val="en-ID"/>
        </w:rPr>
      </w:pPr>
      <w:r w:rsidRPr="002C7883">
        <w:rPr>
          <w:lang w:val="en-ID"/>
        </w:rPr>
        <w:t>Menurut Van Meter dan Van Horn</w:t>
      </w:r>
      <w:r>
        <w:rPr>
          <w:b/>
          <w:bCs/>
          <w:lang w:val="en-ID"/>
        </w:rPr>
        <w:t xml:space="preserve"> </w:t>
      </w:r>
      <w:r w:rsidRPr="002C7883">
        <w:rPr>
          <w:lang w:val="en-ID"/>
        </w:rPr>
        <w:t>implementasi adalah pelaksanaan tindakan oleh individu, pejabat, instansi pemerintah atau kelompok swasta yang bertujuan untuk mencapai tujuan yang telah digariskan dalam keputusan tertentu. Badan-badan ini melaksanakan tugas-tugas pemerintahan yang berdampak pada warga.</w:t>
      </w:r>
    </w:p>
    <w:p w:rsidR="007C0A3F" w:rsidRPr="004C5561" w:rsidRDefault="007C0A3F" w:rsidP="007C0A3F">
      <w:pPr>
        <w:spacing w:after="0" w:line="480" w:lineRule="auto"/>
        <w:ind w:firstLine="720"/>
        <w:jc w:val="both"/>
        <w:rPr>
          <w:rFonts w:cs="Times New Roman"/>
          <w:szCs w:val="24"/>
        </w:rPr>
      </w:pPr>
      <w:r w:rsidRPr="004C5561">
        <w:rPr>
          <w:rFonts w:cs="Times New Roman"/>
          <w:szCs w:val="24"/>
        </w:rPr>
        <w:t>Terdapat tiga tahapan dalam implementasi, yaitu:</w:t>
      </w:r>
    </w:p>
    <w:p w:rsidR="007C0A3F" w:rsidRPr="004C5561" w:rsidRDefault="007C0A3F" w:rsidP="007C0A3F">
      <w:pPr>
        <w:pStyle w:val="ListParagraph"/>
        <w:numPr>
          <w:ilvl w:val="0"/>
          <w:numId w:val="8"/>
        </w:numPr>
        <w:spacing w:after="0" w:line="480" w:lineRule="auto"/>
        <w:jc w:val="both"/>
        <w:rPr>
          <w:rFonts w:ascii="Times New Roman" w:hAnsi="Times New Roman" w:cs="Times New Roman"/>
          <w:sz w:val="24"/>
          <w:szCs w:val="24"/>
        </w:rPr>
      </w:pPr>
      <w:r w:rsidRPr="004C5561">
        <w:rPr>
          <w:rFonts w:ascii="Times New Roman" w:hAnsi="Times New Roman" w:cs="Times New Roman"/>
          <w:sz w:val="24"/>
          <w:szCs w:val="24"/>
        </w:rPr>
        <w:t>Tahap Pengorganisasian (</w:t>
      </w:r>
      <w:r w:rsidRPr="004C5561">
        <w:rPr>
          <w:rFonts w:ascii="Times New Roman" w:hAnsi="Times New Roman" w:cs="Times New Roman"/>
          <w:i/>
          <w:iCs/>
          <w:sz w:val="24"/>
          <w:szCs w:val="24"/>
        </w:rPr>
        <w:t>Organization</w:t>
      </w:r>
      <w:r w:rsidRPr="004C5561">
        <w:rPr>
          <w:rFonts w:ascii="Times New Roman" w:hAnsi="Times New Roman" w:cs="Times New Roman"/>
          <w:sz w:val="24"/>
          <w:szCs w:val="24"/>
        </w:rPr>
        <w:t>)</w:t>
      </w:r>
    </w:p>
    <w:p w:rsidR="007C0A3F" w:rsidRPr="00801C22" w:rsidRDefault="007C0A3F" w:rsidP="007C0A3F">
      <w:pPr>
        <w:spacing w:after="0" w:line="480" w:lineRule="auto"/>
        <w:ind w:firstLine="720"/>
        <w:jc w:val="both"/>
        <w:rPr>
          <w:rFonts w:cs="Times New Roman"/>
          <w:szCs w:val="24"/>
        </w:rPr>
      </w:pPr>
      <w:r w:rsidRPr="00801C22">
        <w:rPr>
          <w:rFonts w:cs="Times New Roman"/>
          <w:i/>
          <w:iCs/>
          <w:szCs w:val="24"/>
        </w:rPr>
        <w:t>Organization</w:t>
      </w:r>
      <w:r w:rsidRPr="00801C22">
        <w:rPr>
          <w:rFonts w:cs="Times New Roman"/>
          <w:szCs w:val="24"/>
        </w:rPr>
        <w:t xml:space="preserve"> merupakan upaya untuk menetapkan dan menata kembali sumber daya, unit-unit dan metode-metode yang mengarah pada upaya merealisasikan kebijakan menjadi hasil yang sesuai dengan tujuan dan sasaran kebijakan. Pengorganisasian adalah suatu kegiatan mengelompokkan dan membagi beberapa tindakan ke dalam berbagai jenis supaya lebih tertata rapi dan terorganisir,</w:t>
      </w:r>
    </w:p>
    <w:p w:rsidR="007C0A3F" w:rsidRPr="00801C22" w:rsidRDefault="007C0A3F" w:rsidP="007C0A3F">
      <w:pPr>
        <w:pStyle w:val="ListParagraph"/>
        <w:numPr>
          <w:ilvl w:val="0"/>
          <w:numId w:val="8"/>
        </w:numPr>
        <w:spacing w:after="0" w:line="480" w:lineRule="auto"/>
        <w:jc w:val="both"/>
        <w:rPr>
          <w:rFonts w:ascii="Times New Roman" w:hAnsi="Times New Roman" w:cs="Times New Roman"/>
          <w:sz w:val="24"/>
          <w:szCs w:val="24"/>
        </w:rPr>
      </w:pPr>
      <w:r w:rsidRPr="00801C22">
        <w:rPr>
          <w:rFonts w:ascii="Times New Roman" w:hAnsi="Times New Roman" w:cs="Times New Roman"/>
          <w:sz w:val="24"/>
          <w:szCs w:val="24"/>
        </w:rPr>
        <w:t>Tahap Interpretasi (</w:t>
      </w:r>
      <w:r w:rsidRPr="00801C22">
        <w:rPr>
          <w:rFonts w:ascii="Times New Roman" w:hAnsi="Times New Roman" w:cs="Times New Roman"/>
          <w:i/>
          <w:iCs/>
          <w:sz w:val="24"/>
          <w:szCs w:val="24"/>
        </w:rPr>
        <w:t>Interpretation</w:t>
      </w:r>
      <w:r w:rsidRPr="00801C22">
        <w:rPr>
          <w:rFonts w:ascii="Times New Roman" w:hAnsi="Times New Roman" w:cs="Times New Roman"/>
          <w:sz w:val="24"/>
          <w:szCs w:val="24"/>
        </w:rPr>
        <w:t>)</w:t>
      </w:r>
    </w:p>
    <w:p w:rsidR="007C0A3F" w:rsidRPr="00801C22" w:rsidRDefault="007C0A3F" w:rsidP="007C0A3F">
      <w:pPr>
        <w:spacing w:after="0" w:line="480" w:lineRule="auto"/>
        <w:ind w:firstLine="720"/>
        <w:jc w:val="both"/>
        <w:rPr>
          <w:rFonts w:cs="Times New Roman"/>
          <w:szCs w:val="24"/>
        </w:rPr>
      </w:pPr>
      <w:r w:rsidRPr="00801C22">
        <w:rPr>
          <w:rFonts w:cs="Times New Roman"/>
          <w:i/>
          <w:iCs/>
          <w:szCs w:val="24"/>
        </w:rPr>
        <w:t>Interpretation</w:t>
      </w:r>
      <w:r w:rsidRPr="00801C22">
        <w:rPr>
          <w:rFonts w:cs="Times New Roman"/>
          <w:szCs w:val="24"/>
        </w:rPr>
        <w:t xml:space="preserve"> adalah aktivitas menjelaskan sesuatu ide atau konsep yang dilakukan oleh seseorang kepada orang lain dengan tujuan supaya ide atau konsep tersebut mudah dipahami oleh orang lain atau orang yang bersangkutan.</w:t>
      </w:r>
    </w:p>
    <w:p w:rsidR="007C0A3F" w:rsidRDefault="007C0A3F" w:rsidP="007C0A3F">
      <w:pPr>
        <w:pStyle w:val="ListParagraph"/>
        <w:numPr>
          <w:ilvl w:val="0"/>
          <w:numId w:val="8"/>
        </w:numPr>
        <w:spacing w:after="0" w:line="480" w:lineRule="auto"/>
        <w:jc w:val="both"/>
        <w:rPr>
          <w:rFonts w:cs="Times New Roman"/>
          <w:szCs w:val="24"/>
        </w:rPr>
      </w:pPr>
      <w:r w:rsidRPr="00801C22">
        <w:rPr>
          <w:rFonts w:ascii="Times New Roman" w:hAnsi="Times New Roman" w:cs="Times New Roman"/>
          <w:sz w:val="24"/>
          <w:szCs w:val="24"/>
        </w:rPr>
        <w:t>Tahap Penerapan/Aplikasi (</w:t>
      </w:r>
      <w:r w:rsidRPr="00801C22">
        <w:rPr>
          <w:rFonts w:ascii="Times New Roman" w:hAnsi="Times New Roman" w:cs="Times New Roman"/>
          <w:i/>
          <w:iCs/>
          <w:sz w:val="24"/>
          <w:szCs w:val="24"/>
        </w:rPr>
        <w:t>Aplication</w:t>
      </w:r>
      <w:r w:rsidRPr="00801C22">
        <w:rPr>
          <w:rFonts w:ascii="Times New Roman" w:hAnsi="Times New Roman" w:cs="Times New Roman"/>
          <w:sz w:val="24"/>
          <w:szCs w:val="24"/>
        </w:rPr>
        <w:t>)</w:t>
      </w:r>
    </w:p>
    <w:p w:rsidR="007C0A3F" w:rsidRPr="000C12B8" w:rsidRDefault="007C0A3F" w:rsidP="007C0A3F">
      <w:pPr>
        <w:spacing w:after="0" w:line="480" w:lineRule="auto"/>
        <w:ind w:firstLine="720"/>
        <w:jc w:val="both"/>
      </w:pPr>
      <w:r w:rsidRPr="005A4582">
        <w:rPr>
          <w:rFonts w:cs="Times New Roman"/>
          <w:szCs w:val="24"/>
        </w:rPr>
        <w:t xml:space="preserve">Tahap aplikasi merupakan tahap kebijakan implementor dan sasaran kebijakan melalui berbagai tindakan yang telah direncanakan oleh penanggungjawab pelaksana kebijakan. Aplikasi kebijakan juga dapat diartikan sebagai kegiatan pemanfaatan </w:t>
      </w:r>
      <w:r w:rsidRPr="005A4582">
        <w:rPr>
          <w:rFonts w:cs="Times New Roman"/>
          <w:szCs w:val="24"/>
        </w:rPr>
        <w:lastRenderedPageBreak/>
        <w:t xml:space="preserve">sumber daya manusia dan sumber daya peralatan dalam organisasi untuk mendukung aktivitas implementasi yang </w:t>
      </w:r>
      <w:proofErr w:type="gramStart"/>
      <w:r w:rsidRPr="005A4582">
        <w:rPr>
          <w:rFonts w:cs="Times New Roman"/>
          <w:szCs w:val="24"/>
        </w:rPr>
        <w:t>akan</w:t>
      </w:r>
      <w:proofErr w:type="gramEnd"/>
      <w:r w:rsidRPr="005A4582">
        <w:rPr>
          <w:rFonts w:cs="Times New Roman"/>
          <w:szCs w:val="24"/>
        </w:rPr>
        <w:t xml:space="preserve"> dilakukan.</w:t>
      </w:r>
    </w:p>
    <w:p w:rsidR="007C0A3F" w:rsidRPr="004B217E" w:rsidRDefault="007C0A3F" w:rsidP="007C0A3F">
      <w:pPr>
        <w:spacing w:after="0" w:line="480" w:lineRule="auto"/>
        <w:ind w:firstLine="720"/>
        <w:jc w:val="both"/>
        <w:rPr>
          <w:rFonts w:cs="Times New Roman"/>
          <w:szCs w:val="24"/>
        </w:rPr>
      </w:pPr>
      <w:r w:rsidRPr="00837ADF">
        <w:rPr>
          <w:rFonts w:cs="Times New Roman"/>
          <w:szCs w:val="24"/>
        </w:rPr>
        <w:t xml:space="preserve">Berdasarkan </w:t>
      </w:r>
      <w:r>
        <w:rPr>
          <w:rFonts w:cs="Times New Roman"/>
          <w:szCs w:val="24"/>
        </w:rPr>
        <w:t>penjajakan dan temuan yang telah dilakukan</w:t>
      </w:r>
      <w:r w:rsidRPr="00837ADF">
        <w:rPr>
          <w:rFonts w:cs="Times New Roman"/>
          <w:szCs w:val="24"/>
        </w:rPr>
        <w:t xml:space="preserve">, maka peneliti tertarik untuk melakukan penelitian </w:t>
      </w:r>
      <w:r>
        <w:rPr>
          <w:rFonts w:cs="Times New Roman"/>
          <w:szCs w:val="24"/>
        </w:rPr>
        <w:t xml:space="preserve">dalam aspek laporan keuangan, pembatasan pembahasan hanya </w:t>
      </w:r>
      <w:proofErr w:type="gramStart"/>
      <w:r>
        <w:rPr>
          <w:rFonts w:cs="Times New Roman"/>
          <w:szCs w:val="24"/>
        </w:rPr>
        <w:t>akan</w:t>
      </w:r>
      <w:proofErr w:type="gramEnd"/>
      <w:r>
        <w:rPr>
          <w:rFonts w:cs="Times New Roman"/>
          <w:szCs w:val="24"/>
        </w:rPr>
        <w:t xml:space="preserve"> berfokus pada judul yang telah ditetapkan mengenai </w:t>
      </w:r>
      <w:r w:rsidRPr="00FC24C5">
        <w:rPr>
          <w:rFonts w:cs="Times New Roman"/>
          <w:szCs w:val="24"/>
        </w:rPr>
        <w:t>“</w:t>
      </w:r>
      <w:bookmarkStart w:id="10" w:name="_Hlk204201632"/>
      <w:r>
        <w:rPr>
          <w:b/>
          <w:szCs w:val="24"/>
        </w:rPr>
        <w:t>Implementasi</w:t>
      </w:r>
      <w:r w:rsidRPr="00FC24C5">
        <w:rPr>
          <w:b/>
          <w:szCs w:val="24"/>
        </w:rPr>
        <w:t xml:space="preserve"> Penyusunan Laporan Keuangan Pada UMKM </w:t>
      </w:r>
      <w:r w:rsidRPr="00FC24C5">
        <w:rPr>
          <w:b/>
          <w:i/>
          <w:szCs w:val="24"/>
        </w:rPr>
        <w:t>Chelsea Collection</w:t>
      </w:r>
      <w:r w:rsidRPr="00FC24C5">
        <w:rPr>
          <w:rFonts w:cs="Times New Roman"/>
          <w:szCs w:val="24"/>
        </w:rPr>
        <w:t>”</w:t>
      </w:r>
      <w:r>
        <w:rPr>
          <w:rFonts w:cs="Times New Roman"/>
          <w:szCs w:val="24"/>
        </w:rPr>
        <w:t xml:space="preserve"> di Kabupaten Bandung.</w:t>
      </w:r>
      <w:bookmarkEnd w:id="10"/>
    </w:p>
    <w:p w:rsidR="007C0A3F" w:rsidRDefault="007C0A3F" w:rsidP="007C0A3F">
      <w:pPr>
        <w:pStyle w:val="Heading2"/>
        <w:numPr>
          <w:ilvl w:val="1"/>
          <w:numId w:val="3"/>
        </w:numPr>
        <w:spacing w:before="0" w:line="480" w:lineRule="auto"/>
        <w:jc w:val="both"/>
        <w:rPr>
          <w:rFonts w:cs="Times New Roman"/>
          <w:szCs w:val="24"/>
        </w:rPr>
      </w:pPr>
      <w:bookmarkStart w:id="11" w:name="_Toc205796891"/>
      <w:bookmarkStart w:id="12" w:name="_Toc182164018"/>
      <w:bookmarkStart w:id="13" w:name="_Toc182816544"/>
      <w:bookmarkStart w:id="14" w:name="_Toc182816681"/>
      <w:r>
        <w:rPr>
          <w:rFonts w:cs="Times New Roman"/>
          <w:szCs w:val="24"/>
        </w:rPr>
        <w:t>Fokus Penelitian</w:t>
      </w:r>
      <w:bookmarkEnd w:id="11"/>
    </w:p>
    <w:p w:rsidR="007C0A3F" w:rsidRPr="00877FC1" w:rsidRDefault="007C0A3F" w:rsidP="007C0A3F">
      <w:pPr>
        <w:spacing w:after="0" w:line="480" w:lineRule="auto"/>
        <w:ind w:firstLine="720"/>
        <w:jc w:val="both"/>
        <w:rPr>
          <w:lang w:val="id-ID"/>
        </w:rPr>
      </w:pPr>
      <w:r>
        <w:t xml:space="preserve">Fokus dalam penelitian ini atau pembatasan dalam penelitian ini hanya </w:t>
      </w:r>
      <w:proofErr w:type="gramStart"/>
      <w:r>
        <w:t>akan</w:t>
      </w:r>
      <w:proofErr w:type="gramEnd"/>
      <w:r>
        <w:t xml:space="preserve"> melampirkan secara tertulis mengenai implementasi laporan keuangan yang dilakukan oleh UMKM </w:t>
      </w:r>
      <w:r w:rsidRPr="001A68F3">
        <w:rPr>
          <w:i/>
        </w:rPr>
        <w:t>Chelsea Collection</w:t>
      </w:r>
      <w:r>
        <w:t xml:space="preserve"> dengan fokus pembahasan mengenai </w:t>
      </w:r>
      <w:r w:rsidRPr="00A518E4">
        <w:rPr>
          <w:szCs w:val="24"/>
        </w:rPr>
        <w:t xml:space="preserve">analisis penyusunan laporan keuangan pada UMKM </w:t>
      </w:r>
      <w:r w:rsidRPr="00A518E4">
        <w:rPr>
          <w:i/>
          <w:szCs w:val="24"/>
        </w:rPr>
        <w:t>Chelsea Collection</w:t>
      </w:r>
      <w:r>
        <w:t xml:space="preserve"> Kabupaten Bandung. Peneliti </w:t>
      </w:r>
      <w:proofErr w:type="gramStart"/>
      <w:r>
        <w:t>akan</w:t>
      </w:r>
      <w:proofErr w:type="gramEnd"/>
      <w:r>
        <w:t xml:space="preserve"> melampirkan secara tertulis terkait </w:t>
      </w:r>
      <w:r>
        <w:rPr>
          <w:lang w:val="id-ID"/>
        </w:rPr>
        <w:t xml:space="preserve">pengorganisasian, interprestasi, dan penerapan yang dilakukan pada </w:t>
      </w:r>
      <w:r>
        <w:t>setiap perhitungan keuangan yang dilakukan selama ini oleh pelaku usaha.</w:t>
      </w:r>
    </w:p>
    <w:p w:rsidR="007C0A3F" w:rsidRPr="00FC24C5" w:rsidRDefault="007C0A3F" w:rsidP="007C0A3F">
      <w:pPr>
        <w:pStyle w:val="Heading2"/>
        <w:numPr>
          <w:ilvl w:val="1"/>
          <w:numId w:val="3"/>
        </w:numPr>
        <w:spacing w:before="0" w:line="480" w:lineRule="auto"/>
        <w:jc w:val="both"/>
        <w:rPr>
          <w:rFonts w:cs="Times New Roman"/>
          <w:szCs w:val="24"/>
        </w:rPr>
      </w:pPr>
      <w:bookmarkStart w:id="15" w:name="_Toc205796892"/>
      <w:r w:rsidRPr="00FC24C5">
        <w:rPr>
          <w:rFonts w:cs="Times New Roman"/>
          <w:szCs w:val="24"/>
        </w:rPr>
        <w:t>Rumusan Masalah</w:t>
      </w:r>
      <w:bookmarkEnd w:id="12"/>
      <w:bookmarkEnd w:id="13"/>
      <w:bookmarkEnd w:id="14"/>
      <w:bookmarkEnd w:id="15"/>
    </w:p>
    <w:p w:rsidR="007C0A3F" w:rsidRPr="00837ADF" w:rsidRDefault="007C0A3F" w:rsidP="007C0A3F">
      <w:pPr>
        <w:pStyle w:val="ListParagraph"/>
        <w:spacing w:after="0" w:line="480" w:lineRule="auto"/>
        <w:ind w:left="0" w:firstLine="720"/>
        <w:jc w:val="both"/>
        <w:rPr>
          <w:rFonts w:ascii="Times New Roman" w:hAnsi="Times New Roman" w:cs="Times New Roman"/>
          <w:sz w:val="24"/>
          <w:szCs w:val="24"/>
        </w:rPr>
      </w:pPr>
      <w:r w:rsidRPr="00837ADF">
        <w:rPr>
          <w:rFonts w:ascii="Times New Roman" w:hAnsi="Times New Roman" w:cs="Times New Roman"/>
          <w:sz w:val="24"/>
          <w:szCs w:val="24"/>
        </w:rPr>
        <w:t>Berdasarkan latar belakang masalah, maka dapat diidentifikasi beberapa masalah:</w:t>
      </w:r>
    </w:p>
    <w:p w:rsidR="007C0A3F" w:rsidRPr="00FC24C5" w:rsidRDefault="007C0A3F" w:rsidP="007C0A3F">
      <w:pPr>
        <w:pStyle w:val="ListParagraph"/>
        <w:numPr>
          <w:ilvl w:val="0"/>
          <w:numId w:val="4"/>
        </w:numPr>
        <w:spacing w:after="0" w:line="480" w:lineRule="auto"/>
        <w:jc w:val="both"/>
        <w:rPr>
          <w:rFonts w:ascii="Times New Roman" w:hAnsi="Times New Roman" w:cs="Times New Roman"/>
          <w:sz w:val="24"/>
          <w:szCs w:val="24"/>
        </w:rPr>
      </w:pPr>
      <w:r w:rsidRPr="00FC24C5">
        <w:rPr>
          <w:rFonts w:ascii="Times New Roman" w:hAnsi="Times New Roman" w:cs="Times New Roman"/>
          <w:sz w:val="24"/>
          <w:szCs w:val="24"/>
        </w:rPr>
        <w:t xml:space="preserve">Bagaimana gambaran umum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FC24C5" w:rsidRDefault="007C0A3F" w:rsidP="007C0A3F">
      <w:pPr>
        <w:pStyle w:val="ListParagraph"/>
        <w:numPr>
          <w:ilvl w:val="0"/>
          <w:numId w:val="4"/>
        </w:numPr>
        <w:spacing w:after="0" w:line="480" w:lineRule="auto"/>
        <w:jc w:val="both"/>
        <w:rPr>
          <w:rFonts w:ascii="Times New Roman" w:hAnsi="Times New Roman" w:cs="Times New Roman"/>
          <w:sz w:val="24"/>
          <w:szCs w:val="24"/>
        </w:rPr>
      </w:pPr>
      <w:r w:rsidRPr="00FC24C5">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implementasi </w:t>
      </w:r>
      <w:r w:rsidRPr="00FC24C5">
        <w:rPr>
          <w:rFonts w:ascii="Times New Roman" w:hAnsi="Times New Roman" w:cs="Times New Roman"/>
          <w:sz w:val="24"/>
          <w:szCs w:val="24"/>
        </w:rPr>
        <w:t xml:space="preserve">penyusunan laporan keuangan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9D0AF1" w:rsidRDefault="007C0A3F" w:rsidP="007C0A3F">
      <w:pPr>
        <w:pStyle w:val="ListParagraph"/>
        <w:numPr>
          <w:ilvl w:val="0"/>
          <w:numId w:val="4"/>
        </w:numPr>
        <w:spacing w:after="0" w:line="480" w:lineRule="auto"/>
        <w:jc w:val="both"/>
        <w:rPr>
          <w:rFonts w:ascii="Times New Roman" w:hAnsi="Times New Roman" w:cs="Times New Roman"/>
          <w:sz w:val="24"/>
          <w:szCs w:val="24"/>
        </w:rPr>
      </w:pPr>
      <w:proofErr w:type="gramStart"/>
      <w:r w:rsidRPr="00FC24C5">
        <w:rPr>
          <w:rFonts w:ascii="Times New Roman" w:hAnsi="Times New Roman" w:cs="Times New Roman"/>
          <w:sz w:val="24"/>
          <w:szCs w:val="24"/>
        </w:rPr>
        <w:lastRenderedPageBreak/>
        <w:t>Apa</w:t>
      </w:r>
      <w:proofErr w:type="gramEnd"/>
      <w:r w:rsidRPr="00FC24C5">
        <w:rPr>
          <w:rFonts w:ascii="Times New Roman" w:hAnsi="Times New Roman" w:cs="Times New Roman"/>
          <w:sz w:val="24"/>
          <w:szCs w:val="24"/>
        </w:rPr>
        <w:t xml:space="preserve"> saja </w:t>
      </w:r>
      <w:r>
        <w:rPr>
          <w:rFonts w:ascii="Times New Roman" w:hAnsi="Times New Roman" w:cs="Times New Roman"/>
          <w:sz w:val="24"/>
          <w:szCs w:val="24"/>
          <w:lang w:val="id-ID"/>
        </w:rPr>
        <w:t>faktor-faktor yang mempengaruhi</w:t>
      </w:r>
      <w:r w:rsidRPr="00FC24C5">
        <w:rPr>
          <w:rFonts w:ascii="Times New Roman" w:hAnsi="Times New Roman" w:cs="Times New Roman"/>
          <w:sz w:val="24"/>
          <w:szCs w:val="24"/>
        </w:rPr>
        <w:t xml:space="preserve"> </w:t>
      </w:r>
      <w:r>
        <w:rPr>
          <w:rFonts w:ascii="Times New Roman" w:hAnsi="Times New Roman" w:cs="Times New Roman"/>
          <w:sz w:val="24"/>
          <w:szCs w:val="24"/>
          <w:lang w:val="id-ID"/>
        </w:rPr>
        <w:t xml:space="preserve">penyusunan </w:t>
      </w:r>
      <w:r w:rsidRPr="00FC24C5">
        <w:rPr>
          <w:rFonts w:ascii="Times New Roman" w:hAnsi="Times New Roman" w:cs="Times New Roman"/>
          <w:sz w:val="24"/>
          <w:szCs w:val="24"/>
        </w:rPr>
        <w:t xml:space="preserve">laporan keuangan pada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9D0AF1" w:rsidRDefault="007C0A3F" w:rsidP="007C0A3F">
      <w:pPr>
        <w:pStyle w:val="Heading2"/>
        <w:numPr>
          <w:ilvl w:val="1"/>
          <w:numId w:val="3"/>
        </w:numPr>
        <w:spacing w:before="0" w:line="480" w:lineRule="auto"/>
        <w:ind w:left="426" w:hanging="426"/>
        <w:jc w:val="both"/>
        <w:rPr>
          <w:rFonts w:cs="Times New Roman"/>
          <w:szCs w:val="24"/>
        </w:rPr>
      </w:pPr>
      <w:bookmarkStart w:id="16" w:name="_Toc182164019"/>
      <w:bookmarkStart w:id="17" w:name="_Toc182816545"/>
      <w:bookmarkStart w:id="18" w:name="_Toc182816682"/>
      <w:bookmarkStart w:id="19" w:name="_Toc205796893"/>
      <w:r w:rsidRPr="00FC24C5">
        <w:rPr>
          <w:rFonts w:cs="Times New Roman"/>
          <w:szCs w:val="24"/>
        </w:rPr>
        <w:t>Tujuan Penelitian</w:t>
      </w:r>
      <w:bookmarkEnd w:id="16"/>
      <w:bookmarkEnd w:id="17"/>
      <w:bookmarkEnd w:id="18"/>
      <w:bookmarkEnd w:id="19"/>
    </w:p>
    <w:p w:rsidR="007C0A3F" w:rsidRPr="00837ADF" w:rsidRDefault="007C0A3F" w:rsidP="007C0A3F">
      <w:pPr>
        <w:spacing w:after="0" w:line="480" w:lineRule="auto"/>
        <w:ind w:firstLine="720"/>
        <w:jc w:val="both"/>
        <w:rPr>
          <w:rFonts w:cs="Times New Roman"/>
          <w:szCs w:val="24"/>
        </w:rPr>
      </w:pPr>
      <w:r w:rsidRPr="00837ADF">
        <w:rPr>
          <w:rFonts w:cs="Times New Roman"/>
          <w:szCs w:val="24"/>
        </w:rPr>
        <w:t>Penelitian ini dilakukan untuk menjawab pertanyaan yang telah dirumuskan sebelumnya dalam identifikasi masalah</w:t>
      </w:r>
      <w:r>
        <w:rPr>
          <w:rFonts w:cs="Times New Roman"/>
          <w:szCs w:val="24"/>
        </w:rPr>
        <w:t>.</w:t>
      </w:r>
    </w:p>
    <w:p w:rsidR="007C0A3F" w:rsidRPr="00FC24C5" w:rsidRDefault="007C0A3F" w:rsidP="007C0A3F">
      <w:pPr>
        <w:pStyle w:val="ListParagraph"/>
        <w:numPr>
          <w:ilvl w:val="0"/>
          <w:numId w:val="5"/>
        </w:numPr>
        <w:spacing w:after="0" w:line="480" w:lineRule="auto"/>
        <w:jc w:val="both"/>
        <w:rPr>
          <w:rFonts w:ascii="Times New Roman" w:hAnsi="Times New Roman" w:cs="Times New Roman"/>
          <w:sz w:val="24"/>
          <w:szCs w:val="24"/>
        </w:rPr>
      </w:pPr>
      <w:r w:rsidRPr="00FC24C5">
        <w:rPr>
          <w:rFonts w:ascii="Times New Roman" w:hAnsi="Times New Roman" w:cs="Times New Roman"/>
          <w:sz w:val="24"/>
          <w:szCs w:val="24"/>
        </w:rPr>
        <w:t xml:space="preserve">Untuk mengetahui gambaran umum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FC24C5" w:rsidRDefault="007C0A3F" w:rsidP="007C0A3F">
      <w:pPr>
        <w:pStyle w:val="ListParagraph"/>
        <w:numPr>
          <w:ilvl w:val="0"/>
          <w:numId w:val="5"/>
        </w:numPr>
        <w:spacing w:after="0" w:line="480" w:lineRule="auto"/>
        <w:jc w:val="both"/>
        <w:rPr>
          <w:rFonts w:ascii="Times New Roman" w:hAnsi="Times New Roman" w:cs="Times New Roman"/>
          <w:sz w:val="24"/>
          <w:szCs w:val="24"/>
        </w:rPr>
      </w:pPr>
      <w:r w:rsidRPr="00FC24C5">
        <w:rPr>
          <w:rFonts w:ascii="Times New Roman" w:hAnsi="Times New Roman" w:cs="Times New Roman"/>
          <w:sz w:val="24"/>
          <w:szCs w:val="24"/>
        </w:rPr>
        <w:t>Untuk mengetahui</w:t>
      </w:r>
      <w:r>
        <w:rPr>
          <w:rFonts w:ascii="Times New Roman" w:hAnsi="Times New Roman" w:cs="Times New Roman"/>
          <w:sz w:val="24"/>
          <w:szCs w:val="24"/>
        </w:rPr>
        <w:t xml:space="preserve"> implementasi</w:t>
      </w:r>
      <w:r w:rsidRPr="00FC24C5">
        <w:rPr>
          <w:rFonts w:ascii="Times New Roman" w:hAnsi="Times New Roman" w:cs="Times New Roman"/>
          <w:sz w:val="24"/>
          <w:szCs w:val="24"/>
        </w:rPr>
        <w:t xml:space="preserve"> penyusunan laporan keuangan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877FC1" w:rsidRDefault="007C0A3F" w:rsidP="007C0A3F">
      <w:pPr>
        <w:pStyle w:val="ListParagraph"/>
        <w:numPr>
          <w:ilvl w:val="0"/>
          <w:numId w:val="5"/>
        </w:numPr>
        <w:spacing w:after="0" w:line="480" w:lineRule="auto"/>
        <w:jc w:val="both"/>
        <w:rPr>
          <w:rFonts w:ascii="Times New Roman" w:hAnsi="Times New Roman" w:cs="Times New Roman"/>
          <w:sz w:val="24"/>
          <w:szCs w:val="24"/>
        </w:rPr>
      </w:pPr>
      <w:r w:rsidRPr="00FC24C5">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faktor-faktor </w:t>
      </w:r>
      <w:proofErr w:type="gramStart"/>
      <w:r>
        <w:rPr>
          <w:rFonts w:ascii="Times New Roman" w:hAnsi="Times New Roman" w:cs="Times New Roman"/>
          <w:sz w:val="24"/>
          <w:szCs w:val="24"/>
          <w:lang w:val="id-ID"/>
        </w:rPr>
        <w:t>apa</w:t>
      </w:r>
      <w:proofErr w:type="gramEnd"/>
      <w:r>
        <w:rPr>
          <w:rFonts w:ascii="Times New Roman" w:hAnsi="Times New Roman" w:cs="Times New Roman"/>
          <w:sz w:val="24"/>
          <w:szCs w:val="24"/>
          <w:lang w:val="id-ID"/>
        </w:rPr>
        <w:t xml:space="preserve"> saja yang mempengaruhi penyusunan</w:t>
      </w:r>
      <w:r w:rsidRPr="00FC24C5">
        <w:rPr>
          <w:rFonts w:ascii="Times New Roman" w:hAnsi="Times New Roman" w:cs="Times New Roman"/>
          <w:sz w:val="24"/>
          <w:szCs w:val="24"/>
        </w:rPr>
        <w:t xml:space="preserve"> laporan keuangan pada UMKM </w:t>
      </w:r>
      <w:r w:rsidRPr="00FC24C5">
        <w:rPr>
          <w:rFonts w:ascii="Times New Roman" w:hAnsi="Times New Roman" w:cs="Times New Roman"/>
          <w:i/>
          <w:sz w:val="24"/>
          <w:szCs w:val="24"/>
        </w:rPr>
        <w:t>Chelsea Collection</w:t>
      </w:r>
      <w:r w:rsidRPr="00FC24C5">
        <w:rPr>
          <w:rFonts w:ascii="Times New Roman" w:hAnsi="Times New Roman" w:cs="Times New Roman"/>
          <w:sz w:val="24"/>
          <w:szCs w:val="24"/>
        </w:rPr>
        <w:t>.</w:t>
      </w:r>
    </w:p>
    <w:p w:rsidR="007C0A3F" w:rsidRPr="009D0AF1" w:rsidRDefault="007C0A3F" w:rsidP="007C0A3F">
      <w:pPr>
        <w:pStyle w:val="Heading2"/>
        <w:numPr>
          <w:ilvl w:val="1"/>
          <w:numId w:val="3"/>
        </w:numPr>
        <w:spacing w:line="480" w:lineRule="auto"/>
      </w:pPr>
      <w:bookmarkStart w:id="20" w:name="_Toc182164021"/>
      <w:bookmarkStart w:id="21" w:name="_Toc182816546"/>
      <w:bookmarkStart w:id="22" w:name="_Toc182816683"/>
      <w:bookmarkStart w:id="23" w:name="_Toc205796894"/>
      <w:r w:rsidRPr="002E0720">
        <w:t>Kegunaan Penelitian</w:t>
      </w:r>
      <w:bookmarkEnd w:id="20"/>
      <w:bookmarkEnd w:id="21"/>
      <w:bookmarkEnd w:id="22"/>
      <w:bookmarkEnd w:id="23"/>
    </w:p>
    <w:p w:rsidR="007C0A3F" w:rsidRPr="00837ADF" w:rsidRDefault="007C0A3F" w:rsidP="007C0A3F">
      <w:pPr>
        <w:spacing w:after="0" w:line="480" w:lineRule="auto"/>
        <w:ind w:firstLine="720"/>
        <w:jc w:val="both"/>
        <w:rPr>
          <w:rFonts w:cs="Times New Roman"/>
          <w:szCs w:val="24"/>
        </w:rPr>
      </w:pPr>
      <w:r w:rsidRPr="00837ADF">
        <w:rPr>
          <w:rFonts w:cs="Times New Roman"/>
          <w:szCs w:val="24"/>
        </w:rPr>
        <w:t>P</w:t>
      </w:r>
      <w:r>
        <w:rPr>
          <w:rFonts w:cs="Times New Roman"/>
          <w:szCs w:val="24"/>
        </w:rPr>
        <w:t>enelitian ini di</w:t>
      </w:r>
      <w:r w:rsidRPr="00837ADF">
        <w:rPr>
          <w:rFonts w:cs="Times New Roman"/>
          <w:szCs w:val="24"/>
        </w:rPr>
        <w:t>harap</w:t>
      </w:r>
      <w:r>
        <w:rPr>
          <w:rFonts w:cs="Times New Roman"/>
          <w:szCs w:val="24"/>
        </w:rPr>
        <w:t>k</w:t>
      </w:r>
      <w:r w:rsidRPr="00837ADF">
        <w:rPr>
          <w:rFonts w:cs="Times New Roman"/>
          <w:szCs w:val="24"/>
        </w:rPr>
        <w:t>a</w:t>
      </w:r>
      <w:r>
        <w:rPr>
          <w:rFonts w:cs="Times New Roman"/>
          <w:szCs w:val="24"/>
        </w:rPr>
        <w:t xml:space="preserve">n berguna bagi peneliti dan juga bagi pembaca lainnya. </w:t>
      </w:r>
      <w:r w:rsidRPr="00837ADF">
        <w:rPr>
          <w:rFonts w:cs="Times New Roman"/>
          <w:szCs w:val="24"/>
        </w:rPr>
        <w:t xml:space="preserve">Kegunaan penelitian ini </w:t>
      </w:r>
      <w:r>
        <w:rPr>
          <w:rFonts w:cs="Times New Roman"/>
          <w:szCs w:val="24"/>
        </w:rPr>
        <w:t>diperoleh dari</w:t>
      </w:r>
      <w:r w:rsidRPr="00837ADF">
        <w:rPr>
          <w:rFonts w:cs="Times New Roman"/>
          <w:szCs w:val="24"/>
        </w:rPr>
        <w:t>:</w:t>
      </w:r>
    </w:p>
    <w:p w:rsidR="007C0A3F" w:rsidRDefault="007C0A3F" w:rsidP="007C0A3F">
      <w:pPr>
        <w:pStyle w:val="ListParagraph"/>
        <w:numPr>
          <w:ilvl w:val="0"/>
          <w:numId w:val="1"/>
        </w:numPr>
        <w:tabs>
          <w:tab w:val="left" w:pos="851"/>
        </w:tabs>
        <w:spacing w:after="0" w:line="480" w:lineRule="auto"/>
        <w:ind w:left="426" w:hanging="425"/>
        <w:jc w:val="both"/>
        <w:rPr>
          <w:rFonts w:ascii="Times New Roman" w:hAnsi="Times New Roman" w:cs="Times New Roman"/>
          <w:sz w:val="24"/>
          <w:szCs w:val="24"/>
        </w:rPr>
      </w:pPr>
      <w:r w:rsidRPr="00837ADF">
        <w:rPr>
          <w:rFonts w:ascii="Times New Roman" w:hAnsi="Times New Roman" w:cs="Times New Roman"/>
          <w:sz w:val="24"/>
          <w:szCs w:val="24"/>
        </w:rPr>
        <w:t>Kegunaan Teoritis</w:t>
      </w:r>
    </w:p>
    <w:p w:rsidR="007C0A3F" w:rsidRPr="00FC24C5" w:rsidRDefault="007C0A3F" w:rsidP="007C0A3F">
      <w:pPr>
        <w:pStyle w:val="ListParagraph"/>
        <w:tabs>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Penelitian diharapkan dapat menjadi referensi bagi pembaca dalam bidang keuangan, dengan fokusan yang serupa yaitu laporan keuangan dalam sektor UMKM.</w:t>
      </w:r>
    </w:p>
    <w:p w:rsidR="007C0A3F" w:rsidRDefault="007C0A3F" w:rsidP="007C0A3F">
      <w:pPr>
        <w:pStyle w:val="ListParagraph"/>
        <w:numPr>
          <w:ilvl w:val="0"/>
          <w:numId w:val="1"/>
        </w:numPr>
        <w:tabs>
          <w:tab w:val="left" w:pos="851"/>
        </w:tabs>
        <w:spacing w:after="0" w:line="480" w:lineRule="auto"/>
        <w:ind w:left="426" w:hanging="425"/>
        <w:jc w:val="both"/>
        <w:rPr>
          <w:rFonts w:ascii="Times New Roman" w:hAnsi="Times New Roman" w:cs="Times New Roman"/>
          <w:sz w:val="24"/>
          <w:szCs w:val="24"/>
        </w:rPr>
      </w:pPr>
      <w:r w:rsidRPr="00837ADF">
        <w:rPr>
          <w:rFonts w:ascii="Times New Roman" w:hAnsi="Times New Roman" w:cs="Times New Roman"/>
          <w:sz w:val="24"/>
          <w:szCs w:val="24"/>
        </w:rPr>
        <w:t>Kegunaan Praktis</w:t>
      </w:r>
    </w:p>
    <w:p w:rsidR="007C0A3F" w:rsidRDefault="007C0A3F" w:rsidP="007C0A3F">
      <w:pPr>
        <w:pStyle w:val="ListParagraph"/>
        <w:tabs>
          <w:tab w:val="left" w:pos="851"/>
        </w:tabs>
        <w:spacing w:after="0" w:line="480" w:lineRule="auto"/>
        <w:ind w:left="426"/>
        <w:jc w:val="both"/>
        <w:rPr>
          <w:rFonts w:ascii="Times New Roman" w:hAnsi="Times New Roman" w:cs="Times New Roman"/>
          <w:sz w:val="24"/>
          <w:szCs w:val="24"/>
        </w:rPr>
      </w:pPr>
      <w:r w:rsidRPr="00FC24C5">
        <w:rPr>
          <w:rFonts w:ascii="Times New Roman" w:hAnsi="Times New Roman" w:cs="Times New Roman"/>
          <w:sz w:val="24"/>
          <w:szCs w:val="24"/>
        </w:rPr>
        <w:t>Hasil penilitian ini diharapkan dapat memberi manfaat bagi berbagai pihak, diantaranya:</w:t>
      </w:r>
    </w:p>
    <w:p w:rsidR="007C0A3F" w:rsidRPr="00FC24C5" w:rsidRDefault="007C0A3F" w:rsidP="007C0A3F">
      <w:pPr>
        <w:pStyle w:val="ListParagraph"/>
        <w:tabs>
          <w:tab w:val="left" w:pos="851"/>
        </w:tabs>
        <w:spacing w:after="0" w:line="480" w:lineRule="auto"/>
        <w:ind w:left="426"/>
        <w:jc w:val="both"/>
        <w:rPr>
          <w:rFonts w:ascii="Times New Roman" w:hAnsi="Times New Roman" w:cs="Times New Roman"/>
          <w:sz w:val="24"/>
          <w:szCs w:val="24"/>
        </w:rPr>
      </w:pPr>
    </w:p>
    <w:p w:rsidR="007C0A3F" w:rsidRPr="00837ADF" w:rsidRDefault="007C0A3F" w:rsidP="007C0A3F">
      <w:pPr>
        <w:pStyle w:val="ListParagraph"/>
        <w:numPr>
          <w:ilvl w:val="0"/>
          <w:numId w:val="2"/>
        </w:numPr>
        <w:tabs>
          <w:tab w:val="left" w:pos="1418"/>
        </w:tabs>
        <w:spacing w:after="0" w:line="480" w:lineRule="auto"/>
        <w:ind w:left="851" w:hanging="425"/>
        <w:jc w:val="both"/>
        <w:rPr>
          <w:rFonts w:ascii="Times New Roman" w:hAnsi="Times New Roman" w:cs="Times New Roman"/>
          <w:sz w:val="24"/>
          <w:szCs w:val="24"/>
        </w:rPr>
      </w:pPr>
      <w:r w:rsidRPr="00837ADF">
        <w:rPr>
          <w:rFonts w:ascii="Times New Roman" w:hAnsi="Times New Roman" w:cs="Times New Roman"/>
          <w:sz w:val="24"/>
          <w:szCs w:val="24"/>
        </w:rPr>
        <w:lastRenderedPageBreak/>
        <w:t>Bagi peneliti</w:t>
      </w:r>
    </w:p>
    <w:p w:rsidR="007C0A3F" w:rsidRPr="00FC309C" w:rsidRDefault="007C0A3F" w:rsidP="007C0A3F">
      <w:pPr>
        <w:spacing w:after="0" w:line="480" w:lineRule="auto"/>
        <w:ind w:left="851" w:firstLine="720"/>
        <w:jc w:val="both"/>
        <w:rPr>
          <w:rFonts w:cs="Times New Roman"/>
          <w:szCs w:val="24"/>
        </w:rPr>
      </w:pPr>
      <w:r w:rsidRPr="00FC309C">
        <w:rPr>
          <w:rFonts w:cs="Times New Roman"/>
          <w:szCs w:val="24"/>
        </w:rPr>
        <w:t>Penelitian ini menjadi sarana untuk memperluas pengetahuan dalam manajemen keuangan khususnya mengenai Analisi</w:t>
      </w:r>
      <w:r>
        <w:rPr>
          <w:rFonts w:cs="Times New Roman"/>
          <w:szCs w:val="24"/>
        </w:rPr>
        <w:t>s</w:t>
      </w:r>
      <w:r w:rsidRPr="00FC309C">
        <w:rPr>
          <w:rFonts w:cs="Times New Roman"/>
          <w:szCs w:val="24"/>
        </w:rPr>
        <w:t xml:space="preserve"> </w:t>
      </w:r>
      <w:r>
        <w:rPr>
          <w:rFonts w:cs="Times New Roman"/>
          <w:szCs w:val="24"/>
        </w:rPr>
        <w:t>laporan keuangan</w:t>
      </w:r>
      <w:r w:rsidRPr="00FC309C">
        <w:rPr>
          <w:rFonts w:cs="Times New Roman"/>
          <w:szCs w:val="24"/>
        </w:rPr>
        <w:t>, serta bermanfaat sebagai bahan penulisan tugas akhir yang merupakan salah satu syarat kelulusan di Program Studi Ilmu Administrasi Bisnis, Fakultas Ilmu Sosial dan Il</w:t>
      </w:r>
      <w:r>
        <w:rPr>
          <w:rFonts w:cs="Times New Roman"/>
          <w:szCs w:val="24"/>
        </w:rPr>
        <w:t>mu Politik Universitas Pasundan</w:t>
      </w:r>
      <w:r w:rsidRPr="00FC309C">
        <w:rPr>
          <w:rFonts w:cs="Times New Roman"/>
          <w:szCs w:val="24"/>
        </w:rPr>
        <w:t xml:space="preserve"> Bandung.</w:t>
      </w:r>
    </w:p>
    <w:p w:rsidR="007C0A3F" w:rsidRPr="00837ADF" w:rsidRDefault="007C0A3F" w:rsidP="007C0A3F">
      <w:pPr>
        <w:pStyle w:val="ListParagraph"/>
        <w:numPr>
          <w:ilvl w:val="0"/>
          <w:numId w:val="2"/>
        </w:numPr>
        <w:tabs>
          <w:tab w:val="left" w:pos="1418"/>
        </w:tabs>
        <w:spacing w:after="0" w:line="480" w:lineRule="auto"/>
        <w:ind w:left="851" w:hanging="425"/>
        <w:jc w:val="both"/>
        <w:rPr>
          <w:rFonts w:ascii="Times New Roman" w:hAnsi="Times New Roman" w:cs="Times New Roman"/>
          <w:sz w:val="24"/>
          <w:szCs w:val="24"/>
        </w:rPr>
      </w:pPr>
      <w:r w:rsidRPr="00837ADF">
        <w:rPr>
          <w:rFonts w:ascii="Times New Roman" w:hAnsi="Times New Roman" w:cs="Times New Roman"/>
          <w:sz w:val="24"/>
          <w:szCs w:val="24"/>
        </w:rPr>
        <w:t>Bagi objek penelitian</w:t>
      </w:r>
    </w:p>
    <w:p w:rsidR="007C0A3F" w:rsidRPr="00FC309C" w:rsidRDefault="007C0A3F" w:rsidP="007C0A3F">
      <w:pPr>
        <w:spacing w:after="0" w:line="480" w:lineRule="auto"/>
        <w:ind w:left="851" w:firstLine="720"/>
        <w:jc w:val="both"/>
        <w:rPr>
          <w:rFonts w:cs="Times New Roman"/>
          <w:szCs w:val="24"/>
        </w:rPr>
      </w:pPr>
      <w:r w:rsidRPr="00FC309C">
        <w:rPr>
          <w:rFonts w:cs="Times New Roman"/>
          <w:szCs w:val="24"/>
        </w:rPr>
        <w:t xml:space="preserve">Penelitian ini diharapkan dapat memberikan informasi bagi </w:t>
      </w:r>
      <w:r>
        <w:rPr>
          <w:rFonts w:cs="Times New Roman"/>
          <w:szCs w:val="24"/>
        </w:rPr>
        <w:t>u</w:t>
      </w:r>
      <w:r w:rsidRPr="00FC309C">
        <w:rPr>
          <w:rFonts w:cs="Times New Roman"/>
          <w:szCs w:val="24"/>
        </w:rPr>
        <w:t xml:space="preserve">saha </w:t>
      </w:r>
      <w:r w:rsidRPr="00FC24C5">
        <w:rPr>
          <w:rFonts w:cs="Times New Roman"/>
          <w:i/>
          <w:szCs w:val="24"/>
        </w:rPr>
        <w:t>Chelsea Collection</w:t>
      </w:r>
      <w:r w:rsidRPr="00FC309C">
        <w:rPr>
          <w:rFonts w:cs="Times New Roman"/>
          <w:szCs w:val="24"/>
        </w:rPr>
        <w:t xml:space="preserve"> dalam </w:t>
      </w:r>
      <w:r>
        <w:rPr>
          <w:rFonts w:cs="Times New Roman"/>
          <w:szCs w:val="24"/>
        </w:rPr>
        <w:t xml:space="preserve">membuat </w:t>
      </w:r>
      <w:r w:rsidRPr="00FC24C5">
        <w:rPr>
          <w:rFonts w:cs="Times New Roman"/>
          <w:i/>
          <w:szCs w:val="24"/>
        </w:rPr>
        <w:t>annual report</w:t>
      </w:r>
      <w:r>
        <w:rPr>
          <w:rFonts w:cs="Times New Roman"/>
          <w:szCs w:val="24"/>
        </w:rPr>
        <w:t xml:space="preserve"> dan keseimbangan struktur modal serta nilai asset yang dimiliki.</w:t>
      </w:r>
    </w:p>
    <w:p w:rsidR="007C0A3F" w:rsidRPr="00837ADF" w:rsidRDefault="007C0A3F" w:rsidP="007C0A3F">
      <w:pPr>
        <w:pStyle w:val="ListParagraph"/>
        <w:numPr>
          <w:ilvl w:val="0"/>
          <w:numId w:val="2"/>
        </w:numPr>
        <w:tabs>
          <w:tab w:val="left" w:pos="1418"/>
        </w:tabs>
        <w:spacing w:after="0" w:line="480" w:lineRule="auto"/>
        <w:ind w:left="851" w:hanging="425"/>
        <w:jc w:val="both"/>
        <w:rPr>
          <w:rFonts w:ascii="Times New Roman" w:hAnsi="Times New Roman" w:cs="Times New Roman"/>
          <w:sz w:val="24"/>
          <w:szCs w:val="24"/>
        </w:rPr>
      </w:pPr>
      <w:r w:rsidRPr="00837ADF">
        <w:rPr>
          <w:rFonts w:ascii="Times New Roman" w:hAnsi="Times New Roman" w:cs="Times New Roman"/>
          <w:sz w:val="24"/>
          <w:szCs w:val="24"/>
        </w:rPr>
        <w:t>Bagi pembaca</w:t>
      </w:r>
    </w:p>
    <w:p w:rsidR="007C0A3F" w:rsidRDefault="007C0A3F" w:rsidP="007C0A3F">
      <w:pPr>
        <w:spacing w:after="0" w:line="480" w:lineRule="auto"/>
        <w:ind w:left="851" w:firstLine="720"/>
        <w:jc w:val="both"/>
        <w:rPr>
          <w:rFonts w:cs="Times New Roman"/>
          <w:szCs w:val="24"/>
        </w:rPr>
      </w:pPr>
      <w:r w:rsidRPr="00FC309C">
        <w:rPr>
          <w:rFonts w:cs="Times New Roman"/>
          <w:szCs w:val="24"/>
        </w:rPr>
        <w:t>Penelitian ini diharapkan menjadi referensi untuk penelitian khususnya mengenai analisis</w:t>
      </w:r>
      <w:r w:rsidRPr="00FC309C">
        <w:rPr>
          <w:rFonts w:cs="Times New Roman"/>
          <w:i/>
          <w:szCs w:val="24"/>
        </w:rPr>
        <w:t xml:space="preserve"> </w:t>
      </w:r>
      <w:r>
        <w:rPr>
          <w:rFonts w:cs="Times New Roman"/>
          <w:szCs w:val="24"/>
        </w:rPr>
        <w:t>laporan keuangan</w:t>
      </w:r>
      <w:r w:rsidRPr="00FC309C">
        <w:rPr>
          <w:rFonts w:cs="Times New Roman"/>
          <w:szCs w:val="24"/>
        </w:rPr>
        <w:t>.</w:t>
      </w:r>
    </w:p>
    <w:p w:rsidR="007C0A3F" w:rsidRDefault="007C0A3F" w:rsidP="007C0A3F">
      <w:pPr>
        <w:pStyle w:val="Heading2"/>
        <w:numPr>
          <w:ilvl w:val="1"/>
          <w:numId w:val="3"/>
        </w:numPr>
        <w:spacing w:line="480" w:lineRule="auto"/>
      </w:pPr>
      <w:bookmarkStart w:id="24" w:name="_Toc182816547"/>
      <w:bookmarkStart w:id="25" w:name="_Toc182816684"/>
      <w:bookmarkStart w:id="26" w:name="_Toc205796895"/>
      <w:r>
        <w:t>Lokasi dan Lamanya Penelitia</w:t>
      </w:r>
      <w:bookmarkEnd w:id="24"/>
      <w:bookmarkEnd w:id="25"/>
      <w:bookmarkEnd w:id="26"/>
    </w:p>
    <w:p w:rsidR="007C0A3F" w:rsidRDefault="007C0A3F" w:rsidP="007C0A3F">
      <w:pPr>
        <w:numPr>
          <w:ilvl w:val="0"/>
          <w:numId w:val="6"/>
        </w:numPr>
        <w:spacing w:after="0" w:line="480" w:lineRule="auto"/>
      </w:pPr>
      <w:r w:rsidRPr="009E4572">
        <w:t>Lokasi Penelitian</w:t>
      </w:r>
    </w:p>
    <w:p w:rsidR="007C0A3F" w:rsidRPr="009E4572" w:rsidRDefault="007C0A3F" w:rsidP="007C0A3F">
      <w:pPr>
        <w:spacing w:line="480" w:lineRule="auto"/>
        <w:ind w:left="720" w:firstLine="720"/>
      </w:pPr>
      <w:r w:rsidRPr="009E4572">
        <w:t xml:space="preserve">Penelitian </w:t>
      </w:r>
      <w:r>
        <w:t xml:space="preserve">ini </w:t>
      </w:r>
      <w:r w:rsidRPr="009E4572">
        <w:t xml:space="preserve">dilakukan di </w:t>
      </w:r>
      <w:r>
        <w:t xml:space="preserve">UMKM </w:t>
      </w:r>
      <w:r w:rsidRPr="00FA68C4">
        <w:rPr>
          <w:i/>
          <w:iCs/>
        </w:rPr>
        <w:t>Chelsea Collection</w:t>
      </w:r>
      <w:r>
        <w:t xml:space="preserve"> </w:t>
      </w:r>
      <w:r w:rsidRPr="009E4572">
        <w:t xml:space="preserve">yang berlokasi di </w:t>
      </w:r>
      <w:r>
        <w:t>Kp. Lebak Muncang RT01/RW04, Desa Cilame, Kecamatan Kutawaringin, Kabupaten Bandung</w:t>
      </w:r>
      <w:r w:rsidRPr="009E4572">
        <w:t>.</w:t>
      </w:r>
    </w:p>
    <w:p w:rsidR="007C0A3F" w:rsidRDefault="007C0A3F" w:rsidP="007C0A3F">
      <w:pPr>
        <w:numPr>
          <w:ilvl w:val="0"/>
          <w:numId w:val="6"/>
        </w:numPr>
        <w:spacing w:line="480" w:lineRule="auto"/>
      </w:pPr>
      <w:r w:rsidRPr="009E4572">
        <w:t>Lamanya Penelitian</w:t>
      </w:r>
    </w:p>
    <w:p w:rsidR="007C0A3F" w:rsidRPr="00053FE6" w:rsidRDefault="007C0A3F" w:rsidP="007C0A3F">
      <w:pPr>
        <w:spacing w:line="480" w:lineRule="auto"/>
        <w:ind w:left="720" w:firstLine="720"/>
      </w:pPr>
      <w:r w:rsidRPr="009E4572">
        <w:t xml:space="preserve">Penelitian </w:t>
      </w:r>
      <w:r>
        <w:t xml:space="preserve">ini </w:t>
      </w:r>
      <w:r w:rsidRPr="009E4572">
        <w:t xml:space="preserve">dilakukan selama 6 bulan kegiatan berlangsung dimulai dari </w:t>
      </w:r>
      <w:r>
        <w:t>November 2024</w:t>
      </w:r>
      <w:r w:rsidRPr="009E4572">
        <w:t xml:space="preserve"> s/d </w:t>
      </w:r>
      <w:r>
        <w:t>April 2025.</w:t>
      </w:r>
      <w:r w:rsidRPr="00B151DD">
        <w:t xml:space="preserve"> </w:t>
      </w:r>
      <w:bookmarkStart w:id="27" w:name="_Toc79058101"/>
      <w:r>
        <w:rPr>
          <w:rFonts w:cs="Times New Roman"/>
          <w:b/>
          <w:i/>
        </w:rPr>
        <w:br w:type="page"/>
      </w:r>
    </w:p>
    <w:p w:rsidR="007C0A3F" w:rsidRDefault="007C0A3F" w:rsidP="007C0A3F">
      <w:pPr>
        <w:pStyle w:val="Caption"/>
        <w:keepNext/>
        <w:spacing w:after="0" w:line="360" w:lineRule="auto"/>
        <w:jc w:val="center"/>
        <w:rPr>
          <w:rFonts w:ascii="Times New Roman" w:hAnsi="Times New Roman" w:cs="Times New Roman"/>
          <w:b/>
          <w:i w:val="0"/>
          <w:color w:val="auto"/>
          <w:sz w:val="24"/>
        </w:rPr>
      </w:pPr>
      <w:r>
        <w:rPr>
          <w:rFonts w:ascii="Times New Roman" w:hAnsi="Times New Roman" w:cs="Times New Roman"/>
          <w:b/>
          <w:i w:val="0"/>
          <w:color w:val="auto"/>
          <w:sz w:val="24"/>
        </w:rPr>
        <w:lastRenderedPageBreak/>
        <w:t>Tabel</w:t>
      </w:r>
      <w:r w:rsidRPr="005D65A5">
        <w:rPr>
          <w:rFonts w:ascii="Times New Roman" w:hAnsi="Times New Roman" w:cs="Times New Roman"/>
          <w:b/>
          <w:i w:val="0"/>
          <w:color w:val="auto"/>
          <w:sz w:val="24"/>
        </w:rPr>
        <w:t xml:space="preserve"> </w:t>
      </w:r>
      <w:r>
        <w:rPr>
          <w:rFonts w:ascii="Times New Roman" w:hAnsi="Times New Roman" w:cs="Times New Roman"/>
          <w:b/>
          <w:i w:val="0"/>
          <w:color w:val="auto"/>
          <w:sz w:val="24"/>
        </w:rPr>
        <w:t>1.1</w:t>
      </w:r>
      <w:r w:rsidRPr="005D65A5">
        <w:rPr>
          <w:rFonts w:ascii="Times New Roman" w:hAnsi="Times New Roman" w:cs="Times New Roman"/>
          <w:b/>
          <w:i w:val="0"/>
          <w:color w:val="auto"/>
          <w:sz w:val="24"/>
        </w:rPr>
        <w:t xml:space="preserve"> </w:t>
      </w:r>
    </w:p>
    <w:p w:rsidR="007C0A3F" w:rsidRDefault="007C0A3F" w:rsidP="007C0A3F">
      <w:pPr>
        <w:pStyle w:val="Caption"/>
        <w:keepNext/>
        <w:spacing w:after="0" w:line="360" w:lineRule="auto"/>
        <w:jc w:val="center"/>
        <w:rPr>
          <w:rFonts w:ascii="Times New Roman" w:hAnsi="Times New Roman" w:cs="Times New Roman"/>
          <w:b/>
          <w:i w:val="0"/>
          <w:color w:val="auto"/>
          <w:sz w:val="24"/>
        </w:rPr>
      </w:pPr>
      <w:r w:rsidRPr="005D65A5">
        <w:rPr>
          <w:rFonts w:ascii="Times New Roman" w:hAnsi="Times New Roman" w:cs="Times New Roman"/>
          <w:b/>
          <w:i w:val="0"/>
          <w:color w:val="auto"/>
          <w:sz w:val="24"/>
        </w:rPr>
        <w:t>Jadwal Penelitian</w:t>
      </w:r>
      <w:bookmarkEnd w:id="27"/>
    </w:p>
    <w:tbl>
      <w:tblPr>
        <w:tblW w:w="8789" w:type="dxa"/>
        <w:jc w:val="center"/>
        <w:tblLayout w:type="fixed"/>
        <w:tblLook w:val="04A0" w:firstRow="1" w:lastRow="0" w:firstColumn="1" w:lastColumn="0" w:noHBand="0" w:noVBand="1"/>
      </w:tblPr>
      <w:tblGrid>
        <w:gridCol w:w="567"/>
        <w:gridCol w:w="1843"/>
        <w:gridCol w:w="236"/>
        <w:gridCol w:w="264"/>
        <w:gridCol w:w="264"/>
        <w:gridCol w:w="264"/>
        <w:gridCol w:w="106"/>
        <w:gridCol w:w="158"/>
        <w:gridCol w:w="263"/>
        <w:gridCol w:w="263"/>
        <w:gridCol w:w="263"/>
        <w:gridCol w:w="187"/>
        <w:gridCol w:w="76"/>
        <w:gridCol w:w="263"/>
        <w:gridCol w:w="263"/>
        <w:gridCol w:w="263"/>
        <w:gridCol w:w="263"/>
        <w:gridCol w:w="6"/>
        <w:gridCol w:w="257"/>
        <w:gridCol w:w="263"/>
        <w:gridCol w:w="263"/>
        <w:gridCol w:w="263"/>
        <w:gridCol w:w="88"/>
        <w:gridCol w:w="175"/>
        <w:gridCol w:w="263"/>
        <w:gridCol w:w="263"/>
        <w:gridCol w:w="263"/>
        <w:gridCol w:w="28"/>
        <w:gridCol w:w="235"/>
        <w:gridCol w:w="263"/>
        <w:gridCol w:w="263"/>
        <w:gridCol w:w="90"/>
      </w:tblGrid>
      <w:tr w:rsidR="007C0A3F" w:rsidRPr="00B151DD" w:rsidTr="008F6C7A">
        <w:trPr>
          <w:trHeight w:val="25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 xml:space="preserve">NO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KETERANGAN</w:t>
            </w:r>
          </w:p>
        </w:tc>
        <w:tc>
          <w:tcPr>
            <w:tcW w:w="6379" w:type="dxa"/>
            <w:gridSpan w:val="30"/>
            <w:tcBorders>
              <w:top w:val="single" w:sz="4" w:space="0" w:color="auto"/>
              <w:left w:val="nil"/>
              <w:bottom w:val="single" w:sz="4" w:space="0" w:color="auto"/>
              <w:right w:val="single" w:sz="4" w:space="0" w:color="auto"/>
            </w:tcBorders>
            <w:shd w:val="clear" w:color="auto" w:fill="auto"/>
            <w:noWrap/>
            <w:vAlign w:val="center"/>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2024</w:t>
            </w:r>
          </w:p>
        </w:tc>
      </w:tr>
      <w:tr w:rsidR="007C0A3F" w:rsidRPr="00B151DD" w:rsidTr="008F6C7A">
        <w:trPr>
          <w:trHeight w:val="25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7C0A3F" w:rsidRPr="002E0720" w:rsidRDefault="007C0A3F" w:rsidP="008F6C7A">
            <w:pPr>
              <w:spacing w:after="0" w:line="240" w:lineRule="auto"/>
              <w:rPr>
                <w:rFonts w:eastAsia="Times New Roman" w:cs="Times New Roman"/>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C0A3F" w:rsidRPr="002E0720" w:rsidRDefault="007C0A3F" w:rsidP="008F6C7A">
            <w:pPr>
              <w:spacing w:after="0" w:line="240" w:lineRule="auto"/>
              <w:rPr>
                <w:rFonts w:eastAsia="Times New Roman" w:cs="Times New Roman"/>
                <w:b/>
                <w:color w:val="000000"/>
                <w:sz w:val="20"/>
                <w:szCs w:val="20"/>
              </w:rPr>
            </w:pPr>
          </w:p>
        </w:tc>
        <w:tc>
          <w:tcPr>
            <w:tcW w:w="1134" w:type="dxa"/>
            <w:gridSpan w:val="5"/>
            <w:tcBorders>
              <w:top w:val="nil"/>
              <w:left w:val="nil"/>
              <w:bottom w:val="single" w:sz="4" w:space="0" w:color="auto"/>
              <w:right w:val="single" w:sz="4" w:space="0" w:color="auto"/>
            </w:tcBorders>
            <w:shd w:val="clear" w:color="auto" w:fill="auto"/>
            <w:noWrap/>
            <w:vAlign w:val="center"/>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November</w:t>
            </w:r>
          </w:p>
        </w:tc>
        <w:tc>
          <w:tcPr>
            <w:tcW w:w="1134" w:type="dxa"/>
            <w:gridSpan w:val="5"/>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Desember</w:t>
            </w:r>
          </w:p>
        </w:tc>
        <w:tc>
          <w:tcPr>
            <w:tcW w:w="1134" w:type="dxa"/>
            <w:gridSpan w:val="6"/>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Januari</w:t>
            </w:r>
          </w:p>
        </w:tc>
        <w:tc>
          <w:tcPr>
            <w:tcW w:w="1134" w:type="dxa"/>
            <w:gridSpan w:val="5"/>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Februari</w:t>
            </w:r>
          </w:p>
        </w:tc>
        <w:tc>
          <w:tcPr>
            <w:tcW w:w="992" w:type="dxa"/>
            <w:gridSpan w:val="5"/>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Maret</w:t>
            </w:r>
          </w:p>
        </w:tc>
        <w:tc>
          <w:tcPr>
            <w:tcW w:w="851" w:type="dxa"/>
            <w:gridSpan w:val="4"/>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April</w:t>
            </w:r>
          </w:p>
        </w:tc>
      </w:tr>
      <w:tr w:rsidR="007C0A3F" w:rsidRPr="00B151DD" w:rsidTr="008F6C7A">
        <w:trPr>
          <w:gridAfter w:val="1"/>
          <w:wAfter w:w="90" w:type="dxa"/>
          <w:trHeight w:val="25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7C0A3F" w:rsidRPr="002E0720" w:rsidRDefault="007C0A3F" w:rsidP="008F6C7A">
            <w:pPr>
              <w:spacing w:after="0" w:line="240" w:lineRule="auto"/>
              <w:rPr>
                <w:rFonts w:eastAsia="Times New Roman" w:cs="Times New Roman"/>
                <w:b/>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C0A3F" w:rsidRPr="002E0720" w:rsidRDefault="007C0A3F" w:rsidP="008F6C7A">
            <w:pPr>
              <w:spacing w:after="0" w:line="240" w:lineRule="auto"/>
              <w:rPr>
                <w:rFonts w:eastAsia="Times New Roman" w:cs="Times New Roman"/>
                <w:b/>
                <w:color w:val="000000"/>
                <w:sz w:val="20"/>
                <w:szCs w:val="20"/>
              </w:rPr>
            </w:pPr>
          </w:p>
        </w:tc>
        <w:tc>
          <w:tcPr>
            <w:tcW w:w="236" w:type="dxa"/>
            <w:tcBorders>
              <w:top w:val="nil"/>
              <w:left w:val="nil"/>
              <w:bottom w:val="single" w:sz="4" w:space="0" w:color="auto"/>
              <w:right w:val="single" w:sz="4" w:space="0" w:color="auto"/>
            </w:tcBorders>
            <w:shd w:val="clear" w:color="auto" w:fill="auto"/>
            <w:noWrap/>
            <w:vAlign w:val="center"/>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4"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4"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4"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1</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2</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3</w:t>
            </w:r>
          </w:p>
        </w:tc>
        <w:tc>
          <w:tcPr>
            <w:tcW w:w="263" w:type="dxa"/>
            <w:tcBorders>
              <w:top w:val="nil"/>
              <w:left w:val="nil"/>
              <w:bottom w:val="single" w:sz="4" w:space="0" w:color="auto"/>
              <w:right w:val="single" w:sz="4" w:space="0" w:color="auto"/>
            </w:tcBorders>
            <w:shd w:val="clear" w:color="auto" w:fill="auto"/>
            <w:noWrap/>
            <w:vAlign w:val="bottom"/>
          </w:tcPr>
          <w:p w:rsidR="007C0A3F" w:rsidRPr="002E0720" w:rsidRDefault="007C0A3F" w:rsidP="008F6C7A">
            <w:pPr>
              <w:spacing w:after="0" w:line="240" w:lineRule="auto"/>
              <w:jc w:val="center"/>
              <w:rPr>
                <w:rFonts w:eastAsia="Times New Roman" w:cs="Times New Roman"/>
                <w:b/>
                <w:color w:val="000000"/>
                <w:sz w:val="20"/>
                <w:szCs w:val="20"/>
              </w:rPr>
            </w:pPr>
            <w:r w:rsidRPr="002E0720">
              <w:rPr>
                <w:rFonts w:eastAsia="Times New Roman" w:cs="Times New Roman"/>
                <w:b/>
                <w:color w:val="000000"/>
                <w:sz w:val="20"/>
                <w:szCs w:val="20"/>
              </w:rPr>
              <w:t>4</w:t>
            </w:r>
          </w:p>
        </w:tc>
      </w:tr>
      <w:tr w:rsidR="007C0A3F" w:rsidRPr="00B151DD" w:rsidTr="008F6C7A">
        <w:trPr>
          <w:trHeight w:val="259"/>
          <w:jc w:val="center"/>
        </w:trPr>
        <w:tc>
          <w:tcPr>
            <w:tcW w:w="8789"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TAHAP PERSIAPAN</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Penjajagan</w:t>
            </w:r>
          </w:p>
        </w:tc>
        <w:tc>
          <w:tcPr>
            <w:tcW w:w="236"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Studi Keputusan</w:t>
            </w:r>
          </w:p>
        </w:tc>
        <w:tc>
          <w:tcPr>
            <w:tcW w:w="236"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Pengajuan Judul</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Penyusunan Usulan Penelitian</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Seminar (Usulan Penelitian)</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themeColor="text1"/>
                <w:sz w:val="20"/>
                <w:szCs w:val="20"/>
              </w:rPr>
            </w:pPr>
            <w:r w:rsidRPr="00B151DD">
              <w:rPr>
                <w:rFonts w:eastAsia="Times New Roman" w:cs="Times New Roman"/>
                <w:color w:val="000000" w:themeColor="text1"/>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6</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Perbaikan Seminar UP</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trHeight w:val="259"/>
          <w:jc w:val="center"/>
        </w:trPr>
        <w:tc>
          <w:tcPr>
            <w:tcW w:w="8789"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TAHAP PENELITIAN</w:t>
            </w:r>
          </w:p>
        </w:tc>
      </w:tr>
      <w:tr w:rsidR="007C0A3F" w:rsidRPr="00B151DD" w:rsidTr="008F6C7A">
        <w:trPr>
          <w:gridAfter w:val="1"/>
          <w:wAfter w:w="90" w:type="dxa"/>
          <w:trHeight w:val="259"/>
          <w:jc w:val="center"/>
        </w:trPr>
        <w:tc>
          <w:tcPr>
            <w:tcW w:w="567" w:type="dxa"/>
            <w:vMerge w:val="restart"/>
            <w:tcBorders>
              <w:top w:val="nil"/>
              <w:left w:val="single" w:sz="4" w:space="0" w:color="auto"/>
              <w:right w:val="single" w:sz="4" w:space="0" w:color="auto"/>
            </w:tcBorders>
            <w:shd w:val="clear" w:color="auto" w:fill="auto"/>
            <w:noWrap/>
            <w:vAlign w:val="center"/>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Pengumpulan Data</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vMerge/>
            <w:tcBorders>
              <w:left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a. Observasi</w:t>
            </w:r>
          </w:p>
        </w:tc>
        <w:tc>
          <w:tcPr>
            <w:tcW w:w="236"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vMerge/>
            <w:tcBorders>
              <w:left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b. Wawancara</w:t>
            </w:r>
          </w:p>
        </w:tc>
        <w:tc>
          <w:tcPr>
            <w:tcW w:w="236"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000000" w:fill="000000"/>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vMerge/>
            <w:tcBorders>
              <w:left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c. Dokumentasi</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vMerge/>
            <w:tcBorders>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d. Studi Kepustakaan</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Pengolahan Data</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Analisis Data</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trHeight w:val="259"/>
          <w:jc w:val="center"/>
        </w:trPr>
        <w:tc>
          <w:tcPr>
            <w:tcW w:w="8789" w:type="dxa"/>
            <w:gridSpan w:val="32"/>
            <w:tcBorders>
              <w:top w:val="single" w:sz="4" w:space="0" w:color="auto"/>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TAHAP PENYUSUNAN</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Pembuatan Laporan</w:t>
            </w:r>
          </w:p>
        </w:tc>
        <w:tc>
          <w:tcPr>
            <w:tcW w:w="236"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Sidang Skripsi</w:t>
            </w:r>
          </w:p>
        </w:tc>
        <w:tc>
          <w:tcPr>
            <w:tcW w:w="236"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nil"/>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nil"/>
              <w:left w:val="nil"/>
              <w:bottom w:val="single" w:sz="4" w:space="0" w:color="auto"/>
              <w:right w:val="single" w:sz="4" w:space="0" w:color="auto"/>
            </w:tcBorders>
            <w:shd w:val="clear" w:color="auto" w:fill="FFFFFF" w:themeFill="background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jc w:val="center"/>
              <w:rPr>
                <w:rFonts w:eastAsia="Times New Roman" w:cs="Times New Roman"/>
                <w:color w:val="000000"/>
                <w:sz w:val="20"/>
                <w:szCs w:val="20"/>
              </w:rPr>
            </w:pPr>
            <w:r w:rsidRPr="00B151DD">
              <w:rPr>
                <w:rFonts w:eastAsia="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Perbaikan</w:t>
            </w: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4" w:type="dxa"/>
            <w:gridSpan w:val="2"/>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gridSpan w:val="2"/>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c>
          <w:tcPr>
            <w:tcW w:w="263" w:type="dxa"/>
            <w:tcBorders>
              <w:top w:val="single" w:sz="4" w:space="0" w:color="auto"/>
              <w:left w:val="nil"/>
              <w:bottom w:val="single" w:sz="4" w:space="0" w:color="auto"/>
              <w:right w:val="single" w:sz="4" w:space="0" w:color="auto"/>
            </w:tcBorders>
            <w:shd w:val="clear" w:color="auto" w:fill="000000" w:themeFill="text1"/>
            <w:noWrap/>
            <w:vAlign w:val="bottom"/>
          </w:tcPr>
          <w:p w:rsidR="007C0A3F" w:rsidRPr="00B151DD" w:rsidRDefault="007C0A3F" w:rsidP="008F6C7A">
            <w:pPr>
              <w:spacing w:after="0" w:line="240" w:lineRule="auto"/>
              <w:rPr>
                <w:rFonts w:eastAsia="Times New Roman" w:cs="Times New Roman"/>
                <w:color w:val="000000"/>
                <w:sz w:val="20"/>
                <w:szCs w:val="20"/>
              </w:rPr>
            </w:pPr>
            <w:r w:rsidRPr="00B151DD">
              <w:rPr>
                <w:rFonts w:eastAsia="Times New Roman" w:cs="Times New Roman"/>
                <w:color w:val="000000"/>
                <w:sz w:val="20"/>
                <w:szCs w:val="20"/>
              </w:rPr>
              <w:t> </w:t>
            </w:r>
          </w:p>
        </w:tc>
      </w:tr>
      <w:tr w:rsidR="007C0A3F" w:rsidRPr="00B151DD" w:rsidTr="008F6C7A">
        <w:trPr>
          <w:gridAfter w:val="1"/>
          <w:wAfter w:w="90" w:type="dxa"/>
          <w:trHeight w:val="259"/>
          <w:jc w:val="center"/>
        </w:trPr>
        <w:tc>
          <w:tcPr>
            <w:tcW w:w="8699" w:type="dxa"/>
            <w:gridSpan w:val="31"/>
            <w:tcBorders>
              <w:top w:val="single" w:sz="4" w:space="0" w:color="auto"/>
            </w:tcBorders>
            <w:shd w:val="clear" w:color="auto" w:fill="auto"/>
            <w:noWrap/>
            <w:vAlign w:val="bottom"/>
          </w:tcPr>
          <w:p w:rsidR="007C0A3F" w:rsidRPr="00EC1053" w:rsidRDefault="007C0A3F" w:rsidP="008F6C7A">
            <w:pPr>
              <w:spacing w:after="0" w:line="240" w:lineRule="auto"/>
              <w:jc w:val="center"/>
              <w:rPr>
                <w:rFonts w:eastAsia="Times New Roman" w:cs="Times New Roman"/>
                <w:b/>
                <w:bCs/>
                <w:i/>
                <w:color w:val="000000"/>
                <w:szCs w:val="24"/>
              </w:rPr>
            </w:pPr>
            <w:r w:rsidRPr="00EC1053">
              <w:rPr>
                <w:rFonts w:eastAsia="Times New Roman" w:cs="Times New Roman"/>
                <w:b/>
                <w:bCs/>
                <w:i/>
                <w:color w:val="000000"/>
                <w:szCs w:val="24"/>
              </w:rPr>
              <w:t>(</w:t>
            </w:r>
            <w:r w:rsidRPr="00EC1053">
              <w:rPr>
                <w:rFonts w:eastAsia="Times New Roman" w:cs="Times New Roman"/>
                <w:b/>
                <w:bCs/>
                <w:i/>
                <w:iCs/>
                <w:color w:val="000000"/>
                <w:szCs w:val="24"/>
              </w:rPr>
              <w:t>Sumber</w:t>
            </w:r>
            <w:r w:rsidRPr="00752730">
              <w:rPr>
                <w:rFonts w:eastAsia="Times New Roman" w:cs="Times New Roman"/>
                <w:b/>
                <w:bCs/>
                <w:i/>
                <w:iCs/>
                <w:color w:val="000000"/>
                <w:szCs w:val="24"/>
              </w:rPr>
              <w:t>:</w:t>
            </w:r>
            <w:r w:rsidRPr="00752730">
              <w:rPr>
                <w:rFonts w:eastAsia="Times New Roman" w:cs="Times New Roman"/>
                <w:b/>
                <w:bCs/>
                <w:i/>
                <w:color w:val="000000"/>
                <w:szCs w:val="24"/>
              </w:rPr>
              <w:t xml:space="preserve"> </w:t>
            </w:r>
            <w:r w:rsidRPr="00752730">
              <w:rPr>
                <w:rFonts w:eastAsia="Times New Roman" w:cs="Times New Roman"/>
                <w:b/>
                <w:bCs/>
                <w:i/>
                <w:iCs/>
                <w:color w:val="000000"/>
                <w:szCs w:val="24"/>
              </w:rPr>
              <w:t>Diolah Peneliti, 2024)</w:t>
            </w:r>
          </w:p>
        </w:tc>
      </w:tr>
    </w:tbl>
    <w:p w:rsidR="00B05105" w:rsidRDefault="00B05105">
      <w:bookmarkStart w:id="28" w:name="_GoBack"/>
      <w:bookmarkEnd w:id="28"/>
    </w:p>
    <w:sectPr w:rsidR="00B05105" w:rsidSect="007C0A3F">
      <w:pgSz w:w="12240" w:h="15840" w:code="1"/>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818"/>
    <w:multiLevelType w:val="hybridMultilevel"/>
    <w:tmpl w:val="8ECEE3AA"/>
    <w:lvl w:ilvl="0" w:tplc="E11C8E16">
      <w:start w:val="1"/>
      <w:numFmt w:val="decimal"/>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F1807A4"/>
    <w:multiLevelType w:val="multilevel"/>
    <w:tmpl w:val="8DFEB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A00492"/>
    <w:multiLevelType w:val="hybridMultilevel"/>
    <w:tmpl w:val="EF5A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02A0B"/>
    <w:multiLevelType w:val="hybridMultilevel"/>
    <w:tmpl w:val="62886512"/>
    <w:lvl w:ilvl="0" w:tplc="76C60268">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6427C2A"/>
    <w:multiLevelType w:val="hybridMultilevel"/>
    <w:tmpl w:val="A364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C5BA8"/>
    <w:multiLevelType w:val="hybridMultilevel"/>
    <w:tmpl w:val="983A6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52365"/>
    <w:multiLevelType w:val="hybridMultilevel"/>
    <w:tmpl w:val="807A4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A0902E1"/>
    <w:multiLevelType w:val="hybridMultilevel"/>
    <w:tmpl w:val="0712BEF8"/>
    <w:lvl w:ilvl="0" w:tplc="04090011">
      <w:start w:val="1"/>
      <w:numFmt w:val="decimal"/>
      <w:lvlText w:val="%1)"/>
      <w:lvlJc w:val="left"/>
      <w:pPr>
        <w:ind w:left="1440" w:hanging="360"/>
      </w:pPr>
    </w:lvl>
    <w:lvl w:ilvl="1" w:tplc="04090019">
      <w:start w:val="1"/>
      <w:numFmt w:val="lowerLetter"/>
      <w:lvlText w:val="%2."/>
      <w:lvlJc w:val="left"/>
      <w:pPr>
        <w:ind w:left="1069" w:hanging="360"/>
      </w:pPr>
    </w:lvl>
    <w:lvl w:ilvl="2" w:tplc="D6063E0A">
      <w:start w:val="1"/>
      <w:numFmt w:val="decimal"/>
      <w:lvlText w:val="%3."/>
      <w:lvlJc w:val="left"/>
      <w:pPr>
        <w:ind w:left="360" w:hanging="360"/>
      </w:pPr>
      <w:rPr>
        <w:rFonts w:ascii="Times New Roman" w:hAnsi="Times New Roman" w:cs="Times New Roman" w:hint="default"/>
        <w:sz w:val="24"/>
        <w:szCs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3F"/>
    <w:rsid w:val="007C0A3F"/>
    <w:rsid w:val="00B05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5701-D5D6-4BC0-BC8A-6170E8F6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3F"/>
    <w:rPr>
      <w:rFonts w:ascii="Times New Roman" w:hAnsi="Times New Roman"/>
      <w:sz w:val="24"/>
      <w:lang w:val="en-US"/>
    </w:rPr>
  </w:style>
  <w:style w:type="paragraph" w:styleId="Heading1">
    <w:name w:val="heading 1"/>
    <w:basedOn w:val="Normal"/>
    <w:next w:val="Normal"/>
    <w:link w:val="Heading1Char"/>
    <w:uiPriority w:val="9"/>
    <w:qFormat/>
    <w:rsid w:val="007C0A3F"/>
    <w:pPr>
      <w:keepNext/>
      <w:keepLines/>
      <w:spacing w:before="240" w:after="0" w:line="24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C0A3F"/>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A3F"/>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7C0A3F"/>
    <w:rPr>
      <w:rFonts w:ascii="Times New Roman" w:eastAsiaTheme="majorEastAsia" w:hAnsi="Times New Roman" w:cstheme="majorBidi"/>
      <w:b/>
      <w:color w:val="000000" w:themeColor="text1"/>
      <w:sz w:val="24"/>
      <w:szCs w:val="26"/>
      <w:lang w:val="en-US"/>
    </w:rPr>
  </w:style>
  <w:style w:type="paragraph" w:styleId="ListParagraph">
    <w:name w:val="List Paragraph"/>
    <w:aliases w:val="Body of text,List Paragraph1,Body Text Char1,Char Char2,List Paragraph2,Char Char21,skripsi,spasi 2 taiiii,gambar,kepala,anak bab,Medium Grid 1 - Accent 21,SUMBER,spasi 2,Source,Colorful List - Accent 11,tabel,Gambar dan tabel,bagian 1"/>
    <w:basedOn w:val="Normal"/>
    <w:link w:val="ListParagraphChar"/>
    <w:uiPriority w:val="34"/>
    <w:qFormat/>
    <w:rsid w:val="007C0A3F"/>
    <w:pPr>
      <w:ind w:left="720"/>
      <w:contextualSpacing/>
    </w:pPr>
    <w:rPr>
      <w:rFonts w:asciiTheme="minorHAnsi" w:hAnsiTheme="minorHAnsi"/>
      <w:sz w:val="22"/>
    </w:rPr>
  </w:style>
  <w:style w:type="paragraph" w:styleId="Caption">
    <w:name w:val="caption"/>
    <w:basedOn w:val="Normal"/>
    <w:next w:val="Normal"/>
    <w:uiPriority w:val="35"/>
    <w:unhideWhenUsed/>
    <w:qFormat/>
    <w:rsid w:val="007C0A3F"/>
    <w:pPr>
      <w:spacing w:after="200" w:line="240" w:lineRule="auto"/>
    </w:pPr>
    <w:rPr>
      <w:rFonts w:asciiTheme="minorHAnsi" w:hAnsiTheme="minorHAnsi"/>
      <w:i/>
      <w:iCs/>
      <w:color w:val="44546A" w:themeColor="text2"/>
      <w:sz w:val="18"/>
      <w:szCs w:val="18"/>
    </w:rPr>
  </w:style>
  <w:style w:type="character" w:customStyle="1" w:styleId="ListParagraphChar">
    <w:name w:val="List Paragraph Char"/>
    <w:aliases w:val="Body of text Char,List Paragraph1 Char,Body Text Char1 Char,Char Char2 Char,List Paragraph2 Char,Char Char21 Char,skripsi Char,spasi 2 taiiii Char,gambar Char,kepala Char,anak bab Char,Medium Grid 1 - Accent 21 Char,SUMBER Char"/>
    <w:basedOn w:val="DefaultParagraphFont"/>
    <w:link w:val="ListParagraph"/>
    <w:uiPriority w:val="34"/>
    <w:qFormat/>
    <w:locked/>
    <w:rsid w:val="007C0A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X441SA-W10</dc:creator>
  <cp:keywords/>
  <dc:description/>
  <cp:lastModifiedBy>X441SA-W10</cp:lastModifiedBy>
  <cp:revision>1</cp:revision>
  <dcterms:created xsi:type="dcterms:W3CDTF">2025-09-12T21:25:00Z</dcterms:created>
  <dcterms:modified xsi:type="dcterms:W3CDTF">2025-09-12T21:27:00Z</dcterms:modified>
</cp:coreProperties>
</file>