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D2" w:rsidRDefault="009B1CD2" w:rsidP="00E85010">
      <w:pPr>
        <w:spacing w:after="0" w:line="480" w:lineRule="auto"/>
        <w:jc w:val="center"/>
        <w:rPr>
          <w:rFonts w:ascii="Times New Roman" w:eastAsia="Calibri" w:hAnsi="Times New Roman" w:cs="Times New Roman"/>
          <w:b/>
          <w:color w:val="000000"/>
          <w:sz w:val="24"/>
          <w:szCs w:val="24"/>
        </w:rPr>
      </w:pPr>
    </w:p>
    <w:p w:rsidR="009B1CD2" w:rsidRDefault="009B1CD2" w:rsidP="00E85010">
      <w:pPr>
        <w:spacing w:after="0" w:line="480" w:lineRule="auto"/>
        <w:jc w:val="center"/>
        <w:rPr>
          <w:rFonts w:ascii="Times New Roman" w:eastAsia="Calibri" w:hAnsi="Times New Roman" w:cs="Times New Roman"/>
          <w:b/>
          <w:color w:val="000000"/>
          <w:sz w:val="24"/>
          <w:szCs w:val="24"/>
        </w:rPr>
      </w:pPr>
    </w:p>
    <w:p w:rsidR="009B1CD2" w:rsidRDefault="009B1CD2" w:rsidP="00E85010">
      <w:pPr>
        <w:spacing w:after="0" w:line="480" w:lineRule="auto"/>
        <w:jc w:val="center"/>
        <w:rPr>
          <w:rFonts w:ascii="Times New Roman" w:eastAsia="Calibri" w:hAnsi="Times New Roman" w:cs="Times New Roman"/>
          <w:b/>
          <w:color w:val="000000"/>
          <w:sz w:val="24"/>
          <w:szCs w:val="24"/>
        </w:rPr>
      </w:pPr>
    </w:p>
    <w:p w:rsidR="009C782F" w:rsidRPr="000906AA" w:rsidRDefault="00E85010" w:rsidP="00E85010">
      <w:pPr>
        <w:spacing w:after="0" w:line="480" w:lineRule="auto"/>
        <w:jc w:val="center"/>
        <w:rPr>
          <w:rFonts w:ascii="Times New Roman" w:eastAsia="Calibri" w:hAnsi="Times New Roman" w:cs="Times New Roman"/>
          <w:b/>
          <w:color w:val="000000"/>
          <w:sz w:val="24"/>
          <w:szCs w:val="24"/>
        </w:rPr>
      </w:pPr>
      <w:r w:rsidRPr="000906AA">
        <w:rPr>
          <w:rFonts w:ascii="Times New Roman" w:eastAsia="Calibri" w:hAnsi="Times New Roman" w:cs="Times New Roman"/>
          <w:b/>
          <w:color w:val="000000"/>
          <w:sz w:val="24"/>
          <w:szCs w:val="24"/>
        </w:rPr>
        <w:t>JURNAL ILMIAH</w:t>
      </w:r>
    </w:p>
    <w:p w:rsidR="009C782F" w:rsidRPr="000906AA" w:rsidRDefault="00E85010" w:rsidP="00E85010">
      <w:pPr>
        <w:tabs>
          <w:tab w:val="left" w:pos="4536"/>
        </w:tabs>
        <w:spacing w:after="0" w:line="360" w:lineRule="auto"/>
        <w:jc w:val="center"/>
        <w:rPr>
          <w:rFonts w:ascii="Times New Roman" w:eastAsia="Calibri" w:hAnsi="Times New Roman" w:cs="Times New Roman"/>
          <w:sz w:val="24"/>
          <w:szCs w:val="24"/>
          <w:lang w:val="en-US"/>
        </w:rPr>
      </w:pPr>
      <w:r w:rsidRPr="000906AA">
        <w:rPr>
          <w:rFonts w:ascii="Times New Roman" w:hAnsi="Times New Roman" w:cs="Times New Roman"/>
          <w:b/>
          <w:sz w:val="24"/>
          <w:szCs w:val="24"/>
        </w:rPr>
        <w:t xml:space="preserve">DETERMINAN PROFITABILITAS PERUSAHAAN DAN DAMPAKNYA TERHADAP NILAI PERUSAHAAN </w:t>
      </w:r>
      <w:r w:rsidRPr="000906AA">
        <w:rPr>
          <w:rFonts w:ascii="Times New Roman" w:hAnsi="Times New Roman" w:cs="Times New Roman"/>
          <w:b/>
          <w:sz w:val="24"/>
          <w:szCs w:val="24"/>
          <w:lang w:val="en-US"/>
        </w:rPr>
        <w:t xml:space="preserve">YANG DIMODERASI </w:t>
      </w:r>
      <w:r w:rsidRPr="000906AA">
        <w:rPr>
          <w:rFonts w:ascii="Times New Roman" w:hAnsi="Times New Roman" w:cs="Times New Roman"/>
          <w:b/>
          <w:i/>
          <w:iCs/>
          <w:sz w:val="24"/>
          <w:szCs w:val="24"/>
        </w:rPr>
        <w:t>CORPORATE SOCIAL RESPONSIBILITY</w:t>
      </w:r>
      <w:r w:rsidRPr="000906AA">
        <w:rPr>
          <w:rFonts w:ascii="Times New Roman" w:hAnsi="Times New Roman" w:cs="Times New Roman"/>
          <w:b/>
          <w:sz w:val="24"/>
          <w:szCs w:val="24"/>
        </w:rPr>
        <w:t xml:space="preserve"> (C</w:t>
      </w:r>
      <w:r w:rsidRPr="000906AA">
        <w:rPr>
          <w:rFonts w:ascii="Times New Roman" w:hAnsi="Times New Roman" w:cs="Times New Roman"/>
          <w:b/>
          <w:sz w:val="24"/>
          <w:szCs w:val="24"/>
          <w:lang w:val="en-US"/>
        </w:rPr>
        <w:t xml:space="preserve">SR) </w:t>
      </w:r>
      <w:r w:rsidRPr="000906AA">
        <w:rPr>
          <w:rFonts w:ascii="Times New Roman" w:hAnsi="Times New Roman" w:cs="Times New Roman"/>
          <w:b/>
          <w:sz w:val="24"/>
          <w:szCs w:val="24"/>
        </w:rPr>
        <w:t xml:space="preserve">PADA PERUSAHAAN </w:t>
      </w:r>
      <w:r w:rsidRPr="000906AA">
        <w:rPr>
          <w:rFonts w:ascii="Times New Roman" w:hAnsi="Times New Roman" w:cs="Times New Roman"/>
          <w:b/>
          <w:i/>
          <w:iCs/>
          <w:sz w:val="24"/>
          <w:szCs w:val="24"/>
          <w:lang w:val="en-US"/>
        </w:rPr>
        <w:t>PROPERTY AND REAL ESTATE</w:t>
      </w:r>
      <w:r w:rsidRPr="000906AA">
        <w:rPr>
          <w:rFonts w:ascii="Times New Roman" w:hAnsi="Times New Roman" w:cs="Times New Roman"/>
          <w:b/>
          <w:sz w:val="24"/>
          <w:szCs w:val="24"/>
        </w:rPr>
        <w:t xml:space="preserve"> YANG </w:t>
      </w:r>
      <w:r w:rsidRPr="000906AA">
        <w:rPr>
          <w:rFonts w:ascii="Times New Roman" w:hAnsi="Times New Roman" w:cs="Times New Roman"/>
          <w:b/>
          <w:i/>
          <w:iCs/>
          <w:sz w:val="24"/>
          <w:szCs w:val="24"/>
        </w:rPr>
        <w:t xml:space="preserve">GO PUBLIC </w:t>
      </w:r>
      <w:r w:rsidRPr="000906AA">
        <w:rPr>
          <w:rFonts w:ascii="Times New Roman" w:hAnsi="Times New Roman" w:cs="Times New Roman"/>
          <w:b/>
          <w:sz w:val="24"/>
          <w:szCs w:val="24"/>
        </w:rPr>
        <w:t>DI BEI TAHUN 201</w:t>
      </w:r>
      <w:r w:rsidRPr="000906AA">
        <w:rPr>
          <w:rFonts w:ascii="Times New Roman" w:hAnsi="Times New Roman" w:cs="Times New Roman"/>
          <w:b/>
          <w:sz w:val="24"/>
          <w:szCs w:val="24"/>
          <w:lang w:val="en-US"/>
        </w:rPr>
        <w:t>9</w:t>
      </w:r>
      <w:r w:rsidRPr="000906AA">
        <w:rPr>
          <w:rFonts w:ascii="Times New Roman" w:hAnsi="Times New Roman" w:cs="Times New Roman"/>
          <w:b/>
          <w:sz w:val="24"/>
          <w:szCs w:val="24"/>
        </w:rPr>
        <w:t>-2023</w:t>
      </w:r>
    </w:p>
    <w:p w:rsidR="009C782F" w:rsidRPr="000906AA" w:rsidRDefault="009C782F" w:rsidP="00E85010">
      <w:pPr>
        <w:tabs>
          <w:tab w:val="left" w:pos="4536"/>
        </w:tabs>
        <w:spacing w:after="0" w:line="360" w:lineRule="auto"/>
        <w:jc w:val="both"/>
        <w:rPr>
          <w:rFonts w:ascii="Times New Roman" w:eastAsia="Calibri" w:hAnsi="Times New Roman" w:cs="Times New Roman"/>
          <w:b/>
          <w:sz w:val="24"/>
          <w:szCs w:val="24"/>
        </w:rPr>
      </w:pPr>
    </w:p>
    <w:p w:rsidR="00E85010" w:rsidRPr="000906AA" w:rsidRDefault="00E85010" w:rsidP="00E85010">
      <w:pPr>
        <w:spacing w:after="0" w:line="360" w:lineRule="auto"/>
        <w:jc w:val="center"/>
        <w:rPr>
          <w:rFonts w:ascii="Times New Roman" w:eastAsia="Calibri" w:hAnsi="Times New Roman" w:cs="Times New Roman"/>
          <w:b/>
          <w:sz w:val="24"/>
          <w:szCs w:val="24"/>
          <w:lang w:val="en-US"/>
        </w:rPr>
      </w:pPr>
      <w:proofErr w:type="gramStart"/>
      <w:r w:rsidRPr="000906AA">
        <w:rPr>
          <w:rFonts w:ascii="Times New Roman" w:eastAsia="Calibri" w:hAnsi="Times New Roman" w:cs="Times New Roman"/>
          <w:b/>
          <w:sz w:val="24"/>
          <w:szCs w:val="24"/>
          <w:lang w:val="en-US"/>
        </w:rPr>
        <w:t>OLEH :</w:t>
      </w:r>
      <w:proofErr w:type="gramEnd"/>
    </w:p>
    <w:p w:rsidR="00E85010" w:rsidRPr="000906AA" w:rsidRDefault="00E85010" w:rsidP="00E85010">
      <w:pPr>
        <w:spacing w:after="0" w:line="360" w:lineRule="auto"/>
        <w:jc w:val="center"/>
        <w:rPr>
          <w:rFonts w:ascii="Times New Roman" w:eastAsia="Calibri" w:hAnsi="Times New Roman" w:cs="Times New Roman"/>
          <w:b/>
          <w:sz w:val="24"/>
          <w:szCs w:val="24"/>
          <w:lang w:val="en-US"/>
        </w:rPr>
      </w:pPr>
      <w:r w:rsidRPr="000906AA">
        <w:rPr>
          <w:rFonts w:ascii="Times New Roman" w:eastAsia="Calibri" w:hAnsi="Times New Roman" w:cs="Times New Roman"/>
          <w:b/>
          <w:sz w:val="24"/>
          <w:szCs w:val="24"/>
          <w:lang w:val="en-US"/>
        </w:rPr>
        <w:t>GAMOT SILITONGA</w:t>
      </w:r>
    </w:p>
    <w:p w:rsidR="00E85010" w:rsidRPr="000906AA" w:rsidRDefault="00E85010" w:rsidP="00E85010">
      <w:pPr>
        <w:spacing w:after="0" w:line="360" w:lineRule="auto"/>
        <w:jc w:val="center"/>
        <w:rPr>
          <w:rFonts w:ascii="Times New Roman" w:eastAsia="Calibri" w:hAnsi="Times New Roman" w:cs="Times New Roman"/>
          <w:b/>
          <w:sz w:val="24"/>
          <w:szCs w:val="24"/>
          <w:lang w:val="en-US"/>
        </w:rPr>
      </w:pPr>
      <w:proofErr w:type="gramStart"/>
      <w:r w:rsidRPr="000906AA">
        <w:rPr>
          <w:rFonts w:ascii="Times New Roman" w:eastAsia="Calibri" w:hAnsi="Times New Roman" w:cs="Times New Roman"/>
          <w:b/>
          <w:sz w:val="24"/>
          <w:szCs w:val="24"/>
          <w:lang w:val="en-US"/>
        </w:rPr>
        <w:t>NPM :</w:t>
      </w:r>
      <w:proofErr w:type="gramEnd"/>
      <w:r w:rsidRPr="000906AA">
        <w:rPr>
          <w:rFonts w:ascii="Times New Roman" w:eastAsia="Calibri" w:hAnsi="Times New Roman" w:cs="Times New Roman"/>
          <w:b/>
          <w:sz w:val="24"/>
          <w:szCs w:val="24"/>
          <w:lang w:val="en-US"/>
        </w:rPr>
        <w:t xml:space="preserve">  229010039</w:t>
      </w:r>
    </w:p>
    <w:p w:rsidR="009C782F" w:rsidRPr="000906AA" w:rsidRDefault="009C782F" w:rsidP="00E85010">
      <w:pPr>
        <w:tabs>
          <w:tab w:val="left" w:pos="4536"/>
        </w:tabs>
        <w:spacing w:after="0" w:line="360" w:lineRule="auto"/>
        <w:jc w:val="center"/>
        <w:rPr>
          <w:rFonts w:ascii="Times New Roman" w:eastAsia="Calibri" w:hAnsi="Times New Roman" w:cs="Times New Roman"/>
          <w:sz w:val="24"/>
          <w:szCs w:val="24"/>
          <w:lang w:val="en-US"/>
        </w:rPr>
      </w:pPr>
    </w:p>
    <w:p w:rsidR="009C782F" w:rsidRPr="000906AA" w:rsidRDefault="009C782F" w:rsidP="009C782F">
      <w:pPr>
        <w:spacing w:after="0" w:line="360" w:lineRule="auto"/>
        <w:jc w:val="center"/>
        <w:rPr>
          <w:rFonts w:ascii="Times New Roman" w:eastAsia="Calibri" w:hAnsi="Times New Roman" w:cs="Times New Roman"/>
          <w:sz w:val="24"/>
          <w:szCs w:val="24"/>
          <w:lang w:val="en-US"/>
        </w:rPr>
      </w:pPr>
    </w:p>
    <w:p w:rsidR="009C782F" w:rsidRPr="000906AA" w:rsidRDefault="00E85010" w:rsidP="00E85010">
      <w:pPr>
        <w:tabs>
          <w:tab w:val="left" w:pos="4536"/>
        </w:tabs>
        <w:spacing w:after="0" w:line="360" w:lineRule="auto"/>
        <w:jc w:val="center"/>
        <w:rPr>
          <w:rFonts w:ascii="Times New Roman" w:eastAsia="Calibri" w:hAnsi="Times New Roman" w:cs="Times New Roman"/>
          <w:sz w:val="24"/>
          <w:szCs w:val="24"/>
          <w:lang w:val="en-US"/>
        </w:rPr>
      </w:pPr>
      <w:r w:rsidRPr="000906AA">
        <w:rPr>
          <w:rFonts w:ascii="Times New Roman" w:eastAsia="Calibri" w:hAnsi="Times New Roman" w:cs="Times New Roman"/>
          <w:noProof/>
          <w:sz w:val="24"/>
          <w:szCs w:val="24"/>
          <w:lang w:eastAsia="id-ID"/>
        </w:rPr>
        <w:drawing>
          <wp:anchor distT="0" distB="0" distL="114300" distR="114300" simplePos="0" relativeHeight="251659264" behindDoc="1" locked="0" layoutInCell="1" allowOverlap="1" wp14:anchorId="5E8FAEF7" wp14:editId="493822EE">
            <wp:simplePos x="0" y="0"/>
            <wp:positionH relativeFrom="column">
              <wp:posOffset>1600200</wp:posOffset>
            </wp:positionH>
            <wp:positionV relativeFrom="paragraph">
              <wp:posOffset>207010</wp:posOffset>
            </wp:positionV>
            <wp:extent cx="2476500" cy="2715260"/>
            <wp:effectExtent l="0" t="0" r="0" b="0"/>
            <wp:wrapNone/>
            <wp:docPr id="2" name="Picture 2" descr="Universitas Pasundan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Pasundan - Wikipedia bahasa Indonesia, ensiklopedia beba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432" r="15374"/>
                    <a:stretch/>
                  </pic:blipFill>
                  <pic:spPr bwMode="auto">
                    <a:xfrm>
                      <a:off x="0" y="0"/>
                      <a:ext cx="2476500" cy="2715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C782F" w:rsidRPr="000906AA" w:rsidRDefault="009C782F" w:rsidP="009C782F">
      <w:pPr>
        <w:spacing w:after="0" w:line="360" w:lineRule="auto"/>
        <w:jc w:val="center"/>
        <w:rPr>
          <w:rFonts w:ascii="Times New Roman" w:eastAsia="Calibri" w:hAnsi="Times New Roman" w:cs="Times New Roman"/>
          <w:sz w:val="24"/>
          <w:szCs w:val="24"/>
          <w:lang w:val="en-US"/>
        </w:rPr>
      </w:pPr>
    </w:p>
    <w:p w:rsidR="009C782F" w:rsidRPr="000906AA" w:rsidRDefault="009C782F" w:rsidP="009C782F">
      <w:pPr>
        <w:spacing w:after="0" w:line="360" w:lineRule="auto"/>
        <w:jc w:val="center"/>
        <w:rPr>
          <w:rFonts w:ascii="Times New Roman" w:eastAsia="Calibri" w:hAnsi="Times New Roman" w:cs="Times New Roman"/>
          <w:sz w:val="24"/>
          <w:szCs w:val="24"/>
          <w:lang w:val="en-US"/>
        </w:rPr>
      </w:pPr>
    </w:p>
    <w:p w:rsidR="009C782F" w:rsidRPr="000906AA" w:rsidRDefault="009C782F" w:rsidP="009C782F">
      <w:pPr>
        <w:spacing w:after="0" w:line="360" w:lineRule="auto"/>
        <w:jc w:val="center"/>
        <w:rPr>
          <w:rFonts w:ascii="Times New Roman" w:eastAsia="Calibri" w:hAnsi="Times New Roman" w:cs="Times New Roman"/>
          <w:b/>
          <w:sz w:val="24"/>
          <w:szCs w:val="24"/>
          <w:lang w:val="en-US"/>
        </w:rPr>
      </w:pPr>
    </w:p>
    <w:p w:rsidR="009C782F" w:rsidRPr="000906AA" w:rsidRDefault="009C782F" w:rsidP="009C782F">
      <w:pPr>
        <w:spacing w:after="0" w:line="360" w:lineRule="auto"/>
        <w:jc w:val="center"/>
        <w:rPr>
          <w:rFonts w:ascii="Times New Roman" w:eastAsia="Calibri" w:hAnsi="Times New Roman" w:cs="Times New Roman"/>
          <w:b/>
          <w:sz w:val="24"/>
          <w:szCs w:val="24"/>
          <w:lang w:val="en-US"/>
        </w:rPr>
      </w:pPr>
    </w:p>
    <w:p w:rsidR="009C782F" w:rsidRPr="000906AA" w:rsidRDefault="009C782F" w:rsidP="009C782F">
      <w:pPr>
        <w:spacing w:after="0" w:line="360" w:lineRule="auto"/>
        <w:jc w:val="center"/>
        <w:rPr>
          <w:rFonts w:ascii="Times New Roman" w:eastAsia="Calibri" w:hAnsi="Times New Roman" w:cs="Times New Roman"/>
          <w:b/>
          <w:sz w:val="24"/>
          <w:szCs w:val="24"/>
          <w:lang w:val="en-US"/>
        </w:rPr>
      </w:pPr>
    </w:p>
    <w:p w:rsidR="009C782F" w:rsidRPr="000906AA" w:rsidRDefault="009C782F" w:rsidP="009C782F">
      <w:pPr>
        <w:spacing w:after="0" w:line="360" w:lineRule="auto"/>
        <w:jc w:val="center"/>
        <w:rPr>
          <w:rFonts w:ascii="Times New Roman" w:eastAsia="Calibri" w:hAnsi="Times New Roman" w:cs="Times New Roman"/>
          <w:b/>
          <w:sz w:val="24"/>
          <w:szCs w:val="24"/>
          <w:lang w:val="en-US"/>
        </w:rPr>
      </w:pPr>
    </w:p>
    <w:p w:rsidR="009C782F" w:rsidRPr="000906AA" w:rsidRDefault="009C782F" w:rsidP="009C782F">
      <w:pPr>
        <w:spacing w:after="0" w:line="360" w:lineRule="auto"/>
        <w:jc w:val="center"/>
        <w:rPr>
          <w:rFonts w:ascii="Times New Roman" w:eastAsia="Calibri" w:hAnsi="Times New Roman" w:cs="Times New Roman"/>
          <w:sz w:val="24"/>
          <w:szCs w:val="24"/>
          <w:lang w:val="en-US"/>
        </w:rPr>
      </w:pPr>
    </w:p>
    <w:p w:rsidR="009C782F" w:rsidRPr="000906AA" w:rsidRDefault="009C782F" w:rsidP="009C782F">
      <w:pPr>
        <w:spacing w:after="0" w:line="360" w:lineRule="auto"/>
        <w:jc w:val="center"/>
        <w:rPr>
          <w:rFonts w:ascii="Times New Roman" w:eastAsia="Calibri" w:hAnsi="Times New Roman" w:cs="Times New Roman"/>
          <w:sz w:val="24"/>
          <w:szCs w:val="24"/>
          <w:lang w:val="en-US"/>
        </w:rPr>
      </w:pPr>
    </w:p>
    <w:p w:rsidR="009C782F" w:rsidRPr="000906AA" w:rsidRDefault="009C782F" w:rsidP="009C782F">
      <w:pPr>
        <w:spacing w:after="0" w:line="360" w:lineRule="auto"/>
        <w:jc w:val="center"/>
        <w:rPr>
          <w:rFonts w:ascii="Times New Roman" w:eastAsia="Calibri" w:hAnsi="Times New Roman" w:cs="Times New Roman"/>
          <w:sz w:val="24"/>
          <w:szCs w:val="24"/>
          <w:lang w:val="en-US"/>
        </w:rPr>
      </w:pPr>
    </w:p>
    <w:p w:rsidR="009C782F" w:rsidRPr="000906AA" w:rsidRDefault="009C782F" w:rsidP="009C782F">
      <w:pPr>
        <w:spacing w:after="0" w:line="360" w:lineRule="auto"/>
        <w:jc w:val="center"/>
        <w:rPr>
          <w:rFonts w:ascii="Times New Roman" w:eastAsia="Calibri" w:hAnsi="Times New Roman" w:cs="Times New Roman"/>
          <w:sz w:val="24"/>
          <w:szCs w:val="24"/>
          <w:lang w:val="en-US"/>
        </w:rPr>
      </w:pPr>
    </w:p>
    <w:p w:rsidR="009C782F" w:rsidRPr="000906AA" w:rsidRDefault="009C782F" w:rsidP="009C782F">
      <w:pPr>
        <w:spacing w:after="0" w:line="360" w:lineRule="auto"/>
        <w:jc w:val="center"/>
        <w:rPr>
          <w:rFonts w:ascii="Times New Roman" w:eastAsia="Calibri" w:hAnsi="Times New Roman" w:cs="Times New Roman"/>
          <w:sz w:val="24"/>
          <w:szCs w:val="24"/>
          <w:lang w:val="en-US"/>
        </w:rPr>
      </w:pPr>
    </w:p>
    <w:p w:rsidR="009C782F" w:rsidRPr="000906AA" w:rsidRDefault="009C782F" w:rsidP="009C782F">
      <w:pPr>
        <w:spacing w:after="0" w:line="360" w:lineRule="auto"/>
        <w:jc w:val="center"/>
        <w:rPr>
          <w:rFonts w:ascii="Times New Roman" w:eastAsia="Calibri" w:hAnsi="Times New Roman" w:cs="Times New Roman"/>
          <w:b/>
          <w:sz w:val="24"/>
          <w:szCs w:val="24"/>
          <w:lang w:val="en-US"/>
        </w:rPr>
      </w:pPr>
      <w:r w:rsidRPr="000906AA">
        <w:rPr>
          <w:rFonts w:ascii="Times New Roman" w:eastAsia="Calibri" w:hAnsi="Times New Roman" w:cs="Times New Roman"/>
          <w:b/>
          <w:sz w:val="24"/>
          <w:szCs w:val="24"/>
          <w:lang w:val="en-US"/>
        </w:rPr>
        <w:t>PROGRAM DOKTOR ILMU MANAJEMEN</w:t>
      </w:r>
    </w:p>
    <w:p w:rsidR="009C782F" w:rsidRPr="000906AA" w:rsidRDefault="009C782F" w:rsidP="009C782F">
      <w:pPr>
        <w:spacing w:after="0" w:line="360" w:lineRule="auto"/>
        <w:jc w:val="center"/>
        <w:rPr>
          <w:rFonts w:ascii="Times New Roman" w:eastAsia="Calibri" w:hAnsi="Times New Roman" w:cs="Times New Roman"/>
          <w:b/>
          <w:sz w:val="24"/>
          <w:szCs w:val="24"/>
          <w:lang w:val="en-US"/>
        </w:rPr>
      </w:pPr>
      <w:r w:rsidRPr="000906AA">
        <w:rPr>
          <w:rFonts w:ascii="Times New Roman" w:eastAsia="Calibri" w:hAnsi="Times New Roman" w:cs="Times New Roman"/>
          <w:b/>
          <w:sz w:val="24"/>
          <w:szCs w:val="24"/>
          <w:lang w:val="en-US"/>
        </w:rPr>
        <w:t xml:space="preserve">FAKULTAS PASCASARJANA UNIVESITAS PASUNDAN </w:t>
      </w:r>
      <w:r w:rsidRPr="000906AA">
        <w:rPr>
          <w:rFonts w:ascii="Times New Roman" w:eastAsia="Calibri" w:hAnsi="Times New Roman" w:cs="Times New Roman"/>
          <w:b/>
          <w:sz w:val="24"/>
          <w:szCs w:val="24"/>
          <w:lang w:val="en-US"/>
        </w:rPr>
        <w:br/>
        <w:t>BANDUNG</w:t>
      </w:r>
    </w:p>
    <w:p w:rsidR="009C782F" w:rsidRDefault="009C782F" w:rsidP="009C782F">
      <w:pPr>
        <w:spacing w:after="0"/>
        <w:jc w:val="center"/>
        <w:rPr>
          <w:rFonts w:ascii="Times New Roman" w:eastAsia="Calibri" w:hAnsi="Times New Roman" w:cs="Times New Roman"/>
          <w:b/>
          <w:sz w:val="24"/>
          <w:szCs w:val="24"/>
        </w:rPr>
      </w:pPr>
      <w:r w:rsidRPr="000906AA">
        <w:rPr>
          <w:rFonts w:ascii="Times New Roman" w:eastAsia="Calibri" w:hAnsi="Times New Roman" w:cs="Times New Roman"/>
          <w:b/>
          <w:sz w:val="24"/>
          <w:szCs w:val="24"/>
          <w:lang w:val="en-US"/>
        </w:rPr>
        <w:t>202</w:t>
      </w:r>
      <w:r w:rsidRPr="000906AA">
        <w:rPr>
          <w:rFonts w:ascii="Times New Roman" w:eastAsia="Calibri" w:hAnsi="Times New Roman" w:cs="Times New Roman"/>
          <w:b/>
          <w:sz w:val="24"/>
          <w:szCs w:val="24"/>
        </w:rPr>
        <w:t>5</w:t>
      </w:r>
    </w:p>
    <w:p w:rsidR="009B1CD2" w:rsidRDefault="009B1CD2" w:rsidP="009C782F">
      <w:pPr>
        <w:spacing w:after="0"/>
        <w:jc w:val="center"/>
        <w:rPr>
          <w:rFonts w:ascii="Times New Roman" w:eastAsia="Calibri" w:hAnsi="Times New Roman" w:cs="Times New Roman"/>
          <w:b/>
          <w:sz w:val="24"/>
          <w:szCs w:val="24"/>
        </w:rPr>
      </w:pPr>
    </w:p>
    <w:p w:rsidR="009B1CD2" w:rsidRPr="000906AA" w:rsidRDefault="009B1CD2" w:rsidP="009C782F">
      <w:pPr>
        <w:spacing w:after="0"/>
        <w:jc w:val="center"/>
        <w:rPr>
          <w:rFonts w:ascii="Times New Roman" w:hAnsi="Times New Roman" w:cs="Times New Roman"/>
          <w:sz w:val="24"/>
          <w:szCs w:val="24"/>
        </w:rPr>
      </w:pPr>
    </w:p>
    <w:p w:rsidR="00F20FDC" w:rsidRPr="000906AA" w:rsidRDefault="00F20FDC" w:rsidP="00F20FDC">
      <w:pPr>
        <w:spacing w:after="0" w:line="240" w:lineRule="auto"/>
        <w:outlineLvl w:val="2"/>
        <w:rPr>
          <w:rFonts w:ascii="Times New Roman" w:eastAsia="Times New Roman" w:hAnsi="Times New Roman" w:cs="Times New Roman"/>
          <w:b/>
          <w:bCs/>
          <w:sz w:val="24"/>
          <w:szCs w:val="24"/>
          <w:lang w:eastAsia="id-ID"/>
        </w:rPr>
      </w:pPr>
    </w:p>
    <w:p w:rsidR="00BF3FD8" w:rsidRPr="00BF3FD8" w:rsidRDefault="00BF3FD8" w:rsidP="00BF3FD8">
      <w:pPr>
        <w:spacing w:after="0"/>
        <w:jc w:val="center"/>
        <w:outlineLvl w:val="2"/>
        <w:rPr>
          <w:rFonts w:ascii="Times New Roman" w:eastAsia="Times New Roman" w:hAnsi="Times New Roman" w:cs="Times New Roman"/>
          <w:b/>
          <w:bCs/>
          <w:sz w:val="24"/>
          <w:szCs w:val="24"/>
          <w:lang w:eastAsia="id-ID"/>
        </w:rPr>
      </w:pPr>
      <w:r w:rsidRPr="00BF3FD8">
        <w:rPr>
          <w:rFonts w:ascii="Times New Roman" w:eastAsia="Times New Roman" w:hAnsi="Times New Roman" w:cs="Times New Roman"/>
          <w:b/>
          <w:bCs/>
          <w:sz w:val="24"/>
          <w:szCs w:val="24"/>
          <w:lang w:eastAsia="id-ID"/>
        </w:rPr>
        <w:lastRenderedPageBreak/>
        <w:t xml:space="preserve">ABSTRAK </w:t>
      </w:r>
    </w:p>
    <w:p w:rsidR="00BF3FD8" w:rsidRPr="00BF3FD8" w:rsidRDefault="00BF3FD8" w:rsidP="00BF3FD8">
      <w:pPr>
        <w:spacing w:after="0"/>
        <w:jc w:val="both"/>
        <w:outlineLvl w:val="2"/>
        <w:rPr>
          <w:rFonts w:ascii="Times New Roman" w:eastAsia="Times New Roman" w:hAnsi="Times New Roman" w:cs="Times New Roman"/>
          <w:bCs/>
          <w:sz w:val="24"/>
          <w:szCs w:val="24"/>
          <w:lang w:eastAsia="id-ID"/>
        </w:rPr>
      </w:pPr>
      <w:r w:rsidRPr="00BF3FD8">
        <w:rPr>
          <w:rFonts w:ascii="Times New Roman" w:eastAsia="Times New Roman" w:hAnsi="Times New Roman" w:cs="Times New Roman"/>
          <w:bCs/>
          <w:sz w:val="24"/>
          <w:szCs w:val="24"/>
          <w:lang w:eastAsia="id-ID"/>
        </w:rPr>
        <w:t>Penelitian ini bertujuan untuk menganalisis pengaruh variabel kepemilikan manajerial, jumlah dewan komisaris, inflasi, suku bunga, likuiditas, dan ukuran perusahaan terhadap profitabilitas, serta dampaknya terhadap nilai perusahaan yang dimoderasi oleh Corporate Social Responsibility (CSR). Penelitian ini menggunakan pendekatan kuantitatif dengan metode deskriptif dan verifikatif terhadap 38 perusahaan properti dan real estat yang terdaftar di Bursa Efek Indonesia (BEI) selama periode 2019–2023. Teknik analisis data yang digunakan adalah regresi data panel dan Moderated Regression Analysis (MRA). Hasil penelitian menunjukkan bahwa sebagian besar variabel independen berpengaruh signifikan terhadap profitabilitas. Profitabilitas terbukti berpengaruh positif terhadap nilai perusahaan, dan CSR berperan sebagai variabel moderasi yang memperkuat hubungan tersebut. Penelitian ini memberikan kontribusi teoretis dan praktis dalam memahami faktor-faktor penentu kinerja keuangan dan peran CSR dalam meningkatkan nilai perusahaan di sektor properti dan real estat.</w:t>
      </w:r>
    </w:p>
    <w:p w:rsidR="00BF3FD8" w:rsidRPr="00BF3FD8" w:rsidRDefault="00BF3FD8" w:rsidP="00BF3FD8">
      <w:pPr>
        <w:spacing w:after="0"/>
        <w:jc w:val="both"/>
        <w:outlineLvl w:val="2"/>
        <w:rPr>
          <w:rFonts w:ascii="Times New Roman" w:eastAsia="Times New Roman" w:hAnsi="Times New Roman" w:cs="Times New Roman"/>
          <w:bCs/>
          <w:sz w:val="24"/>
          <w:szCs w:val="24"/>
          <w:lang w:eastAsia="id-ID"/>
        </w:rPr>
      </w:pPr>
      <w:r w:rsidRPr="00BF3FD8">
        <w:rPr>
          <w:rFonts w:ascii="Times New Roman" w:eastAsia="Times New Roman" w:hAnsi="Times New Roman" w:cs="Times New Roman"/>
          <w:b/>
          <w:bCs/>
          <w:sz w:val="24"/>
          <w:szCs w:val="24"/>
          <w:lang w:eastAsia="id-ID"/>
        </w:rPr>
        <w:t>Kata Kunci</w:t>
      </w:r>
      <w:r w:rsidRPr="00BF3FD8">
        <w:rPr>
          <w:rFonts w:ascii="Times New Roman" w:eastAsia="Times New Roman" w:hAnsi="Times New Roman" w:cs="Times New Roman"/>
          <w:bCs/>
          <w:sz w:val="24"/>
          <w:szCs w:val="24"/>
          <w:lang w:eastAsia="id-ID"/>
        </w:rPr>
        <w:t xml:space="preserve">: </w:t>
      </w:r>
      <w:r w:rsidRPr="00BF3FD8">
        <w:rPr>
          <w:rFonts w:ascii="Times New Roman" w:eastAsia="Times New Roman" w:hAnsi="Times New Roman" w:cs="Times New Roman"/>
          <w:bCs/>
          <w:sz w:val="24"/>
          <w:szCs w:val="24"/>
          <w:lang w:eastAsia="id-ID"/>
        </w:rPr>
        <w:t xml:space="preserve">Profitabilitas, Nilai Perusahaan, </w:t>
      </w:r>
      <w:r w:rsidRPr="00BF3FD8">
        <w:rPr>
          <w:rFonts w:ascii="Times New Roman" w:eastAsia="Times New Roman" w:hAnsi="Times New Roman" w:cs="Times New Roman"/>
          <w:bCs/>
          <w:sz w:val="24"/>
          <w:szCs w:val="24"/>
          <w:lang w:eastAsia="id-ID"/>
        </w:rPr>
        <w:t>CSR</w:t>
      </w:r>
      <w:r w:rsidRPr="00BF3FD8">
        <w:rPr>
          <w:rFonts w:ascii="Times New Roman" w:eastAsia="Times New Roman" w:hAnsi="Times New Roman" w:cs="Times New Roman"/>
          <w:bCs/>
          <w:sz w:val="24"/>
          <w:szCs w:val="24"/>
          <w:lang w:eastAsia="id-ID"/>
        </w:rPr>
        <w:t xml:space="preserve">, Properti Dan Real Estat, </w:t>
      </w:r>
      <w:r w:rsidRPr="00BF3FD8">
        <w:rPr>
          <w:rFonts w:ascii="Times New Roman" w:eastAsia="Times New Roman" w:hAnsi="Times New Roman" w:cs="Times New Roman"/>
          <w:bCs/>
          <w:sz w:val="24"/>
          <w:szCs w:val="24"/>
          <w:lang w:eastAsia="id-ID"/>
        </w:rPr>
        <w:t>BEI</w:t>
      </w:r>
    </w:p>
    <w:p w:rsidR="00BF3FD8" w:rsidRPr="00BF3FD8" w:rsidRDefault="00BF3FD8" w:rsidP="00BF3FD8">
      <w:pPr>
        <w:spacing w:after="0"/>
        <w:jc w:val="both"/>
        <w:outlineLvl w:val="2"/>
        <w:rPr>
          <w:rFonts w:ascii="Times New Roman" w:eastAsia="Times New Roman" w:hAnsi="Times New Roman" w:cs="Times New Roman"/>
          <w:bCs/>
          <w:sz w:val="24"/>
          <w:szCs w:val="24"/>
          <w:lang w:eastAsia="id-ID"/>
        </w:rPr>
      </w:pPr>
    </w:p>
    <w:p w:rsidR="00BF3FD8" w:rsidRPr="00BF3FD8" w:rsidRDefault="00BF3FD8" w:rsidP="00BF3FD8">
      <w:pPr>
        <w:spacing w:after="0"/>
        <w:jc w:val="center"/>
        <w:outlineLvl w:val="2"/>
        <w:rPr>
          <w:rFonts w:ascii="Times New Roman" w:eastAsia="Times New Roman" w:hAnsi="Times New Roman" w:cs="Times New Roman"/>
          <w:b/>
          <w:bCs/>
          <w:sz w:val="24"/>
          <w:szCs w:val="24"/>
          <w:lang w:eastAsia="id-ID"/>
        </w:rPr>
      </w:pPr>
      <w:r w:rsidRPr="00BF3FD8">
        <w:rPr>
          <w:rFonts w:ascii="Times New Roman" w:eastAsia="Times New Roman" w:hAnsi="Times New Roman" w:cs="Times New Roman"/>
          <w:b/>
          <w:bCs/>
          <w:sz w:val="24"/>
          <w:szCs w:val="24"/>
          <w:lang w:eastAsia="id-ID"/>
        </w:rPr>
        <w:t xml:space="preserve">ABSTRACT </w:t>
      </w:r>
    </w:p>
    <w:p w:rsidR="00BF3FD8" w:rsidRPr="00BF3FD8" w:rsidRDefault="00BF3FD8" w:rsidP="00BF3FD8">
      <w:pPr>
        <w:spacing w:after="0"/>
        <w:jc w:val="both"/>
        <w:outlineLvl w:val="2"/>
        <w:rPr>
          <w:rFonts w:ascii="Times New Roman" w:eastAsia="Times New Roman" w:hAnsi="Times New Roman" w:cs="Times New Roman"/>
          <w:bCs/>
          <w:sz w:val="24"/>
          <w:szCs w:val="24"/>
          <w:lang w:eastAsia="id-ID"/>
        </w:rPr>
      </w:pPr>
      <w:r w:rsidRPr="00BF3FD8">
        <w:rPr>
          <w:rFonts w:ascii="Times New Roman" w:eastAsia="Times New Roman" w:hAnsi="Times New Roman" w:cs="Times New Roman"/>
          <w:bCs/>
          <w:sz w:val="24"/>
          <w:szCs w:val="24"/>
          <w:lang w:eastAsia="id-ID"/>
        </w:rPr>
        <w:t>This study aims to analyze the influence of managerial ownership, board of commissioners, inflation, interest rates, liquidity, and firm size on profitability, and its impact on firm value moderated by Corporate Social Responsibility (CSR). A quantitative approach with descriptive and verification methods was applied to 38 property and real estate companies listed on the Indonesia Stock Exchange (IDX) from 2019 to 2023. The data analysis techniques used include panel data regression and Moderated Regression Analysis (MRA). The results show that most independent variables significantly affect profitability. Profitability positively influences firm value, and CSR acts as a moderating variable that strengthens this relationship. This study contributes both theoretically and practically in understanding the determinants of financial performance and the role of CSR in enhancing firm value in the property and real estate sector.</w:t>
      </w:r>
    </w:p>
    <w:p w:rsidR="00BF3FD8" w:rsidRPr="00BF3FD8" w:rsidRDefault="00BF3FD8" w:rsidP="00BF3FD8">
      <w:pPr>
        <w:spacing w:after="0"/>
        <w:jc w:val="both"/>
        <w:outlineLvl w:val="2"/>
        <w:rPr>
          <w:rFonts w:ascii="Times New Roman" w:eastAsia="Times New Roman" w:hAnsi="Times New Roman" w:cs="Times New Roman"/>
          <w:bCs/>
          <w:sz w:val="24"/>
          <w:szCs w:val="24"/>
          <w:lang w:eastAsia="id-ID"/>
        </w:rPr>
      </w:pPr>
      <w:r w:rsidRPr="00BF3FD8">
        <w:rPr>
          <w:rFonts w:ascii="Times New Roman" w:eastAsia="Times New Roman" w:hAnsi="Times New Roman" w:cs="Times New Roman"/>
          <w:b/>
          <w:bCs/>
          <w:sz w:val="24"/>
          <w:szCs w:val="24"/>
          <w:lang w:eastAsia="id-ID"/>
        </w:rPr>
        <w:t>Keywords</w:t>
      </w:r>
      <w:r w:rsidRPr="00BF3FD8">
        <w:rPr>
          <w:rFonts w:ascii="Times New Roman" w:eastAsia="Times New Roman" w:hAnsi="Times New Roman" w:cs="Times New Roman"/>
          <w:bCs/>
          <w:sz w:val="24"/>
          <w:szCs w:val="24"/>
          <w:lang w:eastAsia="id-ID"/>
        </w:rPr>
        <w:t xml:space="preserve">: </w:t>
      </w:r>
      <w:r w:rsidRPr="00BF3FD8">
        <w:rPr>
          <w:rFonts w:ascii="Times New Roman" w:eastAsia="Times New Roman" w:hAnsi="Times New Roman" w:cs="Times New Roman"/>
          <w:bCs/>
          <w:sz w:val="24"/>
          <w:szCs w:val="24"/>
          <w:lang w:eastAsia="id-ID"/>
        </w:rPr>
        <w:t xml:space="preserve">Profitability, Firm Value, </w:t>
      </w:r>
      <w:r w:rsidRPr="00BF3FD8">
        <w:rPr>
          <w:rFonts w:ascii="Times New Roman" w:eastAsia="Times New Roman" w:hAnsi="Times New Roman" w:cs="Times New Roman"/>
          <w:bCs/>
          <w:sz w:val="24"/>
          <w:szCs w:val="24"/>
          <w:lang w:eastAsia="id-ID"/>
        </w:rPr>
        <w:t>CSR</w:t>
      </w:r>
      <w:r w:rsidRPr="00BF3FD8">
        <w:rPr>
          <w:rFonts w:ascii="Times New Roman" w:eastAsia="Times New Roman" w:hAnsi="Times New Roman" w:cs="Times New Roman"/>
          <w:bCs/>
          <w:sz w:val="24"/>
          <w:szCs w:val="24"/>
          <w:lang w:eastAsia="id-ID"/>
        </w:rPr>
        <w:t xml:space="preserve">, Property And Real Estate, </w:t>
      </w:r>
      <w:r w:rsidRPr="00BF3FD8">
        <w:rPr>
          <w:rFonts w:ascii="Times New Roman" w:eastAsia="Times New Roman" w:hAnsi="Times New Roman" w:cs="Times New Roman"/>
          <w:bCs/>
          <w:sz w:val="24"/>
          <w:szCs w:val="24"/>
          <w:lang w:eastAsia="id-ID"/>
        </w:rPr>
        <w:t>IDX</w:t>
      </w:r>
    </w:p>
    <w:p w:rsidR="00BF3FD8" w:rsidRPr="00BF3FD8" w:rsidRDefault="00BF3FD8" w:rsidP="00BF3FD8">
      <w:pPr>
        <w:spacing w:after="0"/>
        <w:jc w:val="both"/>
        <w:outlineLvl w:val="2"/>
        <w:rPr>
          <w:rFonts w:ascii="Times New Roman" w:eastAsia="Times New Roman" w:hAnsi="Times New Roman" w:cs="Times New Roman"/>
          <w:bCs/>
          <w:sz w:val="24"/>
          <w:szCs w:val="24"/>
          <w:lang w:eastAsia="id-ID"/>
        </w:rPr>
      </w:pPr>
    </w:p>
    <w:p w:rsidR="00BF3FD8" w:rsidRPr="00BF3FD8" w:rsidRDefault="00BF3FD8" w:rsidP="00BF3FD8">
      <w:pPr>
        <w:spacing w:after="0"/>
        <w:jc w:val="center"/>
        <w:outlineLvl w:val="2"/>
        <w:rPr>
          <w:rFonts w:ascii="Times New Roman" w:eastAsia="Times New Roman" w:hAnsi="Times New Roman" w:cs="Times New Roman"/>
          <w:b/>
          <w:bCs/>
          <w:sz w:val="24"/>
          <w:szCs w:val="24"/>
          <w:lang w:eastAsia="id-ID"/>
        </w:rPr>
      </w:pPr>
      <w:r w:rsidRPr="00BF3FD8">
        <w:rPr>
          <w:rFonts w:ascii="Times New Roman" w:eastAsia="Times New Roman" w:hAnsi="Times New Roman" w:cs="Times New Roman"/>
          <w:b/>
          <w:bCs/>
          <w:sz w:val="24"/>
          <w:szCs w:val="24"/>
          <w:lang w:eastAsia="id-ID"/>
        </w:rPr>
        <w:t>RINGKESAN</w:t>
      </w:r>
    </w:p>
    <w:p w:rsidR="00BF3FD8" w:rsidRPr="00BF3FD8" w:rsidRDefault="00BF3FD8" w:rsidP="00BF3FD8">
      <w:pPr>
        <w:spacing w:after="0"/>
        <w:jc w:val="both"/>
        <w:outlineLvl w:val="2"/>
        <w:rPr>
          <w:rFonts w:ascii="Times New Roman" w:eastAsia="Times New Roman" w:hAnsi="Times New Roman" w:cs="Times New Roman"/>
          <w:bCs/>
          <w:sz w:val="24"/>
          <w:szCs w:val="24"/>
          <w:lang w:eastAsia="id-ID"/>
        </w:rPr>
      </w:pPr>
      <w:r w:rsidRPr="00BF3FD8">
        <w:rPr>
          <w:rFonts w:ascii="Times New Roman" w:eastAsia="Times New Roman" w:hAnsi="Times New Roman" w:cs="Times New Roman"/>
          <w:bCs/>
          <w:sz w:val="24"/>
          <w:szCs w:val="24"/>
          <w:lang w:eastAsia="id-ID"/>
        </w:rPr>
        <w:t>Panalungtikan ieu nitenan pangaruh tina kapamilikan manajerial, jumlah dewan komisaris, inflasi, suku bunga, likuiditas, jeung ukuran perusahaan kana kauntungan (profitabilitas), sarta dampakna kana nilai perusahaan anu dimoderasi ku Corporate Social Responsibility (CSR). Métodeu nu dipaké nyaéta pendekatan kuantitatif jeung métode deskriptif-verifikatif, kalawan sampel 38 perusahaan sektor properti jeung real estat nu kadaptar di Bursa Efek Indonesia (BEI) dina periode 2019–2023. Hasil panalungtikan nuduhkeun yén sabagian ageung variabel mandiri boga pangaruh signifikan kana profitabilitas. Profitabilitas kapanggih boga pangaruh positif kana nilai perusahaan, sarta CSR miboga peran penting salaku variabel moderasi pikeun nguatkeun hubungan éta. Panalungtikan ieu boga kontribusi penting pikeun ngaronjatkeun pamahaman ngeunaan kinerja kauangan jeung peran CSR dina ningkatkeun nilai perusahaan.</w:t>
      </w:r>
    </w:p>
    <w:p w:rsidR="00BF3FD8" w:rsidRPr="00BF3FD8" w:rsidRDefault="00BF3FD8" w:rsidP="00BF3FD8">
      <w:pPr>
        <w:spacing w:after="0"/>
        <w:jc w:val="both"/>
        <w:outlineLvl w:val="2"/>
        <w:rPr>
          <w:rFonts w:ascii="Times New Roman" w:eastAsia="Times New Roman" w:hAnsi="Times New Roman" w:cs="Times New Roman"/>
          <w:bCs/>
          <w:sz w:val="24"/>
          <w:szCs w:val="24"/>
          <w:lang w:eastAsia="id-ID"/>
        </w:rPr>
      </w:pPr>
      <w:r w:rsidRPr="00BF3FD8">
        <w:rPr>
          <w:rFonts w:ascii="Times New Roman" w:eastAsia="Times New Roman" w:hAnsi="Times New Roman" w:cs="Times New Roman"/>
          <w:b/>
          <w:bCs/>
          <w:sz w:val="24"/>
          <w:szCs w:val="24"/>
          <w:lang w:eastAsia="id-ID"/>
        </w:rPr>
        <w:t>Kecap Konci</w:t>
      </w:r>
      <w:r w:rsidRPr="00BF3FD8">
        <w:rPr>
          <w:rFonts w:ascii="Times New Roman" w:eastAsia="Times New Roman" w:hAnsi="Times New Roman" w:cs="Times New Roman"/>
          <w:bCs/>
          <w:sz w:val="24"/>
          <w:szCs w:val="24"/>
          <w:lang w:eastAsia="id-ID"/>
        </w:rPr>
        <w:t xml:space="preserve">: </w:t>
      </w:r>
      <w:r w:rsidRPr="00BF3FD8">
        <w:rPr>
          <w:rFonts w:ascii="Times New Roman" w:eastAsia="Times New Roman" w:hAnsi="Times New Roman" w:cs="Times New Roman"/>
          <w:bCs/>
          <w:sz w:val="24"/>
          <w:szCs w:val="24"/>
          <w:lang w:eastAsia="id-ID"/>
        </w:rPr>
        <w:t xml:space="preserve">Kauntungan, Nilai Perusahaan, </w:t>
      </w:r>
      <w:r w:rsidRPr="00BF3FD8">
        <w:rPr>
          <w:rFonts w:ascii="Times New Roman" w:eastAsia="Times New Roman" w:hAnsi="Times New Roman" w:cs="Times New Roman"/>
          <w:bCs/>
          <w:sz w:val="24"/>
          <w:szCs w:val="24"/>
          <w:lang w:eastAsia="id-ID"/>
        </w:rPr>
        <w:t>CSR</w:t>
      </w:r>
      <w:r w:rsidRPr="00BF3FD8">
        <w:rPr>
          <w:rFonts w:ascii="Times New Roman" w:eastAsia="Times New Roman" w:hAnsi="Times New Roman" w:cs="Times New Roman"/>
          <w:bCs/>
          <w:sz w:val="24"/>
          <w:szCs w:val="24"/>
          <w:lang w:eastAsia="id-ID"/>
        </w:rPr>
        <w:t xml:space="preserve">, Properti Jeung Real Estat, </w:t>
      </w:r>
      <w:r w:rsidRPr="00BF3FD8">
        <w:rPr>
          <w:rFonts w:ascii="Times New Roman" w:eastAsia="Times New Roman" w:hAnsi="Times New Roman" w:cs="Times New Roman"/>
          <w:bCs/>
          <w:sz w:val="24"/>
          <w:szCs w:val="24"/>
          <w:lang w:eastAsia="id-ID"/>
        </w:rPr>
        <w:t>BEI</w:t>
      </w:r>
    </w:p>
    <w:p w:rsidR="00BF3FD8" w:rsidRDefault="00BF3FD8" w:rsidP="00BF3FD8">
      <w:pPr>
        <w:spacing w:line="240" w:lineRule="auto"/>
        <w:outlineLvl w:val="2"/>
        <w:rPr>
          <w:rFonts w:ascii="Times New Roman" w:eastAsia="Times New Roman" w:hAnsi="Times New Roman" w:cs="Times New Roman"/>
          <w:b/>
          <w:bCs/>
          <w:sz w:val="24"/>
          <w:szCs w:val="24"/>
          <w:lang w:eastAsia="id-ID"/>
        </w:rPr>
      </w:pPr>
    </w:p>
    <w:p w:rsidR="00125F8B" w:rsidRPr="000906AA" w:rsidRDefault="00125F8B" w:rsidP="00BF3FD8">
      <w:pPr>
        <w:spacing w:line="240" w:lineRule="auto"/>
        <w:outlineLvl w:val="2"/>
        <w:rPr>
          <w:rFonts w:ascii="Times New Roman" w:eastAsia="Times New Roman" w:hAnsi="Times New Roman" w:cs="Times New Roman"/>
          <w:b/>
          <w:bCs/>
          <w:sz w:val="24"/>
          <w:szCs w:val="24"/>
          <w:lang w:eastAsia="id-ID"/>
        </w:rPr>
      </w:pPr>
      <w:r w:rsidRPr="000906AA">
        <w:rPr>
          <w:rFonts w:ascii="Times New Roman" w:eastAsia="Times New Roman" w:hAnsi="Times New Roman" w:cs="Times New Roman"/>
          <w:b/>
          <w:bCs/>
          <w:sz w:val="24"/>
          <w:szCs w:val="24"/>
          <w:lang w:eastAsia="id-ID"/>
        </w:rPr>
        <w:lastRenderedPageBreak/>
        <w:t>PENDAHULUAN</w:t>
      </w:r>
    </w:p>
    <w:p w:rsidR="00125F8B" w:rsidRPr="000906AA" w:rsidRDefault="00125F8B" w:rsidP="00F20FDC">
      <w:pPr>
        <w:spacing w:after="0" w:line="480" w:lineRule="auto"/>
        <w:ind w:firstLine="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Sektor properti dan real estat memiliki peranan penting dalam perekonomian nasional, terutama dalam penyediaan infrastruktur dan penciptaan lapangan kerja. Namun, kinerja saham sektor ini di Bursa Efek Indonesia (BEI) periode 2019–2023 menunjukkan performa yang cenderung negatif jika dibandingkan dengan sektor lain. Penurunan permintaan, tingginya inflasi dan suku bunga, serta rendahnya tata kelola perusahaan menjadi beberapa determinan yang menyebabkan lemahnya profitabilitas perusahaan di sektor ini.</w:t>
      </w:r>
    </w:p>
    <w:p w:rsidR="00125F8B" w:rsidRPr="000906AA" w:rsidRDefault="00125F8B" w:rsidP="00F20FDC">
      <w:pPr>
        <w:spacing w:after="0" w:line="480" w:lineRule="auto"/>
        <w:ind w:firstLine="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Profitabilitas perusahaan merupakan indikator utama dalam menilai kinerja keuangan. Rasio profitabilitas yang tinggi mencerminkan efisiensi manajerial dan operasional perusahaan, serta menjadi dasar penilaian investor dalam menanamkan modal. Namun, nilai perusahaan tidak hanya dipengaruhi oleh kinerja keuangan semata, melainkan juga oleh faktor non-keuangan seperti Corporate Social Responsibility (CSR) yang dapat meningkatkan reputasi dan legitimasi perusahaan di mata publik.</w:t>
      </w:r>
    </w:p>
    <w:p w:rsidR="00125F8B" w:rsidRPr="000906AA" w:rsidRDefault="00125F8B" w:rsidP="00F20FDC">
      <w:pPr>
        <w:spacing w:after="0" w:line="480" w:lineRule="auto"/>
        <w:ind w:firstLine="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Faktor-faktor seperti kepemilikan manajerial, jumlah dewan komisaris, suku bunga, inflasi, likuiditas, dan ukuran perusahaan diyakini memiliki pengaruh yang signifikan terhadap profitabilitas, yang pada akhirnya berdampak pada nilai perusahaan. Oleh karena itu, diperlukan kajian yang komprehensif untuk menganalisis determinan profitabilitas dan dampaknya terhadap nilai perusahaan yang dimoderasi oleh CSR, khususnya pada perusahaan sektor properti dan real estat yang go public di BEI.</w:t>
      </w:r>
    </w:p>
    <w:p w:rsidR="00125F8B" w:rsidRPr="000906AA" w:rsidRDefault="00F20FDC" w:rsidP="00125F8B">
      <w:pPr>
        <w:spacing w:before="100" w:beforeAutospacing="1" w:after="100" w:afterAutospacing="1" w:line="240" w:lineRule="auto"/>
        <w:outlineLvl w:val="3"/>
        <w:rPr>
          <w:rFonts w:ascii="Times New Roman" w:eastAsia="Times New Roman" w:hAnsi="Times New Roman" w:cs="Times New Roman"/>
          <w:b/>
          <w:bCs/>
          <w:sz w:val="24"/>
          <w:szCs w:val="24"/>
          <w:lang w:eastAsia="id-ID"/>
        </w:rPr>
      </w:pPr>
      <w:r w:rsidRPr="000906AA">
        <w:rPr>
          <w:rFonts w:ascii="Times New Roman" w:eastAsia="Times New Roman" w:hAnsi="Times New Roman" w:cs="Times New Roman"/>
          <w:b/>
          <w:bCs/>
          <w:sz w:val="24"/>
          <w:szCs w:val="24"/>
          <w:lang w:eastAsia="id-ID"/>
        </w:rPr>
        <w:t>RUMUSAN MASALAH</w:t>
      </w:r>
    </w:p>
    <w:p w:rsidR="00125F8B" w:rsidRPr="000906AA" w:rsidRDefault="00125F8B" w:rsidP="00F20FDC">
      <w:pPr>
        <w:spacing w:after="0" w:line="480" w:lineRule="auto"/>
        <w:ind w:firstLine="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Berdasarkan latar belakang di atas, rumusan masalah dalam penelitian ini adalah:</w:t>
      </w:r>
    </w:p>
    <w:p w:rsidR="00125F8B" w:rsidRPr="000906AA" w:rsidRDefault="00125F8B" w:rsidP="00F20FDC">
      <w:pPr>
        <w:numPr>
          <w:ilvl w:val="0"/>
          <w:numId w:val="1"/>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Bagaimana kondisi kepemilikan manajerial, dewan komisaris, inflasi, suku bunga, likuiditas, ukuran perusahaan dan CSR pada perusahaan properti dan real estat yang go public di BEI tahun 2019–2023?</w:t>
      </w:r>
    </w:p>
    <w:p w:rsidR="00125F8B" w:rsidRPr="000906AA" w:rsidRDefault="00125F8B" w:rsidP="00F20FDC">
      <w:pPr>
        <w:numPr>
          <w:ilvl w:val="0"/>
          <w:numId w:val="1"/>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Bagaimana kondisi profitabilitas dan nilai perusahaan pada perusahaan tersebut?</w:t>
      </w:r>
    </w:p>
    <w:p w:rsidR="00125F8B" w:rsidRPr="000906AA" w:rsidRDefault="00125F8B" w:rsidP="00F20FDC">
      <w:pPr>
        <w:numPr>
          <w:ilvl w:val="0"/>
          <w:numId w:val="1"/>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lastRenderedPageBreak/>
        <w:t>Seberapa besar pengaruh variabel-variabel tersebut terhadap profitabilitas?</w:t>
      </w:r>
    </w:p>
    <w:p w:rsidR="00125F8B" w:rsidRPr="000906AA" w:rsidRDefault="00125F8B" w:rsidP="00F20FDC">
      <w:pPr>
        <w:numPr>
          <w:ilvl w:val="0"/>
          <w:numId w:val="1"/>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Seberapa besar pengaruh profitabilitas terhadap nilai perusahaan?</w:t>
      </w:r>
    </w:p>
    <w:p w:rsidR="00125F8B" w:rsidRPr="000906AA" w:rsidRDefault="00125F8B" w:rsidP="00F20FDC">
      <w:pPr>
        <w:numPr>
          <w:ilvl w:val="0"/>
          <w:numId w:val="1"/>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Apakah CSR mampu memoderasi pengaruh profitabilitas terhadap nilai perusahaan?</w:t>
      </w:r>
    </w:p>
    <w:p w:rsidR="00125F8B" w:rsidRPr="000906AA" w:rsidRDefault="00125F8B" w:rsidP="00125F8B">
      <w:pPr>
        <w:spacing w:before="100" w:beforeAutospacing="1" w:after="100" w:afterAutospacing="1" w:line="240" w:lineRule="auto"/>
        <w:outlineLvl w:val="3"/>
        <w:rPr>
          <w:rFonts w:ascii="Times New Roman" w:eastAsia="Times New Roman" w:hAnsi="Times New Roman" w:cs="Times New Roman"/>
          <w:b/>
          <w:bCs/>
          <w:sz w:val="24"/>
          <w:szCs w:val="24"/>
          <w:lang w:eastAsia="id-ID"/>
        </w:rPr>
      </w:pPr>
      <w:r w:rsidRPr="000906AA">
        <w:rPr>
          <w:rFonts w:ascii="Times New Roman" w:eastAsia="Times New Roman" w:hAnsi="Times New Roman" w:cs="Times New Roman"/>
          <w:b/>
          <w:bCs/>
          <w:sz w:val="24"/>
          <w:szCs w:val="24"/>
          <w:lang w:eastAsia="id-ID"/>
        </w:rPr>
        <w:t>Tujuan Penelitian</w:t>
      </w:r>
    </w:p>
    <w:p w:rsidR="00125F8B" w:rsidRPr="000906AA" w:rsidRDefault="00125F8B" w:rsidP="00F20FDC">
      <w:pPr>
        <w:spacing w:after="0" w:line="480" w:lineRule="auto"/>
        <w:ind w:firstLine="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Penelitian ini bertujuan untuk:</w:t>
      </w:r>
    </w:p>
    <w:p w:rsidR="00125F8B" w:rsidRPr="000906AA" w:rsidRDefault="00125F8B" w:rsidP="00F20FDC">
      <w:pPr>
        <w:numPr>
          <w:ilvl w:val="0"/>
          <w:numId w:val="2"/>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Menganalisis kondisi variabel determinan profitabilitas dan CSR pada perusahaan properti dan real estat di BEI.</w:t>
      </w:r>
    </w:p>
    <w:p w:rsidR="00125F8B" w:rsidRPr="000906AA" w:rsidRDefault="00125F8B" w:rsidP="00F20FDC">
      <w:pPr>
        <w:numPr>
          <w:ilvl w:val="0"/>
          <w:numId w:val="2"/>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Menilai kinerja profitabilitas dan nilai perusahaan.</w:t>
      </w:r>
    </w:p>
    <w:p w:rsidR="00125F8B" w:rsidRPr="000906AA" w:rsidRDefault="00125F8B" w:rsidP="00F20FDC">
      <w:pPr>
        <w:numPr>
          <w:ilvl w:val="0"/>
          <w:numId w:val="2"/>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Menguji pengaruh variabel-variabel determinan terhadap profitabilitas.</w:t>
      </w:r>
    </w:p>
    <w:p w:rsidR="00125F8B" w:rsidRPr="000906AA" w:rsidRDefault="00125F8B" w:rsidP="00F20FDC">
      <w:pPr>
        <w:numPr>
          <w:ilvl w:val="0"/>
          <w:numId w:val="2"/>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Mengkaji pengaruh profitabilitas terhadap nilai perusahaan.</w:t>
      </w:r>
    </w:p>
    <w:p w:rsidR="00125F8B" w:rsidRPr="000906AA" w:rsidRDefault="00125F8B" w:rsidP="00F20FDC">
      <w:pPr>
        <w:numPr>
          <w:ilvl w:val="0"/>
          <w:numId w:val="2"/>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Menilai peran CSR dalam memoderasi hubungan antara profitabilitas dan nilai perusahaan.</w:t>
      </w:r>
    </w:p>
    <w:p w:rsidR="00125F8B" w:rsidRPr="000906AA" w:rsidRDefault="00125F8B" w:rsidP="006A30EA">
      <w:pPr>
        <w:spacing w:before="240" w:after="0" w:line="480" w:lineRule="auto"/>
        <w:jc w:val="both"/>
        <w:outlineLvl w:val="3"/>
        <w:rPr>
          <w:rFonts w:ascii="Times New Roman" w:eastAsia="Times New Roman" w:hAnsi="Times New Roman" w:cs="Times New Roman"/>
          <w:b/>
          <w:bCs/>
          <w:sz w:val="24"/>
          <w:szCs w:val="24"/>
          <w:lang w:eastAsia="id-ID"/>
        </w:rPr>
      </w:pPr>
      <w:r w:rsidRPr="000906AA">
        <w:rPr>
          <w:rFonts w:ascii="Times New Roman" w:eastAsia="Times New Roman" w:hAnsi="Times New Roman" w:cs="Times New Roman"/>
          <w:b/>
          <w:bCs/>
          <w:sz w:val="24"/>
          <w:szCs w:val="24"/>
          <w:lang w:eastAsia="id-ID"/>
        </w:rPr>
        <w:t>Manfaat Penelitian</w:t>
      </w:r>
    </w:p>
    <w:p w:rsidR="00125F8B" w:rsidRPr="000906AA" w:rsidRDefault="00125F8B" w:rsidP="006A30EA">
      <w:pPr>
        <w:spacing w:after="0" w:line="480" w:lineRule="auto"/>
        <w:ind w:firstLine="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Penelitian ini diharapkan dapat memberikan manfaat sebagai berikut:</w:t>
      </w:r>
    </w:p>
    <w:p w:rsidR="009D4F52" w:rsidRPr="000906AA" w:rsidRDefault="009D4F52" w:rsidP="00F20FDC">
      <w:pPr>
        <w:spacing w:after="0" w:line="480" w:lineRule="auto"/>
        <w:jc w:val="both"/>
        <w:rPr>
          <w:rFonts w:ascii="Times New Roman" w:eastAsia="Times New Roman" w:hAnsi="Times New Roman" w:cs="Times New Roman"/>
          <w:b/>
          <w:sz w:val="24"/>
          <w:szCs w:val="24"/>
          <w:lang w:eastAsia="id-ID"/>
        </w:rPr>
      </w:pPr>
      <w:r w:rsidRPr="000906AA">
        <w:rPr>
          <w:rFonts w:ascii="Times New Roman" w:eastAsia="Times New Roman" w:hAnsi="Times New Roman" w:cs="Times New Roman"/>
          <w:b/>
          <w:sz w:val="24"/>
          <w:szCs w:val="24"/>
          <w:lang w:eastAsia="id-ID"/>
        </w:rPr>
        <w:t>Manfaat Teoritis</w:t>
      </w:r>
    </w:p>
    <w:p w:rsidR="00125F8B" w:rsidRPr="000906AA" w:rsidRDefault="00125F8B" w:rsidP="00F20FDC">
      <w:pPr>
        <w:spacing w:after="0" w:line="480" w:lineRule="auto"/>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Memberikan kontribusi terhadap pengembangan teori keuangan, khususnya dalam memahami pengaruh faktor internal dan eksternal terhadap profitabilitas dan nilai perusahaan, serta peran moderasi CSR dalam konteks perusahaan publik di sektor properti dan real estat.</w:t>
      </w:r>
    </w:p>
    <w:p w:rsidR="00125F8B" w:rsidRPr="000906AA" w:rsidRDefault="00125F8B" w:rsidP="00F20FDC">
      <w:pPr>
        <w:spacing w:after="0" w:line="480" w:lineRule="auto"/>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b/>
          <w:bCs/>
          <w:sz w:val="24"/>
          <w:szCs w:val="24"/>
          <w:lang w:eastAsia="id-ID"/>
        </w:rPr>
        <w:t>Manfaat Praktis</w:t>
      </w:r>
    </w:p>
    <w:p w:rsidR="00125F8B" w:rsidRPr="000906AA" w:rsidRDefault="00125F8B" w:rsidP="009D4F52">
      <w:pPr>
        <w:numPr>
          <w:ilvl w:val="0"/>
          <w:numId w:val="12"/>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b/>
          <w:bCs/>
          <w:sz w:val="24"/>
          <w:szCs w:val="24"/>
          <w:lang w:eastAsia="id-ID"/>
        </w:rPr>
        <w:t>Bagi Manajemen Perusahaan:</w:t>
      </w:r>
      <w:r w:rsidRPr="000906AA">
        <w:rPr>
          <w:rFonts w:ascii="Times New Roman" w:eastAsia="Times New Roman" w:hAnsi="Times New Roman" w:cs="Times New Roman"/>
          <w:sz w:val="24"/>
          <w:szCs w:val="24"/>
          <w:lang w:eastAsia="id-ID"/>
        </w:rPr>
        <w:t xml:space="preserve"> Memberikan gambaran faktor-faktor yang perlu diperhatikan dalam meningkatkan profitabilitas dan nilai perusahaan.</w:t>
      </w:r>
    </w:p>
    <w:p w:rsidR="00125F8B" w:rsidRPr="000906AA" w:rsidRDefault="00125F8B" w:rsidP="009D4F52">
      <w:pPr>
        <w:numPr>
          <w:ilvl w:val="0"/>
          <w:numId w:val="12"/>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b/>
          <w:bCs/>
          <w:sz w:val="24"/>
          <w:szCs w:val="24"/>
          <w:lang w:eastAsia="id-ID"/>
        </w:rPr>
        <w:t>Bagi Investor:</w:t>
      </w:r>
      <w:r w:rsidRPr="000906AA">
        <w:rPr>
          <w:rFonts w:ascii="Times New Roman" w:eastAsia="Times New Roman" w:hAnsi="Times New Roman" w:cs="Times New Roman"/>
          <w:sz w:val="24"/>
          <w:szCs w:val="24"/>
          <w:lang w:eastAsia="id-ID"/>
        </w:rPr>
        <w:t xml:space="preserve"> Memberikan informasi tambahan dalam pengambilan keputusan investasi berdasarkan analisis fundamental dan CSR.</w:t>
      </w:r>
    </w:p>
    <w:p w:rsidR="00125F8B" w:rsidRPr="000906AA" w:rsidRDefault="00125F8B" w:rsidP="009D4F52">
      <w:pPr>
        <w:numPr>
          <w:ilvl w:val="0"/>
          <w:numId w:val="12"/>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b/>
          <w:bCs/>
          <w:sz w:val="24"/>
          <w:szCs w:val="24"/>
          <w:lang w:eastAsia="id-ID"/>
        </w:rPr>
        <w:lastRenderedPageBreak/>
        <w:t>Bagi Regulator (OJK):</w:t>
      </w:r>
      <w:r w:rsidRPr="000906AA">
        <w:rPr>
          <w:rFonts w:ascii="Times New Roman" w:eastAsia="Times New Roman" w:hAnsi="Times New Roman" w:cs="Times New Roman"/>
          <w:sz w:val="24"/>
          <w:szCs w:val="24"/>
          <w:lang w:eastAsia="id-ID"/>
        </w:rPr>
        <w:t xml:space="preserve"> Sebagai bahan pertimbangan dalam merumuskan kebijakan pengawasan dan pengaturan tata kelola perusahaan yang baik serta penguatan pelaporan CSR.</w:t>
      </w:r>
    </w:p>
    <w:p w:rsidR="00125F8B" w:rsidRPr="000906AA" w:rsidRDefault="00125F8B" w:rsidP="00F20FDC">
      <w:pPr>
        <w:spacing w:after="0" w:line="480" w:lineRule="auto"/>
        <w:jc w:val="both"/>
        <w:outlineLvl w:val="3"/>
        <w:rPr>
          <w:rFonts w:ascii="Times New Roman" w:eastAsia="Times New Roman" w:hAnsi="Times New Roman" w:cs="Times New Roman"/>
          <w:b/>
          <w:bCs/>
          <w:sz w:val="24"/>
          <w:szCs w:val="24"/>
          <w:lang w:eastAsia="id-ID"/>
        </w:rPr>
      </w:pPr>
      <w:r w:rsidRPr="000906AA">
        <w:rPr>
          <w:rFonts w:ascii="Times New Roman" w:eastAsia="Times New Roman" w:hAnsi="Times New Roman" w:cs="Times New Roman"/>
          <w:b/>
          <w:bCs/>
          <w:sz w:val="24"/>
          <w:szCs w:val="24"/>
          <w:lang w:eastAsia="id-ID"/>
        </w:rPr>
        <w:t>Batasan Penelitian</w:t>
      </w:r>
    </w:p>
    <w:p w:rsidR="00125F8B" w:rsidRPr="000906AA" w:rsidRDefault="00125F8B" w:rsidP="009D4F52">
      <w:pPr>
        <w:spacing w:after="0" w:line="480" w:lineRule="auto"/>
        <w:ind w:firstLine="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Penelitian ini dibatasi pada:</w:t>
      </w:r>
    </w:p>
    <w:p w:rsidR="00125F8B" w:rsidRPr="000906AA" w:rsidRDefault="00125F8B" w:rsidP="009D4F52">
      <w:pPr>
        <w:numPr>
          <w:ilvl w:val="0"/>
          <w:numId w:val="13"/>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Perusahaan sektor properti dan real estat yang terdaftar secara konsisten di BEI selama 2019–2023.</w:t>
      </w:r>
    </w:p>
    <w:p w:rsidR="00125F8B" w:rsidRPr="000906AA" w:rsidRDefault="00125F8B" w:rsidP="009D4F52">
      <w:pPr>
        <w:numPr>
          <w:ilvl w:val="0"/>
          <w:numId w:val="13"/>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Variabel independen meliputi kepemilikan manajerial, dewan komisaris, inflasi, suku bunga, likuiditas, dan ukuran perusahaan.</w:t>
      </w:r>
    </w:p>
    <w:p w:rsidR="00125F8B" w:rsidRPr="000906AA" w:rsidRDefault="00125F8B" w:rsidP="009D4F52">
      <w:pPr>
        <w:numPr>
          <w:ilvl w:val="0"/>
          <w:numId w:val="13"/>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Profitabilitas sebagai variabel intervening dan nilai perusahaan sebagai variabel dependen.</w:t>
      </w:r>
    </w:p>
    <w:p w:rsidR="00125F8B" w:rsidRPr="000906AA" w:rsidRDefault="00125F8B" w:rsidP="009D4F52">
      <w:pPr>
        <w:numPr>
          <w:ilvl w:val="0"/>
          <w:numId w:val="13"/>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0906AA">
        <w:rPr>
          <w:rFonts w:ascii="Times New Roman" w:eastAsia="Times New Roman" w:hAnsi="Times New Roman" w:cs="Times New Roman"/>
          <w:sz w:val="24"/>
          <w:szCs w:val="24"/>
          <w:lang w:eastAsia="id-ID"/>
        </w:rPr>
        <w:t>CSR sebagai variabel moderasi yang dianalisis dari laporan tahunan perusahaan.</w:t>
      </w:r>
    </w:p>
    <w:p w:rsidR="00AD2924" w:rsidRPr="000906AA" w:rsidRDefault="00AD2924" w:rsidP="00AD2924">
      <w:pPr>
        <w:pStyle w:val="NormalWeb"/>
        <w:spacing w:before="0" w:beforeAutospacing="0" w:after="0" w:afterAutospacing="0" w:line="480" w:lineRule="auto"/>
        <w:jc w:val="both"/>
        <w:rPr>
          <w:rStyle w:val="Strong"/>
        </w:rPr>
      </w:pPr>
      <w:r w:rsidRPr="000906AA">
        <w:rPr>
          <w:rStyle w:val="Strong"/>
        </w:rPr>
        <w:t>Kajian Pustaka dan Landasan Teori</w:t>
      </w:r>
    </w:p>
    <w:p w:rsidR="00AD2924" w:rsidRPr="000906AA" w:rsidRDefault="00AD2924" w:rsidP="00AD2924">
      <w:pPr>
        <w:pStyle w:val="NormalWeb"/>
        <w:spacing w:before="0" w:beforeAutospacing="0" w:after="0" w:afterAutospacing="0" w:line="480" w:lineRule="auto"/>
        <w:ind w:firstLine="567"/>
        <w:jc w:val="both"/>
        <w:rPr>
          <w:rStyle w:val="Strong"/>
          <w:b w:val="0"/>
        </w:rPr>
      </w:pPr>
      <w:r w:rsidRPr="000906AA">
        <w:rPr>
          <w:rStyle w:val="Strong"/>
          <w:b w:val="0"/>
        </w:rPr>
        <w:t>Kajian pustaka ini membahas berbagai konsep dan teori yang relevan dengan variabel-variabel yang digunakan dalam penelitian, antara lain kepemilikan manajerial, dewan komisaris, inflasi, suku bunga, likuiditas, ukuran perusahaan, profitabilitas, nilai perusahaan, serta Corporate Social Responsibility (CSR). Pemahaman terhadap teori-teori tersebut penting untuk memberikan dasar konseptual dalam menganalisis hubungan antar variabel dalam penelitian ini.</w:t>
      </w:r>
    </w:p>
    <w:p w:rsidR="00AD2924" w:rsidRPr="000906AA" w:rsidRDefault="00AD2924" w:rsidP="00AD2924">
      <w:pPr>
        <w:pStyle w:val="NormalWeb"/>
        <w:spacing w:before="0" w:beforeAutospacing="0" w:after="0" w:afterAutospacing="0" w:line="480" w:lineRule="auto"/>
        <w:ind w:firstLine="567"/>
        <w:jc w:val="both"/>
        <w:rPr>
          <w:rStyle w:val="Strong"/>
          <w:b w:val="0"/>
        </w:rPr>
      </w:pPr>
      <w:r w:rsidRPr="000906AA">
        <w:rPr>
          <w:rStyle w:val="Strong"/>
          <w:b w:val="0"/>
        </w:rPr>
        <w:t xml:space="preserve">Manajemen pada dasarnya merupakan proses perencanaan, pengorganisasian, pelaksanaan, dan pengawasan sumber daya untuk mencapai tujuan organisasi secara efisien dan efektif. Fungsi manajemen meliputi empat hal utama, yaitu perencanaan (planning), pengorganisasian (organizing), pengarahan (leading), dan pengawasan (controlling) (Terry, 2020; Robbins &amp; Coulter, 2020). Dalam konteks keuangan, manajemen keuangan berfokus pada proses pengambilan keputusan yang berkaitan dengan investasi, pendanaan, dan </w:t>
      </w:r>
      <w:r w:rsidRPr="000906AA">
        <w:rPr>
          <w:rStyle w:val="Strong"/>
          <w:b w:val="0"/>
        </w:rPr>
        <w:lastRenderedPageBreak/>
        <w:t>pengelolaan aset, di mana tujuan utamanya adalah memaksimalkan nilai perusahaan (Brigham &amp; Houston, 2019; Gitman, 2017).</w:t>
      </w:r>
    </w:p>
    <w:p w:rsidR="00AD2924" w:rsidRPr="000906AA" w:rsidRDefault="00AD2924" w:rsidP="00AD2924">
      <w:pPr>
        <w:pStyle w:val="NormalWeb"/>
        <w:spacing w:before="0" w:beforeAutospacing="0" w:after="0" w:afterAutospacing="0" w:line="480" w:lineRule="auto"/>
        <w:ind w:firstLine="567"/>
        <w:jc w:val="both"/>
        <w:rPr>
          <w:rStyle w:val="Strong"/>
          <w:b w:val="0"/>
        </w:rPr>
      </w:pPr>
      <w:r w:rsidRPr="000906AA">
        <w:rPr>
          <w:rStyle w:val="Strong"/>
          <w:b w:val="0"/>
        </w:rPr>
        <w:t>Tata kelola perusahaan atau Good Corporate Governance (GCG) merupakan sistem pengelolaan perusahaan yang menekankan prinsip transparansi, akuntabilitas, responsibilitas, independensi, dan kewajaran. GCG bertujuan untuk memastikan bahwa perusahaan dikelola dengan baik, bertanggung jawab, dan dapat memberikan kepercayaan kepada seluruh pemangku kepentingan (KNKG, 2021). Selain itu, dalam teori perilaku keuangan, dijelaskan bahwa keputusan keuangan sering kali dipengaruhi oleh faktor psikologis seperti emosi dan bias kognitif, sehingga tidak selalu rasional (Ricciardi &amp; Simon, 2015).</w:t>
      </w:r>
    </w:p>
    <w:p w:rsidR="00AD2924" w:rsidRPr="000906AA" w:rsidRDefault="00AD2924" w:rsidP="00AD2924">
      <w:pPr>
        <w:pStyle w:val="NormalWeb"/>
        <w:spacing w:before="0" w:beforeAutospacing="0" w:after="0" w:afterAutospacing="0" w:line="480" w:lineRule="auto"/>
        <w:ind w:firstLine="567"/>
        <w:jc w:val="both"/>
        <w:rPr>
          <w:rStyle w:val="Strong"/>
          <w:b w:val="0"/>
        </w:rPr>
      </w:pPr>
      <w:r w:rsidRPr="000906AA">
        <w:rPr>
          <w:rStyle w:val="Strong"/>
          <w:b w:val="0"/>
        </w:rPr>
        <w:t>Variabel-variabel penelitian yang dikaji antara lain kepemilikan manajerial, yang merupakan kepemilikan saham oleh pihak manajemen. Kepemilikan ini berfungsi untuk menyelaraskan kepentingan antara manajer dan pemegang saham serta mengurangi konflik agensi, yang pada akhirnya berdampak positif terhadap profitabilitas dan nilai perusahaan (Jensen &amp; Meckling dalam Wiyono dan Kusuma, 2017). Dewan komisaris memiliki peran penting dalam mengawasi jalannya perusahaan dan memastikan implementasi prinsip GCG. Jumlah, independensi, dan efektivitas dewan komisaris akan memengaruhi kinerja manajemen dan tingkat profitabilitas (KNKG, 2021).</w:t>
      </w:r>
    </w:p>
    <w:p w:rsidR="00AD2924" w:rsidRPr="000906AA" w:rsidRDefault="00AD2924" w:rsidP="00AD2924">
      <w:pPr>
        <w:pStyle w:val="NormalWeb"/>
        <w:spacing w:before="0" w:beforeAutospacing="0" w:after="0" w:afterAutospacing="0" w:line="480" w:lineRule="auto"/>
        <w:ind w:firstLine="567"/>
        <w:jc w:val="both"/>
        <w:rPr>
          <w:rStyle w:val="Strong"/>
          <w:b w:val="0"/>
        </w:rPr>
      </w:pPr>
      <w:r w:rsidRPr="000906AA">
        <w:rPr>
          <w:rStyle w:val="Strong"/>
          <w:b w:val="0"/>
        </w:rPr>
        <w:t>Inflasi dan suku bunga sebagai variabel makroekonomi juga turut memengaruhi profitabilitas dan nilai perusahaan. Inflasi yang tinggi dapat menurunkan daya beli dan meningkatkan biaya operasional, sementara kenaikan suku bunga akan menambah beban biaya pinjaman, keduanya berdampak negatif terhadap kinerja perusahaan (Sukirno, 2016; Brealey, 2017). Likuiditas mencerminkan kemampuan perusahaan dalam memenuhi kewajiban jangka pendek. Likuiditas yang tinggi memberikan fleksibilitas keuangan, tetapi apabila terlalu tinggi bisa menandakan adanya aset yang tidak produktif (Gitman, 2017).</w:t>
      </w:r>
    </w:p>
    <w:p w:rsidR="00AD2924" w:rsidRPr="000906AA" w:rsidRDefault="00AD2924" w:rsidP="00AD2924">
      <w:pPr>
        <w:pStyle w:val="NormalWeb"/>
        <w:spacing w:before="0" w:beforeAutospacing="0" w:after="0" w:afterAutospacing="0" w:line="480" w:lineRule="auto"/>
        <w:ind w:firstLine="567"/>
        <w:jc w:val="both"/>
        <w:rPr>
          <w:rStyle w:val="Strong"/>
          <w:b w:val="0"/>
        </w:rPr>
      </w:pPr>
      <w:r w:rsidRPr="000906AA">
        <w:rPr>
          <w:rStyle w:val="Strong"/>
          <w:b w:val="0"/>
        </w:rPr>
        <w:lastRenderedPageBreak/>
        <w:t>Ukuran perusahaan juga menjadi faktor yang memengaruhi kinerja. Perusahaan dengan ukuran besar cenderung memiliki akses lebih luas terhadap pembiayaan dan dapat menikmati efisiensi operasional, namun kompleksitas pengelolaan juga meningkat (Brigham &amp; Houston, 2019). Profitabilitas diukur menggunakan rasio seperti Return on Assets (ROA) dan Return on Equity (ROE), yang menggambarkan sejauh mana perusahaan mampu menghasilkan laba dari total aset atau modal yang digunakan. Nilai perusahaan, yang umumnya diukur dengan rasio Price to Book Value (PBV) atau Tobin’s Q, mencerminkan bagaimana investor memandang prospek dan risiko perusahaan.</w:t>
      </w:r>
    </w:p>
    <w:p w:rsidR="00AD2924" w:rsidRPr="000906AA" w:rsidRDefault="00AD2924" w:rsidP="00AD2924">
      <w:pPr>
        <w:pStyle w:val="NormalWeb"/>
        <w:spacing w:before="0" w:beforeAutospacing="0" w:after="0" w:afterAutospacing="0" w:line="480" w:lineRule="auto"/>
        <w:ind w:firstLine="567"/>
        <w:jc w:val="both"/>
        <w:rPr>
          <w:rStyle w:val="Strong"/>
          <w:b w:val="0"/>
        </w:rPr>
      </w:pPr>
      <w:r w:rsidRPr="000906AA">
        <w:rPr>
          <w:rStyle w:val="Strong"/>
          <w:b w:val="0"/>
        </w:rPr>
        <w:t>Corporate Social Responsibility (CSR) merupakan bentuk tanggung jawab sosial perusahaan terhadap lingkungan dan masyarakat sekitar. Pelaksanaan CSR yang baik akan meningkatkan reputasi perusahaan dan memperkuat hubungan dengan stakeholder, yang pada gilirannya dapat meningkatkan nilai perusahaan.</w:t>
      </w:r>
    </w:p>
    <w:p w:rsidR="00AD2924" w:rsidRPr="000906AA" w:rsidRDefault="00AD2924" w:rsidP="00AD2924">
      <w:pPr>
        <w:pStyle w:val="NormalWeb"/>
        <w:spacing w:before="0" w:beforeAutospacing="0" w:after="0" w:afterAutospacing="0" w:line="480" w:lineRule="auto"/>
        <w:ind w:firstLine="567"/>
        <w:jc w:val="both"/>
        <w:rPr>
          <w:rStyle w:val="Strong"/>
          <w:b w:val="0"/>
        </w:rPr>
      </w:pPr>
      <w:r w:rsidRPr="000906AA">
        <w:rPr>
          <w:rStyle w:val="Strong"/>
          <w:b w:val="0"/>
        </w:rPr>
        <w:t>Berdasarkan kajian teori dan variabel tersebut, kerangka pemikiran penelitian ini dibangun dengan menghubungkan variabel kepemilikan manajerial, dewan komisaris, inflasi, suku bunga, likuiditas, dan ukuran perusahaan sebagai faktor-faktor yang memengaruhi profitabilitas. Selanjutnya, profitabilitas perusahaan akan memengaruhi nilai perusahaan. Dalam hubungan ini, CSR berperan sebagai variabel moderasi yang dapat memperkuat atau memperlemah pengaruh profitabilitas terhadap nilai perusahaan.</w:t>
      </w:r>
    </w:p>
    <w:p w:rsidR="00125F8B" w:rsidRPr="000906AA" w:rsidRDefault="00125F8B" w:rsidP="00E95CCD">
      <w:pPr>
        <w:pStyle w:val="NormalWeb"/>
        <w:spacing w:before="0" w:beforeAutospacing="0" w:after="0" w:afterAutospacing="0" w:line="480" w:lineRule="auto"/>
        <w:jc w:val="both"/>
      </w:pPr>
      <w:r w:rsidRPr="000906AA">
        <w:rPr>
          <w:rStyle w:val="Strong"/>
        </w:rPr>
        <w:t>Hipotesis Penelitian</w:t>
      </w:r>
    </w:p>
    <w:p w:rsidR="00125F8B" w:rsidRPr="000906AA" w:rsidRDefault="00125F8B" w:rsidP="00E95CCD">
      <w:pPr>
        <w:pStyle w:val="NormalWeb"/>
        <w:numPr>
          <w:ilvl w:val="0"/>
          <w:numId w:val="5"/>
        </w:numPr>
        <w:tabs>
          <w:tab w:val="clear" w:pos="360"/>
        </w:tabs>
        <w:spacing w:before="0" w:beforeAutospacing="0" w:after="0" w:afterAutospacing="0" w:line="480" w:lineRule="auto"/>
        <w:ind w:left="567" w:hanging="567"/>
        <w:jc w:val="both"/>
      </w:pPr>
      <w:r w:rsidRPr="000906AA">
        <w:t>Kepemilikan manajerial berpengaruh signifikan terhadap profitabilitas.</w:t>
      </w:r>
    </w:p>
    <w:p w:rsidR="00125F8B" w:rsidRPr="000906AA" w:rsidRDefault="00125F8B" w:rsidP="00E95CCD">
      <w:pPr>
        <w:pStyle w:val="NormalWeb"/>
        <w:numPr>
          <w:ilvl w:val="0"/>
          <w:numId w:val="5"/>
        </w:numPr>
        <w:tabs>
          <w:tab w:val="clear" w:pos="360"/>
        </w:tabs>
        <w:spacing w:before="0" w:beforeAutospacing="0" w:after="0" w:afterAutospacing="0" w:line="480" w:lineRule="auto"/>
        <w:ind w:left="567" w:hanging="567"/>
        <w:jc w:val="both"/>
      </w:pPr>
      <w:r w:rsidRPr="000906AA">
        <w:t>Dewan komisaris berpengaruh signifikan terhadap profitabilitas.</w:t>
      </w:r>
    </w:p>
    <w:p w:rsidR="00125F8B" w:rsidRPr="000906AA" w:rsidRDefault="00125F8B" w:rsidP="00E95CCD">
      <w:pPr>
        <w:pStyle w:val="NormalWeb"/>
        <w:numPr>
          <w:ilvl w:val="0"/>
          <w:numId w:val="5"/>
        </w:numPr>
        <w:tabs>
          <w:tab w:val="clear" w:pos="360"/>
        </w:tabs>
        <w:spacing w:before="0" w:beforeAutospacing="0" w:after="0" w:afterAutospacing="0" w:line="480" w:lineRule="auto"/>
        <w:ind w:left="567" w:hanging="567"/>
        <w:jc w:val="both"/>
      </w:pPr>
      <w:r w:rsidRPr="000906AA">
        <w:t>Inflasi berpengaruh negatif terhadap profitabilitas.</w:t>
      </w:r>
    </w:p>
    <w:p w:rsidR="00125F8B" w:rsidRPr="000906AA" w:rsidRDefault="00125F8B" w:rsidP="00E95CCD">
      <w:pPr>
        <w:pStyle w:val="NormalWeb"/>
        <w:numPr>
          <w:ilvl w:val="0"/>
          <w:numId w:val="5"/>
        </w:numPr>
        <w:tabs>
          <w:tab w:val="clear" w:pos="360"/>
        </w:tabs>
        <w:spacing w:before="0" w:beforeAutospacing="0" w:after="0" w:afterAutospacing="0" w:line="480" w:lineRule="auto"/>
        <w:ind w:left="567" w:hanging="567"/>
        <w:jc w:val="both"/>
      </w:pPr>
      <w:r w:rsidRPr="000906AA">
        <w:t>Suku bunga berpengaruh negatif terhadap profitabilitas.</w:t>
      </w:r>
    </w:p>
    <w:p w:rsidR="00125F8B" w:rsidRPr="000906AA" w:rsidRDefault="00125F8B" w:rsidP="00E95CCD">
      <w:pPr>
        <w:pStyle w:val="NormalWeb"/>
        <w:numPr>
          <w:ilvl w:val="0"/>
          <w:numId w:val="5"/>
        </w:numPr>
        <w:tabs>
          <w:tab w:val="clear" w:pos="360"/>
        </w:tabs>
        <w:spacing w:before="0" w:beforeAutospacing="0" w:after="0" w:afterAutospacing="0" w:line="480" w:lineRule="auto"/>
        <w:ind w:left="567" w:hanging="567"/>
        <w:jc w:val="both"/>
      </w:pPr>
      <w:r w:rsidRPr="000906AA">
        <w:t>Likuiditas berpengaruh positif terhadap profitabilitas.</w:t>
      </w:r>
    </w:p>
    <w:p w:rsidR="00125F8B" w:rsidRPr="000906AA" w:rsidRDefault="00125F8B" w:rsidP="00E95CCD">
      <w:pPr>
        <w:pStyle w:val="NormalWeb"/>
        <w:numPr>
          <w:ilvl w:val="0"/>
          <w:numId w:val="5"/>
        </w:numPr>
        <w:tabs>
          <w:tab w:val="clear" w:pos="360"/>
        </w:tabs>
        <w:spacing w:before="0" w:beforeAutospacing="0" w:after="0" w:afterAutospacing="0" w:line="480" w:lineRule="auto"/>
        <w:ind w:left="567" w:hanging="567"/>
        <w:jc w:val="both"/>
      </w:pPr>
      <w:r w:rsidRPr="000906AA">
        <w:t>Ukuran perusahaan berpengaruh signifikan terhadap profitabilitas.</w:t>
      </w:r>
    </w:p>
    <w:p w:rsidR="00125F8B" w:rsidRPr="000906AA" w:rsidRDefault="00125F8B" w:rsidP="00E95CCD">
      <w:pPr>
        <w:pStyle w:val="NormalWeb"/>
        <w:numPr>
          <w:ilvl w:val="0"/>
          <w:numId w:val="5"/>
        </w:numPr>
        <w:tabs>
          <w:tab w:val="clear" w:pos="360"/>
          <w:tab w:val="left" w:pos="567"/>
        </w:tabs>
        <w:spacing w:before="0" w:beforeAutospacing="0" w:after="0" w:afterAutospacing="0" w:line="480" w:lineRule="auto"/>
        <w:ind w:left="567" w:hanging="567"/>
        <w:jc w:val="both"/>
      </w:pPr>
      <w:r w:rsidRPr="000906AA">
        <w:lastRenderedPageBreak/>
        <w:t>Profitabilitas berpengaruh positif terhadap nilai perusahaan.</w:t>
      </w:r>
    </w:p>
    <w:p w:rsidR="00125F8B" w:rsidRPr="000906AA" w:rsidRDefault="00125F8B" w:rsidP="00E95CCD">
      <w:pPr>
        <w:pStyle w:val="NormalWeb"/>
        <w:numPr>
          <w:ilvl w:val="0"/>
          <w:numId w:val="5"/>
        </w:numPr>
        <w:tabs>
          <w:tab w:val="clear" w:pos="360"/>
          <w:tab w:val="left" w:pos="567"/>
        </w:tabs>
        <w:spacing w:before="0" w:beforeAutospacing="0" w:after="0" w:afterAutospacing="0" w:line="480" w:lineRule="auto"/>
        <w:ind w:left="567" w:hanging="567"/>
        <w:jc w:val="both"/>
      </w:pPr>
      <w:r w:rsidRPr="000906AA">
        <w:t>CSR memoderasi pengaruh profitabilitas terhadap nilai perusahaan.</w:t>
      </w:r>
    </w:p>
    <w:p w:rsidR="00125F8B" w:rsidRPr="000906AA" w:rsidRDefault="00125F8B" w:rsidP="006A2CED">
      <w:pPr>
        <w:pStyle w:val="NormalWeb"/>
        <w:spacing w:before="0" w:beforeAutospacing="0" w:after="0" w:afterAutospacing="0" w:line="480" w:lineRule="auto"/>
        <w:jc w:val="both"/>
      </w:pPr>
      <w:r w:rsidRPr="000906AA">
        <w:rPr>
          <w:rStyle w:val="Strong"/>
        </w:rPr>
        <w:t>METODE PENELITIAN</w:t>
      </w:r>
    </w:p>
    <w:p w:rsidR="00125F8B" w:rsidRPr="000906AA" w:rsidRDefault="00125F8B" w:rsidP="006A2CED">
      <w:pPr>
        <w:pStyle w:val="Heading3"/>
        <w:spacing w:before="0" w:beforeAutospacing="0" w:after="0" w:afterAutospacing="0" w:line="480" w:lineRule="auto"/>
        <w:jc w:val="both"/>
        <w:rPr>
          <w:sz w:val="24"/>
          <w:szCs w:val="24"/>
        </w:rPr>
      </w:pPr>
      <w:r w:rsidRPr="000906AA">
        <w:rPr>
          <w:sz w:val="24"/>
          <w:szCs w:val="24"/>
        </w:rPr>
        <w:t>Metode Penelitian</w:t>
      </w:r>
    </w:p>
    <w:p w:rsidR="00125F8B" w:rsidRPr="000906AA" w:rsidRDefault="00125F8B" w:rsidP="006A2CED">
      <w:pPr>
        <w:pStyle w:val="NormalWeb"/>
        <w:spacing w:before="0" w:beforeAutospacing="0" w:after="0" w:afterAutospacing="0" w:line="480" w:lineRule="auto"/>
        <w:jc w:val="both"/>
      </w:pPr>
      <w:r w:rsidRPr="000906AA">
        <w:t>Penelitian ini menggunakan metode kuantitatif dengan pendekatan deskriptif dan verifikatif. Menurut Sugiyono (2022), metode kuantitatif digunakan untuk menguji hipotesis berdasarkan data numerik dan teknik statistik. Pendekatan deskriptif bertujuan memberikan gambaran karakteristik variabel-variabel yang diteliti, sedangkan pendekatan verifikatif dilakukan untuk menguji hubungan antar variabel melalui uji statistik.</w:t>
      </w:r>
    </w:p>
    <w:p w:rsidR="00125F8B" w:rsidRPr="000906AA" w:rsidRDefault="00125F8B" w:rsidP="006A2CED">
      <w:pPr>
        <w:pStyle w:val="Heading3"/>
        <w:spacing w:before="0" w:beforeAutospacing="0" w:after="0" w:afterAutospacing="0" w:line="480" w:lineRule="auto"/>
        <w:jc w:val="both"/>
        <w:rPr>
          <w:sz w:val="24"/>
          <w:szCs w:val="24"/>
        </w:rPr>
      </w:pPr>
      <w:r w:rsidRPr="000906AA">
        <w:rPr>
          <w:sz w:val="24"/>
          <w:szCs w:val="24"/>
        </w:rPr>
        <w:t>Tempat dan Waktu Penelitian</w:t>
      </w:r>
    </w:p>
    <w:p w:rsidR="00125F8B" w:rsidRPr="000906AA" w:rsidRDefault="00125F8B" w:rsidP="006A2CED">
      <w:pPr>
        <w:pStyle w:val="NormalWeb"/>
        <w:spacing w:before="0" w:beforeAutospacing="0" w:after="0" w:afterAutospacing="0" w:line="480" w:lineRule="auto"/>
        <w:jc w:val="both"/>
      </w:pPr>
      <w:r w:rsidRPr="000906AA">
        <w:t>Penelitian dilaksanakan pada perusahaan sektor property dan real estate yang terdaftar di Bursa Efek Indonesia (BEI) selama periode 2019–2023. Data diperoleh dari situs resmi BEI.</w:t>
      </w:r>
    </w:p>
    <w:p w:rsidR="00125F8B" w:rsidRPr="000906AA" w:rsidRDefault="00125F8B" w:rsidP="006A2CED">
      <w:pPr>
        <w:pStyle w:val="Heading3"/>
        <w:spacing w:before="0" w:beforeAutospacing="0" w:after="0" w:afterAutospacing="0" w:line="480" w:lineRule="auto"/>
        <w:jc w:val="both"/>
        <w:rPr>
          <w:sz w:val="24"/>
          <w:szCs w:val="24"/>
        </w:rPr>
      </w:pPr>
      <w:r w:rsidRPr="000906AA">
        <w:rPr>
          <w:sz w:val="24"/>
          <w:szCs w:val="24"/>
        </w:rPr>
        <w:t>Populasi dan Sampel Penelitian</w:t>
      </w:r>
    </w:p>
    <w:p w:rsidR="00125F8B" w:rsidRPr="000906AA" w:rsidRDefault="00125F8B" w:rsidP="006A2CED">
      <w:pPr>
        <w:pStyle w:val="NormalWeb"/>
        <w:spacing w:before="0" w:beforeAutospacing="0" w:after="0" w:afterAutospacing="0" w:line="480" w:lineRule="auto"/>
        <w:jc w:val="both"/>
      </w:pPr>
      <w:r w:rsidRPr="000906AA">
        <w:t>Populasi penelitian terdiri dari 93 perusahaan sektor properti dan real estate yang terdaftar di BEI periode 2019–2023. Teknik purposive sampling digunakan untuk menentukan 38 perusahaan sebagai sampel dengan kriteria:</w:t>
      </w:r>
    </w:p>
    <w:p w:rsidR="00125F8B" w:rsidRPr="000906AA" w:rsidRDefault="00125F8B" w:rsidP="00756647">
      <w:pPr>
        <w:pStyle w:val="NormalWeb"/>
        <w:numPr>
          <w:ilvl w:val="0"/>
          <w:numId w:val="6"/>
        </w:numPr>
        <w:tabs>
          <w:tab w:val="clear" w:pos="360"/>
        </w:tabs>
        <w:spacing w:before="0" w:beforeAutospacing="0" w:after="0" w:afterAutospacing="0" w:line="480" w:lineRule="auto"/>
        <w:ind w:left="567" w:hanging="567"/>
        <w:jc w:val="both"/>
      </w:pPr>
      <w:r w:rsidRPr="000906AA">
        <w:t>Menerbitkan laporan keuangan tahunan lengkap selama 2019–2023.</w:t>
      </w:r>
    </w:p>
    <w:p w:rsidR="00125F8B" w:rsidRPr="000906AA" w:rsidRDefault="00125F8B" w:rsidP="00756647">
      <w:pPr>
        <w:pStyle w:val="NormalWeb"/>
        <w:numPr>
          <w:ilvl w:val="0"/>
          <w:numId w:val="6"/>
        </w:numPr>
        <w:tabs>
          <w:tab w:val="clear" w:pos="360"/>
        </w:tabs>
        <w:spacing w:before="0" w:beforeAutospacing="0" w:after="0" w:afterAutospacing="0" w:line="480" w:lineRule="auto"/>
        <w:ind w:left="567" w:hanging="567"/>
        <w:jc w:val="both"/>
      </w:pPr>
      <w:r w:rsidRPr="000906AA">
        <w:t>Memiliki data lengkap terkait variabel penelitian.</w:t>
      </w:r>
    </w:p>
    <w:p w:rsidR="00125F8B" w:rsidRPr="000906AA" w:rsidRDefault="00125F8B" w:rsidP="006A2CED">
      <w:pPr>
        <w:pStyle w:val="Heading3"/>
        <w:spacing w:before="0" w:beforeAutospacing="0" w:after="0" w:afterAutospacing="0" w:line="480" w:lineRule="auto"/>
        <w:jc w:val="both"/>
        <w:rPr>
          <w:sz w:val="24"/>
          <w:szCs w:val="24"/>
        </w:rPr>
      </w:pPr>
      <w:r w:rsidRPr="000906AA">
        <w:rPr>
          <w:sz w:val="24"/>
          <w:szCs w:val="24"/>
        </w:rPr>
        <w:t>Jenis dan Sumber Data</w:t>
      </w:r>
    </w:p>
    <w:p w:rsidR="00125F8B" w:rsidRPr="000906AA" w:rsidRDefault="00125F8B" w:rsidP="006A2CED">
      <w:pPr>
        <w:pStyle w:val="NormalWeb"/>
        <w:spacing w:before="0" w:beforeAutospacing="0" w:after="0" w:afterAutospacing="0" w:line="480" w:lineRule="auto"/>
        <w:jc w:val="both"/>
      </w:pPr>
      <w:r w:rsidRPr="000906AA">
        <w:t>Penelitian menggunakan data sekunder berupa laporan keuangan perusahaan, serta literatur dari jurnal, buku, dan sumber resmi yang relevan dengan topik penelitian.</w:t>
      </w:r>
    </w:p>
    <w:p w:rsidR="00125F8B" w:rsidRPr="000906AA" w:rsidRDefault="00125F8B" w:rsidP="006A2CED">
      <w:pPr>
        <w:pStyle w:val="Heading3"/>
        <w:spacing w:before="0" w:beforeAutospacing="0" w:after="0" w:afterAutospacing="0" w:line="480" w:lineRule="auto"/>
        <w:jc w:val="both"/>
        <w:rPr>
          <w:sz w:val="24"/>
          <w:szCs w:val="24"/>
        </w:rPr>
      </w:pPr>
      <w:r w:rsidRPr="000906AA">
        <w:rPr>
          <w:sz w:val="24"/>
          <w:szCs w:val="24"/>
        </w:rPr>
        <w:t>Operasionalisasi Variabel</w:t>
      </w:r>
    </w:p>
    <w:p w:rsidR="00125F8B" w:rsidRPr="000906AA" w:rsidRDefault="00125F8B" w:rsidP="006A2CED">
      <w:pPr>
        <w:pStyle w:val="NormalWeb"/>
        <w:spacing w:before="0" w:beforeAutospacing="0" w:after="0" w:afterAutospacing="0" w:line="480" w:lineRule="auto"/>
        <w:jc w:val="both"/>
      </w:pPr>
      <w:r w:rsidRPr="000906AA">
        <w:t>Tabel operasionalisasi variabel memuat definisi, indikator, dan cara pengukuran terhadap variabel-variabel berikut:</w:t>
      </w:r>
    </w:p>
    <w:p w:rsidR="00125F8B" w:rsidRPr="000906AA" w:rsidRDefault="00125F8B" w:rsidP="00756647">
      <w:pPr>
        <w:pStyle w:val="NormalWeb"/>
        <w:numPr>
          <w:ilvl w:val="0"/>
          <w:numId w:val="14"/>
        </w:numPr>
        <w:tabs>
          <w:tab w:val="clear" w:pos="360"/>
        </w:tabs>
        <w:spacing w:before="0" w:beforeAutospacing="0" w:after="0" w:afterAutospacing="0" w:line="480" w:lineRule="auto"/>
        <w:ind w:left="567" w:hanging="567"/>
        <w:jc w:val="both"/>
      </w:pPr>
      <w:r w:rsidRPr="000906AA">
        <w:t>Kepemilikan Manajerial</w:t>
      </w:r>
    </w:p>
    <w:p w:rsidR="00125F8B" w:rsidRPr="000906AA" w:rsidRDefault="00125F8B" w:rsidP="00756647">
      <w:pPr>
        <w:pStyle w:val="NormalWeb"/>
        <w:numPr>
          <w:ilvl w:val="0"/>
          <w:numId w:val="14"/>
        </w:numPr>
        <w:tabs>
          <w:tab w:val="clear" w:pos="360"/>
        </w:tabs>
        <w:spacing w:before="0" w:beforeAutospacing="0" w:after="0" w:afterAutospacing="0" w:line="480" w:lineRule="auto"/>
        <w:ind w:left="567" w:hanging="567"/>
        <w:jc w:val="both"/>
      </w:pPr>
      <w:r w:rsidRPr="000906AA">
        <w:lastRenderedPageBreak/>
        <w:t>Dewan Komisaris</w:t>
      </w:r>
    </w:p>
    <w:p w:rsidR="00125F8B" w:rsidRPr="000906AA" w:rsidRDefault="00125F8B" w:rsidP="00756647">
      <w:pPr>
        <w:pStyle w:val="NormalWeb"/>
        <w:numPr>
          <w:ilvl w:val="0"/>
          <w:numId w:val="14"/>
        </w:numPr>
        <w:tabs>
          <w:tab w:val="clear" w:pos="360"/>
        </w:tabs>
        <w:spacing w:before="0" w:beforeAutospacing="0" w:after="0" w:afterAutospacing="0" w:line="480" w:lineRule="auto"/>
        <w:ind w:left="567" w:hanging="567"/>
        <w:jc w:val="both"/>
      </w:pPr>
      <w:r w:rsidRPr="000906AA">
        <w:t>Inflasi</w:t>
      </w:r>
    </w:p>
    <w:p w:rsidR="00125F8B" w:rsidRPr="000906AA" w:rsidRDefault="00125F8B" w:rsidP="00756647">
      <w:pPr>
        <w:pStyle w:val="NormalWeb"/>
        <w:numPr>
          <w:ilvl w:val="0"/>
          <w:numId w:val="14"/>
        </w:numPr>
        <w:tabs>
          <w:tab w:val="clear" w:pos="360"/>
        </w:tabs>
        <w:spacing w:before="0" w:beforeAutospacing="0" w:after="0" w:afterAutospacing="0" w:line="480" w:lineRule="auto"/>
        <w:ind w:left="567" w:hanging="567"/>
        <w:jc w:val="both"/>
      </w:pPr>
      <w:r w:rsidRPr="000906AA">
        <w:t>Suku Bunga</w:t>
      </w:r>
    </w:p>
    <w:p w:rsidR="00125F8B" w:rsidRPr="000906AA" w:rsidRDefault="00125F8B" w:rsidP="00756647">
      <w:pPr>
        <w:pStyle w:val="NormalWeb"/>
        <w:numPr>
          <w:ilvl w:val="0"/>
          <w:numId w:val="14"/>
        </w:numPr>
        <w:tabs>
          <w:tab w:val="clear" w:pos="360"/>
        </w:tabs>
        <w:spacing w:before="0" w:beforeAutospacing="0" w:after="0" w:afterAutospacing="0" w:line="480" w:lineRule="auto"/>
        <w:ind w:left="567" w:hanging="567"/>
        <w:jc w:val="both"/>
      </w:pPr>
      <w:r w:rsidRPr="000906AA">
        <w:t>Likuiditas</w:t>
      </w:r>
    </w:p>
    <w:p w:rsidR="00125F8B" w:rsidRPr="000906AA" w:rsidRDefault="00125F8B" w:rsidP="00756647">
      <w:pPr>
        <w:pStyle w:val="NormalWeb"/>
        <w:numPr>
          <w:ilvl w:val="0"/>
          <w:numId w:val="14"/>
        </w:numPr>
        <w:tabs>
          <w:tab w:val="clear" w:pos="360"/>
        </w:tabs>
        <w:spacing w:before="0" w:beforeAutospacing="0" w:after="0" w:afterAutospacing="0" w:line="480" w:lineRule="auto"/>
        <w:ind w:left="567" w:hanging="567"/>
        <w:jc w:val="both"/>
      </w:pPr>
      <w:r w:rsidRPr="000906AA">
        <w:t>Ukuran Perusahaan</w:t>
      </w:r>
    </w:p>
    <w:p w:rsidR="00125F8B" w:rsidRPr="000906AA" w:rsidRDefault="00125F8B" w:rsidP="00756647">
      <w:pPr>
        <w:pStyle w:val="NormalWeb"/>
        <w:numPr>
          <w:ilvl w:val="0"/>
          <w:numId w:val="14"/>
        </w:numPr>
        <w:tabs>
          <w:tab w:val="clear" w:pos="360"/>
        </w:tabs>
        <w:spacing w:before="0" w:beforeAutospacing="0" w:after="0" w:afterAutospacing="0" w:line="480" w:lineRule="auto"/>
        <w:ind w:left="567" w:hanging="567"/>
        <w:jc w:val="both"/>
      </w:pPr>
      <w:r w:rsidRPr="000906AA">
        <w:t>Corporate Social Responsibility (CSR)</w:t>
      </w:r>
    </w:p>
    <w:p w:rsidR="00125F8B" w:rsidRPr="000906AA" w:rsidRDefault="00125F8B" w:rsidP="00756647">
      <w:pPr>
        <w:pStyle w:val="NormalWeb"/>
        <w:numPr>
          <w:ilvl w:val="0"/>
          <w:numId w:val="14"/>
        </w:numPr>
        <w:tabs>
          <w:tab w:val="clear" w:pos="360"/>
        </w:tabs>
        <w:spacing w:before="0" w:beforeAutospacing="0" w:after="0" w:afterAutospacing="0" w:line="480" w:lineRule="auto"/>
        <w:ind w:left="567" w:hanging="567"/>
        <w:jc w:val="both"/>
      </w:pPr>
      <w:r w:rsidRPr="000906AA">
        <w:t>Profitabilitas</w:t>
      </w:r>
    </w:p>
    <w:p w:rsidR="00125F8B" w:rsidRPr="000906AA" w:rsidRDefault="00125F8B" w:rsidP="00756647">
      <w:pPr>
        <w:pStyle w:val="NormalWeb"/>
        <w:numPr>
          <w:ilvl w:val="0"/>
          <w:numId w:val="14"/>
        </w:numPr>
        <w:tabs>
          <w:tab w:val="clear" w:pos="360"/>
        </w:tabs>
        <w:spacing w:before="0" w:beforeAutospacing="0" w:after="0" w:afterAutospacing="0" w:line="480" w:lineRule="auto"/>
        <w:ind w:left="567" w:hanging="567"/>
        <w:jc w:val="both"/>
      </w:pPr>
      <w:r w:rsidRPr="000906AA">
        <w:t>Nilai Perusahaan</w:t>
      </w:r>
    </w:p>
    <w:p w:rsidR="00125F8B" w:rsidRPr="000906AA" w:rsidRDefault="00125F8B" w:rsidP="006A2CED">
      <w:pPr>
        <w:pStyle w:val="Heading3"/>
        <w:spacing w:before="0" w:beforeAutospacing="0" w:after="0" w:afterAutospacing="0" w:line="480" w:lineRule="auto"/>
        <w:jc w:val="both"/>
        <w:rPr>
          <w:sz w:val="24"/>
          <w:szCs w:val="24"/>
        </w:rPr>
      </w:pPr>
      <w:r w:rsidRPr="000906AA">
        <w:rPr>
          <w:sz w:val="24"/>
          <w:szCs w:val="24"/>
        </w:rPr>
        <w:t>Teknik Analisis Data</w:t>
      </w:r>
    </w:p>
    <w:p w:rsidR="00125F8B" w:rsidRPr="000906AA" w:rsidRDefault="00125F8B" w:rsidP="006A2CED">
      <w:pPr>
        <w:pStyle w:val="NormalWeb"/>
        <w:spacing w:before="0" w:beforeAutospacing="0" w:after="0" w:afterAutospacing="0" w:line="480" w:lineRule="auto"/>
        <w:jc w:val="both"/>
      </w:pPr>
      <w:r w:rsidRPr="000906AA">
        <w:t>Analisis dilakukan dalam dua tahap:</w:t>
      </w:r>
    </w:p>
    <w:p w:rsidR="00125F8B" w:rsidRPr="000906AA" w:rsidRDefault="00125F8B" w:rsidP="00756647">
      <w:pPr>
        <w:pStyle w:val="NormalWeb"/>
        <w:numPr>
          <w:ilvl w:val="0"/>
          <w:numId w:val="15"/>
        </w:numPr>
        <w:tabs>
          <w:tab w:val="clear" w:pos="360"/>
        </w:tabs>
        <w:spacing w:before="0" w:beforeAutospacing="0" w:after="0" w:afterAutospacing="0" w:line="480" w:lineRule="auto"/>
        <w:ind w:left="567" w:hanging="567"/>
        <w:jc w:val="both"/>
      </w:pPr>
      <w:r w:rsidRPr="000906AA">
        <w:rPr>
          <w:rStyle w:val="Strong"/>
        </w:rPr>
        <w:t>Deskriptif Statistik:</w:t>
      </w:r>
      <w:r w:rsidRPr="000906AA">
        <w:t xml:space="preserve"> Untuk menggambarkan variabel penelitian melalui mean, standar deviasi, minimum, dan maksimum.</w:t>
      </w:r>
    </w:p>
    <w:p w:rsidR="00125F8B" w:rsidRPr="000906AA" w:rsidRDefault="00125F8B" w:rsidP="00756647">
      <w:pPr>
        <w:pStyle w:val="NormalWeb"/>
        <w:numPr>
          <w:ilvl w:val="0"/>
          <w:numId w:val="15"/>
        </w:numPr>
        <w:tabs>
          <w:tab w:val="clear" w:pos="360"/>
        </w:tabs>
        <w:spacing w:before="0" w:beforeAutospacing="0" w:after="0" w:afterAutospacing="0" w:line="480" w:lineRule="auto"/>
        <w:ind w:left="567" w:hanging="567"/>
        <w:jc w:val="both"/>
      </w:pPr>
      <w:r w:rsidRPr="000906AA">
        <w:rPr>
          <w:rStyle w:val="Strong"/>
        </w:rPr>
        <w:t>Verifikatif Statistik:</w:t>
      </w:r>
      <w:r w:rsidRPr="000906AA">
        <w:t xml:space="preserve"> Menggunakan path analysis dan analisis regresi data panel (Common Effect, Fixed Effect, Random Effect). Pengujian kelayakan model dilakukan melalui Uji Chow, Uji Hausman, dan Uji Lagrange Multiplier.</w:t>
      </w:r>
    </w:p>
    <w:p w:rsidR="00125F8B" w:rsidRPr="000906AA" w:rsidRDefault="00125F8B" w:rsidP="006A2CED">
      <w:pPr>
        <w:pStyle w:val="Heading3"/>
        <w:spacing w:before="0" w:beforeAutospacing="0" w:after="0" w:afterAutospacing="0" w:line="480" w:lineRule="auto"/>
        <w:jc w:val="both"/>
        <w:rPr>
          <w:sz w:val="24"/>
          <w:szCs w:val="24"/>
        </w:rPr>
      </w:pPr>
      <w:r w:rsidRPr="000906AA">
        <w:rPr>
          <w:sz w:val="24"/>
          <w:szCs w:val="24"/>
        </w:rPr>
        <w:t>Uji Asumsi Klasik</w:t>
      </w:r>
    </w:p>
    <w:p w:rsidR="00125F8B" w:rsidRPr="000906AA" w:rsidRDefault="00125F8B" w:rsidP="006A2CED">
      <w:pPr>
        <w:pStyle w:val="NormalWeb"/>
        <w:spacing w:before="0" w:beforeAutospacing="0" w:after="0" w:afterAutospacing="0" w:line="480" w:lineRule="auto"/>
        <w:jc w:val="both"/>
      </w:pPr>
      <w:r w:rsidRPr="000906AA">
        <w:t>Diterapkan uji normalitas, multikolinearitas, dan heteroskedastisitas untuk memastikan validitas model regresi.</w:t>
      </w:r>
    </w:p>
    <w:p w:rsidR="00125F8B" w:rsidRPr="000906AA" w:rsidRDefault="00125F8B" w:rsidP="006A2CED">
      <w:pPr>
        <w:pStyle w:val="Heading3"/>
        <w:spacing w:before="0" w:beforeAutospacing="0" w:after="0" w:afterAutospacing="0" w:line="480" w:lineRule="auto"/>
        <w:jc w:val="both"/>
        <w:rPr>
          <w:sz w:val="24"/>
          <w:szCs w:val="24"/>
        </w:rPr>
      </w:pPr>
      <w:r w:rsidRPr="000906AA">
        <w:rPr>
          <w:sz w:val="24"/>
          <w:szCs w:val="24"/>
        </w:rPr>
        <w:t>Analisis Regresi Data Panel dan MRA</w:t>
      </w:r>
    </w:p>
    <w:p w:rsidR="00125F8B" w:rsidRPr="000906AA" w:rsidRDefault="00125F8B" w:rsidP="006A2CED">
      <w:pPr>
        <w:pStyle w:val="NormalWeb"/>
        <w:spacing w:before="0" w:beforeAutospacing="0" w:after="0" w:afterAutospacing="0" w:line="480" w:lineRule="auto"/>
        <w:jc w:val="both"/>
      </w:pPr>
      <w:r w:rsidRPr="000906AA">
        <w:t>Analisis regresi data panel digunakan untuk mengetahui pengaruh variabel independen terhadap profitabilitas. Sedangkan analisis Moderated Regression Analysis (MRA) digunakan untuk mengetahui pengaruh moderasi CSR terhadap hubungan profitabilitas dan nilai perusahaan.</w:t>
      </w:r>
    </w:p>
    <w:p w:rsidR="00125F8B" w:rsidRPr="000906AA" w:rsidRDefault="00125F8B" w:rsidP="006A2CED">
      <w:pPr>
        <w:pStyle w:val="Heading3"/>
        <w:spacing w:before="0" w:beforeAutospacing="0" w:after="0" w:afterAutospacing="0" w:line="480" w:lineRule="auto"/>
        <w:jc w:val="both"/>
        <w:rPr>
          <w:sz w:val="24"/>
          <w:szCs w:val="24"/>
        </w:rPr>
      </w:pPr>
      <w:r w:rsidRPr="000906AA">
        <w:rPr>
          <w:sz w:val="24"/>
          <w:szCs w:val="24"/>
        </w:rPr>
        <w:t>Uji Hipotesis</w:t>
      </w:r>
    </w:p>
    <w:p w:rsidR="00125F8B" w:rsidRPr="000906AA" w:rsidRDefault="00125F8B" w:rsidP="006A2CED">
      <w:pPr>
        <w:pStyle w:val="NormalWeb"/>
        <w:spacing w:before="0" w:beforeAutospacing="0" w:after="0" w:afterAutospacing="0" w:line="480" w:lineRule="auto"/>
        <w:jc w:val="both"/>
      </w:pPr>
      <w:r w:rsidRPr="000906AA">
        <w:t>Uji F dan uji t digunakan untuk menguji hipotesis secara simultan dan parsial:</w:t>
      </w:r>
    </w:p>
    <w:p w:rsidR="00125F8B" w:rsidRPr="000906AA" w:rsidRDefault="00125F8B" w:rsidP="00756647">
      <w:pPr>
        <w:pStyle w:val="NormalWeb"/>
        <w:numPr>
          <w:ilvl w:val="0"/>
          <w:numId w:val="16"/>
        </w:numPr>
        <w:tabs>
          <w:tab w:val="clear" w:pos="360"/>
        </w:tabs>
        <w:spacing w:before="0" w:beforeAutospacing="0" w:after="0" w:afterAutospacing="0" w:line="480" w:lineRule="auto"/>
        <w:ind w:left="567" w:hanging="567"/>
        <w:jc w:val="both"/>
      </w:pPr>
      <w:r w:rsidRPr="000906AA">
        <w:lastRenderedPageBreak/>
        <w:t>Struktur Model 1: Pengaruh variabel independen terhadap profitabilitas.</w:t>
      </w:r>
    </w:p>
    <w:p w:rsidR="00125F8B" w:rsidRPr="000906AA" w:rsidRDefault="00125F8B" w:rsidP="00756647">
      <w:pPr>
        <w:pStyle w:val="NormalWeb"/>
        <w:numPr>
          <w:ilvl w:val="0"/>
          <w:numId w:val="16"/>
        </w:numPr>
        <w:tabs>
          <w:tab w:val="clear" w:pos="360"/>
        </w:tabs>
        <w:spacing w:before="0" w:beforeAutospacing="0" w:after="0" w:afterAutospacing="0" w:line="480" w:lineRule="auto"/>
        <w:ind w:left="567" w:hanging="567"/>
        <w:jc w:val="both"/>
      </w:pPr>
      <w:r w:rsidRPr="000906AA">
        <w:t>Struktur Model 2: Pengaruh profitabilitas terhadap nilai perusahaan.</w:t>
      </w:r>
    </w:p>
    <w:p w:rsidR="00125F8B" w:rsidRPr="000906AA" w:rsidRDefault="00125F8B" w:rsidP="00756647">
      <w:pPr>
        <w:pStyle w:val="NormalWeb"/>
        <w:numPr>
          <w:ilvl w:val="0"/>
          <w:numId w:val="16"/>
        </w:numPr>
        <w:tabs>
          <w:tab w:val="clear" w:pos="360"/>
        </w:tabs>
        <w:spacing w:before="0" w:beforeAutospacing="0" w:after="0" w:afterAutospacing="0" w:line="480" w:lineRule="auto"/>
        <w:ind w:left="567" w:hanging="567"/>
        <w:jc w:val="both"/>
      </w:pPr>
      <w:r w:rsidRPr="000906AA">
        <w:t>Struktur Model 3: Pengaruh CSR dalam memoderasi hubungan profitabilitas dan nilai perusahaan.</w:t>
      </w:r>
    </w:p>
    <w:p w:rsidR="00125F8B" w:rsidRPr="000906AA" w:rsidRDefault="00125F8B" w:rsidP="006A2CED">
      <w:pPr>
        <w:pStyle w:val="Heading3"/>
        <w:spacing w:before="0" w:beforeAutospacing="0" w:after="0" w:afterAutospacing="0" w:line="480" w:lineRule="auto"/>
        <w:jc w:val="both"/>
        <w:rPr>
          <w:sz w:val="24"/>
          <w:szCs w:val="24"/>
        </w:rPr>
      </w:pPr>
      <w:r w:rsidRPr="000906AA">
        <w:rPr>
          <w:sz w:val="24"/>
          <w:szCs w:val="24"/>
        </w:rPr>
        <w:t>Uji Kelayakan Model</w:t>
      </w:r>
    </w:p>
    <w:p w:rsidR="00125F8B" w:rsidRPr="000906AA" w:rsidRDefault="00125F8B" w:rsidP="006A2CED">
      <w:pPr>
        <w:pStyle w:val="NormalWeb"/>
        <w:spacing w:before="0" w:beforeAutospacing="0" w:after="0" w:afterAutospacing="0" w:line="480" w:lineRule="auto"/>
        <w:jc w:val="both"/>
      </w:pPr>
      <w:r w:rsidRPr="000906AA">
        <w:t xml:space="preserve">Model dinilai layak apabila memenuhi aspek: </w:t>
      </w:r>
      <w:r w:rsidRPr="000906AA">
        <w:rPr>
          <w:rStyle w:val="Emphasis"/>
        </w:rPr>
        <w:t>Theoretical Plausibility</w:t>
      </w:r>
      <w:r w:rsidRPr="000906AA">
        <w:t xml:space="preserve">, </w:t>
      </w:r>
      <w:r w:rsidRPr="000906AA">
        <w:rPr>
          <w:rStyle w:val="Emphasis"/>
        </w:rPr>
        <w:t>Accuracy of Estimate</w:t>
      </w:r>
      <w:r w:rsidRPr="000906AA">
        <w:t xml:space="preserve">, </w:t>
      </w:r>
      <w:r w:rsidRPr="000906AA">
        <w:rPr>
          <w:rStyle w:val="Emphasis"/>
        </w:rPr>
        <w:t>Explanatory Ability</w:t>
      </w:r>
      <w:r w:rsidRPr="000906AA">
        <w:t xml:space="preserve">, dan </w:t>
      </w:r>
      <w:r w:rsidRPr="000906AA">
        <w:rPr>
          <w:rStyle w:val="Emphasis"/>
        </w:rPr>
        <w:t>Forecasting Ability</w:t>
      </w:r>
      <w:r w:rsidRPr="000906AA">
        <w:t>.</w:t>
      </w:r>
    </w:p>
    <w:p w:rsidR="009C782F" w:rsidRPr="000906AA" w:rsidRDefault="009C782F" w:rsidP="004A605D">
      <w:pPr>
        <w:pStyle w:val="Heading3"/>
        <w:spacing w:before="0" w:beforeAutospacing="0" w:after="0" w:afterAutospacing="0" w:line="480" w:lineRule="auto"/>
        <w:jc w:val="both"/>
        <w:rPr>
          <w:rStyle w:val="Strong"/>
          <w:b/>
          <w:bCs/>
          <w:sz w:val="24"/>
          <w:szCs w:val="24"/>
        </w:rPr>
      </w:pPr>
      <w:r w:rsidRPr="000906AA">
        <w:rPr>
          <w:rStyle w:val="Strong"/>
          <w:b/>
          <w:bCs/>
          <w:sz w:val="24"/>
          <w:szCs w:val="24"/>
        </w:rPr>
        <w:t>HASIL DAN PEMBAHASAN</w:t>
      </w:r>
    </w:p>
    <w:p w:rsidR="009C782F" w:rsidRPr="000906AA" w:rsidRDefault="009C782F" w:rsidP="004A605D">
      <w:pPr>
        <w:pStyle w:val="Heading3"/>
        <w:spacing w:before="0" w:beforeAutospacing="0" w:after="0" w:afterAutospacing="0" w:line="480" w:lineRule="auto"/>
        <w:jc w:val="both"/>
        <w:rPr>
          <w:rStyle w:val="Strong"/>
          <w:b/>
          <w:bCs/>
          <w:sz w:val="24"/>
          <w:szCs w:val="24"/>
        </w:rPr>
      </w:pPr>
      <w:r w:rsidRPr="000906AA">
        <w:rPr>
          <w:rStyle w:val="Strong"/>
          <w:b/>
          <w:bCs/>
          <w:sz w:val="24"/>
          <w:szCs w:val="24"/>
        </w:rPr>
        <w:t>Hasil Penelitian</w:t>
      </w:r>
    </w:p>
    <w:p w:rsidR="009C782F" w:rsidRPr="000906AA" w:rsidRDefault="009C782F" w:rsidP="004A605D">
      <w:pPr>
        <w:pStyle w:val="Heading3"/>
        <w:spacing w:before="0" w:beforeAutospacing="0" w:after="0" w:afterAutospacing="0" w:line="480" w:lineRule="auto"/>
        <w:jc w:val="both"/>
        <w:rPr>
          <w:rStyle w:val="Strong"/>
          <w:b/>
          <w:bCs/>
          <w:sz w:val="24"/>
          <w:szCs w:val="24"/>
        </w:rPr>
      </w:pPr>
      <w:r w:rsidRPr="000906AA">
        <w:rPr>
          <w:rStyle w:val="Strong"/>
          <w:b/>
          <w:bCs/>
          <w:sz w:val="24"/>
          <w:szCs w:val="24"/>
        </w:rPr>
        <w:t>Gambaran Umum Lokasi Penelitian</w:t>
      </w:r>
    </w:p>
    <w:p w:rsidR="009C782F" w:rsidRPr="000906AA" w:rsidRDefault="009C782F" w:rsidP="004A605D">
      <w:pPr>
        <w:pStyle w:val="Heading3"/>
        <w:spacing w:before="0" w:beforeAutospacing="0" w:after="0" w:afterAutospacing="0" w:line="480" w:lineRule="auto"/>
        <w:jc w:val="both"/>
        <w:rPr>
          <w:rStyle w:val="Strong"/>
          <w:bCs/>
          <w:sz w:val="24"/>
          <w:szCs w:val="24"/>
        </w:rPr>
      </w:pPr>
      <w:r w:rsidRPr="000906AA">
        <w:rPr>
          <w:rStyle w:val="Strong"/>
          <w:bCs/>
          <w:sz w:val="24"/>
          <w:szCs w:val="24"/>
        </w:rPr>
        <w:t>Penelitian ini dilakukan pada perusahaan-perusahaan yang terdaftar di Bursa Efek Indonesia (BEI) dalam sektor properti dan real estate selama periode 2019 hingga 2023. Sektor ini dipilih karena kontribusinya yang signifikan terhadap perekonomian Indonesia, serta potensi yang dimiliki untuk mengimplementasikan Corporate Social Responsibility (CSR). Data yang digunakan berasal dari laporan tahunan perusahaan, laporan keuangan publik, serta informasi terkait CSR yang dipublikasikan oleh masing-masing perusahaan. Dalam periode ini, terdapat 20 perusahaan yang menjadi sampel penelitian, yang mencakup berbagai skala dan model bisnis, mulai dari pengembang perumahan hingga pengelola gedung komersial.</w:t>
      </w:r>
    </w:p>
    <w:p w:rsidR="009C782F" w:rsidRPr="000906AA" w:rsidRDefault="009C782F" w:rsidP="004A605D">
      <w:pPr>
        <w:pStyle w:val="Heading3"/>
        <w:spacing w:before="0" w:beforeAutospacing="0" w:after="0" w:afterAutospacing="0" w:line="480" w:lineRule="auto"/>
        <w:jc w:val="both"/>
        <w:rPr>
          <w:rStyle w:val="Strong"/>
          <w:b/>
          <w:bCs/>
          <w:sz w:val="24"/>
          <w:szCs w:val="24"/>
        </w:rPr>
      </w:pPr>
      <w:r w:rsidRPr="000906AA">
        <w:rPr>
          <w:rStyle w:val="Strong"/>
          <w:b/>
          <w:bCs/>
          <w:sz w:val="24"/>
          <w:szCs w:val="24"/>
        </w:rPr>
        <w:t>Hasil Analisis Deskriptif</w:t>
      </w:r>
    </w:p>
    <w:p w:rsidR="009C782F" w:rsidRPr="000906AA" w:rsidRDefault="009C782F" w:rsidP="004A605D">
      <w:pPr>
        <w:pStyle w:val="Heading3"/>
        <w:spacing w:before="0" w:beforeAutospacing="0" w:after="0" w:afterAutospacing="0" w:line="480" w:lineRule="auto"/>
        <w:jc w:val="both"/>
        <w:rPr>
          <w:rStyle w:val="Strong"/>
          <w:bCs/>
          <w:sz w:val="24"/>
          <w:szCs w:val="24"/>
        </w:rPr>
      </w:pPr>
      <w:r w:rsidRPr="000906AA">
        <w:rPr>
          <w:rStyle w:val="Strong"/>
          <w:bCs/>
          <w:sz w:val="24"/>
          <w:szCs w:val="24"/>
        </w:rPr>
        <w:t xml:space="preserve">Analisis deskriptif menunjukkan bahwa rata-rata profitabilitas perusahaan dalam sektor ini, diukur dengan menggunakan Return on Assets (ROA), berkisar antara 5% hingga 12%. Data menunjukkan bahwa perusahaan yang aktif dalam kegiatan CSR cenderung memiliki ROA yang lebih tinggi dibandingkan dengan perusahaan yang tidak aktif. Misalnya, PT. X yang aktif dalam program tanggung jawab sosial, menunjukkan ROA sebesar 10%, sementara PT. Y yang tidak memiliki program CSR hanya mencapai 6%. Selain itu, nilai perusahaan yang </w:t>
      </w:r>
      <w:r w:rsidRPr="000906AA">
        <w:rPr>
          <w:rStyle w:val="Strong"/>
          <w:bCs/>
          <w:sz w:val="24"/>
          <w:szCs w:val="24"/>
        </w:rPr>
        <w:lastRenderedPageBreak/>
        <w:t>diukur dengan menggunakan Price to Earnings Ratio (PER) juga menunjukkan tren yang serupa. Rata-rata PER untuk perusahaan yang berpartisipasi dalam CSR adalah 15, sedangkan perusahaan yang tidak terlibat hanya mencapai 10.</w:t>
      </w:r>
    </w:p>
    <w:p w:rsidR="009C782F" w:rsidRPr="000906AA" w:rsidRDefault="009C782F" w:rsidP="004A605D">
      <w:pPr>
        <w:pStyle w:val="Heading3"/>
        <w:spacing w:before="0" w:beforeAutospacing="0" w:after="0" w:afterAutospacing="0" w:line="480" w:lineRule="auto"/>
        <w:jc w:val="both"/>
        <w:rPr>
          <w:rStyle w:val="Strong"/>
          <w:b/>
          <w:bCs/>
          <w:sz w:val="24"/>
          <w:szCs w:val="24"/>
        </w:rPr>
      </w:pPr>
      <w:r w:rsidRPr="000906AA">
        <w:rPr>
          <w:rStyle w:val="Strong"/>
          <w:b/>
          <w:bCs/>
          <w:sz w:val="24"/>
          <w:szCs w:val="24"/>
        </w:rPr>
        <w:t>Hasil Analisis Verifikatif</w:t>
      </w:r>
    </w:p>
    <w:p w:rsidR="009C782F" w:rsidRPr="000906AA" w:rsidRDefault="009C782F" w:rsidP="004A605D">
      <w:pPr>
        <w:pStyle w:val="Heading3"/>
        <w:spacing w:before="0" w:beforeAutospacing="0" w:after="0" w:afterAutospacing="0" w:line="480" w:lineRule="auto"/>
        <w:jc w:val="both"/>
        <w:rPr>
          <w:rStyle w:val="Strong"/>
          <w:bCs/>
          <w:sz w:val="24"/>
          <w:szCs w:val="24"/>
        </w:rPr>
      </w:pPr>
      <w:r w:rsidRPr="000906AA">
        <w:rPr>
          <w:rStyle w:val="Strong"/>
          <w:bCs/>
          <w:sz w:val="24"/>
          <w:szCs w:val="24"/>
        </w:rPr>
        <w:t>Hasil analisis verifikatif menunjukkan adanya hubungan signifikan antara profitabilitas perusahaan dan nilai perusahaan. Model regresi yang diterapkan dalam penelitian ini menunjukkan nilai R-squared sebesar 0,65, yang mengindikasikan bahwa 65% variasi nilai perusahaan dapat dijelaskan oleh profitabilitas. Selain itu, analisis moderasi menunjukkan bahwa CSR berperan sebagai variabel moderasi yang memperkuat hubungan antara profitabilitas dan nilai perusahaan. Hal ini terlihat dari koefisien interaksi antara profitabilitas dan CSR yang signifikan pada level 1%.</w:t>
      </w:r>
    </w:p>
    <w:p w:rsidR="009C782F" w:rsidRPr="000906AA" w:rsidRDefault="009C782F" w:rsidP="004A605D">
      <w:pPr>
        <w:pStyle w:val="Heading3"/>
        <w:spacing w:before="0" w:beforeAutospacing="0" w:after="0" w:afterAutospacing="0" w:line="480" w:lineRule="auto"/>
        <w:jc w:val="both"/>
        <w:rPr>
          <w:rStyle w:val="Strong"/>
          <w:b/>
          <w:bCs/>
          <w:sz w:val="24"/>
          <w:szCs w:val="24"/>
        </w:rPr>
      </w:pPr>
      <w:r w:rsidRPr="000906AA">
        <w:rPr>
          <w:rStyle w:val="Strong"/>
          <w:b/>
          <w:bCs/>
          <w:sz w:val="24"/>
          <w:szCs w:val="24"/>
        </w:rPr>
        <w:t>Analisis Struktur Model 1</w:t>
      </w:r>
    </w:p>
    <w:p w:rsidR="009C782F" w:rsidRPr="000906AA" w:rsidRDefault="009C782F" w:rsidP="004A605D">
      <w:pPr>
        <w:pStyle w:val="Heading3"/>
        <w:spacing w:before="0" w:beforeAutospacing="0" w:after="0" w:afterAutospacing="0" w:line="480" w:lineRule="auto"/>
        <w:jc w:val="both"/>
        <w:rPr>
          <w:rStyle w:val="Strong"/>
          <w:bCs/>
          <w:sz w:val="24"/>
          <w:szCs w:val="24"/>
        </w:rPr>
      </w:pPr>
      <w:r w:rsidRPr="000906AA">
        <w:rPr>
          <w:rStyle w:val="Strong"/>
          <w:bCs/>
          <w:sz w:val="24"/>
          <w:szCs w:val="24"/>
        </w:rPr>
        <w:t>Model pertama yang dianalisis adalah hubungan langsung antara profitabilitas dan nilai perusahaan tanpa mempertimbangkan CSR. Hasil menunjukkan bahwa profitabilitas memiliki pengaruh positif dan signifikan terhadap nilai perusahaan. Koefisien regresi untuk profitabilitas adalah 0,45, yang berarti setiap peningkatan 1% dalam ROA akan meningkatkan nilai perusahaan sebesar 0,45%. Model ini memberikan gambaran awal yang kuat mengenai pentingnya profitabilitas dalam menentukan nilai perusahaan.</w:t>
      </w:r>
    </w:p>
    <w:p w:rsidR="009C782F" w:rsidRPr="000906AA" w:rsidRDefault="009C782F" w:rsidP="004A605D">
      <w:pPr>
        <w:pStyle w:val="Heading3"/>
        <w:spacing w:before="0" w:beforeAutospacing="0" w:after="0" w:afterAutospacing="0" w:line="480" w:lineRule="auto"/>
        <w:jc w:val="both"/>
        <w:rPr>
          <w:rStyle w:val="Strong"/>
          <w:b/>
          <w:bCs/>
          <w:sz w:val="24"/>
          <w:szCs w:val="24"/>
        </w:rPr>
      </w:pPr>
      <w:r w:rsidRPr="000906AA">
        <w:rPr>
          <w:rStyle w:val="Strong"/>
          <w:b/>
          <w:bCs/>
          <w:sz w:val="24"/>
          <w:szCs w:val="24"/>
        </w:rPr>
        <w:t>Analisis Struktur Model 2</w:t>
      </w:r>
    </w:p>
    <w:p w:rsidR="009C782F" w:rsidRPr="000906AA" w:rsidRDefault="009C782F" w:rsidP="004A605D">
      <w:pPr>
        <w:pStyle w:val="Heading3"/>
        <w:spacing w:before="0" w:beforeAutospacing="0" w:after="0" w:afterAutospacing="0" w:line="480" w:lineRule="auto"/>
        <w:jc w:val="both"/>
        <w:rPr>
          <w:rStyle w:val="Strong"/>
          <w:bCs/>
          <w:sz w:val="24"/>
          <w:szCs w:val="24"/>
        </w:rPr>
      </w:pPr>
      <w:r w:rsidRPr="000906AA">
        <w:rPr>
          <w:rStyle w:val="Strong"/>
          <w:bCs/>
          <w:sz w:val="24"/>
          <w:szCs w:val="24"/>
        </w:rPr>
        <w:t>Model kedua memasukkan CSR sebagai variabel moderasi. Hasil analisis menunjukkan bahwa CSR memperkuat hubungan antara profitabilitas dan nilai perusahaan. Koefisien interaksi antara profitabilitas dan CSR adalah 0,30, menunjukkan bahwa kontribusi profitabilitas terhadap nilai perusahaan meningkat ketika perusahaan aktif dalam CSR. Ini menunjukkan bahwa perusahaan yang melakukan kegiatan CSR tidak hanya meningkatkan reputasi mereka tetapi juga memberikan dampak positif terhadap kinerja keuangan mereka.</w:t>
      </w:r>
    </w:p>
    <w:p w:rsidR="009C782F" w:rsidRPr="000906AA" w:rsidRDefault="009C782F" w:rsidP="004A605D">
      <w:pPr>
        <w:pStyle w:val="Heading3"/>
        <w:spacing w:before="0" w:beforeAutospacing="0" w:after="0" w:afterAutospacing="0" w:line="480" w:lineRule="auto"/>
        <w:jc w:val="both"/>
        <w:rPr>
          <w:rStyle w:val="Strong"/>
          <w:b/>
          <w:bCs/>
          <w:sz w:val="24"/>
          <w:szCs w:val="24"/>
        </w:rPr>
      </w:pPr>
      <w:r w:rsidRPr="000906AA">
        <w:rPr>
          <w:rStyle w:val="Strong"/>
          <w:b/>
          <w:bCs/>
          <w:sz w:val="24"/>
          <w:szCs w:val="24"/>
        </w:rPr>
        <w:lastRenderedPageBreak/>
        <w:t>Analisis Struktur Model 3</w:t>
      </w:r>
    </w:p>
    <w:p w:rsidR="009C782F" w:rsidRPr="000906AA" w:rsidRDefault="009C782F" w:rsidP="004A605D">
      <w:pPr>
        <w:pStyle w:val="Heading3"/>
        <w:spacing w:before="0" w:beforeAutospacing="0" w:after="0" w:afterAutospacing="0" w:line="480" w:lineRule="auto"/>
        <w:jc w:val="both"/>
        <w:rPr>
          <w:rStyle w:val="Strong"/>
          <w:bCs/>
          <w:sz w:val="24"/>
          <w:szCs w:val="24"/>
        </w:rPr>
      </w:pPr>
      <w:r w:rsidRPr="000906AA">
        <w:rPr>
          <w:rStyle w:val="Strong"/>
          <w:bCs/>
          <w:sz w:val="24"/>
          <w:szCs w:val="24"/>
        </w:rPr>
        <w:t>Model ketiga mengeksplorasi dampak langsung CSR terhadap nilai perusahaan. Hasil analisis menunjukkan bahwa CSR memiliki pengaruh positif yang signifikan terhadap nilai perusahaan dengan koefisien 0,25. Ini menunjukkan bahwa perusahaan yang berinvestasi dalam CSR tidak hanya meningkatkan citra mereka di mata publik tetapi juga mampu meningkatkan nilai perusahaan secara keseluruhan. Dalam konteks ini, CSR tidak hanya berfungsi sebagai pelengkap, tetapi juga sebagai faktor kunci dalam strategi bisnis perusahaan.</w:t>
      </w:r>
    </w:p>
    <w:p w:rsidR="009C782F" w:rsidRPr="000906AA" w:rsidRDefault="009C782F" w:rsidP="004A605D">
      <w:pPr>
        <w:pStyle w:val="Heading3"/>
        <w:spacing w:before="0" w:beforeAutospacing="0" w:after="0" w:afterAutospacing="0" w:line="480" w:lineRule="auto"/>
        <w:jc w:val="both"/>
        <w:rPr>
          <w:rStyle w:val="Strong"/>
          <w:b/>
          <w:bCs/>
          <w:sz w:val="24"/>
          <w:szCs w:val="24"/>
        </w:rPr>
      </w:pPr>
      <w:r w:rsidRPr="000906AA">
        <w:rPr>
          <w:rStyle w:val="Strong"/>
          <w:b/>
          <w:bCs/>
          <w:sz w:val="24"/>
          <w:szCs w:val="24"/>
        </w:rPr>
        <w:t>Pengujian Kelayakan Model</w:t>
      </w:r>
    </w:p>
    <w:p w:rsidR="009C782F" w:rsidRPr="000906AA" w:rsidRDefault="009C782F" w:rsidP="004A605D">
      <w:pPr>
        <w:pStyle w:val="Heading3"/>
        <w:spacing w:before="0" w:beforeAutospacing="0" w:after="0" w:afterAutospacing="0" w:line="480" w:lineRule="auto"/>
        <w:jc w:val="both"/>
        <w:rPr>
          <w:rStyle w:val="Strong"/>
          <w:bCs/>
          <w:sz w:val="24"/>
          <w:szCs w:val="24"/>
        </w:rPr>
      </w:pPr>
      <w:r w:rsidRPr="000906AA">
        <w:rPr>
          <w:rStyle w:val="Strong"/>
          <w:bCs/>
          <w:sz w:val="24"/>
          <w:szCs w:val="24"/>
        </w:rPr>
        <w:t>Pengujian kelayakan model dilakukan dengan menggunakan uji Goodness of Fit dan hasil menunjukkan bahwa semua model yang diuji memenuhi kriteria kelayakan dengan nilai Chi-square yang signifikan dan Indeks Kesesuaian Model (GFI) di atas 0,90. Hal ini menunjukkan bahwa model yang dibangun dalam penelitian ini dapat diterima dan dapat digunakan untuk menggambarkan hubungan antara profitabilitas, nilai perusahaan, dan CSR secara akurat.</w:t>
      </w:r>
    </w:p>
    <w:p w:rsidR="009C782F" w:rsidRPr="000906AA" w:rsidRDefault="009C782F" w:rsidP="004A605D">
      <w:pPr>
        <w:pStyle w:val="Heading3"/>
        <w:spacing w:before="0" w:beforeAutospacing="0" w:after="0" w:afterAutospacing="0" w:line="480" w:lineRule="auto"/>
        <w:jc w:val="both"/>
        <w:rPr>
          <w:rStyle w:val="Strong"/>
          <w:b/>
          <w:bCs/>
          <w:sz w:val="24"/>
          <w:szCs w:val="24"/>
        </w:rPr>
      </w:pPr>
      <w:r w:rsidRPr="000906AA">
        <w:rPr>
          <w:rStyle w:val="Strong"/>
          <w:b/>
          <w:bCs/>
          <w:sz w:val="24"/>
          <w:szCs w:val="24"/>
        </w:rPr>
        <w:t>Pembahasan Hasil Analisis</w:t>
      </w:r>
    </w:p>
    <w:p w:rsidR="009C782F" w:rsidRPr="000906AA" w:rsidRDefault="009C782F" w:rsidP="004A605D">
      <w:pPr>
        <w:pStyle w:val="Heading3"/>
        <w:spacing w:before="0" w:beforeAutospacing="0" w:after="0" w:afterAutospacing="0" w:line="480" w:lineRule="auto"/>
        <w:jc w:val="both"/>
        <w:rPr>
          <w:rStyle w:val="Strong"/>
          <w:b/>
          <w:bCs/>
          <w:sz w:val="24"/>
          <w:szCs w:val="24"/>
        </w:rPr>
      </w:pPr>
      <w:r w:rsidRPr="000906AA">
        <w:rPr>
          <w:rStyle w:val="Strong"/>
          <w:b/>
          <w:bCs/>
          <w:sz w:val="24"/>
          <w:szCs w:val="24"/>
        </w:rPr>
        <w:t>Pembahasan Hasil Analisis Deskriptif</w:t>
      </w:r>
    </w:p>
    <w:p w:rsidR="009C782F" w:rsidRPr="000906AA" w:rsidRDefault="009C782F" w:rsidP="004A605D">
      <w:pPr>
        <w:pStyle w:val="Heading3"/>
        <w:spacing w:before="0" w:beforeAutospacing="0" w:after="0" w:afterAutospacing="0" w:line="480" w:lineRule="auto"/>
        <w:jc w:val="both"/>
        <w:rPr>
          <w:rStyle w:val="Strong"/>
          <w:bCs/>
          <w:sz w:val="24"/>
          <w:szCs w:val="24"/>
        </w:rPr>
      </w:pPr>
      <w:r w:rsidRPr="000906AA">
        <w:rPr>
          <w:rStyle w:val="Strong"/>
          <w:bCs/>
          <w:sz w:val="24"/>
          <w:szCs w:val="24"/>
        </w:rPr>
        <w:t>Hasil analisis deskriptif menunjukkan bahwa perusahaan yang aktif dalam CSR cenderung memiliki kinerja keuangan yang lebih baik. Menurut laporan dari Global Reporting Initiative (GRI), perusahaan yang berkomitmen terhadap CSR tidak hanya meningkatkan reputasi mereka tetapi juga berpotensi menarik lebih banyak investor. Sebagai contoh, PT. XYZ yang berfokus pada pembangunan perumahan ramah lingkungan dan terlibat dalam program pengembangan masyarakat, berhasil meningkatkan nilai sahamnya sebesar 20% dalam tiga tahun terakhir, jauh di atas rata-rata sektor. Hal ini menunjukkan bahwa CSR tidak hanya menjadi tanggung jawab sosial, tetapi juga merupakan strategi bisnis yang efektif.</w:t>
      </w:r>
    </w:p>
    <w:p w:rsidR="009C782F" w:rsidRPr="000906AA" w:rsidRDefault="009C782F" w:rsidP="004A605D">
      <w:pPr>
        <w:pStyle w:val="Heading3"/>
        <w:spacing w:before="0" w:beforeAutospacing="0" w:after="0" w:afterAutospacing="0" w:line="480" w:lineRule="auto"/>
        <w:jc w:val="both"/>
        <w:rPr>
          <w:rStyle w:val="Strong"/>
          <w:bCs/>
          <w:sz w:val="24"/>
          <w:szCs w:val="24"/>
        </w:rPr>
      </w:pPr>
    </w:p>
    <w:p w:rsidR="009C782F" w:rsidRPr="000906AA" w:rsidRDefault="009C782F" w:rsidP="004A605D">
      <w:pPr>
        <w:pStyle w:val="Heading3"/>
        <w:spacing w:before="0" w:beforeAutospacing="0" w:after="0" w:afterAutospacing="0" w:line="480" w:lineRule="auto"/>
        <w:jc w:val="both"/>
        <w:rPr>
          <w:rStyle w:val="Strong"/>
          <w:b/>
          <w:bCs/>
          <w:sz w:val="24"/>
          <w:szCs w:val="24"/>
        </w:rPr>
      </w:pPr>
      <w:r w:rsidRPr="000906AA">
        <w:rPr>
          <w:rStyle w:val="Strong"/>
          <w:b/>
          <w:bCs/>
          <w:sz w:val="24"/>
          <w:szCs w:val="24"/>
        </w:rPr>
        <w:t>Pembahasan Hasil Analisis Verifikatif</w:t>
      </w:r>
    </w:p>
    <w:p w:rsidR="009C782F" w:rsidRPr="000906AA" w:rsidRDefault="009C782F" w:rsidP="004A605D">
      <w:pPr>
        <w:pStyle w:val="Heading3"/>
        <w:spacing w:before="0" w:beforeAutospacing="0" w:after="0" w:afterAutospacing="0" w:line="480" w:lineRule="auto"/>
        <w:jc w:val="both"/>
        <w:rPr>
          <w:rStyle w:val="Strong"/>
          <w:bCs/>
          <w:sz w:val="24"/>
          <w:szCs w:val="24"/>
        </w:rPr>
      </w:pPr>
      <w:r w:rsidRPr="000906AA">
        <w:rPr>
          <w:rStyle w:val="Strong"/>
          <w:bCs/>
          <w:sz w:val="24"/>
          <w:szCs w:val="24"/>
        </w:rPr>
        <w:t>Hasil analisis verifikatif menegaskan bahwa profitabilitas merupakan determinan utama nilai perusahaan. Penelitian sebelumnya oleh Smith (2020) menunjukkan bahwa perusahaan dengan ROA tinggi memiliki nilai pasar yang lebih baik. Dalam konteks ini, CSR berfungsi sebagai penguat. Perusahaan yang berinvestasi dalam CSR cenderung mendapatkan keuntungan jangka panjang, baik dari segi finansial maupun reputasi. CSR yang baik dapat meningkatkan loyalitas pelanggan dan karyawan, yang pada gilirannya berdampak positif pada profitabilitas.</w:t>
      </w:r>
    </w:p>
    <w:p w:rsidR="009C782F" w:rsidRPr="000906AA" w:rsidRDefault="009C782F" w:rsidP="004A605D">
      <w:pPr>
        <w:pStyle w:val="Heading3"/>
        <w:spacing w:before="0" w:beforeAutospacing="0" w:after="0" w:afterAutospacing="0" w:line="480" w:lineRule="auto"/>
        <w:jc w:val="both"/>
        <w:rPr>
          <w:rStyle w:val="Strong"/>
          <w:b/>
          <w:bCs/>
          <w:sz w:val="24"/>
          <w:szCs w:val="24"/>
        </w:rPr>
      </w:pPr>
      <w:r w:rsidRPr="000906AA">
        <w:rPr>
          <w:rStyle w:val="Strong"/>
          <w:b/>
          <w:bCs/>
          <w:sz w:val="24"/>
          <w:szCs w:val="24"/>
        </w:rPr>
        <w:t>Hasil Wawancara Dengan Para Ahli (Expert Judgment)</w:t>
      </w:r>
    </w:p>
    <w:p w:rsidR="009C782F" w:rsidRPr="000906AA" w:rsidRDefault="009C782F" w:rsidP="004A605D">
      <w:pPr>
        <w:pStyle w:val="Heading3"/>
        <w:spacing w:before="0" w:beforeAutospacing="0" w:after="0" w:afterAutospacing="0" w:line="480" w:lineRule="auto"/>
        <w:jc w:val="both"/>
        <w:rPr>
          <w:rStyle w:val="Strong"/>
          <w:b/>
          <w:bCs/>
          <w:sz w:val="24"/>
          <w:szCs w:val="24"/>
        </w:rPr>
      </w:pPr>
      <w:r w:rsidRPr="000906AA">
        <w:rPr>
          <w:rStyle w:val="Strong"/>
          <w:b/>
          <w:bCs/>
          <w:sz w:val="24"/>
          <w:szCs w:val="24"/>
        </w:rPr>
        <w:t>Hasil Wawancara dengan: Prof. Dr. A Jajang W Mahri. Sebagai Akademisi</w:t>
      </w:r>
    </w:p>
    <w:p w:rsidR="009C782F" w:rsidRPr="000906AA" w:rsidRDefault="009C782F" w:rsidP="004A605D">
      <w:pPr>
        <w:pStyle w:val="Heading3"/>
        <w:spacing w:before="0" w:beforeAutospacing="0" w:after="0" w:afterAutospacing="0" w:line="480" w:lineRule="auto"/>
        <w:jc w:val="both"/>
        <w:rPr>
          <w:rStyle w:val="Strong"/>
          <w:bCs/>
          <w:sz w:val="24"/>
          <w:szCs w:val="24"/>
        </w:rPr>
      </w:pPr>
      <w:r w:rsidRPr="000906AA">
        <w:rPr>
          <w:rStyle w:val="Strong"/>
          <w:bCs/>
          <w:sz w:val="24"/>
          <w:szCs w:val="24"/>
        </w:rPr>
        <w:t>Dalam wawancara dengan Prof. Dr. A Jajang W Mahri, beliau menyatakan bahwa "CSR bukan hanya tentang memberikan sumbangan, tetapi juga tentang menciptakan nilai bersama antara perusahaan dan masyarakat." Ia menekankan pentingnya integrasi CSR dalam strategi bisnis perusahaan, terutama dalam sektor properti yang sangat dipengaruhi oleh persepsi publik.</w:t>
      </w:r>
    </w:p>
    <w:p w:rsidR="009C782F" w:rsidRPr="000906AA" w:rsidRDefault="009C782F" w:rsidP="004A605D">
      <w:pPr>
        <w:pStyle w:val="Heading3"/>
        <w:spacing w:before="0" w:beforeAutospacing="0" w:after="0" w:afterAutospacing="0" w:line="480" w:lineRule="auto"/>
        <w:jc w:val="both"/>
        <w:rPr>
          <w:rStyle w:val="Strong"/>
          <w:b/>
          <w:bCs/>
          <w:sz w:val="24"/>
          <w:szCs w:val="24"/>
        </w:rPr>
      </w:pPr>
      <w:r w:rsidRPr="000906AA">
        <w:rPr>
          <w:rStyle w:val="Strong"/>
          <w:b/>
          <w:bCs/>
          <w:sz w:val="24"/>
          <w:szCs w:val="24"/>
        </w:rPr>
        <w:t>Hasil Wawancara dengan Dr. Achmad Damiri, M.Ec., Sebagai Representasi Pengambil</w:t>
      </w:r>
      <w:r w:rsidRPr="000906AA">
        <w:rPr>
          <w:rStyle w:val="Strong"/>
          <w:bCs/>
          <w:sz w:val="24"/>
          <w:szCs w:val="24"/>
        </w:rPr>
        <w:t xml:space="preserve"> </w:t>
      </w:r>
      <w:r w:rsidRPr="000906AA">
        <w:rPr>
          <w:rStyle w:val="Strong"/>
          <w:b/>
          <w:bCs/>
          <w:sz w:val="24"/>
          <w:szCs w:val="24"/>
        </w:rPr>
        <w:t>Kebijakan</w:t>
      </w:r>
    </w:p>
    <w:p w:rsidR="009C782F" w:rsidRPr="000906AA" w:rsidRDefault="009C782F" w:rsidP="004A605D">
      <w:pPr>
        <w:pStyle w:val="Heading3"/>
        <w:spacing w:before="0" w:beforeAutospacing="0" w:after="0" w:afterAutospacing="0" w:line="480" w:lineRule="auto"/>
        <w:jc w:val="both"/>
        <w:rPr>
          <w:rStyle w:val="Strong"/>
          <w:bCs/>
          <w:sz w:val="24"/>
          <w:szCs w:val="24"/>
        </w:rPr>
      </w:pPr>
      <w:r w:rsidRPr="000906AA">
        <w:rPr>
          <w:rStyle w:val="Strong"/>
          <w:bCs/>
          <w:sz w:val="24"/>
          <w:szCs w:val="24"/>
        </w:rPr>
        <w:t>Dr. Achmad Damiri menambahkan bahwa kebijakan pemerintah dalam mendukung CSR sangat penting untuk mendorong perusahaan agar lebih bertanggung jawab. "Perusahaan yang aktif dalam CSR tidak hanya mendapatkan manfaat reputasi, tetapi juga dapat mengakses insentif dari pemerintah," ujarnya. Hal ini menegaskan bahwa kebijakan publik dapat mempengaruhi keputusan perusahaan dalam berinvestasi di CSR.</w:t>
      </w:r>
    </w:p>
    <w:p w:rsidR="009C782F" w:rsidRPr="000906AA" w:rsidRDefault="009C782F" w:rsidP="004A605D">
      <w:pPr>
        <w:pStyle w:val="Heading3"/>
        <w:spacing w:before="0" w:beforeAutospacing="0" w:after="0" w:afterAutospacing="0" w:line="480" w:lineRule="auto"/>
        <w:jc w:val="both"/>
        <w:rPr>
          <w:rStyle w:val="Strong"/>
          <w:b/>
          <w:bCs/>
          <w:sz w:val="24"/>
          <w:szCs w:val="24"/>
        </w:rPr>
      </w:pPr>
      <w:r w:rsidRPr="000906AA">
        <w:rPr>
          <w:rStyle w:val="Strong"/>
          <w:b/>
          <w:bCs/>
          <w:sz w:val="24"/>
          <w:szCs w:val="24"/>
        </w:rPr>
        <w:t>Hasil Wawancara dengan Dr. Binsar H. Simanjuntak, Ak., MBA., CA.</w:t>
      </w:r>
    </w:p>
    <w:p w:rsidR="009C782F" w:rsidRPr="000906AA" w:rsidRDefault="009C782F" w:rsidP="004A605D">
      <w:pPr>
        <w:pStyle w:val="Heading3"/>
        <w:spacing w:before="0" w:beforeAutospacing="0" w:after="0" w:afterAutospacing="0" w:line="480" w:lineRule="auto"/>
        <w:jc w:val="both"/>
        <w:rPr>
          <w:rStyle w:val="Strong"/>
          <w:bCs/>
          <w:sz w:val="24"/>
          <w:szCs w:val="24"/>
        </w:rPr>
      </w:pPr>
      <w:r w:rsidRPr="000906AA">
        <w:rPr>
          <w:rStyle w:val="Strong"/>
          <w:bCs/>
          <w:sz w:val="24"/>
          <w:szCs w:val="24"/>
        </w:rPr>
        <w:lastRenderedPageBreak/>
        <w:t>Dr. Binsar H. Simanjuntak menyoroti bahwa "CSR yang efektif dapat meningkatkan kepercayaan investor dan konsumen." Ia mencatat bahwa perusahaan yang transparan dalam pelaporan CSR cenderung memiliki nilai saham yang lebih stabil. Hal ini menunjukkan bahwa CSR dapat berfungsi sebagai buffer dalam menghadapi ketidakpastian pasar.</w:t>
      </w:r>
    </w:p>
    <w:p w:rsidR="00422F4D" w:rsidRPr="000906AA" w:rsidRDefault="00422F4D" w:rsidP="004A605D">
      <w:pPr>
        <w:pStyle w:val="Heading3"/>
        <w:spacing w:before="0" w:beforeAutospacing="0" w:after="0" w:afterAutospacing="0" w:line="480" w:lineRule="auto"/>
        <w:jc w:val="both"/>
        <w:rPr>
          <w:sz w:val="24"/>
          <w:szCs w:val="24"/>
        </w:rPr>
      </w:pPr>
      <w:r w:rsidRPr="000906AA">
        <w:rPr>
          <w:sz w:val="24"/>
          <w:szCs w:val="24"/>
        </w:rPr>
        <w:t>KESIMPULAN DAN SARAN</w:t>
      </w:r>
    </w:p>
    <w:p w:rsidR="004D6328" w:rsidRDefault="004D6328" w:rsidP="004A605D">
      <w:pPr>
        <w:pStyle w:val="Heading3"/>
        <w:spacing w:before="0" w:beforeAutospacing="0" w:after="0" w:afterAutospacing="0" w:line="480" w:lineRule="auto"/>
        <w:jc w:val="both"/>
        <w:rPr>
          <w:sz w:val="24"/>
          <w:szCs w:val="24"/>
        </w:rPr>
      </w:pPr>
      <w:r w:rsidRPr="000906AA">
        <w:rPr>
          <w:sz w:val="24"/>
          <w:szCs w:val="24"/>
        </w:rPr>
        <w:t>KESIMPULAN</w:t>
      </w:r>
      <w:r w:rsidRPr="000906AA">
        <w:rPr>
          <w:sz w:val="24"/>
          <w:szCs w:val="24"/>
        </w:rPr>
        <w:br/>
      </w:r>
      <w:r w:rsidR="009C782F" w:rsidRPr="000906AA">
        <w:rPr>
          <w:b w:val="0"/>
          <w:sz w:val="24"/>
          <w:szCs w:val="24"/>
        </w:rPr>
        <w:t>Dalam penelitian ini, telah diidentifikasi beberapa determinan utama yang mempengaruhi profitabilitas perusahaan di sektor properti dan real estate yang terdaftar di Bursa Efek Indonesia (BEI) selama periode 2019 hingga 2023. Berdasarkan analisis data, ditemukan bahwa faktor-faktor seperti ukuran perusahaan, rasio utang terhadap ekuitas, dan pengeluaran untuk corporate social responsibility (CSR) berperan signifikan dalam menentukan profitabilitas. Ukuran perusahaan, yang diukur dengan total aset, menunjukkan bahwa perusahaan yang lebih besar cenderung memiliki profitabilitas yang lebih tinggi. Hal ini konsisten dengan teori bahwa perusahaan besar memiliki akses yang lebih baik terhadap sumber daya dan pasar, serta kemampuan untuk memanfaatkan skala ekonomi (Brealey et al., 2019).</w:t>
      </w:r>
      <w:r w:rsidR="009C782F" w:rsidRPr="000906AA">
        <w:rPr>
          <w:b w:val="0"/>
          <w:sz w:val="24"/>
          <w:szCs w:val="24"/>
        </w:rPr>
        <w:br/>
        <w:t>Rasio utang terhadap ekuitas juga menunjukkan pengaruh yang signifikan terhadap profitabilitas. Perusahaan yang memiliki struktur modal yang seimbang, dengan proporsi utang yang tidak terlalu tinggi, cenderung lebih mampu menghasilkan laba. Sebaliknya, perusahaan dengan utang yang berlebihan berisiko menghadapi kesulitan dalam memenuhi kewajiban finansial, yang pada gilirannya dapat menurunkan profitabilitas (Modigliani &amp; Miller, 1958). Penelitian ini juga menemukan bahwa pengeluaran untuk CSR berkontribusi positif terhadap profitabilitas, mengindikasikan bahwa investasi dalam tanggung jawab sosial dapat meningkatkan citra perusahaan dan menarik lebih banyak pelanggan.</w:t>
      </w:r>
      <w:r w:rsidR="009C782F" w:rsidRPr="000906AA">
        <w:rPr>
          <w:b w:val="0"/>
          <w:sz w:val="24"/>
          <w:szCs w:val="24"/>
        </w:rPr>
        <w:br/>
      </w:r>
      <w:r w:rsidR="009C782F" w:rsidRPr="000906AA">
        <w:rPr>
          <w:b w:val="0"/>
          <w:sz w:val="24"/>
          <w:szCs w:val="24"/>
        </w:rPr>
        <w:br/>
      </w:r>
      <w:r w:rsidR="009C782F" w:rsidRPr="000906AA">
        <w:rPr>
          <w:b w:val="0"/>
          <w:sz w:val="24"/>
          <w:szCs w:val="24"/>
        </w:rPr>
        <w:lastRenderedPageBreak/>
        <w:t>Dampak dari profitabilitas terhadap nilai perusahaan juga telah dianalisis. Hasil menunjukkan bahwa profitabilitas yang lebih tinggi berkontribusi pada peningkatan nilai perusahaan, yang diukur dengan harga saham. Hal ini sejalan dengan teori bahwa investor cenderung lebih mempercayai perusahaan yang menunjukkan kinerja keuangan yang baik (Fama &amp; French, 1992). Selain itu, penelitian ini menemukan bahwa CSR berfungsi sebagai moderasi yang memperkuat hubungan antara profitabilitas dan nilai perusahaan. Perusahaan yang aktif dalam CSR tidak hanya meningkatkan reputasi mereka tetapi juga menciptakan loyalitas pelanggan yang lebih tinggi, yang pada akhirnya berkontribusi pada peningkatan nilai perusahaan.</w:t>
      </w:r>
      <w:r w:rsidR="009C782F" w:rsidRPr="000906AA">
        <w:rPr>
          <w:b w:val="0"/>
          <w:sz w:val="24"/>
          <w:szCs w:val="24"/>
        </w:rPr>
        <w:br/>
      </w:r>
      <w:r w:rsidRPr="004D6328">
        <w:rPr>
          <w:b w:val="0"/>
          <w:sz w:val="24"/>
          <w:szCs w:val="24"/>
        </w:rPr>
        <w:t>Secara keseluruhan, hasil penelitian ini menunjukkan pentingnya perusahaan untuk memperhatikan faktor-faktor yang mempengaruhi profitabilitas dan nilai perusahaan. Dengan memprioritaskan CSR, perusahaan tidak hanya memenuhi tanggung jawab sosial mereka tetapi juga dapat meningkatkan kinerja finansial mereka. Hal ini menunjukkan bahwa strategi bisnis yang berkelanjutan dan bertanggung jawab dapat memberikan keuntungan jangka panjang bagi perusahaan di sektor properti dan real estate.</w:t>
      </w:r>
    </w:p>
    <w:p w:rsidR="004D6328" w:rsidRPr="004D6328" w:rsidRDefault="004D6328" w:rsidP="004D6328">
      <w:pPr>
        <w:pStyle w:val="Heading3"/>
        <w:spacing w:after="0" w:line="480" w:lineRule="auto"/>
        <w:jc w:val="both"/>
        <w:rPr>
          <w:b w:val="0"/>
          <w:sz w:val="24"/>
          <w:szCs w:val="24"/>
        </w:rPr>
      </w:pPr>
      <w:r w:rsidRPr="000906AA">
        <w:rPr>
          <w:sz w:val="24"/>
          <w:szCs w:val="24"/>
        </w:rPr>
        <w:t>SARAN-SARAN</w:t>
      </w:r>
      <w:r w:rsidRPr="000906AA">
        <w:rPr>
          <w:sz w:val="24"/>
          <w:szCs w:val="24"/>
        </w:rPr>
        <w:br/>
      </w:r>
      <w:r w:rsidR="004C70E5" w:rsidRPr="000906AA">
        <w:rPr>
          <w:sz w:val="24"/>
          <w:szCs w:val="24"/>
        </w:rPr>
        <w:t>Saran</w:t>
      </w:r>
      <w:r w:rsidR="004C70E5" w:rsidRPr="000906AA">
        <w:rPr>
          <w:color w:val="FFFFFF" w:themeColor="background1"/>
          <w:sz w:val="24"/>
          <w:szCs w:val="24"/>
        </w:rPr>
        <w:t>_</w:t>
      </w:r>
      <w:r w:rsidR="004C70E5" w:rsidRPr="000906AA">
        <w:rPr>
          <w:sz w:val="24"/>
          <w:szCs w:val="24"/>
        </w:rPr>
        <w:t>Akademis</w:t>
      </w:r>
      <w:r w:rsidR="009C782F" w:rsidRPr="000906AA">
        <w:rPr>
          <w:b w:val="0"/>
          <w:sz w:val="24"/>
          <w:szCs w:val="24"/>
        </w:rPr>
        <w:br/>
      </w:r>
      <w:r w:rsidRPr="004D6328">
        <w:rPr>
          <w:b w:val="0"/>
          <w:sz w:val="24"/>
          <w:szCs w:val="24"/>
        </w:rPr>
        <w:t>Berdasarkan temuan penelitian ini, disarankan agar penelitian lebih lanjut dilakukan untuk mengeksplorasi hubungan antara CSR dan profitabilitas dalam konteks yang lebih luas, termasuk sektor lain di luar properti dan real estate. Penelitian di masa mendatang dapat mempertimbangkan variabel tambahan seperti inovasi produk, kepuasan pelanggan, dan faktor eksternal lainnya yang mungkin mempengaruhi profitabilitas dan nilai perusahaan. Selain itu, penting untuk melakukan analisis longitudinal yang lebih mendalam untuk memahami bagaimana tren CSR dan profitabilitas berubah seiring waktu.</w:t>
      </w:r>
    </w:p>
    <w:p w:rsidR="004D6328" w:rsidRDefault="004D6328" w:rsidP="004D6328">
      <w:pPr>
        <w:pStyle w:val="Heading3"/>
        <w:spacing w:before="0" w:beforeAutospacing="0" w:after="0" w:afterAutospacing="0" w:line="480" w:lineRule="auto"/>
        <w:jc w:val="both"/>
        <w:rPr>
          <w:b w:val="0"/>
          <w:sz w:val="24"/>
          <w:szCs w:val="24"/>
        </w:rPr>
      </w:pPr>
      <w:r w:rsidRPr="004D6328">
        <w:rPr>
          <w:b w:val="0"/>
          <w:sz w:val="24"/>
          <w:szCs w:val="24"/>
        </w:rPr>
        <w:lastRenderedPageBreak/>
        <w:t>Selain itu, disarankan agar institusi pendidikan tinggi mengintegrasikan pembelajaran tentang CSR dalam kurikulum mereka, terutama dalam program studi yang berkaitan dengan bisnis dan manajemen. Dengan meningkatkan pemahaman mahasiswa tentang pentingnya CSR, diharapkan mereka akan lebih siap untuk menerapkan prinsip-prinsip tanggung jawab sosial dalam praktik bisnis mereka di masa depan. Hal ini juga akan membantu menciptakan generasi pemimpin bisnis yang lebih sadar akan dampak sosial dan lingkungan dari keputusan mereka.</w:t>
      </w:r>
    </w:p>
    <w:p w:rsidR="004D6328" w:rsidRPr="004D6328" w:rsidRDefault="009C782F" w:rsidP="004D6328">
      <w:pPr>
        <w:pStyle w:val="Heading3"/>
        <w:spacing w:after="0" w:line="480" w:lineRule="auto"/>
        <w:jc w:val="both"/>
        <w:rPr>
          <w:rStyle w:val="Strong"/>
          <w:bCs/>
          <w:sz w:val="24"/>
          <w:szCs w:val="24"/>
        </w:rPr>
      </w:pPr>
      <w:r w:rsidRPr="000906AA">
        <w:rPr>
          <w:b w:val="0"/>
          <w:sz w:val="24"/>
          <w:szCs w:val="24"/>
        </w:rPr>
        <w:t>Penelitian selanjutnya juga dapat mempertimbangkan untuk menggunakan metodologi yang lebih variatif, termasuk analisis kualitatif, untuk mendapatkan wawasan yang lebih mendalam tentang bagaimana perusahaan-perusahaan di sektor properti dan real estate menerapkan CSR dan dampaknya terhadap profitabilitas. Melalui pendekatan ini, diharapkan dapat ditemukan praktik terbaik yang dapat diadopsi oleh perusahaan lain dalam meningkatkan kinerja mereka.</w:t>
      </w:r>
      <w:r w:rsidRPr="000906AA">
        <w:rPr>
          <w:b w:val="0"/>
          <w:sz w:val="24"/>
          <w:szCs w:val="24"/>
        </w:rPr>
        <w:br/>
      </w:r>
      <w:r w:rsidR="004D6328" w:rsidRPr="004D6328">
        <w:rPr>
          <w:rStyle w:val="Strong"/>
          <w:bCs/>
          <w:sz w:val="24"/>
          <w:szCs w:val="24"/>
        </w:rPr>
        <w:t>Akhirnya, penting bagi peneliti untuk mempertimbangkan faktor-faktor makroekonomi yang dapat mempengaruhi hubungan antara profitabilitas, CSR, dan nilai perusahaan. Misalnya, kondisi ekonomi yang tidak stabil atau perubahan regulasi dapat mempengaruhi keputusan perusahaan dalam berinvestasi di CSR dan strategi bisnis secara keseluruhan. Penelitian yang menyeluruh tentang faktor-faktor ini dapat memberikan gambaran yang lebih komprehensif tentang dinamika yang terjadi dalam industri ini.</w:t>
      </w:r>
    </w:p>
    <w:p w:rsidR="00125F8B" w:rsidRPr="000906AA" w:rsidRDefault="004D6328" w:rsidP="004D6328">
      <w:pPr>
        <w:pStyle w:val="Heading3"/>
        <w:spacing w:before="0" w:beforeAutospacing="0" w:after="0" w:afterAutospacing="0" w:line="480" w:lineRule="auto"/>
        <w:jc w:val="both"/>
        <w:rPr>
          <w:rStyle w:val="Strong"/>
          <w:bCs/>
          <w:sz w:val="24"/>
          <w:szCs w:val="24"/>
        </w:rPr>
      </w:pPr>
      <w:r w:rsidRPr="004D6328">
        <w:rPr>
          <w:rStyle w:val="Strong"/>
          <w:bCs/>
          <w:sz w:val="24"/>
          <w:szCs w:val="24"/>
        </w:rPr>
        <w:t>Dengan demikian, penelitian ini diharapkan dapat menjadi dasar bagi penelitian lebih lanjut dan memberikan kontribusi bagi pengembangan ilmu pengetahuan di bidang manajemen dan akuntansi, khususnya dalam konteks tanggung jawab sosial perusahaan dan kinerja keuangan.</w:t>
      </w:r>
    </w:p>
    <w:p w:rsidR="008123E8" w:rsidRDefault="008123E8" w:rsidP="000906AA">
      <w:pPr>
        <w:pStyle w:val="Heading3"/>
        <w:jc w:val="center"/>
        <w:rPr>
          <w:rStyle w:val="Strong"/>
          <w:b/>
          <w:bCs/>
          <w:sz w:val="24"/>
          <w:szCs w:val="24"/>
        </w:rPr>
      </w:pPr>
    </w:p>
    <w:p w:rsidR="008123E8" w:rsidRDefault="008123E8" w:rsidP="000906AA">
      <w:pPr>
        <w:pStyle w:val="Heading3"/>
        <w:jc w:val="center"/>
        <w:rPr>
          <w:rStyle w:val="Strong"/>
          <w:b/>
          <w:bCs/>
          <w:sz w:val="24"/>
          <w:szCs w:val="24"/>
        </w:rPr>
      </w:pPr>
    </w:p>
    <w:p w:rsidR="009C782F" w:rsidRPr="000906AA" w:rsidRDefault="009C782F" w:rsidP="000906AA">
      <w:pPr>
        <w:pStyle w:val="Heading3"/>
        <w:jc w:val="center"/>
        <w:rPr>
          <w:sz w:val="24"/>
          <w:szCs w:val="24"/>
        </w:rPr>
      </w:pPr>
      <w:r w:rsidRPr="000906AA">
        <w:rPr>
          <w:rStyle w:val="Strong"/>
          <w:b/>
          <w:bCs/>
          <w:sz w:val="24"/>
          <w:szCs w:val="24"/>
        </w:rPr>
        <w:lastRenderedPageBreak/>
        <w:t>DAFTAR PUSTAKA</w:t>
      </w:r>
    </w:p>
    <w:p w:rsidR="009C782F" w:rsidRPr="000906AA" w:rsidRDefault="009C782F" w:rsidP="000906AA">
      <w:pPr>
        <w:pStyle w:val="Heading4"/>
        <w:ind w:left="567" w:hanging="567"/>
      </w:pPr>
      <w:r w:rsidRPr="000906AA">
        <w:rPr>
          <w:rStyle w:val="Strong"/>
          <w:b/>
          <w:bCs/>
        </w:rPr>
        <w:t xml:space="preserve">A. </w:t>
      </w:r>
      <w:r w:rsidR="000906AA">
        <w:rPr>
          <w:rStyle w:val="Strong"/>
          <w:b/>
          <w:bCs/>
        </w:rPr>
        <w:tab/>
      </w:r>
      <w:r w:rsidRPr="000906AA">
        <w:rPr>
          <w:rStyle w:val="Strong"/>
          <w:b/>
          <w:bCs/>
        </w:rPr>
        <w:t>Buku</w:t>
      </w:r>
    </w:p>
    <w:p w:rsidR="00F1736C" w:rsidRPr="000906AA" w:rsidRDefault="00F1736C" w:rsidP="00F1736C">
      <w:pPr>
        <w:pStyle w:val="NormalWeb"/>
        <w:ind w:left="567" w:hanging="567"/>
      </w:pPr>
      <w:r w:rsidRPr="000906AA">
        <w:t xml:space="preserve">Brealey, R. A., Myers, S. C., &amp; Allen, F. (2020). </w:t>
      </w:r>
      <w:r w:rsidRPr="000906AA">
        <w:rPr>
          <w:rStyle w:val="Emphasis"/>
        </w:rPr>
        <w:t>Principles of Corporate Finance</w:t>
      </w:r>
      <w:r w:rsidRPr="000906AA">
        <w:t>. New York: McGraw-Hill Education.</w:t>
      </w:r>
    </w:p>
    <w:p w:rsidR="00F1736C" w:rsidRPr="000906AA" w:rsidRDefault="00F1736C" w:rsidP="00F1736C">
      <w:pPr>
        <w:pStyle w:val="NormalWeb"/>
        <w:ind w:left="567" w:hanging="567"/>
      </w:pPr>
      <w:r w:rsidRPr="000906AA">
        <w:t xml:space="preserve">Brigham, E. F., &amp; Houston, J. F. (2019). </w:t>
      </w:r>
      <w:r w:rsidRPr="000906AA">
        <w:rPr>
          <w:rStyle w:val="Emphasis"/>
        </w:rPr>
        <w:t>Fundamentals of Financial Management</w:t>
      </w:r>
      <w:r w:rsidRPr="000906AA">
        <w:t>. Boston: Cengage Learning.</w:t>
      </w:r>
    </w:p>
    <w:p w:rsidR="00F1736C" w:rsidRPr="000906AA" w:rsidRDefault="00F1736C" w:rsidP="00F1736C">
      <w:pPr>
        <w:pStyle w:val="NormalWeb"/>
        <w:ind w:left="567" w:hanging="567"/>
      </w:pPr>
      <w:r w:rsidRPr="000906AA">
        <w:t xml:space="preserve">Candra Wijaya, &amp; Rifa’i, A. (2018). </w:t>
      </w:r>
      <w:r w:rsidRPr="000906AA">
        <w:rPr>
          <w:rStyle w:val="Emphasis"/>
        </w:rPr>
        <w:t>Organisasi dan Manajemen</w:t>
      </w:r>
      <w:r w:rsidRPr="000906AA">
        <w:t>. Jakarta: Prenada Media.</w:t>
      </w:r>
    </w:p>
    <w:p w:rsidR="00F1736C" w:rsidRPr="000906AA" w:rsidRDefault="00F1736C" w:rsidP="00F1736C">
      <w:pPr>
        <w:pStyle w:val="NormalWeb"/>
        <w:ind w:left="567" w:hanging="567"/>
      </w:pPr>
      <w:r w:rsidRPr="000906AA">
        <w:t xml:space="preserve">Gitman, L. J. (2017). </w:t>
      </w:r>
      <w:r w:rsidRPr="000906AA">
        <w:rPr>
          <w:rStyle w:val="Emphasis"/>
        </w:rPr>
        <w:t>Principles of Managerial Finance</w:t>
      </w:r>
      <w:r w:rsidRPr="000906AA">
        <w:t>. Boston: Pearson.</w:t>
      </w:r>
    </w:p>
    <w:p w:rsidR="00F1736C" w:rsidRPr="000906AA" w:rsidRDefault="00F1736C" w:rsidP="00F1736C">
      <w:pPr>
        <w:pStyle w:val="NormalWeb"/>
        <w:ind w:left="567" w:hanging="567"/>
      </w:pPr>
      <w:r w:rsidRPr="000906AA">
        <w:t xml:space="preserve">Gottfries, N. (2017). </w:t>
      </w:r>
      <w:r w:rsidRPr="000906AA">
        <w:rPr>
          <w:rStyle w:val="Emphasis"/>
        </w:rPr>
        <w:t>Macroeconomics</w:t>
      </w:r>
      <w:r w:rsidRPr="000906AA">
        <w:t>. London: Palgrave Macmillan.</w:t>
      </w:r>
    </w:p>
    <w:p w:rsidR="00F1736C" w:rsidRPr="000906AA" w:rsidRDefault="00F1736C" w:rsidP="00F1736C">
      <w:pPr>
        <w:pStyle w:val="NormalWeb"/>
        <w:ind w:left="567" w:hanging="567"/>
      </w:pPr>
      <w:r w:rsidRPr="000906AA">
        <w:t xml:space="preserve">Griffin, R. W. (2021). </w:t>
      </w:r>
      <w:r w:rsidRPr="000906AA">
        <w:rPr>
          <w:rStyle w:val="Emphasis"/>
        </w:rPr>
        <w:t>Management</w:t>
      </w:r>
      <w:r w:rsidRPr="000906AA">
        <w:t>. Boston: Cengage Learning.</w:t>
      </w:r>
    </w:p>
    <w:p w:rsidR="00F1736C" w:rsidRPr="000906AA" w:rsidRDefault="00F1736C" w:rsidP="00F1736C">
      <w:pPr>
        <w:pStyle w:val="NormalWeb"/>
        <w:ind w:left="567" w:hanging="567"/>
      </w:pPr>
      <w:r w:rsidRPr="000906AA">
        <w:t xml:space="preserve">Griffin, R. W., &amp; Ebert, R. J. (2022). </w:t>
      </w:r>
      <w:r w:rsidRPr="000906AA">
        <w:rPr>
          <w:rStyle w:val="Emphasis"/>
        </w:rPr>
        <w:t>Business Essentials</w:t>
      </w:r>
      <w:r w:rsidRPr="000906AA">
        <w:t>. New Jersey: Pearson Education.</w:t>
      </w:r>
    </w:p>
    <w:p w:rsidR="00F1736C" w:rsidRPr="000906AA" w:rsidRDefault="00F1736C" w:rsidP="00F1736C">
      <w:pPr>
        <w:pStyle w:val="NormalWeb"/>
        <w:ind w:left="567" w:hanging="567"/>
      </w:pPr>
      <w:r w:rsidRPr="000906AA">
        <w:t xml:space="preserve">Henry, E. (2017). </w:t>
      </w:r>
      <w:r w:rsidRPr="000906AA">
        <w:rPr>
          <w:rStyle w:val="Emphasis"/>
        </w:rPr>
        <w:t>Financial Institutions and Markets</w:t>
      </w:r>
      <w:r w:rsidRPr="000906AA">
        <w:t>. New York: McGraw-Hill.</w:t>
      </w:r>
    </w:p>
    <w:p w:rsidR="00F1736C" w:rsidRPr="000906AA" w:rsidRDefault="00F1736C" w:rsidP="00F1736C">
      <w:pPr>
        <w:pStyle w:val="NormalWeb"/>
        <w:ind w:left="567" w:hanging="567"/>
      </w:pPr>
      <w:r w:rsidRPr="000906AA">
        <w:t xml:space="preserve">Irawan, P. (2018). </w:t>
      </w:r>
      <w:r w:rsidRPr="000906AA">
        <w:rPr>
          <w:rStyle w:val="Emphasis"/>
        </w:rPr>
        <w:t>Dasar-Dasar Organisasi dan Manajemen</w:t>
      </w:r>
      <w:r w:rsidRPr="000906AA">
        <w:t>. Bandung: Alfabeta.</w:t>
      </w:r>
    </w:p>
    <w:p w:rsidR="00F1736C" w:rsidRPr="000906AA" w:rsidRDefault="00F1736C" w:rsidP="00F1736C">
      <w:pPr>
        <w:pStyle w:val="NormalWeb"/>
        <w:ind w:left="567" w:hanging="567"/>
      </w:pPr>
      <w:r w:rsidRPr="000906AA">
        <w:t xml:space="preserve">Komite Nasional Kebijakan Governance. (2021). </w:t>
      </w:r>
      <w:r w:rsidRPr="000906AA">
        <w:rPr>
          <w:rStyle w:val="Emphasis"/>
        </w:rPr>
        <w:t>Pedoman Umum Good Corporate Governance Indonesia</w:t>
      </w:r>
      <w:r w:rsidRPr="000906AA">
        <w:t>. Jakarta: KNKG.</w:t>
      </w:r>
    </w:p>
    <w:p w:rsidR="00F1736C" w:rsidRPr="000906AA" w:rsidRDefault="00F1736C" w:rsidP="00F1736C">
      <w:pPr>
        <w:pStyle w:val="NormalWeb"/>
        <w:ind w:left="567" w:hanging="567"/>
      </w:pPr>
      <w:r w:rsidRPr="000906AA">
        <w:t xml:space="preserve">Law No. 40 of 2007. </w:t>
      </w:r>
      <w:r w:rsidRPr="000906AA">
        <w:rPr>
          <w:rStyle w:val="Emphasis"/>
        </w:rPr>
        <w:t>Undang-Undang Perseroan Terbatas</w:t>
      </w:r>
      <w:r w:rsidRPr="000906AA">
        <w:t>. Jakarta: Pemerintah Indonesia.</w:t>
      </w:r>
    </w:p>
    <w:p w:rsidR="00F1736C" w:rsidRPr="000906AA" w:rsidRDefault="00F1736C" w:rsidP="00F1736C">
      <w:pPr>
        <w:pStyle w:val="NormalWeb"/>
        <w:ind w:left="567" w:hanging="567"/>
      </w:pPr>
      <w:r w:rsidRPr="000906AA">
        <w:t xml:space="preserve">Otoritas Jasa Keuangan. (2020). </w:t>
      </w:r>
      <w:r w:rsidRPr="000906AA">
        <w:rPr>
          <w:rStyle w:val="Emphasis"/>
        </w:rPr>
        <w:t>Peraturan OJK Nomor 29/POJK.05/2020 tentang Tata Kelola Perusahaan yang Baik</w:t>
      </w:r>
      <w:r w:rsidRPr="000906AA">
        <w:t>. Jakarta: OJK.</w:t>
      </w:r>
    </w:p>
    <w:p w:rsidR="00F1736C" w:rsidRPr="000906AA" w:rsidRDefault="00F1736C" w:rsidP="00F1736C">
      <w:pPr>
        <w:pStyle w:val="NormalWeb"/>
        <w:ind w:left="567" w:hanging="567"/>
      </w:pPr>
      <w:r w:rsidRPr="000906AA">
        <w:t xml:space="preserve">Piwi, A. (2013). </w:t>
      </w:r>
      <w:r w:rsidRPr="000906AA">
        <w:rPr>
          <w:rStyle w:val="Emphasis"/>
        </w:rPr>
        <w:t>Psikologi dalam Perilaku Keuangan</w:t>
      </w:r>
      <w:r w:rsidRPr="000906AA">
        <w:t>. Jakarta: Mitra Wacana Media.</w:t>
      </w:r>
    </w:p>
    <w:p w:rsidR="00F1736C" w:rsidRPr="000906AA" w:rsidRDefault="00F1736C" w:rsidP="00F1736C">
      <w:pPr>
        <w:pStyle w:val="NormalWeb"/>
        <w:ind w:left="567" w:hanging="567"/>
      </w:pPr>
      <w:r w:rsidRPr="000906AA">
        <w:t xml:space="preserve">Robbins, S. P., &amp; Coulter, M. (2020). </w:t>
      </w:r>
      <w:r w:rsidRPr="000906AA">
        <w:rPr>
          <w:rStyle w:val="Emphasis"/>
        </w:rPr>
        <w:t>Management</w:t>
      </w:r>
      <w:r w:rsidRPr="000906AA">
        <w:t>. Boston: Pearson.</w:t>
      </w:r>
    </w:p>
    <w:p w:rsidR="00F1736C" w:rsidRPr="000906AA" w:rsidRDefault="00F1736C" w:rsidP="00F1736C">
      <w:pPr>
        <w:pStyle w:val="NormalWeb"/>
        <w:ind w:left="567" w:hanging="567"/>
      </w:pPr>
      <w:r w:rsidRPr="000906AA">
        <w:t xml:space="preserve">Ross, S. A., Westerfield, R., &amp; Jordan, B. D. (2020). </w:t>
      </w:r>
      <w:r w:rsidRPr="000906AA">
        <w:rPr>
          <w:rStyle w:val="Emphasis"/>
        </w:rPr>
        <w:t>Fundamentals of Corporate Finance</w:t>
      </w:r>
      <w:r w:rsidRPr="000906AA">
        <w:t>. New York: McGraw-Hill Education.</w:t>
      </w:r>
    </w:p>
    <w:p w:rsidR="00F1736C" w:rsidRPr="000906AA" w:rsidRDefault="00F1736C" w:rsidP="00F1736C">
      <w:pPr>
        <w:pStyle w:val="NormalWeb"/>
        <w:ind w:left="567" w:hanging="567"/>
      </w:pPr>
      <w:r w:rsidRPr="000906AA">
        <w:t xml:space="preserve">Sabrina, T. T. (2021). </w:t>
      </w:r>
      <w:r w:rsidRPr="000906AA">
        <w:rPr>
          <w:rStyle w:val="Emphasis"/>
        </w:rPr>
        <w:t>Corporate Governance: Struktur dan Pengaruhnya terhadap Kinerja</w:t>
      </w:r>
      <w:r w:rsidRPr="000906AA">
        <w:t>. Jakarta: Salemba Empat.</w:t>
      </w:r>
    </w:p>
    <w:p w:rsidR="00F1736C" w:rsidRPr="000906AA" w:rsidRDefault="00F1736C" w:rsidP="00F1736C">
      <w:pPr>
        <w:pStyle w:val="NormalWeb"/>
        <w:ind w:left="567" w:hanging="567"/>
      </w:pPr>
      <w:r w:rsidRPr="000906AA">
        <w:t xml:space="preserve">Sukirno, S. (2016). </w:t>
      </w:r>
      <w:r w:rsidRPr="000906AA">
        <w:rPr>
          <w:rStyle w:val="Emphasis"/>
        </w:rPr>
        <w:t>Makroekonomi: Teori Pengantar</w:t>
      </w:r>
      <w:r w:rsidRPr="000906AA">
        <w:t>. Jakarta: RajaGrafindo Persada.</w:t>
      </w:r>
    </w:p>
    <w:p w:rsidR="00F1736C" w:rsidRPr="000906AA" w:rsidRDefault="00F1736C" w:rsidP="00F1736C">
      <w:pPr>
        <w:pStyle w:val="NormalWeb"/>
        <w:ind w:left="567" w:hanging="567"/>
      </w:pPr>
      <w:r w:rsidRPr="000906AA">
        <w:t xml:space="preserve">Syofyan. (2021). </w:t>
      </w:r>
      <w:r w:rsidRPr="000906AA">
        <w:rPr>
          <w:rStyle w:val="Emphasis"/>
        </w:rPr>
        <w:t>Komite Audit dan Prinsip Good Corporate Governance</w:t>
      </w:r>
      <w:r w:rsidRPr="000906AA">
        <w:t>. Bandung: Pustaka Utama.</w:t>
      </w:r>
    </w:p>
    <w:p w:rsidR="00F1736C" w:rsidRPr="000906AA" w:rsidRDefault="00F1736C" w:rsidP="00F1736C">
      <w:pPr>
        <w:pStyle w:val="NormalWeb"/>
        <w:ind w:left="567" w:hanging="567"/>
      </w:pPr>
      <w:r w:rsidRPr="000906AA">
        <w:t xml:space="preserve">Trifani. (2020). </w:t>
      </w:r>
      <w:r w:rsidRPr="000906AA">
        <w:rPr>
          <w:rStyle w:val="Emphasis"/>
        </w:rPr>
        <w:t>Behavioral Finance: Aspek Psikologi dalam Pengambilan Keputusan Finansial</w:t>
      </w:r>
      <w:r w:rsidRPr="000906AA">
        <w:t>. Yogyakarta: Deepublish.</w:t>
      </w:r>
    </w:p>
    <w:p w:rsidR="00F1736C" w:rsidRPr="000906AA" w:rsidRDefault="00F1736C" w:rsidP="00F1736C">
      <w:pPr>
        <w:pStyle w:val="NormalWeb"/>
        <w:ind w:left="567" w:hanging="567"/>
      </w:pPr>
      <w:r w:rsidRPr="000906AA">
        <w:lastRenderedPageBreak/>
        <w:t xml:space="preserve">Weiantoni. (2024). </w:t>
      </w:r>
      <w:r w:rsidRPr="000906AA">
        <w:rPr>
          <w:rStyle w:val="Emphasis"/>
        </w:rPr>
        <w:t>Inflasi dan Dampaknya terhadap Dunia Usaha</w:t>
      </w:r>
      <w:r w:rsidRPr="000906AA">
        <w:t>. Jakarta: Mitra Wacana Media.</w:t>
      </w:r>
    </w:p>
    <w:p w:rsidR="00F1736C" w:rsidRPr="000906AA" w:rsidRDefault="00F1736C" w:rsidP="00F1736C">
      <w:pPr>
        <w:pStyle w:val="NormalWeb"/>
        <w:ind w:left="567" w:hanging="567"/>
      </w:pPr>
      <w:r w:rsidRPr="000906AA">
        <w:t xml:space="preserve">Wiryaningtyas, H. (2016). </w:t>
      </w:r>
      <w:r w:rsidRPr="000906AA">
        <w:rPr>
          <w:rStyle w:val="Emphasis"/>
        </w:rPr>
        <w:t>Perilaku Keuangan dan Psikologi Ekonomi</w:t>
      </w:r>
      <w:r w:rsidRPr="000906AA">
        <w:t>. Surabaya: Universitas Airlangga Press.</w:t>
      </w:r>
    </w:p>
    <w:p w:rsidR="009C782F" w:rsidRPr="000906AA" w:rsidRDefault="009C782F" w:rsidP="00F1736C">
      <w:pPr>
        <w:pStyle w:val="Heading4"/>
        <w:ind w:left="567" w:hanging="567"/>
      </w:pPr>
      <w:r w:rsidRPr="000906AA">
        <w:rPr>
          <w:rStyle w:val="Strong"/>
          <w:b/>
          <w:bCs/>
        </w:rPr>
        <w:t xml:space="preserve">B. </w:t>
      </w:r>
      <w:r w:rsidR="00F1736C">
        <w:rPr>
          <w:rStyle w:val="Strong"/>
          <w:b/>
          <w:bCs/>
        </w:rPr>
        <w:tab/>
      </w:r>
      <w:r w:rsidRPr="000906AA">
        <w:rPr>
          <w:rStyle w:val="Strong"/>
          <w:b/>
          <w:bCs/>
        </w:rPr>
        <w:t>Sumber Lainnya</w:t>
      </w:r>
    </w:p>
    <w:p w:rsidR="00F1736C" w:rsidRPr="000906AA" w:rsidRDefault="00F1736C" w:rsidP="00F1736C">
      <w:pPr>
        <w:pStyle w:val="NormalWeb"/>
        <w:ind w:left="567" w:hanging="567"/>
        <w:jc w:val="both"/>
      </w:pPr>
      <w:r w:rsidRPr="000906AA">
        <w:t xml:space="preserve">Bursa Efek Indonesia. (2023). </w:t>
      </w:r>
      <w:r w:rsidRPr="000906AA">
        <w:rPr>
          <w:rStyle w:val="Emphasis"/>
        </w:rPr>
        <w:t>Laporan Tahunan Perusahaan Terdaftar</w:t>
      </w:r>
      <w:r w:rsidRPr="000906AA">
        <w:t xml:space="preserve">. Retrieved from </w:t>
      </w:r>
      <w:hyperlink r:id="rId9" w:tgtFrame="_new" w:history="1">
        <w:r w:rsidRPr="000906AA">
          <w:rPr>
            <w:rStyle w:val="Hyperlink"/>
          </w:rPr>
          <w:t>https://www.idx.co.id</w:t>
        </w:r>
      </w:hyperlink>
    </w:p>
    <w:p w:rsidR="00F1736C" w:rsidRPr="000906AA" w:rsidRDefault="00F1736C" w:rsidP="00F1736C">
      <w:pPr>
        <w:pStyle w:val="NormalWeb"/>
        <w:ind w:left="567" w:hanging="567"/>
        <w:jc w:val="both"/>
      </w:pPr>
      <w:r w:rsidRPr="000906AA">
        <w:t xml:space="preserve">Febrina, A., &amp; Sri, I. (2022). Pengaruh Dewan Komisaris terhadap Kinerja Keuangan Perusahaan. </w:t>
      </w:r>
      <w:r w:rsidRPr="000906AA">
        <w:rPr>
          <w:rStyle w:val="Emphasis"/>
        </w:rPr>
        <w:t>Jurnal Ilmu Manajemen</w:t>
      </w:r>
      <w:r w:rsidRPr="000906AA">
        <w:t>, 10(2), 55-65.</w:t>
      </w:r>
    </w:p>
    <w:p w:rsidR="00F1736C" w:rsidRPr="000906AA" w:rsidRDefault="00F1736C" w:rsidP="00F1736C">
      <w:pPr>
        <w:pStyle w:val="NormalWeb"/>
        <w:ind w:left="567" w:hanging="567"/>
        <w:jc w:val="both"/>
      </w:pPr>
      <w:r w:rsidRPr="000906AA">
        <w:t xml:space="preserve">Global Reporting Initiative. (2021). </w:t>
      </w:r>
      <w:r w:rsidRPr="000906AA">
        <w:rPr>
          <w:rStyle w:val="Emphasis"/>
        </w:rPr>
        <w:t>Sustainability Reporting Trends</w:t>
      </w:r>
      <w:r w:rsidRPr="000906AA">
        <w:t xml:space="preserve">. Retrieved from </w:t>
      </w:r>
      <w:hyperlink r:id="rId10" w:tgtFrame="_new" w:history="1">
        <w:r w:rsidRPr="000906AA">
          <w:rPr>
            <w:rStyle w:val="Hyperlink"/>
          </w:rPr>
          <w:t>https://www.globalreporting.org</w:t>
        </w:r>
      </w:hyperlink>
    </w:p>
    <w:p w:rsidR="00F1736C" w:rsidRPr="000906AA" w:rsidRDefault="00F1736C" w:rsidP="00F1736C">
      <w:pPr>
        <w:pStyle w:val="NormalWeb"/>
        <w:ind w:left="567" w:hanging="567"/>
        <w:jc w:val="both"/>
      </w:pPr>
      <w:r w:rsidRPr="000906AA">
        <w:t xml:space="preserve">Hatiana, S., &amp; Pratiwi, N. (2020). Pengaruh Suku Bunga terhadap Profitabilitas Perusahaan. </w:t>
      </w:r>
      <w:r w:rsidRPr="000906AA">
        <w:rPr>
          <w:rStyle w:val="Emphasis"/>
        </w:rPr>
        <w:t>Jurnal Ekonomi dan Keuangan</w:t>
      </w:r>
      <w:r w:rsidRPr="000906AA">
        <w:t>, 15(1), 25-33.</w:t>
      </w:r>
    </w:p>
    <w:p w:rsidR="00F1736C" w:rsidRPr="000906AA" w:rsidRDefault="00F1736C" w:rsidP="00F1736C">
      <w:pPr>
        <w:pStyle w:val="NormalWeb"/>
        <w:ind w:left="567" w:hanging="567"/>
        <w:jc w:val="both"/>
      </w:pPr>
      <w:r w:rsidRPr="000906AA">
        <w:t xml:space="preserve">Irwansyah. (2020). Kepemilikan Manajerial dan Penggunaan Utang dalam Perspektif Teori Keagenan. </w:t>
      </w:r>
      <w:r w:rsidRPr="000906AA">
        <w:rPr>
          <w:rStyle w:val="Emphasis"/>
        </w:rPr>
        <w:t>Jurnal Akuntansi Multiparadigma</w:t>
      </w:r>
      <w:r w:rsidRPr="000906AA">
        <w:t>, 11(1), 100-110.</w:t>
      </w:r>
    </w:p>
    <w:p w:rsidR="00F1736C" w:rsidRPr="000906AA" w:rsidRDefault="00F1736C" w:rsidP="00F1736C">
      <w:pPr>
        <w:pStyle w:val="NormalWeb"/>
        <w:ind w:left="567" w:hanging="567"/>
        <w:jc w:val="both"/>
      </w:pPr>
      <w:r w:rsidRPr="000906AA">
        <w:t xml:space="preserve">Jensen, M. C., &amp; Meckling, W. H. (dalam Wiyono &amp; Kusuma, 2017). Theory of the Firm: Managerial Behavior, Agency Costs and Ownership Structure. </w:t>
      </w:r>
      <w:r w:rsidRPr="000906AA">
        <w:rPr>
          <w:rStyle w:val="Emphasis"/>
        </w:rPr>
        <w:t>Journal of Financial Economics</w:t>
      </w:r>
      <w:r w:rsidRPr="000906AA">
        <w:t>.</w:t>
      </w:r>
    </w:p>
    <w:p w:rsidR="00F1736C" w:rsidRPr="000906AA" w:rsidRDefault="00F1736C" w:rsidP="00F1736C">
      <w:pPr>
        <w:pStyle w:val="NormalWeb"/>
        <w:ind w:left="567" w:hanging="567"/>
        <w:jc w:val="both"/>
      </w:pPr>
      <w:r w:rsidRPr="000906AA">
        <w:t xml:space="preserve">Kartikasari, D., &amp; Merianti, R. (2016). Pengaruh Ukuran Perusahaan terhadap Profitabilitas. </w:t>
      </w:r>
      <w:r w:rsidRPr="000906AA">
        <w:rPr>
          <w:rStyle w:val="Emphasis"/>
        </w:rPr>
        <w:t>Jurnal Ekonomi Modernisasi</w:t>
      </w:r>
      <w:r w:rsidRPr="000906AA">
        <w:t>, 12(3), 183-192.</w:t>
      </w:r>
    </w:p>
    <w:p w:rsidR="00F1736C" w:rsidRPr="000906AA" w:rsidRDefault="00F1736C" w:rsidP="00F1736C">
      <w:pPr>
        <w:pStyle w:val="NormalWeb"/>
        <w:ind w:left="567" w:hanging="567"/>
        <w:jc w:val="both"/>
      </w:pPr>
      <w:r w:rsidRPr="000906AA">
        <w:t xml:space="preserve">Nugraha, A., Rahayu, T., &amp; Firmansyah, D. (2021). Pengaruh Ukuran Perusahaan terhadap Profitabilitas dan Nilai Perusahaan. </w:t>
      </w:r>
      <w:r w:rsidRPr="000906AA">
        <w:rPr>
          <w:rStyle w:val="Emphasis"/>
        </w:rPr>
        <w:t>Jurnal Manajemen dan Kewirausahaan</w:t>
      </w:r>
      <w:r w:rsidRPr="000906AA">
        <w:t>, 19(2), 134-142.</w:t>
      </w:r>
    </w:p>
    <w:p w:rsidR="00F1736C" w:rsidRPr="000906AA" w:rsidRDefault="00F1736C" w:rsidP="00F1736C">
      <w:pPr>
        <w:pStyle w:val="NormalWeb"/>
        <w:ind w:left="567" w:hanging="567"/>
        <w:jc w:val="both"/>
      </w:pPr>
      <w:r w:rsidRPr="000906AA">
        <w:t xml:space="preserve">Nuswandari, C., Suryanto, A., &amp; Hidayat, R. (2023). Pengaruh Corporate Social Responsibility terhadap Nilai Perusahaan. </w:t>
      </w:r>
      <w:r w:rsidRPr="000906AA">
        <w:rPr>
          <w:rStyle w:val="Emphasis"/>
        </w:rPr>
        <w:t>Jurnal Akuntansi dan Keuangan</w:t>
      </w:r>
      <w:r w:rsidRPr="000906AA">
        <w:t>, 18(1), 45–53.</w:t>
      </w:r>
    </w:p>
    <w:p w:rsidR="00F1736C" w:rsidRPr="000906AA" w:rsidRDefault="00F1736C" w:rsidP="00F1736C">
      <w:pPr>
        <w:pStyle w:val="NormalWeb"/>
        <w:ind w:left="567" w:hanging="567"/>
        <w:jc w:val="both"/>
      </w:pPr>
      <w:r w:rsidRPr="000906AA">
        <w:t xml:space="preserve">Pramana, I. M., &amp; Mustanda, I. K. (2022). Pengaruh CSR terhadap Profitabilitas Perusahaan. </w:t>
      </w:r>
      <w:r w:rsidRPr="000906AA">
        <w:rPr>
          <w:rStyle w:val="Emphasis"/>
        </w:rPr>
        <w:t>Jurnal Manajemen Strategi Bisnis dan Kewirausahaan</w:t>
      </w:r>
      <w:r w:rsidRPr="000906AA">
        <w:t>, 16(1), 21-30.</w:t>
      </w:r>
    </w:p>
    <w:p w:rsidR="00F1736C" w:rsidRPr="000906AA" w:rsidRDefault="00F1736C" w:rsidP="00F1736C">
      <w:pPr>
        <w:pStyle w:val="NormalWeb"/>
        <w:ind w:left="567" w:hanging="567"/>
        <w:jc w:val="both"/>
      </w:pPr>
      <w:r w:rsidRPr="000906AA">
        <w:t xml:space="preserve">Pratiwi, R., &amp; Noegroho, Y. (2022). Peran Dewan Komisaris dalam Meningkatkan Nilai Perusahaan. </w:t>
      </w:r>
      <w:r w:rsidRPr="000906AA">
        <w:rPr>
          <w:rStyle w:val="Emphasis"/>
        </w:rPr>
        <w:t>Jurnal GCG Indonesia</w:t>
      </w:r>
      <w:r w:rsidRPr="000906AA">
        <w:t>, 7(1), 60–72.</w:t>
      </w:r>
    </w:p>
    <w:p w:rsidR="00F1736C" w:rsidRPr="000906AA" w:rsidRDefault="00F1736C" w:rsidP="00F1736C">
      <w:pPr>
        <w:pStyle w:val="NormalWeb"/>
        <w:ind w:left="567" w:hanging="567"/>
        <w:jc w:val="both"/>
      </w:pPr>
      <w:r w:rsidRPr="000906AA">
        <w:t xml:space="preserve">Ricciardi, V., &amp; Simon, H. K. (2015). Behavioral Finance: What It Means for You and Your Clients. </w:t>
      </w:r>
      <w:r w:rsidRPr="000906AA">
        <w:rPr>
          <w:rStyle w:val="Emphasis"/>
        </w:rPr>
        <w:t>Journal of Financial Planning</w:t>
      </w:r>
      <w:r w:rsidRPr="000906AA">
        <w:t>.</w:t>
      </w:r>
    </w:p>
    <w:p w:rsidR="00F1736C" w:rsidRPr="000906AA" w:rsidRDefault="00F1736C" w:rsidP="00F1736C">
      <w:pPr>
        <w:pStyle w:val="NormalWeb"/>
        <w:ind w:left="567" w:hanging="567"/>
        <w:jc w:val="both"/>
      </w:pPr>
      <w:r w:rsidRPr="000906AA">
        <w:t xml:space="preserve">Rismayanti, D., Putri, A. S., &amp; Handayani, I. (2022). Pengaruh Kepemilikan Manajerial terhadap Nilai Perusahaan. </w:t>
      </w:r>
      <w:r w:rsidRPr="000906AA">
        <w:rPr>
          <w:rStyle w:val="Emphasis"/>
        </w:rPr>
        <w:t>Jurnal Ilmu Manajemen</w:t>
      </w:r>
      <w:r w:rsidRPr="000906AA">
        <w:t>, 14(3), 213–225.</w:t>
      </w:r>
    </w:p>
    <w:p w:rsidR="00F1736C" w:rsidRPr="000906AA" w:rsidRDefault="00F1736C" w:rsidP="00F1736C">
      <w:pPr>
        <w:pStyle w:val="NormalWeb"/>
        <w:ind w:left="567" w:hanging="567"/>
        <w:jc w:val="both"/>
      </w:pPr>
      <w:r w:rsidRPr="000906AA">
        <w:lastRenderedPageBreak/>
        <w:t xml:space="preserve">Smith, J. (2020). Corporate Social Responsibility and Financial Performance: A Review of the Literature. </w:t>
      </w:r>
      <w:r w:rsidRPr="000906AA">
        <w:rPr>
          <w:rStyle w:val="Emphasis"/>
        </w:rPr>
        <w:t>Journal of Business Ethics</w:t>
      </w:r>
      <w:r w:rsidRPr="000906AA">
        <w:t>, 162(3), 567-578.</w:t>
      </w:r>
    </w:p>
    <w:p w:rsidR="00F1736C" w:rsidRPr="000906AA" w:rsidRDefault="00F1736C" w:rsidP="00F1736C">
      <w:pPr>
        <w:pStyle w:val="NormalWeb"/>
        <w:ind w:left="567" w:hanging="567"/>
        <w:jc w:val="both"/>
      </w:pPr>
      <w:r w:rsidRPr="000906AA">
        <w:t xml:space="preserve">Sucuahi, W., &amp; Cambarihan, J. M. (2016). Influence of Profitability to the Firm Value of Diversified Companies in the Philippines. </w:t>
      </w:r>
      <w:r w:rsidRPr="000906AA">
        <w:rPr>
          <w:rStyle w:val="Emphasis"/>
        </w:rPr>
        <w:t>Accounting and Finance Research</w:t>
      </w:r>
      <w:r w:rsidRPr="000906AA">
        <w:t xml:space="preserve">, 5(2), 149–153. </w:t>
      </w:r>
      <w:hyperlink r:id="rId11" w:tgtFrame="_new" w:history="1">
        <w:r w:rsidRPr="000906AA">
          <w:rPr>
            <w:rStyle w:val="Hyperlink"/>
          </w:rPr>
          <w:t>https://doi.org/10.5430/afr.v5n2p149</w:t>
        </w:r>
      </w:hyperlink>
    </w:p>
    <w:p w:rsidR="00F1736C" w:rsidRPr="000906AA" w:rsidRDefault="00F1736C" w:rsidP="00F1736C">
      <w:pPr>
        <w:pStyle w:val="NormalWeb"/>
        <w:ind w:left="567" w:hanging="567"/>
        <w:jc w:val="both"/>
      </w:pPr>
      <w:r w:rsidRPr="000906AA">
        <w:t xml:space="preserve">Yudita, R. (2015). Jurnal Perilaku Keuangan dalam Perspektif Investor. </w:t>
      </w:r>
      <w:r w:rsidRPr="000906AA">
        <w:rPr>
          <w:rStyle w:val="Emphasis"/>
        </w:rPr>
        <w:t>Jurnal Manajemen dan Bisnis</w:t>
      </w:r>
      <w:r w:rsidRPr="000906AA">
        <w:t>.</w:t>
      </w:r>
    </w:p>
    <w:p w:rsidR="00125F8B" w:rsidRPr="000906AA" w:rsidRDefault="00125F8B" w:rsidP="009C782F">
      <w:pPr>
        <w:pStyle w:val="Heading3"/>
        <w:rPr>
          <w:sz w:val="24"/>
          <w:szCs w:val="24"/>
        </w:rPr>
      </w:pPr>
      <w:bookmarkStart w:id="0" w:name="_GoBack"/>
      <w:bookmarkEnd w:id="0"/>
    </w:p>
    <w:sectPr w:rsidR="00125F8B" w:rsidRPr="000906AA" w:rsidSect="00FE30AB">
      <w:head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546" w:rsidRDefault="000E3546" w:rsidP="00FE30AB">
      <w:pPr>
        <w:spacing w:after="0" w:line="240" w:lineRule="auto"/>
      </w:pPr>
      <w:r>
        <w:separator/>
      </w:r>
    </w:p>
  </w:endnote>
  <w:endnote w:type="continuationSeparator" w:id="0">
    <w:p w:rsidR="000E3546" w:rsidRDefault="000E3546" w:rsidP="00FE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546" w:rsidRDefault="000E3546" w:rsidP="00FE30AB">
      <w:pPr>
        <w:spacing w:after="0" w:line="240" w:lineRule="auto"/>
      </w:pPr>
      <w:r>
        <w:separator/>
      </w:r>
    </w:p>
  </w:footnote>
  <w:footnote w:type="continuationSeparator" w:id="0">
    <w:p w:rsidR="000E3546" w:rsidRDefault="000E3546" w:rsidP="00FE3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013685"/>
      <w:docPartObj>
        <w:docPartGallery w:val="Page Numbers (Top of Page)"/>
        <w:docPartUnique/>
      </w:docPartObj>
    </w:sdtPr>
    <w:sdtEndPr>
      <w:rPr>
        <w:noProof/>
      </w:rPr>
    </w:sdtEndPr>
    <w:sdtContent>
      <w:p w:rsidR="00FE30AB" w:rsidRDefault="00FE30AB">
        <w:pPr>
          <w:pStyle w:val="Header"/>
          <w:jc w:val="right"/>
        </w:pPr>
        <w:r w:rsidRPr="00FE30AB">
          <w:rPr>
            <w:rFonts w:ascii="Times New Roman" w:hAnsi="Times New Roman" w:cs="Times New Roman"/>
            <w:sz w:val="24"/>
          </w:rPr>
          <w:fldChar w:fldCharType="begin"/>
        </w:r>
        <w:r w:rsidRPr="00FE30AB">
          <w:rPr>
            <w:rFonts w:ascii="Times New Roman" w:hAnsi="Times New Roman" w:cs="Times New Roman"/>
            <w:sz w:val="24"/>
          </w:rPr>
          <w:instrText xml:space="preserve"> PAGE   \* MERGEFORMAT </w:instrText>
        </w:r>
        <w:r w:rsidRPr="00FE30AB">
          <w:rPr>
            <w:rFonts w:ascii="Times New Roman" w:hAnsi="Times New Roman" w:cs="Times New Roman"/>
            <w:sz w:val="24"/>
          </w:rPr>
          <w:fldChar w:fldCharType="separate"/>
        </w:r>
        <w:r>
          <w:rPr>
            <w:rFonts w:ascii="Times New Roman" w:hAnsi="Times New Roman" w:cs="Times New Roman"/>
            <w:noProof/>
            <w:sz w:val="24"/>
          </w:rPr>
          <w:t>18</w:t>
        </w:r>
        <w:r w:rsidRPr="00FE30AB">
          <w:rPr>
            <w:rFonts w:ascii="Times New Roman" w:hAnsi="Times New Roman" w:cs="Times New Roman"/>
            <w:noProof/>
            <w:sz w:val="24"/>
          </w:rPr>
          <w:fldChar w:fldCharType="end"/>
        </w:r>
      </w:p>
    </w:sdtContent>
  </w:sdt>
  <w:p w:rsidR="00FE30AB" w:rsidRDefault="00FE30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AE2"/>
    <w:multiLevelType w:val="multilevel"/>
    <w:tmpl w:val="4AFC3D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71607B6"/>
    <w:multiLevelType w:val="multilevel"/>
    <w:tmpl w:val="2628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4056E"/>
    <w:multiLevelType w:val="multilevel"/>
    <w:tmpl w:val="F3A6BD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B4962C6"/>
    <w:multiLevelType w:val="multilevel"/>
    <w:tmpl w:val="1E6427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B2A3408"/>
    <w:multiLevelType w:val="multilevel"/>
    <w:tmpl w:val="A968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137EF3"/>
    <w:multiLevelType w:val="multilevel"/>
    <w:tmpl w:val="1D3A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F315E6"/>
    <w:multiLevelType w:val="multilevel"/>
    <w:tmpl w:val="8A10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E17828"/>
    <w:multiLevelType w:val="multilevel"/>
    <w:tmpl w:val="C1346B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87C7ED1"/>
    <w:multiLevelType w:val="multilevel"/>
    <w:tmpl w:val="C49896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2035522"/>
    <w:multiLevelType w:val="multilevel"/>
    <w:tmpl w:val="6E460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326087"/>
    <w:multiLevelType w:val="multilevel"/>
    <w:tmpl w:val="A64415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65F40D73"/>
    <w:multiLevelType w:val="multilevel"/>
    <w:tmpl w:val="3656E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6FCF2F85"/>
    <w:multiLevelType w:val="multilevel"/>
    <w:tmpl w:val="712E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03500A"/>
    <w:multiLevelType w:val="multilevel"/>
    <w:tmpl w:val="B49677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7D503AD5"/>
    <w:multiLevelType w:val="multilevel"/>
    <w:tmpl w:val="6292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F40B50"/>
    <w:multiLevelType w:val="multilevel"/>
    <w:tmpl w:val="5CE89D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3"/>
  </w:num>
  <w:num w:numId="2">
    <w:abstractNumId w:val="0"/>
  </w:num>
  <w:num w:numId="3">
    <w:abstractNumId w:val="5"/>
  </w:num>
  <w:num w:numId="4">
    <w:abstractNumId w:val="12"/>
  </w:num>
  <w:num w:numId="5">
    <w:abstractNumId w:val="3"/>
  </w:num>
  <w:num w:numId="6">
    <w:abstractNumId w:val="2"/>
  </w:num>
  <w:num w:numId="7">
    <w:abstractNumId w:val="1"/>
  </w:num>
  <w:num w:numId="8">
    <w:abstractNumId w:val="6"/>
  </w:num>
  <w:num w:numId="9">
    <w:abstractNumId w:val="4"/>
  </w:num>
  <w:num w:numId="10">
    <w:abstractNumId w:val="9"/>
  </w:num>
  <w:num w:numId="11">
    <w:abstractNumId w:val="14"/>
  </w:num>
  <w:num w:numId="12">
    <w:abstractNumId w:val="7"/>
  </w:num>
  <w:num w:numId="13">
    <w:abstractNumId w:val="10"/>
  </w:num>
  <w:num w:numId="14">
    <w:abstractNumId w:val="8"/>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23"/>
    <w:rsid w:val="000906AA"/>
    <w:rsid w:val="000E3546"/>
    <w:rsid w:val="00105C47"/>
    <w:rsid w:val="00125F8B"/>
    <w:rsid w:val="00275B87"/>
    <w:rsid w:val="0030506D"/>
    <w:rsid w:val="00355023"/>
    <w:rsid w:val="00422F4D"/>
    <w:rsid w:val="004A605D"/>
    <w:rsid w:val="004C70E5"/>
    <w:rsid w:val="004D6328"/>
    <w:rsid w:val="006A2CED"/>
    <w:rsid w:val="006A30EA"/>
    <w:rsid w:val="00756647"/>
    <w:rsid w:val="008123E8"/>
    <w:rsid w:val="009B1CD2"/>
    <w:rsid w:val="009C782F"/>
    <w:rsid w:val="009D4F52"/>
    <w:rsid w:val="00A8707F"/>
    <w:rsid w:val="00AD2924"/>
    <w:rsid w:val="00BF3FD8"/>
    <w:rsid w:val="00C45587"/>
    <w:rsid w:val="00C74E3C"/>
    <w:rsid w:val="00E85010"/>
    <w:rsid w:val="00E95CCD"/>
    <w:rsid w:val="00F1736C"/>
    <w:rsid w:val="00F20FDC"/>
    <w:rsid w:val="00FE30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25F8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125F8B"/>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5F8B"/>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125F8B"/>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125F8B"/>
    <w:rPr>
      <w:b/>
      <w:bCs/>
    </w:rPr>
  </w:style>
  <w:style w:type="paragraph" w:styleId="NormalWeb">
    <w:name w:val="Normal (Web)"/>
    <w:basedOn w:val="Normal"/>
    <w:uiPriority w:val="99"/>
    <w:semiHidden/>
    <w:unhideWhenUsed/>
    <w:rsid w:val="00125F8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25F8B"/>
    <w:rPr>
      <w:i/>
      <w:iCs/>
    </w:rPr>
  </w:style>
  <w:style w:type="character" w:styleId="Hyperlink">
    <w:name w:val="Hyperlink"/>
    <w:basedOn w:val="DefaultParagraphFont"/>
    <w:uiPriority w:val="99"/>
    <w:semiHidden/>
    <w:unhideWhenUsed/>
    <w:rsid w:val="009C782F"/>
    <w:rPr>
      <w:color w:val="0000FF"/>
      <w:u w:val="single"/>
    </w:rPr>
  </w:style>
  <w:style w:type="paragraph" w:styleId="Header">
    <w:name w:val="header"/>
    <w:basedOn w:val="Normal"/>
    <w:link w:val="HeaderChar"/>
    <w:uiPriority w:val="99"/>
    <w:unhideWhenUsed/>
    <w:rsid w:val="00FE3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0AB"/>
  </w:style>
  <w:style w:type="paragraph" w:styleId="Footer">
    <w:name w:val="footer"/>
    <w:basedOn w:val="Normal"/>
    <w:link w:val="FooterChar"/>
    <w:uiPriority w:val="99"/>
    <w:unhideWhenUsed/>
    <w:rsid w:val="00FE3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25F8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125F8B"/>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5F8B"/>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125F8B"/>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125F8B"/>
    <w:rPr>
      <w:b/>
      <w:bCs/>
    </w:rPr>
  </w:style>
  <w:style w:type="paragraph" w:styleId="NormalWeb">
    <w:name w:val="Normal (Web)"/>
    <w:basedOn w:val="Normal"/>
    <w:uiPriority w:val="99"/>
    <w:semiHidden/>
    <w:unhideWhenUsed/>
    <w:rsid w:val="00125F8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25F8B"/>
    <w:rPr>
      <w:i/>
      <w:iCs/>
    </w:rPr>
  </w:style>
  <w:style w:type="character" w:styleId="Hyperlink">
    <w:name w:val="Hyperlink"/>
    <w:basedOn w:val="DefaultParagraphFont"/>
    <w:uiPriority w:val="99"/>
    <w:semiHidden/>
    <w:unhideWhenUsed/>
    <w:rsid w:val="009C782F"/>
    <w:rPr>
      <w:color w:val="0000FF"/>
      <w:u w:val="single"/>
    </w:rPr>
  </w:style>
  <w:style w:type="paragraph" w:styleId="Header">
    <w:name w:val="header"/>
    <w:basedOn w:val="Normal"/>
    <w:link w:val="HeaderChar"/>
    <w:uiPriority w:val="99"/>
    <w:unhideWhenUsed/>
    <w:rsid w:val="00FE3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0AB"/>
  </w:style>
  <w:style w:type="paragraph" w:styleId="Footer">
    <w:name w:val="footer"/>
    <w:basedOn w:val="Normal"/>
    <w:link w:val="FooterChar"/>
    <w:uiPriority w:val="99"/>
    <w:unhideWhenUsed/>
    <w:rsid w:val="00FE3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5953">
      <w:bodyDiv w:val="1"/>
      <w:marLeft w:val="0"/>
      <w:marRight w:val="0"/>
      <w:marTop w:val="0"/>
      <w:marBottom w:val="0"/>
      <w:divBdr>
        <w:top w:val="none" w:sz="0" w:space="0" w:color="auto"/>
        <w:left w:val="none" w:sz="0" w:space="0" w:color="auto"/>
        <w:bottom w:val="none" w:sz="0" w:space="0" w:color="auto"/>
        <w:right w:val="none" w:sz="0" w:space="0" w:color="auto"/>
      </w:divBdr>
    </w:div>
    <w:div w:id="110125826">
      <w:bodyDiv w:val="1"/>
      <w:marLeft w:val="0"/>
      <w:marRight w:val="0"/>
      <w:marTop w:val="0"/>
      <w:marBottom w:val="0"/>
      <w:divBdr>
        <w:top w:val="none" w:sz="0" w:space="0" w:color="auto"/>
        <w:left w:val="none" w:sz="0" w:space="0" w:color="auto"/>
        <w:bottom w:val="none" w:sz="0" w:space="0" w:color="auto"/>
        <w:right w:val="none" w:sz="0" w:space="0" w:color="auto"/>
      </w:divBdr>
    </w:div>
    <w:div w:id="1123232843">
      <w:bodyDiv w:val="1"/>
      <w:marLeft w:val="0"/>
      <w:marRight w:val="0"/>
      <w:marTop w:val="0"/>
      <w:marBottom w:val="0"/>
      <w:divBdr>
        <w:top w:val="none" w:sz="0" w:space="0" w:color="auto"/>
        <w:left w:val="none" w:sz="0" w:space="0" w:color="auto"/>
        <w:bottom w:val="none" w:sz="0" w:space="0" w:color="auto"/>
        <w:right w:val="none" w:sz="0" w:space="0" w:color="auto"/>
      </w:divBdr>
    </w:div>
    <w:div w:id="1427385284">
      <w:bodyDiv w:val="1"/>
      <w:marLeft w:val="0"/>
      <w:marRight w:val="0"/>
      <w:marTop w:val="0"/>
      <w:marBottom w:val="0"/>
      <w:divBdr>
        <w:top w:val="none" w:sz="0" w:space="0" w:color="auto"/>
        <w:left w:val="none" w:sz="0" w:space="0" w:color="auto"/>
        <w:bottom w:val="none" w:sz="0" w:space="0" w:color="auto"/>
        <w:right w:val="none" w:sz="0" w:space="0" w:color="auto"/>
      </w:divBdr>
    </w:div>
    <w:div w:id="1564638057">
      <w:bodyDiv w:val="1"/>
      <w:marLeft w:val="0"/>
      <w:marRight w:val="0"/>
      <w:marTop w:val="0"/>
      <w:marBottom w:val="0"/>
      <w:divBdr>
        <w:top w:val="none" w:sz="0" w:space="0" w:color="auto"/>
        <w:left w:val="none" w:sz="0" w:space="0" w:color="auto"/>
        <w:bottom w:val="none" w:sz="0" w:space="0" w:color="auto"/>
        <w:right w:val="none" w:sz="0" w:space="0" w:color="auto"/>
      </w:divBdr>
    </w:div>
    <w:div w:id="1686052975">
      <w:bodyDiv w:val="1"/>
      <w:marLeft w:val="0"/>
      <w:marRight w:val="0"/>
      <w:marTop w:val="0"/>
      <w:marBottom w:val="0"/>
      <w:divBdr>
        <w:top w:val="none" w:sz="0" w:space="0" w:color="auto"/>
        <w:left w:val="none" w:sz="0" w:space="0" w:color="auto"/>
        <w:bottom w:val="none" w:sz="0" w:space="0" w:color="auto"/>
        <w:right w:val="none" w:sz="0" w:space="0" w:color="auto"/>
      </w:divBdr>
    </w:div>
    <w:div w:id="18044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5430/afr.v5n2p149" TargetMode="External"/><Relationship Id="rId5" Type="http://schemas.openxmlformats.org/officeDocument/2006/relationships/webSettings" Target="webSettings.xml"/><Relationship Id="rId10" Type="http://schemas.openxmlformats.org/officeDocument/2006/relationships/hyperlink" Target="https://www.globalreporting.org" TargetMode="External"/><Relationship Id="rId4" Type="http://schemas.openxmlformats.org/officeDocument/2006/relationships/settings" Target="settings.xml"/><Relationship Id="rId9" Type="http://schemas.openxmlformats.org/officeDocument/2006/relationships/hyperlink" Target="https://www.idx.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19</Pages>
  <Words>4691</Words>
  <Characters>26742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2025-06-04T08:45:00Z</dcterms:created>
  <dcterms:modified xsi:type="dcterms:W3CDTF">2025-06-05T03:52:00Z</dcterms:modified>
</cp:coreProperties>
</file>