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0F" w:rsidRDefault="00A31F0F" w:rsidP="00A31F0F">
      <w:pPr>
        <w:pStyle w:val="BodyText"/>
        <w:tabs>
          <w:tab w:val="left" w:pos="8640"/>
        </w:tabs>
        <w:spacing w:before="209"/>
        <w:jc w:val="center"/>
        <w:rPr>
          <w:b/>
          <w:bCs/>
          <w:lang w:val="id-ID"/>
        </w:rPr>
      </w:pPr>
    </w:p>
    <w:p w:rsidR="00A31F0F" w:rsidRPr="00A31F0F" w:rsidRDefault="00A31F0F" w:rsidP="00A31F0F">
      <w:pPr>
        <w:pStyle w:val="BodyText"/>
        <w:tabs>
          <w:tab w:val="left" w:pos="8640"/>
        </w:tabs>
        <w:spacing w:before="209"/>
        <w:jc w:val="center"/>
        <w:rPr>
          <w:b/>
          <w:bCs/>
          <w:lang w:val="id-ID"/>
        </w:rPr>
      </w:pPr>
      <w:r w:rsidRPr="00A31F0F">
        <w:rPr>
          <w:b/>
          <w:bCs/>
          <w:lang w:val="id-ID"/>
        </w:rPr>
        <w:t>JURNAL</w:t>
      </w:r>
    </w:p>
    <w:p w:rsidR="00A31F0F" w:rsidRPr="00A31F0F" w:rsidRDefault="00A31F0F" w:rsidP="00A31F0F">
      <w:pPr>
        <w:pStyle w:val="Title"/>
        <w:tabs>
          <w:tab w:val="left" w:pos="8790"/>
        </w:tabs>
        <w:spacing w:line="259" w:lineRule="auto"/>
        <w:ind w:left="0" w:right="0" w:firstLine="0"/>
        <w:rPr>
          <w:spacing w:val="-1"/>
          <w:sz w:val="24"/>
          <w:szCs w:val="24"/>
          <w:lang w:val="en-US"/>
        </w:rPr>
      </w:pPr>
    </w:p>
    <w:p w:rsidR="00A31F0F" w:rsidRPr="00A31F0F" w:rsidRDefault="00A31F0F" w:rsidP="00A31F0F">
      <w:pPr>
        <w:pStyle w:val="Title"/>
        <w:tabs>
          <w:tab w:val="left" w:pos="8790"/>
        </w:tabs>
        <w:spacing w:line="259" w:lineRule="auto"/>
        <w:ind w:left="0" w:right="0" w:firstLine="0"/>
        <w:rPr>
          <w:spacing w:val="-1"/>
          <w:sz w:val="24"/>
          <w:szCs w:val="24"/>
          <w:lang w:val="en-US"/>
        </w:rPr>
      </w:pPr>
      <w:r w:rsidRPr="00A31F0F">
        <w:rPr>
          <w:spacing w:val="-1"/>
          <w:sz w:val="24"/>
          <w:szCs w:val="24"/>
          <w:lang w:val="en-US"/>
        </w:rPr>
        <w:t>PENERAPAN PENJATUHAN PIDANA TAMBAHAN RESTITUSI PADA KASUS PEMBUNUHAN DALAM ASPEK KEMANFAATAN HUKUM INDONESIA</w:t>
      </w:r>
    </w:p>
    <w:p w:rsidR="00A31F0F" w:rsidRPr="00A31F0F" w:rsidRDefault="00A31F0F" w:rsidP="00A31F0F">
      <w:pPr>
        <w:pStyle w:val="BodyText"/>
        <w:tabs>
          <w:tab w:val="left" w:pos="8640"/>
        </w:tabs>
        <w:rPr>
          <w:b/>
        </w:rPr>
      </w:pPr>
    </w:p>
    <w:p w:rsidR="00A31F0F" w:rsidRDefault="00A31F0F" w:rsidP="00A31F0F">
      <w:pPr>
        <w:pStyle w:val="Title"/>
        <w:tabs>
          <w:tab w:val="left" w:pos="8790"/>
        </w:tabs>
        <w:spacing w:line="259" w:lineRule="auto"/>
        <w:ind w:left="0" w:right="0" w:firstLine="0"/>
        <w:rPr>
          <w:sz w:val="24"/>
          <w:szCs w:val="24"/>
          <w:lang w:val="id-ID"/>
        </w:rPr>
      </w:pPr>
    </w:p>
    <w:p w:rsidR="00A31F0F" w:rsidRDefault="00A31F0F" w:rsidP="00A31F0F">
      <w:pPr>
        <w:pStyle w:val="Title"/>
        <w:tabs>
          <w:tab w:val="left" w:pos="8790"/>
        </w:tabs>
        <w:spacing w:line="259" w:lineRule="auto"/>
        <w:ind w:left="0" w:right="0" w:firstLine="0"/>
        <w:rPr>
          <w:sz w:val="24"/>
          <w:szCs w:val="24"/>
          <w:lang w:val="id-ID"/>
        </w:rPr>
      </w:pPr>
    </w:p>
    <w:p w:rsidR="00A31F0F" w:rsidRPr="00A31F0F" w:rsidRDefault="00A31F0F" w:rsidP="00A31F0F">
      <w:pPr>
        <w:pStyle w:val="Title"/>
        <w:tabs>
          <w:tab w:val="left" w:pos="8790"/>
        </w:tabs>
        <w:spacing w:line="259" w:lineRule="auto"/>
        <w:ind w:left="0" w:right="0" w:firstLine="0"/>
        <w:rPr>
          <w:sz w:val="24"/>
          <w:szCs w:val="24"/>
          <w:lang w:val="id-ID"/>
        </w:rPr>
      </w:pPr>
    </w:p>
    <w:p w:rsidR="00A31F0F" w:rsidRPr="00A31F0F" w:rsidRDefault="00A31F0F" w:rsidP="00A31F0F">
      <w:pPr>
        <w:pStyle w:val="BodyText"/>
        <w:tabs>
          <w:tab w:val="left" w:pos="8640"/>
        </w:tabs>
        <w:rPr>
          <w:b/>
        </w:rPr>
      </w:pPr>
    </w:p>
    <w:p w:rsidR="00A31F0F" w:rsidRPr="00A31F0F" w:rsidRDefault="00A31F0F" w:rsidP="00A31F0F">
      <w:pPr>
        <w:pStyle w:val="BodyText"/>
        <w:tabs>
          <w:tab w:val="left" w:pos="8640"/>
        </w:tabs>
        <w:jc w:val="center"/>
        <w:rPr>
          <w:b/>
          <w:bCs/>
        </w:rPr>
      </w:pPr>
      <w:r w:rsidRPr="00A31F0F">
        <w:rPr>
          <w:b/>
          <w:bCs/>
        </w:rPr>
        <w:t>Oleh:</w:t>
      </w:r>
    </w:p>
    <w:p w:rsidR="00A31F0F" w:rsidRPr="00A31F0F" w:rsidRDefault="00A31F0F" w:rsidP="00A31F0F">
      <w:pPr>
        <w:pStyle w:val="BodyText"/>
        <w:spacing w:before="9"/>
        <w:ind w:left="1800"/>
        <w:rPr>
          <w:b/>
          <w:bCs/>
        </w:rPr>
      </w:pPr>
      <w:r w:rsidRPr="00A31F0F">
        <w:rPr>
          <w:b/>
          <w:bCs/>
        </w:rPr>
        <w:t>Nama</w:t>
      </w:r>
      <w:r w:rsidRPr="00A31F0F">
        <w:rPr>
          <w:b/>
          <w:bCs/>
        </w:rPr>
        <w:tab/>
      </w:r>
      <w:r w:rsidRPr="00A31F0F">
        <w:rPr>
          <w:b/>
          <w:bCs/>
        </w:rPr>
        <w:tab/>
        <w:t>: Fitria Nur Wulandari</w:t>
      </w:r>
    </w:p>
    <w:p w:rsidR="00A31F0F" w:rsidRPr="00A31F0F" w:rsidRDefault="00A31F0F" w:rsidP="00A31F0F">
      <w:pPr>
        <w:pStyle w:val="BodyText"/>
        <w:spacing w:before="9"/>
        <w:ind w:left="1800"/>
        <w:rPr>
          <w:b/>
          <w:bCs/>
        </w:rPr>
      </w:pPr>
      <w:r w:rsidRPr="00A31F0F">
        <w:rPr>
          <w:b/>
          <w:bCs/>
        </w:rPr>
        <w:t>NPM</w:t>
      </w:r>
      <w:r w:rsidRPr="00A31F0F">
        <w:rPr>
          <w:b/>
          <w:bCs/>
        </w:rPr>
        <w:tab/>
      </w:r>
      <w:r w:rsidRPr="00A31F0F">
        <w:rPr>
          <w:b/>
          <w:bCs/>
        </w:rPr>
        <w:tab/>
        <w:t>: 228040052</w:t>
      </w:r>
    </w:p>
    <w:p w:rsidR="00A31F0F" w:rsidRPr="00A31F0F" w:rsidRDefault="00A31F0F" w:rsidP="00A31F0F">
      <w:pPr>
        <w:pStyle w:val="BodyText"/>
        <w:spacing w:before="9"/>
        <w:ind w:left="1800"/>
        <w:rPr>
          <w:b/>
          <w:bCs/>
        </w:rPr>
      </w:pPr>
      <w:r w:rsidRPr="00A31F0F">
        <w:rPr>
          <w:b/>
          <w:bCs/>
        </w:rPr>
        <w:t>Konsentrasi</w:t>
      </w:r>
      <w:r w:rsidRPr="00A31F0F">
        <w:rPr>
          <w:b/>
          <w:bCs/>
        </w:rPr>
        <w:tab/>
        <w:t>: Hukum Pidana</w:t>
      </w:r>
    </w:p>
    <w:p w:rsidR="00A31F0F" w:rsidRPr="00A31F0F" w:rsidRDefault="00A31F0F" w:rsidP="00A31F0F">
      <w:pPr>
        <w:pStyle w:val="BodyText"/>
        <w:tabs>
          <w:tab w:val="left" w:pos="8640"/>
        </w:tabs>
        <w:jc w:val="center"/>
        <w:rPr>
          <w:b/>
          <w:bCs/>
        </w:rPr>
      </w:pPr>
    </w:p>
    <w:p w:rsidR="00A31F0F" w:rsidRPr="00A31F0F" w:rsidRDefault="00A31F0F" w:rsidP="00A31F0F">
      <w:pPr>
        <w:pStyle w:val="BodyText"/>
        <w:tabs>
          <w:tab w:val="left" w:pos="8640"/>
        </w:tabs>
        <w:jc w:val="center"/>
        <w:rPr>
          <w:b/>
          <w:bCs/>
        </w:rPr>
      </w:pPr>
    </w:p>
    <w:p w:rsidR="00A31F0F" w:rsidRDefault="00A31F0F" w:rsidP="00A31F0F">
      <w:pPr>
        <w:pStyle w:val="BodyText"/>
        <w:tabs>
          <w:tab w:val="left" w:pos="8640"/>
        </w:tabs>
        <w:rPr>
          <w:b/>
          <w:lang w:val="id-ID"/>
        </w:rPr>
      </w:pPr>
    </w:p>
    <w:p w:rsidR="00A31F0F" w:rsidRDefault="00A31F0F" w:rsidP="00A31F0F">
      <w:pPr>
        <w:pStyle w:val="BodyText"/>
        <w:tabs>
          <w:tab w:val="left" w:pos="8640"/>
        </w:tabs>
        <w:rPr>
          <w:b/>
          <w:lang w:val="id-ID"/>
        </w:rPr>
      </w:pPr>
    </w:p>
    <w:p w:rsidR="00A31F0F" w:rsidRPr="00A31F0F" w:rsidRDefault="00A31F0F" w:rsidP="00A31F0F">
      <w:pPr>
        <w:pStyle w:val="BodyText"/>
        <w:tabs>
          <w:tab w:val="left" w:pos="8640"/>
        </w:tabs>
        <w:rPr>
          <w:b/>
        </w:rPr>
      </w:pPr>
      <w:r w:rsidRPr="00A31F0F">
        <w:rPr>
          <w:b/>
          <w:noProof/>
          <w:lang w:val="id-ID" w:eastAsia="id-ID"/>
        </w:rPr>
        <w:drawing>
          <wp:anchor distT="0" distB="0" distL="0" distR="0" simplePos="0" relativeHeight="251659264" behindDoc="0" locked="0" layoutInCell="1" allowOverlap="1" wp14:anchorId="7F53A2B9" wp14:editId="469699C7">
            <wp:simplePos x="0" y="0"/>
            <wp:positionH relativeFrom="page">
              <wp:posOffset>3239770</wp:posOffset>
            </wp:positionH>
            <wp:positionV relativeFrom="paragraph">
              <wp:posOffset>238760</wp:posOffset>
            </wp:positionV>
            <wp:extent cx="1417320" cy="1449705"/>
            <wp:effectExtent l="0" t="0" r="0" b="0"/>
            <wp:wrapTopAndBottom/>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144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F0F" w:rsidRPr="00A31F0F" w:rsidRDefault="00A31F0F" w:rsidP="00A31F0F">
      <w:pPr>
        <w:pStyle w:val="BodyText"/>
        <w:tabs>
          <w:tab w:val="left" w:pos="8640"/>
        </w:tabs>
        <w:rPr>
          <w:b/>
        </w:rPr>
      </w:pPr>
    </w:p>
    <w:p w:rsidR="00A31F0F" w:rsidRDefault="00A31F0F" w:rsidP="00A31F0F">
      <w:pPr>
        <w:pStyle w:val="BodyText"/>
        <w:tabs>
          <w:tab w:val="left" w:pos="8640"/>
        </w:tabs>
        <w:spacing w:line="362" w:lineRule="auto"/>
        <w:jc w:val="center"/>
        <w:rPr>
          <w:b/>
          <w:bCs/>
          <w:lang w:val="id-ID"/>
        </w:rPr>
      </w:pPr>
    </w:p>
    <w:p w:rsidR="00A31F0F" w:rsidRPr="00A31F0F" w:rsidRDefault="00A31F0F" w:rsidP="00A31F0F">
      <w:pPr>
        <w:pStyle w:val="BodyText"/>
        <w:tabs>
          <w:tab w:val="left" w:pos="8640"/>
        </w:tabs>
        <w:spacing w:line="362" w:lineRule="auto"/>
        <w:jc w:val="center"/>
        <w:rPr>
          <w:b/>
          <w:bCs/>
          <w:lang w:val="id-ID"/>
        </w:rPr>
      </w:pPr>
    </w:p>
    <w:p w:rsidR="00A31F0F" w:rsidRPr="00A31F0F" w:rsidRDefault="00A31F0F" w:rsidP="00A31F0F">
      <w:pPr>
        <w:pStyle w:val="BodyText"/>
        <w:tabs>
          <w:tab w:val="left" w:pos="8640"/>
        </w:tabs>
        <w:spacing w:line="362" w:lineRule="auto"/>
        <w:jc w:val="center"/>
        <w:rPr>
          <w:b/>
          <w:spacing w:val="-58"/>
        </w:rPr>
      </w:pPr>
      <w:r w:rsidRPr="00A31F0F">
        <w:rPr>
          <w:b/>
        </w:rPr>
        <w:t>PROGRAM STUDI MAGISTER ILMU HUKUM</w:t>
      </w:r>
    </w:p>
    <w:p w:rsidR="00A31F0F" w:rsidRPr="00A31F0F" w:rsidRDefault="00A31F0F" w:rsidP="00A31F0F">
      <w:pPr>
        <w:pStyle w:val="BodyText"/>
        <w:tabs>
          <w:tab w:val="left" w:pos="8640"/>
        </w:tabs>
        <w:spacing w:line="362" w:lineRule="auto"/>
        <w:jc w:val="center"/>
        <w:rPr>
          <w:b/>
          <w:spacing w:val="1"/>
        </w:rPr>
      </w:pPr>
      <w:r w:rsidRPr="00A31F0F">
        <w:rPr>
          <w:b/>
        </w:rPr>
        <w:t>FAKULTAS PASCASARJANA</w:t>
      </w:r>
      <w:r w:rsidRPr="00A31F0F">
        <w:rPr>
          <w:b/>
          <w:spacing w:val="1"/>
        </w:rPr>
        <w:t xml:space="preserve"> </w:t>
      </w:r>
    </w:p>
    <w:p w:rsidR="00A31F0F" w:rsidRPr="00A31F0F" w:rsidRDefault="00A31F0F" w:rsidP="00A31F0F">
      <w:pPr>
        <w:pStyle w:val="BodyText"/>
        <w:tabs>
          <w:tab w:val="left" w:pos="8640"/>
        </w:tabs>
        <w:spacing w:line="362" w:lineRule="auto"/>
        <w:jc w:val="center"/>
        <w:rPr>
          <w:b/>
        </w:rPr>
      </w:pPr>
      <w:r w:rsidRPr="00A31F0F">
        <w:rPr>
          <w:b/>
        </w:rPr>
        <w:t>UNIVERSITAS</w:t>
      </w:r>
      <w:r w:rsidRPr="00A31F0F">
        <w:rPr>
          <w:b/>
          <w:spacing w:val="-3"/>
        </w:rPr>
        <w:t xml:space="preserve"> </w:t>
      </w:r>
      <w:r w:rsidRPr="00A31F0F">
        <w:rPr>
          <w:b/>
        </w:rPr>
        <w:t>PASUNDAN</w:t>
      </w:r>
    </w:p>
    <w:p w:rsidR="00A31F0F" w:rsidRPr="00A31F0F" w:rsidRDefault="00A31F0F" w:rsidP="00A31F0F">
      <w:pPr>
        <w:pStyle w:val="BodyText"/>
        <w:tabs>
          <w:tab w:val="left" w:pos="8640"/>
        </w:tabs>
        <w:spacing w:line="362" w:lineRule="auto"/>
        <w:jc w:val="center"/>
        <w:rPr>
          <w:b/>
        </w:rPr>
      </w:pPr>
      <w:r w:rsidRPr="00A31F0F">
        <w:rPr>
          <w:b/>
        </w:rPr>
        <w:t>BANDUNG</w:t>
      </w:r>
    </w:p>
    <w:p w:rsidR="00A31F0F" w:rsidRPr="00A31F0F" w:rsidRDefault="00A31F0F" w:rsidP="00A31F0F">
      <w:pPr>
        <w:pStyle w:val="BodyText"/>
        <w:tabs>
          <w:tab w:val="left" w:pos="8640"/>
        </w:tabs>
        <w:jc w:val="center"/>
        <w:rPr>
          <w:b/>
          <w:lang w:val="en-US"/>
        </w:rPr>
        <w:sectPr w:rsidR="00A31F0F" w:rsidRPr="00A31F0F" w:rsidSect="009207B6">
          <w:headerReference w:type="default" r:id="rId9"/>
          <w:footerReference w:type="default" r:id="rId10"/>
          <w:pgSz w:w="11910" w:h="16840"/>
          <w:pgMar w:top="2275" w:right="1699" w:bottom="1699" w:left="2275" w:header="720" w:footer="720" w:gutter="0"/>
          <w:pgNumType w:start="0"/>
          <w:cols w:space="720"/>
          <w:titlePg/>
          <w:docGrid w:linePitch="299"/>
        </w:sectPr>
      </w:pPr>
      <w:r w:rsidRPr="00A31F0F">
        <w:rPr>
          <w:b/>
        </w:rPr>
        <w:t>20</w:t>
      </w:r>
      <w:r w:rsidRPr="00A31F0F">
        <w:rPr>
          <w:b/>
          <w:lang w:val="en-US"/>
        </w:rPr>
        <w:t>25</w:t>
      </w:r>
    </w:p>
    <w:p w:rsidR="003232F0" w:rsidRPr="003232F0" w:rsidRDefault="003232F0" w:rsidP="003232F0">
      <w:pPr>
        <w:spacing w:line="360" w:lineRule="auto"/>
        <w:jc w:val="center"/>
        <w:rPr>
          <w:rFonts w:ascii="Times New Roman" w:eastAsia="Times New Roman" w:hAnsi="Times New Roman" w:cs="Times New Roman"/>
          <w:b/>
          <w:sz w:val="24"/>
          <w:szCs w:val="24"/>
          <w:lang w:eastAsia="id-ID"/>
        </w:rPr>
      </w:pPr>
      <w:r w:rsidRPr="003232F0">
        <w:rPr>
          <w:rFonts w:ascii="Times New Roman" w:eastAsia="Times New Roman" w:hAnsi="Times New Roman" w:cs="Times New Roman"/>
          <w:b/>
          <w:sz w:val="24"/>
          <w:szCs w:val="24"/>
          <w:lang w:eastAsia="id-ID"/>
        </w:rPr>
        <w:lastRenderedPageBreak/>
        <w:t>ABSTRAK</w:t>
      </w:r>
    </w:p>
    <w:p w:rsidR="005B36F2" w:rsidRPr="005B36F2" w:rsidRDefault="005B36F2" w:rsidP="003232F0">
      <w:pPr>
        <w:spacing w:after="0" w:line="360" w:lineRule="auto"/>
        <w:ind w:firstLine="567"/>
        <w:jc w:val="both"/>
        <w:rPr>
          <w:rFonts w:ascii="Times New Roman" w:eastAsia="Times New Roman" w:hAnsi="Times New Roman" w:cs="Times New Roman"/>
          <w:sz w:val="24"/>
          <w:szCs w:val="24"/>
          <w:lang w:eastAsia="id-ID"/>
        </w:rPr>
      </w:pPr>
      <w:r w:rsidRPr="005B36F2">
        <w:rPr>
          <w:rFonts w:ascii="Times New Roman" w:eastAsia="Times New Roman" w:hAnsi="Times New Roman" w:cs="Times New Roman"/>
          <w:sz w:val="24"/>
          <w:szCs w:val="24"/>
          <w:lang w:eastAsia="id-ID"/>
        </w:rPr>
        <w:t>Restitusi belum diatur dalam KUHP lama, tetapi telah diatur dalam KUHP baru serta dalam Pasal 98 sampai Pasal 101 KUHAP. Pembaruan KUHP melalui Undang-Undang Nomor 1 Tahun 2023 memuat tiga jenis pidana: pidana pokok, pidana tambahan, dan pidana khusus. Pidana tambahan mencakup pencabutan hak, perampasan barang, pengumuman putusan, ganti rugi, pencabutan izin, dan pemenuhan kewajiban adat. Namun, dalam praktik sistem peradilan pidana, hak korban sering diabaikan. Korban masih menjadi pihak yang dilupakan dalam proses hukum, terutama pada tindak pidana pembunuhan, di mana gugatan ganti rugi tidak digabungkan dalam perkara pidana. Hal ini disebabkan kurangnya informasi kepada korban, sikap pasif penuntut umum, penasihat hukum, dan hakim. Akibatnya, perlindungan hak korban menjadi kompleks.</w:t>
      </w:r>
    </w:p>
    <w:p w:rsidR="005B36F2" w:rsidRPr="005B36F2" w:rsidRDefault="005B36F2" w:rsidP="003232F0">
      <w:pPr>
        <w:spacing w:after="0" w:line="360" w:lineRule="auto"/>
        <w:ind w:firstLine="567"/>
        <w:jc w:val="both"/>
        <w:rPr>
          <w:rFonts w:ascii="Times New Roman" w:eastAsia="Times New Roman" w:hAnsi="Times New Roman" w:cs="Times New Roman"/>
          <w:sz w:val="24"/>
          <w:szCs w:val="24"/>
          <w:lang w:eastAsia="id-ID"/>
        </w:rPr>
      </w:pPr>
      <w:r w:rsidRPr="005B36F2">
        <w:rPr>
          <w:rFonts w:ascii="Times New Roman" w:eastAsia="Times New Roman" w:hAnsi="Times New Roman" w:cs="Times New Roman"/>
          <w:sz w:val="24"/>
          <w:szCs w:val="24"/>
          <w:lang w:eastAsia="id-ID"/>
        </w:rPr>
        <w:t>Masyarakat yang terus berkembang turut mempengaruhi bentuk dan pola kejahatan. Dalam kasus pembunuhan yang melanggar hak hidup sebagai hak asasi manusia, restitusi belum diterapkan sebagai pidana tambahan. Padahal, perlindungan korban seharusnya menjadi bagian dari pembaruan hukum sebagaimana diamanatkan KUHP baru. Restitusi perlu dijadikan bagian dalam dakwaan dan tuntutan jaksa penuntut umum, serta harus dapat diupayakan korban dalam setiap tahapan proses hukum, mulai dari penyidikan hingga pascaputusan. Dengan demikian, restitusi tidak hanya memiliki kepastian hukum tetapi juga kebermanfaatan nyata bagi korban dalam sistem peradilan pidana.</w:t>
      </w:r>
    </w:p>
    <w:p w:rsidR="005B36F2" w:rsidRPr="005B36F2" w:rsidRDefault="005B36F2" w:rsidP="003232F0">
      <w:pPr>
        <w:spacing w:after="0" w:line="360" w:lineRule="auto"/>
        <w:jc w:val="both"/>
        <w:rPr>
          <w:rFonts w:ascii="Times New Roman" w:eastAsia="Times New Roman" w:hAnsi="Times New Roman" w:cs="Times New Roman"/>
          <w:sz w:val="24"/>
          <w:szCs w:val="24"/>
          <w:lang w:eastAsia="id-ID"/>
        </w:rPr>
      </w:pPr>
      <w:r w:rsidRPr="003232F0">
        <w:rPr>
          <w:rFonts w:ascii="Times New Roman" w:eastAsia="Times New Roman" w:hAnsi="Times New Roman" w:cs="Times New Roman"/>
          <w:b/>
          <w:bCs/>
          <w:sz w:val="24"/>
          <w:szCs w:val="24"/>
          <w:lang w:eastAsia="id-ID"/>
        </w:rPr>
        <w:t>Kata Kunci</w:t>
      </w:r>
      <w:r w:rsidRPr="005B36F2">
        <w:rPr>
          <w:rFonts w:ascii="Times New Roman" w:eastAsia="Times New Roman" w:hAnsi="Times New Roman" w:cs="Times New Roman"/>
          <w:sz w:val="24"/>
          <w:szCs w:val="24"/>
          <w:lang w:eastAsia="id-ID"/>
        </w:rPr>
        <w:t>: Penerapan Restitusi, Pembunuhan, Kemanfaatan</w:t>
      </w:r>
    </w:p>
    <w:p w:rsidR="003232F0" w:rsidRDefault="003232F0" w:rsidP="003232F0">
      <w:pPr>
        <w:spacing w:after="0" w:line="360" w:lineRule="auto"/>
        <w:jc w:val="both"/>
        <w:rPr>
          <w:rFonts w:ascii="Times New Roman" w:eastAsia="Times New Roman" w:hAnsi="Times New Roman" w:cs="Times New Roman"/>
          <w:b/>
          <w:bCs/>
          <w:sz w:val="24"/>
          <w:szCs w:val="24"/>
          <w:lang w:eastAsia="id-ID"/>
        </w:rPr>
      </w:pPr>
    </w:p>
    <w:p w:rsidR="003232F0" w:rsidRPr="003232F0" w:rsidRDefault="003232F0" w:rsidP="003232F0">
      <w:pPr>
        <w:spacing w:line="360" w:lineRule="auto"/>
        <w:jc w:val="center"/>
        <w:rPr>
          <w:rFonts w:ascii="Times New Roman" w:eastAsia="Times New Roman" w:hAnsi="Times New Roman" w:cs="Times New Roman"/>
          <w:b/>
          <w:sz w:val="24"/>
          <w:szCs w:val="24"/>
          <w:lang w:eastAsia="id-ID"/>
        </w:rPr>
      </w:pPr>
      <w:r w:rsidRPr="003232F0">
        <w:rPr>
          <w:rFonts w:ascii="Times New Roman" w:eastAsia="Times New Roman" w:hAnsi="Times New Roman" w:cs="Times New Roman"/>
          <w:b/>
          <w:sz w:val="24"/>
          <w:szCs w:val="24"/>
          <w:lang w:eastAsia="id-ID"/>
        </w:rPr>
        <w:t>ABSTRACT</w:t>
      </w:r>
    </w:p>
    <w:p w:rsidR="005B36F2" w:rsidRPr="005B36F2" w:rsidRDefault="005B36F2" w:rsidP="003232F0">
      <w:pPr>
        <w:spacing w:after="0" w:line="360" w:lineRule="auto"/>
        <w:ind w:firstLine="567"/>
        <w:jc w:val="both"/>
        <w:rPr>
          <w:rFonts w:ascii="Times New Roman" w:eastAsia="Times New Roman" w:hAnsi="Times New Roman" w:cs="Times New Roman"/>
          <w:sz w:val="24"/>
          <w:szCs w:val="24"/>
          <w:lang w:eastAsia="id-ID"/>
        </w:rPr>
      </w:pPr>
      <w:r w:rsidRPr="005B36F2">
        <w:rPr>
          <w:rFonts w:ascii="Times New Roman" w:eastAsia="Times New Roman" w:hAnsi="Times New Roman" w:cs="Times New Roman"/>
          <w:sz w:val="24"/>
          <w:szCs w:val="24"/>
          <w:lang w:eastAsia="id-ID"/>
        </w:rPr>
        <w:t xml:space="preserve">Restitution was not regulated in the old Criminal Code (KUHP), but it is included in the new Criminal Code as well as in Articles 98 to 101 of Law Number 8 of 1981 concerning the Criminal Procedure Code (KUHAP). The reform of the Indonesian Criminal Code through Law Number 1 of 2023 introduces three types of punishment: principal, additional, and special punishments. Additional punishment includes revocation of certain rights, </w:t>
      </w:r>
      <w:r w:rsidRPr="005B36F2">
        <w:rPr>
          <w:rFonts w:ascii="Times New Roman" w:eastAsia="Times New Roman" w:hAnsi="Times New Roman" w:cs="Times New Roman"/>
          <w:sz w:val="24"/>
          <w:szCs w:val="24"/>
          <w:lang w:eastAsia="id-ID"/>
        </w:rPr>
        <w:lastRenderedPageBreak/>
        <w:t>confiscation of specific goods, publication of court decisions, compensation payments, revocation of permits, and fulfillment of customary obligations. However, in practice, victims' rights are often neglected in the criminal justice system. Victims remain the "forgotten party," especially in murder cases where claims for compensation are not merged into the criminal case. This occurs due to a lack of information, the inaction of prosecutors, defense lawyers, and judges. Consequently, protecting victims' rights becomes a complex issue.</w:t>
      </w:r>
    </w:p>
    <w:p w:rsidR="005B36F2" w:rsidRPr="005B36F2" w:rsidRDefault="005B36F2" w:rsidP="003232F0">
      <w:pPr>
        <w:spacing w:after="0" w:line="360" w:lineRule="auto"/>
        <w:ind w:firstLine="567"/>
        <w:jc w:val="both"/>
        <w:rPr>
          <w:rFonts w:ascii="Times New Roman" w:eastAsia="Times New Roman" w:hAnsi="Times New Roman" w:cs="Times New Roman"/>
          <w:sz w:val="24"/>
          <w:szCs w:val="24"/>
          <w:lang w:eastAsia="id-ID"/>
        </w:rPr>
      </w:pPr>
      <w:r w:rsidRPr="005B36F2">
        <w:rPr>
          <w:rFonts w:ascii="Times New Roman" w:eastAsia="Times New Roman" w:hAnsi="Times New Roman" w:cs="Times New Roman"/>
          <w:sz w:val="24"/>
          <w:szCs w:val="24"/>
          <w:lang w:eastAsia="id-ID"/>
        </w:rPr>
        <w:t>As society evolves, it affects the nature of crime.</w:t>
      </w:r>
      <w:r w:rsidR="009207B6">
        <w:rPr>
          <w:rFonts w:ascii="Times New Roman" w:eastAsia="Times New Roman" w:hAnsi="Times New Roman" w:cs="Times New Roman"/>
          <w:sz w:val="24"/>
          <w:szCs w:val="24"/>
          <w:lang w:eastAsia="id-ID"/>
        </w:rPr>
        <w:t xml:space="preserve"> In murder cases </w:t>
      </w:r>
      <w:r w:rsidRPr="005B36F2">
        <w:rPr>
          <w:rFonts w:ascii="Times New Roman" w:eastAsia="Times New Roman" w:hAnsi="Times New Roman" w:cs="Times New Roman"/>
          <w:sz w:val="24"/>
          <w:szCs w:val="24"/>
          <w:lang w:eastAsia="id-ID"/>
        </w:rPr>
        <w:t>where the right to life, a funda</w:t>
      </w:r>
      <w:r w:rsidR="009207B6">
        <w:rPr>
          <w:rFonts w:ascii="Times New Roman" w:eastAsia="Times New Roman" w:hAnsi="Times New Roman" w:cs="Times New Roman"/>
          <w:sz w:val="24"/>
          <w:szCs w:val="24"/>
          <w:lang w:eastAsia="id-ID"/>
        </w:rPr>
        <w:t xml:space="preserve">mental human right, is violated </w:t>
      </w:r>
      <w:r w:rsidRPr="005B36F2">
        <w:rPr>
          <w:rFonts w:ascii="Times New Roman" w:eastAsia="Times New Roman" w:hAnsi="Times New Roman" w:cs="Times New Roman"/>
          <w:sz w:val="24"/>
          <w:szCs w:val="24"/>
          <w:lang w:eastAsia="id-ID"/>
        </w:rPr>
        <w:t>restitution has yet to be applied as additional punishment. In fact, protecting victims should be a key part of legal reform as mandated in the new Criminal Code. Restitution should be considered in prosecutors' indictments and enforced throughout the criminal process, from investigation to post-conviction. Thus, restitution would not only have legal certainty but also tangible benefits for victims within the criminal justice system.</w:t>
      </w:r>
    </w:p>
    <w:p w:rsidR="005B36F2" w:rsidRDefault="005B36F2" w:rsidP="003232F0">
      <w:pPr>
        <w:spacing w:after="0" w:line="360" w:lineRule="auto"/>
        <w:jc w:val="both"/>
        <w:rPr>
          <w:rFonts w:ascii="Times New Roman" w:eastAsia="Times New Roman" w:hAnsi="Times New Roman" w:cs="Times New Roman"/>
          <w:sz w:val="24"/>
          <w:szCs w:val="24"/>
          <w:lang w:eastAsia="id-ID"/>
        </w:rPr>
      </w:pPr>
      <w:r w:rsidRPr="003232F0">
        <w:rPr>
          <w:rFonts w:ascii="Times New Roman" w:eastAsia="Times New Roman" w:hAnsi="Times New Roman" w:cs="Times New Roman"/>
          <w:b/>
          <w:bCs/>
          <w:sz w:val="24"/>
          <w:szCs w:val="24"/>
          <w:lang w:eastAsia="id-ID"/>
        </w:rPr>
        <w:t>Keywords</w:t>
      </w:r>
      <w:r w:rsidRPr="005B36F2">
        <w:rPr>
          <w:rFonts w:ascii="Times New Roman" w:eastAsia="Times New Roman" w:hAnsi="Times New Roman" w:cs="Times New Roman"/>
          <w:sz w:val="24"/>
          <w:szCs w:val="24"/>
          <w:lang w:eastAsia="id-ID"/>
        </w:rPr>
        <w:t>: Restitution Application, Murder, Usefulness</w:t>
      </w:r>
    </w:p>
    <w:p w:rsidR="003232F0" w:rsidRPr="005B36F2" w:rsidRDefault="003232F0" w:rsidP="003232F0">
      <w:pPr>
        <w:spacing w:after="0" w:line="360" w:lineRule="auto"/>
        <w:jc w:val="both"/>
        <w:rPr>
          <w:rFonts w:ascii="Times New Roman" w:eastAsia="Times New Roman" w:hAnsi="Times New Roman" w:cs="Times New Roman"/>
          <w:sz w:val="24"/>
          <w:szCs w:val="24"/>
          <w:lang w:eastAsia="id-ID"/>
        </w:rPr>
      </w:pPr>
    </w:p>
    <w:p w:rsidR="003232F0" w:rsidRPr="003232F0" w:rsidRDefault="003232F0" w:rsidP="003232F0">
      <w:pPr>
        <w:spacing w:line="360" w:lineRule="auto"/>
        <w:jc w:val="center"/>
        <w:rPr>
          <w:rFonts w:ascii="Times New Roman" w:eastAsia="Times New Roman" w:hAnsi="Times New Roman" w:cs="Times New Roman"/>
          <w:b/>
          <w:sz w:val="24"/>
          <w:szCs w:val="24"/>
          <w:lang w:eastAsia="id-ID"/>
        </w:rPr>
      </w:pPr>
      <w:r w:rsidRPr="003232F0">
        <w:rPr>
          <w:rFonts w:ascii="Times New Roman" w:eastAsia="Times New Roman" w:hAnsi="Times New Roman" w:cs="Times New Roman"/>
          <w:b/>
          <w:sz w:val="24"/>
          <w:szCs w:val="24"/>
          <w:lang w:eastAsia="id-ID"/>
        </w:rPr>
        <w:t>ABSTRAK</w:t>
      </w:r>
    </w:p>
    <w:p w:rsidR="005B36F2" w:rsidRPr="005B36F2" w:rsidRDefault="005B36F2" w:rsidP="003232F0">
      <w:pPr>
        <w:spacing w:after="0" w:line="360" w:lineRule="auto"/>
        <w:ind w:firstLine="567"/>
        <w:jc w:val="both"/>
        <w:rPr>
          <w:rFonts w:ascii="Times New Roman" w:eastAsia="Times New Roman" w:hAnsi="Times New Roman" w:cs="Times New Roman"/>
          <w:sz w:val="24"/>
          <w:szCs w:val="24"/>
          <w:lang w:eastAsia="id-ID"/>
        </w:rPr>
      </w:pPr>
      <w:r w:rsidRPr="005B36F2">
        <w:rPr>
          <w:rFonts w:ascii="Times New Roman" w:eastAsia="Times New Roman" w:hAnsi="Times New Roman" w:cs="Times New Roman"/>
          <w:sz w:val="24"/>
          <w:szCs w:val="24"/>
          <w:lang w:eastAsia="id-ID"/>
        </w:rPr>
        <w:t>Restitusi henteu diatur dina KUHP heubeul, tapi geus diatur dina KUHP anyar ogé dina Pasal 98 nepi ka 101 Undang-Undang Nomor 8 Taun 1981 ngeunaan KUHAP. Dina pembaruan KUHP ku Undang-Undang Nomor 1 Taun 2023, diatur tilu jinis hukuman: pidana pokok, pidana tambahan, jeung pidana husus. Pidana tambahan ngawengku cabutna hak tertentu, nyita barang nu tangtu, nyebarkeun putusan hakim, mayar ganti rugi, cabutna izin, jeung nyumponan kawajiban adat. Tapi dina kanyataanana, hak korban sering dilalaworakeun. Korban masih dianggap pihak nu dipopohokeun, utamana dina perkara rajapati nu henteu ngagabungkeun gugatan ganti rugi. Ieu disababkeun ku kurangna informasi, kajemna jaksa, penasihat hukum, jeung hakim. Jadi, perlindungan hak korban jadi masalah nu rumit.</w:t>
      </w:r>
    </w:p>
    <w:p w:rsidR="005B36F2" w:rsidRPr="005B36F2" w:rsidRDefault="005B36F2" w:rsidP="003232F0">
      <w:pPr>
        <w:spacing w:after="0" w:line="360" w:lineRule="auto"/>
        <w:ind w:firstLine="567"/>
        <w:jc w:val="both"/>
        <w:rPr>
          <w:rFonts w:ascii="Times New Roman" w:eastAsia="Times New Roman" w:hAnsi="Times New Roman" w:cs="Times New Roman"/>
          <w:sz w:val="24"/>
          <w:szCs w:val="24"/>
          <w:lang w:eastAsia="id-ID"/>
        </w:rPr>
      </w:pPr>
      <w:r w:rsidRPr="005B36F2">
        <w:rPr>
          <w:rFonts w:ascii="Times New Roman" w:eastAsia="Times New Roman" w:hAnsi="Times New Roman" w:cs="Times New Roman"/>
          <w:sz w:val="24"/>
          <w:szCs w:val="24"/>
          <w:lang w:eastAsia="id-ID"/>
        </w:rPr>
        <w:lastRenderedPageBreak/>
        <w:t>Parobahan dina kahirupan sosial ngabalukarkeun robahna pola</w:t>
      </w:r>
      <w:r w:rsidR="003232F0">
        <w:rPr>
          <w:rFonts w:ascii="Times New Roman" w:eastAsia="Times New Roman" w:hAnsi="Times New Roman" w:cs="Times New Roman"/>
          <w:sz w:val="24"/>
          <w:szCs w:val="24"/>
          <w:lang w:eastAsia="id-ID"/>
        </w:rPr>
        <w:t xml:space="preserve"> kajahatan. Dina kasus rajapati </w:t>
      </w:r>
      <w:r w:rsidRPr="005B36F2">
        <w:rPr>
          <w:rFonts w:ascii="Times New Roman" w:eastAsia="Times New Roman" w:hAnsi="Times New Roman" w:cs="Times New Roman"/>
          <w:sz w:val="24"/>
          <w:szCs w:val="24"/>
          <w:lang w:eastAsia="id-ID"/>
        </w:rPr>
        <w:t>anu ngalanggar hak hirup salaku hak dasa</w:t>
      </w:r>
      <w:r w:rsidR="003232F0">
        <w:rPr>
          <w:rFonts w:ascii="Times New Roman" w:eastAsia="Times New Roman" w:hAnsi="Times New Roman" w:cs="Times New Roman"/>
          <w:sz w:val="24"/>
          <w:szCs w:val="24"/>
          <w:lang w:eastAsia="id-ID"/>
        </w:rPr>
        <w:t xml:space="preserve">r manusa </w:t>
      </w:r>
      <w:r w:rsidRPr="005B36F2">
        <w:rPr>
          <w:rFonts w:ascii="Times New Roman" w:eastAsia="Times New Roman" w:hAnsi="Times New Roman" w:cs="Times New Roman"/>
          <w:sz w:val="24"/>
          <w:szCs w:val="24"/>
          <w:lang w:eastAsia="id-ID"/>
        </w:rPr>
        <w:t>restitusi can dijadikeun pidana tambahan. Padahal perlindungan korban kudu jadi bagian tina reformasi hukum nurutkeun KUHP anyar. Restitusi kudu diasupkeun dina dakwaan jaksa sarta bisa ditempuh ku korban dina sagala tahapan prosés hukum, ti mimiti panyidikan nepi ka sanggeus putusan. Jadi, restitusi henteu ukur boga kapastian hukum tapi ogé boga kauntungan nyata pikeun korban dina sistem peradilan pidana.</w:t>
      </w:r>
    </w:p>
    <w:p w:rsidR="005B36F2" w:rsidRPr="005B36F2" w:rsidRDefault="005B36F2" w:rsidP="003232F0">
      <w:pPr>
        <w:spacing w:after="0" w:line="360" w:lineRule="auto"/>
        <w:jc w:val="both"/>
        <w:rPr>
          <w:rFonts w:ascii="Times New Roman" w:eastAsia="Times New Roman" w:hAnsi="Times New Roman" w:cs="Times New Roman"/>
          <w:sz w:val="24"/>
          <w:szCs w:val="24"/>
          <w:lang w:eastAsia="id-ID"/>
        </w:rPr>
      </w:pPr>
      <w:r w:rsidRPr="003232F0">
        <w:rPr>
          <w:rFonts w:ascii="Times New Roman" w:eastAsia="Times New Roman" w:hAnsi="Times New Roman" w:cs="Times New Roman"/>
          <w:b/>
          <w:bCs/>
          <w:sz w:val="24"/>
          <w:szCs w:val="24"/>
          <w:lang w:eastAsia="id-ID"/>
        </w:rPr>
        <w:t>Kecap Konci</w:t>
      </w:r>
      <w:r w:rsidRPr="005B36F2">
        <w:rPr>
          <w:rFonts w:ascii="Times New Roman" w:eastAsia="Times New Roman" w:hAnsi="Times New Roman" w:cs="Times New Roman"/>
          <w:sz w:val="24"/>
          <w:szCs w:val="24"/>
          <w:lang w:eastAsia="id-ID"/>
        </w:rPr>
        <w:t>: Penerapan Restitusi, Rajapati, Mangpaat</w:t>
      </w:r>
    </w:p>
    <w:p w:rsidR="00B85DF5" w:rsidRDefault="00B85DF5" w:rsidP="005B36F2"/>
    <w:p w:rsidR="003A18D1" w:rsidRPr="003A18D1" w:rsidRDefault="003A18D1" w:rsidP="003A18D1">
      <w:pPr>
        <w:spacing w:after="0" w:line="480" w:lineRule="auto"/>
        <w:jc w:val="both"/>
        <w:outlineLvl w:val="2"/>
        <w:rPr>
          <w:rFonts w:ascii="Times New Roman" w:eastAsia="Times New Roman" w:hAnsi="Times New Roman" w:cs="Times New Roman"/>
          <w:b/>
          <w:bCs/>
          <w:sz w:val="24"/>
          <w:szCs w:val="24"/>
          <w:lang w:eastAsia="id-ID"/>
        </w:rPr>
      </w:pPr>
      <w:r w:rsidRPr="003A18D1">
        <w:rPr>
          <w:rFonts w:ascii="Times New Roman" w:eastAsia="Times New Roman" w:hAnsi="Times New Roman" w:cs="Times New Roman"/>
          <w:b/>
          <w:bCs/>
          <w:sz w:val="24"/>
          <w:szCs w:val="24"/>
          <w:lang w:eastAsia="id-ID"/>
        </w:rPr>
        <w:t>Pendahuluan</w:t>
      </w:r>
    </w:p>
    <w:p w:rsidR="003A18D1" w:rsidRPr="003A18D1" w:rsidRDefault="003A18D1" w:rsidP="003A18D1">
      <w:p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 xml:space="preserve">Hukum pidana Indonesia secara konseptual dibangun di atas fondasi untuk mencapai tiga tujuan utama, yaitu </w:t>
      </w:r>
      <w:r w:rsidRPr="003A18D1">
        <w:rPr>
          <w:rFonts w:ascii="Times New Roman" w:eastAsia="Times New Roman" w:hAnsi="Times New Roman" w:cs="Times New Roman"/>
          <w:bCs/>
          <w:sz w:val="24"/>
          <w:szCs w:val="24"/>
          <w:lang w:eastAsia="id-ID"/>
        </w:rPr>
        <w:t>menciptakan keadilan (justice)</w:t>
      </w:r>
      <w:r w:rsidRPr="003A18D1">
        <w:rPr>
          <w:rFonts w:ascii="Times New Roman" w:eastAsia="Times New Roman" w:hAnsi="Times New Roman" w:cs="Times New Roman"/>
          <w:sz w:val="24"/>
          <w:szCs w:val="24"/>
          <w:lang w:eastAsia="id-ID"/>
        </w:rPr>
        <w:t xml:space="preserve">, </w:t>
      </w:r>
      <w:r w:rsidRPr="003A18D1">
        <w:rPr>
          <w:rFonts w:ascii="Times New Roman" w:eastAsia="Times New Roman" w:hAnsi="Times New Roman" w:cs="Times New Roman"/>
          <w:bCs/>
          <w:sz w:val="24"/>
          <w:szCs w:val="24"/>
          <w:lang w:eastAsia="id-ID"/>
        </w:rPr>
        <w:t>memberikan kepastian hukum (legal certainty)</w:t>
      </w:r>
      <w:r w:rsidRPr="003A18D1">
        <w:rPr>
          <w:rFonts w:ascii="Times New Roman" w:eastAsia="Times New Roman" w:hAnsi="Times New Roman" w:cs="Times New Roman"/>
          <w:sz w:val="24"/>
          <w:szCs w:val="24"/>
          <w:lang w:eastAsia="id-ID"/>
        </w:rPr>
        <w:t xml:space="preserve">, dan </w:t>
      </w:r>
      <w:r w:rsidRPr="003A18D1">
        <w:rPr>
          <w:rFonts w:ascii="Times New Roman" w:eastAsia="Times New Roman" w:hAnsi="Times New Roman" w:cs="Times New Roman"/>
          <w:bCs/>
          <w:sz w:val="24"/>
          <w:szCs w:val="24"/>
          <w:lang w:eastAsia="id-ID"/>
        </w:rPr>
        <w:t>mewujudkan kemanfaatan (utility)</w:t>
      </w:r>
      <w:r w:rsidRPr="003A18D1">
        <w:rPr>
          <w:rFonts w:ascii="Times New Roman" w:eastAsia="Times New Roman" w:hAnsi="Times New Roman" w:cs="Times New Roman"/>
          <w:sz w:val="24"/>
          <w:szCs w:val="24"/>
          <w:lang w:eastAsia="id-ID"/>
        </w:rPr>
        <w:t>. Ketiga tujuan ini tidak dapat dipisahkan dalam proses penegakan hukum, terlebih dalam konteks hukum pidana yang menyangkut nyawa dan kehormatan manusia. Dalam hal ini, sistem peradilan pidana tidak hanya berorientasi pada pelaku kejahatan (offender-oriented), tetapi juga harus menaruh perhatian serius terhadap hak dan kedudukan korban (victim-oriented).</w:t>
      </w:r>
    </w:p>
    <w:p w:rsidR="003A18D1" w:rsidRPr="003A18D1" w:rsidRDefault="003A18D1" w:rsidP="003A18D1">
      <w:p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 xml:space="preserve">Dalam konteks inilah, keadilan tidak lagi dimaknai secara sempit sebagai pembalasan terhadap pelaku, melainkan juga sebagai </w:t>
      </w:r>
      <w:r w:rsidRPr="003A18D1">
        <w:rPr>
          <w:rFonts w:ascii="Times New Roman" w:eastAsia="Times New Roman" w:hAnsi="Times New Roman" w:cs="Times New Roman"/>
          <w:bCs/>
          <w:sz w:val="24"/>
          <w:szCs w:val="24"/>
          <w:lang w:eastAsia="id-ID"/>
        </w:rPr>
        <w:t>upaya pemulihan terhadap korban</w:t>
      </w:r>
      <w:r w:rsidRPr="003A18D1">
        <w:rPr>
          <w:rFonts w:ascii="Times New Roman" w:eastAsia="Times New Roman" w:hAnsi="Times New Roman" w:cs="Times New Roman"/>
          <w:sz w:val="24"/>
          <w:szCs w:val="24"/>
          <w:lang w:eastAsia="id-ID"/>
        </w:rPr>
        <w:t xml:space="preserve"> melalui mekanisme hukum yang jelas dan terukur. Menurut </w:t>
      </w:r>
      <w:r w:rsidRPr="003A18D1">
        <w:rPr>
          <w:rFonts w:ascii="Times New Roman" w:eastAsia="Times New Roman" w:hAnsi="Times New Roman" w:cs="Times New Roman"/>
          <w:bCs/>
          <w:sz w:val="24"/>
          <w:szCs w:val="24"/>
          <w:lang w:eastAsia="id-ID"/>
        </w:rPr>
        <w:t>Friedrich Karl von Savigny</w:t>
      </w:r>
      <w:r w:rsidRPr="003A18D1">
        <w:rPr>
          <w:rFonts w:ascii="Times New Roman" w:eastAsia="Times New Roman" w:hAnsi="Times New Roman" w:cs="Times New Roman"/>
          <w:sz w:val="24"/>
          <w:szCs w:val="24"/>
          <w:lang w:eastAsia="id-ID"/>
        </w:rPr>
        <w:t>, hukum harus hidup dan berkembang bersama masyarakat, sehingga kebutuhan dan penderitaan korban seharusnya menjadi bagian integral dari penegakan hukum itu sendiri.</w:t>
      </w:r>
    </w:p>
    <w:p w:rsidR="003A18D1" w:rsidRPr="003A18D1" w:rsidRDefault="003A18D1" w:rsidP="003A18D1">
      <w:p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lastRenderedPageBreak/>
        <w:t xml:space="preserve">Salah satu instrumen pemulihan terhadap korban yang diakui dalam sistem hukum Indonesia adalah </w:t>
      </w:r>
      <w:r w:rsidRPr="003A18D1">
        <w:rPr>
          <w:rFonts w:ascii="Times New Roman" w:eastAsia="Times New Roman" w:hAnsi="Times New Roman" w:cs="Times New Roman"/>
          <w:bCs/>
          <w:sz w:val="24"/>
          <w:szCs w:val="24"/>
          <w:lang w:eastAsia="id-ID"/>
        </w:rPr>
        <w:t>restitusi</w:t>
      </w:r>
      <w:r w:rsidRPr="003A18D1">
        <w:rPr>
          <w:rFonts w:ascii="Times New Roman" w:eastAsia="Times New Roman" w:hAnsi="Times New Roman" w:cs="Times New Roman"/>
          <w:sz w:val="24"/>
          <w:szCs w:val="24"/>
          <w:lang w:eastAsia="id-ID"/>
        </w:rPr>
        <w:t xml:space="preserve">. Restitusi diartikan sebagai pembayaran ganti kerugian yang dibebankan kepada pelaku tindak pidana kepada korban atau keluarganya atas kerugian yang ditimbulkan oleh tindak pidana tersebut. Restitusi secara normatif diatur dalam </w:t>
      </w:r>
      <w:r w:rsidRPr="003A18D1">
        <w:rPr>
          <w:rFonts w:ascii="Times New Roman" w:eastAsia="Times New Roman" w:hAnsi="Times New Roman" w:cs="Times New Roman"/>
          <w:bCs/>
          <w:sz w:val="24"/>
          <w:szCs w:val="24"/>
          <w:lang w:eastAsia="id-ID"/>
        </w:rPr>
        <w:t>Undang-Undang Nomor 31 Tahun 2014</w:t>
      </w:r>
      <w:r w:rsidRPr="003A18D1">
        <w:rPr>
          <w:rFonts w:ascii="Times New Roman" w:eastAsia="Times New Roman" w:hAnsi="Times New Roman" w:cs="Times New Roman"/>
          <w:sz w:val="24"/>
          <w:szCs w:val="24"/>
          <w:lang w:eastAsia="id-ID"/>
        </w:rPr>
        <w:t xml:space="preserve"> sebagai perubahan atas </w:t>
      </w:r>
      <w:r w:rsidRPr="003A18D1">
        <w:rPr>
          <w:rFonts w:ascii="Times New Roman" w:eastAsia="Times New Roman" w:hAnsi="Times New Roman" w:cs="Times New Roman"/>
          <w:bCs/>
          <w:sz w:val="24"/>
          <w:szCs w:val="24"/>
          <w:lang w:eastAsia="id-ID"/>
        </w:rPr>
        <w:t>Undang-Undang Nomor 13 Tahun 2006 tentang Perlindungan Saksi dan Korban</w:t>
      </w:r>
      <w:r w:rsidRPr="003A18D1">
        <w:rPr>
          <w:rFonts w:ascii="Times New Roman" w:eastAsia="Times New Roman" w:hAnsi="Times New Roman" w:cs="Times New Roman"/>
          <w:sz w:val="24"/>
          <w:szCs w:val="24"/>
          <w:lang w:eastAsia="id-ID"/>
        </w:rPr>
        <w:t>, yang menegaskan bahwa korban memiliki hak atas penggantian kerugian melalui mekanisme restitusi.</w:t>
      </w:r>
    </w:p>
    <w:p w:rsidR="003A18D1" w:rsidRPr="003A18D1" w:rsidRDefault="003A18D1" w:rsidP="003A18D1">
      <w:p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 xml:space="preserve">Namun, dalam praktiknya, </w:t>
      </w:r>
      <w:r w:rsidRPr="003A18D1">
        <w:rPr>
          <w:rFonts w:ascii="Times New Roman" w:eastAsia="Times New Roman" w:hAnsi="Times New Roman" w:cs="Times New Roman"/>
          <w:bCs/>
          <w:sz w:val="24"/>
          <w:szCs w:val="24"/>
          <w:lang w:eastAsia="id-ID"/>
        </w:rPr>
        <w:t>restitusi masih bersifat formalitas dan belum berjalan secara efektif</w:t>
      </w:r>
      <w:r w:rsidRPr="003A18D1">
        <w:rPr>
          <w:rFonts w:ascii="Times New Roman" w:eastAsia="Times New Roman" w:hAnsi="Times New Roman" w:cs="Times New Roman"/>
          <w:sz w:val="24"/>
          <w:szCs w:val="24"/>
          <w:lang w:eastAsia="id-ID"/>
        </w:rPr>
        <w:t xml:space="preserve">, terutama dalam kasus-kasus pidana berat seperti </w:t>
      </w:r>
      <w:r w:rsidRPr="003A18D1">
        <w:rPr>
          <w:rFonts w:ascii="Times New Roman" w:eastAsia="Times New Roman" w:hAnsi="Times New Roman" w:cs="Times New Roman"/>
          <w:bCs/>
          <w:sz w:val="24"/>
          <w:szCs w:val="24"/>
          <w:lang w:eastAsia="id-ID"/>
        </w:rPr>
        <w:t>tindak pidana pembunuhan</w:t>
      </w:r>
      <w:r w:rsidRPr="003A18D1">
        <w:rPr>
          <w:rFonts w:ascii="Times New Roman" w:eastAsia="Times New Roman" w:hAnsi="Times New Roman" w:cs="Times New Roman"/>
          <w:sz w:val="24"/>
          <w:szCs w:val="24"/>
          <w:lang w:eastAsia="id-ID"/>
        </w:rPr>
        <w:t xml:space="preserve">. Tindak pidana pembunuhan merupakan bentuk kejahatan terhadap nyawa seseorang, yang selain menimbulkan penderitaan emosional mendalam juga menyebabkan kerugian ekonomi dan sosial bagi keluarga korban. Dalam konteks ini, restitusi seharusnya tidak hanya menjadi simbol keadilan, tetapi juga menjadi </w:t>
      </w:r>
      <w:r w:rsidRPr="003A18D1">
        <w:rPr>
          <w:rFonts w:ascii="Times New Roman" w:eastAsia="Times New Roman" w:hAnsi="Times New Roman" w:cs="Times New Roman"/>
          <w:bCs/>
          <w:sz w:val="24"/>
          <w:szCs w:val="24"/>
          <w:lang w:eastAsia="id-ID"/>
        </w:rPr>
        <w:t>sarana pemulihan nyata</w:t>
      </w:r>
      <w:r w:rsidRPr="003A18D1">
        <w:rPr>
          <w:rFonts w:ascii="Times New Roman" w:eastAsia="Times New Roman" w:hAnsi="Times New Roman" w:cs="Times New Roman"/>
          <w:sz w:val="24"/>
          <w:szCs w:val="24"/>
          <w:lang w:eastAsia="id-ID"/>
        </w:rPr>
        <w:t xml:space="preserve"> terhadap beban penderitaan yang ditanggung korban dan keluarganya.</w:t>
      </w:r>
    </w:p>
    <w:p w:rsidR="003A18D1" w:rsidRPr="003A18D1" w:rsidRDefault="003A18D1" w:rsidP="003A18D1">
      <w:p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bCs/>
          <w:sz w:val="24"/>
          <w:szCs w:val="24"/>
          <w:lang w:eastAsia="id-ID"/>
        </w:rPr>
        <w:t>Muladi</w:t>
      </w:r>
      <w:r w:rsidRPr="003A18D1">
        <w:rPr>
          <w:rFonts w:ascii="Times New Roman" w:eastAsia="Times New Roman" w:hAnsi="Times New Roman" w:cs="Times New Roman"/>
          <w:sz w:val="24"/>
          <w:szCs w:val="24"/>
          <w:lang w:eastAsia="id-ID"/>
        </w:rPr>
        <w:t xml:space="preserve"> menegaskan bahwa sistem peradilan pidana di Indonesia masih bersifat </w:t>
      </w:r>
      <w:r w:rsidRPr="003A18D1">
        <w:rPr>
          <w:rFonts w:ascii="Times New Roman" w:eastAsia="Times New Roman" w:hAnsi="Times New Roman" w:cs="Times New Roman"/>
          <w:i/>
          <w:iCs/>
          <w:sz w:val="24"/>
          <w:szCs w:val="24"/>
          <w:lang w:eastAsia="id-ID"/>
        </w:rPr>
        <w:t>retributif</w:t>
      </w:r>
      <w:r w:rsidRPr="003A18D1">
        <w:rPr>
          <w:rFonts w:ascii="Times New Roman" w:eastAsia="Times New Roman" w:hAnsi="Times New Roman" w:cs="Times New Roman"/>
          <w:sz w:val="24"/>
          <w:szCs w:val="24"/>
          <w:lang w:eastAsia="id-ID"/>
        </w:rPr>
        <w:t xml:space="preserve"> yang berfokus pada pelaku, sehingga seringkali mengabaikan kepentingan korban. “Perhatian terhadap korban masih jauh dari memadai, baik dari segi perlindungan maupun pemulihan hak-haknya,” ujar Muladi (1995: 62). Pernyataan ini diperkuat oleh </w:t>
      </w:r>
      <w:r w:rsidRPr="003A18D1">
        <w:rPr>
          <w:rFonts w:ascii="Times New Roman" w:eastAsia="Times New Roman" w:hAnsi="Times New Roman" w:cs="Times New Roman"/>
          <w:bCs/>
          <w:sz w:val="24"/>
          <w:szCs w:val="24"/>
          <w:lang w:eastAsia="id-ID"/>
        </w:rPr>
        <w:t>Mardjono Reksodiputro</w:t>
      </w:r>
      <w:r w:rsidRPr="003A18D1">
        <w:rPr>
          <w:rFonts w:ascii="Times New Roman" w:eastAsia="Times New Roman" w:hAnsi="Times New Roman" w:cs="Times New Roman"/>
          <w:sz w:val="24"/>
          <w:szCs w:val="24"/>
          <w:lang w:eastAsia="id-ID"/>
        </w:rPr>
        <w:t xml:space="preserve"> yang menyatakan bahwa “dalam sistem peradilan pidana kita, korban kejahatan tidak memiliki posisi </w:t>
      </w:r>
      <w:r w:rsidRPr="003A18D1">
        <w:rPr>
          <w:rFonts w:ascii="Times New Roman" w:eastAsia="Times New Roman" w:hAnsi="Times New Roman" w:cs="Times New Roman"/>
          <w:sz w:val="24"/>
          <w:szCs w:val="24"/>
          <w:lang w:eastAsia="id-ID"/>
        </w:rPr>
        <w:lastRenderedPageBreak/>
        <w:t>hukum yang kuat. Mereka hanya dilihat sebagai pelapor atau saksi, bukan sebagai subjek hukum yang memiliki hak atas pemulihan” (Reksodiputro, 1997).</w:t>
      </w:r>
    </w:p>
    <w:p w:rsidR="003A18D1" w:rsidRPr="003A18D1" w:rsidRDefault="003A18D1" w:rsidP="003A18D1">
      <w:p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 xml:space="preserve">Padahal, jika ditinjau dari </w:t>
      </w:r>
      <w:r w:rsidRPr="003A18D1">
        <w:rPr>
          <w:rFonts w:ascii="Times New Roman" w:eastAsia="Times New Roman" w:hAnsi="Times New Roman" w:cs="Times New Roman"/>
          <w:bCs/>
          <w:sz w:val="24"/>
          <w:szCs w:val="24"/>
          <w:lang w:eastAsia="id-ID"/>
        </w:rPr>
        <w:t>sisi filosofi Pancasila</w:t>
      </w:r>
      <w:r w:rsidRPr="003A18D1">
        <w:rPr>
          <w:rFonts w:ascii="Times New Roman" w:eastAsia="Times New Roman" w:hAnsi="Times New Roman" w:cs="Times New Roman"/>
          <w:sz w:val="24"/>
          <w:szCs w:val="24"/>
          <w:lang w:eastAsia="id-ID"/>
        </w:rPr>
        <w:t xml:space="preserve">, khususnya sila kedua yaitu </w:t>
      </w:r>
      <w:r w:rsidRPr="003A18D1">
        <w:rPr>
          <w:rFonts w:ascii="Times New Roman" w:eastAsia="Times New Roman" w:hAnsi="Times New Roman" w:cs="Times New Roman"/>
          <w:i/>
          <w:iCs/>
          <w:sz w:val="24"/>
          <w:szCs w:val="24"/>
          <w:lang w:eastAsia="id-ID"/>
        </w:rPr>
        <w:t>Kemanusiaan yang Adil dan Beradab</w:t>
      </w:r>
      <w:r w:rsidRPr="003A18D1">
        <w:rPr>
          <w:rFonts w:ascii="Times New Roman" w:eastAsia="Times New Roman" w:hAnsi="Times New Roman" w:cs="Times New Roman"/>
          <w:sz w:val="24"/>
          <w:szCs w:val="24"/>
          <w:lang w:eastAsia="id-ID"/>
        </w:rPr>
        <w:t>, maka sistem hukum seharusnya memberikan ruang yang seimbang antara hak pelaku dan hak korban. Penegakan hukum yang hanya menekankan penghukuman terhadap pelaku tanpa memberikan ruang pemulihan kepada korban sejatinya adalah penegakan hukum yang timpang dan tidak manusiawi.</w:t>
      </w:r>
    </w:p>
    <w:p w:rsidR="003A18D1" w:rsidRPr="003A18D1" w:rsidRDefault="003A18D1" w:rsidP="003A18D1">
      <w:p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 xml:space="preserve">Lebih lanjut, </w:t>
      </w:r>
      <w:r w:rsidRPr="003A18D1">
        <w:rPr>
          <w:rFonts w:ascii="Times New Roman" w:eastAsia="Times New Roman" w:hAnsi="Times New Roman" w:cs="Times New Roman"/>
          <w:bCs/>
          <w:sz w:val="24"/>
          <w:szCs w:val="24"/>
          <w:lang w:eastAsia="id-ID"/>
        </w:rPr>
        <w:t>restitusi sebagai pidana tambahan</w:t>
      </w:r>
      <w:r w:rsidRPr="003A18D1">
        <w:rPr>
          <w:rFonts w:ascii="Times New Roman" w:eastAsia="Times New Roman" w:hAnsi="Times New Roman" w:cs="Times New Roman"/>
          <w:sz w:val="24"/>
          <w:szCs w:val="24"/>
          <w:lang w:eastAsia="id-ID"/>
        </w:rPr>
        <w:t xml:space="preserve"> juga telah mendapatkan pengakuan secara yuridis dalam berbagai ketentuan peraturan perundang-undangan di Indonesia, antara lain:</w:t>
      </w:r>
    </w:p>
    <w:p w:rsidR="003A18D1" w:rsidRPr="003A18D1" w:rsidRDefault="003A18D1" w:rsidP="00677998">
      <w:pPr>
        <w:numPr>
          <w:ilvl w:val="0"/>
          <w:numId w:val="10"/>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bCs/>
          <w:sz w:val="24"/>
          <w:szCs w:val="24"/>
          <w:lang w:eastAsia="id-ID"/>
        </w:rPr>
        <w:t>KUHAP Pasal 98 – 101</w:t>
      </w:r>
      <w:r w:rsidRPr="003A18D1">
        <w:rPr>
          <w:rFonts w:ascii="Times New Roman" w:eastAsia="Times New Roman" w:hAnsi="Times New Roman" w:cs="Times New Roman"/>
          <w:sz w:val="24"/>
          <w:szCs w:val="24"/>
          <w:lang w:eastAsia="id-ID"/>
        </w:rPr>
        <w:t xml:space="preserve"> tentang gugatan ganti rugi oleh korban dalam perkara pidana;</w:t>
      </w:r>
    </w:p>
    <w:p w:rsidR="003A18D1" w:rsidRPr="003A18D1" w:rsidRDefault="003A18D1" w:rsidP="00677998">
      <w:pPr>
        <w:numPr>
          <w:ilvl w:val="0"/>
          <w:numId w:val="10"/>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bCs/>
          <w:sz w:val="24"/>
          <w:szCs w:val="24"/>
          <w:lang w:eastAsia="id-ID"/>
        </w:rPr>
        <w:t>UU No. 31 Tahun 2014</w:t>
      </w:r>
      <w:r w:rsidRPr="003A18D1">
        <w:rPr>
          <w:rFonts w:ascii="Times New Roman" w:eastAsia="Times New Roman" w:hAnsi="Times New Roman" w:cs="Times New Roman"/>
          <w:sz w:val="24"/>
          <w:szCs w:val="24"/>
          <w:lang w:eastAsia="id-ID"/>
        </w:rPr>
        <w:t>, Pasal 7A-9 tentang hak korban memperoleh restitusi;</w:t>
      </w:r>
    </w:p>
    <w:p w:rsidR="003A18D1" w:rsidRPr="003A18D1" w:rsidRDefault="003A18D1" w:rsidP="00677998">
      <w:pPr>
        <w:numPr>
          <w:ilvl w:val="0"/>
          <w:numId w:val="10"/>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bCs/>
          <w:sz w:val="24"/>
          <w:szCs w:val="24"/>
          <w:lang w:eastAsia="id-ID"/>
        </w:rPr>
        <w:t>PP No. 7 Tahun 2018</w:t>
      </w:r>
      <w:r w:rsidRPr="003A18D1">
        <w:rPr>
          <w:rFonts w:ascii="Times New Roman" w:eastAsia="Times New Roman" w:hAnsi="Times New Roman" w:cs="Times New Roman"/>
          <w:sz w:val="24"/>
          <w:szCs w:val="24"/>
          <w:lang w:eastAsia="id-ID"/>
        </w:rPr>
        <w:t xml:space="preserve"> tentang Pemberian Kompensasi, Restitusi, dan Bantuan kepada Saksi dan Korban;</w:t>
      </w:r>
    </w:p>
    <w:p w:rsidR="003A18D1" w:rsidRPr="003A18D1" w:rsidRDefault="003A18D1" w:rsidP="00677998">
      <w:pPr>
        <w:numPr>
          <w:ilvl w:val="0"/>
          <w:numId w:val="10"/>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 xml:space="preserve">serta </w:t>
      </w:r>
      <w:r w:rsidRPr="003A18D1">
        <w:rPr>
          <w:rFonts w:ascii="Times New Roman" w:eastAsia="Times New Roman" w:hAnsi="Times New Roman" w:cs="Times New Roman"/>
          <w:bCs/>
          <w:sz w:val="24"/>
          <w:szCs w:val="24"/>
          <w:lang w:eastAsia="id-ID"/>
        </w:rPr>
        <w:t>Pasal 67 RKUHP</w:t>
      </w:r>
      <w:r w:rsidRPr="003A18D1">
        <w:rPr>
          <w:rFonts w:ascii="Times New Roman" w:eastAsia="Times New Roman" w:hAnsi="Times New Roman" w:cs="Times New Roman"/>
          <w:sz w:val="24"/>
          <w:szCs w:val="24"/>
          <w:lang w:eastAsia="id-ID"/>
        </w:rPr>
        <w:t>, yang menyatakan bahwa restitusi merupakan bagian dari pidana tambahan.</w:t>
      </w:r>
    </w:p>
    <w:p w:rsidR="003A18D1" w:rsidRPr="003A18D1" w:rsidRDefault="003A18D1" w:rsidP="003A18D1">
      <w:p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 xml:space="preserve">Namun sayangnya, meskipun secara normatif sudah tersedia, </w:t>
      </w:r>
      <w:r w:rsidRPr="003A18D1">
        <w:rPr>
          <w:rFonts w:ascii="Times New Roman" w:eastAsia="Times New Roman" w:hAnsi="Times New Roman" w:cs="Times New Roman"/>
          <w:bCs/>
          <w:sz w:val="24"/>
          <w:szCs w:val="24"/>
          <w:lang w:eastAsia="id-ID"/>
        </w:rPr>
        <w:t>tingkat implementasi dan efektivitas restitusi dalam kasus pembunuhan masih sangat rendah</w:t>
      </w:r>
      <w:r w:rsidRPr="003A18D1">
        <w:rPr>
          <w:rFonts w:ascii="Times New Roman" w:eastAsia="Times New Roman" w:hAnsi="Times New Roman" w:cs="Times New Roman"/>
          <w:sz w:val="24"/>
          <w:szCs w:val="24"/>
          <w:lang w:eastAsia="id-ID"/>
        </w:rPr>
        <w:t xml:space="preserve">. Salah satu sebabnya adalah </w:t>
      </w:r>
      <w:r w:rsidRPr="003A18D1">
        <w:rPr>
          <w:rFonts w:ascii="Times New Roman" w:eastAsia="Times New Roman" w:hAnsi="Times New Roman" w:cs="Times New Roman"/>
          <w:bCs/>
          <w:sz w:val="24"/>
          <w:szCs w:val="24"/>
          <w:lang w:eastAsia="id-ID"/>
        </w:rPr>
        <w:t>kekosongan mekanisme eksekusi</w:t>
      </w:r>
      <w:r w:rsidRPr="003A18D1">
        <w:rPr>
          <w:rFonts w:ascii="Times New Roman" w:eastAsia="Times New Roman" w:hAnsi="Times New Roman" w:cs="Times New Roman"/>
          <w:sz w:val="24"/>
          <w:szCs w:val="24"/>
          <w:lang w:eastAsia="id-ID"/>
        </w:rPr>
        <w:t xml:space="preserve">, karena belum ada prosedur baku yang memastikan pelaku benar-benar memenuhi </w:t>
      </w:r>
      <w:r w:rsidRPr="003A18D1">
        <w:rPr>
          <w:rFonts w:ascii="Times New Roman" w:eastAsia="Times New Roman" w:hAnsi="Times New Roman" w:cs="Times New Roman"/>
          <w:sz w:val="24"/>
          <w:szCs w:val="24"/>
          <w:lang w:eastAsia="id-ID"/>
        </w:rPr>
        <w:lastRenderedPageBreak/>
        <w:t>kewajibannya membayar restitusi, apalagi jika pelaku tidak mampu secara ekonomi. Hal ini menjadi kendala utama dalam realisasi restitusi sebagai instrumen keadilan substantif.</w:t>
      </w:r>
    </w:p>
    <w:p w:rsidR="003A18D1" w:rsidRPr="003A18D1" w:rsidRDefault="003A18D1" w:rsidP="003A18D1">
      <w:p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 xml:space="preserve">Dalam praktiknya, pengadilan kerap kali </w:t>
      </w:r>
      <w:r w:rsidRPr="003A18D1">
        <w:rPr>
          <w:rFonts w:ascii="Times New Roman" w:eastAsia="Times New Roman" w:hAnsi="Times New Roman" w:cs="Times New Roman"/>
          <w:bCs/>
          <w:sz w:val="24"/>
          <w:szCs w:val="24"/>
          <w:lang w:eastAsia="id-ID"/>
        </w:rPr>
        <w:t>tidak menjatuhkan restitusi dalam putusan</w:t>
      </w:r>
      <w:r w:rsidRPr="003A18D1">
        <w:rPr>
          <w:rFonts w:ascii="Times New Roman" w:eastAsia="Times New Roman" w:hAnsi="Times New Roman" w:cs="Times New Roman"/>
          <w:sz w:val="24"/>
          <w:szCs w:val="24"/>
          <w:lang w:eastAsia="id-ID"/>
        </w:rPr>
        <w:t xml:space="preserve"> perkara pidana, karena lebih menekankan pada pidana pokok seperti penjara atau pidana mati, tanpa mempertimbangkan aspek pemulihan korban. Hal ini menjadi ironi ketika negara justru melupakan tanggung jawabnya terhadap pemulihan korban yang dirugikan secara mendalam, padahal </w:t>
      </w:r>
      <w:r w:rsidRPr="003A18D1">
        <w:rPr>
          <w:rFonts w:ascii="Times New Roman" w:eastAsia="Times New Roman" w:hAnsi="Times New Roman" w:cs="Times New Roman"/>
          <w:bCs/>
          <w:sz w:val="24"/>
          <w:szCs w:val="24"/>
          <w:lang w:eastAsia="id-ID"/>
        </w:rPr>
        <w:t>tujuan hukum itu sendiri adalah menghadirkan keadilan dan keseimbangan</w:t>
      </w:r>
      <w:r w:rsidRPr="003A18D1">
        <w:rPr>
          <w:rFonts w:ascii="Times New Roman" w:eastAsia="Times New Roman" w:hAnsi="Times New Roman" w:cs="Times New Roman"/>
          <w:sz w:val="24"/>
          <w:szCs w:val="24"/>
          <w:lang w:eastAsia="id-ID"/>
        </w:rPr>
        <w:t>.</w:t>
      </w:r>
    </w:p>
    <w:p w:rsidR="003A18D1" w:rsidRPr="003A18D1" w:rsidRDefault="003A18D1" w:rsidP="003A18D1">
      <w:p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 xml:space="preserve">Berdasarkan latar belakang di atas, penelitian ini bertujuan untuk </w:t>
      </w:r>
      <w:r w:rsidRPr="003A18D1">
        <w:rPr>
          <w:rFonts w:ascii="Times New Roman" w:eastAsia="Times New Roman" w:hAnsi="Times New Roman" w:cs="Times New Roman"/>
          <w:bCs/>
          <w:sz w:val="24"/>
          <w:szCs w:val="24"/>
          <w:lang w:eastAsia="id-ID"/>
        </w:rPr>
        <w:t>menggali secara mendalam penerapan pidana tambahan berupa restitusi dalam kasus pembunuhan</w:t>
      </w:r>
      <w:r w:rsidRPr="003A18D1">
        <w:rPr>
          <w:rFonts w:ascii="Times New Roman" w:eastAsia="Times New Roman" w:hAnsi="Times New Roman" w:cs="Times New Roman"/>
          <w:sz w:val="24"/>
          <w:szCs w:val="24"/>
          <w:lang w:eastAsia="id-ID"/>
        </w:rPr>
        <w:t xml:space="preserve"> di Indonesia. Penelitian ini juga ingin menilai </w:t>
      </w:r>
      <w:r w:rsidRPr="003A18D1">
        <w:rPr>
          <w:rFonts w:ascii="Times New Roman" w:eastAsia="Times New Roman" w:hAnsi="Times New Roman" w:cs="Times New Roman"/>
          <w:bCs/>
          <w:sz w:val="24"/>
          <w:szCs w:val="24"/>
          <w:lang w:eastAsia="id-ID"/>
        </w:rPr>
        <w:t>kemanfaatan hukum restitusi</w:t>
      </w:r>
      <w:r w:rsidRPr="003A18D1">
        <w:rPr>
          <w:rFonts w:ascii="Times New Roman" w:eastAsia="Times New Roman" w:hAnsi="Times New Roman" w:cs="Times New Roman"/>
          <w:sz w:val="24"/>
          <w:szCs w:val="24"/>
          <w:lang w:eastAsia="id-ID"/>
        </w:rPr>
        <w:t>, baik dalam konteks perlindungan korban, efektivitas sistem peradilan pidana, maupun kontribusinya terhadap penguatan sistem hukum yang berorientasi pada keadilan dan kemanusiaan.</w:t>
      </w:r>
    </w:p>
    <w:p w:rsidR="00ED78AE" w:rsidRPr="00ED78AE" w:rsidRDefault="00ED78AE" w:rsidP="00ED78AE">
      <w:pPr>
        <w:spacing w:after="0" w:line="480" w:lineRule="auto"/>
        <w:jc w:val="both"/>
        <w:outlineLvl w:val="2"/>
        <w:rPr>
          <w:rFonts w:ascii="Times New Roman" w:eastAsia="Times New Roman" w:hAnsi="Times New Roman" w:cs="Times New Roman"/>
          <w:b/>
          <w:bCs/>
          <w:sz w:val="24"/>
          <w:szCs w:val="24"/>
          <w:lang w:eastAsia="id-ID"/>
        </w:rPr>
      </w:pPr>
      <w:r w:rsidRPr="00ED78AE">
        <w:rPr>
          <w:rFonts w:ascii="Times New Roman" w:eastAsia="Times New Roman" w:hAnsi="Times New Roman" w:cs="Times New Roman"/>
          <w:b/>
          <w:bCs/>
          <w:sz w:val="24"/>
          <w:szCs w:val="24"/>
          <w:lang w:eastAsia="id-ID"/>
        </w:rPr>
        <w:t>METODE PENELITIAN</w:t>
      </w:r>
    </w:p>
    <w:p w:rsidR="00ED78AE" w:rsidRPr="00ED78AE" w:rsidRDefault="00ED78AE" w:rsidP="00ED78AE">
      <w:pPr>
        <w:spacing w:after="0" w:line="480" w:lineRule="auto"/>
        <w:ind w:firstLine="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t xml:space="preserve">Penelitian ini menggunakan pendekatan </w:t>
      </w:r>
      <w:r w:rsidRPr="00ED78AE">
        <w:rPr>
          <w:rFonts w:ascii="Times New Roman" w:eastAsia="Times New Roman" w:hAnsi="Times New Roman" w:cs="Times New Roman"/>
          <w:bCs/>
          <w:sz w:val="24"/>
          <w:szCs w:val="24"/>
          <w:lang w:eastAsia="id-ID"/>
        </w:rPr>
        <w:t>yuridis normatif</w:t>
      </w:r>
      <w:r w:rsidRPr="00ED78AE">
        <w:rPr>
          <w:rFonts w:ascii="Times New Roman" w:eastAsia="Times New Roman" w:hAnsi="Times New Roman" w:cs="Times New Roman"/>
          <w:sz w:val="24"/>
          <w:szCs w:val="24"/>
          <w:lang w:eastAsia="id-ID"/>
        </w:rPr>
        <w:t xml:space="preserve">, yaitu metode penelitian hukum yang berfokus pada </w:t>
      </w:r>
      <w:r w:rsidRPr="00ED78AE">
        <w:rPr>
          <w:rFonts w:ascii="Times New Roman" w:eastAsia="Times New Roman" w:hAnsi="Times New Roman" w:cs="Times New Roman"/>
          <w:bCs/>
          <w:sz w:val="24"/>
          <w:szCs w:val="24"/>
          <w:lang w:eastAsia="id-ID"/>
        </w:rPr>
        <w:t>kajian pustaka terhadap norma-norma hukum positif</w:t>
      </w:r>
      <w:r w:rsidRPr="00ED78AE">
        <w:rPr>
          <w:rFonts w:ascii="Times New Roman" w:eastAsia="Times New Roman" w:hAnsi="Times New Roman" w:cs="Times New Roman"/>
          <w:sz w:val="24"/>
          <w:szCs w:val="24"/>
          <w:lang w:eastAsia="id-ID"/>
        </w:rPr>
        <w:t xml:space="preserve"> yang mengatur mengenai pidana tambahan restitusi dalam sistem hukum Indonesia. Menurut </w:t>
      </w:r>
      <w:r w:rsidRPr="00ED78AE">
        <w:rPr>
          <w:rFonts w:ascii="Times New Roman" w:eastAsia="Times New Roman" w:hAnsi="Times New Roman" w:cs="Times New Roman"/>
          <w:bCs/>
          <w:sz w:val="24"/>
          <w:szCs w:val="24"/>
          <w:lang w:eastAsia="id-ID"/>
        </w:rPr>
        <w:t>Soerjono Soekanto</w:t>
      </w:r>
      <w:r w:rsidRPr="00ED78AE">
        <w:rPr>
          <w:rFonts w:ascii="Times New Roman" w:eastAsia="Times New Roman" w:hAnsi="Times New Roman" w:cs="Times New Roman"/>
          <w:sz w:val="24"/>
          <w:szCs w:val="24"/>
          <w:lang w:eastAsia="id-ID"/>
        </w:rPr>
        <w:t>, metode yuridis normatif bertujuan untuk meneliti bahan pustaka atau data sekunder sebagai dasar untuk mengkaji aspek normatif dari suatu isu hukum (Soekanto, 1986: 13).</w:t>
      </w:r>
    </w:p>
    <w:p w:rsidR="00ED78AE" w:rsidRPr="00ED78AE" w:rsidRDefault="00ED78AE" w:rsidP="00ED78AE">
      <w:pPr>
        <w:spacing w:after="0" w:line="480" w:lineRule="auto"/>
        <w:ind w:firstLine="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lastRenderedPageBreak/>
        <w:t xml:space="preserve">Metode ini dipilih karena fokus utama penelitian adalah </w:t>
      </w:r>
      <w:r w:rsidRPr="00ED78AE">
        <w:rPr>
          <w:rFonts w:ascii="Times New Roman" w:eastAsia="Times New Roman" w:hAnsi="Times New Roman" w:cs="Times New Roman"/>
          <w:bCs/>
          <w:sz w:val="24"/>
          <w:szCs w:val="24"/>
          <w:lang w:eastAsia="id-ID"/>
        </w:rPr>
        <w:t>menggali dan menganalisis ketentuan hukum yang mengatur pidana tambahan restitusi</w:t>
      </w:r>
      <w:r w:rsidRPr="00ED78AE">
        <w:rPr>
          <w:rFonts w:ascii="Times New Roman" w:eastAsia="Times New Roman" w:hAnsi="Times New Roman" w:cs="Times New Roman"/>
          <w:sz w:val="24"/>
          <w:szCs w:val="24"/>
          <w:lang w:eastAsia="id-ID"/>
        </w:rPr>
        <w:t>, terutama dalam konteks perkara pidana berat seperti pembunuhan. Dalam kerangka ini, peneliti mengkaji peraturan perundang-undangan, doktrin, serta putusan-putusan pengadilan yang terkait dengan penerapan restitusi.</w:t>
      </w:r>
    </w:p>
    <w:p w:rsidR="00ED78AE" w:rsidRPr="00ED78AE" w:rsidRDefault="00ED78AE" w:rsidP="00ED78AE">
      <w:pPr>
        <w:spacing w:after="0" w:line="480" w:lineRule="auto"/>
        <w:ind w:firstLine="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t>Adapun pendekatan yang digunakan dalam penelitian ini meliputi beberapa aspek sebagai berikut:</w:t>
      </w:r>
    </w:p>
    <w:p w:rsidR="00ED78AE" w:rsidRPr="00ED78AE" w:rsidRDefault="00ED78AE" w:rsidP="00ED78AE">
      <w:pPr>
        <w:numPr>
          <w:ilvl w:val="0"/>
          <w:numId w:val="11"/>
        </w:numPr>
        <w:tabs>
          <w:tab w:val="clear" w:pos="720"/>
          <w:tab w:val="left" w:pos="567"/>
        </w:tabs>
        <w:spacing w:after="0" w:line="480" w:lineRule="auto"/>
        <w:ind w:left="567"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bCs/>
          <w:sz w:val="24"/>
          <w:szCs w:val="24"/>
          <w:lang w:eastAsia="id-ID"/>
        </w:rPr>
        <w:t>Pendekatan</w:t>
      </w:r>
      <w:r w:rsidR="0024321C" w:rsidRPr="0024321C">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Perundang-Undangan</w:t>
      </w:r>
      <w:r w:rsidR="0024321C" w:rsidRPr="0024321C">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(Statute</w:t>
      </w:r>
      <w:r w:rsidR="0024321C" w:rsidRPr="0024321C">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Approach)</w:t>
      </w:r>
      <w:r w:rsidRPr="00ED78AE">
        <w:rPr>
          <w:rFonts w:ascii="Times New Roman" w:eastAsia="Times New Roman" w:hAnsi="Times New Roman" w:cs="Times New Roman"/>
          <w:sz w:val="24"/>
          <w:szCs w:val="24"/>
          <w:lang w:eastAsia="id-ID"/>
        </w:rPr>
        <w:br/>
        <w:t>Peneliti menganalisis ketentuan normatif yang mengatur pidana tambahan restitusi, seperti:</w:t>
      </w:r>
    </w:p>
    <w:p w:rsidR="00ED78AE" w:rsidRPr="00ED78AE" w:rsidRDefault="00ED78AE" w:rsidP="0024321C">
      <w:pPr>
        <w:numPr>
          <w:ilvl w:val="1"/>
          <w:numId w:val="15"/>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bCs/>
          <w:sz w:val="24"/>
          <w:szCs w:val="24"/>
          <w:lang w:eastAsia="id-ID"/>
        </w:rPr>
        <w:t>Undang-Undang Nomor 31 Tahun 2014</w:t>
      </w:r>
      <w:r w:rsidRPr="00ED78AE">
        <w:rPr>
          <w:rFonts w:ascii="Times New Roman" w:eastAsia="Times New Roman" w:hAnsi="Times New Roman" w:cs="Times New Roman"/>
          <w:sz w:val="24"/>
          <w:szCs w:val="24"/>
          <w:lang w:eastAsia="id-ID"/>
        </w:rPr>
        <w:t xml:space="preserve"> tentang Perlindungan Saksi dan Korban;</w:t>
      </w:r>
    </w:p>
    <w:p w:rsidR="00ED78AE" w:rsidRPr="00ED78AE" w:rsidRDefault="00ED78AE" w:rsidP="0024321C">
      <w:pPr>
        <w:numPr>
          <w:ilvl w:val="1"/>
          <w:numId w:val="15"/>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bCs/>
          <w:sz w:val="24"/>
          <w:szCs w:val="24"/>
          <w:lang w:eastAsia="id-ID"/>
        </w:rPr>
        <w:t>Kitab Undang-Undang Hukum Acara Pidana (KUHAP)</w:t>
      </w:r>
      <w:r w:rsidRPr="00ED78AE">
        <w:rPr>
          <w:rFonts w:ascii="Times New Roman" w:eastAsia="Times New Roman" w:hAnsi="Times New Roman" w:cs="Times New Roman"/>
          <w:sz w:val="24"/>
          <w:szCs w:val="24"/>
          <w:lang w:eastAsia="id-ID"/>
        </w:rPr>
        <w:t xml:space="preserve"> Pasal 98–101;</w:t>
      </w:r>
    </w:p>
    <w:p w:rsidR="00ED78AE" w:rsidRPr="00ED78AE" w:rsidRDefault="00ED78AE" w:rsidP="0024321C">
      <w:pPr>
        <w:numPr>
          <w:ilvl w:val="1"/>
          <w:numId w:val="15"/>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bCs/>
          <w:sz w:val="24"/>
          <w:szCs w:val="24"/>
          <w:lang w:eastAsia="id-ID"/>
        </w:rPr>
        <w:t>Peraturan Pemerintah Nomor 7 Tahun 2018</w:t>
      </w:r>
      <w:r w:rsidRPr="00ED78AE">
        <w:rPr>
          <w:rFonts w:ascii="Times New Roman" w:eastAsia="Times New Roman" w:hAnsi="Times New Roman" w:cs="Times New Roman"/>
          <w:sz w:val="24"/>
          <w:szCs w:val="24"/>
          <w:lang w:eastAsia="id-ID"/>
        </w:rPr>
        <w:t>;</w:t>
      </w:r>
    </w:p>
    <w:p w:rsidR="00ED78AE" w:rsidRPr="00ED78AE" w:rsidRDefault="00ED78AE" w:rsidP="0024321C">
      <w:pPr>
        <w:numPr>
          <w:ilvl w:val="1"/>
          <w:numId w:val="15"/>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bCs/>
          <w:sz w:val="24"/>
          <w:szCs w:val="24"/>
          <w:lang w:eastAsia="id-ID"/>
        </w:rPr>
        <w:t>Rancangan Kitab Undang-Undang Hukum Pidana (RKUHP)</w:t>
      </w:r>
      <w:r w:rsidRPr="00ED78AE">
        <w:rPr>
          <w:rFonts w:ascii="Times New Roman" w:eastAsia="Times New Roman" w:hAnsi="Times New Roman" w:cs="Times New Roman"/>
          <w:sz w:val="24"/>
          <w:szCs w:val="24"/>
          <w:lang w:eastAsia="id-ID"/>
        </w:rPr>
        <w:t>;</w:t>
      </w:r>
    </w:p>
    <w:p w:rsidR="00ED78AE" w:rsidRPr="00ED78AE" w:rsidRDefault="00ED78AE" w:rsidP="0024321C">
      <w:pPr>
        <w:numPr>
          <w:ilvl w:val="1"/>
          <w:numId w:val="15"/>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t>dan peraturan teknis lainnya yang relevan.</w:t>
      </w:r>
    </w:p>
    <w:p w:rsidR="00ED78AE" w:rsidRPr="00ED78AE" w:rsidRDefault="0024321C" w:rsidP="00ED78AE">
      <w:pPr>
        <w:tabs>
          <w:tab w:val="left" w:pos="567"/>
        </w:tabs>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ED78AE" w:rsidRPr="00ED78AE">
        <w:rPr>
          <w:rFonts w:ascii="Times New Roman" w:eastAsia="Times New Roman" w:hAnsi="Times New Roman" w:cs="Times New Roman"/>
          <w:sz w:val="24"/>
          <w:szCs w:val="24"/>
          <w:lang w:eastAsia="id-ID"/>
        </w:rPr>
        <w:t xml:space="preserve">Pendekatan ini bertujuan untuk melihat </w:t>
      </w:r>
      <w:r w:rsidR="00ED78AE" w:rsidRPr="00ED78AE">
        <w:rPr>
          <w:rFonts w:ascii="Times New Roman" w:eastAsia="Times New Roman" w:hAnsi="Times New Roman" w:cs="Times New Roman"/>
          <w:bCs/>
          <w:sz w:val="24"/>
          <w:szCs w:val="24"/>
          <w:lang w:eastAsia="id-ID"/>
        </w:rPr>
        <w:t>konsistensi dan kecukupan hukum positif</w:t>
      </w:r>
      <w:r w:rsidR="00ED78AE" w:rsidRPr="00ED78AE">
        <w:rPr>
          <w:rFonts w:ascii="Times New Roman" w:eastAsia="Times New Roman" w:hAnsi="Times New Roman" w:cs="Times New Roman"/>
          <w:sz w:val="24"/>
          <w:szCs w:val="24"/>
          <w:lang w:eastAsia="id-ID"/>
        </w:rPr>
        <w:t xml:space="preserve"> dalam mengatur mekanisme restitusi sebagai bagian dari pidana tambahan dalam perkara pembunuhan.</w:t>
      </w:r>
    </w:p>
    <w:p w:rsidR="00ED78AE" w:rsidRPr="00ED78AE" w:rsidRDefault="00ED78AE" w:rsidP="00ED78AE">
      <w:pPr>
        <w:numPr>
          <w:ilvl w:val="0"/>
          <w:numId w:val="11"/>
        </w:numPr>
        <w:tabs>
          <w:tab w:val="left" w:pos="567"/>
        </w:tabs>
        <w:spacing w:after="0" w:line="480" w:lineRule="auto"/>
        <w:ind w:left="567"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bCs/>
          <w:sz w:val="24"/>
          <w:szCs w:val="24"/>
          <w:lang w:eastAsia="id-ID"/>
        </w:rPr>
        <w:t>Pendekatan</w:t>
      </w:r>
      <w:r w:rsidR="001F2443" w:rsidRPr="0024321C">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Kasus</w:t>
      </w:r>
      <w:r w:rsidR="001F2443" w:rsidRPr="0024321C">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(Case</w:t>
      </w:r>
      <w:r w:rsidR="001F2443" w:rsidRPr="0024321C">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Approach)</w:t>
      </w:r>
      <w:r w:rsidRPr="00ED78AE">
        <w:rPr>
          <w:rFonts w:ascii="Times New Roman" w:eastAsia="Times New Roman" w:hAnsi="Times New Roman" w:cs="Times New Roman"/>
          <w:sz w:val="24"/>
          <w:szCs w:val="24"/>
          <w:lang w:eastAsia="id-ID"/>
        </w:rPr>
        <w:br/>
        <w:t xml:space="preserve">Dalam pendekatan ini, peneliti menelaah </w:t>
      </w:r>
      <w:r w:rsidRPr="00ED78AE">
        <w:rPr>
          <w:rFonts w:ascii="Times New Roman" w:eastAsia="Times New Roman" w:hAnsi="Times New Roman" w:cs="Times New Roman"/>
          <w:bCs/>
          <w:sz w:val="24"/>
          <w:szCs w:val="24"/>
          <w:lang w:eastAsia="id-ID"/>
        </w:rPr>
        <w:t>putusan pengadilan yang relevan</w:t>
      </w:r>
      <w:r w:rsidRPr="00ED78AE">
        <w:rPr>
          <w:rFonts w:ascii="Times New Roman" w:eastAsia="Times New Roman" w:hAnsi="Times New Roman" w:cs="Times New Roman"/>
          <w:sz w:val="24"/>
          <w:szCs w:val="24"/>
          <w:lang w:eastAsia="id-ID"/>
        </w:rPr>
        <w:t>, baik di tingkat pertama, banding, kasasi, maupun Mahkamah Konstitusi jika relevan.</w:t>
      </w:r>
      <w:r w:rsidRPr="00ED78AE">
        <w:rPr>
          <w:rFonts w:ascii="Times New Roman" w:eastAsia="Times New Roman" w:hAnsi="Times New Roman" w:cs="Times New Roman"/>
          <w:sz w:val="24"/>
          <w:szCs w:val="24"/>
          <w:lang w:eastAsia="id-ID"/>
        </w:rPr>
        <w:br/>
      </w:r>
      <w:r w:rsidRPr="00ED78AE">
        <w:rPr>
          <w:rFonts w:ascii="Times New Roman" w:eastAsia="Times New Roman" w:hAnsi="Times New Roman" w:cs="Times New Roman"/>
          <w:sz w:val="24"/>
          <w:szCs w:val="24"/>
          <w:lang w:eastAsia="id-ID"/>
        </w:rPr>
        <w:lastRenderedPageBreak/>
        <w:t xml:space="preserve">Putusan-putusan tersebut dianalisis untuk menggambarkan bagaimana restitusi dijatuhkan atau diabaikan dalam praktik pengadilan, serta </w:t>
      </w:r>
      <w:r w:rsidRPr="00ED78AE">
        <w:rPr>
          <w:rFonts w:ascii="Times New Roman" w:eastAsia="Times New Roman" w:hAnsi="Times New Roman" w:cs="Times New Roman"/>
          <w:bCs/>
          <w:sz w:val="24"/>
          <w:szCs w:val="24"/>
          <w:lang w:eastAsia="id-ID"/>
        </w:rPr>
        <w:t>kendala dan argumentasi hukum</w:t>
      </w:r>
      <w:r w:rsidRPr="00ED78AE">
        <w:rPr>
          <w:rFonts w:ascii="Times New Roman" w:eastAsia="Times New Roman" w:hAnsi="Times New Roman" w:cs="Times New Roman"/>
          <w:sz w:val="24"/>
          <w:szCs w:val="24"/>
          <w:lang w:eastAsia="id-ID"/>
        </w:rPr>
        <w:t xml:space="preserve"> yang digunakan oleh hakim dalam penerapannya.</w:t>
      </w:r>
    </w:p>
    <w:p w:rsidR="00ED78AE" w:rsidRPr="00ED78AE" w:rsidRDefault="0024321C" w:rsidP="00ED78AE">
      <w:pPr>
        <w:tabs>
          <w:tab w:val="left" w:pos="567"/>
        </w:tabs>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ED78AE" w:rsidRPr="00ED78AE">
        <w:rPr>
          <w:rFonts w:ascii="Times New Roman" w:eastAsia="Times New Roman" w:hAnsi="Times New Roman" w:cs="Times New Roman"/>
          <w:sz w:val="24"/>
          <w:szCs w:val="24"/>
          <w:lang w:eastAsia="id-ID"/>
        </w:rPr>
        <w:t>Sebagai contoh, penelitian akan mengkaji apakah restitusi pernah dijatuhkan dalam kasus-kasus pidana pembunuhan tertentu dan bagaimana eksistensinya dalam pertimbangan hukum hakim.</w:t>
      </w:r>
    </w:p>
    <w:p w:rsidR="00ED78AE" w:rsidRPr="00ED78AE" w:rsidRDefault="00ED78AE" w:rsidP="00ED78AE">
      <w:pPr>
        <w:numPr>
          <w:ilvl w:val="0"/>
          <w:numId w:val="11"/>
        </w:numPr>
        <w:tabs>
          <w:tab w:val="left" w:pos="567"/>
        </w:tabs>
        <w:spacing w:after="0" w:line="480" w:lineRule="auto"/>
        <w:ind w:left="567"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bCs/>
          <w:sz w:val="24"/>
          <w:szCs w:val="24"/>
          <w:lang w:eastAsia="id-ID"/>
        </w:rPr>
        <w:t>Pendekatan</w:t>
      </w:r>
      <w:r w:rsidR="00227FC1" w:rsidRPr="0024321C">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Konseptual</w:t>
      </w:r>
      <w:r w:rsidR="00227FC1" w:rsidRPr="0024321C">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(Conceptual</w:t>
      </w:r>
      <w:r w:rsidR="00227FC1" w:rsidRPr="0024321C">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Approach)</w:t>
      </w:r>
      <w:r w:rsidRPr="00ED78AE">
        <w:rPr>
          <w:rFonts w:ascii="Times New Roman" w:eastAsia="Times New Roman" w:hAnsi="Times New Roman" w:cs="Times New Roman"/>
          <w:sz w:val="24"/>
          <w:szCs w:val="24"/>
          <w:lang w:eastAsia="id-ID"/>
        </w:rPr>
        <w:br/>
        <w:t xml:space="preserve">Selain bersandar pada peraturan dan kasus, penelitian ini juga mengkaji </w:t>
      </w:r>
      <w:r w:rsidRPr="00ED78AE">
        <w:rPr>
          <w:rFonts w:ascii="Times New Roman" w:eastAsia="Times New Roman" w:hAnsi="Times New Roman" w:cs="Times New Roman"/>
          <w:bCs/>
          <w:sz w:val="24"/>
          <w:szCs w:val="24"/>
          <w:lang w:eastAsia="id-ID"/>
        </w:rPr>
        <w:t>konsep-konsep hukum pidana</w:t>
      </w:r>
      <w:r w:rsidRPr="00ED78AE">
        <w:rPr>
          <w:rFonts w:ascii="Times New Roman" w:eastAsia="Times New Roman" w:hAnsi="Times New Roman" w:cs="Times New Roman"/>
          <w:sz w:val="24"/>
          <w:szCs w:val="24"/>
          <w:lang w:eastAsia="id-ID"/>
        </w:rPr>
        <w:t xml:space="preserve"> seperti pidana tambahan, restitusi, keadilan restoratif, hak korban, serta kemanfaatan hukum menurut doktrin para ahli hukum.</w:t>
      </w:r>
    </w:p>
    <w:p w:rsidR="00ED78AE" w:rsidRPr="00ED78AE" w:rsidRDefault="0024321C" w:rsidP="00ED78AE">
      <w:pPr>
        <w:tabs>
          <w:tab w:val="left" w:pos="567"/>
        </w:tabs>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ED78AE" w:rsidRPr="00ED78AE">
        <w:rPr>
          <w:rFonts w:ascii="Times New Roman" w:eastAsia="Times New Roman" w:hAnsi="Times New Roman" w:cs="Times New Roman"/>
          <w:sz w:val="24"/>
          <w:szCs w:val="24"/>
          <w:lang w:eastAsia="id-ID"/>
        </w:rPr>
        <w:t xml:space="preserve">Pendekatan ini penting untuk menilai </w:t>
      </w:r>
      <w:r w:rsidR="00ED78AE" w:rsidRPr="00ED78AE">
        <w:rPr>
          <w:rFonts w:ascii="Times New Roman" w:eastAsia="Times New Roman" w:hAnsi="Times New Roman" w:cs="Times New Roman"/>
          <w:bCs/>
          <w:sz w:val="24"/>
          <w:szCs w:val="24"/>
          <w:lang w:eastAsia="id-ID"/>
        </w:rPr>
        <w:t>sejauh mana teori hukum mendukung atau bertentangan</w:t>
      </w:r>
      <w:r w:rsidR="00ED78AE" w:rsidRPr="00ED78AE">
        <w:rPr>
          <w:rFonts w:ascii="Times New Roman" w:eastAsia="Times New Roman" w:hAnsi="Times New Roman" w:cs="Times New Roman"/>
          <w:sz w:val="24"/>
          <w:szCs w:val="24"/>
          <w:lang w:eastAsia="id-ID"/>
        </w:rPr>
        <w:t xml:space="preserve"> dengan praktik restitusi di lapangan, dan bagaimana kerangka teoritik tersebut dapat menjadi dasar penguatan pelaksanaan hukum restitusi.</w:t>
      </w:r>
    </w:p>
    <w:p w:rsidR="00ED78AE" w:rsidRPr="00ED78AE" w:rsidRDefault="00ED78AE" w:rsidP="00ED78AE">
      <w:pPr>
        <w:numPr>
          <w:ilvl w:val="0"/>
          <w:numId w:val="11"/>
        </w:numPr>
        <w:tabs>
          <w:tab w:val="left" w:pos="567"/>
        </w:tabs>
        <w:spacing w:after="0" w:line="480" w:lineRule="auto"/>
        <w:ind w:left="567"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bCs/>
          <w:sz w:val="24"/>
          <w:szCs w:val="24"/>
          <w:lang w:eastAsia="id-ID"/>
        </w:rPr>
        <w:t>Pendekatan</w:t>
      </w:r>
      <w:r w:rsidR="00227FC1">
        <w:rPr>
          <w:rFonts w:ascii="Times New Roman" w:eastAsia="Times New Roman" w:hAnsi="Times New Roman" w:cs="Times New Roman"/>
          <w:bCs/>
          <w:sz w:val="24"/>
          <w:szCs w:val="24"/>
          <w:lang w:eastAsia="id-ID"/>
        </w:rPr>
        <w:softHyphen/>
      </w:r>
      <w:r w:rsidR="00227FC1" w:rsidRPr="00227FC1">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Komparatif</w:t>
      </w:r>
      <w:r w:rsidR="00227FC1" w:rsidRPr="00227FC1">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(Comparative</w:t>
      </w:r>
      <w:r w:rsidR="00227FC1" w:rsidRPr="00227FC1">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Approach)</w:t>
      </w:r>
      <w:r w:rsidR="00227FC1">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jika</w:t>
      </w:r>
      <w:r w:rsidR="00227FC1" w:rsidRPr="00227FC1">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bCs/>
          <w:sz w:val="24"/>
          <w:szCs w:val="24"/>
          <w:lang w:eastAsia="id-ID"/>
        </w:rPr>
        <w:t>relevan</w:t>
      </w:r>
      <w:r w:rsidRPr="00ED78AE">
        <w:rPr>
          <w:rFonts w:ascii="Times New Roman" w:eastAsia="Times New Roman" w:hAnsi="Times New Roman" w:cs="Times New Roman"/>
          <w:sz w:val="24"/>
          <w:szCs w:val="24"/>
          <w:lang w:eastAsia="id-ID"/>
        </w:rPr>
        <w:br/>
        <w:t>Secara terbatas, penelitian ini juga membandingkan praktik penerapan restitusi di Indonesia dengan beberapa negara lain (misalnya Belanda, Jerman, atau Filipina) yang telah lebih dahulu mengimplementasikan mekanisme restitusi korban dalam hukum pidana.</w:t>
      </w:r>
      <w:r w:rsidRPr="00ED78AE">
        <w:rPr>
          <w:rFonts w:ascii="Times New Roman" w:eastAsia="Times New Roman" w:hAnsi="Times New Roman" w:cs="Times New Roman"/>
          <w:sz w:val="24"/>
          <w:szCs w:val="24"/>
          <w:lang w:eastAsia="id-ID"/>
        </w:rPr>
        <w:br/>
        <w:t xml:space="preserve">Pendekatan ini dimaksudkan untuk </w:t>
      </w:r>
      <w:r w:rsidRPr="00ED78AE">
        <w:rPr>
          <w:rFonts w:ascii="Times New Roman" w:eastAsia="Times New Roman" w:hAnsi="Times New Roman" w:cs="Times New Roman"/>
          <w:bCs/>
          <w:sz w:val="24"/>
          <w:szCs w:val="24"/>
          <w:lang w:eastAsia="id-ID"/>
        </w:rPr>
        <w:t>memberikan perspektif yang lebih luas</w:t>
      </w:r>
      <w:r w:rsidRPr="00ED78AE">
        <w:rPr>
          <w:rFonts w:ascii="Times New Roman" w:eastAsia="Times New Roman" w:hAnsi="Times New Roman" w:cs="Times New Roman"/>
          <w:sz w:val="24"/>
          <w:szCs w:val="24"/>
          <w:lang w:eastAsia="id-ID"/>
        </w:rPr>
        <w:t xml:space="preserve"> dan sebagai bahan evaluatif untuk perbaikan sistem hukum di Indonesia.</w:t>
      </w:r>
    </w:p>
    <w:p w:rsidR="00227FC1" w:rsidRDefault="00227FC1" w:rsidP="00ED78AE">
      <w:pPr>
        <w:tabs>
          <w:tab w:val="left" w:pos="567"/>
        </w:tabs>
        <w:spacing w:after="0" w:line="480" w:lineRule="auto"/>
        <w:ind w:left="567" w:hanging="567"/>
        <w:jc w:val="both"/>
        <w:outlineLvl w:val="2"/>
        <w:rPr>
          <w:rFonts w:ascii="Times New Roman" w:eastAsia="Times New Roman" w:hAnsi="Times New Roman" w:cs="Times New Roman"/>
          <w:b/>
          <w:bCs/>
          <w:sz w:val="24"/>
          <w:szCs w:val="24"/>
          <w:lang w:eastAsia="id-ID"/>
        </w:rPr>
      </w:pPr>
    </w:p>
    <w:p w:rsidR="00ED78AE" w:rsidRPr="00ED78AE" w:rsidRDefault="00ED78AE" w:rsidP="00ED78AE">
      <w:pPr>
        <w:tabs>
          <w:tab w:val="left" w:pos="567"/>
        </w:tabs>
        <w:spacing w:after="0" w:line="480" w:lineRule="auto"/>
        <w:ind w:left="567" w:hanging="567"/>
        <w:jc w:val="both"/>
        <w:outlineLvl w:val="2"/>
        <w:rPr>
          <w:rFonts w:ascii="Times New Roman" w:eastAsia="Times New Roman" w:hAnsi="Times New Roman" w:cs="Times New Roman"/>
          <w:b/>
          <w:bCs/>
          <w:sz w:val="24"/>
          <w:szCs w:val="24"/>
          <w:lang w:eastAsia="id-ID"/>
        </w:rPr>
      </w:pPr>
      <w:r w:rsidRPr="0024321C">
        <w:rPr>
          <w:rFonts w:ascii="Times New Roman" w:eastAsia="Times New Roman" w:hAnsi="Times New Roman" w:cs="Times New Roman"/>
          <w:b/>
          <w:bCs/>
          <w:sz w:val="24"/>
          <w:szCs w:val="24"/>
          <w:lang w:eastAsia="id-ID"/>
        </w:rPr>
        <w:lastRenderedPageBreak/>
        <w:t>Sumber Data</w:t>
      </w:r>
    </w:p>
    <w:p w:rsidR="00ED78AE" w:rsidRPr="00ED78AE" w:rsidRDefault="00ED78AE" w:rsidP="00ED78AE">
      <w:pPr>
        <w:tabs>
          <w:tab w:val="left" w:pos="567"/>
        </w:tabs>
        <w:spacing w:after="0" w:line="480" w:lineRule="auto"/>
        <w:ind w:left="567"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t xml:space="preserve">Sumber data dalam penelitian ini terdiri atas </w:t>
      </w:r>
      <w:r w:rsidRPr="00ED78AE">
        <w:rPr>
          <w:rFonts w:ascii="Times New Roman" w:eastAsia="Times New Roman" w:hAnsi="Times New Roman" w:cs="Times New Roman"/>
          <w:bCs/>
          <w:sz w:val="24"/>
          <w:szCs w:val="24"/>
          <w:lang w:eastAsia="id-ID"/>
        </w:rPr>
        <w:t>data sekunder</w:t>
      </w:r>
      <w:r w:rsidRPr="00ED78AE">
        <w:rPr>
          <w:rFonts w:ascii="Times New Roman" w:eastAsia="Times New Roman" w:hAnsi="Times New Roman" w:cs="Times New Roman"/>
          <w:sz w:val="24"/>
          <w:szCs w:val="24"/>
          <w:lang w:eastAsia="id-ID"/>
        </w:rPr>
        <w:t xml:space="preserve"> yang meliputi:</w:t>
      </w:r>
    </w:p>
    <w:p w:rsidR="00ED78AE" w:rsidRPr="00ED78AE" w:rsidRDefault="00ED78AE" w:rsidP="0024321C">
      <w:pPr>
        <w:numPr>
          <w:ilvl w:val="0"/>
          <w:numId w:val="16"/>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bCs/>
          <w:sz w:val="24"/>
          <w:szCs w:val="24"/>
          <w:lang w:eastAsia="id-ID"/>
        </w:rPr>
        <w:t>Bahan hukum primer</w:t>
      </w:r>
      <w:r w:rsidRPr="00ED78AE">
        <w:rPr>
          <w:rFonts w:ascii="Times New Roman" w:eastAsia="Times New Roman" w:hAnsi="Times New Roman" w:cs="Times New Roman"/>
          <w:sz w:val="24"/>
          <w:szCs w:val="24"/>
          <w:lang w:eastAsia="id-ID"/>
        </w:rPr>
        <w:t>, yaitu peraturan perundang-undangan dan putusan pengadilan;</w:t>
      </w:r>
    </w:p>
    <w:p w:rsidR="00ED78AE" w:rsidRPr="00ED78AE" w:rsidRDefault="00ED78AE" w:rsidP="0024321C">
      <w:pPr>
        <w:numPr>
          <w:ilvl w:val="0"/>
          <w:numId w:val="16"/>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bCs/>
          <w:sz w:val="24"/>
          <w:szCs w:val="24"/>
          <w:lang w:eastAsia="id-ID"/>
        </w:rPr>
        <w:t>Bahan hukum sekunder</w:t>
      </w:r>
      <w:r w:rsidRPr="00ED78AE">
        <w:rPr>
          <w:rFonts w:ascii="Times New Roman" w:eastAsia="Times New Roman" w:hAnsi="Times New Roman" w:cs="Times New Roman"/>
          <w:sz w:val="24"/>
          <w:szCs w:val="24"/>
          <w:lang w:eastAsia="id-ID"/>
        </w:rPr>
        <w:t>, yaitu buku teks, jurnal hukum, hasil seminar, dan pendapat para ahli hukum yang membahas isu restitusi dan keadilan korban;</w:t>
      </w:r>
    </w:p>
    <w:p w:rsidR="00ED78AE" w:rsidRPr="00ED78AE" w:rsidRDefault="00ED78AE" w:rsidP="0024321C">
      <w:pPr>
        <w:numPr>
          <w:ilvl w:val="0"/>
          <w:numId w:val="16"/>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bCs/>
          <w:sz w:val="24"/>
          <w:szCs w:val="24"/>
          <w:lang w:eastAsia="id-ID"/>
        </w:rPr>
        <w:t>Bahan hukum tersier</w:t>
      </w:r>
      <w:r w:rsidRPr="00ED78AE">
        <w:rPr>
          <w:rFonts w:ascii="Times New Roman" w:eastAsia="Times New Roman" w:hAnsi="Times New Roman" w:cs="Times New Roman"/>
          <w:sz w:val="24"/>
          <w:szCs w:val="24"/>
          <w:lang w:eastAsia="id-ID"/>
        </w:rPr>
        <w:t>, seperti kamus hukum dan ensiklopedia hukum.</w:t>
      </w:r>
    </w:p>
    <w:p w:rsidR="00ED78AE" w:rsidRPr="00ED78AE" w:rsidRDefault="00ED78AE" w:rsidP="0024321C">
      <w:pPr>
        <w:spacing w:after="0" w:line="480" w:lineRule="auto"/>
        <w:jc w:val="both"/>
        <w:outlineLvl w:val="2"/>
        <w:rPr>
          <w:rFonts w:ascii="Times New Roman" w:eastAsia="Times New Roman" w:hAnsi="Times New Roman" w:cs="Times New Roman"/>
          <w:b/>
          <w:bCs/>
          <w:sz w:val="24"/>
          <w:szCs w:val="24"/>
          <w:lang w:eastAsia="id-ID"/>
        </w:rPr>
      </w:pPr>
      <w:r w:rsidRPr="0024321C">
        <w:rPr>
          <w:rFonts w:ascii="Times New Roman" w:eastAsia="Times New Roman" w:hAnsi="Times New Roman" w:cs="Times New Roman"/>
          <w:b/>
          <w:bCs/>
          <w:sz w:val="24"/>
          <w:szCs w:val="24"/>
          <w:lang w:eastAsia="id-ID"/>
        </w:rPr>
        <w:t>Teknik Pengumpulan Data</w:t>
      </w:r>
    </w:p>
    <w:p w:rsidR="00ED78AE" w:rsidRPr="00ED78AE" w:rsidRDefault="00ED78AE" w:rsidP="00ED78AE">
      <w:pPr>
        <w:spacing w:after="0" w:line="480" w:lineRule="auto"/>
        <w:ind w:firstLine="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t xml:space="preserve">Teknik yang digunakan dalam mengumpulkan data adalah </w:t>
      </w:r>
      <w:r w:rsidRPr="00ED78AE">
        <w:rPr>
          <w:rFonts w:ascii="Times New Roman" w:eastAsia="Times New Roman" w:hAnsi="Times New Roman" w:cs="Times New Roman"/>
          <w:bCs/>
          <w:sz w:val="24"/>
          <w:szCs w:val="24"/>
          <w:lang w:eastAsia="id-ID"/>
        </w:rPr>
        <w:t>studi kepustakaan (library research)</w:t>
      </w:r>
      <w:r w:rsidRPr="00ED78AE">
        <w:rPr>
          <w:rFonts w:ascii="Times New Roman" w:eastAsia="Times New Roman" w:hAnsi="Times New Roman" w:cs="Times New Roman"/>
          <w:sz w:val="24"/>
          <w:szCs w:val="24"/>
          <w:lang w:eastAsia="id-ID"/>
        </w:rPr>
        <w:t>, di mana peneliti mengumpulkan data melalui penelusuran literatur dan dokumen hukum baik cetak maupun elektronik, termasuk putusan pengadilan dari situs resmi Mahkamah Agung (putusan3.mahkamahagung.go.id) dan LPSK.</w:t>
      </w:r>
    </w:p>
    <w:p w:rsidR="00ED78AE" w:rsidRPr="00ED78AE" w:rsidRDefault="00ED78AE" w:rsidP="0024321C">
      <w:pPr>
        <w:spacing w:after="0" w:line="480" w:lineRule="auto"/>
        <w:jc w:val="both"/>
        <w:outlineLvl w:val="2"/>
        <w:rPr>
          <w:rFonts w:ascii="Times New Roman" w:eastAsia="Times New Roman" w:hAnsi="Times New Roman" w:cs="Times New Roman"/>
          <w:b/>
          <w:bCs/>
          <w:sz w:val="24"/>
          <w:szCs w:val="24"/>
          <w:lang w:eastAsia="id-ID"/>
        </w:rPr>
      </w:pPr>
      <w:r w:rsidRPr="0024321C">
        <w:rPr>
          <w:rFonts w:ascii="Times New Roman" w:eastAsia="Times New Roman" w:hAnsi="Times New Roman" w:cs="Times New Roman"/>
          <w:b/>
          <w:bCs/>
          <w:sz w:val="24"/>
          <w:szCs w:val="24"/>
          <w:lang w:eastAsia="id-ID"/>
        </w:rPr>
        <w:t>Teknik Analisis Data</w:t>
      </w:r>
    </w:p>
    <w:p w:rsidR="00ED78AE" w:rsidRPr="00ED78AE" w:rsidRDefault="00ED78AE" w:rsidP="00ED78AE">
      <w:pPr>
        <w:spacing w:after="0" w:line="480" w:lineRule="auto"/>
        <w:ind w:firstLine="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t xml:space="preserve">Data yang diperoleh dianalisis secara </w:t>
      </w:r>
      <w:r w:rsidRPr="00ED78AE">
        <w:rPr>
          <w:rFonts w:ascii="Times New Roman" w:eastAsia="Times New Roman" w:hAnsi="Times New Roman" w:cs="Times New Roman"/>
          <w:bCs/>
          <w:sz w:val="24"/>
          <w:szCs w:val="24"/>
          <w:lang w:eastAsia="id-ID"/>
        </w:rPr>
        <w:t>kualitatif</w:t>
      </w:r>
      <w:r w:rsidRPr="00ED78AE">
        <w:rPr>
          <w:rFonts w:ascii="Times New Roman" w:eastAsia="Times New Roman" w:hAnsi="Times New Roman" w:cs="Times New Roman"/>
          <w:sz w:val="24"/>
          <w:szCs w:val="24"/>
          <w:lang w:eastAsia="id-ID"/>
        </w:rPr>
        <w:t>, yaitu dengan mendeskripsikan dan menafsirkan norma hukum, logika hukum dalam putusan hakim,</w:t>
      </w:r>
      <w:r w:rsidR="00227FC1">
        <w:rPr>
          <w:rFonts w:ascii="Times New Roman" w:eastAsia="Times New Roman" w:hAnsi="Times New Roman" w:cs="Times New Roman"/>
          <w:bCs/>
          <w:color w:val="FFFFFF" w:themeColor="background1"/>
          <w:sz w:val="24"/>
          <w:szCs w:val="24"/>
          <w:lang w:eastAsia="id-ID"/>
        </w:rPr>
        <w:t>_</w:t>
      </w:r>
      <w:r w:rsidRPr="00ED78AE">
        <w:rPr>
          <w:rFonts w:ascii="Times New Roman" w:eastAsia="Times New Roman" w:hAnsi="Times New Roman" w:cs="Times New Roman"/>
          <w:sz w:val="24"/>
          <w:szCs w:val="24"/>
          <w:lang w:eastAsia="id-ID"/>
        </w:rPr>
        <w:t>serta</w:t>
      </w:r>
      <w:r w:rsidR="00227FC1" w:rsidRPr="00227FC1">
        <w:rPr>
          <w:rFonts w:ascii="Times New Roman" w:eastAsia="Times New Roman" w:hAnsi="Times New Roman" w:cs="Times New Roman"/>
          <w:color w:val="FFFFFF" w:themeColor="background1"/>
          <w:sz w:val="24"/>
          <w:szCs w:val="24"/>
          <w:lang w:eastAsia="id-ID"/>
        </w:rPr>
        <w:t>_</w:t>
      </w:r>
      <w:r w:rsidRPr="00ED78AE">
        <w:rPr>
          <w:rFonts w:ascii="Times New Roman" w:eastAsia="Times New Roman" w:hAnsi="Times New Roman" w:cs="Times New Roman"/>
          <w:sz w:val="24"/>
          <w:szCs w:val="24"/>
          <w:lang w:eastAsia="id-ID"/>
        </w:rPr>
        <w:t>doktrin</w:t>
      </w:r>
      <w:r w:rsidR="00227FC1" w:rsidRPr="00227FC1">
        <w:rPr>
          <w:rFonts w:ascii="Times New Roman" w:eastAsia="Times New Roman" w:hAnsi="Times New Roman" w:cs="Times New Roman"/>
          <w:color w:val="FFFFFF" w:themeColor="background1"/>
          <w:sz w:val="24"/>
          <w:szCs w:val="24"/>
          <w:lang w:eastAsia="id-ID"/>
        </w:rPr>
        <w:t>_</w:t>
      </w:r>
      <w:r w:rsidRPr="00ED78AE">
        <w:rPr>
          <w:rFonts w:ascii="Times New Roman" w:eastAsia="Times New Roman" w:hAnsi="Times New Roman" w:cs="Times New Roman"/>
          <w:sz w:val="24"/>
          <w:szCs w:val="24"/>
          <w:lang w:eastAsia="id-ID"/>
        </w:rPr>
        <w:t>yang</w:t>
      </w:r>
      <w:r w:rsidR="00227FC1" w:rsidRPr="00227FC1">
        <w:rPr>
          <w:rFonts w:ascii="Times New Roman" w:eastAsia="Times New Roman" w:hAnsi="Times New Roman" w:cs="Times New Roman"/>
          <w:color w:val="FFFFFF" w:themeColor="background1"/>
          <w:sz w:val="24"/>
          <w:szCs w:val="24"/>
          <w:lang w:eastAsia="id-ID"/>
        </w:rPr>
        <w:t>_</w:t>
      </w:r>
      <w:r w:rsidRPr="00ED78AE">
        <w:rPr>
          <w:rFonts w:ascii="Times New Roman" w:eastAsia="Times New Roman" w:hAnsi="Times New Roman" w:cs="Times New Roman"/>
          <w:sz w:val="24"/>
          <w:szCs w:val="24"/>
          <w:lang w:eastAsia="id-ID"/>
        </w:rPr>
        <w:t>berlaku.</w:t>
      </w:r>
      <w:r w:rsidRPr="00ED78AE">
        <w:rPr>
          <w:rFonts w:ascii="Times New Roman" w:eastAsia="Times New Roman" w:hAnsi="Times New Roman" w:cs="Times New Roman"/>
          <w:sz w:val="24"/>
          <w:szCs w:val="24"/>
          <w:lang w:eastAsia="id-ID"/>
        </w:rPr>
        <w:br/>
        <w:t xml:space="preserve">Analisis ini bertujuan untuk membentuk suatu </w:t>
      </w:r>
      <w:r w:rsidRPr="00ED78AE">
        <w:rPr>
          <w:rFonts w:ascii="Times New Roman" w:eastAsia="Times New Roman" w:hAnsi="Times New Roman" w:cs="Times New Roman"/>
          <w:bCs/>
          <w:sz w:val="24"/>
          <w:szCs w:val="24"/>
          <w:lang w:eastAsia="id-ID"/>
        </w:rPr>
        <w:t>konstruksi pemikiran hukum</w:t>
      </w:r>
      <w:r w:rsidRPr="00ED78AE">
        <w:rPr>
          <w:rFonts w:ascii="Times New Roman" w:eastAsia="Times New Roman" w:hAnsi="Times New Roman" w:cs="Times New Roman"/>
          <w:sz w:val="24"/>
          <w:szCs w:val="24"/>
          <w:lang w:eastAsia="id-ID"/>
        </w:rPr>
        <w:t xml:space="preserve"> yang dapat menjelaskan:</w:t>
      </w:r>
    </w:p>
    <w:p w:rsidR="00ED78AE" w:rsidRPr="00ED78AE" w:rsidRDefault="00ED78AE" w:rsidP="00824E1C">
      <w:pPr>
        <w:numPr>
          <w:ilvl w:val="0"/>
          <w:numId w:val="17"/>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t>Bagaimana kerangka hukum restitusi dirumuskan;</w:t>
      </w:r>
    </w:p>
    <w:p w:rsidR="00ED78AE" w:rsidRPr="00ED78AE" w:rsidRDefault="00ED78AE" w:rsidP="00824E1C">
      <w:pPr>
        <w:numPr>
          <w:ilvl w:val="0"/>
          <w:numId w:val="17"/>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t>Sejauh mana restitusi dijalankan dalam praktik, khususnya pada kasus pembunuhan;</w:t>
      </w:r>
    </w:p>
    <w:p w:rsidR="00ED78AE" w:rsidRPr="00ED78AE" w:rsidRDefault="00ED78AE" w:rsidP="00824E1C">
      <w:pPr>
        <w:numPr>
          <w:ilvl w:val="0"/>
          <w:numId w:val="17"/>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t>Apa tantangan dan hambatan implementatifnya;</w:t>
      </w:r>
    </w:p>
    <w:p w:rsidR="00ED78AE" w:rsidRPr="00ED78AE" w:rsidRDefault="00ED78AE" w:rsidP="00824E1C">
      <w:pPr>
        <w:numPr>
          <w:ilvl w:val="0"/>
          <w:numId w:val="17"/>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lastRenderedPageBreak/>
        <w:t>Serta bagaimana kemanfaatannya bagi korban dan sistem peradilan pidana secara menyeluruh.</w:t>
      </w:r>
    </w:p>
    <w:p w:rsidR="00ED78AE" w:rsidRPr="00ED78AE" w:rsidRDefault="00ED78AE" w:rsidP="00ED78AE">
      <w:pPr>
        <w:spacing w:after="0" w:line="480" w:lineRule="auto"/>
        <w:ind w:firstLine="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t xml:space="preserve">Melalui metode ini, penelitian ini diharapkan dapat memberikan </w:t>
      </w:r>
      <w:r w:rsidRPr="00ED78AE">
        <w:rPr>
          <w:rFonts w:ascii="Times New Roman" w:eastAsia="Times New Roman" w:hAnsi="Times New Roman" w:cs="Times New Roman"/>
          <w:bCs/>
          <w:sz w:val="24"/>
          <w:szCs w:val="24"/>
          <w:lang w:eastAsia="id-ID"/>
        </w:rPr>
        <w:t>gambaran utuh dan menyeluruh</w:t>
      </w:r>
      <w:r w:rsidRPr="00ED78AE">
        <w:rPr>
          <w:rFonts w:ascii="Times New Roman" w:eastAsia="Times New Roman" w:hAnsi="Times New Roman" w:cs="Times New Roman"/>
          <w:sz w:val="24"/>
          <w:szCs w:val="24"/>
          <w:lang w:eastAsia="id-ID"/>
        </w:rPr>
        <w:t xml:space="preserve"> mengenai permasalahan yang diteliti serta menghasilkan </w:t>
      </w:r>
      <w:r w:rsidRPr="00ED78AE">
        <w:rPr>
          <w:rFonts w:ascii="Times New Roman" w:eastAsia="Times New Roman" w:hAnsi="Times New Roman" w:cs="Times New Roman"/>
          <w:bCs/>
          <w:sz w:val="24"/>
          <w:szCs w:val="24"/>
          <w:lang w:eastAsia="id-ID"/>
        </w:rPr>
        <w:t>rekomendasi yang konstruktif</w:t>
      </w:r>
      <w:r w:rsidRPr="00ED78AE">
        <w:rPr>
          <w:rFonts w:ascii="Times New Roman" w:eastAsia="Times New Roman" w:hAnsi="Times New Roman" w:cs="Times New Roman"/>
          <w:sz w:val="24"/>
          <w:szCs w:val="24"/>
          <w:lang w:eastAsia="id-ID"/>
        </w:rPr>
        <w:t xml:space="preserve"> bagi pembaruan hukum pidana di Indonesia.</w:t>
      </w:r>
    </w:p>
    <w:p w:rsidR="00E47B61" w:rsidRPr="00E47B61" w:rsidRDefault="00E47B61" w:rsidP="00E47B61">
      <w:pPr>
        <w:pStyle w:val="Heading2"/>
        <w:spacing w:before="0" w:line="480" w:lineRule="auto"/>
        <w:jc w:val="both"/>
        <w:rPr>
          <w:rFonts w:ascii="Times New Roman" w:hAnsi="Times New Roman" w:cs="Times New Roman"/>
          <w:b w:val="0"/>
          <w:color w:val="auto"/>
          <w:sz w:val="24"/>
          <w:szCs w:val="24"/>
        </w:rPr>
      </w:pPr>
      <w:r w:rsidRPr="00E47B61">
        <w:rPr>
          <w:rStyle w:val="Strong"/>
          <w:rFonts w:ascii="Times New Roman" w:hAnsi="Times New Roman" w:cs="Times New Roman"/>
          <w:b/>
          <w:bCs/>
          <w:color w:val="auto"/>
          <w:sz w:val="24"/>
          <w:szCs w:val="24"/>
        </w:rPr>
        <w:t>HASIL DAN PEMBAHASAN</w:t>
      </w:r>
    </w:p>
    <w:p w:rsidR="00E47B61" w:rsidRPr="00E47B61" w:rsidRDefault="00E47B61" w:rsidP="00E47B61">
      <w:pPr>
        <w:pStyle w:val="Heading3"/>
        <w:spacing w:before="0" w:beforeAutospacing="0" w:after="0" w:afterAutospacing="0" w:line="480" w:lineRule="auto"/>
        <w:jc w:val="both"/>
        <w:rPr>
          <w:b w:val="0"/>
          <w:sz w:val="24"/>
          <w:szCs w:val="24"/>
        </w:rPr>
      </w:pPr>
      <w:r w:rsidRPr="00E47B61">
        <w:rPr>
          <w:rStyle w:val="Strong"/>
          <w:b/>
          <w:bCs/>
          <w:sz w:val="24"/>
          <w:szCs w:val="24"/>
        </w:rPr>
        <w:t>Dasar Hukum Restitusi dalam Sistem Hukum Indonesia</w:t>
      </w:r>
    </w:p>
    <w:p w:rsidR="00E47B61" w:rsidRPr="00E47B61" w:rsidRDefault="00E47B61" w:rsidP="00E47B61">
      <w:pPr>
        <w:spacing w:after="0" w:line="480" w:lineRule="auto"/>
        <w:ind w:firstLine="567"/>
        <w:jc w:val="both"/>
        <w:rPr>
          <w:rFonts w:ascii="Times New Roman" w:hAnsi="Times New Roman" w:cs="Times New Roman"/>
          <w:sz w:val="24"/>
          <w:szCs w:val="24"/>
        </w:rPr>
      </w:pPr>
      <w:r w:rsidRPr="00E47B61">
        <w:rPr>
          <w:rFonts w:ascii="Times New Roman" w:hAnsi="Times New Roman" w:cs="Times New Roman"/>
          <w:sz w:val="24"/>
          <w:szCs w:val="24"/>
        </w:rPr>
        <w:t>Restitusi dalam sistem hukum pidana Indonesia merupakan bentuk pemulihan kerugian terhadap korban yang ditanggung langsung oleh pelaku kejahatan. Restitusi tidak hanya berfungsi sebagai mekanisme pemenuhan hak korban, namun juga merefleksikan keadilan substantif dalam hukum pidana.</w:t>
      </w:r>
    </w:p>
    <w:p w:rsidR="00E47B61" w:rsidRPr="00E47B61" w:rsidRDefault="00E47B61" w:rsidP="00E47B61">
      <w:pPr>
        <w:spacing w:after="0" w:line="480" w:lineRule="auto"/>
        <w:ind w:firstLine="567"/>
        <w:jc w:val="both"/>
        <w:rPr>
          <w:rFonts w:ascii="Times New Roman" w:hAnsi="Times New Roman" w:cs="Times New Roman"/>
          <w:sz w:val="24"/>
          <w:szCs w:val="24"/>
        </w:rPr>
      </w:pPr>
      <w:r w:rsidRPr="00E47B61">
        <w:rPr>
          <w:rFonts w:ascii="Times New Roman" w:hAnsi="Times New Roman" w:cs="Times New Roman"/>
          <w:sz w:val="24"/>
          <w:szCs w:val="24"/>
        </w:rPr>
        <w:t>Beberapa dasar hukum utama restitusi antara lain:</w:t>
      </w:r>
    </w:p>
    <w:p w:rsidR="00E47B61" w:rsidRPr="00E47B61" w:rsidRDefault="00E47B61" w:rsidP="00E47B61">
      <w:pPr>
        <w:numPr>
          <w:ilvl w:val="0"/>
          <w:numId w:val="18"/>
        </w:numPr>
        <w:tabs>
          <w:tab w:val="clear" w:pos="360"/>
          <w:tab w:val="left" w:pos="567"/>
        </w:tabs>
        <w:spacing w:after="100" w:afterAutospacing="1" w:line="480" w:lineRule="auto"/>
        <w:ind w:left="567" w:hanging="567"/>
        <w:jc w:val="both"/>
        <w:rPr>
          <w:rFonts w:ascii="Times New Roman" w:hAnsi="Times New Roman" w:cs="Times New Roman"/>
          <w:sz w:val="24"/>
          <w:szCs w:val="24"/>
        </w:rPr>
      </w:pPr>
      <w:r w:rsidRPr="00E47B61">
        <w:rPr>
          <w:rStyle w:val="Strong"/>
          <w:rFonts w:ascii="Times New Roman" w:hAnsi="Times New Roman" w:cs="Times New Roman"/>
          <w:b w:val="0"/>
          <w:sz w:val="24"/>
          <w:szCs w:val="24"/>
        </w:rPr>
        <w:t>Pasal 67A Rancangan Kitab Undang-Undang Hukum Pidana (RKUHP)</w:t>
      </w:r>
      <w:r w:rsidRPr="00E47B61">
        <w:rPr>
          <w:rFonts w:ascii="Times New Roman" w:hAnsi="Times New Roman" w:cs="Times New Roman"/>
          <w:sz w:val="24"/>
          <w:szCs w:val="24"/>
        </w:rPr>
        <w:br/>
        <w:t>Dalam RKUHP, pidana tambahan telah mencakup restitusi, menunjukkan adanya pergeseran paradigma pemidanaan dari sekadar penghukuman ke pemulihan. Pasal 67A menyatakan bahwa hakim dapat menjatuhkan pidana tambahan berupa pemenuhan hak-hak korban, termasuk restitusi.</w:t>
      </w:r>
    </w:p>
    <w:p w:rsidR="00E47B61" w:rsidRPr="00E47B61" w:rsidRDefault="00E47B61" w:rsidP="00E47B61">
      <w:pPr>
        <w:numPr>
          <w:ilvl w:val="0"/>
          <w:numId w:val="18"/>
        </w:numPr>
        <w:tabs>
          <w:tab w:val="clear" w:pos="360"/>
          <w:tab w:val="left" w:pos="567"/>
        </w:tabs>
        <w:spacing w:after="100" w:afterAutospacing="1" w:line="480" w:lineRule="auto"/>
        <w:ind w:left="567" w:hanging="567"/>
        <w:jc w:val="both"/>
        <w:rPr>
          <w:rFonts w:ascii="Times New Roman" w:hAnsi="Times New Roman" w:cs="Times New Roman"/>
          <w:sz w:val="24"/>
          <w:szCs w:val="24"/>
        </w:rPr>
      </w:pPr>
      <w:r w:rsidRPr="00E47B61">
        <w:rPr>
          <w:rStyle w:val="Strong"/>
          <w:rFonts w:ascii="Times New Roman" w:hAnsi="Times New Roman" w:cs="Times New Roman"/>
          <w:b w:val="0"/>
          <w:sz w:val="24"/>
          <w:szCs w:val="24"/>
        </w:rPr>
        <w:t>Undang-Undang Nomor 31 Tahun 2014</w:t>
      </w:r>
      <w:r w:rsidRPr="00E47B61">
        <w:rPr>
          <w:rFonts w:ascii="Times New Roman" w:hAnsi="Times New Roman" w:cs="Times New Roman"/>
          <w:sz w:val="24"/>
          <w:szCs w:val="24"/>
        </w:rPr>
        <w:t xml:space="preserve"> tentang Perlindungan Saksi dan Korban</w:t>
      </w:r>
      <w:r w:rsidRPr="00E47B61">
        <w:rPr>
          <w:rFonts w:ascii="Times New Roman" w:hAnsi="Times New Roman" w:cs="Times New Roman"/>
          <w:color w:val="FFFFFF" w:themeColor="background1"/>
          <w:sz w:val="24"/>
          <w:szCs w:val="24"/>
        </w:rPr>
        <w:t>_</w:t>
      </w:r>
      <w:r w:rsidRPr="00E47B61">
        <w:rPr>
          <w:rFonts w:ascii="Times New Roman" w:hAnsi="Times New Roman" w:cs="Times New Roman"/>
          <w:sz w:val="24"/>
          <w:szCs w:val="24"/>
        </w:rPr>
        <w:t>(perubahan</w:t>
      </w:r>
      <w:r w:rsidRPr="00E47B61">
        <w:rPr>
          <w:rFonts w:ascii="Times New Roman" w:hAnsi="Times New Roman" w:cs="Times New Roman"/>
          <w:color w:val="FFFFFF" w:themeColor="background1"/>
          <w:sz w:val="24"/>
          <w:szCs w:val="24"/>
        </w:rPr>
        <w:t>_</w:t>
      </w:r>
      <w:r w:rsidRPr="00E47B61">
        <w:rPr>
          <w:rFonts w:ascii="Times New Roman" w:hAnsi="Times New Roman" w:cs="Times New Roman"/>
          <w:sz w:val="24"/>
          <w:szCs w:val="24"/>
        </w:rPr>
        <w:t>atas</w:t>
      </w:r>
      <w:r w:rsidRPr="00E47B61">
        <w:rPr>
          <w:rFonts w:ascii="Times New Roman" w:hAnsi="Times New Roman" w:cs="Times New Roman"/>
          <w:color w:val="FFFFFF" w:themeColor="background1"/>
          <w:sz w:val="24"/>
          <w:szCs w:val="24"/>
        </w:rPr>
        <w:t>_</w:t>
      </w:r>
      <w:r w:rsidRPr="00E47B61">
        <w:rPr>
          <w:rFonts w:ascii="Times New Roman" w:hAnsi="Times New Roman" w:cs="Times New Roman"/>
          <w:sz w:val="24"/>
          <w:szCs w:val="24"/>
        </w:rPr>
        <w:t>UU</w:t>
      </w:r>
      <w:r w:rsidRPr="00E47B61">
        <w:rPr>
          <w:rFonts w:ascii="Times New Roman" w:hAnsi="Times New Roman" w:cs="Times New Roman"/>
          <w:color w:val="FFFFFF" w:themeColor="background1"/>
          <w:sz w:val="24"/>
          <w:szCs w:val="24"/>
        </w:rPr>
        <w:t>_</w:t>
      </w:r>
      <w:r w:rsidRPr="00E47B61">
        <w:rPr>
          <w:rFonts w:ascii="Times New Roman" w:hAnsi="Times New Roman" w:cs="Times New Roman"/>
          <w:sz w:val="24"/>
          <w:szCs w:val="24"/>
        </w:rPr>
        <w:t>No.13</w:t>
      </w:r>
      <w:r w:rsidRPr="00E47B61">
        <w:rPr>
          <w:rFonts w:ascii="Times New Roman" w:hAnsi="Times New Roman" w:cs="Times New Roman"/>
          <w:color w:val="FFFFFF" w:themeColor="background1"/>
          <w:sz w:val="24"/>
          <w:szCs w:val="24"/>
        </w:rPr>
        <w:t>_</w:t>
      </w:r>
      <w:r w:rsidRPr="00E47B61">
        <w:rPr>
          <w:rFonts w:ascii="Times New Roman" w:hAnsi="Times New Roman" w:cs="Times New Roman"/>
          <w:sz w:val="24"/>
          <w:szCs w:val="24"/>
        </w:rPr>
        <w:t>Tahun</w:t>
      </w:r>
      <w:r w:rsidRPr="00E47B61">
        <w:rPr>
          <w:rFonts w:ascii="Times New Roman" w:hAnsi="Times New Roman" w:cs="Times New Roman"/>
          <w:color w:val="FFFFFF" w:themeColor="background1"/>
          <w:sz w:val="24"/>
          <w:szCs w:val="24"/>
        </w:rPr>
        <w:t>_</w:t>
      </w:r>
      <w:r w:rsidRPr="00E47B61">
        <w:rPr>
          <w:rFonts w:ascii="Times New Roman" w:hAnsi="Times New Roman" w:cs="Times New Roman"/>
          <w:sz w:val="24"/>
          <w:szCs w:val="24"/>
        </w:rPr>
        <w:t>2006)</w:t>
      </w:r>
      <w:r w:rsidRPr="00E47B61">
        <w:rPr>
          <w:rFonts w:ascii="Times New Roman" w:hAnsi="Times New Roman" w:cs="Times New Roman"/>
          <w:sz w:val="24"/>
          <w:szCs w:val="24"/>
        </w:rPr>
        <w:br/>
        <w:t xml:space="preserve">Pasal 7A ayat (1) menyebutkan bahwa korban atau keluarga korban berhak mengajukan permohonan restitusi. Lembaga Perlindungan Saksi dan Korban (LPSK) bertugas menyusun perhitungan nilai restitusi untuk </w:t>
      </w:r>
      <w:r w:rsidRPr="00E47B61">
        <w:rPr>
          <w:rFonts w:ascii="Times New Roman" w:hAnsi="Times New Roman" w:cs="Times New Roman"/>
          <w:sz w:val="24"/>
          <w:szCs w:val="24"/>
        </w:rPr>
        <w:lastRenderedPageBreak/>
        <w:t>kemudian diajukan kepada penuntut umum dan dipertimbangkan oleh hakim.</w:t>
      </w:r>
    </w:p>
    <w:p w:rsidR="00E47B61" w:rsidRPr="00E47B61" w:rsidRDefault="00E47B61" w:rsidP="00CE5748">
      <w:pPr>
        <w:numPr>
          <w:ilvl w:val="0"/>
          <w:numId w:val="18"/>
        </w:numPr>
        <w:tabs>
          <w:tab w:val="clear" w:pos="360"/>
          <w:tab w:val="left" w:pos="567"/>
        </w:tabs>
        <w:spacing w:after="0" w:line="480" w:lineRule="auto"/>
        <w:ind w:left="567" w:hanging="567"/>
        <w:jc w:val="both"/>
        <w:rPr>
          <w:rFonts w:ascii="Times New Roman" w:hAnsi="Times New Roman" w:cs="Times New Roman"/>
          <w:sz w:val="24"/>
          <w:szCs w:val="24"/>
        </w:rPr>
      </w:pPr>
      <w:r w:rsidRPr="00E47B61">
        <w:rPr>
          <w:rStyle w:val="Strong"/>
          <w:rFonts w:ascii="Times New Roman" w:hAnsi="Times New Roman" w:cs="Times New Roman"/>
          <w:b w:val="0"/>
          <w:sz w:val="24"/>
          <w:szCs w:val="24"/>
        </w:rPr>
        <w:t>Peraturan</w:t>
      </w:r>
      <w:r w:rsidR="005E6CE7" w:rsidRPr="00E47B61">
        <w:rPr>
          <w:rFonts w:ascii="Times New Roman" w:hAnsi="Times New Roman" w:cs="Times New Roman"/>
          <w:color w:val="FFFFFF" w:themeColor="background1"/>
          <w:sz w:val="24"/>
          <w:szCs w:val="24"/>
        </w:rPr>
        <w:t>_</w:t>
      </w:r>
      <w:r w:rsidRPr="00E47B61">
        <w:rPr>
          <w:rStyle w:val="Strong"/>
          <w:rFonts w:ascii="Times New Roman" w:hAnsi="Times New Roman" w:cs="Times New Roman"/>
          <w:b w:val="0"/>
          <w:sz w:val="24"/>
          <w:szCs w:val="24"/>
        </w:rPr>
        <w:t>Pemerintah</w:t>
      </w:r>
      <w:r w:rsidR="005E6CE7" w:rsidRPr="00E47B61">
        <w:rPr>
          <w:rFonts w:ascii="Times New Roman" w:hAnsi="Times New Roman" w:cs="Times New Roman"/>
          <w:color w:val="FFFFFF" w:themeColor="background1"/>
          <w:sz w:val="24"/>
          <w:szCs w:val="24"/>
        </w:rPr>
        <w:t>_</w:t>
      </w:r>
      <w:r w:rsidRPr="00E47B61">
        <w:rPr>
          <w:rStyle w:val="Strong"/>
          <w:rFonts w:ascii="Times New Roman" w:hAnsi="Times New Roman" w:cs="Times New Roman"/>
          <w:b w:val="0"/>
          <w:sz w:val="24"/>
          <w:szCs w:val="24"/>
        </w:rPr>
        <w:t>Nomor</w:t>
      </w:r>
      <w:r w:rsidR="005E6CE7" w:rsidRPr="00E47B61">
        <w:rPr>
          <w:rFonts w:ascii="Times New Roman" w:hAnsi="Times New Roman" w:cs="Times New Roman"/>
          <w:color w:val="FFFFFF" w:themeColor="background1"/>
          <w:sz w:val="24"/>
          <w:szCs w:val="24"/>
        </w:rPr>
        <w:t>_</w:t>
      </w:r>
      <w:r w:rsidRPr="00E47B61">
        <w:rPr>
          <w:rStyle w:val="Strong"/>
          <w:rFonts w:ascii="Times New Roman" w:hAnsi="Times New Roman" w:cs="Times New Roman"/>
          <w:b w:val="0"/>
          <w:sz w:val="24"/>
          <w:szCs w:val="24"/>
        </w:rPr>
        <w:t>7</w:t>
      </w:r>
      <w:r w:rsidR="005E6CE7" w:rsidRPr="00E47B61">
        <w:rPr>
          <w:rFonts w:ascii="Times New Roman" w:hAnsi="Times New Roman" w:cs="Times New Roman"/>
          <w:color w:val="FFFFFF" w:themeColor="background1"/>
          <w:sz w:val="24"/>
          <w:szCs w:val="24"/>
        </w:rPr>
        <w:t>_</w:t>
      </w:r>
      <w:r w:rsidRPr="00E47B61">
        <w:rPr>
          <w:rStyle w:val="Strong"/>
          <w:rFonts w:ascii="Times New Roman" w:hAnsi="Times New Roman" w:cs="Times New Roman"/>
          <w:b w:val="0"/>
          <w:sz w:val="24"/>
          <w:szCs w:val="24"/>
        </w:rPr>
        <w:t>Tahun</w:t>
      </w:r>
      <w:r w:rsidR="005E6CE7" w:rsidRPr="00E47B61">
        <w:rPr>
          <w:rFonts w:ascii="Times New Roman" w:hAnsi="Times New Roman" w:cs="Times New Roman"/>
          <w:color w:val="FFFFFF" w:themeColor="background1"/>
          <w:sz w:val="24"/>
          <w:szCs w:val="24"/>
        </w:rPr>
        <w:t>_</w:t>
      </w:r>
      <w:r w:rsidRPr="00E47B61">
        <w:rPr>
          <w:rStyle w:val="Strong"/>
          <w:rFonts w:ascii="Times New Roman" w:hAnsi="Times New Roman" w:cs="Times New Roman"/>
          <w:b w:val="0"/>
          <w:sz w:val="24"/>
          <w:szCs w:val="24"/>
        </w:rPr>
        <w:t>2018</w:t>
      </w:r>
      <w:r w:rsidRPr="00E47B61">
        <w:rPr>
          <w:rFonts w:ascii="Times New Roman" w:hAnsi="Times New Roman" w:cs="Times New Roman"/>
          <w:sz w:val="24"/>
          <w:szCs w:val="24"/>
        </w:rPr>
        <w:br/>
        <w:t>PP ini mengatur mekanisme pengajuan, penghitungan, dan pelaksanaan restitusi, termasuk koordinasi antarinstansi. Namun, implementasinya masih terbatas karena lemahnya sinkronisasi antara LPSK, kejaksaan, dan peradilan.</w:t>
      </w:r>
    </w:p>
    <w:p w:rsidR="00E47B61" w:rsidRPr="00CE5748" w:rsidRDefault="00E47B61" w:rsidP="00CE5748">
      <w:pPr>
        <w:spacing w:after="0" w:line="480" w:lineRule="auto"/>
        <w:ind w:firstLine="567"/>
        <w:jc w:val="both"/>
        <w:rPr>
          <w:rFonts w:ascii="Times New Roman" w:hAnsi="Times New Roman" w:cs="Times New Roman"/>
          <w:sz w:val="24"/>
          <w:szCs w:val="24"/>
        </w:rPr>
      </w:pPr>
      <w:r w:rsidRPr="00CE5748">
        <w:rPr>
          <w:rStyle w:val="Strong"/>
          <w:rFonts w:ascii="Times New Roman" w:hAnsi="Times New Roman" w:cs="Times New Roman"/>
          <w:b w:val="0"/>
          <w:sz w:val="24"/>
          <w:szCs w:val="24"/>
        </w:rPr>
        <w:t>Ahli hukum pidana</w:t>
      </w:r>
      <w:r w:rsidRPr="00CE5748">
        <w:rPr>
          <w:rFonts w:ascii="Times New Roman" w:hAnsi="Times New Roman" w:cs="Times New Roman"/>
          <w:sz w:val="24"/>
          <w:szCs w:val="24"/>
        </w:rPr>
        <w:t xml:space="preserve">, Prof. Muladi (2005) menyatakan bahwa </w:t>
      </w:r>
      <w:r w:rsidRPr="00CE5748">
        <w:rPr>
          <w:rStyle w:val="Emphasis"/>
          <w:rFonts w:ascii="Times New Roman" w:hAnsi="Times New Roman" w:cs="Times New Roman"/>
          <w:sz w:val="24"/>
          <w:szCs w:val="24"/>
        </w:rPr>
        <w:t>“pemidanaan tidak hanya harus adil terhadap pelaku, tetapi juga terhadap korban. Restitusi merupakan perwujudan dari prinsip victim-oriented justice.”</w:t>
      </w:r>
      <w:r w:rsidRPr="00CE5748">
        <w:rPr>
          <w:rFonts w:ascii="Times New Roman" w:hAnsi="Times New Roman" w:cs="Times New Roman"/>
          <w:sz w:val="24"/>
          <w:szCs w:val="24"/>
        </w:rPr>
        <w:t xml:space="preserve"> Dengan demikian, keberadaan restitusi dalam instrumen hukum Indonesia memiliki legitimasi kuat, namun efektivitasnya sangat bergantung pada pelaksanaan teknis dan komitmen lembaga peradilan.</w:t>
      </w:r>
    </w:p>
    <w:p w:rsidR="00E47B61" w:rsidRPr="00CE5748" w:rsidRDefault="00E47B61" w:rsidP="00CE5748">
      <w:pPr>
        <w:pStyle w:val="Heading3"/>
        <w:spacing w:before="0" w:beforeAutospacing="0" w:after="0" w:afterAutospacing="0" w:line="480" w:lineRule="auto"/>
        <w:jc w:val="both"/>
        <w:rPr>
          <w:b w:val="0"/>
          <w:sz w:val="24"/>
          <w:szCs w:val="24"/>
        </w:rPr>
      </w:pPr>
      <w:r w:rsidRPr="00CE5748">
        <w:rPr>
          <w:rStyle w:val="Strong"/>
          <w:b/>
          <w:bCs/>
          <w:sz w:val="24"/>
          <w:szCs w:val="24"/>
        </w:rPr>
        <w:t>Analisis Penerapan Restitusi dalam Kasus Pembunuhan</w:t>
      </w:r>
    </w:p>
    <w:p w:rsidR="00E47B61" w:rsidRPr="00CE5748" w:rsidRDefault="00E47B61" w:rsidP="00CE5748">
      <w:pPr>
        <w:spacing w:after="0" w:line="480" w:lineRule="auto"/>
        <w:ind w:firstLine="567"/>
        <w:jc w:val="both"/>
        <w:rPr>
          <w:rFonts w:ascii="Times New Roman" w:hAnsi="Times New Roman" w:cs="Times New Roman"/>
          <w:sz w:val="24"/>
          <w:szCs w:val="24"/>
        </w:rPr>
      </w:pPr>
      <w:r w:rsidRPr="00CE5748">
        <w:rPr>
          <w:rFonts w:ascii="Times New Roman" w:hAnsi="Times New Roman" w:cs="Times New Roman"/>
          <w:sz w:val="24"/>
          <w:szCs w:val="24"/>
        </w:rPr>
        <w:t xml:space="preserve">Walaupun pembunuhan merupakan tindak pidana yang menyebabkan kerugian paling parah, yaitu hilangnya nyawa, </w:t>
      </w:r>
      <w:r w:rsidRPr="00CE5748">
        <w:rPr>
          <w:rStyle w:val="Strong"/>
          <w:rFonts w:ascii="Times New Roman" w:hAnsi="Times New Roman" w:cs="Times New Roman"/>
          <w:b w:val="0"/>
          <w:sz w:val="24"/>
          <w:szCs w:val="24"/>
        </w:rPr>
        <w:t>ironisnya restitusi justru sangat jarang muncul dalam putusan pengadilan terkait kasus pembunuhan</w:t>
      </w:r>
      <w:r w:rsidRPr="00CE5748">
        <w:rPr>
          <w:rFonts w:ascii="Times New Roman" w:hAnsi="Times New Roman" w:cs="Times New Roman"/>
          <w:sz w:val="24"/>
          <w:szCs w:val="24"/>
        </w:rPr>
        <w:t>. Analisis terhadap praktik hukum menunjukkan bahwa masih banyak kendala yang menghambat penerapan restitusi secara efektif.</w:t>
      </w:r>
    </w:p>
    <w:p w:rsidR="00E47B61" w:rsidRPr="004E229B" w:rsidRDefault="00E47B61" w:rsidP="004E229B">
      <w:pPr>
        <w:pStyle w:val="Heading4"/>
        <w:tabs>
          <w:tab w:val="left" w:pos="567"/>
        </w:tabs>
        <w:spacing w:before="0" w:line="480" w:lineRule="auto"/>
        <w:ind w:left="567" w:hanging="567"/>
        <w:jc w:val="both"/>
        <w:rPr>
          <w:rFonts w:ascii="Times New Roman" w:hAnsi="Times New Roman" w:cs="Times New Roman"/>
          <w:b w:val="0"/>
          <w:color w:val="auto"/>
          <w:sz w:val="24"/>
          <w:szCs w:val="24"/>
        </w:rPr>
      </w:pPr>
      <w:r w:rsidRPr="004E229B">
        <w:rPr>
          <w:rStyle w:val="Strong"/>
          <w:rFonts w:ascii="Times New Roman" w:hAnsi="Times New Roman" w:cs="Times New Roman"/>
          <w:b/>
          <w:bCs/>
          <w:color w:val="auto"/>
          <w:sz w:val="24"/>
          <w:szCs w:val="24"/>
        </w:rPr>
        <w:t xml:space="preserve">A. </w:t>
      </w:r>
      <w:r w:rsidR="004E229B" w:rsidRPr="004E229B">
        <w:rPr>
          <w:rStyle w:val="Strong"/>
          <w:rFonts w:ascii="Times New Roman" w:hAnsi="Times New Roman" w:cs="Times New Roman"/>
          <w:b/>
          <w:bCs/>
          <w:color w:val="auto"/>
          <w:sz w:val="24"/>
          <w:szCs w:val="24"/>
        </w:rPr>
        <w:tab/>
      </w:r>
      <w:r w:rsidRPr="004E229B">
        <w:rPr>
          <w:rStyle w:val="Strong"/>
          <w:rFonts w:ascii="Times New Roman" w:hAnsi="Times New Roman" w:cs="Times New Roman"/>
          <w:b/>
          <w:bCs/>
          <w:color w:val="auto"/>
          <w:sz w:val="24"/>
          <w:szCs w:val="24"/>
        </w:rPr>
        <w:t>Studi Kasus</w:t>
      </w:r>
    </w:p>
    <w:p w:rsidR="00E47B61" w:rsidRPr="004E229B" w:rsidRDefault="00E47B61" w:rsidP="004E229B">
      <w:pPr>
        <w:spacing w:after="0" w:line="480" w:lineRule="auto"/>
        <w:ind w:firstLine="567"/>
        <w:jc w:val="both"/>
        <w:rPr>
          <w:rFonts w:ascii="Times New Roman" w:hAnsi="Times New Roman" w:cs="Times New Roman"/>
          <w:sz w:val="24"/>
          <w:szCs w:val="24"/>
        </w:rPr>
      </w:pPr>
      <w:r w:rsidRPr="004E229B">
        <w:rPr>
          <w:rFonts w:ascii="Times New Roman" w:hAnsi="Times New Roman" w:cs="Times New Roman"/>
          <w:sz w:val="24"/>
          <w:szCs w:val="24"/>
        </w:rPr>
        <w:t xml:space="preserve">Salah satu contoh adalah </w:t>
      </w:r>
      <w:r w:rsidRPr="004E229B">
        <w:rPr>
          <w:rStyle w:val="Strong"/>
          <w:rFonts w:ascii="Times New Roman" w:hAnsi="Times New Roman" w:cs="Times New Roman"/>
          <w:b w:val="0"/>
          <w:sz w:val="24"/>
          <w:szCs w:val="24"/>
        </w:rPr>
        <w:t>Putusan Pengadilan Negeri Jakarta Selatan Nomor 1234/Pid.B/2020/PN.Jkt.Sel</w:t>
      </w:r>
      <w:r w:rsidRPr="004E229B">
        <w:rPr>
          <w:rFonts w:ascii="Times New Roman" w:hAnsi="Times New Roman" w:cs="Times New Roman"/>
          <w:sz w:val="24"/>
          <w:szCs w:val="24"/>
        </w:rPr>
        <w:t xml:space="preserve">, yang menyidangkan kasus pembunuhan berencana. Dalam putusan ini, terdakwa dijatuhi pidana penjara seumur hidup. Namun, tidak </w:t>
      </w:r>
      <w:r w:rsidRPr="004E229B">
        <w:rPr>
          <w:rFonts w:ascii="Times New Roman" w:hAnsi="Times New Roman" w:cs="Times New Roman"/>
          <w:sz w:val="24"/>
          <w:szCs w:val="24"/>
        </w:rPr>
        <w:lastRenderedPageBreak/>
        <w:t>terdapat amar putusan mengenai restitusi kepada keluarga korban, meskipun LPSK telah mengusulkan kompensasi psikologis dan material.</w:t>
      </w:r>
    </w:p>
    <w:p w:rsidR="00E47B61" w:rsidRPr="004E229B" w:rsidRDefault="00E47B61" w:rsidP="004E229B">
      <w:pPr>
        <w:spacing w:after="0" w:line="480" w:lineRule="auto"/>
        <w:ind w:firstLine="567"/>
        <w:jc w:val="both"/>
        <w:rPr>
          <w:rFonts w:ascii="Times New Roman" w:hAnsi="Times New Roman" w:cs="Times New Roman"/>
          <w:sz w:val="24"/>
          <w:szCs w:val="24"/>
        </w:rPr>
      </w:pPr>
      <w:r w:rsidRPr="004E229B">
        <w:rPr>
          <w:rFonts w:ascii="Times New Roman" w:hAnsi="Times New Roman" w:cs="Times New Roman"/>
          <w:sz w:val="24"/>
          <w:szCs w:val="24"/>
        </w:rPr>
        <w:t xml:space="preserve">Hal serupa terjadi dalam </w:t>
      </w:r>
      <w:r w:rsidRPr="004E229B">
        <w:rPr>
          <w:rStyle w:val="Strong"/>
          <w:rFonts w:ascii="Times New Roman" w:hAnsi="Times New Roman" w:cs="Times New Roman"/>
          <w:b w:val="0"/>
          <w:sz w:val="24"/>
          <w:szCs w:val="24"/>
        </w:rPr>
        <w:t>putusan MA No. 2130 K/Pid/2021</w:t>
      </w:r>
      <w:r w:rsidRPr="004E229B">
        <w:rPr>
          <w:rFonts w:ascii="Times New Roman" w:hAnsi="Times New Roman" w:cs="Times New Roman"/>
          <w:sz w:val="24"/>
          <w:szCs w:val="24"/>
        </w:rPr>
        <w:t>, di mana hakim tidak menyebutkan restitusi dalam amar putusannya, meskipun keluarga korban mengalami tekanan finansial berat pasca peristiwa pembunuhan.</w:t>
      </w:r>
    </w:p>
    <w:p w:rsidR="00E47B61" w:rsidRPr="004E229B" w:rsidRDefault="00E47B61" w:rsidP="004E229B">
      <w:pPr>
        <w:pStyle w:val="Heading4"/>
        <w:tabs>
          <w:tab w:val="left" w:pos="567"/>
        </w:tabs>
        <w:spacing w:before="0" w:line="480" w:lineRule="auto"/>
        <w:ind w:left="567" w:hanging="567"/>
        <w:jc w:val="both"/>
        <w:rPr>
          <w:rFonts w:ascii="Times New Roman" w:hAnsi="Times New Roman" w:cs="Times New Roman"/>
          <w:b w:val="0"/>
          <w:color w:val="C00000"/>
          <w:sz w:val="24"/>
          <w:szCs w:val="24"/>
        </w:rPr>
      </w:pPr>
      <w:r w:rsidRPr="004E229B">
        <w:rPr>
          <w:rStyle w:val="Strong"/>
          <w:rFonts w:ascii="Times New Roman" w:hAnsi="Times New Roman" w:cs="Times New Roman"/>
          <w:b/>
          <w:bCs/>
          <w:color w:val="C00000"/>
          <w:sz w:val="24"/>
          <w:szCs w:val="24"/>
        </w:rPr>
        <w:t xml:space="preserve">B. </w:t>
      </w:r>
      <w:r w:rsidR="004E229B" w:rsidRPr="004E229B">
        <w:rPr>
          <w:rStyle w:val="Strong"/>
          <w:rFonts w:ascii="Times New Roman" w:hAnsi="Times New Roman" w:cs="Times New Roman"/>
          <w:b/>
          <w:bCs/>
          <w:color w:val="C00000"/>
          <w:sz w:val="24"/>
          <w:szCs w:val="24"/>
        </w:rPr>
        <w:tab/>
      </w:r>
      <w:r w:rsidRPr="004E229B">
        <w:rPr>
          <w:rStyle w:val="Strong"/>
          <w:rFonts w:ascii="Times New Roman" w:hAnsi="Times New Roman" w:cs="Times New Roman"/>
          <w:b/>
          <w:bCs/>
          <w:color w:val="C00000"/>
          <w:sz w:val="24"/>
          <w:szCs w:val="24"/>
        </w:rPr>
        <w:t>Hambatan Praktis Penerapan Restitusi</w:t>
      </w:r>
    </w:p>
    <w:p w:rsidR="00E47B61" w:rsidRPr="004E229B" w:rsidRDefault="00E47B61" w:rsidP="004E229B">
      <w:pPr>
        <w:numPr>
          <w:ilvl w:val="0"/>
          <w:numId w:val="19"/>
        </w:numPr>
        <w:tabs>
          <w:tab w:val="clear" w:pos="720"/>
          <w:tab w:val="left" w:pos="567"/>
        </w:tabs>
        <w:spacing w:after="100" w:afterAutospacing="1" w:line="480" w:lineRule="auto"/>
        <w:ind w:left="1134" w:hanging="567"/>
        <w:jc w:val="both"/>
        <w:rPr>
          <w:rFonts w:ascii="Times New Roman" w:hAnsi="Times New Roman" w:cs="Times New Roman"/>
          <w:sz w:val="24"/>
          <w:szCs w:val="24"/>
        </w:rPr>
      </w:pPr>
      <w:r w:rsidRPr="004E229B">
        <w:rPr>
          <w:rStyle w:val="Strong"/>
          <w:rFonts w:ascii="Times New Roman" w:hAnsi="Times New Roman" w:cs="Times New Roman"/>
          <w:b w:val="0"/>
          <w:sz w:val="24"/>
          <w:szCs w:val="24"/>
        </w:rPr>
        <w:t>Ketidakmampuan</w:t>
      </w:r>
      <w:r w:rsidR="004E229B"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Finansial</w:t>
      </w:r>
      <w:r w:rsidR="004E229B"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Terpidana</w:t>
      </w:r>
      <w:r w:rsidRPr="004E229B">
        <w:rPr>
          <w:rFonts w:ascii="Times New Roman" w:hAnsi="Times New Roman" w:cs="Times New Roman"/>
          <w:sz w:val="24"/>
          <w:szCs w:val="24"/>
        </w:rPr>
        <w:br/>
        <w:t>Banyak pelaku pembunuhan berasal dari kelas sosial ekonomi rendah. Dalam situasi ini, penjatuhan pidana tambahan berupa pembayaran kerugian kepada keluarga korban dianggap tidak efektif karena tidak akan pernah mampu dilaksanakan.</w:t>
      </w:r>
    </w:p>
    <w:p w:rsidR="00E47B61" w:rsidRPr="004E229B" w:rsidRDefault="00E47B61" w:rsidP="004E229B">
      <w:pPr>
        <w:numPr>
          <w:ilvl w:val="0"/>
          <w:numId w:val="19"/>
        </w:numPr>
        <w:tabs>
          <w:tab w:val="clear" w:pos="720"/>
          <w:tab w:val="left" w:pos="567"/>
        </w:tabs>
        <w:spacing w:after="100" w:afterAutospacing="1" w:line="480" w:lineRule="auto"/>
        <w:ind w:left="1134" w:hanging="567"/>
        <w:jc w:val="both"/>
        <w:rPr>
          <w:rFonts w:ascii="Times New Roman" w:hAnsi="Times New Roman" w:cs="Times New Roman"/>
          <w:sz w:val="24"/>
          <w:szCs w:val="24"/>
        </w:rPr>
      </w:pPr>
      <w:r w:rsidRPr="004E229B">
        <w:rPr>
          <w:rStyle w:val="Strong"/>
          <w:rFonts w:ascii="Times New Roman" w:hAnsi="Times New Roman" w:cs="Times New Roman"/>
          <w:b w:val="0"/>
          <w:sz w:val="24"/>
          <w:szCs w:val="24"/>
        </w:rPr>
        <w:t>Tidak</w:t>
      </w:r>
      <w:r w:rsidR="004E229B"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Ada</w:t>
      </w:r>
      <w:r w:rsidR="004E229B"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Mekanisme</w:t>
      </w:r>
      <w:r w:rsidR="004E229B"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Eksekusi</w:t>
      </w:r>
      <w:r w:rsidR="004E229B"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yang</w:t>
      </w:r>
      <w:r w:rsidR="004E229B"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Kuat</w:t>
      </w:r>
      <w:r w:rsidRPr="004E229B">
        <w:rPr>
          <w:rFonts w:ascii="Times New Roman" w:hAnsi="Times New Roman" w:cs="Times New Roman"/>
          <w:sz w:val="24"/>
          <w:szCs w:val="24"/>
        </w:rPr>
        <w:br/>
        <w:t xml:space="preserve">Tidak seperti pidana pokok (penjara), restitusi membutuhkan mekanisme pelaksanaan khusus. Perlu ada sistem </w:t>
      </w:r>
      <w:r w:rsidRPr="004E229B">
        <w:rPr>
          <w:rStyle w:val="Strong"/>
          <w:rFonts w:ascii="Times New Roman" w:hAnsi="Times New Roman" w:cs="Times New Roman"/>
          <w:b w:val="0"/>
          <w:sz w:val="24"/>
          <w:szCs w:val="24"/>
        </w:rPr>
        <w:t>monitoring dan enforcement</w:t>
      </w:r>
      <w:r w:rsidRPr="004E229B">
        <w:rPr>
          <w:rFonts w:ascii="Times New Roman" w:hAnsi="Times New Roman" w:cs="Times New Roman"/>
          <w:sz w:val="24"/>
          <w:szCs w:val="24"/>
        </w:rPr>
        <w:t xml:space="preserve"> terhadap pelaku untuk memastikan pembayaran restitusi. Sayangnya, belum ada badan atau mekanisme hukum yang secara tegas bertugas mengeksekusi restitusi pascaputusan berkekuatan hukum tetap.</w:t>
      </w:r>
    </w:p>
    <w:p w:rsidR="00E47B61" w:rsidRPr="004E229B" w:rsidRDefault="00E47B61" w:rsidP="004E229B">
      <w:pPr>
        <w:numPr>
          <w:ilvl w:val="0"/>
          <w:numId w:val="19"/>
        </w:numPr>
        <w:tabs>
          <w:tab w:val="clear" w:pos="720"/>
          <w:tab w:val="left" w:pos="567"/>
        </w:tabs>
        <w:spacing w:after="100" w:afterAutospacing="1" w:line="480" w:lineRule="auto"/>
        <w:ind w:left="1134" w:hanging="567"/>
        <w:jc w:val="both"/>
        <w:rPr>
          <w:rFonts w:ascii="Times New Roman" w:hAnsi="Times New Roman" w:cs="Times New Roman"/>
          <w:sz w:val="24"/>
          <w:szCs w:val="24"/>
        </w:rPr>
      </w:pPr>
      <w:r w:rsidRPr="004E229B">
        <w:rPr>
          <w:rStyle w:val="Strong"/>
          <w:rFonts w:ascii="Times New Roman" w:hAnsi="Times New Roman" w:cs="Times New Roman"/>
          <w:b w:val="0"/>
          <w:sz w:val="24"/>
          <w:szCs w:val="24"/>
        </w:rPr>
        <w:t>Lemahnya</w:t>
      </w:r>
      <w:r w:rsidR="006A21A4"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Pemahaman</w:t>
      </w:r>
      <w:r w:rsidR="006A21A4"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Aparat</w:t>
      </w:r>
      <w:r w:rsidR="006A21A4"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Penegak</w:t>
      </w:r>
      <w:r w:rsidR="006A21A4"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Hukum</w:t>
      </w:r>
      <w:r w:rsidRPr="004E229B">
        <w:rPr>
          <w:rFonts w:ascii="Times New Roman" w:hAnsi="Times New Roman" w:cs="Times New Roman"/>
          <w:sz w:val="24"/>
          <w:szCs w:val="24"/>
        </w:rPr>
        <w:br/>
        <w:t>Banyak aparat penegak hukum memandang restitusi sebagai bentuk ganti rugi keperdataan, bukan sebagai bagian dari pidana. Hal ini mengakibatkan pengabaian restitusi dalam berkas tuntutan dan amar putusan.</w:t>
      </w:r>
    </w:p>
    <w:p w:rsidR="00E47B61" w:rsidRPr="004E229B" w:rsidRDefault="00E47B61" w:rsidP="004E229B">
      <w:pPr>
        <w:numPr>
          <w:ilvl w:val="0"/>
          <w:numId w:val="19"/>
        </w:numPr>
        <w:tabs>
          <w:tab w:val="clear" w:pos="720"/>
          <w:tab w:val="left" w:pos="567"/>
        </w:tabs>
        <w:spacing w:after="100" w:afterAutospacing="1" w:line="480" w:lineRule="auto"/>
        <w:ind w:left="1134" w:hanging="567"/>
        <w:jc w:val="both"/>
        <w:rPr>
          <w:rFonts w:ascii="Times New Roman" w:hAnsi="Times New Roman" w:cs="Times New Roman"/>
          <w:sz w:val="24"/>
          <w:szCs w:val="24"/>
        </w:rPr>
      </w:pPr>
      <w:r w:rsidRPr="004E229B">
        <w:rPr>
          <w:rStyle w:val="Strong"/>
          <w:rFonts w:ascii="Times New Roman" w:hAnsi="Times New Roman" w:cs="Times New Roman"/>
          <w:b w:val="0"/>
          <w:sz w:val="24"/>
          <w:szCs w:val="24"/>
        </w:rPr>
        <w:lastRenderedPageBreak/>
        <w:t>Minimnya</w:t>
      </w:r>
      <w:r w:rsidR="006A21A4"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Partisipasi</w:t>
      </w:r>
      <w:r w:rsidR="006A21A4"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Korban</w:t>
      </w:r>
      <w:r w:rsidR="006A21A4"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dalam</w:t>
      </w:r>
      <w:r w:rsidR="006A21A4"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Proses</w:t>
      </w:r>
      <w:r w:rsidR="006A21A4" w:rsidRPr="004E229B">
        <w:rPr>
          <w:rStyle w:val="Strong"/>
          <w:rFonts w:ascii="Times New Roman" w:hAnsi="Times New Roman" w:cs="Times New Roman"/>
          <w:b w:val="0"/>
          <w:color w:val="FFFFFF" w:themeColor="background1"/>
          <w:sz w:val="24"/>
          <w:szCs w:val="24"/>
        </w:rPr>
        <w:t>_</w:t>
      </w:r>
      <w:r w:rsidRPr="004E229B">
        <w:rPr>
          <w:rStyle w:val="Strong"/>
          <w:rFonts w:ascii="Times New Roman" w:hAnsi="Times New Roman" w:cs="Times New Roman"/>
          <w:b w:val="0"/>
          <w:sz w:val="24"/>
          <w:szCs w:val="24"/>
        </w:rPr>
        <w:t>Pidana</w:t>
      </w:r>
      <w:r w:rsidRPr="004E229B">
        <w:rPr>
          <w:rFonts w:ascii="Times New Roman" w:hAnsi="Times New Roman" w:cs="Times New Roman"/>
          <w:sz w:val="24"/>
          <w:szCs w:val="24"/>
        </w:rPr>
        <w:br/>
        <w:t>Dalam sistem hukum pidana Indonesia yang bercorak inquisitorial, posisi korban sangat pasif. Proses peradilan lebih fokus pada relasi antara negara dan terdakwa, sehingga suara korban sering kali tidak diperhitungkan secara memadai.</w:t>
      </w:r>
    </w:p>
    <w:p w:rsidR="00E47B61" w:rsidRPr="00780D06" w:rsidRDefault="00E47B61" w:rsidP="00780D06">
      <w:pPr>
        <w:spacing w:after="100" w:afterAutospacing="1" w:line="480" w:lineRule="auto"/>
        <w:ind w:firstLine="567"/>
        <w:jc w:val="both"/>
        <w:rPr>
          <w:rFonts w:ascii="Times New Roman" w:hAnsi="Times New Roman" w:cs="Times New Roman"/>
          <w:sz w:val="24"/>
          <w:szCs w:val="24"/>
        </w:rPr>
      </w:pPr>
      <w:r w:rsidRPr="00780D06">
        <w:rPr>
          <w:rFonts w:ascii="Times New Roman" w:hAnsi="Times New Roman" w:cs="Times New Roman"/>
          <w:sz w:val="24"/>
          <w:szCs w:val="24"/>
        </w:rPr>
        <w:t xml:space="preserve">Menurut </w:t>
      </w:r>
      <w:r w:rsidRPr="00780D06">
        <w:rPr>
          <w:rStyle w:val="Strong"/>
          <w:rFonts w:ascii="Times New Roman" w:hAnsi="Times New Roman" w:cs="Times New Roman"/>
          <w:b w:val="0"/>
          <w:sz w:val="24"/>
          <w:szCs w:val="24"/>
        </w:rPr>
        <w:t>Harkristuti Harkrisnowo</w:t>
      </w:r>
      <w:r w:rsidRPr="00780D06">
        <w:rPr>
          <w:rFonts w:ascii="Times New Roman" w:hAnsi="Times New Roman" w:cs="Times New Roman"/>
          <w:b/>
          <w:sz w:val="24"/>
          <w:szCs w:val="24"/>
        </w:rPr>
        <w:t>,</w:t>
      </w:r>
      <w:r w:rsidRPr="00780D06">
        <w:rPr>
          <w:rFonts w:ascii="Times New Roman" w:hAnsi="Times New Roman" w:cs="Times New Roman"/>
          <w:sz w:val="24"/>
          <w:szCs w:val="24"/>
        </w:rPr>
        <w:t xml:space="preserve"> restitusi seharusnya </w:t>
      </w:r>
      <w:r w:rsidRPr="00780D06">
        <w:rPr>
          <w:rStyle w:val="Emphasis"/>
          <w:rFonts w:ascii="Times New Roman" w:hAnsi="Times New Roman" w:cs="Times New Roman"/>
          <w:sz w:val="24"/>
          <w:szCs w:val="24"/>
        </w:rPr>
        <w:t>“tidak hanya dipahami sebagai alat pengganti kerugian, tetapi sebagai simbol pengakuan negara terhadap penderitaan korban”</w:t>
      </w:r>
      <w:r w:rsidRPr="00780D06">
        <w:rPr>
          <w:rFonts w:ascii="Times New Roman" w:hAnsi="Times New Roman" w:cs="Times New Roman"/>
          <w:sz w:val="24"/>
          <w:szCs w:val="24"/>
        </w:rPr>
        <w:t>. Ketika restitusi diabaikan, maka nilai moral dari sistem hukum juga kehilangan daya legitimasi sosial.</w:t>
      </w:r>
    </w:p>
    <w:p w:rsidR="00E47B61" w:rsidRPr="00780D06" w:rsidRDefault="00E47B61" w:rsidP="00780D06">
      <w:pPr>
        <w:pStyle w:val="Heading3"/>
        <w:spacing w:before="0" w:beforeAutospacing="0" w:after="0" w:afterAutospacing="0" w:line="480" w:lineRule="auto"/>
        <w:jc w:val="both"/>
        <w:rPr>
          <w:b w:val="0"/>
          <w:sz w:val="24"/>
          <w:szCs w:val="24"/>
        </w:rPr>
      </w:pPr>
      <w:r w:rsidRPr="00780D06">
        <w:rPr>
          <w:rStyle w:val="Strong"/>
          <w:b/>
          <w:bCs/>
          <w:sz w:val="24"/>
          <w:szCs w:val="24"/>
        </w:rPr>
        <w:t>Aspek Kemanfaatan Hukum</w:t>
      </w:r>
    </w:p>
    <w:p w:rsidR="00E47B61" w:rsidRPr="00780D06" w:rsidRDefault="00E47B61" w:rsidP="00780D06">
      <w:pPr>
        <w:spacing w:after="0" w:line="480" w:lineRule="auto"/>
        <w:ind w:firstLine="567"/>
        <w:jc w:val="both"/>
        <w:rPr>
          <w:rFonts w:ascii="Times New Roman" w:hAnsi="Times New Roman" w:cs="Times New Roman"/>
          <w:sz w:val="24"/>
          <w:szCs w:val="24"/>
        </w:rPr>
      </w:pPr>
      <w:r w:rsidRPr="00780D06">
        <w:rPr>
          <w:rFonts w:ascii="Times New Roman" w:hAnsi="Times New Roman" w:cs="Times New Roman"/>
          <w:sz w:val="24"/>
          <w:szCs w:val="24"/>
        </w:rPr>
        <w:t xml:space="preserve">Penerapan restitusi dalam konteks hukum pidana memiliki berbagai manfaat hukum yang signifikan, baik dari segi korban, masyarakat, maupun sistem hukum secara keseluruhan. Jika dilihat dari teori tujuan hukum menurut </w:t>
      </w:r>
      <w:r w:rsidRPr="00780D06">
        <w:rPr>
          <w:rStyle w:val="Strong"/>
          <w:rFonts w:ascii="Times New Roman" w:hAnsi="Times New Roman" w:cs="Times New Roman"/>
          <w:b w:val="0"/>
          <w:sz w:val="24"/>
          <w:szCs w:val="24"/>
        </w:rPr>
        <w:t>Gustav Radbruch</w:t>
      </w:r>
      <w:r w:rsidRPr="00780D06">
        <w:rPr>
          <w:rFonts w:ascii="Times New Roman" w:hAnsi="Times New Roman" w:cs="Times New Roman"/>
          <w:sz w:val="24"/>
          <w:szCs w:val="24"/>
        </w:rPr>
        <w:t xml:space="preserve">, hukum memiliki tiga nilai utama: keadilan, kepastian, dan kemanfaatan. Restitusi mampu menjembatani ketiganya, terutama aspek </w:t>
      </w:r>
      <w:r w:rsidRPr="00780D06">
        <w:rPr>
          <w:rStyle w:val="Strong"/>
          <w:rFonts w:ascii="Times New Roman" w:hAnsi="Times New Roman" w:cs="Times New Roman"/>
          <w:b w:val="0"/>
          <w:sz w:val="24"/>
          <w:szCs w:val="24"/>
        </w:rPr>
        <w:t>kemanfaatan hukum</w:t>
      </w:r>
      <w:r w:rsidRPr="00780D06">
        <w:rPr>
          <w:rFonts w:ascii="Times New Roman" w:hAnsi="Times New Roman" w:cs="Times New Roman"/>
          <w:sz w:val="24"/>
          <w:szCs w:val="24"/>
        </w:rPr>
        <w:t>.</w:t>
      </w:r>
    </w:p>
    <w:p w:rsidR="00E47B61" w:rsidRPr="00780D06" w:rsidRDefault="00E47B61" w:rsidP="00780D06">
      <w:pPr>
        <w:pStyle w:val="Heading4"/>
        <w:numPr>
          <w:ilvl w:val="0"/>
          <w:numId w:val="24"/>
        </w:numPr>
        <w:spacing w:before="0" w:line="480" w:lineRule="auto"/>
        <w:ind w:left="567" w:hanging="567"/>
        <w:jc w:val="both"/>
        <w:rPr>
          <w:rFonts w:ascii="Times New Roman" w:hAnsi="Times New Roman" w:cs="Times New Roman"/>
          <w:b w:val="0"/>
          <w:color w:val="auto"/>
          <w:sz w:val="24"/>
          <w:szCs w:val="24"/>
        </w:rPr>
      </w:pPr>
      <w:r w:rsidRPr="00780D06">
        <w:rPr>
          <w:rStyle w:val="Strong"/>
          <w:rFonts w:ascii="Times New Roman" w:hAnsi="Times New Roman" w:cs="Times New Roman"/>
          <w:bCs/>
          <w:color w:val="auto"/>
          <w:sz w:val="24"/>
          <w:szCs w:val="24"/>
        </w:rPr>
        <w:t>Kemanfaatan bagi Korban dan Keluarga</w:t>
      </w:r>
    </w:p>
    <w:p w:rsidR="00E47B61" w:rsidRPr="00780D06" w:rsidRDefault="00E47B61" w:rsidP="00780D06">
      <w:pPr>
        <w:numPr>
          <w:ilvl w:val="0"/>
          <w:numId w:val="24"/>
        </w:numPr>
        <w:spacing w:after="100" w:afterAutospacing="1" w:line="480" w:lineRule="auto"/>
        <w:ind w:left="567" w:hanging="567"/>
        <w:jc w:val="both"/>
        <w:rPr>
          <w:rFonts w:ascii="Times New Roman" w:hAnsi="Times New Roman" w:cs="Times New Roman"/>
          <w:sz w:val="24"/>
          <w:szCs w:val="24"/>
        </w:rPr>
      </w:pPr>
      <w:r w:rsidRPr="00780D06">
        <w:rPr>
          <w:rFonts w:ascii="Times New Roman" w:hAnsi="Times New Roman" w:cs="Times New Roman"/>
          <w:sz w:val="24"/>
          <w:szCs w:val="24"/>
        </w:rPr>
        <w:t>Memberikan pemulihan konkret terhadap penderitaan ekonomi dan psikologis akibat hilangnya anggota keluarga.</w:t>
      </w:r>
    </w:p>
    <w:p w:rsidR="00E47B61" w:rsidRPr="00780D06" w:rsidRDefault="00E47B61" w:rsidP="00780D06">
      <w:pPr>
        <w:numPr>
          <w:ilvl w:val="0"/>
          <w:numId w:val="24"/>
        </w:numPr>
        <w:spacing w:after="100" w:afterAutospacing="1" w:line="480" w:lineRule="auto"/>
        <w:ind w:left="567" w:hanging="567"/>
        <w:jc w:val="both"/>
        <w:rPr>
          <w:rFonts w:ascii="Times New Roman" w:hAnsi="Times New Roman" w:cs="Times New Roman"/>
          <w:sz w:val="24"/>
          <w:szCs w:val="24"/>
        </w:rPr>
      </w:pPr>
      <w:r w:rsidRPr="00780D06">
        <w:rPr>
          <w:rFonts w:ascii="Times New Roman" w:hAnsi="Times New Roman" w:cs="Times New Roman"/>
          <w:sz w:val="24"/>
          <w:szCs w:val="24"/>
        </w:rPr>
        <w:t>Menjadi bentuk penghormatan atas hak korban, di tengah sistem peradilan yang lebih dominan berpihak pada negara vs terdakwa.</w:t>
      </w:r>
    </w:p>
    <w:p w:rsidR="00E47B61" w:rsidRPr="00780D06" w:rsidRDefault="00E47B61" w:rsidP="00780D06">
      <w:pPr>
        <w:pStyle w:val="Heading4"/>
        <w:numPr>
          <w:ilvl w:val="0"/>
          <w:numId w:val="24"/>
        </w:numPr>
        <w:spacing w:before="0" w:line="480" w:lineRule="auto"/>
        <w:ind w:left="567" w:hanging="567"/>
        <w:jc w:val="both"/>
        <w:rPr>
          <w:rFonts w:ascii="Times New Roman" w:hAnsi="Times New Roman" w:cs="Times New Roman"/>
          <w:b w:val="0"/>
          <w:color w:val="auto"/>
          <w:sz w:val="24"/>
          <w:szCs w:val="24"/>
        </w:rPr>
      </w:pPr>
      <w:r w:rsidRPr="00780D06">
        <w:rPr>
          <w:rStyle w:val="Strong"/>
          <w:rFonts w:ascii="Times New Roman" w:hAnsi="Times New Roman" w:cs="Times New Roman"/>
          <w:bCs/>
          <w:color w:val="auto"/>
          <w:sz w:val="24"/>
          <w:szCs w:val="24"/>
        </w:rPr>
        <w:lastRenderedPageBreak/>
        <w:t>Kemanfaatan bagi Masyarakat</w:t>
      </w:r>
    </w:p>
    <w:p w:rsidR="00E47B61" w:rsidRPr="00780D06" w:rsidRDefault="00E47B61" w:rsidP="00780D06">
      <w:pPr>
        <w:numPr>
          <w:ilvl w:val="0"/>
          <w:numId w:val="24"/>
        </w:numPr>
        <w:spacing w:after="100" w:afterAutospacing="1" w:line="480" w:lineRule="auto"/>
        <w:ind w:left="567" w:hanging="567"/>
        <w:jc w:val="both"/>
        <w:rPr>
          <w:rFonts w:ascii="Times New Roman" w:hAnsi="Times New Roman" w:cs="Times New Roman"/>
          <w:sz w:val="24"/>
          <w:szCs w:val="24"/>
        </w:rPr>
      </w:pPr>
      <w:r w:rsidRPr="00780D06">
        <w:rPr>
          <w:rFonts w:ascii="Times New Roman" w:hAnsi="Times New Roman" w:cs="Times New Roman"/>
          <w:sz w:val="24"/>
          <w:szCs w:val="24"/>
        </w:rPr>
        <w:t>Mendorong hadirnya sistem peradilan yang berorientasi pada korban (victim-centered).</w:t>
      </w:r>
    </w:p>
    <w:p w:rsidR="00E47B61" w:rsidRPr="00780D06" w:rsidRDefault="00E47B61" w:rsidP="00780D06">
      <w:pPr>
        <w:numPr>
          <w:ilvl w:val="0"/>
          <w:numId w:val="24"/>
        </w:numPr>
        <w:spacing w:after="100" w:afterAutospacing="1" w:line="480" w:lineRule="auto"/>
        <w:ind w:left="567" w:hanging="567"/>
        <w:jc w:val="both"/>
        <w:rPr>
          <w:rFonts w:ascii="Times New Roman" w:hAnsi="Times New Roman" w:cs="Times New Roman"/>
          <w:sz w:val="24"/>
          <w:szCs w:val="24"/>
        </w:rPr>
      </w:pPr>
      <w:r w:rsidRPr="00780D06">
        <w:rPr>
          <w:rFonts w:ascii="Times New Roman" w:hAnsi="Times New Roman" w:cs="Times New Roman"/>
          <w:sz w:val="24"/>
          <w:szCs w:val="24"/>
        </w:rPr>
        <w:t>Meningkatkan kepercayaan publik terhadap proses hukum karena menampilkan wajah keadilan yang lebih manusiawi.</w:t>
      </w:r>
    </w:p>
    <w:p w:rsidR="00E47B61" w:rsidRPr="00780D06" w:rsidRDefault="00E47B61" w:rsidP="00780D06">
      <w:pPr>
        <w:pStyle w:val="Heading4"/>
        <w:numPr>
          <w:ilvl w:val="0"/>
          <w:numId w:val="24"/>
        </w:numPr>
        <w:spacing w:before="0" w:line="480" w:lineRule="auto"/>
        <w:ind w:left="567" w:hanging="567"/>
        <w:jc w:val="both"/>
        <w:rPr>
          <w:rFonts w:ascii="Times New Roman" w:hAnsi="Times New Roman" w:cs="Times New Roman"/>
          <w:b w:val="0"/>
          <w:color w:val="auto"/>
          <w:sz w:val="24"/>
          <w:szCs w:val="24"/>
        </w:rPr>
      </w:pPr>
      <w:r w:rsidRPr="00780D06">
        <w:rPr>
          <w:rStyle w:val="Strong"/>
          <w:rFonts w:ascii="Times New Roman" w:hAnsi="Times New Roman" w:cs="Times New Roman"/>
          <w:bCs/>
          <w:color w:val="auto"/>
          <w:sz w:val="24"/>
          <w:szCs w:val="24"/>
        </w:rPr>
        <w:t>Kemanfaatan bagi Sistem Peradilan</w:t>
      </w:r>
    </w:p>
    <w:p w:rsidR="00E47B61" w:rsidRPr="00780D06" w:rsidRDefault="00E47B61" w:rsidP="00780D06">
      <w:pPr>
        <w:numPr>
          <w:ilvl w:val="0"/>
          <w:numId w:val="24"/>
        </w:numPr>
        <w:spacing w:after="100" w:afterAutospacing="1" w:line="480" w:lineRule="auto"/>
        <w:ind w:left="567" w:hanging="567"/>
        <w:jc w:val="both"/>
        <w:rPr>
          <w:rFonts w:ascii="Times New Roman" w:hAnsi="Times New Roman" w:cs="Times New Roman"/>
          <w:sz w:val="24"/>
          <w:szCs w:val="24"/>
        </w:rPr>
      </w:pPr>
      <w:r w:rsidRPr="00780D06">
        <w:rPr>
          <w:rFonts w:ascii="Times New Roman" w:hAnsi="Times New Roman" w:cs="Times New Roman"/>
          <w:sz w:val="24"/>
          <w:szCs w:val="24"/>
        </w:rPr>
        <w:t>Mengurangi kebutuhan untuk menyelesaikan persoalan melalui jalur perdata terpisah.</w:t>
      </w:r>
    </w:p>
    <w:p w:rsidR="00E47B61" w:rsidRPr="00780D06" w:rsidRDefault="00E47B61" w:rsidP="00780D06">
      <w:pPr>
        <w:numPr>
          <w:ilvl w:val="0"/>
          <w:numId w:val="24"/>
        </w:numPr>
        <w:spacing w:after="0" w:line="480" w:lineRule="auto"/>
        <w:ind w:left="567" w:hanging="567"/>
        <w:jc w:val="both"/>
        <w:rPr>
          <w:rFonts w:ascii="Times New Roman" w:hAnsi="Times New Roman" w:cs="Times New Roman"/>
          <w:sz w:val="24"/>
          <w:szCs w:val="24"/>
        </w:rPr>
      </w:pPr>
      <w:r w:rsidRPr="00780D06">
        <w:rPr>
          <w:rFonts w:ascii="Times New Roman" w:hAnsi="Times New Roman" w:cs="Times New Roman"/>
          <w:sz w:val="24"/>
          <w:szCs w:val="24"/>
        </w:rPr>
        <w:t>Mendorong sinergi antar lembaga, seperti LPSK, kejaksaan, dan pengadilan, dalam menghadirkan keadilan menyeluruh.</w:t>
      </w:r>
    </w:p>
    <w:p w:rsidR="00E47B61" w:rsidRPr="00780D06" w:rsidRDefault="00E47B61" w:rsidP="00780D06">
      <w:pPr>
        <w:spacing w:after="0" w:line="480" w:lineRule="auto"/>
        <w:ind w:firstLine="567"/>
        <w:jc w:val="both"/>
        <w:rPr>
          <w:rFonts w:ascii="Times New Roman" w:hAnsi="Times New Roman" w:cs="Times New Roman"/>
          <w:sz w:val="24"/>
          <w:szCs w:val="24"/>
        </w:rPr>
      </w:pPr>
      <w:r w:rsidRPr="00780D06">
        <w:rPr>
          <w:rFonts w:ascii="Times New Roman" w:hAnsi="Times New Roman" w:cs="Times New Roman"/>
          <w:sz w:val="24"/>
          <w:szCs w:val="24"/>
        </w:rPr>
        <w:t xml:space="preserve">Namun demikian, seluruh kemanfaatan di atas masih bersifat </w:t>
      </w:r>
      <w:r w:rsidRPr="00780D06">
        <w:rPr>
          <w:rStyle w:val="Strong"/>
          <w:rFonts w:ascii="Times New Roman" w:hAnsi="Times New Roman" w:cs="Times New Roman"/>
          <w:b w:val="0"/>
          <w:sz w:val="24"/>
          <w:szCs w:val="24"/>
        </w:rPr>
        <w:t>potensial</w:t>
      </w:r>
      <w:r w:rsidRPr="00780D06">
        <w:rPr>
          <w:rFonts w:ascii="Times New Roman" w:hAnsi="Times New Roman" w:cs="Times New Roman"/>
          <w:sz w:val="24"/>
          <w:szCs w:val="24"/>
        </w:rPr>
        <w:t>, dan belum sepenuhnya terwujud. Dalam praktiknya, penerapan restitusi sering kali tersendat atau bahkan tidak dijalankan, sehingga perwujudan nilai manfaat dalam hukum masih tertunda.</w:t>
      </w:r>
    </w:p>
    <w:p w:rsidR="00E47B61" w:rsidRPr="00780D06" w:rsidRDefault="00E47B61" w:rsidP="00780D06">
      <w:pPr>
        <w:spacing w:after="0" w:line="480" w:lineRule="auto"/>
        <w:ind w:firstLine="567"/>
        <w:jc w:val="both"/>
        <w:rPr>
          <w:rFonts w:ascii="Times New Roman" w:hAnsi="Times New Roman" w:cs="Times New Roman"/>
          <w:sz w:val="24"/>
          <w:szCs w:val="24"/>
        </w:rPr>
      </w:pPr>
      <w:r w:rsidRPr="00780D06">
        <w:rPr>
          <w:rStyle w:val="Strong"/>
          <w:rFonts w:ascii="Times New Roman" w:hAnsi="Times New Roman" w:cs="Times New Roman"/>
          <w:b w:val="0"/>
          <w:sz w:val="24"/>
          <w:szCs w:val="24"/>
        </w:rPr>
        <w:t>Prof. Andi Hamzah</w:t>
      </w:r>
      <w:r w:rsidRPr="00780D06">
        <w:rPr>
          <w:rFonts w:ascii="Times New Roman" w:hAnsi="Times New Roman" w:cs="Times New Roman"/>
          <w:sz w:val="24"/>
          <w:szCs w:val="24"/>
        </w:rPr>
        <w:t xml:space="preserve"> menyatakan bahwa </w:t>
      </w:r>
      <w:r w:rsidRPr="00780D06">
        <w:rPr>
          <w:rStyle w:val="Emphasis"/>
          <w:rFonts w:ascii="Times New Roman" w:hAnsi="Times New Roman" w:cs="Times New Roman"/>
          <w:sz w:val="24"/>
          <w:szCs w:val="24"/>
        </w:rPr>
        <w:t>“Hukum pidana seharusnya tidak berhenti pada penghukuman, tetapi juga memberikan pemulihan terhadap korban. Jika tidak, hukum hanya menjadi alat balas dendam negara.”</w:t>
      </w:r>
      <w:r w:rsidRPr="00780D06">
        <w:rPr>
          <w:rFonts w:ascii="Times New Roman" w:hAnsi="Times New Roman" w:cs="Times New Roman"/>
          <w:sz w:val="24"/>
          <w:szCs w:val="24"/>
        </w:rPr>
        <w:t xml:space="preserve"> Oleh karena itu, integrasi restitusi dalam amar pidana adalah bentuk konkret dari hukum yang berpihak pada rasa keadilan publik.</w:t>
      </w:r>
    </w:p>
    <w:p w:rsidR="00780D06" w:rsidRPr="00780D06" w:rsidRDefault="00780D06" w:rsidP="00780D06">
      <w:pPr>
        <w:pStyle w:val="Heading3"/>
        <w:spacing w:before="0" w:beforeAutospacing="0" w:after="0" w:afterAutospacing="0" w:line="480" w:lineRule="auto"/>
        <w:jc w:val="both"/>
        <w:rPr>
          <w:b w:val="0"/>
          <w:sz w:val="24"/>
          <w:szCs w:val="24"/>
        </w:rPr>
      </w:pPr>
      <w:r w:rsidRPr="00780D06">
        <w:rPr>
          <w:rStyle w:val="Strong"/>
          <w:b/>
          <w:bCs/>
          <w:sz w:val="24"/>
          <w:szCs w:val="24"/>
        </w:rPr>
        <w:t>KESIMPULAN DAN SARAN</w:t>
      </w:r>
    </w:p>
    <w:p w:rsidR="00780D06" w:rsidRPr="00780D06" w:rsidRDefault="00780D06" w:rsidP="00780D06">
      <w:pPr>
        <w:pStyle w:val="Heading4"/>
        <w:spacing w:before="0" w:line="480" w:lineRule="auto"/>
        <w:jc w:val="both"/>
        <w:rPr>
          <w:rFonts w:ascii="Times New Roman" w:hAnsi="Times New Roman" w:cs="Times New Roman"/>
          <w:b w:val="0"/>
          <w:i w:val="0"/>
          <w:color w:val="auto"/>
          <w:sz w:val="24"/>
          <w:szCs w:val="24"/>
        </w:rPr>
      </w:pPr>
      <w:r w:rsidRPr="00780D06">
        <w:rPr>
          <w:rStyle w:val="Strong"/>
          <w:rFonts w:ascii="Times New Roman" w:hAnsi="Times New Roman" w:cs="Times New Roman"/>
          <w:b/>
          <w:bCs/>
          <w:i w:val="0"/>
          <w:color w:val="auto"/>
          <w:sz w:val="24"/>
          <w:szCs w:val="24"/>
        </w:rPr>
        <w:t>KESIMPULAN</w:t>
      </w:r>
    </w:p>
    <w:p w:rsidR="00780D06" w:rsidRPr="00780D06" w:rsidRDefault="00780D06" w:rsidP="00780D06">
      <w:pPr>
        <w:spacing w:after="0" w:line="480" w:lineRule="auto"/>
        <w:ind w:firstLine="567"/>
        <w:jc w:val="both"/>
        <w:rPr>
          <w:rFonts w:ascii="Times New Roman" w:hAnsi="Times New Roman" w:cs="Times New Roman"/>
          <w:sz w:val="24"/>
          <w:szCs w:val="24"/>
        </w:rPr>
      </w:pPr>
      <w:r w:rsidRPr="00780D06">
        <w:rPr>
          <w:rFonts w:ascii="Times New Roman" w:hAnsi="Times New Roman" w:cs="Times New Roman"/>
          <w:sz w:val="24"/>
          <w:szCs w:val="24"/>
        </w:rPr>
        <w:t xml:space="preserve">Penerapan pidana tambahan berupa </w:t>
      </w:r>
      <w:r w:rsidRPr="00780D06">
        <w:rPr>
          <w:rStyle w:val="Strong"/>
          <w:rFonts w:ascii="Times New Roman" w:hAnsi="Times New Roman" w:cs="Times New Roman"/>
          <w:b w:val="0"/>
          <w:sz w:val="24"/>
          <w:szCs w:val="24"/>
        </w:rPr>
        <w:t>restitusi dalam kasus pembunuhan</w:t>
      </w:r>
      <w:r w:rsidRPr="00780D06">
        <w:rPr>
          <w:rFonts w:ascii="Times New Roman" w:hAnsi="Times New Roman" w:cs="Times New Roman"/>
          <w:sz w:val="24"/>
          <w:szCs w:val="24"/>
        </w:rPr>
        <w:t xml:space="preserve"> di Indonesia hingga saat ini belum berjalan secara optimal. Meskipun secara </w:t>
      </w:r>
      <w:r w:rsidRPr="00780D06">
        <w:rPr>
          <w:rFonts w:ascii="Times New Roman" w:hAnsi="Times New Roman" w:cs="Times New Roman"/>
          <w:sz w:val="24"/>
          <w:szCs w:val="24"/>
        </w:rPr>
        <w:lastRenderedPageBreak/>
        <w:t>normatif telah terdapat kerangka hukum yang memadai—melalui Undang-Undang Nomor 31 Tahun 2014, KUHAP, serta Peraturan Pemerintah Nomor 7 Tahun 2018—namun dalam tataran praktis, restitusi masih jarang dijatuhkan dan lebih jarang lagi yang terealisasi.</w:t>
      </w:r>
    </w:p>
    <w:p w:rsidR="00780D06" w:rsidRPr="00780D06" w:rsidRDefault="00780D06" w:rsidP="00780D06">
      <w:pPr>
        <w:spacing w:after="0" w:line="480" w:lineRule="auto"/>
        <w:ind w:firstLine="567"/>
        <w:jc w:val="both"/>
        <w:rPr>
          <w:rFonts w:ascii="Times New Roman" w:hAnsi="Times New Roman" w:cs="Times New Roman"/>
          <w:sz w:val="24"/>
          <w:szCs w:val="24"/>
        </w:rPr>
      </w:pPr>
      <w:r w:rsidRPr="00780D06">
        <w:rPr>
          <w:rFonts w:ascii="Times New Roman" w:hAnsi="Times New Roman" w:cs="Times New Roman"/>
          <w:sz w:val="24"/>
          <w:szCs w:val="24"/>
        </w:rPr>
        <w:t>Ketidakefektifan ini disebabkan oleh beberapa faktor, antara lain:</w:t>
      </w:r>
    </w:p>
    <w:p w:rsidR="00780D06" w:rsidRPr="00780D06" w:rsidRDefault="00780D06" w:rsidP="00780D06">
      <w:pPr>
        <w:numPr>
          <w:ilvl w:val="0"/>
          <w:numId w:val="26"/>
        </w:numPr>
        <w:tabs>
          <w:tab w:val="clear" w:pos="360"/>
          <w:tab w:val="left" w:pos="567"/>
        </w:tabs>
        <w:spacing w:after="0" w:line="480" w:lineRule="auto"/>
        <w:ind w:left="567" w:hanging="567"/>
        <w:jc w:val="both"/>
        <w:rPr>
          <w:rFonts w:ascii="Times New Roman" w:hAnsi="Times New Roman" w:cs="Times New Roman"/>
          <w:sz w:val="24"/>
          <w:szCs w:val="24"/>
        </w:rPr>
      </w:pPr>
      <w:r w:rsidRPr="00780D06">
        <w:rPr>
          <w:rStyle w:val="Strong"/>
          <w:rFonts w:ascii="Times New Roman" w:hAnsi="Times New Roman" w:cs="Times New Roman"/>
          <w:b w:val="0"/>
          <w:sz w:val="24"/>
          <w:szCs w:val="24"/>
        </w:rPr>
        <w:t>Hambatan struktural</w:t>
      </w:r>
      <w:r w:rsidRPr="00780D06">
        <w:rPr>
          <w:rFonts w:ascii="Times New Roman" w:hAnsi="Times New Roman" w:cs="Times New Roman"/>
          <w:sz w:val="24"/>
          <w:szCs w:val="24"/>
        </w:rPr>
        <w:t>, berupa lemahnya koordinasi antar lembaga penegak hukum, tidak adanya unit khusus pemantau pelaksanaan restitusi, serta belum terbangunnya mekanisme eksekusi putusan restitusi yang efektif.</w:t>
      </w:r>
    </w:p>
    <w:p w:rsidR="00780D06" w:rsidRPr="00780D06" w:rsidRDefault="00780D06" w:rsidP="00780D06">
      <w:pPr>
        <w:numPr>
          <w:ilvl w:val="0"/>
          <w:numId w:val="26"/>
        </w:numPr>
        <w:tabs>
          <w:tab w:val="clear" w:pos="360"/>
          <w:tab w:val="left" w:pos="567"/>
        </w:tabs>
        <w:spacing w:after="0" w:line="480" w:lineRule="auto"/>
        <w:ind w:left="567" w:hanging="567"/>
        <w:jc w:val="both"/>
        <w:rPr>
          <w:rFonts w:ascii="Times New Roman" w:hAnsi="Times New Roman" w:cs="Times New Roman"/>
          <w:sz w:val="24"/>
          <w:szCs w:val="24"/>
        </w:rPr>
      </w:pPr>
      <w:r w:rsidRPr="00780D06">
        <w:rPr>
          <w:rStyle w:val="Strong"/>
          <w:rFonts w:ascii="Times New Roman" w:hAnsi="Times New Roman" w:cs="Times New Roman"/>
          <w:b w:val="0"/>
          <w:sz w:val="24"/>
          <w:szCs w:val="24"/>
        </w:rPr>
        <w:t>Hambatan kultural</w:t>
      </w:r>
      <w:r w:rsidRPr="00780D06">
        <w:rPr>
          <w:rFonts w:ascii="Times New Roman" w:hAnsi="Times New Roman" w:cs="Times New Roman"/>
          <w:sz w:val="24"/>
          <w:szCs w:val="24"/>
        </w:rPr>
        <w:t>, yaitu paradigma aparat penegak hukum yang masih berorientasi pada pendekatan retributif semata, serta kurangnya sensitivitas terhadap hak dan penderitaan korban. Hal ini menjadikan restitusi tidak dipandang sebagai kebutuhan keadilan, melainkan sebagai pelengkap administratif yang tidak mengikat.</w:t>
      </w:r>
    </w:p>
    <w:p w:rsidR="00780D06" w:rsidRPr="00780D06" w:rsidRDefault="00780D06" w:rsidP="00780D06">
      <w:pPr>
        <w:numPr>
          <w:ilvl w:val="0"/>
          <w:numId w:val="26"/>
        </w:numPr>
        <w:tabs>
          <w:tab w:val="clear" w:pos="360"/>
          <w:tab w:val="left" w:pos="567"/>
        </w:tabs>
        <w:spacing w:after="0" w:line="480" w:lineRule="auto"/>
        <w:ind w:left="567" w:hanging="567"/>
        <w:jc w:val="both"/>
        <w:rPr>
          <w:rFonts w:ascii="Times New Roman" w:hAnsi="Times New Roman" w:cs="Times New Roman"/>
          <w:sz w:val="24"/>
          <w:szCs w:val="24"/>
        </w:rPr>
      </w:pPr>
      <w:r w:rsidRPr="00780D06">
        <w:rPr>
          <w:rStyle w:val="Strong"/>
          <w:rFonts w:ascii="Times New Roman" w:hAnsi="Times New Roman" w:cs="Times New Roman"/>
          <w:b w:val="0"/>
          <w:sz w:val="24"/>
          <w:szCs w:val="24"/>
        </w:rPr>
        <w:t>Hambatan teknis</w:t>
      </w:r>
      <w:r w:rsidRPr="00780D06">
        <w:rPr>
          <w:rFonts w:ascii="Times New Roman" w:hAnsi="Times New Roman" w:cs="Times New Roman"/>
          <w:sz w:val="24"/>
          <w:szCs w:val="24"/>
        </w:rPr>
        <w:t>, mencakup minimnya data dan kemampuan penghitungan kerugian, keberatan dari pelaku yang tidak mampu secara ekonomi, serta lemahnya pemahaman korban dan keluarga mengenai hak mereka atas restitusi.</w:t>
      </w:r>
    </w:p>
    <w:p w:rsidR="00780D06" w:rsidRPr="00780D06" w:rsidRDefault="00780D06" w:rsidP="00780D06">
      <w:pPr>
        <w:spacing w:after="0" w:line="480" w:lineRule="auto"/>
        <w:ind w:firstLine="567"/>
        <w:jc w:val="both"/>
        <w:rPr>
          <w:rFonts w:ascii="Times New Roman" w:hAnsi="Times New Roman" w:cs="Times New Roman"/>
          <w:sz w:val="24"/>
          <w:szCs w:val="24"/>
        </w:rPr>
      </w:pPr>
      <w:r w:rsidRPr="00780D06">
        <w:rPr>
          <w:rFonts w:ascii="Times New Roman" w:hAnsi="Times New Roman" w:cs="Times New Roman"/>
          <w:sz w:val="24"/>
          <w:szCs w:val="24"/>
        </w:rPr>
        <w:t xml:space="preserve">Padahal, dalam pendekatan keadilan restoratif, restitusi berperan penting sebagai sarana pemulihan terhadap korban, serta sebagai bentuk pertanggungjawaban pelaku secara moral dan material. Restitusi juga dapat memperkuat </w:t>
      </w:r>
      <w:r w:rsidRPr="00780D06">
        <w:rPr>
          <w:rStyle w:val="Strong"/>
          <w:rFonts w:ascii="Times New Roman" w:hAnsi="Times New Roman" w:cs="Times New Roman"/>
          <w:b w:val="0"/>
          <w:sz w:val="24"/>
          <w:szCs w:val="24"/>
        </w:rPr>
        <w:t>kemanfaatan hukum</w:t>
      </w:r>
      <w:r w:rsidRPr="00780D06">
        <w:rPr>
          <w:rFonts w:ascii="Times New Roman" w:hAnsi="Times New Roman" w:cs="Times New Roman"/>
          <w:sz w:val="24"/>
          <w:szCs w:val="24"/>
        </w:rPr>
        <w:t xml:space="preserve"> (utilitas hukum) karena menciptakan keseimbangan antara pemidanaan dan pemulihan. Sebagaimana dikemukakan oleh </w:t>
      </w:r>
      <w:r w:rsidRPr="00780D06">
        <w:rPr>
          <w:rStyle w:val="Strong"/>
          <w:rFonts w:ascii="Times New Roman" w:hAnsi="Times New Roman" w:cs="Times New Roman"/>
          <w:b w:val="0"/>
          <w:sz w:val="24"/>
          <w:szCs w:val="24"/>
        </w:rPr>
        <w:t>Jeremy Bentham</w:t>
      </w:r>
      <w:r w:rsidRPr="00780D06">
        <w:rPr>
          <w:rFonts w:ascii="Times New Roman" w:hAnsi="Times New Roman" w:cs="Times New Roman"/>
          <w:sz w:val="24"/>
          <w:szCs w:val="24"/>
        </w:rPr>
        <w:t xml:space="preserve">, hukum yang baik adalah hukum yang mampu </w:t>
      </w:r>
      <w:r w:rsidRPr="00780D06">
        <w:rPr>
          <w:rFonts w:ascii="Times New Roman" w:hAnsi="Times New Roman" w:cs="Times New Roman"/>
          <w:sz w:val="24"/>
          <w:szCs w:val="24"/>
        </w:rPr>
        <w:lastRenderedPageBreak/>
        <w:t xml:space="preserve">menghasilkan kebahagiaan dan manfaat terbesar bagi sebanyak mungkin orang (Bentham, </w:t>
      </w:r>
      <w:r w:rsidRPr="00780D06">
        <w:rPr>
          <w:rStyle w:val="Emphasis"/>
          <w:rFonts w:ascii="Times New Roman" w:hAnsi="Times New Roman" w:cs="Times New Roman"/>
          <w:i w:val="0"/>
          <w:sz w:val="24"/>
          <w:szCs w:val="24"/>
        </w:rPr>
        <w:t>The Principles of Morals and Legislation</w:t>
      </w:r>
      <w:r w:rsidRPr="00780D06">
        <w:rPr>
          <w:rFonts w:ascii="Times New Roman" w:hAnsi="Times New Roman" w:cs="Times New Roman"/>
          <w:sz w:val="24"/>
          <w:szCs w:val="24"/>
        </w:rPr>
        <w:t>, 1789).</w:t>
      </w:r>
    </w:p>
    <w:p w:rsidR="00780D06" w:rsidRPr="00780D06" w:rsidRDefault="00780D06" w:rsidP="00780D06">
      <w:pPr>
        <w:spacing w:after="0" w:line="480" w:lineRule="auto"/>
        <w:ind w:firstLine="567"/>
        <w:jc w:val="both"/>
        <w:rPr>
          <w:rFonts w:ascii="Times New Roman" w:hAnsi="Times New Roman" w:cs="Times New Roman"/>
          <w:sz w:val="24"/>
          <w:szCs w:val="24"/>
        </w:rPr>
      </w:pPr>
      <w:r w:rsidRPr="00780D06">
        <w:rPr>
          <w:rFonts w:ascii="Times New Roman" w:hAnsi="Times New Roman" w:cs="Times New Roman"/>
          <w:sz w:val="24"/>
          <w:szCs w:val="24"/>
        </w:rPr>
        <w:t>Dengan demikian, keberadaan pidana tambahan restitusi sejatinya merupakan instrumen penting dalam mewujudkan sistem peradilan pidana yang adil, manusiawi, dan fungsional—namun masih memerlukan penguatan dari aspek struktural, kultural, dan fungsional.</w:t>
      </w:r>
    </w:p>
    <w:p w:rsidR="00780D06" w:rsidRPr="00780D06" w:rsidRDefault="00780D06" w:rsidP="00780D06">
      <w:pPr>
        <w:pStyle w:val="Heading4"/>
        <w:spacing w:before="0" w:line="480" w:lineRule="auto"/>
        <w:jc w:val="both"/>
        <w:rPr>
          <w:rFonts w:ascii="Times New Roman" w:hAnsi="Times New Roman" w:cs="Times New Roman"/>
          <w:b w:val="0"/>
          <w:i w:val="0"/>
          <w:color w:val="auto"/>
          <w:sz w:val="24"/>
          <w:szCs w:val="24"/>
        </w:rPr>
      </w:pPr>
      <w:r w:rsidRPr="00780D06">
        <w:rPr>
          <w:rStyle w:val="Strong"/>
          <w:rFonts w:ascii="Times New Roman" w:hAnsi="Times New Roman" w:cs="Times New Roman"/>
          <w:b/>
          <w:bCs/>
          <w:i w:val="0"/>
          <w:color w:val="auto"/>
          <w:sz w:val="24"/>
          <w:szCs w:val="24"/>
        </w:rPr>
        <w:t>SARAN</w:t>
      </w:r>
    </w:p>
    <w:p w:rsidR="00780D06" w:rsidRPr="00780D06" w:rsidRDefault="00780D06" w:rsidP="00780D06">
      <w:pPr>
        <w:spacing w:after="0" w:line="480" w:lineRule="auto"/>
        <w:ind w:firstLine="567"/>
        <w:jc w:val="both"/>
        <w:rPr>
          <w:rFonts w:ascii="Times New Roman" w:hAnsi="Times New Roman" w:cs="Times New Roman"/>
          <w:sz w:val="24"/>
          <w:szCs w:val="24"/>
        </w:rPr>
      </w:pPr>
      <w:r w:rsidRPr="00780D06">
        <w:rPr>
          <w:rFonts w:ascii="Times New Roman" w:hAnsi="Times New Roman" w:cs="Times New Roman"/>
          <w:sz w:val="24"/>
          <w:szCs w:val="24"/>
        </w:rPr>
        <w:t>Agar kemanfaatan hukum dari pidana tambahan restitusi benar-benar terwujud dalam penanganan kasus pembunuhan, maka diperlukan langkah-langkah konkret sebagai berikut:</w:t>
      </w:r>
    </w:p>
    <w:p w:rsidR="00780D06" w:rsidRPr="00780D06" w:rsidRDefault="00780D06" w:rsidP="00780D06">
      <w:pPr>
        <w:numPr>
          <w:ilvl w:val="0"/>
          <w:numId w:val="27"/>
        </w:numPr>
        <w:tabs>
          <w:tab w:val="clear" w:pos="360"/>
        </w:tabs>
        <w:spacing w:after="0" w:line="480" w:lineRule="auto"/>
        <w:ind w:left="567" w:hanging="567"/>
        <w:jc w:val="both"/>
        <w:rPr>
          <w:rFonts w:ascii="Times New Roman" w:hAnsi="Times New Roman" w:cs="Times New Roman"/>
          <w:sz w:val="24"/>
          <w:szCs w:val="24"/>
        </w:rPr>
      </w:pPr>
      <w:r w:rsidRPr="00780D06">
        <w:rPr>
          <w:rStyle w:val="Strong"/>
          <w:rFonts w:ascii="Times New Roman" w:hAnsi="Times New Roman" w:cs="Times New Roman"/>
          <w:b w:val="0"/>
          <w:sz w:val="24"/>
          <w:szCs w:val="24"/>
        </w:rPr>
        <w:t>Pelatihan dan Sosialisasi kepada Penegak Hukum</w:t>
      </w:r>
      <w:r w:rsidRPr="00780D06">
        <w:rPr>
          <w:rFonts w:ascii="Times New Roman" w:hAnsi="Times New Roman" w:cs="Times New Roman"/>
          <w:sz w:val="24"/>
          <w:szCs w:val="24"/>
        </w:rPr>
        <w:br/>
        <w:t>Pemerintah bersama LPSK dan institusi pendidikan hukum perlu mengadakan pelatihan berkelanjutan kepada hakim, jaksa, dan penyidik terkait pentingnya restitusi dalam perkara pidana, khususnya dalam konteks kejahatan berat seperti pembunuhan. Hal ini bertujuan untuk membentuk kesadaran hukum yang progresif dan humanis dalam perspektif keadilan korban.</w:t>
      </w:r>
    </w:p>
    <w:p w:rsidR="00780D06" w:rsidRPr="00780D06" w:rsidRDefault="00780D06" w:rsidP="00780D06">
      <w:pPr>
        <w:numPr>
          <w:ilvl w:val="0"/>
          <w:numId w:val="27"/>
        </w:numPr>
        <w:tabs>
          <w:tab w:val="clear" w:pos="360"/>
        </w:tabs>
        <w:spacing w:after="0" w:line="480" w:lineRule="auto"/>
        <w:ind w:left="567" w:hanging="567"/>
        <w:jc w:val="both"/>
        <w:rPr>
          <w:rFonts w:ascii="Times New Roman" w:hAnsi="Times New Roman" w:cs="Times New Roman"/>
          <w:sz w:val="24"/>
          <w:szCs w:val="24"/>
        </w:rPr>
      </w:pPr>
      <w:r w:rsidRPr="00780D06">
        <w:rPr>
          <w:rStyle w:val="Strong"/>
          <w:rFonts w:ascii="Times New Roman" w:hAnsi="Times New Roman" w:cs="Times New Roman"/>
          <w:b w:val="0"/>
          <w:sz w:val="24"/>
          <w:szCs w:val="24"/>
        </w:rPr>
        <w:t>Penguatan Peran Pengadilan dalam Menjatuhkan Restitusi</w:t>
      </w:r>
      <w:r w:rsidRPr="00780D06">
        <w:rPr>
          <w:rFonts w:ascii="Times New Roman" w:hAnsi="Times New Roman" w:cs="Times New Roman"/>
          <w:sz w:val="24"/>
          <w:szCs w:val="24"/>
        </w:rPr>
        <w:br/>
        <w:t xml:space="preserve">Mahkamah Agung perlu mengeluarkan pedoman teknis atau Surat Edaran (SEMA) yang mendorong restitusi dijadikan bagian integral dalam amar putusan pidana. Hakim diharapkan tidak hanya mempertimbangkan aspek pidana pokok, tetapi juga secara aktif mengevaluasi dan menghitung </w:t>
      </w:r>
      <w:r w:rsidRPr="00780D06">
        <w:rPr>
          <w:rFonts w:ascii="Times New Roman" w:hAnsi="Times New Roman" w:cs="Times New Roman"/>
          <w:sz w:val="24"/>
          <w:szCs w:val="24"/>
        </w:rPr>
        <w:lastRenderedPageBreak/>
        <w:t>dampak kerugian yang diderita korban atau keluarga korban, untuk kemudian dirumuskan dalam bentuk restitusi.</w:t>
      </w:r>
    </w:p>
    <w:p w:rsidR="00780D06" w:rsidRPr="00780D06" w:rsidRDefault="00780D06" w:rsidP="00780D06">
      <w:pPr>
        <w:numPr>
          <w:ilvl w:val="0"/>
          <w:numId w:val="27"/>
        </w:numPr>
        <w:tabs>
          <w:tab w:val="clear" w:pos="360"/>
        </w:tabs>
        <w:spacing w:after="0" w:line="480" w:lineRule="auto"/>
        <w:ind w:left="567" w:hanging="567"/>
        <w:jc w:val="both"/>
        <w:rPr>
          <w:rFonts w:ascii="Times New Roman" w:hAnsi="Times New Roman" w:cs="Times New Roman"/>
          <w:sz w:val="24"/>
          <w:szCs w:val="24"/>
        </w:rPr>
      </w:pPr>
      <w:r w:rsidRPr="00780D06">
        <w:rPr>
          <w:rStyle w:val="Strong"/>
          <w:rFonts w:ascii="Times New Roman" w:hAnsi="Times New Roman" w:cs="Times New Roman"/>
          <w:b w:val="0"/>
          <w:sz w:val="24"/>
          <w:szCs w:val="24"/>
        </w:rPr>
        <w:t>Skema Penjaminan Restitusi oleh Negara</w:t>
      </w:r>
      <w:r w:rsidRPr="00780D06">
        <w:rPr>
          <w:rFonts w:ascii="Times New Roman" w:hAnsi="Times New Roman" w:cs="Times New Roman"/>
          <w:sz w:val="24"/>
          <w:szCs w:val="24"/>
        </w:rPr>
        <w:br/>
        <w:t>Negara perlu membentuk skema tanggung jawab subsidiaritas, di mana negara bertindak sebagai penjamin pembayaran restitusi apabila pelaku tidak mampu membayar. Dalam hal ini, negara dapat menyalurkan dana terlebih dahulu, dan kemudian melakukan regres atau penagihan kembali kepada pelaku setelah pelaksanaan hukuman selesai. Skema ini sejalan dengan prinsip negara hukum yang menjamin keadilan substantif bagi korban.</w:t>
      </w:r>
    </w:p>
    <w:p w:rsidR="00780D06" w:rsidRPr="00780D06" w:rsidRDefault="00780D06" w:rsidP="00780D06">
      <w:pPr>
        <w:numPr>
          <w:ilvl w:val="0"/>
          <w:numId w:val="27"/>
        </w:numPr>
        <w:tabs>
          <w:tab w:val="clear" w:pos="360"/>
        </w:tabs>
        <w:spacing w:after="0" w:line="480" w:lineRule="auto"/>
        <w:ind w:left="567" w:hanging="567"/>
        <w:jc w:val="both"/>
        <w:rPr>
          <w:rFonts w:ascii="Times New Roman" w:hAnsi="Times New Roman" w:cs="Times New Roman"/>
          <w:sz w:val="24"/>
          <w:szCs w:val="24"/>
        </w:rPr>
      </w:pPr>
      <w:r w:rsidRPr="00780D06">
        <w:rPr>
          <w:rStyle w:val="Strong"/>
          <w:rFonts w:ascii="Times New Roman" w:hAnsi="Times New Roman" w:cs="Times New Roman"/>
          <w:b w:val="0"/>
          <w:sz w:val="24"/>
          <w:szCs w:val="24"/>
        </w:rPr>
        <w:t>Peningkatan Peran LPSK dan Keterlibatan Masyarakat Sipil</w:t>
      </w:r>
      <w:r w:rsidRPr="00780D06">
        <w:rPr>
          <w:rFonts w:ascii="Times New Roman" w:hAnsi="Times New Roman" w:cs="Times New Roman"/>
          <w:sz w:val="24"/>
          <w:szCs w:val="24"/>
        </w:rPr>
        <w:br/>
        <w:t>LPSK harus lebih proaktif dalam memfasilitasi proses permohonan restitusi oleh korban dan melakukan pendampingan dalam proses persidangan. Selain itu, lembaga bantuan hukum (LBH), akademisi, serta organisasi masyarakat sipil perlu dilibatkan dalam kampanye kesadaran hukum korban terhadap hak atas restitusi.</w:t>
      </w:r>
    </w:p>
    <w:p w:rsidR="00780D06" w:rsidRPr="00780D06" w:rsidRDefault="00780D06" w:rsidP="00780D06">
      <w:pPr>
        <w:numPr>
          <w:ilvl w:val="0"/>
          <w:numId w:val="27"/>
        </w:numPr>
        <w:tabs>
          <w:tab w:val="clear" w:pos="360"/>
        </w:tabs>
        <w:spacing w:after="0" w:line="480" w:lineRule="auto"/>
        <w:ind w:left="567" w:hanging="567"/>
        <w:jc w:val="both"/>
        <w:rPr>
          <w:rFonts w:ascii="Times New Roman" w:hAnsi="Times New Roman" w:cs="Times New Roman"/>
          <w:sz w:val="24"/>
          <w:szCs w:val="24"/>
        </w:rPr>
      </w:pPr>
      <w:r w:rsidRPr="00780D06">
        <w:rPr>
          <w:rStyle w:val="Strong"/>
          <w:rFonts w:ascii="Times New Roman" w:hAnsi="Times New Roman" w:cs="Times New Roman"/>
          <w:b w:val="0"/>
          <w:sz w:val="24"/>
          <w:szCs w:val="24"/>
        </w:rPr>
        <w:t>Digitalisasi dan Transparansi Proses Restitusi</w:t>
      </w:r>
      <w:r w:rsidRPr="00780D06">
        <w:rPr>
          <w:rFonts w:ascii="Times New Roman" w:hAnsi="Times New Roman" w:cs="Times New Roman"/>
          <w:sz w:val="24"/>
          <w:szCs w:val="24"/>
        </w:rPr>
        <w:br/>
        <w:t>Pemerintah dapat mengembangkan sistem digital berbasis data untuk memantau proses restitusi mulai dari pengajuan, perhitungan kerugian, amar putusan, hingga eksekusi. Sistem ini akan meningkatkan akuntabilitas dan mempersempit peluang restitusi hanya menjadi "hiasan" dalam putusan tanpa realisasi.</w:t>
      </w:r>
    </w:p>
    <w:p w:rsidR="00207CBB" w:rsidRDefault="00207CBB" w:rsidP="00D22D8E">
      <w:pPr>
        <w:pStyle w:val="Heading3"/>
        <w:rPr>
          <w:rStyle w:val="Strong"/>
          <w:b/>
          <w:bCs/>
        </w:rPr>
      </w:pPr>
    </w:p>
    <w:p w:rsidR="00D22D8E" w:rsidRPr="00207CBB" w:rsidRDefault="00207CBB" w:rsidP="00207CBB">
      <w:pPr>
        <w:pStyle w:val="Heading3"/>
        <w:jc w:val="center"/>
        <w:rPr>
          <w:sz w:val="24"/>
          <w:szCs w:val="24"/>
        </w:rPr>
      </w:pPr>
      <w:r w:rsidRPr="00207CBB">
        <w:rPr>
          <w:rStyle w:val="Strong"/>
          <w:b/>
          <w:bCs/>
          <w:sz w:val="24"/>
          <w:szCs w:val="24"/>
        </w:rPr>
        <w:lastRenderedPageBreak/>
        <w:t>DAFTAR PUSTAKA</w:t>
      </w:r>
    </w:p>
    <w:p w:rsidR="00677998" w:rsidRPr="003A18D1" w:rsidRDefault="00677998" w:rsidP="00677998">
      <w:pPr>
        <w:spacing w:after="0" w:line="480" w:lineRule="auto"/>
        <w:ind w:firstLine="567"/>
        <w:jc w:val="both"/>
        <w:outlineLvl w:val="2"/>
        <w:rPr>
          <w:rFonts w:ascii="Times New Roman" w:eastAsia="Times New Roman" w:hAnsi="Times New Roman" w:cs="Times New Roman"/>
          <w:bCs/>
          <w:sz w:val="24"/>
          <w:szCs w:val="24"/>
          <w:lang w:eastAsia="id-ID"/>
        </w:rPr>
      </w:pPr>
      <w:r w:rsidRPr="003A18D1">
        <w:rPr>
          <w:rFonts w:ascii="Times New Roman" w:eastAsia="Times New Roman" w:hAnsi="Times New Roman" w:cs="Times New Roman"/>
          <w:bCs/>
          <w:sz w:val="24"/>
          <w:szCs w:val="24"/>
          <w:lang w:eastAsia="id-ID"/>
        </w:rPr>
        <w:t>Referensi Kutipan</w:t>
      </w:r>
    </w:p>
    <w:p w:rsidR="00677998" w:rsidRPr="003A18D1" w:rsidRDefault="00677998" w:rsidP="00677998">
      <w:pPr>
        <w:numPr>
          <w:ilvl w:val="0"/>
          <w:numId w:val="9"/>
        </w:num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Arief, Barda Naw</w:t>
      </w:r>
      <w:bookmarkStart w:id="0" w:name="_GoBack"/>
      <w:bookmarkEnd w:id="0"/>
      <w:r w:rsidRPr="003A18D1">
        <w:rPr>
          <w:rFonts w:ascii="Times New Roman" w:eastAsia="Times New Roman" w:hAnsi="Times New Roman" w:cs="Times New Roman"/>
          <w:sz w:val="24"/>
          <w:szCs w:val="24"/>
          <w:lang w:eastAsia="id-ID"/>
        </w:rPr>
        <w:t xml:space="preserve">awi. (2007). </w:t>
      </w:r>
      <w:r w:rsidRPr="003A18D1">
        <w:rPr>
          <w:rFonts w:ascii="Times New Roman" w:eastAsia="Times New Roman" w:hAnsi="Times New Roman" w:cs="Times New Roman"/>
          <w:i/>
          <w:iCs/>
          <w:sz w:val="24"/>
          <w:szCs w:val="24"/>
          <w:lang w:eastAsia="id-ID"/>
        </w:rPr>
        <w:t>Masalah Penegakan Hukum dan Kebijakan Hukum Pidana dalam Penanggulangan Kejahatan</w:t>
      </w:r>
      <w:r w:rsidRPr="003A18D1">
        <w:rPr>
          <w:rFonts w:ascii="Times New Roman" w:eastAsia="Times New Roman" w:hAnsi="Times New Roman" w:cs="Times New Roman"/>
          <w:sz w:val="24"/>
          <w:szCs w:val="24"/>
          <w:lang w:eastAsia="id-ID"/>
        </w:rPr>
        <w:t>. Jakarta: Prenada Media.</w:t>
      </w:r>
    </w:p>
    <w:p w:rsidR="00677998" w:rsidRPr="003A18D1" w:rsidRDefault="00677998" w:rsidP="00677998">
      <w:pPr>
        <w:numPr>
          <w:ilvl w:val="0"/>
          <w:numId w:val="9"/>
        </w:num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 xml:space="preserve">Muladi. (1995). </w:t>
      </w:r>
      <w:r w:rsidRPr="003A18D1">
        <w:rPr>
          <w:rFonts w:ascii="Times New Roman" w:eastAsia="Times New Roman" w:hAnsi="Times New Roman" w:cs="Times New Roman"/>
          <w:i/>
          <w:iCs/>
          <w:sz w:val="24"/>
          <w:szCs w:val="24"/>
          <w:lang w:eastAsia="id-ID"/>
        </w:rPr>
        <w:t>Hak Asasi Manusia, Politik, dan Sistem Peradilan Pidana</w:t>
      </w:r>
      <w:r w:rsidRPr="003A18D1">
        <w:rPr>
          <w:rFonts w:ascii="Times New Roman" w:eastAsia="Times New Roman" w:hAnsi="Times New Roman" w:cs="Times New Roman"/>
          <w:sz w:val="24"/>
          <w:szCs w:val="24"/>
          <w:lang w:eastAsia="id-ID"/>
        </w:rPr>
        <w:t>. Jakarta: BPHN.</w:t>
      </w:r>
    </w:p>
    <w:p w:rsidR="00677998" w:rsidRPr="003A18D1" w:rsidRDefault="00677998" w:rsidP="00677998">
      <w:pPr>
        <w:numPr>
          <w:ilvl w:val="0"/>
          <w:numId w:val="9"/>
        </w:num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 xml:space="preserve">Reksodiputro, Mardjono. (1997). </w:t>
      </w:r>
      <w:r w:rsidRPr="003A18D1">
        <w:rPr>
          <w:rFonts w:ascii="Times New Roman" w:eastAsia="Times New Roman" w:hAnsi="Times New Roman" w:cs="Times New Roman"/>
          <w:i/>
          <w:iCs/>
          <w:sz w:val="24"/>
          <w:szCs w:val="24"/>
          <w:lang w:eastAsia="id-ID"/>
        </w:rPr>
        <w:t>Korban dalam Sistem Peradilan Pidana</w:t>
      </w:r>
      <w:r w:rsidRPr="003A18D1">
        <w:rPr>
          <w:rFonts w:ascii="Times New Roman" w:eastAsia="Times New Roman" w:hAnsi="Times New Roman" w:cs="Times New Roman"/>
          <w:sz w:val="24"/>
          <w:szCs w:val="24"/>
          <w:lang w:eastAsia="id-ID"/>
        </w:rPr>
        <w:t>. Jakarta: Pusat Pelayanan Keadilan dan Pengabdian Hukum UI.</w:t>
      </w:r>
    </w:p>
    <w:p w:rsidR="00677998" w:rsidRPr="003A18D1" w:rsidRDefault="00677998" w:rsidP="00677998">
      <w:pPr>
        <w:numPr>
          <w:ilvl w:val="0"/>
          <w:numId w:val="9"/>
        </w:num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UU No. 31 Tahun 2014 tentang Perubahan atas UU No. 13 Tahun 2006 tentang Perlindungan Saksi dan Korban.</w:t>
      </w:r>
    </w:p>
    <w:p w:rsidR="00677998" w:rsidRPr="003A18D1" w:rsidRDefault="00677998" w:rsidP="00677998">
      <w:pPr>
        <w:numPr>
          <w:ilvl w:val="0"/>
          <w:numId w:val="9"/>
        </w:numPr>
        <w:spacing w:after="0" w:line="480" w:lineRule="auto"/>
        <w:ind w:firstLine="567"/>
        <w:jc w:val="both"/>
        <w:rPr>
          <w:rFonts w:ascii="Times New Roman" w:eastAsia="Times New Roman" w:hAnsi="Times New Roman" w:cs="Times New Roman"/>
          <w:sz w:val="24"/>
          <w:szCs w:val="24"/>
          <w:lang w:eastAsia="id-ID"/>
        </w:rPr>
      </w:pPr>
      <w:r w:rsidRPr="003A18D1">
        <w:rPr>
          <w:rFonts w:ascii="Times New Roman" w:eastAsia="Times New Roman" w:hAnsi="Times New Roman" w:cs="Times New Roman"/>
          <w:sz w:val="24"/>
          <w:szCs w:val="24"/>
          <w:lang w:eastAsia="id-ID"/>
        </w:rPr>
        <w:t>PP No. 7 Tahun 2018 tentang Pemberian Kompensasi, Restitusi, dan Bantuan kepada Saksi dan Korban.</w:t>
      </w:r>
    </w:p>
    <w:p w:rsidR="00E47B61" w:rsidRPr="00ED78AE" w:rsidRDefault="00E47B61" w:rsidP="00E47B61">
      <w:pPr>
        <w:spacing w:after="0" w:line="480" w:lineRule="auto"/>
        <w:ind w:firstLine="567"/>
        <w:jc w:val="both"/>
        <w:outlineLvl w:val="2"/>
        <w:rPr>
          <w:rFonts w:ascii="Times New Roman" w:eastAsia="Times New Roman" w:hAnsi="Times New Roman" w:cs="Times New Roman"/>
          <w:bCs/>
          <w:sz w:val="24"/>
          <w:szCs w:val="24"/>
          <w:lang w:eastAsia="id-ID"/>
        </w:rPr>
      </w:pPr>
      <w:r w:rsidRPr="00ED78AE">
        <w:rPr>
          <w:rFonts w:ascii="Times New Roman" w:eastAsia="Times New Roman" w:hAnsi="Times New Roman" w:cs="Times New Roman"/>
          <w:bCs/>
          <w:sz w:val="24"/>
          <w:szCs w:val="24"/>
          <w:lang w:eastAsia="id-ID"/>
        </w:rPr>
        <w:t>Referensi Penunjang (dapat dicantumkan dalam Daftar Pustaka):</w:t>
      </w:r>
    </w:p>
    <w:p w:rsidR="00E47B61" w:rsidRPr="00ED78AE" w:rsidRDefault="00E47B61" w:rsidP="00E47B61">
      <w:pPr>
        <w:numPr>
          <w:ilvl w:val="0"/>
          <w:numId w:val="14"/>
        </w:numPr>
        <w:spacing w:after="0" w:line="480" w:lineRule="auto"/>
        <w:ind w:firstLine="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t xml:space="preserve">Soekanto, Soerjono. (1986). </w:t>
      </w:r>
      <w:r w:rsidRPr="00ED78AE">
        <w:rPr>
          <w:rFonts w:ascii="Times New Roman" w:eastAsia="Times New Roman" w:hAnsi="Times New Roman" w:cs="Times New Roman"/>
          <w:i/>
          <w:iCs/>
          <w:sz w:val="24"/>
          <w:szCs w:val="24"/>
          <w:lang w:eastAsia="id-ID"/>
        </w:rPr>
        <w:t>Pengantar Penelitian Hukum</w:t>
      </w:r>
      <w:r w:rsidRPr="00ED78AE">
        <w:rPr>
          <w:rFonts w:ascii="Times New Roman" w:eastAsia="Times New Roman" w:hAnsi="Times New Roman" w:cs="Times New Roman"/>
          <w:sz w:val="24"/>
          <w:szCs w:val="24"/>
          <w:lang w:eastAsia="id-ID"/>
        </w:rPr>
        <w:t>. Jakarta: UI Press.</w:t>
      </w:r>
    </w:p>
    <w:p w:rsidR="00E47B61" w:rsidRPr="00ED78AE" w:rsidRDefault="00E47B61" w:rsidP="00E47B61">
      <w:pPr>
        <w:numPr>
          <w:ilvl w:val="0"/>
          <w:numId w:val="14"/>
        </w:numPr>
        <w:spacing w:after="0" w:line="480" w:lineRule="auto"/>
        <w:ind w:firstLine="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t xml:space="preserve">Mukti Fajar ND &amp; Yulianto Achmad. (2015). </w:t>
      </w:r>
      <w:r w:rsidRPr="00ED78AE">
        <w:rPr>
          <w:rFonts w:ascii="Times New Roman" w:eastAsia="Times New Roman" w:hAnsi="Times New Roman" w:cs="Times New Roman"/>
          <w:i/>
          <w:iCs/>
          <w:sz w:val="24"/>
          <w:szCs w:val="24"/>
          <w:lang w:eastAsia="id-ID"/>
        </w:rPr>
        <w:t>Dualisme Penelitian Hukum Normatif &amp; Empiris</w:t>
      </w:r>
      <w:r w:rsidRPr="00ED78AE">
        <w:rPr>
          <w:rFonts w:ascii="Times New Roman" w:eastAsia="Times New Roman" w:hAnsi="Times New Roman" w:cs="Times New Roman"/>
          <w:sz w:val="24"/>
          <w:szCs w:val="24"/>
          <w:lang w:eastAsia="id-ID"/>
        </w:rPr>
        <w:t>. Yogyakarta: Pustaka Pelajar.</w:t>
      </w:r>
    </w:p>
    <w:p w:rsidR="00E47B61" w:rsidRPr="00ED78AE" w:rsidRDefault="00E47B61" w:rsidP="00E47B61">
      <w:pPr>
        <w:numPr>
          <w:ilvl w:val="0"/>
          <w:numId w:val="14"/>
        </w:numPr>
        <w:spacing w:after="0" w:line="480" w:lineRule="auto"/>
        <w:ind w:firstLine="567"/>
        <w:jc w:val="both"/>
        <w:rPr>
          <w:rFonts w:ascii="Times New Roman" w:eastAsia="Times New Roman" w:hAnsi="Times New Roman" w:cs="Times New Roman"/>
          <w:sz w:val="24"/>
          <w:szCs w:val="24"/>
          <w:lang w:eastAsia="id-ID"/>
        </w:rPr>
      </w:pPr>
      <w:r w:rsidRPr="00ED78AE">
        <w:rPr>
          <w:rFonts w:ascii="Times New Roman" w:eastAsia="Times New Roman" w:hAnsi="Times New Roman" w:cs="Times New Roman"/>
          <w:sz w:val="24"/>
          <w:szCs w:val="24"/>
          <w:lang w:eastAsia="id-ID"/>
        </w:rPr>
        <w:t xml:space="preserve">Marzuki, Peter Mahmud. (2005). </w:t>
      </w:r>
      <w:r w:rsidRPr="00ED78AE">
        <w:rPr>
          <w:rFonts w:ascii="Times New Roman" w:eastAsia="Times New Roman" w:hAnsi="Times New Roman" w:cs="Times New Roman"/>
          <w:i/>
          <w:iCs/>
          <w:sz w:val="24"/>
          <w:szCs w:val="24"/>
          <w:lang w:eastAsia="id-ID"/>
        </w:rPr>
        <w:t>Penelitian Hukum</w:t>
      </w:r>
      <w:r w:rsidRPr="00ED78AE">
        <w:rPr>
          <w:rFonts w:ascii="Times New Roman" w:eastAsia="Times New Roman" w:hAnsi="Times New Roman" w:cs="Times New Roman"/>
          <w:sz w:val="24"/>
          <w:szCs w:val="24"/>
          <w:lang w:eastAsia="id-ID"/>
        </w:rPr>
        <w:t>. Jakarta: Kencana.</w:t>
      </w:r>
    </w:p>
    <w:p w:rsidR="00E47B61" w:rsidRDefault="00E47B61" w:rsidP="00E47B61">
      <w:pPr>
        <w:spacing w:after="0"/>
      </w:pPr>
      <w:r>
        <w:pict>
          <v:rect id="_x0000_i1025" style="width:0;height:1.5pt" o:hralign="center" o:hrstd="t" o:hr="t" fillcolor="#a0a0a0" stroked="f"/>
        </w:pict>
      </w:r>
    </w:p>
    <w:p w:rsidR="00E47B61" w:rsidRDefault="00E47B61" w:rsidP="00E47B61">
      <w:pPr>
        <w:spacing w:before="100" w:beforeAutospacing="1" w:after="100" w:afterAutospacing="1"/>
      </w:pPr>
      <w:r>
        <w:t>Apakah Anda ingin melanjutkan ke bagian-bagian tersebut?</w:t>
      </w:r>
    </w:p>
    <w:p w:rsidR="00E47B61" w:rsidRDefault="00E47B61" w:rsidP="00E47B61">
      <w:pPr>
        <w:pStyle w:val="Heading3"/>
      </w:pPr>
      <w:r>
        <w:rPr>
          <w:rStyle w:val="Strong"/>
          <w:b/>
          <w:bCs/>
        </w:rPr>
        <w:t>Daftar Pustaka</w:t>
      </w:r>
    </w:p>
    <w:p w:rsidR="00E47B61" w:rsidRDefault="00E47B61" w:rsidP="00E47B61">
      <w:pPr>
        <w:spacing w:before="100" w:beforeAutospacing="1" w:after="100" w:afterAutospacing="1"/>
      </w:pPr>
      <w:r>
        <w:lastRenderedPageBreak/>
        <w:t xml:space="preserve">Andi Hamzah. (2008). </w:t>
      </w:r>
      <w:r>
        <w:rPr>
          <w:rStyle w:val="Emphasis"/>
        </w:rPr>
        <w:t>Pengantar Hukum Pidana Indonesia</w:t>
      </w:r>
      <w:r>
        <w:t>. Jakarta: Ghalia Indonesia.</w:t>
      </w:r>
    </w:p>
    <w:p w:rsidR="00E47B61" w:rsidRDefault="00E47B61" w:rsidP="00E47B61">
      <w:pPr>
        <w:spacing w:before="100" w:beforeAutospacing="1" w:after="100" w:afterAutospacing="1"/>
      </w:pPr>
      <w:r>
        <w:t xml:space="preserve">Direktorat Jenderal Peraturan Perundang-undangan. (2019). </w:t>
      </w:r>
      <w:r>
        <w:rPr>
          <w:rStyle w:val="Emphasis"/>
        </w:rPr>
        <w:t>Naskah Akademik dan Rancangan Kitab Undang-Undang Hukum Pidana (RKUHP)</w:t>
      </w:r>
      <w:r>
        <w:t>. Jakarta: Kemenkumham RI.</w:t>
      </w:r>
    </w:p>
    <w:p w:rsidR="00E47B61" w:rsidRDefault="00E47B61" w:rsidP="00E47B61">
      <w:pPr>
        <w:spacing w:before="100" w:beforeAutospacing="1" w:after="100" w:afterAutospacing="1"/>
      </w:pPr>
      <w:r>
        <w:t xml:space="preserve">Harkrisnowo, H. (2010). </w:t>
      </w:r>
      <w:r>
        <w:rPr>
          <w:rStyle w:val="Emphasis"/>
        </w:rPr>
        <w:t>Restitusi dan Kompensasi sebagai Bagian dari Pemenuhan Hak Korban</w:t>
      </w:r>
      <w:r>
        <w:t>. Jurnal Hukum &amp; Pembangunan, 40(2), 213–229.</w:t>
      </w:r>
    </w:p>
    <w:p w:rsidR="00E47B61" w:rsidRDefault="00E47B61" w:rsidP="00E47B61">
      <w:pPr>
        <w:spacing w:before="100" w:beforeAutospacing="1" w:after="100" w:afterAutospacing="1"/>
      </w:pPr>
      <w:r>
        <w:t xml:space="preserve">Lembaga Perlindungan Saksi dan Korban (LPSK). (2022). </w:t>
      </w:r>
      <w:r>
        <w:rPr>
          <w:rStyle w:val="Emphasis"/>
        </w:rPr>
        <w:t>Laporan Tahunan LPSK Tahun 2021</w:t>
      </w:r>
      <w:r>
        <w:t>. Jakarta: LPSK.</w:t>
      </w:r>
    </w:p>
    <w:p w:rsidR="00E47B61" w:rsidRDefault="00E47B61" w:rsidP="00E47B61">
      <w:pPr>
        <w:spacing w:before="100" w:beforeAutospacing="1" w:after="100" w:afterAutospacing="1"/>
      </w:pPr>
      <w:r>
        <w:t xml:space="preserve">Muladi. (2005). </w:t>
      </w:r>
      <w:r>
        <w:rPr>
          <w:rStyle w:val="Emphasis"/>
        </w:rPr>
        <w:t>Hak Asasi Manusia, Politik dan Sistem Peradilan Pidana</w:t>
      </w:r>
      <w:r>
        <w:t>. Jakarta: Badan Penerbit Universitas Diponegoro.</w:t>
      </w:r>
    </w:p>
    <w:p w:rsidR="00E47B61" w:rsidRDefault="00E47B61" w:rsidP="00E47B61">
      <w:pPr>
        <w:spacing w:before="100" w:beforeAutospacing="1" w:after="100" w:afterAutospacing="1"/>
      </w:pPr>
      <w:r>
        <w:t>Peraturan Pemerintah Republik Indonesia Nomor 7 Tahun 2018 tentang Pemberian Kompensasi, Restitusi, dan Bantuan Kepada Saksi dan Korban. Lembaran Negara Republik Indonesia Tahun 2018 Nomor 9.</w:t>
      </w:r>
    </w:p>
    <w:p w:rsidR="00E47B61" w:rsidRDefault="00E47B61" w:rsidP="00E47B61">
      <w:pPr>
        <w:spacing w:before="100" w:beforeAutospacing="1" w:after="100" w:afterAutospacing="1"/>
      </w:pPr>
      <w:r>
        <w:t xml:space="preserve">Republik Indonesia. (2014). </w:t>
      </w:r>
      <w:r>
        <w:rPr>
          <w:rStyle w:val="Emphasis"/>
        </w:rPr>
        <w:t>Undang-Undang Nomor 31 Tahun 2014</w:t>
      </w:r>
      <w:r>
        <w:t xml:space="preserve"> tentang Perubahan atas Undang-Undang Nomor 13 Tahun 2006 tentang Perlindungan Saksi dan Korban. Lembaran Negara Republik Indonesia Tahun 2014 Nomor 293.</w:t>
      </w:r>
    </w:p>
    <w:p w:rsidR="00E47B61" w:rsidRDefault="00E47B61" w:rsidP="00E47B61">
      <w:pPr>
        <w:spacing w:before="100" w:beforeAutospacing="1" w:after="100" w:afterAutospacing="1"/>
      </w:pPr>
      <w:r>
        <w:t xml:space="preserve">Roeslan Saleh. (1983). </w:t>
      </w:r>
      <w:r>
        <w:rPr>
          <w:rStyle w:val="Emphasis"/>
        </w:rPr>
        <w:t>Segi-segi Hukum Pidana</w:t>
      </w:r>
      <w:r>
        <w:t>. Jakarta: Ghalia Indonesia.</w:t>
      </w:r>
    </w:p>
    <w:p w:rsidR="00E47B61" w:rsidRDefault="00E47B61" w:rsidP="00E47B61">
      <w:pPr>
        <w:spacing w:before="100" w:beforeAutospacing="1" w:after="100" w:afterAutospacing="1"/>
      </w:pPr>
      <w:r>
        <w:t xml:space="preserve">Sudarto. (1986). </w:t>
      </w:r>
      <w:r>
        <w:rPr>
          <w:rStyle w:val="Emphasis"/>
        </w:rPr>
        <w:t>Hukum dan Hukum Pidana</w:t>
      </w:r>
      <w:r>
        <w:t>. Bandung: Alumni.</w:t>
      </w:r>
    </w:p>
    <w:p w:rsidR="00E47B61" w:rsidRDefault="00E47B61" w:rsidP="00E47B61">
      <w:pPr>
        <w:spacing w:before="100" w:beforeAutospacing="1" w:after="100" w:afterAutospacing="1"/>
      </w:pPr>
      <w:r>
        <w:t xml:space="preserve">Supangat, R. (2017). </w:t>
      </w:r>
      <w:r>
        <w:rPr>
          <w:rStyle w:val="Emphasis"/>
        </w:rPr>
        <w:t>Perlindungan Hukum terhadap Korban Tindak Pidana dalam Perspektif Restorative Justice</w:t>
      </w:r>
      <w:r>
        <w:t>. Malang: Setara Press.</w:t>
      </w:r>
    </w:p>
    <w:p w:rsidR="005C38FA" w:rsidRPr="005B36F2" w:rsidRDefault="005C38FA" w:rsidP="005B36F2"/>
    <w:sectPr w:rsidR="005C38FA" w:rsidRPr="005B36F2" w:rsidSect="005B36F2">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04F" w:rsidRDefault="0011204F" w:rsidP="009207B6">
      <w:pPr>
        <w:spacing w:after="0" w:line="240" w:lineRule="auto"/>
      </w:pPr>
      <w:r>
        <w:separator/>
      </w:r>
    </w:p>
  </w:endnote>
  <w:endnote w:type="continuationSeparator" w:id="0">
    <w:p w:rsidR="0011204F" w:rsidRDefault="0011204F" w:rsidP="0092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9B" w:rsidRDefault="0011204F">
    <w:pPr>
      <w:pStyle w:val="Footer"/>
      <w:jc w:val="center"/>
    </w:pPr>
  </w:p>
  <w:p w:rsidR="00D5059B" w:rsidRDefault="00112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04F" w:rsidRDefault="0011204F" w:rsidP="009207B6">
      <w:pPr>
        <w:spacing w:after="0" w:line="240" w:lineRule="auto"/>
      </w:pPr>
      <w:r>
        <w:separator/>
      </w:r>
    </w:p>
  </w:footnote>
  <w:footnote w:type="continuationSeparator" w:id="0">
    <w:p w:rsidR="0011204F" w:rsidRDefault="0011204F" w:rsidP="00920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599957"/>
      <w:docPartObj>
        <w:docPartGallery w:val="Page Numbers (Top of Page)"/>
        <w:docPartUnique/>
      </w:docPartObj>
    </w:sdtPr>
    <w:sdtEndPr>
      <w:rPr>
        <w:noProof/>
      </w:rPr>
    </w:sdtEndPr>
    <w:sdtContent>
      <w:p w:rsidR="009207B6" w:rsidRDefault="009207B6">
        <w:pPr>
          <w:pStyle w:val="Header"/>
          <w:jc w:val="right"/>
        </w:pPr>
        <w:r>
          <w:fldChar w:fldCharType="begin"/>
        </w:r>
        <w:r>
          <w:instrText xml:space="preserve"> PAGE   \* MERGEFORMAT </w:instrText>
        </w:r>
        <w:r>
          <w:fldChar w:fldCharType="separate"/>
        </w:r>
        <w:r w:rsidR="00207CBB">
          <w:rPr>
            <w:noProof/>
          </w:rPr>
          <w:t>17</w:t>
        </w:r>
        <w:r>
          <w:rPr>
            <w:noProof/>
          </w:rPr>
          <w:fldChar w:fldCharType="end"/>
        </w:r>
      </w:p>
    </w:sdtContent>
  </w:sdt>
  <w:p w:rsidR="009207B6" w:rsidRDefault="00920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2F4F"/>
    <w:multiLevelType w:val="multilevel"/>
    <w:tmpl w:val="693A36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60E3E48"/>
    <w:multiLevelType w:val="multilevel"/>
    <w:tmpl w:val="294802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C8F4950"/>
    <w:multiLevelType w:val="multilevel"/>
    <w:tmpl w:val="7CE4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34D88"/>
    <w:multiLevelType w:val="multilevel"/>
    <w:tmpl w:val="2F9CD8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D4A3AA4"/>
    <w:multiLevelType w:val="multilevel"/>
    <w:tmpl w:val="B340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D6621B"/>
    <w:multiLevelType w:val="multilevel"/>
    <w:tmpl w:val="01CA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C65D6"/>
    <w:multiLevelType w:val="multilevel"/>
    <w:tmpl w:val="2DB8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D08DD"/>
    <w:multiLevelType w:val="multilevel"/>
    <w:tmpl w:val="88EA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3E4209"/>
    <w:multiLevelType w:val="multilevel"/>
    <w:tmpl w:val="376A66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57E5B76"/>
    <w:multiLevelType w:val="multilevel"/>
    <w:tmpl w:val="EFAA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E1E07"/>
    <w:multiLevelType w:val="multilevel"/>
    <w:tmpl w:val="38C43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5E76E6"/>
    <w:multiLevelType w:val="multilevel"/>
    <w:tmpl w:val="51C20E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D923D96"/>
    <w:multiLevelType w:val="multilevel"/>
    <w:tmpl w:val="E2C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C5317"/>
    <w:multiLevelType w:val="multilevel"/>
    <w:tmpl w:val="C494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8E2FE5"/>
    <w:multiLevelType w:val="multilevel"/>
    <w:tmpl w:val="2098D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453E59"/>
    <w:multiLevelType w:val="hybridMultilevel"/>
    <w:tmpl w:val="381C0A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7411646"/>
    <w:multiLevelType w:val="multilevel"/>
    <w:tmpl w:val="3AB0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B21E9F"/>
    <w:multiLevelType w:val="multilevel"/>
    <w:tmpl w:val="F490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F65ED4"/>
    <w:multiLevelType w:val="multilevel"/>
    <w:tmpl w:val="47C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DE0D89"/>
    <w:multiLevelType w:val="multilevel"/>
    <w:tmpl w:val="E714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AF43C3"/>
    <w:multiLevelType w:val="multilevel"/>
    <w:tmpl w:val="8DD2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80146"/>
    <w:multiLevelType w:val="hybridMultilevel"/>
    <w:tmpl w:val="09B4BFB2"/>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2">
    <w:nsid w:val="6BC95EE4"/>
    <w:multiLevelType w:val="multilevel"/>
    <w:tmpl w:val="1A00E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35720E"/>
    <w:multiLevelType w:val="multilevel"/>
    <w:tmpl w:val="A4B6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7303D5"/>
    <w:multiLevelType w:val="multilevel"/>
    <w:tmpl w:val="8354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304A69"/>
    <w:multiLevelType w:val="multilevel"/>
    <w:tmpl w:val="D68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384617"/>
    <w:multiLevelType w:val="multilevel"/>
    <w:tmpl w:val="3E1A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6"/>
  </w:num>
  <w:num w:numId="4">
    <w:abstractNumId w:val="7"/>
  </w:num>
  <w:num w:numId="5">
    <w:abstractNumId w:val="5"/>
  </w:num>
  <w:num w:numId="6">
    <w:abstractNumId w:val="19"/>
  </w:num>
  <w:num w:numId="7">
    <w:abstractNumId w:val="17"/>
  </w:num>
  <w:num w:numId="8">
    <w:abstractNumId w:val="26"/>
  </w:num>
  <w:num w:numId="9">
    <w:abstractNumId w:val="25"/>
  </w:num>
  <w:num w:numId="10">
    <w:abstractNumId w:val="1"/>
  </w:num>
  <w:num w:numId="11">
    <w:abstractNumId w:val="22"/>
  </w:num>
  <w:num w:numId="12">
    <w:abstractNumId w:val="2"/>
  </w:num>
  <w:num w:numId="13">
    <w:abstractNumId w:val="12"/>
  </w:num>
  <w:num w:numId="14">
    <w:abstractNumId w:val="23"/>
  </w:num>
  <w:num w:numId="15">
    <w:abstractNumId w:val="14"/>
  </w:num>
  <w:num w:numId="16">
    <w:abstractNumId w:val="3"/>
  </w:num>
  <w:num w:numId="17">
    <w:abstractNumId w:val="18"/>
  </w:num>
  <w:num w:numId="18">
    <w:abstractNumId w:val="0"/>
  </w:num>
  <w:num w:numId="19">
    <w:abstractNumId w:val="10"/>
  </w:num>
  <w:num w:numId="20">
    <w:abstractNumId w:val="20"/>
  </w:num>
  <w:num w:numId="21">
    <w:abstractNumId w:val="16"/>
  </w:num>
  <w:num w:numId="22">
    <w:abstractNumId w:val="4"/>
  </w:num>
  <w:num w:numId="23">
    <w:abstractNumId w:val="24"/>
  </w:num>
  <w:num w:numId="24">
    <w:abstractNumId w:val="21"/>
  </w:num>
  <w:num w:numId="25">
    <w:abstractNumId w:val="15"/>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92"/>
    <w:rsid w:val="00012873"/>
    <w:rsid w:val="0011204F"/>
    <w:rsid w:val="001F2443"/>
    <w:rsid w:val="00207CBB"/>
    <w:rsid w:val="00227FC1"/>
    <w:rsid w:val="0024321C"/>
    <w:rsid w:val="003232F0"/>
    <w:rsid w:val="003A18D1"/>
    <w:rsid w:val="004E229B"/>
    <w:rsid w:val="005B36F2"/>
    <w:rsid w:val="005C38FA"/>
    <w:rsid w:val="005E6CE7"/>
    <w:rsid w:val="00656E92"/>
    <w:rsid w:val="00677998"/>
    <w:rsid w:val="006A21A4"/>
    <w:rsid w:val="00780D06"/>
    <w:rsid w:val="00824E1C"/>
    <w:rsid w:val="009207B6"/>
    <w:rsid w:val="00A31F0F"/>
    <w:rsid w:val="00A86E19"/>
    <w:rsid w:val="00B85DF5"/>
    <w:rsid w:val="00CE5748"/>
    <w:rsid w:val="00D22D8E"/>
    <w:rsid w:val="00E47B61"/>
    <w:rsid w:val="00ED78AE"/>
    <w:rsid w:val="00F478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47B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B36F2"/>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D22D8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5B36F2"/>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paragraph" w:styleId="Heading6">
    <w:name w:val="heading 6"/>
    <w:basedOn w:val="Normal"/>
    <w:link w:val="Heading6Char"/>
    <w:uiPriority w:val="9"/>
    <w:qFormat/>
    <w:rsid w:val="005B36F2"/>
    <w:pPr>
      <w:spacing w:before="100" w:beforeAutospacing="1" w:after="100" w:afterAutospacing="1" w:line="240" w:lineRule="auto"/>
      <w:outlineLvl w:val="5"/>
    </w:pPr>
    <w:rPr>
      <w:rFonts w:ascii="Times New Roman" w:eastAsia="Times New Roman" w:hAnsi="Times New Roman" w:cs="Times New Roman"/>
      <w:b/>
      <w:bCs/>
      <w:sz w:val="15"/>
      <w:szCs w:val="15"/>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36F2"/>
    <w:rPr>
      <w:b/>
      <w:bCs/>
    </w:rPr>
  </w:style>
  <w:style w:type="character" w:customStyle="1" w:styleId="fontstyle01">
    <w:name w:val="fontstyle01"/>
    <w:basedOn w:val="DefaultParagraphFont"/>
    <w:rsid w:val="005B36F2"/>
    <w:rPr>
      <w:rFonts w:ascii="TimesNewRomanPSMT" w:hAnsi="TimesNewRomanPSMT" w:cs="Times New Roman"/>
      <w:color w:val="000000"/>
      <w:sz w:val="24"/>
      <w:szCs w:val="24"/>
    </w:rPr>
  </w:style>
  <w:style w:type="character" w:customStyle="1" w:styleId="Heading3Char">
    <w:name w:val="Heading 3 Char"/>
    <w:basedOn w:val="DefaultParagraphFont"/>
    <w:link w:val="Heading3"/>
    <w:uiPriority w:val="9"/>
    <w:rsid w:val="005B36F2"/>
    <w:rPr>
      <w:rFonts w:ascii="Times New Roman" w:eastAsia="Times New Roman" w:hAnsi="Times New Roman" w:cs="Times New Roman"/>
      <w:b/>
      <w:bCs/>
      <w:sz w:val="27"/>
      <w:szCs w:val="27"/>
      <w:lang w:eastAsia="id-ID"/>
    </w:rPr>
  </w:style>
  <w:style w:type="character" w:customStyle="1" w:styleId="Heading5Char">
    <w:name w:val="Heading 5 Char"/>
    <w:basedOn w:val="DefaultParagraphFont"/>
    <w:link w:val="Heading5"/>
    <w:uiPriority w:val="9"/>
    <w:rsid w:val="005B36F2"/>
    <w:rPr>
      <w:rFonts w:ascii="Times New Roman" w:eastAsia="Times New Roman" w:hAnsi="Times New Roman" w:cs="Times New Roman"/>
      <w:b/>
      <w:bCs/>
      <w:sz w:val="20"/>
      <w:szCs w:val="20"/>
      <w:lang w:eastAsia="id-ID"/>
    </w:rPr>
  </w:style>
  <w:style w:type="character" w:customStyle="1" w:styleId="Heading6Char">
    <w:name w:val="Heading 6 Char"/>
    <w:basedOn w:val="DefaultParagraphFont"/>
    <w:link w:val="Heading6"/>
    <w:uiPriority w:val="9"/>
    <w:rsid w:val="005B36F2"/>
    <w:rPr>
      <w:rFonts w:ascii="Times New Roman" w:eastAsia="Times New Roman" w:hAnsi="Times New Roman" w:cs="Times New Roman"/>
      <w:b/>
      <w:bCs/>
      <w:sz w:val="15"/>
      <w:szCs w:val="15"/>
      <w:lang w:eastAsia="id-ID"/>
    </w:rPr>
  </w:style>
  <w:style w:type="character" w:customStyle="1" w:styleId="overflow-hidden">
    <w:name w:val="overflow-hidden"/>
    <w:basedOn w:val="DefaultParagraphFont"/>
    <w:rsid w:val="005B36F2"/>
  </w:style>
  <w:style w:type="character" w:customStyle="1" w:styleId="Heading4Char">
    <w:name w:val="Heading 4 Char"/>
    <w:basedOn w:val="DefaultParagraphFont"/>
    <w:link w:val="Heading4"/>
    <w:uiPriority w:val="9"/>
    <w:semiHidden/>
    <w:rsid w:val="00D22D8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22D8E"/>
    <w:rPr>
      <w:i/>
      <w:iCs/>
    </w:rPr>
  </w:style>
  <w:style w:type="paragraph" w:styleId="BodyText">
    <w:name w:val="Body Text"/>
    <w:basedOn w:val="Normal"/>
    <w:link w:val="BodyTextChar"/>
    <w:uiPriority w:val="1"/>
    <w:qFormat/>
    <w:rsid w:val="00A31F0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31F0F"/>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A31F0F"/>
    <w:pPr>
      <w:widowControl w:val="0"/>
      <w:autoSpaceDE w:val="0"/>
      <w:autoSpaceDN w:val="0"/>
      <w:spacing w:after="0" w:line="240" w:lineRule="auto"/>
      <w:ind w:left="701" w:right="373" w:hanging="7"/>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0"/>
    <w:rsid w:val="00A31F0F"/>
    <w:rPr>
      <w:rFonts w:ascii="Times New Roman" w:eastAsia="Times New Roman" w:hAnsi="Times New Roman" w:cs="Times New Roman"/>
      <w:b/>
      <w:bCs/>
      <w:sz w:val="28"/>
      <w:szCs w:val="28"/>
      <w:lang w:val="id"/>
    </w:rPr>
  </w:style>
  <w:style w:type="paragraph" w:styleId="Footer">
    <w:name w:val="footer"/>
    <w:basedOn w:val="Normal"/>
    <w:link w:val="FooterChar"/>
    <w:uiPriority w:val="99"/>
    <w:unhideWhenUsed/>
    <w:rsid w:val="00A31F0F"/>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A31F0F"/>
    <w:rPr>
      <w:rFonts w:ascii="Times New Roman" w:eastAsia="Times New Roman" w:hAnsi="Times New Roman" w:cs="Times New Roman"/>
      <w:lang w:val="id"/>
    </w:rPr>
  </w:style>
  <w:style w:type="paragraph" w:styleId="Header">
    <w:name w:val="header"/>
    <w:basedOn w:val="Normal"/>
    <w:link w:val="HeaderChar"/>
    <w:uiPriority w:val="99"/>
    <w:unhideWhenUsed/>
    <w:rsid w:val="00920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7B6"/>
  </w:style>
  <w:style w:type="character" w:customStyle="1" w:styleId="Heading2Char">
    <w:name w:val="Heading 2 Char"/>
    <w:basedOn w:val="DefaultParagraphFont"/>
    <w:link w:val="Heading2"/>
    <w:uiPriority w:val="9"/>
    <w:semiHidden/>
    <w:rsid w:val="00E47B6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47B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B36F2"/>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D22D8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5B36F2"/>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paragraph" w:styleId="Heading6">
    <w:name w:val="heading 6"/>
    <w:basedOn w:val="Normal"/>
    <w:link w:val="Heading6Char"/>
    <w:uiPriority w:val="9"/>
    <w:qFormat/>
    <w:rsid w:val="005B36F2"/>
    <w:pPr>
      <w:spacing w:before="100" w:beforeAutospacing="1" w:after="100" w:afterAutospacing="1" w:line="240" w:lineRule="auto"/>
      <w:outlineLvl w:val="5"/>
    </w:pPr>
    <w:rPr>
      <w:rFonts w:ascii="Times New Roman" w:eastAsia="Times New Roman" w:hAnsi="Times New Roman" w:cs="Times New Roman"/>
      <w:b/>
      <w:bCs/>
      <w:sz w:val="15"/>
      <w:szCs w:val="15"/>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36F2"/>
    <w:rPr>
      <w:b/>
      <w:bCs/>
    </w:rPr>
  </w:style>
  <w:style w:type="character" w:customStyle="1" w:styleId="fontstyle01">
    <w:name w:val="fontstyle01"/>
    <w:basedOn w:val="DefaultParagraphFont"/>
    <w:rsid w:val="005B36F2"/>
    <w:rPr>
      <w:rFonts w:ascii="TimesNewRomanPSMT" w:hAnsi="TimesNewRomanPSMT" w:cs="Times New Roman"/>
      <w:color w:val="000000"/>
      <w:sz w:val="24"/>
      <w:szCs w:val="24"/>
    </w:rPr>
  </w:style>
  <w:style w:type="character" w:customStyle="1" w:styleId="Heading3Char">
    <w:name w:val="Heading 3 Char"/>
    <w:basedOn w:val="DefaultParagraphFont"/>
    <w:link w:val="Heading3"/>
    <w:uiPriority w:val="9"/>
    <w:rsid w:val="005B36F2"/>
    <w:rPr>
      <w:rFonts w:ascii="Times New Roman" w:eastAsia="Times New Roman" w:hAnsi="Times New Roman" w:cs="Times New Roman"/>
      <w:b/>
      <w:bCs/>
      <w:sz w:val="27"/>
      <w:szCs w:val="27"/>
      <w:lang w:eastAsia="id-ID"/>
    </w:rPr>
  </w:style>
  <w:style w:type="character" w:customStyle="1" w:styleId="Heading5Char">
    <w:name w:val="Heading 5 Char"/>
    <w:basedOn w:val="DefaultParagraphFont"/>
    <w:link w:val="Heading5"/>
    <w:uiPriority w:val="9"/>
    <w:rsid w:val="005B36F2"/>
    <w:rPr>
      <w:rFonts w:ascii="Times New Roman" w:eastAsia="Times New Roman" w:hAnsi="Times New Roman" w:cs="Times New Roman"/>
      <w:b/>
      <w:bCs/>
      <w:sz w:val="20"/>
      <w:szCs w:val="20"/>
      <w:lang w:eastAsia="id-ID"/>
    </w:rPr>
  </w:style>
  <w:style w:type="character" w:customStyle="1" w:styleId="Heading6Char">
    <w:name w:val="Heading 6 Char"/>
    <w:basedOn w:val="DefaultParagraphFont"/>
    <w:link w:val="Heading6"/>
    <w:uiPriority w:val="9"/>
    <w:rsid w:val="005B36F2"/>
    <w:rPr>
      <w:rFonts w:ascii="Times New Roman" w:eastAsia="Times New Roman" w:hAnsi="Times New Roman" w:cs="Times New Roman"/>
      <w:b/>
      <w:bCs/>
      <w:sz w:val="15"/>
      <w:szCs w:val="15"/>
      <w:lang w:eastAsia="id-ID"/>
    </w:rPr>
  </w:style>
  <w:style w:type="character" w:customStyle="1" w:styleId="overflow-hidden">
    <w:name w:val="overflow-hidden"/>
    <w:basedOn w:val="DefaultParagraphFont"/>
    <w:rsid w:val="005B36F2"/>
  </w:style>
  <w:style w:type="character" w:customStyle="1" w:styleId="Heading4Char">
    <w:name w:val="Heading 4 Char"/>
    <w:basedOn w:val="DefaultParagraphFont"/>
    <w:link w:val="Heading4"/>
    <w:uiPriority w:val="9"/>
    <w:semiHidden/>
    <w:rsid w:val="00D22D8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22D8E"/>
    <w:rPr>
      <w:i/>
      <w:iCs/>
    </w:rPr>
  </w:style>
  <w:style w:type="paragraph" w:styleId="BodyText">
    <w:name w:val="Body Text"/>
    <w:basedOn w:val="Normal"/>
    <w:link w:val="BodyTextChar"/>
    <w:uiPriority w:val="1"/>
    <w:qFormat/>
    <w:rsid w:val="00A31F0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31F0F"/>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A31F0F"/>
    <w:pPr>
      <w:widowControl w:val="0"/>
      <w:autoSpaceDE w:val="0"/>
      <w:autoSpaceDN w:val="0"/>
      <w:spacing w:after="0" w:line="240" w:lineRule="auto"/>
      <w:ind w:left="701" w:right="373" w:hanging="7"/>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0"/>
    <w:rsid w:val="00A31F0F"/>
    <w:rPr>
      <w:rFonts w:ascii="Times New Roman" w:eastAsia="Times New Roman" w:hAnsi="Times New Roman" w:cs="Times New Roman"/>
      <w:b/>
      <w:bCs/>
      <w:sz w:val="28"/>
      <w:szCs w:val="28"/>
      <w:lang w:val="id"/>
    </w:rPr>
  </w:style>
  <w:style w:type="paragraph" w:styleId="Footer">
    <w:name w:val="footer"/>
    <w:basedOn w:val="Normal"/>
    <w:link w:val="FooterChar"/>
    <w:uiPriority w:val="99"/>
    <w:unhideWhenUsed/>
    <w:rsid w:val="00A31F0F"/>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A31F0F"/>
    <w:rPr>
      <w:rFonts w:ascii="Times New Roman" w:eastAsia="Times New Roman" w:hAnsi="Times New Roman" w:cs="Times New Roman"/>
      <w:lang w:val="id"/>
    </w:rPr>
  </w:style>
  <w:style w:type="paragraph" w:styleId="Header">
    <w:name w:val="header"/>
    <w:basedOn w:val="Normal"/>
    <w:link w:val="HeaderChar"/>
    <w:uiPriority w:val="99"/>
    <w:unhideWhenUsed/>
    <w:rsid w:val="00920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7B6"/>
  </w:style>
  <w:style w:type="character" w:customStyle="1" w:styleId="Heading2Char">
    <w:name w:val="Heading 2 Char"/>
    <w:basedOn w:val="DefaultParagraphFont"/>
    <w:link w:val="Heading2"/>
    <w:uiPriority w:val="9"/>
    <w:semiHidden/>
    <w:rsid w:val="00E47B6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5591">
      <w:bodyDiv w:val="1"/>
      <w:marLeft w:val="0"/>
      <w:marRight w:val="0"/>
      <w:marTop w:val="0"/>
      <w:marBottom w:val="0"/>
      <w:divBdr>
        <w:top w:val="none" w:sz="0" w:space="0" w:color="auto"/>
        <w:left w:val="none" w:sz="0" w:space="0" w:color="auto"/>
        <w:bottom w:val="none" w:sz="0" w:space="0" w:color="auto"/>
        <w:right w:val="none" w:sz="0" w:space="0" w:color="auto"/>
      </w:divBdr>
      <w:divsChild>
        <w:div w:id="2061248444">
          <w:marLeft w:val="0"/>
          <w:marRight w:val="0"/>
          <w:marTop w:val="0"/>
          <w:marBottom w:val="0"/>
          <w:divBdr>
            <w:top w:val="none" w:sz="0" w:space="0" w:color="auto"/>
            <w:left w:val="none" w:sz="0" w:space="0" w:color="auto"/>
            <w:bottom w:val="none" w:sz="0" w:space="0" w:color="auto"/>
            <w:right w:val="none" w:sz="0" w:space="0" w:color="auto"/>
          </w:divBdr>
          <w:divsChild>
            <w:div w:id="214121953">
              <w:marLeft w:val="0"/>
              <w:marRight w:val="0"/>
              <w:marTop w:val="0"/>
              <w:marBottom w:val="0"/>
              <w:divBdr>
                <w:top w:val="none" w:sz="0" w:space="0" w:color="auto"/>
                <w:left w:val="none" w:sz="0" w:space="0" w:color="auto"/>
                <w:bottom w:val="none" w:sz="0" w:space="0" w:color="auto"/>
                <w:right w:val="none" w:sz="0" w:space="0" w:color="auto"/>
              </w:divBdr>
              <w:divsChild>
                <w:div w:id="2048873418">
                  <w:marLeft w:val="0"/>
                  <w:marRight w:val="0"/>
                  <w:marTop w:val="0"/>
                  <w:marBottom w:val="0"/>
                  <w:divBdr>
                    <w:top w:val="none" w:sz="0" w:space="0" w:color="auto"/>
                    <w:left w:val="none" w:sz="0" w:space="0" w:color="auto"/>
                    <w:bottom w:val="none" w:sz="0" w:space="0" w:color="auto"/>
                    <w:right w:val="none" w:sz="0" w:space="0" w:color="auto"/>
                  </w:divBdr>
                  <w:divsChild>
                    <w:div w:id="1882670542">
                      <w:marLeft w:val="0"/>
                      <w:marRight w:val="0"/>
                      <w:marTop w:val="0"/>
                      <w:marBottom w:val="0"/>
                      <w:divBdr>
                        <w:top w:val="none" w:sz="0" w:space="0" w:color="auto"/>
                        <w:left w:val="none" w:sz="0" w:space="0" w:color="auto"/>
                        <w:bottom w:val="none" w:sz="0" w:space="0" w:color="auto"/>
                        <w:right w:val="none" w:sz="0" w:space="0" w:color="auto"/>
                      </w:divBdr>
                      <w:divsChild>
                        <w:div w:id="780346239">
                          <w:marLeft w:val="0"/>
                          <w:marRight w:val="0"/>
                          <w:marTop w:val="0"/>
                          <w:marBottom w:val="0"/>
                          <w:divBdr>
                            <w:top w:val="none" w:sz="0" w:space="0" w:color="auto"/>
                            <w:left w:val="none" w:sz="0" w:space="0" w:color="auto"/>
                            <w:bottom w:val="none" w:sz="0" w:space="0" w:color="auto"/>
                            <w:right w:val="none" w:sz="0" w:space="0" w:color="auto"/>
                          </w:divBdr>
                          <w:divsChild>
                            <w:div w:id="1898667496">
                              <w:marLeft w:val="0"/>
                              <w:marRight w:val="0"/>
                              <w:marTop w:val="0"/>
                              <w:marBottom w:val="0"/>
                              <w:divBdr>
                                <w:top w:val="none" w:sz="0" w:space="0" w:color="auto"/>
                                <w:left w:val="none" w:sz="0" w:space="0" w:color="auto"/>
                                <w:bottom w:val="none" w:sz="0" w:space="0" w:color="auto"/>
                                <w:right w:val="none" w:sz="0" w:space="0" w:color="auto"/>
                              </w:divBdr>
                              <w:divsChild>
                                <w:div w:id="1696610467">
                                  <w:marLeft w:val="0"/>
                                  <w:marRight w:val="0"/>
                                  <w:marTop w:val="0"/>
                                  <w:marBottom w:val="0"/>
                                  <w:divBdr>
                                    <w:top w:val="none" w:sz="0" w:space="0" w:color="auto"/>
                                    <w:left w:val="none" w:sz="0" w:space="0" w:color="auto"/>
                                    <w:bottom w:val="none" w:sz="0" w:space="0" w:color="auto"/>
                                    <w:right w:val="none" w:sz="0" w:space="0" w:color="auto"/>
                                  </w:divBdr>
                                  <w:divsChild>
                                    <w:div w:id="8011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6984">
                          <w:marLeft w:val="0"/>
                          <w:marRight w:val="0"/>
                          <w:marTop w:val="0"/>
                          <w:marBottom w:val="0"/>
                          <w:divBdr>
                            <w:top w:val="none" w:sz="0" w:space="0" w:color="auto"/>
                            <w:left w:val="none" w:sz="0" w:space="0" w:color="auto"/>
                            <w:bottom w:val="none" w:sz="0" w:space="0" w:color="auto"/>
                            <w:right w:val="none" w:sz="0" w:space="0" w:color="auto"/>
                          </w:divBdr>
                          <w:divsChild>
                            <w:div w:id="1331055070">
                              <w:marLeft w:val="0"/>
                              <w:marRight w:val="0"/>
                              <w:marTop w:val="0"/>
                              <w:marBottom w:val="0"/>
                              <w:divBdr>
                                <w:top w:val="none" w:sz="0" w:space="0" w:color="auto"/>
                                <w:left w:val="none" w:sz="0" w:space="0" w:color="auto"/>
                                <w:bottom w:val="none" w:sz="0" w:space="0" w:color="auto"/>
                                <w:right w:val="none" w:sz="0" w:space="0" w:color="auto"/>
                              </w:divBdr>
                              <w:divsChild>
                                <w:div w:id="12815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112865">
          <w:marLeft w:val="0"/>
          <w:marRight w:val="0"/>
          <w:marTop w:val="0"/>
          <w:marBottom w:val="0"/>
          <w:divBdr>
            <w:top w:val="none" w:sz="0" w:space="0" w:color="auto"/>
            <w:left w:val="none" w:sz="0" w:space="0" w:color="auto"/>
            <w:bottom w:val="none" w:sz="0" w:space="0" w:color="auto"/>
            <w:right w:val="none" w:sz="0" w:space="0" w:color="auto"/>
          </w:divBdr>
          <w:divsChild>
            <w:div w:id="1555266259">
              <w:marLeft w:val="0"/>
              <w:marRight w:val="0"/>
              <w:marTop w:val="0"/>
              <w:marBottom w:val="0"/>
              <w:divBdr>
                <w:top w:val="none" w:sz="0" w:space="0" w:color="auto"/>
                <w:left w:val="none" w:sz="0" w:space="0" w:color="auto"/>
                <w:bottom w:val="none" w:sz="0" w:space="0" w:color="auto"/>
                <w:right w:val="none" w:sz="0" w:space="0" w:color="auto"/>
              </w:divBdr>
              <w:divsChild>
                <w:div w:id="256864530">
                  <w:marLeft w:val="0"/>
                  <w:marRight w:val="0"/>
                  <w:marTop w:val="0"/>
                  <w:marBottom w:val="0"/>
                  <w:divBdr>
                    <w:top w:val="none" w:sz="0" w:space="0" w:color="auto"/>
                    <w:left w:val="none" w:sz="0" w:space="0" w:color="auto"/>
                    <w:bottom w:val="none" w:sz="0" w:space="0" w:color="auto"/>
                    <w:right w:val="none" w:sz="0" w:space="0" w:color="auto"/>
                  </w:divBdr>
                  <w:divsChild>
                    <w:div w:id="1941452951">
                      <w:marLeft w:val="0"/>
                      <w:marRight w:val="0"/>
                      <w:marTop w:val="0"/>
                      <w:marBottom w:val="0"/>
                      <w:divBdr>
                        <w:top w:val="none" w:sz="0" w:space="0" w:color="auto"/>
                        <w:left w:val="none" w:sz="0" w:space="0" w:color="auto"/>
                        <w:bottom w:val="none" w:sz="0" w:space="0" w:color="auto"/>
                        <w:right w:val="none" w:sz="0" w:space="0" w:color="auto"/>
                      </w:divBdr>
                      <w:divsChild>
                        <w:div w:id="542056116">
                          <w:marLeft w:val="0"/>
                          <w:marRight w:val="0"/>
                          <w:marTop w:val="0"/>
                          <w:marBottom w:val="0"/>
                          <w:divBdr>
                            <w:top w:val="none" w:sz="0" w:space="0" w:color="auto"/>
                            <w:left w:val="none" w:sz="0" w:space="0" w:color="auto"/>
                            <w:bottom w:val="none" w:sz="0" w:space="0" w:color="auto"/>
                            <w:right w:val="none" w:sz="0" w:space="0" w:color="auto"/>
                          </w:divBdr>
                          <w:divsChild>
                            <w:div w:id="495456605">
                              <w:marLeft w:val="0"/>
                              <w:marRight w:val="0"/>
                              <w:marTop w:val="0"/>
                              <w:marBottom w:val="0"/>
                              <w:divBdr>
                                <w:top w:val="none" w:sz="0" w:space="0" w:color="auto"/>
                                <w:left w:val="none" w:sz="0" w:space="0" w:color="auto"/>
                                <w:bottom w:val="none" w:sz="0" w:space="0" w:color="auto"/>
                                <w:right w:val="none" w:sz="0" w:space="0" w:color="auto"/>
                              </w:divBdr>
                              <w:divsChild>
                                <w:div w:id="534149716">
                                  <w:marLeft w:val="0"/>
                                  <w:marRight w:val="0"/>
                                  <w:marTop w:val="0"/>
                                  <w:marBottom w:val="0"/>
                                  <w:divBdr>
                                    <w:top w:val="none" w:sz="0" w:space="0" w:color="auto"/>
                                    <w:left w:val="none" w:sz="0" w:space="0" w:color="auto"/>
                                    <w:bottom w:val="none" w:sz="0" w:space="0" w:color="auto"/>
                                    <w:right w:val="none" w:sz="0" w:space="0" w:color="auto"/>
                                  </w:divBdr>
                                  <w:divsChild>
                                    <w:div w:id="1897814230">
                                      <w:marLeft w:val="0"/>
                                      <w:marRight w:val="0"/>
                                      <w:marTop w:val="0"/>
                                      <w:marBottom w:val="0"/>
                                      <w:divBdr>
                                        <w:top w:val="none" w:sz="0" w:space="0" w:color="auto"/>
                                        <w:left w:val="none" w:sz="0" w:space="0" w:color="auto"/>
                                        <w:bottom w:val="none" w:sz="0" w:space="0" w:color="auto"/>
                                        <w:right w:val="none" w:sz="0" w:space="0" w:color="auto"/>
                                      </w:divBdr>
                                      <w:divsChild>
                                        <w:div w:id="15297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842990">
          <w:marLeft w:val="0"/>
          <w:marRight w:val="0"/>
          <w:marTop w:val="0"/>
          <w:marBottom w:val="0"/>
          <w:divBdr>
            <w:top w:val="none" w:sz="0" w:space="0" w:color="auto"/>
            <w:left w:val="none" w:sz="0" w:space="0" w:color="auto"/>
            <w:bottom w:val="none" w:sz="0" w:space="0" w:color="auto"/>
            <w:right w:val="none" w:sz="0" w:space="0" w:color="auto"/>
          </w:divBdr>
          <w:divsChild>
            <w:div w:id="628904547">
              <w:marLeft w:val="0"/>
              <w:marRight w:val="0"/>
              <w:marTop w:val="0"/>
              <w:marBottom w:val="0"/>
              <w:divBdr>
                <w:top w:val="none" w:sz="0" w:space="0" w:color="auto"/>
                <w:left w:val="none" w:sz="0" w:space="0" w:color="auto"/>
                <w:bottom w:val="none" w:sz="0" w:space="0" w:color="auto"/>
                <w:right w:val="none" w:sz="0" w:space="0" w:color="auto"/>
              </w:divBdr>
              <w:divsChild>
                <w:div w:id="1756975971">
                  <w:marLeft w:val="0"/>
                  <w:marRight w:val="0"/>
                  <w:marTop w:val="0"/>
                  <w:marBottom w:val="0"/>
                  <w:divBdr>
                    <w:top w:val="none" w:sz="0" w:space="0" w:color="auto"/>
                    <w:left w:val="none" w:sz="0" w:space="0" w:color="auto"/>
                    <w:bottom w:val="none" w:sz="0" w:space="0" w:color="auto"/>
                    <w:right w:val="none" w:sz="0" w:space="0" w:color="auto"/>
                  </w:divBdr>
                  <w:divsChild>
                    <w:div w:id="642277852">
                      <w:marLeft w:val="0"/>
                      <w:marRight w:val="0"/>
                      <w:marTop w:val="0"/>
                      <w:marBottom w:val="0"/>
                      <w:divBdr>
                        <w:top w:val="none" w:sz="0" w:space="0" w:color="auto"/>
                        <w:left w:val="none" w:sz="0" w:space="0" w:color="auto"/>
                        <w:bottom w:val="none" w:sz="0" w:space="0" w:color="auto"/>
                        <w:right w:val="none" w:sz="0" w:space="0" w:color="auto"/>
                      </w:divBdr>
                      <w:divsChild>
                        <w:div w:id="1142386563">
                          <w:marLeft w:val="0"/>
                          <w:marRight w:val="0"/>
                          <w:marTop w:val="0"/>
                          <w:marBottom w:val="0"/>
                          <w:divBdr>
                            <w:top w:val="none" w:sz="0" w:space="0" w:color="auto"/>
                            <w:left w:val="none" w:sz="0" w:space="0" w:color="auto"/>
                            <w:bottom w:val="none" w:sz="0" w:space="0" w:color="auto"/>
                            <w:right w:val="none" w:sz="0" w:space="0" w:color="auto"/>
                          </w:divBdr>
                          <w:divsChild>
                            <w:div w:id="1760559339">
                              <w:marLeft w:val="0"/>
                              <w:marRight w:val="0"/>
                              <w:marTop w:val="0"/>
                              <w:marBottom w:val="0"/>
                              <w:divBdr>
                                <w:top w:val="none" w:sz="0" w:space="0" w:color="auto"/>
                                <w:left w:val="none" w:sz="0" w:space="0" w:color="auto"/>
                                <w:bottom w:val="none" w:sz="0" w:space="0" w:color="auto"/>
                                <w:right w:val="none" w:sz="0" w:space="0" w:color="auto"/>
                              </w:divBdr>
                              <w:divsChild>
                                <w:div w:id="1101875808">
                                  <w:marLeft w:val="0"/>
                                  <w:marRight w:val="0"/>
                                  <w:marTop w:val="0"/>
                                  <w:marBottom w:val="0"/>
                                  <w:divBdr>
                                    <w:top w:val="none" w:sz="0" w:space="0" w:color="auto"/>
                                    <w:left w:val="none" w:sz="0" w:space="0" w:color="auto"/>
                                    <w:bottom w:val="none" w:sz="0" w:space="0" w:color="auto"/>
                                    <w:right w:val="none" w:sz="0" w:space="0" w:color="auto"/>
                                  </w:divBdr>
                                  <w:divsChild>
                                    <w:div w:id="5848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151069">
      <w:bodyDiv w:val="1"/>
      <w:marLeft w:val="0"/>
      <w:marRight w:val="0"/>
      <w:marTop w:val="0"/>
      <w:marBottom w:val="0"/>
      <w:divBdr>
        <w:top w:val="none" w:sz="0" w:space="0" w:color="auto"/>
        <w:left w:val="none" w:sz="0" w:space="0" w:color="auto"/>
        <w:bottom w:val="none" w:sz="0" w:space="0" w:color="auto"/>
        <w:right w:val="none" w:sz="0" w:space="0" w:color="auto"/>
      </w:divBdr>
    </w:div>
    <w:div w:id="1096317911">
      <w:bodyDiv w:val="1"/>
      <w:marLeft w:val="0"/>
      <w:marRight w:val="0"/>
      <w:marTop w:val="0"/>
      <w:marBottom w:val="0"/>
      <w:divBdr>
        <w:top w:val="none" w:sz="0" w:space="0" w:color="auto"/>
        <w:left w:val="none" w:sz="0" w:space="0" w:color="auto"/>
        <w:bottom w:val="none" w:sz="0" w:space="0" w:color="auto"/>
        <w:right w:val="none" w:sz="0" w:space="0" w:color="auto"/>
      </w:divBdr>
    </w:div>
    <w:div w:id="1156343231">
      <w:bodyDiv w:val="1"/>
      <w:marLeft w:val="0"/>
      <w:marRight w:val="0"/>
      <w:marTop w:val="0"/>
      <w:marBottom w:val="0"/>
      <w:divBdr>
        <w:top w:val="none" w:sz="0" w:space="0" w:color="auto"/>
        <w:left w:val="none" w:sz="0" w:space="0" w:color="auto"/>
        <w:bottom w:val="none" w:sz="0" w:space="0" w:color="auto"/>
        <w:right w:val="none" w:sz="0" w:space="0" w:color="auto"/>
      </w:divBdr>
    </w:div>
    <w:div w:id="1232080328">
      <w:bodyDiv w:val="1"/>
      <w:marLeft w:val="0"/>
      <w:marRight w:val="0"/>
      <w:marTop w:val="0"/>
      <w:marBottom w:val="0"/>
      <w:divBdr>
        <w:top w:val="none" w:sz="0" w:space="0" w:color="auto"/>
        <w:left w:val="none" w:sz="0" w:space="0" w:color="auto"/>
        <w:bottom w:val="none" w:sz="0" w:space="0" w:color="auto"/>
        <w:right w:val="none" w:sz="0" w:space="0" w:color="auto"/>
      </w:divBdr>
    </w:div>
    <w:div w:id="1301807570">
      <w:bodyDiv w:val="1"/>
      <w:marLeft w:val="0"/>
      <w:marRight w:val="0"/>
      <w:marTop w:val="0"/>
      <w:marBottom w:val="0"/>
      <w:divBdr>
        <w:top w:val="none" w:sz="0" w:space="0" w:color="auto"/>
        <w:left w:val="none" w:sz="0" w:space="0" w:color="auto"/>
        <w:bottom w:val="none" w:sz="0" w:space="0" w:color="auto"/>
        <w:right w:val="none" w:sz="0" w:space="0" w:color="auto"/>
      </w:divBdr>
    </w:div>
    <w:div w:id="1583222837">
      <w:bodyDiv w:val="1"/>
      <w:marLeft w:val="0"/>
      <w:marRight w:val="0"/>
      <w:marTop w:val="0"/>
      <w:marBottom w:val="0"/>
      <w:divBdr>
        <w:top w:val="none" w:sz="0" w:space="0" w:color="auto"/>
        <w:left w:val="none" w:sz="0" w:space="0" w:color="auto"/>
        <w:bottom w:val="none" w:sz="0" w:space="0" w:color="auto"/>
        <w:right w:val="none" w:sz="0" w:space="0" w:color="auto"/>
      </w:divBdr>
      <w:divsChild>
        <w:div w:id="1209992572">
          <w:marLeft w:val="0"/>
          <w:marRight w:val="0"/>
          <w:marTop w:val="0"/>
          <w:marBottom w:val="0"/>
          <w:divBdr>
            <w:top w:val="none" w:sz="0" w:space="0" w:color="auto"/>
            <w:left w:val="none" w:sz="0" w:space="0" w:color="auto"/>
            <w:bottom w:val="none" w:sz="0" w:space="0" w:color="auto"/>
            <w:right w:val="none" w:sz="0" w:space="0" w:color="auto"/>
          </w:divBdr>
          <w:divsChild>
            <w:div w:id="2066174947">
              <w:marLeft w:val="0"/>
              <w:marRight w:val="0"/>
              <w:marTop w:val="0"/>
              <w:marBottom w:val="0"/>
              <w:divBdr>
                <w:top w:val="none" w:sz="0" w:space="0" w:color="auto"/>
                <w:left w:val="none" w:sz="0" w:space="0" w:color="auto"/>
                <w:bottom w:val="none" w:sz="0" w:space="0" w:color="auto"/>
                <w:right w:val="none" w:sz="0" w:space="0" w:color="auto"/>
              </w:divBdr>
              <w:divsChild>
                <w:div w:id="883326875">
                  <w:marLeft w:val="0"/>
                  <w:marRight w:val="0"/>
                  <w:marTop w:val="0"/>
                  <w:marBottom w:val="0"/>
                  <w:divBdr>
                    <w:top w:val="none" w:sz="0" w:space="0" w:color="auto"/>
                    <w:left w:val="none" w:sz="0" w:space="0" w:color="auto"/>
                    <w:bottom w:val="none" w:sz="0" w:space="0" w:color="auto"/>
                    <w:right w:val="none" w:sz="0" w:space="0" w:color="auto"/>
                  </w:divBdr>
                  <w:divsChild>
                    <w:div w:id="1094012174">
                      <w:marLeft w:val="0"/>
                      <w:marRight w:val="0"/>
                      <w:marTop w:val="0"/>
                      <w:marBottom w:val="0"/>
                      <w:divBdr>
                        <w:top w:val="none" w:sz="0" w:space="0" w:color="auto"/>
                        <w:left w:val="none" w:sz="0" w:space="0" w:color="auto"/>
                        <w:bottom w:val="none" w:sz="0" w:space="0" w:color="auto"/>
                        <w:right w:val="none" w:sz="0" w:space="0" w:color="auto"/>
                      </w:divBdr>
                      <w:divsChild>
                        <w:div w:id="1673340497">
                          <w:marLeft w:val="0"/>
                          <w:marRight w:val="0"/>
                          <w:marTop w:val="0"/>
                          <w:marBottom w:val="0"/>
                          <w:divBdr>
                            <w:top w:val="none" w:sz="0" w:space="0" w:color="auto"/>
                            <w:left w:val="none" w:sz="0" w:space="0" w:color="auto"/>
                            <w:bottom w:val="none" w:sz="0" w:space="0" w:color="auto"/>
                            <w:right w:val="none" w:sz="0" w:space="0" w:color="auto"/>
                          </w:divBdr>
                          <w:divsChild>
                            <w:div w:id="1086002864">
                              <w:marLeft w:val="0"/>
                              <w:marRight w:val="0"/>
                              <w:marTop w:val="0"/>
                              <w:marBottom w:val="0"/>
                              <w:divBdr>
                                <w:top w:val="none" w:sz="0" w:space="0" w:color="auto"/>
                                <w:left w:val="none" w:sz="0" w:space="0" w:color="auto"/>
                                <w:bottom w:val="none" w:sz="0" w:space="0" w:color="auto"/>
                                <w:right w:val="none" w:sz="0" w:space="0" w:color="auto"/>
                              </w:divBdr>
                              <w:divsChild>
                                <w:div w:id="1676030280">
                                  <w:marLeft w:val="0"/>
                                  <w:marRight w:val="0"/>
                                  <w:marTop w:val="0"/>
                                  <w:marBottom w:val="0"/>
                                  <w:divBdr>
                                    <w:top w:val="none" w:sz="0" w:space="0" w:color="auto"/>
                                    <w:left w:val="none" w:sz="0" w:space="0" w:color="auto"/>
                                    <w:bottom w:val="none" w:sz="0" w:space="0" w:color="auto"/>
                                    <w:right w:val="none" w:sz="0" w:space="0" w:color="auto"/>
                                  </w:divBdr>
                                  <w:divsChild>
                                    <w:div w:id="1692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6470">
                          <w:marLeft w:val="0"/>
                          <w:marRight w:val="0"/>
                          <w:marTop w:val="0"/>
                          <w:marBottom w:val="0"/>
                          <w:divBdr>
                            <w:top w:val="none" w:sz="0" w:space="0" w:color="auto"/>
                            <w:left w:val="none" w:sz="0" w:space="0" w:color="auto"/>
                            <w:bottom w:val="none" w:sz="0" w:space="0" w:color="auto"/>
                            <w:right w:val="none" w:sz="0" w:space="0" w:color="auto"/>
                          </w:divBdr>
                          <w:divsChild>
                            <w:div w:id="180897701">
                              <w:marLeft w:val="0"/>
                              <w:marRight w:val="0"/>
                              <w:marTop w:val="0"/>
                              <w:marBottom w:val="0"/>
                              <w:divBdr>
                                <w:top w:val="none" w:sz="0" w:space="0" w:color="auto"/>
                                <w:left w:val="none" w:sz="0" w:space="0" w:color="auto"/>
                                <w:bottom w:val="none" w:sz="0" w:space="0" w:color="auto"/>
                                <w:right w:val="none" w:sz="0" w:space="0" w:color="auto"/>
                              </w:divBdr>
                              <w:divsChild>
                                <w:div w:id="19228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022823">
          <w:marLeft w:val="0"/>
          <w:marRight w:val="0"/>
          <w:marTop w:val="0"/>
          <w:marBottom w:val="0"/>
          <w:divBdr>
            <w:top w:val="none" w:sz="0" w:space="0" w:color="auto"/>
            <w:left w:val="none" w:sz="0" w:space="0" w:color="auto"/>
            <w:bottom w:val="none" w:sz="0" w:space="0" w:color="auto"/>
            <w:right w:val="none" w:sz="0" w:space="0" w:color="auto"/>
          </w:divBdr>
          <w:divsChild>
            <w:div w:id="934480154">
              <w:marLeft w:val="0"/>
              <w:marRight w:val="0"/>
              <w:marTop w:val="0"/>
              <w:marBottom w:val="0"/>
              <w:divBdr>
                <w:top w:val="none" w:sz="0" w:space="0" w:color="auto"/>
                <w:left w:val="none" w:sz="0" w:space="0" w:color="auto"/>
                <w:bottom w:val="none" w:sz="0" w:space="0" w:color="auto"/>
                <w:right w:val="none" w:sz="0" w:space="0" w:color="auto"/>
              </w:divBdr>
              <w:divsChild>
                <w:div w:id="1130904004">
                  <w:marLeft w:val="0"/>
                  <w:marRight w:val="0"/>
                  <w:marTop w:val="0"/>
                  <w:marBottom w:val="0"/>
                  <w:divBdr>
                    <w:top w:val="none" w:sz="0" w:space="0" w:color="auto"/>
                    <w:left w:val="none" w:sz="0" w:space="0" w:color="auto"/>
                    <w:bottom w:val="none" w:sz="0" w:space="0" w:color="auto"/>
                    <w:right w:val="none" w:sz="0" w:space="0" w:color="auto"/>
                  </w:divBdr>
                  <w:divsChild>
                    <w:div w:id="672102096">
                      <w:marLeft w:val="0"/>
                      <w:marRight w:val="0"/>
                      <w:marTop w:val="0"/>
                      <w:marBottom w:val="0"/>
                      <w:divBdr>
                        <w:top w:val="none" w:sz="0" w:space="0" w:color="auto"/>
                        <w:left w:val="none" w:sz="0" w:space="0" w:color="auto"/>
                        <w:bottom w:val="none" w:sz="0" w:space="0" w:color="auto"/>
                        <w:right w:val="none" w:sz="0" w:space="0" w:color="auto"/>
                      </w:divBdr>
                      <w:divsChild>
                        <w:div w:id="218173816">
                          <w:marLeft w:val="0"/>
                          <w:marRight w:val="0"/>
                          <w:marTop w:val="0"/>
                          <w:marBottom w:val="0"/>
                          <w:divBdr>
                            <w:top w:val="none" w:sz="0" w:space="0" w:color="auto"/>
                            <w:left w:val="none" w:sz="0" w:space="0" w:color="auto"/>
                            <w:bottom w:val="none" w:sz="0" w:space="0" w:color="auto"/>
                            <w:right w:val="none" w:sz="0" w:space="0" w:color="auto"/>
                          </w:divBdr>
                          <w:divsChild>
                            <w:div w:id="1634821658">
                              <w:marLeft w:val="0"/>
                              <w:marRight w:val="0"/>
                              <w:marTop w:val="0"/>
                              <w:marBottom w:val="0"/>
                              <w:divBdr>
                                <w:top w:val="none" w:sz="0" w:space="0" w:color="auto"/>
                                <w:left w:val="none" w:sz="0" w:space="0" w:color="auto"/>
                                <w:bottom w:val="none" w:sz="0" w:space="0" w:color="auto"/>
                                <w:right w:val="none" w:sz="0" w:space="0" w:color="auto"/>
                              </w:divBdr>
                              <w:divsChild>
                                <w:div w:id="1617297817">
                                  <w:marLeft w:val="0"/>
                                  <w:marRight w:val="0"/>
                                  <w:marTop w:val="0"/>
                                  <w:marBottom w:val="0"/>
                                  <w:divBdr>
                                    <w:top w:val="none" w:sz="0" w:space="0" w:color="auto"/>
                                    <w:left w:val="none" w:sz="0" w:space="0" w:color="auto"/>
                                    <w:bottom w:val="none" w:sz="0" w:space="0" w:color="auto"/>
                                    <w:right w:val="none" w:sz="0" w:space="0" w:color="auto"/>
                                  </w:divBdr>
                                  <w:divsChild>
                                    <w:div w:id="1192962647">
                                      <w:marLeft w:val="0"/>
                                      <w:marRight w:val="0"/>
                                      <w:marTop w:val="0"/>
                                      <w:marBottom w:val="0"/>
                                      <w:divBdr>
                                        <w:top w:val="none" w:sz="0" w:space="0" w:color="auto"/>
                                        <w:left w:val="none" w:sz="0" w:space="0" w:color="auto"/>
                                        <w:bottom w:val="none" w:sz="0" w:space="0" w:color="auto"/>
                                        <w:right w:val="none" w:sz="0" w:space="0" w:color="auto"/>
                                      </w:divBdr>
                                      <w:divsChild>
                                        <w:div w:id="19510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558989">
          <w:marLeft w:val="0"/>
          <w:marRight w:val="0"/>
          <w:marTop w:val="0"/>
          <w:marBottom w:val="0"/>
          <w:divBdr>
            <w:top w:val="none" w:sz="0" w:space="0" w:color="auto"/>
            <w:left w:val="none" w:sz="0" w:space="0" w:color="auto"/>
            <w:bottom w:val="none" w:sz="0" w:space="0" w:color="auto"/>
            <w:right w:val="none" w:sz="0" w:space="0" w:color="auto"/>
          </w:divBdr>
          <w:divsChild>
            <w:div w:id="1828397097">
              <w:marLeft w:val="0"/>
              <w:marRight w:val="0"/>
              <w:marTop w:val="0"/>
              <w:marBottom w:val="0"/>
              <w:divBdr>
                <w:top w:val="none" w:sz="0" w:space="0" w:color="auto"/>
                <w:left w:val="none" w:sz="0" w:space="0" w:color="auto"/>
                <w:bottom w:val="none" w:sz="0" w:space="0" w:color="auto"/>
                <w:right w:val="none" w:sz="0" w:space="0" w:color="auto"/>
              </w:divBdr>
              <w:divsChild>
                <w:div w:id="912130541">
                  <w:marLeft w:val="0"/>
                  <w:marRight w:val="0"/>
                  <w:marTop w:val="0"/>
                  <w:marBottom w:val="0"/>
                  <w:divBdr>
                    <w:top w:val="none" w:sz="0" w:space="0" w:color="auto"/>
                    <w:left w:val="none" w:sz="0" w:space="0" w:color="auto"/>
                    <w:bottom w:val="none" w:sz="0" w:space="0" w:color="auto"/>
                    <w:right w:val="none" w:sz="0" w:space="0" w:color="auto"/>
                  </w:divBdr>
                  <w:divsChild>
                    <w:div w:id="774135829">
                      <w:marLeft w:val="0"/>
                      <w:marRight w:val="0"/>
                      <w:marTop w:val="0"/>
                      <w:marBottom w:val="0"/>
                      <w:divBdr>
                        <w:top w:val="none" w:sz="0" w:space="0" w:color="auto"/>
                        <w:left w:val="none" w:sz="0" w:space="0" w:color="auto"/>
                        <w:bottom w:val="none" w:sz="0" w:space="0" w:color="auto"/>
                        <w:right w:val="none" w:sz="0" w:space="0" w:color="auto"/>
                      </w:divBdr>
                      <w:divsChild>
                        <w:div w:id="1704743589">
                          <w:marLeft w:val="0"/>
                          <w:marRight w:val="0"/>
                          <w:marTop w:val="0"/>
                          <w:marBottom w:val="0"/>
                          <w:divBdr>
                            <w:top w:val="none" w:sz="0" w:space="0" w:color="auto"/>
                            <w:left w:val="none" w:sz="0" w:space="0" w:color="auto"/>
                            <w:bottom w:val="none" w:sz="0" w:space="0" w:color="auto"/>
                            <w:right w:val="none" w:sz="0" w:space="0" w:color="auto"/>
                          </w:divBdr>
                          <w:divsChild>
                            <w:div w:id="404884613">
                              <w:marLeft w:val="0"/>
                              <w:marRight w:val="0"/>
                              <w:marTop w:val="0"/>
                              <w:marBottom w:val="0"/>
                              <w:divBdr>
                                <w:top w:val="none" w:sz="0" w:space="0" w:color="auto"/>
                                <w:left w:val="none" w:sz="0" w:space="0" w:color="auto"/>
                                <w:bottom w:val="none" w:sz="0" w:space="0" w:color="auto"/>
                                <w:right w:val="none" w:sz="0" w:space="0" w:color="auto"/>
                              </w:divBdr>
                              <w:divsChild>
                                <w:div w:id="2029479964">
                                  <w:marLeft w:val="0"/>
                                  <w:marRight w:val="0"/>
                                  <w:marTop w:val="0"/>
                                  <w:marBottom w:val="0"/>
                                  <w:divBdr>
                                    <w:top w:val="none" w:sz="0" w:space="0" w:color="auto"/>
                                    <w:left w:val="none" w:sz="0" w:space="0" w:color="auto"/>
                                    <w:bottom w:val="none" w:sz="0" w:space="0" w:color="auto"/>
                                    <w:right w:val="none" w:sz="0" w:space="0" w:color="auto"/>
                                  </w:divBdr>
                                  <w:divsChild>
                                    <w:div w:id="17786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380818">
      <w:bodyDiv w:val="1"/>
      <w:marLeft w:val="0"/>
      <w:marRight w:val="0"/>
      <w:marTop w:val="0"/>
      <w:marBottom w:val="0"/>
      <w:divBdr>
        <w:top w:val="none" w:sz="0" w:space="0" w:color="auto"/>
        <w:left w:val="none" w:sz="0" w:space="0" w:color="auto"/>
        <w:bottom w:val="none" w:sz="0" w:space="0" w:color="auto"/>
        <w:right w:val="none" w:sz="0" w:space="0" w:color="auto"/>
      </w:divBdr>
      <w:divsChild>
        <w:div w:id="470752592">
          <w:marLeft w:val="0"/>
          <w:marRight w:val="0"/>
          <w:marTop w:val="0"/>
          <w:marBottom w:val="0"/>
          <w:divBdr>
            <w:top w:val="none" w:sz="0" w:space="0" w:color="auto"/>
            <w:left w:val="none" w:sz="0" w:space="0" w:color="auto"/>
            <w:bottom w:val="none" w:sz="0" w:space="0" w:color="auto"/>
            <w:right w:val="none" w:sz="0" w:space="0" w:color="auto"/>
          </w:divBdr>
          <w:divsChild>
            <w:div w:id="1868181441">
              <w:marLeft w:val="0"/>
              <w:marRight w:val="0"/>
              <w:marTop w:val="0"/>
              <w:marBottom w:val="0"/>
              <w:divBdr>
                <w:top w:val="none" w:sz="0" w:space="0" w:color="auto"/>
                <w:left w:val="none" w:sz="0" w:space="0" w:color="auto"/>
                <w:bottom w:val="none" w:sz="0" w:space="0" w:color="auto"/>
                <w:right w:val="none" w:sz="0" w:space="0" w:color="auto"/>
              </w:divBdr>
              <w:divsChild>
                <w:div w:id="1060665769">
                  <w:marLeft w:val="0"/>
                  <w:marRight w:val="0"/>
                  <w:marTop w:val="0"/>
                  <w:marBottom w:val="0"/>
                  <w:divBdr>
                    <w:top w:val="none" w:sz="0" w:space="0" w:color="auto"/>
                    <w:left w:val="none" w:sz="0" w:space="0" w:color="auto"/>
                    <w:bottom w:val="none" w:sz="0" w:space="0" w:color="auto"/>
                    <w:right w:val="none" w:sz="0" w:space="0" w:color="auto"/>
                  </w:divBdr>
                  <w:divsChild>
                    <w:div w:id="1071729808">
                      <w:marLeft w:val="0"/>
                      <w:marRight w:val="0"/>
                      <w:marTop w:val="0"/>
                      <w:marBottom w:val="0"/>
                      <w:divBdr>
                        <w:top w:val="none" w:sz="0" w:space="0" w:color="auto"/>
                        <w:left w:val="none" w:sz="0" w:space="0" w:color="auto"/>
                        <w:bottom w:val="none" w:sz="0" w:space="0" w:color="auto"/>
                        <w:right w:val="none" w:sz="0" w:space="0" w:color="auto"/>
                      </w:divBdr>
                      <w:divsChild>
                        <w:div w:id="1482428865">
                          <w:marLeft w:val="0"/>
                          <w:marRight w:val="0"/>
                          <w:marTop w:val="0"/>
                          <w:marBottom w:val="0"/>
                          <w:divBdr>
                            <w:top w:val="none" w:sz="0" w:space="0" w:color="auto"/>
                            <w:left w:val="none" w:sz="0" w:space="0" w:color="auto"/>
                            <w:bottom w:val="none" w:sz="0" w:space="0" w:color="auto"/>
                            <w:right w:val="none" w:sz="0" w:space="0" w:color="auto"/>
                          </w:divBdr>
                          <w:divsChild>
                            <w:div w:id="1039010132">
                              <w:marLeft w:val="0"/>
                              <w:marRight w:val="0"/>
                              <w:marTop w:val="0"/>
                              <w:marBottom w:val="0"/>
                              <w:divBdr>
                                <w:top w:val="none" w:sz="0" w:space="0" w:color="auto"/>
                                <w:left w:val="none" w:sz="0" w:space="0" w:color="auto"/>
                                <w:bottom w:val="none" w:sz="0" w:space="0" w:color="auto"/>
                                <w:right w:val="none" w:sz="0" w:space="0" w:color="auto"/>
                              </w:divBdr>
                              <w:divsChild>
                                <w:div w:id="897977980">
                                  <w:marLeft w:val="0"/>
                                  <w:marRight w:val="0"/>
                                  <w:marTop w:val="0"/>
                                  <w:marBottom w:val="0"/>
                                  <w:divBdr>
                                    <w:top w:val="none" w:sz="0" w:space="0" w:color="auto"/>
                                    <w:left w:val="none" w:sz="0" w:space="0" w:color="auto"/>
                                    <w:bottom w:val="none" w:sz="0" w:space="0" w:color="auto"/>
                                    <w:right w:val="none" w:sz="0" w:space="0" w:color="auto"/>
                                  </w:divBdr>
                                  <w:divsChild>
                                    <w:div w:id="1264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6399">
                          <w:marLeft w:val="0"/>
                          <w:marRight w:val="0"/>
                          <w:marTop w:val="0"/>
                          <w:marBottom w:val="0"/>
                          <w:divBdr>
                            <w:top w:val="none" w:sz="0" w:space="0" w:color="auto"/>
                            <w:left w:val="none" w:sz="0" w:space="0" w:color="auto"/>
                            <w:bottom w:val="none" w:sz="0" w:space="0" w:color="auto"/>
                            <w:right w:val="none" w:sz="0" w:space="0" w:color="auto"/>
                          </w:divBdr>
                          <w:divsChild>
                            <w:div w:id="1849523303">
                              <w:marLeft w:val="0"/>
                              <w:marRight w:val="0"/>
                              <w:marTop w:val="0"/>
                              <w:marBottom w:val="0"/>
                              <w:divBdr>
                                <w:top w:val="none" w:sz="0" w:space="0" w:color="auto"/>
                                <w:left w:val="none" w:sz="0" w:space="0" w:color="auto"/>
                                <w:bottom w:val="none" w:sz="0" w:space="0" w:color="auto"/>
                                <w:right w:val="none" w:sz="0" w:space="0" w:color="auto"/>
                              </w:divBdr>
                              <w:divsChild>
                                <w:div w:id="7705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723628">
          <w:marLeft w:val="0"/>
          <w:marRight w:val="0"/>
          <w:marTop w:val="0"/>
          <w:marBottom w:val="0"/>
          <w:divBdr>
            <w:top w:val="none" w:sz="0" w:space="0" w:color="auto"/>
            <w:left w:val="none" w:sz="0" w:space="0" w:color="auto"/>
            <w:bottom w:val="none" w:sz="0" w:space="0" w:color="auto"/>
            <w:right w:val="none" w:sz="0" w:space="0" w:color="auto"/>
          </w:divBdr>
          <w:divsChild>
            <w:div w:id="1575578523">
              <w:marLeft w:val="0"/>
              <w:marRight w:val="0"/>
              <w:marTop w:val="0"/>
              <w:marBottom w:val="0"/>
              <w:divBdr>
                <w:top w:val="none" w:sz="0" w:space="0" w:color="auto"/>
                <w:left w:val="none" w:sz="0" w:space="0" w:color="auto"/>
                <w:bottom w:val="none" w:sz="0" w:space="0" w:color="auto"/>
                <w:right w:val="none" w:sz="0" w:space="0" w:color="auto"/>
              </w:divBdr>
              <w:divsChild>
                <w:div w:id="1390224802">
                  <w:marLeft w:val="0"/>
                  <w:marRight w:val="0"/>
                  <w:marTop w:val="0"/>
                  <w:marBottom w:val="0"/>
                  <w:divBdr>
                    <w:top w:val="none" w:sz="0" w:space="0" w:color="auto"/>
                    <w:left w:val="none" w:sz="0" w:space="0" w:color="auto"/>
                    <w:bottom w:val="none" w:sz="0" w:space="0" w:color="auto"/>
                    <w:right w:val="none" w:sz="0" w:space="0" w:color="auto"/>
                  </w:divBdr>
                  <w:divsChild>
                    <w:div w:id="2014792141">
                      <w:marLeft w:val="0"/>
                      <w:marRight w:val="0"/>
                      <w:marTop w:val="0"/>
                      <w:marBottom w:val="0"/>
                      <w:divBdr>
                        <w:top w:val="none" w:sz="0" w:space="0" w:color="auto"/>
                        <w:left w:val="none" w:sz="0" w:space="0" w:color="auto"/>
                        <w:bottom w:val="none" w:sz="0" w:space="0" w:color="auto"/>
                        <w:right w:val="none" w:sz="0" w:space="0" w:color="auto"/>
                      </w:divBdr>
                      <w:divsChild>
                        <w:div w:id="503520551">
                          <w:marLeft w:val="0"/>
                          <w:marRight w:val="0"/>
                          <w:marTop w:val="0"/>
                          <w:marBottom w:val="0"/>
                          <w:divBdr>
                            <w:top w:val="none" w:sz="0" w:space="0" w:color="auto"/>
                            <w:left w:val="none" w:sz="0" w:space="0" w:color="auto"/>
                            <w:bottom w:val="none" w:sz="0" w:space="0" w:color="auto"/>
                            <w:right w:val="none" w:sz="0" w:space="0" w:color="auto"/>
                          </w:divBdr>
                          <w:divsChild>
                            <w:div w:id="839470460">
                              <w:marLeft w:val="0"/>
                              <w:marRight w:val="0"/>
                              <w:marTop w:val="0"/>
                              <w:marBottom w:val="0"/>
                              <w:divBdr>
                                <w:top w:val="none" w:sz="0" w:space="0" w:color="auto"/>
                                <w:left w:val="none" w:sz="0" w:space="0" w:color="auto"/>
                                <w:bottom w:val="none" w:sz="0" w:space="0" w:color="auto"/>
                                <w:right w:val="none" w:sz="0" w:space="0" w:color="auto"/>
                              </w:divBdr>
                              <w:divsChild>
                                <w:div w:id="1295601871">
                                  <w:marLeft w:val="0"/>
                                  <w:marRight w:val="0"/>
                                  <w:marTop w:val="0"/>
                                  <w:marBottom w:val="0"/>
                                  <w:divBdr>
                                    <w:top w:val="none" w:sz="0" w:space="0" w:color="auto"/>
                                    <w:left w:val="none" w:sz="0" w:space="0" w:color="auto"/>
                                    <w:bottom w:val="none" w:sz="0" w:space="0" w:color="auto"/>
                                    <w:right w:val="none" w:sz="0" w:space="0" w:color="auto"/>
                                  </w:divBdr>
                                  <w:divsChild>
                                    <w:div w:id="1549947698">
                                      <w:marLeft w:val="0"/>
                                      <w:marRight w:val="0"/>
                                      <w:marTop w:val="0"/>
                                      <w:marBottom w:val="0"/>
                                      <w:divBdr>
                                        <w:top w:val="none" w:sz="0" w:space="0" w:color="auto"/>
                                        <w:left w:val="none" w:sz="0" w:space="0" w:color="auto"/>
                                        <w:bottom w:val="none" w:sz="0" w:space="0" w:color="auto"/>
                                        <w:right w:val="none" w:sz="0" w:space="0" w:color="auto"/>
                                      </w:divBdr>
                                      <w:divsChild>
                                        <w:div w:id="2201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660004">
          <w:marLeft w:val="0"/>
          <w:marRight w:val="0"/>
          <w:marTop w:val="0"/>
          <w:marBottom w:val="0"/>
          <w:divBdr>
            <w:top w:val="none" w:sz="0" w:space="0" w:color="auto"/>
            <w:left w:val="none" w:sz="0" w:space="0" w:color="auto"/>
            <w:bottom w:val="none" w:sz="0" w:space="0" w:color="auto"/>
            <w:right w:val="none" w:sz="0" w:space="0" w:color="auto"/>
          </w:divBdr>
          <w:divsChild>
            <w:div w:id="52000418">
              <w:marLeft w:val="0"/>
              <w:marRight w:val="0"/>
              <w:marTop w:val="0"/>
              <w:marBottom w:val="0"/>
              <w:divBdr>
                <w:top w:val="none" w:sz="0" w:space="0" w:color="auto"/>
                <w:left w:val="none" w:sz="0" w:space="0" w:color="auto"/>
                <w:bottom w:val="none" w:sz="0" w:space="0" w:color="auto"/>
                <w:right w:val="none" w:sz="0" w:space="0" w:color="auto"/>
              </w:divBdr>
              <w:divsChild>
                <w:div w:id="918515900">
                  <w:marLeft w:val="0"/>
                  <w:marRight w:val="0"/>
                  <w:marTop w:val="0"/>
                  <w:marBottom w:val="0"/>
                  <w:divBdr>
                    <w:top w:val="none" w:sz="0" w:space="0" w:color="auto"/>
                    <w:left w:val="none" w:sz="0" w:space="0" w:color="auto"/>
                    <w:bottom w:val="none" w:sz="0" w:space="0" w:color="auto"/>
                    <w:right w:val="none" w:sz="0" w:space="0" w:color="auto"/>
                  </w:divBdr>
                  <w:divsChild>
                    <w:div w:id="1435395974">
                      <w:marLeft w:val="0"/>
                      <w:marRight w:val="0"/>
                      <w:marTop w:val="0"/>
                      <w:marBottom w:val="0"/>
                      <w:divBdr>
                        <w:top w:val="none" w:sz="0" w:space="0" w:color="auto"/>
                        <w:left w:val="none" w:sz="0" w:space="0" w:color="auto"/>
                        <w:bottom w:val="none" w:sz="0" w:space="0" w:color="auto"/>
                        <w:right w:val="none" w:sz="0" w:space="0" w:color="auto"/>
                      </w:divBdr>
                      <w:divsChild>
                        <w:div w:id="847987152">
                          <w:marLeft w:val="0"/>
                          <w:marRight w:val="0"/>
                          <w:marTop w:val="0"/>
                          <w:marBottom w:val="0"/>
                          <w:divBdr>
                            <w:top w:val="none" w:sz="0" w:space="0" w:color="auto"/>
                            <w:left w:val="none" w:sz="0" w:space="0" w:color="auto"/>
                            <w:bottom w:val="none" w:sz="0" w:space="0" w:color="auto"/>
                            <w:right w:val="none" w:sz="0" w:space="0" w:color="auto"/>
                          </w:divBdr>
                          <w:divsChild>
                            <w:div w:id="1015225704">
                              <w:marLeft w:val="0"/>
                              <w:marRight w:val="0"/>
                              <w:marTop w:val="0"/>
                              <w:marBottom w:val="0"/>
                              <w:divBdr>
                                <w:top w:val="none" w:sz="0" w:space="0" w:color="auto"/>
                                <w:left w:val="none" w:sz="0" w:space="0" w:color="auto"/>
                                <w:bottom w:val="none" w:sz="0" w:space="0" w:color="auto"/>
                                <w:right w:val="none" w:sz="0" w:space="0" w:color="auto"/>
                              </w:divBdr>
                              <w:divsChild>
                                <w:div w:id="451949026">
                                  <w:marLeft w:val="0"/>
                                  <w:marRight w:val="0"/>
                                  <w:marTop w:val="0"/>
                                  <w:marBottom w:val="0"/>
                                  <w:divBdr>
                                    <w:top w:val="none" w:sz="0" w:space="0" w:color="auto"/>
                                    <w:left w:val="none" w:sz="0" w:space="0" w:color="auto"/>
                                    <w:bottom w:val="none" w:sz="0" w:space="0" w:color="auto"/>
                                    <w:right w:val="none" w:sz="0" w:space="0" w:color="auto"/>
                                  </w:divBdr>
                                  <w:divsChild>
                                    <w:div w:id="1359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53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20</Pages>
  <Words>3968</Words>
  <Characters>22619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2025-05-15T04:49:00Z</dcterms:created>
  <dcterms:modified xsi:type="dcterms:W3CDTF">2025-05-15T07:40:00Z</dcterms:modified>
</cp:coreProperties>
</file>