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48" w:rsidRDefault="00930B48" w:rsidP="00930B48">
      <w:pPr>
        <w:pStyle w:val="BodyText"/>
        <w:spacing w:after="0" w:line="360" w:lineRule="auto"/>
        <w:jc w:val="center"/>
        <w:rPr>
          <w:b/>
          <w:bCs/>
          <w:sz w:val="24"/>
          <w:szCs w:val="24"/>
          <w:lang w:val="id-ID"/>
        </w:rPr>
      </w:pPr>
    </w:p>
    <w:p w:rsidR="00930B48" w:rsidRDefault="00930B48" w:rsidP="00930B48">
      <w:pPr>
        <w:pStyle w:val="BodyText"/>
        <w:spacing w:after="0" w:line="360" w:lineRule="auto"/>
        <w:jc w:val="center"/>
        <w:rPr>
          <w:b/>
          <w:bCs/>
          <w:sz w:val="24"/>
          <w:szCs w:val="24"/>
          <w:lang w:val="id-ID"/>
        </w:rPr>
      </w:pPr>
    </w:p>
    <w:p w:rsidR="00930B48" w:rsidRDefault="00930B48" w:rsidP="00930B48">
      <w:pPr>
        <w:pStyle w:val="BodyText"/>
        <w:spacing w:after="0" w:line="360" w:lineRule="auto"/>
        <w:jc w:val="center"/>
        <w:rPr>
          <w:b/>
          <w:bCs/>
          <w:sz w:val="24"/>
          <w:szCs w:val="24"/>
          <w:lang w:val="id-ID"/>
        </w:rPr>
      </w:pPr>
    </w:p>
    <w:p w:rsidR="00930B48" w:rsidRPr="00930B48" w:rsidRDefault="00930B48" w:rsidP="00930B48">
      <w:pPr>
        <w:pStyle w:val="BodyText"/>
        <w:spacing w:after="0" w:line="360" w:lineRule="auto"/>
        <w:jc w:val="center"/>
        <w:rPr>
          <w:b/>
          <w:bCs/>
          <w:sz w:val="24"/>
          <w:szCs w:val="24"/>
          <w:lang w:val="id-ID"/>
        </w:rPr>
      </w:pPr>
      <w:r>
        <w:rPr>
          <w:b/>
          <w:bCs/>
          <w:sz w:val="24"/>
          <w:szCs w:val="24"/>
          <w:lang w:val="id-ID"/>
        </w:rPr>
        <w:t>JURNAL</w:t>
      </w:r>
    </w:p>
    <w:p w:rsidR="00930B48" w:rsidRPr="00930B48" w:rsidRDefault="00930B48" w:rsidP="00930B48">
      <w:pPr>
        <w:spacing w:after="0" w:line="360" w:lineRule="auto"/>
        <w:jc w:val="center"/>
        <w:rPr>
          <w:rFonts w:ascii="Times New Roman" w:hAnsi="Times New Roman" w:cs="Times New Roman"/>
          <w:b/>
          <w:sz w:val="24"/>
          <w:szCs w:val="24"/>
        </w:rPr>
      </w:pPr>
      <w:r w:rsidRPr="00930B48">
        <w:rPr>
          <w:rFonts w:ascii="Times New Roman" w:hAnsi="Times New Roman" w:cs="Times New Roman"/>
          <w:b/>
          <w:sz w:val="24"/>
          <w:szCs w:val="24"/>
        </w:rPr>
        <w:t xml:space="preserve">ANALISIS STRATEGI PEMASARAN DALAM UPAYA PENINGKATAN KUNJUNGAN PASIEN </w:t>
      </w:r>
    </w:p>
    <w:p w:rsidR="00930B48" w:rsidRPr="00930B48" w:rsidRDefault="00930B48" w:rsidP="00930B48">
      <w:pPr>
        <w:spacing w:after="0" w:line="360" w:lineRule="auto"/>
        <w:jc w:val="center"/>
        <w:rPr>
          <w:rFonts w:ascii="Times New Roman" w:hAnsi="Times New Roman" w:cs="Times New Roman"/>
          <w:b/>
          <w:sz w:val="24"/>
          <w:szCs w:val="24"/>
        </w:rPr>
      </w:pPr>
      <w:r w:rsidRPr="00930B48">
        <w:rPr>
          <w:rFonts w:ascii="Times New Roman" w:hAnsi="Times New Roman" w:cs="Times New Roman"/>
          <w:b/>
          <w:sz w:val="24"/>
          <w:szCs w:val="24"/>
        </w:rPr>
        <w:t>(Studi Kasus Pada Klinik Utama Kinibalu</w:t>
      </w:r>
      <w:r>
        <w:rPr>
          <w:rFonts w:ascii="Times New Roman" w:hAnsi="Times New Roman" w:cs="Times New Roman"/>
          <w:b/>
          <w:sz w:val="24"/>
          <w:szCs w:val="24"/>
        </w:rPr>
        <w:t xml:space="preserve"> </w:t>
      </w:r>
      <w:r w:rsidRPr="00930B48">
        <w:rPr>
          <w:rFonts w:ascii="Times New Roman" w:hAnsi="Times New Roman" w:cs="Times New Roman"/>
          <w:b/>
          <w:sz w:val="24"/>
          <w:szCs w:val="24"/>
        </w:rPr>
        <w:t>Banjarmasin Kalimantan Selatan)</w:t>
      </w:r>
    </w:p>
    <w:p w:rsidR="00930B48" w:rsidRPr="00930B48" w:rsidRDefault="00930B48" w:rsidP="00930B48">
      <w:pPr>
        <w:spacing w:after="0" w:line="36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Default="00930B48" w:rsidP="00930B48">
      <w:pPr>
        <w:spacing w:after="0" w:line="240" w:lineRule="auto"/>
        <w:jc w:val="center"/>
        <w:rPr>
          <w:rFonts w:ascii="Times New Roman" w:hAnsi="Times New Roman" w:cs="Times New Roman"/>
          <w:b/>
          <w:sz w:val="24"/>
          <w:szCs w:val="24"/>
        </w:rPr>
      </w:pPr>
    </w:p>
    <w:p w:rsidR="00930B48" w:rsidRPr="00FC0619" w:rsidRDefault="00930B48" w:rsidP="00930B48">
      <w:pPr>
        <w:spacing w:after="0" w:line="240" w:lineRule="auto"/>
        <w:jc w:val="center"/>
        <w:rPr>
          <w:rFonts w:ascii="Times New Roman" w:hAnsi="Times New Roman" w:cs="Times New Roman"/>
          <w:b/>
          <w:sz w:val="24"/>
          <w:szCs w:val="24"/>
        </w:rPr>
      </w:pPr>
      <w:r w:rsidRPr="00FC0619">
        <w:rPr>
          <w:rFonts w:ascii="Times New Roman" w:hAnsi="Times New Roman" w:cs="Times New Roman"/>
          <w:b/>
          <w:sz w:val="24"/>
          <w:szCs w:val="24"/>
        </w:rPr>
        <w:t>Oleh :</w:t>
      </w:r>
    </w:p>
    <w:p w:rsidR="00930B48" w:rsidRPr="00FC0619" w:rsidRDefault="00930B48" w:rsidP="00930B48">
      <w:pPr>
        <w:spacing w:after="0"/>
        <w:jc w:val="center"/>
        <w:rPr>
          <w:rFonts w:ascii="Times New Roman" w:hAnsi="Times New Roman" w:cs="Times New Roman"/>
          <w:b/>
          <w:sz w:val="24"/>
          <w:szCs w:val="24"/>
        </w:rPr>
      </w:pPr>
      <w:r w:rsidRPr="00FC0619">
        <w:rPr>
          <w:rFonts w:ascii="Times New Roman" w:hAnsi="Times New Roman" w:cs="Times New Roman"/>
          <w:b/>
          <w:sz w:val="24"/>
          <w:szCs w:val="24"/>
        </w:rPr>
        <w:t>Erika Dewi Essary</w:t>
      </w:r>
    </w:p>
    <w:p w:rsidR="00930B48" w:rsidRPr="00FC0619" w:rsidRDefault="00930B48" w:rsidP="00930B48">
      <w:pPr>
        <w:spacing w:after="0"/>
        <w:jc w:val="center"/>
        <w:rPr>
          <w:rFonts w:ascii="Times New Roman" w:hAnsi="Times New Roman" w:cs="Times New Roman"/>
          <w:b/>
          <w:sz w:val="24"/>
          <w:szCs w:val="24"/>
        </w:rPr>
      </w:pPr>
      <w:r w:rsidRPr="00FC0619">
        <w:rPr>
          <w:rFonts w:ascii="Times New Roman" w:hAnsi="Times New Roman" w:cs="Times New Roman"/>
          <w:b/>
          <w:sz w:val="24"/>
          <w:szCs w:val="24"/>
        </w:rPr>
        <w:t>NIM: 218020127</w:t>
      </w:r>
    </w:p>
    <w:p w:rsidR="00930B48" w:rsidRPr="00FC0619" w:rsidRDefault="00930B48" w:rsidP="00930B48">
      <w:pPr>
        <w:spacing w:after="0" w:line="240" w:lineRule="auto"/>
        <w:jc w:val="center"/>
        <w:rPr>
          <w:rFonts w:ascii="Times New Roman" w:hAnsi="Times New Roman" w:cs="Times New Roman"/>
          <w:b/>
          <w:bCs/>
          <w:sz w:val="24"/>
          <w:szCs w:val="24"/>
          <w:lang w:val="sv-SE"/>
        </w:rPr>
      </w:pPr>
      <w:r>
        <w:rPr>
          <w:noProof/>
          <w:sz w:val="24"/>
          <w:szCs w:val="24"/>
          <w:lang w:eastAsia="id-ID"/>
        </w:rPr>
        <w:drawing>
          <wp:anchor distT="0" distB="0" distL="114300" distR="114300" simplePos="0" relativeHeight="251660288" behindDoc="1" locked="0" layoutInCell="1" allowOverlap="1">
            <wp:simplePos x="0" y="0"/>
            <wp:positionH relativeFrom="column">
              <wp:posOffset>2078990</wp:posOffset>
            </wp:positionH>
            <wp:positionV relativeFrom="paragraph">
              <wp:posOffset>106045</wp:posOffset>
            </wp:positionV>
            <wp:extent cx="969010" cy="1017905"/>
            <wp:effectExtent l="0" t="0" r="2540" b="0"/>
            <wp:wrapNone/>
            <wp:docPr id="1" name="Picture 1"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B48" w:rsidRPr="00FC0619" w:rsidRDefault="00930B48" w:rsidP="00930B48">
      <w:pPr>
        <w:spacing w:after="0" w:line="240" w:lineRule="auto"/>
        <w:jc w:val="center"/>
        <w:rPr>
          <w:rFonts w:ascii="Times New Roman" w:hAnsi="Times New Roman" w:cs="Times New Roman"/>
          <w:b/>
          <w:bCs/>
          <w:sz w:val="24"/>
          <w:szCs w:val="24"/>
          <w:lang w:val="sv-SE"/>
        </w:rPr>
      </w:pPr>
    </w:p>
    <w:p w:rsidR="00930B48" w:rsidRPr="00FC0619" w:rsidRDefault="00930B48" w:rsidP="00930B48">
      <w:pPr>
        <w:spacing w:after="0" w:line="240" w:lineRule="auto"/>
        <w:jc w:val="center"/>
        <w:rPr>
          <w:rFonts w:ascii="Times New Roman" w:hAnsi="Times New Roman" w:cs="Times New Roman"/>
          <w:b/>
          <w:sz w:val="24"/>
          <w:szCs w:val="24"/>
        </w:rPr>
      </w:pPr>
    </w:p>
    <w:p w:rsidR="00930B48" w:rsidRPr="00FC0619" w:rsidRDefault="00930B48" w:rsidP="00930B48">
      <w:pPr>
        <w:pStyle w:val="BodyTextIndent2"/>
        <w:spacing w:after="0" w:line="240" w:lineRule="auto"/>
        <w:ind w:left="0"/>
        <w:jc w:val="center"/>
        <w:rPr>
          <w:b/>
          <w:szCs w:val="24"/>
          <w:lang w:val="en-US"/>
        </w:rPr>
      </w:pPr>
    </w:p>
    <w:p w:rsidR="00930B48" w:rsidRPr="00FC0619" w:rsidRDefault="00930B48" w:rsidP="00930B48">
      <w:pPr>
        <w:pStyle w:val="BodyTextIndent2"/>
        <w:spacing w:after="0" w:line="240" w:lineRule="auto"/>
        <w:ind w:left="0"/>
        <w:jc w:val="center"/>
        <w:rPr>
          <w:b/>
          <w:szCs w:val="24"/>
          <w:lang w:val="en-US"/>
        </w:rPr>
      </w:pPr>
    </w:p>
    <w:p w:rsidR="00930B48" w:rsidRPr="00FC0619" w:rsidRDefault="00930B48" w:rsidP="00930B48">
      <w:pPr>
        <w:pStyle w:val="BodyTextIndent2"/>
        <w:spacing w:after="0" w:line="240" w:lineRule="auto"/>
        <w:ind w:left="0"/>
        <w:jc w:val="center"/>
        <w:rPr>
          <w:b/>
          <w:szCs w:val="24"/>
          <w:lang w:val="en-US"/>
        </w:rPr>
      </w:pPr>
    </w:p>
    <w:p w:rsidR="00930B48" w:rsidRPr="00FC0619" w:rsidRDefault="00930B48" w:rsidP="00930B48">
      <w:pPr>
        <w:pStyle w:val="BodyTextIndent2"/>
        <w:spacing w:after="0" w:line="240" w:lineRule="auto"/>
        <w:ind w:left="0"/>
        <w:jc w:val="center"/>
        <w:rPr>
          <w:b/>
          <w:szCs w:val="24"/>
          <w:lang w:val="en-US"/>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Default="00930B48" w:rsidP="00930B48">
      <w:pPr>
        <w:pStyle w:val="BodyTextIndent2"/>
        <w:spacing w:after="0" w:line="240" w:lineRule="auto"/>
        <w:ind w:left="0"/>
        <w:jc w:val="center"/>
        <w:rPr>
          <w:b/>
          <w:szCs w:val="24"/>
          <w:lang w:val="id-ID"/>
        </w:rPr>
      </w:pPr>
    </w:p>
    <w:p w:rsidR="00930B48" w:rsidRPr="00FC0619" w:rsidRDefault="00930B48" w:rsidP="00930B48">
      <w:pPr>
        <w:pStyle w:val="BodyTextIndent2"/>
        <w:spacing w:after="0" w:line="240" w:lineRule="auto"/>
        <w:ind w:left="0"/>
        <w:jc w:val="center"/>
        <w:rPr>
          <w:b/>
          <w:szCs w:val="24"/>
          <w:lang w:val="id-ID"/>
        </w:rPr>
      </w:pPr>
      <w:r w:rsidRPr="00FC0619">
        <w:rPr>
          <w:b/>
          <w:szCs w:val="24"/>
          <w:lang w:val="id-ID"/>
        </w:rPr>
        <w:t>PROGRAM MAGISTER MANAJEMEN</w:t>
      </w:r>
    </w:p>
    <w:p w:rsidR="00930B48" w:rsidRPr="00FC0619" w:rsidRDefault="00930B48" w:rsidP="00930B48">
      <w:pPr>
        <w:pStyle w:val="BodyTextIndent2"/>
        <w:spacing w:after="0" w:line="240" w:lineRule="auto"/>
        <w:ind w:left="0"/>
        <w:jc w:val="center"/>
        <w:rPr>
          <w:b/>
          <w:szCs w:val="24"/>
        </w:rPr>
      </w:pPr>
      <w:r w:rsidRPr="00FC0619">
        <w:rPr>
          <w:b/>
          <w:szCs w:val="24"/>
        </w:rPr>
        <w:t>FAKULTAS PASCASARJANA</w:t>
      </w:r>
    </w:p>
    <w:p w:rsidR="00930B48" w:rsidRPr="00FC0619" w:rsidRDefault="00930B48" w:rsidP="00930B48">
      <w:pPr>
        <w:pStyle w:val="BodyTextIndent2"/>
        <w:spacing w:after="0" w:line="240" w:lineRule="auto"/>
        <w:ind w:left="0"/>
        <w:jc w:val="center"/>
        <w:rPr>
          <w:b/>
          <w:szCs w:val="24"/>
        </w:rPr>
      </w:pPr>
      <w:r w:rsidRPr="00FC0619">
        <w:rPr>
          <w:b/>
          <w:szCs w:val="24"/>
        </w:rPr>
        <w:t>UNIVERSITAS PASUNDAN</w:t>
      </w:r>
    </w:p>
    <w:p w:rsidR="00930B48" w:rsidRPr="00FC0619" w:rsidRDefault="00930B48" w:rsidP="00930B48">
      <w:pPr>
        <w:pStyle w:val="BodyTextIndent2"/>
        <w:spacing w:after="0" w:line="240" w:lineRule="auto"/>
        <w:ind w:left="0"/>
        <w:jc w:val="center"/>
        <w:rPr>
          <w:b/>
          <w:szCs w:val="24"/>
          <w:lang w:val="id-ID"/>
        </w:rPr>
      </w:pPr>
      <w:r w:rsidRPr="00FC0619">
        <w:rPr>
          <w:b/>
          <w:szCs w:val="24"/>
          <w:lang w:val="id-ID"/>
        </w:rPr>
        <w:t>BANDUNG</w:t>
      </w:r>
    </w:p>
    <w:p w:rsidR="00930B48" w:rsidRPr="00FC0619" w:rsidRDefault="00930B48" w:rsidP="00930B48">
      <w:pPr>
        <w:spacing w:after="0" w:line="240" w:lineRule="auto"/>
        <w:jc w:val="center"/>
        <w:rPr>
          <w:rFonts w:ascii="Times New Roman" w:hAnsi="Times New Roman" w:cs="Times New Roman"/>
          <w:b/>
          <w:bCs/>
          <w:sz w:val="24"/>
          <w:szCs w:val="24"/>
        </w:rPr>
      </w:pPr>
      <w:r w:rsidRPr="00FC0619">
        <w:rPr>
          <w:rFonts w:ascii="Times New Roman" w:hAnsi="Times New Roman" w:cs="Times New Roman"/>
          <w:b/>
          <w:sz w:val="24"/>
          <w:szCs w:val="24"/>
        </w:rPr>
        <w:t>2025</w:t>
      </w:r>
    </w:p>
    <w:p w:rsidR="00930B48" w:rsidRDefault="00930B48" w:rsidP="0093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p w:rsidR="005A5AB9" w:rsidRPr="00B12003" w:rsidRDefault="005A5AB9" w:rsidP="005A5AB9">
      <w:pPr>
        <w:spacing w:before="100" w:beforeAutospacing="1" w:after="100" w:afterAutospacing="1" w:line="480" w:lineRule="auto"/>
        <w:jc w:val="center"/>
        <w:rPr>
          <w:rFonts w:ascii="Times New Roman" w:eastAsia="Times New Roman" w:hAnsi="Times New Roman" w:cs="Times New Roman"/>
          <w:b/>
          <w:sz w:val="24"/>
          <w:szCs w:val="24"/>
          <w:lang w:eastAsia="id-ID"/>
        </w:rPr>
      </w:pPr>
      <w:r w:rsidRPr="00B12003">
        <w:rPr>
          <w:rFonts w:ascii="Times New Roman" w:eastAsia="Times New Roman" w:hAnsi="Times New Roman" w:cs="Times New Roman"/>
          <w:b/>
          <w:sz w:val="24"/>
          <w:szCs w:val="24"/>
          <w:lang w:eastAsia="id-ID"/>
        </w:rPr>
        <w:lastRenderedPageBreak/>
        <w:t>ABSTRAK</w:t>
      </w:r>
    </w:p>
    <w:p w:rsidR="005A5AB9" w:rsidRPr="00B12003" w:rsidRDefault="005A5AB9" w:rsidP="005A5AB9">
      <w:pPr>
        <w:spacing w:after="0" w:line="480" w:lineRule="auto"/>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sz w:val="24"/>
          <w:szCs w:val="24"/>
          <w:lang w:eastAsia="id-ID"/>
        </w:rPr>
        <w:t>Penelitian ini bertujuan untuk menganalisis strategi pemasaran di Klinik Utama Kinibalu Banjarmasin dalam upaya meningkatkan kunjungan pasien. Hasil penelitian ini diharapkan dapat memberikan masukan kepada Kepala Klinik dan staf dalam menentukan strategi pemasaran untuk meningkatkan minat masyarakat dalam mengunjungi Klinik Utama Kinibalu Banjarmasin, yang pada gilirannya akan mempengaruhi peningkatan jumlah pasien dan pendapatan klinik. Metode penelitian yang digunakan adalah analisis deskriptif kualitatif. Pengumpulan data dilakukan melalui wawancara, yang disertai dengan teknik observasi dan studi pustaka. Analisis data dilakukan dengan menggunakan analisis SWOT. Hasil penelitian menunjukkan adanya beberapa faktor yang mempengaruhi keberhasilan layanan strategi pemasaran, seperti keterbatasan sumber daya manusia dan fasilitas, serta kurangnya integrasi antara tim medis dan pemasaran. Penelitian ini mengusulkan strategi untuk mengatasi hambatan tersebut dan meningkatkan kualitas pelayanan di klinik ini.</w:t>
      </w:r>
    </w:p>
    <w:p w:rsidR="005A5AB9" w:rsidRPr="005A5AB9" w:rsidRDefault="005A5AB9" w:rsidP="005A5AB9">
      <w:pPr>
        <w:spacing w:after="0" w:line="480" w:lineRule="auto"/>
        <w:ind w:left="1418" w:hanging="1418"/>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sz w:val="24"/>
          <w:szCs w:val="24"/>
          <w:lang w:eastAsia="id-ID"/>
        </w:rPr>
        <w:t>Kata Kunci</w:t>
      </w:r>
      <w:r w:rsidRPr="00B12003">
        <w:rPr>
          <w:rFonts w:ascii="Times New Roman" w:eastAsia="Times New Roman" w:hAnsi="Times New Roman" w:cs="Times New Roman"/>
          <w:sz w:val="24"/>
          <w:szCs w:val="24"/>
          <w:lang w:eastAsia="id-ID"/>
        </w:rPr>
        <w:t>: Strategi Pemasaran, Kunjungan Pasien, Analisis SWOT, Program Pemasaran</w:t>
      </w:r>
    </w:p>
    <w:p w:rsidR="00F84E32" w:rsidRPr="00F84E32" w:rsidRDefault="00F84E32" w:rsidP="00F84E32">
      <w:pPr>
        <w:spacing w:before="100" w:beforeAutospacing="1" w:after="100" w:afterAutospacing="1" w:line="480" w:lineRule="auto"/>
        <w:jc w:val="center"/>
        <w:outlineLvl w:val="2"/>
        <w:rPr>
          <w:rFonts w:ascii="Times New Roman" w:hAnsi="Times New Roman" w:cs="Times New Roman"/>
          <w:b/>
          <w:sz w:val="24"/>
        </w:rPr>
      </w:pPr>
      <w:r w:rsidRPr="00F84E32">
        <w:rPr>
          <w:rFonts w:ascii="Times New Roman" w:hAnsi="Times New Roman" w:cs="Times New Roman"/>
          <w:b/>
          <w:sz w:val="24"/>
        </w:rPr>
        <w:t>ABSTRACT</w:t>
      </w:r>
    </w:p>
    <w:p w:rsidR="00F84E32" w:rsidRPr="00F84E32" w:rsidRDefault="00F84E32" w:rsidP="00F84E32">
      <w:pPr>
        <w:spacing w:before="100" w:beforeAutospacing="1" w:after="100" w:afterAutospacing="1" w:line="480" w:lineRule="auto"/>
        <w:jc w:val="both"/>
        <w:outlineLvl w:val="2"/>
        <w:rPr>
          <w:rFonts w:ascii="Times New Roman" w:eastAsia="Times New Roman" w:hAnsi="Times New Roman" w:cs="Times New Roman"/>
          <w:bCs/>
          <w:sz w:val="24"/>
          <w:szCs w:val="24"/>
          <w:lang w:eastAsia="id-ID"/>
        </w:rPr>
      </w:pPr>
      <w:r w:rsidRPr="00F84E32">
        <w:rPr>
          <w:rFonts w:ascii="Times New Roman" w:eastAsia="Times New Roman" w:hAnsi="Times New Roman" w:cs="Times New Roman"/>
          <w:bCs/>
          <w:sz w:val="24"/>
          <w:szCs w:val="24"/>
          <w:lang w:eastAsia="id-ID"/>
        </w:rPr>
        <w:t xml:space="preserve">This study aims to analyze the marketing strategy at Klinik Utama Kinibalu Banjarmasin in an effort to increase patient visits. The results of this research are expected to provide input to the Clinic Head and staff in determining marketing strategies to increase public interest in visiting Klinik Utama Kinibalu </w:t>
      </w:r>
      <w:r w:rsidRPr="00F84E32">
        <w:rPr>
          <w:rFonts w:ascii="Times New Roman" w:eastAsia="Times New Roman" w:hAnsi="Times New Roman" w:cs="Times New Roman"/>
          <w:bCs/>
          <w:sz w:val="24"/>
          <w:szCs w:val="24"/>
          <w:lang w:eastAsia="id-ID"/>
        </w:rPr>
        <w:lastRenderedPageBreak/>
        <w:t>Banjarmasin, which in turn will affect the increase in the number of patients and clinic revenue. The research method used is qualitative descriptive analysis. Data collection was conducted through interviews, complemented by observation techniques and literature studies. Data analysis was carried out using SWOT analysis. The results of the study show several factors that influence the success of the marketing strategy services, such as limitations in human resources and facilities, and the lack of integration between the medical team and marketing. This study proposes strategies to overcome these obstacles and improve service quality at the clinic.</w:t>
      </w:r>
    </w:p>
    <w:p w:rsidR="00F84E32" w:rsidRPr="00F84E32" w:rsidRDefault="00F84E32" w:rsidP="00F84E32">
      <w:pPr>
        <w:spacing w:before="100" w:beforeAutospacing="1" w:after="100" w:afterAutospacing="1" w:line="480" w:lineRule="auto"/>
        <w:ind w:left="1276" w:hanging="1276"/>
        <w:jc w:val="both"/>
        <w:outlineLvl w:val="2"/>
        <w:rPr>
          <w:rFonts w:ascii="Times New Roman" w:eastAsia="Times New Roman" w:hAnsi="Times New Roman" w:cs="Times New Roman"/>
          <w:bCs/>
          <w:sz w:val="24"/>
          <w:szCs w:val="24"/>
          <w:lang w:eastAsia="id-ID"/>
        </w:rPr>
      </w:pPr>
      <w:r w:rsidRPr="00F84E32">
        <w:rPr>
          <w:rFonts w:ascii="Times New Roman" w:eastAsia="Times New Roman" w:hAnsi="Times New Roman" w:cs="Times New Roman"/>
          <w:b/>
          <w:bCs/>
          <w:sz w:val="24"/>
          <w:szCs w:val="24"/>
          <w:lang w:eastAsia="id-ID"/>
        </w:rPr>
        <w:t>Keywords</w:t>
      </w:r>
      <w:r w:rsidRPr="00F84E32">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F84E32">
        <w:rPr>
          <w:rFonts w:ascii="Times New Roman" w:eastAsia="Times New Roman" w:hAnsi="Times New Roman" w:cs="Times New Roman"/>
          <w:bCs/>
          <w:sz w:val="24"/>
          <w:szCs w:val="24"/>
          <w:lang w:eastAsia="id-ID"/>
        </w:rPr>
        <w:t>Marketing Strategy, Patient Visits, SWOT Analysis, Marketing Program</w:t>
      </w:r>
    </w:p>
    <w:p w:rsidR="007C3E1D" w:rsidRPr="007C3E1D" w:rsidRDefault="007C3E1D" w:rsidP="007C3E1D">
      <w:pPr>
        <w:spacing w:before="100" w:beforeAutospacing="1" w:after="100" w:afterAutospacing="1" w:line="480" w:lineRule="auto"/>
        <w:jc w:val="center"/>
        <w:outlineLvl w:val="2"/>
        <w:rPr>
          <w:rFonts w:ascii="Times New Roman" w:hAnsi="Times New Roman" w:cs="Times New Roman"/>
          <w:b/>
          <w:sz w:val="24"/>
        </w:rPr>
      </w:pPr>
      <w:r w:rsidRPr="007C3E1D">
        <w:rPr>
          <w:rFonts w:ascii="Times New Roman" w:hAnsi="Times New Roman" w:cs="Times New Roman"/>
          <w:b/>
          <w:sz w:val="24"/>
        </w:rPr>
        <w:t>ABSTRAK</w:t>
      </w:r>
    </w:p>
    <w:p w:rsidR="007C3E1D" w:rsidRPr="007C3E1D" w:rsidRDefault="007C3E1D" w:rsidP="007C3E1D">
      <w:pPr>
        <w:spacing w:before="100" w:beforeAutospacing="1" w:after="100" w:afterAutospacing="1" w:line="480" w:lineRule="auto"/>
        <w:jc w:val="both"/>
        <w:outlineLvl w:val="2"/>
        <w:rPr>
          <w:rFonts w:ascii="Times New Roman" w:eastAsia="Times New Roman" w:hAnsi="Times New Roman" w:cs="Times New Roman"/>
          <w:bCs/>
          <w:sz w:val="24"/>
          <w:szCs w:val="24"/>
          <w:lang w:eastAsia="id-ID"/>
        </w:rPr>
      </w:pPr>
      <w:r w:rsidRPr="007C3E1D">
        <w:rPr>
          <w:rFonts w:ascii="Times New Roman" w:eastAsia="Times New Roman" w:hAnsi="Times New Roman" w:cs="Times New Roman"/>
          <w:bCs/>
          <w:sz w:val="24"/>
          <w:szCs w:val="24"/>
          <w:lang w:eastAsia="id-ID"/>
        </w:rPr>
        <w:t>Pan</w:t>
      </w:r>
      <w:r>
        <w:rPr>
          <w:rFonts w:ascii="Times New Roman" w:eastAsia="Times New Roman" w:hAnsi="Times New Roman" w:cs="Times New Roman"/>
          <w:bCs/>
          <w:sz w:val="24"/>
          <w:szCs w:val="24"/>
          <w:lang w:eastAsia="id-ID"/>
        </w:rPr>
        <w:t>a</w:t>
      </w:r>
      <w:r w:rsidRPr="007C3E1D">
        <w:rPr>
          <w:rFonts w:ascii="Times New Roman" w:eastAsia="Times New Roman" w:hAnsi="Times New Roman" w:cs="Times New Roman"/>
          <w:bCs/>
          <w:sz w:val="24"/>
          <w:szCs w:val="24"/>
          <w:lang w:eastAsia="id-ID"/>
        </w:rPr>
        <w:t>l</w:t>
      </w:r>
      <w:r>
        <w:rPr>
          <w:rFonts w:ascii="Times New Roman" w:eastAsia="Times New Roman" w:hAnsi="Times New Roman" w:cs="Times New Roman"/>
          <w:bCs/>
          <w:sz w:val="24"/>
          <w:szCs w:val="24"/>
          <w:lang w:eastAsia="id-ID"/>
        </w:rPr>
        <w:t xml:space="preserve">ungtikan </w:t>
      </w:r>
      <w:r w:rsidRPr="007C3E1D">
        <w:rPr>
          <w:rFonts w:ascii="Times New Roman" w:eastAsia="Times New Roman" w:hAnsi="Times New Roman" w:cs="Times New Roman"/>
          <w:bCs/>
          <w:sz w:val="24"/>
          <w:szCs w:val="24"/>
          <w:lang w:eastAsia="id-ID"/>
        </w:rPr>
        <w:t xml:space="preserve">ieu dimaksudkeun pikeun nganalisis strategi pemasaran di Klinik Utama Kinibalu Banjarmasin dina usaha ningkatkeun kunjungan pasien. Hasil panilitian ieu dipiharep tiasa masihan masukan ka Kepala Klinik sareng staf dina nangtukeun strategi pemasaran pikeun ningkatkeun minat masyarakat pikeun nganjang ka Klinik Utama Kinibalu Banjarmasin, anu ahirna bakal mangaruhan kana peningkatan jumlah pasien sareng pendapatan klinik. Metode panilitian anu dipaké nyaéta analisis deskriptif kualitatif. Pengumpulan data dilakukeun ngaliwatan wawancara, ditambah sareng teknik observasi sareng studi pustaka. Analisis data dilakukeun ngagunakeun analisis SWOT. Hasil panilitian nunjukkeun sababaraha faktor anu mangaruhan kasuksésan layanan strategi </w:t>
      </w:r>
      <w:r w:rsidRPr="007C3E1D">
        <w:rPr>
          <w:rFonts w:ascii="Times New Roman" w:eastAsia="Times New Roman" w:hAnsi="Times New Roman" w:cs="Times New Roman"/>
          <w:bCs/>
          <w:sz w:val="24"/>
          <w:szCs w:val="24"/>
          <w:lang w:eastAsia="id-ID"/>
        </w:rPr>
        <w:lastRenderedPageBreak/>
        <w:t>pemasaran, sapertos kawatesan dina sumber daya manusa sareng fasilitas, sarta kurangna integrasi antara tim medis sareng pemasaran. Panilitian ieu ngusulkeun strategi pikeun ngungkulan halangan-halangan éta sareng ningkatkeun kualitas palayanan di klinik ieu.</w:t>
      </w:r>
    </w:p>
    <w:p w:rsidR="007C3E1D" w:rsidRPr="007C3E1D" w:rsidRDefault="007C3E1D" w:rsidP="007C3E1D">
      <w:pPr>
        <w:spacing w:before="100" w:beforeAutospacing="1" w:after="100" w:afterAutospacing="1" w:line="480" w:lineRule="auto"/>
        <w:ind w:left="1560" w:hanging="1560"/>
        <w:jc w:val="both"/>
        <w:outlineLvl w:val="2"/>
        <w:rPr>
          <w:rFonts w:ascii="Times New Roman" w:eastAsia="Times New Roman" w:hAnsi="Times New Roman" w:cs="Times New Roman"/>
          <w:bCs/>
          <w:sz w:val="24"/>
          <w:szCs w:val="24"/>
          <w:lang w:eastAsia="id-ID"/>
        </w:rPr>
      </w:pPr>
      <w:r w:rsidRPr="007C3E1D">
        <w:rPr>
          <w:rFonts w:ascii="Times New Roman" w:eastAsia="Times New Roman" w:hAnsi="Times New Roman" w:cs="Times New Roman"/>
          <w:b/>
          <w:bCs/>
          <w:sz w:val="24"/>
          <w:szCs w:val="24"/>
          <w:lang w:eastAsia="id-ID"/>
        </w:rPr>
        <w:t>Kecap Kunci</w:t>
      </w:r>
      <w:r w:rsidRPr="007C3E1D">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r>
      <w:r w:rsidRPr="007C3E1D">
        <w:rPr>
          <w:rFonts w:ascii="Times New Roman" w:eastAsia="Times New Roman" w:hAnsi="Times New Roman" w:cs="Times New Roman"/>
          <w:bCs/>
          <w:sz w:val="24"/>
          <w:szCs w:val="24"/>
          <w:lang w:eastAsia="id-ID"/>
        </w:rPr>
        <w:t>Strategi Pemasaran, Kunjungan Pasien, Analisis SWOT, Program Pemasaran</w:t>
      </w:r>
    </w:p>
    <w:p w:rsidR="005A5AB9" w:rsidRPr="005A5AB9" w:rsidRDefault="00603E02" w:rsidP="007C3E1D">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PENDAHULUAN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Industri layanan kesehatan saat ini menghadapi tantangan yang cukup besar dalam menghadapi persaingan yang semakin ketat, terutama di kota-kota besar seperti Banjarmasin. Perubahan dinamika pasar, perkembangan teknologi informasi, dan peningkatan ekspektasi masyarakat terhadap kualitas layanan kesehatan membuat penyedia layanan kesehatan harus lebih proaktif dalam merumuskan dan menerapkan strategi pemasaran yang efektif. Hal ini tidak hanya berkaitan dengan kualitas perawatan medis yang diberikan, tetapi juga bagaimana klinik dapat membangun hubungan yang baik dengan pasien, masyarakat, dan pemangku kepentingan lainnya.</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 xml:space="preserve">Klinik Utama Kinibalu Banjarmasin, sebagai salah satu penyedia layanan kesehatan yang terkemuka di kota ini, telah menunjukkan komitmennya dalam memberikan layanan kesehatan berkualitas. Namun, seiring dengan pesatnya perkembangan industri kesehatan dan kebutuhan masyarakat yang semakin </w:t>
      </w:r>
      <w:r w:rsidRPr="00603E02">
        <w:rPr>
          <w:rFonts w:ascii="Times New Roman" w:eastAsia="Times New Roman" w:hAnsi="Times New Roman" w:cs="Times New Roman"/>
          <w:sz w:val="24"/>
          <w:szCs w:val="24"/>
          <w:lang w:eastAsia="id-ID"/>
        </w:rPr>
        <w:lastRenderedPageBreak/>
        <w:t>beragam, klinik ini perlu mengembangkan dan menyesuaikan strategi pemasarannya untuk tetap bersaing dan menarik lebih banyak pasien.</w:t>
      </w:r>
    </w:p>
    <w:p w:rsidR="00F6389D" w:rsidRPr="00B12003" w:rsidRDefault="00F6389D" w:rsidP="00F6389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B12003">
        <w:rPr>
          <w:rFonts w:ascii="Times New Roman" w:eastAsia="Times New Roman" w:hAnsi="Times New Roman" w:cs="Times New Roman"/>
          <w:b/>
          <w:sz w:val="24"/>
          <w:szCs w:val="24"/>
          <w:lang w:eastAsia="id-ID"/>
        </w:rPr>
        <w:t>Pentingnya Strategi Pemasaran di Industri Kesehatan</w:t>
      </w:r>
    </w:p>
    <w:p w:rsidR="00603E02" w:rsidRPr="00603E02" w:rsidRDefault="00603E02" w:rsidP="00F6389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Di sektor kesehatan, pemasaran bukan hanya berfokus pada promosi layanan kesehatan, tetapi juga pada pembangunan merek, edukasi masyarakat, dan pengelolaan hubungan dengan pasien. Strategi pemasaran yang efektif dapat mempengaruhi tingkat keterlibatan pasien, meningkatkan tingkat retensi pasien lama, serta menarik pasien baru. Dengan kata lain, strategi pemasaran berperan penting dalam memperkenalkan layanan yang ditawarkan kepada masyarakat luas, menciptakan kepercayaan, dan memastikan kepuasan pasien.</w:t>
      </w:r>
    </w:p>
    <w:p w:rsidR="00603E02" w:rsidRPr="00603E02" w:rsidRDefault="00603E02" w:rsidP="00F6389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Salah satu pendekatan pemasaran yang saat ini banyak digunakan adalah pemasaran berbasis hubungan (relationship marketing), yang menekankan pentingnya membangun hubungan jangka panjang dengan pasien. Hal ini melibatkan komunikasi yang efektif, penyampaian informasi yang relevan, serta memberikan pengalaman pasien yang menyeluruh mulai dari saat mereka pertama kali mengunjungi klinik hingga setelah mereka menerima perawatan. Selain itu, pemasaran digital juga memiliki peran yang semakin penting. Dengan meningkatnya penggunaan internet dan media sosial, klinik-klinik kesehatan kini memiliki kesempatan untuk memperluas jangkauan mereka dengan cara yang lebih efisien dan cost-effective.</w:t>
      </w:r>
    </w:p>
    <w:p w:rsidR="00F6389D" w:rsidRPr="00B12003" w:rsidRDefault="00F6389D" w:rsidP="00F6389D">
      <w:pPr>
        <w:tabs>
          <w:tab w:val="left" w:pos="0"/>
        </w:tabs>
        <w:spacing w:before="100" w:beforeAutospacing="1" w:after="100" w:afterAutospacing="1" w:line="480" w:lineRule="auto"/>
        <w:jc w:val="both"/>
        <w:rPr>
          <w:rFonts w:ascii="Times New Roman" w:eastAsia="Times New Roman" w:hAnsi="Times New Roman" w:cs="Times New Roman"/>
          <w:b/>
          <w:sz w:val="24"/>
          <w:szCs w:val="24"/>
          <w:lang w:eastAsia="id-ID"/>
        </w:rPr>
      </w:pPr>
      <w:r w:rsidRPr="00B12003">
        <w:rPr>
          <w:rFonts w:ascii="Times New Roman" w:eastAsia="Times New Roman" w:hAnsi="Times New Roman" w:cs="Times New Roman"/>
          <w:b/>
          <w:sz w:val="24"/>
          <w:szCs w:val="24"/>
          <w:lang w:eastAsia="id-ID"/>
        </w:rPr>
        <w:t>Evaluasi Strategi Pemasaran Klinik Utama Kinibalu Banjarmasin</w:t>
      </w:r>
    </w:p>
    <w:p w:rsidR="00603E02" w:rsidRPr="00603E02" w:rsidRDefault="00603E02" w:rsidP="00F6389D">
      <w:pPr>
        <w:tabs>
          <w:tab w:val="left" w:pos="0"/>
        </w:tabs>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lastRenderedPageBreak/>
        <w:t>Penelitian ini bertujuan untuk mengevaluasi secara menyeluruh strategi pemasaran yang diterapkan di Klinik Utama Kinibalu Banjarmasin. Fokus utama dari evaluasi ini adalah untuk memahami efektivitas dari berbagai inisiatif pemasaran yang telah dilakukan oleh klinik, seperti pemasaran digital, promosi layanan, dan upaya untuk membangun loyalitas pasien. Selain itu, penelitian ini juga bertujuan untuk menganalisis faktor-faktor internal dan eksternal yang dapat mempengaruhi kinerja pemasaran klinik, seperti sumber daya yang tersedia, komunikasi internal antar tim medis dan pemasaran, serta persepsi masyarakat terhadap kualitas layanan yang diberikan.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Analisis ini akan mencakup dua pendekatan, yaitu pendekatan kualitatif dan kuantitatif. Pendekatan kualitatif akan menggali informasi melalui wawancara mendalam dengan staf manajemen, staf medis, serta pasien, untuk mendapatkan perspektif mereka mengenai strategi pemasaran yang diterapkan. Sementara itu, pendekatan kuantitatif akan dilakukan dengan menggunakan survei kepada pasien untuk mengukur tingkat kepuasan mereka terhadap layanan klinik, termasuk persepsi mereka terhadap aspek pemasaran seperti promosi, komunikasi, dan pengaruh media sosial.</w:t>
      </w:r>
    </w:p>
    <w:p w:rsidR="00F6389D" w:rsidRPr="00B12003" w:rsidRDefault="00F6389D" w:rsidP="00F6389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B12003">
        <w:rPr>
          <w:rFonts w:ascii="Times New Roman" w:eastAsia="Times New Roman" w:hAnsi="Times New Roman" w:cs="Times New Roman"/>
          <w:b/>
          <w:sz w:val="24"/>
          <w:szCs w:val="24"/>
          <w:lang w:eastAsia="id-ID"/>
        </w:rPr>
        <w:t>Pentingnya Data Kualitatif dan Kuantitatif dalam Penilaian Strategi Pemasaran</w:t>
      </w:r>
    </w:p>
    <w:p w:rsidR="00603E02" w:rsidRPr="00603E02" w:rsidRDefault="00603E02" w:rsidP="00F6389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 xml:space="preserve">Pendekatan kualitatif memberikan wawasan yang lebih mendalam mengenai persepsi, sikap, dan pengalaman pasien serta tenaga medis terhadap layanan yang diberikan. Melalui wawancara dan diskusi kelompok terarah, peneliti dapat </w:t>
      </w:r>
      <w:r w:rsidRPr="00603E02">
        <w:rPr>
          <w:rFonts w:ascii="Times New Roman" w:eastAsia="Times New Roman" w:hAnsi="Times New Roman" w:cs="Times New Roman"/>
          <w:sz w:val="24"/>
          <w:szCs w:val="24"/>
          <w:lang w:eastAsia="id-ID"/>
        </w:rPr>
        <w:lastRenderedPageBreak/>
        <w:t>menggali pemahaman yang lebih luas tentang bagaimana pasien merasakan pelayanan klinik, serta faktor-faktor yang mempengaruhi keputusan mereka untuk menggunakan atau merekomendasikan layanan tersebut. Di sisi lain, data kuantitatif, yang diperoleh melalui survei dan pengukuran objektif lainnya, memberikan gambaran yang lebih konkret dan dapat diukur mengenai tingkat kepuasan pasien dan efektivitas pemasaran klinik dalam menarik pasien.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Dengan menggunakan kedua pendekatan ini, klinik dapat mengidentifikasi kelebihan dan kekurangan dalam strategi pemasaran mereka. Misalnya, jika survei menunjukkan bahwa sebagian besar pasien merasa puas dengan kualitas perawatan medis, namun kurang puas dengan aksesibilitas layanan atau komunikasi yang tidak memadai, maka manajemen dapat fokus pada perbaikan aspek-aspek tersebut.</w:t>
      </w:r>
    </w:p>
    <w:p w:rsidR="00F6389D" w:rsidRPr="00B12003" w:rsidRDefault="00F6389D" w:rsidP="00F6389D">
      <w:pPr>
        <w:spacing w:before="100" w:beforeAutospacing="1" w:after="100" w:afterAutospacing="1" w:line="480" w:lineRule="auto"/>
        <w:jc w:val="both"/>
        <w:rPr>
          <w:rFonts w:ascii="Times New Roman" w:eastAsia="Times New Roman" w:hAnsi="Times New Roman" w:cs="Times New Roman"/>
          <w:b/>
          <w:sz w:val="24"/>
          <w:szCs w:val="24"/>
          <w:lang w:eastAsia="id-ID"/>
        </w:rPr>
      </w:pPr>
      <w:r w:rsidRPr="00B12003">
        <w:rPr>
          <w:rFonts w:ascii="Times New Roman" w:eastAsia="Times New Roman" w:hAnsi="Times New Roman" w:cs="Times New Roman"/>
          <w:b/>
          <w:sz w:val="24"/>
          <w:szCs w:val="24"/>
          <w:lang w:eastAsia="id-ID"/>
        </w:rPr>
        <w:t>Perbaikan Strategi Pemasaran Klinik Utama Kinibalu Banjarmasin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Setelah evaluasi dilakukan, penelitian ini juga bertujuan untuk mengeksplorasi perbaikan yang dapat dilakukan untuk meningkatkan strategi pemasaran klinik. Berdasarkan temuan dari data kualitatif dan kuantitatif, beberapa area yang mungkin memerlukan perhatian lebih termasuk peningkatan visibilitas klinik melalui pemasaran digital yang lebih intensif, penguatan komunikasi antara staf medis dan pasien, serta pelaksanaan promosi layanan yang lebih menarik dan relevan.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lastRenderedPageBreak/>
        <w:t>Pemasaran digital, misalnya, dapat memainkan peran yang lebih besar dalam menarik pasien baru dan membangun hubungan jangka panjang dengan pasien. Dengan memanfaatkan platform media sosial seperti Instagram, Facebook, dan Google Ads, Klinik Utama Kinibalu dapat meningkatkan brand awareness dan memudahkan pasien untuk menemukan informasi mengenai layanan yang mereka butuhkan. Selain itu, klinik juga dapat memanfaatkan ulasan pasien yang puas untuk memperkuat kredibilitas dan menarik lebih banyak pasien potensial.</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Selain itu, strategi untuk memperbaiki pengalaman pasien dalam interaksi mereka dengan staf medis dan administrasi juga harus diprioritaskan. Komunikasi yang lebih jelas tentang layanan yang tersedia, termasuk menjelaskan manfaat jangka panjang dari setiap perawatan, dapat meningkatkan kepercayaan pasien dan memperbesar peluang mereka untuk kembali ke klinik atau merekomendasikan klinik kepada orang lain.</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t>Industri layanan kesehatan, terutama di kota besar seperti Banjarmasin, membutuhkan strategi pemasaran yang efektif dan adaptif untuk dapat bersaing dan berkembang. Klinik Utama Kinibalu Banjarmasin memiliki potensi besar untuk meningkatkan jumlah pasien dan kualitas layanannya melalui strategi pemasaran yang lebih baik. Dengan memanfaatkan pemasaran digital, meningkatkan pengalaman pasien, dan memperbaiki komunikasi antara staf medis dan pasien, klinik ini dapat lebih meningkatkan daya saingnya di pasar yang kompetitif.</w:t>
      </w:r>
    </w:p>
    <w:p w:rsidR="00603E02" w:rsidRPr="00603E02" w:rsidRDefault="00603E02" w:rsidP="00603E0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603E02">
        <w:rPr>
          <w:rFonts w:ascii="Times New Roman" w:eastAsia="Times New Roman" w:hAnsi="Times New Roman" w:cs="Times New Roman"/>
          <w:sz w:val="24"/>
          <w:szCs w:val="24"/>
          <w:lang w:eastAsia="id-ID"/>
        </w:rPr>
        <w:lastRenderedPageBreak/>
        <w:t>Penelitian ini memberikan wawasan yang berguna bagi manajemen klinik dalam merumuskan dan melaksanakan strategi pemasaran yang lebih efektif, serta memberikan rekomendasi praktis yang dapat meningkatkan kunjungan pasien, memperkuat loyalitas pasien, dan mendukung pertumbuhan klinik secara keseluruhan.</w:t>
      </w:r>
    </w:p>
    <w:p w:rsidR="005A5AB9" w:rsidRPr="005A5AB9" w:rsidRDefault="00487410" w:rsidP="005A5AB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KAJIAN PUSTAKA</w:t>
      </w:r>
    </w:p>
    <w:p w:rsidR="005A5AB9" w:rsidRPr="005A5AB9" w:rsidRDefault="005A5AB9" w:rsidP="005A5AB9">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Pentingnya strategi pemasaran yang baik dalam bidang kesehatan tidak bisa dipandang sebelah mata. Seiring dengan berkembangnya persaingan di sektor layanan kesehatan, memiliki strategi pemasaran yang jelas dapat meningkatkan akuisisi dan retensi pasien. Menurut penelitian sebelumnya, strategi pemasaran layanan kesehatan berfokus pada peningkatan perawatan pasien, memperluas layanan, dan meningkatkan saluran komunikasi (Kotler et al., 2018). Selain itu, analisis SWOT (Strengths, Weaknesses, Opportunities, Threats) memberikan kerangka yang kuat untuk mengevaluasi kapabilitas internal dan kondisi pasar eksternal yang mempengaruhi keputusan strategis.</w:t>
      </w:r>
    </w:p>
    <w:p w:rsidR="005A5AB9" w:rsidRPr="005A5AB9" w:rsidRDefault="005A5AB9" w:rsidP="005A5AB9">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Dalam konteks pemasaran layanan kesehatan, beberapa faktor yang sering menjadi fokus adalah:</w:t>
      </w:r>
    </w:p>
    <w:p w:rsidR="005A5AB9" w:rsidRPr="005A5AB9" w:rsidRDefault="005A5AB9" w:rsidP="00F6389D">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Segmentasi Pasar:</w:t>
      </w:r>
      <w:r w:rsidRPr="005A5AB9">
        <w:rPr>
          <w:rFonts w:ascii="Times New Roman" w:eastAsia="Times New Roman" w:hAnsi="Times New Roman" w:cs="Times New Roman"/>
          <w:sz w:val="24"/>
          <w:szCs w:val="24"/>
          <w:lang w:eastAsia="id-ID"/>
        </w:rPr>
        <w:t xml:space="preserve"> Mengidentifikasi demografi pasien dan menyesuaikan layanan untuk memenuhi kebutuhan mereka.</w:t>
      </w:r>
    </w:p>
    <w:p w:rsidR="005A5AB9" w:rsidRPr="005A5AB9" w:rsidRDefault="005A5AB9" w:rsidP="00F6389D">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Pengalaman Pasien:</w:t>
      </w:r>
      <w:r w:rsidRPr="005A5AB9">
        <w:rPr>
          <w:rFonts w:ascii="Times New Roman" w:eastAsia="Times New Roman" w:hAnsi="Times New Roman" w:cs="Times New Roman"/>
          <w:sz w:val="24"/>
          <w:szCs w:val="24"/>
          <w:lang w:eastAsia="id-ID"/>
        </w:rPr>
        <w:t xml:space="preserve"> Meningkatkan kualitas layanan, yang berdampak langsung pada kepuasan dan retensi pasien.</w:t>
      </w:r>
    </w:p>
    <w:p w:rsidR="005A5AB9" w:rsidRPr="005A5AB9" w:rsidRDefault="005A5AB9" w:rsidP="00F6389D">
      <w:pPr>
        <w:numPr>
          <w:ilvl w:val="0"/>
          <w:numId w:val="4"/>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lastRenderedPageBreak/>
        <w:t>Integrasi Teknologi:</w:t>
      </w:r>
      <w:r w:rsidRPr="005A5AB9">
        <w:rPr>
          <w:rFonts w:ascii="Times New Roman" w:eastAsia="Times New Roman" w:hAnsi="Times New Roman" w:cs="Times New Roman"/>
          <w:sz w:val="24"/>
          <w:szCs w:val="24"/>
          <w:lang w:eastAsia="id-ID"/>
        </w:rPr>
        <w:t xml:space="preserve"> Memanfaatkan alat pemasaran digital dan platform untuk meningkatkan visibilitas dan aksesibilitas pasien.</w:t>
      </w:r>
    </w:p>
    <w:p w:rsidR="005A5AB9" w:rsidRPr="005A5AB9" w:rsidRDefault="00F6389D" w:rsidP="005A5AB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METODOLOGI</w:t>
      </w:r>
    </w:p>
    <w:p w:rsidR="005A5AB9" w:rsidRPr="005A5AB9" w:rsidRDefault="005A5AB9" w:rsidP="00F6389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Penelitian ini menggunakan pendekatan metode campuran (mixed-methods), yang menggabungkan penelitian kualitatif dan kuantitatif untuk memberikan analisis yang komprehensif. Aspek kualitatif mencakup wawancara dengan manajemen klinik, staf, dan pasien untuk menggali perspektif mereka mengenai strategi pemasaran. Teknik observasi juga digunakan untuk menilai pelaksanaan kegiatan pemasaran saat ini.</w:t>
      </w:r>
    </w:p>
    <w:p w:rsidR="005A5AB9" w:rsidRPr="005A5AB9" w:rsidRDefault="005A5AB9" w:rsidP="00F6389D">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Aspek kuantitatif melibatkan survei terhadap pasien untuk menilai kepuasan mereka terhadap upaya pemasaran yang dilakukan oleh klinik, termasuk akuisisi pasien, kesadaran layanan, dan pengalaman keseluruhan. Analisis data dilakukan menggunakan analisis SWOT untuk menilai faktor-faktor internal dan eksternal yang mempengaruhi strategi pemasaran.</w:t>
      </w:r>
    </w:p>
    <w:p w:rsidR="005A5AB9" w:rsidRPr="005A5AB9" w:rsidRDefault="00B56162" w:rsidP="005A5AB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HASIL DAN PEMBAHASAN</w:t>
      </w:r>
    </w:p>
    <w:p w:rsidR="005A5AB9" w:rsidRPr="005A5AB9" w:rsidRDefault="005A5AB9" w:rsidP="005A5AB9">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Analisis SWOT</w:t>
      </w:r>
    </w:p>
    <w:p w:rsidR="005A5AB9" w:rsidRPr="005A5AB9" w:rsidRDefault="005A5AB9" w:rsidP="00B5616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Analisis SWOT dilakukan terhadap Klinik Utama Kinibalu Banjarmasin. Klinik ini berada di Kuadran I (Strategi Agresif) dalam matriks SWOT, yang menunjukkan bahwa klinik dapat memanfaatkan kekuatan untuk memanfaatkan peluang eksternal. Temuan kunci dari analisis ini meliputi:</w:t>
      </w:r>
    </w:p>
    <w:p w:rsidR="005A5AB9" w:rsidRPr="005A5AB9" w:rsidRDefault="005A5AB9" w:rsidP="00B56162">
      <w:pPr>
        <w:numPr>
          <w:ilvl w:val="0"/>
          <w:numId w:val="2"/>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lastRenderedPageBreak/>
        <w:t>Kekuatan:</w:t>
      </w:r>
    </w:p>
    <w:p w:rsidR="005A5AB9" w:rsidRPr="005A5AB9" w:rsidRDefault="005A5AB9" w:rsidP="00B56162">
      <w:pPr>
        <w:numPr>
          <w:ilvl w:val="0"/>
          <w:numId w:val="6"/>
        </w:numPr>
        <w:tabs>
          <w:tab w:val="clear" w:pos="927"/>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Reputasi yang kuat dan layanan medis berkualitas tinggi.</w:t>
      </w:r>
    </w:p>
    <w:p w:rsidR="005A5AB9" w:rsidRPr="005A5AB9" w:rsidRDefault="005A5AB9" w:rsidP="00B56162">
      <w:pPr>
        <w:numPr>
          <w:ilvl w:val="0"/>
          <w:numId w:val="6"/>
        </w:numPr>
        <w:tabs>
          <w:tab w:val="clear" w:pos="927"/>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Profesional medis yang berpengalaman.</w:t>
      </w:r>
    </w:p>
    <w:p w:rsidR="005A5AB9" w:rsidRPr="005A5AB9" w:rsidRDefault="005A5AB9" w:rsidP="00B56162">
      <w:pPr>
        <w:numPr>
          <w:ilvl w:val="0"/>
          <w:numId w:val="6"/>
        </w:numPr>
        <w:tabs>
          <w:tab w:val="clear" w:pos="927"/>
          <w:tab w:val="left" w:pos="1134"/>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Hubungan yang terjalin baik dengan otoritas kesehatan lokal.</w:t>
      </w:r>
    </w:p>
    <w:p w:rsidR="005A5AB9" w:rsidRPr="005A5AB9" w:rsidRDefault="005A5AB9" w:rsidP="00B56162">
      <w:pPr>
        <w:numPr>
          <w:ilvl w:val="0"/>
          <w:numId w:val="2"/>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Kelemahan:</w:t>
      </w:r>
    </w:p>
    <w:p w:rsidR="005A5AB9" w:rsidRPr="005A5AB9" w:rsidRDefault="005A5AB9" w:rsidP="00B56162">
      <w:pPr>
        <w:numPr>
          <w:ilvl w:val="1"/>
          <w:numId w:val="7"/>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Jangkauan pemasaran yang terbatas.</w:t>
      </w:r>
    </w:p>
    <w:p w:rsidR="005A5AB9" w:rsidRPr="005A5AB9" w:rsidRDefault="005A5AB9" w:rsidP="00B56162">
      <w:pPr>
        <w:numPr>
          <w:ilvl w:val="1"/>
          <w:numId w:val="7"/>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Kurangnya kehadiran digital dan strategi pemasaran online.</w:t>
      </w:r>
    </w:p>
    <w:p w:rsidR="005A5AB9" w:rsidRPr="005A5AB9" w:rsidRDefault="005A5AB9" w:rsidP="00B56162">
      <w:pPr>
        <w:numPr>
          <w:ilvl w:val="1"/>
          <w:numId w:val="7"/>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Kurangnya pelatihan bagi staf pemasaran.</w:t>
      </w:r>
    </w:p>
    <w:p w:rsidR="005A5AB9" w:rsidRPr="005A5AB9" w:rsidRDefault="005A5AB9" w:rsidP="00B56162">
      <w:pPr>
        <w:numPr>
          <w:ilvl w:val="0"/>
          <w:numId w:val="2"/>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Peluang:</w:t>
      </w:r>
    </w:p>
    <w:p w:rsidR="005A5AB9" w:rsidRPr="005A5AB9" w:rsidRDefault="005A5AB9" w:rsidP="00B56162">
      <w:pPr>
        <w:numPr>
          <w:ilvl w:val="1"/>
          <w:numId w:val="8"/>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Permintaan layanan kesehatan yang terus meningkat di Banjarmasin.</w:t>
      </w:r>
    </w:p>
    <w:p w:rsidR="005A5AB9" w:rsidRPr="005A5AB9" w:rsidRDefault="005A5AB9" w:rsidP="00B56162">
      <w:pPr>
        <w:numPr>
          <w:ilvl w:val="1"/>
          <w:numId w:val="8"/>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Perluasan penggunaan alat pemasaran digital dan platform media sosial.</w:t>
      </w:r>
    </w:p>
    <w:p w:rsidR="005A5AB9" w:rsidRPr="005A5AB9" w:rsidRDefault="005A5AB9" w:rsidP="00B56162">
      <w:pPr>
        <w:numPr>
          <w:ilvl w:val="1"/>
          <w:numId w:val="8"/>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Potensi untuk bekerja sama dengan lembaga pemerintah untuk inisiatif kesehatan publik.</w:t>
      </w:r>
    </w:p>
    <w:p w:rsidR="005A5AB9" w:rsidRPr="005A5AB9" w:rsidRDefault="005A5AB9" w:rsidP="00B56162">
      <w:pPr>
        <w:numPr>
          <w:ilvl w:val="0"/>
          <w:numId w:val="2"/>
        </w:numPr>
        <w:tabs>
          <w:tab w:val="clear" w:pos="720"/>
          <w:tab w:val="left" w:pos="567"/>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Ancaman:</w:t>
      </w:r>
    </w:p>
    <w:p w:rsidR="005A5AB9" w:rsidRPr="005A5AB9" w:rsidRDefault="005A5AB9" w:rsidP="00B56162">
      <w:pPr>
        <w:numPr>
          <w:ilvl w:val="1"/>
          <w:numId w:val="9"/>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Persaingan dari penyedia layanan serupa.</w:t>
      </w:r>
    </w:p>
    <w:p w:rsidR="005A5AB9" w:rsidRPr="005A5AB9" w:rsidRDefault="005A5AB9" w:rsidP="00B56162">
      <w:pPr>
        <w:numPr>
          <w:ilvl w:val="1"/>
          <w:numId w:val="9"/>
        </w:numPr>
        <w:tabs>
          <w:tab w:val="clear" w:pos="1440"/>
          <w:tab w:val="left" w:pos="567"/>
        </w:tabs>
        <w:spacing w:before="100" w:beforeAutospacing="1" w:after="100" w:afterAutospacing="1" w:line="480" w:lineRule="auto"/>
        <w:ind w:left="1134" w:hanging="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Perubahan regulasi kesehatan yang mempengaruhi strategi pemasaran.</w:t>
      </w:r>
    </w:p>
    <w:p w:rsidR="005A5AB9" w:rsidRPr="005A5AB9" w:rsidRDefault="005A5AB9" w:rsidP="005A5AB9">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Kepuasan Pasien</w:t>
      </w:r>
    </w:p>
    <w:p w:rsidR="005A5AB9" w:rsidRPr="005A5AB9" w:rsidRDefault="005A5AB9" w:rsidP="00B5616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lastRenderedPageBreak/>
        <w:t>Hasil dari survei kepuasan pasien menunjukkan bahwa 70% pasien merasa puas dengan layanan yang diberikan, terutama dalam hal kualitas perawatan medis. Namun, 30% pasien mengungkapkan ketidakpuasan terkait dengan terbatasnya jam layanan dan kurangnya penjelasan dari staf medis mengenai pentingnya layanan yang diberikan. Hal ini menyoroti perlunya komunikasi yang lebih baik dan jam layanan yang lebih fleksibel untuk meningkatkan keterlibatan pasien.</w:t>
      </w:r>
    </w:p>
    <w:p w:rsidR="005A5AB9" w:rsidRPr="005A5AB9" w:rsidRDefault="005A5AB9" w:rsidP="005A5AB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Rekomendasi</w:t>
      </w:r>
    </w:p>
    <w:p w:rsidR="005A5AB9" w:rsidRPr="005A5AB9" w:rsidRDefault="005A5AB9" w:rsidP="00B56162">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Berdasarkan temuan ini, beberapa strategi disarankan untuk meningkatkan upaya pemasaran di Klinik Utama Kinibalu Banjarmasin:</w:t>
      </w:r>
    </w:p>
    <w:p w:rsidR="005A5AB9" w:rsidRPr="005A5AB9" w:rsidRDefault="005A5AB9" w:rsidP="00B56162">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Peningkatan Pemasaran Digital:</w:t>
      </w:r>
      <w:r w:rsidRPr="005A5AB9">
        <w:rPr>
          <w:rFonts w:ascii="Times New Roman" w:eastAsia="Times New Roman" w:hAnsi="Times New Roman" w:cs="Times New Roman"/>
          <w:sz w:val="24"/>
          <w:szCs w:val="24"/>
          <w:lang w:eastAsia="id-ID"/>
        </w:rPr>
        <w:t xml:space="preserve"> Klinik harus fokus untuk mengembangkan kehadiran online yang lebih kuat melalui platform media sosial, situs web yang ramah pengguna, dan sistem pemesanan online.</w:t>
      </w:r>
    </w:p>
    <w:p w:rsidR="005A5AB9" w:rsidRPr="005A5AB9" w:rsidRDefault="005A5AB9" w:rsidP="00B56162">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Pelatihan dan Pengembangan:</w:t>
      </w:r>
      <w:r w:rsidRPr="005A5AB9">
        <w:rPr>
          <w:rFonts w:ascii="Times New Roman" w:eastAsia="Times New Roman" w:hAnsi="Times New Roman" w:cs="Times New Roman"/>
          <w:sz w:val="24"/>
          <w:szCs w:val="24"/>
          <w:lang w:eastAsia="id-ID"/>
        </w:rPr>
        <w:t xml:space="preserve"> Program pelatihan berkelanjutan bagi staf untuk meningkatkan pemahaman mereka tentang teknik pemasaran dan komunikasi pasien.</w:t>
      </w:r>
    </w:p>
    <w:p w:rsidR="005A5AB9" w:rsidRPr="005A5AB9" w:rsidRDefault="005A5AB9" w:rsidP="00B56162">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Kolaborasi dengan Lembaga Pemerintah:</w:t>
      </w:r>
      <w:r w:rsidRPr="005A5AB9">
        <w:rPr>
          <w:rFonts w:ascii="Times New Roman" w:eastAsia="Times New Roman" w:hAnsi="Times New Roman" w:cs="Times New Roman"/>
          <w:sz w:val="24"/>
          <w:szCs w:val="24"/>
          <w:lang w:eastAsia="id-ID"/>
        </w:rPr>
        <w:t xml:space="preserve"> Memperkuat kerjasama dengan institusi kesehatan lokal untuk memperluas jangkauan dan meningkatkan kepercayaan pasien.</w:t>
      </w:r>
    </w:p>
    <w:p w:rsidR="005A5AB9" w:rsidRPr="005A5AB9" w:rsidRDefault="005A5AB9" w:rsidP="00B56162">
      <w:pPr>
        <w:numPr>
          <w:ilvl w:val="0"/>
          <w:numId w:val="3"/>
        </w:numPr>
        <w:tabs>
          <w:tab w:val="clear" w:pos="720"/>
        </w:tabs>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B12003">
        <w:rPr>
          <w:rFonts w:ascii="Times New Roman" w:eastAsia="Times New Roman" w:hAnsi="Times New Roman" w:cs="Times New Roman"/>
          <w:b/>
          <w:bCs/>
          <w:sz w:val="24"/>
          <w:szCs w:val="24"/>
          <w:lang w:eastAsia="id-ID"/>
        </w:rPr>
        <w:t>Perluasan Jam Layanan:</w:t>
      </w:r>
      <w:r w:rsidRPr="005A5AB9">
        <w:rPr>
          <w:rFonts w:ascii="Times New Roman" w:eastAsia="Times New Roman" w:hAnsi="Times New Roman" w:cs="Times New Roman"/>
          <w:sz w:val="24"/>
          <w:szCs w:val="24"/>
          <w:lang w:eastAsia="id-ID"/>
        </w:rPr>
        <w:t xml:space="preserve"> Menawarkan jam layanan yang lebih fleksibel untuk mengakomodasi pasien yang bekerja.</w:t>
      </w:r>
    </w:p>
    <w:p w:rsidR="005A5AB9" w:rsidRPr="005A5AB9" w:rsidRDefault="0077153C" w:rsidP="005A5AB9">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lastRenderedPageBreak/>
        <w:t>KESIMPULAN</w:t>
      </w:r>
    </w:p>
    <w:p w:rsidR="005A5AB9" w:rsidRPr="005A5AB9" w:rsidRDefault="005A5AB9" w:rsidP="0077153C">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5A5AB9">
        <w:rPr>
          <w:rFonts w:ascii="Times New Roman" w:eastAsia="Times New Roman" w:hAnsi="Times New Roman" w:cs="Times New Roman"/>
          <w:sz w:val="24"/>
          <w:szCs w:val="24"/>
          <w:lang w:eastAsia="id-ID"/>
        </w:rPr>
        <w:t>Klinik Utama Kinibalu Banjarmasin memiliki peluang besar untuk meningkatkan jumlah kunjungan pasien dengan memperbaiki strategi pemasarannya. Kekuatan klinik, termasuk reputasi dalam perawatan medis berkualitas, memberikan dasar yang kokoh untuk melaksanakan strategi pemasaran yang lebih agresif. Dengan mengatasi kelemahan seperti kurangnya pemasaran digital dan meningkatkan komunikasi dengan pasien, klinik dapat lebih memperkuat posisinya sebagai penyedia layanan kesehatan terkemuka di Banjarmasin.</w:t>
      </w:r>
    </w:p>
    <w:p w:rsidR="005A5AB9" w:rsidRPr="005A5AB9" w:rsidRDefault="0077153C" w:rsidP="00305128">
      <w:pPr>
        <w:spacing w:before="100" w:beforeAutospacing="1" w:after="100" w:afterAutospacing="1" w:line="480" w:lineRule="auto"/>
        <w:jc w:val="center"/>
        <w:outlineLvl w:val="2"/>
        <w:rPr>
          <w:rFonts w:ascii="Times New Roman" w:eastAsia="Times New Roman" w:hAnsi="Times New Roman" w:cs="Times New Roman"/>
          <w:b/>
          <w:bCs/>
          <w:sz w:val="24"/>
          <w:szCs w:val="24"/>
          <w:lang w:eastAsia="id-ID"/>
        </w:rPr>
      </w:pPr>
      <w:r w:rsidRPr="00B12003">
        <w:rPr>
          <w:rFonts w:ascii="Times New Roman" w:eastAsia="Times New Roman" w:hAnsi="Times New Roman" w:cs="Times New Roman"/>
          <w:b/>
          <w:bCs/>
          <w:sz w:val="24"/>
          <w:szCs w:val="24"/>
          <w:lang w:eastAsia="id-ID"/>
        </w:rPr>
        <w:t>DAFTAR PUSTAKA</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Armstrong, G., &amp; Kotler, P. (2015). </w:t>
      </w:r>
      <w:r w:rsidRPr="00B12003">
        <w:rPr>
          <w:rFonts w:ascii="Times New Roman" w:eastAsia="Times New Roman" w:hAnsi="Times New Roman" w:cs="Times New Roman"/>
          <w:bCs/>
          <w:sz w:val="24"/>
          <w:szCs w:val="24"/>
          <w:lang w:eastAsia="id-ID"/>
        </w:rPr>
        <w:t>Marketing: An Introduction</w:t>
      </w:r>
      <w:r w:rsidRPr="007760C3">
        <w:rPr>
          <w:rFonts w:ascii="Times New Roman" w:eastAsia="Times New Roman" w:hAnsi="Times New Roman" w:cs="Times New Roman"/>
          <w:sz w:val="24"/>
          <w:szCs w:val="24"/>
          <w:lang w:eastAsia="id-ID"/>
        </w:rPr>
        <w:t xml:space="preserve"> (12th ed.). Pearson.</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Armstrong, G., &amp; Kotler, P. (2019). </w:t>
      </w:r>
      <w:r w:rsidRPr="00B12003">
        <w:rPr>
          <w:rFonts w:ascii="Times New Roman" w:eastAsia="Times New Roman" w:hAnsi="Times New Roman" w:cs="Times New Roman"/>
          <w:bCs/>
          <w:sz w:val="24"/>
          <w:szCs w:val="24"/>
          <w:lang w:eastAsia="id-ID"/>
        </w:rPr>
        <w:t>Marketing: An Introduction</w:t>
      </w:r>
      <w:r w:rsidRPr="007760C3">
        <w:rPr>
          <w:rFonts w:ascii="Times New Roman" w:eastAsia="Times New Roman" w:hAnsi="Times New Roman" w:cs="Times New Roman"/>
          <w:sz w:val="24"/>
          <w:szCs w:val="24"/>
          <w:lang w:eastAsia="id-ID"/>
        </w:rPr>
        <w:t xml:space="preserve"> (13th ed.). Pearson Education.</w:t>
      </w:r>
      <w:bookmarkStart w:id="0" w:name="_GoBack"/>
      <w:bookmarkEnd w:id="0"/>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Choi, B. (2017). </w:t>
      </w:r>
      <w:r w:rsidRPr="00B12003">
        <w:rPr>
          <w:rFonts w:ascii="Times New Roman" w:eastAsia="Times New Roman" w:hAnsi="Times New Roman" w:cs="Times New Roman"/>
          <w:bCs/>
          <w:sz w:val="24"/>
          <w:szCs w:val="24"/>
          <w:lang w:eastAsia="id-ID"/>
        </w:rPr>
        <w:t>Understanding Healthcare Marketing: Strategies for Improving Patient Experiences</w:t>
      </w:r>
      <w:r w:rsidRPr="007760C3">
        <w:rPr>
          <w:rFonts w:ascii="Times New Roman" w:eastAsia="Times New Roman" w:hAnsi="Times New Roman" w:cs="Times New Roman"/>
          <w:sz w:val="24"/>
          <w:szCs w:val="24"/>
          <w:lang w:eastAsia="id-ID"/>
        </w:rPr>
        <w:t>. Sage Publications.</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Evans, M., &amp; Laskin, A. (2016). </w:t>
      </w:r>
      <w:r w:rsidRPr="00B12003">
        <w:rPr>
          <w:rFonts w:ascii="Times New Roman" w:eastAsia="Times New Roman" w:hAnsi="Times New Roman" w:cs="Times New Roman"/>
          <w:bCs/>
          <w:sz w:val="24"/>
          <w:szCs w:val="24"/>
          <w:lang w:eastAsia="id-ID"/>
        </w:rPr>
        <w:t>Marketing for Healthcare Organizations: A Strategic and Practical Approach</w:t>
      </w:r>
      <w:r w:rsidRPr="007760C3">
        <w:rPr>
          <w:rFonts w:ascii="Times New Roman" w:eastAsia="Times New Roman" w:hAnsi="Times New Roman" w:cs="Times New Roman"/>
          <w:sz w:val="24"/>
          <w:szCs w:val="24"/>
          <w:lang w:eastAsia="id-ID"/>
        </w:rPr>
        <w:t>. Routledge.</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Goy, J. (2021). </w:t>
      </w:r>
      <w:r w:rsidRPr="00B12003">
        <w:rPr>
          <w:rFonts w:ascii="Times New Roman" w:eastAsia="Times New Roman" w:hAnsi="Times New Roman" w:cs="Times New Roman"/>
          <w:bCs/>
          <w:sz w:val="24"/>
          <w:szCs w:val="24"/>
          <w:lang w:eastAsia="id-ID"/>
        </w:rPr>
        <w:t>The Role of Digital Marketing in Healthcare Services</w:t>
      </w:r>
      <w:r w:rsidRPr="007760C3">
        <w:rPr>
          <w:rFonts w:ascii="Times New Roman" w:eastAsia="Times New Roman" w:hAnsi="Times New Roman" w:cs="Times New Roman"/>
          <w:sz w:val="24"/>
          <w:szCs w:val="24"/>
          <w:lang w:eastAsia="id-ID"/>
        </w:rPr>
        <w:t>. Journal of Healthcare Marketing, 38(2), 123-138.</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lastRenderedPageBreak/>
        <w:t xml:space="preserve">Griffin, R. W. (2016). </w:t>
      </w:r>
      <w:r w:rsidRPr="00B12003">
        <w:rPr>
          <w:rFonts w:ascii="Times New Roman" w:eastAsia="Times New Roman" w:hAnsi="Times New Roman" w:cs="Times New Roman"/>
          <w:bCs/>
          <w:sz w:val="24"/>
          <w:szCs w:val="24"/>
          <w:lang w:eastAsia="id-ID"/>
        </w:rPr>
        <w:t>Principles of Organizational Behavior</w:t>
      </w:r>
      <w:r w:rsidRPr="007760C3">
        <w:rPr>
          <w:rFonts w:ascii="Times New Roman" w:eastAsia="Times New Roman" w:hAnsi="Times New Roman" w:cs="Times New Roman"/>
          <w:sz w:val="24"/>
          <w:szCs w:val="24"/>
          <w:lang w:eastAsia="id-ID"/>
        </w:rPr>
        <w:t>. Cengage Learning.</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Gupta, S. (2019). </w:t>
      </w:r>
      <w:r w:rsidRPr="00B12003">
        <w:rPr>
          <w:rFonts w:ascii="Times New Roman" w:eastAsia="Times New Roman" w:hAnsi="Times New Roman" w:cs="Times New Roman"/>
          <w:bCs/>
          <w:sz w:val="24"/>
          <w:szCs w:val="24"/>
          <w:lang w:eastAsia="id-ID"/>
        </w:rPr>
        <w:t>Healthcare Marketing: A Guide to Strategic Marketing in the Healthcare Industry</w:t>
      </w:r>
      <w:r w:rsidRPr="007760C3">
        <w:rPr>
          <w:rFonts w:ascii="Times New Roman" w:eastAsia="Times New Roman" w:hAnsi="Times New Roman" w:cs="Times New Roman"/>
          <w:sz w:val="24"/>
          <w:szCs w:val="24"/>
          <w:lang w:eastAsia="id-ID"/>
        </w:rPr>
        <w:t>. Wiley.</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Hwang, J., &amp; Lee, S. (2020). </w:t>
      </w:r>
      <w:r w:rsidRPr="00B12003">
        <w:rPr>
          <w:rFonts w:ascii="Times New Roman" w:eastAsia="Times New Roman" w:hAnsi="Times New Roman" w:cs="Times New Roman"/>
          <w:bCs/>
          <w:sz w:val="24"/>
          <w:szCs w:val="24"/>
          <w:lang w:eastAsia="id-ID"/>
        </w:rPr>
        <w:t>The Impact of Social Media Marketing on Patient Engagement in Healthcare Services</w:t>
      </w:r>
      <w:r w:rsidRPr="007760C3">
        <w:rPr>
          <w:rFonts w:ascii="Times New Roman" w:eastAsia="Times New Roman" w:hAnsi="Times New Roman" w:cs="Times New Roman"/>
          <w:sz w:val="24"/>
          <w:szCs w:val="24"/>
          <w:lang w:eastAsia="id-ID"/>
        </w:rPr>
        <w:t>. International Journal of Healthcare Management, 14(1), 25-35.</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Jain, S. (2018). </w:t>
      </w:r>
      <w:r w:rsidRPr="00B12003">
        <w:rPr>
          <w:rFonts w:ascii="Times New Roman" w:eastAsia="Times New Roman" w:hAnsi="Times New Roman" w:cs="Times New Roman"/>
          <w:bCs/>
          <w:sz w:val="24"/>
          <w:szCs w:val="24"/>
          <w:lang w:eastAsia="id-ID"/>
        </w:rPr>
        <w:t>Social Media Marketing in Healthcare Industry: Strategies for Reaching the Modern Patient</w:t>
      </w:r>
      <w:r w:rsidRPr="007760C3">
        <w:rPr>
          <w:rFonts w:ascii="Times New Roman" w:eastAsia="Times New Roman" w:hAnsi="Times New Roman" w:cs="Times New Roman"/>
          <w:sz w:val="24"/>
          <w:szCs w:val="24"/>
          <w:lang w:eastAsia="id-ID"/>
        </w:rPr>
        <w:t>. Marketing in Healthcare, 19(3), 55-62.</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Kotler, P., &amp; Armstrong, G. (2017). </w:t>
      </w:r>
      <w:r w:rsidRPr="00B12003">
        <w:rPr>
          <w:rFonts w:ascii="Times New Roman" w:eastAsia="Times New Roman" w:hAnsi="Times New Roman" w:cs="Times New Roman"/>
          <w:bCs/>
          <w:sz w:val="24"/>
          <w:szCs w:val="24"/>
          <w:lang w:eastAsia="id-ID"/>
        </w:rPr>
        <w:t>Principles of Marketing</w:t>
      </w:r>
      <w:r w:rsidRPr="007760C3">
        <w:rPr>
          <w:rFonts w:ascii="Times New Roman" w:eastAsia="Times New Roman" w:hAnsi="Times New Roman" w:cs="Times New Roman"/>
          <w:sz w:val="24"/>
          <w:szCs w:val="24"/>
          <w:lang w:eastAsia="id-ID"/>
        </w:rPr>
        <w:t xml:space="preserve"> (17th ed.). Pearson Education.</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Kotler, P., Keller, K. L., &amp; Chernev, A. (2018). </w:t>
      </w:r>
      <w:r w:rsidRPr="00B12003">
        <w:rPr>
          <w:rFonts w:ascii="Times New Roman" w:eastAsia="Times New Roman" w:hAnsi="Times New Roman" w:cs="Times New Roman"/>
          <w:bCs/>
          <w:sz w:val="24"/>
          <w:szCs w:val="24"/>
          <w:lang w:eastAsia="id-ID"/>
        </w:rPr>
        <w:t>Marketing Management</w:t>
      </w:r>
      <w:r w:rsidRPr="007760C3">
        <w:rPr>
          <w:rFonts w:ascii="Times New Roman" w:eastAsia="Times New Roman" w:hAnsi="Times New Roman" w:cs="Times New Roman"/>
          <w:sz w:val="24"/>
          <w:szCs w:val="24"/>
          <w:lang w:eastAsia="id-ID"/>
        </w:rPr>
        <w:t xml:space="preserve"> (15th ed.). Pearson Education.</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Philip Kotler, Kevin Lane Keller. (2016). </w:t>
      </w:r>
      <w:r w:rsidRPr="00B12003">
        <w:rPr>
          <w:rFonts w:ascii="Times New Roman" w:eastAsia="Times New Roman" w:hAnsi="Times New Roman" w:cs="Times New Roman"/>
          <w:bCs/>
          <w:sz w:val="24"/>
          <w:szCs w:val="24"/>
          <w:lang w:eastAsia="id-ID"/>
        </w:rPr>
        <w:t>Marketing Management</w:t>
      </w:r>
      <w:r w:rsidRPr="007760C3">
        <w:rPr>
          <w:rFonts w:ascii="Times New Roman" w:eastAsia="Times New Roman" w:hAnsi="Times New Roman" w:cs="Times New Roman"/>
          <w:sz w:val="24"/>
          <w:szCs w:val="24"/>
          <w:lang w:eastAsia="id-ID"/>
        </w:rPr>
        <w:t>. Pearson.</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Porter, M. E. (1980). </w:t>
      </w:r>
      <w:r w:rsidRPr="00B12003">
        <w:rPr>
          <w:rFonts w:ascii="Times New Roman" w:eastAsia="Times New Roman" w:hAnsi="Times New Roman" w:cs="Times New Roman"/>
          <w:bCs/>
          <w:sz w:val="24"/>
          <w:szCs w:val="24"/>
          <w:lang w:eastAsia="id-ID"/>
        </w:rPr>
        <w:t>Competitive Strategy: Techniques for Analyzing Industries and Competitors</w:t>
      </w:r>
      <w:r w:rsidRPr="007760C3">
        <w:rPr>
          <w:rFonts w:ascii="Times New Roman" w:eastAsia="Times New Roman" w:hAnsi="Times New Roman" w:cs="Times New Roman"/>
          <w:sz w:val="24"/>
          <w:szCs w:val="24"/>
          <w:lang w:eastAsia="id-ID"/>
        </w:rPr>
        <w:t>. Free Press.</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Sarwono, J. (2013). </w:t>
      </w:r>
      <w:r w:rsidRPr="00B12003">
        <w:rPr>
          <w:rFonts w:ascii="Times New Roman" w:eastAsia="Times New Roman" w:hAnsi="Times New Roman" w:cs="Times New Roman"/>
          <w:bCs/>
          <w:sz w:val="24"/>
          <w:szCs w:val="24"/>
          <w:lang w:eastAsia="id-ID"/>
        </w:rPr>
        <w:t>Psikologi Pemasaran</w:t>
      </w:r>
      <w:r w:rsidRPr="007760C3">
        <w:rPr>
          <w:rFonts w:ascii="Times New Roman" w:eastAsia="Times New Roman" w:hAnsi="Times New Roman" w:cs="Times New Roman"/>
          <w:sz w:val="24"/>
          <w:szCs w:val="24"/>
          <w:lang w:eastAsia="id-ID"/>
        </w:rPr>
        <w:t>. Salemba Empat.</w:t>
      </w:r>
    </w:p>
    <w:p w:rsidR="0021460C" w:rsidRPr="007760C3" w:rsidRDefault="0021460C" w:rsidP="00305128">
      <w:pPr>
        <w:spacing w:before="100" w:beforeAutospacing="1" w:after="100" w:afterAutospacing="1" w:line="480" w:lineRule="auto"/>
        <w:ind w:left="567" w:hanging="567"/>
        <w:jc w:val="both"/>
        <w:rPr>
          <w:rFonts w:ascii="Times New Roman" w:eastAsia="Times New Roman" w:hAnsi="Times New Roman" w:cs="Times New Roman"/>
          <w:sz w:val="24"/>
          <w:szCs w:val="24"/>
          <w:lang w:eastAsia="id-ID"/>
        </w:rPr>
      </w:pPr>
      <w:r w:rsidRPr="007760C3">
        <w:rPr>
          <w:rFonts w:ascii="Times New Roman" w:eastAsia="Times New Roman" w:hAnsi="Times New Roman" w:cs="Times New Roman"/>
          <w:sz w:val="24"/>
          <w:szCs w:val="24"/>
          <w:lang w:eastAsia="id-ID"/>
        </w:rPr>
        <w:t xml:space="preserve">Tjiptono, F. (2016). </w:t>
      </w:r>
      <w:r w:rsidRPr="00B12003">
        <w:rPr>
          <w:rFonts w:ascii="Times New Roman" w:eastAsia="Times New Roman" w:hAnsi="Times New Roman" w:cs="Times New Roman"/>
          <w:bCs/>
          <w:sz w:val="24"/>
          <w:szCs w:val="24"/>
          <w:lang w:eastAsia="id-ID"/>
        </w:rPr>
        <w:t>Strategi Pemasaran</w:t>
      </w:r>
      <w:r w:rsidRPr="007760C3">
        <w:rPr>
          <w:rFonts w:ascii="Times New Roman" w:eastAsia="Times New Roman" w:hAnsi="Times New Roman" w:cs="Times New Roman"/>
          <w:sz w:val="24"/>
          <w:szCs w:val="24"/>
          <w:lang w:eastAsia="id-ID"/>
        </w:rPr>
        <w:t>. Andi.</w:t>
      </w:r>
    </w:p>
    <w:p w:rsidR="0054333A" w:rsidRPr="00B12003" w:rsidRDefault="0054333A" w:rsidP="005A5AB9">
      <w:pPr>
        <w:spacing w:line="480" w:lineRule="auto"/>
        <w:jc w:val="both"/>
        <w:rPr>
          <w:sz w:val="24"/>
          <w:szCs w:val="24"/>
        </w:rPr>
      </w:pPr>
    </w:p>
    <w:sectPr w:rsidR="0054333A" w:rsidRPr="00B12003" w:rsidSect="0021460C">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08" w:rsidRDefault="00BD4A08" w:rsidP="0021460C">
      <w:pPr>
        <w:spacing w:after="0" w:line="240" w:lineRule="auto"/>
      </w:pPr>
      <w:r>
        <w:separator/>
      </w:r>
    </w:p>
  </w:endnote>
  <w:endnote w:type="continuationSeparator" w:id="0">
    <w:p w:rsidR="00BD4A08" w:rsidRDefault="00BD4A08" w:rsidP="0021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08" w:rsidRDefault="00BD4A08" w:rsidP="0021460C">
      <w:pPr>
        <w:spacing w:after="0" w:line="240" w:lineRule="auto"/>
      </w:pPr>
      <w:r>
        <w:separator/>
      </w:r>
    </w:p>
  </w:footnote>
  <w:footnote w:type="continuationSeparator" w:id="0">
    <w:p w:rsidR="00BD4A08" w:rsidRDefault="00BD4A08" w:rsidP="0021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45881"/>
      <w:docPartObj>
        <w:docPartGallery w:val="Page Numbers (Top of Page)"/>
        <w:docPartUnique/>
      </w:docPartObj>
    </w:sdtPr>
    <w:sdtEndPr>
      <w:rPr>
        <w:noProof/>
      </w:rPr>
    </w:sdtEndPr>
    <w:sdtContent>
      <w:p w:rsidR="0021460C" w:rsidRDefault="0021460C">
        <w:pPr>
          <w:pStyle w:val="Header"/>
          <w:jc w:val="right"/>
        </w:pPr>
        <w:r w:rsidRPr="0021460C">
          <w:rPr>
            <w:rFonts w:ascii="Times New Roman" w:hAnsi="Times New Roman" w:cs="Times New Roman"/>
            <w:sz w:val="24"/>
          </w:rPr>
          <w:fldChar w:fldCharType="begin"/>
        </w:r>
        <w:r w:rsidRPr="0021460C">
          <w:rPr>
            <w:rFonts w:ascii="Times New Roman" w:hAnsi="Times New Roman" w:cs="Times New Roman"/>
            <w:sz w:val="24"/>
          </w:rPr>
          <w:instrText xml:space="preserve"> PAGE   \* MERGEFORMAT </w:instrText>
        </w:r>
        <w:r w:rsidRPr="0021460C">
          <w:rPr>
            <w:rFonts w:ascii="Times New Roman" w:hAnsi="Times New Roman" w:cs="Times New Roman"/>
            <w:sz w:val="24"/>
          </w:rPr>
          <w:fldChar w:fldCharType="separate"/>
        </w:r>
        <w:r w:rsidR="00926AF3">
          <w:rPr>
            <w:rFonts w:ascii="Times New Roman" w:hAnsi="Times New Roman" w:cs="Times New Roman"/>
            <w:noProof/>
            <w:sz w:val="24"/>
          </w:rPr>
          <w:t>13</w:t>
        </w:r>
        <w:r w:rsidRPr="0021460C">
          <w:rPr>
            <w:rFonts w:ascii="Times New Roman" w:hAnsi="Times New Roman" w:cs="Times New Roman"/>
            <w:noProof/>
            <w:sz w:val="24"/>
          </w:rPr>
          <w:fldChar w:fldCharType="end"/>
        </w:r>
      </w:p>
    </w:sdtContent>
  </w:sdt>
  <w:p w:rsidR="0021460C" w:rsidRDefault="00214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275"/>
    <w:multiLevelType w:val="multilevel"/>
    <w:tmpl w:val="A4FE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92038"/>
    <w:multiLevelType w:val="multilevel"/>
    <w:tmpl w:val="977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F721E"/>
    <w:multiLevelType w:val="multilevel"/>
    <w:tmpl w:val="5C3AA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951B5"/>
    <w:multiLevelType w:val="multilevel"/>
    <w:tmpl w:val="8DA44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56604"/>
    <w:multiLevelType w:val="multilevel"/>
    <w:tmpl w:val="D3584E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B046AF9"/>
    <w:multiLevelType w:val="multilevel"/>
    <w:tmpl w:val="251C2EC2"/>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6">
    <w:nsid w:val="5B6E67AC"/>
    <w:multiLevelType w:val="multilevel"/>
    <w:tmpl w:val="F10872F6"/>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
    <w:nsid w:val="5DBA6B13"/>
    <w:multiLevelType w:val="multilevel"/>
    <w:tmpl w:val="FE4A0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90D78"/>
    <w:multiLevelType w:val="multilevel"/>
    <w:tmpl w:val="D9400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4"/>
  </w:num>
  <w:num w:numId="5">
    <w:abstractNumId w:val="6"/>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EF2"/>
    <w:rsid w:val="0021460C"/>
    <w:rsid w:val="00305128"/>
    <w:rsid w:val="00487410"/>
    <w:rsid w:val="0054333A"/>
    <w:rsid w:val="005A5AB9"/>
    <w:rsid w:val="005B2EF2"/>
    <w:rsid w:val="00603E02"/>
    <w:rsid w:val="006239B2"/>
    <w:rsid w:val="0077153C"/>
    <w:rsid w:val="007760C3"/>
    <w:rsid w:val="007C3E1D"/>
    <w:rsid w:val="00926AF3"/>
    <w:rsid w:val="00930B48"/>
    <w:rsid w:val="00B12003"/>
    <w:rsid w:val="00B56162"/>
    <w:rsid w:val="00BD4A08"/>
    <w:rsid w:val="00F6389D"/>
    <w:rsid w:val="00F84E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AB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A5AB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AB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A5AB9"/>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A5AB9"/>
    <w:rPr>
      <w:b/>
      <w:bCs/>
    </w:rPr>
  </w:style>
  <w:style w:type="character" w:styleId="Emphasis">
    <w:name w:val="Emphasis"/>
    <w:basedOn w:val="DefaultParagraphFont"/>
    <w:uiPriority w:val="20"/>
    <w:qFormat/>
    <w:rsid w:val="005A5AB9"/>
    <w:rPr>
      <w:i/>
      <w:iCs/>
    </w:rPr>
  </w:style>
  <w:style w:type="paragraph" w:styleId="BodyText">
    <w:name w:val="Body Text"/>
    <w:basedOn w:val="Normal"/>
    <w:link w:val="BodyTextChar1"/>
    <w:rsid w:val="00930B48"/>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930B48"/>
  </w:style>
  <w:style w:type="character" w:customStyle="1" w:styleId="BodyTextChar1">
    <w:name w:val="Body Text Char1"/>
    <w:aliases w:val="Body Text Char Char"/>
    <w:link w:val="BodyText"/>
    <w:rsid w:val="00930B48"/>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930B48"/>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930B48"/>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214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0C"/>
  </w:style>
  <w:style w:type="paragraph" w:styleId="Footer">
    <w:name w:val="footer"/>
    <w:basedOn w:val="Normal"/>
    <w:link w:val="FooterChar"/>
    <w:uiPriority w:val="99"/>
    <w:unhideWhenUsed/>
    <w:rsid w:val="0021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AB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5A5AB9"/>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AB9"/>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5A5AB9"/>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5A5AB9"/>
    <w:rPr>
      <w:b/>
      <w:bCs/>
    </w:rPr>
  </w:style>
  <w:style w:type="character" w:styleId="Emphasis">
    <w:name w:val="Emphasis"/>
    <w:basedOn w:val="DefaultParagraphFont"/>
    <w:uiPriority w:val="20"/>
    <w:qFormat/>
    <w:rsid w:val="005A5AB9"/>
    <w:rPr>
      <w:i/>
      <w:iCs/>
    </w:rPr>
  </w:style>
  <w:style w:type="paragraph" w:styleId="BodyText">
    <w:name w:val="Body Text"/>
    <w:basedOn w:val="Normal"/>
    <w:link w:val="BodyTextChar1"/>
    <w:rsid w:val="00930B48"/>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uiPriority w:val="99"/>
    <w:semiHidden/>
    <w:rsid w:val="00930B48"/>
  </w:style>
  <w:style w:type="character" w:customStyle="1" w:styleId="BodyTextChar1">
    <w:name w:val="Body Text Char1"/>
    <w:aliases w:val="Body Text Char Char"/>
    <w:link w:val="BodyText"/>
    <w:rsid w:val="00930B48"/>
    <w:rPr>
      <w:rFonts w:ascii="Times New Roman" w:eastAsia="Times New Roman" w:hAnsi="Times New Roman" w:cs="Times New Roman"/>
      <w:sz w:val="20"/>
      <w:szCs w:val="20"/>
      <w:lang w:val="x-none" w:eastAsia="x-none"/>
    </w:rPr>
  </w:style>
  <w:style w:type="paragraph" w:styleId="BodyTextIndent2">
    <w:name w:val="Body Text Indent 2"/>
    <w:basedOn w:val="Normal"/>
    <w:link w:val="BodyTextIndent2Char"/>
    <w:unhideWhenUsed/>
    <w:rsid w:val="00930B48"/>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930B48"/>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unhideWhenUsed/>
    <w:rsid w:val="00214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60C"/>
  </w:style>
  <w:style w:type="paragraph" w:styleId="Footer">
    <w:name w:val="footer"/>
    <w:basedOn w:val="Normal"/>
    <w:link w:val="FooterChar"/>
    <w:uiPriority w:val="99"/>
    <w:unhideWhenUsed/>
    <w:rsid w:val="0021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94227">
      <w:bodyDiv w:val="1"/>
      <w:marLeft w:val="0"/>
      <w:marRight w:val="0"/>
      <w:marTop w:val="0"/>
      <w:marBottom w:val="0"/>
      <w:divBdr>
        <w:top w:val="none" w:sz="0" w:space="0" w:color="auto"/>
        <w:left w:val="none" w:sz="0" w:space="0" w:color="auto"/>
        <w:bottom w:val="none" w:sz="0" w:space="0" w:color="auto"/>
        <w:right w:val="none" w:sz="0" w:space="0" w:color="auto"/>
      </w:divBdr>
    </w:div>
    <w:div w:id="1617984434">
      <w:bodyDiv w:val="1"/>
      <w:marLeft w:val="0"/>
      <w:marRight w:val="0"/>
      <w:marTop w:val="0"/>
      <w:marBottom w:val="0"/>
      <w:divBdr>
        <w:top w:val="none" w:sz="0" w:space="0" w:color="auto"/>
        <w:left w:val="none" w:sz="0" w:space="0" w:color="auto"/>
        <w:bottom w:val="none" w:sz="0" w:space="0" w:color="auto"/>
        <w:right w:val="none" w:sz="0" w:space="0" w:color="auto"/>
      </w:divBdr>
    </w:div>
    <w:div w:id="19384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2491</Words>
  <Characters>14201</Characters>
  <Application>Microsoft Office Word</Application>
  <DocSecurity>0</DocSecurity>
  <Lines>118</Lines>
  <Paragraphs>33</Paragraphs>
  <ScaleCrop>false</ScaleCrop>
  <Company/>
  <LinksUpToDate>false</LinksUpToDate>
  <CharactersWithSpaces>16659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2025-04-23T07:48:00Z</dcterms:created>
  <dcterms:modified xsi:type="dcterms:W3CDTF">2025-04-23T08:06:00Z</dcterms:modified>
</cp:coreProperties>
</file>