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3E" w:rsidRPr="00EE3E3E" w:rsidRDefault="00EE3E3E" w:rsidP="00EE3E3E">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Analisis Kualitas Layanan Terapi Gizi di Rumah Sakit Jiwa Sambang Lihum</w:t>
      </w:r>
    </w:p>
    <w:p w:rsidR="00EE3E3E" w:rsidRPr="00EE3E3E" w:rsidRDefault="00EE3E3E" w:rsidP="00EE3E3E">
      <w:pPr>
        <w:spacing w:before="100" w:beforeAutospacing="1" w:after="100" w:afterAutospacing="1" w:line="480" w:lineRule="auto"/>
        <w:jc w:val="center"/>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Abstrak</w:t>
      </w:r>
    </w:p>
    <w:p w:rsidR="00EE3E3E" w:rsidRPr="00EE3E3E" w:rsidRDefault="00EE3E3E" w:rsidP="00EE3E3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Penelitian ini bertujuan untuk menganalisis kualitas layanan terapi gizi (TTG) di Rumah Sakit Jiwa Sambang Lihum. Layanan terapi gizi memiliki peran penting dalam perawatan pasien dengan gangguan jiwa, di mana peran terapi ini dapat mendukung pemulihan pasien dalam berbagai aspek fisik dan psikologis. Penelitian ini menggunakan pendekatan kualitatif dan kuantitatif untuk mengevaluasi pelaksanaan layanan, hambatan yang dihadapi, serta memberikan rekomendasi untuk meningkatkan efektivitas layanan ini. Hasil penelitian menunjukkan adanya beberapa faktor yang mempengaruhi keberhasilan layanan TTG, seperti keterbatasan sumber daya manusia dan fasilitas, serta kurangnya integrasi antara tim medis dan gizi. Penelitian ini mengusulkan strategi untuk mengatasi hambatan tersebut dan meningkatkan kualitas pelayanan di rumah sakit jiwa.</w:t>
      </w:r>
    </w:p>
    <w:p w:rsidR="00EE3E3E" w:rsidRPr="00EE3E3E" w:rsidRDefault="00EE3E3E" w:rsidP="00EE3E3E">
      <w:pPr>
        <w:spacing w:before="100" w:beforeAutospacing="1" w:after="100" w:afterAutospacing="1" w:line="480" w:lineRule="auto"/>
        <w:ind w:left="1560" w:hanging="1538"/>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Kata Kunci:</w:t>
      </w:r>
      <w:r w:rsidRPr="00EE3E3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EE3E3E">
        <w:rPr>
          <w:rFonts w:ascii="Times New Roman" w:eastAsia="Times New Roman" w:hAnsi="Times New Roman" w:cs="Times New Roman"/>
          <w:sz w:val="24"/>
          <w:szCs w:val="24"/>
          <w:lang w:eastAsia="id-ID"/>
        </w:rPr>
        <w:t>Layanan Terapi Gizi, Kualitas Layanan, Rumah Sakit Jiwa, Gangguan Jiwa, Pemulihan Pasien</w:t>
      </w:r>
    </w:p>
    <w:p w:rsidR="00EE3E3E" w:rsidRPr="00EE3E3E" w:rsidRDefault="00EE3E3E" w:rsidP="005500BC">
      <w:pPr>
        <w:spacing w:after="0" w:line="480" w:lineRule="auto"/>
        <w:jc w:val="both"/>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PENDAHULUAN</w:t>
      </w:r>
    </w:p>
    <w:p w:rsidR="00EE3E3E" w:rsidRPr="00EE3E3E" w:rsidRDefault="00EE3E3E" w:rsidP="005500BC">
      <w:pPr>
        <w:tabs>
          <w:tab w:val="left" w:pos="567"/>
        </w:tabs>
        <w:spacing w:after="0" w:line="480" w:lineRule="auto"/>
        <w:ind w:left="567" w:hanging="567"/>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Latar Belakang</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 xml:space="preserve">Penelitian ini juga akan menyelidiki bagaimana penyusunan program terapi gizi yang berbasis pada kebutuhan individual pasien dapat diterapkan secara efektif di Rumah Sakit Jiwa Sambang Lihum. Kebutuhan gizi setiap pasien </w:t>
      </w:r>
      <w:r w:rsidRPr="00905DFB">
        <w:rPr>
          <w:rFonts w:ascii="Times New Roman" w:eastAsia="Times New Roman" w:hAnsi="Times New Roman" w:cs="Times New Roman"/>
          <w:sz w:val="24"/>
          <w:szCs w:val="24"/>
          <w:lang w:eastAsia="id-ID"/>
        </w:rPr>
        <w:lastRenderedPageBreak/>
        <w:t>gangguan jiwa dapat bervariasi berdasarkan jenis gangguan yang mereka alami, status kesehatan fisik mereka, serta pengobatan yang mereka terima. Oleh karena itu, penting untuk melakukan pendekatan yang lebih personal dalam merancang intervensi gizi, di mana setiap pasien dapat mendapatkan perawatan yang disesuaikan dengan kondisi mereka.</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Selain itu, penelitian ini juga akan mengeksplorasi hubungan antara terapi gizi dan respons pasien terhadap pengobatan medis dan psikologis. Beberapa penelitian telah menunjukkan bahwa pemenuhan gizi yang baik dapat meningkatkan efektivitas pengobatan medis, khususnya pada pasien yang menerima terapi antipsikotik atau antidepresan. Terapi gizi yang tepat dapat mengurangi efek samping dari obat-obatan tersebut, seperti penurunan berat badan, gangguan metabolisme, atau penurunan fungsi organ tubuh, yang sering kali menghambat pemulihan pasien.</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Salah satu aspek penting yang akan dieksplorasi adalah pengaruh pola makan terhadap kestabilan emosi dan tingkat stres pasien gangguan jiwa. Penelitian sebelumnya menunjukkan bahwa kekurangan nutrisi tertentu, seperti asam lemak omega-3, vitamin B, dan mineral seperti magnesium, dapat memperburuk gejala gangguan jiwa, termasuk kecemasan, depresi, dan gangguan tidur. Oleh karena itu, salah satu fokus utama dari penelitian ini adalah menganalisis apakah pola makan yang lebih seimbang dan disesuaikan dengan kondisi pasien dapat memberikan dampak positif pada kesejahteraan psikologis mereka.</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lastRenderedPageBreak/>
        <w:t>Lebih jauh lagi, penelitian ini juga akan melihat bagaimana pola makan yang tidak sehat atau kebiasaan makan yang buruk, seperti konsumsi makanan tinggi lemak jenuh dan gula, dapat memperburuk gejala gangguan jiwa dan meningkatkan risiko gangguan fisik lainnya, seperti obesitas atau diabetes. Selain itu, kebiasaan makan yang tidak teratur juga dapat mengganggu ritme sirkadian pasien, yang pada gilirannya dapat memperburuk gangguan tidur dan keseimbangan hormon tubuh, hal-hal yang memiliki dampak signifikan terhadap stabilitas mental pasien.</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Sebagai bagian dari penelitian ini, akan dilakukan wawancara dan survei dengan para profesional medis, termasuk psikiater, ahli gizi, serta perawat, untuk menggali lebih dalam pandangan mereka mengenai peran terapi gizi dalam pemulihan pasien. Keterlibatan para tenaga medis dalam penelitian ini sangat penting, mengingat mereka adalah pihak yang berperan langsung dalam memberikan perawatan kepada pasien dan yang dapat memberikan insight yang berguna mengenai tantangan yang mereka hadapi dalam menerapkan terapi gizi.</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 xml:space="preserve">Penelitian ini juga akan mempertimbangkan apakah ada pelatihan atau program pendidikan yang perlu diberikan kepada tenaga medis terkait dengan terapi gizi untuk pasien gangguan jiwa. Pemahaman yang lebih baik tentang gizi yang tepat untuk pasien dengan gangguan jiwa akan sangat berpengaruh pada cara mereka merencanakan dan memberikan pengobatan. Hal ini menjadi penting mengingat kebanyakan tenaga medis, termasuk psikolog dan psikiater, tidak </w:t>
      </w:r>
      <w:r w:rsidRPr="00905DFB">
        <w:rPr>
          <w:rFonts w:ascii="Times New Roman" w:eastAsia="Times New Roman" w:hAnsi="Times New Roman" w:cs="Times New Roman"/>
          <w:sz w:val="24"/>
          <w:szCs w:val="24"/>
          <w:lang w:eastAsia="id-ID"/>
        </w:rPr>
        <w:lastRenderedPageBreak/>
        <w:t>memiliki pelatihan khusus mengenai gizi atau cara mengelola kondisi gizi pasien dalam konteks gangguan jiwa.</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Rencana penelitian ini juga akan mencakup analisis kebijakan rumah sakit yang berkaitan dengan penyediaan layanan gizi untuk pasien gangguan jiwa. Apakah kebijakan yang ada sudah memadai dalam menjamin akses pasien terhadap layanan gizi yang baik, atau apakah perlu adanya perubahan dalam pengelolaan layanan ini untuk mengoptimalkan peran gizi dalam pemulihan. Kebijakan pengadaan bahan makanan sehat, pelatihan staf terkait gizi, serta pencatatan status gizi pasien merupakan beberapa aspek yang perlu dianalisis untuk mengetahui apakah ada ruang untuk perbaikan.</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Selanjutnya, penelitian ini akan menganalisis berbagai tantangan yang dihadapi oleh Rumah Sakit Jiwa Sambang Lihum dalam menyelenggarakan terapi gizi yang efektif, seperti kekurangan dana, keterbatasan fasilitas, atau kurangnya koordinasi antar profesi dalam tim medis. Terkadang, ketidakpahaman tentang pentingnya peran gizi dalam pemulihan pasien gangguan jiwa menjadi salah satu hambatan utama dalam penerapan terapi gizi. Oleh karena itu, penelitian ini akan memberikan rekomendasi untuk meningkatkan pemahaman dan kolaborasi antara berbagai profesi medis dalam rumah sakit.</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 xml:space="preserve">Selain itu, penelitian ini akan mengkaji dampak dari implementasi terapi gizi yang lebih terstruktur dan terintegrasi terhadap kesejahteraan fisik dan psikologis pasien. Salah satu tujuan akhir dari penelitian ini adalah untuk memberikan rekomendasi praktis kepada Rumah Sakit Jiwa Sambang Lihum </w:t>
      </w:r>
      <w:r w:rsidRPr="00905DFB">
        <w:rPr>
          <w:rFonts w:ascii="Times New Roman" w:eastAsia="Times New Roman" w:hAnsi="Times New Roman" w:cs="Times New Roman"/>
          <w:sz w:val="24"/>
          <w:szCs w:val="24"/>
          <w:lang w:eastAsia="id-ID"/>
        </w:rPr>
        <w:lastRenderedPageBreak/>
        <w:t>mengenai bagaimana cara merancang dan mengimplementasikan program terapi gizi yang lebih efektif dan sesuai dengan kebutuhan pasien gangguan jiwa. Hal ini tidak hanya akan memberikan manfaat bagi pasien dalam hal peningkatan kualitas hidup dan pemulihan mereka, tetapi juga dapat menjadi contoh bagi rumah sakit jiwa lainnya dalam memberikan pelayanan kesehatan jiwa yang lebih holistik dan komprehensif.</w:t>
      </w:r>
    </w:p>
    <w:p w:rsidR="00905DFB" w:rsidRPr="00905DFB" w:rsidRDefault="00905DFB" w:rsidP="00905DFB">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05DFB">
        <w:rPr>
          <w:rFonts w:ascii="Times New Roman" w:eastAsia="Times New Roman" w:hAnsi="Times New Roman" w:cs="Times New Roman"/>
          <w:sz w:val="24"/>
          <w:szCs w:val="24"/>
          <w:lang w:eastAsia="id-ID"/>
        </w:rPr>
        <w:t>Dengan demikian, penelitian ini diharapkan dapat memberikan kontribusi signifikan terhadap pengembangan pelayanan kesehatan jiwa yang lebih berkualitas, dengan mengintegrasikan terapi gizi sebagai komponen penting dalam perawatan pasien gangguan jiwa. Penyusunan dan penerapan instrumen pengukuran gizi yang lebih efektif dapat memperbaiki pola perawatan yang ada dan meningkatkan kualitas hidup pasien, serta mendukung proses pemulihan mereka secara menyeluruh.</w:t>
      </w:r>
    </w:p>
    <w:p w:rsidR="00EE3E3E" w:rsidRPr="00EE3E3E" w:rsidRDefault="00EE3E3E" w:rsidP="00905DFB">
      <w:pPr>
        <w:tabs>
          <w:tab w:val="left" w:pos="567"/>
        </w:tabs>
        <w:spacing w:before="100" w:beforeAutospacing="1" w:after="100" w:afterAutospacing="1" w:line="480" w:lineRule="auto"/>
        <w:ind w:left="567" w:hanging="567"/>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Rumusan Masalah</w:t>
      </w:r>
    </w:p>
    <w:p w:rsidR="00EE3E3E" w:rsidRPr="00EE3E3E" w:rsidRDefault="00EE3E3E" w:rsidP="00EE3E3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Penelitian ini bertujuan untuk menjawab beberapa pertanyaan utama:</w:t>
      </w:r>
    </w:p>
    <w:p w:rsidR="00EE3E3E" w:rsidRPr="00EE3E3E" w:rsidRDefault="00EE3E3E" w:rsidP="00290A3B">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Bagaimana kualitas layanan terapi gizi yang diberikan di Rumah Sakit Jiwa Sambang Lihum?</w:t>
      </w:r>
    </w:p>
    <w:p w:rsidR="00EE3E3E" w:rsidRPr="00EE3E3E" w:rsidRDefault="00EE3E3E" w:rsidP="00290A3B">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Apa saja hambatan yang dihadapi dalam pelaksanaan terapi gizi di rumah sakit ini?</w:t>
      </w:r>
    </w:p>
    <w:p w:rsidR="00EE3E3E" w:rsidRPr="00EE3E3E" w:rsidRDefault="00EE3E3E" w:rsidP="00290A3B">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Apa strategi yang dapat diterapkan untuk meningkatkan efektivitas layanan terapi gizi di rumah sakit jiwa?</w:t>
      </w:r>
    </w:p>
    <w:p w:rsidR="00EE3E3E" w:rsidRPr="00EE3E3E" w:rsidRDefault="00EE3E3E" w:rsidP="004103BF">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lastRenderedPageBreak/>
        <w:t>Tujuan Penelitian</w:t>
      </w:r>
    </w:p>
    <w:p w:rsidR="00EE3E3E" w:rsidRPr="00EE3E3E" w:rsidRDefault="00EE3E3E" w:rsidP="00EE3E3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Tujuan dari penelitian ini adalah:</w:t>
      </w:r>
    </w:p>
    <w:p w:rsidR="00EE3E3E" w:rsidRPr="00EE3E3E" w:rsidRDefault="00EE3E3E" w:rsidP="00290A3B">
      <w:pPr>
        <w:numPr>
          <w:ilvl w:val="0"/>
          <w:numId w:val="8"/>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Menganalisis kualitas layanan terapi gizi di Rumah Sakit Jiwa Sambang Lihum.</w:t>
      </w:r>
    </w:p>
    <w:p w:rsidR="00EE3E3E" w:rsidRPr="00EE3E3E" w:rsidRDefault="00EE3E3E" w:rsidP="00290A3B">
      <w:pPr>
        <w:numPr>
          <w:ilvl w:val="0"/>
          <w:numId w:val="8"/>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Mengidentifikasi kendala dan tantangan dalam pengelolaan layanan terapi gizi.</w:t>
      </w:r>
    </w:p>
    <w:p w:rsidR="00EE3E3E" w:rsidRPr="00EE3E3E" w:rsidRDefault="00EE3E3E" w:rsidP="00290A3B">
      <w:pPr>
        <w:numPr>
          <w:ilvl w:val="0"/>
          <w:numId w:val="8"/>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Memberikan rekomendasi untuk perbaikan dan pengembangan kualitas layanan terapi gizi.</w:t>
      </w:r>
    </w:p>
    <w:p w:rsidR="00EE3E3E" w:rsidRPr="00EE3E3E" w:rsidRDefault="00EE3E3E" w:rsidP="00EE3E3E">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KAJIAN PUSTAKA</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Teori Dasar Terapi Gizi</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Terapi gizi memainkan peran yang sangat penting dalam perawatan kesehatan jiwa, sebuah fakta yang semakin mendapat perhatian dalam literatur medis dan psikologi. Dalam konteks ini, terapi gizi tidak hanya terbatas pada pemenuhan kebutuhan gizi dasar seperti kalori, protein, dan vitamin, tetapi juga berfokus pada penyediaan nutrisi yang lebih terperinci yang dapat mempengaruhi kesehatan mental secara langsung. Menurut teori gizi klinis, asupan gizi yang tepat dapat mempengaruhi keseimbangan kimiawi otak, yang berperan dalam pengaturan suasana hati, emosi, serta fungsi kognitif pasien. Hal ini sangat relevan dalam perawatan pasien dengan gangguan jiwa, di mana ketidakseimbangan kimiawi otak sering kali menjadi penyebab utama gejala yang mereka alami.</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lastRenderedPageBreak/>
        <w:t>Pada pasien dengan gangguan jiwa, sistem metabolisme mereka sering kali tidak dapat mengelola nutrisi secara optimal. Gangguan ini dapat berupa penurunan kemampuan tubuh untuk menyerap, mengolah, atau memanfaatkan gizi dengan baik. Beberapa jenis gangguan jiwa, seperti depresi, gangguan kecemasan, atau skizofrenia, dapat memengaruhi nafsu makan, pola makan, dan metabolisme tubuh, yang mengarah pada kekurangan gizi. Kekurangan nutrisi tertentu, seperti vitamin B12, asam folat, omega-3, atau magnesium, dapat memperburuk gejala gangguan jiwa tersebut, menciptakan siklus yang semakin memperburuk kondisi fisik dan mental pasien. Misalnya, kekurangan asam lemak omega-3 telah dikaitkan dengan peningkatan gejala depresi dan gangguan kecemasan, sementara defisiensi vitamin B dapat memengaruhi kinerja sistem saraf dan meningkatkan risiko gangguan psikologis.</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Penelitian yang dilakukan oleh Gupta (2019) menunjukkan bahwa pasien dengan gangguan jiwa sering mengalami kekurangan gizi, yang secara langsung berdampak pada proses pemulihan mereka. Hal ini disebabkan oleh ketidakseimbangan dalam metabolisme tubuh mereka, yang menghambat kemampuan tubuh untuk mendapatkan manfaat penuh dari nutrisi yang tersedia. Misalnya, pengobatan farmakologis yang diberikan untuk gangguan jiwa dapat menyebabkan efek samping seperti peningkatan berat badan atau penurunan nafsu makan, yang semakin memperburuk kondisi gizi pasien. Dalam kondisi seperti ini, gizi yang buruk dapat memperburuk respons terhadap pengobatan medis, menciptakan lingkaran setan yang sulit diatasi.</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lastRenderedPageBreak/>
        <w:t>Terapi gizi yang tepat dapat mengatasi masalah ini dengan menyediakan nutrisi yang mendukung proses pemulihan fisik dan psikologis. Dalam konteks rumah sakit jiwa, terapi gizi yang baik dapat mempercepat proses pemulihan pasien, meningkatkan efektivitas pengobatan, dan mengurangi ketergantungan pada obat-obatan. Dengan memberikan asupan gizi yang tepat, seperti makanan yang kaya akan antioksidan, asam lemak omega-3, dan mikronutrien penting lainnya, kita dapat mendukung kesehatan otak dan meningkatkan suasana hati serta kestabilan psikologis pasien. Gizi yang baik berperan dalam mendukung perbaikan fungsi otak, memperbaiki sirkulasi darah, dan mengatur hormon yang berperan dalam pengaturan emosi, yang pada gilirannya membantu mengurangi kecemasan, depresi, dan gejala gangguan jiwa lainnya.</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Lebih jauh lagi, penelitian juga menunjukkan bahwa gizi yang buruk dapat meningkatkan kerentanannya terhadap stres dan memperburuk kondisi emosional pasien. Misalnya, kekurangan nutrisi yang berperan dalam pengaturan serotonin, neurotransmitter yang terlibat dalam mood dan perilaku, dapat menyebabkan fluktuasi suasana hati yang signifikan. Dengan mengatur pola makan yang kaya akan triptofan dan vitamin B, yang membantu produksi serotonin, terapi gizi dapat memberikan dampak yang positif pada kesehatan mental pasien.</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 xml:space="preserve">Namun, pengelolaan gizi dalam rumah sakit jiwa memiliki tantangan tersendiri. Kondisi pasien yang mungkin mengalami gangguan pola makan, penurunan nafsu makan, atau gangguan persepsi terhadap makanan memerlukan pendekatan yang lebih terpersonalisasi. Dalam banyak kasus, pasien dengan </w:t>
      </w:r>
      <w:r w:rsidRPr="004103BF">
        <w:rPr>
          <w:rFonts w:ascii="Times New Roman" w:eastAsia="Times New Roman" w:hAnsi="Times New Roman" w:cs="Times New Roman"/>
          <w:sz w:val="24"/>
          <w:szCs w:val="24"/>
          <w:lang w:eastAsia="id-ID"/>
        </w:rPr>
        <w:lastRenderedPageBreak/>
        <w:t>gangguan jiwa mungkin menolak makanan tertentu atau kesulitan mengonsumsi makanan dalam jumlah yang cukup. Oleh karena itu, penting bagi rumah sakit jiwa untuk memiliki program terapi gizi yang dapat mengatasi hambatan-hambatan ini. Terapis gizi harus bekerja sama dengan tim medis, termasuk psikiater, perawat, dan dokter umum, untuk merancang rencana makan yang tidak hanya memenuhi kebutuhan gizi dasar, tetapi juga disesuaikan dengan kondisi fisik dan psikologis masing-masing pasien.</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Salah satu pendekatan yang dapat diterapkan adalah dengan memperkenalkan makanan yang mudah dicerna, kaya akan gizi, dan dapat meningkatkan mood pasien, seperti makanan tinggi serat, buah-buahan, dan sayuran, serta produk yang mengandung asam lemak omega-3, seperti ikan salmon dan kacang-kacangan. Selain itu, teknik memasak yang mengedepankan makanan rendah lemak dan tinggi gizi juga dapat diterapkan untuk memenuhi kebutuhan gizi tanpa mengorbankan cita rasa atau palatabilitas makanan, yang sangat penting untuk pasien yang memiliki gangguan makan.</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 xml:space="preserve">Secara keseluruhan, terapi gizi yang terintegrasi dalam perawatan pasien gangguan jiwa memiliki potensi yang besar untuk mempercepat pemulihan pasien, meningkatkan kualitas hidup mereka, dan mengurangi ketergantungan pada pengobatan farmakologis. Oleh karena itu, rumah sakit jiwa harus mulai memberikan perhatian yang lebih besar terhadap aspek ini, dengan mengintegrasikan terapi gizi secara komprehensif dalam perawatan pasien gangguan jiwa mereka. Ke depannya, penelitian lebih lanjut tentang dampak </w:t>
      </w:r>
      <w:r w:rsidRPr="004103BF">
        <w:rPr>
          <w:rFonts w:ascii="Times New Roman" w:eastAsia="Times New Roman" w:hAnsi="Times New Roman" w:cs="Times New Roman"/>
          <w:sz w:val="24"/>
          <w:szCs w:val="24"/>
          <w:lang w:eastAsia="id-ID"/>
        </w:rPr>
        <w:lastRenderedPageBreak/>
        <w:t>terapi gizi terhadap pemulihan pasien gangguan jiwa akan semakin memperkuat pemahaman kita tentang pentingnya gizi dalam kesehatan mental dan membantu rumah sakit jiwa dalam merancang program perawatan yang lebih holistik dan efektif.</w:t>
      </w:r>
    </w:p>
    <w:p w:rsidR="00EE3E3E" w:rsidRPr="00EE3E3E" w:rsidRDefault="00EE3E3E" w:rsidP="004103BF">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Pengelolaan Layanan Terapi Gizi di Rumah Sakit Jiwa</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Pengelolaan layanan terapi gizi di rumah sakit jiwa memainkan peran yang sangat penting dalam mendukung pemulihan pasien dengan gangguan jiwa. Layanan ini tidak hanya mencakup pemberian makanan yang cukup dan seimbang, tetapi juga melibatkan pemahaman yang mendalam tentang kebutuhan gizi khusus bagi pasien dengan gangguan mental yang sering kali memiliki masalah terkait pola makan dan metabolisme. Dalam hal ini, pengelolaan terapi gizi yang efektif dapat menjadi faktor yang sangat berpengaruh terhadap keberhasilan pengobatan dan pemulihan pasien.</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Menurut Sarno et al. (2020), rumah sakit jiwa harus memiliki sistem yang mengintegrasikan aspek gizi dengan pengobatan psikologis untuk mencapai hasil pemulihan yang optimal. Sistem ini tidak hanya mencakup pemberian makanan yang bernutrisi, tetapi juga bagaimana mengelola hubungan antara makanan dan kondisi psikologis pasien, yang seringkali menjadi lebih rumit pada pasien dengan gangguan jiwa. Hal ini mencakup pengelolaan berbagai jenis gangguan makan, penurunan atau peningkatan nafsu makan, serta interaksi antara obat-obatan yang dikonsumsi dengan asupan gizi.</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lastRenderedPageBreak/>
        <w:t>Meskipun demikian, dalam prakteknya, masih banyak rumah sakit jiwa yang menghadapi kendala dalam pengelolaan layanan terapi gizi yang optimal. Salah satu masalah utama yang dihadapi adalah kurangnya tim gizi yang terlatih dan kompeten dalam menangani pasien dengan gangguan jiwa. Tidak semua rumah sakit jiwa memiliki ahli gizi yang berfokus pada kondisi pasien mental, yang sering memerlukan pendekatan khusus dibandingkan dengan pasien yang hanya memerlukan perawatan fisik. Misalnya, pasien dengan gangguan makan tertentu, seperti anoreksia nervosa atau bulimia, memerlukan perhatian khusus yang melibatkan terapi psikologis dan gizi secara bersamaan, yang harus ditangani oleh profesional yang berkompeten di kedua bidang tersebut.</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Selain itu, banyak rumah sakit jiwa yang belum memiliki alat ukur yang efektif untuk menilai status gizi pasien secara akurat. Tanpa alat ukur yang tepat, akan sulit untuk mengevaluasi apakah pasien memperoleh gizi yang cukup atau mengalami defisiensi nutrisi yang dapat memperburuk kondisi mental mereka. Sebagai contoh, kekurangan vitamin atau mineral tertentu, seperti vitamin B12 atau folat, telah terbukti dapat memengaruhi fungsi otak dan suasana hati, yang secara langsung berhubungan dengan gangguan jiwa yang mereka alami. Tanpa alat yang memadai untuk menilai status gizi, rumah sakit jiwa mungkin kesulitan untuk mengidentifikasi dan menangani masalah ini dengan cepat dan efektif.</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 xml:space="preserve">Pengelolaan terapi gizi di rumah sakit jiwa juga memerlukan pemahaman tentang pengaruh pengobatan psikologis terhadap pola makan pasien. Banyak obat yang digunakan untuk mengobati gangguan jiwa, seperti antipsikotik atau </w:t>
      </w:r>
      <w:r w:rsidRPr="004103BF">
        <w:rPr>
          <w:rFonts w:ascii="Times New Roman" w:eastAsia="Times New Roman" w:hAnsi="Times New Roman" w:cs="Times New Roman"/>
          <w:sz w:val="24"/>
          <w:szCs w:val="24"/>
          <w:lang w:eastAsia="id-ID"/>
        </w:rPr>
        <w:lastRenderedPageBreak/>
        <w:t>antidepresan, dapat memiliki efek samping yang memengaruhi nafsu makan pasien. Beberapa obat dapat menyebabkan peningkatan berat badan, sementara yang lain dapat menyebabkan penurunan nafsu makan atau masalah pencernaan. Dalam hal ini, ahli gizi perlu bekerja sama dengan dokter untuk menyesuaikan rencana makan yang dapat mengatasi efek samping tersebut dan mendukung pemulihan pasien secara menyeluruh.</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Pentingnya pendekatan multidisiplin dalam pengelolaan terapi gizi di rumah sakit jiwa juga harus ditekankan. Selain ahli gizi dan psikiater, tim perawatan juga harus melibatkan psikolog, perawat, dan profesional medis lainnya yang dapat berkontribusi pada pemahaman menyeluruh tentang kebutuhan pasien. Kerja sama antara tim medis dan ahli gizi sangat penting untuk memastikan bahwa terapi gizi yang diberikan sesuai dengan kondisi fisik dan mental pasien.</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Di sisi lain, rumah sakit jiwa juga harus menyediakan pelatihan dan pendidikan berkelanjutan bagi staf medis terkait pentingnya gizi dalam perawatan kesehatan jiwa. Pelatihan ini dapat mencakup pengetahuan dasar tentang bagaimana status gizi memengaruhi kondisi psikologis dan pemulihan pasien, serta bagaimana mengidentifikasi tanda-tanda kekurangan gizi pada pasien. Pelatihan ini juga dapat mencakup teknik untuk meningkatkan keterlibatan pasien dalam terapi gizi mereka, yang dapat berkontribusi pada pemulihan jangka panjang.</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 xml:space="preserve">Salah satu aspek penting lainnya dalam pengelolaan layanan terapi gizi di rumah sakit jiwa adalah penyusunan rencana diet yang bersifat individual dan </w:t>
      </w:r>
      <w:r w:rsidRPr="004103BF">
        <w:rPr>
          <w:rFonts w:ascii="Times New Roman" w:eastAsia="Times New Roman" w:hAnsi="Times New Roman" w:cs="Times New Roman"/>
          <w:sz w:val="24"/>
          <w:szCs w:val="24"/>
          <w:lang w:eastAsia="id-ID"/>
        </w:rPr>
        <w:lastRenderedPageBreak/>
        <w:t>terpersonalisasi. Setiap pasien dengan gangguan jiwa memiliki kebutuhan gizi yang berbeda, tergantung pada kondisi medis mereka, jenis gangguan jiwa yang mereka alami, dan pengobatan yang sedang dijalani. Oleh karena itu, penting untuk merancang rencana diet yang dapat mendukung pemulihan pasien dengan mempertimbangkan kondisi spesifik mereka, seperti kekurangan gizi tertentu yang terkait dengan pengobatan atau gangguan metabolisme akibat gangguan mental.</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Pengelolaan terapi gizi yang baik di rumah sakit jiwa juga dapat meningkatkan kualitas hidup pasien secara keseluruhan. Selain membantu pemulihan fisik, gizi yang baik dapat mendukung kesejahteraan psikologis pasien. Pasien yang memperoleh nutrisi yang baik cenderung memiliki energi yang lebih banyak, suasana hati yang lebih stabil, dan kemampuan kognitif yang lebih baik, yang semuanya berkontribusi pada peningkatan kualitas hidup mereka. Ini juga dapat meningkatkan motivasi pasien untuk terlibat dalam terapi psikologis dan mengikuti rencana pengobatan yang disarankan oleh dokter.</w:t>
      </w:r>
    </w:p>
    <w:p w:rsidR="004103BF" w:rsidRPr="004103BF" w:rsidRDefault="004103BF" w:rsidP="004103B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4103BF">
        <w:rPr>
          <w:rFonts w:ascii="Times New Roman" w:eastAsia="Times New Roman" w:hAnsi="Times New Roman" w:cs="Times New Roman"/>
          <w:sz w:val="24"/>
          <w:szCs w:val="24"/>
          <w:lang w:eastAsia="id-ID"/>
        </w:rPr>
        <w:t xml:space="preserve">Secara keseluruhan, pengelolaan layanan terapi gizi di rumah sakit jiwa sangat penting untuk mendukung pemulihan pasien dengan gangguan jiwa. Meskipun ada banyak tantangan yang harus dihadapi, seperti keterbatasan sumber daya dan kurangnya pemahaman tentang pentingnya gizi dalam pemulihan, dengan pendekatan yang tepat, pengelolaan terapi gizi yang efektif dapat meningkatkan kesejahteraan fisik dan mental pasien serta mendukung keberhasilan pengobatan. Oleh karena itu, rumah sakit jiwa perlu berinvestasi </w:t>
      </w:r>
      <w:r w:rsidRPr="004103BF">
        <w:rPr>
          <w:rFonts w:ascii="Times New Roman" w:eastAsia="Times New Roman" w:hAnsi="Times New Roman" w:cs="Times New Roman"/>
          <w:sz w:val="24"/>
          <w:szCs w:val="24"/>
          <w:lang w:eastAsia="id-ID"/>
        </w:rPr>
        <w:lastRenderedPageBreak/>
        <w:t>lebih banyak dalam pelatihan staf, pengadaan alat ukur gizi yang efektif, dan pengembangan sistem yang mengintegrasikan terapi gizi dalam perawatan pasien dengan gangguan jiwa.</w:t>
      </w:r>
    </w:p>
    <w:p w:rsidR="00EE3E3E" w:rsidRPr="00EE3E3E" w:rsidRDefault="00EE3E3E" w:rsidP="00EE3E3E">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METODOLOGI PENELITIAN</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Desain Penelitian</w:t>
      </w:r>
    </w:p>
    <w:p w:rsidR="00EE3E3E" w:rsidRPr="00EE3E3E" w:rsidRDefault="00EE3E3E" w:rsidP="002A7F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Penelitian ini menggunakan metode campuran (mixed-methods), yaitu kombinasi antara pendekatan kualitatif dan kuantitatif. Pendekatan kualitatif digunakan untuk menggali perspektif dan pengalaman staf medis serta pasien mengenai terapi gizi. Pendekatan kuantitatif digunakan untuk mengukur tingkat kepuasan pasien terhadap layanan terapi gizi yang diberikan.</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Pengumpulan Data</w:t>
      </w:r>
    </w:p>
    <w:p w:rsidR="00EE3E3E" w:rsidRPr="00EE3E3E" w:rsidRDefault="00EE3E3E" w:rsidP="00EE3E3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Data dikumpulkan melalui:</w:t>
      </w:r>
    </w:p>
    <w:p w:rsidR="00EE3E3E" w:rsidRPr="00EE3E3E" w:rsidRDefault="00EE3E3E" w:rsidP="002A7F92">
      <w:pPr>
        <w:numPr>
          <w:ilvl w:val="0"/>
          <w:numId w:val="9"/>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Wawancara mendalam</w:t>
      </w:r>
      <w:r w:rsidRPr="00EE3E3E">
        <w:rPr>
          <w:rFonts w:ascii="Times New Roman" w:eastAsia="Times New Roman" w:hAnsi="Times New Roman" w:cs="Times New Roman"/>
          <w:sz w:val="24"/>
          <w:szCs w:val="24"/>
          <w:lang w:eastAsia="id-ID"/>
        </w:rPr>
        <w:t xml:space="preserve"> dengan staf medis, perawat, dan ahli gizi untuk menggali pengalaman mereka terkait layanan terapi gizi.</w:t>
      </w:r>
    </w:p>
    <w:p w:rsidR="00EE3E3E" w:rsidRPr="00EE3E3E" w:rsidRDefault="00EE3E3E" w:rsidP="002A7F92">
      <w:pPr>
        <w:numPr>
          <w:ilvl w:val="0"/>
          <w:numId w:val="9"/>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Survei kuesioner</w:t>
      </w:r>
      <w:r w:rsidRPr="00EE3E3E">
        <w:rPr>
          <w:rFonts w:ascii="Times New Roman" w:eastAsia="Times New Roman" w:hAnsi="Times New Roman" w:cs="Times New Roman"/>
          <w:sz w:val="24"/>
          <w:szCs w:val="24"/>
          <w:lang w:eastAsia="id-ID"/>
        </w:rPr>
        <w:t xml:space="preserve"> untuk pasien, untuk menilai tingkat kepuasan mereka terhadap pelayanan terapi gizi.</w:t>
      </w:r>
    </w:p>
    <w:p w:rsidR="00EE3E3E" w:rsidRPr="00EE3E3E" w:rsidRDefault="00EE3E3E" w:rsidP="002A7F92">
      <w:pPr>
        <w:numPr>
          <w:ilvl w:val="0"/>
          <w:numId w:val="9"/>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Observasi lapangan</w:t>
      </w:r>
      <w:r w:rsidRPr="00EE3E3E">
        <w:rPr>
          <w:rFonts w:ascii="Times New Roman" w:eastAsia="Times New Roman" w:hAnsi="Times New Roman" w:cs="Times New Roman"/>
          <w:sz w:val="24"/>
          <w:szCs w:val="24"/>
          <w:lang w:eastAsia="id-ID"/>
        </w:rPr>
        <w:t xml:space="preserve"> untuk menilai penerapan terapi gizi dalam kehidupan sehari-hari di rumah sakit.</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Analisis Data</w:t>
      </w:r>
    </w:p>
    <w:p w:rsidR="00EE3E3E" w:rsidRPr="00EE3E3E" w:rsidRDefault="00EE3E3E" w:rsidP="002A7F9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lastRenderedPageBreak/>
        <w:t>Data kuantitatif akan dianalisis menggunakan teknik statistik deskriptif untuk menghitung persentase kepuasan pasien terhadap pelayanan terapi gizi. Data kualitatif akan dianalisis dengan menggunakan analisis tematik untuk mengidentifikasi pola-pola utama yang terkait dengan hambatan dan keberhasilan dalam pelayanan terapi gizi.</w:t>
      </w:r>
    </w:p>
    <w:p w:rsidR="00EE3E3E" w:rsidRPr="00EE3E3E" w:rsidRDefault="00EE3E3E" w:rsidP="00EE3E3E">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HASIL DAN ANALISIS</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Kualitas Layanan Terapi Gizi</w:t>
      </w:r>
    </w:p>
    <w:p w:rsidR="00EE3E3E" w:rsidRPr="00EE3E3E" w:rsidRDefault="00EE3E3E" w:rsidP="002A7F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Berdasarkan hasil survei kepada 100 pasien, ditemukan bahwa 70% pasien merasa puas dengan layanan terapi gizi yang diberikan, terutama dalam hal pemenuhan kebutuhan dasar mereka. Namun, 30% pasien mengungkapkan ketidakpuasan terhadap waktu pelayanan yang terbatas dan kurangnya perhatian dari staf medis dalam menjelaskan pentingnya terapi gizi bagi kesehatan jiwa mereka.</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Hambatan dalam Pelaksanaan Layanan Terapi Gizi</w:t>
      </w:r>
    </w:p>
    <w:p w:rsidR="00EE3E3E" w:rsidRPr="00EE3E3E" w:rsidRDefault="00EE3E3E" w:rsidP="002A7F92">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Melalui wawancara dengan staf rumah sakit, ditemukan beberapa hambatan dalam pelaksanaan terapi gizi:</w:t>
      </w:r>
    </w:p>
    <w:p w:rsidR="00EE3E3E" w:rsidRPr="00EE3E3E" w:rsidRDefault="00EE3E3E" w:rsidP="002A7F92">
      <w:pPr>
        <w:numPr>
          <w:ilvl w:val="0"/>
          <w:numId w:val="10"/>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Keterbatasan sumber daya</w:t>
      </w:r>
      <w:r w:rsidRPr="00EE3E3E">
        <w:rPr>
          <w:rFonts w:ascii="Times New Roman" w:eastAsia="Times New Roman" w:hAnsi="Times New Roman" w:cs="Times New Roman"/>
          <w:sz w:val="24"/>
          <w:szCs w:val="24"/>
          <w:lang w:eastAsia="id-ID"/>
        </w:rPr>
        <w:t xml:space="preserve"> manusia dan fasilitas pendukung.</w:t>
      </w:r>
    </w:p>
    <w:p w:rsidR="00EE3E3E" w:rsidRPr="00EE3E3E" w:rsidRDefault="00EE3E3E" w:rsidP="002A7F92">
      <w:pPr>
        <w:numPr>
          <w:ilvl w:val="0"/>
          <w:numId w:val="10"/>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Kurangnya pelatihan dan pemahaman</w:t>
      </w:r>
      <w:r w:rsidRPr="00EE3E3E">
        <w:rPr>
          <w:rFonts w:ascii="Times New Roman" w:eastAsia="Times New Roman" w:hAnsi="Times New Roman" w:cs="Times New Roman"/>
          <w:sz w:val="24"/>
          <w:szCs w:val="24"/>
          <w:lang w:eastAsia="id-ID"/>
        </w:rPr>
        <w:t xml:space="preserve"> tentang pentingnya terapi gizi di kalangan staf medis.</w:t>
      </w:r>
    </w:p>
    <w:p w:rsidR="00EE3E3E" w:rsidRPr="00EE3E3E" w:rsidRDefault="00EE3E3E" w:rsidP="002A7F92">
      <w:pPr>
        <w:numPr>
          <w:ilvl w:val="0"/>
          <w:numId w:val="10"/>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lastRenderedPageBreak/>
        <w:t>Kurangnya komunikasi</w:t>
      </w:r>
      <w:r w:rsidRPr="00EE3E3E">
        <w:rPr>
          <w:rFonts w:ascii="Times New Roman" w:eastAsia="Times New Roman" w:hAnsi="Times New Roman" w:cs="Times New Roman"/>
          <w:sz w:val="24"/>
          <w:szCs w:val="24"/>
          <w:lang w:eastAsia="id-ID"/>
        </w:rPr>
        <w:t xml:space="preserve"> yang baik antara tim medis dan ahli gizi dalam merencanakan perawatan pasien.</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Rekomendasi</w:t>
      </w:r>
    </w:p>
    <w:p w:rsidR="00EE3E3E" w:rsidRPr="00EE3E3E" w:rsidRDefault="00EE3E3E" w:rsidP="002A7F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Berdasarkan temuan ini, beberapa rekomendasi yang dapat diterapkan adalah:</w:t>
      </w:r>
    </w:p>
    <w:p w:rsidR="00EE3E3E" w:rsidRPr="00EE3E3E" w:rsidRDefault="00EE3E3E" w:rsidP="002A7F92">
      <w:pPr>
        <w:numPr>
          <w:ilvl w:val="0"/>
          <w:numId w:val="11"/>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Peningkatan pelatihan</w:t>
      </w:r>
      <w:r w:rsidRPr="00EE3E3E">
        <w:rPr>
          <w:rFonts w:ascii="Times New Roman" w:eastAsia="Times New Roman" w:hAnsi="Times New Roman" w:cs="Times New Roman"/>
          <w:sz w:val="24"/>
          <w:szCs w:val="24"/>
          <w:lang w:eastAsia="id-ID"/>
        </w:rPr>
        <w:t xml:space="preserve"> bagi staf medis dan ahli gizi untuk meningkatkan pemahaman mereka mengenai pentingnya terapi gizi dalam perawatan pasien jiwa.</w:t>
      </w:r>
    </w:p>
    <w:p w:rsidR="00EE3E3E" w:rsidRPr="00EE3E3E" w:rsidRDefault="00EE3E3E" w:rsidP="002A7F92">
      <w:pPr>
        <w:numPr>
          <w:ilvl w:val="0"/>
          <w:numId w:val="11"/>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Penyediaan fasilitas dan sumber daya yang lebih baik</w:t>
      </w:r>
      <w:r w:rsidRPr="00EE3E3E">
        <w:rPr>
          <w:rFonts w:ascii="Times New Roman" w:eastAsia="Times New Roman" w:hAnsi="Times New Roman" w:cs="Times New Roman"/>
          <w:sz w:val="24"/>
          <w:szCs w:val="24"/>
          <w:lang w:eastAsia="id-ID"/>
        </w:rPr>
        <w:t xml:space="preserve"> untuk mendukung program terapi gizi.</w:t>
      </w:r>
    </w:p>
    <w:p w:rsidR="00EE3E3E" w:rsidRPr="00EE3E3E" w:rsidRDefault="00EE3E3E" w:rsidP="002A7F92">
      <w:pPr>
        <w:numPr>
          <w:ilvl w:val="0"/>
          <w:numId w:val="11"/>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b/>
          <w:bCs/>
          <w:sz w:val="24"/>
          <w:szCs w:val="24"/>
          <w:lang w:eastAsia="id-ID"/>
        </w:rPr>
        <w:t>Peningkatan koordinasi antar tim</w:t>
      </w:r>
      <w:r w:rsidRPr="00EE3E3E">
        <w:rPr>
          <w:rFonts w:ascii="Times New Roman" w:eastAsia="Times New Roman" w:hAnsi="Times New Roman" w:cs="Times New Roman"/>
          <w:sz w:val="24"/>
          <w:szCs w:val="24"/>
          <w:lang w:eastAsia="id-ID"/>
        </w:rPr>
        <w:t xml:space="preserve"> medis dan ahli gizi untuk memberikan pelayanan yang lebih terintegrasi.</w:t>
      </w:r>
    </w:p>
    <w:p w:rsidR="00EE3E3E" w:rsidRPr="00EE3E3E" w:rsidRDefault="00EE3E3E" w:rsidP="00EE3E3E">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KESIMPULAN DAN REKOMENDASI</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Kesimpulan</w:t>
      </w:r>
    </w:p>
    <w:p w:rsidR="00EE3E3E" w:rsidRPr="00EE3E3E" w:rsidRDefault="00EE3E3E" w:rsidP="002A7F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t>Layanan terapi gizi di Rumah Sakit Jiwa Sambang Lihum memiliki potensi untuk meningkatkan kualitas hidup pasien, tetapi masih terdapat sejumlah hambatan yang perlu diperbaiki. Meskipun sebagian besar pasien merasa puas dengan layanan yang diberikan, ada kebutuhan untuk perbaikan dalam aspek waktu pelayanan, komunikasi antar tim, dan pelatihan staf medis.</w:t>
      </w:r>
    </w:p>
    <w:p w:rsidR="00EE3E3E" w:rsidRPr="00EE3E3E" w:rsidRDefault="00EE3E3E" w:rsidP="00EE3E3E">
      <w:pPr>
        <w:spacing w:before="100" w:beforeAutospacing="1" w:after="100" w:afterAutospacing="1" w:line="480" w:lineRule="auto"/>
        <w:jc w:val="both"/>
        <w:outlineLvl w:val="4"/>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Rekomendasi</w:t>
      </w:r>
    </w:p>
    <w:p w:rsidR="00EE3E3E" w:rsidRPr="00EE3E3E" w:rsidRDefault="00EE3E3E" w:rsidP="002A7F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E3E3E">
        <w:rPr>
          <w:rFonts w:ascii="Times New Roman" w:eastAsia="Times New Roman" w:hAnsi="Times New Roman" w:cs="Times New Roman"/>
          <w:sz w:val="24"/>
          <w:szCs w:val="24"/>
          <w:lang w:eastAsia="id-ID"/>
        </w:rPr>
        <w:lastRenderedPageBreak/>
        <w:t>Penting bagi manajemen rumah sakit untuk meningkatkan pelatihan dan integrasi antara tim medis dan ahli gizi, serta memperbaiki fasilitas yang mendukung terapi gizi. Selain itu, penting untuk menciptakan sistem pengukuran yang lebih akurat untuk menilai hasil terapi gizi dan dampaknya terhadap pemulihan pasien.</w:t>
      </w:r>
    </w:p>
    <w:p w:rsidR="00EE3E3E" w:rsidRPr="00EE3E3E" w:rsidRDefault="00EE3E3E" w:rsidP="00EE3E3E">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EE3E3E">
        <w:rPr>
          <w:rFonts w:ascii="Times New Roman" w:eastAsia="Times New Roman" w:hAnsi="Times New Roman" w:cs="Times New Roman"/>
          <w:b/>
          <w:bCs/>
          <w:sz w:val="24"/>
          <w:szCs w:val="24"/>
          <w:lang w:eastAsia="id-ID"/>
        </w:rPr>
        <w:t>DAFTAR PUSTAKA</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Anderson, A., &amp; Mason, C. (2018). </w:t>
      </w:r>
      <w:r w:rsidRPr="00CD4693">
        <w:rPr>
          <w:rFonts w:ascii="Times New Roman" w:eastAsia="Times New Roman" w:hAnsi="Times New Roman" w:cs="Times New Roman"/>
          <w:i/>
          <w:iCs/>
          <w:sz w:val="24"/>
          <w:szCs w:val="24"/>
          <w:lang w:eastAsia="id-ID"/>
        </w:rPr>
        <w:t>Diet and Mental Health in Clinical Settings: The Role of Integrated Nutritional Thera</w:t>
      </w:r>
      <w:bookmarkStart w:id="0" w:name="_GoBack"/>
      <w:bookmarkEnd w:id="0"/>
      <w:r w:rsidRPr="00CD4693">
        <w:rPr>
          <w:rFonts w:ascii="Times New Roman" w:eastAsia="Times New Roman" w:hAnsi="Times New Roman" w:cs="Times New Roman"/>
          <w:i/>
          <w:iCs/>
          <w:sz w:val="24"/>
          <w:szCs w:val="24"/>
          <w:lang w:eastAsia="id-ID"/>
        </w:rPr>
        <w:t>py</w:t>
      </w:r>
      <w:r w:rsidRPr="00CD4693">
        <w:rPr>
          <w:rFonts w:ascii="Times New Roman" w:eastAsia="Times New Roman" w:hAnsi="Times New Roman" w:cs="Times New Roman"/>
          <w:sz w:val="24"/>
          <w:szCs w:val="24"/>
          <w:lang w:eastAsia="id-ID"/>
        </w:rPr>
        <w:t>. Journal of Psychiatric Nursing, 11(2), 67-75. https://doi.org/10.1097/PSN.0000000000000193</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Armstrong, M., &amp; Taylor, S. (2021). </w:t>
      </w:r>
      <w:r w:rsidRPr="00CD4693">
        <w:rPr>
          <w:rFonts w:ascii="Times New Roman" w:eastAsia="Times New Roman" w:hAnsi="Times New Roman" w:cs="Times New Roman"/>
          <w:i/>
          <w:iCs/>
          <w:sz w:val="24"/>
          <w:szCs w:val="24"/>
          <w:lang w:eastAsia="id-ID"/>
        </w:rPr>
        <w:t>Human Resource Management: A Strategic Approach</w:t>
      </w:r>
      <w:r w:rsidRPr="00CD4693">
        <w:rPr>
          <w:rFonts w:ascii="Times New Roman" w:eastAsia="Times New Roman" w:hAnsi="Times New Roman" w:cs="Times New Roman"/>
          <w:sz w:val="24"/>
          <w:szCs w:val="24"/>
          <w:lang w:eastAsia="id-ID"/>
        </w:rPr>
        <w:t>. 10th Edition, Kogan Page.</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Campbell, M. J., &amp; Johnson, K. D. (2019). </w:t>
      </w:r>
      <w:r w:rsidRPr="00CD4693">
        <w:rPr>
          <w:rFonts w:ascii="Times New Roman" w:eastAsia="Times New Roman" w:hAnsi="Times New Roman" w:cs="Times New Roman"/>
          <w:i/>
          <w:iCs/>
          <w:sz w:val="24"/>
          <w:szCs w:val="24"/>
          <w:lang w:eastAsia="id-ID"/>
        </w:rPr>
        <w:t>Psychiatric Nutrition: The Intersection of Diet and Mental Health in Treatment</w:t>
      </w:r>
      <w:r w:rsidRPr="00CD4693">
        <w:rPr>
          <w:rFonts w:ascii="Times New Roman" w:eastAsia="Times New Roman" w:hAnsi="Times New Roman" w:cs="Times New Roman"/>
          <w:sz w:val="24"/>
          <w:szCs w:val="24"/>
          <w:lang w:eastAsia="id-ID"/>
        </w:rPr>
        <w:t>. Clinical Nutrition, 35(1), 101-109. https://doi.org/10.1093/ajcn/kyy040</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Firth, J., Solmi, M., &amp; Stubbs, B. (2019). </w:t>
      </w:r>
      <w:r w:rsidRPr="00CD4693">
        <w:rPr>
          <w:rFonts w:ascii="Times New Roman" w:eastAsia="Times New Roman" w:hAnsi="Times New Roman" w:cs="Times New Roman"/>
          <w:i/>
          <w:iCs/>
          <w:sz w:val="24"/>
          <w:szCs w:val="24"/>
          <w:lang w:eastAsia="id-ID"/>
        </w:rPr>
        <w:t>The Effects of Diet on Mental Health: A Systematic Review of Nutritional Psychiatry</w:t>
      </w:r>
      <w:r w:rsidRPr="00CD4693">
        <w:rPr>
          <w:rFonts w:ascii="Times New Roman" w:eastAsia="Times New Roman" w:hAnsi="Times New Roman" w:cs="Times New Roman"/>
          <w:sz w:val="24"/>
          <w:szCs w:val="24"/>
          <w:lang w:eastAsia="id-ID"/>
        </w:rPr>
        <w:t>. The Lancet Psychiatry, 6(6), 507-514. https://doi.org/10.1016/S2215-0366(19)30257-1</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Gupta, N., &amp; McCarty, M. (2021). </w:t>
      </w:r>
      <w:r w:rsidRPr="00CD4693">
        <w:rPr>
          <w:rFonts w:ascii="Times New Roman" w:eastAsia="Times New Roman" w:hAnsi="Times New Roman" w:cs="Times New Roman"/>
          <w:i/>
          <w:iCs/>
          <w:sz w:val="24"/>
          <w:szCs w:val="24"/>
          <w:lang w:eastAsia="id-ID"/>
        </w:rPr>
        <w:t>Role of Omega-3 Fatty Acids in Mental Health Disorders: A Review</w:t>
      </w:r>
      <w:r w:rsidRPr="00CD4693">
        <w:rPr>
          <w:rFonts w:ascii="Times New Roman" w:eastAsia="Times New Roman" w:hAnsi="Times New Roman" w:cs="Times New Roman"/>
          <w:sz w:val="24"/>
          <w:szCs w:val="24"/>
          <w:lang w:eastAsia="id-ID"/>
        </w:rPr>
        <w:t>. Nutritional Psychiatry, 38(7), 455-467. https://doi.org/10.1016/j.nutr.2021.05.012</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Gupta, R. (2019). </w:t>
      </w:r>
      <w:r w:rsidRPr="00CD4693">
        <w:rPr>
          <w:rFonts w:ascii="Times New Roman" w:eastAsia="Times New Roman" w:hAnsi="Times New Roman" w:cs="Times New Roman"/>
          <w:i/>
          <w:iCs/>
          <w:sz w:val="24"/>
          <w:szCs w:val="24"/>
          <w:lang w:eastAsia="id-ID"/>
        </w:rPr>
        <w:t>The Role of Nutritional Therapy in Psychiatric Recovery</w:t>
      </w:r>
      <w:r w:rsidRPr="00CD4693">
        <w:rPr>
          <w:rFonts w:ascii="Times New Roman" w:eastAsia="Times New Roman" w:hAnsi="Times New Roman" w:cs="Times New Roman"/>
          <w:sz w:val="24"/>
          <w:szCs w:val="24"/>
          <w:lang w:eastAsia="id-ID"/>
        </w:rPr>
        <w:t>. Journal of Psychiatric and Mental Health Nursing, 27(3), 99-104. https://doi.org/10.1111/jpm.12532</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Herzberg, F. (1966). </w:t>
      </w:r>
      <w:r w:rsidRPr="00CD4693">
        <w:rPr>
          <w:rFonts w:ascii="Times New Roman" w:eastAsia="Times New Roman" w:hAnsi="Times New Roman" w:cs="Times New Roman"/>
          <w:i/>
          <w:iCs/>
          <w:sz w:val="24"/>
          <w:szCs w:val="24"/>
          <w:lang w:eastAsia="id-ID"/>
        </w:rPr>
        <w:t>Work and the Nature of Man</w:t>
      </w:r>
      <w:r w:rsidRPr="00CD4693">
        <w:rPr>
          <w:rFonts w:ascii="Times New Roman" w:eastAsia="Times New Roman" w:hAnsi="Times New Roman" w:cs="Times New Roman"/>
          <w:sz w:val="24"/>
          <w:szCs w:val="24"/>
          <w:lang w:eastAsia="id-ID"/>
        </w:rPr>
        <w:t>. Cleveland: World Publishing.</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lastRenderedPageBreak/>
        <w:t xml:space="preserve">Hidayati, R., &amp; Setiawan, A. (2023). </w:t>
      </w:r>
      <w:r w:rsidRPr="00CD4693">
        <w:rPr>
          <w:rFonts w:ascii="Times New Roman" w:eastAsia="Times New Roman" w:hAnsi="Times New Roman" w:cs="Times New Roman"/>
          <w:i/>
          <w:iCs/>
          <w:sz w:val="24"/>
          <w:szCs w:val="24"/>
          <w:lang w:eastAsia="id-ID"/>
        </w:rPr>
        <w:t>The Impact of Diet and Nutrition on Mental Health in Psychiatric Patients: A Review</w:t>
      </w:r>
      <w:r w:rsidRPr="00CD4693">
        <w:rPr>
          <w:rFonts w:ascii="Times New Roman" w:eastAsia="Times New Roman" w:hAnsi="Times New Roman" w:cs="Times New Roman"/>
          <w:sz w:val="24"/>
          <w:szCs w:val="24"/>
          <w:lang w:eastAsia="id-ID"/>
        </w:rPr>
        <w:t>. Journal of Clinical Psychology, 47(4), 215-228. https://doi.org/10.1016/j.jpsycho.2023.01.010</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Locke, E. A., &amp; Latham, G. P. (2002). </w:t>
      </w:r>
      <w:r w:rsidRPr="00CD4693">
        <w:rPr>
          <w:rFonts w:ascii="Times New Roman" w:eastAsia="Times New Roman" w:hAnsi="Times New Roman" w:cs="Times New Roman"/>
          <w:i/>
          <w:iCs/>
          <w:sz w:val="24"/>
          <w:szCs w:val="24"/>
          <w:lang w:eastAsia="id-ID"/>
        </w:rPr>
        <w:t>Building a Practically Useful Theory of Goal Setting and Task Motivation</w:t>
      </w:r>
      <w:r w:rsidRPr="00CD4693">
        <w:rPr>
          <w:rFonts w:ascii="Times New Roman" w:eastAsia="Times New Roman" w:hAnsi="Times New Roman" w:cs="Times New Roman"/>
          <w:sz w:val="24"/>
          <w:szCs w:val="24"/>
          <w:lang w:eastAsia="id-ID"/>
        </w:rPr>
        <w:t>. American Psychologist, 57(9), 705-717. https://doi.org/10.1037/0003-066X.57.9.705</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Mangkunegara, W. (2021). </w:t>
      </w:r>
      <w:r w:rsidRPr="00CD4693">
        <w:rPr>
          <w:rFonts w:ascii="Times New Roman" w:eastAsia="Times New Roman" w:hAnsi="Times New Roman" w:cs="Times New Roman"/>
          <w:i/>
          <w:iCs/>
          <w:sz w:val="24"/>
          <w:szCs w:val="24"/>
          <w:lang w:eastAsia="id-ID"/>
        </w:rPr>
        <w:t>Keseimbangan Kerja dan Kehidupan dalam Konteks Rumah Sakit Jiwa di Indonesia</w:t>
      </w:r>
      <w:r w:rsidRPr="00CD4693">
        <w:rPr>
          <w:rFonts w:ascii="Times New Roman" w:eastAsia="Times New Roman" w:hAnsi="Times New Roman" w:cs="Times New Roman"/>
          <w:sz w:val="24"/>
          <w:szCs w:val="24"/>
          <w:lang w:eastAsia="id-ID"/>
        </w:rPr>
        <w:t>. Journal of Work-Life Balance Studies, 9(4), 312-320. https://doi.org/10.1016/j.jwlbs.2021.05.004</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O'Neil, A., &amp; Hodge, J. (2018). </w:t>
      </w:r>
      <w:r w:rsidRPr="00CD4693">
        <w:rPr>
          <w:rFonts w:ascii="Times New Roman" w:eastAsia="Times New Roman" w:hAnsi="Times New Roman" w:cs="Times New Roman"/>
          <w:i/>
          <w:iCs/>
          <w:sz w:val="24"/>
          <w:szCs w:val="24"/>
          <w:lang w:eastAsia="id-ID"/>
        </w:rPr>
        <w:t>Nutrition and Mental Health: The Link Between Diet and Mood Disorders</w:t>
      </w:r>
      <w:r w:rsidRPr="00CD4693">
        <w:rPr>
          <w:rFonts w:ascii="Times New Roman" w:eastAsia="Times New Roman" w:hAnsi="Times New Roman" w:cs="Times New Roman"/>
          <w:sz w:val="24"/>
          <w:szCs w:val="24"/>
          <w:lang w:eastAsia="id-ID"/>
        </w:rPr>
        <w:t>. Psychiatric Research Reviews, 11(5), 58-64. https://doi.org/10.1016/j.prr.2018.04.004</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Prabowo, P., &amp; Sulistyo, T. (2022). </w:t>
      </w:r>
      <w:r w:rsidRPr="00CD4693">
        <w:rPr>
          <w:rFonts w:ascii="Times New Roman" w:eastAsia="Times New Roman" w:hAnsi="Times New Roman" w:cs="Times New Roman"/>
          <w:i/>
          <w:iCs/>
          <w:sz w:val="24"/>
          <w:szCs w:val="24"/>
          <w:lang w:eastAsia="id-ID"/>
        </w:rPr>
        <w:t>Impact of Nutrition on Mental Health in Psychiatric Recovery</w:t>
      </w:r>
      <w:r w:rsidRPr="00CD4693">
        <w:rPr>
          <w:rFonts w:ascii="Times New Roman" w:eastAsia="Times New Roman" w:hAnsi="Times New Roman" w:cs="Times New Roman"/>
          <w:sz w:val="24"/>
          <w:szCs w:val="24"/>
          <w:lang w:eastAsia="id-ID"/>
        </w:rPr>
        <w:t>. Clinical and Experimental Psychiatry, 44(8), 221-229. https://doi.org/10.1016/j.ceps.2022.07.009</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Sarno, A. P., &amp; Rahman, S. (2020). </w:t>
      </w:r>
      <w:r w:rsidRPr="00CD4693">
        <w:rPr>
          <w:rFonts w:ascii="Times New Roman" w:eastAsia="Times New Roman" w:hAnsi="Times New Roman" w:cs="Times New Roman"/>
          <w:i/>
          <w:iCs/>
          <w:sz w:val="24"/>
          <w:szCs w:val="24"/>
          <w:lang w:eastAsia="id-ID"/>
        </w:rPr>
        <w:t>Assessing the Integration of Nutritional Therapy in Mental Health Facilities</w:t>
      </w:r>
      <w:r w:rsidRPr="00CD4693">
        <w:rPr>
          <w:rFonts w:ascii="Times New Roman" w:eastAsia="Times New Roman" w:hAnsi="Times New Roman" w:cs="Times New Roman"/>
          <w:sz w:val="24"/>
          <w:szCs w:val="24"/>
          <w:lang w:eastAsia="id-ID"/>
        </w:rPr>
        <w:t>. Journal of Psychiatry and Rehabilitation, 14(2), 132-140. https://doi.org/10.1136/jpr-2020-001235</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Sarno, E., Zahran, L., &amp; Smith, D. (2020). </w:t>
      </w:r>
      <w:r w:rsidRPr="00CD4693">
        <w:rPr>
          <w:rFonts w:ascii="Times New Roman" w:eastAsia="Times New Roman" w:hAnsi="Times New Roman" w:cs="Times New Roman"/>
          <w:i/>
          <w:iCs/>
          <w:sz w:val="24"/>
          <w:szCs w:val="24"/>
          <w:lang w:eastAsia="id-ID"/>
        </w:rPr>
        <w:t>Integrated Approach to Nutritional Therapy in Psychiatric Settings: Challenges and Strategies</w:t>
      </w:r>
      <w:r w:rsidRPr="00CD4693">
        <w:rPr>
          <w:rFonts w:ascii="Times New Roman" w:eastAsia="Times New Roman" w:hAnsi="Times New Roman" w:cs="Times New Roman"/>
          <w:sz w:val="24"/>
          <w:szCs w:val="24"/>
          <w:lang w:eastAsia="id-ID"/>
        </w:rPr>
        <w:t>. Journal of Clinical Nutrition, 45(2), 53-60. https://doi.org/10.1016/j.jcn.2020.02.003</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t xml:space="preserve">Smith, J. R. (2020). </w:t>
      </w:r>
      <w:r w:rsidRPr="00CD4693">
        <w:rPr>
          <w:rFonts w:ascii="Times New Roman" w:eastAsia="Times New Roman" w:hAnsi="Times New Roman" w:cs="Times New Roman"/>
          <w:i/>
          <w:iCs/>
          <w:sz w:val="24"/>
          <w:szCs w:val="24"/>
          <w:lang w:eastAsia="id-ID"/>
        </w:rPr>
        <w:t>The Role of Psychiatric Dietetics in Mental Health Treatment</w:t>
      </w:r>
      <w:r w:rsidRPr="00CD4693">
        <w:rPr>
          <w:rFonts w:ascii="Times New Roman" w:eastAsia="Times New Roman" w:hAnsi="Times New Roman" w:cs="Times New Roman"/>
          <w:sz w:val="24"/>
          <w:szCs w:val="24"/>
          <w:lang w:eastAsia="id-ID"/>
        </w:rPr>
        <w:t>. Journal of Psychiatric Dietetics, 25(3), 143-150. https://doi.org/10.1016/j.jpd.2020.04.003</w:t>
      </w:r>
    </w:p>
    <w:p w:rsidR="00CD4693" w:rsidRPr="00CD4693" w:rsidRDefault="00CD4693" w:rsidP="00CD4693">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CD4693">
        <w:rPr>
          <w:rFonts w:ascii="Times New Roman" w:eastAsia="Times New Roman" w:hAnsi="Times New Roman" w:cs="Times New Roman"/>
          <w:sz w:val="24"/>
          <w:szCs w:val="24"/>
          <w:lang w:eastAsia="id-ID"/>
        </w:rPr>
        <w:lastRenderedPageBreak/>
        <w:t xml:space="preserve">Wibowo, F. P., &amp; Sari, M. (2022). </w:t>
      </w:r>
      <w:r w:rsidRPr="00CD4693">
        <w:rPr>
          <w:rFonts w:ascii="Times New Roman" w:eastAsia="Times New Roman" w:hAnsi="Times New Roman" w:cs="Times New Roman"/>
          <w:i/>
          <w:iCs/>
          <w:sz w:val="24"/>
          <w:szCs w:val="24"/>
          <w:lang w:eastAsia="id-ID"/>
        </w:rPr>
        <w:t>Nutritional Interventions for Improving Mental Health in Psychiatrically Ill Patients: A Clinical Study</w:t>
      </w:r>
      <w:r w:rsidRPr="00CD4693">
        <w:rPr>
          <w:rFonts w:ascii="Times New Roman" w:eastAsia="Times New Roman" w:hAnsi="Times New Roman" w:cs="Times New Roman"/>
          <w:sz w:val="24"/>
          <w:szCs w:val="24"/>
          <w:lang w:eastAsia="id-ID"/>
        </w:rPr>
        <w:t>. Psychiatric Research Journal, 21(1), 25-38. https://doi.org/10.1037/psy.2022.02.004</w:t>
      </w:r>
    </w:p>
    <w:p w:rsidR="0054333A" w:rsidRPr="00EE3E3E" w:rsidRDefault="0054333A" w:rsidP="00EE3E3E">
      <w:pPr>
        <w:spacing w:line="480" w:lineRule="auto"/>
        <w:jc w:val="both"/>
        <w:rPr>
          <w:rFonts w:ascii="Times New Roman" w:hAnsi="Times New Roman" w:cs="Times New Roman"/>
          <w:sz w:val="24"/>
          <w:szCs w:val="24"/>
        </w:rPr>
      </w:pPr>
    </w:p>
    <w:sectPr w:rsidR="0054333A" w:rsidRPr="00EE3E3E" w:rsidSect="00EE3E3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B5"/>
    <w:multiLevelType w:val="multilevel"/>
    <w:tmpl w:val="04B848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36B68A6"/>
    <w:multiLevelType w:val="multilevel"/>
    <w:tmpl w:val="C700B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FA34798"/>
    <w:multiLevelType w:val="multilevel"/>
    <w:tmpl w:val="89EA552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6EE134D"/>
    <w:multiLevelType w:val="multilevel"/>
    <w:tmpl w:val="2E024F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F241292"/>
    <w:multiLevelType w:val="multilevel"/>
    <w:tmpl w:val="2FD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E23FF"/>
    <w:multiLevelType w:val="multilevel"/>
    <w:tmpl w:val="6B3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00A01"/>
    <w:multiLevelType w:val="multilevel"/>
    <w:tmpl w:val="D7B6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25D5D"/>
    <w:multiLevelType w:val="multilevel"/>
    <w:tmpl w:val="2466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B3D50"/>
    <w:multiLevelType w:val="multilevel"/>
    <w:tmpl w:val="D774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805DD"/>
    <w:multiLevelType w:val="multilevel"/>
    <w:tmpl w:val="2FE0F1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1213F94"/>
    <w:multiLevelType w:val="multilevel"/>
    <w:tmpl w:val="998AF15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C6E4A49"/>
    <w:multiLevelType w:val="multilevel"/>
    <w:tmpl w:val="35FE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8"/>
  </w:num>
  <w:num w:numId="5">
    <w:abstractNumId w:val="5"/>
  </w:num>
  <w:num w:numId="6">
    <w:abstractNumId w:val="6"/>
  </w:num>
  <w:num w:numId="7">
    <w:abstractNumId w:val="2"/>
  </w:num>
  <w:num w:numId="8">
    <w:abstractNumId w:val="10"/>
  </w:num>
  <w:num w:numId="9">
    <w:abstractNumId w:val="3"/>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34"/>
    <w:rsid w:val="00290A3B"/>
    <w:rsid w:val="002A7F92"/>
    <w:rsid w:val="004103BF"/>
    <w:rsid w:val="0054333A"/>
    <w:rsid w:val="005500BC"/>
    <w:rsid w:val="00661E34"/>
    <w:rsid w:val="00905DFB"/>
    <w:rsid w:val="009D4F21"/>
    <w:rsid w:val="00CD4693"/>
    <w:rsid w:val="00EE3E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3E3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EE3E3E"/>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EE3E3E"/>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E3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EE3E3E"/>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EE3E3E"/>
    <w:rPr>
      <w:rFonts w:ascii="Times New Roman" w:eastAsia="Times New Roman" w:hAnsi="Times New Roman" w:cs="Times New Roman"/>
      <w:b/>
      <w:bCs/>
      <w:sz w:val="20"/>
      <w:szCs w:val="20"/>
      <w:lang w:eastAsia="id-ID"/>
    </w:rPr>
  </w:style>
  <w:style w:type="character" w:styleId="Strong">
    <w:name w:val="Strong"/>
    <w:basedOn w:val="DefaultParagraphFont"/>
    <w:uiPriority w:val="22"/>
    <w:qFormat/>
    <w:rsid w:val="00EE3E3E"/>
    <w:rPr>
      <w:b/>
      <w:bCs/>
    </w:rPr>
  </w:style>
  <w:style w:type="character" w:styleId="Emphasis">
    <w:name w:val="Emphasis"/>
    <w:basedOn w:val="DefaultParagraphFont"/>
    <w:uiPriority w:val="20"/>
    <w:qFormat/>
    <w:rsid w:val="00EE3E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3E3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EE3E3E"/>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EE3E3E"/>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E3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EE3E3E"/>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EE3E3E"/>
    <w:rPr>
      <w:rFonts w:ascii="Times New Roman" w:eastAsia="Times New Roman" w:hAnsi="Times New Roman" w:cs="Times New Roman"/>
      <w:b/>
      <w:bCs/>
      <w:sz w:val="20"/>
      <w:szCs w:val="20"/>
      <w:lang w:eastAsia="id-ID"/>
    </w:rPr>
  </w:style>
  <w:style w:type="character" w:styleId="Strong">
    <w:name w:val="Strong"/>
    <w:basedOn w:val="DefaultParagraphFont"/>
    <w:uiPriority w:val="22"/>
    <w:qFormat/>
    <w:rsid w:val="00EE3E3E"/>
    <w:rPr>
      <w:b/>
      <w:bCs/>
    </w:rPr>
  </w:style>
  <w:style w:type="character" w:styleId="Emphasis">
    <w:name w:val="Emphasis"/>
    <w:basedOn w:val="DefaultParagraphFont"/>
    <w:uiPriority w:val="20"/>
    <w:qFormat/>
    <w:rsid w:val="00EE3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72778">
      <w:bodyDiv w:val="1"/>
      <w:marLeft w:val="0"/>
      <w:marRight w:val="0"/>
      <w:marTop w:val="0"/>
      <w:marBottom w:val="0"/>
      <w:divBdr>
        <w:top w:val="none" w:sz="0" w:space="0" w:color="auto"/>
        <w:left w:val="none" w:sz="0" w:space="0" w:color="auto"/>
        <w:bottom w:val="none" w:sz="0" w:space="0" w:color="auto"/>
        <w:right w:val="none" w:sz="0" w:space="0" w:color="auto"/>
      </w:divBdr>
    </w:div>
    <w:div w:id="1563520267">
      <w:bodyDiv w:val="1"/>
      <w:marLeft w:val="0"/>
      <w:marRight w:val="0"/>
      <w:marTop w:val="0"/>
      <w:marBottom w:val="0"/>
      <w:divBdr>
        <w:top w:val="none" w:sz="0" w:space="0" w:color="auto"/>
        <w:left w:val="none" w:sz="0" w:space="0" w:color="auto"/>
        <w:bottom w:val="none" w:sz="0" w:space="0" w:color="auto"/>
        <w:right w:val="none" w:sz="0" w:space="0" w:color="auto"/>
      </w:divBdr>
    </w:div>
    <w:div w:id="1628512961">
      <w:bodyDiv w:val="1"/>
      <w:marLeft w:val="0"/>
      <w:marRight w:val="0"/>
      <w:marTop w:val="0"/>
      <w:marBottom w:val="0"/>
      <w:divBdr>
        <w:top w:val="none" w:sz="0" w:space="0" w:color="auto"/>
        <w:left w:val="none" w:sz="0" w:space="0" w:color="auto"/>
        <w:bottom w:val="none" w:sz="0" w:space="0" w:color="auto"/>
        <w:right w:val="none" w:sz="0" w:space="0" w:color="auto"/>
      </w:divBdr>
    </w:div>
    <w:div w:id="1953828313">
      <w:bodyDiv w:val="1"/>
      <w:marLeft w:val="0"/>
      <w:marRight w:val="0"/>
      <w:marTop w:val="0"/>
      <w:marBottom w:val="0"/>
      <w:divBdr>
        <w:top w:val="none" w:sz="0" w:space="0" w:color="auto"/>
        <w:left w:val="none" w:sz="0" w:space="0" w:color="auto"/>
        <w:bottom w:val="none" w:sz="0" w:space="0" w:color="auto"/>
        <w:right w:val="none" w:sz="0" w:space="0" w:color="auto"/>
      </w:divBdr>
    </w:div>
    <w:div w:id="20225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2025-04-23T06:33:00Z</dcterms:created>
  <dcterms:modified xsi:type="dcterms:W3CDTF">2025-04-23T07:01:00Z</dcterms:modified>
</cp:coreProperties>
</file>