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406" w:rsidRPr="006F1018" w:rsidRDefault="00AF0406" w:rsidP="00692704">
      <w:pPr>
        <w:pStyle w:val="Heading1"/>
        <w:spacing w:line="480" w:lineRule="auto"/>
        <w:jc w:val="center"/>
        <w:rPr>
          <w:b/>
          <w:bCs/>
          <w:sz w:val="24"/>
          <w:szCs w:val="24"/>
          <w:lang w:val="en-US"/>
        </w:rPr>
      </w:pPr>
      <w:bookmarkStart w:id="0" w:name="_GoBack"/>
      <w:r w:rsidRPr="00CB3A05">
        <w:rPr>
          <w:b/>
          <w:sz w:val="24"/>
          <w:szCs w:val="24"/>
        </w:rPr>
        <w:t>BAB II</w:t>
      </w:r>
      <w:bookmarkStart w:id="1" w:name="_Toc159266263"/>
      <w:bookmarkStart w:id="2" w:name="_Toc159266341"/>
      <w:bookmarkStart w:id="3" w:name="_Toc159268742"/>
      <w:bookmarkStart w:id="4" w:name="_Toc159273239"/>
      <w:bookmarkStart w:id="5" w:name="_Toc159273290"/>
      <w:bookmarkStart w:id="6" w:name="_Toc159273419"/>
      <w:bookmarkStart w:id="7" w:name="_Toc159305501"/>
      <w:bookmarkStart w:id="8" w:name="_Toc159313932"/>
      <w:bookmarkEnd w:id="0"/>
      <w:r>
        <w:rPr>
          <w:b/>
          <w:bCs/>
          <w:sz w:val="24"/>
          <w:szCs w:val="24"/>
          <w:lang w:val="en-US"/>
        </w:rPr>
        <w:br/>
      </w:r>
      <w:r w:rsidRPr="006F1018">
        <w:rPr>
          <w:b/>
          <w:bCs/>
          <w:sz w:val="24"/>
          <w:szCs w:val="24"/>
          <w:lang w:val="en-US"/>
        </w:rPr>
        <w:t>TINJAUAN PUSTAKA</w:t>
      </w:r>
      <w:bookmarkEnd w:id="1"/>
      <w:bookmarkEnd w:id="2"/>
      <w:bookmarkEnd w:id="3"/>
      <w:bookmarkEnd w:id="4"/>
      <w:bookmarkEnd w:id="5"/>
      <w:bookmarkEnd w:id="6"/>
      <w:bookmarkEnd w:id="7"/>
      <w:bookmarkEnd w:id="8"/>
    </w:p>
    <w:p w:rsidR="00AF0406" w:rsidRDefault="00AF0406" w:rsidP="0067107D">
      <w:pPr>
        <w:pStyle w:val="ListParagraph"/>
        <w:spacing w:line="480" w:lineRule="auto"/>
        <w:ind w:left="360"/>
        <w:rPr>
          <w:rFonts w:ascii="Times New Roman" w:hAnsi="Times New Roman" w:cs="Times New Roman"/>
          <w:b/>
          <w:bCs/>
          <w:color w:val="000000"/>
          <w:kern w:val="0"/>
          <w:lang w:val="en-US"/>
        </w:rPr>
      </w:pPr>
    </w:p>
    <w:p w:rsidR="00AF0406" w:rsidRPr="006F1018" w:rsidRDefault="00AF0406" w:rsidP="006F1018">
      <w:pPr>
        <w:pStyle w:val="Heading2"/>
        <w:spacing w:line="480" w:lineRule="auto"/>
        <w:rPr>
          <w:b/>
          <w:bCs/>
          <w:sz w:val="24"/>
          <w:szCs w:val="24"/>
          <w:lang w:val="en-US"/>
        </w:rPr>
      </w:pPr>
      <w:bookmarkStart w:id="9" w:name="_Toc159266264"/>
      <w:bookmarkStart w:id="10" w:name="_Toc159266342"/>
      <w:bookmarkStart w:id="11" w:name="_Toc159268743"/>
      <w:bookmarkStart w:id="12" w:name="_Toc159273240"/>
      <w:bookmarkStart w:id="13" w:name="_Toc159273291"/>
      <w:bookmarkStart w:id="14" w:name="_Toc159273420"/>
      <w:bookmarkStart w:id="15" w:name="_Toc159305502"/>
      <w:bookmarkStart w:id="16" w:name="_Toc159313933"/>
      <w:bookmarkStart w:id="17" w:name="_Toc178838472"/>
      <w:r>
        <w:rPr>
          <w:b/>
          <w:bCs/>
          <w:sz w:val="24"/>
          <w:szCs w:val="24"/>
          <w:lang w:val="en-US"/>
        </w:rPr>
        <w:t xml:space="preserve">2.1 </w:t>
      </w:r>
      <w:r w:rsidRPr="006F1018">
        <w:rPr>
          <w:b/>
          <w:bCs/>
          <w:sz w:val="24"/>
          <w:szCs w:val="24"/>
          <w:lang w:val="en-US"/>
        </w:rPr>
        <w:t>Konsep Kesejahteraan Sosial</w:t>
      </w:r>
      <w:bookmarkEnd w:id="9"/>
      <w:bookmarkEnd w:id="10"/>
      <w:bookmarkEnd w:id="11"/>
      <w:bookmarkEnd w:id="12"/>
      <w:bookmarkEnd w:id="13"/>
      <w:bookmarkEnd w:id="14"/>
      <w:bookmarkEnd w:id="15"/>
      <w:bookmarkEnd w:id="16"/>
      <w:bookmarkEnd w:id="17"/>
    </w:p>
    <w:p w:rsidR="00AF0406" w:rsidRPr="006F1018" w:rsidRDefault="00AF0406" w:rsidP="006F1018">
      <w:pPr>
        <w:pStyle w:val="Heading3"/>
        <w:spacing w:line="480" w:lineRule="auto"/>
        <w:rPr>
          <w:b/>
          <w:bCs/>
          <w:lang w:val="en-US"/>
        </w:rPr>
      </w:pPr>
      <w:r w:rsidRPr="006F1018">
        <w:rPr>
          <w:b/>
          <w:bCs/>
          <w:lang w:val="en-US"/>
        </w:rPr>
        <w:tab/>
      </w:r>
      <w:bookmarkStart w:id="18" w:name="_Toc159266265"/>
      <w:bookmarkStart w:id="19" w:name="_Toc159266343"/>
      <w:bookmarkStart w:id="20" w:name="_Toc159268744"/>
      <w:bookmarkStart w:id="21" w:name="_Toc159273241"/>
      <w:bookmarkStart w:id="22" w:name="_Toc159273292"/>
      <w:bookmarkStart w:id="23" w:name="_Toc159273421"/>
      <w:bookmarkStart w:id="24" w:name="_Toc159305503"/>
      <w:bookmarkStart w:id="25" w:name="_Toc159313934"/>
      <w:bookmarkStart w:id="26" w:name="_Toc178838473"/>
      <w:r w:rsidRPr="006F1018">
        <w:rPr>
          <w:b/>
          <w:bCs/>
          <w:lang w:val="en-US"/>
        </w:rPr>
        <w:t>2.1.1 Pengertian Kesejahteraan Sosial</w:t>
      </w:r>
      <w:bookmarkEnd w:id="18"/>
      <w:bookmarkEnd w:id="19"/>
      <w:bookmarkEnd w:id="20"/>
      <w:bookmarkEnd w:id="21"/>
      <w:bookmarkEnd w:id="22"/>
      <w:bookmarkEnd w:id="23"/>
      <w:bookmarkEnd w:id="24"/>
      <w:bookmarkEnd w:id="25"/>
      <w:bookmarkEnd w:id="26"/>
    </w:p>
    <w:p w:rsidR="00AF0406" w:rsidRPr="00B70A56" w:rsidRDefault="00AF0406" w:rsidP="009B4160">
      <w:pPr>
        <w:pStyle w:val="ListParagraph"/>
        <w:spacing w:line="480" w:lineRule="auto"/>
        <w:ind w:left="794" w:firstLine="567"/>
        <w:jc w:val="both"/>
        <w:rPr>
          <w:rFonts w:ascii="Times New Roman" w:hAnsi="Times New Roman" w:cs="Times New Roman"/>
          <w:color w:val="000000"/>
          <w:kern w:val="0"/>
          <w:lang w:val="en-US"/>
        </w:rPr>
      </w:pPr>
      <w:r>
        <w:rPr>
          <w:rFonts w:ascii="Times New Roman" w:hAnsi="Times New Roman" w:cs="Times New Roman"/>
          <w:color w:val="000000"/>
          <w:kern w:val="0"/>
          <w:lang w:val="en-US"/>
        </w:rPr>
        <w:t>K</w:t>
      </w:r>
      <w:r w:rsidRPr="00B70A56">
        <w:rPr>
          <w:rFonts w:ascii="Times New Roman" w:hAnsi="Times New Roman" w:cs="Times New Roman"/>
          <w:color w:val="000000"/>
          <w:kern w:val="0"/>
          <w:lang w:val="en-US"/>
        </w:rPr>
        <w:t>esejahteraan so</w:t>
      </w:r>
      <w:r>
        <w:rPr>
          <w:rFonts w:ascii="Times New Roman" w:hAnsi="Times New Roman" w:cs="Times New Roman"/>
          <w:color w:val="000000"/>
          <w:kern w:val="0"/>
          <w:lang w:val="en-US"/>
        </w:rPr>
        <w:t>s</w:t>
      </w:r>
      <w:r w:rsidRPr="00B70A56">
        <w:rPr>
          <w:rFonts w:ascii="Times New Roman" w:hAnsi="Times New Roman" w:cs="Times New Roman"/>
          <w:color w:val="000000"/>
          <w:kern w:val="0"/>
          <w:lang w:val="en-US"/>
        </w:rPr>
        <w:t>ial di atas dapat pula dianalogikan</w:t>
      </w:r>
      <w:r>
        <w:rPr>
          <w:rFonts w:ascii="Times New Roman" w:hAnsi="Times New Roman" w:cs="Times New Roman"/>
          <w:color w:val="000000"/>
          <w:kern w:val="0"/>
          <w:lang w:val="en-US"/>
        </w:rPr>
        <w:t xml:space="preserve"> </w:t>
      </w:r>
      <w:r w:rsidRPr="00B70A56">
        <w:rPr>
          <w:rFonts w:ascii="Times New Roman" w:hAnsi="Times New Roman" w:cs="Times New Roman"/>
          <w:color w:val="000000"/>
          <w:kern w:val="0"/>
          <w:lang w:val="en-US"/>
        </w:rPr>
        <w:t>dengan cara pandang agama yaitu bahwa agama/iman itu juga dapat dipraktekkan dalam kehidupan</w:t>
      </w:r>
      <w:r>
        <w:rPr>
          <w:rFonts w:ascii="Times New Roman" w:hAnsi="Times New Roman" w:cs="Times New Roman"/>
          <w:color w:val="000000"/>
          <w:kern w:val="0"/>
          <w:lang w:val="en-US"/>
        </w:rPr>
        <w:t xml:space="preserve"> </w:t>
      </w:r>
      <w:r w:rsidRPr="00B70A56">
        <w:rPr>
          <w:rFonts w:ascii="Times New Roman" w:hAnsi="Times New Roman" w:cs="Times New Roman"/>
          <w:color w:val="000000"/>
          <w:kern w:val="0"/>
          <w:lang w:val="en-US"/>
        </w:rPr>
        <w:t>sehari-hari, baik melalui, sikap, perilaku, atau tindakan untuk mencapai kesejahteraan spiritual.</w:t>
      </w:r>
      <w:r>
        <w:rPr>
          <w:rFonts w:ascii="Times New Roman" w:hAnsi="Times New Roman" w:cs="Times New Roman"/>
          <w:color w:val="000000"/>
          <w:kern w:val="0"/>
          <w:lang w:val="en-US"/>
        </w:rPr>
        <w:t xml:space="preserve"> Menurut Fahrudin Kesejahteraan sosial adalah kondisi terpenuhinya kebutuhan material, spiritual, dan sosial warga negara agar dapat hidup layak dan mampu mengembangkan diri, sehingga dapat melakukan fungsi sosialnya. Adanya pemenuhan kebutuhan oleh masyarakat baik itu materil, spritual, dan sosial. Sehingga akan mendorong masyarakat menuju ke arah kualitas hidup yang lebih baik dan mencapai fungsi sosialnya. Dalam hal ini, peran dari tanggung jawab pemerintah dalam peningkatan kuliatas kehidupan warga masyarakat harus ditingkatkan </w:t>
      </w:r>
      <w:r>
        <w:rPr>
          <w:rFonts w:ascii="Times New Roman" w:hAnsi="Times New Roman" w:cs="Times New Roman"/>
          <w:color w:val="000000"/>
          <w:kern w:val="0"/>
          <w:lang w:val="en-US"/>
        </w:rPr>
        <w:fldChar w:fldCharType="begin" w:fldLock="1"/>
      </w:r>
      <w:r w:rsidRPr="00107426">
        <w:rPr>
          <w:rFonts w:ascii="Times New Roman" w:hAnsi="Times New Roman" w:cs="Times New Roman"/>
          <w:color w:val="000000"/>
          <w:kern w:val="0"/>
          <w:lang w:val="en-US"/>
        </w:rPr>
        <w:instrText>ADDIN CSL_CITATION {"citationItems":[{"id":"ITEM-1","itemData":{"abstract":"Bimbingan dan konseling Islam sangat dibutuhkan untuk menghadapi permasalahan masyarakat yang komplit. Konselor Islam dituntut memiliki pengetahuan Islam, pengetahuan dan keterampilan konseling untuk digabungkan dalam pelaksanaan couseling. Sehingga klien dapat terbantu dengan konseling dari konselor. Salah satu masalah dalam masyarakat kita adalah tentang penyalahgunaan narkoba. Pengguna narkoba hanya mencoba menggunakan narkoba karena temannya, tetapi selama mungkin mereka menjadi ketagihan dan ingin mengkonsumsinya lebih banyak lagi. Para penggunanya, sebenarnya tidak mengetahui tentang dampak dari penyalahgunaan narkoba, baik dalam waktu yang lama maupun yang singkat, jadi gunakan saja, bahkan mereka mengajak temannya untuk bergabung. Dampak dari penyalahgunaan narkoba dapat menurunkan kesadaran, kekebalan tubuh, merusak hati, otak, dan yang lebih parah lagi adalah kematian dan penyakit sosial seperti aktivitas kriminal, perkelahian, dan lain-lain. Kata kunci: Obat, bimbingan dan konseling","author":[{"dropping-particle":"","family":"Haryanto","given":"Rudi","non-dropping-particle":"","parse-names":false,"suffix":""},{"dropping-particle":"","family":"Mariatul Fitri","given":"","non-dropping-particle":"","parse-names":false,"suffix":""}],"container-title":"AL QOLAM","id":"ITEM-1","issue":"2","issued":{"date-parts":[["2019"]]},"page":"115-141","title":"Kesejahteraan Sosial Ekonomi Masyarakat Duri di Tengah Social Distancing Pandemi COVID-19","type":"article-journal","volume":"3"},"uris":["http://www.mendeley.com/documents/?uuid=44166001-0945-4a75-ac65-35902cd754aa","http://www.mendeley.com/documents/?uuid=07830991-a0d1-444b-8a43-879e3bf13c5b"]}],"mendeley":{"formattedCitation":"(Haryanto &amp; Mariatul Fitri, 2019)","plainTextFormattedCitation":"(Haryanto &amp; Mariatul Fitri, 2019)","previouslyFormattedCitation":"(Haryanto &amp; Mariatul Fitri, 2019)"},"properties":{"noteIndex":0},"schema":"https://github.com/citation-style-language/schema/raw/master/csl-citation.json"}</w:instrText>
      </w:r>
      <w:r>
        <w:rPr>
          <w:rFonts w:ascii="Times New Roman" w:hAnsi="Times New Roman" w:cs="Times New Roman"/>
          <w:color w:val="000000"/>
          <w:kern w:val="0"/>
          <w:lang w:val="en-US"/>
        </w:rPr>
        <w:fldChar w:fldCharType="separate"/>
      </w:r>
      <w:r w:rsidRPr="0018280F">
        <w:rPr>
          <w:rFonts w:ascii="Times New Roman" w:hAnsi="Times New Roman" w:cs="Times New Roman"/>
          <w:noProof/>
          <w:color w:val="000000"/>
          <w:kern w:val="0"/>
          <w:lang w:val="en-US"/>
        </w:rPr>
        <w:t>(Haryanto &amp; Mariatul Fitri, 2019)</w:t>
      </w:r>
      <w:r>
        <w:rPr>
          <w:rFonts w:ascii="Times New Roman" w:hAnsi="Times New Roman" w:cs="Times New Roman"/>
          <w:color w:val="000000"/>
          <w:kern w:val="0"/>
          <w:lang w:val="en-US"/>
        </w:rPr>
        <w:fldChar w:fldCharType="end"/>
      </w:r>
      <w:r>
        <w:rPr>
          <w:rFonts w:ascii="Times New Roman" w:hAnsi="Times New Roman" w:cs="Times New Roman"/>
          <w:color w:val="000000"/>
          <w:kern w:val="0"/>
          <w:lang w:val="en-US"/>
        </w:rPr>
        <w:t>.</w:t>
      </w:r>
    </w:p>
    <w:p w:rsidR="00AF0406" w:rsidRDefault="00AF0406" w:rsidP="009B4160">
      <w:pPr>
        <w:pStyle w:val="ListParagraph"/>
        <w:spacing w:line="480" w:lineRule="auto"/>
        <w:ind w:left="794" w:firstLine="567"/>
        <w:jc w:val="both"/>
        <w:rPr>
          <w:rFonts w:ascii="Times New Roman" w:hAnsi="Times New Roman" w:cs="Times New Roman"/>
          <w:b/>
          <w:bCs/>
          <w:color w:val="000000"/>
          <w:kern w:val="0"/>
          <w:lang w:val="en-US"/>
        </w:rPr>
      </w:pPr>
      <w:r w:rsidRPr="00394AA2">
        <w:rPr>
          <w:rFonts w:ascii="Times New Roman" w:hAnsi="Times New Roman" w:cs="Times New Roman"/>
          <w:color w:val="000000"/>
          <w:kern w:val="0"/>
          <w:lang w:val="en-US"/>
        </w:rPr>
        <w:t>Kesejahteraan Sosial mempunyai tujuan yaitu: (1)</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Untuk mencapai kehidupan yang</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sejahtera dalam art</w:t>
      </w:r>
      <w:r>
        <w:rPr>
          <w:rFonts w:ascii="Times New Roman" w:hAnsi="Times New Roman" w:cs="Times New Roman"/>
          <w:color w:val="000000"/>
          <w:kern w:val="0"/>
          <w:lang w:val="en-US"/>
        </w:rPr>
        <w:t xml:space="preserve">I </w:t>
      </w:r>
      <w:r w:rsidRPr="00394AA2">
        <w:rPr>
          <w:rFonts w:ascii="Times New Roman" w:hAnsi="Times New Roman" w:cs="Times New Roman"/>
          <w:color w:val="000000"/>
          <w:kern w:val="0"/>
          <w:lang w:val="en-US"/>
        </w:rPr>
        <w:t>tercapainya standar kehidupan pokok seperti sandang, perumahan, pangan, kesehatan, dan relasirelasi sosial yang harmonis dengan lingkungannya. (2) Untuk mencapai penyesuaian diri yang</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lastRenderedPageBreak/>
        <w:t>baik khususnya dengan masyarakat di lingkungannya,</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misalnya</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dengan menggali</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sumber-sumber,</w:t>
      </w:r>
      <w:r>
        <w:rPr>
          <w:rFonts w:ascii="Times New Roman" w:hAnsi="Times New Roman" w:cs="Times New Roman"/>
          <w:color w:val="000000"/>
          <w:kern w:val="0"/>
          <w:lang w:val="en-US"/>
        </w:rPr>
        <w:t xml:space="preserve"> </w:t>
      </w:r>
      <w:r w:rsidRPr="00394AA2">
        <w:rPr>
          <w:rFonts w:ascii="Times New Roman" w:hAnsi="Times New Roman" w:cs="Times New Roman"/>
          <w:color w:val="000000"/>
          <w:kern w:val="0"/>
          <w:lang w:val="en-US"/>
        </w:rPr>
        <w:t>meningkatkan, dan mengembangkan taraf hidup yang memuaskan.</w:t>
      </w:r>
    </w:p>
    <w:p w:rsidR="00AF0406" w:rsidRDefault="00AF0406" w:rsidP="00373A3F">
      <w:pPr>
        <w:pStyle w:val="ListParagraph"/>
        <w:spacing w:line="480" w:lineRule="auto"/>
        <w:ind w:left="794" w:firstLine="567"/>
        <w:jc w:val="both"/>
        <w:rPr>
          <w:rFonts w:ascii="Times New Roman" w:hAnsi="Times New Roman" w:cs="Times New Roman"/>
          <w:color w:val="000000"/>
          <w:kern w:val="0"/>
          <w:lang w:val="en-US"/>
        </w:rPr>
      </w:pPr>
      <w:r>
        <w:rPr>
          <w:rFonts w:ascii="Times New Roman" w:hAnsi="Times New Roman" w:cs="Times New Roman"/>
          <w:color w:val="000000"/>
          <w:kern w:val="0"/>
          <w:lang w:val="en-US"/>
        </w:rPr>
        <w:t>K</w:t>
      </w:r>
      <w:r w:rsidRPr="00325097">
        <w:rPr>
          <w:rFonts w:ascii="Times New Roman" w:hAnsi="Times New Roman" w:cs="Times New Roman"/>
          <w:color w:val="000000"/>
          <w:kern w:val="0"/>
          <w:lang w:val="en-US"/>
        </w:rPr>
        <w:t>esejahteraan sosial kondisi terpenuhinya kebutuhan material, spiritual, dan</w:t>
      </w:r>
      <w:r>
        <w:rPr>
          <w:rFonts w:ascii="Times New Roman" w:hAnsi="Times New Roman" w:cs="Times New Roman"/>
          <w:color w:val="000000"/>
          <w:kern w:val="0"/>
          <w:lang w:val="en-US"/>
        </w:rPr>
        <w:t xml:space="preserve"> </w:t>
      </w:r>
      <w:r w:rsidRPr="00325097">
        <w:rPr>
          <w:rFonts w:ascii="Times New Roman" w:hAnsi="Times New Roman" w:cs="Times New Roman"/>
          <w:color w:val="000000"/>
          <w:kern w:val="0"/>
          <w:lang w:val="en-US"/>
        </w:rPr>
        <w:t>sosial warga negara agar dapat hidup layak dan mampu mengembangkan diri sehingga dapat</w:t>
      </w:r>
      <w:r>
        <w:rPr>
          <w:rFonts w:ascii="Times New Roman" w:hAnsi="Times New Roman" w:cs="Times New Roman"/>
          <w:color w:val="000000"/>
          <w:kern w:val="0"/>
          <w:lang w:val="en-US"/>
        </w:rPr>
        <w:t xml:space="preserve"> </w:t>
      </w:r>
      <w:r w:rsidRPr="00325097">
        <w:rPr>
          <w:rFonts w:ascii="Times New Roman" w:hAnsi="Times New Roman" w:cs="Times New Roman"/>
          <w:color w:val="000000"/>
          <w:kern w:val="0"/>
          <w:lang w:val="en-US"/>
        </w:rPr>
        <w:t>melaksanakan fungsi sosialnya, oleh karena itu setiap orang maupun kelompok sosial inin mencapai apa</w:t>
      </w:r>
      <w:r>
        <w:rPr>
          <w:rFonts w:ascii="Times New Roman" w:hAnsi="Times New Roman" w:cs="Times New Roman"/>
          <w:b/>
          <w:bCs/>
          <w:color w:val="000000"/>
          <w:kern w:val="0"/>
          <w:lang w:val="en-US"/>
        </w:rPr>
        <w:t xml:space="preserve"> </w:t>
      </w:r>
      <w:r w:rsidRPr="00325097">
        <w:rPr>
          <w:rFonts w:ascii="Times New Roman" w:hAnsi="Times New Roman" w:cs="Times New Roman"/>
          <w:color w:val="000000"/>
          <w:kern w:val="0"/>
          <w:lang w:val="en-US"/>
        </w:rPr>
        <w:t>yang diamanatkan oleh undang-undang tersebut.</w:t>
      </w:r>
      <w:r>
        <w:rPr>
          <w:rFonts w:ascii="Times New Roman" w:hAnsi="Times New Roman" w:cs="Times New Roman"/>
          <w:color w:val="000000"/>
          <w:kern w:val="0"/>
          <w:lang w:val="en-US"/>
        </w:rPr>
        <w:t xml:space="preserve"> </w:t>
      </w:r>
      <w:r w:rsidRPr="00334A98">
        <w:rPr>
          <w:rFonts w:ascii="Times New Roman" w:hAnsi="Times New Roman" w:cs="Times New Roman"/>
          <w:color w:val="000000"/>
          <w:kern w:val="0"/>
          <w:lang w:val="en-US"/>
        </w:rPr>
        <w:t>kesejahteraan social di atas dapat pula dianalogikan</w:t>
      </w:r>
      <w:r>
        <w:rPr>
          <w:rFonts w:ascii="Times New Roman" w:hAnsi="Times New Roman" w:cs="Times New Roman"/>
          <w:color w:val="000000"/>
          <w:kern w:val="0"/>
          <w:lang w:val="en-US"/>
        </w:rPr>
        <w:t xml:space="preserve"> </w:t>
      </w:r>
      <w:r w:rsidRPr="00334A98">
        <w:rPr>
          <w:rFonts w:ascii="Times New Roman" w:hAnsi="Times New Roman" w:cs="Times New Roman"/>
          <w:color w:val="000000"/>
          <w:kern w:val="0"/>
          <w:lang w:val="en-US"/>
        </w:rPr>
        <w:t>dengan cara pandang agama yaitu bahwa agama</w:t>
      </w:r>
      <w:r>
        <w:rPr>
          <w:rFonts w:ascii="Times New Roman" w:hAnsi="Times New Roman" w:cs="Times New Roman"/>
          <w:color w:val="000000"/>
          <w:kern w:val="0"/>
          <w:lang w:val="en-US"/>
        </w:rPr>
        <w:t xml:space="preserve"> atau </w:t>
      </w:r>
      <w:r w:rsidRPr="00334A98">
        <w:rPr>
          <w:rFonts w:ascii="Times New Roman" w:hAnsi="Times New Roman" w:cs="Times New Roman"/>
          <w:color w:val="000000"/>
          <w:kern w:val="0"/>
          <w:lang w:val="en-US"/>
        </w:rPr>
        <w:t>iman itu juga dapat dipraktekkan dalam kehidupan</w:t>
      </w:r>
      <w:r>
        <w:rPr>
          <w:rFonts w:ascii="Times New Roman" w:hAnsi="Times New Roman" w:cs="Times New Roman"/>
          <w:color w:val="000000"/>
          <w:kern w:val="0"/>
          <w:lang w:val="en-US"/>
        </w:rPr>
        <w:t xml:space="preserve"> </w:t>
      </w:r>
      <w:r w:rsidRPr="00334A98">
        <w:rPr>
          <w:rFonts w:ascii="Times New Roman" w:hAnsi="Times New Roman" w:cs="Times New Roman"/>
          <w:color w:val="000000"/>
          <w:kern w:val="0"/>
          <w:lang w:val="en-US"/>
        </w:rPr>
        <w:t>sehari-hari, baik melalui, sikap, perilaku, atau tindakan untuk mencapai kesejahteraan spiritual</w:t>
      </w:r>
      <w:r>
        <w:rPr>
          <w:rFonts w:ascii="Times New Roman" w:hAnsi="Times New Roman" w:cs="Times New Roman"/>
          <w:color w:val="000000"/>
          <w:kern w:val="0"/>
          <w:lang w:val="en-US"/>
        </w:rPr>
        <w:t xml:space="preserve"> </w:t>
      </w:r>
      <w:r>
        <w:rPr>
          <w:rFonts w:ascii="Times New Roman" w:hAnsi="Times New Roman" w:cs="Times New Roman"/>
          <w:color w:val="000000"/>
          <w:kern w:val="0"/>
          <w:lang w:val="en-US"/>
        </w:rPr>
        <w:fldChar w:fldCharType="begin" w:fldLock="1"/>
      </w:r>
      <w:r>
        <w:rPr>
          <w:rFonts w:ascii="Times New Roman" w:hAnsi="Times New Roman" w:cs="Times New Roman"/>
          <w:color w:val="000000"/>
          <w:kern w:val="0"/>
          <w:lang w:val="en-US"/>
        </w:rPr>
        <w:instrText>ADDIN CSL_CITATION {"citationItems":[{"id":"ITEM-1","itemData":{"ISSN":"1907-5340","abstract":"Sosial welfare in perpective opproximation of sociological can be see on three indicators, ie, 1), Personality, 2) Social groups and, 3). Societies. The three indicators to follow teorities can be us saw on approximation in social problems deviant behaviour (children Street) , are there,  first , abolition,  second , protection, and  thirt , empowerment.     The three approtimations is the way of acting by human to aid satisfying societies welfare, so logically by Getrude Wilson, Sosial welfare is an organized concern all people.","author":[{"dropping-particle":"","family":"Sahanaya","given":"Cost","non-dropping-particle":"","parse-names":false,"suffix":""},{"dropping-particle":"","family":"Latuihamallo","given":"Anthonio Johan","non-dropping-particle":"","parse-names":false,"suffix":""}],"container-title":"Badati","id":"ITEM-1","issue":"2","issued":{"date-parts":[["2021"]]},"page":"137-141","title":"Agama, Masyarakat Dan Kesejahteraan Sosial","type":"article-journal","volume":"5"},"uris":["http://www.mendeley.com/documents/?uuid=320a0232-c3d3-48df-9917-7a96fe04c2a0","http://www.mendeley.com/documents/?uuid=6c865864-6110-416b-b4ae-5c258c849064"]}],"mendeley":{"formattedCitation":"(Sahanaya &amp; Latuihamallo, 2021)","plainTextFormattedCitation":"(Sahanaya &amp; Latuihamallo, 2021)","previouslyFormattedCitation":"(Sahanaya &amp; Latuihamallo, 2021)"},"properties":{"noteIndex":0},"schema":"https://github.com/citation-style-language/schema/raw/master/csl-citation.json"}</w:instrText>
      </w:r>
      <w:r>
        <w:rPr>
          <w:rFonts w:ascii="Times New Roman" w:hAnsi="Times New Roman" w:cs="Times New Roman"/>
          <w:color w:val="000000"/>
          <w:kern w:val="0"/>
          <w:lang w:val="en-US"/>
        </w:rPr>
        <w:fldChar w:fldCharType="separate"/>
      </w:r>
      <w:r w:rsidRPr="0018280F">
        <w:rPr>
          <w:rFonts w:ascii="Times New Roman" w:hAnsi="Times New Roman" w:cs="Times New Roman"/>
          <w:noProof/>
          <w:color w:val="000000"/>
          <w:kern w:val="0"/>
          <w:lang w:val="en-US"/>
        </w:rPr>
        <w:t>(Sahanaya &amp; Latuihamallo, 2021)</w:t>
      </w:r>
      <w:r>
        <w:rPr>
          <w:rFonts w:ascii="Times New Roman" w:hAnsi="Times New Roman" w:cs="Times New Roman"/>
          <w:color w:val="000000"/>
          <w:kern w:val="0"/>
          <w:lang w:val="en-US"/>
        </w:rPr>
        <w:fldChar w:fldCharType="end"/>
      </w:r>
      <w:r>
        <w:rPr>
          <w:rFonts w:ascii="Times New Roman" w:hAnsi="Times New Roman" w:cs="Times New Roman"/>
          <w:color w:val="000000"/>
          <w:kern w:val="0"/>
          <w:lang w:val="en-US"/>
        </w:rPr>
        <w:t>.</w:t>
      </w:r>
    </w:p>
    <w:p w:rsidR="00AF0406" w:rsidRPr="006F1018" w:rsidRDefault="00AF0406" w:rsidP="006F1018">
      <w:pPr>
        <w:pStyle w:val="Heading3"/>
        <w:spacing w:line="480" w:lineRule="auto"/>
        <w:rPr>
          <w:b/>
          <w:bCs/>
          <w:lang w:val="en-US"/>
        </w:rPr>
      </w:pPr>
      <w:r>
        <w:rPr>
          <w:b/>
          <w:bCs/>
          <w:lang w:val="en-US"/>
        </w:rPr>
        <w:tab/>
      </w:r>
      <w:bookmarkStart w:id="27" w:name="_Toc159266266"/>
      <w:bookmarkStart w:id="28" w:name="_Toc159266344"/>
      <w:bookmarkStart w:id="29" w:name="_Toc159268745"/>
      <w:bookmarkStart w:id="30" w:name="_Toc159273242"/>
      <w:bookmarkStart w:id="31" w:name="_Toc159273293"/>
      <w:bookmarkStart w:id="32" w:name="_Toc159273422"/>
      <w:bookmarkStart w:id="33" w:name="_Toc159305504"/>
      <w:bookmarkStart w:id="34" w:name="_Toc159313935"/>
      <w:bookmarkStart w:id="35" w:name="_Toc178838474"/>
      <w:r w:rsidRPr="006F1018">
        <w:rPr>
          <w:b/>
          <w:bCs/>
          <w:lang w:val="en-US"/>
        </w:rPr>
        <w:t>2.1.2 Tujuan Kesejahteraan</w:t>
      </w:r>
      <w:bookmarkEnd w:id="27"/>
      <w:bookmarkEnd w:id="28"/>
      <w:bookmarkEnd w:id="29"/>
      <w:bookmarkEnd w:id="30"/>
      <w:bookmarkEnd w:id="31"/>
      <w:bookmarkEnd w:id="32"/>
      <w:bookmarkEnd w:id="33"/>
      <w:bookmarkEnd w:id="34"/>
      <w:r w:rsidRPr="006F1018">
        <w:rPr>
          <w:b/>
          <w:bCs/>
          <w:lang w:val="en-US"/>
        </w:rPr>
        <w:t xml:space="preserve"> </w:t>
      </w:r>
      <w:r>
        <w:rPr>
          <w:b/>
          <w:bCs/>
          <w:lang w:val="en-US"/>
        </w:rPr>
        <w:t>Sosial</w:t>
      </w:r>
      <w:bookmarkEnd w:id="35"/>
      <w:r>
        <w:rPr>
          <w:b/>
          <w:bCs/>
          <w:lang w:val="en-US"/>
        </w:rPr>
        <w:t xml:space="preserve"> </w:t>
      </w:r>
    </w:p>
    <w:p w:rsidR="00AF0406" w:rsidRDefault="00AF0406" w:rsidP="008C0CF1">
      <w:pPr>
        <w:pStyle w:val="ListParagraph"/>
        <w:spacing w:line="480" w:lineRule="auto"/>
        <w:ind w:left="794" w:firstLine="567"/>
        <w:jc w:val="both"/>
        <w:rPr>
          <w:rFonts w:ascii="Times New Roman" w:hAnsi="Times New Roman" w:cs="Times New Roman"/>
          <w:color w:val="000000"/>
          <w:kern w:val="0"/>
          <w:lang w:val="en-US"/>
        </w:rPr>
      </w:pPr>
      <w:r>
        <w:rPr>
          <w:rFonts w:ascii="Times New Roman" w:hAnsi="Times New Roman" w:cs="Times New Roman"/>
          <w:color w:val="000000"/>
          <w:kern w:val="0"/>
          <w:lang w:val="en-US"/>
        </w:rPr>
        <w:t>Menurut (Fahrudin, 2012) Kesejahteraan Sosial mempunyai tujuan yaitu:</w:t>
      </w:r>
    </w:p>
    <w:p w:rsidR="00AF0406" w:rsidRPr="00593260" w:rsidRDefault="00AF0406" w:rsidP="00AF0406">
      <w:pPr>
        <w:pStyle w:val="ListParagraph"/>
        <w:numPr>
          <w:ilvl w:val="0"/>
          <w:numId w:val="15"/>
        </w:numPr>
        <w:spacing w:line="480" w:lineRule="auto"/>
        <w:jc w:val="both"/>
        <w:rPr>
          <w:rFonts w:ascii="Times New Roman" w:hAnsi="Times New Roman" w:cs="Times New Roman"/>
          <w:color w:val="000000"/>
          <w:kern w:val="0"/>
          <w:lang w:val="en-US"/>
        </w:rPr>
      </w:pPr>
      <w:r w:rsidRPr="00593260">
        <w:rPr>
          <w:rFonts w:ascii="Times New Roman" w:hAnsi="Times New Roman" w:cs="Times New Roman"/>
          <w:color w:val="000000"/>
          <w:kern w:val="0"/>
          <w:lang w:val="en-US"/>
        </w:rPr>
        <w:t xml:space="preserve">Untuk mencapai kehidupan yang sejahtera dalam arti tercapainya standar kehidupan pokok seperti sandang, </w:t>
      </w:r>
      <w:r>
        <w:rPr>
          <w:rFonts w:ascii="Times New Roman" w:hAnsi="Times New Roman" w:cs="Times New Roman"/>
          <w:color w:val="000000"/>
          <w:kern w:val="0"/>
          <w:lang w:val="en-US"/>
        </w:rPr>
        <w:t>papan</w:t>
      </w:r>
      <w:r w:rsidRPr="00593260">
        <w:rPr>
          <w:rFonts w:ascii="Times New Roman" w:hAnsi="Times New Roman" w:cs="Times New Roman"/>
          <w:color w:val="000000"/>
          <w:kern w:val="0"/>
          <w:lang w:val="en-US"/>
        </w:rPr>
        <w:t xml:space="preserve">, pangan, kesehatan, dan relasi-relasi sosial yang harmonis dengan lingkungannya. </w:t>
      </w:r>
    </w:p>
    <w:p w:rsidR="00AF0406" w:rsidRDefault="00AF0406" w:rsidP="00AF0406">
      <w:pPr>
        <w:pStyle w:val="ListParagraph"/>
        <w:numPr>
          <w:ilvl w:val="0"/>
          <w:numId w:val="15"/>
        </w:numPr>
        <w:spacing w:line="48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Untuk mencapai penyusuaian diri yang baik khusunya dengan masyarakat di lingkungan, misalnya dengan menggali sumber-</w:t>
      </w:r>
      <w:r>
        <w:rPr>
          <w:rFonts w:ascii="Times New Roman" w:hAnsi="Times New Roman" w:cs="Times New Roman"/>
          <w:color w:val="000000"/>
          <w:kern w:val="0"/>
          <w:lang w:val="en-US"/>
        </w:rPr>
        <w:lastRenderedPageBreak/>
        <w:t>sumber, meningkatkan, dan mengembangkan taraf hidup yang memuaskan.</w:t>
      </w:r>
    </w:p>
    <w:p w:rsidR="00AF0406" w:rsidRDefault="00AF0406" w:rsidP="00593260">
      <w:pPr>
        <w:pStyle w:val="ListParagraph"/>
        <w:spacing w:line="480" w:lineRule="auto"/>
        <w:ind w:left="794" w:firstLine="567"/>
        <w:jc w:val="both"/>
        <w:rPr>
          <w:rFonts w:ascii="Times New Roman" w:hAnsi="Times New Roman" w:cs="Times New Roman"/>
          <w:color w:val="000000"/>
        </w:rPr>
      </w:pPr>
      <w:r w:rsidRPr="00593260">
        <w:rPr>
          <w:rFonts w:ascii="Times New Roman" w:hAnsi="Times New Roman" w:cs="Times New Roman"/>
          <w:color w:val="000000"/>
          <w:kern w:val="0"/>
          <w:lang w:val="en-US"/>
        </w:rPr>
        <w:t>Menurut</w:t>
      </w:r>
      <w:r w:rsidRPr="00593260">
        <w:rPr>
          <w:rFonts w:ascii="Times New Roman" w:hAnsi="Times New Roman" w:cs="Times New Roman"/>
          <w:color w:val="000000"/>
        </w:rPr>
        <w:t xml:space="preserve"> </w:t>
      </w:r>
      <w:r>
        <w:rPr>
          <w:rFonts w:ascii="Times New Roman" w:hAnsi="Times New Roman" w:cs="Times New Roman"/>
          <w:color w:val="000000"/>
        </w:rPr>
        <w:t>(</w:t>
      </w:r>
      <w:r w:rsidRPr="00593260">
        <w:rPr>
          <w:rFonts w:ascii="Times New Roman" w:hAnsi="Times New Roman" w:cs="Times New Roman"/>
          <w:color w:val="000000"/>
        </w:rPr>
        <w:t>Fahrudin</w:t>
      </w:r>
      <w:r>
        <w:rPr>
          <w:rFonts w:ascii="Times New Roman" w:hAnsi="Times New Roman" w:cs="Times New Roman"/>
          <w:color w:val="000000"/>
        </w:rPr>
        <w:t>, 2012</w:t>
      </w:r>
      <w:r w:rsidRPr="00593260">
        <w:rPr>
          <w:rFonts w:ascii="Times New Roman" w:hAnsi="Times New Roman" w:cs="Times New Roman"/>
          <w:color w:val="000000"/>
        </w:rPr>
        <w:t>) mengemukakan tiga tujuan utama dari sistem kesejahteraan sosial yang sampai tingkat tertentu tercermin dalam semua program kesejahteraan sosial, yaitu pemeliharaan s</w:t>
      </w:r>
      <w:r>
        <w:rPr>
          <w:rFonts w:ascii="Times New Roman" w:hAnsi="Times New Roman" w:cs="Times New Roman"/>
          <w:color w:val="000000"/>
        </w:rPr>
        <w:t>istem</w:t>
      </w:r>
      <w:r w:rsidRPr="00593260">
        <w:rPr>
          <w:rFonts w:ascii="Times New Roman" w:hAnsi="Times New Roman" w:cs="Times New Roman"/>
          <w:color w:val="000000"/>
        </w:rPr>
        <w:t xml:space="preserve">, pengawasan </w:t>
      </w:r>
      <w:r>
        <w:rPr>
          <w:rFonts w:ascii="Times New Roman" w:hAnsi="Times New Roman" w:cs="Times New Roman"/>
          <w:color w:val="000000"/>
        </w:rPr>
        <w:t>sistem</w:t>
      </w:r>
      <w:r w:rsidRPr="00593260">
        <w:rPr>
          <w:rFonts w:ascii="Times New Roman" w:hAnsi="Times New Roman" w:cs="Times New Roman"/>
          <w:color w:val="000000"/>
        </w:rPr>
        <w:t xml:space="preserve">, dan perubahan </w:t>
      </w:r>
      <w:r>
        <w:rPr>
          <w:rFonts w:ascii="Times New Roman" w:hAnsi="Times New Roman" w:cs="Times New Roman"/>
          <w:color w:val="000000"/>
        </w:rPr>
        <w:t>sistem</w:t>
      </w:r>
      <w:r w:rsidRPr="00593260">
        <w:rPr>
          <w:rFonts w:ascii="Times New Roman" w:hAnsi="Times New Roman" w:cs="Times New Roman"/>
          <w:color w:val="000000"/>
        </w:rPr>
        <w:t xml:space="preserve">. </w:t>
      </w:r>
    </w:p>
    <w:p w:rsidR="00AF0406" w:rsidRDefault="00AF0406" w:rsidP="00AF0406">
      <w:pPr>
        <w:pStyle w:val="ListParagraph"/>
        <w:numPr>
          <w:ilvl w:val="0"/>
          <w:numId w:val="16"/>
        </w:numPr>
        <w:spacing w:line="480" w:lineRule="auto"/>
        <w:jc w:val="both"/>
        <w:rPr>
          <w:rFonts w:ascii="Times New Roman" w:hAnsi="Times New Roman" w:cs="Times New Roman"/>
          <w:color w:val="000000"/>
        </w:rPr>
      </w:pPr>
      <w:r>
        <w:rPr>
          <w:rFonts w:ascii="Times New Roman" w:hAnsi="Times New Roman" w:cs="Times New Roman"/>
          <w:color w:val="000000"/>
        </w:rPr>
        <w:t xml:space="preserve">Pemeliharaan Sistem </w:t>
      </w:r>
    </w:p>
    <w:p w:rsidR="00AF0406" w:rsidRDefault="00AF0406" w:rsidP="00593260">
      <w:pPr>
        <w:pStyle w:val="ListParagraph"/>
        <w:spacing w:line="480" w:lineRule="auto"/>
        <w:ind w:left="2081"/>
        <w:jc w:val="both"/>
        <w:rPr>
          <w:rFonts w:ascii="Times New Roman" w:hAnsi="Times New Roman" w:cs="Times New Roman"/>
        </w:rPr>
      </w:pPr>
      <w:r w:rsidRPr="00593260">
        <w:rPr>
          <w:rFonts w:ascii="Times New Roman" w:hAnsi="Times New Roman" w:cs="Times New Roman"/>
        </w:rPr>
        <w:t xml:space="preserve">Pemeliharaan dan menjaga keseimbangan atau kelangsungan keberadaan nilai- nilai dan norma sosial serta aturan-aturan kemasyarakatan dalam masyarakat, termasuk hal-hal yang bertalian dengan definisi makna dan tujuan hidup; motivasi bagi kelangsungan hidup seseorang dalam perorangan, kelompok ataupun di masyarakat. Kegiatan system kesejahteraan sosial untuk mencapai tujuan semacam itu meliputi kegiatan yang diadakan untuk sosialisasi terhadap norma-norma yang dapat diterima, peningkatan pengetahuan dan kemampuan untuk mempergunakan sumber-sumber dan kesempatan yang tersedia dalam masyarakat melalui pemberian informasi, nasihat dan bimbingan, seperti penggunaan system rujukan, fasilitas pendidikan, kesehatan dan bantuan sosial lainnya. </w:t>
      </w:r>
    </w:p>
    <w:p w:rsidR="00AF0406" w:rsidRPr="00593260" w:rsidRDefault="00AF0406" w:rsidP="00AF0406">
      <w:pPr>
        <w:pStyle w:val="ListParagraph"/>
        <w:numPr>
          <w:ilvl w:val="0"/>
          <w:numId w:val="16"/>
        </w:numPr>
        <w:spacing w:line="480" w:lineRule="auto"/>
        <w:jc w:val="both"/>
        <w:rPr>
          <w:rFonts w:ascii="Times New Roman" w:hAnsi="Times New Roman" w:cs="Times New Roman"/>
          <w:color w:val="000000"/>
        </w:rPr>
      </w:pPr>
      <w:r w:rsidRPr="00593260">
        <w:rPr>
          <w:rFonts w:ascii="Times New Roman" w:hAnsi="Times New Roman" w:cs="Times New Roman"/>
          <w:color w:val="000000"/>
        </w:rPr>
        <w:t>Pengawasan Sistem</w:t>
      </w:r>
    </w:p>
    <w:p w:rsidR="00AF0406" w:rsidRDefault="00AF0406" w:rsidP="00593260">
      <w:pPr>
        <w:pStyle w:val="ListParagraph"/>
        <w:spacing w:line="480" w:lineRule="auto"/>
        <w:ind w:left="2081"/>
        <w:jc w:val="both"/>
        <w:rPr>
          <w:rFonts w:ascii="Times New Roman" w:hAnsi="Times New Roman" w:cs="Times New Roman"/>
        </w:rPr>
      </w:pPr>
      <w:r w:rsidRPr="00593260">
        <w:rPr>
          <w:rFonts w:ascii="Times New Roman" w:hAnsi="Times New Roman" w:cs="Times New Roman"/>
        </w:rPr>
        <w:lastRenderedPageBreak/>
        <w:t>Melakukan pengawasan secara efektif terhadap perilaku yang tidak sesuai atau menyimpang dari nilai-nilai sosial. Kegiatan-kegiatan kesejahteraan sosial untuk mencapai tujuan semacam itu meliputi fungsi-fungsi pemeliharaan berupa kompensasi, sosialisasi, peningkatan kemampuan</w:t>
      </w:r>
      <w:r>
        <w:rPr>
          <w:rFonts w:ascii="Times New Roman" w:hAnsi="Times New Roman" w:cs="Times New Roman"/>
        </w:rPr>
        <w:t xml:space="preserve"> </w:t>
      </w:r>
      <w:r w:rsidRPr="00593260">
        <w:rPr>
          <w:rFonts w:ascii="Times New Roman" w:hAnsi="Times New Roman" w:cs="Times New Roman"/>
        </w:rPr>
        <w:t>menjangkau fasilitas-fasilitas yang ada bagi golongan masyarakat</w:t>
      </w:r>
      <w:r>
        <w:rPr>
          <w:rFonts w:ascii="Times New Roman" w:hAnsi="Times New Roman" w:cs="Times New Roman"/>
        </w:rPr>
        <w:t xml:space="preserve"> </w:t>
      </w:r>
      <w:r w:rsidRPr="00593260">
        <w:rPr>
          <w:rFonts w:ascii="Times New Roman" w:hAnsi="Times New Roman" w:cs="Times New Roman"/>
        </w:rPr>
        <w:t xml:space="preserve">yang memperlihatkan penyimpangan tingkah laku. </w:t>
      </w:r>
    </w:p>
    <w:p w:rsidR="00AF0406" w:rsidRDefault="00AF0406" w:rsidP="00AF0406">
      <w:pPr>
        <w:pStyle w:val="ListParagraph"/>
        <w:numPr>
          <w:ilvl w:val="0"/>
          <w:numId w:val="16"/>
        </w:numPr>
        <w:spacing w:line="480" w:lineRule="auto"/>
        <w:jc w:val="both"/>
        <w:rPr>
          <w:rFonts w:ascii="Times New Roman" w:hAnsi="Times New Roman" w:cs="Times New Roman"/>
          <w:color w:val="000000"/>
        </w:rPr>
      </w:pPr>
      <w:r>
        <w:rPr>
          <w:rFonts w:ascii="Times New Roman" w:hAnsi="Times New Roman" w:cs="Times New Roman"/>
          <w:color w:val="000000"/>
        </w:rPr>
        <w:t xml:space="preserve">Perubahan Sistem </w:t>
      </w:r>
    </w:p>
    <w:p w:rsidR="00AF0406" w:rsidRPr="00593260" w:rsidRDefault="00AF0406" w:rsidP="00593260">
      <w:pPr>
        <w:pStyle w:val="ListParagraph"/>
        <w:spacing w:line="480" w:lineRule="auto"/>
        <w:ind w:left="2081"/>
        <w:jc w:val="both"/>
        <w:rPr>
          <w:rFonts w:ascii="Times New Roman" w:hAnsi="Times New Roman" w:cs="Times New Roman"/>
          <w:color w:val="000000"/>
        </w:rPr>
      </w:pPr>
      <w:r w:rsidRPr="00593260">
        <w:rPr>
          <w:rFonts w:ascii="Times New Roman" w:hAnsi="Times New Roman" w:cs="Times New Roman"/>
        </w:rPr>
        <w:t>Mengadakan perubahan kea rah berkembangnya suatu system yang lebih efektif bagi anggota masyarakat (Effendi, 1982; Zastrow, 1982).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AF0406" w:rsidRPr="006F1018" w:rsidRDefault="00AF0406" w:rsidP="006F1018">
      <w:pPr>
        <w:pStyle w:val="Heading3"/>
        <w:spacing w:line="480" w:lineRule="auto"/>
        <w:rPr>
          <w:b/>
          <w:bCs/>
          <w:lang w:val="en-US"/>
        </w:rPr>
      </w:pPr>
      <w:r>
        <w:rPr>
          <w:lang w:val="en-US"/>
        </w:rPr>
        <w:tab/>
      </w:r>
      <w:bookmarkStart w:id="36" w:name="_Toc159266267"/>
      <w:bookmarkStart w:id="37" w:name="_Toc159266345"/>
      <w:bookmarkStart w:id="38" w:name="_Toc159268746"/>
      <w:bookmarkStart w:id="39" w:name="_Toc159273243"/>
      <w:bookmarkStart w:id="40" w:name="_Toc159273294"/>
      <w:bookmarkStart w:id="41" w:name="_Toc159273423"/>
      <w:bookmarkStart w:id="42" w:name="_Toc159305505"/>
      <w:bookmarkStart w:id="43" w:name="_Toc159313936"/>
      <w:bookmarkStart w:id="44" w:name="_Toc178838475"/>
      <w:r w:rsidRPr="006F1018">
        <w:rPr>
          <w:b/>
          <w:bCs/>
          <w:lang w:val="en-US"/>
        </w:rPr>
        <w:t>2.1.3 Fungsi – Fungsi Kesejahteraan Sosial</w:t>
      </w:r>
      <w:bookmarkEnd w:id="36"/>
      <w:bookmarkEnd w:id="37"/>
      <w:bookmarkEnd w:id="38"/>
      <w:bookmarkEnd w:id="39"/>
      <w:bookmarkEnd w:id="40"/>
      <w:bookmarkEnd w:id="41"/>
      <w:bookmarkEnd w:id="42"/>
      <w:bookmarkEnd w:id="43"/>
      <w:bookmarkEnd w:id="44"/>
    </w:p>
    <w:p w:rsidR="00AF0406" w:rsidRDefault="00AF0406" w:rsidP="00B85156">
      <w:pPr>
        <w:spacing w:line="480" w:lineRule="auto"/>
        <w:ind w:left="709" w:firstLine="567"/>
        <w:jc w:val="both"/>
        <w:rPr>
          <w:rFonts w:ascii="Times New Roman" w:hAnsi="Times New Roman" w:cs="Times New Roman"/>
          <w:color w:val="000000"/>
        </w:rPr>
      </w:pPr>
      <w:r w:rsidRPr="00B85156">
        <w:rPr>
          <w:rFonts w:ascii="Times New Roman" w:hAnsi="Times New Roman" w:cs="Times New Roman"/>
          <w:color w:val="000000"/>
        </w:rPr>
        <w:t>Kesejahteraan sosial berfungsi untuk mengembalikan keberfungsian sosial</w:t>
      </w:r>
      <w:r>
        <w:rPr>
          <w:rFonts w:ascii="Times New Roman" w:hAnsi="Times New Roman" w:cs="Times New Roman"/>
          <w:color w:val="000000"/>
        </w:rPr>
        <w:t xml:space="preserve"> </w:t>
      </w:r>
      <w:r w:rsidRPr="00B85156">
        <w:rPr>
          <w:rFonts w:ascii="Times New Roman" w:hAnsi="Times New Roman" w:cs="Times New Roman"/>
          <w:color w:val="000000"/>
        </w:rPr>
        <w:t>individu,</w:t>
      </w:r>
      <w:r>
        <w:rPr>
          <w:rFonts w:ascii="Times New Roman" w:hAnsi="Times New Roman" w:cs="Times New Roman"/>
          <w:color w:val="000000"/>
        </w:rPr>
        <w:t xml:space="preserve"> </w:t>
      </w:r>
      <w:r w:rsidRPr="00B85156">
        <w:rPr>
          <w:rFonts w:ascii="Times New Roman" w:hAnsi="Times New Roman" w:cs="Times New Roman"/>
          <w:color w:val="000000"/>
        </w:rPr>
        <w:t>kelompok dan masyarakat agar dapat berperan serta menjalankan</w:t>
      </w:r>
      <w:r>
        <w:rPr>
          <w:rFonts w:ascii="Times New Roman" w:hAnsi="Times New Roman" w:cs="Times New Roman"/>
          <w:color w:val="000000"/>
        </w:rPr>
        <w:t xml:space="preserve"> </w:t>
      </w:r>
      <w:r w:rsidRPr="00B85156">
        <w:rPr>
          <w:rFonts w:ascii="Times New Roman" w:hAnsi="Times New Roman" w:cs="Times New Roman"/>
          <w:color w:val="000000"/>
        </w:rPr>
        <w:t xml:space="preserve">fungsi-fungsi sosial didalam lingkungannya. Menurut </w:t>
      </w:r>
      <w:r>
        <w:rPr>
          <w:rFonts w:ascii="Times New Roman" w:hAnsi="Times New Roman" w:cs="Times New Roman"/>
          <w:color w:val="000000"/>
        </w:rPr>
        <w:t>(</w:t>
      </w:r>
      <w:r w:rsidRPr="00B85156">
        <w:rPr>
          <w:rFonts w:ascii="Times New Roman" w:hAnsi="Times New Roman" w:cs="Times New Roman"/>
          <w:color w:val="000000"/>
        </w:rPr>
        <w:t>Fahrudin</w:t>
      </w:r>
      <w:r>
        <w:rPr>
          <w:rFonts w:ascii="Times New Roman" w:hAnsi="Times New Roman" w:cs="Times New Roman"/>
          <w:color w:val="000000"/>
        </w:rPr>
        <w:t xml:space="preserve">, </w:t>
      </w:r>
      <w:r w:rsidRPr="00B85156">
        <w:rPr>
          <w:rFonts w:ascii="Times New Roman" w:hAnsi="Times New Roman" w:cs="Times New Roman"/>
          <w:color w:val="000000"/>
        </w:rPr>
        <w:t>2012:12)</w:t>
      </w:r>
      <w:r>
        <w:rPr>
          <w:rFonts w:ascii="Times New Roman" w:hAnsi="Times New Roman" w:cs="Times New Roman"/>
          <w:color w:val="000000"/>
        </w:rPr>
        <w:t xml:space="preserve"> </w:t>
      </w:r>
      <w:r w:rsidRPr="00B85156">
        <w:rPr>
          <w:rFonts w:ascii="Times New Roman" w:hAnsi="Times New Roman" w:cs="Times New Roman"/>
          <w:color w:val="000000"/>
        </w:rPr>
        <w:t>menjelaskan bahwa fungsi-fungsi kesejahteraan sosial yaitu fungsi</w:t>
      </w:r>
      <w:r>
        <w:rPr>
          <w:rFonts w:ascii="Times New Roman" w:hAnsi="Times New Roman" w:cs="Times New Roman"/>
          <w:color w:val="000000"/>
        </w:rPr>
        <w:t xml:space="preserve"> </w:t>
      </w:r>
      <w:r w:rsidRPr="00B85156">
        <w:rPr>
          <w:rFonts w:ascii="Times New Roman" w:hAnsi="Times New Roman" w:cs="Times New Roman"/>
          <w:color w:val="000000"/>
        </w:rPr>
        <w:t xml:space="preserve">pencegahan, penyembuhan, </w:t>
      </w:r>
      <w:r w:rsidRPr="00B85156">
        <w:rPr>
          <w:rFonts w:ascii="Times New Roman" w:hAnsi="Times New Roman" w:cs="Times New Roman"/>
          <w:color w:val="000000"/>
        </w:rPr>
        <w:lastRenderedPageBreak/>
        <w:t>pengembangan, dan penunjang</w:t>
      </w:r>
      <w:r w:rsidRPr="00A94816">
        <w:rPr>
          <w:rFonts w:ascii="Times New Roman" w:hAnsi="Times New Roman" w:cs="Times New Roman"/>
          <w:color w:val="000000"/>
        </w:rPr>
        <w:t>.</w:t>
      </w:r>
      <w:r>
        <w:rPr>
          <w:rFonts w:ascii="Times New Roman" w:hAnsi="Times New Roman" w:cs="Times New Roman"/>
          <w:color w:val="000000"/>
        </w:rPr>
        <w:t xml:space="preserve"> </w:t>
      </w:r>
      <w:r w:rsidRPr="00A94816">
        <w:rPr>
          <w:rFonts w:ascii="Times New Roman" w:hAnsi="Times New Roman" w:cs="Times New Roman"/>
          <w:color w:val="000000"/>
        </w:rPr>
        <w:t>Adapun</w:t>
      </w:r>
      <w:r>
        <w:rPr>
          <w:rFonts w:ascii="Times New Roman" w:hAnsi="Times New Roman" w:cs="Times New Roman"/>
          <w:color w:val="000000"/>
        </w:rPr>
        <w:t xml:space="preserve"> </w:t>
      </w:r>
      <w:r w:rsidRPr="00A94816">
        <w:rPr>
          <w:rFonts w:ascii="Times New Roman" w:hAnsi="Times New Roman" w:cs="Times New Roman"/>
          <w:color w:val="000000"/>
        </w:rPr>
        <w:t xml:space="preserve">fungsi-fungsi Kesejahteraan Sosial menurut Fahrudin yaitu sebagai berikut: </w:t>
      </w:r>
    </w:p>
    <w:p w:rsidR="00AF0406" w:rsidRPr="0094040D" w:rsidRDefault="00AF0406" w:rsidP="00AF0406">
      <w:pPr>
        <w:pStyle w:val="ListParagraph"/>
        <w:numPr>
          <w:ilvl w:val="0"/>
          <w:numId w:val="3"/>
        </w:numPr>
        <w:spacing w:line="480" w:lineRule="auto"/>
        <w:jc w:val="both"/>
        <w:rPr>
          <w:rFonts w:ascii="Times New Roman" w:hAnsi="Times New Roman" w:cs="Times New Roman"/>
          <w:color w:val="000000"/>
          <w:kern w:val="0"/>
          <w:lang w:val="en-US"/>
        </w:rPr>
      </w:pPr>
      <w:r w:rsidRPr="0094040D">
        <w:rPr>
          <w:rFonts w:ascii="Times New Roman" w:hAnsi="Times New Roman" w:cs="Times New Roman"/>
          <w:color w:val="000000"/>
          <w:kern w:val="0"/>
          <w:lang w:val="en-US"/>
        </w:rPr>
        <w:t>Fungsi Pencegahan (</w:t>
      </w:r>
      <w:r w:rsidRPr="008613A4">
        <w:rPr>
          <w:rFonts w:ascii="Times New Roman" w:hAnsi="Times New Roman" w:cs="Times New Roman"/>
          <w:i/>
          <w:iCs/>
          <w:color w:val="000000"/>
          <w:kern w:val="0"/>
          <w:lang w:val="en-US"/>
        </w:rPr>
        <w:t>Preventive</w:t>
      </w:r>
      <w:r w:rsidRPr="0094040D">
        <w:rPr>
          <w:rFonts w:ascii="Times New Roman" w:hAnsi="Times New Roman" w:cs="Times New Roman"/>
          <w:color w:val="000000"/>
          <w:kern w:val="0"/>
          <w:lang w:val="en-US"/>
        </w:rPr>
        <w:t>) Kesejahteraan sosial ditujukan untuk memperkuat</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individu,</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keluarga, dan masyarakat supaya</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terhindar</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dari masalah-masalah sosial baru.</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Dalam masyarakat transisi,</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 xml:space="preserve">upaya pencegahan ditekankan pada kegiatan-kegiatan untuk membantu menciptakan pola-pola baru dalam hubungan sosial serta lembaga-lembaga sosial baru. </w:t>
      </w:r>
    </w:p>
    <w:p w:rsidR="00AF0406" w:rsidRPr="0094040D" w:rsidRDefault="00AF0406" w:rsidP="00AF0406">
      <w:pPr>
        <w:pStyle w:val="ListParagraph"/>
        <w:numPr>
          <w:ilvl w:val="0"/>
          <w:numId w:val="3"/>
        </w:numPr>
        <w:spacing w:line="480" w:lineRule="auto"/>
        <w:jc w:val="both"/>
        <w:rPr>
          <w:rFonts w:ascii="Times New Roman" w:hAnsi="Times New Roman" w:cs="Times New Roman"/>
          <w:color w:val="000000"/>
          <w:kern w:val="0"/>
          <w:lang w:val="en-US"/>
        </w:rPr>
      </w:pPr>
      <w:r w:rsidRPr="0094040D">
        <w:rPr>
          <w:rFonts w:ascii="Times New Roman" w:hAnsi="Times New Roman" w:cs="Times New Roman"/>
          <w:color w:val="000000"/>
          <w:kern w:val="0"/>
          <w:lang w:val="en-US"/>
        </w:rPr>
        <w:t>Fungsi Penyembuhan (</w:t>
      </w:r>
      <w:r w:rsidRPr="008613A4">
        <w:rPr>
          <w:rFonts w:ascii="Times New Roman" w:hAnsi="Times New Roman" w:cs="Times New Roman"/>
          <w:i/>
          <w:iCs/>
          <w:color w:val="000000"/>
          <w:kern w:val="0"/>
          <w:lang w:val="en-US"/>
        </w:rPr>
        <w:t>Curative</w:t>
      </w:r>
      <w:r w:rsidRPr="0094040D">
        <w:rPr>
          <w:rFonts w:ascii="Times New Roman" w:hAnsi="Times New Roman" w:cs="Times New Roman"/>
          <w:color w:val="000000"/>
          <w:kern w:val="0"/>
          <w:lang w:val="en-US"/>
        </w:rPr>
        <w:t>) Kesejahteraan sosial ditujukan untuk menghilangkan kondisi-kondisi ketidakmampuan fisik,</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emosional, dan sosial agar orang yang mengalami masalah tersebut dapat berfungsi kembali secara wajar dalam masyarakat.</w:t>
      </w:r>
      <w:r>
        <w:rPr>
          <w:rFonts w:ascii="Times New Roman" w:hAnsi="Times New Roman" w:cs="Times New Roman"/>
          <w:color w:val="000000"/>
          <w:kern w:val="0"/>
          <w:lang w:val="en-US"/>
        </w:rPr>
        <w:t xml:space="preserve"> </w:t>
      </w:r>
      <w:r w:rsidRPr="0094040D">
        <w:rPr>
          <w:rFonts w:ascii="Times New Roman" w:hAnsi="Times New Roman" w:cs="Times New Roman"/>
          <w:color w:val="000000"/>
          <w:kern w:val="0"/>
          <w:lang w:val="en-US"/>
        </w:rPr>
        <w:t>Dalam  fungsi  ini  tercangkup  juga  fugsi pemulihan (</w:t>
      </w:r>
      <w:r w:rsidRPr="008613A4">
        <w:rPr>
          <w:rFonts w:ascii="Times New Roman" w:hAnsi="Times New Roman" w:cs="Times New Roman"/>
          <w:i/>
          <w:iCs/>
          <w:color w:val="000000"/>
          <w:kern w:val="0"/>
          <w:lang w:val="en-US"/>
        </w:rPr>
        <w:t>Rehabilitation</w:t>
      </w:r>
      <w:r w:rsidRPr="0094040D">
        <w:rPr>
          <w:rFonts w:ascii="Times New Roman" w:hAnsi="Times New Roman" w:cs="Times New Roman"/>
          <w:color w:val="000000"/>
          <w:kern w:val="0"/>
          <w:lang w:val="en-US"/>
        </w:rPr>
        <w:t xml:space="preserve">). </w:t>
      </w:r>
    </w:p>
    <w:p w:rsidR="00AF0406" w:rsidRDefault="00AF0406" w:rsidP="00AF0406">
      <w:pPr>
        <w:pStyle w:val="ListParagraph"/>
        <w:numPr>
          <w:ilvl w:val="0"/>
          <w:numId w:val="3"/>
        </w:numPr>
        <w:spacing w:line="48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F</w:t>
      </w:r>
      <w:r w:rsidRPr="0094040D">
        <w:rPr>
          <w:rFonts w:ascii="Times New Roman" w:hAnsi="Times New Roman" w:cs="Times New Roman"/>
          <w:color w:val="000000"/>
          <w:kern w:val="0"/>
          <w:lang w:val="en-US"/>
        </w:rPr>
        <w:t>ungsi Pengembangan (Development) Kesejahteraan sosial berfungsi untuk memberikan sumbangan langsung ataupun tidak langsung dalam proses pembangunan atau pengembangan tatanan dan sumber-sumber daya sosial dalam masyarakat.</w:t>
      </w:r>
    </w:p>
    <w:p w:rsidR="00AF0406" w:rsidRPr="00A8745A" w:rsidRDefault="00AF0406" w:rsidP="00AF0406">
      <w:pPr>
        <w:pStyle w:val="ListParagraph"/>
        <w:numPr>
          <w:ilvl w:val="0"/>
          <w:numId w:val="3"/>
        </w:numPr>
        <w:spacing w:line="480" w:lineRule="auto"/>
        <w:jc w:val="both"/>
        <w:rPr>
          <w:rFonts w:ascii="Times New Roman" w:hAnsi="Times New Roman" w:cs="Times New Roman"/>
          <w:color w:val="000000"/>
          <w:kern w:val="0"/>
          <w:lang w:val="en-US"/>
        </w:rPr>
      </w:pPr>
      <w:r w:rsidRPr="003C6575">
        <w:rPr>
          <w:rFonts w:ascii="Times New Roman" w:hAnsi="Times New Roman" w:cs="Times New Roman"/>
          <w:color w:val="000000"/>
          <w:kern w:val="0"/>
          <w:lang w:val="en-US"/>
        </w:rPr>
        <w:t>Fungsi</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Penunjang (</w:t>
      </w:r>
      <w:r w:rsidRPr="008613A4">
        <w:rPr>
          <w:rFonts w:ascii="Times New Roman" w:hAnsi="Times New Roman" w:cs="Times New Roman"/>
          <w:i/>
          <w:iCs/>
          <w:color w:val="000000"/>
          <w:kern w:val="0"/>
          <w:lang w:val="en-US"/>
        </w:rPr>
        <w:t>Support</w:t>
      </w:r>
      <w:r w:rsidRPr="003C6575">
        <w:rPr>
          <w:rFonts w:ascii="Times New Roman" w:hAnsi="Times New Roman" w:cs="Times New Roman"/>
          <w:color w:val="000000"/>
          <w:kern w:val="0"/>
          <w:lang w:val="en-US"/>
        </w:rPr>
        <w:t>)</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Fungsi ini mencangkup  kegiatan-kegiatan</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 xml:space="preserve">untuk  membantu  mencapai  tujuan  sector  atau  bidang  pelayanan  sosial kesejahteraan sosial yang lain. Melihat kutipan di atas bahwa adanya fugsi dalam kesejahteraan sosial, untuk membantu atau proses </w:t>
      </w:r>
      <w:r w:rsidRPr="003C6575">
        <w:rPr>
          <w:rFonts w:ascii="Times New Roman" w:hAnsi="Times New Roman" w:cs="Times New Roman"/>
          <w:color w:val="000000"/>
          <w:kern w:val="0"/>
          <w:lang w:val="en-US"/>
        </w:rPr>
        <w:lastRenderedPageBreak/>
        <w:t>pertolongan baik individu</w:t>
      </w:r>
      <w:r>
        <w:rPr>
          <w:rFonts w:ascii="Times New Roman" w:hAnsi="Times New Roman" w:cs="Times New Roman"/>
          <w:color w:val="000000"/>
          <w:kern w:val="0"/>
          <w:lang w:val="en-US"/>
        </w:rPr>
        <w:t>,</w:t>
      </w:r>
      <w:r w:rsidRPr="003C6575">
        <w:rPr>
          <w:rFonts w:ascii="Times New Roman" w:hAnsi="Times New Roman" w:cs="Times New Roman"/>
          <w:color w:val="000000"/>
          <w:kern w:val="0"/>
          <w:lang w:val="en-US"/>
        </w:rPr>
        <w:t xml:space="preserve"> kelompok, ataupun masyarakat agar dapat berfungsi kembali dengan menyelenggarakan pelayanan kesejahteraan sosial. Serta terhindar dari masalah-masalah</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sosial</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baru</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dan mengurangi</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tekanan-tekanan</w:t>
      </w:r>
      <w:r>
        <w:rPr>
          <w:rFonts w:ascii="Times New Roman" w:hAnsi="Times New Roman" w:cs="Times New Roman"/>
          <w:color w:val="000000"/>
          <w:kern w:val="0"/>
          <w:lang w:val="en-US"/>
        </w:rPr>
        <w:t xml:space="preserve"> </w:t>
      </w:r>
      <w:r w:rsidRPr="003C6575">
        <w:rPr>
          <w:rFonts w:ascii="Times New Roman" w:hAnsi="Times New Roman" w:cs="Times New Roman"/>
          <w:color w:val="000000"/>
          <w:kern w:val="0"/>
          <w:lang w:val="en-US"/>
        </w:rPr>
        <w:t>yang diakibatkan dari terjadinya perubahan-perubahan dari sosio-ekonomi.</w:t>
      </w:r>
    </w:p>
    <w:p w:rsidR="00AF0406" w:rsidRPr="006F1018" w:rsidRDefault="00AF0406" w:rsidP="006F1018">
      <w:pPr>
        <w:pStyle w:val="Heading3"/>
        <w:spacing w:line="480" w:lineRule="auto"/>
        <w:rPr>
          <w:b/>
          <w:bCs/>
          <w:lang w:val="en-US"/>
        </w:rPr>
      </w:pPr>
      <w:r>
        <w:rPr>
          <w:lang w:val="en-US"/>
        </w:rPr>
        <w:tab/>
      </w:r>
      <w:bookmarkStart w:id="45" w:name="_Toc159266268"/>
      <w:bookmarkStart w:id="46" w:name="_Toc159266346"/>
      <w:bookmarkStart w:id="47" w:name="_Toc159268747"/>
      <w:bookmarkStart w:id="48" w:name="_Toc159273244"/>
      <w:bookmarkStart w:id="49" w:name="_Toc159273295"/>
      <w:bookmarkStart w:id="50" w:name="_Toc159273424"/>
      <w:bookmarkStart w:id="51" w:name="_Toc159305506"/>
      <w:bookmarkStart w:id="52" w:name="_Toc159313937"/>
      <w:bookmarkStart w:id="53" w:name="_Toc178838476"/>
      <w:r w:rsidRPr="006F1018">
        <w:rPr>
          <w:b/>
          <w:bCs/>
          <w:lang w:val="en-US"/>
        </w:rPr>
        <w:t>2.1.4 Bidang – Bidang Kesejahteraan Sosial</w:t>
      </w:r>
      <w:bookmarkEnd w:id="45"/>
      <w:bookmarkEnd w:id="46"/>
      <w:bookmarkEnd w:id="47"/>
      <w:bookmarkEnd w:id="48"/>
      <w:bookmarkEnd w:id="49"/>
      <w:bookmarkEnd w:id="50"/>
      <w:bookmarkEnd w:id="51"/>
      <w:bookmarkEnd w:id="52"/>
      <w:bookmarkEnd w:id="53"/>
    </w:p>
    <w:p w:rsidR="00AF0406" w:rsidRPr="0040245B" w:rsidRDefault="00AF0406" w:rsidP="008C0CF1">
      <w:pPr>
        <w:spacing w:line="480" w:lineRule="auto"/>
        <w:ind w:left="709" w:firstLine="567"/>
        <w:jc w:val="both"/>
        <w:rPr>
          <w:rFonts w:ascii="Times New Roman" w:hAnsi="Times New Roman" w:cs="Times New Roman"/>
          <w:color w:val="000000"/>
        </w:rPr>
      </w:pPr>
      <w:r>
        <w:rPr>
          <w:rFonts w:ascii="Times New Roman" w:hAnsi="Times New Roman" w:cs="Times New Roman"/>
          <w:color w:val="000000"/>
        </w:rPr>
        <w:t>Pada b</w:t>
      </w:r>
      <w:r w:rsidRPr="0040245B">
        <w:rPr>
          <w:rFonts w:ascii="Times New Roman" w:hAnsi="Times New Roman" w:cs="Times New Roman"/>
          <w:color w:val="000000"/>
        </w:rPr>
        <w:t>idang kesejahteraan sosial atau bisa disebut juga bidang usaha kesejahteraan sosial atau pelayanan sosial atau juga disebut sebagai praktik pekerjaan sosial, terdiri dari berbagai cakupan yang saling terkait satu dengan lainnya. Menurut</w:t>
      </w:r>
      <w:r>
        <w:rPr>
          <w:rFonts w:ascii="Times New Roman" w:hAnsi="Times New Roman" w:cs="Times New Roman"/>
          <w:color w:val="000000"/>
        </w:rPr>
        <w:t xml:space="preserve"> (</w:t>
      </w:r>
      <w:r w:rsidRPr="0040245B">
        <w:rPr>
          <w:rFonts w:ascii="Times New Roman" w:hAnsi="Times New Roman" w:cs="Times New Roman"/>
          <w:color w:val="000000"/>
        </w:rPr>
        <w:t>Fahrudin</w:t>
      </w:r>
      <w:r>
        <w:rPr>
          <w:rFonts w:ascii="Times New Roman" w:hAnsi="Times New Roman" w:cs="Times New Roman"/>
          <w:color w:val="000000"/>
        </w:rPr>
        <w:t xml:space="preserve">, </w:t>
      </w:r>
      <w:r w:rsidRPr="0040245B">
        <w:rPr>
          <w:rFonts w:ascii="Times New Roman" w:hAnsi="Times New Roman" w:cs="Times New Roman"/>
          <w:color w:val="000000"/>
        </w:rPr>
        <w:t>2012</w:t>
      </w:r>
      <w:r>
        <w:rPr>
          <w:rFonts w:ascii="Times New Roman" w:hAnsi="Times New Roman" w:cs="Times New Roman"/>
          <w:color w:val="000000"/>
        </w:rPr>
        <w:t xml:space="preserve"> dalam </w:t>
      </w:r>
      <w:r>
        <w:rPr>
          <w:rFonts w:ascii="Times New Roman" w:hAnsi="Times New Roman" w:cs="Times New Roman"/>
          <w:color w:val="000000"/>
        </w:rPr>
        <w:fldChar w:fldCharType="begin" w:fldLock="1"/>
      </w:r>
      <w:r>
        <w:rPr>
          <w:rFonts w:ascii="Times New Roman" w:hAnsi="Times New Roman" w:cs="Times New Roman"/>
          <w:color w:val="000000"/>
        </w:rPr>
        <w:instrText>ADDIN CSL_CITATION {"citationItems":[{"id":"ITEM-1","itemData":{"abstract":"Bimbingan dan konseling Islam sangat dibutuhkan untuk menghadapi permasalahan masyarakat yang komplit. Konselor Islam dituntut memiliki pengetahuan Islam, pengetahuan dan keterampilan konseling untuk digabungkan dalam pelaksanaan couseling. Sehingga klien dapat terbantu dengan konseling dari konselor. Salah satu masalah dalam masyarakat kita adalah tentang penyalahgunaan narkoba. Pengguna narkoba hanya mencoba menggunakan narkoba karena temannya, tetapi selama mungkin mereka menjadi ketagihan dan ingin mengkonsumsinya lebih banyak lagi. Para penggunanya, sebenarnya tidak mengetahui tentang dampak dari penyalahgunaan narkoba, baik dalam waktu yang lama maupun yang singkat, jadi gunakan saja, bahkan mereka mengajak temannya untuk bergabung. Dampak dari penyalahgunaan narkoba dapat menurunkan kesadaran, kekebalan tubuh, merusak hati, otak, dan yang lebih parah lagi adalah kematian dan penyakit sosial seperti aktivitas kriminal, perkelahian, dan lain-lain. Kata kunci: Obat, bimbingan dan konseling","author":[{"dropping-particle":"","family":"Haryanto","given":"Rudi","non-dropping-particle":"","parse-names":false,"suffix":""},{"dropping-particle":"","family":"Mariatul Fitri","given":"","non-dropping-particle":"","parse-names":false,"suffix":""}],"container-title":"AL QOLAM","id":"ITEM-1","issue":"2","issued":{"date-parts":[["2019"]]},"page":"115-141","title":"Kesejahteraan Sosial Ekonomi Masyarakat Duri di Tengah Social Distancing Pandemi COVID-19","type":"article-journal","volume":"3"},"uris":["http://www.mendeley.com/documents/?uuid=07830991-a0d1-444b-8a43-879e3bf13c5b","http://www.mendeley.com/documents/?uuid=44166001-0945-4a75-ac65-35902cd754aa"]}],"mendeley":{"formattedCitation":"(Haryanto &amp; Mariatul Fitri, 2019)","manualFormatting":"Haryanto &amp; Mariatul Fitri, 2019)","plainTextFormattedCitation":"(Haryanto &amp; Mariatul Fitri, 2019)","previouslyFormattedCitation":"(Haryanto &amp; Mariatul Fitri, 2019)"},"properties":{"noteIndex":0},"schema":"https://github.com/citation-style-language/schema/raw/master/csl-citation.json"}</w:instrText>
      </w:r>
      <w:r>
        <w:rPr>
          <w:rFonts w:ascii="Times New Roman" w:hAnsi="Times New Roman" w:cs="Times New Roman"/>
          <w:color w:val="000000"/>
        </w:rPr>
        <w:fldChar w:fldCharType="separate"/>
      </w:r>
      <w:r w:rsidRPr="0018280F">
        <w:rPr>
          <w:rFonts w:ascii="Times New Roman" w:hAnsi="Times New Roman" w:cs="Times New Roman"/>
          <w:noProof/>
          <w:color w:val="000000"/>
        </w:rPr>
        <w:t>Haryanto &amp; Mariatul Fitri, 2019)</w:t>
      </w:r>
      <w:r>
        <w:rPr>
          <w:rFonts w:ascii="Times New Roman" w:hAnsi="Times New Roman" w:cs="Times New Roman"/>
          <w:color w:val="000000"/>
        </w:rPr>
        <w:fldChar w:fldCharType="end"/>
      </w:r>
      <w:r w:rsidRPr="0040245B">
        <w:rPr>
          <w:rFonts w:ascii="Times New Roman" w:hAnsi="Times New Roman" w:cs="Times New Roman"/>
          <w:color w:val="000000"/>
        </w:rPr>
        <w:t xml:space="preserve"> bidang-bidang pelayanan kesejahteraan sosial antara lain:</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Kesejahteraan anak dan keluarga</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Kesejahteraan remaja dan generasi muda</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Kesejahteraan orang lanjut usia.</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kesejahteraan sosial umum (public social welfare service).</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rekreasional.</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 xml:space="preserve">Pelayanan sosial koreksional </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kesehatan mental</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sosial media</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sosial bagi penyandang cacat</w:t>
      </w:r>
    </w:p>
    <w:p w:rsidR="00AF0406" w:rsidRPr="0040245B"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sosial bagi wanita</w:t>
      </w:r>
    </w:p>
    <w:p w:rsidR="00AF0406" w:rsidRDefault="00AF0406" w:rsidP="00AF0406">
      <w:pPr>
        <w:pStyle w:val="ListParagraph"/>
        <w:numPr>
          <w:ilvl w:val="1"/>
          <w:numId w:val="2"/>
        </w:numPr>
        <w:spacing w:line="480" w:lineRule="auto"/>
        <w:jc w:val="both"/>
        <w:rPr>
          <w:rFonts w:ascii="Times New Roman" w:hAnsi="Times New Roman" w:cs="Times New Roman"/>
          <w:color w:val="000000"/>
          <w:kern w:val="0"/>
          <w:lang w:val="en-US"/>
        </w:rPr>
      </w:pPr>
      <w:r w:rsidRPr="0040245B">
        <w:rPr>
          <w:rFonts w:ascii="Times New Roman" w:hAnsi="Times New Roman" w:cs="Times New Roman"/>
          <w:color w:val="000000"/>
          <w:kern w:val="0"/>
          <w:lang w:val="en-US"/>
        </w:rPr>
        <w:t>Pelayanan sosial perumahan dan lingkungan</w:t>
      </w:r>
    </w:p>
    <w:p w:rsidR="00AF0406" w:rsidRDefault="00AF0406" w:rsidP="00A8745A">
      <w:pPr>
        <w:spacing w:line="480" w:lineRule="auto"/>
        <w:ind w:left="1134" w:firstLine="720"/>
        <w:contextualSpacing/>
        <w:jc w:val="both"/>
        <w:rPr>
          <w:rFonts w:ascii="Times New Roman" w:eastAsia="Calibri" w:hAnsi="Times New Roman" w:cs="Times New Roman"/>
          <w:color w:val="000000"/>
        </w:rPr>
      </w:pPr>
      <w:r>
        <w:rPr>
          <w:rFonts w:ascii="Times New Roman" w:eastAsia="Calibri" w:hAnsi="Times New Roman" w:cs="Times New Roman"/>
          <w:color w:val="000000"/>
        </w:rPr>
        <w:lastRenderedPageBreak/>
        <w:t>P</w:t>
      </w:r>
      <w:r w:rsidRPr="0040245B">
        <w:rPr>
          <w:rFonts w:ascii="Times New Roman" w:eastAsia="Calibri" w:hAnsi="Times New Roman" w:cs="Times New Roman"/>
          <w:color w:val="000000"/>
        </w:rPr>
        <w:t>elayanan kesejahteraan sosial atau bidang usaha kesejahteraan merupakan berbagai macam pelayanan guna menanggulangi berbagai macam permasalahan sosial yang sering dihadapi dalam kehidupan masyarakat pada umumnya.</w:t>
      </w:r>
    </w:p>
    <w:p w:rsidR="00AF0406" w:rsidRPr="006F1018" w:rsidRDefault="00AF0406" w:rsidP="006F1018">
      <w:pPr>
        <w:pStyle w:val="Heading3"/>
        <w:spacing w:line="480" w:lineRule="auto"/>
        <w:rPr>
          <w:rFonts w:eastAsia="Calibri"/>
          <w:b/>
          <w:bCs/>
        </w:rPr>
      </w:pPr>
      <w:r>
        <w:rPr>
          <w:rFonts w:eastAsia="Calibri"/>
        </w:rPr>
        <w:tab/>
      </w:r>
      <w:bookmarkStart w:id="54" w:name="_Toc159266269"/>
      <w:bookmarkStart w:id="55" w:name="_Toc159266347"/>
      <w:bookmarkStart w:id="56" w:name="_Toc159268748"/>
      <w:bookmarkStart w:id="57" w:name="_Toc159273245"/>
      <w:bookmarkStart w:id="58" w:name="_Toc159273296"/>
      <w:bookmarkStart w:id="59" w:name="_Toc159273425"/>
      <w:bookmarkStart w:id="60" w:name="_Toc159305507"/>
      <w:bookmarkStart w:id="61" w:name="_Toc159313938"/>
      <w:bookmarkStart w:id="62" w:name="_Toc178838477"/>
      <w:r w:rsidRPr="006F1018">
        <w:rPr>
          <w:rFonts w:eastAsia="Calibri"/>
          <w:b/>
          <w:bCs/>
        </w:rPr>
        <w:t>2.1.5 Komponen – Komponen Kesejahteraan Sosial</w:t>
      </w:r>
      <w:bookmarkEnd w:id="54"/>
      <w:bookmarkEnd w:id="55"/>
      <w:bookmarkEnd w:id="56"/>
      <w:bookmarkEnd w:id="57"/>
      <w:bookmarkEnd w:id="58"/>
      <w:bookmarkEnd w:id="59"/>
      <w:bookmarkEnd w:id="60"/>
      <w:bookmarkEnd w:id="61"/>
      <w:bookmarkEnd w:id="62"/>
      <w:r w:rsidRPr="006F1018">
        <w:rPr>
          <w:rFonts w:eastAsia="Calibri"/>
          <w:b/>
          <w:bCs/>
        </w:rPr>
        <w:t xml:space="preserve"> </w:t>
      </w:r>
    </w:p>
    <w:p w:rsidR="00AF0406" w:rsidRPr="00AA58DE" w:rsidRDefault="00AF0406" w:rsidP="009B4160">
      <w:pPr>
        <w:spacing w:line="480" w:lineRule="auto"/>
        <w:ind w:left="709" w:firstLine="567"/>
        <w:contextualSpacing/>
        <w:jc w:val="both"/>
        <w:rPr>
          <w:rFonts w:ascii="Times New Roman" w:eastAsia="Calibri" w:hAnsi="Times New Roman" w:cs="Times New Roman"/>
          <w:color w:val="000000"/>
        </w:rPr>
      </w:pPr>
      <w:r w:rsidRPr="00AA58DE">
        <w:rPr>
          <w:rFonts w:ascii="Times New Roman" w:eastAsia="Calibri" w:hAnsi="Times New Roman" w:cs="Times New Roman"/>
          <w:color w:val="000000"/>
        </w:rPr>
        <w:t>Kesejahteraan sosial selain memiliki tujuan dan fungsi yang sangat penting bagi yang mempelajarinya, yaitu adanya komponen-komponen yang tidak kalah jauh pentingnya. Komponen-komponen tersebut menjadi suatu pembeda antara bidang kesejahteraan sosial dengan bidang lainnya. Dikutip dalam</w:t>
      </w:r>
      <w:r>
        <w:rPr>
          <w:rFonts w:ascii="Times New Roman" w:eastAsia="Calibri" w:hAnsi="Times New Roman" w:cs="Times New Roman"/>
          <w:color w:val="000000"/>
        </w:rPr>
        <w:t xml:space="preserve"> </w:t>
      </w:r>
      <w:r>
        <w:rPr>
          <w:rFonts w:ascii="Times New Roman" w:eastAsia="Calibri" w:hAnsi="Times New Roman" w:cs="Times New Roman"/>
          <w:color w:val="000000"/>
        </w:rPr>
        <w:fldChar w:fldCharType="begin" w:fldLock="1"/>
      </w:r>
      <w:r>
        <w:rPr>
          <w:rFonts w:ascii="Times New Roman" w:eastAsia="Calibri" w:hAnsi="Times New Roman" w:cs="Times New Roman"/>
          <w:color w:val="000000"/>
        </w:rPr>
        <w:instrText>ADDIN CSL_CITATION {"citationItems":[{"id":"ITEM-1","itemData":{"DOI":"10.13140/RG.2.1.1941.2721","author":[{"dropping-particle":"","family":"Fahrudin","given":"Adi","non-dropping-particle":"","parse-names":false,"suffix":""}],"id":"ITEM-1","issued":{"date-parts":[["2016","12"]]},"number-of-pages":"16","publisher":"Alfabeta","publisher-place":"Bandung","title":"Kesejahteraan Sosial Internasional","type":"book"},"uris":["http://www.mendeley.com/documents/?uuid=53bf903d-905a-499f-86eb-fea44ac1a67b","http://www.mendeley.com/documents/?uuid=73677971-801c-412e-8914-a7103e7d2971"]}],"mendeley":{"formattedCitation":"(Fahrudin, 2016)","plainTextFormattedCitation":"(Fahrudin, 2016)","previouslyFormattedCitation":"(Fahrudin, 2016)"},"properties":{"noteIndex":0},"schema":"https://github.com/citation-style-language/schema/raw/master/csl-citation.json"}</w:instrText>
      </w:r>
      <w:r>
        <w:rPr>
          <w:rFonts w:ascii="Times New Roman" w:eastAsia="Calibri" w:hAnsi="Times New Roman" w:cs="Times New Roman"/>
          <w:color w:val="000000"/>
        </w:rPr>
        <w:fldChar w:fldCharType="separate"/>
      </w:r>
      <w:r w:rsidRPr="0018280F">
        <w:rPr>
          <w:rFonts w:ascii="Times New Roman" w:eastAsia="Calibri" w:hAnsi="Times New Roman" w:cs="Times New Roman"/>
          <w:noProof/>
          <w:color w:val="000000"/>
        </w:rPr>
        <w:t>(Fahrudin, 2016)</w:t>
      </w:r>
      <w:r>
        <w:rPr>
          <w:rFonts w:ascii="Times New Roman" w:eastAsia="Calibri" w:hAnsi="Times New Roman" w:cs="Times New Roman"/>
          <w:color w:val="000000"/>
        </w:rPr>
        <w:fldChar w:fldCharType="end"/>
      </w:r>
      <w:r w:rsidRPr="00AA58DE">
        <w:rPr>
          <w:rFonts w:ascii="Times New Roman" w:eastAsia="Calibri" w:hAnsi="Times New Roman" w:cs="Times New Roman"/>
          <w:color w:val="000000"/>
        </w:rPr>
        <w:t xml:space="preserve"> Komponen-komponen kesejahteraan sosial adalah sebagai berikut: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Organisasi Formal Usaha kesejahteraan sosial terorganisasi secara formal dan dilaksanakan oleh organisasi atau badan sosial yang formal pula.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Pendanaan Tanggung jawab dalam kesejahteraan sosial bukan hanya tanggung jawab pemerintah melainkan juga tanggung jawab masyarakat.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Tuntutan kebutuhan manusia Kesejahteraan sosial harus memandang kebutuhan manusia secara keseluruhan, dan tidak hanya memandang manusia dari satu aspek saja. Hal inilah yang membedakan pelayanan kesejahteraan sosial dengan yang lainnya. Pelayanan kesejahteraan sosial diadakan karena tuntunan kebutuhan manusia.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lastRenderedPageBreak/>
        <w:t xml:space="preserve">Profesionalisme Pelayanan kesejahteraan sosial dilaksanakan secara profesional berdasarkan kaidah ilmiah, terstuktur, sistematik dan menggunakan metoda dan teknikteknik pekerjaan sosial di dalam praktiknya.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Kebijakan Pelayanan kesejahteraan sosial harus ditunjang oleh seperangkat perundang-undangan yang mengatur syarat memperoleh, proses pelayanan dan pengakhiran pelayanan. </w:t>
      </w:r>
    </w:p>
    <w:p w:rsidR="00AF0406" w:rsidRPr="00AA58DE"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Peran serta masyarakat Usaha kesejahteraan sosial harus melibatkan peran serta masyarakat agar dapat berhasil dan memberi manfaat kepada masyarakat. </w:t>
      </w:r>
    </w:p>
    <w:p w:rsidR="00AF0406" w:rsidRPr="00A8745A" w:rsidRDefault="00AF0406" w:rsidP="00AF0406">
      <w:pPr>
        <w:pStyle w:val="ListParagraph"/>
        <w:numPr>
          <w:ilvl w:val="0"/>
          <w:numId w:val="5"/>
        </w:numPr>
        <w:spacing w:line="480" w:lineRule="auto"/>
        <w:jc w:val="both"/>
        <w:rPr>
          <w:rFonts w:ascii="Times New Roman" w:eastAsia="Calibri" w:hAnsi="Times New Roman" w:cs="Times New Roman"/>
          <w:color w:val="000000"/>
        </w:rPr>
      </w:pPr>
      <w:r w:rsidRPr="00AA58DE">
        <w:rPr>
          <w:rFonts w:ascii="Times New Roman" w:eastAsia="Calibri" w:hAnsi="Times New Roman" w:cs="Times New Roman"/>
          <w:color w:val="000000"/>
        </w:rPr>
        <w:t xml:space="preserve">Data dan informasi kesejahteraan sosial Pelayanan kesejahteraan sosial harus ditunjang dengan data dan informasi yang tepat. Tanpa data dan informasi yang tepat maka pelayanan akan tidak efektif dan tidak tepat sasaran. Dalam hal ini kegiatan kesejahteraan sosial yang sudah di sampaikan di atas menyatakan bahwa kegiatan kesejahteraan sosial mempunyai tujuan untuk mensejahterakan individu, kelompok dan masyarakat yang mengalami permasalahan dalam hidupnya dan menciptakan hidup yang layak. Untuk mencapai kehidupan yang layak. Untuk mencapai kehidupan yang layak kegiatan kesejahteraan sosial didukung oleh organisasi formal, pendanaan, tuntutan kebutuhan manusia, profesionalisme, kebijakan/ perangkat hukum/ </w:t>
      </w:r>
      <w:r w:rsidRPr="00AA58DE">
        <w:rPr>
          <w:rFonts w:ascii="Times New Roman" w:eastAsia="Calibri" w:hAnsi="Times New Roman" w:cs="Times New Roman"/>
          <w:color w:val="000000"/>
        </w:rPr>
        <w:lastRenderedPageBreak/>
        <w:t>perundangundangan, peran serta masyarakat, data dan informasi kesejahteraan sosial.</w:t>
      </w:r>
    </w:p>
    <w:p w:rsidR="00AF0406" w:rsidRPr="006F1018" w:rsidRDefault="00AF0406" w:rsidP="006F1018">
      <w:pPr>
        <w:pStyle w:val="Heading3"/>
        <w:spacing w:line="480" w:lineRule="auto"/>
        <w:rPr>
          <w:rFonts w:eastAsia="Calibri"/>
          <w:b/>
          <w:bCs/>
        </w:rPr>
      </w:pPr>
      <w:r>
        <w:rPr>
          <w:rFonts w:eastAsia="Calibri"/>
        </w:rPr>
        <w:tab/>
      </w:r>
      <w:bookmarkStart w:id="63" w:name="_Toc159266270"/>
      <w:bookmarkStart w:id="64" w:name="_Toc159266348"/>
      <w:bookmarkStart w:id="65" w:name="_Toc159268749"/>
      <w:bookmarkStart w:id="66" w:name="_Toc159273246"/>
      <w:bookmarkStart w:id="67" w:name="_Toc159273297"/>
      <w:bookmarkStart w:id="68" w:name="_Toc159273426"/>
      <w:bookmarkStart w:id="69" w:name="_Toc159305508"/>
      <w:bookmarkStart w:id="70" w:name="_Toc159313939"/>
      <w:bookmarkStart w:id="71" w:name="_Toc178838478"/>
      <w:r w:rsidRPr="006F1018">
        <w:rPr>
          <w:rFonts w:eastAsia="Calibri"/>
          <w:b/>
          <w:bCs/>
        </w:rPr>
        <w:t>2.1.6 Prinsip – Prinsip Kesejahteraan Sosial</w:t>
      </w:r>
      <w:bookmarkEnd w:id="63"/>
      <w:bookmarkEnd w:id="64"/>
      <w:bookmarkEnd w:id="65"/>
      <w:bookmarkEnd w:id="66"/>
      <w:bookmarkEnd w:id="67"/>
      <w:bookmarkEnd w:id="68"/>
      <w:bookmarkEnd w:id="69"/>
      <w:bookmarkEnd w:id="70"/>
      <w:bookmarkEnd w:id="71"/>
    </w:p>
    <w:p w:rsidR="00AF0406" w:rsidRDefault="00AF0406" w:rsidP="008C0CF1">
      <w:pPr>
        <w:spacing w:line="480" w:lineRule="auto"/>
        <w:ind w:left="709" w:firstLine="567"/>
        <w:jc w:val="both"/>
        <w:rPr>
          <w:rFonts w:ascii="Times New Roman" w:eastAsia="Calibri" w:hAnsi="Times New Roman" w:cs="Times New Roman"/>
          <w:color w:val="000000"/>
        </w:rPr>
      </w:pPr>
      <w:r>
        <w:rPr>
          <w:rFonts w:ascii="Times New Roman" w:eastAsia="Calibri" w:hAnsi="Times New Roman" w:cs="Times New Roman"/>
          <w:color w:val="000000"/>
        </w:rPr>
        <w:t>Pada p</w:t>
      </w:r>
      <w:r w:rsidRPr="00FF59AA">
        <w:rPr>
          <w:rFonts w:ascii="Times New Roman" w:eastAsia="Calibri" w:hAnsi="Times New Roman" w:cs="Times New Roman"/>
          <w:color w:val="000000"/>
        </w:rPr>
        <w:t>rinsip sebagai pekerja sosial, prinsip  tersebut  antara  lain</w:t>
      </w:r>
      <w:r>
        <w:rPr>
          <w:rFonts w:ascii="Times New Roman" w:eastAsia="Calibri" w:hAnsi="Times New Roman" w:cs="Times New Roman"/>
          <w:color w:val="000000"/>
        </w:rPr>
        <w:t xml:space="preserve"> </w:t>
      </w:r>
      <w:r w:rsidRPr="00FF59AA">
        <w:rPr>
          <w:rFonts w:ascii="Times New Roman" w:eastAsia="Calibri" w:hAnsi="Times New Roman" w:cs="Times New Roman"/>
          <w:color w:val="000000"/>
        </w:rPr>
        <w:t>penerimaan, hubungan  (komunikasi),  individualisasi,  partisipasi,  kerahasiaan  dan</w:t>
      </w:r>
      <w:r>
        <w:rPr>
          <w:rFonts w:ascii="Times New Roman" w:eastAsia="Calibri" w:hAnsi="Times New Roman" w:cs="Times New Roman"/>
          <w:color w:val="000000"/>
        </w:rPr>
        <w:t xml:space="preserve"> kesadaran diri. </w:t>
      </w:r>
      <w:r w:rsidRPr="00FF59AA">
        <w:rPr>
          <w:rFonts w:ascii="Times New Roman" w:eastAsia="Calibri" w:hAnsi="Times New Roman" w:cs="Times New Roman"/>
          <w:color w:val="000000"/>
        </w:rPr>
        <w:t>Dalam   memecahkannya   seorang   peksos   harus   mempunyai   keahlian   dan keterampilan dalam relasi pekerja sosial dengan klien.</w:t>
      </w:r>
      <w:r>
        <w:rPr>
          <w:rFonts w:ascii="Times New Roman" w:eastAsia="Calibri" w:hAnsi="Times New Roman" w:cs="Times New Roman"/>
          <w:color w:val="000000"/>
        </w:rPr>
        <w:t xml:space="preserve"> Terdapat ada 6 prinsip dasar pada bimbingan dalam prinsip pekerjaan sosial yaitu sebagai berikut </w:t>
      </w:r>
      <w:r>
        <w:rPr>
          <w:rFonts w:ascii="Times New Roman" w:eastAsia="Calibri" w:hAnsi="Times New Roman" w:cs="Times New Roman"/>
          <w:color w:val="000000"/>
        </w:rPr>
        <w:fldChar w:fldCharType="begin" w:fldLock="1"/>
      </w:r>
      <w:r>
        <w:rPr>
          <w:rFonts w:ascii="Times New Roman" w:eastAsia="Calibri" w:hAnsi="Times New Roman" w:cs="Times New Roman"/>
          <w:color w:val="000000"/>
        </w:rPr>
        <w:instrText>ADDIN CSL_CITATION {"citationItems":[{"id":"ITEM-1","itemData":{"DOI":"10.15408/empati.v10i1.19700","ISSN":"2301-4261","abstract":"Abstract. This study describes the practice of social work in an effort to further improve the quality and quantity as a helping profession for others, by applying the principles of social work in accordance with the code of ethics contained in it. This research is a type of qualitative-descriptive research, data collection techniques with observation, interviews, documentation. This research is oriented to the description of the application of social work principles and the dynamics of efforts to tackle homeless people and beggars in Kab. Jember and how to work with team work. The performance of this research explains the existence of several social work principles applied by Liposos Jember: individualization, meaningful relationships, acceptance, communication and expression of feelings, controlled emotional involvement, non-judgmental attitude, self-determination, self-awareness, social learning, confidentiality. The dynamics are: the skills/skills of social workers themselves, determining the fate of the clients themselves, improper planning in the static innovation and innovation process, financial problems/budget funds, and there are several strategies carried out by social workers in dealing with dynamics in the application of social work principles as is the case when burn out, namely: Relax or accept reality, dedicated me time, self-relaxation, exercise and adequate rest. The results of this study also show that Liposos social workers work together in providing services to clients. Abstrak. Studi ini mendeskripsikan praktik pekerjaan sosial dalam upaya lebih meningkatkan kualitas dan kuantitas sebagai profesi penolong bagi sesama, dengan menerapkan prinsip pekerjaan sosial yang sesuai dengan kode etik yang terkandung di dalamnya. Penelitian ini merupakan jenis penelitian kualitatif-deskriptif, teknik pengumpulan data dengan observation, interview, documentation. Penelitian ini berorientasi tentang deskripsi penerapan prinsip pekerjaan sosial dan dinamikanya upaya menanggulangi gelandangan dan pengemis di Kab. Jember serta bagaimana bekerja dengan team work. Performa penelitian ini menjelaskan adanya beberapa prinsip pekerjaan sosial diterapkan oleh Liposos Jember: individualisasi, hubungan yang bermakna, penerimaan, komunikasi dan ekspresi perasaan, keterlibatan emosional terkontrol, sikap tidak menghakimi, penentuan nasib sendiri, kesadaran diri, pembelajaran sosial, kerahasiaan. Adapun dinamikanya yaitu: keterampilan/skill Peksos itu sendiri,…","author":[{"dropping-particle":"","family":"Humairoh","given":"Siti","non-dropping-particle":"","parse-names":false,"suffix":""}],"container-title":"EMPATI: Jurnal Ilmu Kesejahteraan Sosial","id":"ITEM-1","issue":"1","issued":{"date-parts":[["2021"]]},"page":"67-77","title":"Dinamika Penerapan Prinsip-Prinsip Pekerjaan Sosial Dalam Upaya Menanggulangi Gelandangan Dan Pengemis","type":"article-journal","volume":"10"},"uris":["http://www.mendeley.com/documents/?uuid=fb8bc2e1-073e-49e5-bf84-f1879d28ee14","http://www.mendeley.com/documents/?uuid=2931ab48-5a0a-4eb7-bca3-e039bc1e9ab0"]}],"mendeley":{"formattedCitation":"(Humairoh, 2021)","plainTextFormattedCitation":"(Humairoh, 2021)","previouslyFormattedCitation":"(Humairoh, 2021)"},"properties":{"noteIndex":0},"schema":"https://github.com/citation-style-language/schema/raw/master/csl-citation.json"}</w:instrText>
      </w:r>
      <w:r>
        <w:rPr>
          <w:rFonts w:ascii="Times New Roman" w:eastAsia="Calibri" w:hAnsi="Times New Roman" w:cs="Times New Roman"/>
          <w:color w:val="000000"/>
        </w:rPr>
        <w:fldChar w:fldCharType="separate"/>
      </w:r>
      <w:r w:rsidRPr="0018280F">
        <w:rPr>
          <w:rFonts w:ascii="Times New Roman" w:eastAsia="Calibri" w:hAnsi="Times New Roman" w:cs="Times New Roman"/>
          <w:noProof/>
          <w:color w:val="000000"/>
        </w:rPr>
        <w:t>(Humairoh, 2021)</w:t>
      </w:r>
      <w:r>
        <w:rPr>
          <w:rFonts w:ascii="Times New Roman" w:eastAsia="Calibri" w:hAnsi="Times New Roman" w:cs="Times New Roman"/>
          <w:color w:val="000000"/>
        </w:rPr>
        <w:fldChar w:fldCharType="end"/>
      </w:r>
      <w:r>
        <w:rPr>
          <w:rFonts w:ascii="Times New Roman" w:eastAsia="Calibri" w:hAnsi="Times New Roman" w:cs="Times New Roman"/>
          <w:color w:val="000000"/>
        </w:rPr>
        <w:t xml:space="preserve"> :</w:t>
      </w:r>
    </w:p>
    <w:p w:rsidR="00AF0406" w:rsidRPr="000C4F0B"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t xml:space="preserve">Penerimaan,   seorang   pekerja   sosial   harus   mau   menerima   dan menghormati penerima pelayanan (klien) dalam setiap kondisi yang dialaminya. </w:t>
      </w:r>
    </w:p>
    <w:p w:rsidR="00AF0406" w:rsidRPr="000C4F0B"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t>Komunikasi,  antara  pekerja  sosial  dan  klien  harus  saling  memberi dan menerima informasi.</w:t>
      </w:r>
    </w:p>
    <w:p w:rsidR="00AF0406" w:rsidRPr="000C4F0B"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t xml:space="preserve">Individualisasi,  pekerja  sosial  harus  memahami,  menerima  bahwa klien sebagai pribadi  yang unik, dalam arti berbeda antara individu yang satu dengan individu lainnya. </w:t>
      </w:r>
    </w:p>
    <w:p w:rsidR="00AF0406" w:rsidRPr="000C4F0B"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t xml:space="preserve">Pertisipasi,  pekerja  sosial  harus  ikut  serta  secara  langsung  dalam membantu mengatasi permasalahan klien. </w:t>
      </w:r>
    </w:p>
    <w:p w:rsidR="00AF0406" w:rsidRPr="000C4F0B"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t xml:space="preserve">Kerahasiaan,  pekerja  sosial  harus  mampu  merahasiakan  informasi yang diberikan oleh klien. </w:t>
      </w:r>
    </w:p>
    <w:p w:rsidR="00AF0406" w:rsidRDefault="00AF0406" w:rsidP="00AF0406">
      <w:pPr>
        <w:pStyle w:val="ListParagraph"/>
        <w:numPr>
          <w:ilvl w:val="0"/>
          <w:numId w:val="4"/>
        </w:numPr>
        <w:spacing w:line="480" w:lineRule="auto"/>
        <w:jc w:val="both"/>
        <w:rPr>
          <w:rFonts w:ascii="Times New Roman" w:eastAsia="Calibri" w:hAnsi="Times New Roman" w:cs="Times New Roman"/>
          <w:color w:val="000000"/>
        </w:rPr>
      </w:pPr>
      <w:r w:rsidRPr="000C4F0B">
        <w:rPr>
          <w:rFonts w:ascii="Times New Roman" w:eastAsia="Calibri" w:hAnsi="Times New Roman" w:cs="Times New Roman"/>
          <w:color w:val="000000"/>
        </w:rPr>
        <w:lastRenderedPageBreak/>
        <w:t>Kesadaran  diri,  sebagai  manusia  pekerja  sosial  menyadari  akan respon   klien   serta   motivasi   dan   relasi   bantuan   profesional. Bimbingan Sosial Kelompok (Social Group Work) Bimbingan sosial kelompok  adalah  suatu  pelayanan  kepada  kelompok  yang  tujuan utamanya untuk membantu anggota kelompok mempengaruhi fungsi sosial,   pertumbuhan   atau   perubahan   anggota   kelompok.</w:t>
      </w:r>
      <w:r>
        <w:rPr>
          <w:rFonts w:ascii="Times New Roman" w:eastAsia="Calibri" w:hAnsi="Times New Roman" w:cs="Times New Roman"/>
          <w:color w:val="000000"/>
        </w:rPr>
        <w:t xml:space="preserve"> J</w:t>
      </w:r>
      <w:r w:rsidRPr="000C4F0B">
        <w:rPr>
          <w:rFonts w:ascii="Times New Roman" w:eastAsia="Calibri" w:hAnsi="Times New Roman" w:cs="Times New Roman"/>
          <w:color w:val="000000"/>
        </w:rPr>
        <w:t>adi bimbingan  sosial  kelompok  digunakan  untuk  membantu  individu dalam</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mengembangkan</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atau</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menyesuaikan</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diri</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dengan</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kelompok/lingkungan sosialnya dengan</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kondisi</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tertentu</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atau</w:t>
      </w:r>
      <w:r>
        <w:rPr>
          <w:rFonts w:ascii="Times New Roman" w:eastAsia="Calibri" w:hAnsi="Times New Roman" w:cs="Times New Roman"/>
          <w:color w:val="000000"/>
        </w:rPr>
        <w:t xml:space="preserve"> </w:t>
      </w:r>
      <w:r w:rsidRPr="000C4F0B">
        <w:rPr>
          <w:rFonts w:ascii="Times New Roman" w:eastAsia="Calibri" w:hAnsi="Times New Roman" w:cs="Times New Roman"/>
          <w:color w:val="000000"/>
        </w:rPr>
        <w:t>membantu kelompok mencapai tujuannya.</w:t>
      </w:r>
    </w:p>
    <w:p w:rsidR="00AF0406" w:rsidRDefault="00AF0406" w:rsidP="00CD37BE">
      <w:pPr>
        <w:spacing w:line="480" w:lineRule="auto"/>
        <w:jc w:val="both"/>
        <w:rPr>
          <w:rFonts w:ascii="Times New Roman" w:eastAsia="Calibri" w:hAnsi="Times New Roman" w:cs="Times New Roman"/>
          <w:b/>
          <w:bCs/>
          <w:color w:val="000000"/>
        </w:rPr>
      </w:pPr>
      <w:r>
        <w:rPr>
          <w:rFonts w:ascii="Times New Roman" w:eastAsia="Calibri" w:hAnsi="Times New Roman" w:cs="Times New Roman"/>
          <w:color w:val="000000"/>
        </w:rPr>
        <w:tab/>
      </w:r>
      <w:r>
        <w:rPr>
          <w:rFonts w:ascii="Times New Roman" w:eastAsia="Calibri" w:hAnsi="Times New Roman" w:cs="Times New Roman"/>
          <w:b/>
          <w:bCs/>
          <w:color w:val="000000"/>
        </w:rPr>
        <w:t>2.1.7 Pengertian Kesejahteraan Sosial Lingkungan</w:t>
      </w:r>
    </w:p>
    <w:p w:rsidR="00AF0406" w:rsidRPr="00076562" w:rsidRDefault="00AF0406" w:rsidP="00076562">
      <w:pPr>
        <w:tabs>
          <w:tab w:val="left" w:pos="720"/>
          <w:tab w:val="left" w:pos="1313"/>
        </w:tabs>
        <w:spacing w:line="480" w:lineRule="auto"/>
        <w:jc w:val="both"/>
        <w:rPr>
          <w:rFonts w:ascii="Times New Roman" w:eastAsia="Calibri" w:hAnsi="Times New Roman" w:cs="Times New Roman"/>
          <w:color w:val="000000"/>
        </w:rPr>
      </w:pPr>
      <w:r>
        <w:rPr>
          <w:rFonts w:ascii="Times New Roman" w:eastAsia="Calibri" w:hAnsi="Times New Roman" w:cs="Times New Roman"/>
          <w:b/>
          <w:bCs/>
          <w:color w:val="000000"/>
        </w:rPr>
        <w:tab/>
      </w:r>
      <w:r>
        <w:rPr>
          <w:rFonts w:ascii="Times New Roman" w:eastAsia="Calibri" w:hAnsi="Times New Roman" w:cs="Times New Roman"/>
          <w:b/>
          <w:bCs/>
          <w:color w:val="000000"/>
        </w:rPr>
        <w:tab/>
      </w:r>
      <w:r w:rsidRPr="00076562">
        <w:rPr>
          <w:rFonts w:ascii="Times New Roman" w:eastAsia="Calibri" w:hAnsi="Times New Roman" w:cs="Times New Roman"/>
          <w:color w:val="000000"/>
        </w:rPr>
        <w:t xml:space="preserve">Lingkungan merupakan suatu wadah untuk saling berinteraksinya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mahluk hidup yang berada di dalamnya membentuk suatu jaringan kehidupan.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Dalam pengelolaan lingkungan, dibutuhkan prinsip berkelanjutan demi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kelestarian lingkungan. Pengelolaan  lingkungan  yang  baik  menjadi  wujud  </w:t>
      </w:r>
      <w:r>
        <w:rPr>
          <w:rFonts w:ascii="Times New Roman" w:eastAsia="Calibri" w:hAnsi="Times New Roman" w:cs="Times New Roman"/>
          <w:color w:val="000000"/>
        </w:rPr>
        <w:tab/>
      </w:r>
      <w:r w:rsidRPr="00076562">
        <w:rPr>
          <w:rFonts w:ascii="Times New Roman" w:eastAsia="Calibri" w:hAnsi="Times New Roman" w:cs="Times New Roman"/>
          <w:color w:val="000000"/>
        </w:rPr>
        <w:t>usaha</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pembangunan</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jangka</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panjang untuk</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kesejahteraan hidup</w:t>
      </w:r>
      <w:r>
        <w:rPr>
          <w:rFonts w:ascii="Times New Roman" w:eastAsia="Calibri" w:hAnsi="Times New Roman" w:cs="Times New Roman"/>
          <w:color w:val="000000"/>
        </w:rPr>
        <w:t xml:space="preserve"> (Netty, 2016).</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Kesejahteraan  hidup  terdiri  dari  dua  aspek,  yaitu  aspek  lahiriah  dan  </w:t>
      </w:r>
      <w:r>
        <w:rPr>
          <w:rFonts w:ascii="Times New Roman" w:eastAsia="Calibri" w:hAnsi="Times New Roman" w:cs="Times New Roman"/>
          <w:color w:val="000000"/>
        </w:rPr>
        <w:tab/>
      </w:r>
      <w:r w:rsidRPr="00076562">
        <w:rPr>
          <w:rFonts w:ascii="Times New Roman" w:eastAsia="Calibri" w:hAnsi="Times New Roman" w:cs="Times New Roman"/>
          <w:color w:val="000000"/>
        </w:rPr>
        <w:t>batiniah.</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Rangkaian</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program pembangunan jangka</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 xml:space="preserve">panjang berbasis </w:t>
      </w:r>
      <w:r>
        <w:rPr>
          <w:rFonts w:ascii="Times New Roman" w:eastAsia="Calibri" w:hAnsi="Times New Roman" w:cs="Times New Roman"/>
          <w:color w:val="000000"/>
        </w:rPr>
        <w:t xml:space="preserve"> </w:t>
      </w:r>
      <w:r>
        <w:rPr>
          <w:rFonts w:ascii="Times New Roman" w:eastAsia="Calibri" w:hAnsi="Times New Roman" w:cs="Times New Roman"/>
          <w:color w:val="000000"/>
        </w:rPr>
        <w:tab/>
      </w:r>
      <w:r w:rsidRPr="00076562">
        <w:rPr>
          <w:rFonts w:ascii="Times New Roman" w:eastAsia="Calibri" w:hAnsi="Times New Roman" w:cs="Times New Roman"/>
          <w:color w:val="000000"/>
        </w:rPr>
        <w:t>lingkungan</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 xml:space="preserve">yang dilaksanakan  oleh  pemerintah  juga  mengutamakan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pengelolaan  tata  ruang  sebagai acuan untuk penggunaan lahan sesuai dengan </w:t>
      </w:r>
      <w:r>
        <w:rPr>
          <w:rFonts w:ascii="Times New Roman" w:eastAsia="Calibri" w:hAnsi="Times New Roman" w:cs="Times New Roman"/>
          <w:color w:val="000000"/>
        </w:rPr>
        <w:tab/>
      </w:r>
      <w:r w:rsidRPr="00076562">
        <w:rPr>
          <w:rFonts w:ascii="Times New Roman" w:eastAsia="Calibri" w:hAnsi="Times New Roman" w:cs="Times New Roman"/>
          <w:color w:val="000000"/>
        </w:rPr>
        <w:t>pemanfaatan ruang sebagaimana hal ini sesuai dengan Pasal 1 angka 5 Undang-</w:t>
      </w:r>
      <w:r>
        <w:rPr>
          <w:rFonts w:ascii="Times New Roman" w:eastAsia="Calibri" w:hAnsi="Times New Roman" w:cs="Times New Roman"/>
          <w:color w:val="000000"/>
        </w:rPr>
        <w:tab/>
      </w:r>
      <w:r w:rsidRPr="00076562">
        <w:rPr>
          <w:rFonts w:ascii="Times New Roman" w:eastAsia="Calibri" w:hAnsi="Times New Roman" w:cs="Times New Roman"/>
          <w:color w:val="000000"/>
        </w:rPr>
        <w:t>Undang Nomor 26 Tahun 2007</w:t>
      </w:r>
      <w:r>
        <w:rPr>
          <w:rFonts w:ascii="Times New Roman" w:eastAsia="Calibri" w:hAnsi="Times New Roman" w:cs="Times New Roman"/>
          <w:color w:val="000000"/>
        </w:rPr>
        <w:t xml:space="preserve"> </w:t>
      </w:r>
      <w:r w:rsidRPr="00076562">
        <w:rPr>
          <w:rFonts w:ascii="Times New Roman" w:eastAsia="Calibri" w:hAnsi="Times New Roman" w:cs="Times New Roman"/>
          <w:color w:val="000000"/>
        </w:rPr>
        <w:t xml:space="preserve">tentang Penataan Ruang. Pengelolaan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lingkungan hidup yang tidak mengacu pada </w:t>
      </w:r>
      <w:r w:rsidRPr="00076562">
        <w:rPr>
          <w:rFonts w:ascii="Times New Roman" w:eastAsia="Calibri" w:hAnsi="Times New Roman" w:cs="Times New Roman"/>
          <w:color w:val="000000"/>
        </w:rPr>
        <w:lastRenderedPageBreak/>
        <w:t xml:space="preserve">pengelolaan tata ruang dapat </w:t>
      </w:r>
      <w:r>
        <w:rPr>
          <w:rFonts w:ascii="Times New Roman" w:eastAsia="Calibri" w:hAnsi="Times New Roman" w:cs="Times New Roman"/>
          <w:color w:val="000000"/>
        </w:rPr>
        <w:tab/>
      </w:r>
      <w:r w:rsidRPr="00076562">
        <w:rPr>
          <w:rFonts w:ascii="Times New Roman" w:eastAsia="Calibri" w:hAnsi="Times New Roman" w:cs="Times New Roman"/>
          <w:color w:val="000000"/>
        </w:rPr>
        <w:t xml:space="preserve">mengakibatkan kerusakan pada lingkungan, yang berdampak pada </w:t>
      </w:r>
      <w:r>
        <w:rPr>
          <w:rFonts w:ascii="Times New Roman" w:eastAsia="Calibri" w:hAnsi="Times New Roman" w:cs="Times New Roman"/>
          <w:color w:val="000000"/>
        </w:rPr>
        <w:tab/>
      </w:r>
      <w:r w:rsidRPr="00076562">
        <w:rPr>
          <w:rFonts w:ascii="Times New Roman" w:eastAsia="Calibri" w:hAnsi="Times New Roman" w:cs="Times New Roman"/>
          <w:color w:val="000000"/>
        </w:rPr>
        <w:t>keseimbangan ekosiste</w:t>
      </w:r>
      <w:r>
        <w:rPr>
          <w:rFonts w:ascii="Times New Roman" w:eastAsia="Calibri" w:hAnsi="Times New Roman" w:cs="Times New Roman"/>
          <w:color w:val="000000"/>
        </w:rPr>
        <w:t xml:space="preserve">m (Akbar, 2003). </w:t>
      </w:r>
    </w:p>
    <w:p w:rsidR="00AF0406" w:rsidRPr="006F1018" w:rsidRDefault="00AF0406" w:rsidP="006F1018">
      <w:pPr>
        <w:pStyle w:val="Heading2"/>
        <w:spacing w:line="480" w:lineRule="auto"/>
        <w:rPr>
          <w:rFonts w:eastAsia="Calibri"/>
          <w:b/>
          <w:bCs/>
          <w:sz w:val="24"/>
          <w:szCs w:val="24"/>
        </w:rPr>
      </w:pPr>
      <w:bookmarkStart w:id="72" w:name="_Toc159266271"/>
      <w:bookmarkStart w:id="73" w:name="_Toc159266349"/>
      <w:bookmarkStart w:id="74" w:name="_Toc159268750"/>
      <w:bookmarkStart w:id="75" w:name="_Toc159273247"/>
      <w:bookmarkStart w:id="76" w:name="_Toc159273298"/>
      <w:bookmarkStart w:id="77" w:name="_Toc159273427"/>
      <w:bookmarkStart w:id="78" w:name="_Toc159305509"/>
      <w:bookmarkStart w:id="79" w:name="_Toc159313940"/>
      <w:bookmarkStart w:id="80" w:name="_Toc178838479"/>
      <w:r w:rsidRPr="006F1018">
        <w:rPr>
          <w:rFonts w:eastAsia="Calibri"/>
          <w:b/>
          <w:bCs/>
          <w:sz w:val="24"/>
          <w:szCs w:val="24"/>
        </w:rPr>
        <w:t>2.2 Konsep Pekerjaan Sosial</w:t>
      </w:r>
      <w:bookmarkEnd w:id="72"/>
      <w:bookmarkEnd w:id="73"/>
      <w:bookmarkEnd w:id="74"/>
      <w:bookmarkEnd w:id="75"/>
      <w:bookmarkEnd w:id="76"/>
      <w:bookmarkEnd w:id="77"/>
      <w:bookmarkEnd w:id="78"/>
      <w:bookmarkEnd w:id="79"/>
      <w:bookmarkEnd w:id="80"/>
    </w:p>
    <w:p w:rsidR="00AF0406" w:rsidRPr="006F1018" w:rsidRDefault="00AF0406" w:rsidP="006F1018">
      <w:pPr>
        <w:pStyle w:val="Heading3"/>
        <w:spacing w:line="480" w:lineRule="auto"/>
        <w:rPr>
          <w:rFonts w:eastAsia="Calibri"/>
          <w:b/>
          <w:bCs/>
        </w:rPr>
      </w:pPr>
      <w:r>
        <w:rPr>
          <w:rFonts w:eastAsia="Calibri"/>
          <w:b/>
          <w:bCs/>
        </w:rPr>
        <w:tab/>
      </w:r>
      <w:bookmarkStart w:id="81" w:name="_Toc159266272"/>
      <w:bookmarkStart w:id="82" w:name="_Toc159266350"/>
      <w:bookmarkStart w:id="83" w:name="_Toc159268751"/>
      <w:bookmarkStart w:id="84" w:name="_Toc159273248"/>
      <w:bookmarkStart w:id="85" w:name="_Toc159273299"/>
      <w:bookmarkStart w:id="86" w:name="_Toc159273428"/>
      <w:bookmarkStart w:id="87" w:name="_Toc159305510"/>
      <w:bookmarkStart w:id="88" w:name="_Toc159313941"/>
      <w:bookmarkStart w:id="89" w:name="_Toc178838480"/>
      <w:r w:rsidRPr="006F1018">
        <w:rPr>
          <w:rFonts w:eastAsia="Calibri"/>
          <w:b/>
          <w:bCs/>
        </w:rPr>
        <w:t>2.2.1 Pengertian Pekerjaan Sosial</w:t>
      </w:r>
      <w:bookmarkEnd w:id="81"/>
      <w:bookmarkEnd w:id="82"/>
      <w:bookmarkEnd w:id="83"/>
      <w:bookmarkEnd w:id="84"/>
      <w:bookmarkEnd w:id="85"/>
      <w:bookmarkEnd w:id="86"/>
      <w:bookmarkEnd w:id="87"/>
      <w:bookmarkEnd w:id="88"/>
      <w:bookmarkEnd w:id="89"/>
    </w:p>
    <w:p w:rsidR="00AF0406" w:rsidRPr="00433790" w:rsidRDefault="00AF0406" w:rsidP="00D41573">
      <w:pPr>
        <w:spacing w:line="480" w:lineRule="auto"/>
        <w:ind w:left="425" w:firstLine="567"/>
        <w:jc w:val="both"/>
        <w:rPr>
          <w:rFonts w:ascii="Times New Roman" w:eastAsia="Calibri" w:hAnsi="Times New Roman" w:cs="Times New Roman"/>
          <w:color w:val="000000"/>
        </w:rPr>
      </w:pPr>
      <w:r w:rsidRPr="00433790">
        <w:rPr>
          <w:rFonts w:ascii="Times New Roman" w:eastAsia="Calibri" w:hAnsi="Times New Roman" w:cs="Times New Roman"/>
          <w:color w:val="000000"/>
        </w:rPr>
        <w:t xml:space="preserve">Pekerjaan sosial ini sangat ditentukan olch keadaan, kebudayaan, maupun perkembangan kehidupan sosial di suatu negara. Namun demikian, </w:t>
      </w:r>
      <w:r>
        <w:rPr>
          <w:rFonts w:ascii="Times New Roman" w:eastAsia="Calibri" w:hAnsi="Times New Roman" w:cs="Times New Roman"/>
          <w:color w:val="000000"/>
        </w:rPr>
        <w:fldChar w:fldCharType="begin" w:fldLock="1"/>
      </w:r>
      <w:r>
        <w:rPr>
          <w:rFonts w:ascii="Times New Roman" w:eastAsia="Calibri" w:hAnsi="Times New Roman" w:cs="Times New Roman"/>
          <w:color w:val="000000"/>
        </w:rPr>
        <w:instrText>ADDIN CSL_CITATION {"citationItems":[{"id":"ITEM-1","itemData":{"ISBN":"9780205342532","author":[{"dropping-particle":"","family":"Morales","given":"A","non-dropping-particle":"","parse-names":false,"suffix":""},{"dropping-particle":"","family":"Sheafor","given":"B W","non-dropping-particle":"","parse-names":false,"suffix":""}],"id":"ITEM-1","issued":{"date-parts":[["2002"]]},"publisher":"Allyn and Bacon","title":"The Many Faces of Social Work Clients","type":"book"},"uris":["http://www.mendeley.com/documents/?uuid=28ca05a9-e1c1-4bbb-b17a-5a1a4b84c3dd","http://www.mendeley.com/documents/?uuid=5dcd11f2-9e09-4bd5-875a-bee138930346"]}],"mendeley":{"formattedCitation":"(Morales &amp; Sheafor, 2002)","plainTextFormattedCitation":"(Morales &amp; Sheafor, 2002)","previouslyFormattedCitation":"(Morales &amp; Sheafor, 2002)"},"properties":{"noteIndex":0},"schema":"https://github.com/citation-style-language/schema/raw/master/csl-citation.json"}</w:instrText>
      </w:r>
      <w:r>
        <w:rPr>
          <w:rFonts w:ascii="Times New Roman" w:eastAsia="Calibri" w:hAnsi="Times New Roman" w:cs="Times New Roman"/>
          <w:color w:val="000000"/>
        </w:rPr>
        <w:fldChar w:fldCharType="separate"/>
      </w:r>
      <w:r w:rsidRPr="0018280F">
        <w:rPr>
          <w:rFonts w:ascii="Times New Roman" w:eastAsia="Calibri" w:hAnsi="Times New Roman" w:cs="Times New Roman"/>
          <w:noProof/>
          <w:color w:val="000000"/>
        </w:rPr>
        <w:t>(Morales &amp; Sheafor, 2002)</w:t>
      </w:r>
      <w:r>
        <w:rPr>
          <w:rFonts w:ascii="Times New Roman" w:eastAsia="Calibri" w:hAnsi="Times New Roman" w:cs="Times New Roman"/>
          <w:color w:val="000000"/>
        </w:rPr>
        <w:fldChar w:fldCharType="end"/>
      </w:r>
      <w:r>
        <w:rPr>
          <w:rFonts w:ascii="Times New Roman" w:eastAsia="Calibri" w:hAnsi="Times New Roman" w:cs="Times New Roman"/>
          <w:color w:val="000000"/>
        </w:rPr>
        <w:t xml:space="preserve"> </w:t>
      </w:r>
      <w:r w:rsidRPr="00433790">
        <w:rPr>
          <w:rFonts w:ascii="Times New Roman" w:eastAsia="Calibri" w:hAnsi="Times New Roman" w:cs="Times New Roman"/>
          <w:color w:val="000000"/>
        </w:rPr>
        <w:t>dalam bukunya yang berjudul Social Work a Profession of many Faces, menekankan bahwa dalam mendefiniskan pekerjaan sosial perlu perhatian faktor-faktor sebagai berikut.</w:t>
      </w:r>
    </w:p>
    <w:p w:rsidR="00AF0406" w:rsidRPr="003B6A24" w:rsidRDefault="00AF0406" w:rsidP="00AF0406">
      <w:pPr>
        <w:numPr>
          <w:ilvl w:val="0"/>
          <w:numId w:val="6"/>
        </w:numPr>
        <w:spacing w:after="0" w:line="480" w:lineRule="auto"/>
        <w:jc w:val="both"/>
        <w:rPr>
          <w:rFonts w:ascii="Times New Roman" w:eastAsia="Calibri" w:hAnsi="Times New Roman" w:cs="Times New Roman"/>
          <w:color w:val="000000"/>
        </w:rPr>
      </w:pPr>
      <w:r w:rsidRPr="003B6A24">
        <w:rPr>
          <w:rFonts w:ascii="Calibri" w:eastAsia="Calibri" w:hAnsi="Calibri" w:cs="Calibri"/>
          <w:color w:val="000000"/>
        </w:rPr>
        <w:t>﻿﻿﻿</w:t>
      </w:r>
      <w:r w:rsidRPr="003B6A24">
        <w:rPr>
          <w:rFonts w:ascii="Times New Roman" w:eastAsia="Calibri" w:hAnsi="Times New Roman" w:cs="Times New Roman"/>
          <w:color w:val="000000"/>
        </w:rPr>
        <w:t>Di dalam setiap situasi pertolongan, pekerjaan sosial berkepen-tingan untuk memberikan fasilitas agar terjadi perubahan yang direncanakan.</w:t>
      </w:r>
    </w:p>
    <w:p w:rsidR="00AF0406" w:rsidRPr="003B6A24" w:rsidRDefault="00AF0406" w:rsidP="00AF0406">
      <w:pPr>
        <w:numPr>
          <w:ilvl w:val="0"/>
          <w:numId w:val="6"/>
        </w:numPr>
        <w:spacing w:after="0" w:line="480" w:lineRule="auto"/>
        <w:jc w:val="both"/>
        <w:rPr>
          <w:rFonts w:ascii="Times New Roman" w:eastAsia="Calibri" w:hAnsi="Times New Roman" w:cs="Times New Roman"/>
          <w:color w:val="000000"/>
        </w:rPr>
      </w:pPr>
      <w:r w:rsidRPr="003B6A24">
        <w:rPr>
          <w:rFonts w:ascii="Calibri" w:eastAsia="Calibri" w:hAnsi="Calibri" w:cs="Calibri"/>
          <w:color w:val="000000"/>
        </w:rPr>
        <w:t>﻿﻿﻿</w:t>
      </w:r>
      <w:r w:rsidRPr="003B6A24">
        <w:rPr>
          <w:rFonts w:ascii="Times New Roman" w:eastAsia="Calibri" w:hAnsi="Times New Roman" w:cs="Times New Roman"/>
          <w:color w:val="000000"/>
        </w:rPr>
        <w:t>Pekerjaan sosial berusaha membantu orang atau institusi sosial (keluarga, kelompok organisasi, dan komunitas), serta memperbaiki dan menangani keberfungsian sosial (social functioning).</w:t>
      </w:r>
    </w:p>
    <w:p w:rsidR="00AF0406" w:rsidRPr="003B6A24" w:rsidRDefault="00AF0406" w:rsidP="00AF0406">
      <w:pPr>
        <w:numPr>
          <w:ilvl w:val="0"/>
          <w:numId w:val="6"/>
        </w:numPr>
        <w:spacing w:after="0" w:line="480" w:lineRule="auto"/>
        <w:jc w:val="both"/>
        <w:rPr>
          <w:rFonts w:ascii="Times New Roman" w:eastAsia="Calibri" w:hAnsi="Times New Roman" w:cs="Times New Roman"/>
          <w:color w:val="000000"/>
        </w:rPr>
      </w:pPr>
      <w:r w:rsidRPr="003B6A24">
        <w:rPr>
          <w:rFonts w:ascii="Calibri" w:eastAsia="Calibri" w:hAnsi="Calibri" w:cs="Calibri"/>
          <w:color w:val="000000"/>
        </w:rPr>
        <w:t>﻿﻿﻿</w:t>
      </w:r>
      <w:r w:rsidRPr="003B6A24">
        <w:rPr>
          <w:rFonts w:ascii="Times New Roman" w:eastAsia="Calibri" w:hAnsi="Times New Roman" w:cs="Times New Roman"/>
          <w:color w:val="000000"/>
        </w:rPr>
        <w:t>Konsep-konsep teori sistem dipergunakan oleh para pekerja sosial untuk membantu orang agar dapat berinteraksi secara lebih efektif dengan lingkungan sosialnya.</w:t>
      </w:r>
    </w:p>
    <w:p w:rsidR="00AF0406" w:rsidRDefault="00AF0406" w:rsidP="00AF0406">
      <w:pPr>
        <w:numPr>
          <w:ilvl w:val="0"/>
          <w:numId w:val="6"/>
        </w:numPr>
        <w:spacing w:after="0" w:line="480" w:lineRule="auto"/>
        <w:jc w:val="both"/>
        <w:rPr>
          <w:rFonts w:ascii="Times New Roman" w:eastAsia="Calibri" w:hAnsi="Times New Roman" w:cs="Times New Roman"/>
          <w:color w:val="000000"/>
        </w:rPr>
      </w:pPr>
      <w:r w:rsidRPr="003B6A24">
        <w:rPr>
          <w:rFonts w:ascii="Calibri" w:eastAsia="Calibri" w:hAnsi="Calibri" w:cs="Calibri"/>
          <w:color w:val="000000"/>
        </w:rPr>
        <w:t>﻿﻿﻿</w:t>
      </w:r>
      <w:r w:rsidRPr="003B6A24">
        <w:rPr>
          <w:rFonts w:ascii="Times New Roman" w:eastAsia="Calibri" w:hAnsi="Times New Roman" w:cs="Times New Roman"/>
          <w:color w:val="000000"/>
        </w:rPr>
        <w:t>Di dalam membantu orang mencapai tujuan dan memperbaiki fungsi sosialnya, pekerja sosial harus mampu mernberikan bantuan guna memperoleh sumber-sumber yang dibutukannya,</w:t>
      </w:r>
      <w:r>
        <w:rPr>
          <w:rFonts w:ascii="Times New Roman" w:eastAsia="Calibri" w:hAnsi="Times New Roman" w:cs="Times New Roman"/>
          <w:color w:val="000000"/>
        </w:rPr>
        <w:t xml:space="preserve"> </w:t>
      </w:r>
      <w:r>
        <w:rPr>
          <w:rFonts w:ascii="Times New Roman" w:eastAsia="Calibri" w:hAnsi="Times New Roman" w:cs="Times New Roman"/>
          <w:color w:val="000000"/>
        </w:rPr>
        <w:fldChar w:fldCharType="begin" w:fldLock="1"/>
      </w:r>
      <w:r>
        <w:rPr>
          <w:rFonts w:ascii="Times New Roman" w:eastAsia="Calibri" w:hAnsi="Times New Roman" w:cs="Times New Roman"/>
          <w:color w:val="000000"/>
        </w:rPr>
        <w:instrText>ADDIN CSL_CITATION {"citationItems":[{"id":"ITEM-1","itemData":{"ISBN":"9780205342532","author":[{"dropping-particle":"","family":"Morales","given":"A","non-dropping-particle":"","parse-names":false,"suffix":""},{"dropping-particle":"","family":"Sheafor","given":"B W","non-dropping-particle":"","parse-names":false,"suffix":""}],"id":"ITEM-1","issued":{"date-parts":[["2002"]]},"publisher":"Allyn and Bacon","title":"The Many Faces of Social Work Clients","type":"book"},"uris":["http://www.mendeley.com/documents/?uuid=5dcd11f2-9e09-4bd5-875a-bee138930346","http://www.mendeley.com/documents/?uuid=28ca05a9-e1c1-4bbb-b17a-5a1a4b84c3dd"]}],"mendeley":{"formattedCitation":"(Morales &amp; Sheafor, 2002)","plainTextFormattedCitation":"(Morales &amp; Sheafor, 2002)","previouslyFormattedCitation":"(Morales &amp; Sheafor, 2002)"},"properties":{"noteIndex":0},"schema":"https://github.com/citation-style-language/schema/raw/master/csl-citation.json"}</w:instrText>
      </w:r>
      <w:r>
        <w:rPr>
          <w:rFonts w:ascii="Times New Roman" w:eastAsia="Calibri" w:hAnsi="Times New Roman" w:cs="Times New Roman"/>
          <w:color w:val="000000"/>
        </w:rPr>
        <w:fldChar w:fldCharType="separate"/>
      </w:r>
      <w:r w:rsidRPr="0018280F">
        <w:rPr>
          <w:rFonts w:ascii="Times New Roman" w:eastAsia="Calibri" w:hAnsi="Times New Roman" w:cs="Times New Roman"/>
          <w:noProof/>
          <w:color w:val="000000"/>
        </w:rPr>
        <w:t>(Morales &amp; Sheafor, 2002)</w:t>
      </w:r>
      <w:r>
        <w:rPr>
          <w:rFonts w:ascii="Times New Roman" w:eastAsia="Calibri" w:hAnsi="Times New Roman" w:cs="Times New Roman"/>
          <w:color w:val="000000"/>
        </w:rPr>
        <w:fldChar w:fldCharType="end"/>
      </w:r>
      <w:r>
        <w:rPr>
          <w:rFonts w:ascii="Times New Roman" w:eastAsia="Calibri" w:hAnsi="Times New Roman" w:cs="Times New Roman"/>
          <w:color w:val="000000"/>
        </w:rPr>
        <w:t>.</w:t>
      </w:r>
    </w:p>
    <w:p w:rsidR="00AF0406" w:rsidRPr="00A8745A" w:rsidRDefault="00AF0406" w:rsidP="00A8745A">
      <w:pPr>
        <w:spacing w:line="480" w:lineRule="auto"/>
        <w:ind w:left="426" w:firstLine="567"/>
        <w:jc w:val="both"/>
        <w:rPr>
          <w:rFonts w:ascii="Times New Roman" w:eastAsia="Calibri" w:hAnsi="Times New Roman" w:cs="Times New Roman"/>
          <w:color w:val="000000"/>
        </w:rPr>
      </w:pPr>
      <w:r w:rsidRPr="00D41573">
        <w:rPr>
          <w:rFonts w:ascii="Times New Roman" w:eastAsia="Calibri" w:hAnsi="Times New Roman" w:cs="Times New Roman"/>
          <w:color w:val="000000"/>
        </w:rPr>
        <w:t xml:space="preserve">Dari keempat faktor di atas dapat dijadikan bahan pertimbangan dalam mendefinisikan pekerjaan sosial yang setidanya mengandung pengertian, bahwa pekerjaan sosial merupakan aktivitas yang direncanakan untuk menghasilkan suatu </w:t>
      </w:r>
      <w:r w:rsidRPr="00D41573">
        <w:rPr>
          <w:rFonts w:ascii="Times New Roman" w:eastAsia="Calibri" w:hAnsi="Times New Roman" w:cs="Times New Roman"/>
          <w:color w:val="000000"/>
        </w:rPr>
        <w:lastRenderedPageBreak/>
        <w:t>perubahan; menyangkut interaksi orang dengan lingkungan sosialnya; bertujuan membantu orang atau institusi sosial agar dengan interaksi sosial tersebut ia dapat menjalankan tugas-tugas kehidupan dan fungsi sosialnya dengan lebih baik; dapat memecahkan masalah-masalah yang dihadapi; serta mewujudkan, aspirasi mereka.</w:t>
      </w:r>
    </w:p>
    <w:p w:rsidR="00AF0406" w:rsidRPr="006F1018" w:rsidRDefault="00AF0406" w:rsidP="006F1018">
      <w:pPr>
        <w:pStyle w:val="Heading3"/>
        <w:spacing w:line="480" w:lineRule="auto"/>
        <w:rPr>
          <w:rFonts w:eastAsia="Calibri"/>
          <w:b/>
          <w:bCs/>
        </w:rPr>
      </w:pPr>
      <w:r>
        <w:rPr>
          <w:rFonts w:eastAsia="Calibri"/>
          <w:b/>
          <w:bCs/>
        </w:rPr>
        <w:tab/>
      </w:r>
      <w:bookmarkStart w:id="90" w:name="_Toc159266273"/>
      <w:bookmarkStart w:id="91" w:name="_Toc159266351"/>
      <w:bookmarkStart w:id="92" w:name="_Toc159268752"/>
      <w:bookmarkStart w:id="93" w:name="_Toc159273249"/>
      <w:bookmarkStart w:id="94" w:name="_Toc159273300"/>
      <w:bookmarkStart w:id="95" w:name="_Toc159273429"/>
      <w:bookmarkStart w:id="96" w:name="_Toc159305511"/>
      <w:bookmarkStart w:id="97" w:name="_Toc159313942"/>
      <w:bookmarkStart w:id="98" w:name="_Toc178838481"/>
      <w:r w:rsidRPr="006F1018">
        <w:rPr>
          <w:rFonts w:eastAsia="Calibri"/>
          <w:b/>
          <w:bCs/>
        </w:rPr>
        <w:t>2.2.2 Tujuan Pekerjaan Sosial</w:t>
      </w:r>
      <w:bookmarkEnd w:id="90"/>
      <w:bookmarkEnd w:id="91"/>
      <w:bookmarkEnd w:id="92"/>
      <w:bookmarkEnd w:id="93"/>
      <w:bookmarkEnd w:id="94"/>
      <w:bookmarkEnd w:id="95"/>
      <w:bookmarkEnd w:id="96"/>
      <w:bookmarkEnd w:id="97"/>
      <w:bookmarkEnd w:id="98"/>
    </w:p>
    <w:p w:rsidR="00AF0406" w:rsidRDefault="00AF0406" w:rsidP="00D41573">
      <w:pPr>
        <w:tabs>
          <w:tab w:val="left" w:pos="1227"/>
        </w:tabs>
        <w:spacing w:line="480" w:lineRule="auto"/>
        <w:ind w:left="425" w:firstLine="567"/>
        <w:jc w:val="both"/>
        <w:rPr>
          <w:rFonts w:ascii="Times New Roman" w:eastAsia="Calibri" w:hAnsi="Times New Roman" w:cs="Times New Roman"/>
          <w:color w:val="000000"/>
        </w:rPr>
      </w:pPr>
      <w:r>
        <w:rPr>
          <w:rFonts w:ascii="Times New Roman" w:eastAsia="Calibri" w:hAnsi="Times New Roman" w:cs="Times New Roman"/>
          <w:color w:val="000000"/>
        </w:rPr>
        <w:t xml:space="preserve">Penelitian </w:t>
      </w:r>
      <w:r>
        <w:rPr>
          <w:rFonts w:ascii="Times New Roman" w:eastAsia="Calibri" w:hAnsi="Times New Roman" w:cs="Times New Roman"/>
          <w:color w:val="000000"/>
        </w:rPr>
        <w:fldChar w:fldCharType="begin" w:fldLock="1"/>
      </w:r>
      <w:r>
        <w:rPr>
          <w:rFonts w:ascii="Times New Roman" w:eastAsia="Calibri" w:hAnsi="Times New Roman" w:cs="Times New Roman"/>
          <w:color w:val="000000"/>
        </w:rPr>
        <w:instrText>ADDIN CSL_CITATION {"citationItems":[{"id":"ITEM-1","itemData":{"DOI":"10.24198/jppm.v3i3.13784","author":[{"dropping-particle":"","family":"Ruswanto","given":"Ruswanto","non-dropping-particle":"","parse-names":false,"suffix":""},{"dropping-particle":"","family":"Zainuddin","given":"Moch","non-dropping-particle":"","parse-names":false,"suffix":""},{"dropping-particle":"","family":"Wibowo","given":"Hery","non-dropping-particle":"","parse-names":false,"suffix":""}],"container-title":"Prosiding Penelitian dan Pengabdian kepada Masyarakat","id":"ITEM-1","issued":{"date-parts":[["2015","7"]]},"page":"400","title":"PERAN PEKERJA SOSIAL DALAM REHABILITASI SOSIAL KEPADA ORANG DENGAN DISABILITAS MENTAL EKS PSIKOTIK DI PANTI SOSIAL BINA LARAS “PHALA MARTHA” SUKABUMI","type":"article-journal","volume":"3"},"uris":["http://www.mendeley.com/documents/?uuid=fff440a4-3b53-47d7-bb2c-1844f2e48c17","http://www.mendeley.com/documents/?uuid=15007b6b-aa50-43ef-896c-9fcf302125ab"]}],"mendeley":{"formattedCitation":"(Ruswanto et al., 2015)","manualFormatting":"(Ruswanto, 2015)","plainTextFormattedCitation":"(Ruswanto et al., 2015)","previouslyFormattedCitation":"(Ruswanto et al., 2015)"},"properties":{"noteIndex":0},"schema":"https://github.com/citation-style-language/schema/raw/master/csl-citation.json"}</w:instrText>
      </w:r>
      <w:r>
        <w:rPr>
          <w:rFonts w:ascii="Times New Roman" w:eastAsia="Calibri" w:hAnsi="Times New Roman" w:cs="Times New Roman"/>
          <w:color w:val="000000"/>
        </w:rPr>
        <w:fldChar w:fldCharType="separate"/>
      </w:r>
      <w:r w:rsidRPr="0018280F">
        <w:rPr>
          <w:rFonts w:ascii="Times New Roman" w:eastAsia="Calibri" w:hAnsi="Times New Roman" w:cs="Times New Roman"/>
          <w:noProof/>
          <w:color w:val="000000"/>
        </w:rPr>
        <w:t>(Ruswanto</w:t>
      </w:r>
      <w:r>
        <w:rPr>
          <w:rFonts w:ascii="Times New Roman" w:eastAsia="Calibri" w:hAnsi="Times New Roman" w:cs="Times New Roman"/>
          <w:noProof/>
          <w:color w:val="000000"/>
        </w:rPr>
        <w:t>,</w:t>
      </w:r>
      <w:r w:rsidRPr="0018280F">
        <w:rPr>
          <w:rFonts w:ascii="Times New Roman" w:eastAsia="Calibri" w:hAnsi="Times New Roman" w:cs="Times New Roman"/>
          <w:noProof/>
          <w:color w:val="000000"/>
        </w:rPr>
        <w:t xml:space="preserve"> 2015)</w:t>
      </w:r>
      <w:r>
        <w:rPr>
          <w:rFonts w:ascii="Times New Roman" w:eastAsia="Calibri" w:hAnsi="Times New Roman" w:cs="Times New Roman"/>
          <w:color w:val="000000"/>
        </w:rPr>
        <w:fldChar w:fldCharType="end"/>
      </w:r>
      <w:r>
        <w:rPr>
          <w:rFonts w:ascii="Times New Roman" w:eastAsia="Calibri" w:hAnsi="Times New Roman" w:cs="Times New Roman"/>
          <w:color w:val="000000"/>
        </w:rPr>
        <w:t xml:space="preserve"> </w:t>
      </w:r>
      <w:r w:rsidRPr="00E24FD9">
        <w:rPr>
          <w:rFonts w:ascii="Times New Roman" w:eastAsia="Calibri" w:hAnsi="Times New Roman" w:cs="Times New Roman"/>
          <w:color w:val="000000"/>
        </w:rPr>
        <w:t>merumuskan tujuan pekerjaan sosial, sebagai berikut</w:t>
      </w:r>
      <w:r>
        <w:rPr>
          <w:rFonts w:ascii="Times New Roman" w:eastAsia="Calibri" w:hAnsi="Times New Roman" w:cs="Times New Roman"/>
          <w:color w:val="000000"/>
        </w:rPr>
        <w:t xml:space="preserve"> :</w:t>
      </w:r>
    </w:p>
    <w:p w:rsidR="00AF0406" w:rsidRPr="00E24FD9" w:rsidRDefault="00AF0406" w:rsidP="00AF0406">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rPr>
      </w:pPr>
      <w:r w:rsidRPr="00E24FD9">
        <w:rPr>
          <w:rFonts w:ascii="Times New Roman" w:hAnsi="Times New Roman" w:cs="Times New Roman"/>
        </w:rPr>
        <w:t>Meningkatkan kemampuan orang untuk menghadapi tugas-tugas kehidupan dan memecahkan masalah-masalah yang dihadapi.</w:t>
      </w:r>
    </w:p>
    <w:p w:rsidR="00AF0406" w:rsidRPr="00E24FD9" w:rsidRDefault="00AF0406" w:rsidP="00AF0406">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rPr>
      </w:pPr>
      <w:r w:rsidRPr="00E24FD9">
        <w:rPr>
          <w:rFonts w:ascii="Times New Roman" w:hAnsi="Times New Roman" w:cs="Times New Roman"/>
        </w:rPr>
        <w:t>Mengaitkan orang dengan sistem yang dapat menyediakan sumber pelayanan dan kesempatan yang dibutuhkan.</w:t>
      </w:r>
    </w:p>
    <w:p w:rsidR="00AF0406" w:rsidRDefault="00AF0406" w:rsidP="00AF0406">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rPr>
      </w:pPr>
      <w:r w:rsidRPr="00E24FD9">
        <w:rPr>
          <w:rFonts w:ascii="Times New Roman" w:hAnsi="Times New Roman" w:cs="Times New Roman"/>
        </w:rPr>
        <w:t>Meningkatkan kemampuan pelaksanaan sistem tersebut secara efekt</w:t>
      </w:r>
    </w:p>
    <w:p w:rsidR="00AF0406" w:rsidRPr="00E24FD9" w:rsidRDefault="00AF0406" w:rsidP="00AF0406">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rPr>
      </w:pPr>
      <w:r w:rsidRPr="00E24FD9">
        <w:rPr>
          <w:rFonts w:ascii="Times New Roman" w:hAnsi="Times New Roman" w:cs="Times New Roman"/>
        </w:rPr>
        <w:t>if dan berperikemanusiaan.</w:t>
      </w:r>
    </w:p>
    <w:p w:rsidR="00AF0406" w:rsidRPr="00E24FD9" w:rsidRDefault="00AF0406" w:rsidP="00AF0406">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Times New Roman"/>
        </w:rPr>
      </w:pPr>
      <w:r w:rsidRPr="00E24FD9">
        <w:rPr>
          <w:rFonts w:ascii="Times New Roman" w:hAnsi="Times New Roman" w:cs="Times New Roman"/>
        </w:rPr>
        <w:t>Memberikan sumbangan bagi perubahan, perbaikan,</w:t>
      </w:r>
      <w:r>
        <w:rPr>
          <w:rFonts w:ascii="Times New Roman" w:hAnsi="Times New Roman" w:cs="Times New Roman"/>
        </w:rPr>
        <w:t xml:space="preserve"> </w:t>
      </w:r>
      <w:r w:rsidRPr="00E24FD9">
        <w:rPr>
          <w:rFonts w:ascii="Times New Roman" w:hAnsi="Times New Roman" w:cs="Times New Roman"/>
        </w:rPr>
        <w:t>serta perkembangan kebijakan dan perundang-undangan sosial.</w:t>
      </w:r>
    </w:p>
    <w:p w:rsidR="00AF0406" w:rsidRPr="00B85156" w:rsidRDefault="00AF0406" w:rsidP="00B851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67"/>
        <w:jc w:val="both"/>
        <w:rPr>
          <w:rFonts w:ascii="Times New Roman" w:hAnsi="Times New Roman" w:cs="Times New Roman"/>
        </w:rPr>
      </w:pPr>
      <w:r>
        <w:rPr>
          <w:rFonts w:ascii="Times New Roman" w:hAnsi="Times New Roman" w:cs="Times New Roman"/>
        </w:rPr>
        <w:tab/>
      </w:r>
      <w:r w:rsidRPr="00E24FD9">
        <w:rPr>
          <w:rFonts w:ascii="Times New Roman" w:hAnsi="Times New Roman" w:cs="Times New Roman"/>
        </w:rPr>
        <w:t xml:space="preserve">Keempat tujuan tersebut berkaitan erat dengan hakikat pekerjaan sosial itu </w:t>
      </w:r>
      <w:r>
        <w:rPr>
          <w:rFonts w:ascii="Times New Roman" w:hAnsi="Times New Roman" w:cs="Times New Roman"/>
        </w:rPr>
        <w:tab/>
      </w:r>
      <w:r w:rsidRPr="00E24FD9">
        <w:rPr>
          <w:rFonts w:ascii="Times New Roman" w:hAnsi="Times New Roman" w:cs="Times New Roman"/>
        </w:rPr>
        <w:t xml:space="preserve">sendiri yang merupakan suatu bidang keahlian atau profesi yang bertanggung </w:t>
      </w:r>
      <w:r>
        <w:rPr>
          <w:rFonts w:ascii="Times New Roman" w:hAnsi="Times New Roman" w:cs="Times New Roman"/>
        </w:rPr>
        <w:tab/>
      </w:r>
      <w:r w:rsidRPr="00E24FD9">
        <w:rPr>
          <w:rFonts w:ascii="Times New Roman" w:hAnsi="Times New Roman" w:cs="Times New Roman"/>
        </w:rPr>
        <w:t xml:space="preserve">jawab untuk memperbaiki dan mengembangkan interaksi antar orang sehingga </w:t>
      </w:r>
      <w:r>
        <w:rPr>
          <w:rFonts w:ascii="Times New Roman" w:hAnsi="Times New Roman" w:cs="Times New Roman"/>
        </w:rPr>
        <w:tab/>
      </w:r>
      <w:r w:rsidRPr="00E24FD9">
        <w:rPr>
          <w:rFonts w:ascii="Times New Roman" w:hAnsi="Times New Roman" w:cs="Times New Roman"/>
        </w:rPr>
        <w:t xml:space="preserve">orang tersebut dapat melaksanakan tugas-tugas kehidupannya; dapat mengatasi </w:t>
      </w:r>
      <w:r>
        <w:rPr>
          <w:rFonts w:ascii="Times New Roman" w:hAnsi="Times New Roman" w:cs="Times New Roman"/>
        </w:rPr>
        <w:tab/>
      </w:r>
      <w:r w:rsidRPr="00E24FD9">
        <w:rPr>
          <w:rFonts w:ascii="Times New Roman" w:hAnsi="Times New Roman" w:cs="Times New Roman"/>
        </w:rPr>
        <w:t>permasalahan atau kesulitan</w:t>
      </w:r>
    </w:p>
    <w:p w:rsidR="00AF0406" w:rsidRPr="006F1018" w:rsidRDefault="00AF0406" w:rsidP="006F1018">
      <w:pPr>
        <w:pStyle w:val="Heading3"/>
        <w:spacing w:line="480" w:lineRule="auto"/>
        <w:rPr>
          <w:b/>
          <w:bCs/>
          <w:lang w:val="en-US"/>
        </w:rPr>
      </w:pPr>
      <w:r>
        <w:rPr>
          <w:b/>
          <w:bCs/>
          <w:lang w:val="en-US"/>
        </w:rPr>
        <w:lastRenderedPageBreak/>
        <w:tab/>
      </w:r>
      <w:bookmarkStart w:id="99" w:name="_Toc159266274"/>
      <w:bookmarkStart w:id="100" w:name="_Toc159266352"/>
      <w:bookmarkStart w:id="101" w:name="_Toc159268753"/>
      <w:bookmarkStart w:id="102" w:name="_Toc159273250"/>
      <w:bookmarkStart w:id="103" w:name="_Toc159273301"/>
      <w:bookmarkStart w:id="104" w:name="_Toc159273430"/>
      <w:bookmarkStart w:id="105" w:name="_Toc159305512"/>
      <w:bookmarkStart w:id="106" w:name="_Toc159313943"/>
      <w:bookmarkStart w:id="107" w:name="_Toc178838482"/>
      <w:r w:rsidRPr="006F1018">
        <w:rPr>
          <w:b/>
          <w:bCs/>
          <w:lang w:val="en-US"/>
        </w:rPr>
        <w:t>2.2.3 Fungsi Pekerjaan Sosial</w:t>
      </w:r>
      <w:bookmarkEnd w:id="99"/>
      <w:bookmarkEnd w:id="100"/>
      <w:bookmarkEnd w:id="101"/>
      <w:bookmarkEnd w:id="102"/>
      <w:bookmarkEnd w:id="103"/>
      <w:bookmarkEnd w:id="104"/>
      <w:bookmarkEnd w:id="105"/>
      <w:bookmarkEnd w:id="106"/>
      <w:bookmarkEnd w:id="107"/>
    </w:p>
    <w:p w:rsidR="00AF0406" w:rsidRDefault="00AF0406" w:rsidP="00721857">
      <w:pPr>
        <w:spacing w:line="480" w:lineRule="auto"/>
        <w:ind w:left="425" w:firstLine="567"/>
        <w:jc w:val="both"/>
        <w:rPr>
          <w:rFonts w:ascii="Times New Roman" w:hAnsi="Times New Roman" w:cs="Times New Roman"/>
          <w:color w:val="000000"/>
        </w:rPr>
      </w:pPr>
      <w:r w:rsidRPr="004C4288">
        <w:rPr>
          <w:rFonts w:ascii="Times New Roman" w:hAnsi="Times New Roman" w:cs="Times New Roman"/>
          <w:color w:val="000000"/>
        </w:rPr>
        <w:t>Fungsi pe</w:t>
      </w:r>
      <w:r>
        <w:rPr>
          <w:rFonts w:ascii="Times New Roman" w:hAnsi="Times New Roman" w:cs="Times New Roman"/>
          <w:color w:val="000000"/>
        </w:rPr>
        <w:t xml:space="preserve">kerjaan sosial </w:t>
      </w:r>
      <w:r w:rsidRPr="00721857">
        <w:rPr>
          <w:rFonts w:ascii="Times New Roman" w:hAnsi="Times New Roman" w:cs="Times New Roman"/>
          <w:color w:val="000000"/>
        </w:rPr>
        <w:t>dalam penyclenggaraannya mempunya fungsi-fungsi tersendiri.</w:t>
      </w:r>
      <w:r>
        <w:rPr>
          <w:rFonts w:ascii="Times New Roman" w:hAnsi="Times New Roman" w:cs="Times New Roman"/>
          <w:color w:val="000000"/>
        </w:rPr>
        <w:t xml:space="preserve"> </w:t>
      </w:r>
      <w:r w:rsidRPr="00721857">
        <w:rPr>
          <w:rFonts w:ascii="Times New Roman" w:hAnsi="Times New Roman" w:cs="Times New Roman"/>
          <w:color w:val="000000"/>
        </w:rPr>
        <w:t>Pekerjaan sosial bertujuan untuk membantu mengoptimalkan potensi yang dimiliki individu,</w:t>
      </w:r>
      <w:r>
        <w:rPr>
          <w:rFonts w:ascii="Times New Roman" w:hAnsi="Times New Roman" w:cs="Times New Roman"/>
          <w:color w:val="000000"/>
        </w:rPr>
        <w:t xml:space="preserve"> </w:t>
      </w:r>
      <w:r w:rsidRPr="00721857">
        <w:rPr>
          <w:rFonts w:ascii="Times New Roman" w:hAnsi="Times New Roman" w:cs="Times New Roman"/>
          <w:color w:val="000000"/>
        </w:rPr>
        <w:t>kelompok, maupun masyarakat. Penunjang terhadap tujuannya juga membagi fungsi dasar</w:t>
      </w:r>
      <w:r>
        <w:rPr>
          <w:rFonts w:ascii="Times New Roman" w:hAnsi="Times New Roman" w:cs="Times New Roman"/>
          <w:color w:val="000000"/>
        </w:rPr>
        <w:t xml:space="preserve"> </w:t>
      </w:r>
      <w:r w:rsidRPr="00721857">
        <w:rPr>
          <w:rFonts w:ascii="Times New Roman" w:hAnsi="Times New Roman" w:cs="Times New Roman"/>
          <w:color w:val="000000"/>
        </w:rPr>
        <w:t>pekerjaan sosial menjadi empat bagian sebagai berikut:</w:t>
      </w:r>
    </w:p>
    <w:p w:rsidR="00AF0406" w:rsidRDefault="00AF0406" w:rsidP="00AF0406">
      <w:pPr>
        <w:pStyle w:val="ListParagraph"/>
        <w:numPr>
          <w:ilvl w:val="0"/>
          <w:numId w:val="9"/>
        </w:numPr>
        <w:spacing w:line="480" w:lineRule="auto"/>
        <w:jc w:val="both"/>
        <w:rPr>
          <w:rFonts w:ascii="Times New Roman" w:hAnsi="Times New Roman" w:cs="Times New Roman"/>
          <w:color w:val="000000"/>
          <w:kern w:val="0"/>
          <w:lang w:val="en-US"/>
        </w:rPr>
      </w:pPr>
      <w:r w:rsidRPr="00721857">
        <w:rPr>
          <w:rFonts w:ascii="Times New Roman" w:hAnsi="Times New Roman" w:cs="Times New Roman"/>
          <w:color w:val="000000"/>
          <w:kern w:val="0"/>
          <w:lang w:val="en-US"/>
        </w:rPr>
        <w:t>Mengembangkan, memelihara, dan memperkuat sistem kesejahteraan sosial schingga</w:t>
      </w:r>
      <w:r>
        <w:rPr>
          <w:rFonts w:ascii="Times New Roman" w:hAnsi="Times New Roman" w:cs="Times New Roman"/>
          <w:color w:val="000000"/>
          <w:kern w:val="0"/>
          <w:lang w:val="en-US"/>
        </w:rPr>
        <w:t xml:space="preserve"> </w:t>
      </w:r>
      <w:r w:rsidRPr="00721857">
        <w:rPr>
          <w:rFonts w:ascii="Times New Roman" w:hAnsi="Times New Roman" w:cs="Times New Roman"/>
          <w:color w:val="000000"/>
          <w:kern w:val="0"/>
          <w:lang w:val="en-US"/>
        </w:rPr>
        <w:t>dapat</w:t>
      </w:r>
      <w:r>
        <w:rPr>
          <w:rFonts w:ascii="Times New Roman" w:hAnsi="Times New Roman" w:cs="Times New Roman"/>
          <w:color w:val="000000"/>
          <w:kern w:val="0"/>
          <w:lang w:val="en-US"/>
        </w:rPr>
        <w:t xml:space="preserve"> </w:t>
      </w:r>
      <w:r w:rsidRPr="00721857">
        <w:rPr>
          <w:rFonts w:ascii="Times New Roman" w:hAnsi="Times New Roman" w:cs="Times New Roman"/>
          <w:color w:val="000000"/>
          <w:kern w:val="0"/>
          <w:lang w:val="en-US"/>
        </w:rPr>
        <w:t>memenuhi kebutuhan</w:t>
      </w:r>
      <w:r>
        <w:rPr>
          <w:rFonts w:ascii="Times New Roman" w:hAnsi="Times New Roman" w:cs="Times New Roman"/>
          <w:color w:val="000000"/>
          <w:kern w:val="0"/>
          <w:lang w:val="en-US"/>
        </w:rPr>
        <w:t>-</w:t>
      </w:r>
      <w:r w:rsidRPr="00721857">
        <w:rPr>
          <w:rFonts w:ascii="Times New Roman" w:hAnsi="Times New Roman" w:cs="Times New Roman"/>
          <w:color w:val="000000"/>
          <w:kern w:val="0"/>
          <w:lang w:val="en-US"/>
        </w:rPr>
        <w:t>kebutuhan dasar manusia.</w:t>
      </w:r>
    </w:p>
    <w:p w:rsidR="00AF0406" w:rsidRDefault="00AF0406" w:rsidP="00AF0406">
      <w:pPr>
        <w:pStyle w:val="ListParagraph"/>
        <w:numPr>
          <w:ilvl w:val="0"/>
          <w:numId w:val="9"/>
        </w:numPr>
        <w:spacing w:line="48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Menjamin memadai standar-standar subsistensi kesehatan dan kesejahteraan bagi semua orang.</w:t>
      </w:r>
    </w:p>
    <w:p w:rsidR="00AF0406" w:rsidRDefault="00AF0406" w:rsidP="00AF0406">
      <w:pPr>
        <w:pStyle w:val="ListParagraph"/>
        <w:numPr>
          <w:ilvl w:val="0"/>
          <w:numId w:val="9"/>
        </w:numPr>
        <w:spacing w:line="48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Meningkatkan kemampuan orang untuk melaksanakan fungsinya secara optimal sesuai dan peranan dalam institusi-institusi sosial.</w:t>
      </w:r>
    </w:p>
    <w:p w:rsidR="00AF0406" w:rsidRDefault="00AF0406" w:rsidP="00AF0406">
      <w:pPr>
        <w:pStyle w:val="ListParagraph"/>
        <w:numPr>
          <w:ilvl w:val="0"/>
          <w:numId w:val="9"/>
        </w:numPr>
        <w:spacing w:line="480" w:lineRule="auto"/>
        <w:jc w:val="both"/>
        <w:rPr>
          <w:rFonts w:ascii="Times New Roman" w:hAnsi="Times New Roman" w:cs="Times New Roman"/>
          <w:color w:val="000000"/>
          <w:kern w:val="0"/>
          <w:lang w:val="en-US"/>
        </w:rPr>
      </w:pPr>
      <w:r>
        <w:rPr>
          <w:rFonts w:ascii="Times New Roman" w:hAnsi="Times New Roman" w:cs="Times New Roman"/>
          <w:color w:val="000000"/>
          <w:kern w:val="0"/>
          <w:lang w:val="en-US"/>
        </w:rPr>
        <w:t>Mendorong dan meningkatkan ketertiban sosia (</w:t>
      </w:r>
      <w:r>
        <w:rPr>
          <w:rFonts w:ascii="Times New Roman" w:hAnsi="Times New Roman" w:cs="Times New Roman"/>
          <w:i/>
          <w:iCs/>
          <w:color w:val="000000"/>
          <w:kern w:val="0"/>
          <w:lang w:val="en-US"/>
        </w:rPr>
        <w:t xml:space="preserve">social order) </w:t>
      </w:r>
      <w:r>
        <w:rPr>
          <w:rFonts w:ascii="Times New Roman" w:hAnsi="Times New Roman" w:cs="Times New Roman"/>
          <w:color w:val="000000"/>
          <w:kern w:val="0"/>
          <w:lang w:val="en-US"/>
        </w:rPr>
        <w:t xml:space="preserve">serta struktur institusional masyarakat. </w:t>
      </w:r>
    </w:p>
    <w:p w:rsidR="00AF0406" w:rsidRPr="00D0496E" w:rsidRDefault="00AF0406" w:rsidP="00D0496E">
      <w:pPr>
        <w:spacing w:line="480" w:lineRule="auto"/>
        <w:ind w:left="425" w:firstLine="567"/>
        <w:jc w:val="both"/>
        <w:rPr>
          <w:rFonts w:ascii="Times New Roman" w:hAnsi="Times New Roman" w:cs="Times New Roman"/>
          <w:color w:val="000000"/>
        </w:rPr>
      </w:pPr>
      <w:r w:rsidRPr="00D0496E">
        <w:rPr>
          <w:rFonts w:ascii="Times New Roman" w:hAnsi="Times New Roman" w:cs="Times New Roman"/>
          <w:color w:val="000000"/>
        </w:rPr>
        <w:t>Fungsi-fungsi pekerjaan sosial yaitu berfokus pada kebutuhan-kebutuhan dasar, standar-standar kesehatan, dan kesejahteraan, status dan peranan dalam institusi sosial, ketertiban sosial</w:t>
      </w:r>
      <w:r>
        <w:rPr>
          <w:rFonts w:ascii="Times New Roman" w:hAnsi="Times New Roman" w:cs="Times New Roman"/>
          <w:color w:val="000000"/>
        </w:rPr>
        <w:t xml:space="preserve"> </w:t>
      </w:r>
      <w:r w:rsidRPr="00D0496E">
        <w:rPr>
          <w:rFonts w:ascii="Times New Roman" w:hAnsi="Times New Roman" w:cs="Times New Roman"/>
          <w:color w:val="000000"/>
        </w:rPr>
        <w:t>struktur institusional yang ada pada masyarakat demi tercapainya keberfungsian sosial.</w:t>
      </w:r>
    </w:p>
    <w:p w:rsidR="00AF0406" w:rsidRPr="006F1018" w:rsidRDefault="00AF0406" w:rsidP="006F1018">
      <w:pPr>
        <w:pStyle w:val="Heading3"/>
        <w:spacing w:line="480" w:lineRule="auto"/>
        <w:rPr>
          <w:b/>
          <w:bCs/>
          <w:lang w:val="en-US"/>
        </w:rPr>
      </w:pPr>
      <w:r>
        <w:rPr>
          <w:b/>
          <w:bCs/>
          <w:lang w:val="en-US"/>
        </w:rPr>
        <w:tab/>
      </w:r>
      <w:bookmarkStart w:id="108" w:name="_Toc159266275"/>
      <w:bookmarkStart w:id="109" w:name="_Toc159266353"/>
      <w:bookmarkStart w:id="110" w:name="_Toc159268754"/>
      <w:bookmarkStart w:id="111" w:name="_Toc159273251"/>
      <w:bookmarkStart w:id="112" w:name="_Toc159273302"/>
      <w:bookmarkStart w:id="113" w:name="_Toc159273431"/>
      <w:bookmarkStart w:id="114" w:name="_Toc159305513"/>
      <w:bookmarkStart w:id="115" w:name="_Toc159313944"/>
      <w:bookmarkStart w:id="116" w:name="_Toc178838483"/>
      <w:r w:rsidRPr="006F1018">
        <w:rPr>
          <w:b/>
          <w:bCs/>
          <w:lang w:val="en-US"/>
        </w:rPr>
        <w:t>2.2.4 Tugas Pekerjaan Sosial</w:t>
      </w:r>
      <w:bookmarkEnd w:id="108"/>
      <w:bookmarkEnd w:id="109"/>
      <w:bookmarkEnd w:id="110"/>
      <w:bookmarkEnd w:id="111"/>
      <w:bookmarkEnd w:id="112"/>
      <w:bookmarkEnd w:id="113"/>
      <w:bookmarkEnd w:id="114"/>
      <w:bookmarkEnd w:id="115"/>
      <w:bookmarkEnd w:id="116"/>
      <w:r w:rsidRPr="006F1018">
        <w:rPr>
          <w:b/>
          <w:bCs/>
          <w:lang w:val="en-US"/>
        </w:rPr>
        <w:t xml:space="preserve"> </w:t>
      </w:r>
    </w:p>
    <w:p w:rsidR="00AF0406" w:rsidRPr="00D41573" w:rsidRDefault="00AF0406" w:rsidP="00D41573">
      <w:pPr>
        <w:spacing w:line="480" w:lineRule="auto"/>
        <w:ind w:left="425" w:firstLine="567"/>
        <w:jc w:val="both"/>
        <w:rPr>
          <w:rFonts w:ascii="Times New Roman" w:hAnsi="Times New Roman" w:cs="Times New Roman"/>
          <w:color w:val="000000"/>
        </w:rPr>
      </w:pPr>
      <w:r w:rsidRPr="009E6559">
        <w:rPr>
          <w:rFonts w:ascii="Times New Roman" w:hAnsi="Times New Roman" w:cs="Times New Roman"/>
        </w:rPr>
        <w:t xml:space="preserve">Peranan pekerjaan sosial sangat beragam, tergantur pada konteksnya. Secara umum pekerjaan sosial dapat berper: sebagai mediator, fasilitator atau pendamping, pembimbir perencana, dan pemecahan masalah. Pekerjaan sosial berusal untuk memperkuat </w:t>
      </w:r>
      <w:r w:rsidRPr="009E6559">
        <w:rPr>
          <w:rFonts w:ascii="Times New Roman" w:hAnsi="Times New Roman" w:cs="Times New Roman"/>
        </w:rPr>
        <w:lastRenderedPageBreak/>
        <w:t>keberfungsian orang dan meningkatk</w:t>
      </w:r>
      <w:r>
        <w:rPr>
          <w:rFonts w:ascii="Times New Roman" w:hAnsi="Times New Roman" w:cs="Times New Roman"/>
        </w:rPr>
        <w:t>an</w:t>
      </w:r>
      <w:r w:rsidRPr="009E6559">
        <w:rPr>
          <w:rFonts w:ascii="Times New Roman" w:hAnsi="Times New Roman" w:cs="Times New Roman"/>
        </w:rPr>
        <w:t>: efektivitas lembaga dalam masyarakat</w:t>
      </w:r>
      <w:r>
        <w:rPr>
          <w:rFonts w:ascii="Times New Roman" w:hAnsi="Times New Roman" w:cs="Times New Roman"/>
        </w:rPr>
        <w:t xml:space="preserve"> yang</w:t>
      </w:r>
      <w:r w:rsidRPr="009E6559">
        <w:rPr>
          <w:rFonts w:ascii="Times New Roman" w:hAnsi="Times New Roman" w:cs="Times New Roman"/>
        </w:rPr>
        <w:t xml:space="preserve"> menyediakan sumber-sumber. Tujuan</w:t>
      </w:r>
      <w:r>
        <w:rPr>
          <w:rFonts w:ascii="Times New Roman" w:hAnsi="Times New Roman" w:cs="Times New Roman"/>
        </w:rPr>
        <w:t xml:space="preserve"> </w:t>
      </w:r>
      <w:r w:rsidRPr="009E6559">
        <w:rPr>
          <w:rFonts w:ascii="Times New Roman" w:hAnsi="Times New Roman" w:cs="Times New Roman"/>
        </w:rPr>
        <w:t>praktik pekerjaan sosi</w:t>
      </w:r>
      <w:r>
        <w:rPr>
          <w:rFonts w:ascii="Times New Roman" w:hAnsi="Times New Roman" w:cs="Times New Roman"/>
        </w:rPr>
        <w:t>al</w:t>
      </w:r>
      <w:r w:rsidRPr="009E6559">
        <w:rPr>
          <w:rFonts w:ascii="Times New Roman" w:hAnsi="Times New Roman" w:cs="Times New Roman"/>
        </w:rPr>
        <w:t xml:space="preserve"> menurut NASW dalam </w:t>
      </w:r>
      <w:r>
        <w:rPr>
          <w:rFonts w:ascii="Times New Roman" w:hAnsi="Times New Roman" w:cs="Times New Roman"/>
        </w:rPr>
        <w:fldChar w:fldCharType="begin" w:fldLock="1"/>
      </w:r>
      <w:r>
        <w:rPr>
          <w:rFonts w:ascii="Times New Roman" w:hAnsi="Times New Roman" w:cs="Times New Roman"/>
        </w:rPr>
        <w:instrText>ADDIN CSL_CITATION {"citationItems":[{"id":"ITEM-1","itemData":{"DOI":"10.13140/RG.2.1.1941.2721","author":[{"dropping-particle":"","family":"Fahrudin","given":"Adi","non-dropping-particle":"","parse-names":false,"suffix":""}],"id":"ITEM-1","issued":{"date-parts":[["2016","12"]]},"number-of-pages":"16","publisher":"Alfabeta","publisher-place":"Bandung","title":"Kesejahteraan Sosial Internasional","type":"book"},"uris":["http://www.mendeley.com/documents/?uuid=73677971-801c-412e-8914-a7103e7d2971","http://www.mendeley.com/documents/?uuid=53bf903d-905a-499f-86eb-fea44ac1a67b"]}],"mendeley":{"formattedCitation":"(Fahrudin, 2016)","plainTextFormattedCitation":"(Fahrudin, 2016)","previouslyFormattedCitation":"(Fahrudin, 2016)"},"properties":{"noteIndex":0},"schema":"https://github.com/citation-style-language/schema/raw/master/csl-citation.json"}</w:instrText>
      </w:r>
      <w:r>
        <w:rPr>
          <w:rFonts w:ascii="Times New Roman" w:hAnsi="Times New Roman" w:cs="Times New Roman"/>
        </w:rPr>
        <w:fldChar w:fldCharType="separate"/>
      </w:r>
      <w:r w:rsidRPr="0018280F">
        <w:rPr>
          <w:rFonts w:ascii="Times New Roman" w:hAnsi="Times New Roman" w:cs="Times New Roman"/>
          <w:noProof/>
        </w:rPr>
        <w:t>(Fahrudin, 2016)</w:t>
      </w:r>
      <w:r>
        <w:rPr>
          <w:rFonts w:ascii="Times New Roman" w:hAnsi="Times New Roman" w:cs="Times New Roman"/>
        </w:rPr>
        <w:fldChar w:fldCharType="end"/>
      </w:r>
      <w:r>
        <w:rPr>
          <w:rFonts w:ascii="Times New Roman" w:hAnsi="Times New Roman" w:cs="Times New Roman"/>
        </w:rPr>
        <w:t xml:space="preserve"> </w:t>
      </w:r>
      <w:r w:rsidRPr="009E6559">
        <w:rPr>
          <w:rFonts w:ascii="Times New Roman" w:hAnsi="Times New Roman" w:cs="Times New Roman"/>
        </w:rPr>
        <w:t>adalah sebagai berikut:</w:t>
      </w:r>
    </w:p>
    <w:p w:rsidR="00AF0406" w:rsidRPr="009E6559"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Meningkatkan kemampuan-kemampuan orang unt</w:t>
      </w:r>
      <w:r>
        <w:rPr>
          <w:rFonts w:ascii="Times New Roman" w:hAnsi="Times New Roman" w:cs="Times New Roman"/>
          <w:kern w:val="0"/>
          <w:lang w:val="en-US"/>
        </w:rPr>
        <w:t>uk</w:t>
      </w:r>
      <w:r w:rsidRPr="009E6559">
        <w:rPr>
          <w:rFonts w:ascii="Times New Roman" w:hAnsi="Times New Roman" w:cs="Times New Roman"/>
          <w:kern w:val="0"/>
          <w:lang w:val="en-US"/>
        </w:rPr>
        <w:t xml:space="preserve"> memecahkan masalah, mengatasi (</w:t>
      </w:r>
      <w:r w:rsidRPr="008613A4">
        <w:rPr>
          <w:rFonts w:ascii="Times New Roman" w:hAnsi="Times New Roman" w:cs="Times New Roman"/>
          <w:i/>
          <w:iCs/>
          <w:kern w:val="0"/>
          <w:lang w:val="en-US"/>
        </w:rPr>
        <w:t>coping</w:t>
      </w:r>
      <w:r w:rsidRPr="009E6559">
        <w:rPr>
          <w:rFonts w:ascii="Times New Roman" w:hAnsi="Times New Roman" w:cs="Times New Roman"/>
          <w:kern w:val="0"/>
          <w:lang w:val="en-US"/>
        </w:rPr>
        <w:t>), perkembanga</w:t>
      </w:r>
      <w:r>
        <w:rPr>
          <w:rFonts w:ascii="Times New Roman" w:hAnsi="Times New Roman" w:cs="Times New Roman"/>
          <w:kern w:val="0"/>
          <w:lang w:val="en-US"/>
        </w:rPr>
        <w:t>n.</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Menghubungkan orang dengan sistem-sistem yan memberikan kepada mereka sumber-sumber yan memberikan kesempatan-kesempatan.</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Memperbaiki keefektifan dan bekerjanya secara manusi</w:t>
      </w:r>
      <w:r>
        <w:rPr>
          <w:rFonts w:ascii="Times New Roman" w:hAnsi="Times New Roman" w:cs="Times New Roman"/>
          <w:kern w:val="0"/>
          <w:lang w:val="en-US"/>
        </w:rPr>
        <w:t>a</w:t>
      </w:r>
      <w:r w:rsidRPr="009E6559">
        <w:rPr>
          <w:rFonts w:ascii="Times New Roman" w:hAnsi="Times New Roman" w:cs="Times New Roman"/>
          <w:kern w:val="0"/>
          <w:lang w:val="en-US"/>
        </w:rPr>
        <w:t xml:space="preserve"> dari</w:t>
      </w:r>
      <w:r>
        <w:rPr>
          <w:rFonts w:ascii="Times New Roman" w:hAnsi="Times New Roman" w:cs="Times New Roman"/>
          <w:kern w:val="0"/>
          <w:lang w:val="en-US"/>
        </w:rPr>
        <w:t xml:space="preserve"> </w:t>
      </w:r>
      <w:r w:rsidRPr="009E6559">
        <w:rPr>
          <w:rFonts w:ascii="Times New Roman" w:hAnsi="Times New Roman" w:cs="Times New Roman"/>
          <w:kern w:val="0"/>
          <w:lang w:val="en-US"/>
        </w:rPr>
        <w:t>sistem</w:t>
      </w:r>
      <w:r>
        <w:rPr>
          <w:rFonts w:ascii="Times New Roman" w:hAnsi="Times New Roman" w:cs="Times New Roman"/>
          <w:kern w:val="0"/>
          <w:lang w:val="en-US"/>
        </w:rPr>
        <w:t>-</w:t>
      </w:r>
      <w:r w:rsidRPr="009E6559">
        <w:rPr>
          <w:rFonts w:ascii="Times New Roman" w:hAnsi="Times New Roman" w:cs="Times New Roman"/>
          <w:kern w:val="0"/>
          <w:lang w:val="en-US"/>
        </w:rPr>
        <w:t>sistem yang menyediakan orang dengan sumber sumber dan pelayanan</w:t>
      </w:r>
      <w:r>
        <w:rPr>
          <w:rFonts w:ascii="Times New Roman" w:hAnsi="Times New Roman" w:cs="Times New Roman"/>
          <w:kern w:val="0"/>
          <w:lang w:val="en-US"/>
        </w:rPr>
        <w:t>-</w:t>
      </w:r>
      <w:r w:rsidRPr="009E6559">
        <w:rPr>
          <w:rFonts w:ascii="Times New Roman" w:hAnsi="Times New Roman" w:cs="Times New Roman"/>
          <w:kern w:val="0"/>
          <w:lang w:val="en-US"/>
        </w:rPr>
        <w:t xml:space="preserve">pelayanan. </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Mengembangkan dan memperbaiki kebijakan sosial.</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Meningkatkan kesejahteraan manusia dan mengurangi kemiskinan, penindasan, dan bentuk-bentuk ketidakadilan sosial lainnya.</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Mengusahakan kebijakan, pelayanan, dan sumber-sumber melalui advokasi dan tindakan-tindakan sosial dan politik yang meningkatkan keadilan sosial dan ekonomi.</w:t>
      </w:r>
    </w:p>
    <w:p w:rsidR="00AF0406"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Mengembangkan dan menggunakan penelitian, pengetahuan, dan keterampilan yang memajukan praktik pekerjaan sosial.</w:t>
      </w:r>
    </w:p>
    <w:p w:rsidR="00AF0406" w:rsidRPr="009E6559" w:rsidRDefault="00AF0406" w:rsidP="00AF0406">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560"/>
        <w:jc w:val="both"/>
        <w:rPr>
          <w:rFonts w:ascii="Times New Roman" w:hAnsi="Times New Roman" w:cs="Times New Roman"/>
          <w:kern w:val="0"/>
          <w:lang w:val="en-US"/>
        </w:rPr>
      </w:pPr>
      <w:r w:rsidRPr="009E6559">
        <w:rPr>
          <w:rFonts w:ascii="Times New Roman" w:hAnsi="Times New Roman" w:cs="Times New Roman"/>
          <w:kern w:val="0"/>
          <w:lang w:val="en-US"/>
        </w:rPr>
        <w:t>Mengembangkan dan menerapkan praktik dalam konteks budaya yang bermacam-macam.</w:t>
      </w:r>
      <w:r w:rsidRPr="009E6559">
        <w:rPr>
          <w:rFonts w:ascii="Times New Roman" w:eastAsia="MS Gothic" w:hAnsi="Times New Roman" w:cs="Times New Roman" w:hint="eastAsia"/>
          <w:kern w:val="0"/>
          <w:lang w:val="en-US"/>
        </w:rPr>
        <w:t> </w:t>
      </w:r>
    </w:p>
    <w:p w:rsidR="00AF0406" w:rsidRDefault="00AF0406" w:rsidP="00045B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26" w:firstLine="567"/>
        <w:jc w:val="both"/>
        <w:rPr>
          <w:rFonts w:ascii="Times New Roman" w:hAnsi="Times New Roman" w:cs="Times New Roman"/>
        </w:rPr>
      </w:pPr>
      <w:r w:rsidRPr="009E6559">
        <w:rPr>
          <w:rFonts w:ascii="Times New Roman" w:hAnsi="Times New Roman" w:cs="Times New Roman"/>
        </w:rPr>
        <w:lastRenderedPageBreak/>
        <w:t>Tujuan tersebutlah yang menjadi misi pekerja sosial</w:t>
      </w:r>
      <w:r>
        <w:rPr>
          <w:rFonts w:ascii="Times New Roman" w:hAnsi="Times New Roman" w:cs="Times New Roman"/>
        </w:rPr>
        <w:t xml:space="preserve"> </w:t>
      </w:r>
      <w:r w:rsidRPr="009E6559">
        <w:rPr>
          <w:rFonts w:ascii="Times New Roman" w:hAnsi="Times New Roman" w:cs="Times New Roman"/>
        </w:rPr>
        <w:t>didalam melakukan praktik pertolongan kepada individu, keluarga maupun masyarakat yang mengalami</w:t>
      </w:r>
      <w:r>
        <w:rPr>
          <w:rFonts w:ascii="Times New Roman" w:hAnsi="Times New Roman" w:cs="Times New Roman"/>
        </w:rPr>
        <w:t xml:space="preserve"> </w:t>
      </w:r>
      <w:r w:rsidRPr="009E6559">
        <w:rPr>
          <w:rFonts w:ascii="Times New Roman" w:hAnsi="Times New Roman" w:cs="Times New Roman"/>
        </w:rPr>
        <w:t>masalah.</w:t>
      </w:r>
      <w:r>
        <w:rPr>
          <w:rFonts w:ascii="Times New Roman" w:hAnsi="Times New Roman" w:cs="Times New Roman"/>
        </w:rPr>
        <w:t xml:space="preserve"> </w:t>
      </w:r>
      <w:r w:rsidRPr="009E6559">
        <w:rPr>
          <w:rFonts w:ascii="Times New Roman" w:hAnsi="Times New Roman" w:cs="Times New Roman"/>
        </w:rPr>
        <w:t>Dimana pekerja sosial berusaha untuk memelihara serta meningkatka</w:t>
      </w:r>
      <w:r>
        <w:rPr>
          <w:rFonts w:ascii="Times New Roman" w:hAnsi="Times New Roman" w:cs="Times New Roman"/>
        </w:rPr>
        <w:t xml:space="preserve">n </w:t>
      </w:r>
      <w:r w:rsidRPr="009E6559">
        <w:rPr>
          <w:rFonts w:ascii="Times New Roman" w:hAnsi="Times New Roman" w:cs="Times New Roman"/>
        </w:rPr>
        <w:t>keberfungsian sosial individu, keluarga dan masyarakat.</w:t>
      </w:r>
    </w:p>
    <w:p w:rsidR="00AF0406" w:rsidRPr="006F1018" w:rsidRDefault="00AF0406" w:rsidP="006F1018">
      <w:pPr>
        <w:pStyle w:val="Heading3"/>
        <w:spacing w:line="480" w:lineRule="auto"/>
        <w:rPr>
          <w:b/>
          <w:bCs/>
          <w:lang w:val="en-US"/>
        </w:rPr>
      </w:pPr>
      <w:bookmarkStart w:id="117" w:name="_Toc159266276"/>
      <w:bookmarkStart w:id="118" w:name="_Toc159266354"/>
      <w:bookmarkStart w:id="119" w:name="_Toc159268755"/>
      <w:bookmarkStart w:id="120" w:name="_Toc159273252"/>
      <w:bookmarkStart w:id="121" w:name="_Toc159273303"/>
      <w:bookmarkStart w:id="122" w:name="_Toc159273432"/>
      <w:bookmarkStart w:id="123" w:name="_Toc159305514"/>
      <w:bookmarkStart w:id="124" w:name="_Toc159313945"/>
      <w:bookmarkStart w:id="125" w:name="_Toc178838484"/>
      <w:r w:rsidRPr="006F1018">
        <w:rPr>
          <w:b/>
          <w:bCs/>
          <w:lang w:val="en-US"/>
        </w:rPr>
        <w:t>2.2.5 Peranan Pekerjaan Sosial</w:t>
      </w:r>
      <w:bookmarkEnd w:id="117"/>
      <w:bookmarkEnd w:id="118"/>
      <w:bookmarkEnd w:id="119"/>
      <w:bookmarkEnd w:id="120"/>
      <w:bookmarkEnd w:id="121"/>
      <w:bookmarkEnd w:id="122"/>
      <w:bookmarkEnd w:id="123"/>
      <w:bookmarkEnd w:id="124"/>
      <w:bookmarkEnd w:id="125"/>
    </w:p>
    <w:p w:rsidR="00AF0406" w:rsidRDefault="00AF0406" w:rsidP="00B851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25" w:firstLine="567"/>
        <w:jc w:val="both"/>
        <w:rPr>
          <w:rFonts w:ascii="Times New Roman" w:hAnsi="Times New Roman" w:cs="Times New Roman"/>
        </w:rPr>
      </w:pPr>
      <w:r>
        <w:rPr>
          <w:rFonts w:ascii="Times New Roman" w:hAnsi="Times New Roman" w:cs="Times New Roman"/>
        </w:rPr>
        <w:t>Peran p</w:t>
      </w:r>
      <w:r w:rsidRPr="00B85156">
        <w:rPr>
          <w:rFonts w:ascii="Times New Roman" w:hAnsi="Times New Roman" w:cs="Times New Roman"/>
        </w:rPr>
        <w:t xml:space="preserve">ekerja sosial merupakan kegiatan </w:t>
      </w:r>
      <w:r>
        <w:rPr>
          <w:rFonts w:ascii="Times New Roman" w:hAnsi="Times New Roman" w:cs="Times New Roman"/>
        </w:rPr>
        <w:t xml:space="preserve">professional </w:t>
      </w:r>
      <w:r w:rsidRPr="00B85156">
        <w:rPr>
          <w:rFonts w:ascii="Times New Roman" w:hAnsi="Times New Roman" w:cs="Times New Roman"/>
        </w:rPr>
        <w:t>untuk membantu individu-individu, kelompok-</w:t>
      </w:r>
      <w:r>
        <w:rPr>
          <w:rFonts w:ascii="Times New Roman" w:hAnsi="Times New Roman" w:cs="Times New Roman"/>
        </w:rPr>
        <w:t xml:space="preserve"> </w:t>
      </w:r>
      <w:r w:rsidRPr="00B85156">
        <w:rPr>
          <w:rFonts w:ascii="Times New Roman" w:hAnsi="Times New Roman" w:cs="Times New Roman"/>
        </w:rPr>
        <w:t>kelompok dan masyarakat guna meningkatkan</w:t>
      </w:r>
      <w:r>
        <w:rPr>
          <w:rFonts w:ascii="Times New Roman" w:hAnsi="Times New Roman" w:cs="Times New Roman"/>
        </w:rPr>
        <w:t xml:space="preserve"> </w:t>
      </w:r>
      <w:r w:rsidRPr="00B85156">
        <w:rPr>
          <w:rFonts w:ascii="Times New Roman" w:hAnsi="Times New Roman" w:cs="Times New Roman"/>
        </w:rPr>
        <w:t>atau memperbaiki kemampuan mereka dalamberfungsian sosial serta menciptakan kondisi</w:t>
      </w:r>
      <w:r>
        <w:rPr>
          <w:rFonts w:ascii="Times New Roman" w:hAnsi="Times New Roman" w:cs="Times New Roman"/>
        </w:rPr>
        <w:t xml:space="preserve"> </w:t>
      </w:r>
      <w:r w:rsidRPr="00B85156">
        <w:rPr>
          <w:rFonts w:ascii="Times New Roman" w:hAnsi="Times New Roman" w:cs="Times New Roman"/>
        </w:rPr>
        <w:t>masyarakat yang memungkinkan mereka</w:t>
      </w:r>
      <w:r>
        <w:rPr>
          <w:rFonts w:ascii="Times New Roman" w:hAnsi="Times New Roman" w:cs="Times New Roman"/>
        </w:rPr>
        <w:t xml:space="preserve"> </w:t>
      </w:r>
      <w:r w:rsidRPr="00B85156">
        <w:rPr>
          <w:rFonts w:ascii="Times New Roman" w:hAnsi="Times New Roman" w:cs="Times New Roman"/>
        </w:rPr>
        <w:t xml:space="preserve">mencapai tujuan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ulfiati","given":"Fifi","non-dropping-particle":"","parse-names":false,"suffix":""}],"container-title":"ESIT","id":"ITEM-1","issue":"1","issued":{"date-parts":[["2019"]]},"page":"61-71","title":"Implementasi Usaha-Usaha Kesejahteraan Sosial di Era Digital Revolusi Industri 4.0","type":"paper-conference","volume":"14"},"uris":["http://www.mendeley.com/documents/?uuid=6402b784-de5f-4179-8d75-c168907f435a"]}],"mendeley":{"formattedCitation":"(Julfiati, 2019)","plainTextFormattedCitation":"(Julfiati, 2019)","previouslyFormattedCitation":"(Julfiati, 2019)"},"properties":{"noteIndex":0},"schema":"https://github.com/citation-style-language/schema/raw/master/csl-citation.json"}</w:instrText>
      </w:r>
      <w:r>
        <w:rPr>
          <w:rFonts w:ascii="Times New Roman" w:hAnsi="Times New Roman" w:cs="Times New Roman"/>
        </w:rPr>
        <w:fldChar w:fldCharType="separate"/>
      </w:r>
      <w:r w:rsidRPr="009E2F48">
        <w:rPr>
          <w:rFonts w:ascii="Times New Roman" w:hAnsi="Times New Roman" w:cs="Times New Roman"/>
          <w:noProof/>
        </w:rPr>
        <w:t>(Julfiati, 2019)</w:t>
      </w:r>
      <w:r>
        <w:rPr>
          <w:rFonts w:ascii="Times New Roman" w:hAnsi="Times New Roman" w:cs="Times New Roman"/>
        </w:rPr>
        <w:fldChar w:fldCharType="end"/>
      </w:r>
      <w:r>
        <w:rPr>
          <w:rFonts w:ascii="Times New Roman" w:hAnsi="Times New Roman" w:cs="Times New Roman"/>
        </w:rPr>
        <w:t>.</w:t>
      </w:r>
    </w:p>
    <w:p w:rsidR="00AF0406" w:rsidRPr="00B85156" w:rsidRDefault="00AF0406" w:rsidP="00B851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25" w:firstLine="567"/>
        <w:jc w:val="both"/>
        <w:rPr>
          <w:rFonts w:ascii="Times New Roman" w:hAnsi="Times New Roman" w:cs="Times New Roman"/>
        </w:rPr>
      </w:pPr>
      <w:r>
        <w:rPr>
          <w:rFonts w:ascii="Times New Roman" w:hAnsi="Times New Roman" w:cs="Times New Roman"/>
        </w:rPr>
        <w:t>M</w:t>
      </w:r>
      <w:r w:rsidRPr="00B85156">
        <w:rPr>
          <w:rFonts w:ascii="Times New Roman" w:hAnsi="Times New Roman" w:cs="Times New Roman"/>
        </w:rPr>
        <w:t>endefinisikan peran</w:t>
      </w:r>
      <w:r>
        <w:rPr>
          <w:rFonts w:ascii="Times New Roman" w:hAnsi="Times New Roman" w:cs="Times New Roman"/>
        </w:rPr>
        <w:t xml:space="preserve"> </w:t>
      </w:r>
      <w:r w:rsidRPr="00B85156">
        <w:rPr>
          <w:rFonts w:ascii="Times New Roman" w:hAnsi="Times New Roman" w:cs="Times New Roman"/>
        </w:rPr>
        <w:t>adalah sutu konsep perihal apa-apa yang dapat</w:t>
      </w:r>
      <w:r>
        <w:rPr>
          <w:rFonts w:ascii="Times New Roman" w:hAnsi="Times New Roman" w:cs="Times New Roman"/>
        </w:rPr>
        <w:t xml:space="preserve"> </w:t>
      </w:r>
      <w:r w:rsidRPr="00B85156">
        <w:rPr>
          <w:rFonts w:ascii="Times New Roman" w:hAnsi="Times New Roman" w:cs="Times New Roman"/>
        </w:rPr>
        <w:t>dilakukan oleh individu dalam masyarakat meliputi</w:t>
      </w:r>
      <w:r>
        <w:rPr>
          <w:rFonts w:ascii="Times New Roman" w:hAnsi="Times New Roman" w:cs="Times New Roman"/>
        </w:rPr>
        <w:t xml:space="preserve"> </w:t>
      </w:r>
      <w:r w:rsidRPr="00B85156">
        <w:rPr>
          <w:rFonts w:ascii="Times New Roman" w:hAnsi="Times New Roman" w:cs="Times New Roman"/>
        </w:rPr>
        <w:t>norma yang dikaitkan dengan tempat sesorang</w:t>
      </w:r>
      <w:r>
        <w:rPr>
          <w:rFonts w:ascii="Times New Roman" w:hAnsi="Times New Roman" w:cs="Times New Roman"/>
        </w:rPr>
        <w:t xml:space="preserve"> </w:t>
      </w:r>
      <w:r w:rsidRPr="00B85156">
        <w:rPr>
          <w:rFonts w:ascii="Times New Roman" w:hAnsi="Times New Roman" w:cs="Times New Roman"/>
        </w:rPr>
        <w:t>dalam masyarakat sehingga peran bagi pekerja</w:t>
      </w:r>
      <w:r>
        <w:rPr>
          <w:rFonts w:ascii="Times New Roman" w:hAnsi="Times New Roman" w:cs="Times New Roman"/>
        </w:rPr>
        <w:t xml:space="preserve"> </w:t>
      </w:r>
      <w:r w:rsidRPr="00B85156">
        <w:rPr>
          <w:rFonts w:ascii="Times New Roman" w:hAnsi="Times New Roman" w:cs="Times New Roman"/>
        </w:rPr>
        <w:t>sosial dalam masyarakat sangatlah penting.</w:t>
      </w:r>
      <w:r>
        <w:rPr>
          <w:rFonts w:ascii="Times New Roman" w:hAnsi="Times New Roman" w:cs="Times New Roman"/>
        </w:rPr>
        <w:t xml:space="preserve"> </w:t>
      </w:r>
      <w:r w:rsidRPr="00B85156">
        <w:rPr>
          <w:rFonts w:ascii="Times New Roman" w:hAnsi="Times New Roman" w:cs="Times New Roman"/>
        </w:rPr>
        <w:t>Menurut Heru Sokoco peranan pekerja sosial ada</w:t>
      </w:r>
      <w:r>
        <w:rPr>
          <w:rFonts w:ascii="Times New Roman" w:hAnsi="Times New Roman" w:cs="Times New Roman"/>
        </w:rPr>
        <w:t xml:space="preserve"> </w:t>
      </w:r>
      <w:r w:rsidRPr="00B85156">
        <w:rPr>
          <w:rFonts w:ascii="Times New Roman" w:hAnsi="Times New Roman" w:cs="Times New Roman"/>
        </w:rPr>
        <w:t>6, diantaranya</w:t>
      </w:r>
      <w:r>
        <w:rPr>
          <w:rFonts w:ascii="Times New Roman" w:hAnsi="Times New Roman" w:cs="Times New Roman"/>
        </w:rPr>
        <w:t xml:space="preserve">: </w:t>
      </w:r>
    </w:p>
    <w:p w:rsidR="00AF0406" w:rsidRPr="00163B4A"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t>Enabler</w:t>
      </w:r>
      <w:r w:rsidRPr="00163B4A">
        <w:rPr>
          <w:rFonts w:ascii="Times New Roman" w:hAnsi="Times New Roman" w:cs="Times New Roman"/>
          <w:kern w:val="0"/>
          <w:lang w:val="en-US"/>
        </w:rPr>
        <w:t xml:space="preserve"> (sebagai pemercepat perubahan) yang mana pekerja sosial membantu dalam mengakses sistem sumber yang ada, bagaimana menidentifikasi masalah dan mengembangkan kapasitasnya agar dapat mengatasi masalahnya baik itu individu, kelompok, dan masyarakat.</w:t>
      </w:r>
    </w:p>
    <w:p w:rsidR="00AF0406" w:rsidRPr="00163B4A"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t>Broker</w:t>
      </w:r>
      <w:r w:rsidRPr="00163B4A">
        <w:rPr>
          <w:rFonts w:ascii="Times New Roman" w:hAnsi="Times New Roman" w:cs="Times New Roman"/>
          <w:kern w:val="0"/>
          <w:lang w:val="en-US"/>
        </w:rPr>
        <w:t xml:space="preserve"> (sebagai perantara) bagaimana dapat menjadi penghubung antara individu, kelompok, dan masyarakat dengan lembaga pelayanan masyarakat, contoh dinas sosial atau stake holder yang ada dimasyarakat agar dapat memberikan pelayanan terbaik.</w:t>
      </w:r>
    </w:p>
    <w:p w:rsidR="00AF0406" w:rsidRPr="00163B4A"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lastRenderedPageBreak/>
        <w:t>Educator</w:t>
      </w:r>
      <w:r w:rsidRPr="00163B4A">
        <w:rPr>
          <w:rFonts w:ascii="Times New Roman" w:hAnsi="Times New Roman" w:cs="Times New Roman"/>
          <w:kern w:val="0"/>
          <w:lang w:val="en-US"/>
        </w:rPr>
        <w:t xml:space="preserve"> (Pendidikan), dalam hal ini pekerja sosial memiliki kemampuan bagaimana menyampaikan informasi yang baik dan benar dan juga mudah dipahami oleh individu, kelompok, masyarakat sebagai sasaran perubahan.</w:t>
      </w:r>
    </w:p>
    <w:p w:rsidR="00AF0406" w:rsidRPr="00163B4A"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t>Expert</w:t>
      </w:r>
      <w:r w:rsidRPr="00163B4A">
        <w:rPr>
          <w:rFonts w:ascii="Times New Roman" w:hAnsi="Times New Roman" w:cs="Times New Roman"/>
          <w:kern w:val="0"/>
          <w:lang w:val="en-US"/>
        </w:rPr>
        <w:t xml:space="preserve"> (Tenaga Ahli), tenaga ahli disini adalah pekerja sosial dapat memberikan saran dan dukungan yang berkaitan dengan informasi yang diterima baik itu secara individu, kelompok, masyarakat.</w:t>
      </w:r>
    </w:p>
    <w:p w:rsidR="00AF0406" w:rsidRPr="00163B4A"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t>Social Planner</w:t>
      </w:r>
      <w:r w:rsidRPr="00163B4A">
        <w:rPr>
          <w:rFonts w:ascii="Times New Roman" w:hAnsi="Times New Roman" w:cs="Times New Roman"/>
          <w:kern w:val="0"/>
          <w:lang w:val="en-US"/>
        </w:rPr>
        <w:t xml:space="preserve"> (Perencana Sosial), Pekerja sosial harus bisa menjadi seorang perencana sosial bagaimana mengumpulkan data mengenai masalah yang dihadapi, menganalisa dan memberikan alternatif tindakan yang rasional dalam menyelesaikkan masalah tersebut baik itu secara individu, kelompok, masyarakat.</w:t>
      </w:r>
    </w:p>
    <w:p w:rsidR="00AF0406" w:rsidRDefault="00AF0406" w:rsidP="00AF0406">
      <w:pPr>
        <w:pStyle w:val="ListParagraph"/>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kern w:val="0"/>
          <w:lang w:val="en-US"/>
        </w:rPr>
      </w:pPr>
      <w:r w:rsidRPr="00D0496E">
        <w:rPr>
          <w:rFonts w:ascii="Times New Roman" w:hAnsi="Times New Roman" w:cs="Times New Roman"/>
          <w:i/>
          <w:iCs/>
          <w:kern w:val="0"/>
          <w:lang w:val="en-US"/>
        </w:rPr>
        <w:t>Fasilitator</w:t>
      </w:r>
      <w:r w:rsidRPr="00163B4A">
        <w:rPr>
          <w:rFonts w:ascii="Times New Roman" w:hAnsi="Times New Roman" w:cs="Times New Roman"/>
          <w:kern w:val="0"/>
          <w:lang w:val="en-US"/>
        </w:rPr>
        <w:t xml:space="preserve"> pekerja sosial harus bisa menstimulasi dan mendukung pengembagan dari masyarakat bagaimana proses perubahan yang dilakukan oleh individu, kelompok, masyarakat, selain itu juga menjadi katalis dalam bertindak dan menolong selama proses pengembangan dengan menyediakn waktu, pemikiran, pilihan saran yang dibutuhkan.</w:t>
      </w:r>
    </w:p>
    <w:p w:rsidR="00AF0406" w:rsidRDefault="00AF0406" w:rsidP="007C3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rPr>
      </w:pPr>
      <w:r>
        <w:rPr>
          <w:rFonts w:ascii="Times New Roman" w:hAnsi="Times New Roman" w:cs="Times New Roman"/>
          <w:b/>
          <w:bCs/>
        </w:rPr>
        <w:t>2.2.6 Pekerjaan Sosial Lingkungan</w:t>
      </w:r>
    </w:p>
    <w:p w:rsidR="00AF0406" w:rsidRDefault="00AF0406" w:rsidP="007C3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jc w:val="both"/>
        <w:rPr>
          <w:rFonts w:ascii="Times New Roman" w:hAnsi="Times New Roman" w:cs="Times New Roman"/>
        </w:rPr>
      </w:pPr>
      <w:r>
        <w:rPr>
          <w:rFonts w:ascii="Times New Roman" w:hAnsi="Times New Roman" w:cs="Times New Roman"/>
          <w:b/>
          <w:bCs/>
        </w:rPr>
        <w:tab/>
      </w:r>
      <w:r w:rsidRPr="007C3EAE">
        <w:rPr>
          <w:rFonts w:ascii="Times New Roman" w:hAnsi="Times New Roman" w:cs="Times New Roman"/>
        </w:rPr>
        <w:t>(McKinnon</w:t>
      </w:r>
      <w:r>
        <w:rPr>
          <w:rFonts w:ascii="Times New Roman" w:hAnsi="Times New Roman" w:cs="Times New Roman"/>
        </w:rPr>
        <w:t xml:space="preserve"> </w:t>
      </w:r>
      <w:r w:rsidRPr="007C3EAE">
        <w:rPr>
          <w:rFonts w:ascii="Times New Roman" w:hAnsi="Times New Roman" w:cs="Times New Roman"/>
        </w:rPr>
        <w:t>&amp; Bay,</w:t>
      </w:r>
      <w:r>
        <w:rPr>
          <w:rFonts w:ascii="Times New Roman" w:hAnsi="Times New Roman" w:cs="Times New Roman"/>
        </w:rPr>
        <w:t xml:space="preserve"> </w:t>
      </w:r>
      <w:r w:rsidRPr="007C3EAE">
        <w:rPr>
          <w:rFonts w:ascii="Times New Roman" w:hAnsi="Times New Roman" w:cs="Times New Roman"/>
        </w:rPr>
        <w:t>2013)</w:t>
      </w:r>
      <w:r>
        <w:rPr>
          <w:rFonts w:ascii="Times New Roman" w:hAnsi="Times New Roman" w:cs="Times New Roman"/>
        </w:rPr>
        <w:t xml:space="preserve"> </w:t>
      </w:r>
      <w:r w:rsidRPr="007C3EAE">
        <w:rPr>
          <w:rFonts w:ascii="Times New Roman" w:hAnsi="Times New Roman" w:cs="Times New Roman"/>
        </w:rPr>
        <w:t>berpendapat</w:t>
      </w:r>
      <w:r>
        <w:rPr>
          <w:rFonts w:ascii="Times New Roman" w:hAnsi="Times New Roman" w:cs="Times New Roman"/>
        </w:rPr>
        <w:t xml:space="preserve"> </w:t>
      </w:r>
      <w:r w:rsidRPr="007C3EAE">
        <w:rPr>
          <w:rFonts w:ascii="Times New Roman" w:hAnsi="Times New Roman" w:cs="Times New Roman"/>
        </w:rPr>
        <w:t>lingkungan alam dalam</w:t>
      </w:r>
      <w:r>
        <w:rPr>
          <w:rFonts w:ascii="Times New Roman" w:hAnsi="Times New Roman" w:cs="Times New Roman"/>
        </w:rPr>
        <w:t xml:space="preserve"> </w:t>
      </w:r>
      <w:r w:rsidRPr="007C3EAE">
        <w:rPr>
          <w:rFonts w:ascii="Times New Roman" w:hAnsi="Times New Roman" w:cs="Times New Roman"/>
        </w:rPr>
        <w:t>pekerjaan</w:t>
      </w:r>
      <w:r>
        <w:rPr>
          <w:rFonts w:ascii="Times New Roman" w:hAnsi="Times New Roman" w:cs="Times New Roman"/>
        </w:rPr>
        <w:t xml:space="preserve"> </w:t>
      </w:r>
      <w:r w:rsidRPr="007C3EAE">
        <w:rPr>
          <w:rFonts w:ascii="Times New Roman" w:hAnsi="Times New Roman" w:cs="Times New Roman"/>
        </w:rPr>
        <w:t>sosial</w:t>
      </w:r>
      <w:r>
        <w:rPr>
          <w:rFonts w:ascii="Times New Roman" w:hAnsi="Times New Roman" w:cs="Times New Roman"/>
        </w:rPr>
        <w:t xml:space="preserve"> </w:t>
      </w:r>
      <w:r w:rsidRPr="007C3EAE">
        <w:rPr>
          <w:rFonts w:ascii="Times New Roman" w:hAnsi="Times New Roman" w:cs="Times New Roman"/>
        </w:rPr>
        <w:t>telah</w:t>
      </w:r>
      <w:r>
        <w:rPr>
          <w:rFonts w:ascii="Times New Roman" w:hAnsi="Times New Roman" w:cs="Times New Roman"/>
        </w:rPr>
        <w:t xml:space="preserve"> </w:t>
      </w:r>
      <w:r w:rsidRPr="007C3EAE">
        <w:rPr>
          <w:rFonts w:ascii="Times New Roman" w:hAnsi="Times New Roman" w:cs="Times New Roman"/>
        </w:rPr>
        <w:t>mendapatkan</w:t>
      </w:r>
      <w:r>
        <w:rPr>
          <w:rFonts w:ascii="Times New Roman" w:hAnsi="Times New Roman" w:cs="Times New Roman"/>
        </w:rPr>
        <w:t xml:space="preserve"> </w:t>
      </w:r>
      <w:r w:rsidRPr="007C3EAE">
        <w:rPr>
          <w:rFonts w:ascii="Times New Roman" w:hAnsi="Times New Roman" w:cs="Times New Roman"/>
        </w:rPr>
        <w:t>momentum</w:t>
      </w:r>
      <w:r>
        <w:rPr>
          <w:rFonts w:ascii="Times New Roman" w:hAnsi="Times New Roman" w:cs="Times New Roman"/>
        </w:rPr>
        <w:t xml:space="preserve"> </w:t>
      </w:r>
      <w:r w:rsidRPr="007C3EAE">
        <w:rPr>
          <w:rFonts w:ascii="Times New Roman" w:hAnsi="Times New Roman" w:cs="Times New Roman"/>
        </w:rPr>
        <w:t>dalam</w:t>
      </w:r>
      <w:r>
        <w:rPr>
          <w:rFonts w:ascii="Times New Roman" w:hAnsi="Times New Roman" w:cs="Times New Roman"/>
        </w:rPr>
        <w:t xml:space="preserve"> </w:t>
      </w:r>
      <w:r w:rsidRPr="007C3EAE">
        <w:rPr>
          <w:rFonts w:ascii="Times New Roman" w:hAnsi="Times New Roman" w:cs="Times New Roman"/>
        </w:rPr>
        <w:t>menanggapi</w:t>
      </w:r>
      <w:r>
        <w:rPr>
          <w:rFonts w:ascii="Times New Roman" w:hAnsi="Times New Roman" w:cs="Times New Roman"/>
        </w:rPr>
        <w:t xml:space="preserve"> </w:t>
      </w:r>
      <w:r w:rsidRPr="007C3EAE">
        <w:rPr>
          <w:rFonts w:ascii="Times New Roman" w:hAnsi="Times New Roman" w:cs="Times New Roman"/>
        </w:rPr>
        <w:t>meningkatnya kekhawatiran terhadap dampak</w:t>
      </w:r>
      <w:r>
        <w:rPr>
          <w:rFonts w:ascii="Times New Roman" w:hAnsi="Times New Roman" w:cs="Times New Roman"/>
        </w:rPr>
        <w:t xml:space="preserve"> </w:t>
      </w:r>
      <w:r w:rsidRPr="007C3EAE">
        <w:rPr>
          <w:rFonts w:ascii="Times New Roman" w:hAnsi="Times New Roman" w:cs="Times New Roman"/>
        </w:rPr>
        <w:t>tidak adil dari perubahan iklim pad</w:t>
      </w:r>
      <w:r>
        <w:rPr>
          <w:rFonts w:ascii="Times New Roman" w:hAnsi="Times New Roman" w:cs="Times New Roman"/>
        </w:rPr>
        <w:t xml:space="preserve">a </w:t>
      </w:r>
      <w:r w:rsidRPr="007C3EAE">
        <w:rPr>
          <w:rFonts w:ascii="Times New Roman" w:hAnsi="Times New Roman" w:cs="Times New Roman"/>
        </w:rPr>
        <w:t>individu,</w:t>
      </w:r>
      <w:r>
        <w:rPr>
          <w:rFonts w:ascii="Times New Roman" w:hAnsi="Times New Roman" w:cs="Times New Roman"/>
        </w:rPr>
        <w:t xml:space="preserve"> </w:t>
      </w:r>
      <w:r w:rsidRPr="007C3EAE">
        <w:rPr>
          <w:rFonts w:ascii="Times New Roman" w:hAnsi="Times New Roman" w:cs="Times New Roman"/>
        </w:rPr>
        <w:t>keluarga dan</w:t>
      </w:r>
      <w:r>
        <w:rPr>
          <w:rFonts w:ascii="Times New Roman" w:hAnsi="Times New Roman" w:cs="Times New Roman"/>
        </w:rPr>
        <w:t xml:space="preserve"> </w:t>
      </w:r>
      <w:r w:rsidRPr="007C3EAE">
        <w:rPr>
          <w:rFonts w:ascii="Times New Roman" w:hAnsi="Times New Roman" w:cs="Times New Roman"/>
        </w:rPr>
        <w:t>masyarakat.</w:t>
      </w:r>
      <w:r>
        <w:rPr>
          <w:rFonts w:ascii="Times New Roman" w:hAnsi="Times New Roman" w:cs="Times New Roman"/>
        </w:rPr>
        <w:t xml:space="preserve"> </w:t>
      </w:r>
      <w:r w:rsidRPr="007C3EAE">
        <w:rPr>
          <w:rFonts w:ascii="Times New Roman" w:hAnsi="Times New Roman" w:cs="Times New Roman"/>
        </w:rPr>
        <w:t>Walaupun</w:t>
      </w:r>
      <w:r>
        <w:rPr>
          <w:rFonts w:ascii="Times New Roman" w:hAnsi="Times New Roman" w:cs="Times New Roman"/>
        </w:rPr>
        <w:t xml:space="preserve"> </w:t>
      </w:r>
      <w:r w:rsidRPr="007C3EAE">
        <w:rPr>
          <w:rFonts w:ascii="Times New Roman" w:hAnsi="Times New Roman" w:cs="Times New Roman"/>
        </w:rPr>
        <w:t>demikian,</w:t>
      </w:r>
      <w:r>
        <w:rPr>
          <w:rFonts w:ascii="Times New Roman" w:hAnsi="Times New Roman" w:cs="Times New Roman"/>
        </w:rPr>
        <w:t xml:space="preserve"> </w:t>
      </w:r>
      <w:r w:rsidRPr="007C3EAE">
        <w:rPr>
          <w:rFonts w:ascii="Times New Roman" w:hAnsi="Times New Roman" w:cs="Times New Roman"/>
        </w:rPr>
        <w:t>tidak</w:t>
      </w:r>
      <w:r>
        <w:rPr>
          <w:rFonts w:ascii="Times New Roman" w:hAnsi="Times New Roman" w:cs="Times New Roman"/>
        </w:rPr>
        <w:t xml:space="preserve"> </w:t>
      </w:r>
      <w:r w:rsidRPr="007C3EAE">
        <w:rPr>
          <w:rFonts w:ascii="Times New Roman" w:hAnsi="Times New Roman" w:cs="Times New Roman"/>
        </w:rPr>
        <w:t>dapat dipungkiri,</w:t>
      </w:r>
      <w:r>
        <w:rPr>
          <w:rFonts w:ascii="Times New Roman" w:hAnsi="Times New Roman" w:cs="Times New Roman"/>
        </w:rPr>
        <w:t xml:space="preserve"> </w:t>
      </w:r>
      <w:r w:rsidRPr="007C3EAE">
        <w:rPr>
          <w:rFonts w:ascii="Times New Roman" w:hAnsi="Times New Roman" w:cs="Times New Roman"/>
        </w:rPr>
        <w:t>bahwa perhatian</w:t>
      </w:r>
      <w:r>
        <w:rPr>
          <w:rFonts w:ascii="Times New Roman" w:hAnsi="Times New Roman" w:cs="Times New Roman"/>
        </w:rPr>
        <w:t xml:space="preserve"> </w:t>
      </w:r>
      <w:r w:rsidRPr="007C3EAE">
        <w:rPr>
          <w:rFonts w:ascii="Times New Roman" w:hAnsi="Times New Roman" w:cs="Times New Roman"/>
        </w:rPr>
        <w:t>pekerjaan sosial selama</w:t>
      </w:r>
      <w:r>
        <w:rPr>
          <w:rFonts w:ascii="Times New Roman" w:hAnsi="Times New Roman" w:cs="Times New Roman"/>
        </w:rPr>
        <w:t xml:space="preserve"> </w:t>
      </w:r>
      <w:r>
        <w:rPr>
          <w:rFonts w:ascii="Times New Roman" w:hAnsi="Times New Roman" w:cs="Times New Roman"/>
        </w:rPr>
        <w:lastRenderedPageBreak/>
        <w:t>i</w:t>
      </w:r>
      <w:r w:rsidRPr="007C3EAE">
        <w:rPr>
          <w:rFonts w:ascii="Times New Roman" w:hAnsi="Times New Roman" w:cs="Times New Roman"/>
        </w:rPr>
        <w:t>ni</w:t>
      </w:r>
      <w:r>
        <w:rPr>
          <w:rFonts w:ascii="Times New Roman" w:hAnsi="Times New Roman" w:cs="Times New Roman"/>
        </w:rPr>
        <w:t xml:space="preserve"> </w:t>
      </w:r>
      <w:r w:rsidRPr="007C3EAE">
        <w:rPr>
          <w:rFonts w:ascii="Times New Roman" w:hAnsi="Times New Roman" w:cs="Times New Roman"/>
        </w:rPr>
        <w:t>lebih</w:t>
      </w:r>
      <w:r>
        <w:rPr>
          <w:rFonts w:ascii="Times New Roman" w:hAnsi="Times New Roman" w:cs="Times New Roman"/>
        </w:rPr>
        <w:t xml:space="preserve"> </w:t>
      </w:r>
      <w:r w:rsidRPr="007C3EAE">
        <w:rPr>
          <w:rFonts w:ascii="Times New Roman" w:hAnsi="Times New Roman" w:cs="Times New Roman"/>
        </w:rPr>
        <w:t>ditujukan</w:t>
      </w:r>
      <w:r>
        <w:rPr>
          <w:rFonts w:ascii="Times New Roman" w:hAnsi="Times New Roman" w:cs="Times New Roman"/>
        </w:rPr>
        <w:t xml:space="preserve"> </w:t>
      </w:r>
      <w:r w:rsidRPr="007C3EAE">
        <w:rPr>
          <w:rFonts w:ascii="Times New Roman" w:hAnsi="Times New Roman" w:cs="Times New Roman"/>
        </w:rPr>
        <w:t>terhadap interaksi antara</w:t>
      </w:r>
      <w:r>
        <w:rPr>
          <w:rFonts w:ascii="Times New Roman" w:hAnsi="Times New Roman" w:cs="Times New Roman"/>
        </w:rPr>
        <w:t xml:space="preserve"> </w:t>
      </w:r>
      <w:r w:rsidRPr="007C3EAE">
        <w:rPr>
          <w:rFonts w:ascii="Times New Roman" w:hAnsi="Times New Roman" w:cs="Times New Roman"/>
        </w:rPr>
        <w:t>manusia</w:t>
      </w:r>
      <w:r>
        <w:rPr>
          <w:rFonts w:ascii="Times New Roman" w:hAnsi="Times New Roman" w:cs="Times New Roman"/>
        </w:rPr>
        <w:t xml:space="preserve"> </w:t>
      </w:r>
      <w:r w:rsidRPr="007C3EAE">
        <w:rPr>
          <w:rFonts w:ascii="Times New Roman" w:hAnsi="Times New Roman" w:cs="Times New Roman"/>
        </w:rPr>
        <w:t>dengan</w:t>
      </w:r>
      <w:r>
        <w:rPr>
          <w:rFonts w:ascii="Times New Roman" w:hAnsi="Times New Roman" w:cs="Times New Roman"/>
        </w:rPr>
        <w:t xml:space="preserve"> </w:t>
      </w:r>
      <w:r w:rsidRPr="007C3EAE">
        <w:rPr>
          <w:rFonts w:ascii="Times New Roman" w:hAnsi="Times New Roman" w:cs="Times New Roman"/>
        </w:rPr>
        <w:t>lingkungan</w:t>
      </w:r>
      <w:r>
        <w:rPr>
          <w:rFonts w:ascii="Times New Roman" w:hAnsi="Times New Roman" w:cs="Times New Roman"/>
        </w:rPr>
        <w:t xml:space="preserve"> </w:t>
      </w:r>
      <w:r w:rsidRPr="007C3EAE">
        <w:rPr>
          <w:rFonts w:ascii="Times New Roman" w:hAnsi="Times New Roman" w:cs="Times New Roman"/>
        </w:rPr>
        <w:t>sosialnya. Hal</w:t>
      </w:r>
      <w:r>
        <w:rPr>
          <w:rFonts w:ascii="Times New Roman" w:hAnsi="Times New Roman" w:cs="Times New Roman"/>
        </w:rPr>
        <w:t xml:space="preserve"> </w:t>
      </w:r>
      <w:r w:rsidRPr="007C3EAE">
        <w:rPr>
          <w:rFonts w:ascii="Times New Roman" w:hAnsi="Times New Roman" w:cs="Times New Roman"/>
        </w:rPr>
        <w:t>ini</w:t>
      </w:r>
      <w:r>
        <w:rPr>
          <w:rFonts w:ascii="Times New Roman" w:hAnsi="Times New Roman" w:cs="Times New Roman"/>
        </w:rPr>
        <w:t xml:space="preserve"> </w:t>
      </w:r>
      <w:r w:rsidRPr="007C3EAE">
        <w:rPr>
          <w:rFonts w:ascii="Times New Roman" w:hAnsi="Times New Roman" w:cs="Times New Roman"/>
        </w:rPr>
        <w:t>sejalan</w:t>
      </w:r>
      <w:r>
        <w:rPr>
          <w:rFonts w:ascii="Times New Roman" w:hAnsi="Times New Roman" w:cs="Times New Roman"/>
        </w:rPr>
        <w:t xml:space="preserve"> </w:t>
      </w:r>
      <w:r w:rsidRPr="007C3EAE">
        <w:rPr>
          <w:rFonts w:ascii="Times New Roman" w:hAnsi="Times New Roman" w:cs="Times New Roman"/>
        </w:rPr>
        <w:t>dengan</w:t>
      </w:r>
      <w:r>
        <w:rPr>
          <w:rFonts w:ascii="Times New Roman" w:hAnsi="Times New Roman" w:cs="Times New Roman"/>
        </w:rPr>
        <w:t xml:space="preserve"> </w:t>
      </w:r>
      <w:r w:rsidRPr="007C3EAE">
        <w:rPr>
          <w:rFonts w:ascii="Times New Roman" w:hAnsi="Times New Roman" w:cs="Times New Roman"/>
        </w:rPr>
        <w:t>pendapat</w:t>
      </w:r>
      <w:r>
        <w:rPr>
          <w:rFonts w:ascii="Times New Roman" w:hAnsi="Times New Roman" w:cs="Times New Roman"/>
        </w:rPr>
        <w:t xml:space="preserve"> </w:t>
      </w:r>
      <w:r w:rsidRPr="007C3EAE">
        <w:rPr>
          <w:rFonts w:ascii="Times New Roman" w:hAnsi="Times New Roman" w:cs="Times New Roman"/>
        </w:rPr>
        <w:t>(Carel</w:t>
      </w:r>
      <w:r>
        <w:rPr>
          <w:rFonts w:ascii="Times New Roman" w:hAnsi="Times New Roman" w:cs="Times New Roman"/>
        </w:rPr>
        <w:t xml:space="preserve"> </w:t>
      </w:r>
      <w:r w:rsidRPr="007C3EAE">
        <w:rPr>
          <w:rFonts w:ascii="Times New Roman" w:hAnsi="Times New Roman" w:cs="Times New Roman"/>
        </w:rPr>
        <w:t>B.</w:t>
      </w:r>
      <w:r>
        <w:rPr>
          <w:rFonts w:ascii="Times New Roman" w:hAnsi="Times New Roman" w:cs="Times New Roman"/>
        </w:rPr>
        <w:t xml:space="preserve"> </w:t>
      </w:r>
      <w:r w:rsidRPr="007C3EAE">
        <w:rPr>
          <w:rFonts w:ascii="Times New Roman" w:hAnsi="Times New Roman" w:cs="Times New Roman"/>
        </w:rPr>
        <w:t>Germain</w:t>
      </w:r>
      <w:r>
        <w:rPr>
          <w:rFonts w:ascii="Times New Roman" w:hAnsi="Times New Roman" w:cs="Times New Roman"/>
        </w:rPr>
        <w:t xml:space="preserve"> </w:t>
      </w:r>
      <w:r w:rsidRPr="007C3EAE">
        <w:rPr>
          <w:rFonts w:ascii="Times New Roman" w:hAnsi="Times New Roman" w:cs="Times New Roman"/>
        </w:rPr>
        <w:t>and Alex</w:t>
      </w:r>
      <w:r>
        <w:rPr>
          <w:rFonts w:ascii="Times New Roman" w:hAnsi="Times New Roman" w:cs="Times New Roman"/>
        </w:rPr>
        <w:t xml:space="preserve"> </w:t>
      </w:r>
      <w:r w:rsidRPr="007C3EAE">
        <w:rPr>
          <w:rFonts w:ascii="Times New Roman" w:hAnsi="Times New Roman" w:cs="Times New Roman"/>
        </w:rPr>
        <w:t>Gitterman,</w:t>
      </w:r>
      <w:r>
        <w:rPr>
          <w:rFonts w:ascii="Times New Roman" w:hAnsi="Times New Roman" w:cs="Times New Roman"/>
        </w:rPr>
        <w:t xml:space="preserve"> </w:t>
      </w:r>
      <w:r w:rsidRPr="007C3EAE">
        <w:rPr>
          <w:rFonts w:ascii="Times New Roman" w:hAnsi="Times New Roman" w:cs="Times New Roman"/>
        </w:rPr>
        <w:t>2013)</w:t>
      </w:r>
      <w:r>
        <w:rPr>
          <w:rFonts w:ascii="Times New Roman" w:hAnsi="Times New Roman" w:cs="Times New Roman"/>
        </w:rPr>
        <w:t xml:space="preserve"> </w:t>
      </w:r>
      <w:r w:rsidRPr="007C3EAE">
        <w:rPr>
          <w:rFonts w:ascii="Times New Roman" w:hAnsi="Times New Roman" w:cs="Times New Roman"/>
        </w:rPr>
        <w:t>mengenai</w:t>
      </w:r>
      <w:r>
        <w:rPr>
          <w:rFonts w:ascii="Times New Roman" w:hAnsi="Times New Roman" w:cs="Times New Roman"/>
        </w:rPr>
        <w:t xml:space="preserve"> </w:t>
      </w:r>
      <w:r w:rsidRPr="007C3EAE">
        <w:rPr>
          <w:rFonts w:ascii="Times New Roman" w:hAnsi="Times New Roman" w:cs="Times New Roman"/>
        </w:rPr>
        <w:t>model</w:t>
      </w:r>
      <w:r>
        <w:rPr>
          <w:rFonts w:ascii="Times New Roman" w:hAnsi="Times New Roman" w:cs="Times New Roman"/>
        </w:rPr>
        <w:t xml:space="preserve"> </w:t>
      </w:r>
      <w:r w:rsidRPr="007C3EAE">
        <w:rPr>
          <w:rFonts w:ascii="Times New Roman" w:hAnsi="Times New Roman" w:cs="Times New Roman"/>
        </w:rPr>
        <w:t>praktik</w:t>
      </w:r>
      <w:r>
        <w:rPr>
          <w:rFonts w:ascii="Times New Roman" w:hAnsi="Times New Roman" w:cs="Times New Roman"/>
        </w:rPr>
        <w:t xml:space="preserve"> </w:t>
      </w:r>
      <w:r w:rsidRPr="007C3EAE">
        <w:rPr>
          <w:rFonts w:ascii="Times New Roman" w:hAnsi="Times New Roman" w:cs="Times New Roman"/>
        </w:rPr>
        <w:t>pekerjaan sosial yang mengedepankan</w:t>
      </w:r>
      <w:r>
        <w:rPr>
          <w:rFonts w:ascii="Times New Roman" w:hAnsi="Times New Roman" w:cs="Times New Roman"/>
        </w:rPr>
        <w:t xml:space="preserve"> p</w:t>
      </w:r>
      <w:r w:rsidRPr="007C3EAE">
        <w:rPr>
          <w:rFonts w:ascii="Times New Roman" w:hAnsi="Times New Roman" w:cs="Times New Roman"/>
        </w:rPr>
        <w:t>erspektif</w:t>
      </w:r>
      <w:r>
        <w:rPr>
          <w:rFonts w:ascii="Times New Roman" w:hAnsi="Times New Roman" w:cs="Times New Roman"/>
        </w:rPr>
        <w:t xml:space="preserve"> </w:t>
      </w:r>
      <w:r w:rsidRPr="007C3EAE">
        <w:rPr>
          <w:rFonts w:ascii="Times New Roman" w:hAnsi="Times New Roman" w:cs="Times New Roman"/>
        </w:rPr>
        <w:t>person-in-environment</w:t>
      </w:r>
      <w:r>
        <w:rPr>
          <w:rFonts w:ascii="Times New Roman" w:hAnsi="Times New Roman" w:cs="Times New Roman"/>
        </w:rPr>
        <w:t xml:space="preserve"> </w:t>
      </w:r>
      <w:r w:rsidRPr="007C3EAE">
        <w:rPr>
          <w:rFonts w:ascii="Times New Roman" w:hAnsi="Times New Roman" w:cs="Times New Roman"/>
        </w:rPr>
        <w:t>yang</w:t>
      </w:r>
      <w:r>
        <w:rPr>
          <w:rFonts w:ascii="Times New Roman" w:hAnsi="Times New Roman" w:cs="Times New Roman"/>
        </w:rPr>
        <w:t xml:space="preserve"> </w:t>
      </w:r>
      <w:r w:rsidRPr="007C3EAE">
        <w:rPr>
          <w:rFonts w:ascii="Times New Roman" w:hAnsi="Times New Roman" w:cs="Times New Roman"/>
        </w:rPr>
        <w:t>membentuk hubungan timbal balik antara orang-orang dengan</w:t>
      </w:r>
      <w:r>
        <w:rPr>
          <w:rFonts w:ascii="Times New Roman" w:hAnsi="Times New Roman" w:cs="Times New Roman"/>
        </w:rPr>
        <w:t xml:space="preserve"> </w:t>
      </w:r>
      <w:r w:rsidRPr="007C3EAE">
        <w:rPr>
          <w:rFonts w:ascii="Times New Roman" w:hAnsi="Times New Roman" w:cs="Times New Roman"/>
        </w:rPr>
        <w:t>lingkungan</w:t>
      </w:r>
      <w:r>
        <w:rPr>
          <w:rFonts w:ascii="Times New Roman" w:hAnsi="Times New Roman" w:cs="Times New Roman"/>
        </w:rPr>
        <w:t xml:space="preserve"> </w:t>
      </w:r>
      <w:r w:rsidRPr="007C3EAE">
        <w:rPr>
          <w:rFonts w:ascii="Times New Roman" w:hAnsi="Times New Roman" w:cs="Times New Roman"/>
        </w:rPr>
        <w:t>sosial</w:t>
      </w:r>
      <w:r>
        <w:rPr>
          <w:rFonts w:ascii="Times New Roman" w:hAnsi="Times New Roman" w:cs="Times New Roman"/>
        </w:rPr>
        <w:t xml:space="preserve"> </w:t>
      </w:r>
      <w:r w:rsidRPr="007C3EAE">
        <w:rPr>
          <w:rFonts w:ascii="Times New Roman" w:hAnsi="Times New Roman" w:cs="Times New Roman"/>
        </w:rPr>
        <w:t>mereka</w:t>
      </w:r>
      <w:r>
        <w:rPr>
          <w:rFonts w:ascii="Times New Roman" w:hAnsi="Times New Roman" w:cs="Times New Roman"/>
        </w:rPr>
        <w:t xml:space="preserve"> </w:t>
      </w:r>
      <w:r w:rsidRPr="007C3EAE">
        <w:rPr>
          <w:rFonts w:ascii="Times New Roman" w:hAnsi="Times New Roman" w:cs="Times New Roman"/>
        </w:rPr>
        <w:t>dan</w:t>
      </w:r>
      <w:r>
        <w:rPr>
          <w:rFonts w:ascii="Times New Roman" w:hAnsi="Times New Roman" w:cs="Times New Roman"/>
        </w:rPr>
        <w:t xml:space="preserve"> </w:t>
      </w:r>
      <w:r w:rsidRPr="007C3EAE">
        <w:rPr>
          <w:rFonts w:ascii="Times New Roman" w:hAnsi="Times New Roman" w:cs="Times New Roman"/>
        </w:rPr>
        <w:t>perspektif</w:t>
      </w:r>
      <w:r>
        <w:rPr>
          <w:rFonts w:ascii="Times New Roman" w:hAnsi="Times New Roman" w:cs="Times New Roman"/>
        </w:rPr>
        <w:t xml:space="preserve"> </w:t>
      </w:r>
      <w:r w:rsidRPr="007C3EAE">
        <w:rPr>
          <w:rFonts w:ascii="Times New Roman" w:hAnsi="Times New Roman" w:cs="Times New Roman"/>
        </w:rPr>
        <w:t>person-in-environment</w:t>
      </w:r>
      <w:r>
        <w:rPr>
          <w:rFonts w:ascii="Times New Roman" w:hAnsi="Times New Roman" w:cs="Times New Roman"/>
        </w:rPr>
        <w:t xml:space="preserve"> </w:t>
      </w:r>
      <w:r w:rsidRPr="007C3EAE">
        <w:rPr>
          <w:rFonts w:ascii="Times New Roman" w:hAnsi="Times New Roman" w:cs="Times New Roman"/>
        </w:rPr>
        <w:t>telah banyak</w:t>
      </w:r>
      <w:r>
        <w:rPr>
          <w:rFonts w:ascii="Times New Roman" w:hAnsi="Times New Roman" w:cs="Times New Roman"/>
        </w:rPr>
        <w:t xml:space="preserve"> </w:t>
      </w:r>
      <w:r w:rsidRPr="007C3EAE">
        <w:rPr>
          <w:rFonts w:ascii="Times New Roman" w:hAnsi="Times New Roman" w:cs="Times New Roman"/>
        </w:rPr>
        <w:t>berpengaruh dalam praktik pekerjaan sosial.</w:t>
      </w:r>
    </w:p>
    <w:p w:rsidR="00AF0406" w:rsidRPr="00D53B46" w:rsidRDefault="00AF0406" w:rsidP="007C3E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jc w:val="both"/>
        <w:rPr>
          <w:rFonts w:ascii="Times New Roman" w:hAnsi="Times New Roman" w:cs="Times New Roman"/>
        </w:rPr>
      </w:pPr>
      <w:r>
        <w:rPr>
          <w:rFonts w:ascii="Times New Roman" w:hAnsi="Times New Roman" w:cs="Times New Roman"/>
        </w:rPr>
        <w:tab/>
      </w:r>
      <w:r w:rsidRPr="00D53B46">
        <w:rPr>
          <w:rFonts w:ascii="Times New Roman" w:hAnsi="Times New Roman" w:cs="Times New Roman"/>
        </w:rPr>
        <w:t>(Ramdani, 2020), menyatakan bahwa peran pekerja sosial dalam upaya pelestarian lingkungan sebagai fasilitator, edukator, motivator, mediator, dan inisiator dalam pelestarian lingkungan. (Santoso et al., 2020), dalam penelitian menjelaskan bahwa dalam menangani permasalahan lingkungan, profesi pekerjaan sosial telah memiliki legitimasi baik itu secara legal maupun secara konseptual, dimana pada praktik pekerjaan sosial tidak hanya pada interaksi manusia dengan lingkungan sosial seperti dalam perspektif person- environment, melainkan juga pada aspek lingkungan fisik</w:t>
      </w:r>
    </w:p>
    <w:p w:rsidR="00AF0406" w:rsidRPr="006F1018" w:rsidRDefault="00AF0406" w:rsidP="006F1018">
      <w:pPr>
        <w:pStyle w:val="Heading2"/>
        <w:spacing w:line="480" w:lineRule="auto"/>
        <w:rPr>
          <w:b/>
          <w:bCs/>
          <w:sz w:val="24"/>
          <w:szCs w:val="24"/>
          <w:lang w:val="en-US"/>
        </w:rPr>
      </w:pPr>
      <w:bookmarkStart w:id="126" w:name="_Toc159266277"/>
      <w:bookmarkStart w:id="127" w:name="_Toc159266355"/>
      <w:bookmarkStart w:id="128" w:name="_Toc159268756"/>
      <w:bookmarkStart w:id="129" w:name="_Toc159273253"/>
      <w:bookmarkStart w:id="130" w:name="_Toc159273304"/>
      <w:bookmarkStart w:id="131" w:name="_Toc159273433"/>
      <w:bookmarkStart w:id="132" w:name="_Toc159305515"/>
      <w:bookmarkStart w:id="133" w:name="_Toc159313946"/>
      <w:bookmarkStart w:id="134" w:name="_Toc178838485"/>
      <w:r w:rsidRPr="006F1018">
        <w:rPr>
          <w:b/>
          <w:bCs/>
          <w:sz w:val="24"/>
          <w:szCs w:val="24"/>
          <w:lang w:val="en-US"/>
        </w:rPr>
        <w:t>2.3 Tinjauan Tentang Masalah Sosial</w:t>
      </w:r>
      <w:bookmarkEnd w:id="126"/>
      <w:bookmarkEnd w:id="127"/>
      <w:bookmarkEnd w:id="128"/>
      <w:bookmarkEnd w:id="129"/>
      <w:bookmarkEnd w:id="130"/>
      <w:bookmarkEnd w:id="131"/>
      <w:bookmarkEnd w:id="132"/>
      <w:bookmarkEnd w:id="133"/>
      <w:bookmarkEnd w:id="134"/>
    </w:p>
    <w:p w:rsidR="00AF0406" w:rsidRPr="00935E85" w:rsidRDefault="00AF0406" w:rsidP="00935E85">
      <w:pPr>
        <w:pStyle w:val="Heading3"/>
        <w:spacing w:line="480" w:lineRule="auto"/>
        <w:rPr>
          <w:b/>
          <w:bCs/>
          <w:lang w:val="en-US"/>
        </w:rPr>
      </w:pPr>
      <w:r>
        <w:rPr>
          <w:b/>
          <w:bCs/>
          <w:lang w:val="en-US"/>
        </w:rPr>
        <w:tab/>
      </w:r>
      <w:bookmarkStart w:id="135" w:name="_Toc159266278"/>
      <w:bookmarkStart w:id="136" w:name="_Toc159266356"/>
      <w:bookmarkStart w:id="137" w:name="_Toc159268757"/>
      <w:bookmarkStart w:id="138" w:name="_Toc159273254"/>
      <w:bookmarkStart w:id="139" w:name="_Toc159273305"/>
      <w:bookmarkStart w:id="140" w:name="_Toc159273434"/>
      <w:bookmarkStart w:id="141" w:name="_Toc159305516"/>
      <w:bookmarkStart w:id="142" w:name="_Toc159313947"/>
      <w:bookmarkStart w:id="143" w:name="_Toc178838486"/>
      <w:r w:rsidRPr="00935E85">
        <w:rPr>
          <w:b/>
          <w:bCs/>
          <w:lang w:val="en-US"/>
        </w:rPr>
        <w:t>2.3.1 Pengertian Masalah Sosial</w:t>
      </w:r>
      <w:bookmarkEnd w:id="135"/>
      <w:bookmarkEnd w:id="136"/>
      <w:bookmarkEnd w:id="137"/>
      <w:bookmarkEnd w:id="138"/>
      <w:bookmarkEnd w:id="139"/>
      <w:bookmarkEnd w:id="140"/>
      <w:bookmarkEnd w:id="141"/>
      <w:bookmarkEnd w:id="142"/>
      <w:bookmarkEnd w:id="143"/>
    </w:p>
    <w:p w:rsidR="00AF0406" w:rsidRDefault="00AF0406" w:rsidP="00507331">
      <w:pPr>
        <w:spacing w:line="480" w:lineRule="auto"/>
        <w:ind w:left="425" w:firstLine="567"/>
        <w:jc w:val="both"/>
        <w:rPr>
          <w:rFonts w:ascii="Times New Roman" w:hAnsi="Times New Roman" w:cs="Times New Roman"/>
        </w:rPr>
      </w:pPr>
      <w:r w:rsidRPr="00507331">
        <w:rPr>
          <w:rFonts w:ascii="Times New Roman" w:hAnsi="Times New Roman" w:cs="Times New Roman"/>
        </w:rPr>
        <w:t xml:space="preserve">Masalah </w:t>
      </w:r>
      <w:r>
        <w:rPr>
          <w:rFonts w:ascii="Times New Roman" w:hAnsi="Times New Roman" w:cs="Times New Roman"/>
        </w:rPr>
        <w:t>s</w:t>
      </w:r>
      <w:r w:rsidRPr="00507331">
        <w:rPr>
          <w:rFonts w:ascii="Times New Roman" w:hAnsi="Times New Roman" w:cs="Times New Roman"/>
        </w:rPr>
        <w:t xml:space="preserve">osial bisa didefinisikan sebagai suatu hal yang bisa mengancam kepentingan perorangan atau kelompok, masalah sosial juga sering diartikan sebagai satu realitas sosial yang bagi masyarakat umum perlu adanya pembetulan atau pembenahan agar sesuai dengan hal yang dinginkan oleh masyarakat umum. Definisi secara </w:t>
      </w:r>
      <w:r w:rsidRPr="00507331">
        <w:rPr>
          <w:rFonts w:ascii="Times New Roman" w:hAnsi="Times New Roman" w:cs="Times New Roman"/>
          <w:i/>
          <w:iCs/>
        </w:rPr>
        <w:t>sosiological</w:t>
      </w:r>
      <w:r w:rsidRPr="00507331">
        <w:rPr>
          <w:rFonts w:ascii="Times New Roman" w:hAnsi="Times New Roman" w:cs="Times New Roman"/>
        </w:rPr>
        <w:t xml:space="preserve"> tentang masalah sosial ialah pertama, masalah sosial terjadi ketika adanya satu realitas yang muncul dan realitas itu berbeda dengan yang ideal atau yang berada di satu masyarakat tertentu</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{"citationItems":[{"id":"ITEM-1","itemData":{"author":[{"dropping-particle":"","family":"Sari","given":"Shelly Puspita","non-dropping-particle":"","parse-names":false,"suffix":""}],"container-title":"Empati: Jurnal Ilmu Kesejahteraan Sosial","id":"ITEM-1","issue":"1","issued":{"date-parts":[["2018"]]},"page":"77-86","title":"Mandat Pekerja Sosial untuk Melakukan Advokasi dalam Memberikan Perlindungan terhadap Tenaga Kerja Indonesia","type":"article-journal","volume":"7"},"uris":["http://www.mendeley.com/documents/?uuid=3056ff73-bfae-4c1b-856f-8ac493475674"]}],"mendeley":{"formattedCitation":"(Sari, 2018)","plainTextFormattedCitation":"(Sari, 2018)","previouslyFormattedCitation":"(Sari, 2018)"},"properties":{"noteIndex":0},"schema":"https://github.com/citation-style-language/schema/raw/master/csl-citation.json"}</w:instrText>
      </w:r>
      <w:r>
        <w:rPr>
          <w:rFonts w:ascii="Times New Roman" w:hAnsi="Times New Roman" w:cs="Times New Roman"/>
        </w:rPr>
        <w:fldChar w:fldCharType="separate"/>
      </w:r>
      <w:r w:rsidRPr="009E2F48">
        <w:rPr>
          <w:rFonts w:ascii="Times New Roman" w:hAnsi="Times New Roman" w:cs="Times New Roman"/>
          <w:noProof/>
        </w:rPr>
        <w:t>(Sari, 2018)</w:t>
      </w:r>
      <w:r>
        <w:rPr>
          <w:rFonts w:ascii="Times New Roman" w:hAnsi="Times New Roman" w:cs="Times New Roman"/>
        </w:rPr>
        <w:fldChar w:fldCharType="end"/>
      </w:r>
      <w:r>
        <w:rPr>
          <w:rFonts w:ascii="Times New Roman" w:hAnsi="Times New Roman" w:cs="Times New Roman"/>
        </w:rPr>
        <w:t>.</w:t>
      </w:r>
    </w:p>
    <w:p w:rsidR="00AF0406" w:rsidRDefault="00AF0406" w:rsidP="00C16F9A">
      <w:pPr>
        <w:spacing w:line="480" w:lineRule="auto"/>
        <w:ind w:left="425" w:firstLine="1"/>
        <w:jc w:val="both"/>
        <w:rPr>
          <w:rFonts w:ascii="Times New Roman" w:hAnsi="Times New Roman" w:cs="Times New Roman"/>
        </w:rPr>
      </w:pPr>
      <w:r>
        <w:rPr>
          <w:rFonts w:ascii="Times New Roman" w:hAnsi="Times New Roman" w:cs="Times New Roman"/>
        </w:rPr>
        <w:lastRenderedPageBreak/>
        <w:tab/>
      </w:r>
      <w:r w:rsidRPr="00C16F9A">
        <w:rPr>
          <w:rFonts w:ascii="Times New Roman" w:hAnsi="Times New Roman" w:cs="Times New Roman"/>
        </w:rPr>
        <w:t>Masalah sosial menurut pernyataan tersebut masalah sosial dianggap sebagai persoalan yang timbul secara langsung pada kondisi dan proses sosial. Masalah sosial menyangkut pada nilai sosial dan moral sosial, masalah tersebut menjadi persoalan karena</w:t>
      </w:r>
      <w:r>
        <w:rPr>
          <w:rFonts w:ascii="Times New Roman" w:hAnsi="Times New Roman" w:cs="Times New Roman"/>
        </w:rPr>
        <w:t xml:space="preserve"> </w:t>
      </w:r>
      <w:r w:rsidRPr="00C16F9A">
        <w:rPr>
          <w:rFonts w:ascii="Times New Roman" w:hAnsi="Times New Roman" w:cs="Times New Roman"/>
        </w:rPr>
        <w:t xml:space="preserve">bersifat menyimpang dan merusak. Masalah sosial menurut </w:t>
      </w:r>
      <w:r w:rsidRPr="009E2F48">
        <w:rPr>
          <w:rFonts w:ascii="Times New Roman" w:hAnsi="Times New Roman" w:cs="Times New Roman"/>
        </w:rPr>
        <w:t xml:space="preserve">(Robert K Merton dalam </w:t>
      </w:r>
      <w:r w:rsidRPr="009E2F48">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given":"Huraerah","non-dropping-particle":"","parse-names":false,"suffix":""}],"id":"ITEM-1","issued":{"date-parts":[["2011"]]},"number-of-pages":"5","publisher":"Humaniora","publisher-place":"Bandung","title":"Pengorganisasian dan Pengembangan Masyarakat","type":"book"},"uris":["http://www.mendeley.com/documents/?uuid=c5b026d2-8ff7-4d25-aaac-0cd4a5ca641e"]}],"mendeley":{"formattedCitation":"(Abu, 2011)","manualFormatting":"Abu, 2011)","plainTextFormattedCitation":"(Abu, 2011)","previouslyFormattedCitation":"(Abu, 2011)"},"properties":{"noteIndex":0},"schema":"https://github.com/citation-style-language/schema/raw/master/csl-citation.json"}</w:instrText>
      </w:r>
      <w:r w:rsidRPr="009E2F48">
        <w:rPr>
          <w:rFonts w:ascii="Times New Roman" w:hAnsi="Times New Roman" w:cs="Times New Roman"/>
        </w:rPr>
        <w:fldChar w:fldCharType="separate"/>
      </w:r>
      <w:r w:rsidRPr="009E2F48">
        <w:rPr>
          <w:rFonts w:ascii="Times New Roman" w:hAnsi="Times New Roman" w:cs="Times New Roman"/>
          <w:noProof/>
        </w:rPr>
        <w:t>Abu, 2011)</w:t>
      </w:r>
      <w:r w:rsidRPr="009E2F48">
        <w:rPr>
          <w:rFonts w:ascii="Times New Roman" w:hAnsi="Times New Roman" w:cs="Times New Roman"/>
        </w:rPr>
        <w:fldChar w:fldCharType="end"/>
      </w:r>
    </w:p>
    <w:p w:rsidR="00AF0406" w:rsidRPr="00935E85" w:rsidRDefault="00AF0406" w:rsidP="00935E85">
      <w:pPr>
        <w:pStyle w:val="Heading3"/>
        <w:spacing w:line="480" w:lineRule="auto"/>
        <w:rPr>
          <w:b/>
          <w:bCs/>
          <w:lang w:val="en-US"/>
        </w:rPr>
      </w:pPr>
      <w:r>
        <w:rPr>
          <w:b/>
          <w:bCs/>
          <w:lang w:val="en-US"/>
        </w:rPr>
        <w:tab/>
      </w:r>
      <w:bookmarkStart w:id="144" w:name="_Toc159266279"/>
      <w:bookmarkStart w:id="145" w:name="_Toc159266357"/>
      <w:bookmarkStart w:id="146" w:name="_Toc159268758"/>
      <w:bookmarkStart w:id="147" w:name="_Toc159273255"/>
      <w:bookmarkStart w:id="148" w:name="_Toc159273306"/>
      <w:bookmarkStart w:id="149" w:name="_Toc159273435"/>
      <w:bookmarkStart w:id="150" w:name="_Toc159305517"/>
      <w:bookmarkStart w:id="151" w:name="_Toc159313948"/>
      <w:bookmarkStart w:id="152" w:name="_Toc178838487"/>
      <w:r w:rsidRPr="00935E85">
        <w:rPr>
          <w:b/>
          <w:bCs/>
          <w:lang w:val="en-US"/>
        </w:rPr>
        <w:t>2.3.2 Faktor Masalah Sosial</w:t>
      </w:r>
      <w:bookmarkEnd w:id="144"/>
      <w:bookmarkEnd w:id="145"/>
      <w:bookmarkEnd w:id="146"/>
      <w:bookmarkEnd w:id="147"/>
      <w:bookmarkEnd w:id="148"/>
      <w:bookmarkEnd w:id="149"/>
      <w:bookmarkEnd w:id="150"/>
      <w:bookmarkEnd w:id="151"/>
      <w:bookmarkEnd w:id="152"/>
    </w:p>
    <w:p w:rsidR="00AF0406" w:rsidRDefault="00AF0406" w:rsidP="00A54737">
      <w:pPr>
        <w:pStyle w:val="ListParagraph"/>
        <w:spacing w:line="480" w:lineRule="auto"/>
        <w:ind w:left="425" w:firstLine="567"/>
        <w:jc w:val="both"/>
        <w:rPr>
          <w:rFonts w:ascii="Times New Roman" w:hAnsi="Times New Roman" w:cs="Times New Roman"/>
          <w:kern w:val="0"/>
          <w:lang w:val="en-US"/>
        </w:rPr>
      </w:pPr>
      <w:r>
        <w:rPr>
          <w:rFonts w:ascii="Times New Roman" w:hAnsi="Times New Roman" w:cs="Times New Roman"/>
          <w:kern w:val="0"/>
          <w:lang w:val="en-US"/>
        </w:rPr>
        <w:t>M</w:t>
      </w:r>
      <w:r w:rsidRPr="00736E4D">
        <w:rPr>
          <w:rFonts w:ascii="Times New Roman" w:hAnsi="Times New Roman" w:cs="Times New Roman"/>
          <w:kern w:val="0"/>
          <w:lang w:val="en-US"/>
        </w:rPr>
        <w:t>asalah sosial adalah suatu ketidaksesuaian antara unsur-unsur kebudayaan atau masyarakat, yang membahayakan kehidupan kelompok sosial. Jika terjadi bentrokan antara unsur-unsur yang ada dapat menimbulkan gangguan hubungan sosial seperti kegoyahan dalam kehidupan kelompok atau masyarakat</w:t>
      </w:r>
      <w:r>
        <w:rPr>
          <w:rFonts w:ascii="Times New Roman" w:hAnsi="Times New Roman" w:cs="Times New Roman"/>
          <w:kern w:val="0"/>
          <w:lang w:val="en-US"/>
        </w:rPr>
        <w:t xml:space="preserve">. </w:t>
      </w:r>
    </w:p>
    <w:p w:rsidR="00AF0406" w:rsidRDefault="00AF0406" w:rsidP="002C0C59">
      <w:pPr>
        <w:pStyle w:val="ListParagraph"/>
        <w:spacing w:line="480" w:lineRule="auto"/>
        <w:ind w:left="425" w:firstLine="567"/>
        <w:jc w:val="both"/>
        <w:rPr>
          <w:rFonts w:ascii="Times New Roman" w:hAnsi="Times New Roman" w:cs="Times New Roman"/>
          <w:kern w:val="0"/>
          <w:lang w:val="en-US"/>
        </w:rPr>
      </w:pPr>
      <w:r w:rsidRPr="002C0C59">
        <w:rPr>
          <w:rFonts w:ascii="Times New Roman" w:hAnsi="Times New Roman" w:cs="Times New Roman"/>
          <w:kern w:val="0"/>
          <w:lang w:val="en-US"/>
        </w:rPr>
        <w:t xml:space="preserve">Masalah sosial muncul akibat terjadinya perbedaan yang mencolok antara nilai dalam masyarakat dengan realita yang ada. </w:t>
      </w:r>
      <w:r>
        <w:rPr>
          <w:rFonts w:ascii="Times New Roman" w:hAnsi="Times New Roman" w:cs="Times New Roman"/>
          <w:kern w:val="0"/>
          <w:lang w:val="en-US"/>
        </w:rPr>
        <w:t>D</w:t>
      </w:r>
      <w:r w:rsidRPr="002C0C59">
        <w:rPr>
          <w:rFonts w:ascii="Times New Roman" w:hAnsi="Times New Roman" w:cs="Times New Roman"/>
          <w:kern w:val="0"/>
          <w:lang w:val="en-US"/>
        </w:rPr>
        <w:t>apat menjadi sumber masalah sosial yaitu seperti proses sosial dan bencana alam. Adanya masalah sosial dalam masyarakat ditetapkan oleh lembaga yang memiliki kewenangan khusus seperti tokoh masyarakat, pemerintah, organisasi sosial, musyawarah masyarakat, dan lain sebagainya</w:t>
      </w:r>
      <w:r>
        <w:rPr>
          <w:rFonts w:ascii="Times New Roman" w:hAnsi="Times New Roman" w:cs="Times New Roman"/>
          <w:kern w:val="0"/>
          <w:lang w:val="en-US"/>
        </w:rPr>
        <w:t xml:space="preserve"> </w:t>
      </w:r>
      <w:r>
        <w:rPr>
          <w:rFonts w:ascii="Times New Roman" w:hAnsi="Times New Roman" w:cs="Times New Roman"/>
          <w:kern w:val="0"/>
          <w:lang w:val="en-US"/>
        </w:rPr>
        <w:fldChar w:fldCharType="begin" w:fldLock="1"/>
      </w:r>
      <w:r>
        <w:rPr>
          <w:rFonts w:ascii="Times New Roman" w:hAnsi="Times New Roman" w:cs="Times New Roman"/>
          <w:kern w:val="0"/>
          <w:lang w:val="en-US"/>
        </w:rPr>
        <w:instrText>ADDIN CSL_CITATION {"citationItems":[{"id":"ITEM-1","itemData":{"author":[{"dropping-particle":"","family":"Soekanto","given":"Soerjono","non-dropping-particle":"","parse-names":false,"suffix":""}],"id":"ITEM-1","issued":{"date-parts":[["2017"]]},"publisher":"Rajawali Pers","publisher-place":"Jakarta","title":"Sosiologi Suatu Pengantar.","type":"book"},"uris":["http://www.mendeley.com/documents/?uuid=403a0a19-63e3-4d38-a823-edcf688112aa"]}],"mendeley":{"formattedCitation":"(Soekanto, 2017)","plainTextFormattedCitation":"(Soekanto, 2017)","previouslyFormattedCitation":"(Soekanto, 2017)"},"properties":{"noteIndex":0},"schema":"https://github.com/citation-style-language/schema/raw/master/csl-citation.json"}</w:instrText>
      </w:r>
      <w:r>
        <w:rPr>
          <w:rFonts w:ascii="Times New Roman" w:hAnsi="Times New Roman" w:cs="Times New Roman"/>
          <w:kern w:val="0"/>
          <w:lang w:val="en-US"/>
        </w:rPr>
        <w:fldChar w:fldCharType="separate"/>
      </w:r>
      <w:r w:rsidRPr="004F50A3">
        <w:rPr>
          <w:rFonts w:ascii="Times New Roman" w:hAnsi="Times New Roman" w:cs="Times New Roman"/>
          <w:noProof/>
          <w:kern w:val="0"/>
          <w:lang w:val="en-US"/>
        </w:rPr>
        <w:t>(Soekanto, 2017)</w:t>
      </w:r>
      <w:r>
        <w:rPr>
          <w:rFonts w:ascii="Times New Roman" w:hAnsi="Times New Roman" w:cs="Times New Roman"/>
          <w:kern w:val="0"/>
          <w:lang w:val="en-US"/>
        </w:rPr>
        <w:fldChar w:fldCharType="end"/>
      </w:r>
      <w:r>
        <w:rPr>
          <w:rFonts w:ascii="Times New Roman" w:hAnsi="Times New Roman" w:cs="Times New Roman"/>
          <w:kern w:val="0"/>
          <w:lang w:val="en-US"/>
        </w:rPr>
        <w:t xml:space="preserve">. </w:t>
      </w:r>
      <w:r w:rsidRPr="002C0C59">
        <w:rPr>
          <w:rFonts w:ascii="Times New Roman" w:hAnsi="Times New Roman" w:cs="Times New Roman"/>
          <w:kern w:val="0"/>
          <w:lang w:val="en-US"/>
        </w:rPr>
        <w:t>Masalah sosial dapat dikelompokkan menjadi 4 (empat) jenis faktor, yakni antara lai</w:t>
      </w:r>
      <w:r>
        <w:rPr>
          <w:rFonts w:ascii="Times New Roman" w:hAnsi="Times New Roman" w:cs="Times New Roman"/>
          <w:kern w:val="0"/>
          <w:lang w:val="en-US"/>
        </w:rPr>
        <w:t>n</w:t>
      </w:r>
      <w:r w:rsidRPr="002C0C59">
        <w:rPr>
          <w:rFonts w:ascii="Times New Roman" w:hAnsi="Times New Roman" w:cs="Times New Roman"/>
          <w:kern w:val="0"/>
          <w:lang w:val="en-US"/>
        </w:rPr>
        <w:t>:</w:t>
      </w:r>
      <w:r>
        <w:rPr>
          <w:rFonts w:ascii="Times New Roman" w:hAnsi="Times New Roman" w:cs="Times New Roman"/>
          <w:kern w:val="0"/>
          <w:lang w:val="en-US"/>
        </w:rPr>
        <w:t xml:space="preserve"> </w:t>
      </w:r>
    </w:p>
    <w:p w:rsidR="00AF0406" w:rsidRDefault="00AF0406" w:rsidP="00AF0406">
      <w:pPr>
        <w:pStyle w:val="ListParagraph"/>
        <w:numPr>
          <w:ilvl w:val="0"/>
          <w:numId w:val="10"/>
        </w:numPr>
        <w:spacing w:line="480" w:lineRule="auto"/>
        <w:jc w:val="both"/>
        <w:rPr>
          <w:rFonts w:ascii="Times New Roman" w:hAnsi="Times New Roman" w:cs="Times New Roman"/>
          <w:kern w:val="0"/>
          <w:lang w:val="en-US"/>
        </w:rPr>
      </w:pPr>
      <w:r>
        <w:rPr>
          <w:rFonts w:ascii="Times New Roman" w:hAnsi="Times New Roman" w:cs="Times New Roman"/>
          <w:kern w:val="0"/>
          <w:lang w:val="en-US"/>
        </w:rPr>
        <w:t xml:space="preserve">Faktor Ekonomi </w:t>
      </w:r>
    </w:p>
    <w:p w:rsidR="00AF0406" w:rsidRDefault="00AF0406" w:rsidP="00C63BF2">
      <w:pPr>
        <w:pStyle w:val="ListParagraph"/>
        <w:spacing w:line="480" w:lineRule="auto"/>
        <w:ind w:left="1712"/>
        <w:jc w:val="both"/>
        <w:rPr>
          <w:rFonts w:ascii="Times New Roman" w:hAnsi="Times New Roman" w:cs="Times New Roman"/>
          <w:kern w:val="0"/>
          <w:lang w:val="en-US"/>
        </w:rPr>
      </w:pPr>
      <w:r>
        <w:rPr>
          <w:rFonts w:ascii="Times New Roman" w:hAnsi="Times New Roman" w:cs="Times New Roman"/>
          <w:kern w:val="0"/>
          <w:lang w:val="en-US"/>
        </w:rPr>
        <w:t>K</w:t>
      </w:r>
      <w:r w:rsidRPr="00C63BF2">
        <w:rPr>
          <w:rFonts w:ascii="Times New Roman" w:hAnsi="Times New Roman" w:cs="Times New Roman"/>
          <w:kern w:val="0"/>
          <w:lang w:val="en-US"/>
        </w:rPr>
        <w:t>etidakmampuan seseorang dalam memenuhi kebutuhan hidupnya secara layak</w:t>
      </w:r>
      <w:r>
        <w:rPr>
          <w:rFonts w:ascii="Times New Roman" w:hAnsi="Times New Roman" w:cs="Times New Roman"/>
          <w:kern w:val="0"/>
          <w:lang w:val="en-US"/>
        </w:rPr>
        <w:t>, p</w:t>
      </w:r>
      <w:r w:rsidRPr="00C63BF2">
        <w:rPr>
          <w:rFonts w:ascii="Times New Roman" w:hAnsi="Times New Roman" w:cs="Times New Roman"/>
          <w:kern w:val="0"/>
          <w:lang w:val="en-US"/>
        </w:rPr>
        <w:t xml:space="preserve">okok ekonomi muncul karena kesepakatan yang dicapai antara kebutuhan manusia yang tidak terbatas dan sumber daya yang terbatas. Kebutuhan manusia untuk memenuhi kebutuhan hidupnya beragam. Di sisi lain, ketersediaan sumber daya yang </w:t>
      </w:r>
      <w:r w:rsidRPr="00C63BF2">
        <w:rPr>
          <w:rFonts w:ascii="Times New Roman" w:hAnsi="Times New Roman" w:cs="Times New Roman"/>
          <w:kern w:val="0"/>
          <w:lang w:val="en-US"/>
        </w:rPr>
        <w:lastRenderedPageBreak/>
        <w:t>tersedia belum tentu memenuhi persyaratan ini.</w:t>
      </w:r>
      <w:r>
        <w:rPr>
          <w:rFonts w:ascii="Times New Roman" w:hAnsi="Times New Roman" w:cs="Times New Roman"/>
          <w:kern w:val="0"/>
          <w:lang w:val="en-US"/>
        </w:rPr>
        <w:t xml:space="preserve"> </w:t>
      </w:r>
      <w:r w:rsidRPr="00C63BF2">
        <w:rPr>
          <w:rFonts w:ascii="Times New Roman" w:hAnsi="Times New Roman" w:cs="Times New Roman"/>
          <w:kern w:val="0"/>
          <w:lang w:val="en-US"/>
        </w:rPr>
        <w:t>Salah satu contoh permasalahan ekonomi yang dihadapi manusia dalam hidup adalah terpenuhinya kebutuhan pangan, sandang dan kebutuhan hidup lainnya.</w:t>
      </w:r>
    </w:p>
    <w:p w:rsidR="00AF0406" w:rsidRDefault="00AF0406" w:rsidP="00AF0406">
      <w:pPr>
        <w:pStyle w:val="ListParagraph"/>
        <w:numPr>
          <w:ilvl w:val="0"/>
          <w:numId w:val="10"/>
        </w:numPr>
        <w:spacing w:line="480" w:lineRule="auto"/>
        <w:jc w:val="both"/>
        <w:rPr>
          <w:rFonts w:ascii="Times New Roman" w:hAnsi="Times New Roman" w:cs="Times New Roman"/>
          <w:kern w:val="0"/>
          <w:lang w:val="en-US"/>
        </w:rPr>
      </w:pPr>
      <w:r>
        <w:rPr>
          <w:rFonts w:ascii="Times New Roman" w:hAnsi="Times New Roman" w:cs="Times New Roman"/>
          <w:kern w:val="0"/>
          <w:lang w:val="en-US"/>
        </w:rPr>
        <w:t>Faktor Budaya</w:t>
      </w:r>
    </w:p>
    <w:p w:rsidR="00AF0406" w:rsidRDefault="00AF0406" w:rsidP="00C63BF2">
      <w:pPr>
        <w:pStyle w:val="ListParagraph"/>
        <w:spacing w:line="480" w:lineRule="auto"/>
        <w:ind w:left="1712"/>
        <w:jc w:val="both"/>
        <w:rPr>
          <w:rFonts w:ascii="Times New Roman" w:hAnsi="Times New Roman" w:cs="Times New Roman"/>
          <w:kern w:val="0"/>
          <w:lang w:val="en-US"/>
        </w:rPr>
      </w:pPr>
      <w:r>
        <w:rPr>
          <w:rFonts w:ascii="Times New Roman" w:hAnsi="Times New Roman" w:cs="Times New Roman"/>
          <w:kern w:val="0"/>
          <w:lang w:val="en-US"/>
        </w:rPr>
        <w:t>K</w:t>
      </w:r>
      <w:r w:rsidRPr="00C63BF2">
        <w:rPr>
          <w:rFonts w:ascii="Times New Roman" w:hAnsi="Times New Roman" w:cs="Times New Roman"/>
          <w:kern w:val="0"/>
          <w:lang w:val="en-US"/>
        </w:rPr>
        <w:t>etidaksesuaian pelaksanaan norma, nilai, serta kepentingan sosial, akibat adanya perubahan sosial dan kondisi masyarakat yang heterogen. Contoh masalah sosial yang muncul akibat faktor budaya adalah kenakalan remaja, konflik antarsuku, diskriminasi gender, pernikahan dini, dan pengakuan hak milik kebudayaan lintas negara. Selain itu, ada pula budaya di masyarakat yang bisa menjadi penyebab masalah sosial. Misalnya budaya suka menerobos. Budaya ini memberi kebiasaan kepada masyarakat untuk tidak berperilaku disiplin dan taat aturan.</w:t>
      </w:r>
    </w:p>
    <w:p w:rsidR="00AF0406" w:rsidRDefault="00AF0406" w:rsidP="00AF0406">
      <w:pPr>
        <w:pStyle w:val="ListParagraph"/>
        <w:numPr>
          <w:ilvl w:val="0"/>
          <w:numId w:val="10"/>
        </w:numPr>
        <w:spacing w:line="480" w:lineRule="auto"/>
        <w:jc w:val="both"/>
        <w:rPr>
          <w:rFonts w:ascii="Times New Roman" w:hAnsi="Times New Roman" w:cs="Times New Roman"/>
          <w:kern w:val="0"/>
          <w:lang w:val="en-US"/>
        </w:rPr>
      </w:pPr>
      <w:r>
        <w:rPr>
          <w:rFonts w:ascii="Times New Roman" w:hAnsi="Times New Roman" w:cs="Times New Roman"/>
          <w:kern w:val="0"/>
          <w:lang w:val="en-US"/>
        </w:rPr>
        <w:t xml:space="preserve">Faktor Biologis </w:t>
      </w:r>
    </w:p>
    <w:p w:rsidR="00AF0406" w:rsidRDefault="00AF0406" w:rsidP="00C63BF2">
      <w:pPr>
        <w:pStyle w:val="ListParagraph"/>
        <w:spacing w:line="480" w:lineRule="auto"/>
        <w:ind w:left="1712"/>
        <w:jc w:val="both"/>
        <w:rPr>
          <w:rFonts w:ascii="Times New Roman" w:hAnsi="Times New Roman" w:cs="Times New Roman"/>
          <w:kern w:val="0"/>
          <w:lang w:val="en-US"/>
        </w:rPr>
      </w:pPr>
      <w:r>
        <w:rPr>
          <w:rFonts w:ascii="Times New Roman" w:hAnsi="Times New Roman" w:cs="Times New Roman"/>
          <w:kern w:val="0"/>
          <w:lang w:val="en-US"/>
        </w:rPr>
        <w:t>K</w:t>
      </w:r>
      <w:r w:rsidRPr="00C63BF2">
        <w:rPr>
          <w:rFonts w:ascii="Times New Roman" w:hAnsi="Times New Roman" w:cs="Times New Roman"/>
          <w:kern w:val="0"/>
          <w:lang w:val="en-US"/>
        </w:rPr>
        <w:t>etidaksesuaian keadaan lingkungan yang berpotensi menimbulkan ketidakstabilan kondisi biologis masyarakat. Misalnya wabah penyakit menular, virus penyakit baru, kurang gizi, dan makanan beracun. Permasalahan sosial yang disebabkan faktor biologis, biasanya juga terjadi karena minimnya fasilitas kesehatan yang layak, dan kondisi ekonomi maupun pendidikan yang tidak mencukupi.</w:t>
      </w:r>
    </w:p>
    <w:p w:rsidR="00AF0406" w:rsidRDefault="00AF0406" w:rsidP="00AF0406">
      <w:pPr>
        <w:pStyle w:val="ListParagraph"/>
        <w:numPr>
          <w:ilvl w:val="0"/>
          <w:numId w:val="10"/>
        </w:numPr>
        <w:spacing w:line="480" w:lineRule="auto"/>
        <w:jc w:val="both"/>
        <w:rPr>
          <w:rFonts w:ascii="Times New Roman" w:hAnsi="Times New Roman" w:cs="Times New Roman"/>
          <w:kern w:val="0"/>
          <w:lang w:val="en-US"/>
        </w:rPr>
      </w:pPr>
      <w:r>
        <w:rPr>
          <w:rFonts w:ascii="Times New Roman" w:hAnsi="Times New Roman" w:cs="Times New Roman"/>
          <w:kern w:val="0"/>
          <w:lang w:val="en-US"/>
        </w:rPr>
        <w:lastRenderedPageBreak/>
        <w:t>Faktor Psikolog</w:t>
      </w:r>
    </w:p>
    <w:p w:rsidR="00AF0406" w:rsidRDefault="00AF0406" w:rsidP="003036B3">
      <w:pPr>
        <w:pStyle w:val="ListParagraph"/>
        <w:spacing w:line="480" w:lineRule="auto"/>
        <w:ind w:left="1712"/>
        <w:jc w:val="both"/>
        <w:rPr>
          <w:rFonts w:ascii="Times New Roman" w:hAnsi="Times New Roman" w:cs="Times New Roman"/>
          <w:kern w:val="0"/>
          <w:lang w:val="en-US"/>
        </w:rPr>
      </w:pPr>
      <w:r w:rsidRPr="00C63BF2">
        <w:rPr>
          <w:rFonts w:ascii="Times New Roman" w:hAnsi="Times New Roman" w:cs="Times New Roman"/>
          <w:kern w:val="0"/>
          <w:lang w:val="en-US"/>
        </w:rPr>
        <w:t>Berhubungan dengan masalah pola pikir suatu masyarakat atau pribadi tertentu, yang bersinggungan dengan tatanan kehidupan sosial yang ada. Misalnya aliran sesat, gangguan jiwa, depresi, bunuh diri, dan lainnya. Faktor penyebab masalah sosial ini tidak mudah ditangani. Karena umumnya berkaitan dengan keyakinan, sehingga membutuhkan penanganan berkelanjutan dengan pendekatan yang bijak.</w:t>
      </w:r>
    </w:p>
    <w:p w:rsidR="00AF0406" w:rsidRPr="00935E85" w:rsidRDefault="00AF0406" w:rsidP="00935E85">
      <w:pPr>
        <w:pStyle w:val="Heading2"/>
        <w:spacing w:line="480" w:lineRule="auto"/>
        <w:rPr>
          <w:b/>
          <w:bCs/>
          <w:sz w:val="24"/>
          <w:szCs w:val="24"/>
          <w:lang w:val="en-US"/>
        </w:rPr>
      </w:pPr>
      <w:bookmarkStart w:id="153" w:name="_Toc159266280"/>
      <w:bookmarkStart w:id="154" w:name="_Toc159266358"/>
      <w:bookmarkStart w:id="155" w:name="_Toc159268759"/>
      <w:bookmarkStart w:id="156" w:name="_Toc159273256"/>
      <w:bookmarkStart w:id="157" w:name="_Toc159273307"/>
      <w:bookmarkStart w:id="158" w:name="_Toc159273436"/>
      <w:bookmarkStart w:id="159" w:name="_Toc159305518"/>
      <w:bookmarkStart w:id="160" w:name="_Toc159313949"/>
      <w:bookmarkStart w:id="161" w:name="_Toc178838488"/>
      <w:r w:rsidRPr="00935E85">
        <w:rPr>
          <w:b/>
          <w:bCs/>
          <w:sz w:val="24"/>
          <w:szCs w:val="24"/>
          <w:lang w:val="en-US"/>
        </w:rPr>
        <w:t xml:space="preserve">2.4 Tinjauan Tentang </w:t>
      </w:r>
      <w:bookmarkEnd w:id="153"/>
      <w:bookmarkEnd w:id="154"/>
      <w:bookmarkEnd w:id="155"/>
      <w:bookmarkEnd w:id="156"/>
      <w:bookmarkEnd w:id="157"/>
      <w:bookmarkEnd w:id="158"/>
      <w:bookmarkEnd w:id="159"/>
      <w:bookmarkEnd w:id="160"/>
      <w:r>
        <w:rPr>
          <w:b/>
          <w:bCs/>
          <w:sz w:val="24"/>
          <w:szCs w:val="24"/>
          <w:lang w:val="en-US"/>
        </w:rPr>
        <w:t>Sosialisasi</w:t>
      </w:r>
      <w:bookmarkEnd w:id="161"/>
    </w:p>
    <w:p w:rsidR="00AF0406" w:rsidRPr="00935E85" w:rsidRDefault="00AF0406" w:rsidP="00935E85">
      <w:pPr>
        <w:pStyle w:val="Heading3"/>
        <w:spacing w:line="480" w:lineRule="auto"/>
        <w:rPr>
          <w:b/>
          <w:bCs/>
          <w:lang w:val="en-US"/>
        </w:rPr>
      </w:pPr>
      <w:r>
        <w:rPr>
          <w:b/>
          <w:bCs/>
          <w:lang w:val="en-US"/>
        </w:rPr>
        <w:tab/>
      </w:r>
      <w:bookmarkStart w:id="162" w:name="_Toc159266281"/>
      <w:bookmarkStart w:id="163" w:name="_Toc159266359"/>
      <w:bookmarkStart w:id="164" w:name="_Toc159268760"/>
      <w:bookmarkStart w:id="165" w:name="_Toc159273257"/>
      <w:bookmarkStart w:id="166" w:name="_Toc159273308"/>
      <w:bookmarkStart w:id="167" w:name="_Toc159273437"/>
      <w:bookmarkStart w:id="168" w:name="_Toc159305519"/>
      <w:bookmarkStart w:id="169" w:name="_Toc159313950"/>
      <w:bookmarkStart w:id="170" w:name="_Toc178838489"/>
      <w:r w:rsidRPr="00935E85">
        <w:rPr>
          <w:b/>
          <w:bCs/>
          <w:lang w:val="en-US"/>
        </w:rPr>
        <w:t xml:space="preserve">2.4.1 Pengertian </w:t>
      </w:r>
      <w:bookmarkEnd w:id="162"/>
      <w:bookmarkEnd w:id="163"/>
      <w:bookmarkEnd w:id="164"/>
      <w:bookmarkEnd w:id="165"/>
      <w:bookmarkEnd w:id="166"/>
      <w:bookmarkEnd w:id="167"/>
      <w:bookmarkEnd w:id="168"/>
      <w:bookmarkEnd w:id="169"/>
      <w:r>
        <w:rPr>
          <w:b/>
          <w:bCs/>
          <w:lang w:val="en-US"/>
        </w:rPr>
        <w:t>Sosialisasi</w:t>
      </w:r>
      <w:bookmarkEnd w:id="170"/>
    </w:p>
    <w:p w:rsidR="00AF0406" w:rsidRDefault="00AF0406" w:rsidP="00D53B46">
      <w:pPr>
        <w:spacing w:line="480" w:lineRule="auto"/>
        <w:ind w:left="425" w:firstLine="567"/>
        <w:jc w:val="both"/>
        <w:rPr>
          <w:rFonts w:ascii="Times New Roman" w:hAnsi="Times New Roman" w:cs="Times New Roman"/>
        </w:rPr>
      </w:pPr>
      <w:r w:rsidRPr="00C74087">
        <w:rPr>
          <w:rFonts w:ascii="Times New Roman" w:hAnsi="Times New Roman" w:cs="Times New Roman"/>
        </w:rPr>
        <w:t>Sosialisasi merupakan salah satu cara untuk melakukan pengendalian sosial (</w:t>
      </w:r>
      <w:r w:rsidRPr="00D211ED">
        <w:rPr>
          <w:rFonts w:ascii="Times New Roman" w:hAnsi="Times New Roman" w:cs="Times New Roman"/>
          <w:i/>
          <w:iCs/>
        </w:rPr>
        <w:t>so</w:t>
      </w:r>
      <w:r>
        <w:rPr>
          <w:rFonts w:ascii="Times New Roman" w:hAnsi="Times New Roman" w:cs="Times New Roman"/>
          <w:i/>
          <w:iCs/>
        </w:rPr>
        <w:t>c</w:t>
      </w:r>
      <w:r w:rsidRPr="00D211ED">
        <w:rPr>
          <w:rFonts w:ascii="Times New Roman" w:hAnsi="Times New Roman" w:cs="Times New Roman"/>
          <w:i/>
          <w:iCs/>
        </w:rPr>
        <w:t>ial control</w:t>
      </w:r>
      <w:r w:rsidRPr="00C74087">
        <w:rPr>
          <w:rFonts w:ascii="Times New Roman" w:hAnsi="Times New Roman" w:cs="Times New Roman"/>
        </w:rPr>
        <w:t>) apabila suatu masyarakat ingin berfungsi efektif, maka para anggota masyarakat harus berprilaku sesuai</w:t>
      </w:r>
      <w:r>
        <w:rPr>
          <w:rFonts w:ascii="Times New Roman" w:hAnsi="Times New Roman" w:cs="Times New Roman"/>
        </w:rPr>
        <w:t xml:space="preserve"> </w:t>
      </w:r>
      <w:r w:rsidRPr="00C74087">
        <w:rPr>
          <w:rFonts w:ascii="Times New Roman" w:hAnsi="Times New Roman" w:cs="Times New Roman"/>
        </w:rPr>
        <w:t>dengan nilai dan norma sosial yang mengatur pola hidup dalam masyarakat tersebut. Dalam sosialisasi yakni individu-individu menjadi anggota masyarakat dikendalikan sehingga tidak melakukan prilaku menyimpang. Sosialisasi adalah membentuk kebiasaan, keinginan dan adat istiadat</w:t>
      </w:r>
      <w:r>
        <w:rPr>
          <w:rFonts w:ascii="Times New Roman" w:hAnsi="Times New Roman" w:cs="Times New Roman"/>
        </w:rPr>
        <w:t xml:space="preserve"> (Syarbaini, 2009).</w:t>
      </w:r>
    </w:p>
    <w:p w:rsidR="00AF0406" w:rsidRPr="00935E85" w:rsidRDefault="00AF0406" w:rsidP="00935E85">
      <w:pPr>
        <w:pStyle w:val="Heading3"/>
        <w:spacing w:line="480" w:lineRule="auto"/>
        <w:rPr>
          <w:b/>
          <w:bCs/>
          <w:lang w:val="en-US"/>
        </w:rPr>
      </w:pPr>
      <w:r>
        <w:rPr>
          <w:b/>
          <w:bCs/>
          <w:lang w:val="en-US"/>
        </w:rPr>
        <w:tab/>
      </w:r>
      <w:bookmarkStart w:id="171" w:name="_Toc159266282"/>
      <w:bookmarkStart w:id="172" w:name="_Toc159266360"/>
      <w:bookmarkStart w:id="173" w:name="_Toc159268761"/>
      <w:bookmarkStart w:id="174" w:name="_Toc159273258"/>
      <w:bookmarkStart w:id="175" w:name="_Toc159273309"/>
      <w:bookmarkStart w:id="176" w:name="_Toc159273438"/>
      <w:bookmarkStart w:id="177" w:name="_Toc159305520"/>
      <w:bookmarkStart w:id="178" w:name="_Toc159313951"/>
      <w:bookmarkStart w:id="179" w:name="_Toc178838490"/>
      <w:r w:rsidRPr="00935E85">
        <w:rPr>
          <w:b/>
          <w:bCs/>
          <w:lang w:val="en-US"/>
        </w:rPr>
        <w:t xml:space="preserve">2.4.2 Tujuan </w:t>
      </w:r>
      <w:bookmarkEnd w:id="171"/>
      <w:bookmarkEnd w:id="172"/>
      <w:bookmarkEnd w:id="173"/>
      <w:bookmarkEnd w:id="174"/>
      <w:bookmarkEnd w:id="175"/>
      <w:bookmarkEnd w:id="176"/>
      <w:bookmarkEnd w:id="177"/>
      <w:bookmarkEnd w:id="178"/>
      <w:r>
        <w:rPr>
          <w:b/>
          <w:bCs/>
          <w:lang w:val="en-US"/>
        </w:rPr>
        <w:t>Sosialisasi</w:t>
      </w:r>
      <w:bookmarkEnd w:id="179"/>
      <w:r>
        <w:rPr>
          <w:b/>
          <w:bCs/>
          <w:lang w:val="en-US"/>
        </w:rPr>
        <w:t xml:space="preserve"> </w:t>
      </w:r>
    </w:p>
    <w:p w:rsidR="00AF0406" w:rsidRDefault="00AF0406" w:rsidP="00F92B3D">
      <w:pPr>
        <w:spacing w:line="480" w:lineRule="auto"/>
        <w:ind w:left="425" w:firstLine="567"/>
        <w:jc w:val="both"/>
        <w:rPr>
          <w:rFonts w:ascii="Times New Roman" w:hAnsi="Times New Roman" w:cs="Times New Roman"/>
        </w:rPr>
      </w:pPr>
      <w:r>
        <w:rPr>
          <w:rFonts w:ascii="Times New Roman" w:hAnsi="Times New Roman" w:cs="Times New Roman"/>
        </w:rPr>
        <w:t xml:space="preserve">(Sadriah, 2021) </w:t>
      </w:r>
      <w:r w:rsidRPr="004D29ED">
        <w:rPr>
          <w:rFonts w:ascii="Times New Roman" w:hAnsi="Times New Roman" w:cs="Times New Roman"/>
        </w:rPr>
        <w:t>Tujuan sosialisasi kepada mereka yang menerima sosialisasi adalah:</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lastRenderedPageBreak/>
        <w:t>Agar setiap orang dapat hidup dengan baik ditengah-tengah masyarakatnya, seseorang dapat hidup dengan baik dalam masyarakat apabila  menghayati nilai dan norma dalam kehidupan.</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t>Agar setiap orang dapat menyesuaikan tingkah lakunya dengan harapan masyarakat, setiap masyarakat memiliki budaya-budaya masing-masing. Budaya ini bersifat mengikat warganya oleh karena itu setiap individu hendakanya dapat menyesuaikan diri dengan budaya itu.</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t>Agar setiap orang dapat menyadari keberadaannya dalam masyarakat, warga masyarakat yang menyadari keberadaannya senantiasa mampu berperan aktif dan positif dalam kehidupan sehari-hari.</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t>Agar   setiap   orang   mampu   menjadi anggota   masyarakat   yang   baik, ciri anggota masyarkat yang baik adalah bahwa diri nya berguna.</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t>Agar masyarakat tetap utuh, karena keutuhan    masyarakat    dapat terjadi apabila diantara warga nya saling berinteraksi dengan baik.</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t>Memberikan keterampilan da</w:t>
      </w:r>
      <w:r>
        <w:rPr>
          <w:rFonts w:ascii="Times New Roman" w:hAnsi="Times New Roman" w:cs="Times New Roman"/>
          <w:kern w:val="0"/>
          <w:lang w:val="en-US"/>
        </w:rPr>
        <w:t xml:space="preserve">n </w:t>
      </w:r>
      <w:r w:rsidRPr="00F92B3D">
        <w:rPr>
          <w:rFonts w:ascii="Times New Roman" w:hAnsi="Times New Roman" w:cs="Times New Roman"/>
          <w:kern w:val="0"/>
          <w:lang w:val="en-US"/>
        </w:rPr>
        <w:t>pengetahuan yang dibutuhkan seseorang untukmelangsungkan kehidupan ditengah-tengah masyarakat.</w:t>
      </w:r>
    </w:p>
    <w:p w:rsidR="00AF0406" w:rsidRPr="00F92B3D" w:rsidRDefault="00AF0406" w:rsidP="00AF0406">
      <w:pPr>
        <w:pStyle w:val="ListParagraph"/>
        <w:numPr>
          <w:ilvl w:val="0"/>
          <w:numId w:val="12"/>
        </w:numPr>
        <w:spacing w:line="480" w:lineRule="auto"/>
        <w:jc w:val="both"/>
        <w:rPr>
          <w:rFonts w:ascii="Times New Roman" w:hAnsi="Times New Roman" w:cs="Times New Roman"/>
          <w:kern w:val="0"/>
          <w:lang w:val="en-US"/>
        </w:rPr>
      </w:pPr>
      <w:r w:rsidRPr="00F92B3D">
        <w:rPr>
          <w:rFonts w:ascii="Times New Roman" w:hAnsi="Times New Roman" w:cs="Times New Roman"/>
          <w:kern w:val="0"/>
          <w:lang w:val="en-US"/>
        </w:rPr>
        <w:lastRenderedPageBreak/>
        <w:t>Mengembangkan kemampuan seseorang untuk berkomunikasi secara efekif dan mengembangkan kemampuan   membaca, menulis   dan bercerita.</w:t>
      </w:r>
    </w:p>
    <w:p w:rsidR="00AF0406" w:rsidRPr="00935E85" w:rsidRDefault="00AF0406" w:rsidP="00935E85">
      <w:pPr>
        <w:pStyle w:val="Heading3"/>
        <w:spacing w:line="480" w:lineRule="auto"/>
        <w:rPr>
          <w:b/>
          <w:bCs/>
          <w:lang w:val="en-US"/>
        </w:rPr>
      </w:pPr>
      <w:r>
        <w:rPr>
          <w:b/>
          <w:bCs/>
          <w:lang w:val="en-US"/>
        </w:rPr>
        <w:tab/>
      </w:r>
      <w:bookmarkStart w:id="180" w:name="_Toc159266283"/>
      <w:bookmarkStart w:id="181" w:name="_Toc159266361"/>
      <w:bookmarkStart w:id="182" w:name="_Toc159268762"/>
      <w:bookmarkStart w:id="183" w:name="_Toc159273259"/>
      <w:bookmarkStart w:id="184" w:name="_Toc159273310"/>
      <w:bookmarkStart w:id="185" w:name="_Toc159273439"/>
      <w:bookmarkStart w:id="186" w:name="_Toc159305521"/>
      <w:bookmarkStart w:id="187" w:name="_Toc159313952"/>
      <w:bookmarkStart w:id="188" w:name="_Toc178838491"/>
      <w:r w:rsidRPr="00935E85">
        <w:rPr>
          <w:b/>
          <w:bCs/>
          <w:lang w:val="en-US"/>
        </w:rPr>
        <w:t xml:space="preserve">2.4.2 </w:t>
      </w:r>
      <w:bookmarkEnd w:id="180"/>
      <w:bookmarkEnd w:id="181"/>
      <w:bookmarkEnd w:id="182"/>
      <w:bookmarkEnd w:id="183"/>
      <w:bookmarkEnd w:id="184"/>
      <w:bookmarkEnd w:id="185"/>
      <w:bookmarkEnd w:id="186"/>
      <w:bookmarkEnd w:id="187"/>
      <w:r>
        <w:rPr>
          <w:b/>
          <w:bCs/>
          <w:lang w:val="en-US"/>
        </w:rPr>
        <w:t>Fungsi Sosialisasi</w:t>
      </w:r>
      <w:bookmarkEnd w:id="188"/>
    </w:p>
    <w:p w:rsidR="00AF0406" w:rsidRDefault="00AF0406" w:rsidP="000745D4">
      <w:pPr>
        <w:spacing w:line="480" w:lineRule="auto"/>
        <w:ind w:left="425" w:firstLine="567"/>
        <w:jc w:val="both"/>
        <w:rPr>
          <w:rFonts w:ascii="Times New Roman" w:hAnsi="Times New Roman" w:cs="Times New Roman"/>
        </w:rPr>
      </w:pPr>
      <w:r>
        <w:rPr>
          <w:rFonts w:ascii="Times New Roman" w:hAnsi="Times New Roman" w:cs="Times New Roman"/>
        </w:rPr>
        <w:t xml:space="preserve">(Sadriah, 2021) </w:t>
      </w:r>
      <w:r w:rsidRPr="00AA6EAA">
        <w:rPr>
          <w:rFonts w:ascii="Times New Roman" w:hAnsi="Times New Roman" w:cs="Times New Roman"/>
        </w:rPr>
        <w:t>Secara   umum, fungsi dan</w:t>
      </w:r>
      <w:r>
        <w:rPr>
          <w:rFonts w:ascii="Times New Roman" w:hAnsi="Times New Roman" w:cs="Times New Roman"/>
        </w:rPr>
        <w:t xml:space="preserve"> </w:t>
      </w:r>
      <w:r w:rsidRPr="00AA6EAA">
        <w:rPr>
          <w:rFonts w:ascii="Times New Roman" w:hAnsi="Times New Roman" w:cs="Times New Roman"/>
        </w:rPr>
        <w:t xml:space="preserve">peranan sosialisasi bagi </w:t>
      </w:r>
      <w:r>
        <w:rPr>
          <w:rFonts w:ascii="Times New Roman" w:hAnsi="Times New Roman" w:cs="Times New Roman"/>
        </w:rPr>
        <w:t>i</w:t>
      </w:r>
      <w:r w:rsidRPr="00AA6EAA">
        <w:rPr>
          <w:rFonts w:ascii="Times New Roman" w:hAnsi="Times New Roman" w:cs="Times New Roman"/>
        </w:rPr>
        <w:t>ndividu da</w:t>
      </w:r>
      <w:r>
        <w:rPr>
          <w:rFonts w:ascii="Times New Roman" w:hAnsi="Times New Roman" w:cs="Times New Roman"/>
        </w:rPr>
        <w:t xml:space="preserve">n </w:t>
      </w:r>
      <w:r w:rsidRPr="00AA6EAA">
        <w:rPr>
          <w:rFonts w:ascii="Times New Roman" w:hAnsi="Times New Roman" w:cs="Times New Roman"/>
        </w:rPr>
        <w:t>masyarakat</w:t>
      </w:r>
      <w:r>
        <w:rPr>
          <w:rFonts w:ascii="Times New Roman" w:hAnsi="Times New Roman" w:cs="Times New Roman"/>
        </w:rPr>
        <w:t xml:space="preserve"> </w:t>
      </w:r>
      <w:r w:rsidRPr="00AA6EAA">
        <w:rPr>
          <w:rFonts w:ascii="Times New Roman" w:hAnsi="Times New Roman" w:cs="Times New Roman"/>
        </w:rPr>
        <w:t>adalah sebagai cara mengenal</w:t>
      </w:r>
      <w:r>
        <w:rPr>
          <w:rFonts w:ascii="Times New Roman" w:hAnsi="Times New Roman" w:cs="Times New Roman"/>
        </w:rPr>
        <w:t xml:space="preserve"> </w:t>
      </w:r>
      <w:r w:rsidRPr="00AA6EAA">
        <w:rPr>
          <w:rFonts w:ascii="Times New Roman" w:hAnsi="Times New Roman" w:cs="Times New Roman"/>
        </w:rPr>
        <w:t>dan menyesuaikan diri dengan lingkungannya. Selengkapnya, berikut ini adalah beberapa fungsi sosialisasi bagi    individu dan masyarakat:</w:t>
      </w:r>
    </w:p>
    <w:p w:rsidR="00AF0406" w:rsidRDefault="00AF0406" w:rsidP="00AF0406">
      <w:pPr>
        <w:pStyle w:val="ListParagraph"/>
        <w:numPr>
          <w:ilvl w:val="0"/>
          <w:numId w:val="13"/>
        </w:numPr>
        <w:spacing w:line="480" w:lineRule="auto"/>
        <w:jc w:val="both"/>
        <w:rPr>
          <w:rFonts w:ascii="Times New Roman" w:hAnsi="Times New Roman" w:cs="Times New Roman"/>
          <w:kern w:val="0"/>
          <w:lang w:val="en-US"/>
        </w:rPr>
      </w:pPr>
      <w:r w:rsidRPr="000745D4">
        <w:rPr>
          <w:rFonts w:ascii="Times New Roman" w:hAnsi="Times New Roman" w:cs="Times New Roman"/>
          <w:kern w:val="0"/>
          <w:lang w:val="en-US"/>
        </w:rPr>
        <w:t>Fungsi</w:t>
      </w:r>
      <w:r>
        <w:rPr>
          <w:rFonts w:ascii="Times New Roman" w:hAnsi="Times New Roman" w:cs="Times New Roman"/>
          <w:kern w:val="0"/>
          <w:lang w:val="en-US"/>
        </w:rPr>
        <w:t xml:space="preserve"> </w:t>
      </w:r>
      <w:r w:rsidRPr="000745D4">
        <w:rPr>
          <w:rFonts w:ascii="Times New Roman" w:hAnsi="Times New Roman" w:cs="Times New Roman"/>
          <w:kern w:val="0"/>
          <w:lang w:val="en-US"/>
        </w:rPr>
        <w:t>Sosialisasi</w:t>
      </w:r>
      <w:r>
        <w:rPr>
          <w:rFonts w:ascii="Times New Roman" w:hAnsi="Times New Roman" w:cs="Times New Roman"/>
          <w:kern w:val="0"/>
          <w:lang w:val="en-US"/>
        </w:rPr>
        <w:t xml:space="preserve"> </w:t>
      </w:r>
      <w:r w:rsidRPr="000745D4">
        <w:rPr>
          <w:rFonts w:ascii="Times New Roman" w:hAnsi="Times New Roman" w:cs="Times New Roman"/>
          <w:kern w:val="0"/>
          <w:lang w:val="en-US"/>
        </w:rPr>
        <w:t>Bagi Individu</w:t>
      </w:r>
      <w:r>
        <w:rPr>
          <w:rFonts w:ascii="Times New Roman" w:hAnsi="Times New Roman" w:cs="Times New Roman"/>
          <w:kern w:val="0"/>
          <w:lang w:val="en-US"/>
        </w:rPr>
        <w:t xml:space="preserve"> </w:t>
      </w:r>
      <w:r w:rsidRPr="000745D4">
        <w:rPr>
          <w:rFonts w:ascii="Times New Roman" w:hAnsi="Times New Roman" w:cs="Times New Roman"/>
          <w:kern w:val="0"/>
          <w:lang w:val="en-US"/>
        </w:rPr>
        <w:t>Bagi individu,</w:t>
      </w:r>
      <w:r>
        <w:rPr>
          <w:rFonts w:ascii="Times New Roman" w:hAnsi="Times New Roman" w:cs="Times New Roman"/>
          <w:kern w:val="0"/>
          <w:lang w:val="en-US"/>
        </w:rPr>
        <w:t xml:space="preserve"> </w:t>
      </w:r>
      <w:r w:rsidRPr="000745D4">
        <w:rPr>
          <w:rFonts w:ascii="Times New Roman" w:hAnsi="Times New Roman" w:cs="Times New Roman"/>
          <w:kern w:val="0"/>
          <w:lang w:val="en-US"/>
        </w:rPr>
        <w:t>sosialisasi berfungsi sebagai pedoman dalam belajar</w:t>
      </w:r>
      <w:r>
        <w:rPr>
          <w:rFonts w:ascii="Times New Roman" w:hAnsi="Times New Roman" w:cs="Times New Roman"/>
          <w:kern w:val="0"/>
          <w:lang w:val="en-US"/>
        </w:rPr>
        <w:t xml:space="preserve"> </w:t>
      </w:r>
      <w:r w:rsidRPr="000745D4">
        <w:rPr>
          <w:rFonts w:ascii="Times New Roman" w:hAnsi="Times New Roman" w:cs="Times New Roman"/>
          <w:kern w:val="0"/>
          <w:lang w:val="en-US"/>
        </w:rPr>
        <w:t>mengenal dan menyesuaikan diri dengan lingkungannya, baik nilai, norma, dan struktur sosial yang ada pada masyarakat di lingkungan tersebut.</w:t>
      </w:r>
    </w:p>
    <w:p w:rsidR="00AF0406" w:rsidRPr="000745D4" w:rsidRDefault="00AF0406" w:rsidP="00AF0406">
      <w:pPr>
        <w:pStyle w:val="ListParagraph"/>
        <w:numPr>
          <w:ilvl w:val="0"/>
          <w:numId w:val="13"/>
        </w:numPr>
        <w:spacing w:line="480" w:lineRule="auto"/>
        <w:jc w:val="both"/>
        <w:rPr>
          <w:rFonts w:ascii="Times New Roman" w:hAnsi="Times New Roman" w:cs="Times New Roman"/>
          <w:kern w:val="0"/>
          <w:lang w:val="en-US"/>
        </w:rPr>
      </w:pPr>
      <w:r w:rsidRPr="000745D4">
        <w:rPr>
          <w:rFonts w:ascii="Times New Roman" w:hAnsi="Times New Roman" w:cs="Times New Roman"/>
          <w:kern w:val="0"/>
          <w:lang w:val="en-US"/>
        </w:rPr>
        <w:t>Fungsi Sosialisasi Bagi Masyarakat</w:t>
      </w:r>
      <w:r>
        <w:rPr>
          <w:rFonts w:ascii="Times New Roman" w:hAnsi="Times New Roman" w:cs="Times New Roman"/>
          <w:kern w:val="0"/>
          <w:lang w:val="en-US"/>
        </w:rPr>
        <w:t xml:space="preserve"> </w:t>
      </w:r>
      <w:r w:rsidRPr="000745D4">
        <w:rPr>
          <w:rFonts w:ascii="Times New Roman" w:hAnsi="Times New Roman" w:cs="Times New Roman"/>
          <w:kern w:val="0"/>
          <w:lang w:val="en-US"/>
        </w:rPr>
        <w:t>Bagi</w:t>
      </w:r>
      <w:r>
        <w:rPr>
          <w:rFonts w:ascii="Times New Roman" w:hAnsi="Times New Roman" w:cs="Times New Roman"/>
          <w:kern w:val="0"/>
          <w:lang w:val="en-US"/>
        </w:rPr>
        <w:t xml:space="preserve"> </w:t>
      </w:r>
      <w:r w:rsidRPr="000745D4">
        <w:rPr>
          <w:rFonts w:ascii="Times New Roman" w:hAnsi="Times New Roman" w:cs="Times New Roman"/>
          <w:kern w:val="0"/>
          <w:lang w:val="en-US"/>
        </w:rPr>
        <w:t>masyarakat,</w:t>
      </w:r>
      <w:r>
        <w:rPr>
          <w:rFonts w:ascii="Times New Roman" w:hAnsi="Times New Roman" w:cs="Times New Roman"/>
          <w:kern w:val="0"/>
          <w:lang w:val="en-US"/>
        </w:rPr>
        <w:t xml:space="preserve"> </w:t>
      </w:r>
      <w:r w:rsidRPr="000745D4">
        <w:rPr>
          <w:rFonts w:ascii="Times New Roman" w:hAnsi="Times New Roman" w:cs="Times New Roman"/>
          <w:kern w:val="0"/>
          <w:lang w:val="en-US"/>
        </w:rPr>
        <w:t>sosialisasi berfungsi</w:t>
      </w:r>
      <w:r>
        <w:rPr>
          <w:rFonts w:ascii="Times New Roman" w:hAnsi="Times New Roman" w:cs="Times New Roman"/>
          <w:kern w:val="0"/>
          <w:lang w:val="en-US"/>
        </w:rPr>
        <w:t xml:space="preserve"> </w:t>
      </w:r>
      <w:r w:rsidRPr="000745D4">
        <w:rPr>
          <w:rFonts w:ascii="Times New Roman" w:hAnsi="Times New Roman" w:cs="Times New Roman"/>
          <w:kern w:val="0"/>
          <w:lang w:val="en-US"/>
        </w:rPr>
        <w:t>sebagai alat untuk melestarikan, penyebaran,</w:t>
      </w:r>
      <w:r>
        <w:rPr>
          <w:rFonts w:ascii="Times New Roman" w:hAnsi="Times New Roman" w:cs="Times New Roman"/>
          <w:kern w:val="0"/>
          <w:lang w:val="en-US"/>
        </w:rPr>
        <w:t xml:space="preserve"> </w:t>
      </w:r>
      <w:r w:rsidRPr="000745D4">
        <w:rPr>
          <w:rFonts w:ascii="Times New Roman" w:hAnsi="Times New Roman" w:cs="Times New Roman"/>
          <w:kern w:val="0"/>
          <w:lang w:val="en-US"/>
        </w:rPr>
        <w:t>dan   mewariskan   nilai, norma, serta   kepercayaan   yang   ada pada masyarakat. Dengan begitu, nilai, norma, dan kepercayaan tersebut dapat dijaga oleh semua anggota masyarakat.</w:t>
      </w:r>
    </w:p>
    <w:p w:rsidR="00AF0406" w:rsidRPr="00935E85" w:rsidRDefault="00AF0406" w:rsidP="00935E85">
      <w:pPr>
        <w:pStyle w:val="Heading3"/>
        <w:spacing w:line="480" w:lineRule="auto"/>
        <w:rPr>
          <w:b/>
          <w:bCs/>
          <w:lang w:val="en-US"/>
        </w:rPr>
      </w:pPr>
      <w:r>
        <w:rPr>
          <w:b/>
          <w:bCs/>
          <w:lang w:val="en-US"/>
        </w:rPr>
        <w:tab/>
      </w:r>
      <w:bookmarkStart w:id="189" w:name="_Toc159266284"/>
      <w:bookmarkStart w:id="190" w:name="_Toc159266362"/>
      <w:bookmarkStart w:id="191" w:name="_Toc159268763"/>
      <w:bookmarkStart w:id="192" w:name="_Toc159273260"/>
      <w:bookmarkStart w:id="193" w:name="_Toc159273311"/>
      <w:bookmarkStart w:id="194" w:name="_Toc159273440"/>
      <w:bookmarkStart w:id="195" w:name="_Toc159305522"/>
      <w:bookmarkStart w:id="196" w:name="_Toc159313953"/>
      <w:bookmarkStart w:id="197" w:name="_Toc178838492"/>
      <w:r w:rsidRPr="00935E85">
        <w:rPr>
          <w:b/>
          <w:bCs/>
          <w:lang w:val="en-US"/>
        </w:rPr>
        <w:t xml:space="preserve">2.4.3 </w:t>
      </w:r>
      <w:bookmarkEnd w:id="189"/>
      <w:bookmarkEnd w:id="190"/>
      <w:bookmarkEnd w:id="191"/>
      <w:bookmarkEnd w:id="192"/>
      <w:bookmarkEnd w:id="193"/>
      <w:bookmarkEnd w:id="194"/>
      <w:bookmarkEnd w:id="195"/>
      <w:bookmarkEnd w:id="196"/>
      <w:r>
        <w:rPr>
          <w:b/>
          <w:bCs/>
          <w:lang w:val="en-US"/>
        </w:rPr>
        <w:t>Jenis – Jenis Sosialisasi</w:t>
      </w:r>
      <w:bookmarkEnd w:id="197"/>
    </w:p>
    <w:p w:rsidR="00AF0406" w:rsidRDefault="00AF0406" w:rsidP="00BF3C36">
      <w:pPr>
        <w:spacing w:line="480" w:lineRule="auto"/>
        <w:ind w:left="425" w:firstLine="567"/>
        <w:jc w:val="both"/>
        <w:rPr>
          <w:rFonts w:ascii="Times New Roman" w:hAnsi="Times New Roman" w:cs="Times New Roman"/>
        </w:rPr>
      </w:pPr>
      <w:r w:rsidRPr="005B3B6B">
        <w:rPr>
          <w:rFonts w:ascii="Times New Roman" w:hAnsi="Times New Roman" w:cs="Times New Roman"/>
        </w:rPr>
        <w:t xml:space="preserve">(Sadriah, 2021) </w:t>
      </w:r>
      <w:r w:rsidRPr="000745D4">
        <w:rPr>
          <w:rFonts w:ascii="Times New Roman" w:hAnsi="Times New Roman" w:cs="Times New Roman"/>
        </w:rPr>
        <w:t>Sosialisasi   dapat   dibedakan menjadi dua   jenis, yaitu   sosialisasi   primer   dan sosialisasi sekunder. Berikut ini penjelasan dari keduanya:</w:t>
      </w:r>
    </w:p>
    <w:p w:rsidR="00AF0406" w:rsidRDefault="00AF0406" w:rsidP="00AF0406">
      <w:pPr>
        <w:pStyle w:val="ListParagraph"/>
        <w:numPr>
          <w:ilvl w:val="0"/>
          <w:numId w:val="14"/>
        </w:numPr>
        <w:spacing w:line="480" w:lineRule="auto"/>
        <w:jc w:val="both"/>
        <w:rPr>
          <w:rFonts w:ascii="Times New Roman" w:hAnsi="Times New Roman" w:cs="Times New Roman"/>
          <w:kern w:val="0"/>
          <w:lang w:val="en-US"/>
        </w:rPr>
      </w:pPr>
      <w:r w:rsidRPr="000745D4">
        <w:rPr>
          <w:rFonts w:ascii="Times New Roman" w:hAnsi="Times New Roman" w:cs="Times New Roman"/>
          <w:kern w:val="0"/>
          <w:lang w:val="en-US"/>
        </w:rPr>
        <w:lastRenderedPageBreak/>
        <w:t>Sosialisasi Primer merupakan</w:t>
      </w:r>
      <w:r>
        <w:rPr>
          <w:rFonts w:ascii="Times New Roman" w:hAnsi="Times New Roman" w:cs="Times New Roman"/>
          <w:kern w:val="0"/>
          <w:lang w:val="en-US"/>
        </w:rPr>
        <w:t xml:space="preserve"> </w:t>
      </w:r>
      <w:r w:rsidRPr="000745D4">
        <w:rPr>
          <w:rFonts w:ascii="Times New Roman" w:hAnsi="Times New Roman" w:cs="Times New Roman"/>
          <w:kern w:val="0"/>
          <w:lang w:val="en-US"/>
        </w:rPr>
        <w:t>proses sosialisasi</w:t>
      </w:r>
      <w:r>
        <w:rPr>
          <w:rFonts w:ascii="Times New Roman" w:hAnsi="Times New Roman" w:cs="Times New Roman"/>
          <w:kern w:val="0"/>
          <w:lang w:val="en-US"/>
        </w:rPr>
        <w:t xml:space="preserve"> </w:t>
      </w:r>
      <w:r w:rsidRPr="000745D4">
        <w:rPr>
          <w:rFonts w:ascii="Times New Roman" w:hAnsi="Times New Roman" w:cs="Times New Roman"/>
          <w:kern w:val="0"/>
          <w:lang w:val="en-US"/>
        </w:rPr>
        <w:t>yang</w:t>
      </w:r>
      <w:r>
        <w:rPr>
          <w:rFonts w:ascii="Times New Roman" w:hAnsi="Times New Roman" w:cs="Times New Roman"/>
          <w:kern w:val="0"/>
          <w:lang w:val="en-US"/>
        </w:rPr>
        <w:t xml:space="preserve"> </w:t>
      </w:r>
      <w:r w:rsidRPr="000745D4">
        <w:rPr>
          <w:rFonts w:ascii="Times New Roman" w:hAnsi="Times New Roman" w:cs="Times New Roman"/>
          <w:kern w:val="0"/>
          <w:lang w:val="en-US"/>
        </w:rPr>
        <w:t>pertamakali dilakukan oleh individu sejak masih anak-anak. Ini merupakan awal</w:t>
      </w:r>
      <w:r>
        <w:rPr>
          <w:rFonts w:ascii="Times New Roman" w:hAnsi="Times New Roman" w:cs="Times New Roman"/>
          <w:kern w:val="0"/>
          <w:lang w:val="en-US"/>
        </w:rPr>
        <w:t xml:space="preserve"> </w:t>
      </w:r>
      <w:r w:rsidRPr="000745D4">
        <w:rPr>
          <w:rFonts w:ascii="Times New Roman" w:hAnsi="Times New Roman" w:cs="Times New Roman"/>
          <w:kern w:val="0"/>
          <w:lang w:val="en-US"/>
        </w:rPr>
        <w:t>bagi semua anggota masyarakat dalam memasuki keanggotaan mereka pada</w:t>
      </w:r>
      <w:r>
        <w:rPr>
          <w:rFonts w:ascii="Times New Roman" w:hAnsi="Times New Roman" w:cs="Times New Roman"/>
          <w:kern w:val="0"/>
          <w:lang w:val="en-US"/>
        </w:rPr>
        <w:t xml:space="preserve"> </w:t>
      </w:r>
      <w:r w:rsidRPr="000745D4">
        <w:rPr>
          <w:rFonts w:ascii="Times New Roman" w:hAnsi="Times New Roman" w:cs="Times New Roman"/>
          <w:kern w:val="0"/>
          <w:lang w:val="en-US"/>
        </w:rPr>
        <w:t>suatu kelompok masyarakat.Sosialisasi   primer   ini   dimulai   dari keluarga, dimana individu mulai belajar membedakan dirinya dengan orang lain di  sekitarnya. Pada</w:t>
      </w:r>
      <w:r>
        <w:rPr>
          <w:rFonts w:ascii="Times New Roman" w:hAnsi="Times New Roman" w:cs="Times New Roman"/>
          <w:kern w:val="0"/>
          <w:lang w:val="en-US"/>
        </w:rPr>
        <w:t xml:space="preserve"> </w:t>
      </w:r>
      <w:r w:rsidRPr="000745D4">
        <w:rPr>
          <w:rFonts w:ascii="Times New Roman" w:hAnsi="Times New Roman" w:cs="Times New Roman"/>
          <w:kern w:val="0"/>
          <w:lang w:val="en-US"/>
        </w:rPr>
        <w:t>tahap ini anggota keluarga punya</w:t>
      </w:r>
      <w:r>
        <w:rPr>
          <w:rFonts w:ascii="Times New Roman" w:hAnsi="Times New Roman" w:cs="Times New Roman"/>
          <w:kern w:val="0"/>
          <w:lang w:val="en-US"/>
        </w:rPr>
        <w:t xml:space="preserve"> </w:t>
      </w:r>
      <w:r w:rsidRPr="000745D4">
        <w:rPr>
          <w:rFonts w:ascii="Times New Roman" w:hAnsi="Times New Roman" w:cs="Times New Roman"/>
          <w:kern w:val="0"/>
          <w:lang w:val="en-US"/>
        </w:rPr>
        <w:t>peranan penting</w:t>
      </w:r>
      <w:r>
        <w:rPr>
          <w:rFonts w:ascii="Times New Roman" w:hAnsi="Times New Roman" w:cs="Times New Roman"/>
          <w:kern w:val="0"/>
          <w:lang w:val="en-US"/>
        </w:rPr>
        <w:t xml:space="preserve"> </w:t>
      </w:r>
      <w:r w:rsidRPr="000745D4">
        <w:rPr>
          <w:rFonts w:ascii="Times New Roman" w:hAnsi="Times New Roman" w:cs="Times New Roman"/>
          <w:kern w:val="0"/>
          <w:lang w:val="en-US"/>
        </w:rPr>
        <w:t>bagi masing-masing individu.</w:t>
      </w:r>
      <w:r>
        <w:rPr>
          <w:rFonts w:ascii="Times New Roman" w:hAnsi="Times New Roman" w:cs="Times New Roman"/>
          <w:kern w:val="0"/>
          <w:lang w:val="en-US"/>
        </w:rPr>
        <w:t xml:space="preserve"> </w:t>
      </w:r>
      <w:r w:rsidRPr="000745D4">
        <w:rPr>
          <w:rFonts w:ascii="Times New Roman" w:hAnsi="Times New Roman" w:cs="Times New Roman"/>
          <w:kern w:val="0"/>
          <w:lang w:val="en-US"/>
        </w:rPr>
        <w:t>Disinilah pertamakali    seseorang    mendapatkan pelajaran mengenai budaya keluarga, baik itu agama, aturan, dan lain-lain.</w:t>
      </w:r>
    </w:p>
    <w:p w:rsidR="00AF0406" w:rsidRPr="000745D4" w:rsidRDefault="00AF0406" w:rsidP="00AF0406">
      <w:pPr>
        <w:pStyle w:val="ListParagraph"/>
        <w:numPr>
          <w:ilvl w:val="0"/>
          <w:numId w:val="14"/>
        </w:numPr>
        <w:spacing w:line="480" w:lineRule="auto"/>
        <w:jc w:val="both"/>
        <w:rPr>
          <w:rFonts w:ascii="Times New Roman" w:hAnsi="Times New Roman" w:cs="Times New Roman"/>
          <w:kern w:val="0"/>
          <w:lang w:val="en-US"/>
        </w:rPr>
      </w:pPr>
      <w:r w:rsidRPr="000745D4">
        <w:rPr>
          <w:rFonts w:ascii="Times New Roman" w:hAnsi="Times New Roman" w:cs="Times New Roman"/>
          <w:kern w:val="0"/>
          <w:lang w:val="en-US"/>
        </w:rPr>
        <w:t>Sosialisasi Sekunder</w:t>
      </w:r>
      <w:r>
        <w:rPr>
          <w:rFonts w:ascii="Times New Roman" w:hAnsi="Times New Roman" w:cs="Times New Roman"/>
          <w:kern w:val="0"/>
          <w:lang w:val="en-US"/>
        </w:rPr>
        <w:t xml:space="preserve"> </w:t>
      </w:r>
      <w:r w:rsidRPr="000745D4">
        <w:rPr>
          <w:rFonts w:ascii="Times New Roman" w:hAnsi="Times New Roman" w:cs="Times New Roman"/>
          <w:kern w:val="0"/>
          <w:lang w:val="en-US"/>
        </w:rPr>
        <w:t>merupakan pelajaran</w:t>
      </w:r>
      <w:r>
        <w:rPr>
          <w:rFonts w:ascii="Times New Roman" w:hAnsi="Times New Roman" w:cs="Times New Roman"/>
          <w:kern w:val="0"/>
          <w:lang w:val="en-US"/>
        </w:rPr>
        <w:t xml:space="preserve"> </w:t>
      </w:r>
      <w:r w:rsidRPr="000745D4">
        <w:rPr>
          <w:rFonts w:ascii="Times New Roman" w:hAnsi="Times New Roman" w:cs="Times New Roman"/>
          <w:kern w:val="0"/>
          <w:lang w:val="en-US"/>
        </w:rPr>
        <w:t>berikutnya</w:t>
      </w:r>
      <w:r>
        <w:rPr>
          <w:rFonts w:ascii="Times New Roman" w:hAnsi="Times New Roman" w:cs="Times New Roman"/>
          <w:kern w:val="0"/>
          <w:lang w:val="en-US"/>
        </w:rPr>
        <w:t xml:space="preserve"> </w:t>
      </w:r>
      <w:r w:rsidRPr="000745D4">
        <w:rPr>
          <w:rFonts w:ascii="Times New Roman" w:hAnsi="Times New Roman" w:cs="Times New Roman"/>
          <w:kern w:val="0"/>
          <w:lang w:val="en-US"/>
        </w:rPr>
        <w:t>yang dilakukan oleh individu. Pada tahap ini seseorang belajar   mengenali   lingkungannya di luar keluarga, baik itu nilai-nilai, norma, yang ada di lingkungan masyarakat</w:t>
      </w:r>
      <w:r>
        <w:rPr>
          <w:rFonts w:ascii="Times New Roman" w:hAnsi="Times New Roman" w:cs="Times New Roman"/>
          <w:kern w:val="0"/>
          <w:lang w:val="en-US"/>
        </w:rPr>
        <w:t>.</w:t>
      </w:r>
    </w:p>
    <w:p w:rsidR="00AF0406" w:rsidRPr="00935E85" w:rsidRDefault="00AF0406" w:rsidP="00935E85">
      <w:pPr>
        <w:pStyle w:val="Heading2"/>
        <w:spacing w:line="480" w:lineRule="auto"/>
        <w:rPr>
          <w:b/>
          <w:bCs/>
          <w:sz w:val="24"/>
          <w:szCs w:val="24"/>
          <w:lang w:val="en-US"/>
        </w:rPr>
      </w:pPr>
      <w:bookmarkStart w:id="198" w:name="_Toc159266285"/>
      <w:bookmarkStart w:id="199" w:name="_Toc159266363"/>
      <w:bookmarkStart w:id="200" w:name="_Toc159268764"/>
      <w:bookmarkStart w:id="201" w:name="_Toc159273261"/>
      <w:bookmarkStart w:id="202" w:name="_Toc159273312"/>
      <w:bookmarkStart w:id="203" w:name="_Toc159273441"/>
      <w:bookmarkStart w:id="204" w:name="_Toc159305523"/>
      <w:bookmarkStart w:id="205" w:name="_Toc159313954"/>
      <w:bookmarkStart w:id="206" w:name="_Toc178838493"/>
      <w:r w:rsidRPr="00935E85">
        <w:rPr>
          <w:b/>
          <w:bCs/>
          <w:sz w:val="24"/>
          <w:szCs w:val="24"/>
          <w:lang w:val="en-US"/>
        </w:rPr>
        <w:t>2.5 Tinjauan Tentang Kesadaran</w:t>
      </w:r>
      <w:bookmarkEnd w:id="198"/>
      <w:bookmarkEnd w:id="199"/>
      <w:bookmarkEnd w:id="200"/>
      <w:bookmarkEnd w:id="201"/>
      <w:bookmarkEnd w:id="202"/>
      <w:bookmarkEnd w:id="203"/>
      <w:bookmarkEnd w:id="204"/>
      <w:bookmarkEnd w:id="205"/>
      <w:r>
        <w:rPr>
          <w:b/>
          <w:bCs/>
          <w:sz w:val="24"/>
          <w:szCs w:val="24"/>
          <w:lang w:val="en-US"/>
        </w:rPr>
        <w:t xml:space="preserve"> Lingkungan</w:t>
      </w:r>
      <w:bookmarkEnd w:id="206"/>
    </w:p>
    <w:p w:rsidR="00AF0406" w:rsidRPr="00935E85" w:rsidRDefault="00AF0406" w:rsidP="00935E85">
      <w:pPr>
        <w:pStyle w:val="Heading3"/>
        <w:spacing w:line="480" w:lineRule="auto"/>
        <w:rPr>
          <w:b/>
          <w:bCs/>
          <w:color w:val="000000"/>
          <w:lang w:val="en-US"/>
        </w:rPr>
      </w:pPr>
      <w:r>
        <w:rPr>
          <w:b/>
          <w:bCs/>
          <w:lang w:val="en-US"/>
        </w:rPr>
        <w:tab/>
      </w:r>
      <w:bookmarkStart w:id="207" w:name="_Toc159266286"/>
      <w:bookmarkStart w:id="208" w:name="_Toc159266364"/>
      <w:bookmarkStart w:id="209" w:name="_Toc159268765"/>
      <w:bookmarkStart w:id="210" w:name="_Toc159273262"/>
      <w:bookmarkStart w:id="211" w:name="_Toc159273313"/>
      <w:bookmarkStart w:id="212" w:name="_Toc159273442"/>
      <w:bookmarkStart w:id="213" w:name="_Toc159305524"/>
      <w:bookmarkStart w:id="214" w:name="_Toc159313955"/>
      <w:bookmarkStart w:id="215" w:name="_Toc178838494"/>
      <w:r w:rsidRPr="00935E85">
        <w:rPr>
          <w:b/>
          <w:bCs/>
          <w:lang w:val="en-US"/>
        </w:rPr>
        <w:t>2.5.1 Pengertian Kesadaran</w:t>
      </w:r>
      <w:bookmarkEnd w:id="207"/>
      <w:bookmarkEnd w:id="208"/>
      <w:bookmarkEnd w:id="209"/>
      <w:bookmarkEnd w:id="210"/>
      <w:bookmarkEnd w:id="211"/>
      <w:bookmarkEnd w:id="212"/>
      <w:bookmarkEnd w:id="213"/>
      <w:bookmarkEnd w:id="214"/>
      <w:r>
        <w:rPr>
          <w:b/>
          <w:bCs/>
          <w:lang w:val="en-US"/>
        </w:rPr>
        <w:t xml:space="preserve"> Lingkungan</w:t>
      </w:r>
      <w:bookmarkEnd w:id="215"/>
    </w:p>
    <w:p w:rsidR="00AF0406" w:rsidRDefault="00AF0406" w:rsidP="00642C73">
      <w:pPr>
        <w:spacing w:line="480" w:lineRule="auto"/>
        <w:ind w:left="425" w:firstLine="567"/>
        <w:jc w:val="both"/>
        <w:rPr>
          <w:rFonts w:ascii="Times New Roman" w:hAnsi="Times New Roman" w:cs="Times New Roman"/>
        </w:rPr>
      </w:pPr>
      <w:r w:rsidRPr="00AE6CA7">
        <w:rPr>
          <w:rFonts w:ascii="Times New Roman" w:hAnsi="Times New Roman" w:cs="Times New Roman"/>
        </w:rPr>
        <w:t>Kesadaran</w:t>
      </w:r>
      <w:r>
        <w:rPr>
          <w:rFonts w:ascii="Times New Roman" w:hAnsi="Times New Roman" w:cs="Times New Roman"/>
        </w:rPr>
        <w:t xml:space="preserve"> l</w:t>
      </w:r>
      <w:r w:rsidRPr="00AE6CA7">
        <w:rPr>
          <w:rFonts w:ascii="Times New Roman" w:hAnsi="Times New Roman" w:cs="Times New Roman"/>
        </w:rPr>
        <w:t>ingkungan</w:t>
      </w:r>
      <w:r>
        <w:rPr>
          <w:rFonts w:ascii="Times New Roman" w:hAnsi="Times New Roman" w:cs="Times New Roman"/>
        </w:rPr>
        <w:t xml:space="preserve"> </w:t>
      </w:r>
      <w:r w:rsidRPr="00AE6CA7">
        <w:rPr>
          <w:rFonts w:ascii="Times New Roman" w:hAnsi="Times New Roman" w:cs="Times New Roman"/>
        </w:rPr>
        <w:t>adalah tindakan atau sikap yang ditujukan dalam memahami mengenai urgensinya lingkungan yang sehat, bersih,</w:t>
      </w:r>
      <w:r>
        <w:rPr>
          <w:rFonts w:ascii="Times New Roman" w:hAnsi="Times New Roman" w:cs="Times New Roman"/>
        </w:rPr>
        <w:t xml:space="preserve"> </w:t>
      </w:r>
      <w:r w:rsidRPr="00AE6CA7">
        <w:rPr>
          <w:rFonts w:ascii="Times New Roman" w:hAnsi="Times New Roman" w:cs="Times New Roman"/>
        </w:rPr>
        <w:t>dan sebagainya. Kesadaran merupakan perwujudan konkrit dari suatu pengetahuan yang timbul   dari jiwa dan</w:t>
      </w:r>
      <w:r>
        <w:rPr>
          <w:rFonts w:ascii="Times New Roman" w:hAnsi="Times New Roman" w:cs="Times New Roman"/>
        </w:rPr>
        <w:t xml:space="preserve"> </w:t>
      </w:r>
      <w:r w:rsidRPr="00AE6CA7">
        <w:rPr>
          <w:rFonts w:ascii="Times New Roman" w:hAnsi="Times New Roman" w:cs="Times New Roman"/>
        </w:rPr>
        <w:t>merupak</w:t>
      </w:r>
      <w:r>
        <w:rPr>
          <w:rFonts w:ascii="Times New Roman" w:hAnsi="Times New Roman" w:cs="Times New Roman"/>
        </w:rPr>
        <w:t>a</w:t>
      </w:r>
      <w:r w:rsidRPr="00AE6CA7">
        <w:rPr>
          <w:rFonts w:ascii="Times New Roman" w:hAnsi="Times New Roman" w:cs="Times New Roman"/>
        </w:rPr>
        <w:t>n perilaku sehingga diperlukan langkah dalam bertindak atau sikapnyata</w:t>
      </w:r>
      <w:r>
        <w:rPr>
          <w:rFonts w:ascii="Times New Roman" w:hAnsi="Times New Roman" w:cs="Times New Roman"/>
        </w:rPr>
        <w:t xml:space="preserve"> </w:t>
      </w:r>
      <w:r w:rsidRPr="00AE6CA7">
        <w:rPr>
          <w:rFonts w:ascii="Times New Roman" w:hAnsi="Times New Roman" w:cs="Times New Roman"/>
        </w:rPr>
        <w:t>dalam tindakanya (James</w:t>
      </w:r>
      <w:r>
        <w:rPr>
          <w:rFonts w:ascii="Times New Roman" w:hAnsi="Times New Roman" w:cs="Times New Roman"/>
        </w:rPr>
        <w:t xml:space="preserve"> </w:t>
      </w:r>
      <w:r w:rsidRPr="00AE6CA7">
        <w:rPr>
          <w:rFonts w:ascii="Times New Roman" w:hAnsi="Times New Roman" w:cs="Times New Roman"/>
        </w:rPr>
        <w:t>Daniel, Amos Neolaka &amp; Nira Nasution, 2012:70)</w:t>
      </w:r>
    </w:p>
    <w:p w:rsidR="00AF0406" w:rsidRPr="00935E85" w:rsidRDefault="00AF0406" w:rsidP="00935E85">
      <w:pPr>
        <w:pStyle w:val="Heading3"/>
        <w:spacing w:line="480" w:lineRule="auto"/>
        <w:rPr>
          <w:b/>
          <w:bCs/>
          <w:lang w:val="en-US"/>
        </w:rPr>
      </w:pPr>
      <w:r>
        <w:rPr>
          <w:b/>
          <w:bCs/>
          <w:lang w:val="en-US"/>
        </w:rPr>
        <w:lastRenderedPageBreak/>
        <w:tab/>
      </w:r>
      <w:bookmarkStart w:id="216" w:name="_Toc159266287"/>
      <w:bookmarkStart w:id="217" w:name="_Toc159266365"/>
      <w:bookmarkStart w:id="218" w:name="_Toc159268766"/>
      <w:bookmarkStart w:id="219" w:name="_Toc159273263"/>
      <w:bookmarkStart w:id="220" w:name="_Toc159273314"/>
      <w:bookmarkStart w:id="221" w:name="_Toc159273443"/>
      <w:bookmarkStart w:id="222" w:name="_Toc159305525"/>
      <w:bookmarkStart w:id="223" w:name="_Toc159313956"/>
      <w:bookmarkStart w:id="224" w:name="_Toc178838495"/>
      <w:r w:rsidRPr="00935E85">
        <w:rPr>
          <w:b/>
          <w:bCs/>
          <w:lang w:val="en-US"/>
        </w:rPr>
        <w:t xml:space="preserve">2.5.2 </w:t>
      </w:r>
      <w:r>
        <w:rPr>
          <w:b/>
          <w:bCs/>
          <w:lang w:val="en-US"/>
        </w:rPr>
        <w:t>Faktor</w:t>
      </w:r>
      <w:r w:rsidRPr="00935E85">
        <w:rPr>
          <w:b/>
          <w:bCs/>
          <w:lang w:val="en-US"/>
        </w:rPr>
        <w:t xml:space="preserve"> Kesadaran</w:t>
      </w:r>
      <w:bookmarkEnd w:id="216"/>
      <w:bookmarkEnd w:id="217"/>
      <w:bookmarkEnd w:id="218"/>
      <w:bookmarkEnd w:id="219"/>
      <w:bookmarkEnd w:id="220"/>
      <w:bookmarkEnd w:id="221"/>
      <w:bookmarkEnd w:id="222"/>
      <w:bookmarkEnd w:id="223"/>
      <w:r w:rsidRPr="00935E85">
        <w:rPr>
          <w:b/>
          <w:bCs/>
          <w:lang w:val="en-US"/>
        </w:rPr>
        <w:t xml:space="preserve"> </w:t>
      </w:r>
      <w:r>
        <w:rPr>
          <w:b/>
          <w:bCs/>
          <w:lang w:val="en-US"/>
        </w:rPr>
        <w:t>Lingkungan</w:t>
      </w:r>
      <w:bookmarkEnd w:id="224"/>
      <w:r>
        <w:rPr>
          <w:b/>
          <w:bCs/>
          <w:lang w:val="en-US"/>
        </w:rPr>
        <w:t xml:space="preserve"> </w:t>
      </w:r>
    </w:p>
    <w:p w:rsidR="00AF0406" w:rsidRDefault="00AF0406" w:rsidP="00D53009">
      <w:pPr>
        <w:spacing w:line="480" w:lineRule="auto"/>
        <w:ind w:left="425" w:firstLine="567"/>
        <w:jc w:val="both"/>
        <w:rPr>
          <w:rFonts w:ascii="Times New Roman" w:hAnsi="Times New Roman" w:cs="Times New Roman"/>
        </w:rPr>
      </w:pPr>
      <w:r w:rsidRPr="00AE6CA7">
        <w:rPr>
          <w:rFonts w:ascii="Times New Roman" w:hAnsi="Times New Roman" w:cs="Times New Roman"/>
        </w:rPr>
        <w:t>Upaya dalam</w:t>
      </w:r>
      <w:r>
        <w:rPr>
          <w:rFonts w:ascii="Times New Roman" w:hAnsi="Times New Roman" w:cs="Times New Roman"/>
        </w:rPr>
        <w:t xml:space="preserve"> </w:t>
      </w:r>
      <w:r w:rsidRPr="00AE6CA7">
        <w:rPr>
          <w:rFonts w:ascii="Times New Roman" w:hAnsi="Times New Roman" w:cs="Times New Roman"/>
        </w:rPr>
        <w:t>melakukan tindakan</w:t>
      </w:r>
      <w:r>
        <w:rPr>
          <w:rFonts w:ascii="Times New Roman" w:hAnsi="Times New Roman" w:cs="Times New Roman"/>
        </w:rPr>
        <w:t xml:space="preserve"> </w:t>
      </w:r>
      <w:r w:rsidRPr="00AE6CA7">
        <w:rPr>
          <w:rFonts w:ascii="Times New Roman" w:hAnsi="Times New Roman" w:cs="Times New Roman"/>
        </w:rPr>
        <w:t>sadar lingkungan dibutuhkan</w:t>
      </w:r>
      <w:r>
        <w:rPr>
          <w:rFonts w:ascii="Times New Roman" w:hAnsi="Times New Roman" w:cs="Times New Roman"/>
        </w:rPr>
        <w:t xml:space="preserve"> </w:t>
      </w:r>
      <w:r w:rsidRPr="00AE6CA7">
        <w:rPr>
          <w:rFonts w:ascii="Times New Roman" w:hAnsi="Times New Roman" w:cs="Times New Roman"/>
        </w:rPr>
        <w:t>berbagai</w:t>
      </w:r>
      <w:r>
        <w:rPr>
          <w:rFonts w:ascii="Times New Roman" w:hAnsi="Times New Roman" w:cs="Times New Roman"/>
        </w:rPr>
        <w:t xml:space="preserve"> </w:t>
      </w:r>
      <w:r w:rsidRPr="00AE6CA7">
        <w:rPr>
          <w:rFonts w:ascii="Times New Roman" w:hAnsi="Times New Roman" w:cs="Times New Roman"/>
        </w:rPr>
        <w:t>cara dalam memelihara atau</w:t>
      </w:r>
      <w:r>
        <w:rPr>
          <w:rFonts w:ascii="Times New Roman" w:hAnsi="Times New Roman" w:cs="Times New Roman"/>
        </w:rPr>
        <w:t xml:space="preserve"> </w:t>
      </w:r>
      <w:r w:rsidRPr="00AE6CA7">
        <w:rPr>
          <w:rFonts w:ascii="Times New Roman" w:hAnsi="Times New Roman" w:cs="Times New Roman"/>
        </w:rPr>
        <w:t>memperbaiki</w:t>
      </w:r>
      <w:r>
        <w:rPr>
          <w:rFonts w:ascii="Times New Roman" w:hAnsi="Times New Roman" w:cs="Times New Roman"/>
        </w:rPr>
        <w:t xml:space="preserve"> </w:t>
      </w:r>
      <w:r w:rsidRPr="00AE6CA7">
        <w:rPr>
          <w:rFonts w:ascii="Times New Roman" w:hAnsi="Times New Roman" w:cs="Times New Roman"/>
        </w:rPr>
        <w:t>kualitas</w:t>
      </w:r>
      <w:r>
        <w:rPr>
          <w:rFonts w:ascii="Times New Roman" w:hAnsi="Times New Roman" w:cs="Times New Roman"/>
        </w:rPr>
        <w:t xml:space="preserve"> </w:t>
      </w:r>
      <w:r w:rsidRPr="00AE6CA7">
        <w:rPr>
          <w:rFonts w:ascii="Times New Roman" w:hAnsi="Times New Roman" w:cs="Times New Roman"/>
        </w:rPr>
        <w:t>lingkungan</w:t>
      </w:r>
      <w:r>
        <w:rPr>
          <w:rFonts w:ascii="Times New Roman" w:hAnsi="Times New Roman" w:cs="Times New Roman"/>
        </w:rPr>
        <w:t xml:space="preserve"> </w:t>
      </w:r>
      <w:r w:rsidRPr="00AE6CA7">
        <w:rPr>
          <w:rFonts w:ascii="Times New Roman" w:hAnsi="Times New Roman" w:cs="Times New Roman"/>
        </w:rPr>
        <w:t xml:space="preserve">sehingga kebutuhan manusia terpenuhi dengan baik. Menurut </w:t>
      </w:r>
      <w:r>
        <w:rPr>
          <w:rFonts w:ascii="Times New Roman" w:hAnsi="Times New Roman" w:cs="Times New Roman"/>
        </w:rPr>
        <w:t>(</w:t>
      </w:r>
      <w:r w:rsidRPr="00AE6CA7">
        <w:rPr>
          <w:rFonts w:ascii="Times New Roman" w:hAnsi="Times New Roman" w:cs="Times New Roman"/>
        </w:rPr>
        <w:t>Amos</w:t>
      </w:r>
      <w:r>
        <w:rPr>
          <w:rFonts w:ascii="Times New Roman" w:hAnsi="Times New Roman" w:cs="Times New Roman"/>
        </w:rPr>
        <w:t>,</w:t>
      </w:r>
      <w:r w:rsidRPr="00AE6CA7">
        <w:rPr>
          <w:rFonts w:ascii="Times New Roman" w:hAnsi="Times New Roman" w:cs="Times New Roman"/>
        </w:rPr>
        <w:t xml:space="preserve"> 2008)</w:t>
      </w:r>
      <w:r>
        <w:rPr>
          <w:rFonts w:ascii="Times New Roman" w:hAnsi="Times New Roman" w:cs="Times New Roman"/>
        </w:rPr>
        <w:t xml:space="preserve"> </w:t>
      </w:r>
      <w:r w:rsidRPr="00AE6CA7">
        <w:rPr>
          <w:rFonts w:ascii="Times New Roman" w:hAnsi="Times New Roman" w:cs="Times New Roman"/>
        </w:rPr>
        <w:t>ada empat</w:t>
      </w:r>
      <w:r>
        <w:rPr>
          <w:rFonts w:ascii="Times New Roman" w:hAnsi="Times New Roman" w:cs="Times New Roman"/>
        </w:rPr>
        <w:t xml:space="preserve"> </w:t>
      </w:r>
      <w:r w:rsidRPr="00AE6CA7">
        <w:rPr>
          <w:rFonts w:ascii="Times New Roman" w:hAnsi="Times New Roman" w:cs="Times New Roman"/>
        </w:rPr>
        <w:t xml:space="preserve">faktor yang mempengaruhi kesadaran lingkungan. </w:t>
      </w:r>
      <w:r>
        <w:rPr>
          <w:rFonts w:ascii="Times New Roman" w:hAnsi="Times New Roman" w:cs="Times New Roman"/>
        </w:rPr>
        <w:t xml:space="preserve"> </w:t>
      </w:r>
    </w:p>
    <w:p w:rsidR="00AF0406" w:rsidRDefault="00AF0406" w:rsidP="00AF0406">
      <w:pPr>
        <w:pStyle w:val="ListParagraph"/>
        <w:numPr>
          <w:ilvl w:val="0"/>
          <w:numId w:val="11"/>
        </w:numPr>
        <w:spacing w:line="480" w:lineRule="auto"/>
        <w:jc w:val="both"/>
        <w:rPr>
          <w:rFonts w:ascii="Times New Roman" w:hAnsi="Times New Roman" w:cs="Times New Roman"/>
          <w:kern w:val="0"/>
          <w:lang w:val="en-US"/>
        </w:rPr>
      </w:pPr>
      <w:r>
        <w:rPr>
          <w:rFonts w:ascii="Times New Roman" w:hAnsi="Times New Roman" w:cs="Times New Roman"/>
          <w:kern w:val="0"/>
          <w:lang w:val="en-US"/>
        </w:rPr>
        <w:t>F</w:t>
      </w:r>
      <w:r w:rsidRPr="00AE6CA7">
        <w:rPr>
          <w:rFonts w:ascii="Times New Roman" w:hAnsi="Times New Roman" w:cs="Times New Roman"/>
          <w:kern w:val="0"/>
          <w:lang w:val="en-US"/>
        </w:rPr>
        <w:t>aktor ketidaktahuan, yakni seseorang</w:t>
      </w:r>
      <w:r>
        <w:rPr>
          <w:rFonts w:ascii="Times New Roman" w:hAnsi="Times New Roman" w:cs="Times New Roman"/>
          <w:kern w:val="0"/>
          <w:lang w:val="en-US"/>
        </w:rPr>
        <w:t xml:space="preserve"> </w:t>
      </w:r>
      <w:r w:rsidRPr="00AE6CA7">
        <w:rPr>
          <w:rFonts w:ascii="Times New Roman" w:hAnsi="Times New Roman" w:cs="Times New Roman"/>
          <w:kern w:val="0"/>
          <w:lang w:val="en-US"/>
        </w:rPr>
        <w:t>tidak</w:t>
      </w:r>
      <w:r>
        <w:rPr>
          <w:rFonts w:ascii="Times New Roman" w:hAnsi="Times New Roman" w:cs="Times New Roman"/>
          <w:kern w:val="0"/>
          <w:lang w:val="en-US"/>
        </w:rPr>
        <w:t xml:space="preserve"> </w:t>
      </w:r>
      <w:r w:rsidRPr="00AE6CA7">
        <w:rPr>
          <w:rFonts w:ascii="Times New Roman" w:hAnsi="Times New Roman" w:cs="Times New Roman"/>
          <w:kern w:val="0"/>
          <w:lang w:val="en-US"/>
        </w:rPr>
        <w:t>sadar</w:t>
      </w:r>
      <w:r>
        <w:rPr>
          <w:rFonts w:ascii="Times New Roman" w:hAnsi="Times New Roman" w:cs="Times New Roman"/>
          <w:kern w:val="0"/>
          <w:lang w:val="en-US"/>
        </w:rPr>
        <w:t xml:space="preserve"> </w:t>
      </w:r>
      <w:r w:rsidRPr="00AE6CA7">
        <w:rPr>
          <w:rFonts w:ascii="Times New Roman" w:hAnsi="Times New Roman" w:cs="Times New Roman"/>
          <w:kern w:val="0"/>
          <w:lang w:val="en-US"/>
        </w:rPr>
        <w:t>lingkungan berarti belum memiliki pengetahuan tentang lingkungan.</w:t>
      </w:r>
    </w:p>
    <w:p w:rsidR="00AF0406" w:rsidRDefault="00AF0406" w:rsidP="00AF0406">
      <w:pPr>
        <w:pStyle w:val="ListParagraph"/>
        <w:numPr>
          <w:ilvl w:val="0"/>
          <w:numId w:val="11"/>
        </w:numPr>
        <w:spacing w:line="480" w:lineRule="auto"/>
        <w:jc w:val="both"/>
        <w:rPr>
          <w:rFonts w:ascii="Times New Roman" w:hAnsi="Times New Roman" w:cs="Times New Roman"/>
          <w:kern w:val="0"/>
          <w:lang w:val="en-US"/>
        </w:rPr>
      </w:pPr>
      <w:r>
        <w:rPr>
          <w:rFonts w:ascii="Times New Roman" w:hAnsi="Times New Roman" w:cs="Times New Roman"/>
          <w:kern w:val="0"/>
          <w:lang w:val="en-US"/>
        </w:rPr>
        <w:t>F</w:t>
      </w:r>
      <w:r w:rsidRPr="00AE6CA7">
        <w:rPr>
          <w:rFonts w:ascii="Times New Roman" w:hAnsi="Times New Roman" w:cs="Times New Roman"/>
          <w:kern w:val="0"/>
          <w:lang w:val="en-US"/>
        </w:rPr>
        <w:t>aktor</w:t>
      </w:r>
      <w:r>
        <w:rPr>
          <w:rFonts w:ascii="Times New Roman" w:hAnsi="Times New Roman" w:cs="Times New Roman"/>
          <w:kern w:val="0"/>
          <w:lang w:val="en-US"/>
        </w:rPr>
        <w:t xml:space="preserve"> </w:t>
      </w:r>
      <w:r w:rsidRPr="00AE6CA7">
        <w:rPr>
          <w:rFonts w:ascii="Times New Roman" w:hAnsi="Times New Roman" w:cs="Times New Roman"/>
          <w:kern w:val="0"/>
          <w:lang w:val="en-US"/>
        </w:rPr>
        <w:t>kemiskinan,</w:t>
      </w:r>
      <w:r>
        <w:rPr>
          <w:rFonts w:ascii="Times New Roman" w:hAnsi="Times New Roman" w:cs="Times New Roman"/>
          <w:kern w:val="0"/>
          <w:lang w:val="en-US"/>
        </w:rPr>
        <w:t xml:space="preserve"> </w:t>
      </w:r>
      <w:r w:rsidRPr="00AE6CA7">
        <w:rPr>
          <w:rFonts w:ascii="Times New Roman" w:hAnsi="Times New Roman" w:cs="Times New Roman"/>
          <w:kern w:val="0"/>
          <w:lang w:val="en-US"/>
        </w:rPr>
        <w:t>yakni</w:t>
      </w:r>
      <w:r>
        <w:rPr>
          <w:rFonts w:ascii="Times New Roman" w:hAnsi="Times New Roman" w:cs="Times New Roman"/>
          <w:kern w:val="0"/>
          <w:lang w:val="en-US"/>
        </w:rPr>
        <w:t xml:space="preserve"> </w:t>
      </w:r>
      <w:r w:rsidRPr="00AE6CA7">
        <w:rPr>
          <w:rFonts w:ascii="Times New Roman" w:hAnsi="Times New Roman" w:cs="Times New Roman"/>
          <w:kern w:val="0"/>
          <w:lang w:val="en-US"/>
        </w:rPr>
        <w:t>seseorang</w:t>
      </w:r>
      <w:r>
        <w:rPr>
          <w:rFonts w:ascii="Times New Roman" w:hAnsi="Times New Roman" w:cs="Times New Roman"/>
          <w:kern w:val="0"/>
          <w:lang w:val="en-US"/>
        </w:rPr>
        <w:t xml:space="preserve"> </w:t>
      </w:r>
      <w:r w:rsidRPr="00AE6CA7">
        <w:rPr>
          <w:rFonts w:ascii="Times New Roman" w:hAnsi="Times New Roman" w:cs="Times New Roman"/>
          <w:kern w:val="0"/>
          <w:lang w:val="en-US"/>
        </w:rPr>
        <w:t>didorong</w:t>
      </w:r>
      <w:r>
        <w:rPr>
          <w:rFonts w:ascii="Times New Roman" w:hAnsi="Times New Roman" w:cs="Times New Roman"/>
          <w:kern w:val="0"/>
          <w:lang w:val="en-US"/>
        </w:rPr>
        <w:t xml:space="preserve"> </w:t>
      </w:r>
      <w:r w:rsidRPr="00AE6CA7">
        <w:rPr>
          <w:rFonts w:ascii="Times New Roman" w:hAnsi="Times New Roman" w:cs="Times New Roman"/>
          <w:kern w:val="0"/>
          <w:lang w:val="en-US"/>
        </w:rPr>
        <w:t>dan</w:t>
      </w:r>
      <w:r>
        <w:rPr>
          <w:rFonts w:ascii="Times New Roman" w:hAnsi="Times New Roman" w:cs="Times New Roman"/>
          <w:kern w:val="0"/>
          <w:lang w:val="en-US"/>
        </w:rPr>
        <w:t xml:space="preserve"> </w:t>
      </w:r>
      <w:r w:rsidRPr="00AE6CA7">
        <w:rPr>
          <w:rFonts w:ascii="Times New Roman" w:hAnsi="Times New Roman" w:cs="Times New Roman"/>
          <w:kern w:val="0"/>
          <w:lang w:val="en-US"/>
        </w:rPr>
        <w:t>lebih</w:t>
      </w:r>
      <w:r>
        <w:rPr>
          <w:rFonts w:ascii="Times New Roman" w:hAnsi="Times New Roman" w:cs="Times New Roman"/>
          <w:kern w:val="0"/>
          <w:lang w:val="en-US"/>
        </w:rPr>
        <w:t xml:space="preserve"> </w:t>
      </w:r>
      <w:r w:rsidRPr="00AE6CA7">
        <w:rPr>
          <w:rFonts w:ascii="Times New Roman" w:hAnsi="Times New Roman" w:cs="Times New Roman"/>
          <w:kern w:val="0"/>
          <w:lang w:val="en-US"/>
        </w:rPr>
        <w:t>memprioritas dalam pemenuhan kebutuhan dibandingka</w:t>
      </w:r>
      <w:r>
        <w:rPr>
          <w:rFonts w:ascii="Times New Roman" w:hAnsi="Times New Roman" w:cs="Times New Roman"/>
          <w:kern w:val="0"/>
          <w:lang w:val="en-US"/>
        </w:rPr>
        <w:t>n</w:t>
      </w:r>
      <w:r w:rsidRPr="00AE6CA7">
        <w:rPr>
          <w:rFonts w:ascii="Times New Roman" w:hAnsi="Times New Roman" w:cs="Times New Roman"/>
          <w:kern w:val="0"/>
          <w:lang w:val="en-US"/>
        </w:rPr>
        <w:t xml:space="preserve"> dalam memperhatikan isu-isu lingkungan.</w:t>
      </w:r>
    </w:p>
    <w:p w:rsidR="00AF0406" w:rsidRDefault="00AF0406" w:rsidP="00AF0406">
      <w:pPr>
        <w:pStyle w:val="ListParagraph"/>
        <w:numPr>
          <w:ilvl w:val="0"/>
          <w:numId w:val="11"/>
        </w:numPr>
        <w:spacing w:line="480" w:lineRule="auto"/>
        <w:jc w:val="both"/>
        <w:rPr>
          <w:rFonts w:ascii="Times New Roman" w:hAnsi="Times New Roman" w:cs="Times New Roman"/>
          <w:kern w:val="0"/>
          <w:lang w:val="en-US"/>
        </w:rPr>
      </w:pPr>
      <w:r>
        <w:rPr>
          <w:rFonts w:ascii="Times New Roman" w:hAnsi="Times New Roman" w:cs="Times New Roman"/>
          <w:kern w:val="0"/>
          <w:lang w:val="en-US"/>
        </w:rPr>
        <w:t>F</w:t>
      </w:r>
      <w:r w:rsidRPr="00AE6CA7">
        <w:rPr>
          <w:rFonts w:ascii="Times New Roman" w:hAnsi="Times New Roman" w:cs="Times New Roman"/>
          <w:kern w:val="0"/>
          <w:lang w:val="en-US"/>
        </w:rPr>
        <w:t>aktor kemanusiaan, yakni seseorang pada tingkat kemanusiaan yang tinggi lebih baik dalam sadar lingkungan sehingga perhatian dan kepentingan pada</w:t>
      </w:r>
      <w:r>
        <w:rPr>
          <w:rFonts w:ascii="Times New Roman" w:hAnsi="Times New Roman" w:cs="Times New Roman"/>
          <w:kern w:val="0"/>
          <w:lang w:val="en-US"/>
        </w:rPr>
        <w:t xml:space="preserve"> </w:t>
      </w:r>
      <w:r w:rsidRPr="00AE6CA7">
        <w:rPr>
          <w:rFonts w:ascii="Times New Roman" w:hAnsi="Times New Roman" w:cs="Times New Roman"/>
          <w:kern w:val="0"/>
          <w:lang w:val="en-US"/>
        </w:rPr>
        <w:t>lingkungan merupakan kebutuhan bersama.</w:t>
      </w:r>
    </w:p>
    <w:p w:rsidR="00AF0406" w:rsidRPr="002F0273" w:rsidRDefault="00AF0406" w:rsidP="00AF0406">
      <w:pPr>
        <w:pStyle w:val="ListParagraph"/>
        <w:numPr>
          <w:ilvl w:val="0"/>
          <w:numId w:val="11"/>
        </w:numPr>
        <w:spacing w:line="480" w:lineRule="auto"/>
        <w:jc w:val="both"/>
        <w:rPr>
          <w:rFonts w:ascii="Times New Roman" w:hAnsi="Times New Roman" w:cs="Times New Roman"/>
          <w:kern w:val="0"/>
          <w:lang w:val="en-US"/>
        </w:rPr>
      </w:pPr>
      <w:r>
        <w:rPr>
          <w:rFonts w:ascii="Times New Roman" w:hAnsi="Times New Roman" w:cs="Times New Roman"/>
          <w:kern w:val="0"/>
          <w:lang w:val="en-US"/>
        </w:rPr>
        <w:t>F</w:t>
      </w:r>
      <w:r w:rsidRPr="00AE6CA7">
        <w:rPr>
          <w:rFonts w:ascii="Times New Roman" w:hAnsi="Times New Roman" w:cs="Times New Roman"/>
          <w:kern w:val="0"/>
          <w:lang w:val="en-US"/>
        </w:rPr>
        <w:t>aktor gaya hidup, yakni bila seseorang memiliki gaya hidup pro lingkungan maka akan cnederungan   dan   lebih   memperhatikan lingkungannya, begitu juga sebaliknya.</w:t>
      </w:r>
    </w:p>
    <w:p w:rsidR="00AF0406" w:rsidRPr="002F0273" w:rsidRDefault="00AF0406" w:rsidP="00935E85">
      <w:pPr>
        <w:pStyle w:val="Heading2"/>
        <w:spacing w:line="480" w:lineRule="auto"/>
        <w:rPr>
          <w:b/>
          <w:bCs/>
          <w:sz w:val="24"/>
          <w:szCs w:val="24"/>
          <w:lang w:val="en-US"/>
        </w:rPr>
      </w:pPr>
      <w:bookmarkStart w:id="225" w:name="_Toc159266289"/>
      <w:bookmarkStart w:id="226" w:name="_Toc159266367"/>
      <w:bookmarkStart w:id="227" w:name="_Toc159268768"/>
      <w:bookmarkStart w:id="228" w:name="_Toc159273265"/>
      <w:bookmarkStart w:id="229" w:name="_Toc159273316"/>
      <w:bookmarkStart w:id="230" w:name="_Toc159273445"/>
      <w:bookmarkStart w:id="231" w:name="_Toc159305527"/>
      <w:bookmarkStart w:id="232" w:name="_Toc159313958"/>
      <w:bookmarkStart w:id="233" w:name="_Toc178838496"/>
      <w:r w:rsidRPr="002F0273">
        <w:rPr>
          <w:b/>
          <w:bCs/>
          <w:sz w:val="24"/>
          <w:szCs w:val="24"/>
          <w:lang w:val="en-US"/>
        </w:rPr>
        <w:t>2.6 Tinjauan Tentang Masyarakat</w:t>
      </w:r>
      <w:bookmarkEnd w:id="225"/>
      <w:bookmarkEnd w:id="226"/>
      <w:bookmarkEnd w:id="227"/>
      <w:bookmarkEnd w:id="228"/>
      <w:bookmarkEnd w:id="229"/>
      <w:bookmarkEnd w:id="230"/>
      <w:bookmarkEnd w:id="231"/>
      <w:bookmarkEnd w:id="232"/>
      <w:bookmarkEnd w:id="233"/>
      <w:r w:rsidRPr="002F0273">
        <w:rPr>
          <w:b/>
          <w:bCs/>
          <w:sz w:val="24"/>
          <w:szCs w:val="24"/>
          <w:lang w:val="en-US"/>
        </w:rPr>
        <w:t xml:space="preserve"> </w:t>
      </w:r>
    </w:p>
    <w:p w:rsidR="00AF0406" w:rsidRPr="00935E85" w:rsidRDefault="00AF0406" w:rsidP="00935E85">
      <w:pPr>
        <w:pStyle w:val="Heading3"/>
        <w:spacing w:line="480" w:lineRule="auto"/>
        <w:rPr>
          <w:b/>
          <w:bCs/>
          <w:lang w:val="en-US"/>
        </w:rPr>
      </w:pPr>
      <w:r>
        <w:rPr>
          <w:b/>
          <w:bCs/>
          <w:lang w:val="en-US"/>
        </w:rPr>
        <w:tab/>
      </w:r>
      <w:bookmarkStart w:id="234" w:name="_Toc159266290"/>
      <w:bookmarkStart w:id="235" w:name="_Toc159266368"/>
      <w:bookmarkStart w:id="236" w:name="_Toc159268769"/>
      <w:bookmarkStart w:id="237" w:name="_Toc159273266"/>
      <w:bookmarkStart w:id="238" w:name="_Toc159273317"/>
      <w:bookmarkStart w:id="239" w:name="_Toc159273446"/>
      <w:bookmarkStart w:id="240" w:name="_Toc159305528"/>
      <w:bookmarkStart w:id="241" w:name="_Toc159313959"/>
      <w:bookmarkStart w:id="242" w:name="_Toc178838497"/>
      <w:r w:rsidRPr="00935E85">
        <w:rPr>
          <w:b/>
          <w:bCs/>
          <w:lang w:val="en-US"/>
        </w:rPr>
        <w:t>2.6.1 Pengertian Masyarakat</w:t>
      </w:r>
      <w:bookmarkEnd w:id="234"/>
      <w:bookmarkEnd w:id="235"/>
      <w:bookmarkEnd w:id="236"/>
      <w:bookmarkEnd w:id="237"/>
      <w:bookmarkEnd w:id="238"/>
      <w:bookmarkEnd w:id="239"/>
      <w:bookmarkEnd w:id="240"/>
      <w:bookmarkEnd w:id="241"/>
      <w:bookmarkEnd w:id="242"/>
    </w:p>
    <w:p w:rsidR="00AF0406" w:rsidRDefault="00AF0406" w:rsidP="00C977F3">
      <w:pPr>
        <w:spacing w:line="480" w:lineRule="auto"/>
        <w:ind w:left="425" w:firstLine="567"/>
        <w:jc w:val="both"/>
        <w:rPr>
          <w:rFonts w:ascii="Times New Roman" w:hAnsi="Times New Roman" w:cs="Times New Roman"/>
        </w:rPr>
      </w:pPr>
      <w:r w:rsidRPr="00C977F3">
        <w:rPr>
          <w:rFonts w:ascii="Times New Roman" w:hAnsi="Times New Roman" w:cs="Times New Roman"/>
        </w:rPr>
        <w:t xml:space="preserve">Masyarakat adalah suatu kesatuan yang selalu berubah yang hidup karena proses masyarakat. Masyarakat terbentuk melalui hasil interaksi yang kontinyu antar individu. Dalam kehidupan bermasyarakat selalu dijumpai saling pengaruh mempengaruhi antar kehidupan individu dengan kehidupan bermasyarakat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{"citationItems":[{"id":"ITEM-1","itemData":{"author":[{"dropping-particle":"","family":"Soetomo","given":"","non-dropping-particle":"","parse-names":false,"suffix":""}],"id":"ITEM-1","issued":{"date-parts":[["2009"]]},"publisher":"Pustaka Pelajar","title":"Pembangunan masyarakat: merangkai sebuah kerangka","type":"book"},"uris":["http://www.mendeley.com/documents/?uuid=333935d6-47b7-4c01-b664-1be04a1b7675"]}],"mendeley":{"formattedCitation":"(Soetomo, 2009)","plainTextFormattedCitation":"(Soetomo, 2009)","previouslyFormattedCitation":"(Soetomo, 2009)"},"properties":{"noteIndex":0},"schema":"https://github.com/citation-style-language/schema/raw/master/csl-citation.json"}</w:instrText>
      </w:r>
      <w:r>
        <w:rPr>
          <w:rFonts w:ascii="Times New Roman" w:hAnsi="Times New Roman" w:cs="Times New Roman"/>
        </w:rPr>
        <w:fldChar w:fldCharType="separate"/>
      </w:r>
      <w:r w:rsidRPr="004F50A3">
        <w:rPr>
          <w:rFonts w:ascii="Times New Roman" w:hAnsi="Times New Roman" w:cs="Times New Roman"/>
          <w:noProof/>
        </w:rPr>
        <w:t>(Soetomo, 2009)</w:t>
      </w:r>
      <w:r>
        <w:rPr>
          <w:rFonts w:ascii="Times New Roman" w:hAnsi="Times New Roman" w:cs="Times New Roman"/>
        </w:rPr>
        <w:fldChar w:fldCharType="end"/>
      </w:r>
      <w:r>
        <w:rPr>
          <w:rFonts w:ascii="Times New Roman" w:hAnsi="Times New Roman" w:cs="Times New Roman"/>
        </w:rPr>
        <w:t xml:space="preserve">. </w:t>
      </w:r>
    </w:p>
    <w:p w:rsidR="00AF0406" w:rsidRDefault="00AF0406" w:rsidP="00C977F3">
      <w:pPr>
        <w:spacing w:line="480" w:lineRule="auto"/>
        <w:ind w:left="425" w:firstLine="567"/>
        <w:jc w:val="both"/>
        <w:rPr>
          <w:rFonts w:ascii="Times New Roman" w:hAnsi="Times New Roman" w:cs="Times New Roman"/>
        </w:rPr>
      </w:pPr>
      <w:r w:rsidRPr="00C977F3">
        <w:rPr>
          <w:rFonts w:ascii="Times New Roman" w:hAnsi="Times New Roman" w:cs="Times New Roman"/>
        </w:rPr>
        <w:lastRenderedPageBreak/>
        <w:t>Istilah</w:t>
      </w:r>
      <w:r>
        <w:rPr>
          <w:rFonts w:ascii="Times New Roman" w:hAnsi="Times New Roman" w:cs="Times New Roman"/>
        </w:rPr>
        <w:t xml:space="preserve"> </w:t>
      </w:r>
      <w:r w:rsidRPr="00C977F3">
        <w:rPr>
          <w:rFonts w:ascii="Times New Roman" w:hAnsi="Times New Roman" w:cs="Times New Roman"/>
        </w:rPr>
        <w:t>Masyarakat</w:t>
      </w:r>
      <w:r>
        <w:rPr>
          <w:rFonts w:ascii="Times New Roman" w:hAnsi="Times New Roman" w:cs="Times New Roman"/>
        </w:rPr>
        <w:t xml:space="preserve"> </w:t>
      </w:r>
      <w:r w:rsidRPr="00C977F3">
        <w:rPr>
          <w:rFonts w:ascii="Times New Roman" w:hAnsi="Times New Roman" w:cs="Times New Roman"/>
        </w:rPr>
        <w:t>(Society) artinya tidak diberikan ciri-ciri atau ruang lingkup tertentu yang dapat dijadikan pegangan, untuk mengadakan suatu analisa secara ilmiah. Istilah masyarakat mencakup masyarakat sederhana yang buta huruf, sampai pada masyarakat-masyarakat industrial moderen yang merupakan suatu negara. Istilah masyarakat juga digunakan untuk menggambar kelompok manusia yang besar, sampai pada kelompok-kelompok kecil yang terorganisasi (Sockanto, 1983).</w:t>
      </w:r>
      <w:r>
        <w:rPr>
          <w:rFonts w:ascii="Times New Roman" w:hAnsi="Times New Roman" w:cs="Times New Roman"/>
        </w:rPr>
        <w:t xml:space="preserve"> </w:t>
      </w:r>
    </w:p>
    <w:p w:rsidR="00AF0406" w:rsidRPr="00935E85" w:rsidRDefault="00AF0406" w:rsidP="00935E85">
      <w:pPr>
        <w:pStyle w:val="Heading3"/>
        <w:spacing w:line="480" w:lineRule="auto"/>
        <w:rPr>
          <w:b/>
          <w:bCs/>
        </w:rPr>
      </w:pPr>
      <w:r>
        <w:rPr>
          <w:b/>
          <w:bCs/>
        </w:rPr>
        <w:tab/>
      </w:r>
      <w:bookmarkStart w:id="243" w:name="_Toc159266291"/>
      <w:bookmarkStart w:id="244" w:name="_Toc159266369"/>
      <w:bookmarkStart w:id="245" w:name="_Toc159268770"/>
      <w:bookmarkStart w:id="246" w:name="_Toc159273267"/>
      <w:bookmarkStart w:id="247" w:name="_Toc159273318"/>
      <w:bookmarkStart w:id="248" w:name="_Toc159273447"/>
      <w:bookmarkStart w:id="249" w:name="_Toc159305529"/>
      <w:bookmarkStart w:id="250" w:name="_Toc159313960"/>
      <w:bookmarkStart w:id="251" w:name="_Toc178838498"/>
      <w:r w:rsidRPr="00935E85">
        <w:rPr>
          <w:b/>
          <w:bCs/>
        </w:rPr>
        <w:t xml:space="preserve">2.6.2 </w:t>
      </w:r>
      <w:bookmarkEnd w:id="243"/>
      <w:bookmarkEnd w:id="244"/>
      <w:bookmarkEnd w:id="245"/>
      <w:bookmarkEnd w:id="246"/>
      <w:bookmarkEnd w:id="247"/>
      <w:bookmarkEnd w:id="248"/>
      <w:bookmarkEnd w:id="249"/>
      <w:bookmarkEnd w:id="250"/>
      <w:r>
        <w:rPr>
          <w:b/>
          <w:bCs/>
        </w:rPr>
        <w:t>Karakteristik Masyarakat Aliran Sungai</w:t>
      </w:r>
      <w:bookmarkEnd w:id="251"/>
    </w:p>
    <w:p w:rsidR="00AF0406" w:rsidRPr="00B50903" w:rsidRDefault="00AF0406" w:rsidP="002F0273">
      <w:pPr>
        <w:spacing w:line="480" w:lineRule="auto"/>
        <w:ind w:left="425" w:firstLine="567"/>
        <w:jc w:val="both"/>
        <w:rPr>
          <w:rFonts w:ascii="Times New Roman" w:hAnsi="Times New Roman" w:cs="Times New Roman"/>
        </w:rPr>
      </w:pPr>
      <w:r w:rsidRPr="00B50903">
        <w:rPr>
          <w:rFonts w:ascii="Times New Roman" w:hAnsi="Times New Roman" w:cs="Times New Roman"/>
        </w:rPr>
        <w:t xml:space="preserve">Menurut </w:t>
      </w:r>
      <w:r>
        <w:rPr>
          <w:rFonts w:ascii="Times New Roman" w:hAnsi="Times New Roman" w:cs="Times New Roman"/>
        </w:rPr>
        <w:t>(</w:t>
      </w:r>
      <w:r w:rsidRPr="00B50903">
        <w:rPr>
          <w:rFonts w:ascii="Times New Roman" w:hAnsi="Times New Roman" w:cs="Times New Roman"/>
        </w:rPr>
        <w:t>Tatawidjojo 2007) masyarakat  yang  tinggal  di  bantaran  sungai memiliki    karakteristik  tipikal.</w:t>
      </w:r>
      <w:r>
        <w:rPr>
          <w:rFonts w:ascii="Times New Roman" w:hAnsi="Times New Roman" w:cs="Times New Roman"/>
        </w:rPr>
        <w:t xml:space="preserve"> </w:t>
      </w:r>
      <w:r w:rsidRPr="00B50903">
        <w:rPr>
          <w:rFonts w:ascii="Times New Roman" w:hAnsi="Times New Roman" w:cs="Times New Roman"/>
        </w:rPr>
        <w:t>Masyarakat dapat dikelompokkan dalam berbagai kelompok   sesuai   dengan   ciri-ciri   tertentu</w:t>
      </w:r>
      <w:r>
        <w:rPr>
          <w:rFonts w:ascii="Times New Roman" w:hAnsi="Times New Roman" w:cs="Times New Roman"/>
        </w:rPr>
        <w:t xml:space="preserve">, </w:t>
      </w:r>
      <w:r w:rsidRPr="00B50903">
        <w:rPr>
          <w:rFonts w:ascii="Times New Roman" w:hAnsi="Times New Roman" w:cs="Times New Roman"/>
        </w:rPr>
        <w:t>seperti tingkat kepandaian, tingkat pendapatan, tingkat hubungan kekerabatan, tingkat usia dan sebagainya</w:t>
      </w:r>
      <w:r>
        <w:rPr>
          <w:rFonts w:ascii="Times New Roman" w:hAnsi="Times New Roman" w:cs="Times New Roman"/>
        </w:rPr>
        <w:t>.</w:t>
      </w:r>
    </w:p>
    <w:p w:rsidR="00AF0406" w:rsidRDefault="00AF0406" w:rsidP="00107426">
      <w:pPr>
        <w:sectPr w:rsidR="00AF0406" w:rsidSect="00107426">
          <w:type w:val="continuous"/>
          <w:pgSz w:w="12240" w:h="15840"/>
          <w:pgMar w:top="2268" w:right="1701" w:bottom="1701" w:left="2268" w:header="720" w:footer="720" w:gutter="0"/>
          <w:cols w:space="720"/>
          <w:noEndnote/>
          <w:titlePg/>
          <w:docGrid w:linePitch="326"/>
        </w:sectPr>
      </w:pPr>
    </w:p>
    <w:p w:rsidR="00BA2B93" w:rsidRDefault="00BA2B93"/>
    <w:sectPr w:rsidR="00BA2B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88C41F4"/>
    <w:lvl w:ilvl="0" w:tplc="0409000F">
      <w:start w:val="1"/>
      <w:numFmt w:val="decimal"/>
      <w:lvlText w:val="%1."/>
      <w:lvlJc w:val="left"/>
      <w:pPr>
        <w:ind w:left="1512"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76A32"/>
    <w:multiLevelType w:val="hybridMultilevel"/>
    <w:tmpl w:val="F6D874FA"/>
    <w:lvl w:ilvl="0" w:tplc="0409000F">
      <w:start w:val="1"/>
      <w:numFmt w:val="decimal"/>
      <w:lvlText w:val="%1."/>
      <w:lvlJc w:val="left"/>
      <w:pPr>
        <w:ind w:left="15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E74C1A"/>
    <w:multiLevelType w:val="hybridMultilevel"/>
    <w:tmpl w:val="B1C0C588"/>
    <w:lvl w:ilvl="0" w:tplc="0409000F">
      <w:start w:val="1"/>
      <w:numFmt w:val="decimal"/>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3" w15:restartNumberingAfterBreak="0">
    <w:nsid w:val="125A306D"/>
    <w:multiLevelType w:val="hybridMultilevel"/>
    <w:tmpl w:val="F9B658EE"/>
    <w:lvl w:ilvl="0" w:tplc="0409000F">
      <w:start w:val="1"/>
      <w:numFmt w:val="decimal"/>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4" w15:restartNumberingAfterBreak="0">
    <w:nsid w:val="1F2506D5"/>
    <w:multiLevelType w:val="hybridMultilevel"/>
    <w:tmpl w:val="A9DA98C2"/>
    <w:lvl w:ilvl="0" w:tplc="0409000F">
      <w:start w:val="1"/>
      <w:numFmt w:val="decimal"/>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5" w15:restartNumberingAfterBreak="0">
    <w:nsid w:val="22EB5495"/>
    <w:multiLevelType w:val="hybridMultilevel"/>
    <w:tmpl w:val="24B45AE2"/>
    <w:lvl w:ilvl="0" w:tplc="129658E0">
      <w:start w:val="1"/>
      <w:numFmt w:val="decimal"/>
      <w:lvlText w:val="%1."/>
      <w:lvlJc w:val="left"/>
      <w:pPr>
        <w:ind w:left="1080" w:hanging="360"/>
      </w:pPr>
      <w:rPr>
        <w:rFonts w:hint="default"/>
      </w:rPr>
    </w:lvl>
    <w:lvl w:ilvl="1" w:tplc="78C4776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3111A"/>
    <w:multiLevelType w:val="hybridMultilevel"/>
    <w:tmpl w:val="84CE73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1432CD"/>
    <w:multiLevelType w:val="hybridMultilevel"/>
    <w:tmpl w:val="D4E4AEFC"/>
    <w:lvl w:ilvl="0" w:tplc="4B489436">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297F2094"/>
    <w:multiLevelType w:val="hybridMultilevel"/>
    <w:tmpl w:val="EA4E4D8C"/>
    <w:lvl w:ilvl="0" w:tplc="4B489436">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9" w15:restartNumberingAfterBreak="0">
    <w:nsid w:val="30B95977"/>
    <w:multiLevelType w:val="hybridMultilevel"/>
    <w:tmpl w:val="AF0CDFC2"/>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0" w15:restartNumberingAfterBreak="0">
    <w:nsid w:val="315F4F28"/>
    <w:multiLevelType w:val="hybridMultilevel"/>
    <w:tmpl w:val="BBC63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F0559"/>
    <w:multiLevelType w:val="hybridMultilevel"/>
    <w:tmpl w:val="43D0DA9C"/>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04FE0"/>
    <w:multiLevelType w:val="hybridMultilevel"/>
    <w:tmpl w:val="688C41F4"/>
    <w:lvl w:ilvl="0" w:tplc="FFFFFFFF">
      <w:start w:val="1"/>
      <w:numFmt w:val="decimal"/>
      <w:lvlText w:val="%1."/>
      <w:lvlJc w:val="left"/>
      <w:pPr>
        <w:ind w:left="1512"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C243560"/>
    <w:multiLevelType w:val="hybridMultilevel"/>
    <w:tmpl w:val="EEDE53A6"/>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4" w15:restartNumberingAfterBreak="0">
    <w:nsid w:val="4F6520F8"/>
    <w:multiLevelType w:val="hybridMultilevel"/>
    <w:tmpl w:val="8A1A9172"/>
    <w:lvl w:ilvl="0" w:tplc="0409000F">
      <w:start w:val="1"/>
      <w:numFmt w:val="decimal"/>
      <w:lvlText w:val="%1."/>
      <w:lvlJc w:val="left"/>
      <w:pPr>
        <w:ind w:left="15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2503F5"/>
    <w:multiLevelType w:val="hybridMultilevel"/>
    <w:tmpl w:val="163C7044"/>
    <w:lvl w:ilvl="0" w:tplc="4B489436">
      <w:start w:val="1"/>
      <w:numFmt w:val="decimal"/>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5"/>
  </w:num>
  <w:num w:numId="2">
    <w:abstractNumId w:val="10"/>
  </w:num>
  <w:num w:numId="3">
    <w:abstractNumId w:val="3"/>
  </w:num>
  <w:num w:numId="4">
    <w:abstractNumId w:val="11"/>
  </w:num>
  <w:num w:numId="5">
    <w:abstractNumId w:val="14"/>
  </w:num>
  <w:num w:numId="6">
    <w:abstractNumId w:val="0"/>
  </w:num>
  <w:num w:numId="7">
    <w:abstractNumId w:val="12"/>
  </w:num>
  <w:num w:numId="8">
    <w:abstractNumId w:val="1"/>
  </w:num>
  <w:num w:numId="9">
    <w:abstractNumId w:val="6"/>
  </w:num>
  <w:num w:numId="10">
    <w:abstractNumId w:val="9"/>
  </w:num>
  <w:num w:numId="11">
    <w:abstractNumId w:val="13"/>
  </w:num>
  <w:num w:numId="12">
    <w:abstractNumId w:val="8"/>
  </w:num>
  <w:num w:numId="13">
    <w:abstractNumId w:val="7"/>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06"/>
    <w:rsid w:val="00AF0406"/>
    <w:rsid w:val="00BA2B93"/>
    <w:rsid w:val="00CB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9088B-1813-4FCE-B127-7F4B2454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0406"/>
    <w:pPr>
      <w:keepNext/>
      <w:keepLines/>
      <w:spacing w:before="240" w:after="0" w:line="240" w:lineRule="auto"/>
      <w:outlineLvl w:val="0"/>
    </w:pPr>
    <w:rPr>
      <w:rFonts w:ascii="Times New Roman" w:eastAsiaTheme="majorEastAsia" w:hAnsi="Times New Roman" w:cstheme="majorBidi"/>
      <w:kern w:val="2"/>
      <w:sz w:val="32"/>
      <w:szCs w:val="32"/>
      <w:lang w:val="en-ID"/>
      <w14:ligatures w14:val="standardContextual"/>
    </w:rPr>
  </w:style>
  <w:style w:type="paragraph" w:styleId="Heading2">
    <w:name w:val="heading 2"/>
    <w:basedOn w:val="Normal"/>
    <w:next w:val="Normal"/>
    <w:link w:val="Heading2Char"/>
    <w:uiPriority w:val="9"/>
    <w:unhideWhenUsed/>
    <w:qFormat/>
    <w:rsid w:val="00AF0406"/>
    <w:pPr>
      <w:keepNext/>
      <w:keepLines/>
      <w:spacing w:before="40" w:after="0" w:line="240" w:lineRule="auto"/>
      <w:outlineLvl w:val="1"/>
    </w:pPr>
    <w:rPr>
      <w:rFonts w:ascii="Times New Roman" w:eastAsiaTheme="majorEastAsia" w:hAnsi="Times New Roman" w:cstheme="majorBidi"/>
      <w:kern w:val="2"/>
      <w:sz w:val="26"/>
      <w:szCs w:val="26"/>
      <w:lang w:val="en-ID"/>
      <w14:ligatures w14:val="standardContextual"/>
    </w:rPr>
  </w:style>
  <w:style w:type="paragraph" w:styleId="Heading3">
    <w:name w:val="heading 3"/>
    <w:basedOn w:val="Normal"/>
    <w:next w:val="Normal"/>
    <w:link w:val="Heading3Char"/>
    <w:uiPriority w:val="9"/>
    <w:unhideWhenUsed/>
    <w:qFormat/>
    <w:rsid w:val="00AF0406"/>
    <w:pPr>
      <w:keepNext/>
      <w:keepLines/>
      <w:spacing w:before="40" w:after="0" w:line="240" w:lineRule="auto"/>
      <w:outlineLvl w:val="2"/>
    </w:pPr>
    <w:rPr>
      <w:rFonts w:ascii="Times New Roman" w:eastAsiaTheme="majorEastAsia" w:hAnsi="Times New Roman" w:cstheme="majorBidi"/>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06"/>
    <w:rPr>
      <w:rFonts w:ascii="Times New Roman" w:eastAsiaTheme="majorEastAsia" w:hAnsi="Times New Roman" w:cstheme="majorBidi"/>
      <w:kern w:val="2"/>
      <w:sz w:val="32"/>
      <w:szCs w:val="32"/>
      <w:lang w:val="en-ID"/>
      <w14:ligatures w14:val="standardContextual"/>
    </w:rPr>
  </w:style>
  <w:style w:type="character" w:customStyle="1" w:styleId="Heading2Char">
    <w:name w:val="Heading 2 Char"/>
    <w:basedOn w:val="DefaultParagraphFont"/>
    <w:link w:val="Heading2"/>
    <w:uiPriority w:val="9"/>
    <w:rsid w:val="00AF0406"/>
    <w:rPr>
      <w:rFonts w:ascii="Times New Roman" w:eastAsiaTheme="majorEastAsia" w:hAnsi="Times New Roman" w:cstheme="majorBidi"/>
      <w:kern w:val="2"/>
      <w:sz w:val="26"/>
      <w:szCs w:val="26"/>
      <w:lang w:val="en-ID"/>
      <w14:ligatures w14:val="standardContextual"/>
    </w:rPr>
  </w:style>
  <w:style w:type="character" w:customStyle="1" w:styleId="Heading3Char">
    <w:name w:val="Heading 3 Char"/>
    <w:basedOn w:val="DefaultParagraphFont"/>
    <w:link w:val="Heading3"/>
    <w:uiPriority w:val="9"/>
    <w:rsid w:val="00AF0406"/>
    <w:rPr>
      <w:rFonts w:ascii="Times New Roman" w:eastAsiaTheme="majorEastAsia" w:hAnsi="Times New Roman" w:cstheme="majorBidi"/>
      <w:kern w:val="2"/>
      <w:sz w:val="24"/>
      <w:szCs w:val="24"/>
      <w:lang w:val="en-ID"/>
      <w14:ligatures w14:val="standardContextual"/>
    </w:rPr>
  </w:style>
  <w:style w:type="paragraph" w:styleId="ListParagraph">
    <w:name w:val="List Paragraph"/>
    <w:basedOn w:val="Normal"/>
    <w:uiPriority w:val="34"/>
    <w:qFormat/>
    <w:rsid w:val="00AF0406"/>
    <w:pPr>
      <w:spacing w:after="0" w:line="240" w:lineRule="auto"/>
      <w:ind w:left="720"/>
      <w:contextualSpacing/>
    </w:pPr>
    <w:rPr>
      <w:rFonts w:eastAsiaTheme="minorHAnsi"/>
      <w:kern w:val="2"/>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7288</Words>
  <Characters>41547</Characters>
  <Application>Microsoft Office Word</Application>
  <DocSecurity>0</DocSecurity>
  <Lines>346</Lines>
  <Paragraphs>97</Paragraphs>
  <ScaleCrop>false</ScaleCrop>
  <Company/>
  <LinksUpToDate>false</LinksUpToDate>
  <CharactersWithSpaces>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fach</dc:creator>
  <cp:keywords/>
  <dc:description/>
  <cp:lastModifiedBy>alisya fach</cp:lastModifiedBy>
  <cp:revision>3</cp:revision>
  <dcterms:created xsi:type="dcterms:W3CDTF">2025-04-15T11:33:00Z</dcterms:created>
  <dcterms:modified xsi:type="dcterms:W3CDTF">2025-04-15T11:53:00Z</dcterms:modified>
</cp:coreProperties>
</file>