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AB" w:rsidRPr="00323F47" w:rsidRDefault="000F34AB" w:rsidP="00323F47">
      <w:pPr>
        <w:pStyle w:val="Heading1"/>
        <w:jc w:val="center"/>
        <w:rPr>
          <w:b/>
          <w:sz w:val="24"/>
          <w:szCs w:val="24"/>
        </w:rPr>
      </w:pPr>
      <w:bookmarkStart w:id="0" w:name="_GoBack"/>
      <w:r w:rsidRPr="00323F47">
        <w:rPr>
          <w:b/>
          <w:sz w:val="24"/>
          <w:szCs w:val="24"/>
        </w:rPr>
        <w:t>DAFTAR PUSTAKA</w:t>
      </w:r>
    </w:p>
    <w:bookmarkEnd w:id="0"/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b/>
          <w:bCs/>
        </w:rPr>
        <w:fldChar w:fldCharType="begin" w:fldLock="1"/>
      </w:r>
      <w:r w:rsidRPr="00224E00">
        <w:rPr>
          <w:rFonts w:ascii="Times New Roman" w:hAnsi="Times New Roman" w:cs="Times New Roman"/>
          <w:b/>
          <w:bCs/>
        </w:rPr>
        <w:instrText xml:space="preserve">ADDIN Mendeley Bibliography CSL_BIBLIOGRAPHY </w:instrText>
      </w:r>
      <w:r w:rsidRPr="00224E00">
        <w:rPr>
          <w:rFonts w:ascii="Times New Roman" w:hAnsi="Times New Roman" w:cs="Times New Roman"/>
          <w:b/>
          <w:bCs/>
        </w:rPr>
        <w:fldChar w:fldCharType="separate"/>
      </w:r>
      <w:r w:rsidRPr="00224E00">
        <w:rPr>
          <w:rFonts w:ascii="Times New Roman" w:hAnsi="Times New Roman" w:cs="Times New Roman"/>
          <w:noProof/>
        </w:rPr>
        <w:t xml:space="preserve">Abdul, S. (2002). </w:t>
      </w:r>
      <w:r w:rsidRPr="00224E00">
        <w:rPr>
          <w:rFonts w:ascii="Times New Roman" w:hAnsi="Times New Roman" w:cs="Times New Roman"/>
          <w:i/>
          <w:iCs/>
          <w:noProof/>
        </w:rPr>
        <w:t>Sosiologi Skematika Teori dan Terapan</w:t>
      </w:r>
      <w:r w:rsidRPr="00224E00">
        <w:rPr>
          <w:rFonts w:ascii="Times New Roman" w:hAnsi="Times New Roman" w:cs="Times New Roman"/>
          <w:noProof/>
        </w:rPr>
        <w:t>. PT. Bumi.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Abu, H. (2011). </w:t>
      </w:r>
      <w:r w:rsidRPr="00224E00">
        <w:rPr>
          <w:rFonts w:ascii="Times New Roman" w:hAnsi="Times New Roman" w:cs="Times New Roman"/>
          <w:i/>
          <w:iCs/>
          <w:noProof/>
        </w:rPr>
        <w:t>Pengorganisasian dan Pengembangan Masyarakat</w:t>
      </w:r>
      <w:r w:rsidRPr="00224E00">
        <w:rPr>
          <w:rFonts w:ascii="Times New Roman" w:hAnsi="Times New Roman" w:cs="Times New Roman"/>
          <w:noProof/>
        </w:rPr>
        <w:t>. Humaniora.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Akhirul, Witra, Y., Umar, I., &amp; Erianjoni. (2020). Dampak Negatif Pertumbuhan Penduduk Terhadap Lingkungan Dan Upaya Mengatasinya. </w:t>
      </w:r>
      <w:r w:rsidRPr="00224E00">
        <w:rPr>
          <w:rFonts w:ascii="Times New Roman" w:hAnsi="Times New Roman" w:cs="Times New Roman"/>
          <w:i/>
          <w:iCs/>
          <w:noProof/>
        </w:rPr>
        <w:t>Jurnal Kependudukan Dan Pembangunan Ligkungan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</w:t>
      </w:r>
      <w:r w:rsidRPr="00224E00">
        <w:rPr>
          <w:rFonts w:ascii="Times New Roman" w:hAnsi="Times New Roman" w:cs="Times New Roman"/>
          <w:noProof/>
        </w:rPr>
        <w:t>(3), 76–84.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Apriyani, A., Putri, M. M., &amp; Wibowo, S. Y. (2020). Pemanfaatan sampah plastik menjadi ecobrick. </w:t>
      </w:r>
      <w:r w:rsidRPr="00224E00">
        <w:rPr>
          <w:rFonts w:ascii="Times New Roman" w:hAnsi="Times New Roman" w:cs="Times New Roman"/>
          <w:i/>
          <w:iCs/>
          <w:noProof/>
        </w:rPr>
        <w:t>Masyarakat Berdaya Dan Inovasi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</w:t>
      </w:r>
      <w:r w:rsidRPr="00224E00">
        <w:rPr>
          <w:rFonts w:ascii="Times New Roman" w:hAnsi="Times New Roman" w:cs="Times New Roman"/>
          <w:noProof/>
        </w:rPr>
        <w:t>(1), 48–50. https://doi.org/10.33292/mayadani.v1i1.11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Arikunto, S. (2010). </w:t>
      </w:r>
      <w:r w:rsidRPr="00224E00">
        <w:rPr>
          <w:rFonts w:ascii="Times New Roman" w:hAnsi="Times New Roman" w:cs="Times New Roman"/>
          <w:i/>
          <w:iCs/>
          <w:noProof/>
        </w:rPr>
        <w:t>Prosedur Penelitian: Suatu Pendekatan Praktik</w:t>
      </w:r>
      <w:r w:rsidRPr="00224E00">
        <w:rPr>
          <w:rFonts w:ascii="Times New Roman" w:hAnsi="Times New Roman" w:cs="Times New Roman"/>
          <w:noProof/>
        </w:rPr>
        <w:t>. Aneka Cipta.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Arsyandi, M. Y., Pratama, Y., &amp; Apriyanti, L. (2019). Perencanaan Sistem Pewadahan dan Pengumpulan Sampah Rumah Tangga di Bantaran Sungai Cikapundung Kota Bandung. </w:t>
      </w:r>
      <w:r w:rsidRPr="00224E00">
        <w:rPr>
          <w:rFonts w:ascii="Times New Roman" w:hAnsi="Times New Roman" w:cs="Times New Roman"/>
          <w:i/>
          <w:iCs/>
          <w:noProof/>
        </w:rPr>
        <w:t>Jurnal Serambi Engineering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4</w:t>
      </w:r>
      <w:r w:rsidRPr="00224E00">
        <w:rPr>
          <w:rFonts w:ascii="Times New Roman" w:hAnsi="Times New Roman" w:cs="Times New Roman"/>
          <w:noProof/>
        </w:rPr>
        <w:t>(2), 638–648. https://doi.org/10.32672/jse.v4i2.1464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Asy’ari, R., Afriza, L., &amp; Silalahi, A. T. (2022). Pengembangan Tata Kelola Destinasi Pariwisata Melalui Pendekatan Pemberdayaan Masyarakat di Kampung Wisata Braga. </w:t>
      </w:r>
      <w:r w:rsidRPr="00224E00">
        <w:rPr>
          <w:rFonts w:ascii="Times New Roman" w:hAnsi="Times New Roman" w:cs="Times New Roman"/>
          <w:i/>
          <w:iCs/>
          <w:noProof/>
        </w:rPr>
        <w:t>TOBA: Journal of Tourism, Hospitality and Destination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</w:t>
      </w:r>
      <w:r w:rsidRPr="00224E00">
        <w:rPr>
          <w:rFonts w:ascii="Times New Roman" w:hAnsi="Times New Roman" w:cs="Times New Roman"/>
          <w:noProof/>
        </w:rPr>
        <w:t>(1), 07–13. https://doi.org/10.55123/toba.v1i1.78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Dinas Permukiman dan Perumahan Jawa Barat. (2017). </w:t>
      </w:r>
      <w:r w:rsidRPr="00224E00">
        <w:rPr>
          <w:rFonts w:ascii="Times New Roman" w:hAnsi="Times New Roman" w:cs="Times New Roman"/>
          <w:i/>
          <w:iCs/>
          <w:noProof/>
        </w:rPr>
        <w:t>Kecamatan Bandung Wetan</w:t>
      </w:r>
      <w:r w:rsidRPr="00224E00">
        <w:rPr>
          <w:rFonts w:ascii="Times New Roman" w:hAnsi="Times New Roman" w:cs="Times New Roman"/>
          <w:noProof/>
        </w:rPr>
        <w:t>. Disperkim.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Fadilah, B. F., &amp; Anne Ratnasari. (2023). Komunikasi Persuasif pada Program Community CleanUp dalam Membangun Memelihara Kebersihan Lingkungan. </w:t>
      </w:r>
      <w:r w:rsidRPr="00224E00">
        <w:rPr>
          <w:rFonts w:ascii="Times New Roman" w:hAnsi="Times New Roman" w:cs="Times New Roman"/>
          <w:i/>
          <w:iCs/>
          <w:noProof/>
        </w:rPr>
        <w:t>Bandung Conference Series: Public Relations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3</w:t>
      </w:r>
      <w:r w:rsidRPr="00224E00">
        <w:rPr>
          <w:rFonts w:ascii="Times New Roman" w:hAnsi="Times New Roman" w:cs="Times New Roman"/>
          <w:noProof/>
        </w:rPr>
        <w:t>(2), 809–817. https://doi.org/10.29313/bcspr.v3i2.9233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Fahrudin, A. (2016). </w:t>
      </w:r>
      <w:r w:rsidRPr="00224E00">
        <w:rPr>
          <w:rFonts w:ascii="Times New Roman" w:hAnsi="Times New Roman" w:cs="Times New Roman"/>
          <w:i/>
          <w:iCs/>
          <w:noProof/>
        </w:rPr>
        <w:t>Kesejahteraan Sosial Internasional</w:t>
      </w:r>
      <w:r w:rsidRPr="00224E00">
        <w:rPr>
          <w:rFonts w:ascii="Times New Roman" w:hAnsi="Times New Roman" w:cs="Times New Roman"/>
          <w:noProof/>
        </w:rPr>
        <w:t>. Alfabeta. https://doi.org/10.13140/RG.2.1.1941.2721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Fatimah, S. (2018). Kampanye sebagai Komunikasi Politik: Esensi dan Strategi dalam Pemilu. </w:t>
      </w:r>
      <w:r w:rsidRPr="00224E00">
        <w:rPr>
          <w:rFonts w:ascii="Times New Roman" w:hAnsi="Times New Roman" w:cs="Times New Roman"/>
          <w:i/>
          <w:iCs/>
          <w:noProof/>
        </w:rPr>
        <w:t>Resolusi: Jurnal Sosial Politik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</w:t>
      </w:r>
      <w:r w:rsidRPr="00224E00">
        <w:rPr>
          <w:rFonts w:ascii="Times New Roman" w:hAnsi="Times New Roman" w:cs="Times New Roman"/>
          <w:noProof/>
        </w:rPr>
        <w:t>(1), 5–16. https://doi.org/10.32699/resolusi.v1i1.154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Gangga, M., Putri, D. A. P. G., &amp; Putri, P. I. D. (2023). Edukasi Manajamen Sampah Berbasis Sumber di Banjar Pohgending, Desa Pitra. </w:t>
      </w:r>
      <w:r w:rsidRPr="00224E00">
        <w:rPr>
          <w:rFonts w:ascii="Times New Roman" w:hAnsi="Times New Roman" w:cs="Times New Roman"/>
          <w:i/>
          <w:iCs/>
          <w:noProof/>
        </w:rPr>
        <w:t>Kaibon Abhinaya : Jurnal Pengabdian Masyarakat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5</w:t>
      </w:r>
      <w:r w:rsidRPr="00224E00">
        <w:rPr>
          <w:rFonts w:ascii="Times New Roman" w:hAnsi="Times New Roman" w:cs="Times New Roman"/>
          <w:noProof/>
        </w:rPr>
        <w:t>(2), 121–126. https://doi.org/10.30656/ka.v5i2.5353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Goleman, D. (2016). </w:t>
      </w:r>
      <w:r w:rsidRPr="00224E00">
        <w:rPr>
          <w:rFonts w:ascii="Times New Roman" w:hAnsi="Times New Roman" w:cs="Times New Roman"/>
          <w:i/>
          <w:iCs/>
          <w:noProof/>
        </w:rPr>
        <w:t>Emosional Intelligence (Kecerdasan Emosional): Mengapa EI Lebih Penting daripada IQ (21st ed.)</w:t>
      </w:r>
      <w:r w:rsidRPr="00224E00">
        <w:rPr>
          <w:rFonts w:ascii="Times New Roman" w:hAnsi="Times New Roman" w:cs="Times New Roman"/>
          <w:noProof/>
        </w:rPr>
        <w:t>. PT Gramedia Pustaka Utama.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Hamdi, F. A. (2023). Implementasi Undang-Undang Nomor 18 Tahun 2008 tentang Pengelolaan Sampah Berbasis Komunitas ( Studi Kasus Bank sampah Kekait Berseri ). </w:t>
      </w:r>
      <w:r w:rsidRPr="00224E00">
        <w:rPr>
          <w:rFonts w:ascii="Times New Roman" w:hAnsi="Times New Roman" w:cs="Times New Roman"/>
          <w:i/>
          <w:iCs/>
          <w:noProof/>
        </w:rPr>
        <w:t>LPPM UMMAT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2</w:t>
      </w:r>
      <w:r w:rsidRPr="00224E00">
        <w:rPr>
          <w:rFonts w:ascii="Times New Roman" w:hAnsi="Times New Roman" w:cs="Times New Roman"/>
          <w:noProof/>
        </w:rPr>
        <w:t>(April), 1140–1145.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lastRenderedPageBreak/>
        <w:t xml:space="preserve">Haryanto, R., &amp; Mariatul Fitri. (2019). Kesejahteraan Sosial Ekonomi Masyarakat Duri di Tengah Social Distancing Pandemi COVID-19. </w:t>
      </w:r>
      <w:r w:rsidRPr="00224E00">
        <w:rPr>
          <w:rFonts w:ascii="Times New Roman" w:hAnsi="Times New Roman" w:cs="Times New Roman"/>
          <w:i/>
          <w:iCs/>
          <w:noProof/>
        </w:rPr>
        <w:t>AL QOLAM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3</w:t>
      </w:r>
      <w:r w:rsidRPr="00224E00">
        <w:rPr>
          <w:rFonts w:ascii="Times New Roman" w:hAnsi="Times New Roman" w:cs="Times New Roman"/>
          <w:noProof/>
        </w:rPr>
        <w:t>(2), 115–141.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Haryono, C. G. (2020). </w:t>
      </w:r>
      <w:r w:rsidRPr="00224E00">
        <w:rPr>
          <w:rFonts w:ascii="Times New Roman" w:hAnsi="Times New Roman" w:cs="Times New Roman"/>
          <w:i/>
          <w:iCs/>
          <w:noProof/>
        </w:rPr>
        <w:t>Ragam metode penelitian kualitatif komunikasi</w:t>
      </w:r>
      <w:r w:rsidRPr="00224E00">
        <w:rPr>
          <w:rFonts w:ascii="Times New Roman" w:hAnsi="Times New Roman" w:cs="Times New Roman"/>
          <w:noProof/>
        </w:rPr>
        <w:t>. CV Jejak (Jejak Publisher).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Humairoh, S. (2021). Dinamika Penerapan Prinsip-Prinsip Pekerjaan Sosial Dalam Upaya Menanggulangi Gelandangan Dan Pengemis. </w:t>
      </w:r>
      <w:r w:rsidRPr="00224E00">
        <w:rPr>
          <w:rFonts w:ascii="Times New Roman" w:hAnsi="Times New Roman" w:cs="Times New Roman"/>
          <w:i/>
          <w:iCs/>
          <w:noProof/>
        </w:rPr>
        <w:t>EMPATI: Jurnal Ilmu Kesejahteraan Sosial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10</w:t>
      </w:r>
      <w:r w:rsidRPr="00224E00">
        <w:rPr>
          <w:rFonts w:ascii="Times New Roman" w:hAnsi="Times New Roman" w:cs="Times New Roman"/>
          <w:noProof/>
        </w:rPr>
        <w:t>(1), 67–77. https://doi.org/10.15408/empati.v10i1.19700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Idrus, M. (2009). Kompetensi interpersonal mahasiswa. </w:t>
      </w:r>
      <w:r w:rsidRPr="00224E00">
        <w:rPr>
          <w:rFonts w:ascii="Times New Roman" w:hAnsi="Times New Roman" w:cs="Times New Roman"/>
          <w:i/>
          <w:iCs/>
          <w:noProof/>
        </w:rPr>
        <w:t>Unisia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32</w:t>
      </w:r>
      <w:r w:rsidRPr="00224E00">
        <w:rPr>
          <w:rFonts w:ascii="Times New Roman" w:hAnsi="Times New Roman" w:cs="Times New Roman"/>
          <w:noProof/>
        </w:rPr>
        <w:t>(72).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Julfiati, F. (2019). Implementasi Usaha-Usaha Kesejahteraan Sosial di Era Digital Revolusi Industri 4.0. </w:t>
      </w:r>
      <w:r w:rsidRPr="00224E00">
        <w:rPr>
          <w:rFonts w:ascii="Times New Roman" w:hAnsi="Times New Roman" w:cs="Times New Roman"/>
          <w:i/>
          <w:iCs/>
          <w:noProof/>
        </w:rPr>
        <w:t>ESIT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14</w:t>
      </w:r>
      <w:r w:rsidRPr="00224E00">
        <w:rPr>
          <w:rFonts w:ascii="Times New Roman" w:hAnsi="Times New Roman" w:cs="Times New Roman"/>
          <w:noProof/>
        </w:rPr>
        <w:t>(1), 61–71.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Khotimah, S. K., &amp; Nasruddin. (2022). Pencemaran Sungai Martapura Akibat Perilaku Masyarakat Membuang Sampah Di Sungai, Limbah Industri Dan Pertambangan (Human Behavior Environmental Analysis). </w:t>
      </w:r>
      <w:r w:rsidRPr="00224E00">
        <w:rPr>
          <w:rFonts w:ascii="Times New Roman" w:hAnsi="Times New Roman" w:cs="Times New Roman"/>
          <w:i/>
          <w:iCs/>
          <w:noProof/>
        </w:rPr>
        <w:t>Jurnal Penelitian Multidisiplin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</w:t>
      </w:r>
      <w:r w:rsidRPr="00224E00">
        <w:rPr>
          <w:rFonts w:ascii="Times New Roman" w:hAnsi="Times New Roman" w:cs="Times New Roman"/>
          <w:noProof/>
        </w:rPr>
        <w:t>(2), 37–41. https://doi.org/10.58705/jpm.v1i2.47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Maharani, L., &amp; Mustika, M. (2017). Hubungan Self Awareness dengan Kedisiplinan Peserta Didik Kelas VIII di SMP Wiyatama Bandar Lampung (Penelitian Korelasional Bidang Bk Pribadi). </w:t>
      </w:r>
      <w:r w:rsidRPr="00224E00">
        <w:rPr>
          <w:rFonts w:ascii="Times New Roman" w:hAnsi="Times New Roman" w:cs="Times New Roman"/>
          <w:i/>
          <w:iCs/>
          <w:noProof/>
        </w:rPr>
        <w:t>KONSELI : Jurnal Bimbingan Dan Konseling (E-Journal)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3</w:t>
      </w:r>
      <w:r w:rsidRPr="00224E00">
        <w:rPr>
          <w:rFonts w:ascii="Times New Roman" w:hAnsi="Times New Roman" w:cs="Times New Roman"/>
          <w:noProof/>
        </w:rPr>
        <w:t>(1), 57–72. https://doi.org/10.24042/kons.v3i1.555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Marpaung, D. N., Iriyanti, Y. N., &amp; Prayoga, D. (2022). Analisis Faktor Penyebab Perilaku Buang Sampah Sembarangan Pada Masyarakat Desa Kluncing, Banyuwangi. </w:t>
      </w:r>
      <w:r w:rsidRPr="00224E00">
        <w:rPr>
          <w:rFonts w:ascii="Times New Roman" w:hAnsi="Times New Roman" w:cs="Times New Roman"/>
          <w:i/>
          <w:iCs/>
          <w:noProof/>
        </w:rPr>
        <w:t>Preventif : Jurnal Kesehatan Masyarakat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13</w:t>
      </w:r>
      <w:r w:rsidRPr="00224E00">
        <w:rPr>
          <w:rFonts w:ascii="Times New Roman" w:hAnsi="Times New Roman" w:cs="Times New Roman"/>
          <w:noProof/>
        </w:rPr>
        <w:t>(1), 47–57. https://doi.org/10.22487/preventif.v13i1.240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Miles, M. B., &amp; Huberman, M. (1992). </w:t>
      </w:r>
      <w:r w:rsidRPr="00224E00">
        <w:rPr>
          <w:rFonts w:ascii="Times New Roman" w:hAnsi="Times New Roman" w:cs="Times New Roman"/>
          <w:i/>
          <w:iCs/>
          <w:noProof/>
        </w:rPr>
        <w:t>Analisis Data Kualitatif Buku Sumber Tentang metode metode Baru</w:t>
      </w:r>
      <w:r w:rsidRPr="00224E00">
        <w:rPr>
          <w:rFonts w:ascii="Times New Roman" w:hAnsi="Times New Roman" w:cs="Times New Roman"/>
          <w:noProof/>
        </w:rPr>
        <w:t>. UI Press.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Moleong, L. J. (2014). </w:t>
      </w:r>
      <w:r w:rsidRPr="00224E00">
        <w:rPr>
          <w:rFonts w:ascii="Times New Roman" w:hAnsi="Times New Roman" w:cs="Times New Roman"/>
          <w:i/>
          <w:iCs/>
          <w:noProof/>
        </w:rPr>
        <w:t>Metodologi Penelitian Kualitatif Edisi Revisi</w:t>
      </w:r>
      <w:r w:rsidRPr="00224E00">
        <w:rPr>
          <w:rFonts w:ascii="Times New Roman" w:hAnsi="Times New Roman" w:cs="Times New Roman"/>
          <w:noProof/>
        </w:rPr>
        <w:t>. PT Remaja Rosdakarya.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Moleong, L. J. (2016). </w:t>
      </w:r>
      <w:r w:rsidRPr="00224E00">
        <w:rPr>
          <w:rFonts w:ascii="Times New Roman" w:hAnsi="Times New Roman" w:cs="Times New Roman"/>
          <w:i/>
          <w:iCs/>
          <w:noProof/>
        </w:rPr>
        <w:t>Metodologi Penelitian Kualitatif Edisi Revisi</w:t>
      </w:r>
      <w:r w:rsidRPr="00224E00">
        <w:rPr>
          <w:rFonts w:ascii="Times New Roman" w:hAnsi="Times New Roman" w:cs="Times New Roman"/>
          <w:noProof/>
        </w:rPr>
        <w:t xml:space="preserve"> (Edisi Ke-4). PT Remaja Rosdakarya.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Moleong, L. J. (2019). </w:t>
      </w:r>
      <w:r w:rsidRPr="00224E00">
        <w:rPr>
          <w:rFonts w:ascii="Times New Roman" w:hAnsi="Times New Roman" w:cs="Times New Roman"/>
          <w:i/>
          <w:iCs/>
          <w:noProof/>
        </w:rPr>
        <w:t>Metodologi Penelitian Kualitatif Edisi Revisi</w:t>
      </w:r>
      <w:r w:rsidRPr="00224E00">
        <w:rPr>
          <w:rFonts w:ascii="Times New Roman" w:hAnsi="Times New Roman" w:cs="Times New Roman"/>
          <w:noProof/>
        </w:rPr>
        <w:t>. PT Remaja Rosdakarya.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Morales, A., &amp; Sheafor, B. W. (2002). </w:t>
      </w:r>
      <w:r w:rsidRPr="00224E00">
        <w:rPr>
          <w:rFonts w:ascii="Times New Roman" w:hAnsi="Times New Roman" w:cs="Times New Roman"/>
          <w:i/>
          <w:iCs/>
          <w:noProof/>
        </w:rPr>
        <w:t>The Many Faces of Social Work Clients</w:t>
      </w:r>
      <w:r w:rsidRPr="00224E00">
        <w:rPr>
          <w:rFonts w:ascii="Times New Roman" w:hAnsi="Times New Roman" w:cs="Times New Roman"/>
          <w:noProof/>
        </w:rPr>
        <w:t>. Allyn and Bacon.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Muktiwibowo, A., &amp; Prayogi, A. (2022). Peran Pekerja Sosial Masyarakat Dalam Memberikan Pelayanan Rehabilitasi Sosial Kepada Anak Penyandang Disabilitas Berbasis Masyarakat. </w:t>
      </w:r>
      <w:r w:rsidRPr="00224E00">
        <w:rPr>
          <w:rFonts w:ascii="Times New Roman" w:hAnsi="Times New Roman" w:cs="Times New Roman"/>
          <w:i/>
          <w:iCs/>
          <w:noProof/>
        </w:rPr>
        <w:t>PEKSOS : Jurnal Ilmiah Pekerjaan Sosial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21</w:t>
      </w:r>
      <w:r w:rsidRPr="00224E00">
        <w:rPr>
          <w:rFonts w:ascii="Times New Roman" w:hAnsi="Times New Roman" w:cs="Times New Roman"/>
          <w:noProof/>
        </w:rPr>
        <w:t>(1), 39–54.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Nugraheni, R., Wijayati, E. W., Jayanti, K. D., &amp; Marianingsih. (2023). Program Samtama (Sampah Tanggung Jawab Bersama) Di Banjarmlati Kota Kediri. </w:t>
      </w:r>
      <w:r w:rsidRPr="00224E00">
        <w:rPr>
          <w:rFonts w:ascii="Times New Roman" w:hAnsi="Times New Roman" w:cs="Times New Roman"/>
          <w:i/>
          <w:iCs/>
          <w:noProof/>
        </w:rPr>
        <w:t xml:space="preserve">Journal of Community </w:t>
      </w:r>
      <w:r w:rsidRPr="00224E00">
        <w:rPr>
          <w:rFonts w:ascii="Times New Roman" w:hAnsi="Times New Roman" w:cs="Times New Roman"/>
          <w:i/>
          <w:iCs/>
          <w:noProof/>
        </w:rPr>
        <w:lastRenderedPageBreak/>
        <w:t>Dedication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3</w:t>
      </w:r>
      <w:r w:rsidRPr="00224E00">
        <w:rPr>
          <w:rFonts w:ascii="Times New Roman" w:hAnsi="Times New Roman" w:cs="Times New Roman"/>
          <w:noProof/>
        </w:rPr>
        <w:t>(2), 179–187.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Patton, M. Q. (1987). </w:t>
      </w:r>
      <w:r w:rsidRPr="00224E00">
        <w:rPr>
          <w:rFonts w:ascii="Times New Roman" w:hAnsi="Times New Roman" w:cs="Times New Roman"/>
          <w:i/>
          <w:iCs/>
          <w:noProof/>
        </w:rPr>
        <w:t>How to use qualitative methods in evaluation</w:t>
      </w:r>
      <w:r w:rsidRPr="00224E00">
        <w:rPr>
          <w:rFonts w:ascii="Times New Roman" w:hAnsi="Times New Roman" w:cs="Times New Roman"/>
          <w:noProof/>
        </w:rPr>
        <w:t xml:space="preserve"> (4th ed.). Sage Publications.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Priliantini, A., Krisyanti, K., &amp; Situmeang, I. V. (2020). Pengaruh Kampanye #PantangPlastik terhadap Sikap Ramah Lingkungan (Survei pada Pengikut Instagram @GreenpeaceID). </w:t>
      </w:r>
      <w:r w:rsidRPr="00224E00">
        <w:rPr>
          <w:rFonts w:ascii="Times New Roman" w:hAnsi="Times New Roman" w:cs="Times New Roman"/>
          <w:i/>
          <w:iCs/>
          <w:noProof/>
        </w:rPr>
        <w:t>Jurnal Komunika : Jurnal Komunikasi, Media Dan Informatika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9</w:t>
      </w:r>
      <w:r w:rsidRPr="00224E00">
        <w:rPr>
          <w:rFonts w:ascii="Times New Roman" w:hAnsi="Times New Roman" w:cs="Times New Roman"/>
          <w:noProof/>
        </w:rPr>
        <w:t>(1), 40. https://doi.org/10.31504/komunika.v9i1.2387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Putri, A., Rahayu, R., Rambe, K. R., &amp; Halimatussa’diyah, E. (2023). Pencemaran Air Sungai Akibat Pembuangan Sampah di Kecamatan Medan Amplas Kabupaten Deli Serdang. </w:t>
      </w:r>
      <w:r w:rsidRPr="00224E00">
        <w:rPr>
          <w:rFonts w:ascii="Times New Roman" w:hAnsi="Times New Roman" w:cs="Times New Roman"/>
          <w:i/>
          <w:iCs/>
          <w:noProof/>
        </w:rPr>
        <w:t>Jurnal Pendidikan Dan Konseling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5</w:t>
      </w:r>
      <w:r w:rsidRPr="00224E00">
        <w:rPr>
          <w:rFonts w:ascii="Times New Roman" w:hAnsi="Times New Roman" w:cs="Times New Roman"/>
          <w:noProof/>
        </w:rPr>
        <w:t>, 688–691.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Rijali, A. (2019). Analisis Data Kualitatif. </w:t>
      </w:r>
      <w:r w:rsidRPr="00224E00">
        <w:rPr>
          <w:rFonts w:ascii="Times New Roman" w:hAnsi="Times New Roman" w:cs="Times New Roman"/>
          <w:i/>
          <w:iCs/>
          <w:noProof/>
        </w:rPr>
        <w:t>Alhadharah: Jurnal Ilmu Dakwah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17</w:t>
      </w:r>
      <w:r w:rsidRPr="00224E00">
        <w:rPr>
          <w:rFonts w:ascii="Times New Roman" w:hAnsi="Times New Roman" w:cs="Times New Roman"/>
          <w:noProof/>
        </w:rPr>
        <w:t>(33), 81. https://doi.org/10.18592/alhadharah.v17i33.2374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Risnawati, S. R. H. (2021). PEDULI LINGKUNGAN: Kampanye dan Pelaksanaan Perilaku Hidup Bersih dan Sehat (PHBS) di Lingkungan Kelurahan Malasom. </w:t>
      </w:r>
      <w:r w:rsidRPr="00224E00">
        <w:rPr>
          <w:rFonts w:ascii="Times New Roman" w:hAnsi="Times New Roman" w:cs="Times New Roman"/>
          <w:i/>
          <w:iCs/>
          <w:noProof/>
        </w:rPr>
        <w:t>Jurnal ABDIMASA Pengabdian Masyarakat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4</w:t>
      </w:r>
      <w:r w:rsidRPr="00224E00">
        <w:rPr>
          <w:rFonts w:ascii="Times New Roman" w:hAnsi="Times New Roman" w:cs="Times New Roman"/>
          <w:noProof/>
        </w:rPr>
        <w:t>(2), 57–62.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Ruswanto, R., Zainuddin, M., &amp; Wibowo, H. (2015). PERAN PEKERJA SOSIAL DALAM REHABILITASI SOSIAL KEPADA ORANG DENGAN DISABILITAS MENTAL EKS PSIKOTIK DI PANTI SOSIAL BINA LARAS “PHALA MARTHA” SUKABUMI. </w:t>
      </w:r>
      <w:r w:rsidRPr="00224E00">
        <w:rPr>
          <w:rFonts w:ascii="Times New Roman" w:hAnsi="Times New Roman" w:cs="Times New Roman"/>
          <w:i/>
          <w:iCs/>
          <w:noProof/>
        </w:rPr>
        <w:t>Prosiding Penelitian Dan Pengabdian Kepada Masyarakat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3</w:t>
      </w:r>
      <w:r w:rsidRPr="00224E00">
        <w:rPr>
          <w:rFonts w:ascii="Times New Roman" w:hAnsi="Times New Roman" w:cs="Times New Roman"/>
          <w:noProof/>
        </w:rPr>
        <w:t>, 400. https://doi.org/10.24198/jppm.v3i3.13784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Sahanaya, C., &amp; Latuihamallo, A. J. (2021). Agama, Masyarakat Dan Kesejahteraan Sosial. </w:t>
      </w:r>
      <w:r w:rsidRPr="00224E00">
        <w:rPr>
          <w:rFonts w:ascii="Times New Roman" w:hAnsi="Times New Roman" w:cs="Times New Roman"/>
          <w:i/>
          <w:iCs/>
          <w:noProof/>
        </w:rPr>
        <w:t>Badati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5</w:t>
      </w:r>
      <w:r w:rsidRPr="00224E00">
        <w:rPr>
          <w:rFonts w:ascii="Times New Roman" w:hAnsi="Times New Roman" w:cs="Times New Roman"/>
          <w:noProof/>
        </w:rPr>
        <w:t>(2), 137–141.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Sari, S. P. (2018). Mandat Pekerja Sosial untuk Melakukan Advokasi dalam Memberikan Perlindungan terhadap Tenaga Kerja Indonesia. </w:t>
      </w:r>
      <w:r w:rsidRPr="00224E00">
        <w:rPr>
          <w:rFonts w:ascii="Times New Roman" w:hAnsi="Times New Roman" w:cs="Times New Roman"/>
          <w:i/>
          <w:iCs/>
          <w:noProof/>
        </w:rPr>
        <w:t>Empati: Jurnal Ilmu Kesejahteraan Sosial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7</w:t>
      </w:r>
      <w:r w:rsidRPr="00224E00">
        <w:rPr>
          <w:rFonts w:ascii="Times New Roman" w:hAnsi="Times New Roman" w:cs="Times New Roman"/>
          <w:noProof/>
        </w:rPr>
        <w:t>(1), 77–86.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Setiyawati, E., Raharjo, S. T., &amp; Fedryansyah, M. (2020). </w:t>
      </w:r>
      <w:r w:rsidRPr="00224E00">
        <w:rPr>
          <w:rFonts w:ascii="Times New Roman" w:hAnsi="Times New Roman" w:cs="Times New Roman"/>
          <w:i/>
          <w:iCs/>
          <w:noProof/>
        </w:rPr>
        <w:t>Proses Pelayanan Sosial di Rumah Yatim At-Tamim Kecamatan Cileunyi Kabupaten Bandung</w:t>
      </w:r>
      <w:r w:rsidRPr="00224E00">
        <w:rPr>
          <w:rFonts w:ascii="Times New Roman" w:hAnsi="Times New Roman" w:cs="Times New Roman"/>
          <w:noProof/>
        </w:rPr>
        <w:t>. 135–148.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Sitorus, T. M. S., Sompie, O. B. A., &amp; Rondonuwu, S. G. (2023). Optimalisasi Pengelolaan Sampah Di Kecamatan Malalayang Kota Manado. </w:t>
      </w:r>
      <w:r w:rsidRPr="00224E00">
        <w:rPr>
          <w:rFonts w:ascii="Times New Roman" w:hAnsi="Times New Roman" w:cs="Times New Roman"/>
          <w:i/>
          <w:iCs/>
          <w:noProof/>
        </w:rPr>
        <w:t>T E K N O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21</w:t>
      </w:r>
      <w:r w:rsidRPr="00224E00">
        <w:rPr>
          <w:rFonts w:ascii="Times New Roman" w:hAnsi="Times New Roman" w:cs="Times New Roman"/>
          <w:noProof/>
        </w:rPr>
        <w:t>(85).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Soekanto, S. (1983). </w:t>
      </w:r>
      <w:r w:rsidRPr="00224E00">
        <w:rPr>
          <w:rFonts w:ascii="Times New Roman" w:hAnsi="Times New Roman" w:cs="Times New Roman"/>
          <w:i/>
          <w:iCs/>
          <w:noProof/>
        </w:rPr>
        <w:t>Beberapa Teori Sosiologi tentang Struktur Masyarakat</w:t>
      </w:r>
      <w:r w:rsidRPr="00224E00">
        <w:rPr>
          <w:rFonts w:ascii="Times New Roman" w:hAnsi="Times New Roman" w:cs="Times New Roman"/>
          <w:noProof/>
        </w:rPr>
        <w:t>. Raja Grafindo Persada.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Soekanto, S. (2017). </w:t>
      </w:r>
      <w:r w:rsidRPr="00224E00">
        <w:rPr>
          <w:rFonts w:ascii="Times New Roman" w:hAnsi="Times New Roman" w:cs="Times New Roman"/>
          <w:i/>
          <w:iCs/>
          <w:noProof/>
        </w:rPr>
        <w:t>Sosiologi Suatu Pengantar.</w:t>
      </w:r>
      <w:r w:rsidRPr="00224E00">
        <w:rPr>
          <w:rFonts w:ascii="Times New Roman" w:hAnsi="Times New Roman" w:cs="Times New Roman"/>
          <w:noProof/>
        </w:rPr>
        <w:t xml:space="preserve"> Rajawali Pers.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Soetomo. (2009). </w:t>
      </w:r>
      <w:r w:rsidRPr="00224E00">
        <w:rPr>
          <w:rFonts w:ascii="Times New Roman" w:hAnsi="Times New Roman" w:cs="Times New Roman"/>
          <w:i/>
          <w:iCs/>
          <w:noProof/>
        </w:rPr>
        <w:t>Pembangunan masyarakat: merangkai sebuah kerangka</w:t>
      </w:r>
      <w:r w:rsidRPr="00224E00">
        <w:rPr>
          <w:rFonts w:ascii="Times New Roman" w:hAnsi="Times New Roman" w:cs="Times New Roman"/>
          <w:noProof/>
        </w:rPr>
        <w:t>. Pustaka Pelajar.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Sompotan, D. D., &amp; Sinaga, J. (2022). Pencegahan Pencemaran Lingkungan. </w:t>
      </w:r>
      <w:r w:rsidRPr="00224E00">
        <w:rPr>
          <w:rFonts w:ascii="Times New Roman" w:hAnsi="Times New Roman" w:cs="Times New Roman"/>
          <w:i/>
          <w:iCs/>
          <w:noProof/>
        </w:rPr>
        <w:t>SAINTEKES: Jurnal Sains, Teknologi Dan Kesehatan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1</w:t>
      </w:r>
      <w:r w:rsidRPr="00224E00">
        <w:rPr>
          <w:rFonts w:ascii="Times New Roman" w:hAnsi="Times New Roman" w:cs="Times New Roman"/>
          <w:noProof/>
        </w:rPr>
        <w:t>(1), 6–13. https://doi.org/10.55681/saintekes.v1i1.2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lastRenderedPageBreak/>
        <w:t xml:space="preserve">Sugiyono. (2012). </w:t>
      </w:r>
      <w:r w:rsidRPr="00224E00">
        <w:rPr>
          <w:rFonts w:ascii="Times New Roman" w:hAnsi="Times New Roman" w:cs="Times New Roman"/>
          <w:i/>
          <w:iCs/>
          <w:noProof/>
        </w:rPr>
        <w:t>Metode penelitian kuantitatif kualitatif dan R&amp;D</w:t>
      </w:r>
      <w:r w:rsidRPr="00224E00">
        <w:rPr>
          <w:rFonts w:ascii="Times New Roman" w:hAnsi="Times New Roman" w:cs="Times New Roman"/>
          <w:noProof/>
        </w:rPr>
        <w:t>. Alfabeta.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Sugiyono. (2013). </w:t>
      </w:r>
      <w:r w:rsidRPr="00224E00">
        <w:rPr>
          <w:rFonts w:ascii="Times New Roman" w:hAnsi="Times New Roman" w:cs="Times New Roman"/>
          <w:i/>
          <w:iCs/>
          <w:noProof/>
        </w:rPr>
        <w:t>Metode Penelitain Pendidikan Pendekatan Kuantitatif, Kualitatif, dan R&amp;D</w:t>
      </w:r>
      <w:r w:rsidRPr="00224E00">
        <w:rPr>
          <w:rFonts w:ascii="Times New Roman" w:hAnsi="Times New Roman" w:cs="Times New Roman"/>
          <w:noProof/>
        </w:rPr>
        <w:t>. Alfabeta.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Suwandana, R. D., W.T.L, E., &amp; Nurliawati, N. (2022). Jurnal Media Administrasi Terapan Evaluation of Waste Management Policy in Purwakarta. </w:t>
      </w:r>
      <w:r w:rsidRPr="00224E00">
        <w:rPr>
          <w:rFonts w:ascii="Times New Roman" w:hAnsi="Times New Roman" w:cs="Times New Roman"/>
          <w:i/>
          <w:iCs/>
          <w:noProof/>
        </w:rPr>
        <w:t>Jurnal Media Administrasi Terapan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03</w:t>
      </w:r>
      <w:r w:rsidRPr="00224E00">
        <w:rPr>
          <w:rFonts w:ascii="Times New Roman" w:hAnsi="Times New Roman" w:cs="Times New Roman"/>
          <w:noProof/>
        </w:rPr>
        <w:t>(1), 16–28.</w:t>
      </w:r>
    </w:p>
    <w:p w:rsidR="000F34AB" w:rsidRPr="00224E00" w:rsidRDefault="000F34AB" w:rsidP="00B64DC8">
      <w:pPr>
        <w:widowControl w:val="0"/>
        <w:autoSpaceDE w:val="0"/>
        <w:autoSpaceDN w:val="0"/>
        <w:adjustRightInd w:val="0"/>
        <w:spacing w:before="120"/>
        <w:ind w:left="480" w:hanging="480"/>
        <w:jc w:val="both"/>
        <w:rPr>
          <w:rFonts w:ascii="Times New Roman" w:hAnsi="Times New Roman" w:cs="Times New Roman"/>
          <w:noProof/>
        </w:rPr>
      </w:pPr>
      <w:r w:rsidRPr="00224E00">
        <w:rPr>
          <w:rFonts w:ascii="Times New Roman" w:hAnsi="Times New Roman" w:cs="Times New Roman"/>
          <w:noProof/>
        </w:rPr>
        <w:t xml:space="preserve">Yuningsih, Y., Sumardani, S., &amp; Hani, U. (2020). Pemberdayaan Masyarakat Melalui Pembuatan Pupuk Cair Di Desa Wanayasa Kapupaten Purwakarta. </w:t>
      </w:r>
      <w:r w:rsidRPr="00224E00">
        <w:rPr>
          <w:rFonts w:ascii="Times New Roman" w:hAnsi="Times New Roman" w:cs="Times New Roman"/>
          <w:i/>
          <w:iCs/>
          <w:noProof/>
        </w:rPr>
        <w:t>Kaibon Abhinaya : Jurnal Pengabdian Masyarakat</w:t>
      </w:r>
      <w:r w:rsidRPr="00224E00">
        <w:rPr>
          <w:rFonts w:ascii="Times New Roman" w:hAnsi="Times New Roman" w:cs="Times New Roman"/>
          <w:noProof/>
        </w:rPr>
        <w:t xml:space="preserve">, </w:t>
      </w:r>
      <w:r w:rsidRPr="00224E00">
        <w:rPr>
          <w:rFonts w:ascii="Times New Roman" w:hAnsi="Times New Roman" w:cs="Times New Roman"/>
          <w:i/>
          <w:iCs/>
          <w:noProof/>
        </w:rPr>
        <w:t>2</w:t>
      </w:r>
      <w:r w:rsidRPr="00224E00">
        <w:rPr>
          <w:rFonts w:ascii="Times New Roman" w:hAnsi="Times New Roman" w:cs="Times New Roman"/>
          <w:noProof/>
        </w:rPr>
        <w:t>(2), 90–99. https://doi.org/10.30656/ka.v2i2.2076</w:t>
      </w:r>
    </w:p>
    <w:p w:rsidR="000F34AB" w:rsidRDefault="000F34AB" w:rsidP="00B64DC8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224E00">
        <w:rPr>
          <w:rFonts w:ascii="Times New Roman" w:hAnsi="Times New Roman" w:cs="Times New Roman"/>
          <w:b/>
          <w:bCs/>
        </w:rPr>
        <w:fldChar w:fldCharType="end"/>
      </w:r>
    </w:p>
    <w:p w:rsidR="000F34AB" w:rsidRPr="00B256E2" w:rsidRDefault="000F34AB" w:rsidP="00B256E2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0F34AB" w:rsidRDefault="000F34AB" w:rsidP="0046100F">
      <w:pPr>
        <w:jc w:val="center"/>
        <w:rPr>
          <w:rFonts w:ascii="AppleSystemUIFont" w:hAnsi="AppleSystemUIFont" w:cs="AppleSystemUIFont"/>
          <w:sz w:val="26"/>
          <w:szCs w:val="26"/>
        </w:rPr>
      </w:pPr>
    </w:p>
    <w:p w:rsidR="000F34AB" w:rsidRDefault="000F34AB" w:rsidP="0046100F">
      <w:pPr>
        <w:jc w:val="center"/>
        <w:rPr>
          <w:rFonts w:ascii="AppleSystemUIFont" w:hAnsi="AppleSystemUIFont" w:cs="AppleSystemUIFont"/>
          <w:sz w:val="26"/>
          <w:szCs w:val="26"/>
        </w:rPr>
      </w:pPr>
    </w:p>
    <w:p w:rsidR="000F34AB" w:rsidRDefault="000F34AB" w:rsidP="0046100F">
      <w:pPr>
        <w:jc w:val="center"/>
        <w:rPr>
          <w:rFonts w:ascii="AppleSystemUIFont" w:hAnsi="AppleSystemUIFont" w:cs="AppleSystemUIFont"/>
          <w:sz w:val="26"/>
          <w:szCs w:val="26"/>
        </w:rPr>
      </w:pPr>
    </w:p>
    <w:p w:rsidR="000F34AB" w:rsidRPr="004E1A42" w:rsidRDefault="000F34AB" w:rsidP="004E1A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Pr="004E1A42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AB" w:rsidRDefault="000F34AB" w:rsidP="00107426">
      <w:pPr>
        <w:sectPr w:rsidR="000F34AB" w:rsidSect="00107426">
          <w:type w:val="continuous"/>
          <w:pgSz w:w="12240" w:h="15840"/>
          <w:pgMar w:top="2268" w:right="1701" w:bottom="1701" w:left="2268" w:header="720" w:footer="720" w:gutter="0"/>
          <w:cols w:space="720"/>
          <w:noEndnote/>
          <w:titlePg/>
          <w:docGrid w:linePitch="326"/>
        </w:sectPr>
      </w:pPr>
    </w:p>
    <w:p w:rsidR="0034255E" w:rsidRDefault="0034255E"/>
    <w:sectPr w:rsidR="00342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AB"/>
    <w:rsid w:val="000F34AB"/>
    <w:rsid w:val="00323F47"/>
    <w:rsid w:val="003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1F12D-C63A-4C55-9BDB-61C4A4A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4A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kern w:val="2"/>
      <w:sz w:val="32"/>
      <w:szCs w:val="3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4AB"/>
    <w:rPr>
      <w:rFonts w:ascii="Times New Roman" w:eastAsiaTheme="majorEastAsia" w:hAnsi="Times New Roman" w:cstheme="majorBidi"/>
      <w:kern w:val="2"/>
      <w:sz w:val="32"/>
      <w:szCs w:val="3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alisya fach</dc:creator>
  <cp:keywords/>
  <dc:description/>
  <cp:lastModifiedBy>alisya fach</cp:lastModifiedBy>
  <cp:revision>3</cp:revision>
  <dcterms:created xsi:type="dcterms:W3CDTF">2025-04-15T11:33:00Z</dcterms:created>
  <dcterms:modified xsi:type="dcterms:W3CDTF">2025-04-15T11:55:00Z</dcterms:modified>
</cp:coreProperties>
</file>