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2" w:rsidRDefault="00557EC2" w:rsidP="00474768">
      <w:pPr>
        <w:spacing w:after="0" w:line="360" w:lineRule="auto"/>
        <w:jc w:val="center"/>
        <w:rPr>
          <w:rFonts w:ascii="Times New Roman" w:eastAsia="Times New Roman" w:hAnsi="Times New Roman" w:cs="Times New Roman"/>
          <w:b/>
          <w:bCs/>
          <w:sz w:val="24"/>
          <w:szCs w:val="24"/>
          <w:lang w:val="en-US"/>
        </w:rPr>
      </w:pPr>
      <w:r w:rsidRPr="00557EC2">
        <w:rPr>
          <w:rFonts w:ascii="Times New Roman" w:eastAsia="Times New Roman" w:hAnsi="Times New Roman" w:cs="Times New Roman"/>
          <w:b/>
          <w:bCs/>
          <w:sz w:val="24"/>
          <w:szCs w:val="24"/>
          <w:lang w:val="en-US"/>
        </w:rPr>
        <w:t>ABSTRAK</w:t>
      </w:r>
    </w:p>
    <w:p w:rsidR="005C3CFD" w:rsidRPr="00557EC2" w:rsidRDefault="005C3CFD" w:rsidP="00474768">
      <w:pPr>
        <w:spacing w:after="0" w:line="360" w:lineRule="auto"/>
        <w:jc w:val="center"/>
        <w:rPr>
          <w:rFonts w:ascii="Times New Roman" w:eastAsia="Times New Roman" w:hAnsi="Times New Roman" w:cs="Times New Roman"/>
          <w:sz w:val="24"/>
          <w:szCs w:val="24"/>
          <w:lang w:val="en-US"/>
        </w:rPr>
      </w:pPr>
    </w:p>
    <w:p w:rsidR="00557EC2" w:rsidRPr="00557EC2" w:rsidRDefault="00557EC2" w:rsidP="00557EC2">
      <w:pPr>
        <w:spacing w:after="0" w:line="360" w:lineRule="auto"/>
        <w:jc w:val="both"/>
        <w:rPr>
          <w:rFonts w:ascii="Times New Roman" w:eastAsia="Times New Roman" w:hAnsi="Times New Roman" w:cs="Times New Roman"/>
          <w:sz w:val="24"/>
          <w:szCs w:val="24"/>
          <w:lang w:val="en-US"/>
        </w:rPr>
      </w:pPr>
      <w:r w:rsidRPr="00557EC2">
        <w:rPr>
          <w:rFonts w:ascii="Times New Roman" w:eastAsia="Times New Roman" w:hAnsi="Times New Roman" w:cs="Times New Roman"/>
          <w:sz w:val="24"/>
          <w:szCs w:val="24"/>
          <w:lang w:val="en-US"/>
        </w:rPr>
        <w:t xml:space="preserve">Penelitian ini bertujuan </w:t>
      </w:r>
      <w:r w:rsidR="00134E44">
        <w:rPr>
          <w:rFonts w:ascii="Times New Roman" w:eastAsia="Times New Roman" w:hAnsi="Times New Roman" w:cs="Times New Roman"/>
          <w:sz w:val="24"/>
          <w:szCs w:val="24"/>
          <w:lang w:val="en-US"/>
        </w:rPr>
        <w:t xml:space="preserve">untuk </w:t>
      </w:r>
      <w:r w:rsidRPr="002425FF">
        <w:rPr>
          <w:rFonts w:ascii="Times New Roman" w:eastAsia="Times New Roman" w:hAnsi="Times New Roman" w:cs="Times New Roman"/>
          <w:sz w:val="24"/>
          <w:szCs w:val="24"/>
          <w:lang w:val="en-US"/>
        </w:rPr>
        <w:t xml:space="preserve">1) </w:t>
      </w:r>
      <w:r w:rsidR="00134E44">
        <w:rPr>
          <w:rFonts w:ascii="Times New Roman" w:eastAsia="Times New Roman" w:hAnsi="Times New Roman" w:cs="Times New Roman"/>
          <w:sz w:val="24"/>
          <w:szCs w:val="24"/>
          <w:lang w:val="en-US"/>
        </w:rPr>
        <w:t xml:space="preserve">mendeskripsikan </w:t>
      </w:r>
      <w:r w:rsidR="00BA0C83">
        <w:rPr>
          <w:rFonts w:ascii="Times New Roman" w:eastAsia="Times New Roman" w:hAnsi="Times New Roman" w:cs="Times New Roman"/>
          <w:sz w:val="24"/>
          <w:szCs w:val="24"/>
          <w:lang w:val="en-US"/>
        </w:rPr>
        <w:t>pengembangan</w:t>
      </w:r>
      <w:r w:rsidR="002425FF">
        <w:rPr>
          <w:rFonts w:ascii="Times New Roman" w:eastAsia="Times New Roman" w:hAnsi="Times New Roman" w:cs="Times New Roman"/>
          <w:sz w:val="24"/>
          <w:szCs w:val="24"/>
          <w:lang w:val="en-US"/>
        </w:rPr>
        <w:t xml:space="preserve"> </w:t>
      </w:r>
      <w:r w:rsidRPr="002425FF">
        <w:rPr>
          <w:rFonts w:ascii="Times New Roman" w:eastAsia="Times New Roman" w:hAnsi="Times New Roman" w:cs="Times New Roman"/>
          <w:i/>
          <w:iCs/>
          <w:sz w:val="24"/>
          <w:szCs w:val="24"/>
          <w:lang w:val="en-US"/>
        </w:rPr>
        <w:t>PowerPoint Games</w:t>
      </w:r>
      <w:r w:rsidRPr="002425FF">
        <w:rPr>
          <w:rFonts w:ascii="Times New Roman" w:eastAsia="Times New Roman" w:hAnsi="Times New Roman" w:cs="Times New Roman"/>
          <w:sz w:val="24"/>
          <w:szCs w:val="24"/>
          <w:lang w:val="en-US"/>
        </w:rPr>
        <w:t xml:space="preserve"> dengan model</w:t>
      </w:r>
      <w:r w:rsidRPr="00557EC2">
        <w:rPr>
          <w:rFonts w:ascii="Times New Roman" w:eastAsia="Times New Roman" w:hAnsi="Times New Roman" w:cs="Times New Roman"/>
          <w:sz w:val="24"/>
          <w:szCs w:val="24"/>
          <w:lang w:val="en-US"/>
        </w:rPr>
        <w:t xml:space="preserve"> </w:t>
      </w:r>
      <w:r w:rsidRPr="002425FF">
        <w:rPr>
          <w:rFonts w:ascii="Times New Roman" w:eastAsia="Times New Roman" w:hAnsi="Times New Roman" w:cs="Times New Roman"/>
          <w:i/>
          <w:iCs/>
          <w:sz w:val="24"/>
          <w:szCs w:val="24"/>
          <w:lang w:val="en-US"/>
        </w:rPr>
        <w:t>Problem-Based Learning</w:t>
      </w:r>
      <w:r w:rsidRPr="002425FF">
        <w:rPr>
          <w:rFonts w:ascii="Times New Roman" w:eastAsia="Times New Roman" w:hAnsi="Times New Roman" w:cs="Times New Roman"/>
          <w:sz w:val="24"/>
          <w:szCs w:val="24"/>
          <w:lang w:val="en-US"/>
        </w:rPr>
        <w:t xml:space="preserve"> </w:t>
      </w:r>
      <w:r w:rsidR="00134E44">
        <w:rPr>
          <w:rFonts w:ascii="Times New Roman" w:eastAsia="Times New Roman" w:hAnsi="Times New Roman" w:cs="Times New Roman"/>
          <w:sz w:val="24"/>
          <w:szCs w:val="24"/>
          <w:lang w:val="en-US"/>
        </w:rPr>
        <w:t>yang berorientasi pada</w:t>
      </w:r>
      <w:r w:rsidRPr="00557EC2">
        <w:rPr>
          <w:rFonts w:ascii="Times New Roman" w:eastAsia="Times New Roman" w:hAnsi="Times New Roman" w:cs="Times New Roman"/>
          <w:sz w:val="24"/>
          <w:szCs w:val="24"/>
          <w:lang w:val="en-US"/>
        </w:rPr>
        <w:t xml:space="preserve"> kemampuan pemecahan masalah matematis</w:t>
      </w:r>
      <w:r w:rsidRPr="002425FF">
        <w:rPr>
          <w:rFonts w:ascii="Times New Roman" w:eastAsia="Times New Roman" w:hAnsi="Times New Roman" w:cs="Times New Roman"/>
          <w:sz w:val="24"/>
          <w:szCs w:val="24"/>
          <w:lang w:val="en-US"/>
        </w:rPr>
        <w:t>; 2)</w:t>
      </w:r>
      <w:r w:rsidR="002425FF">
        <w:rPr>
          <w:rFonts w:ascii="Times New Roman" w:eastAsia="Times New Roman" w:hAnsi="Times New Roman" w:cs="Times New Roman"/>
          <w:sz w:val="24"/>
          <w:szCs w:val="24"/>
          <w:lang w:val="en-US"/>
        </w:rPr>
        <w:t xml:space="preserve">. </w:t>
      </w:r>
      <w:r w:rsidR="00BA0C83">
        <w:rPr>
          <w:rFonts w:ascii="Times New Roman" w:eastAsia="Times New Roman" w:hAnsi="Times New Roman" w:cs="Times New Roman"/>
          <w:sz w:val="24"/>
          <w:szCs w:val="24"/>
          <w:lang w:val="en-US"/>
        </w:rPr>
        <w:t>Menganalisis perbedaan k</w:t>
      </w:r>
      <w:r w:rsidR="002425FF" w:rsidRPr="002425FF">
        <w:rPr>
          <w:rFonts w:ascii="Times New Roman" w:eastAsia="Times New Roman" w:hAnsi="Times New Roman" w:cs="Times New Roman"/>
          <w:sz w:val="24"/>
          <w:szCs w:val="24"/>
          <w:lang w:val="en-US"/>
        </w:rPr>
        <w:t xml:space="preserve">emampuan pemecahan masalah matematis antara siswa yang mengikuti pembelajaran </w:t>
      </w:r>
      <w:r w:rsidR="002425FF" w:rsidRPr="002425FF">
        <w:rPr>
          <w:rFonts w:ascii="Times New Roman" w:hAnsi="Times New Roman" w:cs="Times New Roman"/>
          <w:i/>
          <w:iCs/>
          <w:sz w:val="24"/>
          <w:szCs w:val="24"/>
        </w:rPr>
        <w:t>PowerPoint games</w:t>
      </w:r>
      <w:r w:rsidR="002425FF" w:rsidRPr="002425FF">
        <w:rPr>
          <w:rFonts w:ascii="Times New Roman" w:hAnsi="Times New Roman" w:cs="Times New Roman"/>
          <w:sz w:val="24"/>
          <w:szCs w:val="24"/>
        </w:rPr>
        <w:t xml:space="preserve"> dengan model PBL </w:t>
      </w:r>
      <w:r w:rsidR="002425FF" w:rsidRPr="002425FF">
        <w:rPr>
          <w:rFonts w:ascii="Times New Roman" w:hAnsi="Times New Roman" w:cs="Times New Roman"/>
          <w:sz w:val="24"/>
          <w:szCs w:val="24"/>
          <w:lang w:val="en-US"/>
        </w:rPr>
        <w:t>dan</w:t>
      </w:r>
      <w:r w:rsidR="002425FF" w:rsidRPr="002425FF">
        <w:rPr>
          <w:rFonts w:ascii="Times New Roman" w:hAnsi="Times New Roman" w:cs="Times New Roman"/>
          <w:sz w:val="24"/>
          <w:szCs w:val="24"/>
        </w:rPr>
        <w:t xml:space="preserve"> siswa yang mengikuti pembelajaran konvensional</w:t>
      </w:r>
      <w:r w:rsidR="00967A42">
        <w:rPr>
          <w:rFonts w:ascii="Times New Roman" w:hAnsi="Times New Roman" w:cs="Times New Roman"/>
          <w:sz w:val="24"/>
          <w:szCs w:val="24"/>
          <w:lang w:val="en-US"/>
        </w:rPr>
        <w:t xml:space="preserve">; 3) </w:t>
      </w:r>
      <w:r w:rsidR="002425FF" w:rsidRPr="002425FF">
        <w:rPr>
          <w:rFonts w:ascii="Times New Roman" w:eastAsia="Times New Roman" w:hAnsi="Times New Roman" w:cs="Times New Roman"/>
          <w:sz w:val="24"/>
          <w:szCs w:val="24"/>
          <w:lang w:val="en-US"/>
        </w:rPr>
        <w:t xml:space="preserve"> </w:t>
      </w:r>
      <w:r w:rsidR="00BA0C83">
        <w:rPr>
          <w:rFonts w:ascii="Times New Roman" w:eastAsia="Times New Roman" w:hAnsi="Times New Roman" w:cs="Times New Roman"/>
          <w:sz w:val="24"/>
          <w:szCs w:val="24"/>
          <w:lang w:val="en-US"/>
        </w:rPr>
        <w:t xml:space="preserve">Menganalisis </w:t>
      </w:r>
      <w:r w:rsidR="00BA0C83">
        <w:rPr>
          <w:rFonts w:ascii="Times New Roman" w:hAnsi="Times New Roman" w:cs="Times New Roman"/>
          <w:i/>
          <w:iCs/>
          <w:sz w:val="24"/>
          <w:szCs w:val="24"/>
          <w:lang w:val="en-US"/>
        </w:rPr>
        <w:t>s</w:t>
      </w:r>
      <w:r w:rsidR="002425FF" w:rsidRPr="002425FF">
        <w:rPr>
          <w:rFonts w:ascii="Times New Roman" w:hAnsi="Times New Roman" w:cs="Times New Roman"/>
          <w:i/>
          <w:iCs/>
          <w:sz w:val="24"/>
          <w:szCs w:val="24"/>
        </w:rPr>
        <w:t>elf-regulated learning</w:t>
      </w:r>
      <w:r w:rsidR="002425FF" w:rsidRPr="002425FF">
        <w:rPr>
          <w:rFonts w:ascii="Times New Roman" w:hAnsi="Times New Roman" w:cs="Times New Roman"/>
          <w:sz w:val="24"/>
          <w:szCs w:val="24"/>
        </w:rPr>
        <w:t xml:space="preserve"> siswa yang mengikuti pembelajaran </w:t>
      </w:r>
      <w:r w:rsidR="002425FF" w:rsidRPr="002425FF">
        <w:rPr>
          <w:rFonts w:ascii="Times New Roman" w:hAnsi="Times New Roman" w:cs="Times New Roman"/>
          <w:i/>
          <w:iCs/>
          <w:sz w:val="24"/>
          <w:szCs w:val="24"/>
        </w:rPr>
        <w:t>PowerPoint games</w:t>
      </w:r>
      <w:r w:rsidR="002425FF" w:rsidRPr="002425FF">
        <w:rPr>
          <w:rFonts w:ascii="Times New Roman" w:hAnsi="Times New Roman" w:cs="Times New Roman"/>
          <w:sz w:val="24"/>
          <w:szCs w:val="24"/>
        </w:rPr>
        <w:t xml:space="preserve"> dengan model PBL</w:t>
      </w:r>
      <w:r w:rsidR="002425FF" w:rsidRPr="002425FF">
        <w:rPr>
          <w:rFonts w:ascii="Times New Roman" w:eastAsia="Times New Roman" w:hAnsi="Times New Roman" w:cs="Times New Roman"/>
          <w:sz w:val="24"/>
          <w:szCs w:val="24"/>
          <w:lang w:val="en-US"/>
        </w:rPr>
        <w:t xml:space="preserve">; 4) </w:t>
      </w:r>
      <w:r w:rsidR="00BA0C83">
        <w:rPr>
          <w:rFonts w:ascii="Times New Roman" w:hAnsi="Times New Roman" w:cs="Times New Roman"/>
          <w:sz w:val="24"/>
          <w:szCs w:val="24"/>
          <w:lang w:val="en-US"/>
        </w:rPr>
        <w:t>Menganalisis s</w:t>
      </w:r>
      <w:r w:rsidR="002425FF" w:rsidRPr="002425FF">
        <w:rPr>
          <w:rFonts w:ascii="Times New Roman" w:hAnsi="Times New Roman" w:cs="Times New Roman"/>
          <w:i/>
          <w:iCs/>
          <w:sz w:val="24"/>
          <w:szCs w:val="24"/>
        </w:rPr>
        <w:t xml:space="preserve">elf-regulated learning </w:t>
      </w:r>
      <w:r w:rsidR="002425FF" w:rsidRPr="002425FF">
        <w:rPr>
          <w:rFonts w:ascii="Times New Roman" w:hAnsi="Times New Roman" w:cs="Times New Roman"/>
          <w:iCs/>
          <w:sz w:val="24"/>
          <w:szCs w:val="24"/>
        </w:rPr>
        <w:t>siswa yang mengikuti p</w:t>
      </w:r>
      <w:r w:rsidR="002425FF" w:rsidRPr="002425FF">
        <w:rPr>
          <w:rFonts w:ascii="Times New Roman" w:hAnsi="Times New Roman" w:cs="Times New Roman"/>
          <w:iCs/>
          <w:sz w:val="24"/>
          <w:szCs w:val="24"/>
        </w:rPr>
        <w:t>embelajaran secara konvensional; 5</w:t>
      </w:r>
      <w:r w:rsidR="002425FF" w:rsidRPr="002425FF">
        <w:rPr>
          <w:rFonts w:ascii="Times New Roman" w:hAnsi="Times New Roman" w:cs="Times New Roman"/>
          <w:iCs/>
          <w:sz w:val="24"/>
          <w:szCs w:val="24"/>
          <w:lang w:val="en-US"/>
        </w:rPr>
        <w:t xml:space="preserve">) </w:t>
      </w:r>
      <w:r w:rsidR="0020608A">
        <w:rPr>
          <w:rFonts w:ascii="Times New Roman" w:hAnsi="Times New Roman" w:cs="Times New Roman"/>
          <w:sz w:val="24"/>
          <w:szCs w:val="24"/>
          <w:lang w:val="en-US"/>
        </w:rPr>
        <w:t>Mendeskripsikan p</w:t>
      </w:r>
      <w:r w:rsidR="002425FF" w:rsidRPr="002425FF">
        <w:rPr>
          <w:rFonts w:ascii="Times New Roman" w:hAnsi="Times New Roman" w:cs="Times New Roman"/>
          <w:sz w:val="24"/>
          <w:szCs w:val="24"/>
        </w:rPr>
        <w:t xml:space="preserve">eran media </w:t>
      </w:r>
      <w:r w:rsidR="002425FF" w:rsidRPr="002425FF">
        <w:rPr>
          <w:rFonts w:ascii="Times New Roman" w:hAnsi="Times New Roman" w:cs="Times New Roman"/>
          <w:i/>
          <w:iCs/>
          <w:sz w:val="24"/>
          <w:szCs w:val="24"/>
        </w:rPr>
        <w:t>PowerPoint games</w:t>
      </w:r>
      <w:r w:rsidR="002425FF" w:rsidRPr="002425FF">
        <w:rPr>
          <w:rFonts w:ascii="Times New Roman" w:hAnsi="Times New Roman" w:cs="Times New Roman"/>
          <w:sz w:val="24"/>
          <w:szCs w:val="24"/>
        </w:rPr>
        <w:t xml:space="preserve"> dengan model </w:t>
      </w:r>
      <w:r w:rsidR="002425FF" w:rsidRPr="002425FF">
        <w:rPr>
          <w:rFonts w:ascii="Times New Roman" w:hAnsi="Times New Roman" w:cs="Times New Roman"/>
          <w:iCs/>
          <w:sz w:val="24"/>
          <w:szCs w:val="24"/>
        </w:rPr>
        <w:t>PBL</w:t>
      </w:r>
      <w:r w:rsidR="002425FF" w:rsidRPr="002425FF">
        <w:rPr>
          <w:rFonts w:ascii="Times New Roman" w:hAnsi="Times New Roman" w:cs="Times New Roman"/>
          <w:i/>
          <w:iCs/>
          <w:sz w:val="24"/>
          <w:szCs w:val="24"/>
        </w:rPr>
        <w:t xml:space="preserve"> </w:t>
      </w:r>
      <w:r w:rsidR="002425FF" w:rsidRPr="002425FF">
        <w:rPr>
          <w:rFonts w:ascii="Times New Roman" w:hAnsi="Times New Roman" w:cs="Times New Roman"/>
          <w:sz w:val="24"/>
          <w:szCs w:val="24"/>
        </w:rPr>
        <w:t xml:space="preserve">terhadap </w:t>
      </w:r>
      <w:r w:rsidR="002425FF" w:rsidRPr="002425FF">
        <w:rPr>
          <w:rFonts w:ascii="Times New Roman" w:hAnsi="Times New Roman" w:cs="Times New Roman"/>
          <w:i/>
          <w:iCs/>
          <w:sz w:val="24"/>
          <w:szCs w:val="24"/>
        </w:rPr>
        <w:t xml:space="preserve">self-regulated learning </w:t>
      </w:r>
      <w:r w:rsidR="002425FF" w:rsidRPr="002425FF">
        <w:rPr>
          <w:rFonts w:ascii="Times New Roman" w:hAnsi="Times New Roman" w:cs="Times New Roman"/>
          <w:sz w:val="24"/>
          <w:szCs w:val="24"/>
        </w:rPr>
        <w:t xml:space="preserve">siswa </w:t>
      </w:r>
      <w:r w:rsidR="002425FF">
        <w:rPr>
          <w:rFonts w:ascii="Times New Roman" w:hAnsi="Times New Roman" w:cs="Times New Roman"/>
          <w:sz w:val="24"/>
          <w:szCs w:val="24"/>
        </w:rPr>
        <w:t>dalam pembelajaran matematika</w:t>
      </w:r>
      <w:r w:rsidR="00967A42">
        <w:rPr>
          <w:rFonts w:ascii="Times New Roman" w:hAnsi="Times New Roman" w:cs="Times New Roman"/>
          <w:sz w:val="24"/>
          <w:szCs w:val="24"/>
          <w:lang w:val="en-US"/>
        </w:rPr>
        <w:t xml:space="preserve">. </w:t>
      </w:r>
      <w:r w:rsidRPr="00557EC2">
        <w:rPr>
          <w:rFonts w:ascii="Times New Roman" w:eastAsia="Times New Roman" w:hAnsi="Times New Roman" w:cs="Times New Roman"/>
          <w:sz w:val="24"/>
          <w:szCs w:val="24"/>
          <w:lang w:val="en-US"/>
        </w:rPr>
        <w:t>Met</w:t>
      </w:r>
      <w:r w:rsidR="007B46BA">
        <w:rPr>
          <w:rFonts w:ascii="Times New Roman" w:eastAsia="Times New Roman" w:hAnsi="Times New Roman" w:cs="Times New Roman"/>
          <w:sz w:val="24"/>
          <w:szCs w:val="24"/>
          <w:lang w:val="en-US"/>
        </w:rPr>
        <w:t xml:space="preserve">ode yang digunakan adalah </w:t>
      </w:r>
      <w:r w:rsidR="007B46BA" w:rsidRPr="007B46BA">
        <w:rPr>
          <w:rFonts w:ascii="Times New Roman" w:eastAsia="Times New Roman" w:hAnsi="Times New Roman" w:cs="Times New Roman"/>
          <w:i/>
          <w:sz w:val="24"/>
          <w:szCs w:val="24"/>
          <w:lang w:val="en-US"/>
        </w:rPr>
        <w:t>mixed method</w:t>
      </w:r>
      <w:r w:rsidR="007B46BA">
        <w:rPr>
          <w:rFonts w:ascii="Times New Roman" w:eastAsia="Times New Roman" w:hAnsi="Times New Roman" w:cs="Times New Roman"/>
          <w:sz w:val="24"/>
          <w:szCs w:val="24"/>
          <w:lang w:val="en-US"/>
        </w:rPr>
        <w:t xml:space="preserve"> tipe </w:t>
      </w:r>
      <w:r w:rsidR="007B46BA" w:rsidRPr="007B46BA">
        <w:rPr>
          <w:rFonts w:ascii="Times New Roman" w:eastAsia="Times New Roman" w:hAnsi="Times New Roman" w:cs="Times New Roman"/>
          <w:i/>
          <w:sz w:val="24"/>
          <w:szCs w:val="24"/>
          <w:lang w:val="en-US"/>
        </w:rPr>
        <w:t>embedded design</w:t>
      </w:r>
      <w:r w:rsidR="007B46BA">
        <w:rPr>
          <w:rFonts w:ascii="Times New Roman" w:eastAsia="Times New Roman" w:hAnsi="Times New Roman" w:cs="Times New Roman"/>
          <w:sz w:val="24"/>
          <w:szCs w:val="24"/>
          <w:lang w:val="en-US"/>
        </w:rPr>
        <w:t xml:space="preserve"> </w:t>
      </w:r>
      <w:r w:rsidR="00313541">
        <w:rPr>
          <w:rFonts w:ascii="Times New Roman" w:eastAsia="Times New Roman" w:hAnsi="Times New Roman" w:cs="Times New Roman"/>
          <w:sz w:val="24"/>
          <w:szCs w:val="24"/>
          <w:lang w:val="en-US"/>
        </w:rPr>
        <w:t xml:space="preserve">dimana </w:t>
      </w:r>
      <w:r w:rsidR="00313541" w:rsidRPr="00313541">
        <w:rPr>
          <w:rFonts w:ascii="Times New Roman" w:hAnsi="Times New Roman" w:cs="Times New Roman"/>
          <w:sz w:val="24"/>
          <w:szCs w:val="24"/>
        </w:rPr>
        <w:t>metode kuantitatif melalui kuasi eksperimen disisipkan dengan metode kualitatif.</w:t>
      </w:r>
      <w:r w:rsidR="00313541">
        <w:rPr>
          <w:rFonts w:ascii="Times New Roman" w:eastAsia="Times New Roman" w:hAnsi="Times New Roman" w:cs="Times New Roman"/>
          <w:sz w:val="24"/>
          <w:szCs w:val="24"/>
          <w:lang w:val="en-US"/>
        </w:rPr>
        <w:t xml:space="preserve"> Selain itu penelitian ini juga menggunakan</w:t>
      </w:r>
      <w:r w:rsidRPr="00557EC2">
        <w:rPr>
          <w:rFonts w:ascii="Times New Roman" w:eastAsia="Times New Roman" w:hAnsi="Times New Roman" w:cs="Times New Roman"/>
          <w:sz w:val="24"/>
          <w:szCs w:val="24"/>
          <w:lang w:val="en-US"/>
        </w:rPr>
        <w:t xml:space="preserve"> </w:t>
      </w:r>
      <w:r w:rsidRPr="00557EC2">
        <w:rPr>
          <w:rFonts w:ascii="Times New Roman" w:eastAsia="Times New Roman" w:hAnsi="Times New Roman" w:cs="Times New Roman"/>
          <w:i/>
          <w:iCs/>
          <w:sz w:val="24"/>
          <w:szCs w:val="24"/>
          <w:lang w:val="en-US"/>
        </w:rPr>
        <w:t>Research and Development</w:t>
      </w:r>
      <w:r w:rsidRPr="00557EC2">
        <w:rPr>
          <w:rFonts w:ascii="Times New Roman" w:eastAsia="Times New Roman" w:hAnsi="Times New Roman" w:cs="Times New Roman"/>
          <w:sz w:val="24"/>
          <w:szCs w:val="24"/>
          <w:lang w:val="en-US"/>
        </w:rPr>
        <w:t xml:space="preserve"> (R&amp;D) dengan model ADDIE (Analysis, Design, Development, Implementation, Evaluation). Penelitian ini melibatkan siswa kelas X SMA Negeri 21 Bandung sebagai subjek penelitian.</w:t>
      </w:r>
      <w:r w:rsidR="007B46BA">
        <w:rPr>
          <w:rFonts w:ascii="Times New Roman" w:hAnsi="Times New Roman" w:cs="Times New Roman"/>
          <w:sz w:val="24"/>
          <w:szCs w:val="24"/>
          <w:lang w:val="en-US"/>
        </w:rPr>
        <w:t xml:space="preserve"> </w:t>
      </w:r>
      <w:r w:rsidRPr="00557EC2">
        <w:rPr>
          <w:rFonts w:ascii="Times New Roman" w:eastAsia="Times New Roman" w:hAnsi="Times New Roman" w:cs="Times New Roman"/>
          <w:sz w:val="24"/>
          <w:szCs w:val="24"/>
          <w:lang w:val="en-US"/>
        </w:rPr>
        <w:t xml:space="preserve">Instrumen penelitian yang digunakan meliputi tes kemampuan pemecahan masalah matematis, angket </w:t>
      </w:r>
      <w:r w:rsidRPr="00557EC2">
        <w:rPr>
          <w:rFonts w:ascii="Times New Roman" w:eastAsia="Times New Roman" w:hAnsi="Times New Roman" w:cs="Times New Roman"/>
          <w:i/>
          <w:iCs/>
          <w:sz w:val="24"/>
          <w:szCs w:val="24"/>
          <w:lang w:val="en-US"/>
        </w:rPr>
        <w:t>self-regulated learning</w:t>
      </w:r>
      <w:r w:rsidR="007B46BA">
        <w:rPr>
          <w:rFonts w:ascii="Times New Roman" w:eastAsia="Times New Roman" w:hAnsi="Times New Roman" w:cs="Times New Roman"/>
          <w:sz w:val="24"/>
          <w:szCs w:val="24"/>
          <w:lang w:val="en-US"/>
        </w:rPr>
        <w:t>,</w:t>
      </w:r>
      <w:r w:rsidRPr="00557EC2">
        <w:rPr>
          <w:rFonts w:ascii="Times New Roman" w:eastAsia="Times New Roman" w:hAnsi="Times New Roman" w:cs="Times New Roman"/>
          <w:sz w:val="24"/>
          <w:szCs w:val="24"/>
          <w:lang w:val="en-US"/>
        </w:rPr>
        <w:t xml:space="preserve"> lembar observasi</w:t>
      </w:r>
      <w:r w:rsidR="007B46BA">
        <w:rPr>
          <w:rFonts w:ascii="Times New Roman" w:eastAsia="Times New Roman" w:hAnsi="Times New Roman" w:cs="Times New Roman"/>
          <w:sz w:val="24"/>
          <w:szCs w:val="24"/>
          <w:lang w:val="en-US"/>
        </w:rPr>
        <w:t>, dan wawancara</w:t>
      </w:r>
      <w:r w:rsidRPr="00557EC2">
        <w:rPr>
          <w:rFonts w:ascii="Times New Roman" w:eastAsia="Times New Roman" w:hAnsi="Times New Roman" w:cs="Times New Roman"/>
          <w:sz w:val="24"/>
          <w:szCs w:val="24"/>
          <w:lang w:val="en-US"/>
        </w:rPr>
        <w:t>. Data dianalisis menggunakan teknik statistik deskriptif dan inferensial untuk melihat efektivitas media yang dikembangkan. Hasil penelitian menunjukkan bahwa</w:t>
      </w:r>
      <w:r w:rsidR="00313541">
        <w:rPr>
          <w:rFonts w:ascii="Times New Roman" w:eastAsia="Times New Roman" w:hAnsi="Times New Roman" w:cs="Times New Roman"/>
          <w:sz w:val="24"/>
          <w:szCs w:val="24"/>
          <w:lang w:val="en-US"/>
        </w:rPr>
        <w:t>: 1)</w:t>
      </w:r>
      <w:r w:rsidR="00474768">
        <w:rPr>
          <w:rFonts w:ascii="Times New Roman" w:eastAsia="Times New Roman" w:hAnsi="Times New Roman" w:cs="Times New Roman"/>
          <w:sz w:val="24"/>
          <w:szCs w:val="24"/>
          <w:lang w:val="en-US"/>
        </w:rPr>
        <w:t xml:space="preserve"> Pengembangan </w:t>
      </w:r>
      <w:r w:rsidR="00313541" w:rsidRPr="00474768">
        <w:rPr>
          <w:rFonts w:ascii="Times New Roman" w:eastAsia="Times New Roman" w:hAnsi="Times New Roman" w:cs="Times New Roman"/>
          <w:i/>
          <w:sz w:val="24"/>
          <w:szCs w:val="24"/>
          <w:lang w:val="en-US"/>
        </w:rPr>
        <w:t>PowerPoint games</w:t>
      </w:r>
      <w:r w:rsidR="00F94EBD">
        <w:rPr>
          <w:rFonts w:ascii="Times New Roman" w:eastAsia="Times New Roman" w:hAnsi="Times New Roman" w:cs="Times New Roman"/>
          <w:sz w:val="24"/>
          <w:szCs w:val="24"/>
          <w:lang w:val="en-US"/>
        </w:rPr>
        <w:t xml:space="preserve"> dengan model PBL</w:t>
      </w:r>
      <w:r w:rsidRPr="00557EC2">
        <w:rPr>
          <w:rFonts w:ascii="Times New Roman" w:eastAsia="Times New Roman" w:hAnsi="Times New Roman" w:cs="Times New Roman"/>
          <w:sz w:val="24"/>
          <w:szCs w:val="24"/>
          <w:lang w:val="en-US"/>
        </w:rPr>
        <w:t xml:space="preserve"> </w:t>
      </w:r>
      <w:r w:rsidR="00F94EBD">
        <w:rPr>
          <w:rFonts w:ascii="Times New Roman" w:eastAsia="Times New Roman" w:hAnsi="Times New Roman" w:cs="Times New Roman"/>
          <w:sz w:val="24"/>
          <w:szCs w:val="24"/>
          <w:lang w:val="en-US"/>
        </w:rPr>
        <w:t>yang berorientasi pada</w:t>
      </w:r>
      <w:r w:rsidR="00474768">
        <w:rPr>
          <w:rFonts w:ascii="Times New Roman" w:eastAsia="Times New Roman" w:hAnsi="Times New Roman" w:cs="Times New Roman"/>
          <w:sz w:val="24"/>
          <w:szCs w:val="24"/>
          <w:lang w:val="en-US"/>
        </w:rPr>
        <w:t xml:space="preserve"> kemampuan p</w:t>
      </w:r>
      <w:r w:rsidR="00D41BE4">
        <w:rPr>
          <w:rFonts w:ascii="Times New Roman" w:eastAsia="Times New Roman" w:hAnsi="Times New Roman" w:cs="Times New Roman"/>
          <w:sz w:val="24"/>
          <w:szCs w:val="24"/>
          <w:lang w:val="en-US"/>
        </w:rPr>
        <w:t xml:space="preserve">emecahan masalah matematis </w:t>
      </w:r>
      <w:r w:rsidR="00F94EBD">
        <w:rPr>
          <w:rFonts w:ascii="Times New Roman" w:eastAsia="Times New Roman" w:hAnsi="Times New Roman" w:cs="Times New Roman"/>
          <w:sz w:val="24"/>
          <w:szCs w:val="24"/>
          <w:lang w:val="en-US"/>
        </w:rPr>
        <w:t xml:space="preserve">efektif </w:t>
      </w:r>
      <w:r w:rsidR="00D41BE4">
        <w:rPr>
          <w:rFonts w:ascii="Times New Roman" w:eastAsia="Times New Roman" w:hAnsi="Times New Roman" w:cs="Times New Roman"/>
          <w:sz w:val="24"/>
          <w:szCs w:val="24"/>
          <w:lang w:val="en-US"/>
        </w:rPr>
        <w:t>menjadikan pembelajaran lebih menarik dan interaktif</w:t>
      </w:r>
      <w:r w:rsidR="005C3CFD">
        <w:rPr>
          <w:rFonts w:ascii="Times New Roman" w:eastAsia="Times New Roman" w:hAnsi="Times New Roman" w:cs="Times New Roman"/>
          <w:sz w:val="24"/>
          <w:szCs w:val="24"/>
          <w:lang w:val="en-US"/>
        </w:rPr>
        <w:t xml:space="preserve"> serta berpotensi mengembangkan kemampuan pemecahan masalah matematis</w:t>
      </w:r>
      <w:r w:rsidR="00474768">
        <w:rPr>
          <w:rFonts w:ascii="Times New Roman" w:eastAsia="Times New Roman" w:hAnsi="Times New Roman" w:cs="Times New Roman"/>
          <w:sz w:val="24"/>
          <w:szCs w:val="24"/>
          <w:lang w:val="en-US"/>
        </w:rPr>
        <w:t xml:space="preserve">. </w:t>
      </w:r>
      <w:r w:rsidR="0080241B">
        <w:rPr>
          <w:rFonts w:ascii="Times New Roman" w:eastAsia="Times New Roman" w:hAnsi="Times New Roman" w:cs="Times New Roman"/>
          <w:sz w:val="24"/>
          <w:szCs w:val="24"/>
          <w:lang w:val="en-US"/>
        </w:rPr>
        <w:t xml:space="preserve">2) </w:t>
      </w:r>
      <w:r w:rsidR="00474768">
        <w:rPr>
          <w:rFonts w:ascii="Times New Roman" w:eastAsia="Times New Roman" w:hAnsi="Times New Roman" w:cs="Times New Roman"/>
          <w:sz w:val="24"/>
          <w:szCs w:val="24"/>
          <w:lang w:val="en-US"/>
        </w:rPr>
        <w:t>Siswa yang belajar menggunakan</w:t>
      </w:r>
      <w:r w:rsidRPr="00557EC2">
        <w:rPr>
          <w:rFonts w:ascii="Times New Roman" w:eastAsia="Times New Roman" w:hAnsi="Times New Roman" w:cs="Times New Roman"/>
          <w:sz w:val="24"/>
          <w:szCs w:val="24"/>
          <w:lang w:val="en-US"/>
        </w:rPr>
        <w:t xml:space="preserve"> </w:t>
      </w:r>
      <w:r w:rsidRPr="00557EC2">
        <w:rPr>
          <w:rFonts w:ascii="Times New Roman" w:eastAsia="Times New Roman" w:hAnsi="Times New Roman" w:cs="Times New Roman"/>
          <w:i/>
          <w:iCs/>
          <w:sz w:val="24"/>
          <w:szCs w:val="24"/>
          <w:lang w:val="en-US"/>
        </w:rPr>
        <w:t>PowerPoint Games</w:t>
      </w:r>
      <w:r w:rsidR="007B46BA">
        <w:rPr>
          <w:rFonts w:ascii="Times New Roman" w:eastAsia="Times New Roman" w:hAnsi="Times New Roman" w:cs="Times New Roman"/>
          <w:sz w:val="24"/>
          <w:szCs w:val="24"/>
          <w:lang w:val="en-US"/>
        </w:rPr>
        <w:t xml:space="preserve"> dengan model </w:t>
      </w:r>
      <w:r w:rsidRPr="00557EC2">
        <w:rPr>
          <w:rFonts w:ascii="Times New Roman" w:eastAsia="Times New Roman" w:hAnsi="Times New Roman" w:cs="Times New Roman"/>
          <w:sz w:val="24"/>
          <w:szCs w:val="24"/>
          <w:lang w:val="en-US"/>
        </w:rPr>
        <w:t>PBL memiliki kemampuan pemecahan masalah matematis yang lebih baik dibandingkan siswa yang bel</w:t>
      </w:r>
      <w:r w:rsidR="0080241B">
        <w:rPr>
          <w:rFonts w:ascii="Times New Roman" w:eastAsia="Times New Roman" w:hAnsi="Times New Roman" w:cs="Times New Roman"/>
          <w:sz w:val="24"/>
          <w:szCs w:val="24"/>
          <w:lang w:val="en-US"/>
        </w:rPr>
        <w:t xml:space="preserve">ajar dengan metode konvensional. 3) </w:t>
      </w:r>
      <w:r w:rsidR="00474768" w:rsidRPr="00474768">
        <w:rPr>
          <w:rFonts w:ascii="Times New Roman" w:hAnsi="Times New Roman" w:cs="Times New Roman"/>
          <w:i/>
          <w:sz w:val="24"/>
          <w:szCs w:val="24"/>
        </w:rPr>
        <w:t>Self-regulated learning</w:t>
      </w:r>
      <w:r w:rsidR="00474768" w:rsidRPr="00474768">
        <w:rPr>
          <w:rFonts w:ascii="Times New Roman" w:hAnsi="Times New Roman" w:cs="Times New Roman"/>
          <w:sz w:val="24"/>
          <w:szCs w:val="24"/>
        </w:rPr>
        <w:t xml:space="preserve"> Siswa yang belajar menggunakan </w:t>
      </w:r>
      <w:r w:rsidR="00474768" w:rsidRPr="00474768">
        <w:rPr>
          <w:rFonts w:ascii="Times New Roman" w:hAnsi="Times New Roman" w:cs="Times New Roman"/>
          <w:i/>
          <w:sz w:val="24"/>
          <w:szCs w:val="24"/>
        </w:rPr>
        <w:t>PowerPoint games</w:t>
      </w:r>
      <w:r w:rsidR="00474768" w:rsidRPr="00474768">
        <w:rPr>
          <w:rFonts w:ascii="Times New Roman" w:hAnsi="Times New Roman" w:cs="Times New Roman"/>
          <w:sz w:val="24"/>
          <w:szCs w:val="24"/>
        </w:rPr>
        <w:t xml:space="preserve"> dengan model PBL secara keseluruhan termasuk kategori baik</w:t>
      </w:r>
      <w:r w:rsidR="00474768">
        <w:t>. 4</w:t>
      </w:r>
      <w:r w:rsidR="00474768">
        <w:rPr>
          <w:lang w:val="en-US"/>
        </w:rPr>
        <w:t xml:space="preserve">) </w:t>
      </w:r>
      <w:r w:rsidR="00474768" w:rsidRPr="00474768">
        <w:rPr>
          <w:rFonts w:ascii="Times New Roman" w:hAnsi="Times New Roman" w:cs="Times New Roman"/>
          <w:i/>
          <w:sz w:val="24"/>
          <w:szCs w:val="24"/>
        </w:rPr>
        <w:t>Self-regulated learning</w:t>
      </w:r>
      <w:r w:rsidR="00474768" w:rsidRPr="00474768">
        <w:rPr>
          <w:rFonts w:ascii="Times New Roman" w:hAnsi="Times New Roman" w:cs="Times New Roman"/>
          <w:sz w:val="24"/>
          <w:szCs w:val="24"/>
        </w:rPr>
        <w:t xml:space="preserve"> pada siswa dengan pembelajaran konvensional secara keseluruhan termasuk pada </w:t>
      </w:r>
      <w:r w:rsidR="00474768" w:rsidRPr="00474768">
        <w:rPr>
          <w:rFonts w:ascii="Times New Roman" w:hAnsi="Times New Roman" w:cs="Times New Roman"/>
          <w:sz w:val="24"/>
          <w:szCs w:val="24"/>
        </w:rPr>
        <w:lastRenderedPageBreak/>
        <w:t>kategori cukup baik</w:t>
      </w:r>
      <w:r w:rsidR="00474768">
        <w:rPr>
          <w:rFonts w:ascii="Times New Roman" w:eastAsia="Times New Roman" w:hAnsi="Times New Roman" w:cs="Times New Roman"/>
          <w:sz w:val="24"/>
          <w:szCs w:val="24"/>
          <w:lang w:val="en-US"/>
        </w:rPr>
        <w:t xml:space="preserve">. 5) </w:t>
      </w:r>
      <w:r w:rsidR="0080241B">
        <w:rPr>
          <w:rFonts w:ascii="Times New Roman" w:eastAsia="Times New Roman" w:hAnsi="Times New Roman" w:cs="Times New Roman"/>
          <w:sz w:val="24"/>
          <w:szCs w:val="24"/>
          <w:lang w:val="en-US"/>
        </w:rPr>
        <w:t xml:space="preserve">Penggunaan </w:t>
      </w:r>
      <w:r w:rsidR="0080241B" w:rsidRPr="0080241B">
        <w:rPr>
          <w:rFonts w:ascii="Times New Roman" w:eastAsia="Times New Roman" w:hAnsi="Times New Roman" w:cs="Times New Roman"/>
          <w:i/>
          <w:sz w:val="24"/>
          <w:szCs w:val="24"/>
          <w:lang w:val="en-US"/>
        </w:rPr>
        <w:t>PowerPoint Games</w:t>
      </w:r>
      <w:r w:rsidR="0080241B">
        <w:rPr>
          <w:rFonts w:ascii="Times New Roman" w:eastAsia="Times New Roman" w:hAnsi="Times New Roman" w:cs="Times New Roman"/>
          <w:sz w:val="24"/>
          <w:szCs w:val="24"/>
          <w:lang w:val="en-US"/>
        </w:rPr>
        <w:t xml:space="preserve"> dengan model PBL</w:t>
      </w:r>
      <w:r w:rsidRPr="00557EC2">
        <w:rPr>
          <w:rFonts w:ascii="Times New Roman" w:eastAsia="Times New Roman" w:hAnsi="Times New Roman" w:cs="Times New Roman"/>
          <w:sz w:val="24"/>
          <w:szCs w:val="24"/>
          <w:lang w:val="en-US"/>
        </w:rPr>
        <w:t xml:space="preserve"> juga berkontribusi terhadap peningkatan </w:t>
      </w:r>
      <w:r w:rsidRPr="00557EC2">
        <w:rPr>
          <w:rFonts w:ascii="Times New Roman" w:eastAsia="Times New Roman" w:hAnsi="Times New Roman" w:cs="Times New Roman"/>
          <w:i/>
          <w:iCs/>
          <w:sz w:val="24"/>
          <w:szCs w:val="24"/>
          <w:lang w:val="en-US"/>
        </w:rPr>
        <w:t>self-regulated learning</w:t>
      </w:r>
      <w:r w:rsidRPr="00557EC2">
        <w:rPr>
          <w:rFonts w:ascii="Times New Roman" w:eastAsia="Times New Roman" w:hAnsi="Times New Roman" w:cs="Times New Roman"/>
          <w:sz w:val="24"/>
          <w:szCs w:val="24"/>
          <w:lang w:val="en-US"/>
        </w:rPr>
        <w:t>.</w:t>
      </w:r>
    </w:p>
    <w:p w:rsidR="005C3CFD" w:rsidRDefault="00557EC2" w:rsidP="00557EC2">
      <w:pPr>
        <w:spacing w:after="0" w:line="360" w:lineRule="auto"/>
        <w:jc w:val="both"/>
        <w:rPr>
          <w:rFonts w:ascii="Times New Roman" w:eastAsia="Times New Roman" w:hAnsi="Times New Roman" w:cs="Times New Roman"/>
          <w:sz w:val="24"/>
          <w:szCs w:val="24"/>
          <w:lang w:val="en-US"/>
        </w:rPr>
      </w:pPr>
      <w:r w:rsidRPr="00557EC2">
        <w:rPr>
          <w:rFonts w:ascii="Times New Roman" w:eastAsia="Times New Roman" w:hAnsi="Times New Roman" w:cs="Times New Roman"/>
          <w:b/>
          <w:bCs/>
          <w:sz w:val="24"/>
          <w:szCs w:val="24"/>
          <w:lang w:val="en-US"/>
        </w:rPr>
        <w:t>Kata kunci</w:t>
      </w:r>
      <w:r w:rsidRPr="00557EC2">
        <w:rPr>
          <w:rFonts w:ascii="Times New Roman" w:eastAsia="Times New Roman" w:hAnsi="Times New Roman" w:cs="Times New Roman"/>
          <w:sz w:val="24"/>
          <w:szCs w:val="24"/>
          <w:lang w:val="en-US"/>
        </w:rPr>
        <w:t xml:space="preserve">: </w:t>
      </w:r>
      <w:r w:rsidRPr="00557EC2">
        <w:rPr>
          <w:rFonts w:ascii="Times New Roman" w:eastAsia="Times New Roman" w:hAnsi="Times New Roman" w:cs="Times New Roman"/>
          <w:i/>
          <w:iCs/>
          <w:sz w:val="24"/>
          <w:szCs w:val="24"/>
          <w:lang w:val="en-US"/>
        </w:rPr>
        <w:t>PowerPoint Games</w:t>
      </w:r>
      <w:r w:rsidRPr="00557EC2">
        <w:rPr>
          <w:rFonts w:ascii="Times New Roman" w:eastAsia="Times New Roman" w:hAnsi="Times New Roman" w:cs="Times New Roman"/>
          <w:sz w:val="24"/>
          <w:szCs w:val="24"/>
          <w:lang w:val="en-US"/>
        </w:rPr>
        <w:t xml:space="preserve">, </w:t>
      </w:r>
      <w:r w:rsidRPr="00557EC2">
        <w:rPr>
          <w:rFonts w:ascii="Times New Roman" w:eastAsia="Times New Roman" w:hAnsi="Times New Roman" w:cs="Times New Roman"/>
          <w:i/>
          <w:iCs/>
          <w:sz w:val="24"/>
          <w:szCs w:val="24"/>
          <w:lang w:val="en-US"/>
        </w:rPr>
        <w:t>Problem-Based Learning</w:t>
      </w:r>
      <w:r w:rsidRPr="00557EC2">
        <w:rPr>
          <w:rFonts w:ascii="Times New Roman" w:eastAsia="Times New Roman" w:hAnsi="Times New Roman" w:cs="Times New Roman"/>
          <w:sz w:val="24"/>
          <w:szCs w:val="24"/>
          <w:lang w:val="en-US"/>
        </w:rPr>
        <w:t xml:space="preserve">, pemecahan masalah matematis, </w:t>
      </w:r>
      <w:r w:rsidRPr="00557EC2">
        <w:rPr>
          <w:rFonts w:ascii="Times New Roman" w:eastAsia="Times New Roman" w:hAnsi="Times New Roman" w:cs="Times New Roman"/>
          <w:i/>
          <w:iCs/>
          <w:sz w:val="24"/>
          <w:szCs w:val="24"/>
          <w:lang w:val="en-US"/>
        </w:rPr>
        <w:t>self-regulated learning</w:t>
      </w:r>
    </w:p>
    <w:p w:rsidR="005C3CFD" w:rsidRDefault="005C3CFD" w:rsidP="00557EC2">
      <w:pPr>
        <w:spacing w:after="0" w:line="360" w:lineRule="auto"/>
        <w:jc w:val="both"/>
        <w:rPr>
          <w:rFonts w:ascii="Times New Roman" w:eastAsia="Times New Roman" w:hAnsi="Times New Roman" w:cs="Times New Roman"/>
          <w:sz w:val="24"/>
          <w:szCs w:val="24"/>
          <w:lang w:val="en-US"/>
        </w:rPr>
      </w:pPr>
    </w:p>
    <w:p w:rsidR="005C3CFD" w:rsidRDefault="005C3CFD" w:rsidP="00557EC2">
      <w:pPr>
        <w:spacing w:after="0" w:line="360" w:lineRule="auto"/>
        <w:jc w:val="both"/>
        <w:rPr>
          <w:rFonts w:ascii="Times New Roman" w:eastAsia="Times New Roman" w:hAnsi="Times New Roman" w:cs="Times New Roman"/>
          <w:sz w:val="24"/>
          <w:szCs w:val="24"/>
          <w:lang w:val="en-US"/>
        </w:rPr>
      </w:pPr>
    </w:p>
    <w:p w:rsidR="00F97222" w:rsidRDefault="00F97222" w:rsidP="00557EC2">
      <w:pPr>
        <w:spacing w:after="0" w:line="360" w:lineRule="auto"/>
        <w:jc w:val="both"/>
        <w:rPr>
          <w:rFonts w:ascii="Times New Roman" w:eastAsia="Times New Roman" w:hAnsi="Times New Roman" w:cs="Times New Roman"/>
          <w:sz w:val="24"/>
          <w:szCs w:val="24"/>
          <w:lang w:val="en-US"/>
        </w:rPr>
      </w:pPr>
    </w:p>
    <w:p w:rsidR="00F97222" w:rsidRDefault="005C3CFD" w:rsidP="005C3CFD">
      <w:pPr>
        <w:spacing w:after="0" w:line="360" w:lineRule="auto"/>
        <w:jc w:val="center"/>
        <w:rPr>
          <w:rFonts w:ascii="Times New Roman" w:eastAsia="Times New Roman" w:hAnsi="Times New Roman" w:cs="Times New Roman"/>
          <w:b/>
          <w:sz w:val="24"/>
          <w:szCs w:val="24"/>
          <w:lang w:val="en-US"/>
        </w:rPr>
      </w:pPr>
      <w:r w:rsidRPr="005C3CFD">
        <w:rPr>
          <w:rFonts w:ascii="Times New Roman" w:eastAsia="Times New Roman" w:hAnsi="Times New Roman" w:cs="Times New Roman"/>
          <w:b/>
          <w:sz w:val="24"/>
          <w:szCs w:val="24"/>
          <w:lang w:val="en-US"/>
        </w:rPr>
        <w:t>ABSTRACT</w:t>
      </w:r>
    </w:p>
    <w:p w:rsidR="005C3CFD" w:rsidRPr="005C3CFD" w:rsidRDefault="005C3CFD" w:rsidP="005C3CFD">
      <w:pPr>
        <w:spacing w:after="0" w:line="360" w:lineRule="auto"/>
        <w:jc w:val="center"/>
        <w:rPr>
          <w:rFonts w:ascii="Times New Roman" w:eastAsia="Times New Roman" w:hAnsi="Times New Roman" w:cs="Times New Roman"/>
          <w:b/>
          <w:sz w:val="24"/>
          <w:szCs w:val="24"/>
          <w:lang w:val="en-US"/>
        </w:rPr>
      </w:pPr>
    </w:p>
    <w:p w:rsidR="00F97222" w:rsidRDefault="00F97222" w:rsidP="0034770E">
      <w:pPr>
        <w:pStyle w:val="NormalWeb"/>
        <w:spacing w:before="0" w:beforeAutospacing="0" w:after="0" w:afterAutospacing="0" w:line="360" w:lineRule="auto"/>
        <w:ind w:firstLine="720"/>
        <w:jc w:val="both"/>
      </w:pPr>
      <w:r>
        <w:t xml:space="preserve">This study aims to: (1) describe the development of </w:t>
      </w:r>
      <w:r>
        <w:rPr>
          <w:rStyle w:val="Emphasis"/>
        </w:rPr>
        <w:t>PowerPoint Games</w:t>
      </w:r>
      <w:r>
        <w:t xml:space="preserve"> using the </w:t>
      </w:r>
      <w:r>
        <w:rPr>
          <w:rStyle w:val="Emphasis"/>
        </w:rPr>
        <w:t>Problem-Based Learning</w:t>
      </w:r>
      <w:r>
        <w:t xml:space="preserve"> (PBL) model oriented toward mathematical problem-solving skills; (2) analyze the differences in mathematical problem-solving abilities between students who participate in </w:t>
      </w:r>
      <w:r>
        <w:rPr>
          <w:rStyle w:val="Emphasis"/>
        </w:rPr>
        <w:t>PowerPoint Games</w:t>
      </w:r>
      <w:r>
        <w:t xml:space="preserve"> with the PBL model and those who receive conventional instruction; (3) analyze the </w:t>
      </w:r>
      <w:r>
        <w:rPr>
          <w:rStyle w:val="Emphasis"/>
        </w:rPr>
        <w:t>self-regulated learning</w:t>
      </w:r>
      <w:r>
        <w:t xml:space="preserve"> of students who engage in learning with </w:t>
      </w:r>
      <w:r>
        <w:rPr>
          <w:rStyle w:val="Emphasis"/>
        </w:rPr>
        <w:t>PowerPoint Games</w:t>
      </w:r>
      <w:r>
        <w:t xml:space="preserve"> using the PBL model; (4) analyze the </w:t>
      </w:r>
      <w:r>
        <w:rPr>
          <w:rStyle w:val="Emphasis"/>
        </w:rPr>
        <w:t>self-regulated learning</w:t>
      </w:r>
      <w:r>
        <w:t xml:space="preserve"> of students in conventional learning settings; and (5) describe the role of </w:t>
      </w:r>
      <w:r>
        <w:rPr>
          <w:rStyle w:val="Emphasis"/>
        </w:rPr>
        <w:t>PowerPoint Games</w:t>
      </w:r>
      <w:r>
        <w:t xml:space="preserve"> with the PBL model in enhancing students' </w:t>
      </w:r>
      <w:r>
        <w:rPr>
          <w:rStyle w:val="Emphasis"/>
        </w:rPr>
        <w:t>self-regulated learning</w:t>
      </w:r>
      <w:r>
        <w:t xml:space="preserve"> in mathematics education.</w:t>
      </w:r>
      <w:r w:rsidR="0034770E">
        <w:t xml:space="preserve"> </w:t>
      </w:r>
      <w:r>
        <w:t xml:space="preserve">The study employs a </w:t>
      </w:r>
      <w:r>
        <w:rPr>
          <w:rStyle w:val="Emphasis"/>
        </w:rPr>
        <w:t>mixed-method</w:t>
      </w:r>
      <w:r>
        <w:t xml:space="preserve"> approach with an </w:t>
      </w:r>
      <w:r>
        <w:rPr>
          <w:rStyle w:val="Emphasis"/>
        </w:rPr>
        <w:t>embedded design</w:t>
      </w:r>
      <w:r>
        <w:t xml:space="preserve">, in which the quantitative method, conducted through a quasi-experimental approach, is supplemented by qualitative methods. Additionally, this research adopts the </w:t>
      </w:r>
      <w:r>
        <w:rPr>
          <w:rStyle w:val="Emphasis"/>
        </w:rPr>
        <w:t>Research and Development</w:t>
      </w:r>
      <w:r>
        <w:t xml:space="preserve"> (R&amp;D) approach using the ADDIE model (</w:t>
      </w:r>
      <w:r>
        <w:rPr>
          <w:rStyle w:val="Emphasis"/>
        </w:rPr>
        <w:t>Analysis, Design, Development, Implementation, and Evaluation</w:t>
      </w:r>
      <w:r>
        <w:t xml:space="preserve">). The study involves tenth-grade students from SMA Negeri 21 Bandung as research subjects. The research instruments include a mathematical problem-solving skills test, a </w:t>
      </w:r>
      <w:r>
        <w:rPr>
          <w:rStyle w:val="Emphasis"/>
        </w:rPr>
        <w:t>self-regulated learning</w:t>
      </w:r>
      <w:r>
        <w:t xml:space="preserve"> questionnaire, an observation sheet, and interviews. The data were analyzed using descriptive and inferential statistical techniques to determine the effectiveness of the developed media.</w:t>
      </w:r>
      <w:r w:rsidR="0034770E">
        <w:t xml:space="preserve"> </w:t>
      </w:r>
      <w:r>
        <w:t xml:space="preserve">The results indicate that: (1) the development of </w:t>
      </w:r>
      <w:r>
        <w:rPr>
          <w:rStyle w:val="Emphasis"/>
        </w:rPr>
        <w:t>PowerPoint Games</w:t>
      </w:r>
      <w:r>
        <w:t xml:space="preserve"> with the PBL model enhances students’ mathematical problem-solving skills; (2) students who learn using </w:t>
      </w:r>
      <w:r>
        <w:rPr>
          <w:rStyle w:val="Emphasis"/>
        </w:rPr>
        <w:t>PowerPoint Games</w:t>
      </w:r>
      <w:r>
        <w:t xml:space="preserve"> with the PBL model exhibit better mathematical problem-solving abilities </w:t>
      </w:r>
      <w:r>
        <w:lastRenderedPageBreak/>
        <w:t xml:space="preserve">than those taught using conventional methods; (3) the </w:t>
      </w:r>
      <w:r>
        <w:rPr>
          <w:rStyle w:val="Emphasis"/>
        </w:rPr>
        <w:t>self-regulated learning</w:t>
      </w:r>
      <w:r>
        <w:t xml:space="preserve"> of students using </w:t>
      </w:r>
      <w:r>
        <w:rPr>
          <w:rStyle w:val="Emphasis"/>
        </w:rPr>
        <w:t>PowerPoint Games</w:t>
      </w:r>
      <w:r>
        <w:t xml:space="preserve"> with the PBL model is generally classified as good; (4) the </w:t>
      </w:r>
      <w:r>
        <w:rPr>
          <w:rStyle w:val="Emphasis"/>
        </w:rPr>
        <w:t>self-regulated learning</w:t>
      </w:r>
      <w:r>
        <w:t xml:space="preserve"> of students in conventional learning settings falls within the moderately good category; and (5) the use of </w:t>
      </w:r>
      <w:r>
        <w:rPr>
          <w:rStyle w:val="Emphasis"/>
        </w:rPr>
        <w:t>PowerPoint Games</w:t>
      </w:r>
      <w:r>
        <w:t xml:space="preserve"> with the PBL model also contributes to the improvement of </w:t>
      </w:r>
      <w:r>
        <w:rPr>
          <w:rStyle w:val="Emphasis"/>
        </w:rPr>
        <w:t>self-regulated learning</w:t>
      </w:r>
      <w:r>
        <w:t>.</w:t>
      </w:r>
    </w:p>
    <w:p w:rsidR="00F97222" w:rsidRDefault="00F97222" w:rsidP="00F97222">
      <w:pPr>
        <w:pStyle w:val="NormalWeb"/>
        <w:spacing w:before="0" w:beforeAutospacing="0" w:after="0" w:afterAutospacing="0" w:line="360" w:lineRule="auto"/>
        <w:jc w:val="both"/>
      </w:pPr>
      <w:r>
        <w:rPr>
          <w:rStyle w:val="Strong"/>
        </w:rPr>
        <w:t>Keywords</w:t>
      </w:r>
      <w:r>
        <w:t xml:space="preserve">: </w:t>
      </w:r>
      <w:r>
        <w:rPr>
          <w:rStyle w:val="Emphasis"/>
        </w:rPr>
        <w:t>PowerPoint Games, Problem-Based Learning, mathematical problem-solving, self-regulated learning</w:t>
      </w:r>
      <w:r>
        <w:t>.</w:t>
      </w:r>
    </w:p>
    <w:p w:rsidR="005C3CFD" w:rsidRDefault="005C3CFD" w:rsidP="00F97222">
      <w:pPr>
        <w:pStyle w:val="NormalWeb"/>
        <w:spacing w:before="0" w:beforeAutospacing="0" w:after="0" w:afterAutospacing="0" w:line="360" w:lineRule="auto"/>
        <w:jc w:val="both"/>
      </w:pPr>
    </w:p>
    <w:p w:rsidR="005C3CFD" w:rsidRDefault="005C3CFD" w:rsidP="00F97222">
      <w:pPr>
        <w:pStyle w:val="NormalWeb"/>
        <w:spacing w:before="0" w:beforeAutospacing="0" w:after="0" w:afterAutospacing="0" w:line="360" w:lineRule="auto"/>
        <w:jc w:val="both"/>
      </w:pPr>
    </w:p>
    <w:p w:rsidR="005C3CFD" w:rsidRPr="005C3CFD" w:rsidRDefault="005C3CFD" w:rsidP="00F97222">
      <w:pPr>
        <w:pStyle w:val="NormalWeb"/>
        <w:spacing w:before="0" w:beforeAutospacing="0" w:after="0" w:afterAutospacing="0" w:line="360" w:lineRule="auto"/>
        <w:jc w:val="both"/>
        <w:rPr>
          <w:b/>
        </w:rPr>
      </w:pPr>
    </w:p>
    <w:p w:rsidR="00F97222" w:rsidRDefault="005C3CFD" w:rsidP="005C3CFD">
      <w:pPr>
        <w:spacing w:after="0" w:line="360" w:lineRule="auto"/>
        <w:jc w:val="center"/>
        <w:rPr>
          <w:rFonts w:ascii="Times New Roman" w:eastAsia="Times New Roman" w:hAnsi="Times New Roman" w:cs="Times New Roman"/>
          <w:b/>
          <w:sz w:val="24"/>
          <w:szCs w:val="24"/>
          <w:lang w:val="en-US"/>
        </w:rPr>
      </w:pPr>
      <w:r w:rsidRPr="005C3CFD">
        <w:rPr>
          <w:rFonts w:ascii="Times New Roman" w:eastAsia="Times New Roman" w:hAnsi="Times New Roman" w:cs="Times New Roman"/>
          <w:b/>
          <w:sz w:val="24"/>
          <w:szCs w:val="24"/>
          <w:lang w:val="en-US"/>
        </w:rPr>
        <w:t>ABSTRAK</w:t>
      </w:r>
    </w:p>
    <w:p w:rsidR="00C5183A" w:rsidRPr="005C3CFD" w:rsidRDefault="00C5183A" w:rsidP="005C3CFD">
      <w:pPr>
        <w:spacing w:after="0" w:line="360" w:lineRule="auto"/>
        <w:jc w:val="center"/>
        <w:rPr>
          <w:rFonts w:ascii="Times New Roman" w:eastAsia="Times New Roman" w:hAnsi="Times New Roman" w:cs="Times New Roman"/>
          <w:b/>
          <w:sz w:val="24"/>
          <w:szCs w:val="24"/>
          <w:lang w:val="en-US"/>
        </w:rPr>
      </w:pPr>
      <w:bookmarkStart w:id="0" w:name="_GoBack"/>
      <w:bookmarkEnd w:id="0"/>
    </w:p>
    <w:p w:rsidR="005C3CFD" w:rsidRPr="005C3CFD" w:rsidRDefault="005C3CFD" w:rsidP="005C3CFD">
      <w:pPr>
        <w:spacing w:after="0" w:line="360" w:lineRule="auto"/>
        <w:jc w:val="both"/>
        <w:rPr>
          <w:rFonts w:ascii="Times New Roman" w:eastAsia="Times New Roman" w:hAnsi="Times New Roman" w:cs="Times New Roman"/>
          <w:sz w:val="24"/>
          <w:szCs w:val="24"/>
          <w:lang w:val="en-US"/>
        </w:rPr>
      </w:pPr>
      <w:r w:rsidRPr="005C3CFD">
        <w:rPr>
          <w:rFonts w:ascii="Times New Roman" w:eastAsia="Times New Roman" w:hAnsi="Times New Roman" w:cs="Times New Roman"/>
          <w:sz w:val="24"/>
          <w:szCs w:val="24"/>
          <w:lang w:val="en-US"/>
        </w:rPr>
        <w:t xml:space="preserve">Ieu panalungtikan miboga tujuan pikeun 1) ngadéskripsikeun mekarna Kaulinan PowerPoint kalawan modél Pangajaran Berbasis Masalah anu berorientasi kana kamampuh ngaréngsékeun masalah matematik; 2). Nganalisis bédana kamampuh ngaréngsékeun masalah matematis antara siswa anu miluan diajar kaulinan PowerPoint kalawan modél PBL jeung siswa anu milu dina pangajaran konvensional; 3) Nganalisis pangajaran mandiri siswa anu miluan diajar kaulinan PowerPoint kalawan modél PBL; 4) Nganalisis pangajaran mandiri siswa anu nuturkeun pangajaran konvensional; 5) Ngadéskripsikeun peran média kaulinan PowerPoint kalawan modél PBL kana diajar mandiri siswa dina pangajaran matematika. Métode anu digunakeun nyaéta métode campuran tipe embedded design dimana métode kuantitatif ngaliwatan ékspérimén kuasi diseselkeun ku métode kualitatif. Salian ti éta, ieu panalungtikan ogé ngagunakeun Research and Development (R&amp;D) kalayan modél ADDIE (Analysis, Design, Development, Implementation, Evaluation). Ieu panalungtikan ngawengku siswa kelas X SMA Negeri 21 Bandung salaku subjék panalungtikan. Instrumén panalungtikan anu digunakeun ngawengku tés kamampuh ngungkulan masalah matematik, angkét diajar mandiri, lembar observasi, jeung wawancara. Data dianalisis ngagunakeun téhnik statistik deskriptif jeung inferensial pikeun ningali éféktivitas média anu dimekarkeun. Hasil panalungtikan némbongkeun yén: 1) Kamekaran kaulinan </w:t>
      </w:r>
      <w:r w:rsidRPr="005C3CFD">
        <w:rPr>
          <w:rFonts w:ascii="Times New Roman" w:eastAsia="Times New Roman" w:hAnsi="Times New Roman" w:cs="Times New Roman"/>
          <w:sz w:val="24"/>
          <w:szCs w:val="24"/>
          <w:lang w:val="en-US"/>
        </w:rPr>
        <w:lastRenderedPageBreak/>
        <w:t>PowerPoint kalawan modél PBL anu berorientasi kana kaparigelan ngaréngsékeun masalah matématika sacara éféktif ngajadikeun pangajaran leuwih narik jeung interaktif sarta mibanda poténsi pikeun mekarkeun kaparigelan ngaréngsékeun masalah matematik. 2) Siswa anu diajar ngagunakeun PowerPoint Games kalawan modél PBL miboga kaparigelan ngaréngsékeun masalah matématika anu leuwih hadé batan siswa anu diajar ngagunakeun métode konvénsional. 3) Diajar Mandiri Siswa anu diajar ngagunakeun kaulinan PowerPoint kalawan modél PBL umumna kaasup kana katégori alus. 4) Pangajaran mandiri di siswa kalawan diajar konvensional umumna kaasup kana katégori cukup alus. 5) Pamakéan PowerPoint Games kalawan modél PBL ogé nyumbang kana ngaronjatna diajar mandiri.</w:t>
      </w:r>
    </w:p>
    <w:p w:rsidR="00F932B2" w:rsidRDefault="005C3CFD" w:rsidP="005C3CFD">
      <w:pPr>
        <w:spacing w:after="0" w:line="360" w:lineRule="auto"/>
        <w:jc w:val="both"/>
        <w:rPr>
          <w:rFonts w:ascii="Times New Roman" w:eastAsia="Times New Roman" w:hAnsi="Times New Roman" w:cs="Times New Roman"/>
          <w:sz w:val="24"/>
          <w:szCs w:val="24"/>
          <w:lang w:val="en-US"/>
        </w:rPr>
      </w:pPr>
      <w:r w:rsidRPr="005C3CFD">
        <w:rPr>
          <w:rFonts w:ascii="Times New Roman" w:eastAsia="Times New Roman" w:hAnsi="Times New Roman" w:cs="Times New Roman"/>
          <w:sz w:val="24"/>
          <w:szCs w:val="24"/>
          <w:lang w:val="en-US"/>
        </w:rPr>
        <w:t>Konci: Kaulinan PowerPoint, Pangajaran Berbasis Masalah, ngarengsekeun masalah matematik, diajar mandiri</w:t>
      </w:r>
    </w:p>
    <w:p w:rsidR="004F7B97" w:rsidRDefault="004F7B97" w:rsidP="00557EC2">
      <w:pPr>
        <w:spacing w:after="0" w:line="360" w:lineRule="auto"/>
        <w:jc w:val="both"/>
      </w:pPr>
    </w:p>
    <w:sectPr w:rsidR="004F7B97" w:rsidSect="005C3CFD">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1225D"/>
    <w:multiLevelType w:val="multilevel"/>
    <w:tmpl w:val="41E4588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C2"/>
    <w:rsid w:val="00134E44"/>
    <w:rsid w:val="0020608A"/>
    <w:rsid w:val="002425FF"/>
    <w:rsid w:val="002B2131"/>
    <w:rsid w:val="00313541"/>
    <w:rsid w:val="0034770E"/>
    <w:rsid w:val="00474768"/>
    <w:rsid w:val="004F7B97"/>
    <w:rsid w:val="00557EC2"/>
    <w:rsid w:val="005C3CFD"/>
    <w:rsid w:val="007B46BA"/>
    <w:rsid w:val="0080241B"/>
    <w:rsid w:val="00901F8E"/>
    <w:rsid w:val="00967A42"/>
    <w:rsid w:val="00BA0C83"/>
    <w:rsid w:val="00C5183A"/>
    <w:rsid w:val="00C9228D"/>
    <w:rsid w:val="00D41BE4"/>
    <w:rsid w:val="00F932B2"/>
    <w:rsid w:val="00F94EBD"/>
    <w:rsid w:val="00F97222"/>
    <w:rsid w:val="00FE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0160"/>
  <w15:chartTrackingRefBased/>
  <w15:docId w15:val="{2E61BA09-F4C3-4C4F-80A1-96702216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E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57EC2"/>
    <w:rPr>
      <w:b/>
      <w:bCs/>
    </w:rPr>
  </w:style>
  <w:style w:type="character" w:styleId="Emphasis">
    <w:name w:val="Emphasis"/>
    <w:basedOn w:val="DefaultParagraphFont"/>
    <w:uiPriority w:val="20"/>
    <w:qFormat/>
    <w:rsid w:val="00557E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9090">
      <w:bodyDiv w:val="1"/>
      <w:marLeft w:val="0"/>
      <w:marRight w:val="0"/>
      <w:marTop w:val="0"/>
      <w:marBottom w:val="0"/>
      <w:divBdr>
        <w:top w:val="none" w:sz="0" w:space="0" w:color="auto"/>
        <w:left w:val="none" w:sz="0" w:space="0" w:color="auto"/>
        <w:bottom w:val="none" w:sz="0" w:space="0" w:color="auto"/>
        <w:right w:val="none" w:sz="0" w:space="0" w:color="auto"/>
      </w:divBdr>
    </w:div>
    <w:div w:id="291979378">
      <w:bodyDiv w:val="1"/>
      <w:marLeft w:val="0"/>
      <w:marRight w:val="0"/>
      <w:marTop w:val="0"/>
      <w:marBottom w:val="0"/>
      <w:divBdr>
        <w:top w:val="none" w:sz="0" w:space="0" w:color="auto"/>
        <w:left w:val="none" w:sz="0" w:space="0" w:color="auto"/>
        <w:bottom w:val="none" w:sz="0" w:space="0" w:color="auto"/>
        <w:right w:val="none" w:sz="0" w:space="0" w:color="auto"/>
      </w:divBdr>
    </w:div>
    <w:div w:id="9328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RENY SUPARTINI</dc:creator>
  <cp:keywords/>
  <dc:description/>
  <cp:lastModifiedBy>RENY SUPARTINI</cp:lastModifiedBy>
  <cp:revision>11</cp:revision>
  <dcterms:created xsi:type="dcterms:W3CDTF">2025-03-05T12:51:00Z</dcterms:created>
  <dcterms:modified xsi:type="dcterms:W3CDTF">2025-03-06T06:54:00Z</dcterms:modified>
</cp:coreProperties>
</file>