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4C" w:rsidRDefault="000B434C" w:rsidP="000B434C">
      <w:pPr>
        <w:pStyle w:val="Heading1"/>
        <w:numPr>
          <w:ilvl w:val="0"/>
          <w:numId w:val="0"/>
        </w:numPr>
        <w:spacing w:line="480" w:lineRule="auto"/>
        <w:jc w:val="center"/>
        <w:rPr>
          <w:rFonts w:ascii="Times New Roman" w:hAnsi="Times New Roman" w:cs="Times New Roman"/>
          <w:b/>
          <w:color w:val="auto"/>
          <w:sz w:val="28"/>
        </w:rPr>
      </w:pPr>
      <w:bookmarkStart w:id="0" w:name="_Toc174620104"/>
      <w:r w:rsidRPr="00E47072">
        <w:rPr>
          <w:rFonts w:ascii="Times New Roman" w:hAnsi="Times New Roman" w:cs="Times New Roman"/>
          <w:b/>
          <w:color w:val="auto"/>
          <w:sz w:val="28"/>
        </w:rPr>
        <w:t>Abstract</w:t>
      </w:r>
      <w:bookmarkEnd w:id="0"/>
    </w:p>
    <w:p w:rsidR="000B434C" w:rsidRDefault="000B434C" w:rsidP="000B434C">
      <w:pPr>
        <w:spacing w:line="360" w:lineRule="auto"/>
        <w:jc w:val="both"/>
        <w:rPr>
          <w:rFonts w:ascii="Times New Roman" w:hAnsi="Times New Roman" w:cs="Times New Roman"/>
          <w:sz w:val="24"/>
        </w:rPr>
      </w:pPr>
      <w:r>
        <w:rPr>
          <w:rFonts w:ascii="Times New Roman" w:hAnsi="Times New Roman" w:cs="Times New Roman"/>
          <w:b/>
          <w:sz w:val="24"/>
        </w:rPr>
        <w:t xml:space="preserve">NATASYA SALSABILA GUNAWAN. </w:t>
      </w:r>
      <w:r>
        <w:rPr>
          <w:rFonts w:ascii="Times New Roman" w:hAnsi="Times New Roman" w:cs="Times New Roman"/>
          <w:sz w:val="24"/>
        </w:rPr>
        <w:t xml:space="preserve">2024. </w:t>
      </w:r>
      <w:r>
        <w:rPr>
          <w:rFonts w:ascii="Times New Roman" w:hAnsi="Times New Roman" w:cs="Times New Roman"/>
          <w:i/>
          <w:sz w:val="24"/>
        </w:rPr>
        <w:t xml:space="preserve">Exploring Folklore Variation in ‘The Twelve Dancing Princesses’ Fairy Tales </w:t>
      </w:r>
      <w:proofErr w:type="gramStart"/>
      <w:r>
        <w:rPr>
          <w:rFonts w:ascii="Times New Roman" w:hAnsi="Times New Roman" w:cs="Times New Roman"/>
          <w:i/>
          <w:sz w:val="24"/>
        </w:rPr>
        <w:t>Across</w:t>
      </w:r>
      <w:proofErr w:type="gramEnd"/>
      <w:r>
        <w:rPr>
          <w:rFonts w:ascii="Times New Roman" w:hAnsi="Times New Roman" w:cs="Times New Roman"/>
          <w:i/>
          <w:sz w:val="24"/>
        </w:rPr>
        <w:t xml:space="preserve"> Different Version</w:t>
      </w:r>
      <w:r>
        <w:rPr>
          <w:rFonts w:ascii="Times New Roman" w:hAnsi="Times New Roman" w:cs="Times New Roman"/>
          <w:sz w:val="24"/>
        </w:rPr>
        <w:t xml:space="preserve">. English Literature Department, Faculty of Arts and Letters, </w:t>
      </w:r>
      <w:proofErr w:type="spellStart"/>
      <w:r>
        <w:rPr>
          <w:rFonts w:ascii="Times New Roman" w:hAnsi="Times New Roman" w:cs="Times New Roman"/>
          <w:sz w:val="24"/>
        </w:rPr>
        <w:t>Pasundan</w:t>
      </w:r>
      <w:proofErr w:type="spellEnd"/>
      <w:r>
        <w:rPr>
          <w:rFonts w:ascii="Times New Roman" w:hAnsi="Times New Roman" w:cs="Times New Roman"/>
          <w:sz w:val="24"/>
        </w:rPr>
        <w:t xml:space="preserve"> University</w:t>
      </w:r>
    </w:p>
    <w:p w:rsidR="000B434C" w:rsidRPr="000C53EF" w:rsidRDefault="000B434C" w:rsidP="000B434C">
      <w:pPr>
        <w:spacing w:line="360" w:lineRule="auto"/>
        <w:jc w:val="both"/>
        <w:rPr>
          <w:rFonts w:ascii="Times New Roman" w:hAnsi="Times New Roman" w:cs="Times New Roman"/>
          <w:sz w:val="24"/>
        </w:rPr>
      </w:pPr>
    </w:p>
    <w:p w:rsidR="000B434C" w:rsidRDefault="000B434C" w:rsidP="000B434C">
      <w:pPr>
        <w:jc w:val="both"/>
        <w:rPr>
          <w:rFonts w:ascii="Times New Roman" w:hAnsi="Times New Roman" w:cs="Times New Roman"/>
          <w:sz w:val="24"/>
        </w:rPr>
      </w:pPr>
      <w:r w:rsidRPr="0013332E">
        <w:rPr>
          <w:rFonts w:ascii="Times New Roman" w:hAnsi="Times New Roman" w:cs="Times New Roman"/>
          <w:sz w:val="24"/>
        </w:rPr>
        <w:t xml:space="preserve">This research aims to identify differences and similarities in terms of story structure and characters of the fairy tale </w:t>
      </w:r>
      <w:r w:rsidRPr="00BF23E0">
        <w:rPr>
          <w:rFonts w:ascii="Times New Roman" w:hAnsi="Times New Roman" w:cs="Times New Roman"/>
          <w:i/>
          <w:sz w:val="24"/>
        </w:rPr>
        <w:t>The Twelve Dancing Princesses</w:t>
      </w:r>
      <w:r w:rsidRPr="0013332E">
        <w:rPr>
          <w:rFonts w:ascii="Times New Roman" w:hAnsi="Times New Roman" w:cs="Times New Roman"/>
          <w:sz w:val="24"/>
        </w:rPr>
        <w:t xml:space="preserve"> by The </w:t>
      </w:r>
      <w:proofErr w:type="spellStart"/>
      <w:r w:rsidRPr="0013332E">
        <w:rPr>
          <w:rFonts w:ascii="Times New Roman" w:hAnsi="Times New Roman" w:cs="Times New Roman"/>
          <w:sz w:val="24"/>
        </w:rPr>
        <w:t>Grimms</w:t>
      </w:r>
      <w:proofErr w:type="spellEnd"/>
      <w:r w:rsidRPr="0013332E">
        <w:rPr>
          <w:rFonts w:ascii="Times New Roman" w:hAnsi="Times New Roman" w:cs="Times New Roman"/>
          <w:sz w:val="24"/>
        </w:rPr>
        <w:t xml:space="preserve"> Brother from German with four other version which are from French, Russian, Scottish and Portuguese countries using Vladimir </w:t>
      </w:r>
      <w:proofErr w:type="spellStart"/>
      <w:r w:rsidRPr="0013332E">
        <w:rPr>
          <w:rFonts w:ascii="Times New Roman" w:hAnsi="Times New Roman" w:cs="Times New Roman"/>
          <w:sz w:val="24"/>
        </w:rPr>
        <w:t>Propp</w:t>
      </w:r>
      <w:proofErr w:type="spellEnd"/>
      <w:r w:rsidRPr="0013332E">
        <w:rPr>
          <w:rFonts w:ascii="Times New Roman" w:hAnsi="Times New Roman" w:cs="Times New Roman"/>
          <w:sz w:val="24"/>
        </w:rPr>
        <w:t>''s function theory, as well as analyzing the cultural elements contained in each.</w:t>
      </w:r>
      <w:r>
        <w:rPr>
          <w:rFonts w:ascii="Times New Roman" w:hAnsi="Times New Roman" w:cs="Times New Roman"/>
          <w:sz w:val="24"/>
        </w:rPr>
        <w:t xml:space="preserve"> </w:t>
      </w:r>
      <w:r w:rsidRPr="0013332E">
        <w:rPr>
          <w:rFonts w:ascii="Times New Roman" w:hAnsi="Times New Roman" w:cs="Times New Roman"/>
          <w:sz w:val="24"/>
        </w:rPr>
        <w:t>The research method used is a qualitative method with close reading data collection techniques. The results of this research show that of the 31 existing narrative functions, each story has a different narrative structure with different numbers, as well as the character function or sphere of action. Therefore, not all versions contain cultural elements, only the Russian and French versions have cultural elements by including languages and place name from each version that are not translated into English.</w:t>
      </w:r>
      <w:r>
        <w:rPr>
          <w:rFonts w:ascii="Times New Roman" w:hAnsi="Times New Roman" w:cs="Times New Roman"/>
          <w:sz w:val="24"/>
        </w:rPr>
        <w:t xml:space="preserve"> </w:t>
      </w:r>
      <w:r w:rsidRPr="00927B42">
        <w:rPr>
          <w:rFonts w:ascii="Times New Roman" w:hAnsi="Times New Roman" w:cs="Times New Roman"/>
          <w:sz w:val="24"/>
        </w:rPr>
        <w:t xml:space="preserve">Based on these results, the five versions of the fairy tale </w:t>
      </w:r>
      <w:r w:rsidRPr="00BF23E0">
        <w:rPr>
          <w:rFonts w:ascii="Times New Roman" w:hAnsi="Times New Roman" w:cs="Times New Roman"/>
          <w:i/>
          <w:sz w:val="24"/>
        </w:rPr>
        <w:t>The Twelve Dancing Princesses</w:t>
      </w:r>
      <w:r w:rsidRPr="00927B42">
        <w:rPr>
          <w:rFonts w:ascii="Times New Roman" w:hAnsi="Times New Roman" w:cs="Times New Roman"/>
          <w:sz w:val="24"/>
        </w:rPr>
        <w:t xml:space="preserve"> have similarities and differences in their story structure and characters</w:t>
      </w:r>
      <w:r>
        <w:rPr>
          <w:rFonts w:ascii="Times New Roman" w:hAnsi="Times New Roman" w:cs="Times New Roman"/>
          <w:sz w:val="24"/>
        </w:rPr>
        <w:t xml:space="preserve">. </w:t>
      </w:r>
      <w:r w:rsidRPr="0013332E">
        <w:rPr>
          <w:rFonts w:ascii="Times New Roman" w:hAnsi="Times New Roman" w:cs="Times New Roman"/>
          <w:sz w:val="24"/>
        </w:rPr>
        <w:t>Although some have the same number of functions, there are differences and similarities in the functions in each fairy tale. Three out of the seven characters were identified by the r</w:t>
      </w:r>
      <w:bookmarkStart w:id="1" w:name="_GoBack"/>
      <w:bookmarkEnd w:id="1"/>
      <w:r w:rsidRPr="0013332E">
        <w:rPr>
          <w:rFonts w:ascii="Times New Roman" w:hAnsi="Times New Roman" w:cs="Times New Roman"/>
          <w:sz w:val="24"/>
        </w:rPr>
        <w:t xml:space="preserve">esearcher in each version of the fairytale </w:t>
      </w:r>
      <w:r w:rsidRPr="00BF23E0">
        <w:rPr>
          <w:rFonts w:ascii="Times New Roman" w:hAnsi="Times New Roman" w:cs="Times New Roman"/>
          <w:i/>
          <w:sz w:val="24"/>
        </w:rPr>
        <w:t>The Twelve Dancing Princesses</w:t>
      </w:r>
      <w:r>
        <w:rPr>
          <w:rFonts w:ascii="Times New Roman" w:hAnsi="Times New Roman" w:cs="Times New Roman"/>
          <w:sz w:val="24"/>
        </w:rPr>
        <w:t>.</w:t>
      </w:r>
    </w:p>
    <w:p w:rsidR="000B434C" w:rsidRDefault="000B434C" w:rsidP="000B434C">
      <w:pPr>
        <w:jc w:val="both"/>
        <w:rPr>
          <w:rFonts w:ascii="Times New Roman" w:hAnsi="Times New Roman" w:cs="Times New Roman"/>
          <w:sz w:val="24"/>
        </w:rPr>
      </w:pPr>
    </w:p>
    <w:p w:rsidR="00812585" w:rsidRDefault="000B434C" w:rsidP="000B434C">
      <w:r w:rsidRPr="0013332E">
        <w:rPr>
          <w:rFonts w:ascii="Times New Roman" w:hAnsi="Times New Roman" w:cs="Times New Roman"/>
          <w:b/>
          <w:sz w:val="24"/>
        </w:rPr>
        <w:t>Keywords</w:t>
      </w:r>
      <w:r>
        <w:rPr>
          <w:rFonts w:ascii="Times New Roman" w:hAnsi="Times New Roman" w:cs="Times New Roman"/>
          <w:sz w:val="24"/>
        </w:rPr>
        <w:t>: comparative literature, children literature, fairy tale,</w:t>
      </w:r>
      <w:r w:rsidRPr="003335B6">
        <w:rPr>
          <w:rFonts w:ascii="Times New Roman" w:hAnsi="Times New Roman" w:cs="Times New Roman"/>
          <w:sz w:val="24"/>
        </w:rPr>
        <w:t xml:space="preserve"> </w:t>
      </w:r>
      <w:r>
        <w:rPr>
          <w:rFonts w:ascii="Times New Roman" w:hAnsi="Times New Roman" w:cs="Times New Roman"/>
          <w:sz w:val="24"/>
        </w:rPr>
        <w:t>folklore,</w:t>
      </w:r>
      <w:r w:rsidRPr="00BF23E0">
        <w:rPr>
          <w:rFonts w:ascii="Times New Roman" w:hAnsi="Times New Roman" w:cs="Times New Roman"/>
          <w:sz w:val="24"/>
        </w:rPr>
        <w:t xml:space="preserve"> </w:t>
      </w:r>
      <w:r>
        <w:rPr>
          <w:rFonts w:ascii="Times New Roman" w:hAnsi="Times New Roman" w:cs="Times New Roman"/>
          <w:sz w:val="24"/>
        </w:rPr>
        <w:t xml:space="preserve">the twelve dancing princesses, </w:t>
      </w:r>
      <w:proofErr w:type="spellStart"/>
      <w:proofErr w:type="gramStart"/>
      <w:r>
        <w:rPr>
          <w:rFonts w:ascii="Times New Roman" w:hAnsi="Times New Roman" w:cs="Times New Roman"/>
          <w:sz w:val="24"/>
        </w:rPr>
        <w:t>vladimir</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propp</w:t>
      </w:r>
      <w:proofErr w:type="spellEnd"/>
      <w:r>
        <w:rPr>
          <w:rFonts w:ascii="Times New Roman" w:hAnsi="Times New Roman" w:cs="Times New Roman"/>
          <w:sz w:val="24"/>
        </w:rPr>
        <w:t xml:space="preserve">, the </w:t>
      </w:r>
      <w:proofErr w:type="spellStart"/>
      <w:r>
        <w:rPr>
          <w:rFonts w:ascii="Times New Roman" w:hAnsi="Times New Roman" w:cs="Times New Roman"/>
          <w:sz w:val="24"/>
        </w:rPr>
        <w:t>grimms</w:t>
      </w:r>
      <w:proofErr w:type="spellEnd"/>
      <w:r>
        <w:rPr>
          <w:rFonts w:ascii="Times New Roman" w:hAnsi="Times New Roman" w:cs="Times New Roman"/>
          <w:sz w:val="24"/>
        </w:rPr>
        <w:t xml:space="preserve"> brother</w:t>
      </w:r>
    </w:p>
    <w:sectPr w:rsidR="00812585" w:rsidSect="000B434C">
      <w:pgSz w:w="11907" w:h="16839" w:code="9"/>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C4018"/>
    <w:multiLevelType w:val="multilevel"/>
    <w:tmpl w:val="E63ADD82"/>
    <w:lvl w:ilvl="0">
      <w:start w:val="1"/>
      <w:numFmt w:val="decimal"/>
      <w:pStyle w:val="Heading1"/>
      <w:lvlText w:val="%1"/>
      <w:lvlJc w:val="left"/>
      <w:pPr>
        <w:ind w:left="432" w:hanging="432"/>
      </w:pPr>
      <w:rPr>
        <w:rFonts w:hint="default"/>
      </w:rPr>
    </w:lvl>
    <w:lvl w:ilvl="1">
      <w:start w:val="2"/>
      <w:numFmt w:val="decimal"/>
      <w:lvlText w:val="2.%2."/>
      <w:lvlJc w:val="left"/>
      <w:pPr>
        <w:ind w:left="576" w:hanging="576"/>
      </w:pPr>
      <w:rPr>
        <w:rFonts w:hint="default"/>
        <w:color w:val="auto"/>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4C"/>
    <w:rsid w:val="000B434C"/>
    <w:rsid w:val="00812585"/>
    <w:rsid w:val="009A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96A21-2380-4BF9-A520-A3544AD3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4C"/>
  </w:style>
  <w:style w:type="paragraph" w:styleId="Heading1">
    <w:name w:val="heading 1"/>
    <w:basedOn w:val="Normal"/>
    <w:next w:val="Normal"/>
    <w:link w:val="Heading1Char"/>
    <w:uiPriority w:val="9"/>
    <w:qFormat/>
    <w:rsid w:val="000B434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B434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434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434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434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434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434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434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3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B43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43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43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43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43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43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43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Natasya Salsabila</dc:creator>
  <cp:keywords/>
  <dc:description/>
  <cp:lastModifiedBy>Natasya Salsabila</cp:lastModifiedBy>
  <cp:revision>1</cp:revision>
  <dcterms:created xsi:type="dcterms:W3CDTF">2024-08-20T05:20:00Z</dcterms:created>
  <dcterms:modified xsi:type="dcterms:W3CDTF">2024-08-20T05:20:00Z</dcterms:modified>
</cp:coreProperties>
</file>