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28C3C" w14:textId="77777777" w:rsidR="00A80B72" w:rsidRDefault="00A80B72" w:rsidP="009E0988">
      <w:pPr>
        <w:spacing w:after="0" w:line="240" w:lineRule="auto"/>
        <w:rPr>
          <w:rFonts w:ascii="Arial" w:hAnsi="Arial" w:cs="Arial"/>
          <w:b/>
          <w:bCs/>
          <w:lang w:val="en-US"/>
        </w:rPr>
      </w:pPr>
    </w:p>
    <w:p w14:paraId="122A33B6" w14:textId="77777777" w:rsidR="009E0988" w:rsidRPr="009E0988" w:rsidRDefault="009E0988" w:rsidP="009E0988">
      <w:pPr>
        <w:spacing w:after="0" w:line="240" w:lineRule="auto"/>
        <w:rPr>
          <w:rFonts w:ascii="Arial" w:hAnsi="Arial" w:cs="Arial"/>
          <w:b/>
          <w:bCs/>
          <w:lang w:val="en-US"/>
        </w:rPr>
      </w:pPr>
    </w:p>
    <w:p w14:paraId="69C83F90" w14:textId="77777777" w:rsidR="00A80B72" w:rsidRDefault="00A80B72" w:rsidP="00A80B72">
      <w:pPr>
        <w:spacing w:after="0" w:line="240" w:lineRule="auto"/>
        <w:jc w:val="center"/>
        <w:rPr>
          <w:rFonts w:ascii="Arial" w:hAnsi="Arial" w:cs="Arial"/>
          <w:b/>
          <w:bCs/>
        </w:rPr>
      </w:pPr>
    </w:p>
    <w:p w14:paraId="1B4F77AF" w14:textId="77777777" w:rsidR="00A80B72" w:rsidRDefault="00A80B72" w:rsidP="00A80B72">
      <w:pPr>
        <w:spacing w:after="0" w:line="240" w:lineRule="auto"/>
        <w:jc w:val="center"/>
        <w:rPr>
          <w:rFonts w:ascii="Arial" w:hAnsi="Arial" w:cs="Arial"/>
          <w:b/>
          <w:bCs/>
        </w:rPr>
      </w:pPr>
    </w:p>
    <w:p w14:paraId="4A8A0C31" w14:textId="4A1B7B21" w:rsidR="00AC6E79" w:rsidRPr="00A80B72" w:rsidRDefault="00A80B72" w:rsidP="00A80B72">
      <w:pPr>
        <w:spacing w:after="0" w:line="240" w:lineRule="auto"/>
        <w:jc w:val="center"/>
        <w:rPr>
          <w:rFonts w:ascii="Arial" w:hAnsi="Arial" w:cs="Arial"/>
          <w:b/>
          <w:bCs/>
        </w:rPr>
      </w:pPr>
      <w:r w:rsidRPr="00A80B72">
        <w:rPr>
          <w:rFonts w:ascii="Arial" w:hAnsi="Arial" w:cs="Arial"/>
          <w:b/>
          <w:bCs/>
        </w:rPr>
        <w:t>ARTIKEL</w:t>
      </w:r>
    </w:p>
    <w:p w14:paraId="76955644" w14:textId="77777777" w:rsidR="009E0988" w:rsidRDefault="00A80B72" w:rsidP="009E0988">
      <w:pPr>
        <w:spacing w:after="0" w:line="240" w:lineRule="auto"/>
        <w:jc w:val="center"/>
        <w:rPr>
          <w:rFonts w:ascii="Arial" w:hAnsi="Arial" w:cs="Arial"/>
          <w:b/>
          <w:bCs/>
          <w:lang w:val="en-US"/>
        </w:rPr>
      </w:pPr>
      <w:r w:rsidRPr="00A80B72">
        <w:rPr>
          <w:rFonts w:ascii="Arial" w:hAnsi="Arial" w:cs="Arial"/>
          <w:b/>
          <w:bCs/>
        </w:rPr>
        <w:t xml:space="preserve">PENGARUH PARTISIPASI TOTAL, FOKUS PELANGGAN, BUDAYA ORGANISASI </w:t>
      </w:r>
    </w:p>
    <w:p w14:paraId="024B3213" w14:textId="5A1B6C5B" w:rsidR="00A80B72" w:rsidRPr="00A80B72" w:rsidRDefault="00A80B72" w:rsidP="009E0988">
      <w:pPr>
        <w:spacing w:after="0" w:line="240" w:lineRule="auto"/>
        <w:jc w:val="center"/>
        <w:rPr>
          <w:rFonts w:ascii="Arial" w:hAnsi="Arial" w:cs="Arial"/>
          <w:b/>
          <w:bCs/>
          <w:lang w:val="en-ID"/>
        </w:rPr>
      </w:pPr>
      <w:r w:rsidRPr="00A80B72">
        <w:rPr>
          <w:rFonts w:ascii="Arial" w:hAnsi="Arial" w:cs="Arial"/>
          <w:b/>
          <w:bCs/>
          <w:lang w:val="en-US"/>
        </w:rPr>
        <w:t>D</w:t>
      </w:r>
      <w:r w:rsidRPr="00A80B72">
        <w:rPr>
          <w:rFonts w:ascii="Arial" w:hAnsi="Arial" w:cs="Arial"/>
          <w:b/>
          <w:bCs/>
        </w:rPr>
        <w:t>AN KEPEMIMPINAN TERHADAP PERBAIKAN BERKELANJUTAN SERTA IMPLIKASINYA PADA KUALITAS PRODUK</w:t>
      </w:r>
    </w:p>
    <w:p w14:paraId="19CCAB24" w14:textId="20F2D635" w:rsidR="00A80B72" w:rsidRPr="00A80B72" w:rsidRDefault="009E0988" w:rsidP="00A80B72">
      <w:pPr>
        <w:spacing w:after="0" w:line="240" w:lineRule="auto"/>
        <w:jc w:val="center"/>
        <w:rPr>
          <w:rFonts w:ascii="Arial" w:hAnsi="Arial" w:cs="Arial"/>
          <w:b/>
          <w:bCs/>
          <w:lang w:val="en-ID"/>
        </w:rPr>
      </w:pPr>
      <w:r>
        <w:rPr>
          <w:rFonts w:ascii="Arial" w:hAnsi="Arial" w:cs="Arial"/>
          <w:b/>
          <w:bCs/>
        </w:rPr>
        <w:t>(Survei Pada Divisi P</w:t>
      </w:r>
      <w:r>
        <w:rPr>
          <w:rFonts w:ascii="Arial" w:hAnsi="Arial" w:cs="Arial"/>
          <w:b/>
          <w:bCs/>
          <w:lang w:val="en-US"/>
        </w:rPr>
        <w:t>T</w:t>
      </w:r>
      <w:r w:rsidR="00A80B72" w:rsidRPr="00A80B72">
        <w:rPr>
          <w:rFonts w:ascii="Arial" w:hAnsi="Arial" w:cs="Arial"/>
          <w:b/>
          <w:bCs/>
        </w:rPr>
        <w:t>. Inalum Batubara</w:t>
      </w:r>
      <w:r>
        <w:rPr>
          <w:rFonts w:ascii="Arial" w:hAnsi="Arial" w:cs="Arial"/>
          <w:b/>
          <w:bCs/>
          <w:lang w:val="en-US"/>
        </w:rPr>
        <w:t>-</w:t>
      </w:r>
      <w:r w:rsidR="00A80B72" w:rsidRPr="00A80B72">
        <w:rPr>
          <w:rFonts w:ascii="Arial" w:hAnsi="Arial" w:cs="Arial"/>
          <w:b/>
          <w:bCs/>
        </w:rPr>
        <w:t>Sumatera Utara)</w:t>
      </w:r>
    </w:p>
    <w:p w14:paraId="30C60207" w14:textId="77777777" w:rsidR="00A80B72" w:rsidRDefault="00A80B72" w:rsidP="00A80B72">
      <w:pPr>
        <w:spacing w:after="0" w:line="240" w:lineRule="auto"/>
        <w:jc w:val="center"/>
        <w:rPr>
          <w:rFonts w:ascii="Arial" w:hAnsi="Arial" w:cs="Arial"/>
        </w:rPr>
      </w:pPr>
    </w:p>
    <w:p w14:paraId="791EC075" w14:textId="77777777" w:rsidR="00A80B72" w:rsidRDefault="00A80B72" w:rsidP="00A80B72">
      <w:pPr>
        <w:spacing w:after="0" w:line="240" w:lineRule="auto"/>
        <w:jc w:val="center"/>
        <w:rPr>
          <w:rFonts w:ascii="Arial" w:hAnsi="Arial" w:cs="Arial"/>
        </w:rPr>
      </w:pPr>
    </w:p>
    <w:p w14:paraId="54FDEEA7" w14:textId="67338B98" w:rsidR="00A80B72" w:rsidRPr="00A80B72" w:rsidRDefault="00A80B72" w:rsidP="00A80B72">
      <w:pPr>
        <w:spacing w:after="0" w:line="240" w:lineRule="auto"/>
        <w:jc w:val="center"/>
        <w:rPr>
          <w:rFonts w:ascii="Arial" w:hAnsi="Arial" w:cs="Arial"/>
          <w:b/>
          <w:bCs/>
        </w:rPr>
      </w:pPr>
      <w:r w:rsidRPr="00A80B72">
        <w:rPr>
          <w:rFonts w:ascii="Arial" w:hAnsi="Arial" w:cs="Arial"/>
          <w:b/>
          <w:bCs/>
        </w:rPr>
        <w:t>THE EFFECT OF TOTAL PARTICIPATION, CUSTOMER FOCUS, ORGANIZATIONAL CULTURE AND LEADERSHIP ON CONTINUOUS IMPROVEMENT AND ITS IMPLICATIONS ON PRODUCT QUALITY</w:t>
      </w:r>
    </w:p>
    <w:p w14:paraId="02AE8FA8" w14:textId="6261065A" w:rsidR="00A80B72" w:rsidRDefault="00A80B72" w:rsidP="00A80B72">
      <w:pPr>
        <w:spacing w:after="0" w:line="240" w:lineRule="auto"/>
        <w:jc w:val="center"/>
        <w:rPr>
          <w:rFonts w:ascii="Arial" w:hAnsi="Arial" w:cs="Arial"/>
          <w:b/>
          <w:bCs/>
        </w:rPr>
      </w:pPr>
      <w:r w:rsidRPr="00A80B72">
        <w:rPr>
          <w:rFonts w:ascii="Arial" w:hAnsi="Arial" w:cs="Arial"/>
          <w:b/>
          <w:bCs/>
        </w:rPr>
        <w:t>(Survey at the North Sumatra</w:t>
      </w:r>
      <w:r w:rsidR="009E0988">
        <w:rPr>
          <w:rFonts w:ascii="Arial" w:hAnsi="Arial" w:cs="Arial"/>
          <w:b/>
          <w:bCs/>
          <w:lang w:val="en-US"/>
        </w:rPr>
        <w:t xml:space="preserve"> Batubara</w:t>
      </w:r>
      <w:r w:rsidRPr="00A80B72">
        <w:rPr>
          <w:rFonts w:ascii="Arial" w:hAnsi="Arial" w:cs="Arial"/>
          <w:b/>
          <w:bCs/>
        </w:rPr>
        <w:t xml:space="preserve"> Coal Division of PT. Inalum)</w:t>
      </w:r>
    </w:p>
    <w:p w14:paraId="20105234" w14:textId="77777777" w:rsidR="00A80B72" w:rsidRDefault="00A80B72" w:rsidP="00A80B72">
      <w:pPr>
        <w:spacing w:after="0" w:line="240" w:lineRule="auto"/>
        <w:jc w:val="center"/>
        <w:rPr>
          <w:rFonts w:ascii="Arial" w:hAnsi="Arial" w:cs="Arial"/>
          <w:b/>
          <w:bCs/>
        </w:rPr>
      </w:pPr>
    </w:p>
    <w:p w14:paraId="6843FA26" w14:textId="77777777" w:rsidR="00A80B72" w:rsidRDefault="00A80B72" w:rsidP="00A80B72">
      <w:pPr>
        <w:spacing w:after="0" w:line="240" w:lineRule="auto"/>
        <w:jc w:val="center"/>
        <w:rPr>
          <w:rFonts w:ascii="Arial" w:hAnsi="Arial" w:cs="Arial"/>
          <w:b/>
          <w:bCs/>
        </w:rPr>
      </w:pPr>
    </w:p>
    <w:p w14:paraId="46CE1996" w14:textId="77777777" w:rsidR="00A80B72" w:rsidRDefault="00A80B72" w:rsidP="00A80B72">
      <w:pPr>
        <w:spacing w:after="0" w:line="240" w:lineRule="auto"/>
        <w:jc w:val="center"/>
        <w:rPr>
          <w:rFonts w:ascii="Arial" w:hAnsi="Arial" w:cs="Arial"/>
          <w:b/>
          <w:bCs/>
        </w:rPr>
      </w:pPr>
    </w:p>
    <w:p w14:paraId="0B231031" w14:textId="77777777" w:rsidR="00A80B72" w:rsidRDefault="00A80B72" w:rsidP="00A80B72">
      <w:pPr>
        <w:spacing w:after="0" w:line="240" w:lineRule="auto"/>
        <w:jc w:val="center"/>
        <w:rPr>
          <w:rFonts w:ascii="Arial" w:hAnsi="Arial" w:cs="Arial"/>
          <w:b/>
          <w:bCs/>
        </w:rPr>
      </w:pPr>
    </w:p>
    <w:p w14:paraId="7EDA079F" w14:textId="77777777" w:rsidR="00A80B72" w:rsidRDefault="00A80B72" w:rsidP="00A80B72">
      <w:pPr>
        <w:spacing w:after="0" w:line="240" w:lineRule="auto"/>
        <w:jc w:val="center"/>
        <w:rPr>
          <w:rFonts w:ascii="Arial" w:hAnsi="Arial" w:cs="Arial"/>
          <w:b/>
          <w:bCs/>
        </w:rPr>
      </w:pPr>
    </w:p>
    <w:p w14:paraId="1A047234" w14:textId="77777777" w:rsidR="00A80B72" w:rsidRDefault="00A80B72" w:rsidP="00A80B72">
      <w:pPr>
        <w:spacing w:after="0" w:line="240" w:lineRule="auto"/>
        <w:jc w:val="center"/>
        <w:rPr>
          <w:rFonts w:ascii="Arial" w:hAnsi="Arial" w:cs="Arial"/>
          <w:b/>
          <w:bCs/>
        </w:rPr>
      </w:pPr>
    </w:p>
    <w:p w14:paraId="427D5213" w14:textId="1C85BCF4" w:rsidR="00A80B72" w:rsidRDefault="00A80B72" w:rsidP="00A80B72">
      <w:pPr>
        <w:spacing w:after="0" w:line="240" w:lineRule="auto"/>
        <w:jc w:val="center"/>
        <w:rPr>
          <w:rFonts w:ascii="Arial" w:hAnsi="Arial" w:cs="Arial"/>
          <w:b/>
          <w:bCs/>
        </w:rPr>
      </w:pPr>
      <w:r>
        <w:rPr>
          <w:rFonts w:ascii="Arial" w:hAnsi="Arial" w:cs="Arial"/>
          <w:b/>
          <w:bCs/>
        </w:rPr>
        <w:t>Oleh:</w:t>
      </w:r>
    </w:p>
    <w:p w14:paraId="328DAD0B" w14:textId="4CEADE3F" w:rsidR="00A80B72" w:rsidRDefault="00A80B72" w:rsidP="00A80B72">
      <w:pPr>
        <w:spacing w:after="0" w:line="240" w:lineRule="auto"/>
        <w:jc w:val="center"/>
        <w:rPr>
          <w:rFonts w:ascii="Arial" w:hAnsi="Arial" w:cs="Arial"/>
          <w:b/>
          <w:bCs/>
        </w:rPr>
      </w:pPr>
      <w:r>
        <w:rPr>
          <w:rFonts w:ascii="Arial" w:hAnsi="Arial" w:cs="Arial"/>
          <w:b/>
          <w:bCs/>
        </w:rPr>
        <w:t>KHOLILUL KHOLIK</w:t>
      </w:r>
    </w:p>
    <w:p w14:paraId="2E9FD4D4" w14:textId="63DBFD92" w:rsidR="00A80B72" w:rsidRDefault="00A80B72" w:rsidP="00A80B72">
      <w:pPr>
        <w:spacing w:after="0" w:line="240" w:lineRule="auto"/>
        <w:jc w:val="center"/>
        <w:rPr>
          <w:rFonts w:ascii="Arial" w:hAnsi="Arial" w:cs="Arial"/>
          <w:b/>
          <w:bCs/>
        </w:rPr>
      </w:pPr>
      <w:r>
        <w:rPr>
          <w:rFonts w:ascii="Arial" w:hAnsi="Arial" w:cs="Arial"/>
          <w:b/>
          <w:bCs/>
        </w:rPr>
        <w:t>NPM: 219010060</w:t>
      </w:r>
    </w:p>
    <w:p w14:paraId="0505FB21" w14:textId="15DC2DF5" w:rsidR="00A80B72" w:rsidRDefault="00A80B72" w:rsidP="00A80B72">
      <w:pPr>
        <w:spacing w:after="0" w:line="240" w:lineRule="auto"/>
        <w:rPr>
          <w:rFonts w:ascii="Arial" w:hAnsi="Arial" w:cs="Arial"/>
          <w:b/>
          <w:bCs/>
          <w:lang w:val="en-US"/>
        </w:rPr>
      </w:pPr>
    </w:p>
    <w:p w14:paraId="390903BA" w14:textId="77777777" w:rsidR="00A80B72" w:rsidRDefault="00A80B72" w:rsidP="00A80B72">
      <w:pPr>
        <w:spacing w:after="0" w:line="240" w:lineRule="auto"/>
        <w:rPr>
          <w:rFonts w:ascii="Arial" w:hAnsi="Arial" w:cs="Arial"/>
          <w:b/>
          <w:bCs/>
          <w:lang w:val="en-US"/>
        </w:rPr>
      </w:pPr>
    </w:p>
    <w:p w14:paraId="386FD934" w14:textId="77777777" w:rsidR="00A80B72" w:rsidRDefault="00A80B72" w:rsidP="00A80B72">
      <w:pPr>
        <w:spacing w:after="0" w:line="240" w:lineRule="auto"/>
        <w:rPr>
          <w:rFonts w:ascii="Arial" w:hAnsi="Arial" w:cs="Arial"/>
          <w:b/>
          <w:bCs/>
          <w:lang w:val="en-US"/>
        </w:rPr>
      </w:pPr>
    </w:p>
    <w:p w14:paraId="1BECD719" w14:textId="0D63603E" w:rsidR="00A80B72" w:rsidRDefault="00A80B72" w:rsidP="00A80B72">
      <w:pPr>
        <w:spacing w:after="0" w:line="240" w:lineRule="auto"/>
        <w:rPr>
          <w:rFonts w:ascii="Arial" w:hAnsi="Arial" w:cs="Arial"/>
          <w:b/>
          <w:bCs/>
          <w:lang w:val="en-US"/>
        </w:rPr>
      </w:pPr>
      <w:r w:rsidRPr="00E009F2">
        <w:rPr>
          <w:rFonts w:ascii="Arial" w:hAnsi="Arial" w:cs="Arial"/>
          <w:noProof/>
          <w:lang w:eastAsia="id-ID" w:bidi="ar-SA"/>
        </w:rPr>
        <w:drawing>
          <wp:anchor distT="0" distB="0" distL="114300" distR="114300" simplePos="0" relativeHeight="251659264" behindDoc="1" locked="0" layoutInCell="1" allowOverlap="1" wp14:anchorId="03E884FD" wp14:editId="243BE77D">
            <wp:simplePos x="0" y="0"/>
            <wp:positionH relativeFrom="margin">
              <wp:posOffset>1630680</wp:posOffset>
            </wp:positionH>
            <wp:positionV relativeFrom="paragraph">
              <wp:posOffset>160020</wp:posOffset>
            </wp:positionV>
            <wp:extent cx="2419350" cy="1681705"/>
            <wp:effectExtent l="0" t="0" r="0" b="0"/>
            <wp:wrapNone/>
            <wp:docPr id="2" name="Picture 2"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ensiklopedia be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168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9C569" w14:textId="0DFEE005" w:rsidR="00A80B72" w:rsidRPr="00A80B72" w:rsidRDefault="00A80B72" w:rsidP="00A80B72">
      <w:pPr>
        <w:spacing w:after="0" w:line="240" w:lineRule="auto"/>
        <w:rPr>
          <w:rFonts w:ascii="Arial" w:hAnsi="Arial" w:cs="Arial"/>
          <w:b/>
          <w:bCs/>
          <w:lang w:val="en-ID"/>
        </w:rPr>
      </w:pPr>
    </w:p>
    <w:p w14:paraId="690410CF" w14:textId="77777777" w:rsidR="00A80B72" w:rsidRDefault="00A80B72" w:rsidP="00A80B72">
      <w:pPr>
        <w:spacing w:after="0" w:line="240" w:lineRule="auto"/>
        <w:rPr>
          <w:rFonts w:ascii="Arial" w:hAnsi="Arial" w:cs="Arial"/>
          <w:b/>
          <w:bCs/>
        </w:rPr>
      </w:pPr>
    </w:p>
    <w:p w14:paraId="36580F98" w14:textId="77777777" w:rsidR="00A80B72" w:rsidRDefault="00A80B72" w:rsidP="00A80B72">
      <w:pPr>
        <w:spacing w:after="0" w:line="240" w:lineRule="auto"/>
        <w:rPr>
          <w:rFonts w:ascii="Arial" w:hAnsi="Arial" w:cs="Arial"/>
          <w:b/>
          <w:bCs/>
        </w:rPr>
      </w:pPr>
    </w:p>
    <w:p w14:paraId="7C6A3BA5" w14:textId="77777777" w:rsidR="00A80B72" w:rsidRDefault="00A80B72" w:rsidP="00A80B72">
      <w:pPr>
        <w:spacing w:after="0" w:line="240" w:lineRule="auto"/>
        <w:rPr>
          <w:rFonts w:ascii="Arial" w:hAnsi="Arial" w:cs="Arial"/>
          <w:b/>
          <w:bCs/>
        </w:rPr>
      </w:pPr>
    </w:p>
    <w:p w14:paraId="32B389B1" w14:textId="77777777" w:rsidR="00A80B72" w:rsidRDefault="00A80B72" w:rsidP="00A80B72">
      <w:pPr>
        <w:spacing w:after="0" w:line="240" w:lineRule="auto"/>
        <w:rPr>
          <w:rFonts w:ascii="Arial" w:hAnsi="Arial" w:cs="Arial"/>
          <w:b/>
          <w:bCs/>
        </w:rPr>
      </w:pPr>
    </w:p>
    <w:p w14:paraId="5F492F74" w14:textId="77777777" w:rsidR="00A80B72" w:rsidRDefault="00A80B72" w:rsidP="00A80B72">
      <w:pPr>
        <w:spacing w:after="0" w:line="240" w:lineRule="auto"/>
        <w:rPr>
          <w:rFonts w:ascii="Arial" w:hAnsi="Arial" w:cs="Arial"/>
          <w:b/>
          <w:bCs/>
        </w:rPr>
      </w:pPr>
    </w:p>
    <w:p w14:paraId="5AE7E70D" w14:textId="77777777" w:rsidR="00A80B72" w:rsidRDefault="00A80B72" w:rsidP="00A80B72">
      <w:pPr>
        <w:spacing w:after="0" w:line="240" w:lineRule="auto"/>
        <w:rPr>
          <w:rFonts w:ascii="Arial" w:hAnsi="Arial" w:cs="Arial"/>
          <w:b/>
          <w:bCs/>
        </w:rPr>
      </w:pPr>
    </w:p>
    <w:p w14:paraId="15188B0F" w14:textId="77777777" w:rsidR="00A80B72" w:rsidRDefault="00A80B72" w:rsidP="00A80B72">
      <w:pPr>
        <w:spacing w:after="0" w:line="240" w:lineRule="auto"/>
        <w:rPr>
          <w:rFonts w:ascii="Arial" w:hAnsi="Arial" w:cs="Arial"/>
          <w:b/>
          <w:bCs/>
        </w:rPr>
      </w:pPr>
    </w:p>
    <w:p w14:paraId="0C8AF5F8" w14:textId="77777777" w:rsidR="00A80B72" w:rsidRDefault="00A80B72" w:rsidP="00A80B72">
      <w:pPr>
        <w:spacing w:after="0" w:line="240" w:lineRule="auto"/>
        <w:rPr>
          <w:rFonts w:ascii="Arial" w:hAnsi="Arial" w:cs="Arial"/>
          <w:b/>
          <w:bCs/>
        </w:rPr>
      </w:pPr>
    </w:p>
    <w:p w14:paraId="2011A14E" w14:textId="77777777" w:rsidR="00A80B72" w:rsidRDefault="00A80B72" w:rsidP="00A80B72">
      <w:pPr>
        <w:spacing w:after="0" w:line="240" w:lineRule="auto"/>
        <w:rPr>
          <w:rFonts w:ascii="Arial" w:hAnsi="Arial" w:cs="Arial"/>
          <w:b/>
          <w:bCs/>
        </w:rPr>
      </w:pPr>
    </w:p>
    <w:p w14:paraId="65905927" w14:textId="77777777" w:rsidR="00A80B72" w:rsidRDefault="00A80B72" w:rsidP="00A80B72">
      <w:pPr>
        <w:spacing w:after="0" w:line="240" w:lineRule="auto"/>
        <w:rPr>
          <w:rFonts w:ascii="Arial" w:hAnsi="Arial" w:cs="Arial"/>
          <w:b/>
          <w:bCs/>
        </w:rPr>
      </w:pPr>
    </w:p>
    <w:p w14:paraId="6E68883B" w14:textId="77777777" w:rsidR="00A80B72" w:rsidRDefault="00A80B72" w:rsidP="00A80B72">
      <w:pPr>
        <w:spacing w:after="0" w:line="240" w:lineRule="auto"/>
        <w:rPr>
          <w:rFonts w:ascii="Arial" w:hAnsi="Arial" w:cs="Arial"/>
          <w:b/>
          <w:bCs/>
        </w:rPr>
      </w:pPr>
    </w:p>
    <w:p w14:paraId="4CF561DF" w14:textId="77777777" w:rsidR="00A80B72" w:rsidRDefault="00A80B72" w:rsidP="00A80B72">
      <w:pPr>
        <w:spacing w:after="0" w:line="240" w:lineRule="auto"/>
        <w:rPr>
          <w:rFonts w:ascii="Arial" w:hAnsi="Arial" w:cs="Arial"/>
          <w:b/>
          <w:bCs/>
          <w:lang w:val="en-US"/>
        </w:rPr>
      </w:pPr>
    </w:p>
    <w:p w14:paraId="614B032A" w14:textId="77777777" w:rsidR="009E0988" w:rsidRDefault="009E0988" w:rsidP="00A80B72">
      <w:pPr>
        <w:spacing w:after="0" w:line="240" w:lineRule="auto"/>
        <w:rPr>
          <w:rFonts w:ascii="Arial" w:hAnsi="Arial" w:cs="Arial"/>
          <w:b/>
          <w:bCs/>
          <w:lang w:val="en-US"/>
        </w:rPr>
      </w:pPr>
    </w:p>
    <w:p w14:paraId="15C53A00" w14:textId="77777777" w:rsidR="009E0988" w:rsidRDefault="009E0988" w:rsidP="00A80B72">
      <w:pPr>
        <w:spacing w:after="0" w:line="240" w:lineRule="auto"/>
        <w:rPr>
          <w:rFonts w:ascii="Arial" w:hAnsi="Arial" w:cs="Arial"/>
          <w:b/>
          <w:bCs/>
          <w:lang w:val="en-US"/>
        </w:rPr>
      </w:pPr>
    </w:p>
    <w:p w14:paraId="4A4EE060" w14:textId="77777777" w:rsidR="009E0988" w:rsidRPr="009E0988" w:rsidRDefault="009E0988" w:rsidP="00A80B72">
      <w:pPr>
        <w:spacing w:after="0" w:line="240" w:lineRule="auto"/>
        <w:rPr>
          <w:rFonts w:ascii="Arial" w:hAnsi="Arial" w:cs="Arial"/>
          <w:b/>
          <w:bCs/>
          <w:lang w:val="en-US"/>
        </w:rPr>
      </w:pPr>
    </w:p>
    <w:p w14:paraId="049BA06A" w14:textId="77777777" w:rsidR="00A80B72" w:rsidRDefault="00A80B72" w:rsidP="00A80B72">
      <w:pPr>
        <w:spacing w:after="0" w:line="240" w:lineRule="auto"/>
        <w:rPr>
          <w:rFonts w:ascii="Arial" w:hAnsi="Arial" w:cs="Arial"/>
          <w:b/>
          <w:bCs/>
        </w:rPr>
      </w:pPr>
    </w:p>
    <w:p w14:paraId="1553FE1C" w14:textId="77777777" w:rsidR="00A80B72" w:rsidRDefault="00A80B72" w:rsidP="00A80B72">
      <w:pPr>
        <w:spacing w:after="0" w:line="240" w:lineRule="auto"/>
        <w:rPr>
          <w:rFonts w:ascii="Arial" w:hAnsi="Arial" w:cs="Arial"/>
          <w:b/>
          <w:bCs/>
        </w:rPr>
      </w:pPr>
    </w:p>
    <w:p w14:paraId="38DB8D27" w14:textId="77777777" w:rsidR="00A80B72" w:rsidRDefault="00A80B72" w:rsidP="00A80B72">
      <w:pPr>
        <w:spacing w:after="0" w:line="240" w:lineRule="auto"/>
        <w:rPr>
          <w:rFonts w:ascii="Arial" w:hAnsi="Arial" w:cs="Arial"/>
          <w:b/>
          <w:bCs/>
        </w:rPr>
      </w:pPr>
    </w:p>
    <w:p w14:paraId="5A98C46F" w14:textId="77777777" w:rsidR="00A80B72" w:rsidRPr="00B20CDB" w:rsidRDefault="00A80B72" w:rsidP="00A80B72">
      <w:pPr>
        <w:spacing w:after="0" w:line="240" w:lineRule="auto"/>
        <w:jc w:val="center"/>
        <w:rPr>
          <w:rFonts w:ascii="Arial" w:hAnsi="Arial" w:cs="Arial"/>
          <w:b/>
        </w:rPr>
      </w:pPr>
      <w:r w:rsidRPr="00B20CDB">
        <w:rPr>
          <w:rFonts w:ascii="Arial" w:hAnsi="Arial" w:cs="Arial"/>
          <w:b/>
        </w:rPr>
        <w:t>PROGRAM DOKTOR ILMU MANAJEMEN</w:t>
      </w:r>
    </w:p>
    <w:p w14:paraId="31B4AAC5" w14:textId="77777777" w:rsidR="00A80B72" w:rsidRPr="00B20CDB" w:rsidRDefault="00A80B72" w:rsidP="00A80B72">
      <w:pPr>
        <w:spacing w:after="0" w:line="240" w:lineRule="auto"/>
        <w:jc w:val="center"/>
        <w:rPr>
          <w:rFonts w:ascii="Arial" w:hAnsi="Arial" w:cs="Arial"/>
          <w:b/>
        </w:rPr>
      </w:pPr>
      <w:r w:rsidRPr="00B20CDB">
        <w:rPr>
          <w:rFonts w:ascii="Arial" w:hAnsi="Arial" w:cs="Arial"/>
          <w:b/>
        </w:rPr>
        <w:t>PASCASARJANA UNIVERSITAS PASUNDAN</w:t>
      </w:r>
    </w:p>
    <w:p w14:paraId="7B08163D" w14:textId="77777777" w:rsidR="00A80B72" w:rsidRPr="00B20CDB" w:rsidRDefault="00A80B72" w:rsidP="00A80B72">
      <w:pPr>
        <w:spacing w:after="0" w:line="240" w:lineRule="auto"/>
        <w:jc w:val="center"/>
        <w:rPr>
          <w:rFonts w:ascii="Arial" w:hAnsi="Arial" w:cs="Arial"/>
          <w:b/>
        </w:rPr>
      </w:pPr>
      <w:r w:rsidRPr="00B20CDB">
        <w:rPr>
          <w:rFonts w:ascii="Arial" w:hAnsi="Arial" w:cs="Arial"/>
          <w:b/>
        </w:rPr>
        <w:t>BANDUNG</w:t>
      </w:r>
    </w:p>
    <w:p w14:paraId="004A17BA" w14:textId="77777777" w:rsidR="00A80B72" w:rsidRPr="00B20CDB" w:rsidRDefault="00A80B72" w:rsidP="00A80B72">
      <w:pPr>
        <w:spacing w:after="0" w:line="240" w:lineRule="auto"/>
        <w:jc w:val="center"/>
        <w:rPr>
          <w:rFonts w:ascii="Arial" w:hAnsi="Arial" w:cs="Arial"/>
          <w:b/>
        </w:rPr>
      </w:pPr>
      <w:r w:rsidRPr="00B20CDB">
        <w:rPr>
          <w:rFonts w:ascii="Arial" w:hAnsi="Arial" w:cs="Arial"/>
          <w:b/>
        </w:rPr>
        <w:t>2024</w:t>
      </w:r>
    </w:p>
    <w:p w14:paraId="27148E03" w14:textId="77777777" w:rsidR="00A80B72" w:rsidRDefault="00A80B72" w:rsidP="00A80B72">
      <w:pPr>
        <w:spacing w:after="0" w:line="240" w:lineRule="auto"/>
        <w:jc w:val="center"/>
        <w:rPr>
          <w:rFonts w:ascii="Arial" w:hAnsi="Arial" w:cs="Arial"/>
          <w:b/>
          <w:bCs/>
        </w:rPr>
      </w:pPr>
    </w:p>
    <w:p w14:paraId="7DCF5B59" w14:textId="77777777" w:rsidR="00A80B72" w:rsidRDefault="00A80B72" w:rsidP="00A80B72">
      <w:pPr>
        <w:spacing w:after="0" w:line="240" w:lineRule="auto"/>
        <w:jc w:val="center"/>
        <w:rPr>
          <w:rFonts w:ascii="Arial" w:hAnsi="Arial" w:cs="Arial"/>
          <w:b/>
          <w:bCs/>
        </w:rPr>
      </w:pPr>
    </w:p>
    <w:p w14:paraId="1D0166B6" w14:textId="77777777" w:rsidR="00A80B72" w:rsidRDefault="00A80B72" w:rsidP="00A80B72">
      <w:pPr>
        <w:spacing w:after="0" w:line="240" w:lineRule="auto"/>
        <w:jc w:val="center"/>
        <w:rPr>
          <w:rFonts w:ascii="Arial" w:hAnsi="Arial" w:cs="Arial"/>
          <w:b/>
          <w:bCs/>
        </w:rPr>
      </w:pPr>
    </w:p>
    <w:p w14:paraId="53675CF6" w14:textId="77777777" w:rsidR="00A80B72" w:rsidRDefault="00A80B72" w:rsidP="00A80B72">
      <w:pPr>
        <w:spacing w:after="0" w:line="240" w:lineRule="auto"/>
        <w:jc w:val="center"/>
        <w:rPr>
          <w:rFonts w:ascii="Arial" w:hAnsi="Arial" w:cs="Arial"/>
          <w:b/>
          <w:bCs/>
          <w:lang w:val="en-US"/>
        </w:rPr>
      </w:pPr>
    </w:p>
    <w:p w14:paraId="780E8D2E" w14:textId="77777777" w:rsidR="009E0988" w:rsidRPr="009E0988" w:rsidRDefault="009E0988" w:rsidP="00A80B72">
      <w:pPr>
        <w:spacing w:after="0" w:line="240" w:lineRule="auto"/>
        <w:jc w:val="center"/>
        <w:rPr>
          <w:rFonts w:ascii="Arial" w:hAnsi="Arial" w:cs="Arial"/>
          <w:b/>
          <w:bCs/>
          <w:lang w:val="en-US"/>
        </w:rPr>
      </w:pPr>
    </w:p>
    <w:p w14:paraId="50246E9A" w14:textId="77777777" w:rsidR="00A80B72" w:rsidRDefault="00A80B72" w:rsidP="00A80B72">
      <w:pPr>
        <w:spacing w:after="0" w:line="240" w:lineRule="auto"/>
        <w:jc w:val="center"/>
        <w:rPr>
          <w:rFonts w:ascii="Arial" w:hAnsi="Arial" w:cs="Arial"/>
          <w:b/>
          <w:bCs/>
        </w:rPr>
      </w:pPr>
    </w:p>
    <w:p w14:paraId="30394790" w14:textId="77777777" w:rsidR="00A80B72" w:rsidRDefault="00A80B72" w:rsidP="00A80B72">
      <w:pPr>
        <w:spacing w:after="0" w:line="240" w:lineRule="auto"/>
        <w:jc w:val="center"/>
        <w:rPr>
          <w:rFonts w:ascii="Arial" w:hAnsi="Arial" w:cs="Arial"/>
          <w:b/>
          <w:bCs/>
        </w:rPr>
      </w:pPr>
    </w:p>
    <w:p w14:paraId="6A80A5A7" w14:textId="77777777" w:rsidR="00BA1AF8" w:rsidRPr="00BA1AF8" w:rsidRDefault="00BA1AF8" w:rsidP="00BA1AF8">
      <w:pPr>
        <w:spacing w:after="0" w:line="240" w:lineRule="auto"/>
        <w:jc w:val="center"/>
        <w:rPr>
          <w:rFonts w:ascii="Arial" w:hAnsi="Arial" w:cs="Arial"/>
          <w:b/>
          <w:bCs/>
          <w:szCs w:val="22"/>
        </w:rPr>
      </w:pPr>
      <w:r w:rsidRPr="00BA1AF8">
        <w:rPr>
          <w:rFonts w:ascii="Arial" w:hAnsi="Arial" w:cs="Arial"/>
          <w:b/>
          <w:bCs/>
          <w:szCs w:val="22"/>
        </w:rPr>
        <w:t>ABSTRAK</w:t>
      </w:r>
    </w:p>
    <w:p w14:paraId="645FF792" w14:textId="77777777" w:rsidR="00BA1AF8" w:rsidRPr="00BA1AF8" w:rsidRDefault="00BA1AF8" w:rsidP="00BA1AF8">
      <w:pPr>
        <w:spacing w:after="0" w:line="240" w:lineRule="auto"/>
        <w:jc w:val="both"/>
        <w:rPr>
          <w:rFonts w:ascii="Arial" w:hAnsi="Arial" w:cs="Arial"/>
          <w:szCs w:val="22"/>
        </w:rPr>
      </w:pPr>
    </w:p>
    <w:p w14:paraId="50A97833" w14:textId="39BDF7C6" w:rsidR="00BA1AF8" w:rsidRPr="00BA1AF8" w:rsidRDefault="00BA1AF8" w:rsidP="00BA1AF8">
      <w:pPr>
        <w:spacing w:after="0" w:line="240" w:lineRule="auto"/>
        <w:ind w:firstLine="720"/>
        <w:jc w:val="both"/>
        <w:rPr>
          <w:rFonts w:ascii="Arial" w:hAnsi="Arial" w:cs="Arial"/>
          <w:b/>
          <w:bCs/>
          <w:szCs w:val="22"/>
        </w:rPr>
      </w:pPr>
      <w:r w:rsidRPr="00BA1AF8">
        <w:rPr>
          <w:rFonts w:ascii="Arial" w:hAnsi="Arial" w:cs="Arial"/>
          <w:b/>
          <w:bCs/>
          <w:szCs w:val="22"/>
        </w:rPr>
        <w:t xml:space="preserve">Kholilul Kholik, NPM: 219010060 </w:t>
      </w:r>
      <w:bookmarkStart w:id="0" w:name="_Hlk173265051"/>
      <w:r w:rsidRPr="00BA1AF8">
        <w:rPr>
          <w:rFonts w:ascii="Arial" w:hAnsi="Arial" w:cs="Arial"/>
          <w:b/>
          <w:bCs/>
          <w:szCs w:val="22"/>
        </w:rPr>
        <w:t>Analisis Pengaruh Partisipasi Total, Fokus Pelanggan, Budaya Organisasi dan Kepemimpinan Terhadap Perbaikan Berkelanjutan Serta Implikasinya Pada Kualitas Produk (Survei Pada Divisi PT Inalum Kabupaten Batubara Sumatera Utara)</w:t>
      </w:r>
      <w:bookmarkEnd w:id="0"/>
      <w:r w:rsidRPr="00BA1AF8">
        <w:rPr>
          <w:rFonts w:ascii="Arial" w:hAnsi="Arial" w:cs="Arial"/>
          <w:b/>
          <w:bCs/>
          <w:szCs w:val="22"/>
        </w:rPr>
        <w:t xml:space="preserve"> dibimbing oleh Prof. Dr. Ir. H. Iman Sudirman, DEA sebagai Promotor dan Dr. H. Yusuf Arifin, S.Si., M.M sebagai co promotor.</w:t>
      </w:r>
    </w:p>
    <w:p w14:paraId="10752667" w14:textId="77777777" w:rsidR="00BA1AF8" w:rsidRPr="00BA1AF8" w:rsidRDefault="00BA1AF8" w:rsidP="00BA1AF8">
      <w:pPr>
        <w:spacing w:after="0" w:line="240" w:lineRule="auto"/>
        <w:jc w:val="both"/>
        <w:rPr>
          <w:rFonts w:ascii="Arial" w:hAnsi="Arial" w:cs="Arial"/>
          <w:szCs w:val="22"/>
        </w:rPr>
      </w:pPr>
    </w:p>
    <w:p w14:paraId="794F0A24" w14:textId="77777777" w:rsidR="00BA1AF8" w:rsidRPr="00BA1AF8" w:rsidRDefault="00BA1AF8" w:rsidP="00BA1AF8">
      <w:pPr>
        <w:spacing w:after="0" w:line="240" w:lineRule="auto"/>
        <w:ind w:firstLine="720"/>
        <w:jc w:val="both"/>
        <w:rPr>
          <w:rFonts w:ascii="Arial" w:hAnsi="Arial" w:cs="Arial"/>
          <w:szCs w:val="22"/>
        </w:rPr>
      </w:pPr>
      <w:r w:rsidRPr="00BA1AF8">
        <w:rPr>
          <w:rFonts w:ascii="Arial" w:hAnsi="Arial" w:cs="Arial"/>
          <w:szCs w:val="22"/>
        </w:rPr>
        <w:t>Penelitian ini didasarkan pada fenomena yang ada dimana kualitas produk belum optimal sehingga perbaikan berkelanjutan pada saat ini belum optimal. Adapun yang menjadi faktor utama partisipasi total, fokus pelanggan, budaya organisasi dan kepemimpinan belum optimal.</w:t>
      </w:r>
    </w:p>
    <w:p w14:paraId="68450747" w14:textId="7583AC5C" w:rsidR="00BA1AF8" w:rsidRPr="00BA1AF8" w:rsidRDefault="00BA1AF8" w:rsidP="00BA1AF8">
      <w:pPr>
        <w:spacing w:after="0" w:line="240" w:lineRule="auto"/>
        <w:ind w:firstLine="720"/>
        <w:jc w:val="both"/>
        <w:rPr>
          <w:rFonts w:ascii="Arial" w:hAnsi="Arial" w:cs="Arial"/>
          <w:szCs w:val="22"/>
        </w:rPr>
      </w:pPr>
      <w:r w:rsidRPr="00BA1AF8">
        <w:rPr>
          <w:rFonts w:ascii="Arial" w:hAnsi="Arial" w:cs="Arial"/>
          <w:szCs w:val="22"/>
        </w:rPr>
        <w:t xml:space="preserve">Penelitian ini bertujuan untuk mengetahui dan mengkaji penagruh partisipasi total, fokus pelanggan, budaya organisasi dan peran kepemimpinan terhadap perbaikan berkelanjutan serta implikasinya pada kualitas produk. Penelitian ini menggunakan pendekatan deskriptif dan verifikatif, metode penelitian yang digunakan descriptive survey dan explanatory survey. Dalam penelitian ini yang menjadi sampel adalah tenaga kerja pendidik sebanyak 235 responden. </w:t>
      </w:r>
      <w:r>
        <w:rPr>
          <w:rFonts w:ascii="Arial" w:hAnsi="Arial" w:cs="Arial"/>
          <w:szCs w:val="22"/>
        </w:rPr>
        <w:t>Analisis datanya menggunakan analisis jalur (path analysis) dengan SPSS 23. Analisis deskriptif dan analisis verifikatif yang dihasilkan berdasarkan variabel partisipasi total, fokus pelanggan, budaya organisasi, kepemimpinan, perbaikan berkelanjutan dan kualitas produk termasuk pada kriteria baik sampai dengan sangat baik</w:t>
      </w:r>
    </w:p>
    <w:p w14:paraId="3B3526E7" w14:textId="77777777" w:rsidR="00BA1AF8" w:rsidRPr="00BA1AF8" w:rsidRDefault="00BA1AF8" w:rsidP="00BA1AF8">
      <w:pPr>
        <w:spacing w:after="0" w:line="240" w:lineRule="auto"/>
        <w:ind w:firstLine="720"/>
        <w:jc w:val="both"/>
        <w:rPr>
          <w:rFonts w:ascii="Arial" w:hAnsi="Arial" w:cs="Arial"/>
          <w:szCs w:val="22"/>
        </w:rPr>
      </w:pPr>
      <w:r w:rsidRPr="00BA1AF8">
        <w:rPr>
          <w:rFonts w:ascii="Arial" w:hAnsi="Arial" w:cs="Arial"/>
          <w:szCs w:val="22"/>
        </w:rPr>
        <w:t>Hasil penelitian menyimpulkan bahwa terdapat pengaruh secara positif dan signifikan partisipasi total, fokus pelanggan, budaya organisasi dan kepemimpinan secara parsial dan simultan terhadap perbaikan berkelanjutan dan dapat pengaruh positif dan signifikan perbaikan berkelanjutan terhadap kualitas produk.</w:t>
      </w:r>
    </w:p>
    <w:p w14:paraId="01224C48" w14:textId="77777777" w:rsidR="00BA1AF8" w:rsidRPr="00BA1AF8" w:rsidRDefault="00BA1AF8" w:rsidP="00BA1AF8">
      <w:pPr>
        <w:spacing w:after="0" w:line="240" w:lineRule="auto"/>
        <w:jc w:val="both"/>
        <w:rPr>
          <w:rFonts w:ascii="Arial" w:hAnsi="Arial" w:cs="Arial"/>
          <w:szCs w:val="22"/>
        </w:rPr>
      </w:pPr>
    </w:p>
    <w:p w14:paraId="1BD509E6" w14:textId="77074154" w:rsidR="00BA1AF8" w:rsidRPr="00BA1AF8" w:rsidRDefault="00BA1AF8" w:rsidP="00BA1AF8">
      <w:pPr>
        <w:spacing w:after="0" w:line="240" w:lineRule="auto"/>
        <w:ind w:left="1560" w:hanging="1560"/>
        <w:jc w:val="both"/>
        <w:rPr>
          <w:rFonts w:ascii="Arial" w:hAnsi="Arial" w:cs="Arial"/>
          <w:b/>
          <w:bCs/>
          <w:szCs w:val="22"/>
        </w:rPr>
      </w:pPr>
      <w:r w:rsidRPr="00BA1AF8">
        <w:rPr>
          <w:rFonts w:ascii="Arial" w:hAnsi="Arial" w:cs="Arial"/>
          <w:b/>
          <w:bCs/>
          <w:szCs w:val="22"/>
        </w:rPr>
        <w:t>Kata Kunci: Partisipasi Total, Fokus Pelanggan, Budaya Organisasi</w:t>
      </w:r>
      <w:r>
        <w:rPr>
          <w:rFonts w:ascii="Arial" w:hAnsi="Arial" w:cs="Arial"/>
          <w:b/>
          <w:bCs/>
          <w:szCs w:val="22"/>
        </w:rPr>
        <w:t xml:space="preserve"> dan Kepemimpinan</w:t>
      </w:r>
      <w:r w:rsidRPr="00BA1AF8">
        <w:rPr>
          <w:rFonts w:ascii="Arial" w:hAnsi="Arial" w:cs="Arial"/>
          <w:b/>
          <w:bCs/>
          <w:szCs w:val="22"/>
        </w:rPr>
        <w:t>, Perbaikan Berkelanjutan, Kualitas Produk.</w:t>
      </w:r>
    </w:p>
    <w:p w14:paraId="56E988AF" w14:textId="77777777" w:rsidR="00BA1AF8" w:rsidRPr="00BA1AF8" w:rsidRDefault="00BA1AF8" w:rsidP="00BA1AF8">
      <w:pPr>
        <w:spacing w:after="0" w:line="240" w:lineRule="auto"/>
        <w:ind w:left="1560" w:hanging="1560"/>
        <w:jc w:val="both"/>
        <w:rPr>
          <w:rFonts w:ascii="Arial" w:hAnsi="Arial" w:cs="Arial"/>
          <w:b/>
          <w:bCs/>
          <w:szCs w:val="22"/>
        </w:rPr>
      </w:pPr>
    </w:p>
    <w:p w14:paraId="582D7588" w14:textId="77777777" w:rsidR="00BA1AF8" w:rsidRPr="00BA1AF8" w:rsidRDefault="00BA1AF8" w:rsidP="00BA1AF8">
      <w:pPr>
        <w:spacing w:after="0" w:line="240" w:lineRule="auto"/>
        <w:ind w:left="1560" w:hanging="1560"/>
        <w:jc w:val="both"/>
        <w:rPr>
          <w:rFonts w:ascii="Arial" w:hAnsi="Arial" w:cs="Arial"/>
          <w:b/>
          <w:bCs/>
          <w:szCs w:val="22"/>
        </w:rPr>
      </w:pPr>
    </w:p>
    <w:p w14:paraId="6302BD5E" w14:textId="77777777" w:rsidR="00BA1AF8" w:rsidRPr="00BA1AF8" w:rsidRDefault="00BA1AF8" w:rsidP="00BA1AF8">
      <w:pPr>
        <w:spacing w:after="0" w:line="240" w:lineRule="auto"/>
        <w:ind w:left="1560" w:hanging="1560"/>
        <w:jc w:val="both"/>
        <w:rPr>
          <w:rFonts w:ascii="Arial" w:hAnsi="Arial" w:cs="Arial"/>
          <w:b/>
          <w:bCs/>
          <w:szCs w:val="22"/>
        </w:rPr>
      </w:pPr>
    </w:p>
    <w:p w14:paraId="7B27AC9E" w14:textId="77777777" w:rsidR="00BA1AF8" w:rsidRPr="00BA1AF8" w:rsidRDefault="00BA1AF8" w:rsidP="00BA1AF8">
      <w:pPr>
        <w:spacing w:after="0" w:line="240" w:lineRule="auto"/>
        <w:ind w:left="1560" w:hanging="1560"/>
        <w:jc w:val="both"/>
        <w:rPr>
          <w:rFonts w:ascii="Arial" w:hAnsi="Arial" w:cs="Arial"/>
          <w:b/>
          <w:bCs/>
          <w:szCs w:val="22"/>
        </w:rPr>
      </w:pPr>
    </w:p>
    <w:p w14:paraId="3C1611B3" w14:textId="77777777" w:rsidR="00BA1AF8" w:rsidRPr="00BA1AF8" w:rsidRDefault="00BA1AF8" w:rsidP="00BA1AF8">
      <w:pPr>
        <w:spacing w:after="0" w:line="240" w:lineRule="auto"/>
        <w:ind w:left="1560" w:hanging="1560"/>
        <w:jc w:val="both"/>
        <w:rPr>
          <w:rFonts w:ascii="Arial" w:hAnsi="Arial" w:cs="Arial"/>
          <w:b/>
          <w:bCs/>
          <w:szCs w:val="22"/>
        </w:rPr>
      </w:pPr>
    </w:p>
    <w:p w14:paraId="35B1D3E0" w14:textId="77777777" w:rsidR="00BA1AF8" w:rsidRPr="00BA1AF8" w:rsidRDefault="00BA1AF8" w:rsidP="00BA1AF8">
      <w:pPr>
        <w:spacing w:after="0" w:line="240" w:lineRule="auto"/>
        <w:ind w:left="1560" w:hanging="1560"/>
        <w:jc w:val="both"/>
        <w:rPr>
          <w:rFonts w:ascii="Arial" w:hAnsi="Arial" w:cs="Arial"/>
          <w:b/>
          <w:bCs/>
          <w:szCs w:val="22"/>
        </w:rPr>
      </w:pPr>
    </w:p>
    <w:p w14:paraId="0219F5AC" w14:textId="77777777" w:rsidR="00BA1AF8" w:rsidRPr="00BA1AF8" w:rsidRDefault="00BA1AF8" w:rsidP="00BA1AF8">
      <w:pPr>
        <w:spacing w:after="0" w:line="240" w:lineRule="auto"/>
        <w:ind w:left="1560" w:hanging="1560"/>
        <w:jc w:val="both"/>
        <w:rPr>
          <w:rFonts w:ascii="Arial" w:hAnsi="Arial" w:cs="Arial"/>
          <w:b/>
          <w:bCs/>
          <w:szCs w:val="22"/>
        </w:rPr>
      </w:pPr>
    </w:p>
    <w:p w14:paraId="38F26AED" w14:textId="77777777" w:rsidR="00BA1AF8" w:rsidRPr="00BA1AF8" w:rsidRDefault="00BA1AF8" w:rsidP="00BA1AF8">
      <w:pPr>
        <w:spacing w:after="0" w:line="240" w:lineRule="auto"/>
        <w:ind w:left="1560" w:hanging="1560"/>
        <w:jc w:val="both"/>
        <w:rPr>
          <w:rFonts w:ascii="Arial" w:hAnsi="Arial" w:cs="Arial"/>
          <w:b/>
          <w:bCs/>
          <w:szCs w:val="22"/>
        </w:rPr>
      </w:pPr>
    </w:p>
    <w:p w14:paraId="46FCDCB8" w14:textId="77777777" w:rsidR="00BA1AF8" w:rsidRPr="00BA1AF8" w:rsidRDefault="00BA1AF8" w:rsidP="00BA1AF8">
      <w:pPr>
        <w:spacing w:after="0" w:line="240" w:lineRule="auto"/>
        <w:ind w:left="1560" w:hanging="1560"/>
        <w:jc w:val="both"/>
        <w:rPr>
          <w:rFonts w:ascii="Arial" w:hAnsi="Arial" w:cs="Arial"/>
          <w:b/>
          <w:bCs/>
          <w:szCs w:val="22"/>
        </w:rPr>
      </w:pPr>
    </w:p>
    <w:p w14:paraId="6DAC486C" w14:textId="77777777" w:rsidR="00BA1AF8" w:rsidRPr="00BA1AF8" w:rsidRDefault="00BA1AF8" w:rsidP="00BA1AF8">
      <w:pPr>
        <w:spacing w:after="0" w:line="240" w:lineRule="auto"/>
        <w:ind w:left="1560" w:hanging="1560"/>
        <w:jc w:val="both"/>
        <w:rPr>
          <w:rFonts w:ascii="Arial" w:hAnsi="Arial" w:cs="Arial"/>
          <w:b/>
          <w:bCs/>
          <w:szCs w:val="22"/>
        </w:rPr>
      </w:pPr>
    </w:p>
    <w:p w14:paraId="05633F50" w14:textId="77777777" w:rsidR="00BA1AF8" w:rsidRPr="00BA1AF8" w:rsidRDefault="00BA1AF8" w:rsidP="00BA1AF8">
      <w:pPr>
        <w:spacing w:after="0" w:line="240" w:lineRule="auto"/>
        <w:ind w:left="1560" w:hanging="1560"/>
        <w:jc w:val="both"/>
        <w:rPr>
          <w:rFonts w:ascii="Arial" w:hAnsi="Arial" w:cs="Arial"/>
          <w:b/>
          <w:bCs/>
          <w:szCs w:val="22"/>
        </w:rPr>
      </w:pPr>
    </w:p>
    <w:p w14:paraId="4B809F14" w14:textId="77777777" w:rsidR="00BA1AF8" w:rsidRPr="00BA1AF8" w:rsidRDefault="00BA1AF8" w:rsidP="00BA1AF8">
      <w:pPr>
        <w:spacing w:after="0" w:line="240" w:lineRule="auto"/>
        <w:ind w:left="1560" w:hanging="1560"/>
        <w:jc w:val="both"/>
        <w:rPr>
          <w:rFonts w:ascii="Arial" w:hAnsi="Arial" w:cs="Arial"/>
          <w:b/>
          <w:bCs/>
          <w:szCs w:val="22"/>
        </w:rPr>
      </w:pPr>
    </w:p>
    <w:p w14:paraId="206392E4" w14:textId="77777777" w:rsidR="00BA1AF8" w:rsidRPr="00BA1AF8" w:rsidRDefault="00BA1AF8" w:rsidP="00BA1AF8">
      <w:pPr>
        <w:spacing w:after="0" w:line="240" w:lineRule="auto"/>
        <w:ind w:left="1560" w:hanging="1560"/>
        <w:jc w:val="both"/>
        <w:rPr>
          <w:rFonts w:ascii="Arial" w:hAnsi="Arial" w:cs="Arial"/>
          <w:b/>
          <w:bCs/>
          <w:szCs w:val="22"/>
        </w:rPr>
      </w:pPr>
    </w:p>
    <w:p w14:paraId="2706F964" w14:textId="77777777" w:rsidR="00BA1AF8" w:rsidRPr="00BA1AF8" w:rsidRDefault="00BA1AF8" w:rsidP="00BA1AF8">
      <w:pPr>
        <w:spacing w:after="0" w:line="240" w:lineRule="auto"/>
        <w:ind w:left="1560" w:hanging="1560"/>
        <w:jc w:val="both"/>
        <w:rPr>
          <w:rFonts w:ascii="Arial" w:hAnsi="Arial" w:cs="Arial"/>
          <w:b/>
          <w:bCs/>
          <w:szCs w:val="22"/>
        </w:rPr>
      </w:pPr>
    </w:p>
    <w:p w14:paraId="519A2C85" w14:textId="77777777" w:rsidR="00BA1AF8" w:rsidRPr="00BA1AF8" w:rsidRDefault="00BA1AF8" w:rsidP="00BA1AF8">
      <w:pPr>
        <w:spacing w:after="0" w:line="240" w:lineRule="auto"/>
        <w:ind w:left="1560" w:hanging="1560"/>
        <w:jc w:val="both"/>
        <w:rPr>
          <w:rFonts w:ascii="Arial" w:hAnsi="Arial" w:cs="Arial"/>
          <w:b/>
          <w:bCs/>
          <w:szCs w:val="22"/>
        </w:rPr>
      </w:pPr>
    </w:p>
    <w:p w14:paraId="22AAD730" w14:textId="77777777" w:rsidR="00BA1AF8" w:rsidRPr="00BA1AF8" w:rsidRDefault="00BA1AF8" w:rsidP="00BA1AF8">
      <w:pPr>
        <w:spacing w:after="0" w:line="240" w:lineRule="auto"/>
        <w:ind w:left="1560" w:hanging="1560"/>
        <w:jc w:val="both"/>
        <w:rPr>
          <w:rFonts w:ascii="Arial" w:hAnsi="Arial" w:cs="Arial"/>
          <w:b/>
          <w:bCs/>
          <w:szCs w:val="22"/>
        </w:rPr>
      </w:pPr>
    </w:p>
    <w:p w14:paraId="0F0E235C" w14:textId="77777777" w:rsidR="00BA1AF8" w:rsidRPr="00BA1AF8" w:rsidRDefault="00BA1AF8" w:rsidP="00BA1AF8">
      <w:pPr>
        <w:spacing w:after="0" w:line="240" w:lineRule="auto"/>
        <w:ind w:left="1560" w:hanging="1560"/>
        <w:jc w:val="both"/>
        <w:rPr>
          <w:rFonts w:ascii="Arial" w:hAnsi="Arial" w:cs="Arial"/>
          <w:b/>
          <w:bCs/>
          <w:szCs w:val="22"/>
        </w:rPr>
      </w:pPr>
    </w:p>
    <w:p w14:paraId="2C6F2883" w14:textId="77777777" w:rsidR="00BA1AF8" w:rsidRPr="00BA1AF8" w:rsidRDefault="00BA1AF8" w:rsidP="00BA1AF8">
      <w:pPr>
        <w:spacing w:after="0" w:line="240" w:lineRule="auto"/>
        <w:ind w:left="1560" w:hanging="1560"/>
        <w:jc w:val="both"/>
        <w:rPr>
          <w:rFonts w:ascii="Arial" w:hAnsi="Arial" w:cs="Arial"/>
          <w:b/>
          <w:bCs/>
          <w:szCs w:val="22"/>
        </w:rPr>
      </w:pPr>
    </w:p>
    <w:p w14:paraId="3F71E3E2" w14:textId="77777777" w:rsidR="00BA1AF8" w:rsidRPr="00BA1AF8" w:rsidRDefault="00BA1AF8" w:rsidP="00BA1AF8">
      <w:pPr>
        <w:spacing w:after="0" w:line="240" w:lineRule="auto"/>
        <w:ind w:left="1560" w:hanging="1560"/>
        <w:jc w:val="both"/>
        <w:rPr>
          <w:rFonts w:ascii="Arial" w:hAnsi="Arial" w:cs="Arial"/>
          <w:b/>
          <w:bCs/>
          <w:szCs w:val="22"/>
        </w:rPr>
      </w:pPr>
    </w:p>
    <w:p w14:paraId="0F403B15" w14:textId="77777777" w:rsidR="00BA1AF8" w:rsidRPr="00BA1AF8" w:rsidRDefault="00BA1AF8" w:rsidP="00BA1AF8">
      <w:pPr>
        <w:spacing w:after="0" w:line="240" w:lineRule="auto"/>
        <w:ind w:left="1560" w:hanging="1560"/>
        <w:jc w:val="both"/>
        <w:rPr>
          <w:rFonts w:ascii="Arial" w:hAnsi="Arial" w:cs="Arial"/>
          <w:b/>
          <w:bCs/>
          <w:szCs w:val="22"/>
        </w:rPr>
      </w:pPr>
    </w:p>
    <w:p w14:paraId="2E275046" w14:textId="77777777" w:rsidR="00BA1AF8" w:rsidRDefault="00BA1AF8" w:rsidP="00BA1AF8">
      <w:pPr>
        <w:spacing w:after="0" w:line="240" w:lineRule="auto"/>
        <w:ind w:left="1560" w:hanging="1560"/>
        <w:jc w:val="both"/>
        <w:rPr>
          <w:rFonts w:ascii="Arial" w:hAnsi="Arial" w:cs="Arial"/>
          <w:b/>
          <w:bCs/>
          <w:szCs w:val="22"/>
        </w:rPr>
      </w:pPr>
    </w:p>
    <w:p w14:paraId="0CBD7EBC" w14:textId="77777777" w:rsidR="00BA1AF8" w:rsidRDefault="00BA1AF8" w:rsidP="00BA1AF8">
      <w:pPr>
        <w:spacing w:after="0" w:line="240" w:lineRule="auto"/>
        <w:ind w:left="1560" w:hanging="1560"/>
        <w:jc w:val="both"/>
        <w:rPr>
          <w:rFonts w:ascii="Arial" w:hAnsi="Arial" w:cs="Arial"/>
          <w:b/>
          <w:bCs/>
          <w:szCs w:val="22"/>
        </w:rPr>
      </w:pPr>
    </w:p>
    <w:p w14:paraId="7352E9F1" w14:textId="77777777" w:rsidR="00BA1AF8" w:rsidRDefault="00BA1AF8" w:rsidP="00BA1AF8">
      <w:pPr>
        <w:spacing w:after="0" w:line="240" w:lineRule="auto"/>
        <w:ind w:left="1560" w:hanging="1560"/>
        <w:jc w:val="both"/>
        <w:rPr>
          <w:rFonts w:ascii="Arial" w:hAnsi="Arial" w:cs="Arial"/>
          <w:b/>
          <w:bCs/>
          <w:szCs w:val="22"/>
        </w:rPr>
      </w:pPr>
    </w:p>
    <w:p w14:paraId="601F6FD7" w14:textId="77777777" w:rsidR="00BA1AF8" w:rsidRPr="00BA1AF8" w:rsidRDefault="00BA1AF8" w:rsidP="00BA1AF8">
      <w:pPr>
        <w:spacing w:after="0" w:line="240" w:lineRule="auto"/>
        <w:ind w:left="1560" w:hanging="1560"/>
        <w:jc w:val="both"/>
        <w:rPr>
          <w:rFonts w:ascii="Arial" w:hAnsi="Arial" w:cs="Arial"/>
          <w:b/>
          <w:bCs/>
          <w:szCs w:val="22"/>
        </w:rPr>
      </w:pPr>
    </w:p>
    <w:p w14:paraId="353F5763" w14:textId="77777777" w:rsidR="00BA1AF8" w:rsidRPr="00BA1AF8" w:rsidRDefault="00BA1AF8" w:rsidP="00BA1AF8">
      <w:pPr>
        <w:spacing w:after="0" w:line="240" w:lineRule="auto"/>
        <w:ind w:left="1560" w:hanging="1560"/>
        <w:jc w:val="both"/>
        <w:rPr>
          <w:rFonts w:ascii="Arial" w:hAnsi="Arial" w:cs="Arial"/>
          <w:b/>
          <w:bCs/>
          <w:szCs w:val="22"/>
        </w:rPr>
      </w:pPr>
    </w:p>
    <w:p w14:paraId="5A082F27" w14:textId="77777777" w:rsidR="00BA1AF8" w:rsidRPr="00BA1AF8" w:rsidRDefault="00BA1AF8" w:rsidP="00BA1AF8">
      <w:pPr>
        <w:spacing w:after="0" w:line="240" w:lineRule="auto"/>
        <w:ind w:left="1560" w:hanging="1560"/>
        <w:jc w:val="both"/>
        <w:rPr>
          <w:rFonts w:ascii="Arial" w:hAnsi="Arial" w:cs="Arial"/>
          <w:b/>
          <w:bCs/>
          <w:szCs w:val="22"/>
        </w:rPr>
      </w:pPr>
    </w:p>
    <w:p w14:paraId="0705E23C" w14:textId="77777777" w:rsidR="00BA1AF8" w:rsidRPr="00BA1AF8" w:rsidRDefault="00BA1AF8" w:rsidP="00BA1AF8">
      <w:pPr>
        <w:spacing w:after="0" w:line="240" w:lineRule="auto"/>
        <w:ind w:left="1560" w:hanging="1560"/>
        <w:jc w:val="both"/>
        <w:rPr>
          <w:rFonts w:ascii="Arial" w:hAnsi="Arial" w:cs="Arial"/>
          <w:b/>
          <w:bCs/>
          <w:szCs w:val="22"/>
        </w:rPr>
      </w:pPr>
    </w:p>
    <w:p w14:paraId="07C4BCF7" w14:textId="77777777" w:rsidR="00BA1AF8" w:rsidRPr="00BA1AF8" w:rsidRDefault="00BA1AF8" w:rsidP="00BA1AF8">
      <w:pPr>
        <w:spacing w:after="0" w:line="240" w:lineRule="auto"/>
        <w:ind w:left="1560" w:hanging="1560"/>
        <w:jc w:val="center"/>
        <w:rPr>
          <w:rFonts w:ascii="Arial" w:hAnsi="Arial" w:cs="Arial"/>
          <w:b/>
          <w:bCs/>
          <w:szCs w:val="22"/>
        </w:rPr>
      </w:pPr>
      <w:r w:rsidRPr="00BA1AF8">
        <w:rPr>
          <w:rFonts w:ascii="Arial" w:hAnsi="Arial" w:cs="Arial"/>
          <w:b/>
          <w:bCs/>
          <w:szCs w:val="22"/>
        </w:rPr>
        <w:t>ABSTRACT</w:t>
      </w:r>
    </w:p>
    <w:p w14:paraId="219206CE" w14:textId="77777777" w:rsidR="00BA1AF8" w:rsidRPr="00BA1AF8" w:rsidRDefault="00BA1AF8" w:rsidP="00BA1AF8">
      <w:pPr>
        <w:spacing w:after="0" w:line="240" w:lineRule="auto"/>
        <w:ind w:left="1560" w:hanging="1560"/>
        <w:jc w:val="center"/>
        <w:rPr>
          <w:rFonts w:ascii="Arial" w:hAnsi="Arial" w:cs="Arial"/>
          <w:b/>
          <w:bCs/>
          <w:szCs w:val="22"/>
        </w:rPr>
      </w:pPr>
    </w:p>
    <w:p w14:paraId="7A1BD3B7" w14:textId="77777777" w:rsidR="00BA1AF8" w:rsidRPr="00BA1AF8" w:rsidRDefault="00BA1AF8" w:rsidP="00BA1AF8">
      <w:pPr>
        <w:spacing w:after="0" w:line="240" w:lineRule="auto"/>
        <w:ind w:left="1560" w:hanging="1560"/>
        <w:jc w:val="both"/>
        <w:rPr>
          <w:rFonts w:ascii="Arial" w:hAnsi="Arial" w:cs="Arial"/>
          <w:b/>
          <w:bCs/>
          <w:szCs w:val="22"/>
        </w:rPr>
      </w:pPr>
    </w:p>
    <w:p w14:paraId="18960D3E" w14:textId="31127881" w:rsidR="00BA1AF8" w:rsidRPr="00BA1AF8" w:rsidRDefault="00BA1AF8" w:rsidP="00BA1AF8">
      <w:pPr>
        <w:spacing w:after="0" w:line="240" w:lineRule="auto"/>
        <w:ind w:firstLine="720"/>
        <w:jc w:val="both"/>
        <w:rPr>
          <w:rFonts w:ascii="Arial" w:hAnsi="Arial" w:cs="Arial"/>
          <w:b/>
          <w:bCs/>
          <w:szCs w:val="22"/>
        </w:rPr>
      </w:pPr>
      <w:r w:rsidRPr="00BA1AF8">
        <w:rPr>
          <w:rFonts w:ascii="Arial" w:hAnsi="Arial" w:cs="Arial"/>
          <w:b/>
          <w:bCs/>
          <w:szCs w:val="22"/>
        </w:rPr>
        <w:t>Kholilul Kholik, Analysis of the Influence of Total Participation, Customer Focus, Organizational Culture and Leadership on Continuous Improvement and Their Implications on Product Quality (Survey on Division of PT Inalum, Batubara Regency, North Sumatra) is guided by Prof. Dr. Ir. H. Iman Sudirman, DEA as Promoter and Dr. H. Yusuf Arifin, S.Sc., M.M as co-promoter.</w:t>
      </w:r>
    </w:p>
    <w:p w14:paraId="4F86BD71" w14:textId="77777777" w:rsidR="00BA1AF8" w:rsidRPr="00BA1AF8" w:rsidRDefault="00BA1AF8" w:rsidP="00BA1AF8">
      <w:pPr>
        <w:spacing w:after="0" w:line="240" w:lineRule="auto"/>
        <w:jc w:val="both"/>
        <w:rPr>
          <w:rFonts w:ascii="Arial" w:hAnsi="Arial" w:cs="Arial"/>
          <w:szCs w:val="22"/>
        </w:rPr>
      </w:pPr>
    </w:p>
    <w:p w14:paraId="4AC733F6" w14:textId="77777777" w:rsidR="00BA1AF8" w:rsidRDefault="00BA1AF8" w:rsidP="00BA1AF8">
      <w:pPr>
        <w:spacing w:after="0" w:line="240" w:lineRule="auto"/>
        <w:ind w:firstLine="720"/>
        <w:jc w:val="both"/>
        <w:rPr>
          <w:rFonts w:ascii="Arial" w:hAnsi="Arial" w:cs="Arial"/>
          <w:szCs w:val="22"/>
        </w:rPr>
      </w:pPr>
      <w:r w:rsidRPr="00BA1AF8">
        <w:rPr>
          <w:rFonts w:ascii="Arial" w:hAnsi="Arial" w:cs="Arial"/>
          <w:szCs w:val="22"/>
        </w:rPr>
        <w:t xml:space="preserve">This study is based on the existing phenomenon where product quality is not optimal so that continuous improvement is currently not optimal. The main factors are total participation, customer focus, organizational culture and leadership are not optimal. This study aims to determine and examine the influence of total participation, customer focus, organizational culture and the role of leadership on continuous improvement and its implications on product quality. </w:t>
      </w:r>
    </w:p>
    <w:p w14:paraId="3458E687" w14:textId="77777777" w:rsidR="00BA1AF8" w:rsidRDefault="00BA1AF8" w:rsidP="00BA1AF8">
      <w:pPr>
        <w:spacing w:after="0" w:line="240" w:lineRule="auto"/>
        <w:ind w:firstLine="720"/>
        <w:jc w:val="both"/>
        <w:rPr>
          <w:rFonts w:ascii="Arial" w:hAnsi="Arial" w:cs="Arial"/>
          <w:szCs w:val="22"/>
        </w:rPr>
      </w:pPr>
      <w:r w:rsidRPr="00BA1AF8">
        <w:rPr>
          <w:rFonts w:ascii="Arial" w:hAnsi="Arial" w:cs="Arial"/>
          <w:szCs w:val="22"/>
        </w:rPr>
        <w:t xml:space="preserve">This study uses a descriptive and verification approach, the research method used is descriptive survey and explanatory survey. In this study, the sample was 235 educational workers. Data analysis used path analysis with SPSS 23. Descriptive analysis and verification analysis produced based on the variables of total participation, customer focus, organizational culture, leadership, continuous improvement and product quality are included in the criteria of good to very good. </w:t>
      </w:r>
    </w:p>
    <w:p w14:paraId="1369C01E" w14:textId="57215223" w:rsidR="00BA1AF8" w:rsidRPr="00BA1AF8" w:rsidRDefault="00BA1AF8" w:rsidP="00BA1AF8">
      <w:pPr>
        <w:spacing w:after="0" w:line="240" w:lineRule="auto"/>
        <w:ind w:firstLine="720"/>
        <w:jc w:val="both"/>
        <w:rPr>
          <w:rFonts w:ascii="Arial" w:hAnsi="Arial" w:cs="Arial"/>
          <w:szCs w:val="22"/>
        </w:rPr>
      </w:pPr>
      <w:r w:rsidRPr="00BA1AF8">
        <w:rPr>
          <w:rFonts w:ascii="Arial" w:hAnsi="Arial" w:cs="Arial"/>
          <w:szCs w:val="22"/>
        </w:rPr>
        <w:t>The results of the study concluded that there is a positive and significant influence of total participation, customer focus, organizational culture and leadership partially and simultaneously on continuous improvement and can have a positive and significant influence on continuous improvement on product quality.</w:t>
      </w:r>
    </w:p>
    <w:p w14:paraId="5AFBEF4D" w14:textId="77777777" w:rsidR="00BA1AF8" w:rsidRPr="00BA1AF8" w:rsidRDefault="00BA1AF8" w:rsidP="00BA1AF8">
      <w:pPr>
        <w:spacing w:after="0" w:line="240" w:lineRule="auto"/>
        <w:jc w:val="both"/>
        <w:rPr>
          <w:rFonts w:ascii="Arial" w:hAnsi="Arial" w:cs="Arial"/>
          <w:szCs w:val="22"/>
        </w:rPr>
      </w:pPr>
    </w:p>
    <w:p w14:paraId="0E1843DA" w14:textId="58166E67" w:rsidR="00BA1AF8" w:rsidRPr="00BA1AF8" w:rsidRDefault="00BA1AF8" w:rsidP="00BA1AF8">
      <w:pPr>
        <w:spacing w:after="0" w:line="240" w:lineRule="auto"/>
        <w:ind w:left="1276" w:hanging="1276"/>
        <w:jc w:val="both"/>
        <w:rPr>
          <w:rFonts w:ascii="Arial" w:hAnsi="Arial" w:cs="Arial"/>
          <w:b/>
          <w:bCs/>
          <w:szCs w:val="22"/>
        </w:rPr>
      </w:pPr>
      <w:r w:rsidRPr="00BA1AF8">
        <w:rPr>
          <w:rFonts w:ascii="Arial" w:hAnsi="Arial" w:cs="Arial"/>
          <w:b/>
          <w:bCs/>
          <w:szCs w:val="22"/>
        </w:rPr>
        <w:t>Keywords: Total Participation, Customer Focus, Organizational Culture</w:t>
      </w:r>
      <w:r>
        <w:rPr>
          <w:rFonts w:ascii="Arial" w:hAnsi="Arial" w:cs="Arial"/>
          <w:b/>
          <w:bCs/>
          <w:szCs w:val="22"/>
        </w:rPr>
        <w:t xml:space="preserve"> and</w:t>
      </w:r>
      <w:r w:rsidRPr="00BA1AF8">
        <w:rPr>
          <w:rFonts w:ascii="Arial" w:hAnsi="Arial" w:cs="Arial"/>
          <w:b/>
          <w:bCs/>
          <w:szCs w:val="22"/>
        </w:rPr>
        <w:t xml:space="preserve"> Leadership, Continuous Improvement, Product Quality</w:t>
      </w:r>
    </w:p>
    <w:p w14:paraId="319D06BB" w14:textId="77777777" w:rsidR="00A80B72" w:rsidRDefault="00A80B72" w:rsidP="00A80B72">
      <w:pPr>
        <w:spacing w:after="0" w:line="240" w:lineRule="auto"/>
        <w:jc w:val="center"/>
        <w:rPr>
          <w:rFonts w:ascii="Arial" w:hAnsi="Arial" w:cs="Arial"/>
          <w:b/>
          <w:bCs/>
          <w:szCs w:val="22"/>
        </w:rPr>
      </w:pPr>
    </w:p>
    <w:p w14:paraId="636BCBE3" w14:textId="77777777" w:rsidR="00424542" w:rsidRDefault="00424542" w:rsidP="00A80B72">
      <w:pPr>
        <w:spacing w:after="0" w:line="240" w:lineRule="auto"/>
        <w:jc w:val="center"/>
        <w:rPr>
          <w:rFonts w:ascii="Arial" w:hAnsi="Arial" w:cs="Arial"/>
          <w:b/>
          <w:bCs/>
          <w:szCs w:val="22"/>
        </w:rPr>
      </w:pPr>
    </w:p>
    <w:p w14:paraId="0E85521C" w14:textId="77777777" w:rsidR="00424542" w:rsidRDefault="00424542" w:rsidP="00A80B72">
      <w:pPr>
        <w:spacing w:after="0" w:line="240" w:lineRule="auto"/>
        <w:jc w:val="center"/>
        <w:rPr>
          <w:rFonts w:ascii="Arial" w:hAnsi="Arial" w:cs="Arial"/>
          <w:b/>
          <w:bCs/>
          <w:szCs w:val="22"/>
        </w:rPr>
      </w:pPr>
    </w:p>
    <w:p w14:paraId="72E61757" w14:textId="77777777" w:rsidR="00424542" w:rsidRDefault="00424542" w:rsidP="00A80B72">
      <w:pPr>
        <w:spacing w:after="0" w:line="240" w:lineRule="auto"/>
        <w:jc w:val="center"/>
        <w:rPr>
          <w:rFonts w:ascii="Arial" w:hAnsi="Arial" w:cs="Arial"/>
          <w:b/>
          <w:bCs/>
          <w:szCs w:val="22"/>
        </w:rPr>
      </w:pPr>
    </w:p>
    <w:p w14:paraId="0B3EDD21" w14:textId="77777777" w:rsidR="00424542" w:rsidRDefault="00424542" w:rsidP="00A80B72">
      <w:pPr>
        <w:spacing w:after="0" w:line="240" w:lineRule="auto"/>
        <w:jc w:val="center"/>
        <w:rPr>
          <w:rFonts w:ascii="Arial" w:hAnsi="Arial" w:cs="Arial"/>
          <w:b/>
          <w:bCs/>
          <w:szCs w:val="22"/>
        </w:rPr>
      </w:pPr>
    </w:p>
    <w:p w14:paraId="2EACD53D" w14:textId="77777777" w:rsidR="00424542" w:rsidRDefault="00424542" w:rsidP="00A80B72">
      <w:pPr>
        <w:spacing w:after="0" w:line="240" w:lineRule="auto"/>
        <w:jc w:val="center"/>
        <w:rPr>
          <w:rFonts w:ascii="Arial" w:hAnsi="Arial" w:cs="Arial"/>
          <w:b/>
          <w:bCs/>
          <w:szCs w:val="22"/>
        </w:rPr>
      </w:pPr>
    </w:p>
    <w:p w14:paraId="41197273" w14:textId="77777777" w:rsidR="00C3095E" w:rsidRDefault="00C3095E" w:rsidP="00A80B72">
      <w:pPr>
        <w:spacing w:after="0" w:line="240" w:lineRule="auto"/>
        <w:jc w:val="center"/>
        <w:rPr>
          <w:rFonts w:ascii="Arial" w:hAnsi="Arial" w:cs="Arial"/>
          <w:b/>
          <w:bCs/>
          <w:szCs w:val="22"/>
        </w:rPr>
      </w:pPr>
    </w:p>
    <w:p w14:paraId="08487F78" w14:textId="77777777" w:rsidR="00C3095E" w:rsidRDefault="00C3095E" w:rsidP="00A80B72">
      <w:pPr>
        <w:spacing w:after="0" w:line="240" w:lineRule="auto"/>
        <w:jc w:val="center"/>
        <w:rPr>
          <w:rFonts w:ascii="Arial" w:hAnsi="Arial" w:cs="Arial"/>
          <w:b/>
          <w:bCs/>
          <w:szCs w:val="22"/>
        </w:rPr>
      </w:pPr>
    </w:p>
    <w:p w14:paraId="604EE254" w14:textId="77777777" w:rsidR="00C3095E" w:rsidRDefault="00C3095E" w:rsidP="00A80B72">
      <w:pPr>
        <w:spacing w:after="0" w:line="240" w:lineRule="auto"/>
        <w:jc w:val="center"/>
        <w:rPr>
          <w:rFonts w:ascii="Arial" w:hAnsi="Arial" w:cs="Arial"/>
          <w:b/>
          <w:bCs/>
          <w:szCs w:val="22"/>
        </w:rPr>
      </w:pPr>
    </w:p>
    <w:p w14:paraId="4D4D9226" w14:textId="77777777" w:rsidR="00C3095E" w:rsidRDefault="00C3095E" w:rsidP="00A80B72">
      <w:pPr>
        <w:spacing w:after="0" w:line="240" w:lineRule="auto"/>
        <w:jc w:val="center"/>
        <w:rPr>
          <w:rFonts w:ascii="Arial" w:hAnsi="Arial" w:cs="Arial"/>
          <w:b/>
          <w:bCs/>
          <w:szCs w:val="22"/>
        </w:rPr>
      </w:pPr>
    </w:p>
    <w:p w14:paraId="33EC8948" w14:textId="77777777" w:rsidR="00C3095E" w:rsidRDefault="00C3095E" w:rsidP="00A80B72">
      <w:pPr>
        <w:spacing w:after="0" w:line="240" w:lineRule="auto"/>
        <w:jc w:val="center"/>
        <w:rPr>
          <w:rFonts w:ascii="Arial" w:hAnsi="Arial" w:cs="Arial"/>
          <w:b/>
          <w:bCs/>
          <w:szCs w:val="22"/>
        </w:rPr>
      </w:pPr>
    </w:p>
    <w:p w14:paraId="145B61F4" w14:textId="77777777" w:rsidR="00C3095E" w:rsidRDefault="00C3095E" w:rsidP="00A80B72">
      <w:pPr>
        <w:spacing w:after="0" w:line="240" w:lineRule="auto"/>
        <w:jc w:val="center"/>
        <w:rPr>
          <w:rFonts w:ascii="Arial" w:hAnsi="Arial" w:cs="Arial"/>
          <w:b/>
          <w:bCs/>
          <w:szCs w:val="22"/>
        </w:rPr>
      </w:pPr>
    </w:p>
    <w:p w14:paraId="10C99C78" w14:textId="77777777" w:rsidR="00C3095E" w:rsidRDefault="00C3095E" w:rsidP="00A80B72">
      <w:pPr>
        <w:spacing w:after="0" w:line="240" w:lineRule="auto"/>
        <w:jc w:val="center"/>
        <w:rPr>
          <w:rFonts w:ascii="Arial" w:hAnsi="Arial" w:cs="Arial"/>
          <w:b/>
          <w:bCs/>
          <w:szCs w:val="22"/>
        </w:rPr>
      </w:pPr>
    </w:p>
    <w:p w14:paraId="21845E5E" w14:textId="77777777" w:rsidR="00C3095E" w:rsidRDefault="00C3095E" w:rsidP="00A80B72">
      <w:pPr>
        <w:spacing w:after="0" w:line="240" w:lineRule="auto"/>
        <w:jc w:val="center"/>
        <w:rPr>
          <w:rFonts w:ascii="Arial" w:hAnsi="Arial" w:cs="Arial"/>
          <w:b/>
          <w:bCs/>
          <w:szCs w:val="22"/>
        </w:rPr>
      </w:pPr>
    </w:p>
    <w:p w14:paraId="6E250D85" w14:textId="77777777" w:rsidR="00C3095E" w:rsidRDefault="00C3095E" w:rsidP="00A80B72">
      <w:pPr>
        <w:spacing w:after="0" w:line="240" w:lineRule="auto"/>
        <w:jc w:val="center"/>
        <w:rPr>
          <w:rFonts w:ascii="Arial" w:hAnsi="Arial" w:cs="Arial"/>
          <w:b/>
          <w:bCs/>
          <w:szCs w:val="22"/>
        </w:rPr>
      </w:pPr>
    </w:p>
    <w:p w14:paraId="1E848B33" w14:textId="77777777" w:rsidR="00C3095E" w:rsidRDefault="00C3095E" w:rsidP="00A80B72">
      <w:pPr>
        <w:spacing w:after="0" w:line="240" w:lineRule="auto"/>
        <w:jc w:val="center"/>
        <w:rPr>
          <w:rFonts w:ascii="Arial" w:hAnsi="Arial" w:cs="Arial"/>
          <w:b/>
          <w:bCs/>
          <w:szCs w:val="22"/>
        </w:rPr>
      </w:pPr>
    </w:p>
    <w:p w14:paraId="5DDCDBF2" w14:textId="77777777" w:rsidR="00C3095E" w:rsidRDefault="00C3095E" w:rsidP="00A80B72">
      <w:pPr>
        <w:spacing w:after="0" w:line="240" w:lineRule="auto"/>
        <w:jc w:val="center"/>
        <w:rPr>
          <w:rFonts w:ascii="Arial" w:hAnsi="Arial" w:cs="Arial"/>
          <w:b/>
          <w:bCs/>
          <w:szCs w:val="22"/>
        </w:rPr>
      </w:pPr>
    </w:p>
    <w:p w14:paraId="7CEECA7F" w14:textId="77777777" w:rsidR="00C3095E" w:rsidRDefault="00C3095E" w:rsidP="00A80B72">
      <w:pPr>
        <w:spacing w:after="0" w:line="240" w:lineRule="auto"/>
        <w:jc w:val="center"/>
        <w:rPr>
          <w:rFonts w:ascii="Arial" w:hAnsi="Arial" w:cs="Arial"/>
          <w:b/>
          <w:bCs/>
          <w:szCs w:val="22"/>
        </w:rPr>
      </w:pPr>
    </w:p>
    <w:p w14:paraId="6FDB6671" w14:textId="77777777" w:rsidR="00C3095E" w:rsidRDefault="00C3095E" w:rsidP="00A80B72">
      <w:pPr>
        <w:spacing w:after="0" w:line="240" w:lineRule="auto"/>
        <w:jc w:val="center"/>
        <w:rPr>
          <w:rFonts w:ascii="Arial" w:hAnsi="Arial" w:cs="Arial"/>
          <w:b/>
          <w:bCs/>
          <w:szCs w:val="22"/>
        </w:rPr>
      </w:pPr>
    </w:p>
    <w:p w14:paraId="4EF5E414" w14:textId="77777777" w:rsidR="00C3095E" w:rsidRDefault="00C3095E" w:rsidP="00A80B72">
      <w:pPr>
        <w:spacing w:after="0" w:line="240" w:lineRule="auto"/>
        <w:jc w:val="center"/>
        <w:rPr>
          <w:rFonts w:ascii="Arial" w:hAnsi="Arial" w:cs="Arial"/>
          <w:b/>
          <w:bCs/>
          <w:szCs w:val="22"/>
        </w:rPr>
      </w:pPr>
    </w:p>
    <w:p w14:paraId="4A3BA3D0" w14:textId="77777777" w:rsidR="00C3095E" w:rsidRDefault="00C3095E" w:rsidP="00A80B72">
      <w:pPr>
        <w:spacing w:after="0" w:line="240" w:lineRule="auto"/>
        <w:jc w:val="center"/>
        <w:rPr>
          <w:rFonts w:ascii="Arial" w:hAnsi="Arial" w:cs="Arial"/>
          <w:b/>
          <w:bCs/>
          <w:szCs w:val="22"/>
        </w:rPr>
      </w:pPr>
    </w:p>
    <w:p w14:paraId="6D084684" w14:textId="77777777" w:rsidR="00C3095E" w:rsidRDefault="00C3095E" w:rsidP="00A80B72">
      <w:pPr>
        <w:spacing w:after="0" w:line="240" w:lineRule="auto"/>
        <w:jc w:val="center"/>
        <w:rPr>
          <w:rFonts w:ascii="Arial" w:hAnsi="Arial" w:cs="Arial"/>
          <w:b/>
          <w:bCs/>
          <w:szCs w:val="22"/>
        </w:rPr>
      </w:pPr>
    </w:p>
    <w:p w14:paraId="5E2F5A17" w14:textId="77777777" w:rsidR="00424542" w:rsidRDefault="00424542" w:rsidP="00A80B72">
      <w:pPr>
        <w:spacing w:after="0" w:line="240" w:lineRule="auto"/>
        <w:jc w:val="center"/>
        <w:rPr>
          <w:rFonts w:ascii="Arial" w:hAnsi="Arial" w:cs="Arial"/>
          <w:b/>
          <w:bCs/>
          <w:szCs w:val="22"/>
        </w:rPr>
      </w:pPr>
    </w:p>
    <w:p w14:paraId="3C910C7C" w14:textId="40AD0CEE" w:rsidR="00C3095E" w:rsidRPr="00BA1AF8" w:rsidRDefault="00C3095E" w:rsidP="00C3095E">
      <w:pPr>
        <w:spacing w:after="0" w:line="240" w:lineRule="auto"/>
        <w:jc w:val="center"/>
        <w:rPr>
          <w:rFonts w:ascii="Arial" w:hAnsi="Arial" w:cs="Arial"/>
          <w:b/>
          <w:bCs/>
          <w:szCs w:val="22"/>
        </w:rPr>
      </w:pPr>
      <w:r>
        <w:rPr>
          <w:rFonts w:ascii="Arial" w:hAnsi="Arial" w:cs="Arial"/>
          <w:b/>
          <w:bCs/>
          <w:szCs w:val="22"/>
        </w:rPr>
        <w:lastRenderedPageBreak/>
        <w:t>RINGKESAN</w:t>
      </w:r>
    </w:p>
    <w:p w14:paraId="2398CF9C" w14:textId="77777777" w:rsidR="00C3095E" w:rsidRPr="00BA1AF8" w:rsidRDefault="00C3095E" w:rsidP="00C3095E">
      <w:pPr>
        <w:spacing w:after="0" w:line="240" w:lineRule="auto"/>
        <w:jc w:val="both"/>
        <w:rPr>
          <w:rFonts w:ascii="Arial" w:hAnsi="Arial" w:cs="Arial"/>
          <w:szCs w:val="22"/>
        </w:rPr>
      </w:pPr>
    </w:p>
    <w:p w14:paraId="38614FFD" w14:textId="345B2F2F" w:rsidR="00C3095E" w:rsidRPr="00BA1AF8" w:rsidRDefault="00C3095E" w:rsidP="00C3095E">
      <w:pPr>
        <w:spacing w:after="0" w:line="240" w:lineRule="auto"/>
        <w:ind w:firstLine="720"/>
        <w:jc w:val="both"/>
        <w:rPr>
          <w:rFonts w:ascii="Arial" w:hAnsi="Arial" w:cs="Arial"/>
          <w:b/>
          <w:bCs/>
          <w:szCs w:val="22"/>
        </w:rPr>
      </w:pPr>
      <w:r w:rsidRPr="00BA1AF8">
        <w:rPr>
          <w:rFonts w:ascii="Arial" w:hAnsi="Arial" w:cs="Arial"/>
          <w:b/>
          <w:bCs/>
          <w:szCs w:val="22"/>
        </w:rPr>
        <w:t xml:space="preserve">Kholilul Kholik, NPM: 219010060 </w:t>
      </w:r>
      <w:r w:rsidR="00263100" w:rsidRPr="00263100">
        <w:rPr>
          <w:rFonts w:ascii="Arial" w:hAnsi="Arial" w:cs="Arial"/>
          <w:b/>
          <w:bCs/>
          <w:szCs w:val="22"/>
        </w:rPr>
        <w:t>Analisis Pangaruh Partisipasi Total, Fokus Pelanggan, Budaya Organisasi jeung Kapamingpinan Kana Perbaikan Terus-terusan Sarta Implikasina Kana Kualitas Produk (Survei Divisi PT Inalum, Kabupaten Batubara, Sumatera Utara)</w:t>
      </w:r>
      <w:r w:rsidRPr="00BA1AF8">
        <w:rPr>
          <w:rFonts w:ascii="Arial" w:hAnsi="Arial" w:cs="Arial"/>
          <w:b/>
          <w:bCs/>
          <w:szCs w:val="22"/>
        </w:rPr>
        <w:t xml:space="preserve"> dibimbing oleh Prof. Dr. Ir. H. Iman Sudirman, DEA sebagai Promotor dan Dr. H. Yusuf Arifin, S.Si., M.M sebagai co promotor.</w:t>
      </w:r>
    </w:p>
    <w:p w14:paraId="08467F38" w14:textId="77777777" w:rsidR="00C3095E" w:rsidRPr="00BA1AF8" w:rsidRDefault="00C3095E" w:rsidP="00C3095E">
      <w:pPr>
        <w:spacing w:after="0" w:line="240" w:lineRule="auto"/>
        <w:jc w:val="both"/>
        <w:rPr>
          <w:rFonts w:ascii="Arial" w:hAnsi="Arial" w:cs="Arial"/>
          <w:szCs w:val="22"/>
        </w:rPr>
      </w:pPr>
    </w:p>
    <w:p w14:paraId="1FE7F889" w14:textId="77777777" w:rsidR="006812CD" w:rsidRPr="005A0842" w:rsidRDefault="006812CD" w:rsidP="00C3095E">
      <w:pPr>
        <w:spacing w:after="0" w:line="240" w:lineRule="auto"/>
        <w:ind w:firstLine="720"/>
        <w:jc w:val="both"/>
        <w:rPr>
          <w:rFonts w:ascii="Arial" w:hAnsi="Arial" w:cs="Arial"/>
          <w:szCs w:val="22"/>
        </w:rPr>
      </w:pPr>
      <w:r w:rsidRPr="005A0842">
        <w:rPr>
          <w:rFonts w:ascii="Arial" w:hAnsi="Arial" w:cs="Arial"/>
          <w:szCs w:val="22"/>
        </w:rPr>
        <w:t>Panalungtikan ieu didasarkeun kana fenomena anu aya dimana kualitas produk tacan optimal sahingga perbaikan terus-terusan ayeuna henteu optimal. Faktor utama nyaéta partisipasi total, fokus palanggan, budaya organisasi sareng kapamimpinan anu henteu acan optimal.</w:t>
      </w:r>
    </w:p>
    <w:p w14:paraId="54518523" w14:textId="45A56C1E" w:rsidR="00B91416" w:rsidRPr="005A0842" w:rsidRDefault="00C264E7" w:rsidP="00C3095E">
      <w:pPr>
        <w:spacing w:after="0" w:line="240" w:lineRule="auto"/>
        <w:ind w:firstLine="720"/>
        <w:jc w:val="both"/>
        <w:rPr>
          <w:rFonts w:ascii="Arial" w:hAnsi="Arial" w:cs="Arial"/>
          <w:szCs w:val="22"/>
        </w:rPr>
      </w:pPr>
      <w:r w:rsidRPr="005A0842">
        <w:rPr>
          <w:rFonts w:ascii="Arial" w:hAnsi="Arial" w:cs="Arial"/>
          <w:szCs w:val="22"/>
        </w:rPr>
        <w:t xml:space="preserve">Panalungtikan ieu boga tujuan pikeun nangtukeun jeung nalungtik pangaruh total partisipasi, fokus palanggan, budaya organisasi jeung peran kapamimpinan dina perbaikan terus-terusan sarta akibatna pikeun kualitas produk. Panalungtikan ieu  ngagunakeun pamarekan deskriptif jeung verifikatif, métode panalungtikan anu digunakeun nyaéta survéy deskriptif jeung survéy éksplanasi. </w:t>
      </w:r>
      <w:r w:rsidR="00B91416" w:rsidRPr="005A0842">
        <w:rPr>
          <w:rFonts w:ascii="Arial" w:hAnsi="Arial" w:cs="Arial"/>
          <w:szCs w:val="22"/>
        </w:rPr>
        <w:t xml:space="preserve">Dina panalungtikan ieu nu jadi conto nyaéta tanaga atikan lobana 235 nu ngajawab. Analisis datana ngagunakeun analisis jalur (path analysis) kalawan SPSS 23. Analisis deskriptif jeung analisis verifikatif dumasar </w:t>
      </w:r>
      <w:r w:rsidR="00DB4AF0" w:rsidRPr="005A0842">
        <w:rPr>
          <w:rFonts w:ascii="Arial" w:hAnsi="Arial" w:cs="Arial"/>
          <w:szCs w:val="22"/>
        </w:rPr>
        <w:t>kana variabel partisipasi total</w:t>
      </w:r>
      <w:r w:rsidR="00B91416" w:rsidRPr="005A0842">
        <w:rPr>
          <w:rFonts w:ascii="Arial" w:hAnsi="Arial" w:cs="Arial"/>
          <w:szCs w:val="22"/>
        </w:rPr>
        <w:t>, fokus palanggan, budaya organisasi, kapamimpinan, perbaikan terus-terusan sarta kualitas produk kaasup kriteria alus nepi ka pohara alusna.</w:t>
      </w:r>
    </w:p>
    <w:p w14:paraId="60A19225" w14:textId="303F5D65" w:rsidR="00C3095E" w:rsidRPr="005A0842" w:rsidRDefault="000F6921" w:rsidP="000F6921">
      <w:pPr>
        <w:spacing w:after="0" w:line="240" w:lineRule="auto"/>
        <w:ind w:firstLine="720"/>
        <w:jc w:val="both"/>
        <w:rPr>
          <w:rFonts w:ascii="Arial" w:hAnsi="Arial" w:cs="Arial"/>
          <w:szCs w:val="22"/>
        </w:rPr>
      </w:pPr>
      <w:r w:rsidRPr="005A0842">
        <w:rPr>
          <w:rFonts w:ascii="Arial" w:hAnsi="Arial" w:cs="Arial"/>
          <w:szCs w:val="22"/>
        </w:rPr>
        <w:t xml:space="preserve">Hasil panalungtikan nyimpulkeun yén aya pangaruh positif jeung </w:t>
      </w:r>
      <w:r w:rsidR="00DB4AF0" w:rsidRPr="005A0842">
        <w:rPr>
          <w:rFonts w:ascii="Arial" w:hAnsi="Arial" w:cs="Arial"/>
          <w:szCs w:val="22"/>
        </w:rPr>
        <w:t>penting</w:t>
      </w:r>
      <w:r w:rsidRPr="005A0842">
        <w:rPr>
          <w:rFonts w:ascii="Arial" w:hAnsi="Arial" w:cs="Arial"/>
          <w:szCs w:val="22"/>
        </w:rPr>
        <w:t xml:space="preserve"> tina total partisipasi, fokus palanggan, budaya organisasi jeung kapamimpinan sawaréh jeung sakaligus dina perbaikan terus-terusan sarta pangaruh positif jeung penting kana kualitas produk.</w:t>
      </w:r>
    </w:p>
    <w:p w14:paraId="09EEB832" w14:textId="77777777" w:rsidR="00DB4AF0" w:rsidRPr="00BA1AF8" w:rsidRDefault="00DB4AF0" w:rsidP="000F6921">
      <w:pPr>
        <w:spacing w:after="0" w:line="240" w:lineRule="auto"/>
        <w:ind w:firstLine="720"/>
        <w:jc w:val="both"/>
        <w:rPr>
          <w:rFonts w:ascii="Arial" w:hAnsi="Arial" w:cs="Arial"/>
          <w:szCs w:val="22"/>
        </w:rPr>
      </w:pPr>
    </w:p>
    <w:p w14:paraId="6C9F3689" w14:textId="58F8F9B9" w:rsidR="00424542" w:rsidRPr="00DB4AF0" w:rsidRDefault="00DB4AF0" w:rsidP="00DB4AF0">
      <w:pPr>
        <w:spacing w:after="0" w:line="240" w:lineRule="auto"/>
        <w:ind w:left="1843" w:hanging="1843"/>
        <w:jc w:val="both"/>
        <w:rPr>
          <w:rFonts w:ascii="Arial" w:hAnsi="Arial" w:cs="Arial"/>
          <w:bCs/>
          <w:szCs w:val="22"/>
        </w:rPr>
      </w:pPr>
      <w:r w:rsidRPr="00DB4AF0">
        <w:rPr>
          <w:rFonts w:ascii="Arial" w:hAnsi="Arial" w:cs="Arial"/>
          <w:b/>
          <w:bCs/>
          <w:szCs w:val="22"/>
        </w:rPr>
        <w:t>Kecap Konci:</w:t>
      </w:r>
      <w:r w:rsidRPr="00DB4AF0">
        <w:rPr>
          <w:rFonts w:ascii="Arial" w:hAnsi="Arial" w:cs="Arial"/>
          <w:bCs/>
          <w:szCs w:val="22"/>
        </w:rPr>
        <w:t xml:space="preserve"> </w:t>
      </w:r>
      <w:r>
        <w:rPr>
          <w:rFonts w:ascii="Arial" w:hAnsi="Arial" w:cs="Arial"/>
          <w:bCs/>
          <w:szCs w:val="22"/>
        </w:rPr>
        <w:tab/>
      </w:r>
      <w:r w:rsidR="00842689">
        <w:rPr>
          <w:rFonts w:ascii="Arial" w:hAnsi="Arial" w:cs="Arial"/>
          <w:bCs/>
          <w:szCs w:val="22"/>
        </w:rPr>
        <w:t>Partisipasi Total</w:t>
      </w:r>
      <w:bookmarkStart w:id="1" w:name="_GoBack"/>
      <w:bookmarkEnd w:id="1"/>
      <w:r w:rsidRPr="00DB4AF0">
        <w:rPr>
          <w:rFonts w:ascii="Arial" w:hAnsi="Arial" w:cs="Arial"/>
          <w:bCs/>
          <w:szCs w:val="22"/>
        </w:rPr>
        <w:t>, Fokus Palanggan, Budaya Organisasi jeung Kapamingpinan, Perbaikan Terus-terusan, Kualitas Produk.</w:t>
      </w:r>
    </w:p>
    <w:p w14:paraId="0E3E13B9" w14:textId="77777777" w:rsidR="00424542" w:rsidRDefault="00424542" w:rsidP="00A80B72">
      <w:pPr>
        <w:spacing w:after="0" w:line="240" w:lineRule="auto"/>
        <w:jc w:val="center"/>
        <w:rPr>
          <w:rFonts w:ascii="Arial" w:hAnsi="Arial" w:cs="Arial"/>
          <w:b/>
          <w:bCs/>
          <w:szCs w:val="22"/>
        </w:rPr>
      </w:pPr>
    </w:p>
    <w:p w14:paraId="2C14AA8B" w14:textId="77777777" w:rsidR="00424542" w:rsidRDefault="00424542" w:rsidP="00A80B72">
      <w:pPr>
        <w:spacing w:after="0" w:line="240" w:lineRule="auto"/>
        <w:jc w:val="center"/>
        <w:rPr>
          <w:rFonts w:ascii="Arial" w:hAnsi="Arial" w:cs="Arial"/>
          <w:b/>
          <w:bCs/>
          <w:szCs w:val="22"/>
        </w:rPr>
      </w:pPr>
    </w:p>
    <w:p w14:paraId="29F6A424" w14:textId="77777777" w:rsidR="00424542" w:rsidRDefault="00424542" w:rsidP="00A80B72">
      <w:pPr>
        <w:spacing w:after="0" w:line="240" w:lineRule="auto"/>
        <w:jc w:val="center"/>
        <w:rPr>
          <w:rFonts w:ascii="Arial" w:hAnsi="Arial" w:cs="Arial"/>
          <w:b/>
          <w:bCs/>
          <w:szCs w:val="22"/>
        </w:rPr>
      </w:pPr>
    </w:p>
    <w:p w14:paraId="07F97E80" w14:textId="77777777" w:rsidR="00424542" w:rsidRDefault="00424542" w:rsidP="00A80B72">
      <w:pPr>
        <w:spacing w:after="0" w:line="240" w:lineRule="auto"/>
        <w:jc w:val="center"/>
        <w:rPr>
          <w:rFonts w:ascii="Arial" w:hAnsi="Arial" w:cs="Arial"/>
          <w:b/>
          <w:bCs/>
          <w:szCs w:val="22"/>
        </w:rPr>
      </w:pPr>
    </w:p>
    <w:p w14:paraId="28956DCE" w14:textId="77777777" w:rsidR="00424542" w:rsidRDefault="00424542" w:rsidP="00A80B72">
      <w:pPr>
        <w:spacing w:after="0" w:line="240" w:lineRule="auto"/>
        <w:jc w:val="center"/>
        <w:rPr>
          <w:rFonts w:ascii="Arial" w:hAnsi="Arial" w:cs="Arial"/>
          <w:b/>
          <w:bCs/>
          <w:szCs w:val="22"/>
        </w:rPr>
      </w:pPr>
    </w:p>
    <w:p w14:paraId="74E59C67" w14:textId="77777777" w:rsidR="00424542" w:rsidRDefault="00424542" w:rsidP="00424542">
      <w:pPr>
        <w:spacing w:after="0" w:line="240" w:lineRule="auto"/>
        <w:jc w:val="both"/>
        <w:rPr>
          <w:rFonts w:ascii="Arial" w:hAnsi="Arial" w:cs="Arial"/>
          <w:szCs w:val="22"/>
        </w:rPr>
      </w:pPr>
    </w:p>
    <w:p w14:paraId="5B108F68" w14:textId="77777777" w:rsidR="00424542" w:rsidRDefault="00424542" w:rsidP="00424542">
      <w:pPr>
        <w:spacing w:after="0" w:line="240" w:lineRule="auto"/>
        <w:jc w:val="both"/>
        <w:rPr>
          <w:rFonts w:ascii="Arial" w:hAnsi="Arial" w:cs="Arial"/>
          <w:szCs w:val="22"/>
        </w:rPr>
      </w:pPr>
    </w:p>
    <w:p w14:paraId="1A7A3D6C" w14:textId="77777777" w:rsidR="00424542" w:rsidRDefault="00424542" w:rsidP="00424542">
      <w:pPr>
        <w:spacing w:after="0" w:line="240" w:lineRule="auto"/>
        <w:jc w:val="both"/>
        <w:rPr>
          <w:rFonts w:ascii="Arial" w:hAnsi="Arial" w:cs="Arial"/>
          <w:szCs w:val="22"/>
        </w:rPr>
      </w:pPr>
    </w:p>
    <w:p w14:paraId="4E70C608" w14:textId="77777777" w:rsidR="00424542" w:rsidRDefault="00424542" w:rsidP="00424542">
      <w:pPr>
        <w:spacing w:after="0" w:line="240" w:lineRule="auto"/>
        <w:jc w:val="both"/>
        <w:rPr>
          <w:rFonts w:ascii="Arial" w:hAnsi="Arial" w:cs="Arial"/>
          <w:szCs w:val="22"/>
        </w:rPr>
      </w:pPr>
    </w:p>
    <w:p w14:paraId="1A96C29A" w14:textId="77777777" w:rsidR="00424542" w:rsidRDefault="00424542" w:rsidP="00424542">
      <w:pPr>
        <w:spacing w:after="0" w:line="240" w:lineRule="auto"/>
        <w:jc w:val="both"/>
        <w:rPr>
          <w:rFonts w:ascii="Arial" w:hAnsi="Arial" w:cs="Arial"/>
          <w:szCs w:val="22"/>
        </w:rPr>
      </w:pPr>
    </w:p>
    <w:p w14:paraId="3263FC3A" w14:textId="77777777" w:rsidR="00424542" w:rsidRDefault="00424542" w:rsidP="00424542">
      <w:pPr>
        <w:spacing w:after="0" w:line="240" w:lineRule="auto"/>
        <w:jc w:val="both"/>
        <w:rPr>
          <w:rFonts w:ascii="Arial" w:hAnsi="Arial" w:cs="Arial"/>
          <w:szCs w:val="22"/>
        </w:rPr>
      </w:pPr>
    </w:p>
    <w:p w14:paraId="07B2F559" w14:textId="77777777" w:rsidR="00424542" w:rsidRDefault="00424542" w:rsidP="00424542">
      <w:pPr>
        <w:spacing w:after="0" w:line="240" w:lineRule="auto"/>
        <w:jc w:val="both"/>
        <w:rPr>
          <w:rFonts w:ascii="Arial" w:hAnsi="Arial" w:cs="Arial"/>
          <w:szCs w:val="22"/>
        </w:rPr>
      </w:pPr>
    </w:p>
    <w:p w14:paraId="48E13BC6" w14:textId="77777777" w:rsidR="00424542" w:rsidRDefault="00424542" w:rsidP="00424542">
      <w:pPr>
        <w:spacing w:after="0" w:line="240" w:lineRule="auto"/>
        <w:jc w:val="both"/>
        <w:rPr>
          <w:rFonts w:ascii="Arial" w:hAnsi="Arial" w:cs="Arial"/>
          <w:szCs w:val="22"/>
        </w:rPr>
      </w:pPr>
    </w:p>
    <w:p w14:paraId="4EB88723" w14:textId="77777777" w:rsidR="00424542" w:rsidRDefault="00424542" w:rsidP="00424542">
      <w:pPr>
        <w:spacing w:after="0" w:line="240" w:lineRule="auto"/>
        <w:jc w:val="both"/>
        <w:rPr>
          <w:rFonts w:ascii="Arial" w:hAnsi="Arial" w:cs="Arial"/>
          <w:szCs w:val="22"/>
        </w:rPr>
      </w:pPr>
    </w:p>
    <w:p w14:paraId="631418CB" w14:textId="77777777" w:rsidR="00424542" w:rsidRDefault="00424542" w:rsidP="00424542">
      <w:pPr>
        <w:spacing w:after="0" w:line="240" w:lineRule="auto"/>
        <w:jc w:val="both"/>
        <w:rPr>
          <w:rFonts w:ascii="Arial" w:hAnsi="Arial" w:cs="Arial"/>
          <w:szCs w:val="22"/>
        </w:rPr>
      </w:pPr>
    </w:p>
    <w:p w14:paraId="6F0B2FFD" w14:textId="77777777" w:rsidR="00424542" w:rsidRDefault="00424542" w:rsidP="00424542">
      <w:pPr>
        <w:spacing w:after="0" w:line="240" w:lineRule="auto"/>
        <w:jc w:val="both"/>
        <w:rPr>
          <w:rFonts w:ascii="Arial" w:hAnsi="Arial" w:cs="Arial"/>
          <w:szCs w:val="22"/>
        </w:rPr>
      </w:pPr>
    </w:p>
    <w:p w14:paraId="0C00E7B8" w14:textId="77777777" w:rsidR="00424542" w:rsidRDefault="00424542" w:rsidP="00424542">
      <w:pPr>
        <w:spacing w:after="0" w:line="240" w:lineRule="auto"/>
        <w:jc w:val="both"/>
        <w:rPr>
          <w:rFonts w:ascii="Arial" w:hAnsi="Arial" w:cs="Arial"/>
          <w:szCs w:val="22"/>
        </w:rPr>
      </w:pPr>
    </w:p>
    <w:p w14:paraId="6430BF05" w14:textId="77777777" w:rsidR="00424542" w:rsidRDefault="00424542" w:rsidP="00424542">
      <w:pPr>
        <w:spacing w:after="0" w:line="240" w:lineRule="auto"/>
        <w:jc w:val="both"/>
        <w:rPr>
          <w:rFonts w:ascii="Arial" w:hAnsi="Arial" w:cs="Arial"/>
          <w:szCs w:val="22"/>
        </w:rPr>
      </w:pPr>
    </w:p>
    <w:p w14:paraId="1CED2102" w14:textId="77777777" w:rsidR="00424542" w:rsidRDefault="00424542" w:rsidP="00424542">
      <w:pPr>
        <w:spacing w:after="0" w:line="240" w:lineRule="auto"/>
        <w:jc w:val="both"/>
        <w:rPr>
          <w:rFonts w:ascii="Arial" w:hAnsi="Arial" w:cs="Arial"/>
          <w:szCs w:val="22"/>
        </w:rPr>
      </w:pPr>
    </w:p>
    <w:p w14:paraId="4DED0A21" w14:textId="77777777" w:rsidR="00424542" w:rsidRPr="00424542" w:rsidRDefault="00424542" w:rsidP="00424542">
      <w:pPr>
        <w:spacing w:after="0" w:line="240" w:lineRule="auto"/>
        <w:jc w:val="center"/>
        <w:rPr>
          <w:rFonts w:ascii="Arial" w:hAnsi="Arial" w:cs="Arial"/>
          <w:b/>
          <w:bCs/>
          <w:szCs w:val="22"/>
        </w:rPr>
      </w:pPr>
      <w:r w:rsidRPr="00424542">
        <w:rPr>
          <w:rFonts w:ascii="Arial" w:hAnsi="Arial" w:cs="Arial"/>
          <w:b/>
          <w:bCs/>
          <w:szCs w:val="22"/>
        </w:rPr>
        <w:t>BAB I</w:t>
      </w:r>
    </w:p>
    <w:p w14:paraId="52E2D685" w14:textId="2D41BC99" w:rsidR="00424542" w:rsidRDefault="00424542" w:rsidP="00424542">
      <w:pPr>
        <w:spacing w:after="0" w:line="240" w:lineRule="auto"/>
        <w:jc w:val="center"/>
        <w:rPr>
          <w:rFonts w:ascii="Arial" w:hAnsi="Arial" w:cs="Arial"/>
          <w:b/>
          <w:bCs/>
          <w:szCs w:val="22"/>
        </w:rPr>
      </w:pPr>
      <w:r w:rsidRPr="00424542">
        <w:rPr>
          <w:rFonts w:ascii="Arial" w:hAnsi="Arial" w:cs="Arial"/>
          <w:b/>
          <w:bCs/>
          <w:szCs w:val="22"/>
        </w:rPr>
        <w:t>PENDAHULUAN</w:t>
      </w:r>
    </w:p>
    <w:p w14:paraId="3BC83E3B" w14:textId="77777777" w:rsidR="00424542" w:rsidRDefault="00424542" w:rsidP="00424542">
      <w:pPr>
        <w:spacing w:after="0" w:line="240" w:lineRule="auto"/>
        <w:jc w:val="both"/>
        <w:rPr>
          <w:rFonts w:ascii="Arial" w:hAnsi="Arial" w:cs="Arial"/>
          <w:b/>
          <w:bCs/>
          <w:szCs w:val="22"/>
        </w:rPr>
      </w:pPr>
    </w:p>
    <w:p w14:paraId="2F494C1E" w14:textId="4DB54287" w:rsidR="00424542" w:rsidRDefault="00424542" w:rsidP="00424542">
      <w:pPr>
        <w:spacing w:after="0" w:line="240" w:lineRule="auto"/>
        <w:jc w:val="both"/>
        <w:rPr>
          <w:rFonts w:ascii="Arial" w:hAnsi="Arial" w:cs="Arial"/>
          <w:b/>
          <w:bCs/>
          <w:szCs w:val="22"/>
        </w:rPr>
      </w:pPr>
      <w:r>
        <w:rPr>
          <w:rFonts w:ascii="Arial" w:hAnsi="Arial" w:cs="Arial"/>
          <w:b/>
          <w:bCs/>
          <w:szCs w:val="22"/>
        </w:rPr>
        <w:t>Latar Belakang</w:t>
      </w:r>
    </w:p>
    <w:p w14:paraId="3DA8BBA7" w14:textId="73EC9FB5" w:rsidR="00424542" w:rsidRDefault="00424542" w:rsidP="00424542">
      <w:pPr>
        <w:spacing w:after="0" w:line="240" w:lineRule="auto"/>
        <w:ind w:firstLine="720"/>
        <w:jc w:val="both"/>
        <w:rPr>
          <w:rFonts w:ascii="Arial" w:hAnsi="Arial" w:cs="Arial"/>
          <w:szCs w:val="22"/>
          <w:lang w:val="en-US"/>
        </w:rPr>
      </w:pPr>
      <w:r w:rsidRPr="00424542">
        <w:rPr>
          <w:rFonts w:ascii="Arial" w:hAnsi="Arial" w:cs="Arial"/>
          <w:szCs w:val="22"/>
          <w:lang w:val="en-US"/>
        </w:rPr>
        <w:t>Berdasarkan pada hasil pra survey yang menunjukkan bahwa partisipasi total, fokus pelanggan, budaya organisasi, kepemimpinan, perbaikan berkelanjutan dan kualitas produk</w:t>
      </w:r>
      <w:r>
        <w:rPr>
          <w:rFonts w:ascii="Arial" w:hAnsi="Arial" w:cs="Arial"/>
          <w:szCs w:val="22"/>
          <w:lang w:val="en-US"/>
        </w:rPr>
        <w:t xml:space="preserve"> dengan kriteria baik. Maka, adapun alasan pemilihan judul pada penelitian ini, yaitu 1) </w:t>
      </w:r>
      <w:r w:rsidRPr="00424542">
        <w:rPr>
          <w:rFonts w:ascii="Arial" w:hAnsi="Arial" w:cs="Arial"/>
          <w:szCs w:val="22"/>
          <w:lang w:val="en-US"/>
        </w:rPr>
        <w:t xml:space="preserve">Adanya persaingan antar Perusahaan dalam menghasilkan produk-produk berkualitas di era </w:t>
      </w:r>
      <w:r w:rsidRPr="00424542">
        <w:rPr>
          <w:rFonts w:ascii="Arial" w:hAnsi="Arial" w:cs="Arial"/>
          <w:szCs w:val="22"/>
          <w:lang w:val="en-US"/>
        </w:rPr>
        <w:lastRenderedPageBreak/>
        <w:t>globalisasi untuk dapat bersaing dalam perdagangan bebas baik di pasar dalam negeri maupun luar negeri yang tak terlepas dari kemampuan SDM dan ini untuk mendukung Indonesia sebagai anggota perdagangan bebas dunia sehingga perlu mengetahui kebutuhan dan tuntutan konsumen secara khusus</w:t>
      </w:r>
      <w:r>
        <w:rPr>
          <w:rFonts w:ascii="Arial" w:hAnsi="Arial" w:cs="Arial"/>
          <w:szCs w:val="22"/>
          <w:lang w:val="en-US"/>
        </w:rPr>
        <w:t xml:space="preserve">; 2) </w:t>
      </w:r>
      <w:r w:rsidRPr="00424542">
        <w:rPr>
          <w:rFonts w:ascii="Arial" w:hAnsi="Arial" w:cs="Arial"/>
          <w:szCs w:val="22"/>
          <w:lang w:val="en-US"/>
        </w:rPr>
        <w:t>Persaingan global tidak hanya tentang keunggulan komparatif tetapi juga kemampuan inovasi dan kreativitas dari SDM yang mampu mendorong adanya perubahan terkait menciptakan produk yang berkualitas</w:t>
      </w:r>
      <w:r>
        <w:rPr>
          <w:rFonts w:ascii="Arial" w:hAnsi="Arial" w:cs="Arial"/>
          <w:szCs w:val="22"/>
          <w:lang w:val="en-US"/>
        </w:rPr>
        <w:t xml:space="preserve">; 3) </w:t>
      </w:r>
      <w:r w:rsidRPr="00424542">
        <w:rPr>
          <w:rFonts w:ascii="Arial" w:hAnsi="Arial" w:cs="Arial"/>
          <w:szCs w:val="22"/>
          <w:lang w:val="en-US"/>
        </w:rPr>
        <w:t xml:space="preserve">Upaya mempertahankan produk yang berkualitas dalam persaingan global, maka Perusahaan harus dapat meningkatkan mutunya baik produk, jasa dan prosesnya secara total sehingga dapat meningkatkan nilai-nilai kepercayaan yang dapat meningkatkan partisipasi SDM secara optimal dalam mewujudkan visi dan misi dari </w:t>
      </w:r>
      <w:r>
        <w:rPr>
          <w:rFonts w:ascii="Arial" w:hAnsi="Arial" w:cs="Arial"/>
          <w:szCs w:val="22"/>
          <w:lang w:val="en-US"/>
        </w:rPr>
        <w:t xml:space="preserve">perusahaan; 4) </w:t>
      </w:r>
      <w:r w:rsidRPr="00424542">
        <w:rPr>
          <w:rFonts w:ascii="Arial" w:hAnsi="Arial" w:cs="Arial"/>
          <w:szCs w:val="22"/>
          <w:lang w:val="en-US"/>
        </w:rPr>
        <w:t>Penciptaan produk yang berkualitas harus didukung dengan TQM yang berkaitan dengan respon dan kerjasama antar Perusahaan dan sumber daya manusia sehingga dapat mengoptimalkan hasil produk yang berkualitas melalui lingkungan kerja yang nyaman terkait budaya organisasi juga pola kepemimpinan yang dibangun sebuah Perusahaan untuk dapat bersaing pada perdagangan bebas</w:t>
      </w:r>
      <w:r>
        <w:rPr>
          <w:rFonts w:ascii="Arial" w:hAnsi="Arial" w:cs="Arial"/>
          <w:szCs w:val="22"/>
          <w:lang w:val="en-US"/>
        </w:rPr>
        <w:t>.</w:t>
      </w:r>
    </w:p>
    <w:p w14:paraId="712D51AB" w14:textId="0B18A9DD" w:rsidR="00424542" w:rsidRDefault="00424542" w:rsidP="00424542">
      <w:pPr>
        <w:spacing w:after="0" w:line="240" w:lineRule="auto"/>
        <w:ind w:firstLine="720"/>
        <w:jc w:val="both"/>
        <w:rPr>
          <w:rFonts w:ascii="Arial" w:hAnsi="Arial" w:cs="Arial"/>
          <w:szCs w:val="22"/>
        </w:rPr>
      </w:pPr>
      <w:r w:rsidRPr="00424542">
        <w:rPr>
          <w:rFonts w:ascii="Arial" w:hAnsi="Arial" w:cs="Arial"/>
          <w:szCs w:val="22"/>
          <w:lang w:val="en-US"/>
        </w:rPr>
        <w:t xml:space="preserve">Salah satu Perusahaan yang melaksanakan TQM ini adalah PT Inalum yang bergerak di bidang industry peleburan aluminium yang merupakan Perusahaan milik asing (PMA) yang berubah menjadi BUMN berdasarkan kesepakatan antara Pemerintah Indonesia dengan konsorsium Perusahaan asal jepang di tahun 2013. PT Inalum sebagai BUMN Holding di bidang pertambangan yang berhasil dan mampu memberikan kontribusi besar bagi pendapatan negara sehingga mampu meningkatkan kesejahteraan ekonomi dan sosial Masyarakat di sekitar wilayah </w:t>
      </w:r>
      <w:r>
        <w:rPr>
          <w:rFonts w:ascii="Arial" w:hAnsi="Arial" w:cs="Arial"/>
          <w:szCs w:val="22"/>
          <w:lang w:val="en-US"/>
        </w:rPr>
        <w:t xml:space="preserve">Perusahaan. Berdirinya Perusahaan ini berdasarkan </w:t>
      </w:r>
      <w:r w:rsidRPr="00424542">
        <w:rPr>
          <w:rFonts w:ascii="Arial" w:hAnsi="Arial" w:cs="Arial"/>
          <w:szCs w:val="22"/>
        </w:rPr>
        <w:t>SK Presiden No.5/1976 yang melandasi terbentuknya Otoritas Pengembangan Proyek Asahan. PT INALUM (Persero) resmi menjadi BUMN ke-141 pada tanggal 21 April 2014. Peraturan Pemerintah Nomor 26 Tahun 2014 tentang Penetapan PT Indonesia Asahan Aluminium Sebagai Perusahaan Perseroan (Persero) PT Indonesia Asahan Aluminium.</w:t>
      </w:r>
      <w:r>
        <w:rPr>
          <w:rFonts w:ascii="Arial" w:hAnsi="Arial" w:cs="Arial"/>
          <w:szCs w:val="22"/>
        </w:rPr>
        <w:t xml:space="preserve"> </w:t>
      </w:r>
      <w:r w:rsidRPr="00424542">
        <w:rPr>
          <w:rFonts w:ascii="Arial" w:hAnsi="Arial" w:cs="Arial"/>
          <w:szCs w:val="22"/>
        </w:rPr>
        <w:t>Peraturan Pemerintah Republik Indonesia Nomor 76 Tahun 2016 Tentang Penambahan Penyertaan Modal Negara Republik Indonesia ke Dalam Modal Saham Perusahaan Perseroan (Persero) PT. Indonesia Asahan Aluminium</w:t>
      </w:r>
      <w:r>
        <w:rPr>
          <w:rFonts w:ascii="Arial" w:hAnsi="Arial" w:cs="Arial"/>
          <w:szCs w:val="22"/>
        </w:rPr>
        <w:t xml:space="preserve">. </w:t>
      </w:r>
      <w:r w:rsidRPr="00424542">
        <w:rPr>
          <w:rFonts w:ascii="Arial" w:hAnsi="Arial" w:cs="Arial"/>
          <w:szCs w:val="22"/>
        </w:rPr>
        <w:t>Namun, walaupun PT Inalum adalah Perusahaan yang unggul di bidangnya, masih terus melakulan perbaikan yang berkelanjutan dalam meningkatkan kualitas produk yang optimal</w:t>
      </w:r>
      <w:r>
        <w:rPr>
          <w:rFonts w:ascii="Arial" w:hAnsi="Arial" w:cs="Arial"/>
          <w:szCs w:val="22"/>
        </w:rPr>
        <w:t>.</w:t>
      </w:r>
    </w:p>
    <w:p w14:paraId="68AF2690" w14:textId="73794459" w:rsidR="00C0636B" w:rsidRDefault="00C0636B" w:rsidP="00424542">
      <w:pPr>
        <w:spacing w:after="0" w:line="240" w:lineRule="auto"/>
        <w:ind w:firstLine="720"/>
        <w:jc w:val="both"/>
        <w:rPr>
          <w:rFonts w:ascii="Arial" w:hAnsi="Arial" w:cs="Arial"/>
          <w:b/>
          <w:bCs/>
          <w:szCs w:val="22"/>
          <w:lang w:val="en-US"/>
        </w:rPr>
      </w:pPr>
      <w:r w:rsidRPr="00C0636B">
        <w:rPr>
          <w:rFonts w:ascii="Arial" w:hAnsi="Arial" w:cs="Arial"/>
          <w:szCs w:val="22"/>
          <w:lang w:val="en-US"/>
        </w:rPr>
        <w:t>Berdasarkan pada uraian yang telah dijelaskan pada latar belakang masalah penelitian, maka penulis tertarik untuk melakukan penelitian dengan judul “</w:t>
      </w:r>
      <w:r w:rsidRPr="00C0636B">
        <w:rPr>
          <w:rFonts w:ascii="Arial" w:hAnsi="Arial" w:cs="Arial"/>
          <w:b/>
          <w:bCs/>
          <w:szCs w:val="22"/>
        </w:rPr>
        <w:t>Analisis Pengaruh Partisipasi Total, Fokus Pelanggan, Budaya Organisasi dan Kepemimpinan Terhadap Perbaikan Berkelanjutan Serta Implikasinya Pada Kualitas Produk (Survei Pada Divisi PT Inalum Kabupaten Batubara Sumatera Utara)</w:t>
      </w:r>
      <w:r>
        <w:rPr>
          <w:rFonts w:ascii="Arial" w:hAnsi="Arial" w:cs="Arial"/>
          <w:b/>
          <w:bCs/>
          <w:szCs w:val="22"/>
          <w:lang w:val="en-US"/>
        </w:rPr>
        <w:t>”.</w:t>
      </w:r>
    </w:p>
    <w:p w14:paraId="71E65D71" w14:textId="77777777" w:rsidR="00864C5A" w:rsidRDefault="00864C5A" w:rsidP="00864C5A">
      <w:pPr>
        <w:spacing w:after="0" w:line="240" w:lineRule="auto"/>
        <w:jc w:val="both"/>
        <w:rPr>
          <w:rFonts w:ascii="Arial" w:hAnsi="Arial" w:cs="Arial"/>
          <w:b/>
          <w:bCs/>
          <w:szCs w:val="22"/>
          <w:lang w:val="en-US"/>
        </w:rPr>
      </w:pPr>
    </w:p>
    <w:p w14:paraId="3F3D97B7" w14:textId="77777777" w:rsidR="009E0988" w:rsidRDefault="009E0988" w:rsidP="00864C5A">
      <w:pPr>
        <w:spacing w:after="0" w:line="240" w:lineRule="auto"/>
        <w:jc w:val="both"/>
        <w:rPr>
          <w:rFonts w:ascii="Arial" w:hAnsi="Arial" w:cs="Arial"/>
          <w:b/>
          <w:bCs/>
          <w:szCs w:val="22"/>
          <w:lang w:val="en-US"/>
        </w:rPr>
      </w:pPr>
    </w:p>
    <w:p w14:paraId="38F22C56" w14:textId="77777777" w:rsidR="009E0988" w:rsidRDefault="009E0988" w:rsidP="00864C5A">
      <w:pPr>
        <w:spacing w:after="0" w:line="240" w:lineRule="auto"/>
        <w:jc w:val="both"/>
        <w:rPr>
          <w:rFonts w:ascii="Arial" w:hAnsi="Arial" w:cs="Arial"/>
          <w:b/>
          <w:bCs/>
          <w:szCs w:val="22"/>
          <w:lang w:val="en-US"/>
        </w:rPr>
      </w:pPr>
    </w:p>
    <w:p w14:paraId="3D9BA573" w14:textId="77777777" w:rsidR="009E0988" w:rsidRDefault="009E0988" w:rsidP="00864C5A">
      <w:pPr>
        <w:spacing w:after="0" w:line="240" w:lineRule="auto"/>
        <w:jc w:val="both"/>
        <w:rPr>
          <w:rFonts w:ascii="Arial" w:hAnsi="Arial" w:cs="Arial"/>
          <w:b/>
          <w:bCs/>
          <w:szCs w:val="22"/>
          <w:lang w:val="en-US"/>
        </w:rPr>
      </w:pPr>
    </w:p>
    <w:p w14:paraId="17270E30" w14:textId="77777777" w:rsidR="009E0988" w:rsidRDefault="009E0988" w:rsidP="00864C5A">
      <w:pPr>
        <w:spacing w:after="0" w:line="240" w:lineRule="auto"/>
        <w:jc w:val="both"/>
        <w:rPr>
          <w:rFonts w:ascii="Arial" w:hAnsi="Arial" w:cs="Arial"/>
          <w:b/>
          <w:bCs/>
          <w:szCs w:val="22"/>
          <w:lang w:val="en-US"/>
        </w:rPr>
      </w:pPr>
    </w:p>
    <w:p w14:paraId="50580002" w14:textId="77777777" w:rsidR="009E0988" w:rsidRDefault="009E0988" w:rsidP="00864C5A">
      <w:pPr>
        <w:spacing w:after="0" w:line="240" w:lineRule="auto"/>
        <w:jc w:val="both"/>
        <w:rPr>
          <w:rFonts w:ascii="Arial" w:hAnsi="Arial" w:cs="Arial"/>
          <w:b/>
          <w:bCs/>
          <w:szCs w:val="22"/>
          <w:lang w:val="en-US"/>
        </w:rPr>
      </w:pPr>
    </w:p>
    <w:p w14:paraId="5B052BE2" w14:textId="77777777" w:rsidR="009E0988" w:rsidRDefault="009E0988" w:rsidP="00864C5A">
      <w:pPr>
        <w:spacing w:after="0" w:line="240" w:lineRule="auto"/>
        <w:jc w:val="both"/>
        <w:rPr>
          <w:rFonts w:ascii="Arial" w:hAnsi="Arial" w:cs="Arial"/>
          <w:b/>
          <w:bCs/>
          <w:szCs w:val="22"/>
          <w:lang w:val="en-US"/>
        </w:rPr>
      </w:pPr>
    </w:p>
    <w:p w14:paraId="49D0292C" w14:textId="4DBDB9F9" w:rsidR="00864C5A" w:rsidRDefault="00864C5A" w:rsidP="00864C5A">
      <w:pPr>
        <w:spacing w:after="0" w:line="240" w:lineRule="auto"/>
        <w:jc w:val="both"/>
        <w:rPr>
          <w:rFonts w:ascii="Arial" w:hAnsi="Arial" w:cs="Arial"/>
          <w:b/>
          <w:bCs/>
          <w:szCs w:val="22"/>
          <w:lang w:val="en-US"/>
        </w:rPr>
      </w:pPr>
      <w:r>
        <w:rPr>
          <w:rFonts w:ascii="Arial" w:hAnsi="Arial" w:cs="Arial"/>
          <w:b/>
          <w:bCs/>
          <w:szCs w:val="22"/>
          <w:lang w:val="en-US"/>
        </w:rPr>
        <w:t>Rumusan Masalah</w:t>
      </w:r>
    </w:p>
    <w:p w14:paraId="13C42588" w14:textId="332A0C85" w:rsidR="00864C5A" w:rsidRPr="00864C5A" w:rsidRDefault="00864C5A" w:rsidP="00864C5A">
      <w:pPr>
        <w:pStyle w:val="ListParagraph"/>
        <w:numPr>
          <w:ilvl w:val="0"/>
          <w:numId w:val="2"/>
        </w:numPr>
        <w:jc w:val="both"/>
        <w:rPr>
          <w:rFonts w:ascii="Arial" w:hAnsi="Arial" w:cs="Arial"/>
          <w:szCs w:val="22"/>
          <w:lang w:val="en-ID"/>
        </w:rPr>
      </w:pPr>
      <w:r w:rsidRPr="00864C5A">
        <w:rPr>
          <w:rFonts w:ascii="Arial" w:hAnsi="Arial" w:cs="Arial"/>
          <w:szCs w:val="22"/>
          <w:lang w:val="en-US"/>
        </w:rPr>
        <w:t>Bagaimana partisipasi total,</w:t>
      </w:r>
      <w:r w:rsidRPr="00864C5A">
        <w:rPr>
          <w:rFonts w:ascii="Arial" w:hAnsi="Arial" w:cs="Arial"/>
          <w:szCs w:val="22"/>
        </w:rPr>
        <w:t xml:space="preserve"> fokus pelanggan, budaya organisasi, dan kepemimpinan, pada Divisi PT. Inalum Batubara –Sumatera Utara?</w:t>
      </w:r>
    </w:p>
    <w:p w14:paraId="0FC8676A" w14:textId="61776ACE" w:rsidR="00864C5A" w:rsidRDefault="00864C5A" w:rsidP="00864C5A">
      <w:pPr>
        <w:pStyle w:val="ListParagraph"/>
        <w:numPr>
          <w:ilvl w:val="0"/>
          <w:numId w:val="2"/>
        </w:numPr>
        <w:spacing w:after="0" w:line="240" w:lineRule="auto"/>
        <w:jc w:val="both"/>
        <w:rPr>
          <w:rFonts w:ascii="Arial" w:hAnsi="Arial" w:cs="Arial"/>
          <w:szCs w:val="22"/>
          <w:lang w:val="en-ID"/>
        </w:rPr>
      </w:pPr>
      <w:r>
        <w:rPr>
          <w:rFonts w:ascii="Arial" w:hAnsi="Arial" w:cs="Arial"/>
          <w:szCs w:val="22"/>
          <w:lang w:val="en-ID"/>
        </w:rPr>
        <w:t>Bagaimana perbaikan berkelanjutan pada Divisi PT. Inalum Batubara – Sumatera Utara?</w:t>
      </w:r>
    </w:p>
    <w:p w14:paraId="3D2BF2B8" w14:textId="394F1206" w:rsidR="00864C5A" w:rsidRDefault="00864C5A" w:rsidP="00864C5A">
      <w:pPr>
        <w:pStyle w:val="ListParagraph"/>
        <w:numPr>
          <w:ilvl w:val="0"/>
          <w:numId w:val="2"/>
        </w:numPr>
        <w:spacing w:after="0" w:line="240" w:lineRule="auto"/>
        <w:jc w:val="both"/>
        <w:rPr>
          <w:rFonts w:ascii="Arial" w:hAnsi="Arial" w:cs="Arial"/>
          <w:szCs w:val="22"/>
          <w:lang w:val="en-ID"/>
        </w:rPr>
      </w:pPr>
      <w:r>
        <w:rPr>
          <w:rFonts w:ascii="Arial" w:hAnsi="Arial" w:cs="Arial"/>
          <w:szCs w:val="22"/>
          <w:lang w:val="en-ID"/>
        </w:rPr>
        <w:t>Bagaimana kualitas produk pada Divisi PT Inalum Batubara – Sumatera Utara?</w:t>
      </w:r>
    </w:p>
    <w:p w14:paraId="2670C836" w14:textId="182C916E" w:rsidR="00864C5A" w:rsidRPr="00864C5A" w:rsidRDefault="00864C5A" w:rsidP="00864C5A">
      <w:pPr>
        <w:pStyle w:val="ListParagraph"/>
        <w:numPr>
          <w:ilvl w:val="0"/>
          <w:numId w:val="2"/>
        </w:numPr>
        <w:spacing w:after="0" w:line="240" w:lineRule="auto"/>
        <w:jc w:val="both"/>
        <w:rPr>
          <w:rFonts w:ascii="Arial" w:hAnsi="Arial" w:cs="Arial"/>
          <w:szCs w:val="22"/>
          <w:lang w:val="en-ID"/>
        </w:rPr>
      </w:pPr>
      <w:r w:rsidRPr="00864C5A">
        <w:rPr>
          <w:rFonts w:ascii="Arial" w:hAnsi="Arial" w:cs="Arial"/>
          <w:szCs w:val="22"/>
          <w:lang w:val="en-ID"/>
        </w:rPr>
        <w:t>Bagaimana partisipasi total, fokus pelanggan, budaya organisasi, dan kepemimpinan,</w:t>
      </w:r>
      <w:r>
        <w:rPr>
          <w:rFonts w:ascii="Arial" w:hAnsi="Arial" w:cs="Arial"/>
          <w:szCs w:val="22"/>
          <w:lang w:val="en-ID"/>
        </w:rPr>
        <w:t xml:space="preserve"> </w:t>
      </w:r>
      <w:r w:rsidRPr="00864C5A">
        <w:rPr>
          <w:rFonts w:ascii="Arial" w:hAnsi="Arial" w:cs="Arial"/>
          <w:szCs w:val="22"/>
          <w:lang w:val="en-ID"/>
        </w:rPr>
        <w:t>pada Divisi PT. Inalum Batubara –Sumatera Utara?</w:t>
      </w:r>
    </w:p>
    <w:p w14:paraId="595F66DA" w14:textId="7FEDD86A" w:rsidR="00864C5A" w:rsidRPr="00864C5A" w:rsidRDefault="00864C5A" w:rsidP="00864C5A">
      <w:pPr>
        <w:pStyle w:val="ListParagraph"/>
        <w:numPr>
          <w:ilvl w:val="0"/>
          <w:numId w:val="2"/>
        </w:numPr>
        <w:spacing w:after="0" w:line="240" w:lineRule="auto"/>
        <w:jc w:val="both"/>
        <w:rPr>
          <w:rFonts w:ascii="Arial" w:hAnsi="Arial" w:cs="Arial"/>
          <w:szCs w:val="22"/>
          <w:lang w:val="en-ID"/>
        </w:rPr>
      </w:pPr>
      <w:r w:rsidRPr="00864C5A">
        <w:rPr>
          <w:rFonts w:ascii="Arial" w:hAnsi="Arial" w:cs="Arial"/>
          <w:szCs w:val="22"/>
          <w:lang w:val="en-ID"/>
        </w:rPr>
        <w:t>Bagaimana partisipasi total, fokus pelanggan, budaya organisasi, dan kepemimpinan, pada Divisi PT. Inalum Batubara –Sumatera Utara?</w:t>
      </w:r>
    </w:p>
    <w:p w14:paraId="3C04E2F1" w14:textId="203A3195" w:rsidR="00864C5A" w:rsidRPr="00864C5A" w:rsidRDefault="00864C5A" w:rsidP="00864C5A">
      <w:pPr>
        <w:pStyle w:val="ListParagraph"/>
        <w:numPr>
          <w:ilvl w:val="0"/>
          <w:numId w:val="2"/>
        </w:numPr>
        <w:spacing w:after="0" w:line="240" w:lineRule="auto"/>
        <w:jc w:val="both"/>
        <w:rPr>
          <w:rFonts w:ascii="Arial" w:hAnsi="Arial" w:cs="Arial"/>
          <w:szCs w:val="22"/>
          <w:lang w:val="en-ID"/>
        </w:rPr>
      </w:pPr>
      <w:r w:rsidRPr="00864C5A">
        <w:rPr>
          <w:rFonts w:ascii="Arial" w:hAnsi="Arial" w:cs="Arial"/>
          <w:szCs w:val="22"/>
          <w:lang w:val="en-ID"/>
        </w:rPr>
        <w:t>Bagaimana partisipasi total, fokus pelanggan, budaya organisasi, dan kepemimpinan, pada Divisi PT. Inalum Batubara –Sumatera Utara?</w:t>
      </w:r>
    </w:p>
    <w:p w14:paraId="1A8E2D0C" w14:textId="738CE1CA" w:rsidR="00864C5A" w:rsidRPr="00864C5A" w:rsidRDefault="00864C5A" w:rsidP="00864C5A">
      <w:pPr>
        <w:pStyle w:val="ListParagraph"/>
        <w:numPr>
          <w:ilvl w:val="0"/>
          <w:numId w:val="2"/>
        </w:numPr>
        <w:spacing w:after="0" w:line="240" w:lineRule="auto"/>
        <w:jc w:val="both"/>
        <w:rPr>
          <w:rFonts w:ascii="Arial" w:hAnsi="Arial" w:cs="Arial"/>
          <w:szCs w:val="22"/>
          <w:lang w:val="en-ID"/>
        </w:rPr>
      </w:pPr>
      <w:r w:rsidRPr="00864C5A">
        <w:rPr>
          <w:rFonts w:ascii="Arial" w:hAnsi="Arial" w:cs="Arial"/>
          <w:szCs w:val="22"/>
          <w:lang w:val="en-ID"/>
        </w:rPr>
        <w:lastRenderedPageBreak/>
        <w:t>Bagaimana partisipasi total, fokus pelanggan, budaya organisasi, dan kepemimpinan, pada Divisi PT. Inalum Batubara –Sumatera Utara?</w:t>
      </w:r>
    </w:p>
    <w:p w14:paraId="76BAE4BC" w14:textId="6DFDE881" w:rsidR="00864C5A" w:rsidRPr="00864C5A" w:rsidRDefault="00864C5A" w:rsidP="00864C5A">
      <w:pPr>
        <w:pStyle w:val="ListParagraph"/>
        <w:numPr>
          <w:ilvl w:val="0"/>
          <w:numId w:val="2"/>
        </w:numPr>
        <w:spacing w:after="0" w:line="240" w:lineRule="auto"/>
        <w:jc w:val="both"/>
        <w:rPr>
          <w:rFonts w:ascii="Arial" w:hAnsi="Arial" w:cs="Arial"/>
          <w:szCs w:val="22"/>
          <w:lang w:val="en-ID"/>
        </w:rPr>
      </w:pPr>
      <w:r w:rsidRPr="00864C5A">
        <w:rPr>
          <w:rFonts w:ascii="Arial" w:hAnsi="Arial" w:cs="Arial"/>
          <w:szCs w:val="22"/>
          <w:lang w:val="en-ID"/>
        </w:rPr>
        <w:t>Bagaimana partisipasi total, fokus pelanggan, budaya organisasi, dan kepemimpinan, pada Divisi PT. Inalum Batubara –Sumatera Utara?</w:t>
      </w:r>
    </w:p>
    <w:p w14:paraId="73D4028A" w14:textId="617FD559" w:rsidR="009E0988" w:rsidRDefault="00864C5A" w:rsidP="00864C5A">
      <w:pPr>
        <w:pStyle w:val="ListParagraph"/>
        <w:numPr>
          <w:ilvl w:val="0"/>
          <w:numId w:val="2"/>
        </w:numPr>
        <w:spacing w:after="0" w:line="240" w:lineRule="auto"/>
        <w:jc w:val="both"/>
        <w:rPr>
          <w:rFonts w:ascii="Arial" w:hAnsi="Arial" w:cs="Arial"/>
          <w:szCs w:val="22"/>
          <w:lang w:val="en-ID"/>
        </w:rPr>
      </w:pPr>
      <w:r w:rsidRPr="00864C5A">
        <w:rPr>
          <w:rFonts w:ascii="Arial" w:hAnsi="Arial" w:cs="Arial"/>
          <w:szCs w:val="22"/>
          <w:lang w:val="en-ID"/>
        </w:rPr>
        <w:t>Bagaimana partisipasi total, fokus pelanggan, budaya organisasi</w:t>
      </w:r>
      <w:proofErr w:type="gramStart"/>
      <w:r w:rsidRPr="00864C5A">
        <w:rPr>
          <w:rFonts w:ascii="Arial" w:hAnsi="Arial" w:cs="Arial"/>
          <w:szCs w:val="22"/>
          <w:lang w:val="en-ID"/>
        </w:rPr>
        <w:t>,  dan</w:t>
      </w:r>
      <w:proofErr w:type="gramEnd"/>
      <w:r w:rsidRPr="00864C5A">
        <w:rPr>
          <w:rFonts w:ascii="Arial" w:hAnsi="Arial" w:cs="Arial"/>
          <w:szCs w:val="22"/>
          <w:lang w:val="en-ID"/>
        </w:rPr>
        <w:t xml:space="preserve"> kepemimpinan, pada Divisi PT. Inalum Batubara –Sumatera Utara?</w:t>
      </w:r>
    </w:p>
    <w:p w14:paraId="0028AE2C" w14:textId="77777777" w:rsidR="009E0988" w:rsidRPr="009E0988" w:rsidRDefault="009E0988" w:rsidP="009E0988">
      <w:pPr>
        <w:spacing w:after="0" w:line="240" w:lineRule="auto"/>
        <w:jc w:val="both"/>
        <w:rPr>
          <w:rFonts w:ascii="Arial" w:hAnsi="Arial" w:cs="Arial"/>
          <w:szCs w:val="22"/>
          <w:lang w:val="en-ID"/>
        </w:rPr>
      </w:pPr>
    </w:p>
    <w:p w14:paraId="2A388FBD" w14:textId="77777777" w:rsidR="009E0988" w:rsidRDefault="009E0988" w:rsidP="00864C5A">
      <w:pPr>
        <w:spacing w:after="0" w:line="240" w:lineRule="auto"/>
        <w:jc w:val="center"/>
        <w:rPr>
          <w:rFonts w:ascii="Arial" w:hAnsi="Arial" w:cs="Arial"/>
          <w:b/>
          <w:bCs/>
          <w:szCs w:val="22"/>
          <w:lang w:val="en-ID"/>
        </w:rPr>
      </w:pPr>
    </w:p>
    <w:p w14:paraId="56EF0679" w14:textId="77777777" w:rsidR="009E0988" w:rsidRDefault="009E0988" w:rsidP="00864C5A">
      <w:pPr>
        <w:spacing w:after="0" w:line="240" w:lineRule="auto"/>
        <w:jc w:val="center"/>
        <w:rPr>
          <w:rFonts w:ascii="Arial" w:hAnsi="Arial" w:cs="Arial"/>
          <w:b/>
          <w:bCs/>
          <w:szCs w:val="22"/>
          <w:lang w:val="en-ID"/>
        </w:rPr>
      </w:pPr>
    </w:p>
    <w:p w14:paraId="2AD82E5E" w14:textId="77777777" w:rsidR="009E0988" w:rsidRDefault="009E0988" w:rsidP="00864C5A">
      <w:pPr>
        <w:spacing w:after="0" w:line="240" w:lineRule="auto"/>
        <w:jc w:val="center"/>
        <w:rPr>
          <w:rFonts w:ascii="Arial" w:hAnsi="Arial" w:cs="Arial"/>
          <w:b/>
          <w:bCs/>
          <w:szCs w:val="22"/>
          <w:lang w:val="en-ID"/>
        </w:rPr>
      </w:pPr>
    </w:p>
    <w:p w14:paraId="4277A0E4" w14:textId="77777777" w:rsidR="009E0988" w:rsidRDefault="009E0988" w:rsidP="00864C5A">
      <w:pPr>
        <w:spacing w:after="0" w:line="240" w:lineRule="auto"/>
        <w:jc w:val="center"/>
        <w:rPr>
          <w:rFonts w:ascii="Arial" w:hAnsi="Arial" w:cs="Arial"/>
          <w:b/>
          <w:bCs/>
          <w:szCs w:val="22"/>
          <w:lang w:val="en-ID"/>
        </w:rPr>
      </w:pPr>
    </w:p>
    <w:p w14:paraId="02643561" w14:textId="77777777" w:rsidR="009E0988" w:rsidRDefault="009E0988" w:rsidP="00864C5A">
      <w:pPr>
        <w:spacing w:after="0" w:line="240" w:lineRule="auto"/>
        <w:jc w:val="center"/>
        <w:rPr>
          <w:rFonts w:ascii="Arial" w:hAnsi="Arial" w:cs="Arial"/>
          <w:b/>
          <w:bCs/>
          <w:szCs w:val="22"/>
          <w:lang w:val="en-ID"/>
        </w:rPr>
      </w:pPr>
    </w:p>
    <w:p w14:paraId="596088F4" w14:textId="77777777" w:rsidR="009E0988" w:rsidRDefault="009E0988" w:rsidP="00864C5A">
      <w:pPr>
        <w:spacing w:after="0" w:line="240" w:lineRule="auto"/>
        <w:jc w:val="center"/>
        <w:rPr>
          <w:rFonts w:ascii="Arial" w:hAnsi="Arial" w:cs="Arial"/>
          <w:b/>
          <w:bCs/>
          <w:szCs w:val="22"/>
          <w:lang w:val="en-ID"/>
        </w:rPr>
      </w:pPr>
    </w:p>
    <w:p w14:paraId="6772D3C1" w14:textId="77777777" w:rsidR="009E0988" w:rsidRDefault="009E0988" w:rsidP="00864C5A">
      <w:pPr>
        <w:spacing w:after="0" w:line="240" w:lineRule="auto"/>
        <w:jc w:val="center"/>
        <w:rPr>
          <w:rFonts w:ascii="Arial" w:hAnsi="Arial" w:cs="Arial"/>
          <w:b/>
          <w:bCs/>
          <w:szCs w:val="22"/>
          <w:lang w:val="en-ID"/>
        </w:rPr>
      </w:pPr>
    </w:p>
    <w:p w14:paraId="3B327F29" w14:textId="77777777" w:rsidR="009E0988" w:rsidRDefault="009E0988" w:rsidP="00864C5A">
      <w:pPr>
        <w:spacing w:after="0" w:line="240" w:lineRule="auto"/>
        <w:jc w:val="center"/>
        <w:rPr>
          <w:rFonts w:ascii="Arial" w:hAnsi="Arial" w:cs="Arial"/>
          <w:b/>
          <w:bCs/>
          <w:szCs w:val="22"/>
          <w:lang w:val="en-ID"/>
        </w:rPr>
      </w:pPr>
    </w:p>
    <w:p w14:paraId="1B451EE4" w14:textId="77777777" w:rsidR="009E0988" w:rsidRDefault="009E0988" w:rsidP="00864C5A">
      <w:pPr>
        <w:spacing w:after="0" w:line="240" w:lineRule="auto"/>
        <w:jc w:val="center"/>
        <w:rPr>
          <w:rFonts w:ascii="Arial" w:hAnsi="Arial" w:cs="Arial"/>
          <w:b/>
          <w:bCs/>
          <w:szCs w:val="22"/>
          <w:lang w:val="en-ID"/>
        </w:rPr>
      </w:pPr>
    </w:p>
    <w:p w14:paraId="45BEBFE2" w14:textId="77777777" w:rsidR="009E0988" w:rsidRDefault="009E0988" w:rsidP="00864C5A">
      <w:pPr>
        <w:spacing w:after="0" w:line="240" w:lineRule="auto"/>
        <w:jc w:val="center"/>
        <w:rPr>
          <w:rFonts w:ascii="Arial" w:hAnsi="Arial" w:cs="Arial"/>
          <w:b/>
          <w:bCs/>
          <w:szCs w:val="22"/>
          <w:lang w:val="en-ID"/>
        </w:rPr>
      </w:pPr>
    </w:p>
    <w:p w14:paraId="41D41DA3" w14:textId="77777777" w:rsidR="009E0988" w:rsidRDefault="009E0988" w:rsidP="00864C5A">
      <w:pPr>
        <w:spacing w:after="0" w:line="240" w:lineRule="auto"/>
        <w:jc w:val="center"/>
        <w:rPr>
          <w:rFonts w:ascii="Arial" w:hAnsi="Arial" w:cs="Arial"/>
          <w:b/>
          <w:bCs/>
          <w:szCs w:val="22"/>
          <w:lang w:val="en-ID"/>
        </w:rPr>
      </w:pPr>
    </w:p>
    <w:p w14:paraId="0181DC92" w14:textId="77777777" w:rsidR="009E0988" w:rsidRDefault="009E0988" w:rsidP="00864C5A">
      <w:pPr>
        <w:spacing w:after="0" w:line="240" w:lineRule="auto"/>
        <w:jc w:val="center"/>
        <w:rPr>
          <w:rFonts w:ascii="Arial" w:hAnsi="Arial" w:cs="Arial"/>
          <w:b/>
          <w:bCs/>
          <w:szCs w:val="22"/>
          <w:lang w:val="en-ID"/>
        </w:rPr>
      </w:pPr>
    </w:p>
    <w:p w14:paraId="6DF78528" w14:textId="77777777" w:rsidR="009E0988" w:rsidRDefault="009E0988" w:rsidP="00864C5A">
      <w:pPr>
        <w:spacing w:after="0" w:line="240" w:lineRule="auto"/>
        <w:jc w:val="center"/>
        <w:rPr>
          <w:rFonts w:ascii="Arial" w:hAnsi="Arial" w:cs="Arial"/>
          <w:b/>
          <w:bCs/>
          <w:szCs w:val="22"/>
          <w:lang w:val="en-ID"/>
        </w:rPr>
      </w:pPr>
    </w:p>
    <w:p w14:paraId="4BBC519C" w14:textId="77777777" w:rsidR="009E0988" w:rsidRDefault="009E0988" w:rsidP="00864C5A">
      <w:pPr>
        <w:spacing w:after="0" w:line="240" w:lineRule="auto"/>
        <w:jc w:val="center"/>
        <w:rPr>
          <w:rFonts w:ascii="Arial" w:hAnsi="Arial" w:cs="Arial"/>
          <w:b/>
          <w:bCs/>
          <w:szCs w:val="22"/>
          <w:lang w:val="en-ID"/>
        </w:rPr>
      </w:pPr>
    </w:p>
    <w:p w14:paraId="12939947" w14:textId="77777777" w:rsidR="009E0988" w:rsidRDefault="009E0988" w:rsidP="00864C5A">
      <w:pPr>
        <w:spacing w:after="0" w:line="240" w:lineRule="auto"/>
        <w:jc w:val="center"/>
        <w:rPr>
          <w:rFonts w:ascii="Arial" w:hAnsi="Arial" w:cs="Arial"/>
          <w:b/>
          <w:bCs/>
          <w:szCs w:val="22"/>
          <w:lang w:val="en-ID"/>
        </w:rPr>
      </w:pPr>
    </w:p>
    <w:p w14:paraId="436BF6D5" w14:textId="77777777" w:rsidR="009E0988" w:rsidRDefault="009E0988" w:rsidP="00864C5A">
      <w:pPr>
        <w:spacing w:after="0" w:line="240" w:lineRule="auto"/>
        <w:jc w:val="center"/>
        <w:rPr>
          <w:rFonts w:ascii="Arial" w:hAnsi="Arial" w:cs="Arial"/>
          <w:b/>
          <w:bCs/>
          <w:szCs w:val="22"/>
          <w:lang w:val="en-ID"/>
        </w:rPr>
      </w:pPr>
    </w:p>
    <w:p w14:paraId="1FE93281" w14:textId="77777777" w:rsidR="009E0988" w:rsidRDefault="009E0988" w:rsidP="00864C5A">
      <w:pPr>
        <w:spacing w:after="0" w:line="240" w:lineRule="auto"/>
        <w:jc w:val="center"/>
        <w:rPr>
          <w:rFonts w:ascii="Arial" w:hAnsi="Arial" w:cs="Arial"/>
          <w:b/>
          <w:bCs/>
          <w:szCs w:val="22"/>
          <w:lang w:val="en-ID"/>
        </w:rPr>
      </w:pPr>
    </w:p>
    <w:p w14:paraId="504352A2" w14:textId="77777777" w:rsidR="009E0988" w:rsidRDefault="009E0988" w:rsidP="00864C5A">
      <w:pPr>
        <w:spacing w:after="0" w:line="240" w:lineRule="auto"/>
        <w:jc w:val="center"/>
        <w:rPr>
          <w:rFonts w:ascii="Arial" w:hAnsi="Arial" w:cs="Arial"/>
          <w:b/>
          <w:bCs/>
          <w:szCs w:val="22"/>
          <w:lang w:val="en-ID"/>
        </w:rPr>
      </w:pPr>
    </w:p>
    <w:p w14:paraId="41C5ED8A" w14:textId="77777777" w:rsidR="009E0988" w:rsidRDefault="009E0988" w:rsidP="00864C5A">
      <w:pPr>
        <w:spacing w:after="0" w:line="240" w:lineRule="auto"/>
        <w:jc w:val="center"/>
        <w:rPr>
          <w:rFonts w:ascii="Arial" w:hAnsi="Arial" w:cs="Arial"/>
          <w:b/>
          <w:bCs/>
          <w:szCs w:val="22"/>
          <w:lang w:val="en-ID"/>
        </w:rPr>
      </w:pPr>
    </w:p>
    <w:p w14:paraId="6136950E" w14:textId="77777777" w:rsidR="009E0988" w:rsidRDefault="009E0988" w:rsidP="00864C5A">
      <w:pPr>
        <w:spacing w:after="0" w:line="240" w:lineRule="auto"/>
        <w:jc w:val="center"/>
        <w:rPr>
          <w:rFonts w:ascii="Arial" w:hAnsi="Arial" w:cs="Arial"/>
          <w:b/>
          <w:bCs/>
          <w:szCs w:val="22"/>
          <w:lang w:val="en-ID"/>
        </w:rPr>
      </w:pPr>
    </w:p>
    <w:p w14:paraId="060136B2" w14:textId="77777777" w:rsidR="009E0988" w:rsidRDefault="009E0988" w:rsidP="00864C5A">
      <w:pPr>
        <w:spacing w:after="0" w:line="240" w:lineRule="auto"/>
        <w:jc w:val="center"/>
        <w:rPr>
          <w:rFonts w:ascii="Arial" w:hAnsi="Arial" w:cs="Arial"/>
          <w:b/>
          <w:bCs/>
          <w:szCs w:val="22"/>
          <w:lang w:val="en-ID"/>
        </w:rPr>
      </w:pPr>
    </w:p>
    <w:p w14:paraId="779C00C2" w14:textId="77777777" w:rsidR="009E0988" w:rsidRDefault="009E0988" w:rsidP="00864C5A">
      <w:pPr>
        <w:spacing w:after="0" w:line="240" w:lineRule="auto"/>
        <w:jc w:val="center"/>
        <w:rPr>
          <w:rFonts w:ascii="Arial" w:hAnsi="Arial" w:cs="Arial"/>
          <w:b/>
          <w:bCs/>
          <w:szCs w:val="22"/>
          <w:lang w:val="en-ID"/>
        </w:rPr>
      </w:pPr>
    </w:p>
    <w:p w14:paraId="36D61839" w14:textId="77777777" w:rsidR="009E0988" w:rsidRDefault="009E0988" w:rsidP="00864C5A">
      <w:pPr>
        <w:spacing w:after="0" w:line="240" w:lineRule="auto"/>
        <w:jc w:val="center"/>
        <w:rPr>
          <w:rFonts w:ascii="Arial" w:hAnsi="Arial" w:cs="Arial"/>
          <w:b/>
          <w:bCs/>
          <w:szCs w:val="22"/>
          <w:lang w:val="en-ID"/>
        </w:rPr>
      </w:pPr>
    </w:p>
    <w:p w14:paraId="4E6C2563" w14:textId="77777777" w:rsidR="009E0988" w:rsidRDefault="009E0988" w:rsidP="00864C5A">
      <w:pPr>
        <w:spacing w:after="0" w:line="240" w:lineRule="auto"/>
        <w:jc w:val="center"/>
        <w:rPr>
          <w:rFonts w:ascii="Arial" w:hAnsi="Arial" w:cs="Arial"/>
          <w:b/>
          <w:bCs/>
          <w:szCs w:val="22"/>
          <w:lang w:val="en-ID"/>
        </w:rPr>
      </w:pPr>
    </w:p>
    <w:p w14:paraId="25E32946" w14:textId="77777777" w:rsidR="009E0988" w:rsidRDefault="009E0988" w:rsidP="00864C5A">
      <w:pPr>
        <w:spacing w:after="0" w:line="240" w:lineRule="auto"/>
        <w:jc w:val="center"/>
        <w:rPr>
          <w:rFonts w:ascii="Arial" w:hAnsi="Arial" w:cs="Arial"/>
          <w:b/>
          <w:bCs/>
          <w:szCs w:val="22"/>
          <w:lang w:val="en-ID"/>
        </w:rPr>
      </w:pPr>
    </w:p>
    <w:p w14:paraId="16B321E6" w14:textId="77777777" w:rsidR="009E0988" w:rsidRDefault="009E0988" w:rsidP="00864C5A">
      <w:pPr>
        <w:spacing w:after="0" w:line="240" w:lineRule="auto"/>
        <w:jc w:val="center"/>
        <w:rPr>
          <w:rFonts w:ascii="Arial" w:hAnsi="Arial" w:cs="Arial"/>
          <w:b/>
          <w:bCs/>
          <w:szCs w:val="22"/>
          <w:lang w:val="en-ID"/>
        </w:rPr>
      </w:pPr>
    </w:p>
    <w:p w14:paraId="71282242" w14:textId="77777777" w:rsidR="009E0988" w:rsidRDefault="009E0988" w:rsidP="00864C5A">
      <w:pPr>
        <w:spacing w:after="0" w:line="240" w:lineRule="auto"/>
        <w:jc w:val="center"/>
        <w:rPr>
          <w:rFonts w:ascii="Arial" w:hAnsi="Arial" w:cs="Arial"/>
          <w:b/>
          <w:bCs/>
          <w:szCs w:val="22"/>
          <w:lang w:val="en-ID"/>
        </w:rPr>
      </w:pPr>
    </w:p>
    <w:p w14:paraId="2BB7368A" w14:textId="77777777" w:rsidR="009E0988" w:rsidRDefault="009E0988" w:rsidP="00864C5A">
      <w:pPr>
        <w:spacing w:after="0" w:line="240" w:lineRule="auto"/>
        <w:jc w:val="center"/>
        <w:rPr>
          <w:rFonts w:ascii="Arial" w:hAnsi="Arial" w:cs="Arial"/>
          <w:b/>
          <w:bCs/>
          <w:szCs w:val="22"/>
          <w:lang w:val="en-ID"/>
        </w:rPr>
      </w:pPr>
    </w:p>
    <w:p w14:paraId="2EB409A6" w14:textId="77777777" w:rsidR="009E0988" w:rsidRDefault="009E0988" w:rsidP="00864C5A">
      <w:pPr>
        <w:spacing w:after="0" w:line="240" w:lineRule="auto"/>
        <w:jc w:val="center"/>
        <w:rPr>
          <w:rFonts w:ascii="Arial" w:hAnsi="Arial" w:cs="Arial"/>
          <w:b/>
          <w:bCs/>
          <w:szCs w:val="22"/>
          <w:lang w:val="en-ID"/>
        </w:rPr>
      </w:pPr>
    </w:p>
    <w:p w14:paraId="4BE30403" w14:textId="77777777" w:rsidR="009E0988" w:rsidRDefault="009E0988" w:rsidP="00864C5A">
      <w:pPr>
        <w:spacing w:after="0" w:line="240" w:lineRule="auto"/>
        <w:jc w:val="center"/>
        <w:rPr>
          <w:rFonts w:ascii="Arial" w:hAnsi="Arial" w:cs="Arial"/>
          <w:b/>
          <w:bCs/>
          <w:szCs w:val="22"/>
          <w:lang w:val="en-ID"/>
        </w:rPr>
      </w:pPr>
    </w:p>
    <w:p w14:paraId="5F1DD7B5" w14:textId="77777777" w:rsidR="009E0988" w:rsidRDefault="009E0988" w:rsidP="00864C5A">
      <w:pPr>
        <w:spacing w:after="0" w:line="240" w:lineRule="auto"/>
        <w:jc w:val="center"/>
        <w:rPr>
          <w:rFonts w:ascii="Arial" w:hAnsi="Arial" w:cs="Arial"/>
          <w:b/>
          <w:bCs/>
          <w:szCs w:val="22"/>
          <w:lang w:val="en-ID"/>
        </w:rPr>
      </w:pPr>
    </w:p>
    <w:p w14:paraId="16E914D2" w14:textId="77777777" w:rsidR="009E0988" w:rsidRDefault="009E0988" w:rsidP="00864C5A">
      <w:pPr>
        <w:spacing w:after="0" w:line="240" w:lineRule="auto"/>
        <w:jc w:val="center"/>
        <w:rPr>
          <w:rFonts w:ascii="Arial" w:hAnsi="Arial" w:cs="Arial"/>
          <w:b/>
          <w:bCs/>
          <w:szCs w:val="22"/>
          <w:lang w:val="en-ID"/>
        </w:rPr>
      </w:pPr>
    </w:p>
    <w:p w14:paraId="06D07C82" w14:textId="77777777" w:rsidR="009E0988" w:rsidRDefault="009E0988" w:rsidP="00864C5A">
      <w:pPr>
        <w:spacing w:after="0" w:line="240" w:lineRule="auto"/>
        <w:jc w:val="center"/>
        <w:rPr>
          <w:rFonts w:ascii="Arial" w:hAnsi="Arial" w:cs="Arial"/>
          <w:b/>
          <w:bCs/>
          <w:szCs w:val="22"/>
          <w:lang w:val="en-ID"/>
        </w:rPr>
      </w:pPr>
    </w:p>
    <w:p w14:paraId="07452DE5" w14:textId="77777777" w:rsidR="009E0988" w:rsidRDefault="009E0988" w:rsidP="00864C5A">
      <w:pPr>
        <w:spacing w:after="0" w:line="240" w:lineRule="auto"/>
        <w:jc w:val="center"/>
        <w:rPr>
          <w:rFonts w:ascii="Arial" w:hAnsi="Arial" w:cs="Arial"/>
          <w:b/>
          <w:bCs/>
          <w:szCs w:val="22"/>
          <w:lang w:val="en-ID"/>
        </w:rPr>
      </w:pPr>
    </w:p>
    <w:p w14:paraId="03FE532E" w14:textId="77777777" w:rsidR="009E0988" w:rsidRDefault="009E0988" w:rsidP="00864C5A">
      <w:pPr>
        <w:spacing w:after="0" w:line="240" w:lineRule="auto"/>
        <w:jc w:val="center"/>
        <w:rPr>
          <w:rFonts w:ascii="Arial" w:hAnsi="Arial" w:cs="Arial"/>
          <w:b/>
          <w:bCs/>
          <w:szCs w:val="22"/>
          <w:lang w:val="en-ID"/>
        </w:rPr>
      </w:pPr>
    </w:p>
    <w:p w14:paraId="4EC9CCE6" w14:textId="77777777" w:rsidR="009E0988" w:rsidRDefault="009E0988" w:rsidP="00864C5A">
      <w:pPr>
        <w:spacing w:after="0" w:line="240" w:lineRule="auto"/>
        <w:jc w:val="center"/>
        <w:rPr>
          <w:rFonts w:ascii="Arial" w:hAnsi="Arial" w:cs="Arial"/>
          <w:b/>
          <w:bCs/>
          <w:szCs w:val="22"/>
          <w:lang w:val="en-ID"/>
        </w:rPr>
      </w:pPr>
    </w:p>
    <w:p w14:paraId="1F3FA92B" w14:textId="4E0A8FEF" w:rsidR="00864C5A" w:rsidRPr="00864C5A" w:rsidRDefault="00864C5A" w:rsidP="00864C5A">
      <w:pPr>
        <w:spacing w:after="0" w:line="240" w:lineRule="auto"/>
        <w:jc w:val="center"/>
        <w:rPr>
          <w:rFonts w:ascii="Arial" w:hAnsi="Arial" w:cs="Arial"/>
          <w:b/>
          <w:bCs/>
          <w:szCs w:val="22"/>
          <w:lang w:val="en-ID"/>
        </w:rPr>
      </w:pPr>
      <w:r w:rsidRPr="00864C5A">
        <w:rPr>
          <w:rFonts w:ascii="Arial" w:hAnsi="Arial" w:cs="Arial"/>
          <w:b/>
          <w:bCs/>
          <w:szCs w:val="22"/>
          <w:lang w:val="en-ID"/>
        </w:rPr>
        <w:t>BAB II</w:t>
      </w:r>
    </w:p>
    <w:p w14:paraId="18D7890D" w14:textId="7071712A" w:rsidR="00864C5A" w:rsidRDefault="00864C5A" w:rsidP="009E0988">
      <w:pPr>
        <w:spacing w:after="0" w:line="240" w:lineRule="auto"/>
        <w:jc w:val="center"/>
        <w:rPr>
          <w:rFonts w:ascii="Arial" w:hAnsi="Arial" w:cs="Arial"/>
          <w:b/>
          <w:bCs/>
          <w:szCs w:val="22"/>
          <w:lang w:val="en-ID"/>
        </w:rPr>
      </w:pPr>
      <w:r w:rsidRPr="00864C5A">
        <w:rPr>
          <w:rFonts w:ascii="Arial" w:hAnsi="Arial" w:cs="Arial"/>
          <w:b/>
          <w:bCs/>
          <w:szCs w:val="22"/>
          <w:lang w:val="en-ID"/>
        </w:rPr>
        <w:t>KAJIAN PUSTAKA, KERANGKA PEMIKIRAN DAN HIPOTESIS</w:t>
      </w:r>
    </w:p>
    <w:p w14:paraId="782A6A00" w14:textId="1B7C0FCB" w:rsidR="00864C5A" w:rsidRDefault="0036195F" w:rsidP="0036195F">
      <w:pPr>
        <w:spacing w:after="0" w:line="240" w:lineRule="auto"/>
        <w:jc w:val="center"/>
        <w:rPr>
          <w:rFonts w:ascii="Arial" w:hAnsi="Arial" w:cs="Arial"/>
          <w:b/>
          <w:bCs/>
          <w:szCs w:val="22"/>
          <w:lang w:val="en-ID"/>
        </w:rPr>
      </w:pPr>
      <w:r w:rsidRPr="0036195F">
        <w:rPr>
          <w:rFonts w:ascii="Arial" w:hAnsi="Arial" w:cs="Arial"/>
          <w:b/>
          <w:bCs/>
          <w:noProof/>
          <w:szCs w:val="22"/>
          <w:lang w:eastAsia="id-ID" w:bidi="ar-SA"/>
        </w:rPr>
        <w:lastRenderedPageBreak/>
        <w:drawing>
          <wp:inline distT="0" distB="0" distL="0" distR="0" wp14:anchorId="01768D0E" wp14:editId="1545E3FA">
            <wp:extent cx="5402580" cy="6332220"/>
            <wp:effectExtent l="0" t="0" r="7620" b="0"/>
            <wp:docPr id="365923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23220" name=""/>
                    <pic:cNvPicPr/>
                  </pic:nvPicPr>
                  <pic:blipFill rotWithShape="1">
                    <a:blip r:embed="rId7"/>
                    <a:srcRect l="4380" t="2886" r="4380"/>
                    <a:stretch/>
                  </pic:blipFill>
                  <pic:spPr bwMode="auto">
                    <a:xfrm>
                      <a:off x="0" y="0"/>
                      <a:ext cx="5403338" cy="6333109"/>
                    </a:xfrm>
                    <a:prstGeom prst="rect">
                      <a:avLst/>
                    </a:prstGeom>
                    <a:ln>
                      <a:noFill/>
                    </a:ln>
                    <a:extLst>
                      <a:ext uri="{53640926-AAD7-44D8-BBD7-CCE9431645EC}">
                        <a14:shadowObscured xmlns:a14="http://schemas.microsoft.com/office/drawing/2010/main"/>
                      </a:ext>
                    </a:extLst>
                  </pic:spPr>
                </pic:pic>
              </a:graphicData>
            </a:graphic>
          </wp:inline>
        </w:drawing>
      </w:r>
    </w:p>
    <w:p w14:paraId="52CDC347" w14:textId="77777777" w:rsidR="0036195F" w:rsidRDefault="0036195F" w:rsidP="0036195F">
      <w:pPr>
        <w:spacing w:after="0" w:line="240" w:lineRule="auto"/>
        <w:jc w:val="center"/>
        <w:rPr>
          <w:rFonts w:ascii="Arial" w:hAnsi="Arial" w:cs="Arial"/>
          <w:b/>
          <w:bCs/>
          <w:szCs w:val="22"/>
          <w:lang w:val="en-ID"/>
        </w:rPr>
      </w:pPr>
    </w:p>
    <w:p w14:paraId="5CB46F00" w14:textId="593FA06A" w:rsidR="0036195F" w:rsidRDefault="0036195F" w:rsidP="0036195F">
      <w:pPr>
        <w:spacing w:after="0" w:line="240" w:lineRule="auto"/>
        <w:jc w:val="center"/>
        <w:rPr>
          <w:rFonts w:ascii="Arial" w:hAnsi="Arial" w:cs="Arial"/>
          <w:b/>
          <w:bCs/>
          <w:szCs w:val="22"/>
          <w:lang w:val="en-ID"/>
        </w:rPr>
      </w:pPr>
      <w:r>
        <w:rPr>
          <w:rFonts w:ascii="Arial" w:hAnsi="Arial" w:cs="Arial"/>
          <w:b/>
          <w:bCs/>
          <w:szCs w:val="22"/>
          <w:lang w:val="en-ID"/>
        </w:rPr>
        <w:t>Gambar 1. Landasan Teori Keseluruhan</w:t>
      </w:r>
    </w:p>
    <w:p w14:paraId="1C1CE314" w14:textId="6414B93E" w:rsidR="0036195F" w:rsidRDefault="0036195F" w:rsidP="0036195F">
      <w:pPr>
        <w:spacing w:after="0" w:line="240" w:lineRule="auto"/>
        <w:jc w:val="center"/>
        <w:rPr>
          <w:rFonts w:ascii="Arial" w:hAnsi="Arial" w:cs="Arial"/>
          <w:b/>
          <w:bCs/>
          <w:szCs w:val="22"/>
          <w:lang w:val="en-ID"/>
        </w:rPr>
      </w:pPr>
      <w:r w:rsidRPr="0036195F">
        <w:rPr>
          <w:rFonts w:ascii="Arial" w:hAnsi="Arial" w:cs="Arial"/>
          <w:b/>
          <w:bCs/>
          <w:noProof/>
          <w:szCs w:val="22"/>
          <w:lang w:eastAsia="id-ID" w:bidi="ar-SA"/>
        </w:rPr>
        <w:lastRenderedPageBreak/>
        <w:drawing>
          <wp:inline distT="0" distB="0" distL="0" distR="0" wp14:anchorId="0A1373F7" wp14:editId="58991981">
            <wp:extent cx="4831080" cy="4712970"/>
            <wp:effectExtent l="0" t="0" r="7620" b="0"/>
            <wp:docPr id="1191195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95919" name=""/>
                    <pic:cNvPicPr/>
                  </pic:nvPicPr>
                  <pic:blipFill rotWithShape="1">
                    <a:blip r:embed="rId8"/>
                    <a:srcRect t="2980" r="6269"/>
                    <a:stretch/>
                  </pic:blipFill>
                  <pic:spPr bwMode="auto">
                    <a:xfrm>
                      <a:off x="0" y="0"/>
                      <a:ext cx="4831756" cy="4713629"/>
                    </a:xfrm>
                    <a:prstGeom prst="rect">
                      <a:avLst/>
                    </a:prstGeom>
                    <a:ln>
                      <a:noFill/>
                    </a:ln>
                    <a:extLst>
                      <a:ext uri="{53640926-AAD7-44D8-BBD7-CCE9431645EC}">
                        <a14:shadowObscured xmlns:a14="http://schemas.microsoft.com/office/drawing/2010/main"/>
                      </a:ext>
                    </a:extLst>
                  </pic:spPr>
                </pic:pic>
              </a:graphicData>
            </a:graphic>
          </wp:inline>
        </w:drawing>
      </w:r>
    </w:p>
    <w:p w14:paraId="25F9E353" w14:textId="77777777" w:rsidR="0036195F" w:rsidRDefault="0036195F" w:rsidP="0036195F">
      <w:pPr>
        <w:spacing w:after="0" w:line="240" w:lineRule="auto"/>
        <w:jc w:val="center"/>
        <w:rPr>
          <w:rFonts w:ascii="Arial" w:hAnsi="Arial" w:cs="Arial"/>
          <w:b/>
          <w:bCs/>
          <w:szCs w:val="22"/>
          <w:lang w:val="en-ID"/>
        </w:rPr>
      </w:pPr>
    </w:p>
    <w:p w14:paraId="7EE55910" w14:textId="5E122BBC" w:rsidR="0036195F" w:rsidRDefault="0036195F" w:rsidP="0036195F">
      <w:pPr>
        <w:spacing w:after="0" w:line="240" w:lineRule="auto"/>
        <w:jc w:val="center"/>
        <w:rPr>
          <w:rFonts w:ascii="Arial" w:hAnsi="Arial" w:cs="Arial"/>
          <w:b/>
          <w:bCs/>
          <w:szCs w:val="22"/>
          <w:lang w:val="en-ID"/>
        </w:rPr>
      </w:pPr>
      <w:r>
        <w:rPr>
          <w:rFonts w:ascii="Arial" w:hAnsi="Arial" w:cs="Arial"/>
          <w:b/>
          <w:bCs/>
          <w:szCs w:val="22"/>
          <w:lang w:val="en-ID"/>
        </w:rPr>
        <w:t>Gambar 2. Paradigma Penelitian</w:t>
      </w:r>
    </w:p>
    <w:p w14:paraId="6B7B3A67" w14:textId="77777777" w:rsidR="0036195F" w:rsidRDefault="0036195F" w:rsidP="0036195F">
      <w:pPr>
        <w:spacing w:after="0" w:line="240" w:lineRule="auto"/>
        <w:jc w:val="center"/>
        <w:rPr>
          <w:rFonts w:ascii="Arial" w:hAnsi="Arial" w:cs="Arial"/>
          <w:b/>
          <w:bCs/>
          <w:szCs w:val="22"/>
          <w:lang w:val="en-ID"/>
        </w:rPr>
      </w:pPr>
    </w:p>
    <w:p w14:paraId="4BD9B84F" w14:textId="43E0E951" w:rsidR="0036195F" w:rsidRDefault="0036195F" w:rsidP="0036195F">
      <w:pPr>
        <w:spacing w:after="0" w:line="240" w:lineRule="auto"/>
        <w:jc w:val="both"/>
        <w:rPr>
          <w:rFonts w:ascii="Arial" w:hAnsi="Arial" w:cs="Arial"/>
          <w:b/>
          <w:bCs/>
          <w:szCs w:val="22"/>
          <w:lang w:val="en-ID"/>
        </w:rPr>
      </w:pPr>
      <w:r>
        <w:rPr>
          <w:rFonts w:ascii="Arial" w:hAnsi="Arial" w:cs="Arial"/>
          <w:b/>
          <w:bCs/>
          <w:szCs w:val="22"/>
          <w:lang w:val="en-ID"/>
        </w:rPr>
        <w:t>Keterangan:</w:t>
      </w:r>
    </w:p>
    <w:p w14:paraId="54891C94" w14:textId="77777777" w:rsidR="0036195F" w:rsidRDefault="0036195F" w:rsidP="0036195F">
      <w:pPr>
        <w:spacing w:after="0" w:line="240" w:lineRule="auto"/>
        <w:jc w:val="both"/>
        <w:rPr>
          <w:rFonts w:ascii="Arial" w:hAnsi="Arial" w:cs="Arial"/>
          <w:szCs w:val="22"/>
          <w:lang w:val="en-ID"/>
        </w:rPr>
      </w:pPr>
    </w:p>
    <w:p w14:paraId="440B3DFD" w14:textId="09AEE6F5"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David D. Bedworth, 2012:3). Riva’I, 2018:1). Fandy Tjiptono dan</w:t>
      </w:r>
      <w:r>
        <w:rPr>
          <w:rFonts w:ascii="Arial" w:hAnsi="Arial" w:cs="Arial"/>
          <w:szCs w:val="22"/>
          <w:lang w:val="en-ID"/>
        </w:rPr>
        <w:t xml:space="preserve"> </w:t>
      </w:r>
      <w:r w:rsidRPr="00274BFF">
        <w:rPr>
          <w:rFonts w:ascii="Arial" w:hAnsi="Arial" w:cs="Arial"/>
          <w:szCs w:val="22"/>
          <w:lang w:val="en-ID"/>
        </w:rPr>
        <w:t>Anastasia Diana (2013:103), Indra (2020), Eko Sudarmanto</w:t>
      </w:r>
      <w:r>
        <w:rPr>
          <w:rFonts w:ascii="Arial" w:hAnsi="Arial" w:cs="Arial"/>
          <w:szCs w:val="22"/>
          <w:lang w:val="en-ID"/>
        </w:rPr>
        <w:t xml:space="preserve"> </w:t>
      </w:r>
      <w:r w:rsidRPr="00274BFF">
        <w:rPr>
          <w:rFonts w:ascii="Arial" w:hAnsi="Arial" w:cs="Arial"/>
          <w:szCs w:val="22"/>
          <w:lang w:val="en-ID"/>
        </w:rPr>
        <w:t xml:space="preserve">(2022:87) </w:t>
      </w:r>
    </w:p>
    <w:p w14:paraId="4A444370" w14:textId="7F69B3BF"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Rivai dan Sagala (2019:452), Fandy Tjiptono (2013:77), Sutrisno</w:t>
      </w:r>
      <w:r>
        <w:rPr>
          <w:rFonts w:ascii="Arial" w:hAnsi="Arial" w:cs="Arial"/>
          <w:szCs w:val="22"/>
          <w:lang w:val="en-ID"/>
        </w:rPr>
        <w:t xml:space="preserve"> </w:t>
      </w:r>
      <w:r w:rsidRPr="00274BFF">
        <w:rPr>
          <w:rFonts w:ascii="Arial" w:hAnsi="Arial" w:cs="Arial"/>
          <w:szCs w:val="22"/>
          <w:lang w:val="en-ID"/>
        </w:rPr>
        <w:t>(2010)</w:t>
      </w:r>
      <w:r>
        <w:rPr>
          <w:rFonts w:ascii="Arial" w:hAnsi="Arial" w:cs="Arial"/>
          <w:szCs w:val="22"/>
          <w:lang w:val="en-ID"/>
        </w:rPr>
        <w:t xml:space="preserve">, </w:t>
      </w:r>
      <w:r w:rsidRPr="00274BFF">
        <w:rPr>
          <w:rFonts w:ascii="Arial" w:hAnsi="Arial" w:cs="Arial"/>
          <w:szCs w:val="22"/>
          <w:lang w:val="en-ID"/>
        </w:rPr>
        <w:t xml:space="preserve">Farida Jasfar, 2019:241). (Rivai dan Sagala (2019:452). </w:t>
      </w:r>
    </w:p>
    <w:p w14:paraId="37DC0D15" w14:textId="702A1547"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 xml:space="preserve">Sarwono (2011:65), Erni dan Kurniawan (2013:63), </w:t>
      </w:r>
    </w:p>
    <w:p w14:paraId="55471855" w14:textId="760CADE0"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Fandy Tjiptono dan Anastasia Diana, (2013:19), (Eko Sudarmanto, 2022:87)</w:t>
      </w:r>
    </w:p>
    <w:p w14:paraId="50455191" w14:textId="1FEF44E7"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Miftah Thoha (2010:45), Schein dalam Taliziduhu Ndraha (2017:116)</w:t>
      </w:r>
      <w:r>
        <w:rPr>
          <w:rFonts w:ascii="Arial" w:hAnsi="Arial" w:cs="Arial"/>
          <w:szCs w:val="22"/>
          <w:lang w:val="en-ID"/>
        </w:rPr>
        <w:t xml:space="preserve">, </w:t>
      </w:r>
      <w:r w:rsidRPr="00274BFF">
        <w:rPr>
          <w:rFonts w:ascii="Arial" w:hAnsi="Arial" w:cs="Arial"/>
          <w:szCs w:val="22"/>
          <w:lang w:val="en-ID"/>
        </w:rPr>
        <w:t>Supriyadi dan Guno (2019:59) Riani (2011:17) Sanusi dan Sutikno</w:t>
      </w:r>
      <w:r>
        <w:rPr>
          <w:rFonts w:ascii="Arial" w:hAnsi="Arial" w:cs="Arial"/>
          <w:szCs w:val="22"/>
          <w:lang w:val="en-ID"/>
        </w:rPr>
        <w:t xml:space="preserve"> </w:t>
      </w:r>
      <w:r w:rsidRPr="00274BFF">
        <w:rPr>
          <w:rFonts w:ascii="Arial" w:hAnsi="Arial" w:cs="Arial"/>
          <w:szCs w:val="22"/>
          <w:lang w:val="en-ID"/>
        </w:rPr>
        <w:t xml:space="preserve">(2019:11) </w:t>
      </w:r>
    </w:p>
    <w:p w14:paraId="0E56FEBF" w14:textId="3CCF70C3"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 xml:space="preserve">Sarwono (2011:12), Hadari Nawawi (2011:29), </w:t>
      </w:r>
    </w:p>
    <w:p w14:paraId="1991E390" w14:textId="207A7880"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 xml:space="preserve">Sarwono (2011:51), Lesley dan Malcom (2011:27), Fandy Tjiptono dan Anastasia Diana (2013:18), Sagala dan Rivai (2019:457), </w:t>
      </w:r>
    </w:p>
    <w:p w14:paraId="0CD3CBAE" w14:textId="1AD22692"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 xml:space="preserve">Rivai dan Sagala (2019:468), Fandy Tjiptono dan Anastasia Diana </w:t>
      </w:r>
    </w:p>
    <w:p w14:paraId="343986D0" w14:textId="77777777"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(2013:84),</w:t>
      </w:r>
    </w:p>
    <w:p w14:paraId="1DF5A0AC" w14:textId="6B3C67B1"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Sarwono (2011:49) Soewarno (2011), Rivai dan Sagala (2019:466),</w:t>
      </w:r>
    </w:p>
    <w:p w14:paraId="5980E1FE" w14:textId="48B458D4" w:rsidR="00274BFF" w:rsidRPr="00274BF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Moeheriono (2012:350), Sarwono (2011:58), Robert Kreitner dan Kinicki dalam Sopiah (2018:183) Hadar Nawawi (2011:27), Rivai dan</w:t>
      </w:r>
      <w:r>
        <w:rPr>
          <w:rFonts w:ascii="Arial" w:hAnsi="Arial" w:cs="Arial"/>
          <w:szCs w:val="22"/>
          <w:lang w:val="en-ID"/>
        </w:rPr>
        <w:t xml:space="preserve"> </w:t>
      </w:r>
      <w:r w:rsidRPr="00274BFF">
        <w:rPr>
          <w:rFonts w:ascii="Arial" w:hAnsi="Arial" w:cs="Arial"/>
          <w:szCs w:val="22"/>
          <w:lang w:val="en-ID"/>
        </w:rPr>
        <w:t xml:space="preserve">Sagala (2019:446), </w:t>
      </w:r>
    </w:p>
    <w:p w14:paraId="36D61646" w14:textId="261C6DD1" w:rsidR="0036195F" w:rsidRDefault="00274BFF" w:rsidP="00274BFF">
      <w:pPr>
        <w:pStyle w:val="ListParagraph"/>
        <w:numPr>
          <w:ilvl w:val="0"/>
          <w:numId w:val="5"/>
        </w:numPr>
        <w:spacing w:after="0" w:line="240" w:lineRule="auto"/>
        <w:ind w:left="851" w:hanging="491"/>
        <w:jc w:val="both"/>
        <w:rPr>
          <w:rFonts w:ascii="Arial" w:hAnsi="Arial" w:cs="Arial"/>
          <w:szCs w:val="22"/>
          <w:lang w:val="en-ID"/>
        </w:rPr>
      </w:pPr>
      <w:r w:rsidRPr="00274BFF">
        <w:rPr>
          <w:rFonts w:ascii="Arial" w:hAnsi="Arial" w:cs="Arial"/>
          <w:szCs w:val="22"/>
          <w:lang w:val="en-ID"/>
        </w:rPr>
        <w:t>Fandy Tjiptono dan Diana (2013:262) Rivai dan Sagala (2019:449),</w:t>
      </w:r>
      <w:r>
        <w:rPr>
          <w:rFonts w:ascii="Arial" w:hAnsi="Arial" w:cs="Arial"/>
          <w:szCs w:val="22"/>
          <w:lang w:val="en-ID"/>
        </w:rPr>
        <w:t xml:space="preserve"> </w:t>
      </w:r>
      <w:r w:rsidRPr="00274BFF">
        <w:rPr>
          <w:rFonts w:ascii="Arial" w:hAnsi="Arial" w:cs="Arial"/>
          <w:szCs w:val="22"/>
          <w:lang w:val="en-ID"/>
        </w:rPr>
        <w:t>Leslie dan Malcolm (2011:113), Jay Heizer dan Barry Render</w:t>
      </w:r>
      <w:r>
        <w:rPr>
          <w:rFonts w:ascii="Arial" w:hAnsi="Arial" w:cs="Arial"/>
          <w:szCs w:val="22"/>
          <w:lang w:val="en-ID"/>
        </w:rPr>
        <w:t xml:space="preserve"> </w:t>
      </w:r>
      <w:r w:rsidRPr="00274BFF">
        <w:rPr>
          <w:rFonts w:ascii="Arial" w:hAnsi="Arial" w:cs="Arial"/>
          <w:szCs w:val="22"/>
          <w:lang w:val="en-ID"/>
        </w:rPr>
        <w:t>(2009:307), Fandy Tjiptono dan Dian (2013:16), Edy Sutrisno</w:t>
      </w:r>
      <w:r>
        <w:rPr>
          <w:rFonts w:ascii="Arial" w:hAnsi="Arial" w:cs="Arial"/>
          <w:szCs w:val="22"/>
          <w:lang w:val="en-ID"/>
        </w:rPr>
        <w:t xml:space="preserve"> </w:t>
      </w:r>
      <w:r w:rsidRPr="00274BFF">
        <w:rPr>
          <w:rFonts w:ascii="Arial" w:hAnsi="Arial" w:cs="Arial"/>
          <w:szCs w:val="22"/>
          <w:lang w:val="en-ID"/>
        </w:rPr>
        <w:t>(2019:106)</w:t>
      </w:r>
    </w:p>
    <w:p w14:paraId="3EC80569" w14:textId="77777777" w:rsidR="00CF137C" w:rsidRDefault="00CF137C" w:rsidP="00CF137C">
      <w:pPr>
        <w:spacing w:after="0" w:line="240" w:lineRule="auto"/>
        <w:jc w:val="both"/>
        <w:rPr>
          <w:rFonts w:ascii="Arial" w:hAnsi="Arial" w:cs="Arial"/>
          <w:szCs w:val="22"/>
          <w:lang w:val="en-ID"/>
        </w:rPr>
      </w:pPr>
    </w:p>
    <w:p w14:paraId="74C83725" w14:textId="57B84DE1" w:rsidR="00CF137C" w:rsidRPr="00CF137C" w:rsidRDefault="00CF137C" w:rsidP="00CF137C">
      <w:pPr>
        <w:spacing w:after="0" w:line="240" w:lineRule="auto"/>
        <w:jc w:val="both"/>
        <w:rPr>
          <w:rFonts w:ascii="Arial" w:hAnsi="Arial" w:cs="Arial"/>
          <w:b/>
          <w:bCs/>
          <w:szCs w:val="22"/>
          <w:lang w:val="en-ID"/>
        </w:rPr>
      </w:pPr>
      <w:r w:rsidRPr="00CF137C">
        <w:rPr>
          <w:rFonts w:ascii="Arial" w:hAnsi="Arial" w:cs="Arial"/>
          <w:b/>
          <w:bCs/>
          <w:szCs w:val="22"/>
          <w:lang w:val="en-ID"/>
        </w:rPr>
        <w:lastRenderedPageBreak/>
        <w:t>Hipotesis Penelitian</w:t>
      </w:r>
    </w:p>
    <w:p w14:paraId="4A7426AB" w14:textId="6B838FEC" w:rsidR="00CF137C" w:rsidRDefault="00CF137C" w:rsidP="00CF137C">
      <w:pPr>
        <w:spacing w:after="0" w:line="240" w:lineRule="auto"/>
        <w:ind w:firstLine="720"/>
        <w:jc w:val="both"/>
        <w:rPr>
          <w:rFonts w:ascii="Arial" w:hAnsi="Arial" w:cs="Arial"/>
          <w:szCs w:val="22"/>
          <w:lang w:val="en-ID"/>
        </w:rPr>
      </w:pPr>
      <w:r>
        <w:rPr>
          <w:rFonts w:ascii="Arial" w:hAnsi="Arial" w:cs="Arial"/>
          <w:szCs w:val="22"/>
          <w:lang w:val="en-ID"/>
        </w:rPr>
        <w:t>Berdasarkan pada kajian pustaka, penelitian sebelumnya dan kerangka pemikiran, maka peneliti untuk melakukan hipotesis sebagai berikut:</w:t>
      </w:r>
    </w:p>
    <w:p w14:paraId="0202F10A" w14:textId="2E83612C" w:rsidR="00CF137C" w:rsidRPr="00CF137C" w:rsidRDefault="00CF137C" w:rsidP="00CF137C">
      <w:pPr>
        <w:pStyle w:val="ListParagraph"/>
        <w:numPr>
          <w:ilvl w:val="0"/>
          <w:numId w:val="7"/>
        </w:numPr>
        <w:spacing w:after="0" w:line="240" w:lineRule="auto"/>
        <w:ind w:left="567" w:hanging="567"/>
        <w:jc w:val="both"/>
        <w:rPr>
          <w:rFonts w:ascii="Arial" w:hAnsi="Arial" w:cs="Arial"/>
          <w:szCs w:val="22"/>
          <w:lang w:val="en-ID"/>
        </w:rPr>
      </w:pPr>
      <w:r w:rsidRPr="00CF137C">
        <w:rPr>
          <w:rFonts w:ascii="Arial" w:hAnsi="Arial" w:cs="Arial"/>
          <w:szCs w:val="22"/>
          <w:lang w:val="en-ID"/>
        </w:rPr>
        <w:t>Partisipasi total memiliki pengaruh positif dan signifikan terhadap perbaika</w:t>
      </w:r>
      <w:r>
        <w:rPr>
          <w:rFonts w:ascii="Arial" w:hAnsi="Arial" w:cs="Arial"/>
          <w:szCs w:val="22"/>
          <w:lang w:val="en-ID"/>
        </w:rPr>
        <w:t xml:space="preserve">n </w:t>
      </w:r>
      <w:r w:rsidRPr="00CF137C">
        <w:rPr>
          <w:rFonts w:ascii="Arial" w:hAnsi="Arial" w:cs="Arial"/>
          <w:szCs w:val="22"/>
          <w:lang w:val="en-ID"/>
        </w:rPr>
        <w:t xml:space="preserve">berkelanjutan di Divisi PT. Inalum Batubara-sumatera Utara. </w:t>
      </w:r>
    </w:p>
    <w:p w14:paraId="317AB3E2" w14:textId="305BBFB3" w:rsidR="00CF137C" w:rsidRPr="00CF137C" w:rsidRDefault="00CF137C" w:rsidP="00CF137C">
      <w:pPr>
        <w:pStyle w:val="ListParagraph"/>
        <w:numPr>
          <w:ilvl w:val="0"/>
          <w:numId w:val="7"/>
        </w:numPr>
        <w:spacing w:after="0" w:line="240" w:lineRule="auto"/>
        <w:ind w:left="567" w:hanging="567"/>
        <w:jc w:val="both"/>
        <w:rPr>
          <w:rFonts w:ascii="Arial" w:hAnsi="Arial" w:cs="Arial"/>
          <w:szCs w:val="22"/>
          <w:lang w:val="en-ID"/>
        </w:rPr>
      </w:pPr>
      <w:r w:rsidRPr="00CF137C">
        <w:rPr>
          <w:rFonts w:ascii="Arial" w:hAnsi="Arial" w:cs="Arial"/>
          <w:szCs w:val="22"/>
          <w:lang w:val="en-ID"/>
        </w:rPr>
        <w:t xml:space="preserve">Fokus pelanggan memiliki pengaruh positif dan signifikan terhadap perbaikan berkelanjutan di Divisi PT. Inalum Batubara-sumatera Utara. </w:t>
      </w:r>
    </w:p>
    <w:p w14:paraId="209D5972" w14:textId="5E682C41" w:rsidR="00CF137C" w:rsidRPr="00CF137C" w:rsidRDefault="00CF137C" w:rsidP="00CF137C">
      <w:pPr>
        <w:pStyle w:val="ListParagraph"/>
        <w:numPr>
          <w:ilvl w:val="0"/>
          <w:numId w:val="7"/>
        </w:numPr>
        <w:spacing w:after="0" w:line="240" w:lineRule="auto"/>
        <w:ind w:left="567" w:hanging="567"/>
        <w:jc w:val="both"/>
        <w:rPr>
          <w:rFonts w:ascii="Arial" w:hAnsi="Arial" w:cs="Arial"/>
          <w:szCs w:val="22"/>
          <w:lang w:val="en-ID"/>
        </w:rPr>
      </w:pPr>
      <w:r w:rsidRPr="00CF137C">
        <w:rPr>
          <w:rFonts w:ascii="Arial" w:hAnsi="Arial" w:cs="Arial"/>
          <w:szCs w:val="22"/>
          <w:lang w:val="en-ID"/>
        </w:rPr>
        <w:t xml:space="preserve">Budaya organisasi memiliki pengaruh positif dan signifikan terhadap perbaikan berkelanjutan di Divisi PT. Inalum Batubara-Sumatera Utara. </w:t>
      </w:r>
    </w:p>
    <w:p w14:paraId="5EE10191" w14:textId="166F1C70" w:rsidR="00CF137C" w:rsidRPr="00CF137C" w:rsidRDefault="00CF137C" w:rsidP="00CF137C">
      <w:pPr>
        <w:pStyle w:val="ListParagraph"/>
        <w:numPr>
          <w:ilvl w:val="0"/>
          <w:numId w:val="7"/>
        </w:numPr>
        <w:spacing w:after="0" w:line="240" w:lineRule="auto"/>
        <w:ind w:left="567" w:hanging="567"/>
        <w:jc w:val="both"/>
        <w:rPr>
          <w:rFonts w:ascii="Arial" w:hAnsi="Arial" w:cs="Arial"/>
          <w:szCs w:val="22"/>
          <w:lang w:val="en-ID"/>
        </w:rPr>
      </w:pPr>
      <w:r w:rsidRPr="00CF137C">
        <w:rPr>
          <w:rFonts w:ascii="Arial" w:hAnsi="Arial" w:cs="Arial"/>
          <w:szCs w:val="22"/>
          <w:lang w:val="en-ID"/>
        </w:rPr>
        <w:t xml:space="preserve">Kepemimpinan memiliki pengaruh positif dan signifikan terhadap perbaikan berkelanjutan di Divisi PT. Inalum Batubara-Sumatera Utara. </w:t>
      </w:r>
    </w:p>
    <w:p w14:paraId="0F9C5173" w14:textId="1C10A64B" w:rsidR="00CF137C" w:rsidRPr="00CF137C" w:rsidRDefault="00CF137C" w:rsidP="00CF137C">
      <w:pPr>
        <w:pStyle w:val="ListParagraph"/>
        <w:numPr>
          <w:ilvl w:val="0"/>
          <w:numId w:val="7"/>
        </w:numPr>
        <w:spacing w:after="0" w:line="240" w:lineRule="auto"/>
        <w:ind w:left="567" w:hanging="567"/>
        <w:jc w:val="both"/>
        <w:rPr>
          <w:rFonts w:ascii="Arial" w:hAnsi="Arial" w:cs="Arial"/>
          <w:szCs w:val="22"/>
          <w:lang w:val="en-ID"/>
        </w:rPr>
      </w:pPr>
      <w:r w:rsidRPr="00CF137C">
        <w:rPr>
          <w:rFonts w:ascii="Arial" w:hAnsi="Arial" w:cs="Arial"/>
          <w:szCs w:val="22"/>
          <w:lang w:val="en-ID"/>
        </w:rPr>
        <w:t xml:space="preserve">Partisipasi total, fokus pelanggan, budaya organisasi dan kepemimpinan memiliki pengaruh secara positif dan signifikan secara simultan terhadap perbaikan berkelanjutan baik di Divisi PT Inalum </w:t>
      </w:r>
      <w:proofErr w:type="gramStart"/>
      <w:r w:rsidRPr="00CF137C">
        <w:rPr>
          <w:rFonts w:ascii="Arial" w:hAnsi="Arial" w:cs="Arial"/>
          <w:szCs w:val="22"/>
          <w:lang w:val="en-ID"/>
        </w:rPr>
        <w:t>Batubara  -</w:t>
      </w:r>
      <w:proofErr w:type="gramEnd"/>
      <w:r w:rsidRPr="00CF137C">
        <w:rPr>
          <w:rFonts w:ascii="Arial" w:hAnsi="Arial" w:cs="Arial"/>
          <w:szCs w:val="22"/>
          <w:lang w:val="en-ID"/>
        </w:rPr>
        <w:t xml:space="preserve"> Sumatera Utara. </w:t>
      </w:r>
    </w:p>
    <w:p w14:paraId="611C2ACC" w14:textId="50CE89F7" w:rsidR="00CF137C" w:rsidRDefault="00CF137C" w:rsidP="00CF137C">
      <w:pPr>
        <w:pStyle w:val="ListParagraph"/>
        <w:numPr>
          <w:ilvl w:val="0"/>
          <w:numId w:val="7"/>
        </w:numPr>
        <w:spacing w:after="0" w:line="240" w:lineRule="auto"/>
        <w:ind w:left="567" w:hanging="567"/>
        <w:jc w:val="both"/>
        <w:rPr>
          <w:rFonts w:ascii="Arial" w:hAnsi="Arial" w:cs="Arial"/>
          <w:szCs w:val="22"/>
          <w:lang w:val="en-ID"/>
        </w:rPr>
      </w:pPr>
      <w:r w:rsidRPr="00CF137C">
        <w:rPr>
          <w:rFonts w:ascii="Arial" w:hAnsi="Arial" w:cs="Arial"/>
          <w:szCs w:val="22"/>
          <w:lang w:val="en-ID"/>
        </w:rPr>
        <w:t>Perbaikan berkelanjutan memiliki pengaruh positif dan signifikan terhadap kualitas produk di Divisi PT. Inalum Batubara - Sumatera Utara.</w:t>
      </w:r>
    </w:p>
    <w:p w14:paraId="09819403" w14:textId="77777777" w:rsidR="00CF137C" w:rsidRDefault="00CF137C" w:rsidP="00CF137C">
      <w:pPr>
        <w:spacing w:after="0" w:line="240" w:lineRule="auto"/>
        <w:jc w:val="both"/>
        <w:rPr>
          <w:rFonts w:ascii="Arial" w:hAnsi="Arial" w:cs="Arial"/>
          <w:szCs w:val="22"/>
          <w:lang w:val="en-ID"/>
        </w:rPr>
      </w:pPr>
    </w:p>
    <w:p w14:paraId="1CCF8361" w14:textId="77777777" w:rsidR="00CF137C" w:rsidRDefault="00CF137C" w:rsidP="00CF137C">
      <w:pPr>
        <w:spacing w:after="0" w:line="240" w:lineRule="auto"/>
        <w:jc w:val="both"/>
        <w:rPr>
          <w:rFonts w:ascii="Arial" w:hAnsi="Arial" w:cs="Arial"/>
          <w:szCs w:val="22"/>
          <w:lang w:val="en-ID"/>
        </w:rPr>
      </w:pPr>
    </w:p>
    <w:p w14:paraId="116E4491" w14:textId="77777777" w:rsidR="00CF137C" w:rsidRDefault="00CF137C" w:rsidP="00CF137C">
      <w:pPr>
        <w:spacing w:after="0" w:line="240" w:lineRule="auto"/>
        <w:jc w:val="both"/>
        <w:rPr>
          <w:rFonts w:ascii="Arial" w:hAnsi="Arial" w:cs="Arial"/>
          <w:szCs w:val="22"/>
          <w:lang w:val="en-ID"/>
        </w:rPr>
      </w:pPr>
    </w:p>
    <w:p w14:paraId="66374945" w14:textId="08B97263" w:rsidR="00CF137C" w:rsidRPr="00CF137C" w:rsidRDefault="00CF137C" w:rsidP="00CF137C">
      <w:pPr>
        <w:spacing w:after="0" w:line="240" w:lineRule="auto"/>
        <w:jc w:val="center"/>
        <w:rPr>
          <w:rFonts w:ascii="Arial" w:hAnsi="Arial" w:cs="Arial"/>
          <w:b/>
          <w:bCs/>
          <w:szCs w:val="22"/>
          <w:lang w:val="en-ID"/>
        </w:rPr>
      </w:pPr>
      <w:r w:rsidRPr="00CF137C">
        <w:rPr>
          <w:rFonts w:ascii="Arial" w:hAnsi="Arial" w:cs="Arial"/>
          <w:b/>
          <w:bCs/>
          <w:szCs w:val="22"/>
          <w:lang w:val="en-ID"/>
        </w:rPr>
        <w:t>BAB III</w:t>
      </w:r>
    </w:p>
    <w:p w14:paraId="5C587ACA" w14:textId="54CFB7DB" w:rsidR="00CF137C" w:rsidRPr="00CF137C" w:rsidRDefault="00CF137C" w:rsidP="00CF137C">
      <w:pPr>
        <w:spacing w:after="0" w:line="240" w:lineRule="auto"/>
        <w:jc w:val="center"/>
        <w:rPr>
          <w:rFonts w:ascii="Arial" w:hAnsi="Arial" w:cs="Arial"/>
          <w:b/>
          <w:bCs/>
          <w:szCs w:val="22"/>
          <w:lang w:val="en-ID"/>
        </w:rPr>
      </w:pPr>
      <w:r w:rsidRPr="00CF137C">
        <w:rPr>
          <w:rFonts w:ascii="Arial" w:hAnsi="Arial" w:cs="Arial"/>
          <w:b/>
          <w:bCs/>
          <w:szCs w:val="22"/>
          <w:lang w:val="en-ID"/>
        </w:rPr>
        <w:t>METODOLOGI PENELITIAN</w:t>
      </w:r>
    </w:p>
    <w:p w14:paraId="3D0D3FCE" w14:textId="77777777" w:rsidR="00CF137C" w:rsidRDefault="00CF137C" w:rsidP="00CF137C">
      <w:pPr>
        <w:spacing w:after="0" w:line="240" w:lineRule="auto"/>
        <w:rPr>
          <w:rFonts w:ascii="Arial" w:hAnsi="Arial" w:cs="Arial"/>
          <w:szCs w:val="22"/>
          <w:lang w:val="en-ID"/>
        </w:rPr>
      </w:pPr>
    </w:p>
    <w:p w14:paraId="2CD24996" w14:textId="6124CC42" w:rsidR="00CF137C" w:rsidRPr="00CF137C" w:rsidRDefault="00CF137C" w:rsidP="00CF137C">
      <w:pPr>
        <w:spacing w:after="0" w:line="240" w:lineRule="auto"/>
        <w:rPr>
          <w:rFonts w:ascii="Arial" w:hAnsi="Arial" w:cs="Arial"/>
          <w:b/>
          <w:bCs/>
          <w:szCs w:val="22"/>
          <w:lang w:val="en-ID"/>
        </w:rPr>
      </w:pPr>
      <w:r w:rsidRPr="00CF137C">
        <w:rPr>
          <w:rFonts w:ascii="Arial" w:hAnsi="Arial" w:cs="Arial"/>
          <w:b/>
          <w:bCs/>
          <w:szCs w:val="22"/>
          <w:lang w:val="en-ID"/>
        </w:rPr>
        <w:t>Metode Penelitian</w:t>
      </w:r>
    </w:p>
    <w:p w14:paraId="7C4F7B4B" w14:textId="4B616960" w:rsidR="00CF137C" w:rsidRDefault="00EB351C" w:rsidP="00EB351C">
      <w:pPr>
        <w:spacing w:after="0" w:line="240" w:lineRule="auto"/>
        <w:ind w:firstLine="720"/>
        <w:jc w:val="both"/>
        <w:rPr>
          <w:rFonts w:ascii="Arial" w:hAnsi="Arial" w:cs="Arial"/>
          <w:szCs w:val="22"/>
          <w:lang w:val="en-ID"/>
        </w:rPr>
      </w:pPr>
      <w:r w:rsidRPr="00EB351C">
        <w:rPr>
          <w:rFonts w:ascii="Arial" w:hAnsi="Arial" w:cs="Arial"/>
          <w:szCs w:val="22"/>
          <w:lang w:val="en-ID"/>
        </w:rPr>
        <w:t>Penelitian ini bersifat deskriptif dan verifikatif. Penelitian deskriptif adalah penelitian yang</w:t>
      </w:r>
      <w:r>
        <w:rPr>
          <w:rFonts w:ascii="Arial" w:hAnsi="Arial" w:cs="Arial"/>
          <w:szCs w:val="22"/>
          <w:lang w:val="en-ID"/>
        </w:rPr>
        <w:t xml:space="preserve"> </w:t>
      </w:r>
      <w:r w:rsidRPr="00EB351C">
        <w:rPr>
          <w:rFonts w:ascii="Arial" w:hAnsi="Arial" w:cs="Arial"/>
          <w:szCs w:val="22"/>
          <w:lang w:val="en-ID"/>
        </w:rPr>
        <w:t>bertujuan untuk memperoleh deskripsi tentang ciri-ciri variabel partisipasi total, fokus pelanggan, budaya organisasi, kepemimpinan, perbaikan berkelanjutan dan kualitas produk. Sifat penelitian verifikatif adalah penelitian yang ingin menguji kebenaran dari suatu hipotesis yang dilaksanakan melalui pengumpulan data di lapangan, dimana dalam penelitian ini akan menguji pengaruh partisipasi total, fokus pelanggan, budaya organisasi dan kepemimpinan terhadap perbaikan berkelanjutan serta implikasinya pada kualitas produk di PT. Inalum Batubara Sumatera Utara.</w:t>
      </w:r>
      <w:r>
        <w:rPr>
          <w:rFonts w:ascii="Arial" w:hAnsi="Arial" w:cs="Arial"/>
          <w:szCs w:val="22"/>
          <w:lang w:val="en-ID"/>
        </w:rPr>
        <w:t xml:space="preserve"> </w:t>
      </w:r>
      <w:r w:rsidRPr="00EB351C">
        <w:rPr>
          <w:rFonts w:ascii="Arial" w:hAnsi="Arial" w:cs="Arial"/>
          <w:szCs w:val="22"/>
          <w:lang w:val="en-ID"/>
        </w:rPr>
        <w:t xml:space="preserve">Mengingat penelitian ini adalah deskriptif dan verifikatif, maka metode penelitian yang digunakan </w:t>
      </w:r>
      <w:r w:rsidRPr="00EB351C">
        <w:rPr>
          <w:rFonts w:ascii="Arial" w:hAnsi="Arial" w:cs="Arial"/>
          <w:i/>
          <w:iCs/>
          <w:szCs w:val="22"/>
          <w:lang w:val="en-ID"/>
        </w:rPr>
        <w:t xml:space="preserve">descriptive survey </w:t>
      </w:r>
      <w:r w:rsidRPr="00EB351C">
        <w:rPr>
          <w:rFonts w:ascii="Arial" w:hAnsi="Arial" w:cs="Arial"/>
          <w:szCs w:val="22"/>
          <w:lang w:val="en-ID"/>
        </w:rPr>
        <w:t>dan</w:t>
      </w:r>
      <w:r w:rsidRPr="00EB351C">
        <w:rPr>
          <w:rFonts w:ascii="Arial" w:hAnsi="Arial" w:cs="Arial"/>
          <w:i/>
          <w:iCs/>
          <w:szCs w:val="22"/>
          <w:lang w:val="en-ID"/>
        </w:rPr>
        <w:t xml:space="preserve"> </w:t>
      </w:r>
      <w:r w:rsidRPr="00EB351C">
        <w:rPr>
          <w:rFonts w:ascii="Arial" w:hAnsi="Arial" w:cs="Arial"/>
          <w:szCs w:val="22"/>
          <w:lang w:val="en-ID"/>
        </w:rPr>
        <w:t>metode</w:t>
      </w:r>
      <w:r w:rsidRPr="00EB351C">
        <w:rPr>
          <w:rFonts w:ascii="Arial" w:hAnsi="Arial" w:cs="Arial"/>
          <w:i/>
          <w:iCs/>
          <w:szCs w:val="22"/>
          <w:lang w:val="en-ID"/>
        </w:rPr>
        <w:t xml:space="preserve"> explanatory survey. </w:t>
      </w:r>
      <w:r w:rsidRPr="00EB351C">
        <w:rPr>
          <w:rFonts w:ascii="Arial" w:hAnsi="Arial" w:cs="Arial"/>
          <w:szCs w:val="22"/>
          <w:lang w:val="en-ID"/>
        </w:rPr>
        <w:t xml:space="preserve">Dimana metode </w:t>
      </w:r>
      <w:r w:rsidRPr="00EB351C">
        <w:rPr>
          <w:rFonts w:ascii="Arial" w:hAnsi="Arial" w:cs="Arial"/>
          <w:i/>
          <w:iCs/>
          <w:szCs w:val="22"/>
          <w:lang w:val="en-ID"/>
        </w:rPr>
        <w:t>explanatory survey</w:t>
      </w:r>
      <w:r w:rsidRPr="00EB351C">
        <w:rPr>
          <w:rFonts w:ascii="Arial" w:hAnsi="Arial" w:cs="Arial"/>
          <w:szCs w:val="22"/>
          <w:lang w:val="en-ID"/>
        </w:rPr>
        <w:t xml:space="preserve"> digunakan untuk mendapatkan data dari tempat tertentu yang ilmiah, tetapi peneliti melakukan perlakuan dalam pengumpulan data (Sugiyono, 2012:11).</w:t>
      </w:r>
      <w:r w:rsidRPr="00EB351C">
        <w:rPr>
          <w:rFonts w:ascii="Arial" w:hAnsi="Arial" w:cs="Arial"/>
          <w:i/>
          <w:iCs/>
          <w:szCs w:val="22"/>
          <w:lang w:val="en-ID"/>
        </w:rPr>
        <w:t xml:space="preserve"> </w:t>
      </w:r>
      <w:r w:rsidRPr="00EB351C">
        <w:rPr>
          <w:rFonts w:ascii="Arial" w:hAnsi="Arial" w:cs="Arial"/>
          <w:szCs w:val="22"/>
          <w:lang w:val="en-ID"/>
        </w:rPr>
        <w:t>Unit analisis adalah mengenai kualitas di PT. Inalum Batubara Provinsi Sumatera Utara.</w:t>
      </w:r>
    </w:p>
    <w:p w14:paraId="45365652" w14:textId="77777777" w:rsidR="00EB351C" w:rsidRDefault="00EB351C" w:rsidP="00CF137C">
      <w:pPr>
        <w:spacing w:after="0" w:line="240" w:lineRule="auto"/>
        <w:rPr>
          <w:rFonts w:ascii="Arial" w:hAnsi="Arial" w:cs="Arial"/>
          <w:szCs w:val="22"/>
          <w:lang w:val="en-ID"/>
        </w:rPr>
      </w:pPr>
    </w:p>
    <w:p w14:paraId="4DB16E62" w14:textId="77777777" w:rsidR="00EB351C" w:rsidRDefault="00EB351C" w:rsidP="00CF137C">
      <w:pPr>
        <w:spacing w:after="0" w:line="240" w:lineRule="auto"/>
        <w:rPr>
          <w:rFonts w:ascii="Arial" w:hAnsi="Arial" w:cs="Arial"/>
          <w:szCs w:val="22"/>
          <w:lang w:val="en-ID"/>
        </w:rPr>
      </w:pPr>
    </w:p>
    <w:p w14:paraId="199844DF" w14:textId="5A27C457" w:rsidR="00CF137C" w:rsidRPr="00EB351C" w:rsidRDefault="00CF137C" w:rsidP="00CF137C">
      <w:pPr>
        <w:spacing w:after="0" w:line="240" w:lineRule="auto"/>
        <w:rPr>
          <w:rFonts w:ascii="Arial" w:hAnsi="Arial" w:cs="Arial"/>
          <w:b/>
          <w:bCs/>
          <w:szCs w:val="22"/>
          <w:lang w:val="en-ID"/>
        </w:rPr>
      </w:pPr>
      <w:r w:rsidRPr="00EB351C">
        <w:rPr>
          <w:rFonts w:ascii="Arial" w:hAnsi="Arial" w:cs="Arial"/>
          <w:b/>
          <w:bCs/>
          <w:szCs w:val="22"/>
          <w:lang w:val="en-ID"/>
        </w:rPr>
        <w:t xml:space="preserve">Populasi </w:t>
      </w:r>
      <w:r w:rsidR="00EB351C" w:rsidRPr="00EB351C">
        <w:rPr>
          <w:rFonts w:ascii="Arial" w:hAnsi="Arial" w:cs="Arial"/>
          <w:b/>
          <w:bCs/>
          <w:szCs w:val="22"/>
          <w:lang w:val="en-ID"/>
        </w:rPr>
        <w:t xml:space="preserve">dan Sampel </w:t>
      </w:r>
      <w:r w:rsidRPr="00EB351C">
        <w:rPr>
          <w:rFonts w:ascii="Arial" w:hAnsi="Arial" w:cs="Arial"/>
          <w:b/>
          <w:bCs/>
          <w:szCs w:val="22"/>
          <w:lang w:val="en-ID"/>
        </w:rPr>
        <w:t>Penelitian</w:t>
      </w:r>
    </w:p>
    <w:p w14:paraId="2F7D2EA5" w14:textId="02AA7077" w:rsidR="00EB351C" w:rsidRPr="00EB351C" w:rsidRDefault="00EB351C" w:rsidP="00EB351C">
      <w:pPr>
        <w:spacing w:after="0" w:line="240" w:lineRule="auto"/>
        <w:ind w:firstLine="720"/>
        <w:jc w:val="both"/>
        <w:rPr>
          <w:rFonts w:ascii="Arial" w:hAnsi="Arial" w:cs="Arial"/>
          <w:szCs w:val="22"/>
          <w:lang w:val="en-ID"/>
        </w:rPr>
      </w:pPr>
      <w:r w:rsidRPr="00EB351C">
        <w:rPr>
          <w:rFonts w:ascii="Arial" w:hAnsi="Arial" w:cs="Arial"/>
          <w:szCs w:val="22"/>
          <w:lang w:val="en-ID"/>
        </w:rPr>
        <w:t>Populasi adalah kumpulan dari unit sampling yang meliputi satu atau lebih unit unsur (Sekaran, 2000). Dalam penelitian ini populasi adalah manajemen di PT. Inalum Batubara Provinsi Sumatera Utara, yang menjadi objek penelitian, banyaknya populasi 1,920 karyawan dengan jumlah responden sebanyak 236 responden</w:t>
      </w:r>
      <w:r>
        <w:rPr>
          <w:rFonts w:ascii="Arial" w:hAnsi="Arial" w:cs="Arial"/>
          <w:szCs w:val="22"/>
          <w:lang w:val="en-ID"/>
        </w:rPr>
        <w:t xml:space="preserve">. </w:t>
      </w:r>
      <w:r w:rsidRPr="00EB351C">
        <w:rPr>
          <w:rFonts w:ascii="Arial" w:hAnsi="Arial" w:cs="Arial"/>
          <w:szCs w:val="22"/>
          <w:lang w:val="en-ID"/>
        </w:rPr>
        <w:t>Untuk kepentingan penarikan sampel dari sebuah populasi, Suharsimi Arikunto (2003:107) berpendapat bahwa</w:t>
      </w:r>
      <w:proofErr w:type="gramStart"/>
      <w:r>
        <w:rPr>
          <w:rFonts w:ascii="Arial" w:hAnsi="Arial" w:cs="Arial"/>
          <w:szCs w:val="22"/>
          <w:lang w:val="en-ID"/>
        </w:rPr>
        <w:t xml:space="preserve">: </w:t>
      </w:r>
      <w:r w:rsidRPr="00EB351C">
        <w:rPr>
          <w:rFonts w:ascii="Arial" w:hAnsi="Arial" w:cs="Arial"/>
          <w:szCs w:val="22"/>
          <w:lang w:val="en-ID"/>
        </w:rPr>
        <w:t>”</w:t>
      </w:r>
      <w:proofErr w:type="gramEnd"/>
      <w:r w:rsidRPr="00EB351C">
        <w:rPr>
          <w:rFonts w:ascii="Arial" w:hAnsi="Arial" w:cs="Arial"/>
          <w:szCs w:val="22"/>
          <w:lang w:val="en-ID"/>
        </w:rPr>
        <w:t xml:space="preserve">Apabila populasi </w:t>
      </w:r>
    </w:p>
    <w:p w14:paraId="70A1F364" w14:textId="2DA31CB5" w:rsidR="00EB351C" w:rsidRDefault="00EB351C" w:rsidP="00EB351C">
      <w:pPr>
        <w:spacing w:after="0" w:line="240" w:lineRule="auto"/>
        <w:jc w:val="both"/>
        <w:rPr>
          <w:rFonts w:ascii="Arial" w:hAnsi="Arial" w:cs="Arial"/>
          <w:szCs w:val="22"/>
          <w:lang w:val="en-ID"/>
        </w:rPr>
      </w:pPr>
      <w:r w:rsidRPr="00EB351C">
        <w:rPr>
          <w:rFonts w:ascii="Arial" w:hAnsi="Arial" w:cs="Arial"/>
          <w:szCs w:val="22"/>
          <w:lang w:val="en-ID"/>
        </w:rPr>
        <w:t xml:space="preserve">kurang dari 100 orang, lebih baik diambil semua populasi untuk dijadikan sampel sehingga penelitiannya merupakan penelitian populasi. Selanjutnya jika populasinya besar di atas 100 orang, maka diambil 10-15 % atau lebih dari itu”. Ukuran populasi (N) </w:t>
      </w:r>
      <w:proofErr w:type="gramStart"/>
      <w:r w:rsidRPr="00EB351C">
        <w:rPr>
          <w:rFonts w:ascii="Arial" w:hAnsi="Arial" w:cs="Arial"/>
          <w:szCs w:val="22"/>
          <w:lang w:val="en-ID"/>
        </w:rPr>
        <w:t>=  236</w:t>
      </w:r>
      <w:proofErr w:type="gramEnd"/>
      <w:r>
        <w:rPr>
          <w:rFonts w:ascii="Arial" w:hAnsi="Arial" w:cs="Arial"/>
          <w:szCs w:val="22"/>
          <w:lang w:val="en-ID"/>
        </w:rPr>
        <w:t>.</w:t>
      </w:r>
      <w:r w:rsidRPr="00EB351C">
        <w:rPr>
          <w:rFonts w:ascii="Arial" w:hAnsi="Arial" w:cs="Arial"/>
          <w:color w:val="000000"/>
          <w:kern w:val="0"/>
          <w:sz w:val="24"/>
          <w:szCs w:val="24"/>
          <w:lang w:val="en-ID" w:bidi="ar-SA"/>
        </w:rPr>
        <w:t xml:space="preserve"> </w:t>
      </w:r>
      <w:r w:rsidRPr="00EB351C">
        <w:rPr>
          <w:rFonts w:ascii="Arial" w:hAnsi="Arial" w:cs="Arial"/>
          <w:szCs w:val="22"/>
          <w:lang w:val="en-ID"/>
        </w:rPr>
        <w:t>Penentuan jumlah sampel dari populasi tertentu yang dikembangkan oleh Isaac dan Michael untuk tingkat kesalahan 5% (Sugiyono 2011) dapat dihitung dengan menggunakan rumus sebagai berikut:</w:t>
      </w:r>
    </w:p>
    <w:p w14:paraId="2B339853" w14:textId="77777777" w:rsidR="009E0988" w:rsidRDefault="009E0988" w:rsidP="00EB351C">
      <w:pPr>
        <w:spacing w:after="0" w:line="240" w:lineRule="auto"/>
        <w:jc w:val="both"/>
        <w:rPr>
          <w:rFonts w:ascii="Arial" w:hAnsi="Arial" w:cs="Arial"/>
          <w:szCs w:val="22"/>
          <w:lang w:val="en-ID"/>
        </w:rPr>
      </w:pPr>
    </w:p>
    <w:p w14:paraId="756779F9" w14:textId="77777777" w:rsidR="009E0988" w:rsidRDefault="009E0988" w:rsidP="00EB351C">
      <w:pPr>
        <w:spacing w:after="0" w:line="240" w:lineRule="auto"/>
        <w:jc w:val="both"/>
        <w:rPr>
          <w:rFonts w:ascii="Arial" w:hAnsi="Arial" w:cs="Arial"/>
          <w:szCs w:val="22"/>
          <w:lang w:val="en-ID"/>
        </w:rPr>
      </w:pPr>
    </w:p>
    <w:p w14:paraId="1DBF2CC9" w14:textId="77777777" w:rsidR="009E0988" w:rsidRDefault="009E0988" w:rsidP="00EB351C">
      <w:pPr>
        <w:spacing w:after="0" w:line="240" w:lineRule="auto"/>
        <w:jc w:val="both"/>
        <w:rPr>
          <w:rFonts w:ascii="Arial" w:hAnsi="Arial" w:cs="Arial"/>
          <w:szCs w:val="22"/>
          <w:lang w:val="en-ID"/>
        </w:rPr>
      </w:pPr>
    </w:p>
    <w:p w14:paraId="46AC4DAB" w14:textId="65A111A5" w:rsidR="00EB351C" w:rsidRDefault="00BA27BA" w:rsidP="00EB351C">
      <w:pPr>
        <w:spacing w:after="0" w:line="240" w:lineRule="auto"/>
        <w:jc w:val="both"/>
        <w:rPr>
          <w:rFonts w:ascii="Arial" w:hAnsi="Arial" w:cs="Arial"/>
          <w:szCs w:val="22"/>
          <w:lang w:val="en-ID"/>
        </w:rPr>
      </w:pPr>
      <w:r w:rsidRPr="00EB351C">
        <w:rPr>
          <w:rFonts w:ascii="Arial" w:hAnsi="Arial" w:cs="Arial"/>
          <w:noProof/>
          <w:sz w:val="20"/>
          <w:lang w:eastAsia="id-ID" w:bidi="ar-SA"/>
        </w:rPr>
        <mc:AlternateContent>
          <mc:Choice Requires="wps">
            <w:drawing>
              <wp:anchor distT="0" distB="0" distL="114300" distR="114300" simplePos="0" relativeHeight="251664384" behindDoc="0" locked="0" layoutInCell="1" hidden="0" allowOverlap="1" wp14:anchorId="176BE989" wp14:editId="4973DEA5">
                <wp:simplePos x="0" y="0"/>
                <wp:positionH relativeFrom="column">
                  <wp:posOffset>2090420</wp:posOffset>
                </wp:positionH>
                <wp:positionV relativeFrom="paragraph">
                  <wp:posOffset>1196975</wp:posOffset>
                </wp:positionV>
                <wp:extent cx="2543175" cy="12700"/>
                <wp:effectExtent l="0" t="0" r="0" b="0"/>
                <wp:wrapNone/>
                <wp:docPr id="16" name="Freeform 16"/>
                <wp:cNvGraphicFramePr/>
                <a:graphic xmlns:a="http://schemas.openxmlformats.org/drawingml/2006/main">
                  <a:graphicData uri="http://schemas.microsoft.com/office/word/2010/wordprocessingShape">
                    <wps:wsp>
                      <wps:cNvSpPr/>
                      <wps:spPr>
                        <a:xfrm>
                          <a:off x="0" y="0"/>
                          <a:ext cx="2543175" cy="12700"/>
                        </a:xfrm>
                        <a:custGeom>
                          <a:avLst/>
                          <a:gdLst/>
                          <a:ahLst/>
                          <a:cxnLst/>
                          <a:rect l="l" t="t" r="r" b="b"/>
                          <a:pathLst>
                            <a:path w="2543175" h="1" extrusionOk="0">
                              <a:moveTo>
                                <a:pt x="0" y="0"/>
                              </a:moveTo>
                              <a:lnTo>
                                <a:pt x="254317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4ABE391" id="Freeform 16" o:spid="_x0000_s1026" style="position:absolute;margin-left:164.6pt;margin-top:94.25pt;width:200.25pt;height: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543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" path="m,l2543175,e" strokeweight="1pt">
                <v:stroke startarrowwidth="narrow" startarrowlength="short" endarrowwidth="narrow" endarrowlength="short"/>
                <v:path arrowok="t" o:extrusionok="f"/>
              </v:shape>
            </w:pict>
          </mc:Fallback>
        </mc:AlternateContent>
      </w:r>
    </w:p>
    <w:tbl>
      <w:tblPr>
        <w:tblW w:w="8202" w:type="dxa"/>
        <w:tblLayout w:type="fixed"/>
        <w:tblLook w:val="0400" w:firstRow="0" w:lastRow="0" w:firstColumn="0" w:lastColumn="0" w:noHBand="0" w:noVBand="1"/>
      </w:tblPr>
      <w:tblGrid>
        <w:gridCol w:w="4101"/>
        <w:gridCol w:w="4101"/>
      </w:tblGrid>
      <w:tr w:rsidR="00EB351C" w:rsidRPr="00EB351C" w14:paraId="738A57E0" w14:textId="77777777" w:rsidTr="00BA27BA">
        <w:trPr>
          <w:trHeight w:val="1451"/>
        </w:trPr>
        <w:tc>
          <w:tcPr>
            <w:tcW w:w="4101" w:type="dxa"/>
            <w:shd w:val="clear" w:color="auto" w:fill="auto"/>
          </w:tcPr>
          <w:p w14:paraId="7E03A7FA" w14:textId="79B6672D" w:rsidR="00EB351C" w:rsidRPr="00EB351C" w:rsidRDefault="00EB351C" w:rsidP="00EB351C">
            <w:pPr>
              <w:spacing w:after="0" w:line="240" w:lineRule="auto"/>
              <w:jc w:val="both"/>
              <w:rPr>
                <w:rFonts w:ascii="Arial" w:hAnsi="Arial" w:cs="Arial"/>
                <w:sz w:val="20"/>
                <w:lang w:val="en-US"/>
              </w:rPr>
            </w:pPr>
            <w:r w:rsidRPr="00EB351C">
              <w:rPr>
                <w:rFonts w:ascii="Arial" w:hAnsi="Arial" w:cs="Arial"/>
                <w:noProof/>
                <w:sz w:val="20"/>
                <w:lang w:eastAsia="id-ID" w:bidi="ar-SA"/>
              </w:rPr>
              <w:lastRenderedPageBreak/>
              <mc:AlternateContent>
                <mc:Choice Requires="wps">
                  <w:drawing>
                    <wp:anchor distT="0" distB="0" distL="114300" distR="114300" simplePos="0" relativeHeight="251663360" behindDoc="0" locked="0" layoutInCell="1" hidden="0" allowOverlap="1" wp14:anchorId="4EF71C98" wp14:editId="05F44BEA">
                      <wp:simplePos x="0" y="0"/>
                      <wp:positionH relativeFrom="column">
                        <wp:posOffset>2019300</wp:posOffset>
                      </wp:positionH>
                      <wp:positionV relativeFrom="paragraph">
                        <wp:posOffset>632460</wp:posOffset>
                      </wp:positionV>
                      <wp:extent cx="3467100" cy="914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467100" cy="914400"/>
                              </a:xfrm>
                              <a:prstGeom prst="rect">
                                <a:avLst/>
                              </a:prstGeom>
                              <a:noFill/>
                              <a:ln w="12700" cap="flat" cmpd="sng">
                                <a:solidFill>
                                  <a:srgbClr val="FFFFFF"/>
                                </a:solidFill>
                                <a:prstDash val="solid"/>
                                <a:round/>
                                <a:headEnd type="none" w="sm" len="sm"/>
                                <a:tailEnd type="none" w="sm" len="sm"/>
                              </a:ln>
                            </wps:spPr>
                            <wps:txbx>
                              <w:txbxContent>
                                <w:p w14:paraId="72770072" w14:textId="77777777" w:rsidR="00EB351C" w:rsidRDefault="00EB351C" w:rsidP="00EB351C">
                                  <w:pPr>
                                    <w:spacing w:line="240" w:lineRule="auto"/>
                                    <w:jc w:val="both"/>
                                    <w:textDirection w:val="btLr"/>
                                  </w:pPr>
                                  <w:r>
                                    <w:rPr>
                                      <w:rFonts w:ascii="Arial" w:eastAsia="Arial" w:hAnsi="Arial" w:cs="Arial"/>
                                      <w:color w:val="000000"/>
                                    </w:rPr>
                                    <w:t xml:space="preserve">                 2,706 x 1920.x0,5x0,5     </w:t>
                                  </w:r>
                                </w:p>
                                <w:p w14:paraId="5A58FFA9" w14:textId="6E3E636E" w:rsidR="00EB351C" w:rsidRDefault="00BA27BA" w:rsidP="00BA27BA">
                                  <w:pPr>
                                    <w:spacing w:line="240" w:lineRule="auto"/>
                                    <w:ind w:right="-1571"/>
                                    <w:textDirection w:val="btLr"/>
                                  </w:pPr>
                                  <w:r>
                                    <w:t xml:space="preserve">                                                                                 = 236</w:t>
                                  </w:r>
                                </w:p>
                                <w:p w14:paraId="2354E61D" w14:textId="77777777" w:rsidR="00EB351C" w:rsidRDefault="00EB351C" w:rsidP="00EB351C">
                                  <w:pPr>
                                    <w:spacing w:line="240" w:lineRule="auto"/>
                                    <w:textDirection w:val="btLr"/>
                                  </w:pPr>
                                  <w:r>
                                    <w:rPr>
                                      <w:rFonts w:ascii="Arial" w:eastAsia="Arial" w:hAnsi="Arial" w:cs="Arial"/>
                                      <w:color w:val="000000"/>
                                    </w:rPr>
                                    <w:t>(0,05)</w:t>
                                  </w:r>
                                  <w:r w:rsidRPr="002D4B0C">
                                    <w:rPr>
                                      <w:rFonts w:ascii="Arial" w:eastAsia="Arial" w:hAnsi="Arial" w:cs="Arial"/>
                                      <w:color w:val="000000"/>
                                      <w:vertAlign w:val="superscript"/>
                                    </w:rPr>
                                    <w:t>2</w:t>
                                  </w:r>
                                  <w:r>
                                    <w:rPr>
                                      <w:rFonts w:ascii="Arial" w:eastAsia="Arial" w:hAnsi="Arial" w:cs="Arial"/>
                                      <w:color w:val="000000"/>
                                    </w:rPr>
                                    <w:t xml:space="preserve"> (1920) + (2,706) x (0,5) x (0,5)</w:t>
                                  </w:r>
                                </w:p>
                                <w:p w14:paraId="0B0CB9B6" w14:textId="77777777" w:rsidR="00EB351C" w:rsidRDefault="00EB351C" w:rsidP="00EB351C">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EF71C98" id="Rectangle 18" o:spid="_x0000_s1026" style="position:absolute;left:0;text-align:left;margin-left:159pt;margin-top:49.8pt;width:273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" filled="f" strokecolor="white" strokeweight="1pt">
                      <v:stroke startarrowwidth="narrow" startarrowlength="short" endarrowwidth="narrow" endarrowlength="short" joinstyle="round"/>
                      <v:textbox inset="7pt,3pt,7pt,3pt">
                        <w:txbxContent>
                          <w:p w14:paraId="72770072" w14:textId="77777777" w:rsidR="00EB351C" w:rsidRDefault="00EB351C" w:rsidP="00EB351C">
                            <w:pPr>
                              <w:spacing w:line="240" w:lineRule="auto"/>
                              <w:jc w:val="both"/>
                              <w:textDirection w:val="btLr"/>
                            </w:pPr>
                            <w:r>
                              <w:rPr>
                                <w:rFonts w:ascii="Arial" w:eastAsia="Arial" w:hAnsi="Arial" w:cs="Arial"/>
                                <w:color w:val="000000"/>
                              </w:rPr>
                              <w:t xml:space="preserve">                 2,706 x 1920.x0,5x0,5     </w:t>
                            </w:r>
                          </w:p>
                          <w:p w14:paraId="5A58FFA9" w14:textId="6E3E636E" w:rsidR="00EB351C" w:rsidRDefault="00BA27BA" w:rsidP="00BA27BA">
                            <w:pPr>
                              <w:spacing w:line="240" w:lineRule="auto"/>
                              <w:ind w:right="-1571"/>
                              <w:textDirection w:val="btLr"/>
                            </w:pPr>
                            <w:r>
                              <w:t xml:space="preserve">                                                                                 = 236</w:t>
                            </w:r>
                          </w:p>
                          <w:p w14:paraId="2354E61D" w14:textId="77777777" w:rsidR="00EB351C" w:rsidRDefault="00EB351C" w:rsidP="00EB351C">
                            <w:pPr>
                              <w:spacing w:line="240" w:lineRule="auto"/>
                              <w:textDirection w:val="btLr"/>
                            </w:pPr>
                            <w:r>
                              <w:rPr>
                                <w:rFonts w:ascii="Arial" w:eastAsia="Arial" w:hAnsi="Arial" w:cs="Arial"/>
                                <w:color w:val="000000"/>
                              </w:rPr>
                              <w:t>(0,05)</w:t>
                            </w:r>
                            <w:r w:rsidRPr="002D4B0C">
                              <w:rPr>
                                <w:rFonts w:ascii="Arial" w:eastAsia="Arial" w:hAnsi="Arial" w:cs="Arial"/>
                                <w:color w:val="000000"/>
                                <w:vertAlign w:val="superscript"/>
                              </w:rPr>
                              <w:t>2</w:t>
                            </w:r>
                            <w:r>
                              <w:rPr>
                                <w:rFonts w:ascii="Arial" w:eastAsia="Arial" w:hAnsi="Arial" w:cs="Arial"/>
                                <w:color w:val="000000"/>
                              </w:rPr>
                              <w:t xml:space="preserve"> (1920) + (2,706) x (0,5) x (0,5)</w:t>
                            </w:r>
                          </w:p>
                          <w:p w14:paraId="0B0CB9B6" w14:textId="77777777" w:rsidR="00EB351C" w:rsidRDefault="00EB351C" w:rsidP="00EB351C">
                            <w:pPr>
                              <w:textDirection w:val="btLr"/>
                            </w:pPr>
                          </w:p>
                        </w:txbxContent>
                      </v:textbox>
                    </v:rect>
                  </w:pict>
                </mc:Fallback>
              </mc:AlternateContent>
            </w:r>
            <w:r w:rsidRPr="00EB351C">
              <w:rPr>
                <w:rFonts w:ascii="Arial" w:hAnsi="Arial" w:cs="Arial"/>
                <w:noProof/>
                <w:sz w:val="20"/>
                <w:lang w:eastAsia="id-ID" w:bidi="ar-SA"/>
              </w:rPr>
              <mc:AlternateContent>
                <mc:Choice Requires="wps">
                  <w:drawing>
                    <wp:anchor distT="0" distB="0" distL="114300" distR="114300" simplePos="0" relativeHeight="251661312" behindDoc="0" locked="0" layoutInCell="1" hidden="0" allowOverlap="1" wp14:anchorId="1D5A2F51" wp14:editId="27D5E6C2">
                      <wp:simplePos x="0" y="0"/>
                      <wp:positionH relativeFrom="column">
                        <wp:posOffset>1041400</wp:posOffset>
                      </wp:positionH>
                      <wp:positionV relativeFrom="paragraph">
                        <wp:posOffset>25400</wp:posOffset>
                      </wp:positionV>
                      <wp:extent cx="889000" cy="412115"/>
                      <wp:effectExtent l="0" t="0" r="0" b="0"/>
                      <wp:wrapNone/>
                      <wp:docPr id="4" name="Rectangle 4"/>
                      <wp:cNvGraphicFramePr/>
                      <a:graphic xmlns:a="http://schemas.openxmlformats.org/drawingml/2006/main">
                        <a:graphicData uri="http://schemas.microsoft.com/office/word/2010/wordprocessingShape">
                          <wps:wsp>
                            <wps:cNvSpPr/>
                            <wps:spPr>
                              <a:xfrm>
                                <a:off x="4907850" y="3580293"/>
                                <a:ext cx="876300" cy="399415"/>
                              </a:xfrm>
                              <a:prstGeom prst="rect">
                                <a:avLst/>
                              </a:prstGeom>
                              <a:noFill/>
                              <a:ln w="12700" cap="flat" cmpd="sng">
                                <a:solidFill>
                                  <a:srgbClr val="FFFFFF"/>
                                </a:solidFill>
                                <a:prstDash val="solid"/>
                                <a:round/>
                                <a:headEnd type="none" w="sm" len="sm"/>
                                <a:tailEnd type="none" w="sm" len="sm"/>
                              </a:ln>
                            </wps:spPr>
                            <wps:txbx>
                              <w:txbxContent>
                                <w:p w14:paraId="46EA5A52" w14:textId="4858DBC8" w:rsidR="00EB351C" w:rsidRDefault="00EB351C" w:rsidP="00EB351C">
                                  <w:pPr>
                                    <w:textDirection w:val="btLr"/>
                                  </w:pPr>
                                  <w:r>
                                    <w:rPr>
                                      <w:rFonts w:ascii="Arial" w:eastAsia="Arial" w:hAnsi="Arial" w:cs="Arial"/>
                                      <w:i/>
                                      <w:color w:val="000000"/>
                                    </w:rPr>
                                    <w:t xml:space="preserve">S        =                     </w:t>
                                  </w:r>
                                </w:p>
                              </w:txbxContent>
                            </wps:txbx>
                            <wps:bodyPr spcFirstLastPara="1" wrap="square" lIns="88900" tIns="38100" rIns="88900" bIns="381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D5A2F51" id="Rectangle 4" o:spid="_x0000_s1027" style="position:absolute;left:0;text-align:left;margin-left:82pt;margin-top:2pt;width:70pt;height:3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" filled="f" strokecolor="white" strokeweight="1pt">
                      <v:stroke startarrowwidth="narrow" startarrowlength="short" endarrowwidth="narrow" endarrowlength="short" joinstyle="round"/>
                      <v:textbox inset="7pt,3pt,7pt,3pt">
                        <w:txbxContent>
                          <w:p w14:paraId="46EA5A52" w14:textId="4858DBC8" w:rsidR="00EB351C" w:rsidRDefault="00EB351C" w:rsidP="00EB351C">
                            <w:pPr>
                              <w:textDirection w:val="btLr"/>
                            </w:pPr>
                            <w:r>
                              <w:rPr>
                                <w:rFonts w:ascii="Arial" w:eastAsia="Arial" w:hAnsi="Arial" w:cs="Arial"/>
                                <w:i/>
                                <w:color w:val="000000"/>
                              </w:rPr>
                              <w:t xml:space="preserve">S        =                     </w:t>
                            </w:r>
                          </w:p>
                        </w:txbxContent>
                      </v:textbox>
                    </v:rect>
                  </w:pict>
                </mc:Fallback>
              </mc:AlternateContent>
            </w:r>
            <w:r w:rsidRPr="00EB351C">
              <w:rPr>
                <w:rFonts w:ascii="Arial" w:hAnsi="Arial" w:cs="Arial"/>
                <w:noProof/>
                <w:sz w:val="20"/>
                <w:lang w:eastAsia="id-ID" w:bidi="ar-SA"/>
              </w:rPr>
              <mc:AlternateContent>
                <mc:Choice Requires="wps">
                  <w:drawing>
                    <wp:anchor distT="0" distB="0" distL="114300" distR="114300" simplePos="0" relativeHeight="251662336" behindDoc="0" locked="0" layoutInCell="1" hidden="0" allowOverlap="1" wp14:anchorId="54025A05" wp14:editId="4E7CE34B">
                      <wp:simplePos x="0" y="0"/>
                      <wp:positionH relativeFrom="column">
                        <wp:posOffset>952500</wp:posOffset>
                      </wp:positionH>
                      <wp:positionV relativeFrom="paragraph">
                        <wp:posOffset>901700</wp:posOffset>
                      </wp:positionV>
                      <wp:extent cx="984250" cy="460375"/>
                      <wp:effectExtent l="0" t="0" r="0" b="0"/>
                      <wp:wrapNone/>
                      <wp:docPr id="13" name="Rectangle 13"/>
                      <wp:cNvGraphicFramePr/>
                      <a:graphic xmlns:a="http://schemas.openxmlformats.org/drawingml/2006/main">
                        <a:graphicData uri="http://schemas.microsoft.com/office/word/2010/wordprocessingShape">
                          <wps:wsp>
                            <wps:cNvSpPr/>
                            <wps:spPr>
                              <a:xfrm>
                                <a:off x="4860225" y="3556163"/>
                                <a:ext cx="971550" cy="447675"/>
                              </a:xfrm>
                              <a:prstGeom prst="rect">
                                <a:avLst/>
                              </a:prstGeom>
                              <a:noFill/>
                              <a:ln w="12700" cap="flat" cmpd="sng">
                                <a:solidFill>
                                  <a:srgbClr val="FFFFFF"/>
                                </a:solidFill>
                                <a:prstDash val="solid"/>
                                <a:round/>
                                <a:headEnd type="none" w="sm" len="sm"/>
                                <a:tailEnd type="none" w="sm" len="sm"/>
                              </a:ln>
                            </wps:spPr>
                            <wps:txbx>
                              <w:txbxContent>
                                <w:p w14:paraId="2797E2BF" w14:textId="77777777" w:rsidR="00EB351C" w:rsidRDefault="00EB351C" w:rsidP="00EB351C">
                                  <w:pPr>
                                    <w:textDirection w:val="btLr"/>
                                  </w:pPr>
                                  <w:r>
                                    <w:rPr>
                                      <w:i/>
                                      <w:color w:val="000000"/>
                                    </w:rPr>
                                    <w:t xml:space="preserve">S         =                     </w:t>
                                  </w:r>
                                </w:p>
                                <w:p w14:paraId="08E27389" w14:textId="77777777" w:rsidR="00EB351C" w:rsidRDefault="00EB351C" w:rsidP="00EB351C">
                                  <w:pPr>
                                    <w:textDirection w:val="btLr"/>
                                  </w:pPr>
                                </w:p>
                              </w:txbxContent>
                            </wps:txbx>
                            <wps:bodyPr spcFirstLastPara="1" wrap="square" lIns="88900" tIns="38100" rIns="88900" bIns="381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4025A05" id="Rectangle 13" o:spid="_x0000_s1028" style="position:absolute;left:0;text-align:left;margin-left:75pt;margin-top:71pt;width:77.5pt;height:3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" filled="f" strokecolor="white" strokeweight="1pt">
                      <v:stroke startarrowwidth="narrow" startarrowlength="short" endarrowwidth="narrow" endarrowlength="short" joinstyle="round"/>
                      <v:textbox inset="7pt,3pt,7pt,3pt">
                        <w:txbxContent>
                          <w:p w14:paraId="2797E2BF" w14:textId="77777777" w:rsidR="00EB351C" w:rsidRDefault="00EB351C" w:rsidP="00EB351C">
                            <w:pPr>
                              <w:textDirection w:val="btLr"/>
                            </w:pPr>
                            <w:r>
                              <w:rPr>
                                <w:i/>
                                <w:color w:val="000000"/>
                              </w:rPr>
                              <w:t xml:space="preserve">S         =                     </w:t>
                            </w:r>
                          </w:p>
                          <w:p w14:paraId="08E27389" w14:textId="77777777" w:rsidR="00EB351C" w:rsidRDefault="00EB351C" w:rsidP="00EB351C">
                            <w:pPr>
                              <w:textDirection w:val="btLr"/>
                            </w:pPr>
                          </w:p>
                        </w:txbxContent>
                      </v:textbox>
                    </v:rect>
                  </w:pict>
                </mc:Fallback>
              </mc:AlternateContent>
            </w:r>
          </w:p>
        </w:tc>
        <w:tc>
          <w:tcPr>
            <w:tcW w:w="4101" w:type="dxa"/>
            <w:shd w:val="clear" w:color="auto" w:fill="auto"/>
          </w:tcPr>
          <w:p w14:paraId="6D501B6E" w14:textId="77777777" w:rsidR="00EB351C" w:rsidRPr="00EB351C" w:rsidRDefault="00EB351C" w:rsidP="00EB351C">
            <w:pPr>
              <w:spacing w:after="0" w:line="240" w:lineRule="auto"/>
              <w:jc w:val="both"/>
              <w:rPr>
                <w:rFonts w:ascii="Arial" w:hAnsi="Arial" w:cs="Arial"/>
                <w:sz w:val="20"/>
                <w:lang w:val="en-US"/>
              </w:rPr>
            </w:pPr>
            <w:r w:rsidRPr="00EB351C">
              <w:rPr>
                <w:rFonts w:ascii="Arial" w:hAnsi="Arial" w:cs="Arial"/>
                <w:sz w:val="20"/>
                <w:u w:val="single"/>
                <w:lang w:val="en-US"/>
              </w:rPr>
              <w:t xml:space="preserve">    λ</w:t>
            </w:r>
            <w:r w:rsidRPr="00EB351C">
              <w:rPr>
                <w:rFonts w:ascii="Arial" w:hAnsi="Arial" w:cs="Arial"/>
                <w:sz w:val="20"/>
                <w:u w:val="single"/>
                <w:vertAlign w:val="superscript"/>
                <w:lang w:val="en-US"/>
              </w:rPr>
              <w:t>2</w:t>
            </w:r>
            <w:r w:rsidRPr="00EB351C">
              <w:rPr>
                <w:rFonts w:ascii="Arial" w:hAnsi="Arial" w:cs="Arial"/>
                <w:sz w:val="20"/>
                <w:u w:val="single"/>
                <w:lang w:val="en-US"/>
              </w:rPr>
              <w:t>.N.P.Q_____</w:t>
            </w:r>
            <w:r w:rsidRPr="00EB351C">
              <w:rPr>
                <w:rFonts w:ascii="Arial" w:hAnsi="Arial" w:cs="Arial"/>
                <w:sz w:val="20"/>
                <w:lang w:val="en-US"/>
              </w:rPr>
              <w:t xml:space="preserve"> </w:t>
            </w:r>
          </w:p>
          <w:p w14:paraId="0BB10F45" w14:textId="13F46EC3" w:rsidR="00EB351C" w:rsidRPr="00EB351C" w:rsidRDefault="00EB351C" w:rsidP="00EB351C">
            <w:pPr>
              <w:spacing w:after="0" w:line="240" w:lineRule="auto"/>
              <w:jc w:val="both"/>
              <w:rPr>
                <w:rFonts w:ascii="Arial" w:hAnsi="Arial" w:cs="Arial"/>
                <w:sz w:val="20"/>
                <w:lang w:val="en-US"/>
              </w:rPr>
            </w:pPr>
            <w:r w:rsidRPr="00EB351C">
              <w:rPr>
                <w:rFonts w:ascii="Arial" w:hAnsi="Arial" w:cs="Arial"/>
                <w:sz w:val="20"/>
                <w:lang w:val="en-US"/>
              </w:rPr>
              <w:t>d</w:t>
            </w:r>
            <w:r w:rsidRPr="00EB351C">
              <w:rPr>
                <w:rFonts w:ascii="Arial" w:hAnsi="Arial" w:cs="Arial"/>
                <w:sz w:val="20"/>
                <w:vertAlign w:val="superscript"/>
                <w:lang w:val="en-US"/>
              </w:rPr>
              <w:t>2</w:t>
            </w:r>
            <w:r w:rsidRPr="00EB351C">
              <w:rPr>
                <w:rFonts w:ascii="Arial" w:hAnsi="Arial" w:cs="Arial"/>
                <w:sz w:val="20"/>
                <w:lang w:val="en-US"/>
              </w:rPr>
              <w:t xml:space="preserve"> (N-1) + λ</w:t>
            </w:r>
            <w:r w:rsidRPr="00EB351C">
              <w:rPr>
                <w:rFonts w:ascii="Arial" w:hAnsi="Arial" w:cs="Arial"/>
                <w:sz w:val="20"/>
                <w:vertAlign w:val="superscript"/>
                <w:lang w:val="en-US"/>
              </w:rPr>
              <w:t>2</w:t>
            </w:r>
            <w:r w:rsidRPr="00EB351C">
              <w:rPr>
                <w:rFonts w:ascii="Arial" w:hAnsi="Arial" w:cs="Arial"/>
                <w:sz w:val="20"/>
                <w:lang w:val="en-US"/>
              </w:rPr>
              <w:t>.P.Q</w:t>
            </w:r>
          </w:p>
          <w:p w14:paraId="22A37348" w14:textId="77777777" w:rsidR="00EB351C" w:rsidRPr="00EB351C" w:rsidRDefault="00EB351C" w:rsidP="00EB351C">
            <w:pPr>
              <w:spacing w:after="0" w:line="240" w:lineRule="auto"/>
              <w:jc w:val="both"/>
              <w:rPr>
                <w:rFonts w:ascii="Arial" w:hAnsi="Arial" w:cs="Arial"/>
                <w:sz w:val="20"/>
                <w:lang w:val="en-US"/>
              </w:rPr>
            </w:pPr>
          </w:p>
        </w:tc>
      </w:tr>
    </w:tbl>
    <w:p w14:paraId="2667E572"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 xml:space="preserve">Penelitian ini ditetapkan mempergunakan sampel sebanyak 236 orang (berdasarkan hasil pembulatan angka). Sampel tersebut diambil </w:t>
      </w:r>
      <w:proofErr w:type="gramStart"/>
      <w:r w:rsidRPr="00BA27BA">
        <w:rPr>
          <w:rFonts w:ascii="Arial" w:hAnsi="Arial" w:cs="Arial"/>
          <w:szCs w:val="22"/>
          <w:lang w:val="en-US"/>
        </w:rPr>
        <w:t>dari  di</w:t>
      </w:r>
      <w:proofErr w:type="gramEnd"/>
      <w:r w:rsidRPr="00BA27BA">
        <w:rPr>
          <w:rFonts w:ascii="Arial" w:hAnsi="Arial" w:cs="Arial"/>
          <w:szCs w:val="22"/>
          <w:lang w:val="en-US"/>
        </w:rPr>
        <w:t xml:space="preserve"> PT. Inalum Batubara Provinsi Sumatera Utara, dengan teknik </w:t>
      </w:r>
      <w:r w:rsidRPr="00BA27BA">
        <w:rPr>
          <w:rFonts w:ascii="Arial" w:hAnsi="Arial" w:cs="Arial"/>
          <w:i/>
          <w:szCs w:val="22"/>
          <w:lang w:val="en-US"/>
        </w:rPr>
        <w:t>Simple Random Sampling</w:t>
      </w:r>
      <w:r w:rsidRPr="00BA27BA">
        <w:rPr>
          <w:rFonts w:ascii="Arial" w:hAnsi="Arial" w:cs="Arial"/>
          <w:szCs w:val="22"/>
          <w:lang w:val="en-US"/>
        </w:rPr>
        <w:t xml:space="preserve"> yaitu teknik untuk menentukan sampel dari populasi secara acak (Sugiyono, 2012:77). Teknik </w:t>
      </w:r>
      <w:r w:rsidRPr="00BA27BA">
        <w:rPr>
          <w:rFonts w:ascii="Arial" w:hAnsi="Arial" w:cs="Arial"/>
          <w:i/>
          <w:szCs w:val="22"/>
          <w:lang w:val="en-US"/>
        </w:rPr>
        <w:t>Cluster proportional</w:t>
      </w:r>
      <w:r w:rsidRPr="00BA27BA">
        <w:rPr>
          <w:rFonts w:ascii="Arial" w:hAnsi="Arial" w:cs="Arial"/>
          <w:szCs w:val="22"/>
          <w:lang w:val="en-US"/>
        </w:rPr>
        <w:t xml:space="preserve"> </w:t>
      </w:r>
      <w:r w:rsidRPr="00BA27BA">
        <w:rPr>
          <w:rFonts w:ascii="Arial" w:hAnsi="Arial" w:cs="Arial"/>
          <w:i/>
          <w:szCs w:val="22"/>
          <w:lang w:val="en-US"/>
        </w:rPr>
        <w:t>random sampling</w:t>
      </w:r>
      <w:r w:rsidRPr="00BA27BA">
        <w:rPr>
          <w:rFonts w:ascii="Arial" w:hAnsi="Arial" w:cs="Arial"/>
          <w:szCs w:val="22"/>
          <w:lang w:val="en-US"/>
        </w:rPr>
        <w:t xml:space="preserve"> ini dipergunakan untuk memperoleh responden penelitian dengan cara undian. </w:t>
      </w:r>
      <w:r w:rsidRPr="00BA27BA">
        <w:rPr>
          <w:rFonts w:ascii="Arial" w:hAnsi="Arial" w:cs="Arial"/>
          <w:i/>
          <w:szCs w:val="22"/>
          <w:lang w:val="en-US"/>
        </w:rPr>
        <w:t>Teknik Cluster proportional</w:t>
      </w:r>
      <w:r w:rsidRPr="00BA27BA">
        <w:rPr>
          <w:rFonts w:ascii="Arial" w:hAnsi="Arial" w:cs="Arial"/>
          <w:szCs w:val="22"/>
          <w:lang w:val="en-US"/>
        </w:rPr>
        <w:t xml:space="preserve"> </w:t>
      </w:r>
      <w:r w:rsidRPr="00BA27BA">
        <w:rPr>
          <w:rFonts w:ascii="Arial" w:hAnsi="Arial" w:cs="Arial"/>
          <w:i/>
          <w:szCs w:val="22"/>
          <w:lang w:val="en-US"/>
        </w:rPr>
        <w:t>random sampling</w:t>
      </w:r>
      <w:r w:rsidRPr="00BA27BA">
        <w:rPr>
          <w:rFonts w:ascii="Arial" w:hAnsi="Arial" w:cs="Arial"/>
          <w:szCs w:val="22"/>
          <w:lang w:val="en-US"/>
        </w:rPr>
        <w:t xml:space="preserve"> termasuk </w:t>
      </w:r>
      <w:r w:rsidRPr="00BA27BA">
        <w:rPr>
          <w:rFonts w:ascii="Arial" w:hAnsi="Arial" w:cs="Arial"/>
          <w:i/>
          <w:szCs w:val="22"/>
          <w:lang w:val="en-US"/>
        </w:rPr>
        <w:t>Probability Sampling</w:t>
      </w:r>
      <w:r w:rsidRPr="00BA27BA">
        <w:rPr>
          <w:rFonts w:ascii="Arial" w:hAnsi="Arial" w:cs="Arial"/>
          <w:szCs w:val="22"/>
          <w:lang w:val="en-US"/>
        </w:rPr>
        <w:t xml:space="preserve"> yaitu teknik pengambilan sampel yang memberikan peluang/kesempatan yang sama bagi setiap unsur atau anggota populasi untuk dipilih menjadi sampel.</w:t>
      </w:r>
    </w:p>
    <w:p w14:paraId="67B509A8" w14:textId="2E530FB6" w:rsidR="00BA27BA" w:rsidRPr="00BA27BA" w:rsidRDefault="00BA27BA" w:rsidP="00BA27BA">
      <w:pPr>
        <w:spacing w:after="0" w:line="240" w:lineRule="auto"/>
        <w:jc w:val="center"/>
        <w:rPr>
          <w:rFonts w:ascii="Arial" w:hAnsi="Arial" w:cs="Arial"/>
          <w:b/>
          <w:szCs w:val="22"/>
          <w:lang w:val="en-US"/>
        </w:rPr>
      </w:pPr>
      <w:r w:rsidRPr="00BA27BA">
        <w:rPr>
          <w:rFonts w:ascii="Arial" w:hAnsi="Arial" w:cs="Arial"/>
          <w:b/>
          <w:szCs w:val="22"/>
          <w:lang w:val="en-US"/>
        </w:rPr>
        <w:t xml:space="preserve">Tabel </w:t>
      </w:r>
      <w:r>
        <w:rPr>
          <w:rFonts w:ascii="Arial" w:hAnsi="Arial" w:cs="Arial"/>
          <w:b/>
          <w:szCs w:val="22"/>
          <w:lang w:val="en-US"/>
        </w:rPr>
        <w:t xml:space="preserve">1. </w:t>
      </w:r>
      <w:r w:rsidRPr="00BA27BA">
        <w:rPr>
          <w:rFonts w:ascii="Arial" w:hAnsi="Arial" w:cs="Arial"/>
          <w:b/>
          <w:szCs w:val="22"/>
          <w:lang w:val="en-US"/>
        </w:rPr>
        <w:t>Jumlah Karyawan PT. Inalum</w:t>
      </w:r>
    </w:p>
    <w:p w14:paraId="4ABE388A" w14:textId="77777777" w:rsidR="00EB351C" w:rsidRDefault="00EB351C" w:rsidP="00EB351C">
      <w:pPr>
        <w:spacing w:after="0" w:line="240" w:lineRule="auto"/>
        <w:jc w:val="both"/>
        <w:rPr>
          <w:rFonts w:ascii="Arial" w:hAnsi="Arial" w:cs="Arial"/>
          <w:szCs w:val="22"/>
          <w:lang w:val="en-ID"/>
        </w:rPr>
      </w:pPr>
    </w:p>
    <w:tbl>
      <w:tblPr>
        <w:tblW w:w="8045"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1560"/>
        <w:gridCol w:w="2126"/>
        <w:gridCol w:w="2092"/>
      </w:tblGrid>
      <w:tr w:rsidR="00BA27BA" w:rsidRPr="00BA27BA" w14:paraId="67AD7559" w14:textId="77777777" w:rsidTr="00BA27BA">
        <w:tc>
          <w:tcPr>
            <w:tcW w:w="2267" w:type="dxa"/>
            <w:shd w:val="clear" w:color="auto" w:fill="B8CCE4"/>
            <w:vAlign w:val="center"/>
          </w:tcPr>
          <w:p w14:paraId="0EFB7F05"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Lokasi Kerja</w:t>
            </w:r>
          </w:p>
        </w:tc>
        <w:tc>
          <w:tcPr>
            <w:tcW w:w="1560" w:type="dxa"/>
            <w:shd w:val="clear" w:color="auto" w:fill="B8CCE4"/>
            <w:vAlign w:val="center"/>
          </w:tcPr>
          <w:p w14:paraId="6144A8DF"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Jumlah</w:t>
            </w:r>
          </w:p>
        </w:tc>
        <w:tc>
          <w:tcPr>
            <w:tcW w:w="2126" w:type="dxa"/>
            <w:shd w:val="clear" w:color="auto" w:fill="B8CCE4"/>
            <w:vAlign w:val="center"/>
          </w:tcPr>
          <w:p w14:paraId="220F6CD9"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Perhitungan</w:t>
            </w:r>
          </w:p>
        </w:tc>
        <w:tc>
          <w:tcPr>
            <w:tcW w:w="2092" w:type="dxa"/>
            <w:shd w:val="clear" w:color="auto" w:fill="B8CCE4"/>
            <w:vAlign w:val="center"/>
          </w:tcPr>
          <w:p w14:paraId="44CF81A5"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Jumlah Sampel</w:t>
            </w:r>
          </w:p>
        </w:tc>
      </w:tr>
      <w:tr w:rsidR="00BA27BA" w:rsidRPr="00BA27BA" w14:paraId="680E2F74" w14:textId="77777777" w:rsidTr="00BA27BA">
        <w:trPr>
          <w:trHeight w:val="368"/>
        </w:trPr>
        <w:tc>
          <w:tcPr>
            <w:tcW w:w="2267" w:type="dxa"/>
            <w:vAlign w:val="center"/>
          </w:tcPr>
          <w:p w14:paraId="047BD271"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 xml:space="preserve">Lokasi </w:t>
            </w:r>
          </w:p>
        </w:tc>
        <w:tc>
          <w:tcPr>
            <w:tcW w:w="1560" w:type="dxa"/>
            <w:vAlign w:val="center"/>
          </w:tcPr>
          <w:p w14:paraId="1D44FD3D"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 xml:space="preserve">    31</w:t>
            </w:r>
          </w:p>
        </w:tc>
        <w:tc>
          <w:tcPr>
            <w:tcW w:w="2126" w:type="dxa"/>
            <w:vAlign w:val="center"/>
          </w:tcPr>
          <w:p w14:paraId="7AB3CBDF"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31 /1920 x 236</w:t>
            </w:r>
          </w:p>
        </w:tc>
        <w:tc>
          <w:tcPr>
            <w:tcW w:w="2092" w:type="dxa"/>
            <w:vAlign w:val="bottom"/>
          </w:tcPr>
          <w:p w14:paraId="5EA12B7C"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 xml:space="preserve">   4</w:t>
            </w:r>
          </w:p>
        </w:tc>
      </w:tr>
      <w:tr w:rsidR="00BA27BA" w:rsidRPr="00BA27BA" w14:paraId="4E43128A" w14:textId="77777777" w:rsidTr="00BA27BA">
        <w:tc>
          <w:tcPr>
            <w:tcW w:w="2267" w:type="dxa"/>
            <w:vAlign w:val="center"/>
          </w:tcPr>
          <w:p w14:paraId="033F5534"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Medan</w:t>
            </w:r>
          </w:p>
        </w:tc>
        <w:tc>
          <w:tcPr>
            <w:tcW w:w="1560" w:type="dxa"/>
            <w:vAlign w:val="center"/>
          </w:tcPr>
          <w:p w14:paraId="2FB45A1F"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 xml:space="preserve">      6</w:t>
            </w:r>
          </w:p>
        </w:tc>
        <w:tc>
          <w:tcPr>
            <w:tcW w:w="2126" w:type="dxa"/>
            <w:vAlign w:val="center"/>
          </w:tcPr>
          <w:p w14:paraId="34F233E0"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6 /1920 x 236</w:t>
            </w:r>
          </w:p>
        </w:tc>
        <w:tc>
          <w:tcPr>
            <w:tcW w:w="2092" w:type="dxa"/>
            <w:vAlign w:val="bottom"/>
          </w:tcPr>
          <w:p w14:paraId="4ABCF656"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 xml:space="preserve">   1</w:t>
            </w:r>
          </w:p>
        </w:tc>
      </w:tr>
      <w:tr w:rsidR="00BA27BA" w:rsidRPr="00BA27BA" w14:paraId="07621202" w14:textId="77777777" w:rsidTr="00BA27BA">
        <w:tc>
          <w:tcPr>
            <w:tcW w:w="2267" w:type="dxa"/>
            <w:vAlign w:val="center"/>
          </w:tcPr>
          <w:p w14:paraId="7E2B150A"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Kuala Tanjung</w:t>
            </w:r>
          </w:p>
        </w:tc>
        <w:tc>
          <w:tcPr>
            <w:tcW w:w="1560" w:type="dxa"/>
            <w:vAlign w:val="center"/>
          </w:tcPr>
          <w:p w14:paraId="55D329D3"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1,665</w:t>
            </w:r>
          </w:p>
        </w:tc>
        <w:tc>
          <w:tcPr>
            <w:tcW w:w="2126" w:type="dxa"/>
            <w:vAlign w:val="center"/>
          </w:tcPr>
          <w:p w14:paraId="20F873F9"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1665/1920 x 236</w:t>
            </w:r>
          </w:p>
        </w:tc>
        <w:tc>
          <w:tcPr>
            <w:tcW w:w="2092" w:type="dxa"/>
            <w:vAlign w:val="bottom"/>
          </w:tcPr>
          <w:p w14:paraId="7685D5A5"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205</w:t>
            </w:r>
          </w:p>
        </w:tc>
      </w:tr>
      <w:tr w:rsidR="00BA27BA" w:rsidRPr="00BA27BA" w14:paraId="1D2C16EA" w14:textId="77777777" w:rsidTr="00BA27BA">
        <w:tc>
          <w:tcPr>
            <w:tcW w:w="2267" w:type="dxa"/>
            <w:vAlign w:val="center"/>
          </w:tcPr>
          <w:p w14:paraId="58597BF7"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Paritohan</w:t>
            </w:r>
          </w:p>
        </w:tc>
        <w:tc>
          <w:tcPr>
            <w:tcW w:w="1560" w:type="dxa"/>
            <w:vAlign w:val="center"/>
          </w:tcPr>
          <w:p w14:paraId="7BF59722"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 xml:space="preserve">  218</w:t>
            </w:r>
          </w:p>
        </w:tc>
        <w:tc>
          <w:tcPr>
            <w:tcW w:w="2126" w:type="dxa"/>
            <w:vAlign w:val="center"/>
          </w:tcPr>
          <w:p w14:paraId="17B3DC7B"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218/1920 x 236</w:t>
            </w:r>
          </w:p>
        </w:tc>
        <w:tc>
          <w:tcPr>
            <w:tcW w:w="2092" w:type="dxa"/>
            <w:vAlign w:val="bottom"/>
          </w:tcPr>
          <w:p w14:paraId="6A1E082A" w14:textId="77777777" w:rsidR="00BA27BA" w:rsidRPr="00BA27BA" w:rsidRDefault="00BA27BA" w:rsidP="00BA27BA">
            <w:pPr>
              <w:spacing w:after="0" w:line="240" w:lineRule="auto"/>
              <w:jc w:val="both"/>
              <w:rPr>
                <w:rFonts w:ascii="Arial" w:hAnsi="Arial" w:cs="Arial"/>
                <w:szCs w:val="22"/>
                <w:lang w:val="en-US"/>
              </w:rPr>
            </w:pPr>
            <w:r w:rsidRPr="00BA27BA">
              <w:rPr>
                <w:rFonts w:ascii="Arial" w:hAnsi="Arial" w:cs="Arial"/>
                <w:szCs w:val="22"/>
                <w:lang w:val="en-US"/>
              </w:rPr>
              <w:t xml:space="preserve"> 27</w:t>
            </w:r>
          </w:p>
        </w:tc>
      </w:tr>
      <w:tr w:rsidR="00BA27BA" w:rsidRPr="00BA27BA" w14:paraId="05178DD8" w14:textId="77777777" w:rsidTr="00BA27BA">
        <w:tc>
          <w:tcPr>
            <w:tcW w:w="2267" w:type="dxa"/>
            <w:vAlign w:val="center"/>
          </w:tcPr>
          <w:p w14:paraId="3F77D8D0" w14:textId="77777777" w:rsidR="00BA27BA" w:rsidRPr="00BA27BA" w:rsidRDefault="00BA27BA" w:rsidP="00BA27BA">
            <w:pPr>
              <w:spacing w:after="0" w:line="240" w:lineRule="auto"/>
              <w:jc w:val="both"/>
              <w:rPr>
                <w:rFonts w:ascii="Arial" w:hAnsi="Arial" w:cs="Arial"/>
                <w:b/>
                <w:szCs w:val="22"/>
                <w:lang w:val="en-US"/>
              </w:rPr>
            </w:pPr>
            <w:r w:rsidRPr="00BA27BA">
              <w:rPr>
                <w:rFonts w:ascii="Arial" w:hAnsi="Arial" w:cs="Arial"/>
                <w:b/>
                <w:szCs w:val="22"/>
                <w:lang w:val="en-US"/>
              </w:rPr>
              <w:t>TOTAL</w:t>
            </w:r>
          </w:p>
        </w:tc>
        <w:tc>
          <w:tcPr>
            <w:tcW w:w="1560" w:type="dxa"/>
            <w:vAlign w:val="center"/>
          </w:tcPr>
          <w:p w14:paraId="73C57A2D" w14:textId="77777777" w:rsidR="00BA27BA" w:rsidRPr="00BA27BA" w:rsidRDefault="00BA27BA" w:rsidP="00BA27BA">
            <w:pPr>
              <w:spacing w:after="0" w:line="240" w:lineRule="auto"/>
              <w:jc w:val="both"/>
              <w:rPr>
                <w:rFonts w:ascii="Arial" w:hAnsi="Arial" w:cs="Arial"/>
                <w:b/>
                <w:szCs w:val="22"/>
                <w:lang w:val="en-US"/>
              </w:rPr>
            </w:pPr>
            <w:r w:rsidRPr="00BA27BA">
              <w:rPr>
                <w:rFonts w:ascii="Arial" w:hAnsi="Arial" w:cs="Arial"/>
                <w:b/>
                <w:szCs w:val="22"/>
                <w:lang w:val="en-US"/>
              </w:rPr>
              <w:t>1,920</w:t>
            </w:r>
          </w:p>
        </w:tc>
        <w:tc>
          <w:tcPr>
            <w:tcW w:w="2126" w:type="dxa"/>
            <w:vAlign w:val="center"/>
          </w:tcPr>
          <w:p w14:paraId="79ED0FA6" w14:textId="77777777" w:rsidR="00BA27BA" w:rsidRPr="00BA27BA" w:rsidRDefault="00BA27BA" w:rsidP="00BA27BA">
            <w:pPr>
              <w:spacing w:after="0" w:line="240" w:lineRule="auto"/>
              <w:jc w:val="both"/>
              <w:rPr>
                <w:rFonts w:ascii="Arial" w:hAnsi="Arial" w:cs="Arial"/>
                <w:b/>
                <w:szCs w:val="22"/>
                <w:lang w:val="en-US"/>
              </w:rPr>
            </w:pPr>
          </w:p>
        </w:tc>
        <w:tc>
          <w:tcPr>
            <w:tcW w:w="2092" w:type="dxa"/>
            <w:vAlign w:val="bottom"/>
          </w:tcPr>
          <w:p w14:paraId="167E4486" w14:textId="77777777" w:rsidR="00BA27BA" w:rsidRPr="00BA27BA" w:rsidRDefault="00BA27BA" w:rsidP="00BA27BA">
            <w:pPr>
              <w:spacing w:after="0" w:line="240" w:lineRule="auto"/>
              <w:jc w:val="both"/>
              <w:rPr>
                <w:rFonts w:ascii="Arial" w:hAnsi="Arial" w:cs="Arial"/>
                <w:b/>
                <w:szCs w:val="22"/>
                <w:lang w:val="en-US"/>
              </w:rPr>
            </w:pPr>
            <w:r w:rsidRPr="00BA27BA">
              <w:rPr>
                <w:rFonts w:ascii="Arial" w:hAnsi="Arial" w:cs="Arial"/>
                <w:b/>
                <w:szCs w:val="22"/>
                <w:lang w:val="en-US"/>
              </w:rPr>
              <w:t>236</w:t>
            </w:r>
          </w:p>
        </w:tc>
      </w:tr>
    </w:tbl>
    <w:p w14:paraId="6038477B" w14:textId="291C6403" w:rsidR="00BA27BA" w:rsidRDefault="00BA27BA" w:rsidP="00EB351C">
      <w:pPr>
        <w:spacing w:after="0" w:line="240" w:lineRule="auto"/>
        <w:jc w:val="both"/>
        <w:rPr>
          <w:rFonts w:ascii="Arial" w:hAnsi="Arial" w:cs="Arial"/>
          <w:szCs w:val="22"/>
          <w:lang w:val="en-ID"/>
        </w:rPr>
      </w:pPr>
      <w:r>
        <w:rPr>
          <w:rFonts w:ascii="Arial" w:hAnsi="Arial" w:cs="Arial"/>
          <w:szCs w:val="22"/>
          <w:lang w:val="en-ID"/>
        </w:rPr>
        <w:tab/>
        <w:t>Sumber: Data diolah tahun 2019</w:t>
      </w:r>
    </w:p>
    <w:p w14:paraId="405A96CE" w14:textId="77777777" w:rsidR="00BA27BA" w:rsidRDefault="00BA27BA" w:rsidP="00EB351C">
      <w:pPr>
        <w:spacing w:after="0" w:line="240" w:lineRule="auto"/>
        <w:jc w:val="both"/>
        <w:rPr>
          <w:rFonts w:ascii="Arial" w:hAnsi="Arial" w:cs="Arial"/>
          <w:szCs w:val="22"/>
          <w:lang w:val="en-ID"/>
        </w:rPr>
      </w:pPr>
    </w:p>
    <w:p w14:paraId="1D6D90BC" w14:textId="2052C7CB" w:rsidR="00D23580" w:rsidRDefault="00D23580" w:rsidP="00EB351C">
      <w:pPr>
        <w:spacing w:after="0" w:line="240" w:lineRule="auto"/>
        <w:jc w:val="both"/>
        <w:rPr>
          <w:rFonts w:ascii="Arial" w:hAnsi="Arial" w:cs="Arial"/>
          <w:b/>
          <w:bCs/>
          <w:szCs w:val="22"/>
          <w:lang w:val="en-ID"/>
        </w:rPr>
      </w:pPr>
      <w:r w:rsidRPr="00D23580">
        <w:rPr>
          <w:rFonts w:ascii="Arial" w:hAnsi="Arial" w:cs="Arial"/>
          <w:b/>
          <w:bCs/>
          <w:szCs w:val="22"/>
          <w:lang w:val="en-ID"/>
        </w:rPr>
        <w:t>Analisis Deskriptif dan Verifikatif</w:t>
      </w:r>
    </w:p>
    <w:p w14:paraId="63774553" w14:textId="77777777" w:rsidR="00D23580" w:rsidRPr="00D23580" w:rsidRDefault="00D23580" w:rsidP="00D23580">
      <w:pPr>
        <w:spacing w:after="0" w:line="240" w:lineRule="auto"/>
        <w:ind w:firstLine="720"/>
        <w:jc w:val="both"/>
        <w:rPr>
          <w:rFonts w:ascii="Arial" w:hAnsi="Arial" w:cs="Arial"/>
          <w:szCs w:val="22"/>
          <w:lang w:val="en-US"/>
        </w:rPr>
      </w:pPr>
      <w:r w:rsidRPr="00D23580">
        <w:rPr>
          <w:rFonts w:ascii="Arial" w:hAnsi="Arial" w:cs="Arial"/>
          <w:szCs w:val="22"/>
          <w:lang w:val="en-US"/>
        </w:rPr>
        <w:t xml:space="preserve">Analisis deskriptif dimaksudkan untuk mengidentifikasi variabel independen yang diteliti. Untuk mengidentifikasi variabel independen yang diteliti digunakan metode </w:t>
      </w:r>
      <w:r w:rsidRPr="00D23580">
        <w:rPr>
          <w:rFonts w:ascii="Arial" w:hAnsi="Arial" w:cs="Arial"/>
          <w:i/>
          <w:szCs w:val="22"/>
          <w:lang w:val="en-US"/>
        </w:rPr>
        <w:t>interval score</w:t>
      </w:r>
      <w:r w:rsidRPr="00D23580">
        <w:rPr>
          <w:rFonts w:ascii="Arial" w:hAnsi="Arial" w:cs="Arial"/>
          <w:szCs w:val="22"/>
          <w:lang w:val="en-US"/>
        </w:rPr>
        <w:t xml:space="preserve"> dengan pembagian median. Cara perhitungan </w:t>
      </w:r>
      <w:r w:rsidRPr="00D23580">
        <w:rPr>
          <w:rFonts w:ascii="Arial" w:hAnsi="Arial" w:cs="Arial"/>
          <w:i/>
          <w:szCs w:val="22"/>
          <w:lang w:val="en-US"/>
        </w:rPr>
        <w:t>interval score</w:t>
      </w:r>
      <w:r w:rsidRPr="00D23580">
        <w:rPr>
          <w:rFonts w:ascii="Arial" w:hAnsi="Arial" w:cs="Arial"/>
          <w:szCs w:val="22"/>
          <w:lang w:val="en-US"/>
        </w:rPr>
        <w:t xml:space="preserve"> dengan pembagian median adalah sebagai berikut:</w:t>
      </w:r>
    </w:p>
    <w:p w14:paraId="71AB7D02" w14:textId="60EB38BB" w:rsidR="00D23580" w:rsidRPr="00D23580" w:rsidRDefault="00D23580" w:rsidP="00D23580">
      <w:pPr>
        <w:pStyle w:val="ListParagraph"/>
        <w:numPr>
          <w:ilvl w:val="0"/>
          <w:numId w:val="8"/>
        </w:numPr>
        <w:spacing w:after="0" w:line="240" w:lineRule="auto"/>
        <w:jc w:val="both"/>
        <w:rPr>
          <w:rFonts w:ascii="Arial" w:hAnsi="Arial" w:cs="Arial"/>
          <w:szCs w:val="22"/>
          <w:lang w:val="en-US"/>
        </w:rPr>
      </w:pPr>
      <w:r w:rsidRPr="00D23580">
        <w:rPr>
          <w:rFonts w:ascii="Arial" w:hAnsi="Arial" w:cs="Arial"/>
          <w:szCs w:val="22"/>
          <w:lang w:val="en-US"/>
        </w:rPr>
        <w:t>Menghitung skor nilai dari masing-masing variabel dengan cara: jumlah responden x jumlah butir pertanyaan x skor item masing-masing pertanyaan</w:t>
      </w:r>
    </w:p>
    <w:p w14:paraId="5AE7993B" w14:textId="07102319" w:rsidR="00D23580" w:rsidRPr="00D23580" w:rsidRDefault="00D23580" w:rsidP="00D23580">
      <w:pPr>
        <w:pStyle w:val="ListParagraph"/>
        <w:numPr>
          <w:ilvl w:val="0"/>
          <w:numId w:val="8"/>
        </w:numPr>
        <w:spacing w:after="0" w:line="240" w:lineRule="auto"/>
        <w:jc w:val="both"/>
        <w:rPr>
          <w:rFonts w:ascii="Arial" w:hAnsi="Arial" w:cs="Arial"/>
          <w:szCs w:val="22"/>
          <w:lang w:val="en-US"/>
        </w:rPr>
      </w:pPr>
      <w:r w:rsidRPr="00D23580">
        <w:rPr>
          <w:rFonts w:ascii="Arial" w:hAnsi="Arial" w:cs="Arial"/>
          <w:szCs w:val="22"/>
          <w:lang w:val="en-US"/>
        </w:rPr>
        <w:t>Menghitung skor standar (pembanding) untuk setiap variabel independen dengan cara: menghitung kuartil 2 (median) yaitu : jumlah responden x jumlah butir pertanyaan x 3*</w:t>
      </w:r>
    </w:p>
    <w:p w14:paraId="01EE4EAB" w14:textId="2DD3BB90" w:rsidR="00D23580" w:rsidRPr="00D23580" w:rsidRDefault="00D23580" w:rsidP="00D23580">
      <w:pPr>
        <w:spacing w:after="0" w:line="240" w:lineRule="auto"/>
        <w:ind w:firstLine="720"/>
        <w:jc w:val="both"/>
        <w:rPr>
          <w:rFonts w:ascii="Arial" w:hAnsi="Arial" w:cs="Arial"/>
          <w:szCs w:val="22"/>
          <w:lang w:val="en-US"/>
        </w:rPr>
      </w:pPr>
      <w:r w:rsidRPr="00D23580">
        <w:rPr>
          <w:rFonts w:ascii="Arial" w:hAnsi="Arial" w:cs="Arial"/>
          <w:szCs w:val="22"/>
          <w:lang w:val="en-US"/>
        </w:rPr>
        <w:t>Catatan: * angka 1,2,3,4,5 adalah skor item pernyataan pada skala likert.</w:t>
      </w:r>
    </w:p>
    <w:p w14:paraId="2E4CAE9E" w14:textId="436AFF67" w:rsidR="00D23580" w:rsidRPr="00D23580" w:rsidRDefault="00D23580" w:rsidP="00D23580">
      <w:pPr>
        <w:pStyle w:val="ListParagraph"/>
        <w:numPr>
          <w:ilvl w:val="0"/>
          <w:numId w:val="8"/>
        </w:numPr>
        <w:spacing w:after="0" w:line="240" w:lineRule="auto"/>
        <w:jc w:val="both"/>
        <w:rPr>
          <w:rFonts w:ascii="Arial" w:hAnsi="Arial" w:cs="Arial"/>
          <w:szCs w:val="22"/>
          <w:lang w:val="en-US"/>
        </w:rPr>
      </w:pPr>
      <w:r w:rsidRPr="00D23580">
        <w:rPr>
          <w:rFonts w:ascii="Arial" w:hAnsi="Arial" w:cs="Arial"/>
          <w:szCs w:val="22"/>
          <w:lang w:val="en-US"/>
        </w:rPr>
        <w:t>Pedoman untuk pengambilan keputusan yaitu dengan membandingkan skor nilai pada poin (1) dan (2), dengan ketentuan sebagai berikut:</w:t>
      </w:r>
    </w:p>
    <w:p w14:paraId="4ED3BB97" w14:textId="65DC935F" w:rsidR="00D23580" w:rsidRPr="00D23580" w:rsidRDefault="00D23580" w:rsidP="00D23580">
      <w:pPr>
        <w:pStyle w:val="ListParagraph"/>
        <w:numPr>
          <w:ilvl w:val="1"/>
          <w:numId w:val="9"/>
        </w:numPr>
        <w:spacing w:after="0" w:line="240" w:lineRule="auto"/>
        <w:ind w:left="1134" w:hanging="425"/>
        <w:jc w:val="both"/>
        <w:rPr>
          <w:rFonts w:ascii="Arial" w:hAnsi="Arial" w:cs="Arial"/>
          <w:szCs w:val="22"/>
          <w:lang w:val="en-US"/>
        </w:rPr>
      </w:pPr>
      <w:r w:rsidRPr="00D23580">
        <w:rPr>
          <w:rFonts w:ascii="Arial" w:hAnsi="Arial" w:cs="Arial"/>
          <w:szCs w:val="22"/>
          <w:lang w:val="en-US"/>
        </w:rPr>
        <w:t>Bila jumlah skor atau skor nilai pernyataan (1) lebih kecil (rendah) daripada nilai pembanding (median) maka berarti lemah. Artinya bahwa variabel independen tersebut tidak dimiliki atau tidak digunakan atau tidak berpengaruh signifikan terhadap variabel dependen.</w:t>
      </w:r>
    </w:p>
    <w:p w14:paraId="2BD078AF" w14:textId="105902DA" w:rsidR="00D23580" w:rsidRPr="00D23580" w:rsidRDefault="00D23580" w:rsidP="00D23580">
      <w:pPr>
        <w:pStyle w:val="ListParagraph"/>
        <w:numPr>
          <w:ilvl w:val="1"/>
          <w:numId w:val="9"/>
        </w:numPr>
        <w:spacing w:after="0" w:line="240" w:lineRule="auto"/>
        <w:ind w:left="1134" w:hanging="425"/>
        <w:jc w:val="both"/>
        <w:rPr>
          <w:rFonts w:ascii="Arial" w:hAnsi="Arial" w:cs="Arial"/>
          <w:szCs w:val="22"/>
          <w:lang w:val="en-US"/>
        </w:rPr>
      </w:pPr>
      <w:r w:rsidRPr="00D23580">
        <w:rPr>
          <w:rFonts w:ascii="Arial" w:hAnsi="Arial" w:cs="Arial"/>
          <w:szCs w:val="22"/>
          <w:lang w:val="en-US"/>
        </w:rPr>
        <w:t>Bila jumlah skor atau skor nilai pernyataan (1) lebih besar (tinggi) daripada nilai pembanding (median) maka berarti kuat. Artinya bahwa variabel independen tersebut tidak dimiliki digunakan atau berpengaruh signifikan terhadap variabel dependen</w:t>
      </w:r>
    </w:p>
    <w:p w14:paraId="5A8A389D" w14:textId="77777777" w:rsidR="00D23580" w:rsidRDefault="00D23580" w:rsidP="00EB351C">
      <w:pPr>
        <w:spacing w:after="0" w:line="240" w:lineRule="auto"/>
        <w:jc w:val="both"/>
        <w:rPr>
          <w:rFonts w:ascii="Arial" w:hAnsi="Arial" w:cs="Arial"/>
          <w:b/>
          <w:bCs/>
          <w:szCs w:val="22"/>
          <w:lang w:val="en-ID"/>
        </w:rPr>
      </w:pPr>
    </w:p>
    <w:p w14:paraId="7C23499A" w14:textId="210CEF3B" w:rsidR="00D23580" w:rsidRDefault="00D23580" w:rsidP="00EB351C">
      <w:pPr>
        <w:spacing w:after="0" w:line="240" w:lineRule="auto"/>
        <w:jc w:val="both"/>
        <w:rPr>
          <w:rFonts w:ascii="Arial" w:hAnsi="Arial" w:cs="Arial"/>
          <w:b/>
          <w:bCs/>
          <w:szCs w:val="22"/>
          <w:lang w:val="en-ID"/>
        </w:rPr>
      </w:pPr>
      <w:r>
        <w:rPr>
          <w:rFonts w:ascii="Arial" w:hAnsi="Arial" w:cs="Arial"/>
          <w:b/>
          <w:bCs/>
          <w:szCs w:val="22"/>
          <w:lang w:val="en-ID"/>
        </w:rPr>
        <w:t>Uji Kelayakan Model</w:t>
      </w:r>
    </w:p>
    <w:p w14:paraId="286A9070" w14:textId="77777777" w:rsidR="00D23580" w:rsidRPr="00D23580" w:rsidRDefault="00D23580" w:rsidP="00D23580">
      <w:pPr>
        <w:spacing w:after="0" w:line="240" w:lineRule="auto"/>
        <w:ind w:firstLine="720"/>
        <w:jc w:val="both"/>
        <w:rPr>
          <w:rFonts w:ascii="Arial" w:hAnsi="Arial" w:cs="Arial"/>
          <w:szCs w:val="22"/>
          <w:lang w:val="en-US"/>
        </w:rPr>
      </w:pPr>
      <w:r w:rsidRPr="00D23580">
        <w:rPr>
          <w:rFonts w:ascii="Arial" w:hAnsi="Arial" w:cs="Arial"/>
          <w:szCs w:val="22"/>
          <w:lang w:val="en-US"/>
        </w:rPr>
        <w:t xml:space="preserve">Uji kelayakan model penelitian dimaksudkan untuk mengetahui bahwa model yang menjadi kerangka pemikiran atau sebagai konstruksi teoritis penelitian yang dirumuskan dalam bentuk diagram dan atau persamaan matematik sudah fit dengan data. Artinya, bahwa model yang digunakan sudah mampu mengestimasi semua parameter model yang menjadi variabel penelitian yang dituangkan ke dalam hipotesis penelitian (Wirasasmita, 2007). Adapun hasil uji kelayakan model dalam penelitian ini sebagai berikut:  </w:t>
      </w:r>
    </w:p>
    <w:p w14:paraId="3004F07E" w14:textId="77777777" w:rsidR="00D23580" w:rsidRDefault="00D23580" w:rsidP="00D23580">
      <w:pPr>
        <w:pStyle w:val="ListParagraph"/>
        <w:numPr>
          <w:ilvl w:val="0"/>
          <w:numId w:val="10"/>
        </w:numPr>
        <w:spacing w:line="240" w:lineRule="auto"/>
        <w:rPr>
          <w:rFonts w:ascii="Arial" w:hAnsi="Arial" w:cs="Arial"/>
          <w:b/>
          <w:szCs w:val="22"/>
          <w:lang w:val="en-US"/>
        </w:rPr>
      </w:pPr>
      <w:r w:rsidRPr="00D23580">
        <w:rPr>
          <w:rFonts w:ascii="Arial" w:hAnsi="Arial" w:cs="Arial"/>
          <w:b/>
          <w:i/>
          <w:szCs w:val="22"/>
          <w:lang w:val="en-US"/>
        </w:rPr>
        <w:t>Theoretical Plausibility</w:t>
      </w:r>
      <w:r w:rsidRPr="00D23580">
        <w:rPr>
          <w:rFonts w:ascii="Arial" w:hAnsi="Arial" w:cs="Arial"/>
          <w:b/>
          <w:szCs w:val="22"/>
          <w:lang w:val="en-US"/>
        </w:rPr>
        <w:t xml:space="preserve">. </w:t>
      </w:r>
    </w:p>
    <w:p w14:paraId="5A077310" w14:textId="6AD6152F" w:rsidR="00D23580" w:rsidRDefault="00D23580" w:rsidP="00D23580">
      <w:pPr>
        <w:pStyle w:val="ListParagraph"/>
        <w:spacing w:line="240" w:lineRule="auto"/>
        <w:jc w:val="both"/>
        <w:rPr>
          <w:rFonts w:ascii="Arial" w:hAnsi="Arial" w:cs="Arial"/>
          <w:bCs/>
          <w:iCs/>
          <w:szCs w:val="22"/>
          <w:lang w:val="en-US"/>
        </w:rPr>
      </w:pPr>
      <w:r w:rsidRPr="00D23580">
        <w:rPr>
          <w:rFonts w:ascii="Arial" w:hAnsi="Arial" w:cs="Arial"/>
          <w:bCs/>
          <w:iCs/>
          <w:szCs w:val="22"/>
          <w:lang w:val="en-US"/>
        </w:rPr>
        <w:lastRenderedPageBreak/>
        <w:t>Model penelitian ini memperlihatkan bahwa hasil uji telah sesuai dengan ekspektasinya dari teori manajemen SDM menjadi dasar pemikirannya</w:t>
      </w:r>
    </w:p>
    <w:p w14:paraId="12A1E649" w14:textId="77777777" w:rsidR="00D23580" w:rsidRDefault="00D23580" w:rsidP="00D23580">
      <w:pPr>
        <w:pStyle w:val="ListParagraph"/>
        <w:spacing w:line="240" w:lineRule="auto"/>
        <w:jc w:val="both"/>
        <w:rPr>
          <w:rFonts w:ascii="Arial" w:hAnsi="Arial" w:cs="Arial"/>
          <w:bCs/>
          <w:iCs/>
          <w:szCs w:val="22"/>
          <w:lang w:val="en-US"/>
        </w:rPr>
      </w:pPr>
    </w:p>
    <w:p w14:paraId="08BE65D8" w14:textId="77777777" w:rsidR="00D23580" w:rsidRDefault="00D23580" w:rsidP="00D23580">
      <w:pPr>
        <w:pStyle w:val="ListParagraph"/>
        <w:spacing w:line="240" w:lineRule="auto"/>
        <w:jc w:val="both"/>
        <w:rPr>
          <w:rFonts w:ascii="Arial" w:hAnsi="Arial" w:cs="Arial"/>
          <w:bCs/>
          <w:iCs/>
          <w:szCs w:val="22"/>
          <w:lang w:val="en-US"/>
        </w:rPr>
      </w:pPr>
    </w:p>
    <w:p w14:paraId="724D24CB" w14:textId="77777777" w:rsidR="00D23580" w:rsidRDefault="00D23580" w:rsidP="00D23580">
      <w:pPr>
        <w:pStyle w:val="ListParagraph"/>
        <w:spacing w:line="240" w:lineRule="auto"/>
        <w:jc w:val="both"/>
        <w:rPr>
          <w:rFonts w:ascii="Arial" w:hAnsi="Arial" w:cs="Arial"/>
          <w:bCs/>
          <w:iCs/>
          <w:szCs w:val="22"/>
          <w:lang w:val="en-US"/>
        </w:rPr>
      </w:pPr>
    </w:p>
    <w:p w14:paraId="77B9B925" w14:textId="77777777" w:rsidR="00D23580" w:rsidRDefault="00D23580" w:rsidP="00D23580">
      <w:pPr>
        <w:pStyle w:val="ListParagraph"/>
        <w:spacing w:line="240" w:lineRule="auto"/>
        <w:jc w:val="both"/>
        <w:rPr>
          <w:rFonts w:ascii="Arial" w:hAnsi="Arial" w:cs="Arial"/>
          <w:bCs/>
          <w:iCs/>
          <w:szCs w:val="22"/>
          <w:lang w:val="en-US"/>
        </w:rPr>
      </w:pPr>
    </w:p>
    <w:p w14:paraId="4A79107A" w14:textId="4956A21A" w:rsidR="00D23580" w:rsidRPr="00D23580" w:rsidRDefault="00D23580" w:rsidP="00D23580">
      <w:pPr>
        <w:pStyle w:val="ListParagraph"/>
        <w:jc w:val="center"/>
        <w:rPr>
          <w:rFonts w:ascii="Arial" w:hAnsi="Arial" w:cs="Arial"/>
          <w:b/>
          <w:bCs/>
          <w:iCs/>
          <w:szCs w:val="22"/>
          <w:lang w:val="en-US"/>
        </w:rPr>
      </w:pPr>
      <w:r w:rsidRPr="00D23580">
        <w:rPr>
          <w:rFonts w:ascii="Arial" w:hAnsi="Arial" w:cs="Arial"/>
          <w:b/>
          <w:bCs/>
          <w:iCs/>
          <w:szCs w:val="22"/>
          <w:lang w:val="en-US"/>
        </w:rPr>
        <w:t xml:space="preserve">Tabel </w:t>
      </w:r>
      <w:r>
        <w:rPr>
          <w:rFonts w:ascii="Arial" w:hAnsi="Arial" w:cs="Arial"/>
          <w:b/>
          <w:bCs/>
          <w:iCs/>
          <w:szCs w:val="22"/>
          <w:lang w:val="en-US"/>
        </w:rPr>
        <w:t xml:space="preserve">2. </w:t>
      </w:r>
      <w:r w:rsidRPr="00D23580">
        <w:rPr>
          <w:rFonts w:ascii="Arial" w:hAnsi="Arial" w:cs="Arial"/>
          <w:b/>
          <w:bCs/>
          <w:iCs/>
          <w:szCs w:val="22"/>
          <w:lang w:val="en-US"/>
        </w:rPr>
        <w:t>Hasil Uji Kesesuaian Teori</w:t>
      </w:r>
    </w:p>
    <w:tbl>
      <w:tblPr>
        <w:tblW w:w="8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559"/>
        <w:gridCol w:w="1559"/>
        <w:gridCol w:w="1551"/>
      </w:tblGrid>
      <w:tr w:rsidR="00D23580" w:rsidRPr="00D23580" w14:paraId="5442846B" w14:textId="77777777" w:rsidTr="00D23580">
        <w:trPr>
          <w:trHeight w:val="20"/>
          <w:jc w:val="center"/>
        </w:trPr>
        <w:tc>
          <w:tcPr>
            <w:tcW w:w="3823" w:type="dxa"/>
            <w:shd w:val="clear" w:color="auto" w:fill="E7E6E6" w:themeFill="background2"/>
            <w:vAlign w:val="center"/>
          </w:tcPr>
          <w:p w14:paraId="2179E294" w14:textId="77777777" w:rsidR="00D23580" w:rsidRPr="00D23580" w:rsidRDefault="00D23580" w:rsidP="00D23580">
            <w:pPr>
              <w:pStyle w:val="ListParagraph"/>
              <w:spacing w:after="0" w:line="240" w:lineRule="auto"/>
              <w:ind w:left="34"/>
              <w:jc w:val="both"/>
              <w:rPr>
                <w:rFonts w:ascii="Arial" w:hAnsi="Arial" w:cs="Arial"/>
                <w:iCs/>
                <w:szCs w:val="22"/>
                <w:lang w:val="en-US"/>
              </w:rPr>
            </w:pPr>
            <w:r w:rsidRPr="00D23580">
              <w:rPr>
                <w:rFonts w:ascii="Arial" w:hAnsi="Arial" w:cs="Arial"/>
                <w:iCs/>
                <w:szCs w:val="22"/>
                <w:lang w:val="en-US"/>
              </w:rPr>
              <w:t>Hubungan dan keterkaitan antar variabel</w:t>
            </w:r>
          </w:p>
        </w:tc>
        <w:tc>
          <w:tcPr>
            <w:tcW w:w="1559" w:type="dxa"/>
            <w:shd w:val="clear" w:color="auto" w:fill="E7E6E6" w:themeFill="background2"/>
            <w:vAlign w:val="center"/>
          </w:tcPr>
          <w:p w14:paraId="5BF5FB77" w14:textId="77777777" w:rsidR="00D23580" w:rsidRPr="00D23580" w:rsidRDefault="00D23580" w:rsidP="00D23580">
            <w:pPr>
              <w:pStyle w:val="ListParagraph"/>
              <w:spacing w:after="0" w:line="240" w:lineRule="auto"/>
              <w:ind w:left="0"/>
              <w:jc w:val="both"/>
              <w:rPr>
                <w:rFonts w:ascii="Arial" w:hAnsi="Arial" w:cs="Arial"/>
                <w:iCs/>
                <w:szCs w:val="22"/>
                <w:lang w:val="en-US"/>
              </w:rPr>
            </w:pPr>
            <w:r w:rsidRPr="00D23580">
              <w:rPr>
                <w:rFonts w:ascii="Arial" w:hAnsi="Arial" w:cs="Arial"/>
                <w:iCs/>
                <w:szCs w:val="22"/>
                <w:lang w:val="en-US"/>
              </w:rPr>
              <w:t>Pra estimasi</w:t>
            </w:r>
          </w:p>
        </w:tc>
        <w:tc>
          <w:tcPr>
            <w:tcW w:w="1559" w:type="dxa"/>
            <w:shd w:val="clear" w:color="auto" w:fill="E7E6E6" w:themeFill="background2"/>
            <w:vAlign w:val="center"/>
          </w:tcPr>
          <w:p w14:paraId="06BCEAD0" w14:textId="77777777" w:rsidR="00D23580" w:rsidRPr="00D23580" w:rsidRDefault="00D23580" w:rsidP="00D23580">
            <w:pPr>
              <w:pStyle w:val="ListParagraph"/>
              <w:spacing w:after="0" w:line="240" w:lineRule="auto"/>
              <w:ind w:left="0"/>
              <w:jc w:val="both"/>
              <w:rPr>
                <w:rFonts w:ascii="Arial" w:hAnsi="Arial" w:cs="Arial"/>
                <w:iCs/>
                <w:szCs w:val="22"/>
                <w:lang w:val="en-US"/>
              </w:rPr>
            </w:pPr>
            <w:r w:rsidRPr="00D23580">
              <w:rPr>
                <w:rFonts w:ascii="Arial" w:hAnsi="Arial" w:cs="Arial"/>
                <w:iCs/>
                <w:szCs w:val="22"/>
                <w:lang w:val="en-US"/>
              </w:rPr>
              <w:t>Pasca estimasi</w:t>
            </w:r>
          </w:p>
        </w:tc>
        <w:tc>
          <w:tcPr>
            <w:tcW w:w="1551" w:type="dxa"/>
            <w:shd w:val="clear" w:color="auto" w:fill="E7E6E6" w:themeFill="background2"/>
            <w:vAlign w:val="center"/>
          </w:tcPr>
          <w:p w14:paraId="1888D43A" w14:textId="77777777" w:rsidR="00D23580" w:rsidRPr="00D23580" w:rsidRDefault="00D23580" w:rsidP="00D23580">
            <w:pPr>
              <w:pStyle w:val="ListParagraph"/>
              <w:spacing w:after="0" w:line="240" w:lineRule="auto"/>
              <w:ind w:left="0"/>
              <w:jc w:val="both"/>
              <w:rPr>
                <w:rFonts w:ascii="Arial" w:hAnsi="Arial" w:cs="Arial"/>
                <w:iCs/>
                <w:szCs w:val="22"/>
                <w:lang w:val="en-US"/>
              </w:rPr>
            </w:pPr>
            <w:r w:rsidRPr="00D23580">
              <w:rPr>
                <w:rFonts w:ascii="Arial" w:hAnsi="Arial" w:cs="Arial"/>
                <w:iCs/>
                <w:szCs w:val="22"/>
                <w:lang w:val="en-US"/>
              </w:rPr>
              <w:t>Kesesuaian</w:t>
            </w:r>
          </w:p>
        </w:tc>
      </w:tr>
      <w:tr w:rsidR="00D23580" w:rsidRPr="00D23580" w14:paraId="735EC7CF" w14:textId="77777777" w:rsidTr="00D23580">
        <w:trPr>
          <w:trHeight w:val="20"/>
          <w:jc w:val="center"/>
        </w:trPr>
        <w:tc>
          <w:tcPr>
            <w:tcW w:w="3823" w:type="dxa"/>
          </w:tcPr>
          <w:p w14:paraId="16DEE46D" w14:textId="77777777" w:rsidR="00D23580" w:rsidRPr="00D23580" w:rsidRDefault="00D23580" w:rsidP="00D23580">
            <w:pPr>
              <w:pStyle w:val="ListParagraph"/>
              <w:spacing w:after="0" w:line="240" w:lineRule="auto"/>
              <w:ind w:left="34"/>
              <w:jc w:val="both"/>
              <w:rPr>
                <w:rFonts w:ascii="Arial" w:hAnsi="Arial" w:cs="Arial"/>
                <w:iCs/>
                <w:szCs w:val="22"/>
                <w:lang w:val="en-US"/>
              </w:rPr>
            </w:pPr>
            <w:r w:rsidRPr="00D23580">
              <w:rPr>
                <w:rFonts w:ascii="Arial" w:hAnsi="Arial" w:cs="Arial"/>
                <w:iCs/>
                <w:szCs w:val="22"/>
                <w:lang w:val="en-US"/>
              </w:rPr>
              <w:t>Pengaruh variabel X</w:t>
            </w:r>
            <w:r w:rsidRPr="00D23580">
              <w:rPr>
                <w:rFonts w:ascii="Arial" w:hAnsi="Arial" w:cs="Arial"/>
                <w:iCs/>
                <w:szCs w:val="22"/>
                <w:vertAlign w:val="subscript"/>
                <w:lang w:val="en-US"/>
              </w:rPr>
              <w:t>1</w:t>
            </w:r>
            <w:r w:rsidRPr="00D23580">
              <w:rPr>
                <w:rFonts w:ascii="Arial" w:hAnsi="Arial" w:cs="Arial"/>
                <w:iCs/>
                <w:szCs w:val="22"/>
                <w:lang w:val="en-US"/>
              </w:rPr>
              <w:t>, X</w:t>
            </w:r>
            <w:r w:rsidRPr="00D23580">
              <w:rPr>
                <w:rFonts w:ascii="Arial" w:hAnsi="Arial" w:cs="Arial"/>
                <w:iCs/>
                <w:szCs w:val="22"/>
                <w:vertAlign w:val="subscript"/>
                <w:lang w:val="en-US"/>
              </w:rPr>
              <w:t>2</w:t>
            </w:r>
            <w:r w:rsidRPr="00D23580">
              <w:rPr>
                <w:rFonts w:ascii="Arial" w:hAnsi="Arial" w:cs="Arial"/>
                <w:iCs/>
                <w:szCs w:val="22"/>
                <w:lang w:val="en-US"/>
              </w:rPr>
              <w:t>, X</w:t>
            </w:r>
            <w:r w:rsidRPr="00D23580">
              <w:rPr>
                <w:rFonts w:ascii="Arial" w:hAnsi="Arial" w:cs="Arial"/>
                <w:iCs/>
                <w:szCs w:val="22"/>
                <w:vertAlign w:val="subscript"/>
                <w:lang w:val="en-US"/>
              </w:rPr>
              <w:t>3</w:t>
            </w:r>
            <w:r w:rsidRPr="00D23580">
              <w:rPr>
                <w:rFonts w:ascii="Arial" w:hAnsi="Arial" w:cs="Arial"/>
                <w:iCs/>
                <w:szCs w:val="22"/>
                <w:lang w:val="en-US"/>
              </w:rPr>
              <w:t xml:space="preserve"> dan X</w:t>
            </w:r>
            <w:r w:rsidRPr="00D23580">
              <w:rPr>
                <w:rFonts w:ascii="Arial" w:hAnsi="Arial" w:cs="Arial"/>
                <w:iCs/>
                <w:szCs w:val="22"/>
                <w:vertAlign w:val="subscript"/>
                <w:lang w:val="en-US"/>
              </w:rPr>
              <w:t>4</w:t>
            </w:r>
            <w:r w:rsidRPr="00D23580">
              <w:rPr>
                <w:rFonts w:ascii="Arial" w:hAnsi="Arial" w:cs="Arial"/>
                <w:iCs/>
                <w:szCs w:val="22"/>
                <w:lang w:val="en-US"/>
              </w:rPr>
              <w:t xml:space="preserve"> terhadap Y</w:t>
            </w:r>
          </w:p>
        </w:tc>
        <w:tc>
          <w:tcPr>
            <w:tcW w:w="1559" w:type="dxa"/>
          </w:tcPr>
          <w:p w14:paraId="7FEDDE1E" w14:textId="77777777" w:rsidR="00D23580" w:rsidRPr="00D23580" w:rsidRDefault="00D23580" w:rsidP="00D23580">
            <w:pPr>
              <w:pStyle w:val="ListParagraph"/>
              <w:spacing w:after="0" w:line="240" w:lineRule="auto"/>
              <w:jc w:val="both"/>
              <w:rPr>
                <w:rFonts w:ascii="Arial" w:hAnsi="Arial" w:cs="Arial"/>
                <w:iCs/>
                <w:szCs w:val="22"/>
                <w:lang w:val="en-US"/>
              </w:rPr>
            </w:pPr>
            <w:r w:rsidRPr="00D23580">
              <w:rPr>
                <w:rFonts w:ascii="Arial" w:hAnsi="Arial" w:cs="Arial"/>
                <w:iCs/>
                <w:szCs w:val="22"/>
                <w:lang w:val="en-US"/>
              </w:rPr>
              <w:t>+</w:t>
            </w:r>
          </w:p>
        </w:tc>
        <w:tc>
          <w:tcPr>
            <w:tcW w:w="1559" w:type="dxa"/>
            <w:shd w:val="clear" w:color="auto" w:fill="E7E6E6" w:themeFill="background2"/>
          </w:tcPr>
          <w:p w14:paraId="636F31C3" w14:textId="77777777" w:rsidR="00D23580" w:rsidRPr="00D23580" w:rsidRDefault="00D23580" w:rsidP="00D23580">
            <w:pPr>
              <w:pStyle w:val="ListParagraph"/>
              <w:spacing w:after="0" w:line="240" w:lineRule="auto"/>
              <w:jc w:val="both"/>
              <w:rPr>
                <w:rFonts w:ascii="Arial" w:hAnsi="Arial" w:cs="Arial"/>
                <w:iCs/>
                <w:szCs w:val="22"/>
                <w:lang w:val="en-US"/>
              </w:rPr>
            </w:pPr>
          </w:p>
        </w:tc>
        <w:tc>
          <w:tcPr>
            <w:tcW w:w="1551" w:type="dxa"/>
            <w:shd w:val="clear" w:color="auto" w:fill="E7E6E6" w:themeFill="background2"/>
          </w:tcPr>
          <w:p w14:paraId="3BD4F243" w14:textId="77777777" w:rsidR="00D23580" w:rsidRPr="00D23580" w:rsidRDefault="00D23580" w:rsidP="00D23580">
            <w:pPr>
              <w:pStyle w:val="ListParagraph"/>
              <w:spacing w:after="0" w:line="240" w:lineRule="auto"/>
              <w:jc w:val="both"/>
              <w:rPr>
                <w:rFonts w:ascii="Arial" w:hAnsi="Arial" w:cs="Arial"/>
                <w:iCs/>
                <w:szCs w:val="22"/>
                <w:lang w:val="en-US"/>
              </w:rPr>
            </w:pPr>
          </w:p>
        </w:tc>
      </w:tr>
      <w:tr w:rsidR="00D23580" w:rsidRPr="00D23580" w14:paraId="1626B6C0" w14:textId="77777777" w:rsidTr="00D23580">
        <w:trPr>
          <w:trHeight w:val="20"/>
          <w:jc w:val="center"/>
        </w:trPr>
        <w:tc>
          <w:tcPr>
            <w:tcW w:w="3823" w:type="dxa"/>
          </w:tcPr>
          <w:p w14:paraId="16243761" w14:textId="77777777" w:rsidR="00D23580" w:rsidRPr="00D23580" w:rsidRDefault="00D23580" w:rsidP="00D23580">
            <w:pPr>
              <w:pStyle w:val="ListParagraph"/>
              <w:spacing w:after="0" w:line="240" w:lineRule="auto"/>
              <w:ind w:left="34"/>
              <w:jc w:val="both"/>
              <w:rPr>
                <w:rFonts w:ascii="Arial" w:hAnsi="Arial" w:cs="Arial"/>
                <w:iCs/>
                <w:szCs w:val="22"/>
                <w:lang w:val="en-US"/>
              </w:rPr>
            </w:pPr>
            <w:r w:rsidRPr="00D23580">
              <w:rPr>
                <w:rFonts w:ascii="Arial" w:hAnsi="Arial" w:cs="Arial"/>
                <w:iCs/>
                <w:szCs w:val="22"/>
                <w:lang w:val="en-US"/>
              </w:rPr>
              <w:t>Pengaruh variabel Y terhadap Z</w:t>
            </w:r>
          </w:p>
        </w:tc>
        <w:tc>
          <w:tcPr>
            <w:tcW w:w="1559" w:type="dxa"/>
          </w:tcPr>
          <w:p w14:paraId="066D3C5D" w14:textId="77777777" w:rsidR="00D23580" w:rsidRPr="00D23580" w:rsidRDefault="00D23580" w:rsidP="00D23580">
            <w:pPr>
              <w:pStyle w:val="ListParagraph"/>
              <w:spacing w:after="0" w:line="240" w:lineRule="auto"/>
              <w:jc w:val="both"/>
              <w:rPr>
                <w:rFonts w:ascii="Arial" w:hAnsi="Arial" w:cs="Arial"/>
                <w:iCs/>
                <w:szCs w:val="22"/>
                <w:lang w:val="en-US"/>
              </w:rPr>
            </w:pPr>
            <w:r w:rsidRPr="00D23580">
              <w:rPr>
                <w:rFonts w:ascii="Arial" w:hAnsi="Arial" w:cs="Arial"/>
                <w:iCs/>
                <w:szCs w:val="22"/>
                <w:lang w:val="en-US"/>
              </w:rPr>
              <w:t>+</w:t>
            </w:r>
          </w:p>
        </w:tc>
        <w:tc>
          <w:tcPr>
            <w:tcW w:w="1559" w:type="dxa"/>
            <w:shd w:val="clear" w:color="auto" w:fill="E7E6E6" w:themeFill="background2"/>
          </w:tcPr>
          <w:p w14:paraId="27B17123" w14:textId="77777777" w:rsidR="00D23580" w:rsidRPr="00D23580" w:rsidRDefault="00D23580" w:rsidP="00D23580">
            <w:pPr>
              <w:pStyle w:val="ListParagraph"/>
              <w:spacing w:after="0" w:line="240" w:lineRule="auto"/>
              <w:jc w:val="both"/>
              <w:rPr>
                <w:rFonts w:ascii="Arial" w:hAnsi="Arial" w:cs="Arial"/>
                <w:iCs/>
                <w:szCs w:val="22"/>
                <w:lang w:val="en-US"/>
              </w:rPr>
            </w:pPr>
          </w:p>
        </w:tc>
        <w:tc>
          <w:tcPr>
            <w:tcW w:w="1551" w:type="dxa"/>
            <w:shd w:val="clear" w:color="auto" w:fill="E7E6E6" w:themeFill="background2"/>
          </w:tcPr>
          <w:p w14:paraId="5D4E0BC7" w14:textId="77777777" w:rsidR="00D23580" w:rsidRPr="00D23580" w:rsidRDefault="00D23580" w:rsidP="00D23580">
            <w:pPr>
              <w:pStyle w:val="ListParagraph"/>
              <w:spacing w:after="0" w:line="240" w:lineRule="auto"/>
              <w:jc w:val="both"/>
              <w:rPr>
                <w:rFonts w:ascii="Arial" w:hAnsi="Arial" w:cs="Arial"/>
                <w:iCs/>
                <w:szCs w:val="22"/>
                <w:lang w:val="en-US"/>
              </w:rPr>
            </w:pPr>
          </w:p>
        </w:tc>
      </w:tr>
    </w:tbl>
    <w:p w14:paraId="663D94FA" w14:textId="69AB62DE" w:rsidR="00D23580" w:rsidRPr="00D23580" w:rsidRDefault="00D23580" w:rsidP="00D23580">
      <w:pPr>
        <w:spacing w:line="240" w:lineRule="auto"/>
        <w:rPr>
          <w:rFonts w:ascii="Arial" w:hAnsi="Arial" w:cs="Arial"/>
          <w:bCs/>
          <w:iCs/>
          <w:szCs w:val="22"/>
          <w:lang w:val="en-US"/>
        </w:rPr>
      </w:pPr>
      <w:r>
        <w:rPr>
          <w:rFonts w:ascii="Arial" w:hAnsi="Arial" w:cs="Arial"/>
          <w:bCs/>
          <w:iCs/>
          <w:szCs w:val="22"/>
          <w:lang w:val="en-US"/>
        </w:rPr>
        <w:t xml:space="preserve">   </w:t>
      </w:r>
      <w:r w:rsidRPr="00D23580">
        <w:rPr>
          <w:rFonts w:ascii="Arial" w:hAnsi="Arial" w:cs="Arial"/>
          <w:bCs/>
          <w:iCs/>
          <w:szCs w:val="22"/>
          <w:lang w:val="en-US"/>
        </w:rPr>
        <w:t xml:space="preserve"> Sumber: diolah peneliti (2019)</w:t>
      </w:r>
    </w:p>
    <w:p w14:paraId="39B854D9" w14:textId="77777777" w:rsidR="00D23580" w:rsidRPr="00D23580" w:rsidRDefault="00D23580" w:rsidP="00D23580">
      <w:pPr>
        <w:pStyle w:val="ListParagraph"/>
        <w:spacing w:line="240" w:lineRule="auto"/>
        <w:jc w:val="both"/>
        <w:rPr>
          <w:rFonts w:ascii="Arial" w:hAnsi="Arial" w:cs="Arial"/>
          <w:bCs/>
          <w:iCs/>
          <w:szCs w:val="22"/>
          <w:lang w:val="en-US"/>
        </w:rPr>
      </w:pPr>
    </w:p>
    <w:p w14:paraId="77444C5A" w14:textId="7EF450BA" w:rsidR="00D23580" w:rsidRPr="00D23580" w:rsidRDefault="00D23580" w:rsidP="00D23580">
      <w:pPr>
        <w:pStyle w:val="ListParagraph"/>
        <w:numPr>
          <w:ilvl w:val="0"/>
          <w:numId w:val="10"/>
        </w:numPr>
        <w:spacing w:after="0" w:line="240" w:lineRule="auto"/>
        <w:jc w:val="both"/>
        <w:rPr>
          <w:rFonts w:ascii="Arial" w:hAnsi="Arial" w:cs="Arial"/>
          <w:szCs w:val="22"/>
          <w:lang w:val="en-ID"/>
        </w:rPr>
      </w:pPr>
      <w:r w:rsidRPr="00D23580">
        <w:rPr>
          <w:rFonts w:ascii="Arial" w:hAnsi="Arial" w:cs="Arial"/>
          <w:b/>
          <w:i/>
          <w:szCs w:val="22"/>
          <w:lang w:val="en-US"/>
        </w:rPr>
        <w:t>Accuracy of The Estimate of The Parameters</w:t>
      </w:r>
    </w:p>
    <w:p w14:paraId="701DF837" w14:textId="66B5C8EC" w:rsidR="00D23580" w:rsidRDefault="00D23580" w:rsidP="00D23580">
      <w:pPr>
        <w:pStyle w:val="ListParagraph"/>
        <w:spacing w:after="0" w:line="240" w:lineRule="auto"/>
        <w:jc w:val="both"/>
        <w:rPr>
          <w:rFonts w:ascii="Arial" w:hAnsi="Arial" w:cs="Arial"/>
          <w:bCs/>
          <w:iCs/>
          <w:szCs w:val="22"/>
          <w:lang w:val="en-ID"/>
        </w:rPr>
      </w:pPr>
      <w:r w:rsidRPr="00D23580">
        <w:rPr>
          <w:rFonts w:ascii="Arial" w:hAnsi="Arial" w:cs="Arial"/>
          <w:bCs/>
          <w:iCs/>
          <w:szCs w:val="22"/>
          <w:lang w:val="en-ID"/>
        </w:rPr>
        <w:t>Model penelitian ini menghasilkan estimator koefisien jalur yang akurat atau tidak bias dan signifikan. Asumsi analisis terpenuhi dan probabilitas kesalahan statistik dari model sangat rendah (p-value = 0,05 atau lebih kecil dari lima persen).</w:t>
      </w:r>
    </w:p>
    <w:p w14:paraId="35F65348" w14:textId="77777777" w:rsidR="00D23580" w:rsidRPr="00D23580" w:rsidRDefault="00D23580" w:rsidP="00D23580">
      <w:pPr>
        <w:pStyle w:val="ListParagraph"/>
        <w:spacing w:after="0" w:line="240" w:lineRule="auto"/>
        <w:jc w:val="both"/>
        <w:rPr>
          <w:rFonts w:ascii="Arial" w:hAnsi="Arial" w:cs="Arial"/>
          <w:bCs/>
          <w:iCs/>
          <w:szCs w:val="22"/>
          <w:lang w:val="en-ID"/>
        </w:rPr>
      </w:pPr>
    </w:p>
    <w:p w14:paraId="63EEDB06" w14:textId="1859E949" w:rsidR="00D23580" w:rsidRPr="00D23580" w:rsidRDefault="00D23580" w:rsidP="00D23580">
      <w:pPr>
        <w:pStyle w:val="ListParagraph"/>
        <w:numPr>
          <w:ilvl w:val="0"/>
          <w:numId w:val="10"/>
        </w:numPr>
        <w:spacing w:after="0" w:line="240" w:lineRule="auto"/>
        <w:jc w:val="both"/>
        <w:rPr>
          <w:rFonts w:ascii="Arial" w:hAnsi="Arial" w:cs="Arial"/>
          <w:szCs w:val="22"/>
          <w:lang w:val="en-ID"/>
        </w:rPr>
      </w:pPr>
      <w:r w:rsidRPr="00D23580">
        <w:rPr>
          <w:rFonts w:ascii="Arial" w:hAnsi="Arial" w:cs="Arial"/>
          <w:b/>
          <w:i/>
          <w:szCs w:val="22"/>
          <w:lang w:val="en-US"/>
        </w:rPr>
        <w:t>Explanatory ability</w:t>
      </w:r>
    </w:p>
    <w:p w14:paraId="19D7BF43" w14:textId="4CC2D237" w:rsidR="00D23580" w:rsidRDefault="00D23580" w:rsidP="00D23580">
      <w:pPr>
        <w:pStyle w:val="ListParagraph"/>
        <w:spacing w:after="0" w:line="240" w:lineRule="auto"/>
        <w:jc w:val="both"/>
        <w:rPr>
          <w:rFonts w:ascii="Arial" w:hAnsi="Arial" w:cs="Arial"/>
          <w:szCs w:val="22"/>
          <w:lang w:val="en-ID"/>
        </w:rPr>
      </w:pPr>
      <w:r w:rsidRPr="00D23580">
        <w:rPr>
          <w:rFonts w:ascii="Arial" w:hAnsi="Arial" w:cs="Arial"/>
          <w:szCs w:val="22"/>
          <w:lang w:val="en-ID"/>
        </w:rPr>
        <w:t>Model penelitian ini memiliki kemampuan yang tinggi dalam menjelaskan hubungan antar fenomena variabel manajemen yang dikaji. Standard error (SE) lebih kecil daripada ½ kali nilai mutlak koefisien jalur (SE &lt; ½ bij).</w:t>
      </w:r>
    </w:p>
    <w:p w14:paraId="5A4F11D3" w14:textId="77777777" w:rsidR="00D23580" w:rsidRPr="00D23580" w:rsidRDefault="00D23580" w:rsidP="00D23580">
      <w:pPr>
        <w:pStyle w:val="ListParagraph"/>
        <w:spacing w:after="0" w:line="240" w:lineRule="auto"/>
        <w:jc w:val="both"/>
        <w:rPr>
          <w:rFonts w:ascii="Arial" w:hAnsi="Arial" w:cs="Arial"/>
          <w:szCs w:val="22"/>
          <w:lang w:val="en-ID"/>
        </w:rPr>
      </w:pPr>
    </w:p>
    <w:p w14:paraId="228256ED" w14:textId="4D6412C5" w:rsidR="00D23580" w:rsidRPr="00D23580" w:rsidRDefault="00D23580" w:rsidP="00D23580">
      <w:pPr>
        <w:pStyle w:val="ListParagraph"/>
        <w:numPr>
          <w:ilvl w:val="0"/>
          <w:numId w:val="10"/>
        </w:numPr>
        <w:spacing w:after="0" w:line="240" w:lineRule="auto"/>
        <w:jc w:val="both"/>
        <w:rPr>
          <w:rFonts w:ascii="Arial" w:hAnsi="Arial" w:cs="Arial"/>
          <w:szCs w:val="22"/>
          <w:lang w:val="en-ID"/>
        </w:rPr>
      </w:pPr>
      <w:r w:rsidRPr="00D23580">
        <w:rPr>
          <w:rFonts w:ascii="Arial" w:hAnsi="Arial" w:cs="Arial"/>
          <w:b/>
          <w:i/>
          <w:szCs w:val="22"/>
          <w:lang w:val="en-US"/>
        </w:rPr>
        <w:t>Forecasting Ability</w:t>
      </w:r>
      <w:r w:rsidRPr="00D23580">
        <w:rPr>
          <w:rFonts w:ascii="Arial" w:hAnsi="Arial" w:cs="Arial"/>
          <w:b/>
          <w:szCs w:val="22"/>
          <w:lang w:val="en-US"/>
        </w:rPr>
        <w:t>.</w:t>
      </w:r>
    </w:p>
    <w:p w14:paraId="0AC9E3AC" w14:textId="472D6434" w:rsidR="00D23580" w:rsidRDefault="00D23580" w:rsidP="00D23580">
      <w:pPr>
        <w:pStyle w:val="ListParagraph"/>
        <w:spacing w:after="0" w:line="240" w:lineRule="auto"/>
        <w:jc w:val="both"/>
        <w:rPr>
          <w:rFonts w:ascii="Arial" w:hAnsi="Arial" w:cs="Arial"/>
          <w:szCs w:val="22"/>
          <w:lang w:val="en-ID"/>
        </w:rPr>
      </w:pPr>
      <w:r w:rsidRPr="00D23580">
        <w:rPr>
          <w:rFonts w:ascii="Arial" w:hAnsi="Arial" w:cs="Arial"/>
          <w:szCs w:val="22"/>
          <w:lang w:val="en-ID"/>
        </w:rPr>
        <w:t>Model penelitian ini memiliki kemampuan prediksi yang tinggi atas perilaku variabel terikat sebagaimana ditunjukan oleh tingginya koefisien determinasi model yang mendekati atau melebihi 50%. Dengan perincian sebagai berikut:</w:t>
      </w:r>
    </w:p>
    <w:p w14:paraId="2F7E4ECC" w14:textId="77777777" w:rsidR="00D23580" w:rsidRPr="00D23580" w:rsidRDefault="00D23580" w:rsidP="00D23580">
      <w:pPr>
        <w:pStyle w:val="ListParagraph"/>
        <w:numPr>
          <w:ilvl w:val="0"/>
          <w:numId w:val="12"/>
        </w:numPr>
        <w:spacing w:line="240" w:lineRule="auto"/>
        <w:ind w:left="1134" w:hanging="425"/>
        <w:rPr>
          <w:rFonts w:ascii="Arial" w:hAnsi="Arial" w:cs="Arial"/>
          <w:szCs w:val="22"/>
          <w:lang w:val="en-US"/>
        </w:rPr>
      </w:pPr>
      <w:r w:rsidRPr="00D23580">
        <w:rPr>
          <w:rFonts w:ascii="Arial" w:hAnsi="Arial" w:cs="Arial"/>
          <w:szCs w:val="22"/>
          <w:lang w:val="en-US"/>
        </w:rPr>
        <w:t>Pengaruh partisipasi total (X</w:t>
      </w:r>
      <w:r w:rsidRPr="00D23580">
        <w:rPr>
          <w:rFonts w:ascii="Arial" w:hAnsi="Arial" w:cs="Arial"/>
          <w:szCs w:val="22"/>
          <w:vertAlign w:val="subscript"/>
          <w:lang w:val="en-US"/>
        </w:rPr>
        <w:t>1</w:t>
      </w:r>
      <w:r w:rsidRPr="00D23580">
        <w:rPr>
          <w:rFonts w:ascii="Arial" w:hAnsi="Arial" w:cs="Arial"/>
          <w:szCs w:val="22"/>
          <w:lang w:val="en-US"/>
        </w:rPr>
        <w:t>), fokus pelanggan (X</w:t>
      </w:r>
      <w:r w:rsidRPr="00D23580">
        <w:rPr>
          <w:rFonts w:ascii="Arial" w:hAnsi="Arial" w:cs="Arial"/>
          <w:szCs w:val="22"/>
          <w:vertAlign w:val="subscript"/>
          <w:lang w:val="en-US"/>
        </w:rPr>
        <w:t>2</w:t>
      </w:r>
      <w:r w:rsidRPr="00D23580">
        <w:rPr>
          <w:rFonts w:ascii="Arial" w:hAnsi="Arial" w:cs="Arial"/>
          <w:szCs w:val="22"/>
          <w:lang w:val="en-US"/>
        </w:rPr>
        <w:t>) budaya organisasi (X</w:t>
      </w:r>
      <w:r w:rsidRPr="00D23580">
        <w:rPr>
          <w:rFonts w:ascii="Arial" w:hAnsi="Arial" w:cs="Arial"/>
          <w:szCs w:val="22"/>
          <w:vertAlign w:val="subscript"/>
          <w:lang w:val="en-US"/>
        </w:rPr>
        <w:t>3</w:t>
      </w:r>
      <w:r w:rsidRPr="00D23580">
        <w:rPr>
          <w:rFonts w:ascii="Arial" w:hAnsi="Arial" w:cs="Arial"/>
          <w:szCs w:val="22"/>
          <w:lang w:val="en-US"/>
        </w:rPr>
        <w:t>) dan kepemimpinan (X</w:t>
      </w:r>
      <w:r w:rsidRPr="00D23580">
        <w:rPr>
          <w:rFonts w:ascii="Arial" w:hAnsi="Arial" w:cs="Arial"/>
          <w:szCs w:val="22"/>
          <w:vertAlign w:val="subscript"/>
          <w:lang w:val="en-US"/>
        </w:rPr>
        <w:t>4</w:t>
      </w:r>
      <w:r w:rsidRPr="00D23580">
        <w:rPr>
          <w:rFonts w:ascii="Arial" w:hAnsi="Arial" w:cs="Arial"/>
          <w:szCs w:val="22"/>
          <w:lang w:val="en-US"/>
        </w:rPr>
        <w:t>) terhadap perbaikan berkelanjutan (Y)</w:t>
      </w:r>
    </w:p>
    <w:p w14:paraId="1BA1A853" w14:textId="77777777" w:rsidR="00D23580" w:rsidRPr="00D23580" w:rsidRDefault="00D23580" w:rsidP="00D23580">
      <w:pPr>
        <w:pStyle w:val="ListParagraph"/>
        <w:numPr>
          <w:ilvl w:val="0"/>
          <w:numId w:val="12"/>
        </w:numPr>
        <w:spacing w:line="240" w:lineRule="auto"/>
        <w:ind w:left="1134" w:hanging="425"/>
        <w:rPr>
          <w:rFonts w:ascii="Arial" w:hAnsi="Arial" w:cs="Arial"/>
          <w:szCs w:val="22"/>
          <w:lang w:val="en-US"/>
        </w:rPr>
      </w:pPr>
      <w:r w:rsidRPr="00D23580">
        <w:rPr>
          <w:rFonts w:ascii="Arial" w:hAnsi="Arial" w:cs="Arial"/>
          <w:szCs w:val="22"/>
          <w:lang w:val="en-US"/>
        </w:rPr>
        <w:t xml:space="preserve">Pengaruh perbaikan berkelanjutan (Y) terhadap kualitas </w:t>
      </w:r>
      <w:proofErr w:type="gramStart"/>
      <w:r w:rsidRPr="00D23580">
        <w:rPr>
          <w:rFonts w:ascii="Arial" w:hAnsi="Arial" w:cs="Arial"/>
          <w:szCs w:val="22"/>
          <w:lang w:val="en-US"/>
        </w:rPr>
        <w:t>produk  (</w:t>
      </w:r>
      <w:proofErr w:type="gramEnd"/>
      <w:r w:rsidRPr="00D23580">
        <w:rPr>
          <w:rFonts w:ascii="Arial" w:hAnsi="Arial" w:cs="Arial"/>
          <w:szCs w:val="22"/>
          <w:lang w:val="en-US"/>
        </w:rPr>
        <w:t>Z).</w:t>
      </w:r>
    </w:p>
    <w:p w14:paraId="24A49CD7" w14:textId="77777777" w:rsidR="00D23580" w:rsidRDefault="00D23580" w:rsidP="00D23580">
      <w:pPr>
        <w:spacing w:after="0" w:line="240" w:lineRule="auto"/>
        <w:jc w:val="both"/>
        <w:rPr>
          <w:rFonts w:ascii="Arial" w:hAnsi="Arial" w:cs="Arial"/>
          <w:szCs w:val="22"/>
          <w:lang w:val="en-ID"/>
        </w:rPr>
      </w:pPr>
    </w:p>
    <w:p w14:paraId="72A8724B" w14:textId="7EC7BE64" w:rsidR="00D23580" w:rsidRPr="00B74652" w:rsidRDefault="00621CF4" w:rsidP="00B74652">
      <w:pPr>
        <w:spacing w:after="0" w:line="240" w:lineRule="auto"/>
        <w:jc w:val="center"/>
        <w:rPr>
          <w:rFonts w:ascii="Arial" w:hAnsi="Arial" w:cs="Arial"/>
          <w:b/>
          <w:bCs/>
          <w:szCs w:val="22"/>
          <w:lang w:val="en-ID"/>
        </w:rPr>
      </w:pPr>
      <w:r w:rsidRPr="00B74652">
        <w:rPr>
          <w:rFonts w:ascii="Arial" w:hAnsi="Arial" w:cs="Arial"/>
          <w:b/>
          <w:bCs/>
          <w:szCs w:val="22"/>
          <w:lang w:val="en-ID"/>
        </w:rPr>
        <w:t>BAB IV</w:t>
      </w:r>
    </w:p>
    <w:p w14:paraId="0253389B" w14:textId="5C8BF329" w:rsidR="00621CF4" w:rsidRDefault="00621CF4" w:rsidP="00B74652">
      <w:pPr>
        <w:spacing w:after="0" w:line="240" w:lineRule="auto"/>
        <w:jc w:val="center"/>
        <w:rPr>
          <w:rFonts w:ascii="Arial" w:hAnsi="Arial" w:cs="Arial"/>
          <w:b/>
          <w:bCs/>
          <w:szCs w:val="22"/>
          <w:lang w:val="en-ID"/>
        </w:rPr>
      </w:pPr>
      <w:r w:rsidRPr="00B74652">
        <w:rPr>
          <w:rFonts w:ascii="Arial" w:hAnsi="Arial" w:cs="Arial"/>
          <w:b/>
          <w:bCs/>
          <w:szCs w:val="22"/>
          <w:lang w:val="en-ID"/>
        </w:rPr>
        <w:t>HASIL DAN PEMBAHASAN</w:t>
      </w:r>
    </w:p>
    <w:p w14:paraId="0E076EDE" w14:textId="77777777" w:rsidR="00B74652" w:rsidRDefault="00B74652" w:rsidP="00B74652">
      <w:pPr>
        <w:spacing w:after="0" w:line="240" w:lineRule="auto"/>
        <w:rPr>
          <w:rFonts w:ascii="Arial" w:hAnsi="Arial" w:cs="Arial"/>
          <w:szCs w:val="22"/>
          <w:lang w:val="en-ID"/>
        </w:rPr>
      </w:pPr>
    </w:p>
    <w:p w14:paraId="338ECA29" w14:textId="5F6F190E" w:rsidR="00B74652" w:rsidRDefault="00B74652" w:rsidP="00B74652">
      <w:pPr>
        <w:spacing w:after="0" w:line="240" w:lineRule="auto"/>
        <w:ind w:firstLine="720"/>
        <w:jc w:val="both"/>
        <w:rPr>
          <w:rFonts w:ascii="Arial" w:hAnsi="Arial" w:cs="Arial"/>
          <w:szCs w:val="22"/>
          <w:lang w:val="en-US"/>
        </w:rPr>
      </w:pPr>
      <w:r w:rsidRPr="00B74652">
        <w:rPr>
          <w:rFonts w:ascii="Arial" w:hAnsi="Arial" w:cs="Arial"/>
          <w:szCs w:val="22"/>
          <w:lang w:val="en-US"/>
        </w:rPr>
        <w:t>Berdasarkan hasil penelitian dengan menggunakan kuesioner. wawancara dan penyebaran kuesioner terhadap 236 pegawai Penganalisaan dan pengkajian secara mendalam terhadap jawaban responden serta keterkaitannya dengan teori-teori yang berlaku dan fenomena-fenomena yang terjadi pada PT. Inalum Medan Sumatera Utara, maka perlu adanya pembahasan analisis deskriptif tentang situasi/kondisi dalam pelaksanaan dari masing-masing variabel.</w:t>
      </w:r>
      <w:r w:rsidRPr="00B74652">
        <w:rPr>
          <w:rFonts w:ascii="Arial" w:eastAsia="Arial" w:hAnsi="Arial" w:cs="Arial"/>
          <w:color w:val="000000" w:themeColor="text1"/>
          <w:kern w:val="0"/>
          <w:sz w:val="24"/>
          <w:szCs w:val="24"/>
          <w:lang w:val="en-US" w:eastAsia="id-ID" w:bidi="ar-SA"/>
          <w14:ligatures w14:val="none"/>
        </w:rPr>
        <w:t xml:space="preserve"> </w:t>
      </w:r>
      <w:r w:rsidRPr="00B74652">
        <w:rPr>
          <w:rFonts w:ascii="Arial" w:hAnsi="Arial" w:cs="Arial"/>
          <w:szCs w:val="22"/>
          <w:lang w:val="en-US"/>
        </w:rPr>
        <w:t>Pada tabel berikut ini menunjukkan nilai rata-rata dan standar deviasi serta kriteria jawaban responden, dimana kriteria jawaban responden berada pada kriteria sangat tidak baik sampai dengan sangat baik.</w:t>
      </w:r>
    </w:p>
    <w:p w14:paraId="18157788" w14:textId="77777777" w:rsidR="00B74652" w:rsidRPr="00B74652" w:rsidRDefault="00B74652" w:rsidP="00B74652">
      <w:pPr>
        <w:spacing w:after="0" w:line="240" w:lineRule="auto"/>
        <w:ind w:firstLine="720"/>
        <w:jc w:val="both"/>
        <w:rPr>
          <w:rFonts w:ascii="Arial" w:hAnsi="Arial" w:cs="Arial"/>
          <w:szCs w:val="22"/>
          <w:lang w:val="en-US"/>
        </w:rPr>
      </w:pPr>
    </w:p>
    <w:p w14:paraId="494FF6CF" w14:textId="210407E5" w:rsidR="00B74652" w:rsidRDefault="00B74652" w:rsidP="00B74652">
      <w:pPr>
        <w:spacing w:after="0" w:line="240" w:lineRule="auto"/>
        <w:jc w:val="center"/>
        <w:rPr>
          <w:rFonts w:ascii="Arial" w:hAnsi="Arial" w:cs="Arial"/>
          <w:b/>
          <w:szCs w:val="22"/>
        </w:rPr>
      </w:pPr>
      <w:r w:rsidRPr="00B74652">
        <w:rPr>
          <w:rFonts w:ascii="Arial" w:hAnsi="Arial" w:cs="Arial"/>
          <w:b/>
          <w:szCs w:val="22"/>
          <w:lang w:val="en-US"/>
        </w:rPr>
        <w:t xml:space="preserve">Tabel </w:t>
      </w:r>
      <w:r>
        <w:rPr>
          <w:rFonts w:ascii="Arial" w:hAnsi="Arial" w:cs="Arial"/>
          <w:b/>
          <w:szCs w:val="22"/>
          <w:lang w:val="en-US"/>
        </w:rPr>
        <w:t xml:space="preserve">3. </w:t>
      </w:r>
      <w:r w:rsidRPr="00B74652">
        <w:rPr>
          <w:rFonts w:ascii="Arial" w:hAnsi="Arial" w:cs="Arial"/>
          <w:b/>
          <w:szCs w:val="22"/>
        </w:rPr>
        <w:t>Nilai Rata-Rata, Standar Deviasi, Kriteria Jawaban Responden</w:t>
      </w:r>
    </w:p>
    <w:tbl>
      <w:tblPr>
        <w:tblW w:w="84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70"/>
        <w:gridCol w:w="1260"/>
        <w:gridCol w:w="1080"/>
        <w:gridCol w:w="1440"/>
        <w:gridCol w:w="2627"/>
      </w:tblGrid>
      <w:tr w:rsidR="00B74652" w:rsidRPr="00B74652" w14:paraId="14BC8F7B" w14:textId="77777777" w:rsidTr="00B74652">
        <w:tc>
          <w:tcPr>
            <w:tcW w:w="2070" w:type="dxa"/>
            <w:shd w:val="clear" w:color="auto" w:fill="C6D9F1"/>
          </w:tcPr>
          <w:p w14:paraId="29E9E315" w14:textId="77777777" w:rsidR="00B74652" w:rsidRPr="00B74652" w:rsidRDefault="00B74652" w:rsidP="00B74652">
            <w:pPr>
              <w:spacing w:after="0" w:line="240" w:lineRule="auto"/>
              <w:jc w:val="center"/>
              <w:rPr>
                <w:rFonts w:ascii="Arial" w:hAnsi="Arial" w:cs="Arial"/>
                <w:bCs/>
                <w:szCs w:val="22"/>
                <w:lang w:val="en-US"/>
              </w:rPr>
            </w:pPr>
            <w:bookmarkStart w:id="2" w:name="_Hlk170406263"/>
            <w:r w:rsidRPr="00B74652">
              <w:rPr>
                <w:rFonts w:ascii="Arial" w:hAnsi="Arial" w:cs="Arial"/>
                <w:bCs/>
                <w:szCs w:val="22"/>
                <w:lang w:val="en-US"/>
              </w:rPr>
              <w:t>Variabel</w:t>
            </w:r>
          </w:p>
        </w:tc>
        <w:tc>
          <w:tcPr>
            <w:tcW w:w="1260" w:type="dxa"/>
            <w:shd w:val="clear" w:color="auto" w:fill="C6D9F1"/>
          </w:tcPr>
          <w:p w14:paraId="0CB97293"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Nilai Rata-Rata</w:t>
            </w:r>
          </w:p>
        </w:tc>
        <w:tc>
          <w:tcPr>
            <w:tcW w:w="1080" w:type="dxa"/>
            <w:shd w:val="clear" w:color="auto" w:fill="C6D9F1"/>
          </w:tcPr>
          <w:p w14:paraId="416D31FE"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Standar Deviasi</w:t>
            </w:r>
          </w:p>
        </w:tc>
        <w:tc>
          <w:tcPr>
            <w:tcW w:w="1440" w:type="dxa"/>
            <w:shd w:val="clear" w:color="auto" w:fill="C6D9F1"/>
          </w:tcPr>
          <w:p w14:paraId="1523A6C8"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Rentang Nilai</w:t>
            </w:r>
          </w:p>
        </w:tc>
        <w:tc>
          <w:tcPr>
            <w:tcW w:w="2627" w:type="dxa"/>
            <w:shd w:val="clear" w:color="auto" w:fill="C6D9F1"/>
          </w:tcPr>
          <w:p w14:paraId="13C20167"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Kriteria Jawaban</w:t>
            </w:r>
          </w:p>
        </w:tc>
      </w:tr>
      <w:tr w:rsidR="00B74652" w:rsidRPr="00B74652" w14:paraId="48FAB5BC" w14:textId="77777777" w:rsidTr="00B74652">
        <w:trPr>
          <w:trHeight w:val="315"/>
        </w:trPr>
        <w:tc>
          <w:tcPr>
            <w:tcW w:w="2070" w:type="dxa"/>
            <w:shd w:val="clear" w:color="auto" w:fill="FFFFFF"/>
          </w:tcPr>
          <w:p w14:paraId="20D92AF7" w14:textId="77777777" w:rsidR="00B74652" w:rsidRPr="00B74652" w:rsidRDefault="00B74652" w:rsidP="00B74652">
            <w:pPr>
              <w:spacing w:after="0" w:line="240" w:lineRule="auto"/>
              <w:jc w:val="both"/>
              <w:rPr>
                <w:rFonts w:ascii="Arial" w:hAnsi="Arial" w:cs="Arial"/>
                <w:bCs/>
                <w:szCs w:val="22"/>
                <w:lang w:val="en-US"/>
              </w:rPr>
            </w:pPr>
            <w:r w:rsidRPr="00B74652">
              <w:rPr>
                <w:rFonts w:ascii="Arial" w:hAnsi="Arial" w:cs="Arial"/>
                <w:bCs/>
                <w:szCs w:val="22"/>
                <w:lang w:val="en-US"/>
              </w:rPr>
              <w:t>Partisipasi Total</w:t>
            </w:r>
          </w:p>
        </w:tc>
        <w:tc>
          <w:tcPr>
            <w:tcW w:w="1260" w:type="dxa"/>
            <w:shd w:val="clear" w:color="auto" w:fill="FFFFFF"/>
            <w:vAlign w:val="center"/>
          </w:tcPr>
          <w:p w14:paraId="465211EF"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4,12</w:t>
            </w:r>
          </w:p>
        </w:tc>
        <w:tc>
          <w:tcPr>
            <w:tcW w:w="1080" w:type="dxa"/>
            <w:shd w:val="clear" w:color="auto" w:fill="FFFFFF"/>
            <w:vAlign w:val="center"/>
          </w:tcPr>
          <w:p w14:paraId="5586CD3F"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0,67994</w:t>
            </w:r>
          </w:p>
        </w:tc>
        <w:tc>
          <w:tcPr>
            <w:tcW w:w="1440" w:type="dxa"/>
            <w:shd w:val="clear" w:color="auto" w:fill="FFFFFF"/>
            <w:vAlign w:val="center"/>
          </w:tcPr>
          <w:p w14:paraId="2F7CD868"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3,57 – 4,93</w:t>
            </w:r>
          </w:p>
        </w:tc>
        <w:tc>
          <w:tcPr>
            <w:tcW w:w="2627" w:type="dxa"/>
            <w:shd w:val="clear" w:color="auto" w:fill="FFFFFF"/>
            <w:vAlign w:val="center"/>
          </w:tcPr>
          <w:p w14:paraId="6386E48C"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Baik s/d Sangat Baik</w:t>
            </w:r>
          </w:p>
        </w:tc>
      </w:tr>
      <w:tr w:rsidR="00B74652" w:rsidRPr="00B74652" w14:paraId="683058D0" w14:textId="77777777" w:rsidTr="00B74652">
        <w:tc>
          <w:tcPr>
            <w:tcW w:w="2070" w:type="dxa"/>
            <w:shd w:val="clear" w:color="auto" w:fill="FFFFFF"/>
          </w:tcPr>
          <w:p w14:paraId="551AD632" w14:textId="77777777" w:rsidR="00B74652" w:rsidRPr="00B74652" w:rsidRDefault="00B74652" w:rsidP="00B74652">
            <w:pPr>
              <w:spacing w:after="0" w:line="240" w:lineRule="auto"/>
              <w:jc w:val="both"/>
              <w:rPr>
                <w:rFonts w:ascii="Arial" w:hAnsi="Arial" w:cs="Arial"/>
                <w:bCs/>
                <w:szCs w:val="22"/>
                <w:lang w:val="en-US"/>
              </w:rPr>
            </w:pPr>
            <w:r w:rsidRPr="00B74652">
              <w:rPr>
                <w:rFonts w:ascii="Arial" w:hAnsi="Arial" w:cs="Arial"/>
                <w:bCs/>
                <w:szCs w:val="22"/>
                <w:lang w:val="en-US"/>
              </w:rPr>
              <w:t>Fokus Pelanggan</w:t>
            </w:r>
          </w:p>
        </w:tc>
        <w:tc>
          <w:tcPr>
            <w:tcW w:w="1260" w:type="dxa"/>
            <w:shd w:val="clear" w:color="auto" w:fill="FFFFFF"/>
            <w:vAlign w:val="center"/>
          </w:tcPr>
          <w:p w14:paraId="01982165"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4,11</w:t>
            </w:r>
          </w:p>
        </w:tc>
        <w:tc>
          <w:tcPr>
            <w:tcW w:w="1080" w:type="dxa"/>
            <w:shd w:val="clear" w:color="auto" w:fill="FFFFFF"/>
            <w:vAlign w:val="center"/>
          </w:tcPr>
          <w:p w14:paraId="4445E261"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0,72770</w:t>
            </w:r>
          </w:p>
        </w:tc>
        <w:tc>
          <w:tcPr>
            <w:tcW w:w="1440" w:type="dxa"/>
            <w:shd w:val="clear" w:color="auto" w:fill="FFFFFF"/>
            <w:vAlign w:val="center"/>
          </w:tcPr>
          <w:p w14:paraId="480A700A"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3,38 – 4,84</w:t>
            </w:r>
          </w:p>
        </w:tc>
        <w:tc>
          <w:tcPr>
            <w:tcW w:w="2627" w:type="dxa"/>
            <w:shd w:val="clear" w:color="auto" w:fill="FFFFFF"/>
            <w:vAlign w:val="center"/>
          </w:tcPr>
          <w:p w14:paraId="53791BE7"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Baik s/d Sangat Baik</w:t>
            </w:r>
          </w:p>
        </w:tc>
      </w:tr>
      <w:tr w:rsidR="00B74652" w:rsidRPr="00B74652" w14:paraId="4B5A766A" w14:textId="77777777" w:rsidTr="00B74652">
        <w:tc>
          <w:tcPr>
            <w:tcW w:w="2070" w:type="dxa"/>
            <w:shd w:val="clear" w:color="auto" w:fill="FFFFFF"/>
          </w:tcPr>
          <w:p w14:paraId="21CC12FC" w14:textId="77777777" w:rsidR="00B74652" w:rsidRPr="00B74652" w:rsidRDefault="00B74652" w:rsidP="00B74652">
            <w:pPr>
              <w:spacing w:after="0" w:line="240" w:lineRule="auto"/>
              <w:jc w:val="both"/>
              <w:rPr>
                <w:rFonts w:ascii="Arial" w:hAnsi="Arial" w:cs="Arial"/>
                <w:bCs/>
                <w:szCs w:val="22"/>
                <w:lang w:val="en-US"/>
              </w:rPr>
            </w:pPr>
            <w:r w:rsidRPr="00B74652">
              <w:rPr>
                <w:rFonts w:ascii="Arial" w:hAnsi="Arial" w:cs="Arial"/>
                <w:bCs/>
                <w:szCs w:val="22"/>
                <w:lang w:val="en-US"/>
              </w:rPr>
              <w:t xml:space="preserve">Budaya Organisasi </w:t>
            </w:r>
          </w:p>
        </w:tc>
        <w:tc>
          <w:tcPr>
            <w:tcW w:w="1260" w:type="dxa"/>
            <w:shd w:val="clear" w:color="auto" w:fill="FFFFFF"/>
            <w:vAlign w:val="center"/>
          </w:tcPr>
          <w:p w14:paraId="2D0104D8"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3,94</w:t>
            </w:r>
          </w:p>
        </w:tc>
        <w:tc>
          <w:tcPr>
            <w:tcW w:w="1080" w:type="dxa"/>
            <w:shd w:val="clear" w:color="auto" w:fill="FFFFFF"/>
            <w:vAlign w:val="center"/>
          </w:tcPr>
          <w:p w14:paraId="1B23AE42"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0,63698</w:t>
            </w:r>
          </w:p>
        </w:tc>
        <w:tc>
          <w:tcPr>
            <w:tcW w:w="1440" w:type="dxa"/>
            <w:shd w:val="clear" w:color="auto" w:fill="FFFFFF"/>
            <w:vAlign w:val="center"/>
          </w:tcPr>
          <w:p w14:paraId="42E0E102"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3,50 – 4,78</w:t>
            </w:r>
          </w:p>
        </w:tc>
        <w:tc>
          <w:tcPr>
            <w:tcW w:w="2627" w:type="dxa"/>
            <w:shd w:val="clear" w:color="auto" w:fill="FFFFFF"/>
            <w:vAlign w:val="center"/>
          </w:tcPr>
          <w:p w14:paraId="4824EB0F"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Baik s/d Sangat Baik</w:t>
            </w:r>
          </w:p>
        </w:tc>
      </w:tr>
      <w:tr w:rsidR="00B74652" w:rsidRPr="00B74652" w14:paraId="7AD0239C" w14:textId="77777777" w:rsidTr="00B74652">
        <w:tc>
          <w:tcPr>
            <w:tcW w:w="2070" w:type="dxa"/>
            <w:shd w:val="clear" w:color="auto" w:fill="FFFFFF"/>
          </w:tcPr>
          <w:p w14:paraId="687DA3C9" w14:textId="77777777" w:rsidR="00B74652" w:rsidRPr="00B74652" w:rsidRDefault="00B74652" w:rsidP="00B74652">
            <w:pPr>
              <w:spacing w:after="0" w:line="240" w:lineRule="auto"/>
              <w:jc w:val="both"/>
              <w:rPr>
                <w:rFonts w:ascii="Arial" w:hAnsi="Arial" w:cs="Arial"/>
                <w:bCs/>
                <w:szCs w:val="22"/>
                <w:lang w:val="en-US"/>
              </w:rPr>
            </w:pPr>
            <w:r w:rsidRPr="00B74652">
              <w:rPr>
                <w:rFonts w:ascii="Arial" w:hAnsi="Arial" w:cs="Arial"/>
                <w:bCs/>
                <w:szCs w:val="22"/>
                <w:lang w:val="en-US"/>
              </w:rPr>
              <w:t>Kepemimpinan</w:t>
            </w:r>
          </w:p>
        </w:tc>
        <w:tc>
          <w:tcPr>
            <w:tcW w:w="1260" w:type="dxa"/>
            <w:shd w:val="clear" w:color="auto" w:fill="FFFFFF"/>
            <w:vAlign w:val="center"/>
          </w:tcPr>
          <w:p w14:paraId="370149B6"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4,18</w:t>
            </w:r>
          </w:p>
        </w:tc>
        <w:tc>
          <w:tcPr>
            <w:tcW w:w="1080" w:type="dxa"/>
            <w:shd w:val="clear" w:color="auto" w:fill="FFFFFF"/>
            <w:vAlign w:val="center"/>
          </w:tcPr>
          <w:p w14:paraId="47758FFA"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0,66612</w:t>
            </w:r>
          </w:p>
        </w:tc>
        <w:tc>
          <w:tcPr>
            <w:tcW w:w="1440" w:type="dxa"/>
            <w:shd w:val="clear" w:color="auto" w:fill="FFFFFF"/>
            <w:vAlign w:val="center"/>
          </w:tcPr>
          <w:p w14:paraId="042140E4"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3,51 – 4,85</w:t>
            </w:r>
          </w:p>
        </w:tc>
        <w:tc>
          <w:tcPr>
            <w:tcW w:w="2627" w:type="dxa"/>
            <w:shd w:val="clear" w:color="auto" w:fill="FFFFFF"/>
            <w:vAlign w:val="center"/>
          </w:tcPr>
          <w:p w14:paraId="0AC320DB"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Baik s/d Sangat Baik</w:t>
            </w:r>
          </w:p>
        </w:tc>
      </w:tr>
      <w:tr w:rsidR="00B74652" w:rsidRPr="00B74652" w14:paraId="16018A90" w14:textId="77777777" w:rsidTr="00B74652">
        <w:tc>
          <w:tcPr>
            <w:tcW w:w="2070" w:type="dxa"/>
            <w:shd w:val="clear" w:color="auto" w:fill="FFFFFF"/>
          </w:tcPr>
          <w:p w14:paraId="1DF2FE67" w14:textId="77777777" w:rsidR="00B74652" w:rsidRPr="00B74652" w:rsidRDefault="00B74652" w:rsidP="00B74652">
            <w:pPr>
              <w:spacing w:after="0" w:line="240" w:lineRule="auto"/>
              <w:jc w:val="both"/>
              <w:rPr>
                <w:rFonts w:ascii="Arial" w:hAnsi="Arial" w:cs="Arial"/>
                <w:bCs/>
                <w:szCs w:val="22"/>
                <w:lang w:val="en-US"/>
              </w:rPr>
            </w:pPr>
            <w:r w:rsidRPr="00B74652">
              <w:rPr>
                <w:rFonts w:ascii="Arial" w:hAnsi="Arial" w:cs="Arial"/>
                <w:bCs/>
                <w:szCs w:val="22"/>
                <w:lang w:val="en-US"/>
              </w:rPr>
              <w:t xml:space="preserve">Perbaikan </w:t>
            </w:r>
            <w:r w:rsidRPr="00B74652">
              <w:rPr>
                <w:rFonts w:ascii="Arial" w:hAnsi="Arial" w:cs="Arial"/>
                <w:bCs/>
                <w:szCs w:val="22"/>
                <w:lang w:val="en-US"/>
              </w:rPr>
              <w:lastRenderedPageBreak/>
              <w:t>Berkelanjutan</w:t>
            </w:r>
          </w:p>
        </w:tc>
        <w:tc>
          <w:tcPr>
            <w:tcW w:w="1260" w:type="dxa"/>
            <w:shd w:val="clear" w:color="auto" w:fill="FFFFFF"/>
            <w:vAlign w:val="center"/>
          </w:tcPr>
          <w:p w14:paraId="0E166A19"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lastRenderedPageBreak/>
              <w:t>4,21</w:t>
            </w:r>
          </w:p>
        </w:tc>
        <w:tc>
          <w:tcPr>
            <w:tcW w:w="1080" w:type="dxa"/>
            <w:shd w:val="clear" w:color="auto" w:fill="FFFFFF"/>
            <w:vAlign w:val="center"/>
          </w:tcPr>
          <w:p w14:paraId="0CF0E8CC"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0,59625</w:t>
            </w:r>
          </w:p>
        </w:tc>
        <w:tc>
          <w:tcPr>
            <w:tcW w:w="1440" w:type="dxa"/>
            <w:shd w:val="clear" w:color="auto" w:fill="FFFFFF"/>
            <w:vAlign w:val="center"/>
          </w:tcPr>
          <w:p w14:paraId="111F97EE"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3,61 – 4,81</w:t>
            </w:r>
          </w:p>
        </w:tc>
        <w:tc>
          <w:tcPr>
            <w:tcW w:w="2627" w:type="dxa"/>
            <w:shd w:val="clear" w:color="auto" w:fill="FFFFFF"/>
            <w:vAlign w:val="center"/>
          </w:tcPr>
          <w:p w14:paraId="04143352"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Baik</w:t>
            </w:r>
            <w:r w:rsidRPr="00B74652">
              <w:rPr>
                <w:rFonts w:ascii="Arial" w:hAnsi="Arial" w:cs="Arial"/>
                <w:bCs/>
                <w:szCs w:val="22"/>
              </w:rPr>
              <w:t>,</w:t>
            </w:r>
            <w:r w:rsidRPr="00B74652">
              <w:rPr>
                <w:rFonts w:ascii="Arial" w:hAnsi="Arial" w:cs="Arial"/>
                <w:bCs/>
                <w:szCs w:val="22"/>
                <w:lang w:val="en-US"/>
              </w:rPr>
              <w:t xml:space="preserve"> s/d Sangat Baik</w:t>
            </w:r>
          </w:p>
        </w:tc>
      </w:tr>
      <w:tr w:rsidR="00B74652" w:rsidRPr="00B74652" w14:paraId="57934002" w14:textId="77777777" w:rsidTr="00B74652">
        <w:tc>
          <w:tcPr>
            <w:tcW w:w="2070" w:type="dxa"/>
            <w:shd w:val="clear" w:color="auto" w:fill="FFFFFF"/>
          </w:tcPr>
          <w:p w14:paraId="542D6B83" w14:textId="77777777" w:rsidR="00B74652" w:rsidRPr="00B74652" w:rsidRDefault="00B74652" w:rsidP="00B74652">
            <w:pPr>
              <w:spacing w:after="0" w:line="240" w:lineRule="auto"/>
              <w:jc w:val="both"/>
              <w:rPr>
                <w:rFonts w:ascii="Arial" w:hAnsi="Arial" w:cs="Arial"/>
                <w:bCs/>
                <w:szCs w:val="22"/>
                <w:lang w:val="en-US"/>
              </w:rPr>
            </w:pPr>
            <w:r w:rsidRPr="00B74652">
              <w:rPr>
                <w:rFonts w:ascii="Arial" w:hAnsi="Arial" w:cs="Arial"/>
                <w:bCs/>
                <w:szCs w:val="22"/>
                <w:lang w:val="en-US"/>
              </w:rPr>
              <w:lastRenderedPageBreak/>
              <w:t>Kualitas Produk</w:t>
            </w:r>
          </w:p>
        </w:tc>
        <w:tc>
          <w:tcPr>
            <w:tcW w:w="1260" w:type="dxa"/>
            <w:shd w:val="clear" w:color="auto" w:fill="FFFFFF"/>
            <w:vAlign w:val="center"/>
          </w:tcPr>
          <w:p w14:paraId="6D825914"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4,41</w:t>
            </w:r>
          </w:p>
        </w:tc>
        <w:tc>
          <w:tcPr>
            <w:tcW w:w="1080" w:type="dxa"/>
            <w:shd w:val="clear" w:color="auto" w:fill="FFFFFF"/>
            <w:vAlign w:val="center"/>
          </w:tcPr>
          <w:p w14:paraId="3CA041F6"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0,57092</w:t>
            </w:r>
          </w:p>
        </w:tc>
        <w:tc>
          <w:tcPr>
            <w:tcW w:w="1440" w:type="dxa"/>
            <w:shd w:val="clear" w:color="auto" w:fill="FFFFFF"/>
            <w:vAlign w:val="center"/>
          </w:tcPr>
          <w:p w14:paraId="6B0F5135"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3,84 – 4,98</w:t>
            </w:r>
          </w:p>
        </w:tc>
        <w:tc>
          <w:tcPr>
            <w:tcW w:w="2627" w:type="dxa"/>
            <w:shd w:val="clear" w:color="auto" w:fill="FFFFFF"/>
            <w:vAlign w:val="center"/>
          </w:tcPr>
          <w:p w14:paraId="45AB4C19" w14:textId="77777777" w:rsidR="00B74652" w:rsidRPr="00B74652" w:rsidRDefault="00B74652" w:rsidP="00B74652">
            <w:pPr>
              <w:spacing w:after="0" w:line="240" w:lineRule="auto"/>
              <w:jc w:val="center"/>
              <w:rPr>
                <w:rFonts w:ascii="Arial" w:hAnsi="Arial" w:cs="Arial"/>
                <w:bCs/>
                <w:szCs w:val="22"/>
                <w:lang w:val="en-US"/>
              </w:rPr>
            </w:pPr>
            <w:r w:rsidRPr="00B74652">
              <w:rPr>
                <w:rFonts w:ascii="Arial" w:hAnsi="Arial" w:cs="Arial"/>
                <w:bCs/>
                <w:szCs w:val="22"/>
                <w:lang w:val="en-US"/>
              </w:rPr>
              <w:t>Baik s/d Sangat Baik</w:t>
            </w:r>
          </w:p>
        </w:tc>
      </w:tr>
    </w:tbl>
    <w:bookmarkEnd w:id="2"/>
    <w:p w14:paraId="752F129C" w14:textId="051227E8" w:rsidR="00B74652" w:rsidRPr="00B74652" w:rsidRDefault="00B74652" w:rsidP="00B74652">
      <w:pPr>
        <w:spacing w:after="0" w:line="240" w:lineRule="auto"/>
        <w:rPr>
          <w:rFonts w:ascii="Arial" w:hAnsi="Arial" w:cs="Arial"/>
          <w:bCs/>
          <w:szCs w:val="22"/>
          <w:lang w:val="en-US"/>
        </w:rPr>
      </w:pPr>
      <w:r w:rsidRPr="00B74652">
        <w:rPr>
          <w:rFonts w:ascii="Arial" w:hAnsi="Arial" w:cs="Arial"/>
          <w:bCs/>
          <w:szCs w:val="22"/>
          <w:lang w:val="en-US"/>
        </w:rPr>
        <w:tab/>
        <w:t>Sumber: Hasil Pengolahan Data Tahun 2019</w:t>
      </w:r>
    </w:p>
    <w:p w14:paraId="180586B2" w14:textId="07EE6396" w:rsidR="00B74652" w:rsidRPr="00B74652" w:rsidRDefault="00B74652" w:rsidP="00B74652">
      <w:pPr>
        <w:spacing w:after="0" w:line="240" w:lineRule="auto"/>
        <w:jc w:val="both"/>
        <w:rPr>
          <w:rFonts w:ascii="Arial" w:hAnsi="Arial" w:cs="Arial"/>
          <w:szCs w:val="22"/>
          <w:lang w:val="en-US"/>
        </w:rPr>
      </w:pPr>
    </w:p>
    <w:p w14:paraId="011829EC" w14:textId="29A12FBA" w:rsidR="00B74652" w:rsidRPr="00B74652" w:rsidRDefault="00B74652" w:rsidP="00B74652">
      <w:pPr>
        <w:spacing w:after="0" w:line="240" w:lineRule="auto"/>
        <w:ind w:firstLine="720"/>
        <w:jc w:val="both"/>
        <w:rPr>
          <w:rFonts w:ascii="Arial" w:hAnsi="Arial" w:cs="Arial"/>
          <w:szCs w:val="22"/>
          <w:lang w:val="en-US"/>
        </w:rPr>
      </w:pPr>
      <w:r w:rsidRPr="00B74652">
        <w:rPr>
          <w:rFonts w:ascii="Arial" w:hAnsi="Arial" w:cs="Arial"/>
          <w:szCs w:val="22"/>
          <w:lang w:val="en-US"/>
        </w:rPr>
        <w:t>Pada dasarnya responden menjawab dengan antara skor 1, skor 2, skor 3, skor 4,</w:t>
      </w:r>
      <w:r>
        <w:rPr>
          <w:rFonts w:ascii="Arial" w:hAnsi="Arial" w:cs="Arial"/>
          <w:szCs w:val="22"/>
          <w:lang w:val="en-US"/>
        </w:rPr>
        <w:t xml:space="preserve"> </w:t>
      </w:r>
      <w:r w:rsidRPr="00B74652">
        <w:rPr>
          <w:rFonts w:ascii="Arial" w:hAnsi="Arial" w:cs="Arial"/>
          <w:szCs w:val="22"/>
          <w:lang w:val="en-US"/>
        </w:rPr>
        <w:t>dan skor 5.</w:t>
      </w:r>
      <w:r>
        <w:rPr>
          <w:rFonts w:ascii="Arial" w:hAnsi="Arial" w:cs="Arial"/>
          <w:szCs w:val="22"/>
          <w:lang w:val="en-US"/>
        </w:rPr>
        <w:t xml:space="preserve"> </w:t>
      </w:r>
      <w:r w:rsidRPr="00B74652">
        <w:rPr>
          <w:rFonts w:ascii="Arial" w:hAnsi="Arial" w:cs="Arial"/>
          <w:szCs w:val="22"/>
          <w:lang w:val="en-US"/>
        </w:rPr>
        <w:t xml:space="preserve">Hal ini menandakan bahwa responden menjawab dengan kriteria sangat rendah/sangat tidak baik sampai dengan kriteria sangat tinggi/sangat baik. Dengan demikian bahwa rata-rata penilaian dari seluruh responden terhadap seluruh item pernyataan memberikan penilaian lebih besar dari 50% dalam kategori cukup baik dan kategori baik. </w:t>
      </w:r>
      <w:r>
        <w:rPr>
          <w:rFonts w:ascii="Arial" w:hAnsi="Arial" w:cs="Arial"/>
          <w:szCs w:val="22"/>
          <w:lang w:val="en-US"/>
        </w:rPr>
        <w:t xml:space="preserve">Berdasarkan analisis verifikatif </w:t>
      </w:r>
      <w:r w:rsidRPr="00B74652">
        <w:rPr>
          <w:rFonts w:ascii="Arial" w:hAnsi="Arial" w:cs="Arial"/>
          <w:szCs w:val="22"/>
          <w:lang w:val="en-US"/>
        </w:rPr>
        <w:t>untuk menguji pengaruh partisipasi total, fokus pelanggan, budaya organisasi dan kepemimpinan terhadap perbaikan berkelanjutan serta implikasinya pada kualitas produk baik secara parsial maupun simultan, seperti dijelaskan di bawah ini:</w:t>
      </w:r>
    </w:p>
    <w:p w14:paraId="2F730D69" w14:textId="18B554D7" w:rsidR="00B74652" w:rsidRDefault="00D87997" w:rsidP="00D87997">
      <w:pPr>
        <w:pStyle w:val="ListParagraph"/>
        <w:numPr>
          <w:ilvl w:val="3"/>
          <w:numId w:val="12"/>
        </w:numPr>
        <w:spacing w:after="0" w:line="240" w:lineRule="auto"/>
        <w:ind w:left="567" w:hanging="425"/>
        <w:jc w:val="both"/>
        <w:rPr>
          <w:rFonts w:ascii="Arial" w:hAnsi="Arial" w:cs="Arial"/>
          <w:szCs w:val="22"/>
          <w:lang w:val="en-ID"/>
        </w:rPr>
      </w:pPr>
      <w:r>
        <w:rPr>
          <w:rFonts w:ascii="Arial" w:hAnsi="Arial" w:cs="Arial"/>
          <w:szCs w:val="22"/>
          <w:lang w:val="en-ID"/>
        </w:rPr>
        <w:t>Pengaruh Partisipasi Total Terhadap Perbaikan Berkelanjutan</w:t>
      </w:r>
    </w:p>
    <w:p w14:paraId="5E0F4BC5" w14:textId="762C75AF" w:rsidR="00D87997" w:rsidRDefault="00D87997" w:rsidP="00D87997">
      <w:pPr>
        <w:pStyle w:val="ListParagraph"/>
        <w:spacing w:after="0" w:line="240" w:lineRule="auto"/>
        <w:ind w:left="567"/>
        <w:jc w:val="both"/>
        <w:rPr>
          <w:rFonts w:ascii="Arial" w:hAnsi="Arial" w:cs="Arial"/>
          <w:szCs w:val="22"/>
          <w:lang w:val="en-ID"/>
        </w:rPr>
      </w:pPr>
      <w:r w:rsidRPr="00D87997">
        <w:rPr>
          <w:rFonts w:ascii="Arial" w:hAnsi="Arial" w:cs="Arial"/>
          <w:szCs w:val="22"/>
          <w:lang w:val="en-US"/>
        </w:rPr>
        <w:t>Berdasarkan hasil pengolahan data partisipasi total memiliki pengaruh langsung sebesar 4</w:t>
      </w:r>
      <w:proofErr w:type="gramStart"/>
      <w:r w:rsidRPr="00D87997">
        <w:rPr>
          <w:rFonts w:ascii="Arial" w:hAnsi="Arial" w:cs="Arial"/>
          <w:szCs w:val="22"/>
          <w:lang w:val="en-US"/>
        </w:rPr>
        <w:t>,08</w:t>
      </w:r>
      <w:proofErr w:type="gramEnd"/>
      <w:r w:rsidRPr="00D87997">
        <w:rPr>
          <w:rFonts w:ascii="Arial" w:hAnsi="Arial" w:cs="Arial"/>
          <w:szCs w:val="22"/>
          <w:lang w:val="en-US"/>
        </w:rPr>
        <w:t>% dan pengaruh tidak langsung melalui hubungannya dengan ketiga variabel lainnya  sebesar 7,82%, maka  total pengaruhnya adalah sebesar 11,90%.</w:t>
      </w:r>
    </w:p>
    <w:p w14:paraId="16FE75B3" w14:textId="7A3D89B5" w:rsidR="00D87997" w:rsidRDefault="00D87997" w:rsidP="00D87997">
      <w:pPr>
        <w:pStyle w:val="ListParagraph"/>
        <w:numPr>
          <w:ilvl w:val="3"/>
          <w:numId w:val="12"/>
        </w:numPr>
        <w:spacing w:after="0" w:line="240" w:lineRule="auto"/>
        <w:ind w:left="567" w:hanging="425"/>
        <w:jc w:val="both"/>
        <w:rPr>
          <w:rFonts w:ascii="Arial" w:hAnsi="Arial" w:cs="Arial"/>
          <w:szCs w:val="22"/>
          <w:lang w:val="en-ID"/>
        </w:rPr>
      </w:pPr>
      <w:r>
        <w:rPr>
          <w:rFonts w:ascii="Arial" w:hAnsi="Arial" w:cs="Arial"/>
          <w:szCs w:val="22"/>
          <w:lang w:val="en-ID"/>
        </w:rPr>
        <w:t>Pengaruh Fokus Pelanggan Terhadap Perbaikan Berkelanjutan</w:t>
      </w:r>
    </w:p>
    <w:p w14:paraId="46715FFD" w14:textId="578B37E3" w:rsidR="00D87997" w:rsidRDefault="00D87997" w:rsidP="00D87997">
      <w:pPr>
        <w:pStyle w:val="ListParagraph"/>
        <w:spacing w:after="0" w:line="240" w:lineRule="auto"/>
        <w:ind w:left="567"/>
        <w:jc w:val="both"/>
        <w:rPr>
          <w:rFonts w:ascii="Arial" w:hAnsi="Arial" w:cs="Arial"/>
          <w:szCs w:val="22"/>
          <w:lang w:val="en-ID"/>
        </w:rPr>
      </w:pPr>
      <w:r w:rsidRPr="00D87997">
        <w:rPr>
          <w:rFonts w:ascii="Arial" w:hAnsi="Arial" w:cs="Arial"/>
          <w:szCs w:val="22"/>
          <w:lang w:val="en-ID"/>
        </w:rPr>
        <w:t>Berdasarkan hasil pengolahan data fokus pelanggan memiliki pengaruh langsung sebesar 5</w:t>
      </w:r>
      <w:proofErr w:type="gramStart"/>
      <w:r w:rsidRPr="00D87997">
        <w:rPr>
          <w:rFonts w:ascii="Arial" w:hAnsi="Arial" w:cs="Arial"/>
          <w:szCs w:val="22"/>
          <w:lang w:val="en-ID"/>
        </w:rPr>
        <w:t>,15</w:t>
      </w:r>
      <w:proofErr w:type="gramEnd"/>
      <w:r w:rsidRPr="00D87997">
        <w:rPr>
          <w:rFonts w:ascii="Arial" w:hAnsi="Arial" w:cs="Arial"/>
          <w:szCs w:val="22"/>
          <w:lang w:val="en-ID"/>
        </w:rPr>
        <w:t>% dan pengaruh tidak langsung melalui hubungannya dengan ketiga variabel lainnya  sebesar 8,90%, maka  total pengaruhnya adalah sebesar 14,05%.</w:t>
      </w:r>
    </w:p>
    <w:p w14:paraId="0AE03342" w14:textId="788FD7C1" w:rsidR="00D87997" w:rsidRDefault="00D87997" w:rsidP="00D87997">
      <w:pPr>
        <w:pStyle w:val="ListParagraph"/>
        <w:numPr>
          <w:ilvl w:val="3"/>
          <w:numId w:val="12"/>
        </w:numPr>
        <w:spacing w:after="0" w:line="240" w:lineRule="auto"/>
        <w:ind w:left="567" w:hanging="425"/>
        <w:jc w:val="both"/>
        <w:rPr>
          <w:rFonts w:ascii="Arial" w:hAnsi="Arial" w:cs="Arial"/>
          <w:szCs w:val="22"/>
          <w:lang w:val="en-ID"/>
        </w:rPr>
      </w:pPr>
      <w:r>
        <w:rPr>
          <w:rFonts w:ascii="Arial" w:hAnsi="Arial" w:cs="Arial"/>
          <w:szCs w:val="22"/>
          <w:lang w:val="en-ID"/>
        </w:rPr>
        <w:t>Pengaruh Budaya Organisasi Terhadap Perbaikan Berkelanjutan</w:t>
      </w:r>
    </w:p>
    <w:p w14:paraId="01061855" w14:textId="5F6F4179" w:rsidR="00D87997" w:rsidRDefault="00D87997" w:rsidP="00D87997">
      <w:pPr>
        <w:pStyle w:val="ListParagraph"/>
        <w:spacing w:after="0" w:line="240" w:lineRule="auto"/>
        <w:ind w:left="567"/>
        <w:jc w:val="both"/>
        <w:rPr>
          <w:rFonts w:ascii="Arial" w:hAnsi="Arial" w:cs="Arial"/>
          <w:szCs w:val="22"/>
          <w:lang w:val="en-ID"/>
        </w:rPr>
      </w:pPr>
      <w:r w:rsidRPr="00D87997">
        <w:rPr>
          <w:rFonts w:ascii="Arial" w:hAnsi="Arial" w:cs="Arial"/>
          <w:szCs w:val="22"/>
          <w:lang w:val="en-ID"/>
        </w:rPr>
        <w:t>Berdasarkan hasil pengolahan data budaya organisasi memiliki pengaruh langsung sebesar 4</w:t>
      </w:r>
      <w:proofErr w:type="gramStart"/>
      <w:r w:rsidRPr="00D87997">
        <w:rPr>
          <w:rFonts w:ascii="Arial" w:hAnsi="Arial" w:cs="Arial"/>
          <w:szCs w:val="22"/>
          <w:lang w:val="en-ID"/>
        </w:rPr>
        <w:t>,12</w:t>
      </w:r>
      <w:proofErr w:type="gramEnd"/>
      <w:r w:rsidRPr="00D87997">
        <w:rPr>
          <w:rFonts w:ascii="Arial" w:hAnsi="Arial" w:cs="Arial"/>
          <w:szCs w:val="22"/>
          <w:lang w:val="en-ID"/>
        </w:rPr>
        <w:t>% dan pengaruh tidak langsung melalui hubungannya dengan ketiga variabel lainnya  sebesar 8,57%, maka  total pengaruhnya adalah sebesar 12,69%.</w:t>
      </w:r>
    </w:p>
    <w:p w14:paraId="73715DEA" w14:textId="6FBCE594" w:rsidR="00D87997" w:rsidRDefault="00D87997" w:rsidP="00D87997">
      <w:pPr>
        <w:pStyle w:val="ListParagraph"/>
        <w:numPr>
          <w:ilvl w:val="3"/>
          <w:numId w:val="12"/>
        </w:numPr>
        <w:spacing w:after="0" w:line="240" w:lineRule="auto"/>
        <w:ind w:left="567" w:hanging="425"/>
        <w:jc w:val="both"/>
        <w:rPr>
          <w:rFonts w:ascii="Arial" w:hAnsi="Arial" w:cs="Arial"/>
          <w:szCs w:val="22"/>
          <w:lang w:val="en-ID"/>
        </w:rPr>
      </w:pPr>
      <w:r>
        <w:rPr>
          <w:rFonts w:ascii="Arial" w:hAnsi="Arial" w:cs="Arial"/>
          <w:szCs w:val="22"/>
          <w:lang w:val="en-ID"/>
        </w:rPr>
        <w:t>Pengaruh Kepemimpinan Terhadap Perbaikan Berkelanjutan</w:t>
      </w:r>
    </w:p>
    <w:p w14:paraId="1F41F911" w14:textId="3DE12BD8" w:rsidR="00D87997" w:rsidRDefault="00D87997" w:rsidP="00D87997">
      <w:pPr>
        <w:pStyle w:val="ListParagraph"/>
        <w:spacing w:after="0" w:line="240" w:lineRule="auto"/>
        <w:ind w:left="567"/>
        <w:jc w:val="both"/>
        <w:rPr>
          <w:rFonts w:ascii="Arial" w:hAnsi="Arial" w:cs="Arial"/>
          <w:szCs w:val="22"/>
          <w:lang w:val="en-ID"/>
        </w:rPr>
      </w:pPr>
      <w:r w:rsidRPr="00D87997">
        <w:rPr>
          <w:rFonts w:ascii="Arial" w:hAnsi="Arial" w:cs="Arial"/>
          <w:szCs w:val="22"/>
          <w:lang w:val="en-US"/>
        </w:rPr>
        <w:t>Berdasarkan hasil pengolahan data kepemimpinan memiliki pengaruh langsung sebesar 11</w:t>
      </w:r>
      <w:proofErr w:type="gramStart"/>
      <w:r w:rsidRPr="00D87997">
        <w:rPr>
          <w:rFonts w:ascii="Arial" w:hAnsi="Arial" w:cs="Arial"/>
          <w:szCs w:val="22"/>
          <w:lang w:val="en-US"/>
        </w:rPr>
        <w:t>,16</w:t>
      </w:r>
      <w:proofErr w:type="gramEnd"/>
      <w:r w:rsidRPr="00D87997">
        <w:rPr>
          <w:rFonts w:ascii="Arial" w:hAnsi="Arial" w:cs="Arial"/>
          <w:szCs w:val="22"/>
          <w:lang w:val="en-US"/>
        </w:rPr>
        <w:t>% dan pengaruh tidak langsung melalui hubungannya dengan ketiga variabel lainnya  sebesar 11,61%, maka  total pengaruhnya adalah sebesar 22,67%. Kepemimpinan memiliki pengaruh paling dominan terhadap perbaikan berkelanjutan.</w:t>
      </w:r>
    </w:p>
    <w:p w14:paraId="3A2ACBE0" w14:textId="5B898343" w:rsidR="00D87997" w:rsidRDefault="00D87997" w:rsidP="00D87997">
      <w:pPr>
        <w:pStyle w:val="ListParagraph"/>
        <w:numPr>
          <w:ilvl w:val="3"/>
          <w:numId w:val="12"/>
        </w:numPr>
        <w:spacing w:after="0" w:line="240" w:lineRule="auto"/>
        <w:ind w:left="567" w:hanging="425"/>
        <w:jc w:val="both"/>
        <w:rPr>
          <w:rFonts w:ascii="Arial" w:hAnsi="Arial" w:cs="Arial"/>
          <w:szCs w:val="22"/>
          <w:lang w:val="en-ID"/>
        </w:rPr>
      </w:pPr>
      <w:r>
        <w:rPr>
          <w:rFonts w:ascii="Arial" w:hAnsi="Arial" w:cs="Arial"/>
          <w:szCs w:val="22"/>
          <w:lang w:val="en-ID"/>
        </w:rPr>
        <w:t>Pengaruh Partisipasi Total, Fokus Pelanggan, Budaya Organisasi dan Kepemimpinan Secara Simultan Terhadap Perbaikan Berkelanjutan</w:t>
      </w:r>
    </w:p>
    <w:p w14:paraId="0268C974" w14:textId="781C570C" w:rsidR="00D87997" w:rsidRDefault="00D87997" w:rsidP="00D87997">
      <w:pPr>
        <w:pStyle w:val="ListParagraph"/>
        <w:spacing w:after="0" w:line="240" w:lineRule="auto"/>
        <w:ind w:left="567"/>
        <w:jc w:val="both"/>
        <w:rPr>
          <w:rFonts w:ascii="Arial" w:hAnsi="Arial" w:cs="Arial"/>
          <w:szCs w:val="22"/>
          <w:lang w:val="en-ID"/>
        </w:rPr>
      </w:pPr>
      <w:r w:rsidRPr="00D87997">
        <w:rPr>
          <w:rFonts w:ascii="Arial" w:hAnsi="Arial" w:cs="Arial"/>
          <w:szCs w:val="22"/>
          <w:lang w:val="en-ID"/>
        </w:rPr>
        <w:t>Berdasarkan hasil pengolahan data partisipasi total, Budaya Organisasi dan Kepemimpinan Secara Simultan Terhadap Perbaikan Berkelanjutan dengan total pengaruh 61,41%</w:t>
      </w:r>
      <w:r>
        <w:rPr>
          <w:rFonts w:ascii="Arial" w:hAnsi="Arial" w:cs="Arial"/>
          <w:szCs w:val="22"/>
          <w:lang w:val="en-ID"/>
        </w:rPr>
        <w:t>.</w:t>
      </w:r>
    </w:p>
    <w:p w14:paraId="7B5874F5" w14:textId="2EC23074" w:rsidR="00D87997" w:rsidRDefault="00D87997" w:rsidP="00D87997">
      <w:pPr>
        <w:pStyle w:val="ListParagraph"/>
        <w:numPr>
          <w:ilvl w:val="3"/>
          <w:numId w:val="12"/>
        </w:numPr>
        <w:spacing w:after="0" w:line="240" w:lineRule="auto"/>
        <w:ind w:left="567" w:hanging="425"/>
        <w:jc w:val="both"/>
        <w:rPr>
          <w:rFonts w:ascii="Arial" w:hAnsi="Arial" w:cs="Arial"/>
          <w:szCs w:val="22"/>
          <w:lang w:val="en-ID"/>
        </w:rPr>
      </w:pPr>
      <w:r>
        <w:rPr>
          <w:rFonts w:ascii="Arial" w:hAnsi="Arial" w:cs="Arial"/>
          <w:szCs w:val="22"/>
          <w:lang w:val="en-ID"/>
        </w:rPr>
        <w:t>Pengaruh Perbaikan Berkelanjutan Terhadap Kualitas Produk</w:t>
      </w:r>
    </w:p>
    <w:p w14:paraId="22EE8150" w14:textId="2CBC0A28" w:rsidR="00D87997" w:rsidRDefault="00D87997" w:rsidP="00D87997">
      <w:pPr>
        <w:pStyle w:val="ListParagraph"/>
        <w:spacing w:after="0" w:line="240" w:lineRule="auto"/>
        <w:ind w:left="567"/>
        <w:jc w:val="both"/>
        <w:rPr>
          <w:rFonts w:ascii="Arial" w:hAnsi="Arial" w:cs="Arial"/>
          <w:szCs w:val="22"/>
          <w:lang w:val="en-ID"/>
        </w:rPr>
      </w:pPr>
      <w:r w:rsidRPr="00D87997">
        <w:rPr>
          <w:rFonts w:ascii="Arial" w:hAnsi="Arial" w:cs="Arial"/>
          <w:szCs w:val="22"/>
          <w:lang w:val="en-ID"/>
        </w:rPr>
        <w:t>Berdasarkan hasil pengolahan data perbaikan memiliki pengaruh langsung sebesar  0,800 dengan nilai R2 0,640 atau 64,0%,  dengan nilai error (di luar model) 0,360 atau 36,0%.</w:t>
      </w:r>
    </w:p>
    <w:p w14:paraId="2420CD2D" w14:textId="77777777" w:rsidR="00D87997" w:rsidRDefault="00D87997" w:rsidP="00D87997">
      <w:pPr>
        <w:spacing w:after="0" w:line="240" w:lineRule="auto"/>
        <w:jc w:val="both"/>
        <w:rPr>
          <w:rFonts w:ascii="Arial" w:hAnsi="Arial" w:cs="Arial"/>
          <w:szCs w:val="22"/>
          <w:lang w:val="en-ID"/>
        </w:rPr>
      </w:pPr>
    </w:p>
    <w:p w14:paraId="7F2F482C" w14:textId="48542403" w:rsidR="00D87997" w:rsidRPr="00D87997" w:rsidRDefault="00D87997" w:rsidP="00D87997">
      <w:pPr>
        <w:spacing w:after="0" w:line="240" w:lineRule="auto"/>
        <w:jc w:val="both"/>
        <w:rPr>
          <w:rFonts w:ascii="Arial" w:hAnsi="Arial" w:cs="Arial"/>
          <w:b/>
          <w:bCs/>
          <w:szCs w:val="22"/>
          <w:lang w:val="en-ID"/>
        </w:rPr>
      </w:pPr>
      <w:r w:rsidRPr="00D87997">
        <w:rPr>
          <w:rFonts w:ascii="Arial" w:hAnsi="Arial" w:cs="Arial"/>
          <w:b/>
          <w:bCs/>
          <w:szCs w:val="22"/>
          <w:lang w:val="en-ID"/>
        </w:rPr>
        <w:t>Kelayakan Model</w:t>
      </w:r>
    </w:p>
    <w:p w14:paraId="2B422F89" w14:textId="77777777" w:rsidR="00D87997" w:rsidRPr="00D87997" w:rsidRDefault="00D87997" w:rsidP="00D87997">
      <w:pPr>
        <w:spacing w:after="0" w:line="240" w:lineRule="auto"/>
        <w:jc w:val="both"/>
        <w:rPr>
          <w:rFonts w:ascii="Arial" w:hAnsi="Arial" w:cs="Arial"/>
          <w:szCs w:val="22"/>
          <w:lang w:val="en-ID"/>
        </w:rPr>
      </w:pPr>
    </w:p>
    <w:p w14:paraId="6FD16BC4" w14:textId="20ABC5C9" w:rsidR="00D87997" w:rsidRPr="00D87997" w:rsidRDefault="00D87997" w:rsidP="00D87997">
      <w:pPr>
        <w:pStyle w:val="ListParagraph"/>
        <w:numPr>
          <w:ilvl w:val="6"/>
          <w:numId w:val="12"/>
        </w:numPr>
        <w:spacing w:after="0"/>
        <w:ind w:left="284" w:hanging="284"/>
        <w:jc w:val="both"/>
        <w:rPr>
          <w:rFonts w:ascii="Arial" w:hAnsi="Arial" w:cs="Arial"/>
          <w:b/>
          <w:szCs w:val="22"/>
          <w:lang w:val="en-US"/>
        </w:rPr>
      </w:pPr>
      <w:r w:rsidRPr="00D87997">
        <w:rPr>
          <w:rFonts w:ascii="Arial" w:hAnsi="Arial" w:cs="Arial"/>
          <w:b/>
          <w:i/>
          <w:szCs w:val="22"/>
          <w:lang w:val="en-US"/>
        </w:rPr>
        <w:t>Theoretical Plausibility</w:t>
      </w:r>
      <w:r w:rsidRPr="00D87997">
        <w:rPr>
          <w:rFonts w:ascii="Arial" w:hAnsi="Arial" w:cs="Arial"/>
          <w:b/>
          <w:szCs w:val="22"/>
          <w:lang w:val="en-US"/>
        </w:rPr>
        <w:t xml:space="preserve">. </w:t>
      </w:r>
    </w:p>
    <w:p w14:paraId="3F182403" w14:textId="640C617F" w:rsidR="00D87997" w:rsidRPr="00D87997" w:rsidRDefault="00D87997" w:rsidP="00D87997">
      <w:pPr>
        <w:pStyle w:val="ListParagraph"/>
        <w:spacing w:after="0"/>
        <w:ind w:left="0"/>
        <w:rPr>
          <w:rFonts w:ascii="Arial" w:hAnsi="Arial" w:cs="Arial"/>
          <w:bCs/>
          <w:iCs/>
          <w:szCs w:val="22"/>
          <w:lang w:val="en-US"/>
        </w:rPr>
      </w:pPr>
      <w:r w:rsidRPr="00D87997">
        <w:rPr>
          <w:rFonts w:ascii="Arial" w:hAnsi="Arial" w:cs="Arial"/>
          <w:bCs/>
          <w:iCs/>
          <w:szCs w:val="22"/>
          <w:lang w:val="en-US"/>
        </w:rPr>
        <w:t>Model penelitian ini memperlihatkan bahwa hasil uji telah sesuai dengan ekspektasinya dari teori manajemen SDM menjadi dasar pemikirannya</w:t>
      </w:r>
    </w:p>
    <w:p w14:paraId="1C2A6414" w14:textId="77777777" w:rsidR="00D87997" w:rsidRPr="00D87997" w:rsidRDefault="00D87997" w:rsidP="00D87997">
      <w:pPr>
        <w:pStyle w:val="ListParagraph"/>
        <w:spacing w:after="0"/>
        <w:ind w:left="0"/>
        <w:rPr>
          <w:rFonts w:ascii="Arial" w:hAnsi="Arial" w:cs="Arial"/>
          <w:bCs/>
          <w:iCs/>
          <w:szCs w:val="22"/>
          <w:lang w:val="en-US"/>
        </w:rPr>
      </w:pPr>
    </w:p>
    <w:p w14:paraId="214E16B4" w14:textId="42AD210B" w:rsidR="00D87997" w:rsidRDefault="00D87997" w:rsidP="00D87997">
      <w:pPr>
        <w:pStyle w:val="ListParagraph"/>
        <w:spacing w:after="0" w:line="240" w:lineRule="auto"/>
        <w:ind w:left="0"/>
        <w:jc w:val="center"/>
        <w:rPr>
          <w:rFonts w:ascii="Arial" w:hAnsi="Arial" w:cs="Arial"/>
          <w:b/>
          <w:bCs/>
          <w:iCs/>
          <w:szCs w:val="22"/>
          <w:lang w:val="en-US"/>
        </w:rPr>
      </w:pPr>
      <w:r w:rsidRPr="00D87997">
        <w:rPr>
          <w:rFonts w:ascii="Arial" w:hAnsi="Arial" w:cs="Arial"/>
          <w:b/>
          <w:bCs/>
          <w:iCs/>
          <w:szCs w:val="22"/>
          <w:lang w:val="en-US"/>
        </w:rPr>
        <w:t xml:space="preserve">Tabel </w:t>
      </w:r>
      <w:r>
        <w:rPr>
          <w:rFonts w:ascii="Arial" w:hAnsi="Arial" w:cs="Arial"/>
          <w:b/>
          <w:bCs/>
          <w:iCs/>
          <w:szCs w:val="22"/>
          <w:lang w:val="en-US"/>
        </w:rPr>
        <w:t>4</w:t>
      </w:r>
      <w:r w:rsidRPr="00D87997">
        <w:rPr>
          <w:rFonts w:ascii="Arial" w:hAnsi="Arial" w:cs="Arial"/>
          <w:b/>
          <w:bCs/>
          <w:iCs/>
          <w:szCs w:val="22"/>
          <w:lang w:val="en-US"/>
        </w:rPr>
        <w:t>. Hasil Uji Kesesuaian Teori</w:t>
      </w:r>
    </w:p>
    <w:p w14:paraId="36F34CEC" w14:textId="77777777" w:rsidR="00D87997" w:rsidRPr="00D87997" w:rsidRDefault="00D87997" w:rsidP="00D87997">
      <w:pPr>
        <w:pStyle w:val="ListParagraph"/>
        <w:spacing w:after="0" w:line="240" w:lineRule="auto"/>
        <w:ind w:left="0"/>
        <w:jc w:val="center"/>
        <w:rPr>
          <w:rFonts w:ascii="Arial" w:hAnsi="Arial" w:cs="Arial"/>
          <w:b/>
          <w:bCs/>
          <w:iCs/>
          <w:szCs w:val="22"/>
          <w:lang w:val="en-US"/>
        </w:rPr>
      </w:pPr>
    </w:p>
    <w:tbl>
      <w:tblPr>
        <w:tblW w:w="801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08"/>
        <w:gridCol w:w="1315"/>
        <w:gridCol w:w="1209"/>
        <w:gridCol w:w="1587"/>
      </w:tblGrid>
      <w:tr w:rsidR="00D87997" w:rsidRPr="00FB72FE" w14:paraId="299DBFA3" w14:textId="77777777" w:rsidTr="00081057">
        <w:trPr>
          <w:trHeight w:val="347"/>
          <w:tblHeader/>
        </w:trPr>
        <w:tc>
          <w:tcPr>
            <w:tcW w:w="3908" w:type="dxa"/>
            <w:shd w:val="clear" w:color="auto" w:fill="D9D9D9" w:themeFill="background1" w:themeFillShade="D9"/>
            <w:vAlign w:val="center"/>
          </w:tcPr>
          <w:p w14:paraId="4252E42E" w14:textId="77777777" w:rsidR="00D87997" w:rsidRPr="00FB72FE" w:rsidRDefault="00D87997" w:rsidP="00081057">
            <w:pPr>
              <w:spacing w:after="0" w:line="240" w:lineRule="auto"/>
              <w:rPr>
                <w:rFonts w:ascii="Arial" w:eastAsia="Arial" w:hAnsi="Arial" w:cs="Arial"/>
                <w:b/>
                <w:color w:val="000000" w:themeColor="text1"/>
                <w:sz w:val="24"/>
                <w:szCs w:val="24"/>
                <w:lang w:val="en-US"/>
              </w:rPr>
            </w:pPr>
            <w:r w:rsidRPr="00FB72FE">
              <w:rPr>
                <w:rFonts w:ascii="Arial" w:eastAsia="Arial" w:hAnsi="Arial" w:cs="Arial"/>
                <w:b/>
                <w:color w:val="000000" w:themeColor="text1"/>
                <w:sz w:val="24"/>
                <w:szCs w:val="24"/>
                <w:lang w:val="en-US"/>
              </w:rPr>
              <w:t>Hubungan antar variabel</w:t>
            </w:r>
          </w:p>
        </w:tc>
        <w:tc>
          <w:tcPr>
            <w:tcW w:w="1315" w:type="dxa"/>
            <w:shd w:val="clear" w:color="auto" w:fill="D9D9D9" w:themeFill="background1" w:themeFillShade="D9"/>
          </w:tcPr>
          <w:p w14:paraId="01088824" w14:textId="77777777" w:rsidR="00D87997" w:rsidRPr="00FB72FE" w:rsidRDefault="00D87997" w:rsidP="00081057">
            <w:pPr>
              <w:spacing w:after="0" w:line="240" w:lineRule="auto"/>
              <w:jc w:val="center"/>
              <w:rPr>
                <w:rFonts w:ascii="Arial" w:eastAsia="Arial" w:hAnsi="Arial" w:cs="Arial"/>
                <w:b/>
                <w:color w:val="000000" w:themeColor="text1"/>
                <w:sz w:val="24"/>
                <w:szCs w:val="24"/>
                <w:lang w:val="en-US"/>
              </w:rPr>
            </w:pPr>
            <w:r w:rsidRPr="00FB72FE">
              <w:rPr>
                <w:rFonts w:ascii="Arial" w:eastAsia="Arial" w:hAnsi="Arial" w:cs="Arial"/>
                <w:b/>
                <w:color w:val="000000" w:themeColor="text1"/>
                <w:sz w:val="24"/>
                <w:szCs w:val="24"/>
                <w:lang w:val="en-US"/>
              </w:rPr>
              <w:t>Pra Estimasi</w:t>
            </w:r>
          </w:p>
        </w:tc>
        <w:tc>
          <w:tcPr>
            <w:tcW w:w="1209" w:type="dxa"/>
            <w:shd w:val="clear" w:color="auto" w:fill="D9D9D9" w:themeFill="background1" w:themeFillShade="D9"/>
          </w:tcPr>
          <w:p w14:paraId="3F5B6EDF" w14:textId="77777777" w:rsidR="00D87997" w:rsidRPr="00FB72FE" w:rsidRDefault="00D87997" w:rsidP="00081057">
            <w:pPr>
              <w:spacing w:after="0" w:line="240" w:lineRule="auto"/>
              <w:jc w:val="center"/>
              <w:rPr>
                <w:rFonts w:ascii="Arial" w:eastAsia="Arial" w:hAnsi="Arial" w:cs="Arial"/>
                <w:b/>
                <w:color w:val="000000" w:themeColor="text1"/>
                <w:sz w:val="24"/>
                <w:szCs w:val="24"/>
                <w:lang w:val="en-US"/>
              </w:rPr>
            </w:pPr>
            <w:r w:rsidRPr="00FB72FE">
              <w:rPr>
                <w:rFonts w:ascii="Arial" w:eastAsia="Arial" w:hAnsi="Arial" w:cs="Arial"/>
                <w:b/>
                <w:color w:val="000000" w:themeColor="text1"/>
                <w:sz w:val="24"/>
                <w:szCs w:val="24"/>
                <w:lang w:val="en-US"/>
              </w:rPr>
              <w:t>Pasca Estimasi</w:t>
            </w:r>
          </w:p>
        </w:tc>
        <w:tc>
          <w:tcPr>
            <w:tcW w:w="1587" w:type="dxa"/>
            <w:shd w:val="clear" w:color="auto" w:fill="D9D9D9" w:themeFill="background1" w:themeFillShade="D9"/>
            <w:vAlign w:val="center"/>
          </w:tcPr>
          <w:p w14:paraId="31B937C8" w14:textId="77777777" w:rsidR="00D87997" w:rsidRPr="00FB72FE" w:rsidRDefault="00D87997" w:rsidP="00081057">
            <w:pPr>
              <w:spacing w:after="0" w:line="240" w:lineRule="auto"/>
              <w:rPr>
                <w:rFonts w:ascii="Arial" w:eastAsia="Arial" w:hAnsi="Arial" w:cs="Arial"/>
                <w:b/>
                <w:color w:val="000000" w:themeColor="text1"/>
                <w:sz w:val="24"/>
                <w:szCs w:val="24"/>
                <w:lang w:val="en-US"/>
              </w:rPr>
            </w:pPr>
            <w:r w:rsidRPr="00FB72FE">
              <w:rPr>
                <w:rFonts w:ascii="Arial" w:eastAsia="Arial" w:hAnsi="Arial" w:cs="Arial"/>
                <w:b/>
                <w:color w:val="000000" w:themeColor="text1"/>
                <w:sz w:val="24"/>
                <w:szCs w:val="24"/>
                <w:lang w:val="en-US"/>
              </w:rPr>
              <w:t>Kesesuaian</w:t>
            </w:r>
          </w:p>
        </w:tc>
      </w:tr>
      <w:tr w:rsidR="00D87997" w:rsidRPr="00FB72FE" w14:paraId="60C81DE3" w14:textId="77777777" w:rsidTr="00081057">
        <w:trPr>
          <w:trHeight w:val="411"/>
        </w:trPr>
        <w:tc>
          <w:tcPr>
            <w:tcW w:w="3908" w:type="dxa"/>
            <w:shd w:val="clear" w:color="auto" w:fill="FFFFFF"/>
          </w:tcPr>
          <w:p w14:paraId="23CD8ABC" w14:textId="12814C8C" w:rsidR="00D87997" w:rsidRPr="00FB72FE" w:rsidRDefault="00D87997" w:rsidP="00081057">
            <w:pPr>
              <w:spacing w:after="0" w:line="240" w:lineRule="auto"/>
              <w:jc w:val="both"/>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 xml:space="preserve">Pengaruh partisipasi total terhadap perbaikan berkelanjutan </w:t>
            </w:r>
          </w:p>
        </w:tc>
        <w:tc>
          <w:tcPr>
            <w:tcW w:w="1315" w:type="dxa"/>
            <w:shd w:val="clear" w:color="auto" w:fill="FFFFFF"/>
            <w:vAlign w:val="center"/>
          </w:tcPr>
          <w:p w14:paraId="1F5022D1"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209" w:type="dxa"/>
            <w:shd w:val="clear" w:color="auto" w:fill="FFFFFF"/>
            <w:vAlign w:val="center"/>
          </w:tcPr>
          <w:p w14:paraId="60548191"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587" w:type="dxa"/>
            <w:shd w:val="clear" w:color="auto" w:fill="FFFFFF"/>
            <w:vAlign w:val="center"/>
          </w:tcPr>
          <w:p w14:paraId="24FB891F"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sesuai</w:t>
            </w:r>
          </w:p>
        </w:tc>
      </w:tr>
      <w:tr w:rsidR="00D87997" w:rsidRPr="00FB72FE" w14:paraId="1EFF38D5" w14:textId="77777777" w:rsidTr="00081057">
        <w:tc>
          <w:tcPr>
            <w:tcW w:w="3908" w:type="dxa"/>
            <w:shd w:val="clear" w:color="auto" w:fill="FFFFFF"/>
          </w:tcPr>
          <w:p w14:paraId="782F6D12" w14:textId="77777777" w:rsidR="00D87997" w:rsidRPr="00FB72FE" w:rsidRDefault="00D87997" w:rsidP="00081057">
            <w:pPr>
              <w:spacing w:after="0" w:line="240" w:lineRule="auto"/>
              <w:jc w:val="both"/>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 xml:space="preserve">Pengaruh fokus pelanggan terhadap perbaikan berkelanjutan, </w:t>
            </w:r>
          </w:p>
        </w:tc>
        <w:tc>
          <w:tcPr>
            <w:tcW w:w="1315" w:type="dxa"/>
            <w:shd w:val="clear" w:color="auto" w:fill="FFFFFF"/>
            <w:vAlign w:val="center"/>
          </w:tcPr>
          <w:p w14:paraId="4E78430D"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209" w:type="dxa"/>
            <w:shd w:val="clear" w:color="auto" w:fill="FFFFFF"/>
            <w:vAlign w:val="center"/>
          </w:tcPr>
          <w:p w14:paraId="76B118C5"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587" w:type="dxa"/>
            <w:shd w:val="clear" w:color="auto" w:fill="FFFFFF"/>
            <w:vAlign w:val="center"/>
          </w:tcPr>
          <w:p w14:paraId="03102F9C"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sesuai</w:t>
            </w:r>
          </w:p>
        </w:tc>
      </w:tr>
      <w:tr w:rsidR="00D87997" w:rsidRPr="00FB72FE" w14:paraId="64F0F75A" w14:textId="77777777" w:rsidTr="00081057">
        <w:tc>
          <w:tcPr>
            <w:tcW w:w="3908" w:type="dxa"/>
            <w:shd w:val="clear" w:color="auto" w:fill="FFFFFF"/>
          </w:tcPr>
          <w:p w14:paraId="40340FF5" w14:textId="77777777" w:rsidR="00D87997" w:rsidRPr="00FB72FE" w:rsidRDefault="00D87997" w:rsidP="00081057">
            <w:pPr>
              <w:spacing w:after="0" w:line="240" w:lineRule="auto"/>
              <w:jc w:val="both"/>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lastRenderedPageBreak/>
              <w:t xml:space="preserve">Pengaruh budaya </w:t>
            </w:r>
            <w:proofErr w:type="gramStart"/>
            <w:r w:rsidRPr="00FB72FE">
              <w:rPr>
                <w:rFonts w:ascii="Arial" w:eastAsia="Arial" w:hAnsi="Arial" w:cs="Arial"/>
                <w:color w:val="000000" w:themeColor="text1"/>
                <w:sz w:val="24"/>
                <w:szCs w:val="24"/>
                <w:lang w:val="en-US"/>
              </w:rPr>
              <w:t>organisasi  terhadap</w:t>
            </w:r>
            <w:proofErr w:type="gramEnd"/>
            <w:r w:rsidRPr="00FB72FE">
              <w:rPr>
                <w:rFonts w:ascii="Arial" w:eastAsia="Arial" w:hAnsi="Arial" w:cs="Arial"/>
                <w:color w:val="000000" w:themeColor="text1"/>
                <w:sz w:val="24"/>
                <w:szCs w:val="24"/>
                <w:lang w:val="en-US"/>
              </w:rPr>
              <w:t xml:space="preserve"> perbaikan berkelanjutan.</w:t>
            </w:r>
          </w:p>
        </w:tc>
        <w:tc>
          <w:tcPr>
            <w:tcW w:w="1315" w:type="dxa"/>
            <w:shd w:val="clear" w:color="auto" w:fill="FFFFFF"/>
            <w:vAlign w:val="center"/>
          </w:tcPr>
          <w:p w14:paraId="28550CE9"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209" w:type="dxa"/>
            <w:shd w:val="clear" w:color="auto" w:fill="FFFFFF"/>
            <w:vAlign w:val="center"/>
          </w:tcPr>
          <w:p w14:paraId="61DD177E"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587" w:type="dxa"/>
            <w:shd w:val="clear" w:color="auto" w:fill="FFFFFF"/>
            <w:vAlign w:val="center"/>
          </w:tcPr>
          <w:p w14:paraId="79DB163C"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sesuai</w:t>
            </w:r>
          </w:p>
        </w:tc>
      </w:tr>
      <w:tr w:rsidR="00D87997" w:rsidRPr="00FB72FE" w14:paraId="0F61E42D" w14:textId="77777777" w:rsidTr="00081057">
        <w:tc>
          <w:tcPr>
            <w:tcW w:w="3908" w:type="dxa"/>
            <w:shd w:val="clear" w:color="auto" w:fill="FFFFFF"/>
          </w:tcPr>
          <w:p w14:paraId="0B4E25C5" w14:textId="77777777" w:rsidR="00D87997" w:rsidRPr="00FB72FE" w:rsidRDefault="00D87997" w:rsidP="00081057">
            <w:pPr>
              <w:spacing w:after="0" w:line="240" w:lineRule="auto"/>
              <w:jc w:val="both"/>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 xml:space="preserve">Pengaruh kepemimpinan terhadap perbaikan berkelanjutan </w:t>
            </w:r>
          </w:p>
        </w:tc>
        <w:tc>
          <w:tcPr>
            <w:tcW w:w="1315" w:type="dxa"/>
            <w:shd w:val="clear" w:color="auto" w:fill="FFFFFF"/>
            <w:vAlign w:val="center"/>
          </w:tcPr>
          <w:p w14:paraId="500BA386"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209" w:type="dxa"/>
            <w:shd w:val="clear" w:color="auto" w:fill="FFFFFF"/>
            <w:vAlign w:val="center"/>
          </w:tcPr>
          <w:p w14:paraId="698D24EB"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587" w:type="dxa"/>
            <w:shd w:val="clear" w:color="auto" w:fill="FFFFFF"/>
            <w:vAlign w:val="center"/>
          </w:tcPr>
          <w:p w14:paraId="66CE3205"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sesuai</w:t>
            </w:r>
          </w:p>
        </w:tc>
      </w:tr>
      <w:tr w:rsidR="00D87997" w:rsidRPr="00FB72FE" w14:paraId="481AE4EE" w14:textId="77777777" w:rsidTr="00081057">
        <w:tc>
          <w:tcPr>
            <w:tcW w:w="3908" w:type="dxa"/>
            <w:shd w:val="clear" w:color="auto" w:fill="FFFFFF"/>
          </w:tcPr>
          <w:p w14:paraId="397B5D94" w14:textId="77777777" w:rsidR="00D87997" w:rsidRPr="00FB72FE" w:rsidRDefault="00D87997" w:rsidP="00081057">
            <w:pPr>
              <w:spacing w:after="0" w:line="240" w:lineRule="auto"/>
              <w:jc w:val="both"/>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Pengaruh partisipasi total, fokus pelanggan, budaya organisasi dan kepemimpinan terhadap perbaikan berkelanjutan</w:t>
            </w:r>
          </w:p>
        </w:tc>
        <w:tc>
          <w:tcPr>
            <w:tcW w:w="1315" w:type="dxa"/>
            <w:shd w:val="clear" w:color="auto" w:fill="FFFFFF"/>
            <w:vAlign w:val="center"/>
          </w:tcPr>
          <w:p w14:paraId="4CC1B854"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209" w:type="dxa"/>
            <w:shd w:val="clear" w:color="auto" w:fill="FFFFFF"/>
            <w:vAlign w:val="center"/>
          </w:tcPr>
          <w:p w14:paraId="3EC945E2"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587" w:type="dxa"/>
            <w:shd w:val="clear" w:color="auto" w:fill="FFFFFF"/>
            <w:vAlign w:val="center"/>
          </w:tcPr>
          <w:p w14:paraId="4A8AC0FF"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sesuai</w:t>
            </w:r>
          </w:p>
        </w:tc>
      </w:tr>
      <w:tr w:rsidR="00D87997" w:rsidRPr="00FB72FE" w14:paraId="3141E769" w14:textId="77777777" w:rsidTr="00081057">
        <w:tc>
          <w:tcPr>
            <w:tcW w:w="3908" w:type="dxa"/>
            <w:shd w:val="clear" w:color="auto" w:fill="FFFFFF"/>
          </w:tcPr>
          <w:p w14:paraId="4ACD66B0" w14:textId="77777777" w:rsidR="00D87997" w:rsidRPr="00FB72FE" w:rsidRDefault="00D87997" w:rsidP="00081057">
            <w:pPr>
              <w:spacing w:after="0" w:line="240" w:lineRule="auto"/>
              <w:jc w:val="both"/>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Pengaruh perbaikan berkelanjutan terhadap kualitas produk.</w:t>
            </w:r>
          </w:p>
        </w:tc>
        <w:tc>
          <w:tcPr>
            <w:tcW w:w="1315" w:type="dxa"/>
            <w:shd w:val="clear" w:color="auto" w:fill="FFFFFF"/>
            <w:vAlign w:val="center"/>
          </w:tcPr>
          <w:p w14:paraId="44E93AD0"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209" w:type="dxa"/>
            <w:shd w:val="clear" w:color="auto" w:fill="FFFFFF"/>
            <w:vAlign w:val="center"/>
          </w:tcPr>
          <w:p w14:paraId="42822557"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w:t>
            </w:r>
          </w:p>
        </w:tc>
        <w:tc>
          <w:tcPr>
            <w:tcW w:w="1587" w:type="dxa"/>
            <w:shd w:val="clear" w:color="auto" w:fill="FFFFFF"/>
            <w:vAlign w:val="center"/>
          </w:tcPr>
          <w:p w14:paraId="15DF440A" w14:textId="77777777" w:rsidR="00D87997" w:rsidRPr="00FB72FE" w:rsidRDefault="00D87997" w:rsidP="00081057">
            <w:pPr>
              <w:spacing w:after="0" w:line="240" w:lineRule="auto"/>
              <w:jc w:val="center"/>
              <w:rPr>
                <w:rFonts w:ascii="Arial" w:eastAsia="Arial" w:hAnsi="Arial" w:cs="Arial"/>
                <w:color w:val="000000" w:themeColor="text1"/>
                <w:sz w:val="24"/>
                <w:szCs w:val="24"/>
                <w:lang w:val="en-US"/>
              </w:rPr>
            </w:pPr>
            <w:r w:rsidRPr="00FB72FE">
              <w:rPr>
                <w:rFonts w:ascii="Arial" w:eastAsia="Arial" w:hAnsi="Arial" w:cs="Arial"/>
                <w:color w:val="000000" w:themeColor="text1"/>
                <w:sz w:val="24"/>
                <w:szCs w:val="24"/>
                <w:lang w:val="en-US"/>
              </w:rPr>
              <w:t>sesuai</w:t>
            </w:r>
          </w:p>
        </w:tc>
      </w:tr>
    </w:tbl>
    <w:p w14:paraId="2E2C55D9" w14:textId="77777777" w:rsidR="00D87997" w:rsidRPr="00D87997" w:rsidRDefault="00D87997" w:rsidP="004651D9">
      <w:pPr>
        <w:pStyle w:val="ListParagraph"/>
        <w:spacing w:after="0"/>
        <w:ind w:left="284"/>
        <w:jc w:val="both"/>
        <w:rPr>
          <w:rFonts w:ascii="Arial" w:hAnsi="Arial" w:cs="Arial"/>
          <w:bCs/>
          <w:iCs/>
          <w:szCs w:val="22"/>
          <w:lang w:val="en-US"/>
        </w:rPr>
      </w:pPr>
      <w:r w:rsidRPr="00D87997">
        <w:rPr>
          <w:rFonts w:ascii="Arial" w:hAnsi="Arial" w:cs="Arial"/>
          <w:bCs/>
          <w:iCs/>
          <w:szCs w:val="22"/>
          <w:lang w:val="en-US"/>
        </w:rPr>
        <w:t xml:space="preserve">    Sumber: diolah peneliti (2019)</w:t>
      </w:r>
    </w:p>
    <w:p w14:paraId="75E62332" w14:textId="77777777" w:rsidR="00D87997" w:rsidRPr="00D87997" w:rsidRDefault="00D87997" w:rsidP="00D87997">
      <w:pPr>
        <w:pStyle w:val="ListParagraph"/>
        <w:spacing w:after="0"/>
        <w:ind w:left="0"/>
        <w:rPr>
          <w:rFonts w:ascii="Arial" w:hAnsi="Arial" w:cs="Arial"/>
          <w:bCs/>
          <w:iCs/>
          <w:szCs w:val="22"/>
          <w:lang w:val="en-US"/>
        </w:rPr>
      </w:pPr>
    </w:p>
    <w:p w14:paraId="18E12C4E" w14:textId="77777777" w:rsidR="00D87997" w:rsidRPr="00D87997" w:rsidRDefault="00D87997" w:rsidP="004651D9">
      <w:pPr>
        <w:pStyle w:val="ListParagraph"/>
        <w:numPr>
          <w:ilvl w:val="0"/>
          <w:numId w:val="12"/>
        </w:numPr>
        <w:ind w:left="426" w:hanging="426"/>
        <w:rPr>
          <w:rFonts w:ascii="Arial" w:hAnsi="Arial" w:cs="Arial"/>
          <w:szCs w:val="22"/>
          <w:lang w:val="en-ID"/>
        </w:rPr>
      </w:pPr>
      <w:r w:rsidRPr="00D87997">
        <w:rPr>
          <w:rFonts w:ascii="Arial" w:hAnsi="Arial" w:cs="Arial"/>
          <w:b/>
          <w:i/>
          <w:szCs w:val="22"/>
          <w:lang w:val="en-US"/>
        </w:rPr>
        <w:t>Accuracy of The Estimate of The Parameters</w:t>
      </w:r>
    </w:p>
    <w:p w14:paraId="2AED8CA7" w14:textId="6C84A4DF" w:rsidR="00D87997" w:rsidRDefault="004651D9" w:rsidP="00D87997">
      <w:pPr>
        <w:pStyle w:val="ListParagraph"/>
        <w:ind w:left="0"/>
        <w:rPr>
          <w:rFonts w:ascii="Arial" w:hAnsi="Arial" w:cs="Arial"/>
          <w:bCs/>
          <w:iCs/>
          <w:szCs w:val="22"/>
          <w:lang w:val="en-US"/>
        </w:rPr>
      </w:pPr>
      <w:r w:rsidRPr="004651D9">
        <w:rPr>
          <w:rFonts w:ascii="Arial" w:hAnsi="Arial" w:cs="Arial"/>
          <w:bCs/>
          <w:iCs/>
          <w:szCs w:val="22"/>
          <w:lang w:val="en-US"/>
        </w:rPr>
        <w:t>Model penelitian ini menghasilkan estimator koefisien jalur yang akurat atau tidak bias dan signifikan. Asumsi analisis terpenuhi dan probabilitas kesalahan statistik dari model sangat rendah (</w:t>
      </w:r>
      <w:r w:rsidRPr="004651D9">
        <w:rPr>
          <w:rFonts w:ascii="Arial" w:hAnsi="Arial" w:cs="Arial"/>
          <w:bCs/>
          <w:i/>
          <w:iCs/>
          <w:szCs w:val="22"/>
          <w:lang w:val="en-US"/>
        </w:rPr>
        <w:t xml:space="preserve">p-value </w:t>
      </w:r>
      <w:r w:rsidRPr="004651D9">
        <w:rPr>
          <w:rFonts w:ascii="Arial" w:hAnsi="Arial" w:cs="Arial"/>
          <w:bCs/>
          <w:iCs/>
          <w:szCs w:val="22"/>
          <w:lang w:val="en-US"/>
        </w:rPr>
        <w:t>= 0,00), dimana nilainya lebih kecil dari 0,05 (</w:t>
      </w:r>
      <w:r w:rsidRPr="004651D9">
        <w:rPr>
          <w:rFonts w:ascii="Arial" w:hAnsi="Arial" w:cs="Arial"/>
          <w:bCs/>
          <w:i/>
          <w:iCs/>
          <w:szCs w:val="22"/>
          <w:lang w:val="en-US"/>
        </w:rPr>
        <w:t>alpha</w:t>
      </w:r>
      <w:r w:rsidRPr="004651D9">
        <w:rPr>
          <w:rFonts w:ascii="Arial" w:hAnsi="Arial" w:cs="Arial"/>
          <w:bCs/>
          <w:iCs/>
          <w:szCs w:val="22"/>
          <w:lang w:val="en-US"/>
        </w:rPr>
        <w:t xml:space="preserve"> 5%).</w:t>
      </w:r>
    </w:p>
    <w:p w14:paraId="5C19E1EE" w14:textId="77777777" w:rsidR="004651D9" w:rsidRPr="00D87997" w:rsidRDefault="004651D9" w:rsidP="00D87997">
      <w:pPr>
        <w:pStyle w:val="ListParagraph"/>
        <w:ind w:left="0"/>
        <w:rPr>
          <w:rFonts w:ascii="Arial" w:hAnsi="Arial" w:cs="Arial"/>
          <w:bCs/>
          <w:iCs/>
          <w:szCs w:val="22"/>
          <w:lang w:val="en-ID"/>
        </w:rPr>
      </w:pPr>
    </w:p>
    <w:p w14:paraId="7639A1AE" w14:textId="77777777" w:rsidR="00D87997" w:rsidRPr="00D87997" w:rsidRDefault="00D87997" w:rsidP="004651D9">
      <w:pPr>
        <w:pStyle w:val="ListParagraph"/>
        <w:numPr>
          <w:ilvl w:val="0"/>
          <w:numId w:val="12"/>
        </w:numPr>
        <w:ind w:left="426" w:hanging="426"/>
        <w:rPr>
          <w:rFonts w:ascii="Arial" w:hAnsi="Arial" w:cs="Arial"/>
          <w:szCs w:val="22"/>
          <w:lang w:val="en-ID"/>
        </w:rPr>
      </w:pPr>
      <w:r w:rsidRPr="00D87997">
        <w:rPr>
          <w:rFonts w:ascii="Arial" w:hAnsi="Arial" w:cs="Arial"/>
          <w:b/>
          <w:i/>
          <w:szCs w:val="22"/>
          <w:lang w:val="en-US"/>
        </w:rPr>
        <w:t>Explanatory ability</w:t>
      </w:r>
    </w:p>
    <w:p w14:paraId="1BFC8733" w14:textId="4B9E011C" w:rsidR="00D87997" w:rsidRDefault="004651D9" w:rsidP="00D87997">
      <w:pPr>
        <w:pStyle w:val="ListParagraph"/>
        <w:ind w:left="0"/>
        <w:rPr>
          <w:rFonts w:ascii="Arial" w:hAnsi="Arial" w:cs="Arial"/>
          <w:szCs w:val="22"/>
          <w:lang w:val="en-ID"/>
        </w:rPr>
      </w:pPr>
      <w:r w:rsidRPr="004651D9">
        <w:rPr>
          <w:rFonts w:ascii="Arial" w:hAnsi="Arial" w:cs="Arial"/>
          <w:szCs w:val="22"/>
          <w:lang w:val="en-ID"/>
        </w:rPr>
        <w:t>Model penelitian ini memiliki kemampuan yang tinggi dalam menjelaskan hubungan antar fenomena variabel manajemen yang dikaji standar Error (SE) lebih kecil daripada ½ kali nilai mutlak koefisien jalurnya (SE &lt; ½ρ).</w:t>
      </w:r>
    </w:p>
    <w:p w14:paraId="3F61CC47" w14:textId="769F7C32" w:rsidR="004651D9" w:rsidRDefault="004651D9" w:rsidP="004651D9">
      <w:pPr>
        <w:pStyle w:val="ListParagraph"/>
        <w:numPr>
          <w:ilvl w:val="0"/>
          <w:numId w:val="13"/>
        </w:numPr>
        <w:rPr>
          <w:rFonts w:ascii="Arial" w:hAnsi="Arial" w:cs="Arial"/>
          <w:szCs w:val="22"/>
          <w:lang w:val="en-ID"/>
        </w:rPr>
      </w:pPr>
      <w:r>
        <w:rPr>
          <w:rFonts w:ascii="Arial" w:hAnsi="Arial" w:cs="Arial"/>
          <w:szCs w:val="22"/>
          <w:lang w:val="en-ID"/>
        </w:rPr>
        <w:t>Uji Model 1</w:t>
      </w:r>
    </w:p>
    <w:p w14:paraId="6BD72311" w14:textId="77777777" w:rsidR="004651D9" w:rsidRPr="004651D9" w:rsidRDefault="004651D9" w:rsidP="004651D9">
      <w:pPr>
        <w:pStyle w:val="ListParagraph"/>
        <w:rPr>
          <w:rFonts w:ascii="Arial" w:hAnsi="Arial" w:cs="Arial"/>
          <w:szCs w:val="22"/>
          <w:lang w:val="en-ID"/>
        </w:rPr>
      </w:pPr>
      <w:r w:rsidRPr="004651D9">
        <w:rPr>
          <w:rFonts w:ascii="Arial" w:hAnsi="Arial" w:cs="Arial"/>
          <w:szCs w:val="22"/>
          <w:lang w:val="en-ID"/>
        </w:rPr>
        <w:t>Partisipasi Total, Fokus Pelanggan, Kepemimpinan dan Budaya Organisasi Terhadap Perbaikan Berkelanjutan:</w:t>
      </w:r>
    </w:p>
    <w:p w14:paraId="3769367E" w14:textId="7B3BF49F" w:rsidR="004651D9" w:rsidRPr="004651D9" w:rsidRDefault="004651D9" w:rsidP="004651D9">
      <w:pPr>
        <w:pStyle w:val="ListParagraph"/>
        <w:rPr>
          <w:rFonts w:ascii="Arial" w:hAnsi="Arial" w:cs="Arial"/>
          <w:szCs w:val="22"/>
          <w:lang w:val="en-ID"/>
        </w:rPr>
      </w:pPr>
      <w:r w:rsidRPr="004651D9">
        <w:rPr>
          <w:rFonts w:ascii="Arial" w:hAnsi="Arial" w:cs="Arial"/>
          <w:szCs w:val="22"/>
          <w:lang w:val="en-ID"/>
        </w:rPr>
        <w:t>SE Partisipasi Total</w:t>
      </w:r>
      <w:r w:rsidRPr="004651D9">
        <w:rPr>
          <w:rFonts w:ascii="Arial" w:hAnsi="Arial" w:cs="Arial"/>
          <w:szCs w:val="22"/>
          <w:lang w:val="en-ID"/>
        </w:rPr>
        <w:tab/>
      </w:r>
      <w:r>
        <w:rPr>
          <w:rFonts w:ascii="Arial" w:hAnsi="Arial" w:cs="Arial"/>
          <w:szCs w:val="22"/>
          <w:lang w:val="en-ID"/>
        </w:rPr>
        <w:tab/>
      </w:r>
      <w:r w:rsidRPr="004651D9">
        <w:rPr>
          <w:rFonts w:ascii="Arial" w:hAnsi="Arial" w:cs="Arial"/>
          <w:szCs w:val="22"/>
          <w:lang w:val="en-ID"/>
        </w:rPr>
        <w:t>= 0,047 &lt; ½ (0,202)</w:t>
      </w:r>
    </w:p>
    <w:p w14:paraId="5A5C483A" w14:textId="46247544" w:rsidR="004651D9" w:rsidRPr="004651D9" w:rsidRDefault="004651D9" w:rsidP="004651D9">
      <w:pPr>
        <w:pStyle w:val="ListParagraph"/>
        <w:rPr>
          <w:rFonts w:ascii="Arial" w:hAnsi="Arial" w:cs="Arial"/>
          <w:szCs w:val="22"/>
          <w:lang w:val="en-ID"/>
        </w:rPr>
      </w:pPr>
      <w:r w:rsidRPr="004651D9">
        <w:rPr>
          <w:rFonts w:ascii="Arial" w:hAnsi="Arial" w:cs="Arial"/>
          <w:szCs w:val="22"/>
          <w:lang w:val="en-ID"/>
        </w:rPr>
        <w:t>SE Fokus Pelanggan</w:t>
      </w:r>
      <w:r w:rsidRPr="004651D9">
        <w:rPr>
          <w:rFonts w:ascii="Arial" w:hAnsi="Arial" w:cs="Arial"/>
          <w:szCs w:val="22"/>
          <w:lang w:val="en-ID"/>
        </w:rPr>
        <w:tab/>
      </w:r>
      <w:r>
        <w:rPr>
          <w:rFonts w:ascii="Arial" w:hAnsi="Arial" w:cs="Arial"/>
          <w:szCs w:val="22"/>
          <w:lang w:val="en-ID"/>
        </w:rPr>
        <w:tab/>
      </w:r>
      <w:r w:rsidRPr="004651D9">
        <w:rPr>
          <w:rFonts w:ascii="Arial" w:hAnsi="Arial" w:cs="Arial"/>
          <w:szCs w:val="22"/>
          <w:lang w:val="en-ID"/>
        </w:rPr>
        <w:t>= 0,052 &lt; ½ (0,227)</w:t>
      </w:r>
    </w:p>
    <w:p w14:paraId="214BCBB6" w14:textId="77777777" w:rsidR="004651D9" w:rsidRPr="004651D9" w:rsidRDefault="004651D9" w:rsidP="004651D9">
      <w:pPr>
        <w:pStyle w:val="ListParagraph"/>
        <w:rPr>
          <w:rFonts w:ascii="Arial" w:hAnsi="Arial" w:cs="Arial"/>
          <w:szCs w:val="22"/>
          <w:lang w:val="en-ID"/>
        </w:rPr>
      </w:pPr>
      <w:r w:rsidRPr="004651D9">
        <w:rPr>
          <w:rFonts w:ascii="Arial" w:hAnsi="Arial" w:cs="Arial"/>
          <w:szCs w:val="22"/>
          <w:lang w:val="en-ID"/>
        </w:rPr>
        <w:t>SE Budaya Organisasi</w:t>
      </w:r>
      <w:r w:rsidRPr="004651D9">
        <w:rPr>
          <w:rFonts w:ascii="Arial" w:hAnsi="Arial" w:cs="Arial"/>
          <w:szCs w:val="22"/>
          <w:lang w:val="en-ID"/>
        </w:rPr>
        <w:tab/>
        <w:t>= 0,051&lt; ½ (0,203)</w:t>
      </w:r>
    </w:p>
    <w:p w14:paraId="1EBCAE2B" w14:textId="41E2963F" w:rsidR="004651D9" w:rsidRDefault="004651D9" w:rsidP="004651D9">
      <w:pPr>
        <w:pStyle w:val="ListParagraph"/>
        <w:rPr>
          <w:rFonts w:ascii="Arial" w:hAnsi="Arial" w:cs="Arial"/>
          <w:szCs w:val="22"/>
          <w:lang w:val="en-ID"/>
        </w:rPr>
      </w:pPr>
      <w:r w:rsidRPr="004651D9">
        <w:rPr>
          <w:rFonts w:ascii="Arial" w:hAnsi="Arial" w:cs="Arial"/>
          <w:szCs w:val="22"/>
          <w:lang w:val="en-ID"/>
        </w:rPr>
        <w:t>SE Kepemimpinan</w:t>
      </w:r>
      <w:r w:rsidRPr="004651D9">
        <w:rPr>
          <w:rFonts w:ascii="Arial" w:hAnsi="Arial" w:cs="Arial"/>
          <w:szCs w:val="22"/>
          <w:lang w:val="en-ID"/>
        </w:rPr>
        <w:tab/>
      </w:r>
      <w:r>
        <w:rPr>
          <w:rFonts w:ascii="Arial" w:hAnsi="Arial" w:cs="Arial"/>
          <w:szCs w:val="22"/>
          <w:lang w:val="en-ID"/>
        </w:rPr>
        <w:tab/>
      </w:r>
      <w:r w:rsidRPr="004651D9">
        <w:rPr>
          <w:rFonts w:ascii="Arial" w:hAnsi="Arial" w:cs="Arial"/>
          <w:szCs w:val="22"/>
          <w:lang w:val="en-ID"/>
        </w:rPr>
        <w:t>= 0,056&lt; ½ (0,334)</w:t>
      </w:r>
    </w:p>
    <w:p w14:paraId="2E36E101" w14:textId="77777777" w:rsidR="004651D9" w:rsidRPr="004651D9" w:rsidRDefault="004651D9" w:rsidP="004651D9">
      <w:pPr>
        <w:pStyle w:val="ListParagraph"/>
        <w:rPr>
          <w:rFonts w:ascii="Arial" w:hAnsi="Arial" w:cs="Arial"/>
          <w:szCs w:val="22"/>
          <w:lang w:val="en-ID"/>
        </w:rPr>
      </w:pPr>
    </w:p>
    <w:p w14:paraId="5E33B5DD" w14:textId="5C857631" w:rsidR="004651D9" w:rsidRDefault="004651D9" w:rsidP="004651D9">
      <w:pPr>
        <w:pStyle w:val="ListParagraph"/>
        <w:numPr>
          <w:ilvl w:val="0"/>
          <w:numId w:val="13"/>
        </w:numPr>
        <w:rPr>
          <w:rFonts w:ascii="Arial" w:hAnsi="Arial" w:cs="Arial"/>
          <w:szCs w:val="22"/>
          <w:lang w:val="en-ID"/>
        </w:rPr>
      </w:pPr>
      <w:r>
        <w:rPr>
          <w:rFonts w:ascii="Arial" w:hAnsi="Arial" w:cs="Arial"/>
          <w:szCs w:val="22"/>
          <w:lang w:val="en-ID"/>
        </w:rPr>
        <w:t>Uji Model 2</w:t>
      </w:r>
    </w:p>
    <w:p w14:paraId="024FAE13" w14:textId="77777777" w:rsidR="004651D9" w:rsidRPr="004651D9" w:rsidRDefault="004651D9" w:rsidP="004651D9">
      <w:pPr>
        <w:pStyle w:val="ListParagraph"/>
        <w:rPr>
          <w:rFonts w:ascii="Arial" w:hAnsi="Arial" w:cs="Arial"/>
          <w:szCs w:val="22"/>
          <w:lang w:val="en-ID"/>
        </w:rPr>
      </w:pPr>
      <w:r w:rsidRPr="004651D9">
        <w:rPr>
          <w:rFonts w:ascii="Arial" w:hAnsi="Arial" w:cs="Arial"/>
          <w:szCs w:val="22"/>
          <w:lang w:val="en-ID"/>
        </w:rPr>
        <w:t>Perbaikan Berkelanjutan Terhadap Kualitas Produk</w:t>
      </w:r>
    </w:p>
    <w:p w14:paraId="17BB0EE4" w14:textId="45D5B783" w:rsidR="004651D9" w:rsidRPr="00D87997" w:rsidRDefault="004651D9" w:rsidP="004651D9">
      <w:pPr>
        <w:pStyle w:val="ListParagraph"/>
        <w:ind w:left="0" w:firstLine="720"/>
        <w:rPr>
          <w:rFonts w:ascii="Arial" w:hAnsi="Arial" w:cs="Arial"/>
          <w:szCs w:val="22"/>
          <w:lang w:val="en-ID"/>
        </w:rPr>
      </w:pPr>
      <w:r w:rsidRPr="004651D9">
        <w:rPr>
          <w:rFonts w:ascii="Arial" w:hAnsi="Arial" w:cs="Arial"/>
          <w:szCs w:val="22"/>
          <w:lang w:val="en-ID"/>
        </w:rPr>
        <w:t>SE Perbaikan Berkelanjutan</w:t>
      </w:r>
      <w:r w:rsidRPr="004651D9">
        <w:rPr>
          <w:rFonts w:ascii="Arial" w:hAnsi="Arial" w:cs="Arial"/>
          <w:szCs w:val="22"/>
          <w:lang w:val="en-ID"/>
        </w:rPr>
        <w:tab/>
        <w:t>= 0,038 &lt; ½ (0,800)</w:t>
      </w:r>
    </w:p>
    <w:p w14:paraId="41DB7416" w14:textId="77777777" w:rsidR="00D87997" w:rsidRPr="00D87997" w:rsidRDefault="00D87997" w:rsidP="00D87997">
      <w:pPr>
        <w:pStyle w:val="ListParagraph"/>
        <w:ind w:left="0"/>
        <w:rPr>
          <w:rFonts w:ascii="Arial" w:hAnsi="Arial" w:cs="Arial"/>
          <w:szCs w:val="22"/>
          <w:lang w:val="en-ID"/>
        </w:rPr>
      </w:pPr>
    </w:p>
    <w:p w14:paraId="1B01518D" w14:textId="77777777" w:rsidR="00D87997" w:rsidRPr="00D87997" w:rsidRDefault="00D87997" w:rsidP="004651D9">
      <w:pPr>
        <w:pStyle w:val="ListParagraph"/>
        <w:numPr>
          <w:ilvl w:val="0"/>
          <w:numId w:val="12"/>
        </w:numPr>
        <w:ind w:left="426" w:hanging="426"/>
        <w:rPr>
          <w:rFonts w:ascii="Arial" w:hAnsi="Arial" w:cs="Arial"/>
          <w:szCs w:val="22"/>
          <w:lang w:val="en-ID"/>
        </w:rPr>
      </w:pPr>
      <w:r w:rsidRPr="00D87997">
        <w:rPr>
          <w:rFonts w:ascii="Arial" w:hAnsi="Arial" w:cs="Arial"/>
          <w:b/>
          <w:i/>
          <w:szCs w:val="22"/>
          <w:lang w:val="en-US"/>
        </w:rPr>
        <w:t>Forecasting Ability</w:t>
      </w:r>
      <w:r w:rsidRPr="00D87997">
        <w:rPr>
          <w:rFonts w:ascii="Arial" w:hAnsi="Arial" w:cs="Arial"/>
          <w:b/>
          <w:szCs w:val="22"/>
          <w:lang w:val="en-US"/>
        </w:rPr>
        <w:t>.</w:t>
      </w:r>
    </w:p>
    <w:p w14:paraId="71B445BF" w14:textId="1AF676D9" w:rsidR="004651D9" w:rsidRPr="004651D9" w:rsidRDefault="004651D9" w:rsidP="004651D9">
      <w:pPr>
        <w:pStyle w:val="ListParagraph"/>
        <w:spacing w:after="0" w:line="240" w:lineRule="auto"/>
        <w:ind w:left="0" w:firstLine="720"/>
        <w:jc w:val="both"/>
        <w:rPr>
          <w:rFonts w:ascii="Arial" w:hAnsi="Arial" w:cs="Arial"/>
          <w:szCs w:val="22"/>
          <w:lang w:val="en-ID"/>
        </w:rPr>
      </w:pPr>
      <w:r w:rsidRPr="004651D9">
        <w:rPr>
          <w:rFonts w:ascii="Arial" w:hAnsi="Arial" w:cs="Arial"/>
          <w:szCs w:val="22"/>
          <w:lang w:val="en-ID"/>
        </w:rPr>
        <w:t>Model penelitian ini memiliki kemampuan prediksi yang tinggi atas perilaku variabel terikat sebagaimana oleh tingginya koefisien determinasi model yang mendekati atau melebihi 50 % dengan rincian sebagai berikut:</w:t>
      </w:r>
    </w:p>
    <w:p w14:paraId="2BE493D1" w14:textId="77777777" w:rsidR="004651D9" w:rsidRPr="004651D9" w:rsidRDefault="004651D9" w:rsidP="004651D9">
      <w:pPr>
        <w:pStyle w:val="ListParagraph"/>
        <w:numPr>
          <w:ilvl w:val="0"/>
          <w:numId w:val="14"/>
        </w:numPr>
        <w:spacing w:after="0" w:line="240" w:lineRule="auto"/>
        <w:jc w:val="both"/>
        <w:rPr>
          <w:rFonts w:ascii="Arial" w:hAnsi="Arial" w:cs="Arial"/>
          <w:szCs w:val="22"/>
          <w:lang w:val="en-ID"/>
        </w:rPr>
      </w:pPr>
      <w:r w:rsidRPr="004651D9">
        <w:rPr>
          <w:rFonts w:ascii="Arial" w:hAnsi="Arial" w:cs="Arial"/>
          <w:szCs w:val="22"/>
          <w:lang w:val="en-ID"/>
        </w:rPr>
        <w:t>Pengaruh Partisipasi Total, Fokus Pelanggan, Kepemimpinan dan Budaya Organisasi Terhadap Perbaikan Berkelanjutan di PT. Inalum sebesar 6,14%</w:t>
      </w:r>
    </w:p>
    <w:p w14:paraId="7B079443" w14:textId="77777777" w:rsidR="004651D9" w:rsidRPr="004651D9" w:rsidRDefault="004651D9" w:rsidP="004651D9">
      <w:pPr>
        <w:pStyle w:val="ListParagraph"/>
        <w:numPr>
          <w:ilvl w:val="0"/>
          <w:numId w:val="14"/>
        </w:numPr>
        <w:spacing w:after="0" w:line="240" w:lineRule="auto"/>
        <w:jc w:val="both"/>
        <w:rPr>
          <w:rFonts w:ascii="Arial" w:hAnsi="Arial" w:cs="Arial"/>
          <w:szCs w:val="22"/>
          <w:lang w:val="en-ID"/>
        </w:rPr>
      </w:pPr>
      <w:r w:rsidRPr="004651D9">
        <w:rPr>
          <w:rFonts w:ascii="Arial" w:hAnsi="Arial" w:cs="Arial"/>
          <w:szCs w:val="22"/>
          <w:lang w:val="en-ID"/>
        </w:rPr>
        <w:t>Pengaruh Perbaikan Berkelanjutan Terhadap Kualitas Produk di PT. Inalum sebesar 64,0%.</w:t>
      </w:r>
    </w:p>
    <w:p w14:paraId="6CCFB849" w14:textId="77777777" w:rsidR="004651D9" w:rsidRPr="004651D9" w:rsidRDefault="004651D9" w:rsidP="004651D9">
      <w:pPr>
        <w:pStyle w:val="ListParagraph"/>
        <w:spacing w:after="0" w:line="240" w:lineRule="auto"/>
        <w:ind w:left="0"/>
        <w:jc w:val="both"/>
        <w:rPr>
          <w:rFonts w:ascii="Arial" w:hAnsi="Arial" w:cs="Arial"/>
          <w:szCs w:val="22"/>
          <w:lang w:val="en-ID"/>
        </w:rPr>
      </w:pPr>
      <w:r w:rsidRPr="004651D9">
        <w:rPr>
          <w:rFonts w:ascii="Arial" w:hAnsi="Arial" w:cs="Arial"/>
          <w:szCs w:val="22"/>
          <w:lang w:val="en-ID"/>
        </w:rPr>
        <w:tab/>
      </w:r>
    </w:p>
    <w:p w14:paraId="77DDC2B9" w14:textId="77777777" w:rsidR="004651D9" w:rsidRPr="004651D9" w:rsidRDefault="004651D9" w:rsidP="004651D9">
      <w:pPr>
        <w:pStyle w:val="ListParagraph"/>
        <w:spacing w:after="0" w:line="240" w:lineRule="auto"/>
        <w:ind w:left="0"/>
        <w:jc w:val="both"/>
        <w:rPr>
          <w:rFonts w:ascii="Arial" w:hAnsi="Arial" w:cs="Arial"/>
          <w:szCs w:val="22"/>
          <w:lang w:val="en-ID"/>
        </w:rPr>
      </w:pPr>
      <w:r w:rsidRPr="004651D9">
        <w:rPr>
          <w:rFonts w:ascii="Arial" w:hAnsi="Arial" w:cs="Arial"/>
          <w:szCs w:val="22"/>
          <w:lang w:val="en-ID"/>
        </w:rPr>
        <w:tab/>
        <w:t>Dengan demikian dapat disimpulkan bahwa model yang disusun telah memenuhi kriteria kelayakan model (the goodness of an econometric) yang dilandasi perspektif teori yang kuat, sehingga dapat memberikan sumbangan terhadap pengembangan ilmu dan bagi kebijakan atau pemecahan masalah.</w:t>
      </w:r>
    </w:p>
    <w:p w14:paraId="559E1071" w14:textId="77777777" w:rsidR="00D87997" w:rsidRDefault="00D87997" w:rsidP="004651D9">
      <w:pPr>
        <w:pStyle w:val="ListParagraph"/>
        <w:spacing w:after="0" w:line="240" w:lineRule="auto"/>
        <w:ind w:left="0"/>
        <w:jc w:val="both"/>
        <w:rPr>
          <w:rFonts w:ascii="Arial" w:hAnsi="Arial" w:cs="Arial"/>
          <w:szCs w:val="22"/>
          <w:lang w:val="en-ID"/>
        </w:rPr>
      </w:pPr>
    </w:p>
    <w:p w14:paraId="4A25E114" w14:textId="77777777" w:rsidR="009E0988" w:rsidRDefault="009E0988" w:rsidP="004651D9">
      <w:pPr>
        <w:pStyle w:val="ListParagraph"/>
        <w:spacing w:after="0" w:line="240" w:lineRule="auto"/>
        <w:ind w:left="0"/>
        <w:jc w:val="both"/>
        <w:rPr>
          <w:rFonts w:ascii="Arial" w:hAnsi="Arial" w:cs="Arial"/>
          <w:szCs w:val="22"/>
          <w:lang w:val="en-ID"/>
        </w:rPr>
      </w:pPr>
    </w:p>
    <w:p w14:paraId="38BBEB81" w14:textId="77777777" w:rsidR="0030299C" w:rsidRDefault="0030299C" w:rsidP="004651D9">
      <w:pPr>
        <w:pStyle w:val="ListParagraph"/>
        <w:spacing w:after="0" w:line="240" w:lineRule="auto"/>
        <w:ind w:left="0"/>
        <w:jc w:val="both"/>
        <w:rPr>
          <w:rFonts w:ascii="Arial" w:hAnsi="Arial" w:cs="Arial"/>
          <w:szCs w:val="22"/>
          <w:lang w:val="en-ID"/>
        </w:rPr>
      </w:pPr>
    </w:p>
    <w:p w14:paraId="58529419" w14:textId="32500BAC" w:rsidR="0030299C" w:rsidRPr="0030299C" w:rsidRDefault="0030299C" w:rsidP="0030299C">
      <w:pPr>
        <w:pStyle w:val="ListParagraph"/>
        <w:spacing w:after="0" w:line="240" w:lineRule="auto"/>
        <w:ind w:left="0"/>
        <w:jc w:val="center"/>
        <w:rPr>
          <w:rFonts w:ascii="Arial" w:hAnsi="Arial" w:cs="Arial"/>
          <w:b/>
          <w:bCs/>
          <w:szCs w:val="22"/>
          <w:lang w:val="en-ID"/>
        </w:rPr>
      </w:pPr>
      <w:r w:rsidRPr="0030299C">
        <w:rPr>
          <w:rFonts w:ascii="Arial" w:hAnsi="Arial" w:cs="Arial"/>
          <w:b/>
          <w:bCs/>
          <w:szCs w:val="22"/>
          <w:lang w:val="en-ID"/>
        </w:rPr>
        <w:lastRenderedPageBreak/>
        <w:t>BAB V</w:t>
      </w:r>
    </w:p>
    <w:p w14:paraId="008E73B3" w14:textId="1D591189" w:rsidR="0030299C" w:rsidRDefault="0030299C" w:rsidP="0030299C">
      <w:pPr>
        <w:pStyle w:val="ListParagraph"/>
        <w:spacing w:after="0" w:line="240" w:lineRule="auto"/>
        <w:ind w:left="0"/>
        <w:jc w:val="center"/>
        <w:rPr>
          <w:rFonts w:ascii="Arial" w:hAnsi="Arial" w:cs="Arial"/>
          <w:b/>
          <w:bCs/>
          <w:szCs w:val="22"/>
          <w:lang w:val="en-ID"/>
        </w:rPr>
      </w:pPr>
      <w:r w:rsidRPr="0030299C">
        <w:rPr>
          <w:rFonts w:ascii="Arial" w:hAnsi="Arial" w:cs="Arial"/>
          <w:b/>
          <w:bCs/>
          <w:szCs w:val="22"/>
          <w:lang w:val="en-ID"/>
        </w:rPr>
        <w:t>KESIMPULAN DAN SARAN</w:t>
      </w:r>
    </w:p>
    <w:p w14:paraId="6484FB18" w14:textId="77777777" w:rsidR="0030299C" w:rsidRDefault="0030299C" w:rsidP="0030299C">
      <w:pPr>
        <w:pStyle w:val="ListParagraph"/>
        <w:spacing w:after="0" w:line="240" w:lineRule="auto"/>
        <w:ind w:left="0"/>
        <w:rPr>
          <w:rFonts w:ascii="Arial" w:hAnsi="Arial" w:cs="Arial"/>
          <w:szCs w:val="22"/>
          <w:lang w:val="en-ID"/>
        </w:rPr>
      </w:pPr>
    </w:p>
    <w:p w14:paraId="4301571E" w14:textId="50C94F65" w:rsidR="0030299C" w:rsidRPr="0030299C" w:rsidRDefault="0030299C" w:rsidP="0030299C">
      <w:pPr>
        <w:pStyle w:val="ListParagraph"/>
        <w:spacing w:after="0" w:line="240" w:lineRule="auto"/>
        <w:ind w:left="0"/>
        <w:rPr>
          <w:rFonts w:ascii="Arial" w:hAnsi="Arial" w:cs="Arial"/>
          <w:b/>
          <w:bCs/>
          <w:szCs w:val="22"/>
          <w:lang w:val="en-ID"/>
        </w:rPr>
      </w:pPr>
      <w:r w:rsidRPr="0030299C">
        <w:rPr>
          <w:rFonts w:ascii="Arial" w:hAnsi="Arial" w:cs="Arial"/>
          <w:b/>
          <w:bCs/>
          <w:szCs w:val="22"/>
          <w:lang w:val="en-ID"/>
        </w:rPr>
        <w:t>Kesimpulan</w:t>
      </w:r>
    </w:p>
    <w:p w14:paraId="2DD55217" w14:textId="7E7AFECA" w:rsidR="0030299C" w:rsidRDefault="0030299C" w:rsidP="0030299C">
      <w:pPr>
        <w:pStyle w:val="ListParagraph"/>
        <w:numPr>
          <w:ilvl w:val="3"/>
          <w:numId w:val="12"/>
        </w:numPr>
        <w:spacing w:after="0" w:line="240" w:lineRule="auto"/>
        <w:ind w:left="284" w:hanging="284"/>
        <w:jc w:val="both"/>
        <w:rPr>
          <w:rFonts w:ascii="Arial" w:hAnsi="Arial" w:cs="Arial"/>
          <w:szCs w:val="22"/>
          <w:lang w:val="en-ID"/>
        </w:rPr>
      </w:pPr>
      <w:r w:rsidRPr="0030299C">
        <w:rPr>
          <w:rFonts w:ascii="Arial" w:hAnsi="Arial" w:cs="Arial"/>
          <w:szCs w:val="22"/>
          <w:lang w:val="en-ID"/>
        </w:rPr>
        <w:t>Kondisi Partisipasi Total, Fokus Pelanggan, Budaya Organisasi, Kepemimpinan, Perbaikan Berkelanjutan dan Kualitas Produk, sebagai berikut:</w:t>
      </w:r>
    </w:p>
    <w:p w14:paraId="50011D5A" w14:textId="37CD2A8C" w:rsidR="0030299C" w:rsidRPr="0030299C" w:rsidRDefault="0030299C" w:rsidP="0030299C">
      <w:pPr>
        <w:pStyle w:val="ListParagraph"/>
        <w:numPr>
          <w:ilvl w:val="0"/>
          <w:numId w:val="15"/>
        </w:numPr>
        <w:ind w:left="567" w:hanging="141"/>
        <w:jc w:val="both"/>
        <w:rPr>
          <w:rFonts w:ascii="Arial" w:hAnsi="Arial" w:cs="Arial"/>
          <w:szCs w:val="22"/>
        </w:rPr>
      </w:pPr>
      <w:r w:rsidRPr="0030299C">
        <w:rPr>
          <w:rFonts w:ascii="Arial" w:hAnsi="Arial" w:cs="Arial"/>
          <w:szCs w:val="22"/>
        </w:rPr>
        <w:t>Kondisi partisipasi total secara keseluruhan berada pada baik sampai dengan sangat Baik. Partisipasi total ini  ini diperoleh dimensi terbesarnya adalah Partisipasi dalam Evaluasi, dan dimensi terkecilnya adalah Partisipasi dalam pelaksanaan, adapun aspek yang tertinggi adalah pimpinan mampu memberikan gagasan terhadap perusahaan dan pada pernyataan karyawan mampu menyelesaikan pekerjaan sesuai target yang telah ditetapkan, sedangkan untuk dimensi terkecilnya adalah kurang mampu mengevaluasi kebutuhan dan kepentingan semua pihak yang terlibat dan pada pernyataan pimpinan dalam menjabarkan program kerja belum optimal.</w:t>
      </w:r>
    </w:p>
    <w:p w14:paraId="55CFDAD0" w14:textId="77777777" w:rsidR="0030299C" w:rsidRPr="0030299C" w:rsidRDefault="0030299C" w:rsidP="0030299C">
      <w:pPr>
        <w:pStyle w:val="ListParagraph"/>
        <w:numPr>
          <w:ilvl w:val="0"/>
          <w:numId w:val="15"/>
        </w:numPr>
        <w:ind w:left="567" w:hanging="141"/>
        <w:jc w:val="both"/>
        <w:rPr>
          <w:rFonts w:ascii="Arial" w:hAnsi="Arial" w:cs="Arial"/>
          <w:szCs w:val="22"/>
        </w:rPr>
      </w:pPr>
      <w:bookmarkStart w:id="3" w:name="_heading=h.1fob9te" w:colFirst="0" w:colLast="0"/>
      <w:bookmarkEnd w:id="3"/>
      <w:r w:rsidRPr="0030299C">
        <w:rPr>
          <w:rFonts w:ascii="Arial" w:hAnsi="Arial" w:cs="Arial"/>
          <w:szCs w:val="22"/>
        </w:rPr>
        <w:t>Kondisi fokus pelanggan secara keseluruhan berada pada kategori baik sampai dengan sangat baik. Variabel fokus pelanggan ini diperoleh dimensi terbesarnya adalah kemauan untuk mengidentifikasikan dan mengatasi permasalahan pelanggan, sedangkan dimensi terkecilnya mendekati para pelanggan, adapun aspek yang tertinggi adalah pimpinan selalu melakukan perubahan ke arah perbaikan dengan rata-rata 4,06 an pada pernyataan pihak perusahaan mampu menilai seberapa puas pelanggan dengan produk yang mereka gunakan, sedangkan untuk aspek terkecil adalah pihak perusahaan membeda-bedakan pelanggan dan lingkungan kerja kurang memiliki suasana harmonis.</w:t>
      </w:r>
    </w:p>
    <w:p w14:paraId="220A4497" w14:textId="77777777" w:rsidR="0030299C" w:rsidRPr="0030299C" w:rsidRDefault="0030299C" w:rsidP="0030299C">
      <w:pPr>
        <w:pStyle w:val="ListParagraph"/>
        <w:numPr>
          <w:ilvl w:val="0"/>
          <w:numId w:val="15"/>
        </w:numPr>
        <w:ind w:left="567" w:hanging="141"/>
        <w:jc w:val="both"/>
        <w:rPr>
          <w:rFonts w:ascii="Arial" w:hAnsi="Arial" w:cs="Arial"/>
          <w:szCs w:val="22"/>
        </w:rPr>
      </w:pPr>
      <w:r w:rsidRPr="0030299C">
        <w:rPr>
          <w:rFonts w:ascii="Arial" w:hAnsi="Arial" w:cs="Arial"/>
          <w:szCs w:val="22"/>
        </w:rPr>
        <w:t>Kondisi budaya organisasi secara keseluruhan berada pada kategori  cukup kuat sampai dengan sangat kuat. Dalam variabel budaya organisasi ini diperoleh dimensi terbesarnya Keterlibatan (involvement)  adalah konsisten (</w:t>
      </w:r>
      <w:r w:rsidRPr="0030299C">
        <w:rPr>
          <w:rFonts w:ascii="Arial" w:hAnsi="Arial" w:cs="Arial"/>
          <w:i/>
          <w:szCs w:val="22"/>
        </w:rPr>
        <w:t>consistency</w:t>
      </w:r>
      <w:r w:rsidRPr="0030299C">
        <w:rPr>
          <w:rFonts w:ascii="Arial" w:hAnsi="Arial" w:cs="Arial"/>
          <w:szCs w:val="22"/>
        </w:rPr>
        <w:t>). Adapun aspek yang tertinggi adalah Setiap karyawan selalu bekerja dengan tingkat ketelitian tinggi dan pada pernyataan pimpinan mampu menilai kemampuan organisasi untuk memperbaiki kinerja di masa depan, sedangkan untuk aspek terkecilnya adalah pimpinan dan karyawan sering tidak  konsisten dengan aturan yang berlaku dan pada pernyataan Pimpinan dalam melakukan perubahan ke arah perbaikan belum optimal.</w:t>
      </w:r>
    </w:p>
    <w:p w14:paraId="7EF62553" w14:textId="77777777" w:rsidR="0030299C" w:rsidRPr="0030299C" w:rsidRDefault="0030299C" w:rsidP="0030299C">
      <w:pPr>
        <w:pStyle w:val="ListParagraph"/>
        <w:numPr>
          <w:ilvl w:val="0"/>
          <w:numId w:val="15"/>
        </w:numPr>
        <w:ind w:left="567" w:hanging="141"/>
        <w:jc w:val="both"/>
        <w:rPr>
          <w:rFonts w:ascii="Arial" w:hAnsi="Arial" w:cs="Arial"/>
          <w:szCs w:val="22"/>
        </w:rPr>
      </w:pPr>
      <w:r w:rsidRPr="0030299C">
        <w:rPr>
          <w:rFonts w:ascii="Arial" w:hAnsi="Arial" w:cs="Arial"/>
          <w:szCs w:val="22"/>
        </w:rPr>
        <w:t>Kondisi kepemimpinan secara keseluruhan berada pada kategori  baik sampai dengan sangat baik . Dalam variabel kepemimpinan diperoleh dimensi terbesarnya peran yang bersifat interpersonal  sedangkan dimensi terkecilnya adalah peran yang bersifat informasional. Adapun aspek yang tertinggi adalah pihak perusahan selalu memberikan informasi yang tepat dan akurat kepada pihak terkait dan pada pernyataan pihak perusahaan membangun hubungan yang kuat dengan pihak eksternal, sedangkan  untuk aspek terkecilnya sebagian karyawan masih terdapat yang belum memperlihatkan semangat dan tanggung jawab yang tinggi dalam menjalankan tugas dan pada pernyataan belum optimal dalam mengurangi pemborosan melalui strategi efisiensi.</w:t>
      </w:r>
    </w:p>
    <w:p w14:paraId="4402E480" w14:textId="77777777" w:rsidR="0030299C" w:rsidRPr="0030299C" w:rsidRDefault="0030299C" w:rsidP="0030299C">
      <w:pPr>
        <w:pStyle w:val="ListParagraph"/>
        <w:numPr>
          <w:ilvl w:val="0"/>
          <w:numId w:val="15"/>
        </w:numPr>
        <w:ind w:left="567" w:hanging="141"/>
        <w:jc w:val="both"/>
        <w:rPr>
          <w:rFonts w:ascii="Arial" w:hAnsi="Arial" w:cs="Arial"/>
          <w:szCs w:val="22"/>
        </w:rPr>
      </w:pPr>
      <w:r w:rsidRPr="0030299C">
        <w:rPr>
          <w:rFonts w:ascii="Arial" w:hAnsi="Arial" w:cs="Arial"/>
          <w:szCs w:val="22"/>
        </w:rPr>
        <w:t>Kondisi perbaikan berkelanjutan secara keseluruhan berada pada kategori  baik sampai dengan sangat baik. Adapun aspek yang tertinggi pimpinan selalu melakukan perubahan ke arah perbaikan dan pada pernyataan pihak perusahaan Mampu Menilai seberapa puas pelanggan dengan produk yang mereka gunakan dengan rata-rata 3,92.Dalam perbaikan berkelanjutan diperoleh dimensi terbesarnya komunikasi, sedangkan untuk aspek terkecilnya lingkungan kerja belum memiliki suasana yang harmonis dan pada pernyataan pihak perusahaan kadang-kadang menganggap pelanggan sebagai bukan sebagai mitra.</w:t>
      </w:r>
    </w:p>
    <w:p w14:paraId="3E04EC60" w14:textId="77777777" w:rsidR="0030299C" w:rsidRPr="0030299C" w:rsidRDefault="0030299C" w:rsidP="0030299C">
      <w:pPr>
        <w:pStyle w:val="ListParagraph"/>
        <w:numPr>
          <w:ilvl w:val="0"/>
          <w:numId w:val="15"/>
        </w:numPr>
        <w:ind w:left="567" w:hanging="141"/>
        <w:jc w:val="both"/>
        <w:rPr>
          <w:rFonts w:ascii="Arial" w:hAnsi="Arial" w:cs="Arial"/>
          <w:szCs w:val="22"/>
        </w:rPr>
      </w:pPr>
      <w:r w:rsidRPr="0030299C">
        <w:rPr>
          <w:rFonts w:ascii="Arial" w:hAnsi="Arial" w:cs="Arial"/>
          <w:szCs w:val="22"/>
        </w:rPr>
        <w:t xml:space="preserve">Kondisi kualitas produk secara keseluruhan berada pada kategori  baik sampai dengan sangat baik.  Dalam kualitas produk diperoleh dimensi terbesarnya adalah </w:t>
      </w:r>
      <w:r w:rsidRPr="0030299C">
        <w:rPr>
          <w:rFonts w:ascii="Arial" w:hAnsi="Arial" w:cs="Arial"/>
          <w:i/>
          <w:szCs w:val="22"/>
        </w:rPr>
        <w:lastRenderedPageBreak/>
        <w:t xml:space="preserve">performance </w:t>
      </w:r>
      <w:r w:rsidRPr="0030299C">
        <w:rPr>
          <w:rFonts w:ascii="Arial" w:hAnsi="Arial" w:cs="Arial"/>
          <w:iCs/>
          <w:szCs w:val="22"/>
        </w:rPr>
        <w:t>(kinerja)</w:t>
      </w:r>
      <w:r w:rsidRPr="0030299C">
        <w:rPr>
          <w:rFonts w:ascii="Arial" w:hAnsi="Arial" w:cs="Arial"/>
          <w:szCs w:val="22"/>
        </w:rPr>
        <w:t xml:space="preserve"> sedangkan dimensi terkecilnya adalah </w:t>
      </w:r>
      <w:r w:rsidRPr="0030299C">
        <w:rPr>
          <w:rFonts w:ascii="Arial" w:hAnsi="Arial" w:cs="Arial"/>
          <w:i/>
          <w:szCs w:val="22"/>
        </w:rPr>
        <w:t xml:space="preserve">esthetics </w:t>
      </w:r>
      <w:r w:rsidRPr="0030299C">
        <w:rPr>
          <w:rFonts w:ascii="Arial" w:hAnsi="Arial" w:cs="Arial"/>
          <w:iCs/>
          <w:szCs w:val="22"/>
        </w:rPr>
        <w:t>(estetika).</w:t>
      </w:r>
      <w:r w:rsidRPr="0030299C">
        <w:rPr>
          <w:rFonts w:ascii="Arial" w:hAnsi="Arial" w:cs="Arial"/>
          <w:szCs w:val="22"/>
        </w:rPr>
        <w:t xml:space="preserve"> Adapun aspek yang tertinggi adalah perusahaan selalu mengutamakan pelayanan yang terbaik dan pada pernyataan dalam menyelesaikan pekerjaan selalu menggunakan peralatan yang modern, untuk aspek terkecilnya produk yang dihasilkan perusahaan beluim spesifik dan pada pernyataan Pelanggan belum puas terhadap produk yang dihasilkan perusahaan.</w:t>
      </w:r>
    </w:p>
    <w:p w14:paraId="65A52ED9" w14:textId="5DECEB9A" w:rsidR="0030299C" w:rsidRDefault="0030299C" w:rsidP="0030299C">
      <w:pPr>
        <w:pStyle w:val="ListParagraph"/>
        <w:spacing w:after="0" w:line="240" w:lineRule="auto"/>
        <w:ind w:left="284"/>
        <w:rPr>
          <w:rFonts w:ascii="Arial" w:hAnsi="Arial" w:cs="Arial"/>
          <w:szCs w:val="22"/>
          <w:lang w:val="en-ID"/>
        </w:rPr>
      </w:pPr>
    </w:p>
    <w:p w14:paraId="210FE95D" w14:textId="77777777" w:rsidR="0030299C" w:rsidRPr="0030299C" w:rsidRDefault="0030299C" w:rsidP="0030299C">
      <w:pPr>
        <w:pStyle w:val="ListParagraph"/>
        <w:numPr>
          <w:ilvl w:val="3"/>
          <w:numId w:val="12"/>
        </w:numPr>
        <w:spacing w:after="0" w:line="240" w:lineRule="auto"/>
        <w:ind w:left="284" w:hanging="284"/>
        <w:jc w:val="both"/>
        <w:rPr>
          <w:rFonts w:ascii="Arial" w:hAnsi="Arial" w:cs="Arial"/>
          <w:szCs w:val="22"/>
          <w:lang w:val="en-ID"/>
        </w:rPr>
      </w:pPr>
      <w:r w:rsidRPr="0030299C">
        <w:rPr>
          <w:rFonts w:ascii="Arial" w:hAnsi="Arial" w:cs="Arial"/>
          <w:szCs w:val="22"/>
          <w:lang w:val="en-ID"/>
        </w:rPr>
        <w:t>Partisipasi total memiliki pengaruh positif dan signifikan terhadap perbaikan berkelanjutan, partisipasi total memiliki pengaruh terkecil dibanding dengan tiga variabel lainnya artinya bahwa perusahaan dalam  variabel partisipasi total perlu ditingkatkan, dimana pihak perusahaan dalam memberikan partisipasi terhadap perusahaan dimana pimpinan  perlu memberikan gagasan terhadap perusahaan dan lebih mengarahkan karyawan secara terarah yang jelas.</w:t>
      </w:r>
    </w:p>
    <w:p w14:paraId="7A786AF3" w14:textId="77777777" w:rsidR="0030299C" w:rsidRPr="0030299C" w:rsidRDefault="0030299C" w:rsidP="0030299C">
      <w:pPr>
        <w:pStyle w:val="ListParagraph"/>
        <w:numPr>
          <w:ilvl w:val="3"/>
          <w:numId w:val="12"/>
        </w:numPr>
        <w:spacing w:after="0" w:line="240" w:lineRule="auto"/>
        <w:ind w:left="284" w:hanging="284"/>
        <w:jc w:val="both"/>
        <w:rPr>
          <w:rFonts w:ascii="Arial" w:hAnsi="Arial" w:cs="Arial"/>
          <w:szCs w:val="22"/>
          <w:lang w:val="en-ID"/>
        </w:rPr>
      </w:pPr>
      <w:r w:rsidRPr="0030299C">
        <w:rPr>
          <w:rFonts w:ascii="Arial" w:hAnsi="Arial" w:cs="Arial"/>
          <w:szCs w:val="22"/>
          <w:lang w:val="en-ID"/>
        </w:rPr>
        <w:t>Fokus pelanggan memiliki pengaruh positif dan signifikan terhadap perbaikan berkelanjutan, fokus pelanggan memiliki pengaruh terbesar kedua setelah kepemimpinan, maka perusahaan lebih diutamakan jangan sampai membeda-bedakan pelanggan dan lingkungan kerja perlu dibuat nyaman dan harmonis.</w:t>
      </w:r>
    </w:p>
    <w:p w14:paraId="78ABE821" w14:textId="77777777" w:rsidR="0030299C" w:rsidRPr="0030299C" w:rsidRDefault="0030299C" w:rsidP="0030299C">
      <w:pPr>
        <w:pStyle w:val="ListParagraph"/>
        <w:numPr>
          <w:ilvl w:val="3"/>
          <w:numId w:val="12"/>
        </w:numPr>
        <w:spacing w:after="0" w:line="240" w:lineRule="auto"/>
        <w:ind w:left="284" w:hanging="284"/>
        <w:jc w:val="both"/>
        <w:rPr>
          <w:rFonts w:ascii="Arial" w:hAnsi="Arial" w:cs="Arial"/>
          <w:szCs w:val="22"/>
          <w:lang w:val="en-ID"/>
        </w:rPr>
      </w:pPr>
      <w:r w:rsidRPr="0030299C">
        <w:rPr>
          <w:rFonts w:ascii="Arial" w:hAnsi="Arial" w:cs="Arial"/>
          <w:szCs w:val="22"/>
          <w:lang w:val="en-ID"/>
        </w:rPr>
        <w:t xml:space="preserve">Budaya organisasi memiliki pengaruh positif dan signifikan terhadap perbaikan berkelanjutan, budaya organisasi memiliki pengaruh terkecil setelah partisipasi total, budaya organisasi harus lebih ditingkatkan, sehingga budaya organisasi akan sangat kuat. Penerapan budaya organisasi di PT. Inalum pimpinan dan karyawan perlu menunjukkan konsisten dalam melakukan tugas dan pekerjaanya </w:t>
      </w:r>
      <w:proofErr w:type="gramStart"/>
      <w:r w:rsidRPr="0030299C">
        <w:rPr>
          <w:rFonts w:ascii="Arial" w:hAnsi="Arial" w:cs="Arial"/>
          <w:szCs w:val="22"/>
          <w:lang w:val="en-ID"/>
        </w:rPr>
        <w:t>dan  pihak</w:t>
      </w:r>
      <w:proofErr w:type="gramEnd"/>
      <w:r w:rsidRPr="0030299C">
        <w:rPr>
          <w:rFonts w:ascii="Arial" w:hAnsi="Arial" w:cs="Arial"/>
          <w:szCs w:val="22"/>
          <w:lang w:val="en-ID"/>
        </w:rPr>
        <w:t xml:space="preserve"> perusahaan harus bisa menanggapi keluhan.</w:t>
      </w:r>
    </w:p>
    <w:p w14:paraId="75F543EE" w14:textId="77777777" w:rsidR="0030299C" w:rsidRPr="0030299C" w:rsidRDefault="0030299C" w:rsidP="0030299C">
      <w:pPr>
        <w:pStyle w:val="ListParagraph"/>
        <w:numPr>
          <w:ilvl w:val="3"/>
          <w:numId w:val="12"/>
        </w:numPr>
        <w:spacing w:after="0" w:line="240" w:lineRule="auto"/>
        <w:ind w:left="284" w:hanging="284"/>
        <w:jc w:val="both"/>
        <w:rPr>
          <w:rFonts w:ascii="Arial" w:hAnsi="Arial" w:cs="Arial"/>
          <w:szCs w:val="22"/>
          <w:lang w:val="en-ID"/>
        </w:rPr>
      </w:pPr>
      <w:r w:rsidRPr="0030299C">
        <w:rPr>
          <w:rFonts w:ascii="Arial" w:hAnsi="Arial" w:cs="Arial"/>
          <w:szCs w:val="22"/>
          <w:lang w:val="en-ID"/>
        </w:rPr>
        <w:t>Kepemimpinan memiliki pengaruh positif dan signifikan terhadap perbaikan berkelanjutan, kepemimpinan memiliki pengaruh terbesar dibandingkan dari ketiga variabel lainnya, kepemimpinan di PT. Inalum perlu lebih ditingkatkan, dimana pimpinan perlu menjadi panutan serta suri tauladan karyawannya dan pimpinan dalam mengkomunikasikan yang berhubungan dengan pekerjaan efektif.</w:t>
      </w:r>
    </w:p>
    <w:p w14:paraId="5D3BEABC" w14:textId="77777777" w:rsidR="0030299C" w:rsidRPr="0030299C" w:rsidRDefault="0030299C" w:rsidP="0030299C">
      <w:pPr>
        <w:pStyle w:val="ListParagraph"/>
        <w:numPr>
          <w:ilvl w:val="3"/>
          <w:numId w:val="12"/>
        </w:numPr>
        <w:spacing w:after="0" w:line="240" w:lineRule="auto"/>
        <w:ind w:left="284" w:hanging="284"/>
        <w:jc w:val="both"/>
        <w:rPr>
          <w:rFonts w:ascii="Arial" w:hAnsi="Arial" w:cs="Arial"/>
          <w:szCs w:val="22"/>
          <w:lang w:val="en-ID"/>
        </w:rPr>
      </w:pPr>
      <w:r w:rsidRPr="0030299C">
        <w:rPr>
          <w:rFonts w:ascii="Arial" w:hAnsi="Arial" w:cs="Arial"/>
          <w:szCs w:val="22"/>
          <w:lang w:val="en-ID"/>
        </w:rPr>
        <w:t xml:space="preserve">Partisipasi total, fokus pelanggan, budaya organisasi,dan kepemimpinan memiliki pengaruh positif dan signifikan terhadap perbaikan berkelanjutan, artinya bahwa perbaikan berkelanjutan akan meningkat, jika partisipasi total yang dijalankan optimal, fokus pelanggan dijalankan secara optimal, budaya organisasi kuat, dan kepemimpinan optimal, dan setiap variabel satu sama lain harus dijalankan secara sinergis dan berkesinambungan. </w:t>
      </w:r>
    </w:p>
    <w:p w14:paraId="5EA91014" w14:textId="77777777" w:rsidR="0030299C" w:rsidRPr="0030299C" w:rsidRDefault="0030299C" w:rsidP="0030299C">
      <w:pPr>
        <w:pStyle w:val="ListParagraph"/>
        <w:numPr>
          <w:ilvl w:val="3"/>
          <w:numId w:val="12"/>
        </w:numPr>
        <w:spacing w:after="0" w:line="240" w:lineRule="auto"/>
        <w:ind w:left="284" w:hanging="284"/>
        <w:jc w:val="both"/>
        <w:rPr>
          <w:rFonts w:ascii="Arial" w:hAnsi="Arial" w:cs="Arial"/>
          <w:szCs w:val="22"/>
          <w:lang w:val="en-ID"/>
        </w:rPr>
      </w:pPr>
      <w:r w:rsidRPr="0030299C">
        <w:rPr>
          <w:rFonts w:ascii="Arial" w:hAnsi="Arial" w:cs="Arial"/>
          <w:szCs w:val="22"/>
          <w:lang w:val="en-ID"/>
        </w:rPr>
        <w:t>Perbaikan berkelanjutan memiliki pengaruh signifikan terhadap kualitas produk, perbaikan berkelanjutan dengan cara memantau perubahan dan membuat komunikasi di PT. Inalum baik.</w:t>
      </w:r>
    </w:p>
    <w:p w14:paraId="053C1F24" w14:textId="77777777" w:rsidR="0030299C" w:rsidRDefault="0030299C" w:rsidP="0030299C">
      <w:pPr>
        <w:pStyle w:val="ListParagraph"/>
        <w:spacing w:after="0" w:line="240" w:lineRule="auto"/>
        <w:ind w:left="284"/>
        <w:rPr>
          <w:rFonts w:ascii="Arial" w:hAnsi="Arial" w:cs="Arial"/>
          <w:szCs w:val="22"/>
          <w:lang w:val="en-ID"/>
        </w:rPr>
      </w:pPr>
    </w:p>
    <w:p w14:paraId="1B77562C" w14:textId="0441FF87" w:rsidR="0030299C" w:rsidRDefault="0030299C" w:rsidP="0030299C">
      <w:pPr>
        <w:pStyle w:val="ListParagraph"/>
        <w:spacing w:after="0" w:line="240" w:lineRule="auto"/>
        <w:ind w:left="0"/>
        <w:rPr>
          <w:rFonts w:ascii="Arial" w:hAnsi="Arial" w:cs="Arial"/>
          <w:b/>
          <w:bCs/>
          <w:szCs w:val="22"/>
          <w:lang w:val="en-ID"/>
        </w:rPr>
      </w:pPr>
      <w:r w:rsidRPr="0030299C">
        <w:rPr>
          <w:rFonts w:ascii="Arial" w:hAnsi="Arial" w:cs="Arial"/>
          <w:b/>
          <w:bCs/>
          <w:szCs w:val="22"/>
          <w:lang w:val="en-ID"/>
        </w:rPr>
        <w:t>Saran</w:t>
      </w:r>
    </w:p>
    <w:p w14:paraId="26972A55" w14:textId="77777777" w:rsidR="0030299C" w:rsidRPr="0030299C" w:rsidRDefault="0030299C" w:rsidP="0030299C">
      <w:pPr>
        <w:pStyle w:val="ListParagraph"/>
        <w:ind w:left="0" w:firstLine="720"/>
        <w:jc w:val="both"/>
        <w:rPr>
          <w:rFonts w:ascii="Arial" w:hAnsi="Arial" w:cs="Arial"/>
          <w:szCs w:val="22"/>
        </w:rPr>
      </w:pPr>
      <w:r w:rsidRPr="0030299C">
        <w:rPr>
          <w:rFonts w:ascii="Arial" w:hAnsi="Arial" w:cs="Arial"/>
          <w:szCs w:val="22"/>
        </w:rPr>
        <w:t>Berdasarkan kesimpulan hasil penelitian, untuk lebih meningkatkan pengaruh partisipasi total, fokus pelanggan, budaya organisasi, kepemimpinan, perbaikan berkelanjutan, dan kualitas produk, maka dapat diberikan saran-saran sebagai berikut:</w:t>
      </w:r>
    </w:p>
    <w:p w14:paraId="188633C6" w14:textId="20E142FC" w:rsidR="0030299C" w:rsidRDefault="0030299C" w:rsidP="0030299C">
      <w:pPr>
        <w:pStyle w:val="ListParagraph"/>
        <w:numPr>
          <w:ilvl w:val="6"/>
          <w:numId w:val="12"/>
        </w:numPr>
        <w:spacing w:after="0" w:line="240" w:lineRule="auto"/>
        <w:ind w:left="284" w:hanging="284"/>
        <w:rPr>
          <w:rFonts w:ascii="Arial" w:hAnsi="Arial" w:cs="Arial"/>
          <w:szCs w:val="22"/>
          <w:lang w:val="en-ID"/>
        </w:rPr>
      </w:pPr>
      <w:r>
        <w:rPr>
          <w:rFonts w:ascii="Arial" w:hAnsi="Arial" w:cs="Arial"/>
          <w:szCs w:val="22"/>
          <w:lang w:val="en-ID"/>
        </w:rPr>
        <w:t>Bagi pihak PT. Inalum</w:t>
      </w:r>
    </w:p>
    <w:p w14:paraId="086B0CFF" w14:textId="5D03DD94" w:rsidR="0030299C" w:rsidRDefault="0030299C" w:rsidP="0030299C">
      <w:pPr>
        <w:pStyle w:val="ListParagraph"/>
        <w:numPr>
          <w:ilvl w:val="7"/>
          <w:numId w:val="16"/>
        </w:numPr>
        <w:spacing w:after="0" w:line="240" w:lineRule="auto"/>
        <w:ind w:left="709" w:hanging="425"/>
        <w:rPr>
          <w:rFonts w:ascii="Arial" w:hAnsi="Arial" w:cs="Arial"/>
          <w:szCs w:val="22"/>
          <w:lang w:val="en-ID"/>
        </w:rPr>
      </w:pPr>
      <w:r>
        <w:rPr>
          <w:rFonts w:ascii="Arial" w:hAnsi="Arial" w:cs="Arial"/>
          <w:szCs w:val="22"/>
          <w:lang w:val="en-ID"/>
        </w:rPr>
        <w:t>Partisipasi Total, Fokus Pelanggan, Budaya Organisasi, Kepemimpinan, Perbaikan Berkelanjutan dan Kualitas Produk</w:t>
      </w:r>
    </w:p>
    <w:p w14:paraId="12CEDC23" w14:textId="2FC28910" w:rsidR="0030299C" w:rsidRDefault="0030299C" w:rsidP="00E5735C">
      <w:pPr>
        <w:pStyle w:val="ListParagraph"/>
        <w:numPr>
          <w:ilvl w:val="0"/>
          <w:numId w:val="20"/>
        </w:numPr>
        <w:ind w:left="1134" w:hanging="425"/>
        <w:jc w:val="both"/>
        <w:rPr>
          <w:rFonts w:ascii="Arial" w:hAnsi="Arial" w:cs="Arial"/>
          <w:szCs w:val="22"/>
        </w:rPr>
      </w:pPr>
      <w:r w:rsidRPr="00E5735C">
        <w:rPr>
          <w:rFonts w:ascii="Arial" w:hAnsi="Arial" w:cs="Arial"/>
          <w:szCs w:val="22"/>
        </w:rPr>
        <w:t>Partisipasi total perlu ditingkatkan di PT. Inalum yaitu pihak perusahaan perlu mengadakan pertemuan rutin dengan semua pemangku kepentingan untuk mendengarkan dan mengevaluasi kebutuhan dan kepentingan karyawan dan membuat saluran komunikasi terbuka untuk menerima umpan balik dari karyawan dan pihak lain yang terlibat.</w:t>
      </w:r>
    </w:p>
    <w:p w14:paraId="0A6BDF54" w14:textId="77777777" w:rsidR="0030299C" w:rsidRDefault="0030299C" w:rsidP="00E5735C">
      <w:pPr>
        <w:pStyle w:val="ListParagraph"/>
        <w:numPr>
          <w:ilvl w:val="0"/>
          <w:numId w:val="20"/>
        </w:numPr>
        <w:ind w:left="1134" w:hanging="425"/>
        <w:jc w:val="both"/>
        <w:rPr>
          <w:rFonts w:ascii="Arial" w:hAnsi="Arial" w:cs="Arial"/>
          <w:szCs w:val="22"/>
        </w:rPr>
      </w:pPr>
      <w:r w:rsidRPr="00E5735C">
        <w:rPr>
          <w:rFonts w:ascii="Arial" w:hAnsi="Arial" w:cs="Arial"/>
          <w:szCs w:val="22"/>
        </w:rPr>
        <w:t xml:space="preserve">Fokus pelanggan perlu ditingkatkan di PT. Inalum yaitu Pimpinan perlu lebih proaktif dalam menjelaskan dan menjabarkan program kerja secara jelas dan </w:t>
      </w:r>
      <w:r w:rsidRPr="00E5735C">
        <w:rPr>
          <w:rFonts w:ascii="Arial" w:hAnsi="Arial" w:cs="Arial"/>
          <w:szCs w:val="22"/>
        </w:rPr>
        <w:lastRenderedPageBreak/>
        <w:t>gunakan alat manajemen proyek yang lebih efisien untuk memastikan program kerja disampaikan dengan baik dan dipantau secara berkala.</w:t>
      </w:r>
    </w:p>
    <w:p w14:paraId="676344AC" w14:textId="77777777" w:rsidR="0030299C" w:rsidRDefault="0030299C" w:rsidP="00E5735C">
      <w:pPr>
        <w:pStyle w:val="ListParagraph"/>
        <w:numPr>
          <w:ilvl w:val="0"/>
          <w:numId w:val="20"/>
        </w:numPr>
        <w:ind w:left="1134" w:hanging="425"/>
        <w:jc w:val="both"/>
        <w:rPr>
          <w:rFonts w:ascii="Arial" w:hAnsi="Arial" w:cs="Arial"/>
          <w:szCs w:val="22"/>
        </w:rPr>
      </w:pPr>
      <w:r w:rsidRPr="00E5735C">
        <w:rPr>
          <w:rFonts w:ascii="Arial" w:hAnsi="Arial" w:cs="Arial"/>
          <w:szCs w:val="22"/>
        </w:rPr>
        <w:t>Budaya organisasi perlu lebih ditingkatkan di PT. Inalum sehingga budaya kerja menjadi kuat, pastikan setiap karyawan memahami dan mengikuti aturan dan kebijakan yang ada melalui pelatihan dan komunikasi yang jelas dan terapkan mekanisme pengawasan yang konsisten untuk memastikan kepatuhan terhadap aturan.</w:t>
      </w:r>
    </w:p>
    <w:p w14:paraId="664E6C4C" w14:textId="77777777" w:rsidR="0030299C" w:rsidRDefault="0030299C" w:rsidP="00E5735C">
      <w:pPr>
        <w:pStyle w:val="ListParagraph"/>
        <w:numPr>
          <w:ilvl w:val="0"/>
          <w:numId w:val="20"/>
        </w:numPr>
        <w:ind w:left="1134" w:hanging="425"/>
        <w:jc w:val="both"/>
        <w:rPr>
          <w:rFonts w:ascii="Arial" w:hAnsi="Arial" w:cs="Arial"/>
          <w:szCs w:val="22"/>
        </w:rPr>
      </w:pPr>
      <w:r w:rsidRPr="00E5735C">
        <w:rPr>
          <w:rFonts w:ascii="Arial" w:hAnsi="Arial" w:cs="Arial"/>
          <w:szCs w:val="22"/>
        </w:rPr>
        <w:t>Kepemimpinan perlu ditingkatkan di PT. Inalum, yaitu melakukan beberapa aspek dalam meningkatkan kepemimpinan, pimpinan perlu memotivasi karyawan melalui penghargaan dan pengakuan atas pekerjaan yang baik dan  adakan program pengembangan diri dan pelatihan untuk meningkatkan keterampilan dan tanggung jawab karyawan.</w:t>
      </w:r>
    </w:p>
    <w:p w14:paraId="699D9C70" w14:textId="77777777" w:rsidR="0030299C" w:rsidRDefault="0030299C" w:rsidP="00E5735C">
      <w:pPr>
        <w:pStyle w:val="ListParagraph"/>
        <w:numPr>
          <w:ilvl w:val="0"/>
          <w:numId w:val="20"/>
        </w:numPr>
        <w:ind w:left="1134" w:hanging="425"/>
        <w:jc w:val="both"/>
        <w:rPr>
          <w:rFonts w:ascii="Arial" w:hAnsi="Arial" w:cs="Arial"/>
          <w:szCs w:val="22"/>
        </w:rPr>
      </w:pPr>
      <w:r w:rsidRPr="00E5735C">
        <w:rPr>
          <w:rFonts w:ascii="Arial" w:hAnsi="Arial" w:cs="Arial"/>
          <w:szCs w:val="22"/>
        </w:rPr>
        <w:t>Perbaikan berkelanjutan perlu ditingkatkan di PT. Inalum yaitu Buat saluran komunikasi yang lebih efektif dan terbuka antara pimpinan dan karyawan, pastikan informasi penting selalu disampaikan dengan jelas dan tepat waktu dan adakan program kesejahteraan karyawan untuk meningkatkan kepuasan dan suasana kerja.</w:t>
      </w:r>
    </w:p>
    <w:p w14:paraId="5E758740" w14:textId="5E87660D" w:rsidR="0030299C" w:rsidRPr="00E5735C" w:rsidRDefault="0030299C" w:rsidP="00E5735C">
      <w:pPr>
        <w:pStyle w:val="ListParagraph"/>
        <w:numPr>
          <w:ilvl w:val="0"/>
          <w:numId w:val="20"/>
        </w:numPr>
        <w:ind w:left="1134" w:hanging="425"/>
        <w:jc w:val="both"/>
        <w:rPr>
          <w:rFonts w:ascii="Arial" w:hAnsi="Arial" w:cs="Arial"/>
          <w:szCs w:val="22"/>
        </w:rPr>
      </w:pPr>
      <w:r w:rsidRPr="00E5735C">
        <w:rPr>
          <w:rFonts w:ascii="Arial" w:hAnsi="Arial" w:cs="Arial"/>
          <w:szCs w:val="22"/>
        </w:rPr>
        <w:t>Kualitas Produk Perlu ditingkatkan di PT Inalum yaitu pihak perusahaan perlu melakukan riset pasar untuk memahami kebutuhan spesifik pelanggan dan integrasikan temuan tersebut ke dalam pengembangan produk, terus evaluasi dan tingkatkan spesifikasi produk untuk memenuhi standar kualitas yang lebih tinggi dan gunakan umpan balik tersebut untuk membuat perbaikan yang diperlukan pada produk dan layanan</w:t>
      </w:r>
    </w:p>
    <w:p w14:paraId="4CD27D3D" w14:textId="24DFE336" w:rsidR="0030299C" w:rsidRDefault="0030299C" w:rsidP="0030299C">
      <w:pPr>
        <w:pStyle w:val="ListParagraph"/>
        <w:spacing w:after="0" w:line="240" w:lineRule="auto"/>
        <w:ind w:left="709"/>
        <w:rPr>
          <w:rFonts w:ascii="Arial" w:hAnsi="Arial" w:cs="Arial"/>
          <w:szCs w:val="22"/>
          <w:lang w:val="en-ID"/>
        </w:rPr>
      </w:pPr>
    </w:p>
    <w:p w14:paraId="7CE56144" w14:textId="77777777" w:rsidR="00413F24" w:rsidRPr="00413F24" w:rsidRDefault="0030299C" w:rsidP="00413F24">
      <w:pPr>
        <w:pStyle w:val="ListParagraph"/>
        <w:numPr>
          <w:ilvl w:val="1"/>
          <w:numId w:val="16"/>
        </w:numPr>
        <w:ind w:left="709" w:hanging="425"/>
        <w:jc w:val="both"/>
        <w:rPr>
          <w:rFonts w:ascii="Arial" w:hAnsi="Arial" w:cs="Arial"/>
          <w:szCs w:val="22"/>
          <w:lang w:val="en-US"/>
        </w:rPr>
      </w:pPr>
      <w:r>
        <w:rPr>
          <w:rFonts w:ascii="Arial" w:hAnsi="Arial" w:cs="Arial"/>
          <w:szCs w:val="22"/>
          <w:lang w:val="en-ID"/>
        </w:rPr>
        <w:t>Partisipasi total mempunyai</w:t>
      </w:r>
      <w:r w:rsidR="00413F24">
        <w:rPr>
          <w:rFonts w:ascii="Arial" w:hAnsi="Arial" w:cs="Arial"/>
          <w:szCs w:val="22"/>
          <w:lang w:val="en-ID"/>
        </w:rPr>
        <w:t xml:space="preserve"> </w:t>
      </w:r>
      <w:r w:rsidR="00413F24" w:rsidRPr="00413F24">
        <w:rPr>
          <w:rFonts w:ascii="Arial" w:hAnsi="Arial" w:cs="Arial"/>
          <w:szCs w:val="22"/>
        </w:rPr>
        <w:t>pengaruh terkecil terhadap perbaikan berkelanjutan, maka PT. Inalum dalam hal ini partisipasi dalam evaluasi yang dilakukan dengan baik dan berkelanjutan, dan dalam pengambilan keputusan perlu lebih bijaksana dan prosedural.</w:t>
      </w:r>
      <w:r w:rsidR="00413F24">
        <w:rPr>
          <w:rFonts w:ascii="Arial" w:hAnsi="Arial" w:cs="Arial"/>
          <w:szCs w:val="22"/>
        </w:rPr>
        <w:t xml:space="preserve"> </w:t>
      </w:r>
      <w:r w:rsidR="00413F24" w:rsidRPr="00413F24">
        <w:rPr>
          <w:rFonts w:ascii="Arial" w:hAnsi="Arial" w:cs="Arial"/>
          <w:szCs w:val="22"/>
          <w:lang w:val="en-US"/>
        </w:rPr>
        <w:t xml:space="preserve">Menurut pendapat </w:t>
      </w:r>
      <w:r w:rsidR="00413F24" w:rsidRPr="00413F24">
        <w:rPr>
          <w:rFonts w:ascii="Arial" w:hAnsi="Arial" w:cs="Arial"/>
          <w:i/>
          <w:iCs/>
          <w:szCs w:val="22"/>
          <w:lang w:val="en-US"/>
        </w:rPr>
        <w:t xml:space="preserve">expert judgment </w:t>
      </w:r>
      <w:r w:rsidR="00413F24" w:rsidRPr="00413F24">
        <w:rPr>
          <w:rFonts w:ascii="Arial" w:hAnsi="Arial" w:cs="Arial"/>
          <w:szCs w:val="22"/>
          <w:lang w:val="en-US"/>
        </w:rPr>
        <w:t>untuk meningkatkan partisipasi total karyawan dalam program perbaikan berkelanjutan, PT Inalum dapat mengambil beberapa langkah strategis. Ini termasuk mendukung komunikasi yang efektif tentang pentingnya keberlanjutan, menyediakan pelatihan dan pendidikan yang relevan, mendorong partisipasi karyawan dalam pengambilan keputusan, memberikan insentif dan penghargaan, membangun budaya organisasi yang mendukung, mengukur dan melaporkan kinerja secara berkala, melibatkan pimpinan perusahaan secara aktif, melakukan pemantauan dan evaluasi rutin, serta memastikan komitmen jangka panjang terhadap keberlanjutan sebagai bagian integral dari strategi perusahaan.</w:t>
      </w:r>
    </w:p>
    <w:p w14:paraId="05E4313C" w14:textId="60010D44" w:rsidR="00413F24" w:rsidRDefault="00413F24" w:rsidP="00413F24">
      <w:pPr>
        <w:pStyle w:val="ListParagraph"/>
        <w:numPr>
          <w:ilvl w:val="1"/>
          <w:numId w:val="16"/>
        </w:numPr>
        <w:spacing w:after="0" w:line="240" w:lineRule="auto"/>
        <w:ind w:left="709" w:hanging="425"/>
        <w:jc w:val="both"/>
        <w:rPr>
          <w:rFonts w:ascii="Arial" w:hAnsi="Arial" w:cs="Arial"/>
          <w:szCs w:val="22"/>
          <w:lang w:val="en-ID"/>
        </w:rPr>
      </w:pPr>
      <w:r w:rsidRPr="00413F24">
        <w:rPr>
          <w:rFonts w:ascii="Arial" w:hAnsi="Arial" w:cs="Arial"/>
          <w:szCs w:val="22"/>
          <w:lang w:val="en-ID"/>
        </w:rPr>
        <w:t>Fokus pelanggan mempunyai pengaruh terbesar kedua terhadap perbaikan berkelanjutan, maka PT. Inalum perlu membuat penyempurnaan produk dan proses secara terus menerus, juga PT. Inalum perlu mendekati para pelanggan.</w:t>
      </w:r>
      <w:r>
        <w:rPr>
          <w:rFonts w:ascii="Arial" w:hAnsi="Arial" w:cs="Arial"/>
          <w:szCs w:val="22"/>
          <w:lang w:val="en-ID"/>
        </w:rPr>
        <w:t xml:space="preserve"> </w:t>
      </w:r>
      <w:r w:rsidRPr="00413F24">
        <w:rPr>
          <w:rFonts w:ascii="Arial" w:hAnsi="Arial" w:cs="Arial"/>
          <w:szCs w:val="22"/>
          <w:lang w:val="en-ID"/>
        </w:rPr>
        <w:t>Menurut pendapat expert judgment fokus pelanggan memiliki pengaruh yang signifikan terhadap perbaikan berkelanjutan karena menghasilkan pemahaman yang lebih baik tentang kebutuhan pelanggan, mendorong inovasi yang relevan, meningkatkan retensi pelanggan, memungkinkan pengukuran kinerja yang lebih baik, meningkatkan reputasi dan citra perusahaan, serta memungkinkan adaptasi yang lebih cepat terhadap perubahan pasar. Dengan mengintegrasikan fokus pelanggan ke dalam strategi dan operasi mereka, organisasi dapat menciptakan lingkungan yang lebih responsif, inovatif, dan berkelanjutan, yang pada gilirannya akan membawa manfaat jangka panjang bagi kesuksesan dan pertumbuhan mereka.</w:t>
      </w:r>
    </w:p>
    <w:p w14:paraId="1623347E" w14:textId="19A7742B" w:rsidR="00413F24" w:rsidRPr="00413F24" w:rsidRDefault="00413F24" w:rsidP="00413F24">
      <w:pPr>
        <w:pStyle w:val="ListParagraph"/>
        <w:numPr>
          <w:ilvl w:val="1"/>
          <w:numId w:val="16"/>
        </w:numPr>
        <w:spacing w:after="0" w:line="240" w:lineRule="auto"/>
        <w:ind w:left="709" w:hanging="425"/>
        <w:jc w:val="both"/>
        <w:rPr>
          <w:rFonts w:ascii="Arial" w:hAnsi="Arial" w:cs="Arial"/>
          <w:szCs w:val="22"/>
          <w:lang w:val="en-ID"/>
        </w:rPr>
      </w:pPr>
      <w:r w:rsidRPr="00413F24">
        <w:rPr>
          <w:rFonts w:ascii="Arial" w:hAnsi="Arial" w:cs="Arial"/>
          <w:szCs w:val="22"/>
          <w:lang w:val="en-ID"/>
        </w:rPr>
        <w:t xml:space="preserve">Budaya organisasi mempunyai </w:t>
      </w:r>
      <w:proofErr w:type="gramStart"/>
      <w:r w:rsidRPr="00413F24">
        <w:rPr>
          <w:rFonts w:ascii="Arial" w:hAnsi="Arial" w:cs="Arial"/>
          <w:szCs w:val="22"/>
          <w:lang w:val="en-ID"/>
        </w:rPr>
        <w:t>pengaruh  terkecil</w:t>
      </w:r>
      <w:proofErr w:type="gramEnd"/>
      <w:r w:rsidRPr="00413F24">
        <w:rPr>
          <w:rFonts w:ascii="Arial" w:hAnsi="Arial" w:cs="Arial"/>
          <w:szCs w:val="22"/>
          <w:lang w:val="en-ID"/>
        </w:rPr>
        <w:t xml:space="preserve"> dari partisipasi total,  PT. Inalum harus meningkatkan budaya organisasi melalui keterlibatan (involvement) dan konsisten (consistency) artinya bahwa dalam pimpinan dalam mengambil tindakan </w:t>
      </w:r>
      <w:r w:rsidRPr="00413F24">
        <w:rPr>
          <w:rFonts w:ascii="Arial" w:hAnsi="Arial" w:cs="Arial"/>
          <w:szCs w:val="22"/>
          <w:lang w:val="en-ID"/>
        </w:rPr>
        <w:lastRenderedPageBreak/>
        <w:t>dan keputusan perlu melibatkan karyawannya dan pimpinan juga perlu konsisten.</w:t>
      </w:r>
      <w:r>
        <w:rPr>
          <w:rFonts w:ascii="Arial" w:hAnsi="Arial" w:cs="Arial"/>
          <w:szCs w:val="22"/>
          <w:lang w:val="en-ID"/>
        </w:rPr>
        <w:t xml:space="preserve"> </w:t>
      </w:r>
      <w:r w:rsidRPr="00413F24">
        <w:rPr>
          <w:rFonts w:ascii="Arial" w:hAnsi="Arial" w:cs="Arial"/>
          <w:szCs w:val="22"/>
          <w:lang w:val="en-US"/>
        </w:rPr>
        <w:t xml:space="preserve">Menurut pendapat </w:t>
      </w:r>
      <w:r w:rsidRPr="00413F24">
        <w:rPr>
          <w:rFonts w:ascii="Arial" w:hAnsi="Arial" w:cs="Arial"/>
          <w:i/>
          <w:iCs/>
          <w:szCs w:val="22"/>
          <w:lang w:val="en-US"/>
        </w:rPr>
        <w:t>expert judgment</w:t>
      </w:r>
      <w:r w:rsidRPr="00413F24">
        <w:rPr>
          <w:rFonts w:ascii="Arial" w:hAnsi="Arial" w:cs="Arial"/>
          <w:szCs w:val="22"/>
          <w:lang w:val="en-US"/>
        </w:rPr>
        <w:t>, bahwa pengaruh budaya organisasi terhadap perbaikan berkelanjutan sangat penting karena budaya organisasi menciptakan lingkungan di mana nilai-nilai, norma, dan perilaku yang dijunjung tinggi oleh anggota organisasi ditentukan. Budaya organisasi menentukan prioritas dan nilai organisasi, mengubah perilaku dan praktik, mendorong inovasi dan pembelajaran, memberdayakan karyawan, dan menciptakan ketahanan organisasi. Dengan demikian, budaya organisasi yang kuat dan positif menjadi fondasi yang krusial bagi perbaikan berkelanjutan dalam sebuah organisasi, membentuk landasan yang kokoh untuk pertumbuhan, adaptasi, dan keberhasilan jangka panjang</w:t>
      </w:r>
      <w:r>
        <w:rPr>
          <w:rFonts w:ascii="Arial" w:hAnsi="Arial" w:cs="Arial"/>
          <w:szCs w:val="22"/>
          <w:lang w:val="en-US"/>
        </w:rPr>
        <w:t>.</w:t>
      </w:r>
    </w:p>
    <w:p w14:paraId="41568975" w14:textId="29B9E334" w:rsidR="00413F24" w:rsidRDefault="00413F24" w:rsidP="00413F24">
      <w:pPr>
        <w:pStyle w:val="ListParagraph"/>
        <w:numPr>
          <w:ilvl w:val="1"/>
          <w:numId w:val="16"/>
        </w:numPr>
        <w:spacing w:after="0" w:line="240" w:lineRule="auto"/>
        <w:ind w:left="709" w:hanging="425"/>
        <w:jc w:val="both"/>
        <w:rPr>
          <w:rFonts w:ascii="Arial" w:hAnsi="Arial" w:cs="Arial"/>
          <w:szCs w:val="22"/>
          <w:lang w:val="en-ID"/>
        </w:rPr>
      </w:pPr>
      <w:r w:rsidRPr="00413F24">
        <w:rPr>
          <w:rFonts w:ascii="Arial" w:hAnsi="Arial" w:cs="Arial"/>
          <w:szCs w:val="22"/>
          <w:lang w:val="en-ID"/>
        </w:rPr>
        <w:t>Kepemimpinan mempunyai pengaruh yang paling tinggi terhadap perbaikan berkelanjutan, maka PT. Inalum yaitu pimpinan harus berperan sebagai pengambil keputusan dan peran yang bersifat interpersonal perlu dilakukan sehingga hubungan dalam pekerjaan kondusif, untuk meningkatkan kepemimpinan di PT. Inalum agar dapat memberikan pengaruh yang positif terhadap perbaikan berkelanjutan antara lain: peningkatan komunikasi, pemberdayaan karyawan, pelatihan dan pengembangan, pengakuan dan reward, dan Evaluasi dan Perbaikan Berkelanjutan.</w:t>
      </w:r>
      <w:r>
        <w:rPr>
          <w:rFonts w:ascii="Arial" w:hAnsi="Arial" w:cs="Arial"/>
          <w:szCs w:val="22"/>
          <w:lang w:val="en-ID"/>
        </w:rPr>
        <w:t xml:space="preserve"> </w:t>
      </w:r>
      <w:r w:rsidRPr="00413F24">
        <w:rPr>
          <w:rFonts w:ascii="Arial" w:hAnsi="Arial" w:cs="Arial"/>
          <w:szCs w:val="22"/>
          <w:lang w:val="en-ID"/>
        </w:rPr>
        <w:t>Menurut pendapat expert judgment bahwa kepemimpinan memiliki pengaruh yang signifikan terhadap perbaikan berkelanjutan dalam sebuah organisasi karena pemimpin bertanggung jawab atas menetapkan visi, menciptakan budaya yang mendukung, memberdayakan karyawan, menyediakan sumber daya dan dukungan, mengkomunikasikan pentingnya perbaikan berkelanjutan, dan menjadi teladan dalam praktik-praktik yang mendukung perbaikan tersebut. Melalui peran dan tindakan mereka, pemimpin dapat membentuk lingkungan yang mendorong inovasi, pembelajaran, dan kolaborasi, yang pada gilirannya membantu organisasi untuk terus berkembang dan beradaptasi dalam menghadapi tantangan dan perubahan. Dengan demikian, kepemimpinan yang efektif menjadi kunci bagi keberhasilan jangka panjang organisasi dalam mencapai perbaikan berkelanjutan.</w:t>
      </w:r>
    </w:p>
    <w:p w14:paraId="35068209" w14:textId="77777777" w:rsidR="00413F24" w:rsidRDefault="00413F24" w:rsidP="00413F24">
      <w:pPr>
        <w:pStyle w:val="ListParagraph"/>
        <w:numPr>
          <w:ilvl w:val="1"/>
          <w:numId w:val="16"/>
        </w:numPr>
        <w:ind w:left="709" w:hanging="425"/>
        <w:jc w:val="both"/>
        <w:rPr>
          <w:rFonts w:ascii="Arial" w:hAnsi="Arial" w:cs="Arial"/>
          <w:szCs w:val="22"/>
          <w:lang w:val="en-US"/>
        </w:rPr>
      </w:pPr>
      <w:r w:rsidRPr="00413F24">
        <w:rPr>
          <w:rFonts w:ascii="Arial" w:hAnsi="Arial" w:cs="Arial"/>
          <w:szCs w:val="22"/>
          <w:lang w:val="en-ID"/>
        </w:rPr>
        <w:t>Pengaruh partisipasi total, fokus pelanggan, budaya organisasi, dan kepemimpinan memiliki pengaruh yang signifikan terhadap perbaikan berkelanjutan, setiap variabel satu sama lain harus saling mendukung, dari keempat variabel di atas, variabel partisipasi total harus mampu meningkatkan perbaikan bagi PT. Inalum, fokus pelanggan perlu ditingkatkan dengan mengutamakan bahwa pelanggan lebih diutamakan,  variabel budaya organisasi dimana karyawan diharapkan mampu menumbuhkan sikap percaya diri dalam melaksanakan pekerjaan yang berkaitan dengan tugas dan tanggung jawab terhadap pekerjaannya masing-masing. Variabel kepemimpinan, bahwa pimpinan harus menjadi suri tauladan dan pimpinan mampu mengkomunikasikan yang baik terhadap bawahannya.</w:t>
      </w:r>
      <w:r>
        <w:rPr>
          <w:rFonts w:ascii="Arial" w:hAnsi="Arial" w:cs="Arial"/>
          <w:szCs w:val="22"/>
          <w:lang w:val="en-ID"/>
        </w:rPr>
        <w:t xml:space="preserve"> </w:t>
      </w:r>
      <w:r w:rsidRPr="00413F24">
        <w:rPr>
          <w:rFonts w:ascii="Arial" w:hAnsi="Arial" w:cs="Arial"/>
          <w:szCs w:val="22"/>
          <w:lang w:val="en-US"/>
        </w:rPr>
        <w:t xml:space="preserve">Menurut pendapat </w:t>
      </w:r>
      <w:r w:rsidRPr="00413F24">
        <w:rPr>
          <w:rFonts w:ascii="Arial" w:hAnsi="Arial" w:cs="Arial"/>
          <w:i/>
          <w:iCs/>
          <w:szCs w:val="22"/>
          <w:lang w:val="en-US"/>
        </w:rPr>
        <w:t>expert judgment</w:t>
      </w:r>
      <w:r w:rsidRPr="00413F24">
        <w:rPr>
          <w:rFonts w:ascii="Arial" w:hAnsi="Arial" w:cs="Arial"/>
          <w:szCs w:val="22"/>
          <w:lang w:val="en-US"/>
        </w:rPr>
        <w:t xml:space="preserve"> bahwa pengaruh dari partisipasi total, fokus pelanggan, budaya organisasi, dan kepemimpinan secara simultan terhadap perbaikan berkelanjutan sangatlah penting karena masing-masing elemen tersebut memberikan kontribusi yang unik dan saling melengkapi dalam mempengaruhi keseluruhan kemampuan organisasi untuk mencapai perbaikan berkelanjutan.</w:t>
      </w:r>
    </w:p>
    <w:p w14:paraId="78DE91CE" w14:textId="1FB17AAF" w:rsidR="00413F24" w:rsidRPr="00413F24" w:rsidRDefault="00413F24" w:rsidP="00413F24">
      <w:pPr>
        <w:pStyle w:val="ListParagraph"/>
        <w:numPr>
          <w:ilvl w:val="1"/>
          <w:numId w:val="16"/>
        </w:numPr>
        <w:ind w:left="709" w:hanging="425"/>
        <w:jc w:val="both"/>
        <w:rPr>
          <w:rFonts w:ascii="Arial" w:hAnsi="Arial" w:cs="Arial"/>
          <w:szCs w:val="22"/>
          <w:lang w:val="en-US"/>
        </w:rPr>
      </w:pPr>
      <w:r w:rsidRPr="00413F24">
        <w:rPr>
          <w:rFonts w:ascii="Arial" w:hAnsi="Arial" w:cs="Arial"/>
          <w:szCs w:val="22"/>
          <w:lang w:val="en-ID"/>
        </w:rPr>
        <w:t xml:space="preserve">Pengaruh perbaikan berkelanjutan memiliki pengaruh signifikan terhadap kualitas produk, PT. Inalum harus pimpinan dalam hal ini harus mampu menemukan apa yang perlu dilakukan dalam meningkatkan kualitas produk, dan pimpinan harus </w:t>
      </w:r>
      <w:proofErr w:type="gramStart"/>
      <w:r w:rsidRPr="00413F24">
        <w:rPr>
          <w:rFonts w:ascii="Arial" w:hAnsi="Arial" w:cs="Arial"/>
          <w:szCs w:val="22"/>
          <w:lang w:val="en-ID"/>
        </w:rPr>
        <w:t>mampu  melakukan</w:t>
      </w:r>
      <w:proofErr w:type="gramEnd"/>
      <w:r w:rsidRPr="00413F24">
        <w:rPr>
          <w:rFonts w:ascii="Arial" w:hAnsi="Arial" w:cs="Arial"/>
          <w:szCs w:val="22"/>
          <w:lang w:val="en-ID"/>
        </w:rPr>
        <w:t xml:space="preserve"> perubahan PT. Inalum itu sendiri.</w:t>
      </w:r>
      <w:r>
        <w:rPr>
          <w:rFonts w:ascii="Arial" w:hAnsi="Arial" w:cs="Arial"/>
          <w:szCs w:val="22"/>
          <w:lang w:val="en-ID"/>
        </w:rPr>
        <w:t xml:space="preserve"> </w:t>
      </w:r>
      <w:r w:rsidRPr="00413F24">
        <w:rPr>
          <w:rFonts w:ascii="Arial" w:hAnsi="Arial" w:cs="Arial"/>
          <w:szCs w:val="22"/>
          <w:lang w:val="en-ID"/>
        </w:rPr>
        <w:t>Menurut pendapat expert judgment bahwa perbaikan berkelanjutan berkontribusi secara langsung terhadap peningkatan kualitas produk dengan cara mengoptimalkan proses-produksi, meningkatkan pemantauan dan pengendalian kualitas, mendorong inovasi produk, meningkatkan kepuasan pelanggan, dan mengurangi biaya yang terkait dengan ketidaksempurnaan.</w:t>
      </w:r>
    </w:p>
    <w:p w14:paraId="1AE02767" w14:textId="77777777" w:rsidR="00413F24" w:rsidRPr="00413F24" w:rsidRDefault="00413F24" w:rsidP="00413F24">
      <w:pPr>
        <w:pStyle w:val="ListParagraph"/>
        <w:spacing w:after="0" w:line="240" w:lineRule="auto"/>
        <w:ind w:left="709"/>
        <w:jc w:val="both"/>
        <w:rPr>
          <w:rFonts w:ascii="Arial" w:hAnsi="Arial" w:cs="Arial"/>
          <w:szCs w:val="22"/>
          <w:lang w:val="en-ID"/>
        </w:rPr>
      </w:pPr>
    </w:p>
    <w:p w14:paraId="57309E83" w14:textId="0302DDAB" w:rsidR="0030299C" w:rsidRDefault="0030299C" w:rsidP="0030299C">
      <w:pPr>
        <w:pStyle w:val="ListParagraph"/>
        <w:numPr>
          <w:ilvl w:val="6"/>
          <w:numId w:val="12"/>
        </w:numPr>
        <w:spacing w:after="0" w:line="240" w:lineRule="auto"/>
        <w:ind w:left="284" w:hanging="284"/>
        <w:rPr>
          <w:rFonts w:ascii="Arial" w:hAnsi="Arial" w:cs="Arial"/>
          <w:szCs w:val="22"/>
          <w:lang w:val="en-ID"/>
        </w:rPr>
      </w:pPr>
      <w:r>
        <w:rPr>
          <w:rFonts w:ascii="Arial" w:hAnsi="Arial" w:cs="Arial"/>
          <w:szCs w:val="22"/>
          <w:lang w:val="en-ID"/>
        </w:rPr>
        <w:lastRenderedPageBreak/>
        <w:t>Bagi Peneliti Lainnya</w:t>
      </w:r>
    </w:p>
    <w:p w14:paraId="76B2CC1E" w14:textId="77777777" w:rsidR="00413F24" w:rsidRPr="00413F24" w:rsidRDefault="00413F24" w:rsidP="00413F24">
      <w:pPr>
        <w:pStyle w:val="ListParagraph"/>
        <w:spacing w:after="0" w:line="240" w:lineRule="auto"/>
        <w:ind w:left="284"/>
        <w:rPr>
          <w:rFonts w:ascii="Arial" w:hAnsi="Arial" w:cs="Arial"/>
          <w:szCs w:val="22"/>
          <w:lang w:val="en-ID"/>
        </w:rPr>
      </w:pPr>
      <w:r w:rsidRPr="00413F24">
        <w:rPr>
          <w:rFonts w:ascii="Arial" w:hAnsi="Arial" w:cs="Arial"/>
          <w:szCs w:val="22"/>
          <w:lang w:val="en-ID"/>
        </w:rPr>
        <w:t>Untuk meningkatkan pengembangan keilmuan dan manfaat bagi penelitian, maka peneliti perlu menyarankan hal-hal sebagai berikut:</w:t>
      </w:r>
    </w:p>
    <w:p w14:paraId="444DA391" w14:textId="6F747143" w:rsidR="00413F24" w:rsidRPr="00413F24" w:rsidRDefault="00413F24" w:rsidP="00413F24">
      <w:pPr>
        <w:pStyle w:val="ListParagraph"/>
        <w:numPr>
          <w:ilvl w:val="3"/>
          <w:numId w:val="21"/>
        </w:numPr>
        <w:spacing w:after="0" w:line="240" w:lineRule="auto"/>
        <w:ind w:left="709" w:hanging="425"/>
        <w:jc w:val="both"/>
        <w:rPr>
          <w:rFonts w:ascii="Arial" w:hAnsi="Arial" w:cs="Arial"/>
          <w:szCs w:val="22"/>
          <w:lang w:val="en-ID"/>
        </w:rPr>
      </w:pPr>
      <w:r w:rsidRPr="00413F24">
        <w:rPr>
          <w:rFonts w:ascii="Arial" w:hAnsi="Arial" w:cs="Arial"/>
          <w:szCs w:val="22"/>
          <w:lang w:val="en-ID"/>
        </w:rPr>
        <w:t>Hasil penelitian ini diharapkan dapat dijadikan sumber informasi dasar atau landasan pengetahuan bagi para peneliti yang melakukan penelitian sejenis atau penelitian lainnya yang terkait.</w:t>
      </w:r>
    </w:p>
    <w:p w14:paraId="7188D780" w14:textId="2D5C9DCF" w:rsidR="00413F24" w:rsidRPr="00413F24" w:rsidRDefault="00413F24" w:rsidP="00413F24">
      <w:pPr>
        <w:pStyle w:val="ListParagraph"/>
        <w:numPr>
          <w:ilvl w:val="3"/>
          <w:numId w:val="21"/>
        </w:numPr>
        <w:spacing w:after="0" w:line="240" w:lineRule="auto"/>
        <w:ind w:left="709" w:hanging="425"/>
        <w:jc w:val="both"/>
        <w:rPr>
          <w:rFonts w:ascii="Arial" w:hAnsi="Arial" w:cs="Arial"/>
          <w:szCs w:val="22"/>
          <w:lang w:val="en-ID"/>
        </w:rPr>
      </w:pPr>
      <w:r w:rsidRPr="00413F24">
        <w:rPr>
          <w:rFonts w:ascii="Arial" w:hAnsi="Arial" w:cs="Arial"/>
          <w:szCs w:val="22"/>
          <w:lang w:val="en-ID"/>
        </w:rPr>
        <w:t>Perlu dilakukan kajian penelitian dalam lingkup yang lebih mendalam dan lebih luas bukan pada variabel-variabel yang sudah diteliti, melainkan perlu menambah variabel bebas dan variabel terikat lainya, serta menambah dimensi dari masing-masing variabel.</w:t>
      </w:r>
    </w:p>
    <w:p w14:paraId="2D331B68" w14:textId="551ED395" w:rsidR="00413F24" w:rsidRDefault="00413F24" w:rsidP="00413F24">
      <w:pPr>
        <w:pStyle w:val="ListParagraph"/>
        <w:numPr>
          <w:ilvl w:val="3"/>
          <w:numId w:val="21"/>
        </w:numPr>
        <w:spacing w:after="0" w:line="240" w:lineRule="auto"/>
        <w:ind w:left="709" w:hanging="425"/>
        <w:jc w:val="both"/>
        <w:rPr>
          <w:rFonts w:ascii="Arial" w:hAnsi="Arial" w:cs="Arial"/>
          <w:szCs w:val="22"/>
          <w:lang w:val="en-ID"/>
        </w:rPr>
      </w:pPr>
      <w:r w:rsidRPr="00413F24">
        <w:rPr>
          <w:rFonts w:ascii="Arial" w:hAnsi="Arial" w:cs="Arial"/>
          <w:szCs w:val="22"/>
          <w:lang w:val="en-ID"/>
        </w:rPr>
        <w:t>Dalam penelitian lanjutan perlu menggunakan objek dan daerah penelitian yang lebih luas serta sampel yang lebih banyak dan menggunakan alat analisis yang lainnya.</w:t>
      </w:r>
    </w:p>
    <w:p w14:paraId="43A0CB03" w14:textId="77777777" w:rsidR="00D41B51" w:rsidRDefault="00D41B51" w:rsidP="00D41B51">
      <w:pPr>
        <w:spacing w:after="0" w:line="240" w:lineRule="auto"/>
        <w:ind w:left="284"/>
        <w:jc w:val="both"/>
        <w:rPr>
          <w:rFonts w:ascii="Arial" w:hAnsi="Arial" w:cs="Arial"/>
          <w:szCs w:val="22"/>
          <w:lang w:val="en-ID"/>
        </w:rPr>
      </w:pPr>
    </w:p>
    <w:p w14:paraId="1B3198B3" w14:textId="77777777" w:rsidR="00D41B51" w:rsidRDefault="00D41B51" w:rsidP="00D41B51">
      <w:pPr>
        <w:spacing w:after="0" w:line="240" w:lineRule="auto"/>
        <w:ind w:left="284"/>
        <w:jc w:val="both"/>
        <w:rPr>
          <w:rFonts w:ascii="Arial" w:hAnsi="Arial" w:cs="Arial"/>
          <w:szCs w:val="22"/>
          <w:lang w:val="en-ID"/>
        </w:rPr>
      </w:pPr>
    </w:p>
    <w:p w14:paraId="35C769B1" w14:textId="013825B0" w:rsidR="00D41B51" w:rsidRDefault="00D41B51" w:rsidP="00D41B51">
      <w:pPr>
        <w:spacing w:after="0" w:line="240" w:lineRule="auto"/>
        <w:ind w:left="284"/>
        <w:jc w:val="center"/>
        <w:rPr>
          <w:rFonts w:ascii="Arial" w:hAnsi="Arial" w:cs="Arial"/>
          <w:b/>
          <w:bCs/>
          <w:szCs w:val="22"/>
          <w:lang w:val="en-ID"/>
        </w:rPr>
      </w:pPr>
      <w:r w:rsidRPr="00D41B51">
        <w:rPr>
          <w:rFonts w:ascii="Arial" w:hAnsi="Arial" w:cs="Arial"/>
          <w:b/>
          <w:bCs/>
          <w:szCs w:val="22"/>
          <w:lang w:val="en-ID"/>
        </w:rPr>
        <w:t>DAFTAR PUSTAKA</w:t>
      </w:r>
    </w:p>
    <w:p w14:paraId="47D47033" w14:textId="77777777" w:rsidR="00D41B51" w:rsidRDefault="00D41B51" w:rsidP="00D41B51">
      <w:pPr>
        <w:spacing w:after="0" w:line="240" w:lineRule="auto"/>
        <w:ind w:left="284"/>
        <w:jc w:val="center"/>
        <w:rPr>
          <w:rFonts w:ascii="Arial" w:hAnsi="Arial" w:cs="Arial"/>
          <w:b/>
          <w:bCs/>
          <w:szCs w:val="22"/>
          <w:lang w:val="en-ID"/>
        </w:rPr>
      </w:pPr>
    </w:p>
    <w:p w14:paraId="3CA02428"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Hasan Ali, 2013, Marketing dan Kasus-Kasus Pilihan, Jakarta: CAPS (Center fr Acadoemic Publishing </w:t>
      </w:r>
      <w:r w:rsidRPr="008002FF">
        <w:rPr>
          <w:rFonts w:ascii="Arial" w:hAnsi="Arial" w:cs="Arial"/>
          <w:i/>
          <w:color w:val="000000" w:themeColor="text1"/>
          <w:szCs w:val="22"/>
        </w:rPr>
        <w:t>Service</w:t>
      </w:r>
      <w:r w:rsidRPr="008002FF">
        <w:rPr>
          <w:rFonts w:ascii="Arial" w:hAnsi="Arial" w:cs="Arial"/>
          <w:color w:val="000000" w:themeColor="text1"/>
          <w:szCs w:val="22"/>
        </w:rPr>
        <w:t>)</w:t>
      </w:r>
    </w:p>
    <w:p w14:paraId="6697DC8F"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Allen, N.J. dan J.P Meyer. </w:t>
      </w:r>
      <w:r w:rsidRPr="008002FF">
        <w:rPr>
          <w:rFonts w:ascii="Arial" w:hAnsi="Arial" w:cs="Arial"/>
          <w:i/>
          <w:color w:val="000000" w:themeColor="text1"/>
          <w:szCs w:val="22"/>
        </w:rPr>
        <w:t>Commitment in the Workplace Theory Research and Apllications</w:t>
      </w:r>
      <w:r w:rsidRPr="008002FF">
        <w:rPr>
          <w:rFonts w:ascii="Arial" w:hAnsi="Arial" w:cs="Arial"/>
          <w:color w:val="000000" w:themeColor="text1"/>
          <w:szCs w:val="22"/>
        </w:rPr>
        <w:t>, Califonia : Sage Publications.</w:t>
      </w:r>
    </w:p>
    <w:p w14:paraId="6AF54578"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Ancok, Djamaludin, 2016, Teknik Skala Penyusunan Pengukuran. Pusat Peneltian Kependudukan UGM Yogyakarta.</w:t>
      </w:r>
    </w:p>
    <w:p w14:paraId="5E76FF88" w14:textId="77777777" w:rsidR="007526AE" w:rsidRPr="008002FF" w:rsidRDefault="007526AE" w:rsidP="007526AE">
      <w:pPr>
        <w:spacing w:after="0" w:line="360" w:lineRule="auto"/>
        <w:ind w:left="720" w:hanging="720"/>
        <w:jc w:val="both"/>
        <w:rPr>
          <w:rFonts w:ascii="Arial" w:hAnsi="Arial" w:cs="Arial"/>
          <w:color w:val="000000" w:themeColor="text1"/>
          <w:szCs w:val="22"/>
          <w:lang w:val="de-DE"/>
        </w:rPr>
      </w:pPr>
      <w:r w:rsidRPr="008002FF">
        <w:rPr>
          <w:rFonts w:ascii="Arial" w:hAnsi="Arial" w:cs="Arial"/>
          <w:color w:val="000000" w:themeColor="text1"/>
          <w:szCs w:val="22"/>
          <w:lang w:val="de-DE"/>
        </w:rPr>
        <w:t>Anwar dan Amir, 2017, Administrasi Pendidikan Teori, Konsep dan Issue, Bandung: Bumi Siliwangi: Rineka Cipta.</w:t>
      </w:r>
    </w:p>
    <w:p w14:paraId="1635F6D3"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Armstrong, M. 2016, </w:t>
      </w:r>
      <w:r w:rsidRPr="008002FF">
        <w:rPr>
          <w:rFonts w:ascii="Arial" w:hAnsi="Arial" w:cs="Arial"/>
          <w:i/>
          <w:color w:val="000000" w:themeColor="text1"/>
          <w:szCs w:val="22"/>
        </w:rPr>
        <w:t xml:space="preserve">Manajemen Sumber Daya Manusia. </w:t>
      </w:r>
      <w:r w:rsidRPr="008002FF">
        <w:rPr>
          <w:rFonts w:ascii="Arial" w:hAnsi="Arial" w:cs="Arial"/>
          <w:color w:val="000000" w:themeColor="text1"/>
          <w:szCs w:val="22"/>
        </w:rPr>
        <w:t>Edisi Bahasa Indonesia. Jakarta: PT. Elex Media Komputindo.</w:t>
      </w:r>
    </w:p>
    <w:p w14:paraId="2F4ABE24"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Budihardjo Andreas, 2017 “</w:t>
      </w:r>
      <w:r w:rsidRPr="008002FF">
        <w:rPr>
          <w:rFonts w:ascii="Arial" w:hAnsi="Arial" w:cs="Arial"/>
          <w:i/>
          <w:color w:val="000000" w:themeColor="text1"/>
          <w:szCs w:val="22"/>
        </w:rPr>
        <w:t>OrganisasiMenuju Pencapaian Optimum</w:t>
      </w:r>
      <w:r w:rsidRPr="008002FF">
        <w:rPr>
          <w:rFonts w:ascii="Arial" w:hAnsi="Arial" w:cs="Arial"/>
          <w:color w:val="000000" w:themeColor="text1"/>
          <w:szCs w:val="22"/>
        </w:rPr>
        <w:t>” Sistesis Teor iUntuk Mengungkap “Kotak Hitam” Organisasi,  Prasetya Mulya Publishing.</w:t>
      </w:r>
    </w:p>
    <w:p w14:paraId="616D3B79" w14:textId="77777777" w:rsidR="007526AE" w:rsidRPr="008002FF" w:rsidRDefault="007526AE" w:rsidP="007526AE">
      <w:pPr>
        <w:autoSpaceDE w:val="0"/>
        <w:autoSpaceDN w:val="0"/>
        <w:adjustRightInd w:val="0"/>
        <w:spacing w:after="0" w:line="360" w:lineRule="auto"/>
        <w:ind w:left="720" w:hanging="720"/>
        <w:jc w:val="both"/>
        <w:rPr>
          <w:rFonts w:ascii="Arial" w:hAnsi="Arial" w:cs="Arial"/>
          <w:color w:val="000000" w:themeColor="text1"/>
          <w:szCs w:val="22"/>
        </w:rPr>
      </w:pPr>
      <w:r w:rsidRPr="008002FF">
        <w:rPr>
          <w:rFonts w:ascii="Arial" w:hAnsi="Arial" w:cs="Arial"/>
          <w:bCs/>
          <w:color w:val="000000" w:themeColor="text1"/>
          <w:szCs w:val="22"/>
        </w:rPr>
        <w:t xml:space="preserve">Cascio, Wayne F. 2012. </w:t>
      </w:r>
      <w:r w:rsidRPr="008002FF">
        <w:rPr>
          <w:rFonts w:ascii="Arial" w:hAnsi="Arial" w:cs="Arial"/>
          <w:bCs/>
          <w:i/>
          <w:color w:val="000000" w:themeColor="text1"/>
          <w:szCs w:val="22"/>
        </w:rPr>
        <w:t>Managing Human Resource; Produktivity, Quality of Work Life, Profits</w:t>
      </w:r>
      <w:r w:rsidRPr="008002FF">
        <w:rPr>
          <w:rFonts w:ascii="Arial" w:hAnsi="Arial" w:cs="Arial"/>
          <w:bCs/>
          <w:color w:val="000000" w:themeColor="text1"/>
          <w:szCs w:val="22"/>
        </w:rPr>
        <w:t>, Mc-Graw Hill International Edition, Management Series, Third edition, Singapore.</w:t>
      </w:r>
    </w:p>
    <w:p w14:paraId="368F8D57"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Colquitt, Jason A. Le Pine, </w:t>
      </w:r>
      <w:r w:rsidRPr="008002FF">
        <w:rPr>
          <w:rFonts w:ascii="Arial" w:hAnsi="Arial" w:cs="Arial"/>
          <w:i/>
          <w:color w:val="000000" w:themeColor="text1"/>
          <w:szCs w:val="22"/>
        </w:rPr>
        <w:t>Jeffery A. &amp; Wesson, Michael J. 2019. Organizational Behavior, Improving Performance and Commitment in the Workplace</w:t>
      </w:r>
      <w:r w:rsidRPr="008002FF">
        <w:rPr>
          <w:rFonts w:ascii="Arial" w:hAnsi="Arial" w:cs="Arial"/>
          <w:color w:val="000000" w:themeColor="text1"/>
          <w:szCs w:val="22"/>
        </w:rPr>
        <w:t xml:space="preserve"> , New York:  McGraw-Hill.</w:t>
      </w:r>
    </w:p>
    <w:p w14:paraId="3C2E0A2A"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Daft,  Richard L, 2011, </w:t>
      </w:r>
      <w:r w:rsidRPr="008002FF">
        <w:rPr>
          <w:rFonts w:ascii="Arial" w:hAnsi="Arial" w:cs="Arial"/>
          <w:i/>
          <w:color w:val="000000" w:themeColor="text1"/>
          <w:szCs w:val="22"/>
        </w:rPr>
        <w:t>New Era Of Management</w:t>
      </w:r>
      <w:r w:rsidRPr="008002FF">
        <w:rPr>
          <w:rFonts w:ascii="Arial" w:hAnsi="Arial" w:cs="Arial"/>
          <w:color w:val="000000" w:themeColor="text1"/>
          <w:szCs w:val="22"/>
        </w:rPr>
        <w:t>, Salemba Empat, Buku 2 Edisi 9.</w:t>
      </w:r>
    </w:p>
    <w:p w14:paraId="4D48B2A4"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Daft, Richard L. &amp;Garcic, Dorothy, 2018, Management: The New Workplace, United Kingdom: South-Western.</w:t>
      </w:r>
    </w:p>
    <w:p w14:paraId="78FA1F0F" w14:textId="77777777" w:rsidR="007526AE" w:rsidRPr="008002FF" w:rsidRDefault="007526AE" w:rsidP="007526AE">
      <w:pPr>
        <w:autoSpaceDE w:val="0"/>
        <w:autoSpaceDN w:val="0"/>
        <w:adjustRightInd w:val="0"/>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Daft, Richard L. </w:t>
      </w:r>
      <w:r w:rsidRPr="008002FF">
        <w:rPr>
          <w:rFonts w:ascii="Arial" w:hAnsi="Arial" w:cs="Arial"/>
          <w:i/>
          <w:color w:val="000000" w:themeColor="text1"/>
          <w:szCs w:val="22"/>
        </w:rPr>
        <w:t xml:space="preserve">Manajemen </w:t>
      </w:r>
      <w:r w:rsidRPr="008002FF">
        <w:rPr>
          <w:rFonts w:ascii="Arial" w:hAnsi="Arial" w:cs="Arial"/>
          <w:color w:val="000000" w:themeColor="text1"/>
          <w:szCs w:val="22"/>
        </w:rPr>
        <w:t>(Jilid 1, Edisike-5), Jakarta: Erlangga, 2012</w:t>
      </w:r>
    </w:p>
    <w:p w14:paraId="2E86685A"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Dessler, Gary. 2004, </w:t>
      </w:r>
      <w:r w:rsidRPr="008002FF">
        <w:rPr>
          <w:rFonts w:ascii="Arial" w:hAnsi="Arial" w:cs="Arial"/>
          <w:i/>
          <w:color w:val="000000" w:themeColor="text1"/>
          <w:szCs w:val="22"/>
        </w:rPr>
        <w:t>Human Resource Management</w:t>
      </w:r>
      <w:r w:rsidRPr="008002FF">
        <w:rPr>
          <w:rFonts w:ascii="Arial" w:hAnsi="Arial" w:cs="Arial"/>
          <w:color w:val="000000" w:themeColor="text1"/>
          <w:szCs w:val="22"/>
        </w:rPr>
        <w:t xml:space="preserve">. Tenth Edition. New Jersey: Prentice Hall. </w:t>
      </w:r>
    </w:p>
    <w:p w14:paraId="755E1FBB" w14:textId="77777777" w:rsidR="007526AE" w:rsidRPr="008002FF" w:rsidRDefault="007526AE" w:rsidP="007526AE">
      <w:pPr>
        <w:autoSpaceDE w:val="0"/>
        <w:autoSpaceDN w:val="0"/>
        <w:adjustRightInd w:val="0"/>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Didi Turmudzi 2012, </w:t>
      </w:r>
      <w:r w:rsidRPr="008002FF">
        <w:rPr>
          <w:rFonts w:ascii="Arial" w:hAnsi="Arial" w:cs="Arial"/>
          <w:i/>
          <w:color w:val="000000" w:themeColor="text1"/>
          <w:szCs w:val="22"/>
        </w:rPr>
        <w:t xml:space="preserve">BudayaOrganisasi. </w:t>
      </w:r>
      <w:r w:rsidRPr="008002FF">
        <w:rPr>
          <w:rFonts w:ascii="Arial" w:hAnsi="Arial" w:cs="Arial"/>
          <w:color w:val="000000" w:themeColor="text1"/>
          <w:szCs w:val="22"/>
        </w:rPr>
        <w:t>Bandung: Prisma Press</w:t>
      </w:r>
    </w:p>
    <w:p w14:paraId="36F43D60" w14:textId="77777777" w:rsidR="007526AE" w:rsidRPr="008002FF" w:rsidRDefault="007526AE" w:rsidP="007526AE">
      <w:pPr>
        <w:spacing w:after="0" w:line="360" w:lineRule="auto"/>
        <w:ind w:left="720" w:hanging="720"/>
        <w:rPr>
          <w:rFonts w:ascii="Arial" w:hAnsi="Arial" w:cs="Arial"/>
          <w:color w:val="000000" w:themeColor="text1"/>
          <w:szCs w:val="22"/>
        </w:rPr>
      </w:pPr>
      <w:r w:rsidRPr="008002FF">
        <w:rPr>
          <w:rFonts w:ascii="Arial" w:hAnsi="Arial" w:cs="Arial"/>
          <w:noProof/>
          <w:szCs w:val="22"/>
          <w:lang w:eastAsia="id-ID" w:bidi="ar-SA"/>
        </w:rPr>
        <mc:AlternateContent>
          <mc:Choice Requires="wps">
            <w:drawing>
              <wp:anchor distT="0" distB="0" distL="114300" distR="114300" simplePos="0" relativeHeight="251666432" behindDoc="0" locked="0" layoutInCell="1" allowOverlap="1" wp14:anchorId="58EC60B9" wp14:editId="7F4789D2">
                <wp:simplePos x="0" y="0"/>
                <wp:positionH relativeFrom="margin">
                  <wp:align>center</wp:align>
                </wp:positionH>
                <wp:positionV relativeFrom="paragraph">
                  <wp:posOffset>727075</wp:posOffset>
                </wp:positionV>
                <wp:extent cx="495300" cy="298450"/>
                <wp:effectExtent l="0" t="0" r="0" b="6350"/>
                <wp:wrapNone/>
                <wp:docPr id="19861444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984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539EF2B" w14:textId="77777777" w:rsidR="007526AE" w:rsidRPr="00FB72FE" w:rsidRDefault="007526AE" w:rsidP="007526AE">
                            <w:pPr>
                              <w:jc w:val="center"/>
                              <w:rPr>
                                <w:rFonts w:ascii="Arial" w:hAnsi="Arial" w:cs="Arial"/>
                              </w:rPr>
                            </w:pPr>
                            <w:r>
                              <w:rPr>
                                <w:rFonts w:ascii="Arial" w:hAnsi="Arial" w:cs="Arial"/>
                              </w:rPr>
                              <w:t>103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8EC60B9" id="Rectangle 1" o:spid="_x0000_s1029" style="position:absolute;left:0;text-align:left;margin-left:0;margin-top:57.25pt;width:39pt;height:2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" fillcolor="white [3201]" strokecolor="white [3212]" strokeweight="1pt">
                <v:path arrowok="t"/>
                <v:textbox>
                  <w:txbxContent>
                    <w:p w14:paraId="4539EF2B" w14:textId="77777777" w:rsidR="007526AE" w:rsidRPr="00FB72FE" w:rsidRDefault="007526AE" w:rsidP="007526AE">
                      <w:pPr>
                        <w:jc w:val="center"/>
                        <w:rPr>
                          <w:rFonts w:ascii="Arial" w:hAnsi="Arial" w:cs="Arial"/>
                        </w:rPr>
                      </w:pPr>
                      <w:r>
                        <w:rPr>
                          <w:rFonts w:ascii="Arial" w:hAnsi="Arial" w:cs="Arial"/>
                        </w:rPr>
                        <w:t>103</w:t>
                      </w:r>
                    </w:p>
                  </w:txbxContent>
                </v:textbox>
                <w10:wrap anchorx="margin"/>
              </v:rect>
            </w:pict>
          </mc:Fallback>
        </mc:AlternateContent>
      </w:r>
      <w:r w:rsidRPr="008002FF">
        <w:rPr>
          <w:rFonts w:ascii="Arial" w:hAnsi="Arial" w:cs="Arial"/>
          <w:color w:val="000000" w:themeColor="text1"/>
          <w:szCs w:val="22"/>
        </w:rPr>
        <w:t xml:space="preserve">Don Hellriegel dan Jhon W. Slocum, Jr. </w:t>
      </w:r>
      <w:r w:rsidRPr="008002FF">
        <w:rPr>
          <w:rFonts w:ascii="Arial" w:hAnsi="Arial" w:cs="Arial"/>
          <w:i/>
          <w:color w:val="000000" w:themeColor="text1"/>
          <w:szCs w:val="22"/>
        </w:rPr>
        <w:t>Organizational Behaviour</w:t>
      </w:r>
      <w:r w:rsidRPr="008002FF">
        <w:rPr>
          <w:rFonts w:ascii="Arial" w:hAnsi="Arial" w:cs="Arial"/>
          <w:color w:val="000000" w:themeColor="text1"/>
          <w:szCs w:val="22"/>
        </w:rPr>
        <w:t>, South-Western : CENGAGE-Learning</w:t>
      </w:r>
    </w:p>
    <w:p w14:paraId="52E349D7"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lastRenderedPageBreak/>
        <w:t xml:space="preserve">Fattah, Nanang, 2018, </w:t>
      </w:r>
      <w:r w:rsidRPr="008002FF">
        <w:rPr>
          <w:rFonts w:ascii="Arial" w:hAnsi="Arial" w:cs="Arial"/>
          <w:i/>
          <w:color w:val="000000" w:themeColor="text1"/>
          <w:szCs w:val="22"/>
        </w:rPr>
        <w:t>Landasan Manajemen Pendidikan</w:t>
      </w:r>
      <w:r w:rsidRPr="008002FF">
        <w:rPr>
          <w:rFonts w:ascii="Arial" w:hAnsi="Arial" w:cs="Arial"/>
          <w:color w:val="000000" w:themeColor="text1"/>
          <w:szCs w:val="22"/>
        </w:rPr>
        <w:t>, Bandung: Remaja Rosdakarya.</w:t>
      </w:r>
    </w:p>
    <w:p w14:paraId="74949F42" w14:textId="77777777" w:rsidR="007526AE" w:rsidRPr="008002FF" w:rsidRDefault="007526AE" w:rsidP="007526AE">
      <w:pPr>
        <w:autoSpaceDE w:val="0"/>
        <w:autoSpaceDN w:val="0"/>
        <w:adjustRightInd w:val="0"/>
        <w:spacing w:after="0" w:line="360" w:lineRule="auto"/>
        <w:ind w:left="720" w:hanging="720"/>
        <w:jc w:val="both"/>
        <w:rPr>
          <w:rFonts w:ascii="Arial" w:hAnsi="Arial" w:cs="Arial"/>
          <w:bCs/>
          <w:color w:val="000000" w:themeColor="text1"/>
          <w:szCs w:val="22"/>
        </w:rPr>
      </w:pPr>
      <w:r w:rsidRPr="008002FF">
        <w:rPr>
          <w:rFonts w:ascii="Arial" w:hAnsi="Arial" w:cs="Arial"/>
          <w:color w:val="000000" w:themeColor="text1"/>
          <w:szCs w:val="22"/>
        </w:rPr>
        <w:t xml:space="preserve">Garry Yukl, </w:t>
      </w:r>
      <w:r w:rsidRPr="008002FF">
        <w:rPr>
          <w:rFonts w:ascii="Arial" w:hAnsi="Arial" w:cs="Arial"/>
          <w:bCs/>
          <w:color w:val="000000" w:themeColor="text1"/>
          <w:szCs w:val="22"/>
        </w:rPr>
        <w:t>2017</w:t>
      </w:r>
      <w:r w:rsidRPr="008002FF">
        <w:rPr>
          <w:rFonts w:ascii="Arial" w:hAnsi="Arial" w:cs="Arial"/>
          <w:bCs/>
          <w:i/>
          <w:color w:val="000000" w:themeColor="text1"/>
          <w:szCs w:val="22"/>
        </w:rPr>
        <w:t>, Manajemen Sumber Daya Manusia</w:t>
      </w:r>
      <w:r w:rsidRPr="008002FF">
        <w:rPr>
          <w:rFonts w:ascii="Arial" w:hAnsi="Arial" w:cs="Arial"/>
          <w:bCs/>
          <w:color w:val="000000" w:themeColor="text1"/>
          <w:szCs w:val="22"/>
        </w:rPr>
        <w:t>, Alih Bahasa Paramita Rahayu, Jakarta: PT Index.</w:t>
      </w:r>
    </w:p>
    <w:p w14:paraId="04AEA53C"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Garry Yukl, 2019, </w:t>
      </w:r>
      <w:r w:rsidRPr="008002FF">
        <w:rPr>
          <w:rFonts w:ascii="Arial" w:hAnsi="Arial" w:cs="Arial"/>
          <w:i/>
          <w:color w:val="000000" w:themeColor="text1"/>
          <w:szCs w:val="22"/>
        </w:rPr>
        <w:t>Kepemimpinan Dalam Organisasi</w:t>
      </w:r>
      <w:r w:rsidRPr="008002FF">
        <w:rPr>
          <w:rFonts w:ascii="Arial" w:hAnsi="Arial" w:cs="Arial"/>
          <w:color w:val="000000" w:themeColor="text1"/>
          <w:szCs w:val="22"/>
        </w:rPr>
        <w:t>, Terjemahan Edisi ke-5, Jakarta Indeks.</w:t>
      </w:r>
    </w:p>
    <w:p w14:paraId="3B05A4D2"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Gomes, Faustino, Cardoso, 2013, </w:t>
      </w:r>
      <w:r w:rsidRPr="008002FF">
        <w:rPr>
          <w:rFonts w:ascii="Arial" w:hAnsi="Arial" w:cs="Arial"/>
          <w:i/>
          <w:color w:val="000000" w:themeColor="text1"/>
          <w:szCs w:val="22"/>
        </w:rPr>
        <w:t>Manajemen Sumber Daya Manusia</w:t>
      </w:r>
      <w:r w:rsidRPr="008002FF">
        <w:rPr>
          <w:rFonts w:ascii="Arial" w:hAnsi="Arial" w:cs="Arial"/>
          <w:color w:val="000000" w:themeColor="text1"/>
          <w:szCs w:val="22"/>
        </w:rPr>
        <w:t xml:space="preserve">, Edisi Kedua Yogyakarta: Penerbit, Andi </w:t>
      </w:r>
    </w:p>
    <w:p w14:paraId="6290E4B4"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Gouzali Saydam (2010), </w:t>
      </w:r>
      <w:r w:rsidRPr="008002FF">
        <w:rPr>
          <w:rFonts w:ascii="Arial" w:hAnsi="Arial" w:cs="Arial"/>
          <w:i/>
          <w:color w:val="000000" w:themeColor="text1"/>
          <w:szCs w:val="22"/>
        </w:rPr>
        <w:t>Manajemen Sumber Daya Manusia (Human Resources),</w:t>
      </w:r>
      <w:r w:rsidRPr="008002FF">
        <w:rPr>
          <w:rFonts w:ascii="Arial" w:hAnsi="Arial" w:cs="Arial"/>
          <w:color w:val="000000" w:themeColor="text1"/>
          <w:szCs w:val="22"/>
        </w:rPr>
        <w:t xml:space="preserve"> Jakarta: Ghalia Indonesia.</w:t>
      </w:r>
    </w:p>
    <w:p w14:paraId="6BA2B41D"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Griffin, Ricky.W. 2010. </w:t>
      </w:r>
      <w:r w:rsidRPr="008002FF">
        <w:rPr>
          <w:rFonts w:ascii="Arial" w:hAnsi="Arial" w:cs="Arial"/>
          <w:i/>
          <w:iCs/>
          <w:color w:val="000000" w:themeColor="text1"/>
          <w:szCs w:val="22"/>
        </w:rPr>
        <w:t>Business, 8th Edition</w:t>
      </w:r>
      <w:r w:rsidRPr="008002FF">
        <w:rPr>
          <w:rFonts w:ascii="Arial" w:hAnsi="Arial" w:cs="Arial"/>
          <w:color w:val="000000" w:themeColor="text1"/>
          <w:szCs w:val="22"/>
        </w:rPr>
        <w:t>. NJ: Prentice Hall.</w:t>
      </w:r>
    </w:p>
    <w:p w14:paraId="5BE4BDDC"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Handoko, Hani. 2011 2006. </w:t>
      </w:r>
      <w:r w:rsidRPr="008002FF">
        <w:rPr>
          <w:rFonts w:ascii="Arial" w:hAnsi="Arial" w:cs="Arial"/>
          <w:i/>
          <w:color w:val="000000" w:themeColor="text1"/>
          <w:szCs w:val="22"/>
        </w:rPr>
        <w:t>Perilaku Organisasi</w:t>
      </w:r>
      <w:r w:rsidRPr="008002FF">
        <w:rPr>
          <w:rFonts w:ascii="Arial" w:hAnsi="Arial" w:cs="Arial"/>
          <w:color w:val="000000" w:themeColor="text1"/>
          <w:szCs w:val="22"/>
        </w:rPr>
        <w:t>. Ed. ke-10. Yogyakarta: Andi.</w:t>
      </w:r>
    </w:p>
    <w:p w14:paraId="71548E8A"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Handoko, Hani. 2011. </w:t>
      </w:r>
      <w:r w:rsidRPr="008002FF">
        <w:rPr>
          <w:rFonts w:ascii="Arial" w:hAnsi="Arial" w:cs="Arial"/>
          <w:i/>
          <w:color w:val="000000" w:themeColor="text1"/>
          <w:szCs w:val="22"/>
        </w:rPr>
        <w:t xml:space="preserve">Manajemen Personalia dan Sumber Daya Manusia. </w:t>
      </w:r>
      <w:r w:rsidRPr="008002FF">
        <w:rPr>
          <w:rFonts w:ascii="Arial" w:hAnsi="Arial" w:cs="Arial"/>
          <w:color w:val="000000" w:themeColor="text1"/>
          <w:szCs w:val="22"/>
        </w:rPr>
        <w:t>Yogyakarta:BPFE.</w:t>
      </w:r>
    </w:p>
    <w:p w14:paraId="53ED3A5E"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Hardjosoedarmo, Soewarso, 2011, </w:t>
      </w:r>
      <w:r w:rsidRPr="008002FF">
        <w:rPr>
          <w:rFonts w:ascii="Arial" w:hAnsi="Arial" w:cs="Arial"/>
          <w:i/>
          <w:color w:val="000000" w:themeColor="text1"/>
          <w:szCs w:val="22"/>
        </w:rPr>
        <w:t>Total Quality Management</w:t>
      </w:r>
      <w:r w:rsidRPr="008002FF">
        <w:rPr>
          <w:rFonts w:ascii="Arial" w:hAnsi="Arial" w:cs="Arial"/>
          <w:color w:val="000000" w:themeColor="text1"/>
          <w:szCs w:val="22"/>
        </w:rPr>
        <w:t>, Ed-Revisi, Yogyakarta: Penerbit ANDI</w:t>
      </w:r>
    </w:p>
    <w:p w14:paraId="4EE51A43"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Harits, Bunyamin, 2009 “</w:t>
      </w:r>
      <w:r w:rsidRPr="008002FF">
        <w:rPr>
          <w:rFonts w:ascii="Arial" w:hAnsi="Arial" w:cs="Arial"/>
          <w:i/>
          <w:color w:val="000000" w:themeColor="text1"/>
          <w:szCs w:val="22"/>
        </w:rPr>
        <w:t>Teori Organisasi</w:t>
      </w:r>
      <w:r w:rsidRPr="008002FF">
        <w:rPr>
          <w:rFonts w:ascii="Arial" w:hAnsi="Arial" w:cs="Arial"/>
          <w:color w:val="000000" w:themeColor="text1"/>
          <w:szCs w:val="22"/>
        </w:rPr>
        <w:t>”  Jilid 1, Penerbit Insani Press, Bandung</w:t>
      </w:r>
    </w:p>
    <w:p w14:paraId="462D6EAE" w14:textId="77777777" w:rsidR="007526AE" w:rsidRPr="008002FF" w:rsidRDefault="007526AE" w:rsidP="007526AE">
      <w:pPr>
        <w:tabs>
          <w:tab w:val="left" w:pos="990"/>
        </w:tabs>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Heizer, Jay dan Render, Barry, 2019, </w:t>
      </w:r>
      <w:r w:rsidRPr="008002FF">
        <w:rPr>
          <w:rFonts w:ascii="Arial" w:hAnsi="Arial" w:cs="Arial"/>
          <w:i/>
          <w:color w:val="000000" w:themeColor="text1"/>
          <w:szCs w:val="22"/>
        </w:rPr>
        <w:t>Manajemen Operasi</w:t>
      </w:r>
      <w:r w:rsidRPr="008002FF">
        <w:rPr>
          <w:rFonts w:ascii="Arial" w:hAnsi="Arial" w:cs="Arial"/>
          <w:color w:val="000000" w:themeColor="text1"/>
          <w:szCs w:val="22"/>
        </w:rPr>
        <w:t>, Ed. Ke-9, Jakarta: Salemba Empat.</w:t>
      </w:r>
    </w:p>
    <w:p w14:paraId="57FBEA18" w14:textId="77777777" w:rsidR="007526AE" w:rsidRPr="008002FF" w:rsidRDefault="007526AE" w:rsidP="007526AE">
      <w:pPr>
        <w:spacing w:after="0" w:line="360" w:lineRule="auto"/>
        <w:ind w:left="720" w:hanging="720"/>
        <w:jc w:val="both"/>
        <w:rPr>
          <w:rFonts w:ascii="Arial" w:hAnsi="Arial" w:cs="Arial"/>
          <w:color w:val="000000" w:themeColor="text1"/>
          <w:szCs w:val="22"/>
          <w:lang w:val="de-DE"/>
        </w:rPr>
      </w:pPr>
      <w:r w:rsidRPr="008002FF">
        <w:rPr>
          <w:rFonts w:ascii="Arial" w:hAnsi="Arial" w:cs="Arial"/>
          <w:color w:val="000000" w:themeColor="text1"/>
          <w:szCs w:val="22"/>
        </w:rPr>
        <w:t>J. Salusu (2002), Pengambilan Keputusan Stratejik Untuk Organisasi Publik dan Organisasi Non Profit. Grasindo.</w:t>
      </w:r>
    </w:p>
    <w:p w14:paraId="76506F3C"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Jones, Gareth R and George, Jennifer R. 2013. </w:t>
      </w:r>
      <w:r w:rsidRPr="008002FF">
        <w:rPr>
          <w:rFonts w:ascii="Arial" w:hAnsi="Arial" w:cs="Arial"/>
          <w:i/>
          <w:color w:val="000000" w:themeColor="text1"/>
          <w:szCs w:val="22"/>
        </w:rPr>
        <w:t>Contemporary Management</w:t>
      </w:r>
      <w:r w:rsidRPr="008002FF">
        <w:rPr>
          <w:rFonts w:ascii="Arial" w:hAnsi="Arial" w:cs="Arial"/>
          <w:color w:val="000000" w:themeColor="text1"/>
          <w:szCs w:val="22"/>
        </w:rPr>
        <w:t>. New York: Mc. Graw Hill.</w:t>
      </w:r>
    </w:p>
    <w:p w14:paraId="06C84CCF" w14:textId="77777777" w:rsidR="007526AE" w:rsidRPr="008002FF" w:rsidRDefault="007526AE" w:rsidP="007526AE">
      <w:pPr>
        <w:spacing w:after="0" w:line="360" w:lineRule="auto"/>
        <w:ind w:left="720" w:hanging="720"/>
        <w:rPr>
          <w:rFonts w:ascii="Arial" w:hAnsi="Arial" w:cs="Arial"/>
          <w:color w:val="000000" w:themeColor="text1"/>
          <w:szCs w:val="22"/>
        </w:rPr>
      </w:pPr>
      <w:r w:rsidRPr="008002FF">
        <w:rPr>
          <w:rFonts w:ascii="Arial" w:hAnsi="Arial" w:cs="Arial"/>
          <w:color w:val="000000" w:themeColor="text1"/>
          <w:szCs w:val="22"/>
        </w:rPr>
        <w:t xml:space="preserve">Jones, Gareth R. 2011. </w:t>
      </w:r>
      <w:r w:rsidRPr="008002FF">
        <w:rPr>
          <w:rFonts w:ascii="Arial" w:hAnsi="Arial" w:cs="Arial"/>
          <w:i/>
          <w:color w:val="000000" w:themeColor="text1"/>
          <w:szCs w:val="22"/>
        </w:rPr>
        <w:t>Organizational Theory; Text and Cases</w:t>
      </w:r>
      <w:r w:rsidRPr="008002FF">
        <w:rPr>
          <w:rFonts w:ascii="Arial" w:hAnsi="Arial" w:cs="Arial"/>
          <w:color w:val="000000" w:themeColor="text1"/>
          <w:szCs w:val="22"/>
        </w:rPr>
        <w:t>.Third Edition. United States of , America; Wesley Longman Publishing Company, Inc</w:t>
      </w:r>
    </w:p>
    <w:p w14:paraId="4D3745FD"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Juni Priansa, Donni, 2014, </w:t>
      </w:r>
      <w:r w:rsidRPr="008002FF">
        <w:rPr>
          <w:rFonts w:ascii="Arial" w:hAnsi="Arial" w:cs="Arial"/>
          <w:i/>
          <w:color w:val="000000" w:themeColor="text1"/>
          <w:szCs w:val="22"/>
        </w:rPr>
        <w:t>Perencanaan dan Pengembangan SDM</w:t>
      </w:r>
      <w:r w:rsidRPr="008002FF">
        <w:rPr>
          <w:rFonts w:ascii="Arial" w:hAnsi="Arial" w:cs="Arial"/>
          <w:color w:val="000000" w:themeColor="text1"/>
          <w:szCs w:val="22"/>
        </w:rPr>
        <w:t>, Bandung: Alfabeta.</w:t>
      </w:r>
    </w:p>
    <w:p w14:paraId="5C84DBDE"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Kanter. D.N, (1997), Men and Women of the corporation, N.Y. Basic Book.</w:t>
      </w:r>
    </w:p>
    <w:p w14:paraId="6FF3AF22" w14:textId="77777777" w:rsidR="007526AE" w:rsidRPr="008002FF" w:rsidRDefault="007526AE" w:rsidP="007526AE">
      <w:pPr>
        <w:autoSpaceDE w:val="0"/>
        <w:autoSpaceDN w:val="0"/>
        <w:adjustRightInd w:val="0"/>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Kotter, Jhon P dan Heskett, James.L 1997, Corporate Culture and Performance, PT. Prenhallindo Simon &amp; Schuster (Asia) Pte Ltd The Free Press.</w:t>
      </w:r>
    </w:p>
    <w:p w14:paraId="7292A33C"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Krajewski. J lee and P.R. Larry, 2016, </w:t>
      </w:r>
      <w:r w:rsidRPr="008002FF">
        <w:rPr>
          <w:rFonts w:ascii="Arial" w:hAnsi="Arial" w:cs="Arial"/>
          <w:i/>
          <w:color w:val="000000" w:themeColor="text1"/>
          <w:szCs w:val="22"/>
        </w:rPr>
        <w:t>Operations Management Strategy and Analysis.</w:t>
      </w:r>
      <w:r w:rsidRPr="008002FF">
        <w:rPr>
          <w:rFonts w:ascii="Arial" w:hAnsi="Arial" w:cs="Arial"/>
          <w:color w:val="000000" w:themeColor="text1"/>
          <w:szCs w:val="22"/>
        </w:rPr>
        <w:t xml:space="preserve"> Fifth Edition, Addison-Wesley Publishing Company Inc.</w:t>
      </w:r>
    </w:p>
    <w:p w14:paraId="7E8D269C"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Kusnendi, 2015. Analisi Jalur: Konsep dan Aplikasi Dengan Program SPSS &amp; Lisrel 8, Jurusan Pendidikan Ekonomi Universitas Pendidikan Indonesia, Jakarta.</w:t>
      </w:r>
    </w:p>
    <w:p w14:paraId="080F2B95"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Luthans, Fred S. 2011. </w:t>
      </w:r>
      <w:r w:rsidRPr="008002FF">
        <w:rPr>
          <w:rFonts w:ascii="Arial" w:hAnsi="Arial" w:cs="Arial"/>
          <w:i/>
          <w:color w:val="000000" w:themeColor="text1"/>
          <w:szCs w:val="22"/>
        </w:rPr>
        <w:t>Organizational Behavior</w:t>
      </w:r>
      <w:r w:rsidRPr="008002FF">
        <w:rPr>
          <w:rFonts w:ascii="Arial" w:hAnsi="Arial" w:cs="Arial"/>
          <w:color w:val="000000" w:themeColor="text1"/>
          <w:szCs w:val="22"/>
        </w:rPr>
        <w:t>. Singapore: McGraw Hill International Company.</w:t>
      </w:r>
    </w:p>
    <w:p w14:paraId="49079ED0"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Miftah Thoha, 2017, </w:t>
      </w:r>
      <w:r w:rsidRPr="008002FF">
        <w:rPr>
          <w:rFonts w:ascii="Arial" w:hAnsi="Arial" w:cs="Arial"/>
          <w:i/>
          <w:color w:val="000000" w:themeColor="text1"/>
          <w:szCs w:val="22"/>
        </w:rPr>
        <w:t>Perilaku Organisasi; Konsep Dasar dan Aplikasinya</w:t>
      </w:r>
      <w:r w:rsidRPr="008002FF">
        <w:rPr>
          <w:rFonts w:ascii="Arial" w:hAnsi="Arial" w:cs="Arial"/>
          <w:color w:val="000000" w:themeColor="text1"/>
          <w:szCs w:val="22"/>
        </w:rPr>
        <w:t>, Jakarta: Raja Grafindo Persada.</w:t>
      </w:r>
    </w:p>
    <w:p w14:paraId="4464676E"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Montana, Patrick J. &amp;Charnov Bruce H. </w:t>
      </w:r>
      <w:r w:rsidRPr="008002FF">
        <w:rPr>
          <w:rFonts w:ascii="Arial" w:hAnsi="Arial" w:cs="Arial"/>
          <w:i/>
          <w:color w:val="000000" w:themeColor="text1"/>
          <w:szCs w:val="22"/>
        </w:rPr>
        <w:t xml:space="preserve">Management (Fourth Edition), </w:t>
      </w:r>
      <w:r w:rsidRPr="008002FF">
        <w:rPr>
          <w:rFonts w:ascii="Arial" w:hAnsi="Arial" w:cs="Arial"/>
          <w:color w:val="000000" w:themeColor="text1"/>
          <w:szCs w:val="22"/>
        </w:rPr>
        <w:t>New York: Barron’s, 2008.</w:t>
      </w:r>
    </w:p>
    <w:p w14:paraId="5AE0C6F1"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lastRenderedPageBreak/>
        <w:t xml:space="preserve">Montana, Patrick J. &amp;Charnov Bruce H. </w:t>
      </w:r>
      <w:r w:rsidRPr="008002FF">
        <w:rPr>
          <w:rFonts w:ascii="Arial" w:hAnsi="Arial" w:cs="Arial"/>
          <w:i/>
          <w:color w:val="000000" w:themeColor="text1"/>
          <w:szCs w:val="22"/>
        </w:rPr>
        <w:t xml:space="preserve">Management (Fourth Edition), </w:t>
      </w:r>
      <w:r w:rsidRPr="008002FF">
        <w:rPr>
          <w:rFonts w:ascii="Arial" w:hAnsi="Arial" w:cs="Arial"/>
          <w:color w:val="000000" w:themeColor="text1"/>
          <w:szCs w:val="22"/>
        </w:rPr>
        <w:t>New York: Barron’s, 2018</w:t>
      </w:r>
    </w:p>
    <w:p w14:paraId="7C3CFF89"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Nawawi, Hadari, 2011, </w:t>
      </w:r>
      <w:r w:rsidRPr="008002FF">
        <w:rPr>
          <w:rFonts w:ascii="Arial" w:hAnsi="Arial" w:cs="Arial"/>
          <w:i/>
          <w:color w:val="000000" w:themeColor="text1"/>
          <w:szCs w:val="22"/>
        </w:rPr>
        <w:t>Manajemen Sumber Daya, Untuk bisnis yang kompetitif</w:t>
      </w:r>
      <w:r w:rsidRPr="008002FF">
        <w:rPr>
          <w:rFonts w:ascii="Arial" w:hAnsi="Arial" w:cs="Arial"/>
          <w:color w:val="000000" w:themeColor="text1"/>
          <w:szCs w:val="22"/>
        </w:rPr>
        <w:t xml:space="preserve">, Yogyakarta: Gadjah Mada University Press. </w:t>
      </w:r>
    </w:p>
    <w:p w14:paraId="4B2431DD"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Nazir, 2015. Metodologi Penelitian, Cetakan Keenam, Ghalia Indonesia, Jakarta.</w:t>
      </w:r>
    </w:p>
    <w:p w14:paraId="4699D84E"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Ndraha, Taliziduhu, 2013, </w:t>
      </w:r>
      <w:r w:rsidRPr="008002FF">
        <w:rPr>
          <w:rFonts w:ascii="Arial" w:hAnsi="Arial" w:cs="Arial"/>
          <w:i/>
          <w:color w:val="000000" w:themeColor="text1"/>
          <w:szCs w:val="22"/>
        </w:rPr>
        <w:t>BudayaOrganisasi</w:t>
      </w:r>
      <w:r w:rsidRPr="008002FF">
        <w:rPr>
          <w:rFonts w:ascii="Arial" w:hAnsi="Arial" w:cs="Arial"/>
          <w:color w:val="000000" w:themeColor="text1"/>
          <w:szCs w:val="22"/>
        </w:rPr>
        <w:t>, Jakarta: Rineka Cipta.</w:t>
      </w:r>
    </w:p>
    <w:p w14:paraId="170C0D31"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Oemar Husein, 2012, </w:t>
      </w:r>
      <w:r w:rsidRPr="008002FF">
        <w:rPr>
          <w:rFonts w:ascii="Arial" w:hAnsi="Arial" w:cs="Arial"/>
          <w:i/>
          <w:color w:val="000000" w:themeColor="text1"/>
          <w:szCs w:val="22"/>
        </w:rPr>
        <w:t>Riset Sumber Daya Manusia dalam Organisasi</w:t>
      </w:r>
      <w:r w:rsidRPr="008002FF">
        <w:rPr>
          <w:rFonts w:ascii="Arial" w:hAnsi="Arial" w:cs="Arial"/>
          <w:color w:val="000000" w:themeColor="text1"/>
          <w:szCs w:val="22"/>
        </w:rPr>
        <w:t>. Gramedia Pustaka-Jakarta.</w:t>
      </w:r>
    </w:p>
    <w:p w14:paraId="4462D702" w14:textId="77777777" w:rsidR="007526AE" w:rsidRPr="008002FF" w:rsidRDefault="007526AE" w:rsidP="007526AE">
      <w:pPr>
        <w:pStyle w:val="BodyTextIndent"/>
        <w:spacing w:line="360" w:lineRule="auto"/>
        <w:ind w:left="720" w:hanging="720"/>
        <w:contextualSpacing/>
        <w:rPr>
          <w:rFonts w:ascii="Arial" w:hAnsi="Arial" w:cs="Arial"/>
          <w:color w:val="000000" w:themeColor="text1"/>
          <w:sz w:val="22"/>
          <w:szCs w:val="22"/>
        </w:rPr>
      </w:pPr>
      <w:r w:rsidRPr="008002FF">
        <w:rPr>
          <w:rFonts w:ascii="Arial" w:hAnsi="Arial" w:cs="Arial"/>
          <w:color w:val="000000" w:themeColor="text1"/>
          <w:sz w:val="22"/>
          <w:szCs w:val="22"/>
        </w:rPr>
        <w:t>Peraturan</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Menteri</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Perdagangan (Permendag) Nomor 06/MDAG/PER/1/2015</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tentang</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Pengendalian</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dan</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Pengawasan</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terhadap</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Pengadaan, Peredaran, dan</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Penjualan</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Minuman</w:t>
      </w:r>
      <w:r w:rsidRPr="008002FF">
        <w:rPr>
          <w:rFonts w:ascii="Arial" w:hAnsi="Arial" w:cs="Arial"/>
          <w:color w:val="000000" w:themeColor="text1"/>
          <w:sz w:val="22"/>
          <w:szCs w:val="22"/>
          <w:lang w:val="id-ID"/>
        </w:rPr>
        <w:t xml:space="preserve"> </w:t>
      </w:r>
      <w:r w:rsidRPr="008002FF">
        <w:rPr>
          <w:rFonts w:ascii="Arial" w:hAnsi="Arial" w:cs="Arial"/>
          <w:color w:val="000000" w:themeColor="text1"/>
          <w:sz w:val="22"/>
          <w:szCs w:val="22"/>
        </w:rPr>
        <w:t>Beralkohol.</w:t>
      </w:r>
    </w:p>
    <w:p w14:paraId="1EDF4923" w14:textId="77777777" w:rsidR="007526AE" w:rsidRPr="008002FF" w:rsidRDefault="007526AE" w:rsidP="007526AE">
      <w:pPr>
        <w:spacing w:after="0" w:line="360" w:lineRule="auto"/>
        <w:ind w:left="720" w:hanging="720"/>
        <w:rPr>
          <w:rFonts w:ascii="Arial" w:hAnsi="Arial" w:cs="Arial"/>
          <w:color w:val="000000" w:themeColor="text1"/>
          <w:szCs w:val="22"/>
        </w:rPr>
      </w:pPr>
      <w:r w:rsidRPr="008002FF">
        <w:rPr>
          <w:rFonts w:ascii="Arial" w:hAnsi="Arial" w:cs="Arial"/>
          <w:color w:val="000000" w:themeColor="text1"/>
          <w:szCs w:val="22"/>
        </w:rPr>
        <w:t>Permendag No 20/M-DAG/PER/2014 yang membolehkan minimarket dan pengecer menjajakan minuman alcohol tipe A.</w:t>
      </w:r>
    </w:p>
    <w:p w14:paraId="77057C48"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Priadana,  Sidik dan Hedian, Dedi, </w:t>
      </w:r>
      <w:r w:rsidRPr="008002FF">
        <w:rPr>
          <w:rFonts w:ascii="Arial" w:hAnsi="Arial" w:cs="Arial"/>
          <w:i/>
          <w:color w:val="000000" w:themeColor="text1"/>
          <w:szCs w:val="22"/>
        </w:rPr>
        <w:t xml:space="preserve">Paradigma Kepemimpinan di Indonesia, </w:t>
      </w:r>
      <w:r w:rsidRPr="008002FF">
        <w:rPr>
          <w:rFonts w:ascii="Arial" w:hAnsi="Arial" w:cs="Arial"/>
          <w:color w:val="000000" w:themeColor="text1"/>
          <w:szCs w:val="22"/>
        </w:rPr>
        <w:t>Telaah Tematik Optik Filosopis, Rasional, Kritis, Reflektif, Radikal dan Kontemporer hingga Ki Sunda, STIE Pasundan Press, 2013</w:t>
      </w:r>
    </w:p>
    <w:p w14:paraId="287DDBAE"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Priadana, M. Sidik; Saludin Muis. 2009. </w:t>
      </w:r>
      <w:r w:rsidRPr="008002FF">
        <w:rPr>
          <w:rFonts w:ascii="Arial" w:hAnsi="Arial" w:cs="Arial"/>
          <w:i/>
          <w:color w:val="000000" w:themeColor="text1"/>
          <w:szCs w:val="22"/>
        </w:rPr>
        <w:t>Metodologi Penelitian Ekonomi &amp; Bisnis</w:t>
      </w:r>
      <w:r w:rsidRPr="008002FF">
        <w:rPr>
          <w:rFonts w:ascii="Arial" w:hAnsi="Arial" w:cs="Arial"/>
          <w:color w:val="000000" w:themeColor="text1"/>
          <w:szCs w:val="22"/>
        </w:rPr>
        <w:t>. Yogyakarta: Graha Ilmu.</w:t>
      </w:r>
    </w:p>
    <w:p w14:paraId="7F61700F"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Priansa, Juni Donni, 2014. Perencanaan dan Pengembangan SDM. Alfabeta. Bandung.</w:t>
      </w:r>
    </w:p>
    <w:p w14:paraId="5814E516" w14:textId="77777777" w:rsidR="007526AE" w:rsidRPr="008002FF" w:rsidRDefault="007526AE" w:rsidP="007526AE">
      <w:pPr>
        <w:spacing w:after="0" w:line="360" w:lineRule="auto"/>
        <w:ind w:left="720" w:hanging="720"/>
        <w:rPr>
          <w:rFonts w:ascii="Arial" w:hAnsi="Arial" w:cs="Arial"/>
          <w:color w:val="000000" w:themeColor="text1"/>
          <w:szCs w:val="22"/>
        </w:rPr>
      </w:pPr>
      <w:r w:rsidRPr="008002FF">
        <w:rPr>
          <w:rFonts w:ascii="Arial" w:hAnsi="Arial" w:cs="Arial"/>
          <w:color w:val="000000" w:themeColor="text1"/>
          <w:szCs w:val="22"/>
        </w:rPr>
        <w:t xml:space="preserve">R. Andi Sularso dan Mudjianto,  </w:t>
      </w:r>
      <w:r w:rsidRPr="008002FF">
        <w:rPr>
          <w:rFonts w:ascii="Arial" w:hAnsi="Arial" w:cs="Arial"/>
          <w:i/>
          <w:color w:val="000000" w:themeColor="text1"/>
          <w:szCs w:val="22"/>
        </w:rPr>
        <w:t>Pengaruh Penerapan Peran Total Quality Management Terhadap Kualitas Sumberdaya Manusia</w:t>
      </w:r>
      <w:r w:rsidRPr="008002FF">
        <w:rPr>
          <w:rFonts w:ascii="Arial" w:hAnsi="Arial" w:cs="Arial"/>
          <w:color w:val="000000" w:themeColor="text1"/>
          <w:szCs w:val="22"/>
        </w:rPr>
        <w:t>, Vol 6 No. 1 Maret 2004: 72:81</w:t>
      </w:r>
    </w:p>
    <w:p w14:paraId="34A55DBA"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Raymond A. Noe, Jhon R.H., Barry G. Patrick M.W., 2010. </w:t>
      </w:r>
      <w:r w:rsidRPr="008002FF">
        <w:rPr>
          <w:rFonts w:ascii="Arial" w:hAnsi="Arial" w:cs="Arial"/>
          <w:i/>
          <w:color w:val="000000" w:themeColor="text1"/>
          <w:szCs w:val="22"/>
        </w:rPr>
        <w:t>Manajemen Sumber Daya Manusia, Mencapai Keunggulan Bersaing</w:t>
      </w:r>
      <w:r w:rsidRPr="008002FF">
        <w:rPr>
          <w:rFonts w:ascii="Arial" w:hAnsi="Arial" w:cs="Arial"/>
          <w:color w:val="000000" w:themeColor="text1"/>
          <w:szCs w:val="22"/>
        </w:rPr>
        <w:t>. Buku 1. Edisi Keenam. Penerbit Salemba Empat, Jakarta.</w:t>
      </w:r>
    </w:p>
    <w:p w14:paraId="47096F27"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Render, Barry and Jay Heizer 2014, </w:t>
      </w:r>
      <w:r w:rsidRPr="008002FF">
        <w:rPr>
          <w:rFonts w:ascii="Arial" w:hAnsi="Arial" w:cs="Arial"/>
          <w:i/>
          <w:color w:val="000000" w:themeColor="text1"/>
          <w:szCs w:val="22"/>
        </w:rPr>
        <w:t xml:space="preserve">Operations Management, International </w:t>
      </w:r>
      <w:r w:rsidRPr="008002FF">
        <w:rPr>
          <w:rFonts w:ascii="Arial" w:hAnsi="Arial" w:cs="Arial"/>
          <w:color w:val="000000" w:themeColor="text1"/>
          <w:szCs w:val="22"/>
        </w:rPr>
        <w:t>Edition, Perason Educations Inc. Upper Saddle River, New Jersey.</w:t>
      </w:r>
    </w:p>
    <w:p w14:paraId="4FFA090D"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Riani, Asri Laksmi. 2014. </w:t>
      </w:r>
      <w:r w:rsidRPr="008002FF">
        <w:rPr>
          <w:rFonts w:ascii="Arial" w:hAnsi="Arial" w:cs="Arial"/>
          <w:i/>
          <w:color w:val="000000" w:themeColor="text1"/>
          <w:szCs w:val="22"/>
        </w:rPr>
        <w:t>Manajemen Sumber Daya Manusia dari Teori ke Praktek</w:t>
      </w:r>
      <w:r w:rsidRPr="008002FF">
        <w:rPr>
          <w:rFonts w:ascii="Arial" w:hAnsi="Arial" w:cs="Arial"/>
          <w:color w:val="000000" w:themeColor="text1"/>
          <w:szCs w:val="22"/>
        </w:rPr>
        <w:t>. Jakarta: PT. Raja Grafindo Persada.</w:t>
      </w:r>
    </w:p>
    <w:p w14:paraId="463A286A"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Rivai, H. Veithzal, </w:t>
      </w:r>
      <w:r w:rsidRPr="008002FF">
        <w:rPr>
          <w:rFonts w:ascii="Arial" w:hAnsi="Arial" w:cs="Arial"/>
          <w:i/>
          <w:color w:val="000000" w:themeColor="text1"/>
          <w:szCs w:val="22"/>
        </w:rPr>
        <w:t>et. al</w:t>
      </w:r>
      <w:r w:rsidRPr="008002FF">
        <w:rPr>
          <w:rFonts w:ascii="Arial" w:hAnsi="Arial" w:cs="Arial"/>
          <w:color w:val="000000" w:themeColor="text1"/>
          <w:szCs w:val="22"/>
        </w:rPr>
        <w:t xml:space="preserve">. 2018. </w:t>
      </w:r>
      <w:r w:rsidRPr="008002FF">
        <w:rPr>
          <w:rFonts w:ascii="Arial" w:hAnsi="Arial" w:cs="Arial"/>
          <w:i/>
          <w:color w:val="000000" w:themeColor="text1"/>
          <w:szCs w:val="22"/>
        </w:rPr>
        <w:t xml:space="preserve">Performance Appraisal. </w:t>
      </w:r>
      <w:r w:rsidRPr="008002FF">
        <w:rPr>
          <w:rFonts w:ascii="Arial" w:hAnsi="Arial" w:cs="Arial"/>
          <w:color w:val="000000" w:themeColor="text1"/>
          <w:szCs w:val="22"/>
        </w:rPr>
        <w:t xml:space="preserve">Edisike- 2. Jakarta: PT. Raja Grafindo Persada. </w:t>
      </w:r>
    </w:p>
    <w:p w14:paraId="402D4B8A" w14:textId="77777777" w:rsidR="007526AE" w:rsidRPr="008002FF" w:rsidRDefault="007526AE" w:rsidP="007526AE">
      <w:pPr>
        <w:autoSpaceDE w:val="0"/>
        <w:autoSpaceDN w:val="0"/>
        <w:adjustRightInd w:val="0"/>
        <w:snapToGrid w:val="0"/>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Rivai, Veitzal dan Sagala, Ella Jauvani, 2019. </w:t>
      </w:r>
      <w:r w:rsidRPr="008002FF">
        <w:rPr>
          <w:rFonts w:ascii="Arial" w:hAnsi="Arial" w:cs="Arial"/>
          <w:i/>
          <w:color w:val="000000" w:themeColor="text1"/>
          <w:szCs w:val="22"/>
        </w:rPr>
        <w:t>Manajemen Sumber Daya Manusia untuk Perusahaan</w:t>
      </w:r>
      <w:r w:rsidRPr="008002FF">
        <w:rPr>
          <w:rFonts w:ascii="Arial" w:hAnsi="Arial" w:cs="Arial"/>
          <w:color w:val="000000" w:themeColor="text1"/>
          <w:szCs w:val="22"/>
        </w:rPr>
        <w:t>, dari teori keprakrik, Jakarta: Rajawali Pers.</w:t>
      </w:r>
    </w:p>
    <w:p w14:paraId="24B7CF97" w14:textId="77777777" w:rsidR="007526AE" w:rsidRPr="008002FF" w:rsidRDefault="007526AE" w:rsidP="007526AE">
      <w:pPr>
        <w:autoSpaceDE w:val="0"/>
        <w:autoSpaceDN w:val="0"/>
        <w:adjustRightInd w:val="0"/>
        <w:snapToGrid w:val="0"/>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Rivai, Veitzal. 2009. </w:t>
      </w:r>
      <w:r w:rsidRPr="008002FF">
        <w:rPr>
          <w:rFonts w:ascii="Arial" w:hAnsi="Arial" w:cs="Arial"/>
          <w:i/>
          <w:color w:val="000000" w:themeColor="text1"/>
          <w:szCs w:val="22"/>
        </w:rPr>
        <w:t>Manajemen Sumber Daya Manusia</w:t>
      </w:r>
      <w:r w:rsidRPr="008002FF">
        <w:rPr>
          <w:rFonts w:ascii="Arial" w:hAnsi="Arial" w:cs="Arial"/>
          <w:color w:val="000000" w:themeColor="text1"/>
          <w:szCs w:val="22"/>
        </w:rPr>
        <w:t>.,Jakarta: Rajawali Pers.</w:t>
      </w:r>
    </w:p>
    <w:p w14:paraId="3AA3A142"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Robbins, Stephen P, Coulter, Mary. 2019. Manajemen. Terjemahan, Indeks. Jakarta.</w:t>
      </w:r>
    </w:p>
    <w:p w14:paraId="326E2CCE"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Sarwono Jonathan, 2007. </w:t>
      </w:r>
      <w:r w:rsidRPr="008002FF">
        <w:rPr>
          <w:rFonts w:ascii="Arial" w:hAnsi="Arial" w:cs="Arial"/>
          <w:i/>
          <w:color w:val="000000" w:themeColor="text1"/>
          <w:szCs w:val="22"/>
        </w:rPr>
        <w:t>Analisis Jalur untuk Riset Bisnis dengan SPSS,</w:t>
      </w:r>
      <w:r w:rsidRPr="008002FF">
        <w:rPr>
          <w:rFonts w:ascii="Arial" w:hAnsi="Arial" w:cs="Arial"/>
          <w:color w:val="000000" w:themeColor="text1"/>
          <w:szCs w:val="22"/>
        </w:rPr>
        <w:t xml:space="preserve"> Yogyakarta: .ANDI.</w:t>
      </w:r>
    </w:p>
    <w:p w14:paraId="47B9ADC8" w14:textId="77777777" w:rsidR="007526AE" w:rsidRPr="008002FF" w:rsidRDefault="007526AE" w:rsidP="007526AE">
      <w:pPr>
        <w:autoSpaceDE w:val="0"/>
        <w:autoSpaceDN w:val="0"/>
        <w:adjustRightInd w:val="0"/>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lastRenderedPageBreak/>
        <w:t xml:space="preserve">Schein, E.H. 1990. </w:t>
      </w:r>
      <w:r w:rsidRPr="008002FF">
        <w:rPr>
          <w:rFonts w:ascii="Arial" w:hAnsi="Arial" w:cs="Arial"/>
          <w:i/>
          <w:color w:val="000000" w:themeColor="text1"/>
          <w:szCs w:val="22"/>
        </w:rPr>
        <w:t>Coming to a new awareness of organizational culture</w:t>
      </w:r>
      <w:r w:rsidRPr="008002FF">
        <w:rPr>
          <w:rFonts w:ascii="Arial" w:hAnsi="Arial" w:cs="Arial"/>
          <w:color w:val="000000" w:themeColor="text1"/>
          <w:szCs w:val="22"/>
        </w:rPr>
        <w:t xml:space="preserve">. </w:t>
      </w:r>
      <w:r w:rsidRPr="008002FF">
        <w:rPr>
          <w:rFonts w:ascii="Arial" w:hAnsi="Arial" w:cs="Arial"/>
          <w:iCs/>
          <w:color w:val="000000" w:themeColor="text1"/>
          <w:szCs w:val="22"/>
        </w:rPr>
        <w:t xml:space="preserve">Sloan Management Review </w:t>
      </w:r>
      <w:r w:rsidRPr="008002FF">
        <w:rPr>
          <w:rFonts w:ascii="Arial" w:hAnsi="Arial" w:cs="Arial"/>
          <w:bCs/>
          <w:color w:val="000000" w:themeColor="text1"/>
          <w:szCs w:val="22"/>
        </w:rPr>
        <w:t>winter</w:t>
      </w:r>
      <w:r w:rsidRPr="008002FF">
        <w:rPr>
          <w:rFonts w:ascii="Arial" w:hAnsi="Arial" w:cs="Arial"/>
          <w:color w:val="000000" w:themeColor="text1"/>
          <w:szCs w:val="22"/>
        </w:rPr>
        <w:t>.</w:t>
      </w:r>
    </w:p>
    <w:p w14:paraId="394CAE6B"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Schein, E.H. 2019___________. </w:t>
      </w:r>
      <w:r w:rsidRPr="008002FF">
        <w:rPr>
          <w:rFonts w:ascii="Arial" w:hAnsi="Arial" w:cs="Arial"/>
          <w:i/>
          <w:color w:val="000000" w:themeColor="text1"/>
          <w:szCs w:val="22"/>
        </w:rPr>
        <w:t xml:space="preserve">Manajemen Sumber Daya Manusia Reformasi Birokrasi dan Manajemen Pegawai Negeri Sipil. </w:t>
      </w:r>
      <w:r w:rsidRPr="008002FF">
        <w:rPr>
          <w:rFonts w:ascii="Arial" w:hAnsi="Arial" w:cs="Arial"/>
          <w:color w:val="000000" w:themeColor="text1"/>
          <w:szCs w:val="22"/>
        </w:rPr>
        <w:t>Bandung: Aditama.</w:t>
      </w:r>
    </w:p>
    <w:p w14:paraId="4DCC13C4"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Sedarmayanti. 2014. Manajemen Sumber Daya Manusia. Cetakan Ketujuh Bandung: Penerbit PT. Refika Aditama.</w:t>
      </w:r>
    </w:p>
    <w:p w14:paraId="291F1854"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Sopiah, 2008 , </w:t>
      </w:r>
      <w:r w:rsidRPr="008002FF">
        <w:rPr>
          <w:rFonts w:ascii="Arial" w:hAnsi="Arial" w:cs="Arial"/>
          <w:i/>
          <w:color w:val="000000" w:themeColor="text1"/>
          <w:szCs w:val="22"/>
        </w:rPr>
        <w:t>PerilakuOrganisasional</w:t>
      </w:r>
      <w:r w:rsidRPr="008002FF">
        <w:rPr>
          <w:rFonts w:ascii="Arial" w:hAnsi="Arial" w:cs="Arial"/>
          <w:color w:val="000000" w:themeColor="text1"/>
          <w:szCs w:val="22"/>
        </w:rPr>
        <w:t>, Yogyakarta: Penerbit Andi.</w:t>
      </w:r>
    </w:p>
    <w:p w14:paraId="28F504FD" w14:textId="77777777" w:rsidR="007526AE" w:rsidRPr="008002FF" w:rsidRDefault="007526AE" w:rsidP="007526AE">
      <w:pPr>
        <w:tabs>
          <w:tab w:val="left" w:pos="900"/>
        </w:tabs>
        <w:spacing w:after="0" w:line="360" w:lineRule="auto"/>
        <w:ind w:left="720" w:hanging="720"/>
        <w:jc w:val="both"/>
        <w:rPr>
          <w:rFonts w:ascii="Arial" w:hAnsi="Arial" w:cs="Arial"/>
          <w:color w:val="000000" w:themeColor="text1"/>
          <w:szCs w:val="22"/>
          <w:lang w:val="de-DE"/>
        </w:rPr>
      </w:pPr>
      <w:r w:rsidRPr="008002FF">
        <w:rPr>
          <w:rFonts w:ascii="Arial" w:hAnsi="Arial" w:cs="Arial"/>
          <w:color w:val="000000" w:themeColor="text1"/>
          <w:szCs w:val="22"/>
          <w:lang w:val="de-DE"/>
        </w:rPr>
        <w:t xml:space="preserve">Stoner, James, A.F (2016), </w:t>
      </w:r>
      <w:r w:rsidRPr="008002FF">
        <w:rPr>
          <w:rFonts w:ascii="Arial" w:hAnsi="Arial" w:cs="Arial"/>
          <w:i/>
          <w:color w:val="000000" w:themeColor="text1"/>
          <w:szCs w:val="22"/>
          <w:lang w:val="de-DE"/>
        </w:rPr>
        <w:t>Manajemen. Jilid 1, Ed.ke-6</w:t>
      </w:r>
      <w:r w:rsidRPr="008002FF">
        <w:rPr>
          <w:rFonts w:ascii="Arial" w:hAnsi="Arial" w:cs="Arial"/>
          <w:color w:val="000000" w:themeColor="text1"/>
          <w:szCs w:val="22"/>
          <w:lang w:val="de-DE"/>
        </w:rPr>
        <w:t>, Jakarta: Erlangga.</w:t>
      </w:r>
    </w:p>
    <w:p w14:paraId="5ACD39C5" w14:textId="77777777" w:rsidR="007526AE" w:rsidRPr="008002FF" w:rsidRDefault="007526AE" w:rsidP="007526AE">
      <w:pPr>
        <w:spacing w:after="0" w:line="360" w:lineRule="auto"/>
        <w:ind w:left="720" w:hanging="720"/>
        <w:jc w:val="both"/>
        <w:rPr>
          <w:rFonts w:ascii="Arial" w:hAnsi="Arial" w:cs="Arial"/>
          <w:color w:val="000000" w:themeColor="text1"/>
          <w:szCs w:val="22"/>
          <w:lang w:val="de-DE"/>
        </w:rPr>
      </w:pPr>
      <w:r w:rsidRPr="008002FF">
        <w:rPr>
          <w:rFonts w:ascii="Arial" w:hAnsi="Arial" w:cs="Arial"/>
          <w:color w:val="000000" w:themeColor="text1"/>
          <w:szCs w:val="22"/>
          <w:lang w:val="de-DE"/>
        </w:rPr>
        <w:t xml:space="preserve">Sudarmanto, 2009, </w:t>
      </w:r>
      <w:r w:rsidRPr="008002FF">
        <w:rPr>
          <w:rFonts w:ascii="Arial" w:hAnsi="Arial" w:cs="Arial"/>
          <w:i/>
          <w:color w:val="000000" w:themeColor="text1"/>
          <w:szCs w:val="22"/>
          <w:lang w:val="de-DE"/>
        </w:rPr>
        <w:t>Kinerja dan Pengembangan Kompetensi SDM</w:t>
      </w:r>
      <w:r w:rsidRPr="008002FF">
        <w:rPr>
          <w:rFonts w:ascii="Arial" w:hAnsi="Arial" w:cs="Arial"/>
          <w:color w:val="000000" w:themeColor="text1"/>
          <w:szCs w:val="22"/>
          <w:lang w:val="de-DE"/>
        </w:rPr>
        <w:t>, Pustaka Pelajar, Yogyakarta.</w:t>
      </w:r>
    </w:p>
    <w:p w14:paraId="0E2E2EEF" w14:textId="77777777" w:rsidR="007526AE" w:rsidRPr="008002FF" w:rsidRDefault="007526AE" w:rsidP="007526AE">
      <w:pPr>
        <w:pStyle w:val="EndnoteText"/>
        <w:widowControl w:val="0"/>
        <w:tabs>
          <w:tab w:val="left" w:pos="1080"/>
        </w:tabs>
        <w:spacing w:line="360" w:lineRule="auto"/>
        <w:ind w:left="720" w:hanging="720"/>
        <w:jc w:val="both"/>
        <w:rPr>
          <w:rFonts w:ascii="Arial" w:hAnsi="Arial" w:cs="Arial"/>
          <w:color w:val="000000" w:themeColor="text1"/>
          <w:w w:val="103"/>
          <w:sz w:val="22"/>
          <w:szCs w:val="22"/>
        </w:rPr>
      </w:pPr>
      <w:r w:rsidRPr="008002FF">
        <w:rPr>
          <w:rFonts w:ascii="Arial" w:hAnsi="Arial" w:cs="Arial"/>
          <w:color w:val="000000" w:themeColor="text1"/>
          <w:w w:val="103"/>
          <w:sz w:val="22"/>
          <w:szCs w:val="22"/>
        </w:rPr>
        <w:t>Sudarmanto</w:t>
      </w:r>
      <w:r w:rsidRPr="008002FF">
        <w:rPr>
          <w:rFonts w:ascii="Arial" w:hAnsi="Arial" w:cs="Arial"/>
          <w:color w:val="000000" w:themeColor="text1"/>
          <w:w w:val="103"/>
          <w:sz w:val="22"/>
          <w:szCs w:val="22"/>
          <w:lang w:val="en-US"/>
        </w:rPr>
        <w:t>,</w:t>
      </w:r>
      <w:r w:rsidRPr="008002FF">
        <w:rPr>
          <w:rFonts w:ascii="Arial" w:hAnsi="Arial" w:cs="Arial"/>
          <w:color w:val="000000" w:themeColor="text1"/>
          <w:w w:val="103"/>
          <w:sz w:val="22"/>
          <w:szCs w:val="22"/>
        </w:rPr>
        <w:t xml:space="preserve"> 2019</w:t>
      </w:r>
      <w:r w:rsidRPr="008002FF">
        <w:rPr>
          <w:rFonts w:ascii="Arial" w:hAnsi="Arial" w:cs="Arial"/>
          <w:color w:val="000000" w:themeColor="text1"/>
          <w:w w:val="103"/>
          <w:sz w:val="22"/>
          <w:szCs w:val="22"/>
          <w:lang w:val="en-US"/>
        </w:rPr>
        <w:t xml:space="preserve">, </w:t>
      </w:r>
      <w:r w:rsidRPr="008002FF">
        <w:rPr>
          <w:rFonts w:ascii="Arial" w:hAnsi="Arial" w:cs="Arial"/>
          <w:i/>
          <w:color w:val="000000" w:themeColor="text1"/>
          <w:w w:val="103"/>
          <w:sz w:val="22"/>
          <w:szCs w:val="22"/>
          <w:lang w:val="en-US"/>
        </w:rPr>
        <w:t xml:space="preserve">Kinerja dan Pengembangan Kompetensi SDM. </w:t>
      </w:r>
      <w:r w:rsidRPr="008002FF">
        <w:rPr>
          <w:rFonts w:ascii="Arial" w:hAnsi="Arial" w:cs="Arial"/>
          <w:color w:val="000000" w:themeColor="text1"/>
          <w:w w:val="103"/>
          <w:sz w:val="22"/>
          <w:szCs w:val="22"/>
          <w:lang w:val="en-US"/>
        </w:rPr>
        <w:t>Yogyakarta: Pustaka Pelajar.</w:t>
      </w:r>
    </w:p>
    <w:p w14:paraId="1CCB3DAD"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Sugiono, 2013. </w:t>
      </w:r>
      <w:r w:rsidRPr="008002FF">
        <w:rPr>
          <w:rFonts w:ascii="Arial" w:hAnsi="Arial" w:cs="Arial"/>
          <w:i/>
          <w:color w:val="000000" w:themeColor="text1"/>
          <w:szCs w:val="22"/>
        </w:rPr>
        <w:t>Metode Penelitian Kuantitatif</w:t>
      </w:r>
      <w:r w:rsidRPr="008002FF">
        <w:rPr>
          <w:rFonts w:ascii="Arial" w:hAnsi="Arial" w:cs="Arial"/>
          <w:color w:val="000000" w:themeColor="text1"/>
          <w:szCs w:val="22"/>
        </w:rPr>
        <w:t>. Bandung: Alphabeta.</w:t>
      </w:r>
    </w:p>
    <w:p w14:paraId="3C09C7D3" w14:textId="77777777" w:rsidR="007526AE" w:rsidRPr="008002FF" w:rsidRDefault="007526AE" w:rsidP="007526AE">
      <w:pPr>
        <w:spacing w:after="0" w:line="360" w:lineRule="auto"/>
        <w:ind w:left="720" w:hanging="720"/>
        <w:jc w:val="both"/>
        <w:rPr>
          <w:rFonts w:ascii="Arial" w:hAnsi="Arial" w:cs="Arial"/>
          <w:color w:val="000000" w:themeColor="text1"/>
          <w:szCs w:val="22"/>
          <w:lang w:val="es-CR"/>
        </w:rPr>
      </w:pPr>
      <w:r w:rsidRPr="008002FF">
        <w:rPr>
          <w:rFonts w:ascii="Arial" w:hAnsi="Arial" w:cs="Arial"/>
          <w:color w:val="000000" w:themeColor="text1"/>
          <w:szCs w:val="22"/>
          <w:lang w:val="es-CR"/>
        </w:rPr>
        <w:t xml:space="preserve">Sugiono, 2012, </w:t>
      </w:r>
      <w:r w:rsidRPr="008002FF">
        <w:rPr>
          <w:rFonts w:ascii="Arial" w:hAnsi="Arial" w:cs="Arial"/>
          <w:i/>
          <w:color w:val="000000" w:themeColor="text1"/>
          <w:szCs w:val="22"/>
          <w:lang w:val="es-CR"/>
        </w:rPr>
        <w:t>Memahami</w:t>
      </w:r>
      <w:r w:rsidRPr="008002FF">
        <w:rPr>
          <w:rFonts w:ascii="Arial" w:hAnsi="Arial" w:cs="Arial"/>
          <w:i/>
          <w:color w:val="000000" w:themeColor="text1"/>
          <w:szCs w:val="22"/>
        </w:rPr>
        <w:t xml:space="preserve"> </w:t>
      </w:r>
      <w:r w:rsidRPr="008002FF">
        <w:rPr>
          <w:rFonts w:ascii="Arial" w:hAnsi="Arial" w:cs="Arial"/>
          <w:i/>
          <w:color w:val="000000" w:themeColor="text1"/>
          <w:szCs w:val="22"/>
          <w:lang w:val="es-CR"/>
        </w:rPr>
        <w:t>Penetian</w:t>
      </w:r>
      <w:r w:rsidRPr="008002FF">
        <w:rPr>
          <w:rFonts w:ascii="Arial" w:hAnsi="Arial" w:cs="Arial"/>
          <w:i/>
          <w:color w:val="000000" w:themeColor="text1"/>
          <w:szCs w:val="22"/>
        </w:rPr>
        <w:t xml:space="preserve"> </w:t>
      </w:r>
      <w:r w:rsidRPr="008002FF">
        <w:rPr>
          <w:rFonts w:ascii="Arial" w:hAnsi="Arial" w:cs="Arial"/>
          <w:i/>
          <w:color w:val="000000" w:themeColor="text1"/>
          <w:szCs w:val="22"/>
          <w:lang w:val="es-CR"/>
        </w:rPr>
        <w:t>Kualitatif</w:t>
      </w:r>
      <w:r w:rsidRPr="008002FF">
        <w:rPr>
          <w:rFonts w:ascii="Arial" w:hAnsi="Arial" w:cs="Arial"/>
          <w:color w:val="000000" w:themeColor="text1"/>
          <w:szCs w:val="22"/>
          <w:lang w:val="es-CR"/>
        </w:rPr>
        <w:t>, Bandung: Afabeta.</w:t>
      </w:r>
    </w:p>
    <w:p w14:paraId="5E43C969"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Sugiyono, 2015, Statistik Penelitian, Cetakan ke-5, Bandung: CV Alfabeta.</w:t>
      </w:r>
    </w:p>
    <w:p w14:paraId="6992A03A" w14:textId="77777777" w:rsidR="007526AE" w:rsidRPr="008002FF" w:rsidRDefault="007526AE" w:rsidP="007526AE">
      <w:pPr>
        <w:pStyle w:val="EndnoteText"/>
        <w:widowControl w:val="0"/>
        <w:spacing w:line="360" w:lineRule="auto"/>
        <w:ind w:left="720" w:hanging="720"/>
        <w:jc w:val="both"/>
        <w:rPr>
          <w:rFonts w:ascii="Arial" w:hAnsi="Arial" w:cs="Arial"/>
          <w:color w:val="000000" w:themeColor="text1"/>
          <w:w w:val="103"/>
          <w:sz w:val="22"/>
          <w:szCs w:val="22"/>
          <w:lang w:val="en-US"/>
        </w:rPr>
      </w:pPr>
      <w:r w:rsidRPr="008002FF">
        <w:rPr>
          <w:rFonts w:ascii="Arial" w:hAnsi="Arial" w:cs="Arial"/>
          <w:color w:val="000000" w:themeColor="text1"/>
          <w:w w:val="103"/>
          <w:sz w:val="22"/>
          <w:szCs w:val="22"/>
          <w:lang w:val="en-US"/>
        </w:rPr>
        <w:t xml:space="preserve">Sugiyono. </w:t>
      </w:r>
      <w:r w:rsidRPr="008002FF">
        <w:rPr>
          <w:rFonts w:ascii="Arial" w:hAnsi="Arial" w:cs="Arial"/>
          <w:i/>
          <w:color w:val="000000" w:themeColor="text1"/>
          <w:w w:val="103"/>
          <w:sz w:val="22"/>
          <w:szCs w:val="22"/>
          <w:lang w:val="en-US"/>
        </w:rPr>
        <w:t xml:space="preserve">Metode Penelitian Kuantitatif dan Kualitatif dan R&amp;D </w:t>
      </w:r>
      <w:r w:rsidRPr="008002FF">
        <w:rPr>
          <w:rFonts w:ascii="Arial" w:hAnsi="Arial" w:cs="Arial"/>
          <w:color w:val="000000" w:themeColor="text1"/>
          <w:w w:val="103"/>
          <w:sz w:val="22"/>
          <w:szCs w:val="22"/>
          <w:lang w:val="en-US"/>
        </w:rPr>
        <w:t>(cet</w:t>
      </w:r>
      <w:r w:rsidRPr="008002FF">
        <w:rPr>
          <w:rFonts w:ascii="Arial" w:hAnsi="Arial" w:cs="Arial"/>
          <w:color w:val="000000" w:themeColor="text1"/>
          <w:w w:val="103"/>
          <w:sz w:val="22"/>
          <w:szCs w:val="22"/>
        </w:rPr>
        <w:t>a</w:t>
      </w:r>
      <w:r w:rsidRPr="008002FF">
        <w:rPr>
          <w:rFonts w:ascii="Arial" w:hAnsi="Arial" w:cs="Arial"/>
          <w:color w:val="000000" w:themeColor="text1"/>
          <w:w w:val="103"/>
          <w:sz w:val="22"/>
          <w:szCs w:val="22"/>
          <w:lang w:val="en-US"/>
        </w:rPr>
        <w:t>k</w:t>
      </w:r>
      <w:r w:rsidRPr="008002FF">
        <w:rPr>
          <w:rFonts w:ascii="Arial" w:hAnsi="Arial" w:cs="Arial"/>
          <w:color w:val="000000" w:themeColor="text1"/>
          <w:w w:val="103"/>
          <w:sz w:val="22"/>
          <w:szCs w:val="22"/>
        </w:rPr>
        <w:t>an</w:t>
      </w:r>
      <w:r w:rsidRPr="008002FF">
        <w:rPr>
          <w:rFonts w:ascii="Arial" w:hAnsi="Arial" w:cs="Arial"/>
          <w:color w:val="000000" w:themeColor="text1"/>
          <w:w w:val="103"/>
          <w:sz w:val="22"/>
          <w:szCs w:val="22"/>
          <w:lang w:val="en-US"/>
        </w:rPr>
        <w:t>. ke12)</w:t>
      </w:r>
      <w:r w:rsidRPr="008002FF">
        <w:rPr>
          <w:rFonts w:ascii="Arial" w:hAnsi="Arial" w:cs="Arial"/>
          <w:i/>
          <w:color w:val="000000" w:themeColor="text1"/>
          <w:w w:val="103"/>
          <w:sz w:val="22"/>
          <w:szCs w:val="22"/>
          <w:lang w:val="en-US"/>
        </w:rPr>
        <w:t xml:space="preserve">, </w:t>
      </w:r>
      <w:r w:rsidRPr="008002FF">
        <w:rPr>
          <w:rFonts w:ascii="Arial" w:hAnsi="Arial" w:cs="Arial"/>
          <w:color w:val="000000" w:themeColor="text1"/>
          <w:w w:val="103"/>
          <w:sz w:val="22"/>
          <w:szCs w:val="22"/>
          <w:lang w:val="en-US"/>
        </w:rPr>
        <w:t>Bandung: Alfabeta, 2011</w:t>
      </w:r>
    </w:p>
    <w:p w14:paraId="3919BE2B"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Sule, Ernie Tisnawati dan Kurniawan Saefullah. 2005. </w:t>
      </w:r>
      <w:r w:rsidRPr="008002FF">
        <w:rPr>
          <w:rFonts w:ascii="Arial" w:hAnsi="Arial" w:cs="Arial"/>
          <w:i/>
          <w:color w:val="000000" w:themeColor="text1"/>
          <w:szCs w:val="22"/>
        </w:rPr>
        <w:t xml:space="preserve">Pengantar Manajemen Ed.ke-1, </w:t>
      </w:r>
      <w:r w:rsidRPr="008002FF">
        <w:rPr>
          <w:rFonts w:ascii="Arial" w:hAnsi="Arial" w:cs="Arial"/>
          <w:color w:val="000000" w:themeColor="text1"/>
          <w:szCs w:val="22"/>
        </w:rPr>
        <w:t>Jakarta: Kencana</w:t>
      </w:r>
    </w:p>
    <w:p w14:paraId="2BA13D15"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Sule, Ernie Tisnawati dan Kurniawan Saefullah. 2018. </w:t>
      </w:r>
      <w:r w:rsidRPr="008002FF">
        <w:rPr>
          <w:rFonts w:ascii="Arial" w:hAnsi="Arial" w:cs="Arial"/>
          <w:i/>
          <w:color w:val="000000" w:themeColor="text1"/>
          <w:szCs w:val="22"/>
        </w:rPr>
        <w:t xml:space="preserve">Pengantar Manajemen. </w:t>
      </w:r>
      <w:r w:rsidRPr="008002FF">
        <w:rPr>
          <w:rFonts w:ascii="Arial" w:hAnsi="Arial" w:cs="Arial"/>
          <w:color w:val="000000" w:themeColor="text1"/>
          <w:szCs w:val="22"/>
        </w:rPr>
        <w:t>Cetke- 3. Jakarta: Kencana</w:t>
      </w:r>
    </w:p>
    <w:p w14:paraId="63B110B7" w14:textId="77777777" w:rsidR="007526AE" w:rsidRPr="008002FF" w:rsidRDefault="007526AE" w:rsidP="007526AE">
      <w:pPr>
        <w:spacing w:after="0" w:line="360" w:lineRule="auto"/>
        <w:ind w:left="720" w:hanging="720"/>
        <w:rPr>
          <w:rFonts w:ascii="Arial" w:hAnsi="Arial" w:cs="Arial"/>
          <w:color w:val="000000" w:themeColor="text1"/>
          <w:szCs w:val="22"/>
        </w:rPr>
      </w:pPr>
      <w:r w:rsidRPr="008002FF">
        <w:rPr>
          <w:rFonts w:ascii="Arial" w:hAnsi="Arial" w:cs="Arial"/>
          <w:color w:val="000000" w:themeColor="text1"/>
          <w:szCs w:val="22"/>
        </w:rPr>
        <w:t xml:space="preserve">Sunyoto, Danang dan Burhanudin, 2011. </w:t>
      </w:r>
      <w:r w:rsidRPr="008002FF">
        <w:rPr>
          <w:rFonts w:ascii="Arial" w:hAnsi="Arial" w:cs="Arial"/>
          <w:i/>
          <w:color w:val="000000" w:themeColor="text1"/>
          <w:szCs w:val="22"/>
        </w:rPr>
        <w:t xml:space="preserve">Perilaku organisasi, </w:t>
      </w:r>
      <w:r w:rsidRPr="008002FF">
        <w:rPr>
          <w:rFonts w:ascii="Arial" w:hAnsi="Arial" w:cs="Arial"/>
          <w:color w:val="000000" w:themeColor="text1"/>
          <w:szCs w:val="22"/>
        </w:rPr>
        <w:t xml:space="preserve">Yogyakarta: Caps, </w:t>
      </w:r>
    </w:p>
    <w:p w14:paraId="1ADB1E44" w14:textId="77777777" w:rsidR="007526AE" w:rsidRPr="008002FF" w:rsidRDefault="007526AE" w:rsidP="007526AE">
      <w:pPr>
        <w:spacing w:after="0" w:line="360" w:lineRule="auto"/>
        <w:ind w:left="720" w:hanging="720"/>
        <w:jc w:val="both"/>
        <w:rPr>
          <w:rFonts w:ascii="Arial" w:hAnsi="Arial" w:cs="Arial"/>
          <w:color w:val="000000" w:themeColor="text1"/>
          <w:szCs w:val="22"/>
          <w:lang w:val="de-DE"/>
        </w:rPr>
      </w:pPr>
      <w:r w:rsidRPr="008002FF">
        <w:rPr>
          <w:rFonts w:ascii="Arial" w:hAnsi="Arial" w:cs="Arial"/>
          <w:color w:val="000000" w:themeColor="text1"/>
          <w:szCs w:val="22"/>
          <w:lang w:val="de-DE"/>
        </w:rPr>
        <w:t xml:space="preserve">Supriyadi, Gering dan Tri Guno, 2019, </w:t>
      </w:r>
      <w:r w:rsidRPr="008002FF">
        <w:rPr>
          <w:rFonts w:ascii="Arial" w:hAnsi="Arial" w:cs="Arial"/>
          <w:i/>
          <w:color w:val="000000" w:themeColor="text1"/>
          <w:szCs w:val="22"/>
          <w:lang w:val="de-DE"/>
        </w:rPr>
        <w:t>Budaya Kerja Organisasi, Budaya Organisasi Pemerintah</w:t>
      </w:r>
      <w:r w:rsidRPr="008002FF">
        <w:rPr>
          <w:rFonts w:ascii="Arial" w:hAnsi="Arial" w:cs="Arial"/>
          <w:color w:val="000000" w:themeColor="text1"/>
          <w:szCs w:val="22"/>
          <w:lang w:val="de-DE"/>
        </w:rPr>
        <w:t>, Ed. Revisi III, Jakarta: Lembaga Administrasi Negara.</w:t>
      </w:r>
    </w:p>
    <w:p w14:paraId="6324CBC0"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Sutrisno,,Edy 2010, </w:t>
      </w:r>
      <w:r w:rsidRPr="008002FF">
        <w:rPr>
          <w:rFonts w:ascii="Arial" w:hAnsi="Arial" w:cs="Arial"/>
          <w:i/>
          <w:color w:val="000000" w:themeColor="text1"/>
          <w:szCs w:val="22"/>
        </w:rPr>
        <w:t>Manajemen Sumber Daya Manusia</w:t>
      </w:r>
      <w:r w:rsidRPr="008002FF">
        <w:rPr>
          <w:rFonts w:ascii="Arial" w:hAnsi="Arial" w:cs="Arial"/>
          <w:color w:val="000000" w:themeColor="text1"/>
          <w:szCs w:val="22"/>
        </w:rPr>
        <w:t>, Surabaya: Kencana PRENADAMEDA GROUP.</w:t>
      </w:r>
    </w:p>
    <w:p w14:paraId="15A975AB"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Kencana PRENADAMEDA GROUP</w:t>
      </w:r>
    </w:p>
    <w:p w14:paraId="2113F0B2"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Terry, George R. &amp; S.G. Frankin. 2019. </w:t>
      </w:r>
      <w:r w:rsidRPr="008002FF">
        <w:rPr>
          <w:rFonts w:ascii="Arial" w:hAnsi="Arial" w:cs="Arial"/>
          <w:i/>
          <w:color w:val="000000" w:themeColor="text1"/>
          <w:szCs w:val="22"/>
        </w:rPr>
        <w:t>Principles of Management.</w:t>
      </w:r>
      <w:r w:rsidRPr="008002FF">
        <w:rPr>
          <w:rFonts w:ascii="Arial" w:hAnsi="Arial" w:cs="Arial"/>
          <w:color w:val="000000" w:themeColor="text1"/>
          <w:szCs w:val="22"/>
        </w:rPr>
        <w:t xml:space="preserve"> 8th ed., Homewood: Richad Irwin, Inc. </w:t>
      </w:r>
    </w:p>
    <w:p w14:paraId="1505B2C2"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Tika, H. Moh. Pabundu. 2010. </w:t>
      </w:r>
      <w:r w:rsidRPr="008002FF">
        <w:rPr>
          <w:rFonts w:ascii="Arial" w:hAnsi="Arial" w:cs="Arial"/>
          <w:i/>
          <w:color w:val="000000" w:themeColor="text1"/>
          <w:szCs w:val="22"/>
        </w:rPr>
        <w:t xml:space="preserve">Budaya Organisasi dan Peningkatan Kinerja. </w:t>
      </w:r>
      <w:r w:rsidRPr="008002FF">
        <w:rPr>
          <w:rFonts w:ascii="Arial" w:hAnsi="Arial" w:cs="Arial"/>
          <w:color w:val="000000" w:themeColor="text1"/>
          <w:szCs w:val="22"/>
        </w:rPr>
        <w:t>Jakarta: Bumi Aksara</w:t>
      </w:r>
    </w:p>
    <w:p w14:paraId="16A78B01"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Tjiptono, Fandy dan Chandra, Gregotius, 2017, </w:t>
      </w:r>
      <w:r w:rsidRPr="008002FF">
        <w:rPr>
          <w:rFonts w:ascii="Arial" w:hAnsi="Arial" w:cs="Arial"/>
          <w:i/>
          <w:color w:val="000000" w:themeColor="text1"/>
          <w:szCs w:val="22"/>
        </w:rPr>
        <w:t>Service Quality Satisfaction</w:t>
      </w:r>
      <w:r w:rsidRPr="008002FF">
        <w:rPr>
          <w:rFonts w:ascii="Arial" w:hAnsi="Arial" w:cs="Arial"/>
          <w:color w:val="000000" w:themeColor="text1"/>
          <w:szCs w:val="22"/>
        </w:rPr>
        <w:t>, Ed. Ke-2, Yogyakarta, Penerbit ANDI.</w:t>
      </w:r>
    </w:p>
    <w:p w14:paraId="348C66A0" w14:textId="77777777" w:rsidR="007526AE" w:rsidRPr="008002FF" w:rsidRDefault="007526AE" w:rsidP="007526AE">
      <w:pPr>
        <w:tabs>
          <w:tab w:val="left" w:pos="1080"/>
        </w:tabs>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Tjiptono, Fandy dan Diana, Anastasia, 2013, </w:t>
      </w:r>
      <w:r w:rsidRPr="008002FF">
        <w:rPr>
          <w:rFonts w:ascii="Arial" w:hAnsi="Arial" w:cs="Arial"/>
          <w:i/>
          <w:color w:val="000000" w:themeColor="text1"/>
          <w:szCs w:val="22"/>
        </w:rPr>
        <w:t>Total Quality Management,</w:t>
      </w:r>
      <w:r w:rsidRPr="008002FF">
        <w:rPr>
          <w:rFonts w:ascii="Arial" w:hAnsi="Arial" w:cs="Arial"/>
          <w:color w:val="000000" w:themeColor="text1"/>
          <w:szCs w:val="22"/>
        </w:rPr>
        <w:t xml:space="preserve"> Ed. Revisi, Yogyakarta: Penerbit ANDI</w:t>
      </w:r>
    </w:p>
    <w:p w14:paraId="0949E9FC" w14:textId="77777777" w:rsidR="007526AE" w:rsidRPr="008002FF" w:rsidRDefault="007526AE" w:rsidP="007526AE">
      <w:pPr>
        <w:spacing w:after="0" w:line="360" w:lineRule="auto"/>
        <w:ind w:left="720" w:hanging="720"/>
        <w:rPr>
          <w:rFonts w:ascii="Arial" w:hAnsi="Arial" w:cs="Arial"/>
          <w:color w:val="000000" w:themeColor="text1"/>
          <w:szCs w:val="22"/>
        </w:rPr>
      </w:pPr>
      <w:r w:rsidRPr="008002FF">
        <w:rPr>
          <w:rFonts w:ascii="Arial" w:hAnsi="Arial" w:cs="Arial"/>
          <w:color w:val="000000" w:themeColor="text1"/>
          <w:szCs w:val="22"/>
        </w:rPr>
        <w:t>Undang-undang  Ketenaga kerjaan No 13 tahun 2003, pasal 1ayat 10</w:t>
      </w:r>
    </w:p>
    <w:p w14:paraId="73A22490" w14:textId="77777777" w:rsidR="007526AE" w:rsidRPr="008002FF" w:rsidRDefault="007526AE" w:rsidP="007526AE">
      <w:pPr>
        <w:widowControl w:val="0"/>
        <w:tabs>
          <w:tab w:val="left" w:pos="284"/>
        </w:tabs>
        <w:autoSpaceDE w:val="0"/>
        <w:autoSpaceDN w:val="0"/>
        <w:adjustRightInd w:val="0"/>
        <w:spacing w:after="0" w:line="360" w:lineRule="auto"/>
        <w:ind w:left="720" w:hanging="720"/>
        <w:jc w:val="both"/>
        <w:rPr>
          <w:rFonts w:ascii="Arial" w:hAnsi="Arial" w:cs="Arial"/>
          <w:color w:val="000000" w:themeColor="text1"/>
          <w:szCs w:val="22"/>
          <w:shd w:val="clear" w:color="auto" w:fill="FFFFFF"/>
        </w:rPr>
      </w:pPr>
      <w:r w:rsidRPr="008002FF">
        <w:rPr>
          <w:rFonts w:ascii="Arial" w:hAnsi="Arial" w:cs="Arial"/>
          <w:color w:val="000000" w:themeColor="text1"/>
          <w:szCs w:val="22"/>
          <w:shd w:val="clear" w:color="auto" w:fill="FFFFFF"/>
        </w:rPr>
        <w:t xml:space="preserve">Undang-Undang Nomor 13 Tahun 2003 tentang KetenagaKerjaan, </w:t>
      </w:r>
    </w:p>
    <w:p w14:paraId="2E61951C"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lastRenderedPageBreak/>
        <w:t>Wibowo, 2011, Budaya Organisasi, Sebuah Kebutuhan untuk Meningkatkan Kinerja jangka Panjang. PT. Raja Grafindo Persada.</w:t>
      </w:r>
    </w:p>
    <w:p w14:paraId="70A2231E"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Wibowo, J. 2010. </w:t>
      </w:r>
      <w:r w:rsidRPr="008002FF">
        <w:rPr>
          <w:rFonts w:ascii="Arial" w:hAnsi="Arial" w:cs="Arial"/>
          <w:i/>
          <w:color w:val="000000" w:themeColor="text1"/>
          <w:szCs w:val="22"/>
        </w:rPr>
        <w:t>Motivasi dan Pemotivasian Dalam Manajemen</w:t>
      </w:r>
      <w:r w:rsidRPr="008002FF">
        <w:rPr>
          <w:rFonts w:ascii="Arial" w:hAnsi="Arial" w:cs="Arial"/>
          <w:color w:val="000000" w:themeColor="text1"/>
          <w:szCs w:val="22"/>
        </w:rPr>
        <w:t xml:space="preserve">. Jakarta: Raya GrasindoPersada. </w:t>
      </w:r>
    </w:p>
    <w:p w14:paraId="172A2ED6" w14:textId="77777777" w:rsidR="007526AE" w:rsidRPr="008002FF" w:rsidRDefault="007526AE" w:rsidP="007526AE">
      <w:pPr>
        <w:autoSpaceDE w:val="0"/>
        <w:autoSpaceDN w:val="0"/>
        <w:adjustRightInd w:val="0"/>
        <w:spacing w:after="0" w:line="360" w:lineRule="auto"/>
        <w:ind w:left="720" w:hanging="720"/>
        <w:jc w:val="both"/>
        <w:rPr>
          <w:rFonts w:ascii="Arial" w:hAnsi="Arial" w:cs="Arial"/>
          <w:bCs/>
          <w:color w:val="000000" w:themeColor="text1"/>
          <w:szCs w:val="22"/>
        </w:rPr>
      </w:pPr>
      <w:r w:rsidRPr="008002FF">
        <w:rPr>
          <w:rFonts w:ascii="Arial" w:hAnsi="Arial" w:cs="Arial"/>
          <w:bCs/>
          <w:color w:val="000000" w:themeColor="text1"/>
          <w:szCs w:val="22"/>
        </w:rPr>
        <w:t xml:space="preserve">Wibowo. 2010. </w:t>
      </w:r>
      <w:r w:rsidRPr="008002FF">
        <w:rPr>
          <w:rFonts w:ascii="Arial" w:hAnsi="Arial" w:cs="Arial"/>
          <w:bCs/>
          <w:i/>
          <w:color w:val="000000" w:themeColor="text1"/>
          <w:szCs w:val="22"/>
        </w:rPr>
        <w:t>Budaya Organisasi Sebuah Kebutuhan Untuk Meningkatkan Kinerja Jangka Panjang</w:t>
      </w:r>
      <w:r w:rsidRPr="008002FF">
        <w:rPr>
          <w:rFonts w:ascii="Arial" w:hAnsi="Arial" w:cs="Arial"/>
          <w:bCs/>
          <w:color w:val="000000" w:themeColor="text1"/>
          <w:szCs w:val="22"/>
        </w:rPr>
        <w:t>. Jakarta: Rajawali Pers.</w:t>
      </w:r>
    </w:p>
    <w:p w14:paraId="485381D0" w14:textId="77777777" w:rsidR="007526AE" w:rsidRPr="008002FF" w:rsidRDefault="007526AE" w:rsidP="007526AE">
      <w:pPr>
        <w:autoSpaceDE w:val="0"/>
        <w:autoSpaceDN w:val="0"/>
        <w:adjustRightInd w:val="0"/>
        <w:spacing w:after="0" w:line="360" w:lineRule="auto"/>
        <w:ind w:left="720" w:hanging="720"/>
        <w:jc w:val="both"/>
        <w:rPr>
          <w:rFonts w:ascii="Arial" w:hAnsi="Arial" w:cs="Arial"/>
          <w:bCs/>
          <w:color w:val="000000" w:themeColor="text1"/>
          <w:szCs w:val="22"/>
        </w:rPr>
      </w:pPr>
      <w:r w:rsidRPr="008002FF">
        <w:rPr>
          <w:rFonts w:ascii="Arial" w:hAnsi="Arial" w:cs="Arial"/>
          <w:bCs/>
          <w:color w:val="000000" w:themeColor="text1"/>
          <w:szCs w:val="22"/>
        </w:rPr>
        <w:t>Winardi, 2010, Kepemimpinan dan Manajemen, Jakarta: PT. Rineka Cipta</w:t>
      </w:r>
    </w:p>
    <w:p w14:paraId="46A7D9A3" w14:textId="77777777" w:rsidR="007526AE" w:rsidRPr="008002FF" w:rsidRDefault="007526AE" w:rsidP="007526AE">
      <w:pPr>
        <w:autoSpaceDE w:val="0"/>
        <w:autoSpaceDN w:val="0"/>
        <w:adjustRightInd w:val="0"/>
        <w:spacing w:after="0" w:line="360" w:lineRule="auto"/>
        <w:ind w:left="720" w:hanging="720"/>
        <w:jc w:val="both"/>
        <w:rPr>
          <w:rFonts w:ascii="Arial" w:hAnsi="Arial" w:cs="Arial"/>
          <w:bCs/>
          <w:color w:val="000000" w:themeColor="text1"/>
          <w:szCs w:val="22"/>
        </w:rPr>
      </w:pPr>
      <w:r w:rsidRPr="008002FF">
        <w:rPr>
          <w:rFonts w:ascii="Arial" w:hAnsi="Arial" w:cs="Arial"/>
          <w:bCs/>
          <w:color w:val="000000" w:themeColor="text1"/>
          <w:szCs w:val="22"/>
        </w:rPr>
        <w:t xml:space="preserve">Winardi. 2006. </w:t>
      </w:r>
      <w:r w:rsidRPr="008002FF">
        <w:rPr>
          <w:rFonts w:ascii="Arial" w:hAnsi="Arial" w:cs="Arial"/>
          <w:bCs/>
          <w:i/>
          <w:color w:val="000000" w:themeColor="text1"/>
          <w:szCs w:val="22"/>
        </w:rPr>
        <w:t>Asas-Asas Manajemen. Bandung</w:t>
      </w:r>
      <w:r w:rsidRPr="008002FF">
        <w:rPr>
          <w:rFonts w:ascii="Arial" w:hAnsi="Arial" w:cs="Arial"/>
          <w:bCs/>
          <w:color w:val="000000" w:themeColor="text1"/>
          <w:szCs w:val="22"/>
        </w:rPr>
        <w:t>: Alumni.</w:t>
      </w:r>
    </w:p>
    <w:p w14:paraId="30550A39"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Wirasasmita, Yuyun, Komunikasi Bisnis dan Profesional, PT. Remaja Rosdakarya, Bandung</w:t>
      </w:r>
    </w:p>
    <w:p w14:paraId="4975F589" w14:textId="77777777" w:rsidR="007526AE" w:rsidRPr="008002FF" w:rsidRDefault="007526AE" w:rsidP="007526AE">
      <w:pPr>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Wirasasmita, Yuyun. 2009. Uji Kelayakan Model: </w:t>
      </w:r>
      <w:r w:rsidRPr="008002FF">
        <w:rPr>
          <w:rFonts w:ascii="Arial" w:hAnsi="Arial" w:cs="Arial"/>
          <w:i/>
          <w:color w:val="000000" w:themeColor="text1"/>
          <w:szCs w:val="22"/>
        </w:rPr>
        <w:t xml:space="preserve">Extended Hand-Out </w:t>
      </w:r>
      <w:r w:rsidRPr="008002FF">
        <w:rPr>
          <w:rFonts w:ascii="Arial" w:hAnsi="Arial" w:cs="Arial"/>
          <w:color w:val="000000" w:themeColor="text1"/>
          <w:szCs w:val="22"/>
        </w:rPr>
        <w:t>Metode Penelitian Ekonomi dan Bisnis. Bandung: UNPAD.</w:t>
      </w:r>
    </w:p>
    <w:p w14:paraId="4D5977E3" w14:textId="77777777" w:rsidR="007526AE" w:rsidRPr="008002FF" w:rsidRDefault="007526AE" w:rsidP="007526AE">
      <w:pPr>
        <w:autoSpaceDE w:val="0"/>
        <w:autoSpaceDN w:val="0"/>
        <w:adjustRightInd w:val="0"/>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Yukl, Gary. 2009. </w:t>
      </w:r>
      <w:r w:rsidRPr="008002FF">
        <w:rPr>
          <w:rFonts w:ascii="Arial" w:hAnsi="Arial" w:cs="Arial"/>
          <w:i/>
          <w:color w:val="000000" w:themeColor="text1"/>
          <w:szCs w:val="22"/>
        </w:rPr>
        <w:t xml:space="preserve">Kepemimpinan Dalam Organisasi. </w:t>
      </w:r>
      <w:r w:rsidRPr="008002FF">
        <w:rPr>
          <w:rFonts w:ascii="Arial" w:hAnsi="Arial" w:cs="Arial"/>
          <w:color w:val="000000" w:themeColor="text1"/>
          <w:szCs w:val="22"/>
        </w:rPr>
        <w:t>Edisi ke- 5. Jakarta: Indeks</w:t>
      </w:r>
    </w:p>
    <w:p w14:paraId="7C59279D" w14:textId="77777777" w:rsidR="007526AE" w:rsidRPr="008002FF" w:rsidRDefault="007526AE" w:rsidP="007526AE">
      <w:pPr>
        <w:autoSpaceDE w:val="0"/>
        <w:autoSpaceDN w:val="0"/>
        <w:adjustRightInd w:val="0"/>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 xml:space="preserve">Wirasasmita, Yuyun, 2007, </w:t>
      </w:r>
      <w:r w:rsidRPr="008002FF">
        <w:rPr>
          <w:rFonts w:ascii="Arial" w:hAnsi="Arial" w:cs="Arial"/>
          <w:i/>
          <w:color w:val="000000" w:themeColor="text1"/>
          <w:szCs w:val="22"/>
        </w:rPr>
        <w:t>Kajian dan Bahasan Metodologi Penelitian</w:t>
      </w:r>
      <w:r w:rsidRPr="008002FF">
        <w:rPr>
          <w:rFonts w:ascii="Arial" w:hAnsi="Arial" w:cs="Arial"/>
          <w:color w:val="000000" w:themeColor="text1"/>
          <w:szCs w:val="22"/>
        </w:rPr>
        <w:t>, Bandung, Universitas Padjadjaran.</w:t>
      </w:r>
    </w:p>
    <w:p w14:paraId="03519E50" w14:textId="77777777" w:rsidR="007526AE" w:rsidRPr="008002FF" w:rsidRDefault="007526AE" w:rsidP="007526AE">
      <w:pPr>
        <w:autoSpaceDE w:val="0"/>
        <w:autoSpaceDN w:val="0"/>
        <w:adjustRightInd w:val="0"/>
        <w:spacing w:after="0" w:line="360" w:lineRule="auto"/>
        <w:ind w:left="720" w:hanging="720"/>
        <w:jc w:val="both"/>
        <w:rPr>
          <w:rFonts w:ascii="Arial" w:hAnsi="Arial" w:cs="Arial"/>
          <w:color w:val="000000" w:themeColor="text1"/>
          <w:szCs w:val="22"/>
        </w:rPr>
      </w:pPr>
      <w:r w:rsidRPr="008002FF">
        <w:rPr>
          <w:rFonts w:ascii="Arial" w:hAnsi="Arial" w:cs="Arial"/>
          <w:color w:val="000000" w:themeColor="text1"/>
          <w:szCs w:val="22"/>
        </w:rPr>
        <w:t>Mamang Sangadji, Etta dan Sopiah. 2013, Perilaku Konsumen, Pendekatan Praktis, Yogyakarta:ANDI.</w:t>
      </w:r>
    </w:p>
    <w:p w14:paraId="6D33024E" w14:textId="77777777" w:rsidR="007526AE" w:rsidRPr="008002FF" w:rsidRDefault="007526AE" w:rsidP="007526AE">
      <w:pPr>
        <w:rPr>
          <w:rFonts w:ascii="Arial" w:hAnsi="Arial" w:cs="Arial"/>
          <w:szCs w:val="22"/>
        </w:rPr>
      </w:pPr>
    </w:p>
    <w:p w14:paraId="594EF5D6" w14:textId="77777777" w:rsidR="007526AE" w:rsidRPr="007526AE" w:rsidRDefault="007526AE" w:rsidP="007526AE">
      <w:pPr>
        <w:spacing w:after="0" w:line="240" w:lineRule="auto"/>
        <w:ind w:left="284"/>
        <w:jc w:val="both"/>
        <w:rPr>
          <w:rFonts w:ascii="Arial" w:hAnsi="Arial" w:cs="Arial"/>
          <w:szCs w:val="22"/>
          <w:lang w:val="en-ID"/>
        </w:rPr>
      </w:pPr>
    </w:p>
    <w:sectPr w:rsidR="007526AE" w:rsidRPr="00752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5DA"/>
    <w:multiLevelType w:val="hybridMultilevel"/>
    <w:tmpl w:val="590ECE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B821966"/>
    <w:multiLevelType w:val="hybridMultilevel"/>
    <w:tmpl w:val="8AA8DC0A"/>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0756BF9A">
      <w:start w:val="1"/>
      <w:numFmt w:val="lowerLetter"/>
      <w:lvlText w:val="%4."/>
      <w:lvlJc w:val="left"/>
      <w:pPr>
        <w:ind w:left="3164" w:hanging="360"/>
      </w:pPr>
      <w:rPr>
        <w:rFonts w:ascii="Arial" w:eastAsiaTheme="minorHAnsi" w:hAnsi="Arial" w:cs="Arial"/>
      </w:r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nsid w:val="0C6A02EF"/>
    <w:multiLevelType w:val="hybridMultilevel"/>
    <w:tmpl w:val="92069C6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405431F"/>
    <w:multiLevelType w:val="hybridMultilevel"/>
    <w:tmpl w:val="7CDA4E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E030D7"/>
    <w:multiLevelType w:val="multilevel"/>
    <w:tmpl w:val="B34E2E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36"/>
      <w:numFmt w:val="bullet"/>
      <w:lvlText w:val="⮚"/>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B571EB"/>
    <w:multiLevelType w:val="hybridMultilevel"/>
    <w:tmpl w:val="38E4D5B6"/>
    <w:lvl w:ilvl="0" w:tplc="3A903830">
      <w:start w:val="1"/>
      <w:numFmt w:val="bullet"/>
      <w:lvlText w:val=""/>
      <w:lvlJc w:val="left"/>
      <w:pPr>
        <w:tabs>
          <w:tab w:val="num" w:pos="720"/>
        </w:tabs>
        <w:ind w:left="720" w:hanging="360"/>
      </w:pPr>
      <w:rPr>
        <w:rFonts w:ascii="Wingdings" w:hAnsi="Wingdings" w:hint="default"/>
      </w:rPr>
    </w:lvl>
    <w:lvl w:ilvl="1" w:tplc="D14835E2" w:tentative="1">
      <w:start w:val="1"/>
      <w:numFmt w:val="bullet"/>
      <w:lvlText w:val=""/>
      <w:lvlJc w:val="left"/>
      <w:pPr>
        <w:tabs>
          <w:tab w:val="num" w:pos="1440"/>
        </w:tabs>
        <w:ind w:left="1440" w:hanging="360"/>
      </w:pPr>
      <w:rPr>
        <w:rFonts w:ascii="Wingdings" w:hAnsi="Wingdings" w:hint="default"/>
      </w:rPr>
    </w:lvl>
    <w:lvl w:ilvl="2" w:tplc="97D8BD24" w:tentative="1">
      <w:start w:val="1"/>
      <w:numFmt w:val="bullet"/>
      <w:lvlText w:val=""/>
      <w:lvlJc w:val="left"/>
      <w:pPr>
        <w:tabs>
          <w:tab w:val="num" w:pos="2160"/>
        </w:tabs>
        <w:ind w:left="2160" w:hanging="360"/>
      </w:pPr>
      <w:rPr>
        <w:rFonts w:ascii="Wingdings" w:hAnsi="Wingdings" w:hint="default"/>
      </w:rPr>
    </w:lvl>
    <w:lvl w:ilvl="3" w:tplc="B776B546" w:tentative="1">
      <w:start w:val="1"/>
      <w:numFmt w:val="bullet"/>
      <w:lvlText w:val=""/>
      <w:lvlJc w:val="left"/>
      <w:pPr>
        <w:tabs>
          <w:tab w:val="num" w:pos="2880"/>
        </w:tabs>
        <w:ind w:left="2880" w:hanging="360"/>
      </w:pPr>
      <w:rPr>
        <w:rFonts w:ascii="Wingdings" w:hAnsi="Wingdings" w:hint="default"/>
      </w:rPr>
    </w:lvl>
    <w:lvl w:ilvl="4" w:tplc="C3B201D0" w:tentative="1">
      <w:start w:val="1"/>
      <w:numFmt w:val="bullet"/>
      <w:lvlText w:val=""/>
      <w:lvlJc w:val="left"/>
      <w:pPr>
        <w:tabs>
          <w:tab w:val="num" w:pos="3600"/>
        </w:tabs>
        <w:ind w:left="3600" w:hanging="360"/>
      </w:pPr>
      <w:rPr>
        <w:rFonts w:ascii="Wingdings" w:hAnsi="Wingdings" w:hint="default"/>
      </w:rPr>
    </w:lvl>
    <w:lvl w:ilvl="5" w:tplc="DA044432" w:tentative="1">
      <w:start w:val="1"/>
      <w:numFmt w:val="bullet"/>
      <w:lvlText w:val=""/>
      <w:lvlJc w:val="left"/>
      <w:pPr>
        <w:tabs>
          <w:tab w:val="num" w:pos="4320"/>
        </w:tabs>
        <w:ind w:left="4320" w:hanging="360"/>
      </w:pPr>
      <w:rPr>
        <w:rFonts w:ascii="Wingdings" w:hAnsi="Wingdings" w:hint="default"/>
      </w:rPr>
    </w:lvl>
    <w:lvl w:ilvl="6" w:tplc="B7360D2A" w:tentative="1">
      <w:start w:val="1"/>
      <w:numFmt w:val="bullet"/>
      <w:lvlText w:val=""/>
      <w:lvlJc w:val="left"/>
      <w:pPr>
        <w:tabs>
          <w:tab w:val="num" w:pos="5040"/>
        </w:tabs>
        <w:ind w:left="5040" w:hanging="360"/>
      </w:pPr>
      <w:rPr>
        <w:rFonts w:ascii="Wingdings" w:hAnsi="Wingdings" w:hint="default"/>
      </w:rPr>
    </w:lvl>
    <w:lvl w:ilvl="7" w:tplc="7EAAD63A" w:tentative="1">
      <w:start w:val="1"/>
      <w:numFmt w:val="bullet"/>
      <w:lvlText w:val=""/>
      <w:lvlJc w:val="left"/>
      <w:pPr>
        <w:tabs>
          <w:tab w:val="num" w:pos="5760"/>
        </w:tabs>
        <w:ind w:left="5760" w:hanging="360"/>
      </w:pPr>
      <w:rPr>
        <w:rFonts w:ascii="Wingdings" w:hAnsi="Wingdings" w:hint="default"/>
      </w:rPr>
    </w:lvl>
    <w:lvl w:ilvl="8" w:tplc="30A22288" w:tentative="1">
      <w:start w:val="1"/>
      <w:numFmt w:val="bullet"/>
      <w:lvlText w:val=""/>
      <w:lvlJc w:val="left"/>
      <w:pPr>
        <w:tabs>
          <w:tab w:val="num" w:pos="6480"/>
        </w:tabs>
        <w:ind w:left="6480" w:hanging="360"/>
      </w:pPr>
      <w:rPr>
        <w:rFonts w:ascii="Wingdings" w:hAnsi="Wingdings" w:hint="default"/>
      </w:rPr>
    </w:lvl>
  </w:abstractNum>
  <w:abstractNum w:abstractNumId="6">
    <w:nsid w:val="1D23722C"/>
    <w:multiLevelType w:val="multilevel"/>
    <w:tmpl w:val="9B744E8C"/>
    <w:lvl w:ilvl="0">
      <w:start w:val="1"/>
      <w:numFmt w:val="lowerLetter"/>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0E2888"/>
    <w:multiLevelType w:val="hybridMultilevel"/>
    <w:tmpl w:val="57E6AA1E"/>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A984E11"/>
    <w:multiLevelType w:val="hybridMultilevel"/>
    <w:tmpl w:val="98BA901C"/>
    <w:lvl w:ilvl="0" w:tplc="38090019">
      <w:start w:val="1"/>
      <w:numFmt w:val="lowerLetter"/>
      <w:lvlText w:val="%1."/>
      <w:lvlJc w:val="left"/>
      <w:pPr>
        <w:ind w:left="1004" w:hanging="360"/>
      </w:pPr>
    </w:lvl>
    <w:lvl w:ilvl="1" w:tplc="38090019">
      <w:start w:val="1"/>
      <w:numFmt w:val="lowerLetter"/>
      <w:lvlText w:val="%2."/>
      <w:lvlJc w:val="left"/>
      <w:pPr>
        <w:ind w:left="1724" w:hanging="360"/>
      </w:pPr>
    </w:lvl>
    <w:lvl w:ilvl="2" w:tplc="EF285F02">
      <w:start w:val="1"/>
      <w:numFmt w:val="decimal"/>
      <w:lvlText w:val="%3)"/>
      <w:lvlJc w:val="left"/>
      <w:pPr>
        <w:ind w:left="2624" w:hanging="360"/>
      </w:pPr>
      <w:rPr>
        <w:rFonts w:hint="default"/>
      </w:r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nsid w:val="2B1E47B3"/>
    <w:multiLevelType w:val="hybridMultilevel"/>
    <w:tmpl w:val="1E8C21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D780BFC"/>
    <w:multiLevelType w:val="hybridMultilevel"/>
    <w:tmpl w:val="0CB039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A3363A7"/>
    <w:multiLevelType w:val="hybridMultilevel"/>
    <w:tmpl w:val="B7222D2E"/>
    <w:lvl w:ilvl="0" w:tplc="9362A88E">
      <w:start w:val="1"/>
      <w:numFmt w:val="bullet"/>
      <w:lvlText w:val=""/>
      <w:lvlJc w:val="left"/>
      <w:pPr>
        <w:tabs>
          <w:tab w:val="num" w:pos="720"/>
        </w:tabs>
        <w:ind w:left="720" w:hanging="360"/>
      </w:pPr>
      <w:rPr>
        <w:rFonts w:ascii="Wingdings" w:hAnsi="Wingdings" w:hint="default"/>
      </w:rPr>
    </w:lvl>
    <w:lvl w:ilvl="1" w:tplc="FC8C460E" w:tentative="1">
      <w:start w:val="1"/>
      <w:numFmt w:val="bullet"/>
      <w:lvlText w:val=""/>
      <w:lvlJc w:val="left"/>
      <w:pPr>
        <w:tabs>
          <w:tab w:val="num" w:pos="1440"/>
        </w:tabs>
        <w:ind w:left="1440" w:hanging="360"/>
      </w:pPr>
      <w:rPr>
        <w:rFonts w:ascii="Wingdings" w:hAnsi="Wingdings" w:hint="default"/>
      </w:rPr>
    </w:lvl>
    <w:lvl w:ilvl="2" w:tplc="F5A69A02" w:tentative="1">
      <w:start w:val="1"/>
      <w:numFmt w:val="bullet"/>
      <w:lvlText w:val=""/>
      <w:lvlJc w:val="left"/>
      <w:pPr>
        <w:tabs>
          <w:tab w:val="num" w:pos="2160"/>
        </w:tabs>
        <w:ind w:left="2160" w:hanging="360"/>
      </w:pPr>
      <w:rPr>
        <w:rFonts w:ascii="Wingdings" w:hAnsi="Wingdings" w:hint="default"/>
      </w:rPr>
    </w:lvl>
    <w:lvl w:ilvl="3" w:tplc="BA62D486" w:tentative="1">
      <w:start w:val="1"/>
      <w:numFmt w:val="bullet"/>
      <w:lvlText w:val=""/>
      <w:lvlJc w:val="left"/>
      <w:pPr>
        <w:tabs>
          <w:tab w:val="num" w:pos="2880"/>
        </w:tabs>
        <w:ind w:left="2880" w:hanging="360"/>
      </w:pPr>
      <w:rPr>
        <w:rFonts w:ascii="Wingdings" w:hAnsi="Wingdings" w:hint="default"/>
      </w:rPr>
    </w:lvl>
    <w:lvl w:ilvl="4" w:tplc="C0F64FAA" w:tentative="1">
      <w:start w:val="1"/>
      <w:numFmt w:val="bullet"/>
      <w:lvlText w:val=""/>
      <w:lvlJc w:val="left"/>
      <w:pPr>
        <w:tabs>
          <w:tab w:val="num" w:pos="3600"/>
        </w:tabs>
        <w:ind w:left="3600" w:hanging="360"/>
      </w:pPr>
      <w:rPr>
        <w:rFonts w:ascii="Wingdings" w:hAnsi="Wingdings" w:hint="default"/>
      </w:rPr>
    </w:lvl>
    <w:lvl w:ilvl="5" w:tplc="94866C9A" w:tentative="1">
      <w:start w:val="1"/>
      <w:numFmt w:val="bullet"/>
      <w:lvlText w:val=""/>
      <w:lvlJc w:val="left"/>
      <w:pPr>
        <w:tabs>
          <w:tab w:val="num" w:pos="4320"/>
        </w:tabs>
        <w:ind w:left="4320" w:hanging="360"/>
      </w:pPr>
      <w:rPr>
        <w:rFonts w:ascii="Wingdings" w:hAnsi="Wingdings" w:hint="default"/>
      </w:rPr>
    </w:lvl>
    <w:lvl w:ilvl="6" w:tplc="ED9C1D80" w:tentative="1">
      <w:start w:val="1"/>
      <w:numFmt w:val="bullet"/>
      <w:lvlText w:val=""/>
      <w:lvlJc w:val="left"/>
      <w:pPr>
        <w:tabs>
          <w:tab w:val="num" w:pos="5040"/>
        </w:tabs>
        <w:ind w:left="5040" w:hanging="360"/>
      </w:pPr>
      <w:rPr>
        <w:rFonts w:ascii="Wingdings" w:hAnsi="Wingdings" w:hint="default"/>
      </w:rPr>
    </w:lvl>
    <w:lvl w:ilvl="7" w:tplc="42088828" w:tentative="1">
      <w:start w:val="1"/>
      <w:numFmt w:val="bullet"/>
      <w:lvlText w:val=""/>
      <w:lvlJc w:val="left"/>
      <w:pPr>
        <w:tabs>
          <w:tab w:val="num" w:pos="5760"/>
        </w:tabs>
        <w:ind w:left="5760" w:hanging="360"/>
      </w:pPr>
      <w:rPr>
        <w:rFonts w:ascii="Wingdings" w:hAnsi="Wingdings" w:hint="default"/>
      </w:rPr>
    </w:lvl>
    <w:lvl w:ilvl="8" w:tplc="0B8C3A52" w:tentative="1">
      <w:start w:val="1"/>
      <w:numFmt w:val="bullet"/>
      <w:lvlText w:val=""/>
      <w:lvlJc w:val="left"/>
      <w:pPr>
        <w:tabs>
          <w:tab w:val="num" w:pos="6480"/>
        </w:tabs>
        <w:ind w:left="6480" w:hanging="360"/>
      </w:pPr>
      <w:rPr>
        <w:rFonts w:ascii="Wingdings" w:hAnsi="Wingdings" w:hint="default"/>
      </w:rPr>
    </w:lvl>
  </w:abstractNum>
  <w:abstractNum w:abstractNumId="12">
    <w:nsid w:val="3A842981"/>
    <w:multiLevelType w:val="hybridMultilevel"/>
    <w:tmpl w:val="14D201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55E6005"/>
    <w:multiLevelType w:val="hybridMultilevel"/>
    <w:tmpl w:val="FAD6A95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nsid w:val="45A76BF6"/>
    <w:multiLevelType w:val="multilevel"/>
    <w:tmpl w:val="38A2F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CF51DA4"/>
    <w:multiLevelType w:val="hybridMultilevel"/>
    <w:tmpl w:val="2BD01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E6E0A50"/>
    <w:multiLevelType w:val="hybridMultilevel"/>
    <w:tmpl w:val="8C6A5206"/>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D9C6E0F"/>
    <w:multiLevelType w:val="hybridMultilevel"/>
    <w:tmpl w:val="1158B7C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137339C"/>
    <w:multiLevelType w:val="hybridMultilevel"/>
    <w:tmpl w:val="F02A2EE4"/>
    <w:lvl w:ilvl="0" w:tplc="8AF454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A2C741A"/>
    <w:multiLevelType w:val="hybridMultilevel"/>
    <w:tmpl w:val="A4B4F5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FF0084F"/>
    <w:multiLevelType w:val="hybridMultilevel"/>
    <w:tmpl w:val="9EB05E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20"/>
  </w:num>
  <w:num w:numId="5">
    <w:abstractNumId w:val="0"/>
  </w:num>
  <w:num w:numId="6">
    <w:abstractNumId w:val="12"/>
  </w:num>
  <w:num w:numId="7">
    <w:abstractNumId w:val="19"/>
  </w:num>
  <w:num w:numId="8">
    <w:abstractNumId w:val="2"/>
  </w:num>
  <w:num w:numId="9">
    <w:abstractNumId w:val="17"/>
  </w:num>
  <w:num w:numId="10">
    <w:abstractNumId w:val="15"/>
  </w:num>
  <w:num w:numId="11">
    <w:abstractNumId w:val="4"/>
  </w:num>
  <w:num w:numId="12">
    <w:abstractNumId w:val="14"/>
  </w:num>
  <w:num w:numId="13">
    <w:abstractNumId w:val="18"/>
  </w:num>
  <w:num w:numId="14">
    <w:abstractNumId w:val="10"/>
  </w:num>
  <w:num w:numId="15">
    <w:abstractNumId w:val="6"/>
  </w:num>
  <w:num w:numId="16">
    <w:abstractNumId w:val="8"/>
  </w:num>
  <w:num w:numId="17">
    <w:abstractNumId w:val="3"/>
  </w:num>
  <w:num w:numId="18">
    <w:abstractNumId w:val="13"/>
  </w:num>
  <w:num w:numId="19">
    <w:abstractNumId w:val="7"/>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72"/>
    <w:rsid w:val="00077EAA"/>
    <w:rsid w:val="000F6921"/>
    <w:rsid w:val="00263100"/>
    <w:rsid w:val="00274BFF"/>
    <w:rsid w:val="0030299C"/>
    <w:rsid w:val="0036195F"/>
    <w:rsid w:val="00413F24"/>
    <w:rsid w:val="004218B8"/>
    <w:rsid w:val="00424542"/>
    <w:rsid w:val="004651D9"/>
    <w:rsid w:val="00493183"/>
    <w:rsid w:val="005A0842"/>
    <w:rsid w:val="00621CF4"/>
    <w:rsid w:val="006812CD"/>
    <w:rsid w:val="007526AE"/>
    <w:rsid w:val="007E0823"/>
    <w:rsid w:val="00842689"/>
    <w:rsid w:val="00864C5A"/>
    <w:rsid w:val="009440D8"/>
    <w:rsid w:val="009E0988"/>
    <w:rsid w:val="00A80B72"/>
    <w:rsid w:val="00AC6E79"/>
    <w:rsid w:val="00B74652"/>
    <w:rsid w:val="00B91416"/>
    <w:rsid w:val="00BA1AF8"/>
    <w:rsid w:val="00BA27BA"/>
    <w:rsid w:val="00C0636B"/>
    <w:rsid w:val="00C264E7"/>
    <w:rsid w:val="00C3095E"/>
    <w:rsid w:val="00C434D3"/>
    <w:rsid w:val="00CF0009"/>
    <w:rsid w:val="00CF137C"/>
    <w:rsid w:val="00D23580"/>
    <w:rsid w:val="00D41B51"/>
    <w:rsid w:val="00D87997"/>
    <w:rsid w:val="00DB4AF0"/>
    <w:rsid w:val="00E5735C"/>
    <w:rsid w:val="00EB351C"/>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lang w:val="en-ID"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542"/>
    <w:rPr>
      <w:rFonts w:ascii="Times New Roman" w:hAnsi="Times New Roman"/>
      <w:sz w:val="24"/>
      <w:szCs w:val="21"/>
    </w:rPr>
  </w:style>
  <w:style w:type="paragraph" w:styleId="ListParagraph">
    <w:name w:val="List Paragraph"/>
    <w:basedOn w:val="Normal"/>
    <w:uiPriority w:val="34"/>
    <w:qFormat/>
    <w:rsid w:val="00864C5A"/>
    <w:pPr>
      <w:ind w:left="720"/>
      <w:contextualSpacing/>
    </w:pPr>
  </w:style>
  <w:style w:type="paragraph" w:styleId="BodyTextIndent">
    <w:name w:val="Body Text Indent"/>
    <w:basedOn w:val="Normal"/>
    <w:link w:val="BodyTextIndentChar"/>
    <w:qFormat/>
    <w:rsid w:val="007526AE"/>
    <w:pPr>
      <w:spacing w:after="0" w:line="240" w:lineRule="auto"/>
      <w:ind w:firstLine="720"/>
      <w:jc w:val="both"/>
    </w:pPr>
    <w:rPr>
      <w:rFonts w:ascii="Times New Roman" w:eastAsia="Times New Roman" w:hAnsi="Times New Roman" w:cs="Calibri"/>
      <w:kern w:val="0"/>
      <w:sz w:val="24"/>
      <w:lang w:val="en-US" w:eastAsia="id-ID" w:bidi="ar-SA"/>
      <w14:ligatures w14:val="none"/>
    </w:rPr>
  </w:style>
  <w:style w:type="character" w:customStyle="1" w:styleId="BodyTextIndentChar">
    <w:name w:val="Body Text Indent Char"/>
    <w:basedOn w:val="DefaultParagraphFont"/>
    <w:link w:val="BodyTextIndent"/>
    <w:rsid w:val="007526AE"/>
    <w:rPr>
      <w:rFonts w:ascii="Times New Roman" w:eastAsia="Times New Roman" w:hAnsi="Times New Roman" w:cs="Calibri"/>
      <w:kern w:val="0"/>
      <w:sz w:val="24"/>
      <w:lang w:val="en-US" w:eastAsia="id-ID" w:bidi="ar-SA"/>
      <w14:ligatures w14:val="none"/>
    </w:rPr>
  </w:style>
  <w:style w:type="paragraph" w:styleId="EndnoteText">
    <w:name w:val="endnote text"/>
    <w:basedOn w:val="Normal"/>
    <w:link w:val="EndnoteTextChar"/>
    <w:uiPriority w:val="99"/>
    <w:rsid w:val="007526AE"/>
    <w:pPr>
      <w:spacing w:after="0" w:line="240" w:lineRule="auto"/>
    </w:pPr>
    <w:rPr>
      <w:rFonts w:ascii="Times New Roman" w:eastAsia="Times New Roman" w:hAnsi="Times New Roman" w:cs="Times New Roman"/>
      <w:noProof/>
      <w:kern w:val="0"/>
      <w:sz w:val="20"/>
      <w:lang w:bidi="ar-SA"/>
      <w14:ligatures w14:val="none"/>
    </w:rPr>
  </w:style>
  <w:style w:type="character" w:customStyle="1" w:styleId="EndnoteTextChar">
    <w:name w:val="Endnote Text Char"/>
    <w:basedOn w:val="DefaultParagraphFont"/>
    <w:link w:val="EndnoteText"/>
    <w:uiPriority w:val="99"/>
    <w:rsid w:val="007526AE"/>
    <w:rPr>
      <w:rFonts w:ascii="Times New Roman" w:eastAsia="Times New Roman" w:hAnsi="Times New Roman" w:cs="Times New Roman"/>
      <w:noProof/>
      <w:kern w:val="0"/>
      <w:sz w:val="20"/>
      <w:lang w:val="id-ID" w:bidi="ar-SA"/>
      <w14:ligatures w14:val="none"/>
    </w:rPr>
  </w:style>
  <w:style w:type="paragraph" w:styleId="BalloonText">
    <w:name w:val="Balloon Text"/>
    <w:basedOn w:val="Normal"/>
    <w:link w:val="BalloonTextChar"/>
    <w:uiPriority w:val="99"/>
    <w:semiHidden/>
    <w:unhideWhenUsed/>
    <w:rsid w:val="009E098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E0988"/>
    <w:rPr>
      <w:rFonts w:ascii="Tahoma" w:hAnsi="Tahoma" w:cs="Mangal"/>
      <w:sz w:val="16"/>
      <w:szCs w:val="1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D"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542"/>
    <w:rPr>
      <w:rFonts w:ascii="Times New Roman" w:hAnsi="Times New Roman"/>
      <w:sz w:val="24"/>
      <w:szCs w:val="21"/>
    </w:rPr>
  </w:style>
  <w:style w:type="paragraph" w:styleId="ListParagraph">
    <w:name w:val="List Paragraph"/>
    <w:basedOn w:val="Normal"/>
    <w:uiPriority w:val="34"/>
    <w:qFormat/>
    <w:rsid w:val="00864C5A"/>
    <w:pPr>
      <w:ind w:left="720"/>
      <w:contextualSpacing/>
    </w:pPr>
  </w:style>
  <w:style w:type="paragraph" w:styleId="BodyTextIndent">
    <w:name w:val="Body Text Indent"/>
    <w:basedOn w:val="Normal"/>
    <w:link w:val="BodyTextIndentChar"/>
    <w:qFormat/>
    <w:rsid w:val="007526AE"/>
    <w:pPr>
      <w:spacing w:after="0" w:line="240" w:lineRule="auto"/>
      <w:ind w:firstLine="720"/>
      <w:jc w:val="both"/>
    </w:pPr>
    <w:rPr>
      <w:rFonts w:ascii="Times New Roman" w:eastAsia="Times New Roman" w:hAnsi="Times New Roman" w:cs="Calibri"/>
      <w:kern w:val="0"/>
      <w:sz w:val="24"/>
      <w:lang w:val="en-US" w:eastAsia="id-ID" w:bidi="ar-SA"/>
      <w14:ligatures w14:val="none"/>
    </w:rPr>
  </w:style>
  <w:style w:type="character" w:customStyle="1" w:styleId="BodyTextIndentChar">
    <w:name w:val="Body Text Indent Char"/>
    <w:basedOn w:val="DefaultParagraphFont"/>
    <w:link w:val="BodyTextIndent"/>
    <w:rsid w:val="007526AE"/>
    <w:rPr>
      <w:rFonts w:ascii="Times New Roman" w:eastAsia="Times New Roman" w:hAnsi="Times New Roman" w:cs="Calibri"/>
      <w:kern w:val="0"/>
      <w:sz w:val="24"/>
      <w:lang w:val="en-US" w:eastAsia="id-ID" w:bidi="ar-SA"/>
      <w14:ligatures w14:val="none"/>
    </w:rPr>
  </w:style>
  <w:style w:type="paragraph" w:styleId="EndnoteText">
    <w:name w:val="endnote text"/>
    <w:basedOn w:val="Normal"/>
    <w:link w:val="EndnoteTextChar"/>
    <w:uiPriority w:val="99"/>
    <w:rsid w:val="007526AE"/>
    <w:pPr>
      <w:spacing w:after="0" w:line="240" w:lineRule="auto"/>
    </w:pPr>
    <w:rPr>
      <w:rFonts w:ascii="Times New Roman" w:eastAsia="Times New Roman" w:hAnsi="Times New Roman" w:cs="Times New Roman"/>
      <w:noProof/>
      <w:kern w:val="0"/>
      <w:sz w:val="20"/>
      <w:lang w:bidi="ar-SA"/>
      <w14:ligatures w14:val="none"/>
    </w:rPr>
  </w:style>
  <w:style w:type="character" w:customStyle="1" w:styleId="EndnoteTextChar">
    <w:name w:val="Endnote Text Char"/>
    <w:basedOn w:val="DefaultParagraphFont"/>
    <w:link w:val="EndnoteText"/>
    <w:uiPriority w:val="99"/>
    <w:rsid w:val="007526AE"/>
    <w:rPr>
      <w:rFonts w:ascii="Times New Roman" w:eastAsia="Times New Roman" w:hAnsi="Times New Roman" w:cs="Times New Roman"/>
      <w:noProof/>
      <w:kern w:val="0"/>
      <w:sz w:val="20"/>
      <w:lang w:val="id-ID" w:bidi="ar-SA"/>
      <w14:ligatures w14:val="none"/>
    </w:rPr>
  </w:style>
  <w:style w:type="paragraph" w:styleId="BalloonText">
    <w:name w:val="Balloon Text"/>
    <w:basedOn w:val="Normal"/>
    <w:link w:val="BalloonTextChar"/>
    <w:uiPriority w:val="99"/>
    <w:semiHidden/>
    <w:unhideWhenUsed/>
    <w:rsid w:val="009E098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E0988"/>
    <w:rPr>
      <w:rFonts w:ascii="Tahoma" w:hAnsi="Tahoma" w:cs="Mangal"/>
      <w:sz w:val="16"/>
      <w:szCs w:val="1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50999">
      <w:bodyDiv w:val="1"/>
      <w:marLeft w:val="0"/>
      <w:marRight w:val="0"/>
      <w:marTop w:val="0"/>
      <w:marBottom w:val="0"/>
      <w:divBdr>
        <w:top w:val="none" w:sz="0" w:space="0" w:color="auto"/>
        <w:left w:val="none" w:sz="0" w:space="0" w:color="auto"/>
        <w:bottom w:val="none" w:sz="0" w:space="0" w:color="auto"/>
        <w:right w:val="none" w:sz="0" w:space="0" w:color="auto"/>
      </w:divBdr>
    </w:div>
    <w:div w:id="416289897">
      <w:bodyDiv w:val="1"/>
      <w:marLeft w:val="0"/>
      <w:marRight w:val="0"/>
      <w:marTop w:val="0"/>
      <w:marBottom w:val="0"/>
      <w:divBdr>
        <w:top w:val="none" w:sz="0" w:space="0" w:color="auto"/>
        <w:left w:val="none" w:sz="0" w:space="0" w:color="auto"/>
        <w:bottom w:val="none" w:sz="0" w:space="0" w:color="auto"/>
        <w:right w:val="none" w:sz="0" w:space="0" w:color="auto"/>
      </w:divBdr>
      <w:divsChild>
        <w:div w:id="687683331">
          <w:marLeft w:val="547"/>
          <w:marRight w:val="0"/>
          <w:marTop w:val="0"/>
          <w:marBottom w:val="0"/>
          <w:divBdr>
            <w:top w:val="none" w:sz="0" w:space="0" w:color="auto"/>
            <w:left w:val="none" w:sz="0" w:space="0" w:color="auto"/>
            <w:bottom w:val="none" w:sz="0" w:space="0" w:color="auto"/>
            <w:right w:val="none" w:sz="0" w:space="0" w:color="auto"/>
          </w:divBdr>
        </w:div>
      </w:divsChild>
    </w:div>
    <w:div w:id="480387858">
      <w:bodyDiv w:val="1"/>
      <w:marLeft w:val="0"/>
      <w:marRight w:val="0"/>
      <w:marTop w:val="0"/>
      <w:marBottom w:val="0"/>
      <w:divBdr>
        <w:top w:val="none" w:sz="0" w:space="0" w:color="auto"/>
        <w:left w:val="none" w:sz="0" w:space="0" w:color="auto"/>
        <w:bottom w:val="none" w:sz="0" w:space="0" w:color="auto"/>
        <w:right w:val="none" w:sz="0" w:space="0" w:color="auto"/>
      </w:divBdr>
      <w:divsChild>
        <w:div w:id="608052878">
          <w:marLeft w:val="274"/>
          <w:marRight w:val="0"/>
          <w:marTop w:val="0"/>
          <w:marBottom w:val="0"/>
          <w:divBdr>
            <w:top w:val="none" w:sz="0" w:space="0" w:color="auto"/>
            <w:left w:val="none" w:sz="0" w:space="0" w:color="auto"/>
            <w:bottom w:val="none" w:sz="0" w:space="0" w:color="auto"/>
            <w:right w:val="none" w:sz="0" w:space="0" w:color="auto"/>
          </w:divBdr>
        </w:div>
      </w:divsChild>
    </w:div>
    <w:div w:id="868762172">
      <w:bodyDiv w:val="1"/>
      <w:marLeft w:val="0"/>
      <w:marRight w:val="0"/>
      <w:marTop w:val="0"/>
      <w:marBottom w:val="0"/>
      <w:divBdr>
        <w:top w:val="none" w:sz="0" w:space="0" w:color="auto"/>
        <w:left w:val="none" w:sz="0" w:space="0" w:color="auto"/>
        <w:bottom w:val="none" w:sz="0" w:space="0" w:color="auto"/>
        <w:right w:val="none" w:sz="0" w:space="0" w:color="auto"/>
      </w:divBdr>
    </w:div>
    <w:div w:id="1021323907">
      <w:bodyDiv w:val="1"/>
      <w:marLeft w:val="0"/>
      <w:marRight w:val="0"/>
      <w:marTop w:val="0"/>
      <w:marBottom w:val="0"/>
      <w:divBdr>
        <w:top w:val="none" w:sz="0" w:space="0" w:color="auto"/>
        <w:left w:val="none" w:sz="0" w:space="0" w:color="auto"/>
        <w:bottom w:val="none" w:sz="0" w:space="0" w:color="auto"/>
        <w:right w:val="none" w:sz="0" w:space="0" w:color="auto"/>
      </w:divBdr>
    </w:div>
    <w:div w:id="1414206367">
      <w:bodyDiv w:val="1"/>
      <w:marLeft w:val="0"/>
      <w:marRight w:val="0"/>
      <w:marTop w:val="0"/>
      <w:marBottom w:val="0"/>
      <w:divBdr>
        <w:top w:val="none" w:sz="0" w:space="0" w:color="auto"/>
        <w:left w:val="none" w:sz="0" w:space="0" w:color="auto"/>
        <w:bottom w:val="none" w:sz="0" w:space="0" w:color="auto"/>
        <w:right w:val="none" w:sz="0" w:space="0" w:color="auto"/>
      </w:divBdr>
    </w:div>
    <w:div w:id="1517840843">
      <w:bodyDiv w:val="1"/>
      <w:marLeft w:val="0"/>
      <w:marRight w:val="0"/>
      <w:marTop w:val="0"/>
      <w:marBottom w:val="0"/>
      <w:divBdr>
        <w:top w:val="none" w:sz="0" w:space="0" w:color="auto"/>
        <w:left w:val="none" w:sz="0" w:space="0" w:color="auto"/>
        <w:bottom w:val="none" w:sz="0" w:space="0" w:color="auto"/>
        <w:right w:val="none" w:sz="0" w:space="0" w:color="auto"/>
      </w:divBdr>
    </w:div>
    <w:div w:id="1830713153">
      <w:bodyDiv w:val="1"/>
      <w:marLeft w:val="0"/>
      <w:marRight w:val="0"/>
      <w:marTop w:val="0"/>
      <w:marBottom w:val="0"/>
      <w:divBdr>
        <w:top w:val="none" w:sz="0" w:space="0" w:color="auto"/>
        <w:left w:val="none" w:sz="0" w:space="0" w:color="auto"/>
        <w:bottom w:val="none" w:sz="0" w:space="0" w:color="auto"/>
        <w:right w:val="none" w:sz="0" w:space="0" w:color="auto"/>
      </w:divBdr>
    </w:div>
    <w:div w:id="189485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22</Pages>
  <Words>7366</Words>
  <Characters>41990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hajar</dc:creator>
  <cp:lastModifiedBy>Windows User</cp:lastModifiedBy>
  <cp:revision>18</cp:revision>
  <dcterms:created xsi:type="dcterms:W3CDTF">2024-08-06T03:47:00Z</dcterms:created>
  <dcterms:modified xsi:type="dcterms:W3CDTF">2024-08-07T04:10:00Z</dcterms:modified>
</cp:coreProperties>
</file>