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EA" w:rsidRDefault="00004FDC" w:rsidP="00D06D9C">
      <w:pPr>
        <w:spacing w:line="240" w:lineRule="auto"/>
        <w:jc w:val="center"/>
      </w:pPr>
      <w:r w:rsidRPr="003C0503">
        <w:rPr>
          <w:rFonts w:ascii="Times New Roman" w:hAnsi="Times New Roman" w:cs="Times New Roman"/>
          <w:b/>
          <w:sz w:val="24"/>
          <w:szCs w:val="24"/>
          <w:lang w:val="en"/>
        </w:rPr>
        <w:t>APPLICATION METHODS FIELD TRIP TO IMPROVE MOTIVATION AND ACHIEVEMENT STUDENT LEARNING ENVIRONMENT THEME</w:t>
      </w:r>
      <w:r w:rsidRPr="003C0503">
        <w:rPr>
          <w:rFonts w:ascii="Times New Roman" w:hAnsi="Times New Roman" w:cs="Times New Roman"/>
          <w:b/>
          <w:sz w:val="24"/>
          <w:szCs w:val="24"/>
          <w:lang w:val="en"/>
        </w:rPr>
        <w:br/>
      </w:r>
      <w:r w:rsidR="00C20DE5">
        <w:rPr>
          <w:rFonts w:ascii="Times New Roman" w:hAnsi="Times New Roman" w:cs="Times New Roman"/>
          <w:b/>
          <w:sz w:val="24"/>
          <w:szCs w:val="24"/>
        </w:rPr>
        <w:t>IDENTIFY</w:t>
      </w:r>
      <w:r w:rsidRPr="003C0503">
        <w:rPr>
          <w:rFonts w:ascii="Times New Roman" w:hAnsi="Times New Roman" w:cs="Times New Roman"/>
          <w:b/>
          <w:sz w:val="24"/>
          <w:szCs w:val="24"/>
          <w:lang w:val="en"/>
        </w:rPr>
        <w:t xml:space="preserve"> MATERIAL CHARACTERISTICS AND NEEDS OF LIVING THINGS</w:t>
      </w:r>
      <w:r w:rsidRPr="003C0503">
        <w:rPr>
          <w:rFonts w:ascii="Times New Roman" w:hAnsi="Times New Roman" w:cs="Times New Roman"/>
          <w:b/>
          <w:sz w:val="24"/>
          <w:szCs w:val="24"/>
          <w:lang w:val="en"/>
        </w:rPr>
        <w:br/>
      </w:r>
      <w:r w:rsidRPr="003C0503">
        <w:rPr>
          <w:rFonts w:ascii="Times New Roman" w:hAnsi="Times New Roman" w:cs="Times New Roman"/>
          <w:b/>
          <w:sz w:val="24"/>
          <w:szCs w:val="24"/>
          <w:lang w:val="en"/>
        </w:rPr>
        <w:br/>
        <w:t>(Classroom Action Research in class III Semester</w:t>
      </w:r>
      <w:r>
        <w:rPr>
          <w:rFonts w:ascii="Times New Roman" w:hAnsi="Times New Roman" w:cs="Times New Roman"/>
          <w:b/>
          <w:sz w:val="24"/>
          <w:szCs w:val="24"/>
        </w:rPr>
        <w:t xml:space="preserve"> I</w:t>
      </w:r>
      <w:r w:rsidRPr="003C0503">
        <w:rPr>
          <w:rFonts w:ascii="Times New Roman" w:hAnsi="Times New Roman" w:cs="Times New Roman"/>
          <w:b/>
          <w:sz w:val="24"/>
          <w:szCs w:val="24"/>
          <w:lang w:val="en"/>
        </w:rPr>
        <w:br/>
        <w:t xml:space="preserve">The SDN </w:t>
      </w:r>
      <w:proofErr w:type="spellStart"/>
      <w:r w:rsidRPr="003C0503">
        <w:rPr>
          <w:rFonts w:ascii="Times New Roman" w:hAnsi="Times New Roman" w:cs="Times New Roman"/>
          <w:b/>
          <w:sz w:val="24"/>
          <w:szCs w:val="24"/>
          <w:lang w:val="en"/>
        </w:rPr>
        <w:t>Bojongwaru</w:t>
      </w:r>
      <w:proofErr w:type="spellEnd"/>
      <w:r w:rsidRPr="003C0503">
        <w:rPr>
          <w:rFonts w:ascii="Times New Roman" w:hAnsi="Times New Roman" w:cs="Times New Roman"/>
          <w:b/>
          <w:sz w:val="24"/>
          <w:szCs w:val="24"/>
          <w:lang w:val="en"/>
        </w:rPr>
        <w:t xml:space="preserve"> I </w:t>
      </w:r>
      <w:proofErr w:type="spellStart"/>
      <w:r w:rsidRPr="003C0503">
        <w:rPr>
          <w:rFonts w:ascii="Times New Roman" w:hAnsi="Times New Roman" w:cs="Times New Roman"/>
          <w:b/>
          <w:sz w:val="24"/>
          <w:szCs w:val="24"/>
          <w:lang w:val="en"/>
        </w:rPr>
        <w:t>Pameungpeuk</w:t>
      </w:r>
      <w:proofErr w:type="spellEnd"/>
      <w:r w:rsidRPr="003C0503">
        <w:rPr>
          <w:rFonts w:ascii="Times New Roman" w:hAnsi="Times New Roman" w:cs="Times New Roman"/>
          <w:b/>
          <w:sz w:val="24"/>
          <w:szCs w:val="24"/>
          <w:lang w:val="en"/>
        </w:rPr>
        <w:t xml:space="preserve"> Bandung District)</w:t>
      </w:r>
      <w:bookmarkStart w:id="0" w:name="_GoBack"/>
      <w:bookmarkEnd w:id="0"/>
      <w:r w:rsidRPr="003C0503">
        <w:rPr>
          <w:rFonts w:ascii="Times New Roman" w:hAnsi="Times New Roman" w:cs="Times New Roman"/>
          <w:b/>
          <w:sz w:val="24"/>
          <w:szCs w:val="24"/>
          <w:lang w:val="en"/>
        </w:rPr>
        <w:br/>
      </w:r>
      <w:r w:rsidRPr="003C0503">
        <w:rPr>
          <w:rFonts w:ascii="Times New Roman" w:hAnsi="Times New Roman" w:cs="Times New Roman"/>
          <w:b/>
          <w:sz w:val="24"/>
          <w:szCs w:val="24"/>
          <w:lang w:val="en"/>
        </w:rPr>
        <w:br/>
        <w:t>ABSTRACT</w:t>
      </w:r>
      <w:r w:rsidRPr="003C0503">
        <w:rPr>
          <w:rFonts w:ascii="Times New Roman" w:hAnsi="Times New Roman" w:cs="Times New Roman"/>
          <w:b/>
          <w:sz w:val="24"/>
          <w:szCs w:val="24"/>
          <w:lang w:val="en"/>
        </w:rPr>
        <w:br/>
      </w:r>
    </w:p>
    <w:p w:rsidR="00D06D9C" w:rsidRDefault="00004FDC" w:rsidP="00D06D9C">
      <w:pPr>
        <w:spacing w:line="240" w:lineRule="auto"/>
        <w:ind w:firstLine="720"/>
        <w:jc w:val="both"/>
        <w:rPr>
          <w:rFonts w:ascii="Times New Roman" w:hAnsi="Times New Roman" w:cs="Times New Roman"/>
          <w:sz w:val="24"/>
          <w:szCs w:val="24"/>
        </w:rPr>
      </w:pPr>
      <w:r w:rsidRPr="003C0503">
        <w:rPr>
          <w:rFonts w:ascii="Times New Roman" w:hAnsi="Times New Roman" w:cs="Times New Roman"/>
          <w:sz w:val="24"/>
          <w:szCs w:val="24"/>
          <w:lang w:val="en"/>
        </w:rPr>
        <w:t xml:space="preserve">This study aims to measure students' motivation and strengthen its owned and learning achievement, especially in science learning material to identify the characteristics and needs of living things. The background of this research by </w:t>
      </w:r>
      <w:proofErr w:type="spellStart"/>
      <w:r w:rsidRPr="003C0503">
        <w:rPr>
          <w:rFonts w:ascii="Times New Roman" w:hAnsi="Times New Roman" w:cs="Times New Roman"/>
          <w:sz w:val="24"/>
          <w:szCs w:val="24"/>
          <w:lang w:val="en"/>
        </w:rPr>
        <w:t>rendajnya</w:t>
      </w:r>
      <w:proofErr w:type="spellEnd"/>
      <w:r w:rsidRPr="003C0503">
        <w:rPr>
          <w:rFonts w:ascii="Times New Roman" w:hAnsi="Times New Roman" w:cs="Times New Roman"/>
          <w:sz w:val="24"/>
          <w:szCs w:val="24"/>
          <w:lang w:val="en"/>
        </w:rPr>
        <w:t xml:space="preserve"> average value learning due to lack of readiness of teachers and low student motivation and learning</w:t>
      </w:r>
      <w:r w:rsidR="00D06D9C">
        <w:rPr>
          <w:rFonts w:ascii="Times New Roman" w:hAnsi="Times New Roman" w:cs="Times New Roman"/>
          <w:sz w:val="24"/>
          <w:szCs w:val="24"/>
          <w:lang w:val="en"/>
        </w:rPr>
        <w:t xml:space="preserve"> methods that use less precise.</w:t>
      </w:r>
    </w:p>
    <w:p w:rsidR="00004FDC" w:rsidRDefault="00004FDC" w:rsidP="00D06D9C">
      <w:pPr>
        <w:spacing w:line="240" w:lineRule="auto"/>
        <w:ind w:firstLine="720"/>
        <w:jc w:val="both"/>
        <w:rPr>
          <w:rFonts w:ascii="Times New Roman" w:hAnsi="Times New Roman" w:cs="Times New Roman"/>
          <w:sz w:val="24"/>
          <w:szCs w:val="24"/>
        </w:rPr>
      </w:pPr>
      <w:r w:rsidRPr="003C0503">
        <w:rPr>
          <w:rFonts w:ascii="Times New Roman" w:hAnsi="Times New Roman" w:cs="Times New Roman"/>
          <w:sz w:val="24"/>
          <w:szCs w:val="24"/>
          <w:lang w:val="en"/>
        </w:rPr>
        <w:t xml:space="preserve">Based on these problems, </w:t>
      </w:r>
      <w:proofErr w:type="gramStart"/>
      <w:r w:rsidRPr="003C0503">
        <w:rPr>
          <w:rFonts w:ascii="Times New Roman" w:hAnsi="Times New Roman" w:cs="Times New Roman"/>
          <w:sz w:val="24"/>
          <w:szCs w:val="24"/>
          <w:lang w:val="en"/>
        </w:rPr>
        <w:t>then</w:t>
      </w:r>
      <w:proofErr w:type="gramEnd"/>
      <w:r w:rsidRPr="003C0503">
        <w:rPr>
          <w:rFonts w:ascii="Times New Roman" w:hAnsi="Times New Roman" w:cs="Times New Roman"/>
          <w:sz w:val="24"/>
          <w:szCs w:val="24"/>
          <w:lang w:val="en"/>
        </w:rPr>
        <w:t xml:space="preserve"> implemented a classroom action research (PTK) through the application of learning methods Field Trip. This classroom action research consisted of two cycles, held in SDN </w:t>
      </w:r>
      <w:proofErr w:type="spellStart"/>
      <w:r w:rsidRPr="003C0503">
        <w:rPr>
          <w:rFonts w:ascii="Times New Roman" w:hAnsi="Times New Roman" w:cs="Times New Roman"/>
          <w:sz w:val="24"/>
          <w:szCs w:val="24"/>
          <w:lang w:val="en"/>
        </w:rPr>
        <w:t>Bojongwaru</w:t>
      </w:r>
      <w:proofErr w:type="spellEnd"/>
      <w:r w:rsidRPr="003C0503">
        <w:rPr>
          <w:rFonts w:ascii="Times New Roman" w:hAnsi="Times New Roman" w:cs="Times New Roman"/>
          <w:sz w:val="24"/>
          <w:szCs w:val="24"/>
          <w:lang w:val="en"/>
        </w:rPr>
        <w:t xml:space="preserve"> I with the number of students 32. </w:t>
      </w:r>
      <w:proofErr w:type="gramStart"/>
      <w:r w:rsidRPr="003C0503">
        <w:rPr>
          <w:rFonts w:ascii="Times New Roman" w:hAnsi="Times New Roman" w:cs="Times New Roman"/>
          <w:sz w:val="24"/>
          <w:szCs w:val="24"/>
          <w:lang w:val="en"/>
        </w:rPr>
        <w:t>The technique of collecting data through observa</w:t>
      </w:r>
      <w:r>
        <w:rPr>
          <w:rFonts w:ascii="Times New Roman" w:hAnsi="Times New Roman" w:cs="Times New Roman"/>
          <w:sz w:val="24"/>
          <w:szCs w:val="24"/>
          <w:lang w:val="en"/>
        </w:rPr>
        <w:t>tion, tests and questionnaires.</w:t>
      </w:r>
      <w:proofErr w:type="gramEnd"/>
    </w:p>
    <w:p w:rsidR="00004FDC" w:rsidRDefault="00004FDC" w:rsidP="00D06D9C">
      <w:pPr>
        <w:spacing w:line="240" w:lineRule="auto"/>
        <w:ind w:firstLine="720"/>
        <w:jc w:val="both"/>
        <w:rPr>
          <w:rFonts w:ascii="Times New Roman" w:hAnsi="Times New Roman" w:cs="Times New Roman"/>
          <w:sz w:val="24"/>
          <w:szCs w:val="24"/>
        </w:rPr>
      </w:pPr>
      <w:r w:rsidRPr="003C0503">
        <w:rPr>
          <w:rFonts w:ascii="Times New Roman" w:hAnsi="Times New Roman" w:cs="Times New Roman"/>
          <w:sz w:val="24"/>
          <w:szCs w:val="24"/>
          <w:lang w:val="en"/>
        </w:rPr>
        <w:t xml:space="preserve">The results showed an increase in motivation and achievement of the students can be seen from learning achievement, student activities and teacher activity. Results of student achievement increased in the first cycle of students who reach the KKM </w:t>
      </w:r>
      <w:proofErr w:type="gramStart"/>
      <w:r w:rsidRPr="003C0503">
        <w:rPr>
          <w:rFonts w:ascii="Times New Roman" w:hAnsi="Times New Roman" w:cs="Times New Roman"/>
          <w:sz w:val="24"/>
          <w:szCs w:val="24"/>
          <w:lang w:val="en"/>
        </w:rPr>
        <w:t>was</w:t>
      </w:r>
      <w:proofErr w:type="gramEnd"/>
      <w:r w:rsidRPr="003C0503">
        <w:rPr>
          <w:rFonts w:ascii="Times New Roman" w:hAnsi="Times New Roman" w:cs="Times New Roman"/>
          <w:sz w:val="24"/>
          <w:szCs w:val="24"/>
          <w:lang w:val="en"/>
        </w:rPr>
        <w:t xml:space="preserve"> 62.5% in the second cycle an increase in the results of students who reach the KKM is 87.5%. </w:t>
      </w:r>
      <w:proofErr w:type="gramStart"/>
      <w:r w:rsidRPr="003C0503">
        <w:rPr>
          <w:rFonts w:ascii="Times New Roman" w:hAnsi="Times New Roman" w:cs="Times New Roman"/>
          <w:sz w:val="24"/>
          <w:szCs w:val="24"/>
          <w:lang w:val="en"/>
        </w:rPr>
        <w:t>An increase of 25% of the total number of students.</w:t>
      </w:r>
      <w:proofErr w:type="gramEnd"/>
      <w:r w:rsidRPr="003C0503">
        <w:rPr>
          <w:rFonts w:ascii="Times New Roman" w:hAnsi="Times New Roman" w:cs="Times New Roman"/>
          <w:sz w:val="24"/>
          <w:szCs w:val="24"/>
          <w:lang w:val="en"/>
        </w:rPr>
        <w:t xml:space="preserve"> That means the application of learning methods Field Trip is effectively used in this </w:t>
      </w:r>
      <w:proofErr w:type="spellStart"/>
      <w:r w:rsidRPr="003C0503">
        <w:rPr>
          <w:rFonts w:ascii="Times New Roman" w:hAnsi="Times New Roman" w:cs="Times New Roman"/>
          <w:sz w:val="24"/>
          <w:szCs w:val="24"/>
          <w:lang w:val="en"/>
        </w:rPr>
        <w:t>meteri</w:t>
      </w:r>
      <w:proofErr w:type="spellEnd"/>
      <w:r w:rsidRPr="003C0503">
        <w:rPr>
          <w:rFonts w:ascii="Times New Roman" w:hAnsi="Times New Roman" w:cs="Times New Roman"/>
          <w:sz w:val="24"/>
          <w:szCs w:val="24"/>
          <w:lang w:val="en"/>
        </w:rPr>
        <w:t>. Results showed increased student act</w:t>
      </w:r>
      <w:r>
        <w:rPr>
          <w:rFonts w:ascii="Times New Roman" w:hAnsi="Times New Roman" w:cs="Times New Roman"/>
          <w:sz w:val="24"/>
          <w:szCs w:val="24"/>
          <w:lang w:val="en"/>
        </w:rPr>
        <w:t xml:space="preserve">ivity and have a good </w:t>
      </w:r>
      <w:proofErr w:type="spellStart"/>
      <w:r>
        <w:rPr>
          <w:rFonts w:ascii="Times New Roman" w:hAnsi="Times New Roman" w:cs="Times New Roman"/>
          <w:sz w:val="24"/>
          <w:szCs w:val="24"/>
          <w:lang w:val="en"/>
        </w:rPr>
        <w:t>katogori.</w:t>
      </w:r>
      <w:proofErr w:type="spellEnd"/>
    </w:p>
    <w:p w:rsidR="00204D5C" w:rsidRDefault="00004FDC" w:rsidP="00D06D9C">
      <w:pPr>
        <w:spacing w:line="240" w:lineRule="auto"/>
        <w:ind w:firstLine="720"/>
        <w:jc w:val="both"/>
        <w:rPr>
          <w:rFonts w:ascii="Times New Roman" w:hAnsi="Times New Roman" w:cs="Times New Roman"/>
          <w:sz w:val="24"/>
          <w:szCs w:val="24"/>
        </w:rPr>
      </w:pPr>
      <w:r w:rsidRPr="003C0503">
        <w:rPr>
          <w:rFonts w:ascii="Times New Roman" w:hAnsi="Times New Roman" w:cs="Times New Roman"/>
          <w:sz w:val="24"/>
          <w:szCs w:val="24"/>
          <w:lang w:val="en"/>
        </w:rPr>
        <w:t>Based on the above results it can be concluded that the application of learning outside the classroom can improve motivation and student achievement. Teachers are expected to be able to try and apply the learning met</w:t>
      </w:r>
      <w:r w:rsidR="00204D5C">
        <w:rPr>
          <w:rFonts w:ascii="Times New Roman" w:hAnsi="Times New Roman" w:cs="Times New Roman"/>
          <w:sz w:val="24"/>
          <w:szCs w:val="24"/>
          <w:lang w:val="en"/>
        </w:rPr>
        <w:t>hods Field Trip on the other.</w:t>
      </w:r>
    </w:p>
    <w:p w:rsidR="00204D5C" w:rsidRDefault="00204D5C" w:rsidP="00D06D9C">
      <w:pPr>
        <w:spacing w:line="240" w:lineRule="auto"/>
        <w:ind w:firstLine="720"/>
        <w:jc w:val="both"/>
        <w:rPr>
          <w:rFonts w:ascii="Times New Roman" w:hAnsi="Times New Roman" w:cs="Times New Roman"/>
          <w:sz w:val="24"/>
          <w:szCs w:val="24"/>
        </w:rPr>
      </w:pPr>
    </w:p>
    <w:p w:rsidR="00004FDC" w:rsidRPr="003C0503" w:rsidRDefault="00004FDC" w:rsidP="00D06D9C">
      <w:pPr>
        <w:spacing w:line="240" w:lineRule="auto"/>
        <w:jc w:val="both"/>
        <w:rPr>
          <w:rFonts w:ascii="Times New Roman" w:hAnsi="Times New Roman" w:cs="Times New Roman"/>
          <w:sz w:val="24"/>
          <w:szCs w:val="24"/>
        </w:rPr>
      </w:pPr>
      <w:r w:rsidRPr="00004FDC">
        <w:rPr>
          <w:rFonts w:ascii="Times New Roman" w:hAnsi="Times New Roman" w:cs="Times New Roman"/>
          <w:b/>
          <w:sz w:val="24"/>
          <w:szCs w:val="24"/>
          <w:lang w:val="en"/>
        </w:rPr>
        <w:t>Keywords</w:t>
      </w:r>
      <w:r w:rsidRPr="003C0503">
        <w:rPr>
          <w:rFonts w:ascii="Times New Roman" w:hAnsi="Times New Roman" w:cs="Times New Roman"/>
          <w:sz w:val="24"/>
          <w:szCs w:val="24"/>
          <w:lang w:val="en"/>
        </w:rPr>
        <w:t>: Learning Science, Method Field Trip, Motivation, Achievement Learning.</w:t>
      </w:r>
    </w:p>
    <w:p w:rsidR="00004FDC" w:rsidRDefault="00004FDC" w:rsidP="00004FDC">
      <w:pPr>
        <w:jc w:val="both"/>
      </w:pPr>
    </w:p>
    <w:sectPr w:rsidR="00004FDC" w:rsidSect="00004FD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DC"/>
    <w:rsid w:val="00004FDC"/>
    <w:rsid w:val="00204D5C"/>
    <w:rsid w:val="008841B3"/>
    <w:rsid w:val="00B86234"/>
    <w:rsid w:val="00C20DE5"/>
    <w:rsid w:val="00D06D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pl@n.net</dc:creator>
  <cp:lastModifiedBy>pl@n.net</cp:lastModifiedBy>
  <cp:revision>4</cp:revision>
  <dcterms:created xsi:type="dcterms:W3CDTF">2015-08-13T09:08:00Z</dcterms:created>
  <dcterms:modified xsi:type="dcterms:W3CDTF">2015-08-13T09:14:00Z</dcterms:modified>
</cp:coreProperties>
</file>