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64" w:rsidRPr="00F70A64" w:rsidRDefault="00F70A64" w:rsidP="00F70A64">
      <w:pPr>
        <w:jc w:val="center"/>
        <w:rPr>
          <w:rFonts w:ascii="Times New Roman" w:hAnsi="Times New Roman" w:cs="Times New Roman"/>
          <w:b/>
          <w:sz w:val="24"/>
        </w:rPr>
      </w:pPr>
      <w:r w:rsidRPr="00F70A64">
        <w:rPr>
          <w:rFonts w:ascii="Times New Roman" w:hAnsi="Times New Roman" w:cs="Times New Roman"/>
          <w:b/>
          <w:sz w:val="24"/>
        </w:rPr>
        <w:t>ABSTRAK</w:t>
      </w:r>
    </w:p>
    <w:p w:rsidR="00B73634" w:rsidRPr="00344E52" w:rsidRDefault="003C0D54" w:rsidP="00F70A64">
      <w:pPr>
        <w:ind w:firstLine="567"/>
        <w:jc w:val="both"/>
        <w:rPr>
          <w:rFonts w:ascii="Times New Roman" w:hAnsi="Times New Roman" w:cs="Times New Roman"/>
          <w:sz w:val="24"/>
        </w:rPr>
      </w:pPr>
      <w:r w:rsidRPr="00344E52">
        <w:rPr>
          <w:rFonts w:ascii="Times New Roman" w:hAnsi="Times New Roman" w:cs="Times New Roman"/>
          <w:sz w:val="24"/>
        </w:rPr>
        <w:t xml:space="preserve">Hak asasi anak mangrupa bagian tina hak asasi manusia anu aya dina Undang-Undang Dasar Negara Republik Indonesia </w:t>
      </w:r>
      <w:bookmarkStart w:id="0" w:name="_GoBack"/>
      <w:bookmarkEnd w:id="0"/>
      <w:r w:rsidRPr="00344E52">
        <w:rPr>
          <w:rFonts w:ascii="Times New Roman" w:hAnsi="Times New Roman" w:cs="Times New Roman"/>
          <w:sz w:val="24"/>
        </w:rPr>
        <w:t>Tahun 1945 jeung Konvénsi Perserikatan Bangsa-Bangsa ngeunaan Hak Anak.</w:t>
      </w:r>
      <w:r w:rsidR="00F70A64" w:rsidRPr="00344E52">
        <w:rPr>
          <w:rFonts w:ascii="Times New Roman" w:hAnsi="Times New Roman" w:cs="Times New Roman"/>
          <w:sz w:val="24"/>
        </w:rPr>
        <w:t xml:space="preserve"> </w:t>
      </w:r>
      <w:r w:rsidRPr="00344E52">
        <w:rPr>
          <w:rFonts w:ascii="Times New Roman" w:hAnsi="Times New Roman" w:cs="Times New Roman"/>
          <w:sz w:val="24"/>
        </w:rPr>
        <w:t xml:space="preserve">Orok ngagaduhan tahap pangembangan anu khusus anu mangrupikeun tanda normal tina kamajuan anu signifikan. </w:t>
      </w:r>
      <w:r w:rsidR="00F70A64" w:rsidRPr="00344E52">
        <w:rPr>
          <w:rFonts w:ascii="Times New Roman" w:hAnsi="Times New Roman" w:cs="Times New Roman"/>
          <w:sz w:val="24"/>
        </w:rPr>
        <w:t xml:space="preserve">Bayi Berat Badan Lahir Rendah (BBLR) </w:t>
      </w:r>
      <w:r w:rsidRPr="00344E52">
        <w:rPr>
          <w:rFonts w:ascii="Times New Roman" w:hAnsi="Times New Roman" w:cs="Times New Roman"/>
          <w:sz w:val="24"/>
        </w:rPr>
        <w:t xml:space="preserve">nyaéta orok anu résiko luhur sabab ngagaduhan nyeri sareng angka kematian anu langkung ageung pakait sareng kalahiran jejung panyesuaian saatos lahir. </w:t>
      </w:r>
      <w:r w:rsidR="0017738F" w:rsidRPr="00344E52">
        <w:rPr>
          <w:rFonts w:ascii="Times New Roman" w:hAnsi="Times New Roman" w:cs="Times New Roman"/>
          <w:sz w:val="24"/>
        </w:rPr>
        <w:t xml:space="preserve">Tapi nyatana boh dina Undang-Undang Nomer 24 Taun 2011 Ngeunaan Badan Penyelenggara Jaminan Sosial boh Peraturan Presiden Nomor 82 Taun 2018 Tentang Jaminan Sosial henteu aya pangaturan ngeunaan klaim anu misah ti ibu pikeun bayi anu lahir, anu beurat lahirna rendah atanapi beurat lahir rendah pisan. </w:t>
      </w:r>
      <w:r w:rsidR="00222443" w:rsidRPr="00344E52">
        <w:rPr>
          <w:rFonts w:ascii="Times New Roman" w:hAnsi="Times New Roman" w:cs="Times New Roman"/>
          <w:sz w:val="24"/>
        </w:rPr>
        <w:t>Kusabab orok anu ngagaduhan klaim anu misah ngan ukur didiagnosis gering dibuktikeun ku hasil lab atanapi dukungan anu sanésna. Lamun nganBBLR teu kaasup klaim misah ti indungna.</w:t>
      </w:r>
    </w:p>
    <w:p w:rsidR="00821446" w:rsidRPr="00344E52" w:rsidRDefault="009810D6" w:rsidP="00F70A64">
      <w:pPr>
        <w:ind w:firstLine="567"/>
        <w:jc w:val="both"/>
        <w:rPr>
          <w:rFonts w:ascii="Times New Roman" w:hAnsi="Times New Roman" w:cs="Times New Roman"/>
          <w:sz w:val="24"/>
        </w:rPr>
      </w:pPr>
      <w:r w:rsidRPr="00344E52">
        <w:rPr>
          <w:rFonts w:ascii="Times New Roman" w:hAnsi="Times New Roman" w:cs="Times New Roman"/>
          <w:sz w:val="24"/>
        </w:rPr>
        <w:t>Spésifikasi panalungtikan anu digunakeun dina ngalaksanakeun panalungtikan déskriptif analitis, nyaéta métode panalungtikan anu miboga tujuan pikeun ngajelaskeun fakta-fakta wangun data patali.</w:t>
      </w:r>
      <w:r w:rsidRPr="00344E52">
        <w:rPr>
          <w:rFonts w:ascii="Times New Roman" w:hAnsi="Times New Roman" w:cs="Times New Roman"/>
          <w:sz w:val="24"/>
        </w:rPr>
        <w:t xml:space="preserve"> </w:t>
      </w:r>
      <w:r w:rsidR="00945957" w:rsidRPr="00344E52">
        <w:rPr>
          <w:rFonts w:ascii="Times New Roman" w:hAnsi="Times New Roman" w:cs="Times New Roman"/>
          <w:sz w:val="24"/>
        </w:rPr>
        <w:t xml:space="preserve">Dina panalungtikan ieu  panulis ngagunakeun metode  pendekatan yuridis normatif nyaéta panalungtikan ngeunaan prinsip-prinsip hukum </w:t>
      </w:r>
      <w:r w:rsidR="008C0E4E" w:rsidRPr="00344E52">
        <w:rPr>
          <w:rFonts w:ascii="Times New Roman" w:hAnsi="Times New Roman" w:cs="Times New Roman"/>
          <w:sz w:val="24"/>
        </w:rPr>
        <w:t xml:space="preserve">dipigawe kalawan norma-norma hukum anu mangrupa patokan pikeun kalakuan atawa ngalaksanakeun hiji tindakan anu luyu. </w:t>
      </w:r>
      <w:r w:rsidR="008448B8" w:rsidRPr="00344E52">
        <w:rPr>
          <w:rFonts w:ascii="Times New Roman" w:hAnsi="Times New Roman" w:cs="Times New Roman"/>
          <w:sz w:val="24"/>
        </w:rPr>
        <w:t xml:space="preserve">Léngkah-léngkah panalungtikan ngagunakeun kepustakaan, nyaéta panalungtikan hukum dilaksanakeun ku cara ngoméan bahan pustaka atawa data sékundér. </w:t>
      </w:r>
      <w:r w:rsidR="00705943" w:rsidRPr="00344E52">
        <w:rPr>
          <w:rFonts w:ascii="Times New Roman" w:hAnsi="Times New Roman" w:cs="Times New Roman"/>
          <w:sz w:val="24"/>
        </w:rPr>
        <w:t xml:space="preserve">Data sekundér diwangun ku bahan hukum primér, bahan hukum sekundér sareng bahan hukum tersiér. Téhnik anu digunakeun dina ieu panalungtikan nyaéta studi dokumén jeung studi lapangan, alat ngumpulkeun data ngagunakeun buku, alat rekam, catetan jeung hasil inventaris. </w:t>
      </w:r>
      <w:r w:rsidR="00821446" w:rsidRPr="00344E52">
        <w:rPr>
          <w:rFonts w:ascii="Times New Roman" w:hAnsi="Times New Roman" w:cs="Times New Roman"/>
          <w:sz w:val="24"/>
        </w:rPr>
        <w:t>Nganalisis data dilaksanakeun ngagunakeun métode normatif kualitatif tanpa ngagunakeun rumus statistik. Panalungtikan ieu  dilaksanakeun di Perpustakaan Universitas jeung Fakultas Hukum.</w:t>
      </w:r>
    </w:p>
    <w:p w:rsidR="00DF0230" w:rsidRPr="00344E52" w:rsidRDefault="00CC7B12" w:rsidP="00DF0230">
      <w:pPr>
        <w:ind w:firstLine="567"/>
        <w:jc w:val="both"/>
        <w:rPr>
          <w:rFonts w:ascii="Times New Roman" w:hAnsi="Times New Roman" w:cs="Times New Roman"/>
          <w:sz w:val="24"/>
        </w:rPr>
      </w:pPr>
      <w:r w:rsidRPr="00344E52">
        <w:rPr>
          <w:rFonts w:ascii="Times New Roman" w:hAnsi="Times New Roman" w:cs="Times New Roman"/>
          <w:sz w:val="24"/>
        </w:rPr>
        <w:t xml:space="preserve">Penjaminan BPJS di Indonésia geus sababaraha taun dijalankeun, réa masarakat anu dibantuan ku program ieu hususna di klaster PBI. Saha waé bisa jadi pamilon BPJS, boh nu anyar lahir boh nu geus kolot. Hal ieu diatur dina Undang-Undang Nomor 24 Tahun 2011 Ngeunaan Badan Penyelenggara Jaminan Sosial. </w:t>
      </w:r>
      <w:r w:rsidR="00DF0230" w:rsidRPr="00344E52">
        <w:rPr>
          <w:rFonts w:ascii="Times New Roman" w:hAnsi="Times New Roman" w:cs="Times New Roman"/>
          <w:sz w:val="24"/>
        </w:rPr>
        <w:t>Dumasar Peraturan Menteri Kaséhatan Nomer 26 Taun 2021 Ngeunaan Pedoman Indonesian Case Base Groups (ina-cbg) Dina Palaksanaan Jaminan Kaséhatan yén orok anu karek lahir bisa diklaim dipisahkeun ti indungna ngan ukur nu gering, dibuktikeun ngaliwatan dokumén pangrojong. BBLR teu bisa disebutkeun orok lahir sehat, tapi teu bisa disebutkeun yen orok gering jadi pamaréntah teu nyadiakeun klaim misah pikeun BBLR. Pikeun ngawujudkeun amanat Pasal 34Undang-Undang Dasar Negara Republik Indonesia Tahun 1945 jeung téori karaharjaan dipiharep pamaréntah satékah polah méré panangtayungan pikeun orok nu anyar lahir kalawan klaim misah ti indungna pikeun meunangkeun perlakuan maksimum pikeun BBLR. Pamaréntah tiasa nyobian ngarumuskeun deui Undang-Undang No 24 Tahun 2011 ngeunaan BPJS dina raraga ngahontal kapastian hukum.</w:t>
      </w:r>
    </w:p>
    <w:p w:rsidR="00FB4533" w:rsidRPr="00F70A64" w:rsidRDefault="00F70A64" w:rsidP="00DF0230">
      <w:pPr>
        <w:jc w:val="both"/>
        <w:rPr>
          <w:rFonts w:ascii="Times New Roman" w:hAnsi="Times New Roman" w:cs="Times New Roman"/>
          <w:sz w:val="24"/>
        </w:rPr>
      </w:pPr>
      <w:r w:rsidRPr="00344E52">
        <w:rPr>
          <w:rFonts w:ascii="Times New Roman" w:hAnsi="Times New Roman" w:cs="Times New Roman"/>
          <w:b/>
          <w:sz w:val="24"/>
        </w:rPr>
        <w:t>K</w:t>
      </w:r>
      <w:r w:rsidR="00DF0230" w:rsidRPr="00344E52">
        <w:rPr>
          <w:rFonts w:ascii="Times New Roman" w:hAnsi="Times New Roman" w:cs="Times New Roman"/>
          <w:b/>
          <w:sz w:val="24"/>
        </w:rPr>
        <w:t>ecap</w:t>
      </w:r>
      <w:r w:rsidRPr="00344E52">
        <w:rPr>
          <w:rFonts w:ascii="Times New Roman" w:hAnsi="Times New Roman" w:cs="Times New Roman"/>
          <w:b/>
          <w:sz w:val="24"/>
        </w:rPr>
        <w:t xml:space="preserve"> K</w:t>
      </w:r>
      <w:r w:rsidR="00DF0230" w:rsidRPr="00344E52">
        <w:rPr>
          <w:rFonts w:ascii="Times New Roman" w:hAnsi="Times New Roman" w:cs="Times New Roman"/>
          <w:b/>
          <w:sz w:val="24"/>
        </w:rPr>
        <w:t>o</w:t>
      </w:r>
      <w:r w:rsidRPr="00344E52">
        <w:rPr>
          <w:rFonts w:ascii="Times New Roman" w:hAnsi="Times New Roman" w:cs="Times New Roman"/>
          <w:b/>
          <w:sz w:val="24"/>
        </w:rPr>
        <w:t>nci :</w:t>
      </w:r>
      <w:r w:rsidRPr="00F70A64">
        <w:rPr>
          <w:rFonts w:ascii="Times New Roman" w:hAnsi="Times New Roman" w:cs="Times New Roman"/>
          <w:sz w:val="24"/>
        </w:rPr>
        <w:t xml:space="preserve"> Neonatal, BBLR, BPJS</w:t>
      </w:r>
    </w:p>
    <w:sectPr w:rsidR="00FB4533" w:rsidRPr="00F70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5D"/>
    <w:rsid w:val="0017738F"/>
    <w:rsid w:val="00222443"/>
    <w:rsid w:val="002E18AC"/>
    <w:rsid w:val="00344E52"/>
    <w:rsid w:val="003C0D54"/>
    <w:rsid w:val="0052245D"/>
    <w:rsid w:val="00705943"/>
    <w:rsid w:val="00821446"/>
    <w:rsid w:val="008448B8"/>
    <w:rsid w:val="008C0E4E"/>
    <w:rsid w:val="00945957"/>
    <w:rsid w:val="009810D6"/>
    <w:rsid w:val="00AB71D2"/>
    <w:rsid w:val="00B73634"/>
    <w:rsid w:val="00CC7B12"/>
    <w:rsid w:val="00DE7330"/>
    <w:rsid w:val="00DF0230"/>
    <w:rsid w:val="00F70A64"/>
    <w:rsid w:val="00FB45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2024-06-08T06:52:00Z</dcterms:created>
  <dcterms:modified xsi:type="dcterms:W3CDTF">2024-06-08T08:08:00Z</dcterms:modified>
</cp:coreProperties>
</file>