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66490" w14:textId="77777777" w:rsidR="00A41961" w:rsidRDefault="004700DE" w:rsidP="004700DE">
      <w:pPr>
        <w:pStyle w:val="NoSpacing"/>
        <w:jc w:val="center"/>
        <w:rPr>
          <w:rFonts w:ascii="Times New Roman" w:hAnsi="Times New Roman" w:cs="Times New Roman"/>
          <w:b/>
          <w:sz w:val="28"/>
          <w:lang w:val="en-US"/>
        </w:rPr>
      </w:pPr>
      <w:bookmarkStart w:id="0" w:name="_Hlk153237759"/>
      <w:r w:rsidRPr="004700DE">
        <w:rPr>
          <w:rFonts w:ascii="Times New Roman" w:hAnsi="Times New Roman" w:cs="Times New Roman"/>
          <w:b/>
          <w:sz w:val="28"/>
          <w:lang w:val="en-US"/>
        </w:rPr>
        <w:t xml:space="preserve">The Influence of Policy Implementation and Organizational Culture on Work Effectiveness in Using the Secondary Education Implementation Budget </w:t>
      </w:r>
      <w:bookmarkEnd w:id="0"/>
      <w:r w:rsidRPr="004700DE">
        <w:rPr>
          <w:rFonts w:ascii="Times New Roman" w:hAnsi="Times New Roman" w:cs="Times New Roman"/>
          <w:b/>
          <w:sz w:val="28"/>
          <w:lang w:val="en-US"/>
        </w:rPr>
        <w:t xml:space="preserve">at the Branch Office of the </w:t>
      </w:r>
      <w:proofErr w:type="spellStart"/>
      <w:r w:rsidRPr="004700DE">
        <w:rPr>
          <w:rFonts w:ascii="Times New Roman" w:hAnsi="Times New Roman" w:cs="Times New Roman"/>
          <w:b/>
          <w:sz w:val="28"/>
          <w:lang w:val="en-US"/>
        </w:rPr>
        <w:t>Banten</w:t>
      </w:r>
      <w:proofErr w:type="spellEnd"/>
      <w:r w:rsidRPr="004700DE">
        <w:rPr>
          <w:rFonts w:ascii="Times New Roman" w:hAnsi="Times New Roman" w:cs="Times New Roman"/>
          <w:b/>
          <w:sz w:val="28"/>
          <w:lang w:val="en-US"/>
        </w:rPr>
        <w:t xml:space="preserve"> Province Education and Culture Service</w:t>
      </w:r>
    </w:p>
    <w:p w14:paraId="050CF315" w14:textId="77777777" w:rsidR="004700DE" w:rsidRDefault="004700DE" w:rsidP="004700DE">
      <w:pPr>
        <w:pStyle w:val="NoSpacing"/>
        <w:jc w:val="center"/>
        <w:rPr>
          <w:rFonts w:ascii="Times New Roman" w:hAnsi="Times New Roman" w:cs="Times New Roman"/>
          <w:b/>
          <w:sz w:val="24"/>
          <w:lang w:val="en-US"/>
        </w:rPr>
      </w:pPr>
    </w:p>
    <w:p w14:paraId="5CD62F63" w14:textId="77777777" w:rsidR="004700DE" w:rsidRPr="00FA4482" w:rsidRDefault="004700DE" w:rsidP="004700DE">
      <w:pPr>
        <w:pStyle w:val="NoSpacing"/>
        <w:jc w:val="center"/>
        <w:rPr>
          <w:rFonts w:ascii="Times New Roman" w:hAnsi="Times New Roman" w:cs="Times New Roman"/>
          <w:b/>
          <w:sz w:val="24"/>
          <w:vertAlign w:val="superscript"/>
          <w:lang w:val="en-US"/>
        </w:rPr>
      </w:pPr>
      <w:proofErr w:type="spellStart"/>
      <w:r w:rsidRPr="004700DE">
        <w:rPr>
          <w:rFonts w:ascii="Times New Roman" w:hAnsi="Times New Roman" w:cs="Times New Roman"/>
          <w:b/>
          <w:sz w:val="24"/>
          <w:lang w:val="en-US"/>
        </w:rPr>
        <w:t>Fathurrohman</w:t>
      </w:r>
      <w:proofErr w:type="spellEnd"/>
      <w:r w:rsidR="000033E4">
        <w:rPr>
          <w:rFonts w:ascii="Times New Roman" w:hAnsi="Times New Roman" w:cs="Times New Roman"/>
          <w:b/>
          <w:sz w:val="24"/>
          <w:lang w:val="en-US"/>
        </w:rPr>
        <w:t xml:space="preserve"> </w:t>
      </w:r>
      <w:proofErr w:type="spellStart"/>
      <w:r w:rsidR="000033E4">
        <w:rPr>
          <w:rFonts w:ascii="Times New Roman" w:hAnsi="Times New Roman" w:cs="Times New Roman"/>
          <w:b/>
          <w:sz w:val="24"/>
          <w:lang w:val="en-US"/>
        </w:rPr>
        <w:t>Fathurrohman</w:t>
      </w:r>
      <w:proofErr w:type="spellEnd"/>
      <w:r w:rsidRPr="004700DE">
        <w:rPr>
          <w:rFonts w:ascii="Times New Roman" w:hAnsi="Times New Roman" w:cs="Times New Roman"/>
          <w:b/>
          <w:sz w:val="24"/>
          <w:lang w:val="en-US"/>
        </w:rPr>
        <w:t xml:space="preserve"> </w:t>
      </w:r>
      <w:proofErr w:type="gramStart"/>
      <w:r w:rsidR="00FA4482">
        <w:rPr>
          <w:rFonts w:ascii="Times New Roman" w:hAnsi="Times New Roman" w:cs="Times New Roman"/>
          <w:b/>
          <w:sz w:val="24"/>
          <w:vertAlign w:val="superscript"/>
          <w:lang w:val="en-US"/>
        </w:rPr>
        <w:t xml:space="preserve">1 </w:t>
      </w:r>
      <w:r w:rsidR="00FA4482">
        <w:rPr>
          <w:rFonts w:ascii="Times New Roman" w:hAnsi="Times New Roman" w:cs="Times New Roman"/>
          <w:b/>
          <w:sz w:val="24"/>
          <w:lang w:val="en-US"/>
        </w:rPr>
        <w:t>,</w:t>
      </w:r>
      <w:proofErr w:type="gramEnd"/>
      <w:r w:rsidR="00FA4482">
        <w:rPr>
          <w:rFonts w:ascii="Times New Roman" w:hAnsi="Times New Roman" w:cs="Times New Roman"/>
          <w:b/>
          <w:sz w:val="24"/>
          <w:lang w:val="en-US"/>
        </w:rPr>
        <w:t xml:space="preserve"> Benyamin </w:t>
      </w:r>
      <w:proofErr w:type="spellStart"/>
      <w:r w:rsidR="00FA4482">
        <w:rPr>
          <w:rFonts w:ascii="Times New Roman" w:hAnsi="Times New Roman" w:cs="Times New Roman"/>
          <w:b/>
          <w:sz w:val="24"/>
          <w:lang w:val="en-US"/>
        </w:rPr>
        <w:t>Harits</w:t>
      </w:r>
      <w:proofErr w:type="spellEnd"/>
      <w:r w:rsidR="00FA4482">
        <w:rPr>
          <w:rFonts w:ascii="Times New Roman" w:hAnsi="Times New Roman" w:cs="Times New Roman"/>
          <w:b/>
          <w:sz w:val="24"/>
          <w:lang w:val="en-US"/>
        </w:rPr>
        <w:t xml:space="preserve"> </w:t>
      </w:r>
      <w:r w:rsidR="00FA4482">
        <w:rPr>
          <w:rFonts w:ascii="Times New Roman" w:hAnsi="Times New Roman" w:cs="Times New Roman"/>
          <w:b/>
          <w:sz w:val="24"/>
          <w:vertAlign w:val="superscript"/>
          <w:lang w:val="en-US"/>
        </w:rPr>
        <w:t xml:space="preserve">2 </w:t>
      </w:r>
      <w:r w:rsidR="00FA4482">
        <w:rPr>
          <w:rFonts w:ascii="Times New Roman" w:hAnsi="Times New Roman" w:cs="Times New Roman"/>
          <w:b/>
          <w:sz w:val="24"/>
          <w:lang w:val="en-US"/>
        </w:rPr>
        <w:t xml:space="preserve">, </w:t>
      </w:r>
      <w:r w:rsidR="00C41E89">
        <w:rPr>
          <w:rFonts w:ascii="Times New Roman" w:hAnsi="Times New Roman" w:cs="Times New Roman"/>
          <w:b/>
          <w:sz w:val="24"/>
          <w:lang w:val="en-US"/>
        </w:rPr>
        <w:t xml:space="preserve">R </w:t>
      </w:r>
      <w:proofErr w:type="spellStart"/>
      <w:r w:rsidR="00FA4482">
        <w:rPr>
          <w:rFonts w:ascii="Times New Roman" w:hAnsi="Times New Roman" w:cs="Times New Roman"/>
          <w:b/>
          <w:sz w:val="24"/>
          <w:lang w:val="en-US"/>
        </w:rPr>
        <w:t>Taqwaty</w:t>
      </w:r>
      <w:proofErr w:type="spellEnd"/>
      <w:r w:rsidR="00FA4482">
        <w:rPr>
          <w:rFonts w:ascii="Times New Roman" w:hAnsi="Times New Roman" w:cs="Times New Roman"/>
          <w:b/>
          <w:sz w:val="24"/>
          <w:lang w:val="en-US"/>
        </w:rPr>
        <w:t xml:space="preserve"> </w:t>
      </w:r>
      <w:proofErr w:type="spellStart"/>
      <w:r w:rsidR="00FA4482">
        <w:rPr>
          <w:rFonts w:ascii="Times New Roman" w:hAnsi="Times New Roman" w:cs="Times New Roman"/>
          <w:b/>
          <w:sz w:val="24"/>
          <w:lang w:val="en-US"/>
        </w:rPr>
        <w:t>Firdausijah</w:t>
      </w:r>
      <w:proofErr w:type="spellEnd"/>
      <w:r w:rsidR="00FA4482">
        <w:rPr>
          <w:rFonts w:ascii="Times New Roman" w:hAnsi="Times New Roman" w:cs="Times New Roman"/>
          <w:b/>
          <w:sz w:val="24"/>
          <w:lang w:val="en-US"/>
        </w:rPr>
        <w:t xml:space="preserve"> </w:t>
      </w:r>
      <w:r w:rsidR="00FA4482">
        <w:rPr>
          <w:rFonts w:ascii="Times New Roman" w:hAnsi="Times New Roman" w:cs="Times New Roman"/>
          <w:b/>
          <w:sz w:val="24"/>
          <w:vertAlign w:val="superscript"/>
          <w:lang w:val="en-US"/>
        </w:rPr>
        <w:t>3</w:t>
      </w:r>
    </w:p>
    <w:p w14:paraId="1FE4E31A" w14:textId="77777777" w:rsidR="008F37F4" w:rsidRDefault="00FA4482" w:rsidP="004700DE">
      <w:pPr>
        <w:pStyle w:val="NoSpacing"/>
        <w:jc w:val="center"/>
        <w:rPr>
          <w:rFonts w:ascii="Times New Roman" w:hAnsi="Times New Roman" w:cs="Times New Roman"/>
          <w:sz w:val="24"/>
        </w:rPr>
      </w:pPr>
      <w:r>
        <w:rPr>
          <w:rFonts w:ascii="Times New Roman" w:hAnsi="Times New Roman" w:cs="Times New Roman"/>
          <w:sz w:val="24"/>
          <w:vertAlign w:val="superscript"/>
        </w:rPr>
        <w:t>1</w:t>
      </w:r>
      <w:proofErr w:type="gramStart"/>
      <w:r>
        <w:rPr>
          <w:rFonts w:ascii="Times New Roman" w:hAnsi="Times New Roman" w:cs="Times New Roman"/>
          <w:sz w:val="24"/>
          <w:vertAlign w:val="superscript"/>
        </w:rPr>
        <w:t>,2,3</w:t>
      </w:r>
      <w:proofErr w:type="gramEnd"/>
      <w:r>
        <w:rPr>
          <w:rFonts w:ascii="Times New Roman" w:hAnsi="Times New Roman" w:cs="Times New Roman"/>
          <w:sz w:val="24"/>
          <w:vertAlign w:val="superscript"/>
        </w:rPr>
        <w:t xml:space="preserve"> </w:t>
      </w:r>
      <w:proofErr w:type="spellStart"/>
      <w:r w:rsidR="00606863">
        <w:rPr>
          <w:rFonts w:ascii="Times New Roman" w:hAnsi="Times New Roman" w:cs="Times New Roman"/>
          <w:sz w:val="24"/>
        </w:rPr>
        <w:t>Universitas</w:t>
      </w:r>
      <w:proofErr w:type="spellEnd"/>
      <w:r w:rsidR="00606863">
        <w:rPr>
          <w:rFonts w:ascii="Times New Roman" w:hAnsi="Times New Roman" w:cs="Times New Roman"/>
          <w:sz w:val="24"/>
        </w:rPr>
        <w:t xml:space="preserve"> </w:t>
      </w:r>
      <w:proofErr w:type="spellStart"/>
      <w:r w:rsidR="004700DE" w:rsidRPr="004700DE">
        <w:rPr>
          <w:rFonts w:ascii="Times New Roman" w:hAnsi="Times New Roman" w:cs="Times New Roman"/>
          <w:sz w:val="24"/>
        </w:rPr>
        <w:t>Pasundan</w:t>
      </w:r>
      <w:proofErr w:type="spellEnd"/>
      <w:r w:rsidR="004700DE" w:rsidRPr="004700DE">
        <w:rPr>
          <w:rFonts w:ascii="Times New Roman" w:hAnsi="Times New Roman" w:cs="Times New Roman"/>
          <w:sz w:val="24"/>
        </w:rPr>
        <w:t>, Bandung, Indonesia</w:t>
      </w:r>
    </w:p>
    <w:p w14:paraId="677F67BC" w14:textId="71E7CDDF" w:rsidR="00F73E14" w:rsidRPr="00F73E14" w:rsidRDefault="00F73E14" w:rsidP="004700DE">
      <w:pPr>
        <w:pStyle w:val="NoSpacing"/>
        <w:jc w:val="center"/>
        <w:rPr>
          <w:rFonts w:ascii="Times New Roman" w:hAnsi="Times New Roman" w:cs="Times New Roman"/>
          <w:b/>
          <w:sz w:val="24"/>
          <w:lang w:val="id-ID"/>
        </w:rPr>
      </w:pPr>
      <w:r>
        <w:rPr>
          <w:rFonts w:ascii="Times New Roman" w:hAnsi="Times New Roman" w:cs="Times New Roman"/>
          <w:b/>
          <w:sz w:val="24"/>
          <w:lang w:val="id-ID"/>
        </w:rPr>
        <w:t xml:space="preserve">NPM. </w:t>
      </w:r>
      <w:r w:rsidRPr="00F73E14">
        <w:rPr>
          <w:rFonts w:ascii="Times New Roman" w:hAnsi="Times New Roman" w:cs="Times New Roman"/>
          <w:b/>
          <w:sz w:val="24"/>
          <w:lang w:val="id-ID"/>
        </w:rPr>
        <w:t>179020013</w:t>
      </w:r>
    </w:p>
    <w:p w14:paraId="2AE912C5" w14:textId="14983CF0" w:rsidR="00C41E89" w:rsidRDefault="00C41E89" w:rsidP="004700DE">
      <w:pPr>
        <w:pStyle w:val="NoSpacing"/>
        <w:jc w:val="center"/>
        <w:rPr>
          <w:rFonts w:ascii="Times New Roman" w:hAnsi="Times New Roman" w:cs="Times New Roman"/>
          <w:sz w:val="24"/>
        </w:rPr>
      </w:pPr>
      <w:r>
        <w:rPr>
          <w:rFonts w:ascii="Times New Roman" w:hAnsi="Times New Roman" w:cs="Times New Roman"/>
          <w:sz w:val="24"/>
        </w:rPr>
        <w:t xml:space="preserve">Email: </w:t>
      </w:r>
      <w:hyperlink r:id="rId7" w:history="1">
        <w:r w:rsidR="00BC4CB2" w:rsidRPr="00860BFC">
          <w:rPr>
            <w:rStyle w:val="Hyperlink"/>
            <w:rFonts w:ascii="Times New Roman" w:hAnsi="Times New Roman" w:cs="Times New Roman"/>
            <w:sz w:val="24"/>
          </w:rPr>
          <w:t>fathturrohmanhsn8@gmail.com</w:t>
        </w:r>
      </w:hyperlink>
      <w:r w:rsidR="00BC4CB2">
        <w:rPr>
          <w:rStyle w:val="Hyperlink"/>
          <w:rFonts w:ascii="Times New Roman" w:hAnsi="Times New Roman" w:cs="Times New Roman"/>
          <w:sz w:val="24"/>
        </w:rPr>
        <w:t xml:space="preserve">; </w:t>
      </w:r>
      <w:hyperlink r:id="rId8" w:history="1">
        <w:r w:rsidR="00BC4CB2" w:rsidRPr="00860BFC">
          <w:rPr>
            <w:rStyle w:val="Hyperlink"/>
            <w:rFonts w:ascii="Times New Roman" w:hAnsi="Times New Roman" w:cs="Times New Roman"/>
            <w:sz w:val="24"/>
          </w:rPr>
          <w:t>benyamin.harits@unpas.ac.id</w:t>
        </w:r>
      </w:hyperlink>
      <w:r w:rsidR="00BC4CB2">
        <w:rPr>
          <w:rStyle w:val="Hyperlink"/>
          <w:rFonts w:ascii="Times New Roman" w:hAnsi="Times New Roman" w:cs="Times New Roman"/>
          <w:sz w:val="24"/>
        </w:rPr>
        <w:t xml:space="preserve">; </w:t>
      </w:r>
      <w:r w:rsidR="00BC4CB2" w:rsidRPr="00BC4CB2">
        <w:rPr>
          <w:rStyle w:val="Hyperlink"/>
          <w:rFonts w:ascii="Times New Roman" w:hAnsi="Times New Roman" w:cs="Times New Roman"/>
          <w:sz w:val="24"/>
        </w:rPr>
        <w:t>taqwaty.firdausijah@unpas.ac.id</w:t>
      </w:r>
    </w:p>
    <w:p w14:paraId="4A81DD7E" w14:textId="77777777" w:rsidR="004700DE" w:rsidRDefault="004700DE" w:rsidP="004700DE">
      <w:pPr>
        <w:pStyle w:val="NoSpacing"/>
        <w:jc w:val="center"/>
        <w:rPr>
          <w:rFonts w:ascii="Times New Roman" w:hAnsi="Times New Roman" w:cs="Times New Roman"/>
          <w:sz w:val="24"/>
        </w:rPr>
      </w:pPr>
    </w:p>
    <w:p w14:paraId="731B0103" w14:textId="77777777" w:rsidR="004700DE" w:rsidRPr="004700DE" w:rsidRDefault="004700DE" w:rsidP="004700DE">
      <w:pPr>
        <w:pStyle w:val="NoSpacing"/>
        <w:jc w:val="center"/>
        <w:rPr>
          <w:rFonts w:ascii="Times New Roman" w:hAnsi="Times New Roman" w:cs="Times New Roman"/>
          <w:b/>
          <w:sz w:val="24"/>
        </w:rPr>
      </w:pPr>
      <w:r w:rsidRPr="004700DE">
        <w:rPr>
          <w:rFonts w:ascii="Times New Roman" w:hAnsi="Times New Roman" w:cs="Times New Roman"/>
          <w:b/>
          <w:sz w:val="24"/>
        </w:rPr>
        <w:t>Abstract</w:t>
      </w:r>
    </w:p>
    <w:p w14:paraId="6E02D2EA" w14:textId="77777777" w:rsidR="004700DE" w:rsidRDefault="004700DE" w:rsidP="004700DE">
      <w:pPr>
        <w:pStyle w:val="NoSpacing"/>
        <w:jc w:val="both"/>
        <w:rPr>
          <w:rFonts w:ascii="Times New Roman" w:hAnsi="Times New Roman" w:cs="Times New Roman"/>
          <w:sz w:val="24"/>
          <w:lang w:val="en-US"/>
        </w:rPr>
      </w:pPr>
      <w:r w:rsidRPr="004700DE">
        <w:rPr>
          <w:rFonts w:ascii="Times New Roman" w:hAnsi="Times New Roman" w:cs="Times New Roman"/>
          <w:sz w:val="24"/>
          <w:lang w:val="en-US"/>
        </w:rPr>
        <w:t xml:space="preserve">This research aims to analyze the influence of policy implementation and organizational culture on the effectiveness of budget use for secondary education in </w:t>
      </w:r>
      <w:proofErr w:type="spellStart"/>
      <w:r w:rsidRPr="004700DE">
        <w:rPr>
          <w:rFonts w:ascii="Times New Roman" w:hAnsi="Times New Roman" w:cs="Times New Roman"/>
          <w:sz w:val="24"/>
          <w:lang w:val="en-US"/>
        </w:rPr>
        <w:t>Banten</w:t>
      </w:r>
      <w:proofErr w:type="spellEnd"/>
      <w:r w:rsidRPr="004700DE">
        <w:rPr>
          <w:rFonts w:ascii="Times New Roman" w:hAnsi="Times New Roman" w:cs="Times New Roman"/>
          <w:sz w:val="24"/>
          <w:lang w:val="en-US"/>
        </w:rPr>
        <w:t xml:space="preserve"> Province. </w:t>
      </w:r>
      <w:r w:rsidRPr="004700DE">
        <w:rPr>
          <w:rFonts w:ascii="Times New Roman" w:hAnsi="Times New Roman" w:cs="Times New Roman"/>
          <w:sz w:val="24"/>
          <w:lang w:val="id"/>
        </w:rPr>
        <w:t xml:space="preserve">This research is a correlational descriptive </w:t>
      </w:r>
      <w:r w:rsidRPr="004700DE">
        <w:rPr>
          <w:rFonts w:ascii="Times New Roman" w:hAnsi="Times New Roman" w:cs="Times New Roman"/>
          <w:sz w:val="24"/>
          <w:lang w:val="en-US"/>
        </w:rPr>
        <w:t xml:space="preserve">research </w:t>
      </w:r>
      <w:r w:rsidRPr="004700DE">
        <w:rPr>
          <w:rFonts w:ascii="Times New Roman" w:hAnsi="Times New Roman" w:cs="Times New Roman"/>
          <w:sz w:val="24"/>
          <w:lang w:val="id"/>
        </w:rPr>
        <w:t>conducted with</w:t>
      </w:r>
      <w:r w:rsidRPr="004700DE">
        <w:rPr>
          <w:rFonts w:ascii="Times New Roman" w:hAnsi="Times New Roman" w:cs="Times New Roman"/>
          <w:sz w:val="24"/>
          <w:lang w:val="en-US"/>
        </w:rPr>
        <w:t xml:space="preserve"> quantitative </w:t>
      </w:r>
      <w:r w:rsidRPr="004700DE">
        <w:rPr>
          <w:rFonts w:ascii="Times New Roman" w:hAnsi="Times New Roman" w:cs="Times New Roman"/>
          <w:sz w:val="24"/>
          <w:lang w:val="id"/>
        </w:rPr>
        <w:t xml:space="preserve">approach with the analysis technique used is the </w:t>
      </w:r>
      <w:r w:rsidRPr="004700DE">
        <w:rPr>
          <w:rFonts w:ascii="Times New Roman" w:hAnsi="Times New Roman" w:cs="Times New Roman"/>
          <w:i/>
          <w:sz w:val="24"/>
          <w:lang w:val="id"/>
        </w:rPr>
        <w:t xml:space="preserve">Structural Equation Modeling </w:t>
      </w:r>
      <w:r w:rsidRPr="004700DE">
        <w:rPr>
          <w:rFonts w:ascii="Times New Roman" w:hAnsi="Times New Roman" w:cs="Times New Roman"/>
          <w:sz w:val="24"/>
          <w:lang w:val="id"/>
        </w:rPr>
        <w:t xml:space="preserve">(SEM) technique </w:t>
      </w:r>
      <w:r w:rsidRPr="004700DE">
        <w:rPr>
          <w:rFonts w:ascii="Times New Roman" w:hAnsi="Times New Roman" w:cs="Times New Roman"/>
          <w:sz w:val="24"/>
          <w:lang w:val="en-US"/>
        </w:rPr>
        <w:t xml:space="preserve">with the help of </w:t>
      </w:r>
      <w:r w:rsidRPr="004700DE">
        <w:rPr>
          <w:rFonts w:ascii="Times New Roman" w:hAnsi="Times New Roman" w:cs="Times New Roman"/>
          <w:sz w:val="24"/>
          <w:lang w:val="id"/>
        </w:rPr>
        <w:t xml:space="preserve">the Lisrel program application. Meanwhile, the population is </w:t>
      </w:r>
      <w:r w:rsidRPr="004700DE">
        <w:rPr>
          <w:rFonts w:ascii="Times New Roman" w:hAnsi="Times New Roman" w:cs="Times New Roman"/>
          <w:sz w:val="24"/>
          <w:lang w:val="en-US"/>
        </w:rPr>
        <w:t xml:space="preserve">policy implementers and secondary education budget users in </w:t>
      </w:r>
      <w:proofErr w:type="spellStart"/>
      <w:r w:rsidRPr="004700DE">
        <w:rPr>
          <w:rFonts w:ascii="Times New Roman" w:hAnsi="Times New Roman" w:cs="Times New Roman"/>
          <w:sz w:val="24"/>
          <w:lang w:val="en-US"/>
        </w:rPr>
        <w:t>Banten</w:t>
      </w:r>
      <w:proofErr w:type="spellEnd"/>
      <w:r w:rsidRPr="004700DE">
        <w:rPr>
          <w:rFonts w:ascii="Times New Roman" w:hAnsi="Times New Roman" w:cs="Times New Roman"/>
          <w:sz w:val="24"/>
          <w:lang w:val="en-US"/>
        </w:rPr>
        <w:t xml:space="preserve"> Province. The research results show that partially the policy implementation variable (X1) has a positive and significant effect of 0.33 on the effectiveness of policy work (Y). Furthermore, the organizational culture variable (X2) partially has a positive and significant effect of 0.56 on the effectiveness of policy work (Y). Meanwhile, the simultaneous implementation of policy and organizational culture is able to explain the effectiveness of the policy on using the secondary education budget in </w:t>
      </w:r>
      <w:proofErr w:type="spellStart"/>
      <w:r w:rsidRPr="004700DE">
        <w:rPr>
          <w:rFonts w:ascii="Times New Roman" w:hAnsi="Times New Roman" w:cs="Times New Roman"/>
          <w:sz w:val="24"/>
          <w:lang w:val="en-US"/>
        </w:rPr>
        <w:t>Banten</w:t>
      </w:r>
      <w:proofErr w:type="spellEnd"/>
      <w:r w:rsidRPr="004700DE">
        <w:rPr>
          <w:rFonts w:ascii="Times New Roman" w:hAnsi="Times New Roman" w:cs="Times New Roman"/>
          <w:sz w:val="24"/>
          <w:lang w:val="en-US"/>
        </w:rPr>
        <w:t xml:space="preserve"> Province at 53%, with an epsilon of 47%.</w:t>
      </w:r>
    </w:p>
    <w:p w14:paraId="7D623A8A" w14:textId="77777777" w:rsidR="004700DE" w:rsidRDefault="004700DE" w:rsidP="004700DE">
      <w:pPr>
        <w:pStyle w:val="NoSpacing"/>
        <w:jc w:val="both"/>
        <w:rPr>
          <w:rFonts w:ascii="Times New Roman" w:hAnsi="Times New Roman" w:cs="Times New Roman"/>
          <w:sz w:val="24"/>
          <w:lang w:val="en-US"/>
        </w:rPr>
      </w:pPr>
    </w:p>
    <w:p w14:paraId="3C6CB0C0" w14:textId="77777777" w:rsidR="004700DE" w:rsidRDefault="004700DE" w:rsidP="004700DE">
      <w:pPr>
        <w:pStyle w:val="NoSpacing"/>
        <w:jc w:val="both"/>
        <w:rPr>
          <w:rFonts w:ascii="Times New Roman" w:hAnsi="Times New Roman" w:cs="Times New Roman"/>
          <w:sz w:val="24"/>
          <w:lang w:val="en-US"/>
        </w:rPr>
      </w:pPr>
      <w:r w:rsidRPr="004700DE">
        <w:rPr>
          <w:rFonts w:ascii="Times New Roman" w:hAnsi="Times New Roman" w:cs="Times New Roman"/>
          <w:b/>
          <w:sz w:val="24"/>
          <w:lang w:val="en-US"/>
        </w:rPr>
        <w:t xml:space="preserve">Keywords: </w:t>
      </w:r>
      <w:r w:rsidRPr="004700DE">
        <w:rPr>
          <w:rFonts w:ascii="Times New Roman" w:hAnsi="Times New Roman" w:cs="Times New Roman"/>
          <w:sz w:val="24"/>
          <w:lang w:val="en-US"/>
        </w:rPr>
        <w:t>Policy Implementation, Organizational Culture, Work Effectiveness.</w:t>
      </w:r>
    </w:p>
    <w:p w14:paraId="30C58FE4" w14:textId="77777777" w:rsidR="004700DE" w:rsidRDefault="004700DE" w:rsidP="004700DE">
      <w:pPr>
        <w:pStyle w:val="NoSpacing"/>
        <w:jc w:val="both"/>
        <w:rPr>
          <w:rFonts w:ascii="Times New Roman" w:hAnsi="Times New Roman" w:cs="Times New Roman"/>
          <w:sz w:val="24"/>
          <w:lang w:val="en-US"/>
        </w:rPr>
      </w:pPr>
    </w:p>
    <w:p w14:paraId="262DE503" w14:textId="77777777" w:rsidR="004700DE" w:rsidRDefault="004700DE" w:rsidP="004700DE">
      <w:pPr>
        <w:pStyle w:val="NoSpacing"/>
        <w:numPr>
          <w:ilvl w:val="0"/>
          <w:numId w:val="1"/>
        </w:numPr>
        <w:ind w:hanging="720"/>
        <w:jc w:val="both"/>
        <w:rPr>
          <w:rFonts w:ascii="Times New Roman" w:hAnsi="Times New Roman" w:cs="Times New Roman"/>
          <w:b/>
          <w:sz w:val="24"/>
          <w:lang w:val="en-US"/>
        </w:rPr>
      </w:pPr>
      <w:r w:rsidRPr="004700DE">
        <w:rPr>
          <w:rFonts w:ascii="Times New Roman" w:hAnsi="Times New Roman" w:cs="Times New Roman"/>
          <w:b/>
          <w:sz w:val="24"/>
          <w:lang w:val="en-US"/>
        </w:rPr>
        <w:t>INTRODUCTION</w:t>
      </w:r>
    </w:p>
    <w:p w14:paraId="49B76CFF" w14:textId="77777777" w:rsidR="004700DE" w:rsidRDefault="003B0EB2" w:rsidP="003B0EB2">
      <w:pPr>
        <w:pStyle w:val="NoSpacing"/>
        <w:ind w:firstLine="720"/>
        <w:jc w:val="both"/>
        <w:rPr>
          <w:rFonts w:ascii="Times New Roman" w:hAnsi="Times New Roman" w:cs="Times New Roman"/>
          <w:sz w:val="24"/>
          <w:lang w:val="en-US"/>
        </w:rPr>
      </w:pPr>
      <w:r w:rsidRPr="003B0EB2">
        <w:rPr>
          <w:rFonts w:ascii="Times New Roman" w:hAnsi="Times New Roman" w:cs="Times New Roman"/>
          <w:sz w:val="24"/>
          <w:lang w:val="en-US"/>
        </w:rPr>
        <w:t>Based on the principle of decentralization, government authority carried out by regions, including provincial, district and city areas, is expected to be better implemented by the regional apparatus concerned (</w:t>
      </w:r>
      <w:proofErr w:type="spellStart"/>
      <w:r w:rsidRPr="003B0EB2">
        <w:rPr>
          <w:rFonts w:ascii="Times New Roman" w:hAnsi="Times New Roman" w:cs="Times New Roman"/>
          <w:sz w:val="24"/>
          <w:lang w:val="en-US"/>
        </w:rPr>
        <w:t>Azizah</w:t>
      </w:r>
      <w:proofErr w:type="spellEnd"/>
      <w:r w:rsidRPr="003B0EB2">
        <w:rPr>
          <w:rFonts w:ascii="Times New Roman" w:hAnsi="Times New Roman" w:cs="Times New Roman"/>
          <w:sz w:val="24"/>
          <w:lang w:val="en-US"/>
        </w:rPr>
        <w:t>, 2022). The laws that have been formulated will have a significant impact on achieving the goals, if implemented well by government officials (</w:t>
      </w:r>
      <w:proofErr w:type="spellStart"/>
      <w:r w:rsidRPr="003B0EB2">
        <w:rPr>
          <w:rFonts w:ascii="Times New Roman" w:hAnsi="Times New Roman" w:cs="Times New Roman"/>
          <w:sz w:val="24"/>
          <w:lang w:val="en-US"/>
        </w:rPr>
        <w:t>Elizar</w:t>
      </w:r>
      <w:proofErr w:type="spellEnd"/>
      <w:r w:rsidRPr="003B0EB2">
        <w:rPr>
          <w:rFonts w:ascii="Times New Roman" w:hAnsi="Times New Roman" w:cs="Times New Roman"/>
          <w:sz w:val="24"/>
          <w:lang w:val="en-US"/>
        </w:rPr>
        <w:t xml:space="preserve"> &amp; </w:t>
      </w:r>
      <w:proofErr w:type="spellStart"/>
      <w:r w:rsidRPr="003B0EB2">
        <w:rPr>
          <w:rFonts w:ascii="Times New Roman" w:hAnsi="Times New Roman" w:cs="Times New Roman"/>
          <w:sz w:val="24"/>
          <w:lang w:val="en-US"/>
        </w:rPr>
        <w:t>Tanjung</w:t>
      </w:r>
      <w:proofErr w:type="spellEnd"/>
      <w:r w:rsidRPr="003B0EB2">
        <w:rPr>
          <w:rFonts w:ascii="Times New Roman" w:hAnsi="Times New Roman" w:cs="Times New Roman"/>
          <w:sz w:val="24"/>
          <w:lang w:val="en-US"/>
        </w:rPr>
        <w:t xml:space="preserve">, 2018). One of the Regional Government affairs which </w:t>
      </w:r>
      <w:proofErr w:type="gramStart"/>
      <w:r w:rsidRPr="003B0EB2">
        <w:rPr>
          <w:rFonts w:ascii="Times New Roman" w:hAnsi="Times New Roman" w:cs="Times New Roman"/>
          <w:sz w:val="24"/>
          <w:lang w:val="en-US"/>
        </w:rPr>
        <w:t>has</w:t>
      </w:r>
      <w:proofErr w:type="gramEnd"/>
      <w:r w:rsidRPr="003B0EB2">
        <w:rPr>
          <w:rFonts w:ascii="Times New Roman" w:hAnsi="Times New Roman" w:cs="Times New Roman"/>
          <w:sz w:val="24"/>
          <w:lang w:val="en-US"/>
        </w:rPr>
        <w:t xml:space="preserve"> also undergone changes in its management is regarding the education sector, this change is in line with the enactment of Law No. 23 of 2014 concerning Regional Government. This law mandates that the authority to manage SMA (Senior High Schools) and SMK (Vocational High Schools) which were previously managed by districts/cities was handed over to the provincial government (</w:t>
      </w:r>
      <w:proofErr w:type="spellStart"/>
      <w:r w:rsidRPr="003B0EB2">
        <w:rPr>
          <w:rFonts w:ascii="Times New Roman" w:hAnsi="Times New Roman" w:cs="Times New Roman"/>
          <w:sz w:val="24"/>
          <w:lang w:val="en-US"/>
        </w:rPr>
        <w:t>Rizki</w:t>
      </w:r>
      <w:proofErr w:type="spellEnd"/>
      <w:r w:rsidRPr="003B0EB2">
        <w:rPr>
          <w:rFonts w:ascii="Times New Roman" w:hAnsi="Times New Roman" w:cs="Times New Roman"/>
          <w:sz w:val="24"/>
          <w:lang w:val="en-US"/>
        </w:rPr>
        <w:t>, 2017).</w:t>
      </w:r>
    </w:p>
    <w:p w14:paraId="1CDD425D" w14:textId="77777777" w:rsidR="00471FB5" w:rsidRDefault="00471FB5" w:rsidP="003B0EB2">
      <w:pPr>
        <w:pStyle w:val="NoSpacing"/>
        <w:ind w:firstLine="720"/>
        <w:jc w:val="both"/>
        <w:rPr>
          <w:rFonts w:ascii="Times New Roman" w:hAnsi="Times New Roman" w:cs="Times New Roman"/>
          <w:sz w:val="24"/>
          <w:lang w:val="en-US"/>
        </w:rPr>
      </w:pPr>
      <w:r w:rsidRPr="00471FB5">
        <w:rPr>
          <w:rFonts w:ascii="Times New Roman" w:hAnsi="Times New Roman" w:cs="Times New Roman"/>
          <w:sz w:val="24"/>
          <w:lang w:val="en-US"/>
        </w:rPr>
        <w:t>The policy of transferring the authority of SMA/SMK to the province has been in effect and has been implemented starting January 2017 and usually in a new policy, the transfer of authority for administering secondary education from the district/city regional government to the provincial government of course involves several adjustments which cause problems (Satya, 2019). The transfer of authority to manage SMA and SMK from district-city to province includes the budget. One of the hopes for implementing secondary education management in the Province is related to the budget. As an autonomous region, the province is required to allocate a minimum of 20% of the budget for education (Iskandar, 2018)</w:t>
      </w:r>
    </w:p>
    <w:p w14:paraId="6F47A773" w14:textId="77777777" w:rsidR="003B0EB2" w:rsidRDefault="003B0EB2" w:rsidP="003B0EB2">
      <w:pPr>
        <w:pStyle w:val="NoSpacing"/>
        <w:ind w:firstLine="720"/>
        <w:jc w:val="both"/>
        <w:rPr>
          <w:rFonts w:ascii="Times New Roman" w:hAnsi="Times New Roman" w:cs="Times New Roman"/>
          <w:sz w:val="24"/>
          <w:lang w:val="en-US"/>
        </w:rPr>
      </w:pPr>
      <w:r w:rsidRPr="003B0EB2">
        <w:rPr>
          <w:rFonts w:ascii="Times New Roman" w:hAnsi="Times New Roman" w:cs="Times New Roman"/>
          <w:sz w:val="24"/>
          <w:lang w:val="en-US"/>
        </w:rPr>
        <w:t xml:space="preserve">Problems that arise as a result of adjustments to the transition of authority for the administration of education have been widely researched, and problems found include the readiness of the education budget in the Province, many funding items that have not been </w:t>
      </w:r>
      <w:r w:rsidRPr="003B0EB2">
        <w:rPr>
          <w:rFonts w:ascii="Times New Roman" w:hAnsi="Times New Roman" w:cs="Times New Roman"/>
          <w:sz w:val="24"/>
          <w:lang w:val="en-US"/>
        </w:rPr>
        <w:lastRenderedPageBreak/>
        <w:t xml:space="preserve">budgeted for in the Province, but are no longer budgeted for by the city/district regions. </w:t>
      </w:r>
      <w:proofErr w:type="gramStart"/>
      <w:r w:rsidRPr="003B0EB2">
        <w:rPr>
          <w:rFonts w:ascii="Times New Roman" w:hAnsi="Times New Roman" w:cs="Times New Roman"/>
          <w:sz w:val="24"/>
          <w:lang w:val="en-US"/>
        </w:rPr>
        <w:t>(</w:t>
      </w:r>
      <w:proofErr w:type="spellStart"/>
      <w:r w:rsidRPr="003B0EB2">
        <w:rPr>
          <w:rFonts w:ascii="Times New Roman" w:hAnsi="Times New Roman" w:cs="Times New Roman"/>
          <w:sz w:val="24"/>
          <w:lang w:val="en-US"/>
        </w:rPr>
        <w:t>Islame</w:t>
      </w:r>
      <w:proofErr w:type="spellEnd"/>
      <w:r w:rsidRPr="003B0EB2">
        <w:rPr>
          <w:rFonts w:ascii="Times New Roman" w:hAnsi="Times New Roman" w:cs="Times New Roman"/>
          <w:sz w:val="24"/>
          <w:lang w:val="en-US"/>
        </w:rPr>
        <w:t xml:space="preserve"> </w:t>
      </w:r>
      <w:proofErr w:type="spellStart"/>
      <w:r w:rsidR="00787472">
        <w:rPr>
          <w:rFonts w:ascii="Times New Roman" w:hAnsi="Times New Roman" w:cs="Times New Roman"/>
          <w:sz w:val="24"/>
          <w:lang w:val="en-US"/>
        </w:rPr>
        <w:t>i</w:t>
      </w:r>
      <w:proofErr w:type="spellEnd"/>
      <w:r w:rsidR="00787472">
        <w:rPr>
          <w:rFonts w:ascii="Times New Roman" w:hAnsi="Times New Roman" w:cs="Times New Roman"/>
          <w:sz w:val="24"/>
          <w:lang w:val="en-US"/>
        </w:rPr>
        <w:t>, 2000).</w:t>
      </w:r>
      <w:proofErr w:type="gramEnd"/>
      <w:r w:rsidR="00787472">
        <w:rPr>
          <w:rFonts w:ascii="Times New Roman" w:hAnsi="Times New Roman" w:cs="Times New Roman"/>
          <w:sz w:val="24"/>
          <w:lang w:val="en-US"/>
        </w:rPr>
        <w:t xml:space="preserve"> The wide scope of supervision between the central government in the Province and school units in the regions is also prone to causing obstacles, especially for regions with large areas. One of the immediate implications of this delegation is the increase in the financial burden on the provincial government with the delegation of SMA/SMK authority (</w:t>
      </w:r>
      <w:proofErr w:type="spellStart"/>
      <w:r w:rsidR="00787472">
        <w:rPr>
          <w:rFonts w:ascii="Times New Roman" w:hAnsi="Times New Roman" w:cs="Times New Roman"/>
          <w:sz w:val="24"/>
          <w:lang w:val="en-US"/>
        </w:rPr>
        <w:t>Mulyaningsih</w:t>
      </w:r>
      <w:proofErr w:type="spellEnd"/>
      <w:r w:rsidR="00787472">
        <w:rPr>
          <w:rFonts w:ascii="Times New Roman" w:hAnsi="Times New Roman" w:cs="Times New Roman"/>
          <w:sz w:val="24"/>
          <w:lang w:val="en-US"/>
        </w:rPr>
        <w:t>, 2017). The general problem experienced by each province regarding the transfer of SMA/SMK authority is the administration of assets, both human resources and physical assets such as land and buildings. And of course problems occurred in the management of the budget for the provision of secondary education after the transition policy (</w:t>
      </w:r>
      <w:proofErr w:type="spellStart"/>
      <w:r w:rsidR="00787472">
        <w:rPr>
          <w:rFonts w:ascii="Times New Roman" w:hAnsi="Times New Roman" w:cs="Times New Roman"/>
          <w:sz w:val="24"/>
          <w:lang w:val="en-US"/>
        </w:rPr>
        <w:t>Habibi</w:t>
      </w:r>
      <w:proofErr w:type="spellEnd"/>
      <w:r w:rsidR="00787472">
        <w:rPr>
          <w:rFonts w:ascii="Times New Roman" w:hAnsi="Times New Roman" w:cs="Times New Roman"/>
          <w:sz w:val="24"/>
          <w:lang w:val="en-US"/>
        </w:rPr>
        <w:t>, 2017).</w:t>
      </w:r>
    </w:p>
    <w:p w14:paraId="2AEFD36D" w14:textId="77777777" w:rsidR="00E479C3" w:rsidRDefault="00471FB5" w:rsidP="00471FB5">
      <w:pPr>
        <w:pStyle w:val="NoSpacing"/>
        <w:ind w:firstLine="720"/>
        <w:jc w:val="both"/>
        <w:rPr>
          <w:rFonts w:ascii="Times New Roman" w:hAnsi="Times New Roman" w:cs="Times New Roman"/>
          <w:sz w:val="24"/>
          <w:lang w:val="en-US"/>
        </w:rPr>
      </w:pPr>
      <w:r w:rsidRPr="00471FB5">
        <w:rPr>
          <w:rFonts w:ascii="Times New Roman" w:hAnsi="Times New Roman" w:cs="Times New Roman"/>
          <w:sz w:val="24"/>
          <w:lang w:val="en-US"/>
        </w:rPr>
        <w:t>Funding authority is a problem in itself for the implementation of secondary education in particular. Readiness from the Provincial Government is required to smooth and optimize the process of transferring authority (</w:t>
      </w:r>
      <w:proofErr w:type="spellStart"/>
      <w:r w:rsidRPr="00471FB5">
        <w:rPr>
          <w:rFonts w:ascii="Times New Roman" w:hAnsi="Times New Roman" w:cs="Times New Roman"/>
          <w:sz w:val="24"/>
          <w:lang w:val="en-US"/>
        </w:rPr>
        <w:t>Herawati</w:t>
      </w:r>
      <w:proofErr w:type="spellEnd"/>
      <w:r w:rsidRPr="00471FB5">
        <w:rPr>
          <w:rFonts w:ascii="Times New Roman" w:hAnsi="Times New Roman" w:cs="Times New Roman"/>
          <w:sz w:val="24"/>
          <w:lang w:val="en-US"/>
        </w:rPr>
        <w:t>, 2017). One component that can help accelerate the transfer of authority in an organization is Organizational Culture. Several experts confirm this. Robins (2002), states that organizational culture is a system of shared meaning held by members of an organization that differentiates the organization from other organizations.</w:t>
      </w:r>
    </w:p>
    <w:p w14:paraId="4D8EBEC2" w14:textId="77777777" w:rsidR="00471FB5" w:rsidRPr="00471FB5" w:rsidRDefault="00471FB5" w:rsidP="00471FB5">
      <w:pPr>
        <w:pStyle w:val="NoSpacing"/>
        <w:ind w:firstLine="720"/>
        <w:jc w:val="both"/>
        <w:rPr>
          <w:rFonts w:ascii="Times New Roman" w:hAnsi="Times New Roman" w:cs="Times New Roman"/>
          <w:sz w:val="24"/>
          <w:lang w:val="en-US"/>
        </w:rPr>
      </w:pPr>
      <w:r w:rsidRPr="00471FB5">
        <w:rPr>
          <w:rFonts w:ascii="Times New Roman" w:hAnsi="Times New Roman" w:cs="Times New Roman"/>
          <w:sz w:val="24"/>
          <w:lang w:val="en-US"/>
        </w:rPr>
        <w:t>Organizational culture is a system of values acquired and developed by an organization and the patterns of habits and basic philosophy of its founder, which are formed into rules that are used as guidelines for thinking and acting in achieving organizational goals (</w:t>
      </w:r>
      <w:proofErr w:type="spellStart"/>
      <w:r w:rsidRPr="00471FB5">
        <w:rPr>
          <w:rFonts w:ascii="Times New Roman" w:hAnsi="Times New Roman" w:cs="Times New Roman"/>
          <w:sz w:val="24"/>
          <w:lang w:val="en-US"/>
        </w:rPr>
        <w:t>Sutrisno</w:t>
      </w:r>
      <w:proofErr w:type="spellEnd"/>
      <w:r w:rsidRPr="00471FB5">
        <w:rPr>
          <w:rFonts w:ascii="Times New Roman" w:hAnsi="Times New Roman" w:cs="Times New Roman"/>
          <w:sz w:val="24"/>
          <w:lang w:val="en-US"/>
        </w:rPr>
        <w:t>, 2019). A culture that grows strong is able to spur an organization towards better development. A strong organizational culture can be a strong capital and tool to help an organization carry out its activities, especially those related to change, one of which is the transfer of authority which is felt to be a quite difficult and complicated process (</w:t>
      </w:r>
      <w:proofErr w:type="spellStart"/>
      <w:r w:rsidRPr="00471FB5">
        <w:rPr>
          <w:rFonts w:ascii="Times New Roman" w:hAnsi="Times New Roman" w:cs="Times New Roman"/>
          <w:sz w:val="24"/>
          <w:lang w:val="en-US"/>
        </w:rPr>
        <w:t>Muis</w:t>
      </w:r>
      <w:proofErr w:type="spellEnd"/>
      <w:r w:rsidRPr="00471FB5">
        <w:rPr>
          <w:rFonts w:ascii="Times New Roman" w:hAnsi="Times New Roman" w:cs="Times New Roman"/>
          <w:sz w:val="24"/>
          <w:lang w:val="en-US"/>
        </w:rPr>
        <w:t xml:space="preserve"> et al., 2018).</w:t>
      </w:r>
    </w:p>
    <w:p w14:paraId="78390139" w14:textId="77777777" w:rsidR="00471FB5" w:rsidRDefault="00E479C3" w:rsidP="00E479C3">
      <w:pPr>
        <w:pStyle w:val="NoSpacing"/>
        <w:ind w:firstLine="720"/>
        <w:jc w:val="both"/>
        <w:rPr>
          <w:rFonts w:ascii="Times New Roman" w:hAnsi="Times New Roman" w:cs="Times New Roman"/>
          <w:sz w:val="24"/>
          <w:lang w:val="en-US"/>
        </w:rPr>
      </w:pPr>
      <w:r w:rsidRPr="00E479C3">
        <w:rPr>
          <w:rFonts w:ascii="Times New Roman" w:hAnsi="Times New Roman" w:cs="Times New Roman"/>
          <w:sz w:val="24"/>
          <w:lang w:val="en-US"/>
        </w:rPr>
        <w:t xml:space="preserve">The </w:t>
      </w:r>
      <w:proofErr w:type="spellStart"/>
      <w:r w:rsidRPr="00E479C3">
        <w:rPr>
          <w:rFonts w:ascii="Times New Roman" w:hAnsi="Times New Roman" w:cs="Times New Roman"/>
          <w:sz w:val="24"/>
          <w:lang w:val="en-US"/>
        </w:rPr>
        <w:t>Banten</w:t>
      </w:r>
      <w:proofErr w:type="spellEnd"/>
      <w:r w:rsidRPr="00E479C3">
        <w:rPr>
          <w:rFonts w:ascii="Times New Roman" w:hAnsi="Times New Roman" w:cs="Times New Roman"/>
          <w:sz w:val="24"/>
          <w:lang w:val="en-US"/>
        </w:rPr>
        <w:t xml:space="preserve"> Provincial Government, especially the Department of Education and Culture, has formulated various policies to be able to implement secondary education implementation policies well, especially related to budget use in accordance with the mandate of Law Number 23 of 2014 (</w:t>
      </w:r>
      <w:proofErr w:type="spellStart"/>
      <w:r w:rsidRPr="00E479C3">
        <w:rPr>
          <w:rFonts w:ascii="Times New Roman" w:hAnsi="Times New Roman" w:cs="Times New Roman"/>
          <w:sz w:val="24"/>
          <w:lang w:val="en-US"/>
        </w:rPr>
        <w:t>Rosyadi</w:t>
      </w:r>
      <w:proofErr w:type="spellEnd"/>
      <w:r w:rsidRPr="00E479C3">
        <w:rPr>
          <w:rFonts w:ascii="Times New Roman" w:hAnsi="Times New Roman" w:cs="Times New Roman"/>
          <w:sz w:val="24"/>
          <w:lang w:val="en-US"/>
        </w:rPr>
        <w:t xml:space="preserve"> et al, 2013). These policies include the tuition-free school program which was formulated through </w:t>
      </w:r>
      <w:proofErr w:type="spellStart"/>
      <w:r w:rsidRPr="00E479C3">
        <w:rPr>
          <w:rFonts w:ascii="Times New Roman" w:hAnsi="Times New Roman" w:cs="Times New Roman"/>
          <w:sz w:val="24"/>
          <w:lang w:val="en-US"/>
        </w:rPr>
        <w:t>Banten</w:t>
      </w:r>
      <w:proofErr w:type="spellEnd"/>
      <w:r w:rsidRPr="00E479C3">
        <w:rPr>
          <w:rFonts w:ascii="Times New Roman" w:hAnsi="Times New Roman" w:cs="Times New Roman"/>
          <w:sz w:val="24"/>
          <w:lang w:val="en-US"/>
        </w:rPr>
        <w:t xml:space="preserve"> Governor Regulation Number 31 of 2018 concerning Free Education at State High Schools, State Vocational High Schools and State Special Schools. This Governor's Regulation is the basis for implementing the </w:t>
      </w:r>
      <w:proofErr w:type="gramStart"/>
      <w:r w:rsidRPr="00E479C3">
        <w:rPr>
          <w:rFonts w:ascii="Times New Roman" w:hAnsi="Times New Roman" w:cs="Times New Roman"/>
          <w:sz w:val="24"/>
          <w:lang w:val="en-US"/>
        </w:rPr>
        <w:t>implementation</w:t>
      </w:r>
      <w:proofErr w:type="gramEnd"/>
      <w:r w:rsidRPr="00E479C3">
        <w:rPr>
          <w:rFonts w:ascii="Times New Roman" w:hAnsi="Times New Roman" w:cs="Times New Roman"/>
          <w:sz w:val="24"/>
          <w:lang w:val="en-US"/>
        </w:rPr>
        <w:t xml:space="preserve"> of Secondary Education in </w:t>
      </w:r>
      <w:proofErr w:type="spellStart"/>
      <w:r w:rsidRPr="00E479C3">
        <w:rPr>
          <w:rFonts w:ascii="Times New Roman" w:hAnsi="Times New Roman" w:cs="Times New Roman"/>
          <w:sz w:val="24"/>
          <w:lang w:val="en-US"/>
        </w:rPr>
        <w:t>Banten</w:t>
      </w:r>
      <w:proofErr w:type="spellEnd"/>
      <w:r w:rsidRPr="00E479C3">
        <w:rPr>
          <w:rFonts w:ascii="Times New Roman" w:hAnsi="Times New Roman" w:cs="Times New Roman"/>
          <w:sz w:val="24"/>
          <w:lang w:val="en-US"/>
        </w:rPr>
        <w:t xml:space="preserve"> Province. Regulations on the use of the budget for providing secondary education are also contained in the PERGUB, planning, management and accountability for the budget for providing free education are explained in detail in the articles therein (</w:t>
      </w:r>
      <w:proofErr w:type="spellStart"/>
      <w:r w:rsidRPr="00E479C3">
        <w:rPr>
          <w:rFonts w:ascii="Times New Roman" w:hAnsi="Times New Roman" w:cs="Times New Roman"/>
          <w:sz w:val="24"/>
          <w:lang w:val="en-US"/>
        </w:rPr>
        <w:t>Basuki</w:t>
      </w:r>
      <w:proofErr w:type="spellEnd"/>
      <w:r w:rsidRPr="00E479C3">
        <w:rPr>
          <w:rFonts w:ascii="Times New Roman" w:hAnsi="Times New Roman" w:cs="Times New Roman"/>
          <w:sz w:val="24"/>
          <w:lang w:val="en-US"/>
        </w:rPr>
        <w:t>, 2021).</w:t>
      </w:r>
    </w:p>
    <w:p w14:paraId="3DF0E55D" w14:textId="77777777" w:rsidR="00471FB5" w:rsidRDefault="009233B1" w:rsidP="003B0EB2">
      <w:pPr>
        <w:pStyle w:val="NoSpacing"/>
        <w:ind w:firstLine="720"/>
        <w:jc w:val="both"/>
        <w:rPr>
          <w:rFonts w:ascii="Times New Roman" w:hAnsi="Times New Roman" w:cs="Times New Roman"/>
          <w:sz w:val="24"/>
          <w:lang w:val="en-US"/>
        </w:rPr>
      </w:pPr>
      <w:r w:rsidRPr="009233B1">
        <w:rPr>
          <w:rFonts w:ascii="Times New Roman" w:hAnsi="Times New Roman" w:cs="Times New Roman"/>
          <w:sz w:val="24"/>
        </w:rPr>
        <w:t xml:space="preserve">With a solid legal foundation, the implementation of secondary education in </w:t>
      </w:r>
      <w:proofErr w:type="spellStart"/>
      <w:r w:rsidRPr="009233B1">
        <w:rPr>
          <w:rFonts w:ascii="Times New Roman" w:hAnsi="Times New Roman" w:cs="Times New Roman"/>
          <w:sz w:val="24"/>
        </w:rPr>
        <w:t>Banten</w:t>
      </w:r>
      <w:proofErr w:type="spellEnd"/>
      <w:r w:rsidRPr="009233B1">
        <w:rPr>
          <w:rFonts w:ascii="Times New Roman" w:hAnsi="Times New Roman" w:cs="Times New Roman"/>
          <w:sz w:val="24"/>
        </w:rPr>
        <w:t xml:space="preserve"> Province should run smoothly. However, in reality, there are still a number of problems related to budget use. Initial observations showed several problems: first, transparency and accountability in budget management at the </w:t>
      </w:r>
      <w:proofErr w:type="spellStart"/>
      <w:r w:rsidRPr="009233B1">
        <w:rPr>
          <w:rFonts w:ascii="Times New Roman" w:hAnsi="Times New Roman" w:cs="Times New Roman"/>
          <w:sz w:val="24"/>
        </w:rPr>
        <w:t>Banten</w:t>
      </w:r>
      <w:proofErr w:type="spellEnd"/>
      <w:r w:rsidRPr="009233B1">
        <w:rPr>
          <w:rFonts w:ascii="Times New Roman" w:hAnsi="Times New Roman" w:cs="Times New Roman"/>
          <w:sz w:val="24"/>
        </w:rPr>
        <w:t xml:space="preserve"> Province Education and Culture Office Branch Office were less than optimal. Second, the lack of effectiveness in budget planning, management and supervision is caused by the limited ability to implement policies in various high schools and vocational schools under the coordination of this office. Third, assessments from external parties regarding policy implementation are considered inadequate in carrying out tasks in all high schools and vocational schools under the coordination of the office.</w:t>
      </w:r>
    </w:p>
    <w:p w14:paraId="5D9BEBC9" w14:textId="77777777" w:rsidR="003B0EB2" w:rsidRDefault="00F504FF" w:rsidP="003B0EB2">
      <w:pPr>
        <w:pStyle w:val="NoSpacing"/>
        <w:ind w:firstLine="720"/>
        <w:jc w:val="both"/>
        <w:rPr>
          <w:rFonts w:ascii="Times New Roman" w:hAnsi="Times New Roman" w:cs="Times New Roman"/>
          <w:sz w:val="24"/>
        </w:rPr>
      </w:pPr>
      <w:r w:rsidRPr="00F504FF">
        <w:rPr>
          <w:rFonts w:ascii="Times New Roman" w:hAnsi="Times New Roman" w:cs="Times New Roman"/>
          <w:sz w:val="24"/>
        </w:rPr>
        <w:t xml:space="preserve">The identified problems cause budget distribution to be off target, resulting in many secondary education facilities and infrastructure being damaged or inadequate. This phenomenon sparked the author's interest in conducting more in-depth research regarding how policy implementation and organizational culture influence the effectiveness of budget use in the implementation of secondary education in </w:t>
      </w:r>
      <w:proofErr w:type="spellStart"/>
      <w:r w:rsidRPr="00F504FF">
        <w:rPr>
          <w:rFonts w:ascii="Times New Roman" w:hAnsi="Times New Roman" w:cs="Times New Roman"/>
          <w:sz w:val="24"/>
        </w:rPr>
        <w:t>Banten</w:t>
      </w:r>
      <w:proofErr w:type="spellEnd"/>
      <w:r w:rsidRPr="00F504FF">
        <w:rPr>
          <w:rFonts w:ascii="Times New Roman" w:hAnsi="Times New Roman" w:cs="Times New Roman"/>
          <w:sz w:val="24"/>
        </w:rPr>
        <w:t xml:space="preserve"> Province.</w:t>
      </w:r>
    </w:p>
    <w:p w14:paraId="41B17767" w14:textId="77777777" w:rsidR="00F504FF" w:rsidRDefault="00F504FF" w:rsidP="00F504FF">
      <w:pPr>
        <w:pStyle w:val="NoSpacing"/>
        <w:jc w:val="both"/>
        <w:rPr>
          <w:rFonts w:ascii="Times New Roman" w:hAnsi="Times New Roman" w:cs="Times New Roman"/>
          <w:sz w:val="24"/>
          <w:lang w:val="en-US"/>
        </w:rPr>
      </w:pPr>
    </w:p>
    <w:p w14:paraId="503E8E26" w14:textId="77777777" w:rsidR="00F504FF" w:rsidRPr="00F504FF" w:rsidRDefault="00F504FF" w:rsidP="00F504FF">
      <w:pPr>
        <w:pStyle w:val="NoSpacing"/>
        <w:numPr>
          <w:ilvl w:val="0"/>
          <w:numId w:val="1"/>
        </w:numPr>
        <w:ind w:hanging="720"/>
        <w:jc w:val="both"/>
        <w:rPr>
          <w:rFonts w:ascii="Times New Roman" w:hAnsi="Times New Roman" w:cs="Times New Roman"/>
          <w:b/>
          <w:sz w:val="24"/>
          <w:lang w:val="en-US"/>
        </w:rPr>
      </w:pPr>
      <w:r w:rsidRPr="00F504FF">
        <w:rPr>
          <w:rFonts w:ascii="Times New Roman" w:hAnsi="Times New Roman" w:cs="Times New Roman"/>
          <w:b/>
          <w:sz w:val="24"/>
          <w:lang w:val="en-US"/>
        </w:rPr>
        <w:t>LITERATURE REVIEW</w:t>
      </w:r>
    </w:p>
    <w:p w14:paraId="0AE01895" w14:textId="77777777" w:rsidR="004700DE" w:rsidRPr="00517AEB" w:rsidRDefault="00752FF7" w:rsidP="004700DE">
      <w:pPr>
        <w:pStyle w:val="NoSpacing"/>
        <w:jc w:val="both"/>
        <w:rPr>
          <w:rFonts w:ascii="Times New Roman" w:hAnsi="Times New Roman" w:cs="Times New Roman"/>
          <w:b/>
          <w:sz w:val="24"/>
          <w:lang w:val="en-US"/>
        </w:rPr>
      </w:pPr>
      <w:r>
        <w:rPr>
          <w:rFonts w:ascii="Times New Roman" w:hAnsi="Times New Roman" w:cs="Times New Roman"/>
          <w:b/>
          <w:sz w:val="24"/>
          <w:lang w:val="en-US"/>
        </w:rPr>
        <w:t>Policy Implementation</w:t>
      </w:r>
    </w:p>
    <w:p w14:paraId="521BB843" w14:textId="77777777" w:rsidR="00517AEB" w:rsidRDefault="00D6716A" w:rsidP="00517AEB">
      <w:pPr>
        <w:pStyle w:val="NoSpacing"/>
        <w:ind w:firstLine="720"/>
        <w:jc w:val="both"/>
        <w:rPr>
          <w:rFonts w:ascii="Times New Roman" w:hAnsi="Times New Roman" w:cs="Times New Roman"/>
          <w:sz w:val="24"/>
        </w:rPr>
      </w:pPr>
      <w:proofErr w:type="spellStart"/>
      <w:r w:rsidRPr="00D6716A">
        <w:rPr>
          <w:rFonts w:ascii="Times New Roman" w:hAnsi="Times New Roman" w:cs="Times New Roman"/>
          <w:sz w:val="24"/>
        </w:rPr>
        <w:t>Mazmanian</w:t>
      </w:r>
      <w:proofErr w:type="spellEnd"/>
      <w:r w:rsidRPr="00D6716A">
        <w:rPr>
          <w:rFonts w:ascii="Times New Roman" w:hAnsi="Times New Roman" w:cs="Times New Roman"/>
          <w:sz w:val="24"/>
        </w:rPr>
        <w:t xml:space="preserve"> and Sabatier in </w:t>
      </w:r>
      <w:proofErr w:type="spellStart"/>
      <w:r w:rsidRPr="00D6716A">
        <w:rPr>
          <w:rFonts w:ascii="Times New Roman" w:hAnsi="Times New Roman" w:cs="Times New Roman"/>
          <w:sz w:val="24"/>
        </w:rPr>
        <w:t>Wahab</w:t>
      </w:r>
      <w:proofErr w:type="spellEnd"/>
      <w:r w:rsidRPr="00D6716A">
        <w:rPr>
          <w:rFonts w:ascii="Times New Roman" w:hAnsi="Times New Roman" w:cs="Times New Roman"/>
          <w:sz w:val="24"/>
        </w:rPr>
        <w:t xml:space="preserve"> (2012) stated that implementation can be interpreted as something to understand what actually happens after a program is declared effective or formulated. He further emphasized that implementation is the implementation of basic policy decisions, usually in the form of laws, but can also take the form of important executive orders or decisions or decisions of judicial bodies. Then </w:t>
      </w:r>
      <w:proofErr w:type="spellStart"/>
      <w:r w:rsidRPr="00D6716A">
        <w:rPr>
          <w:rFonts w:ascii="Times New Roman" w:hAnsi="Times New Roman" w:cs="Times New Roman"/>
          <w:sz w:val="24"/>
        </w:rPr>
        <w:t>Mazmanian</w:t>
      </w:r>
      <w:proofErr w:type="spellEnd"/>
      <w:r w:rsidRPr="00D6716A">
        <w:rPr>
          <w:rFonts w:ascii="Times New Roman" w:hAnsi="Times New Roman" w:cs="Times New Roman"/>
          <w:sz w:val="24"/>
        </w:rPr>
        <w:t xml:space="preserve"> and Sabatier (1980) defined Policy Implementation as: "The implementation of basic policy decisions, usually in the form of laws, but can also take the form of orders or important executive decisions or decisions of judicial bodies. Meanwhile, Van Meter and Van Horn (1975) define policy implementation as "actions carried out either by individuals or officials or government or private groups which are directed at achieving the goals outlined in policy decisions.</w:t>
      </w:r>
      <w:proofErr w:type="gramStart"/>
      <w:r w:rsidRPr="00D6716A">
        <w:rPr>
          <w:rFonts w:ascii="Times New Roman" w:hAnsi="Times New Roman" w:cs="Times New Roman"/>
          <w:sz w:val="24"/>
        </w:rPr>
        <w:t>" .</w:t>
      </w:r>
      <w:proofErr w:type="gramEnd"/>
    </w:p>
    <w:p w14:paraId="0C78BBA8" w14:textId="77777777" w:rsidR="00752FF7" w:rsidRPr="00752FF7" w:rsidRDefault="00752FF7" w:rsidP="00D6716A">
      <w:pPr>
        <w:pStyle w:val="NoSpacing"/>
        <w:jc w:val="both"/>
        <w:rPr>
          <w:rFonts w:ascii="Times New Roman" w:hAnsi="Times New Roman" w:cs="Times New Roman"/>
          <w:b/>
          <w:sz w:val="24"/>
          <w:lang w:val="en-US"/>
        </w:rPr>
      </w:pPr>
      <w:r w:rsidRPr="00752FF7">
        <w:rPr>
          <w:rFonts w:ascii="Times New Roman" w:hAnsi="Times New Roman" w:cs="Times New Roman"/>
          <w:b/>
          <w:sz w:val="24"/>
          <w:lang w:val="en-US"/>
        </w:rPr>
        <w:t>Organizational culture</w:t>
      </w:r>
    </w:p>
    <w:p w14:paraId="0EC3E34B" w14:textId="77777777" w:rsidR="00752FF7" w:rsidRDefault="00752FF7" w:rsidP="00752FF7">
      <w:pPr>
        <w:pStyle w:val="NoSpacing"/>
        <w:ind w:firstLine="720"/>
        <w:jc w:val="both"/>
        <w:rPr>
          <w:rFonts w:ascii="Times New Roman" w:hAnsi="Times New Roman" w:cs="Times New Roman"/>
          <w:sz w:val="24"/>
          <w:lang w:val="en-US"/>
        </w:rPr>
      </w:pPr>
      <w:r w:rsidRPr="00752FF7">
        <w:rPr>
          <w:rFonts w:ascii="Times New Roman" w:hAnsi="Times New Roman" w:cs="Times New Roman"/>
          <w:sz w:val="24"/>
          <w:lang w:val="en-US"/>
        </w:rPr>
        <w:t xml:space="preserve">The meaning of organizational culture has been widely expressed by scientists who are experts in organizational culture science, but </w:t>
      </w:r>
      <w:proofErr w:type="spellStart"/>
      <w:r w:rsidRPr="00752FF7">
        <w:rPr>
          <w:rFonts w:ascii="Times New Roman" w:hAnsi="Times New Roman" w:cs="Times New Roman"/>
          <w:sz w:val="24"/>
          <w:lang w:val="en-US"/>
        </w:rPr>
        <w:t>Brahmasari</w:t>
      </w:r>
      <w:proofErr w:type="spellEnd"/>
      <w:r w:rsidRPr="00752FF7">
        <w:rPr>
          <w:rFonts w:ascii="Times New Roman" w:hAnsi="Times New Roman" w:cs="Times New Roman"/>
          <w:sz w:val="24"/>
          <w:lang w:val="en-US"/>
        </w:rPr>
        <w:t xml:space="preserve">, (2004) revealed that there is still little agreement about the meaning of the concept of organizational culture or how organizational culture should be observed and measured, suggesting that this is due to a lack of understanding regarding theoretical formulation. </w:t>
      </w:r>
      <w:proofErr w:type="gramStart"/>
      <w:r w:rsidRPr="00752FF7">
        <w:rPr>
          <w:rFonts w:ascii="Times New Roman" w:hAnsi="Times New Roman" w:cs="Times New Roman"/>
          <w:sz w:val="24"/>
          <w:lang w:val="en-US"/>
        </w:rPr>
        <w:t>about</w:t>
      </w:r>
      <w:proofErr w:type="gramEnd"/>
      <w:r w:rsidRPr="00752FF7">
        <w:rPr>
          <w:rFonts w:ascii="Times New Roman" w:hAnsi="Times New Roman" w:cs="Times New Roman"/>
          <w:sz w:val="24"/>
          <w:lang w:val="en-US"/>
        </w:rPr>
        <w:t xml:space="preserve"> organizational culture, its description, and its possible relationship to performance impacts. </w:t>
      </w:r>
      <w:proofErr w:type="spellStart"/>
      <w:r w:rsidRPr="00752FF7">
        <w:rPr>
          <w:rFonts w:ascii="Times New Roman" w:hAnsi="Times New Roman" w:cs="Times New Roman"/>
          <w:sz w:val="24"/>
          <w:lang w:val="en-US"/>
        </w:rPr>
        <w:t>Ndraha</w:t>
      </w:r>
      <w:proofErr w:type="spellEnd"/>
      <w:r w:rsidRPr="00752FF7">
        <w:rPr>
          <w:rFonts w:ascii="Times New Roman" w:hAnsi="Times New Roman" w:cs="Times New Roman"/>
          <w:sz w:val="24"/>
          <w:lang w:val="en-US"/>
        </w:rPr>
        <w:t xml:space="preserve"> (2003) in </w:t>
      </w:r>
      <w:proofErr w:type="spellStart"/>
      <w:r w:rsidRPr="00752FF7">
        <w:rPr>
          <w:rFonts w:ascii="Times New Roman" w:hAnsi="Times New Roman" w:cs="Times New Roman"/>
          <w:sz w:val="24"/>
          <w:lang w:val="en-US"/>
        </w:rPr>
        <w:t>Brahmasari</w:t>
      </w:r>
      <w:proofErr w:type="spellEnd"/>
      <w:r w:rsidRPr="00752FF7">
        <w:rPr>
          <w:rFonts w:ascii="Times New Roman" w:hAnsi="Times New Roman" w:cs="Times New Roman"/>
          <w:sz w:val="24"/>
          <w:lang w:val="en-US"/>
        </w:rPr>
        <w:t xml:space="preserve"> (2004:12) states that corporate culture is the application of organizational culture to business entities or companies. These two terms are often used to mean the same thing interchangeably. </w:t>
      </w:r>
      <w:proofErr w:type="spellStart"/>
      <w:r w:rsidRPr="00752FF7">
        <w:rPr>
          <w:rFonts w:ascii="Times New Roman" w:hAnsi="Times New Roman" w:cs="Times New Roman"/>
          <w:sz w:val="24"/>
          <w:lang w:val="en-US"/>
        </w:rPr>
        <w:t>Marcoulides</w:t>
      </w:r>
      <w:proofErr w:type="spellEnd"/>
      <w:r w:rsidRPr="00752FF7">
        <w:rPr>
          <w:rFonts w:ascii="Times New Roman" w:hAnsi="Times New Roman" w:cs="Times New Roman"/>
          <w:sz w:val="24"/>
          <w:lang w:val="en-US"/>
        </w:rPr>
        <w:t xml:space="preserve"> and Heck (1993) suggest that organizational culture as a concept can be a means of measuring the suitability of organizational goals, strategy and organizational tasks, as well as the resulting impact.</w:t>
      </w:r>
    </w:p>
    <w:p w14:paraId="0BF35DC3" w14:textId="77777777" w:rsidR="00752FF7" w:rsidRDefault="00752FF7" w:rsidP="00752FF7">
      <w:pPr>
        <w:pStyle w:val="NoSpacing"/>
        <w:jc w:val="both"/>
        <w:rPr>
          <w:rFonts w:ascii="Times New Roman" w:hAnsi="Times New Roman" w:cs="Times New Roman"/>
          <w:b/>
          <w:sz w:val="24"/>
          <w:lang w:val="en-US"/>
        </w:rPr>
      </w:pPr>
      <w:r w:rsidRPr="00752FF7">
        <w:rPr>
          <w:rFonts w:ascii="Times New Roman" w:hAnsi="Times New Roman" w:cs="Times New Roman"/>
          <w:b/>
          <w:sz w:val="24"/>
          <w:lang w:val="en-US"/>
        </w:rPr>
        <w:t>Work Effectiveness</w:t>
      </w:r>
    </w:p>
    <w:p w14:paraId="1260A715" w14:textId="77777777" w:rsidR="00752FF7" w:rsidRPr="00752FF7" w:rsidRDefault="00752FF7" w:rsidP="00752FF7">
      <w:pPr>
        <w:pStyle w:val="NoSpacing"/>
        <w:jc w:val="both"/>
        <w:rPr>
          <w:rFonts w:ascii="Times New Roman" w:hAnsi="Times New Roman" w:cs="Times New Roman"/>
          <w:sz w:val="24"/>
          <w:lang w:val="en-US"/>
        </w:rPr>
      </w:pPr>
      <w:r>
        <w:rPr>
          <w:rFonts w:ascii="Times New Roman" w:hAnsi="Times New Roman" w:cs="Times New Roman"/>
          <w:b/>
          <w:sz w:val="24"/>
          <w:lang w:val="en-US"/>
        </w:rPr>
        <w:tab/>
      </w:r>
      <w:r w:rsidRPr="00752FF7">
        <w:rPr>
          <w:rFonts w:ascii="Times New Roman" w:hAnsi="Times New Roman" w:cs="Times New Roman"/>
          <w:sz w:val="24"/>
          <w:lang w:val="en-US"/>
        </w:rPr>
        <w:t>Work effectiveness is the level to which a person or group carries out its main tasks to achieve the desired targets. Work effectiveness is defined as the ability to choose the right targets in accordance with the goals that have been set from the start (</w:t>
      </w:r>
      <w:proofErr w:type="spellStart"/>
      <w:r w:rsidRPr="00752FF7">
        <w:rPr>
          <w:rFonts w:ascii="Times New Roman" w:hAnsi="Times New Roman" w:cs="Times New Roman"/>
          <w:sz w:val="24"/>
          <w:lang w:val="en-US"/>
        </w:rPr>
        <w:t>Erawati</w:t>
      </w:r>
      <w:proofErr w:type="spellEnd"/>
      <w:r w:rsidRPr="00752FF7">
        <w:rPr>
          <w:rFonts w:ascii="Times New Roman" w:hAnsi="Times New Roman" w:cs="Times New Roman"/>
          <w:sz w:val="24"/>
          <w:lang w:val="en-US"/>
        </w:rPr>
        <w:t xml:space="preserve"> et al, 2017). Meanwhile, </w:t>
      </w:r>
      <w:proofErr w:type="spellStart"/>
      <w:r w:rsidRPr="00752FF7">
        <w:rPr>
          <w:rFonts w:ascii="Times New Roman" w:hAnsi="Times New Roman" w:cs="Times New Roman"/>
          <w:sz w:val="24"/>
          <w:lang w:val="en-US"/>
        </w:rPr>
        <w:t>Siagian</w:t>
      </w:r>
      <w:proofErr w:type="spellEnd"/>
      <w:r w:rsidRPr="00752FF7">
        <w:rPr>
          <w:rFonts w:ascii="Times New Roman" w:hAnsi="Times New Roman" w:cs="Times New Roman"/>
          <w:sz w:val="24"/>
          <w:lang w:val="en-US"/>
        </w:rPr>
        <w:t xml:space="preserve"> (2002) provides the understanding that work effectiveness means completing work on time. This can be interpreted that work effectiveness is a strategy for using the right time in completing work. From the opinions above, it can be concluded that work effectiveness is a measure of completing work achievements that have been determined in accordance with company or organization procedures and objectives, as well as the ability to carry out activities that have been determined by an institution to achieve goals and achieve maximum success. Measuring effectiveness can be done by looking at the work results achieved by an organization. Effectiveness can be measured through the success or failure of an organization in achieving its goals. </w:t>
      </w:r>
      <w:proofErr w:type="gramStart"/>
      <w:r w:rsidRPr="00752FF7">
        <w:rPr>
          <w:rFonts w:ascii="Times New Roman" w:hAnsi="Times New Roman" w:cs="Times New Roman"/>
          <w:sz w:val="24"/>
          <w:lang w:val="en-US"/>
        </w:rPr>
        <w:t>(</w:t>
      </w:r>
      <w:proofErr w:type="spellStart"/>
      <w:r w:rsidRPr="00752FF7">
        <w:rPr>
          <w:rFonts w:ascii="Times New Roman" w:hAnsi="Times New Roman" w:cs="Times New Roman"/>
          <w:sz w:val="24"/>
          <w:lang w:val="en-US"/>
        </w:rPr>
        <w:t>Yudhaningsih</w:t>
      </w:r>
      <w:proofErr w:type="spellEnd"/>
      <w:r w:rsidRPr="00752FF7">
        <w:rPr>
          <w:rFonts w:ascii="Times New Roman" w:hAnsi="Times New Roman" w:cs="Times New Roman"/>
          <w:sz w:val="24"/>
          <w:lang w:val="en-US"/>
        </w:rPr>
        <w:t>, 2011).</w:t>
      </w:r>
      <w:proofErr w:type="gramEnd"/>
    </w:p>
    <w:p w14:paraId="20F68EAC" w14:textId="77777777" w:rsidR="00752FF7" w:rsidRDefault="00752FF7" w:rsidP="00752FF7">
      <w:pPr>
        <w:pStyle w:val="NoSpacing"/>
        <w:jc w:val="both"/>
        <w:rPr>
          <w:rFonts w:ascii="Times New Roman" w:hAnsi="Times New Roman" w:cs="Times New Roman"/>
          <w:b/>
          <w:sz w:val="24"/>
          <w:lang w:val="en-US"/>
        </w:rPr>
      </w:pPr>
      <w:r>
        <w:rPr>
          <w:rFonts w:ascii="Times New Roman" w:hAnsi="Times New Roman" w:cs="Times New Roman"/>
          <w:b/>
          <w:sz w:val="24"/>
          <w:lang w:val="en-US"/>
        </w:rPr>
        <w:t>Framework of thinking</w:t>
      </w:r>
    </w:p>
    <w:p w14:paraId="2DCC1F3F" w14:textId="77777777" w:rsidR="00752FF7" w:rsidRDefault="00752FF7" w:rsidP="00752FF7">
      <w:pPr>
        <w:pStyle w:val="NoSpacing"/>
        <w:ind w:firstLine="720"/>
        <w:jc w:val="both"/>
        <w:rPr>
          <w:rFonts w:ascii="Times New Roman" w:hAnsi="Times New Roman" w:cs="Times New Roman"/>
          <w:sz w:val="24"/>
          <w:lang w:val="id-ID"/>
        </w:rPr>
      </w:pPr>
      <w:r w:rsidRPr="00752FF7">
        <w:rPr>
          <w:rFonts w:ascii="Times New Roman" w:hAnsi="Times New Roman" w:cs="Times New Roman"/>
          <w:sz w:val="24"/>
          <w:lang w:val="en-US"/>
        </w:rPr>
        <w:t xml:space="preserve">The framework that will be described in this section is focused on analyzing objectives and selecting references that are relevant to the research problem. In this case, the researcher developed concepts from existing theories as a rationale for explaining the factors involved in the policy implementation </w:t>
      </w:r>
      <w:proofErr w:type="gramStart"/>
      <w:r w:rsidRPr="00752FF7">
        <w:rPr>
          <w:rFonts w:ascii="Times New Roman" w:hAnsi="Times New Roman" w:cs="Times New Roman"/>
          <w:sz w:val="24"/>
          <w:lang w:val="en-US"/>
        </w:rPr>
        <w:t>construct,</w:t>
      </w:r>
      <w:proofErr w:type="gramEnd"/>
      <w:r w:rsidRPr="00752FF7">
        <w:rPr>
          <w:rFonts w:ascii="Times New Roman" w:hAnsi="Times New Roman" w:cs="Times New Roman"/>
          <w:sz w:val="24"/>
          <w:lang w:val="en-US"/>
        </w:rPr>
        <w:t xml:space="preserve"> organizational culture and work effectiveness in using the budget for the provision of secondary education in </w:t>
      </w:r>
      <w:proofErr w:type="spellStart"/>
      <w:r w:rsidRPr="00752FF7">
        <w:rPr>
          <w:rFonts w:ascii="Times New Roman" w:hAnsi="Times New Roman" w:cs="Times New Roman"/>
          <w:sz w:val="24"/>
          <w:lang w:val="en-US"/>
        </w:rPr>
        <w:t>Banten</w:t>
      </w:r>
      <w:proofErr w:type="spellEnd"/>
      <w:r w:rsidRPr="00752FF7">
        <w:rPr>
          <w:rFonts w:ascii="Times New Roman" w:hAnsi="Times New Roman" w:cs="Times New Roman"/>
          <w:sz w:val="24"/>
          <w:lang w:val="en-US"/>
        </w:rPr>
        <w:t xml:space="preserve"> Province.</w:t>
      </w:r>
    </w:p>
    <w:p w14:paraId="4CDEE3AA" w14:textId="77777777" w:rsidR="00A16D06" w:rsidRDefault="00A16D06" w:rsidP="00752FF7">
      <w:pPr>
        <w:pStyle w:val="NoSpacing"/>
        <w:ind w:firstLine="720"/>
        <w:jc w:val="both"/>
        <w:rPr>
          <w:rFonts w:ascii="Times New Roman" w:hAnsi="Times New Roman" w:cs="Times New Roman"/>
          <w:sz w:val="24"/>
          <w:lang w:val="id-ID"/>
        </w:rPr>
      </w:pPr>
    </w:p>
    <w:p w14:paraId="1DD0C042" w14:textId="77777777" w:rsidR="00A16D06" w:rsidRDefault="00A16D06" w:rsidP="00752FF7">
      <w:pPr>
        <w:pStyle w:val="NoSpacing"/>
        <w:ind w:firstLine="720"/>
        <w:jc w:val="both"/>
        <w:rPr>
          <w:rFonts w:ascii="Times New Roman" w:hAnsi="Times New Roman" w:cs="Times New Roman"/>
          <w:sz w:val="24"/>
          <w:lang w:val="id-ID"/>
        </w:rPr>
      </w:pPr>
    </w:p>
    <w:p w14:paraId="6C6C7319" w14:textId="77777777" w:rsidR="00A16D06" w:rsidRDefault="00A16D06" w:rsidP="00752FF7">
      <w:pPr>
        <w:pStyle w:val="NoSpacing"/>
        <w:ind w:firstLine="720"/>
        <w:jc w:val="both"/>
        <w:rPr>
          <w:rFonts w:ascii="Times New Roman" w:hAnsi="Times New Roman" w:cs="Times New Roman"/>
          <w:sz w:val="24"/>
          <w:lang w:val="id-ID"/>
        </w:rPr>
      </w:pPr>
    </w:p>
    <w:p w14:paraId="17887F18" w14:textId="77777777" w:rsidR="00A16D06" w:rsidRPr="00A16D06" w:rsidRDefault="00A16D06" w:rsidP="00752FF7">
      <w:pPr>
        <w:pStyle w:val="NoSpacing"/>
        <w:ind w:firstLine="720"/>
        <w:jc w:val="both"/>
        <w:rPr>
          <w:rFonts w:ascii="Times New Roman" w:hAnsi="Times New Roman" w:cs="Times New Roman"/>
          <w:sz w:val="24"/>
          <w:lang w:val="id-ID"/>
        </w:rPr>
      </w:pPr>
    </w:p>
    <w:p w14:paraId="0AD787A9" w14:textId="77777777" w:rsidR="009C4CEF" w:rsidRDefault="009C4CEF" w:rsidP="00752FF7">
      <w:pPr>
        <w:pStyle w:val="NoSpacing"/>
        <w:ind w:firstLine="720"/>
        <w:jc w:val="both"/>
        <w:rPr>
          <w:rFonts w:ascii="Times New Roman" w:hAnsi="Times New Roman" w:cs="Times New Roman"/>
          <w:sz w:val="24"/>
          <w:lang w:val="en-US"/>
        </w:rPr>
      </w:pPr>
    </w:p>
    <w:p w14:paraId="097C14B9" w14:textId="77777777" w:rsidR="0096422E" w:rsidRDefault="0096422E" w:rsidP="00752FF7">
      <w:pPr>
        <w:pStyle w:val="NoSpacing"/>
        <w:ind w:firstLine="720"/>
        <w:jc w:val="both"/>
        <w:rPr>
          <w:rFonts w:ascii="Times New Roman" w:hAnsi="Times New Roman" w:cs="Times New Roman"/>
          <w:sz w:val="24"/>
          <w:lang w:val="en-US"/>
        </w:rPr>
      </w:pPr>
      <w:r>
        <w:rPr>
          <w:rFonts w:ascii="Times New Roman" w:hAnsi="Times New Roman" w:cs="Times New Roman"/>
          <w:noProof/>
          <w:sz w:val="24"/>
          <w:lang w:val="id-ID" w:eastAsia="id-ID"/>
        </w:rPr>
        <w:lastRenderedPageBreak/>
        <mc:AlternateContent>
          <mc:Choice Requires="wpg">
            <w:drawing>
              <wp:anchor distT="0" distB="0" distL="114300" distR="114300" simplePos="0" relativeHeight="251672576" behindDoc="0" locked="0" layoutInCell="1" allowOverlap="1" wp14:anchorId="044DD943" wp14:editId="39949F41">
                <wp:simplePos x="0" y="0"/>
                <wp:positionH relativeFrom="column">
                  <wp:posOffset>457200</wp:posOffset>
                </wp:positionH>
                <wp:positionV relativeFrom="paragraph">
                  <wp:posOffset>-76200</wp:posOffset>
                </wp:positionV>
                <wp:extent cx="4305300" cy="1781175"/>
                <wp:effectExtent l="0" t="0" r="19050" b="28575"/>
                <wp:wrapNone/>
                <wp:docPr id="12" name="Group 12"/>
                <wp:cNvGraphicFramePr/>
                <a:graphic xmlns:a="http://schemas.openxmlformats.org/drawingml/2006/main">
                  <a:graphicData uri="http://schemas.microsoft.com/office/word/2010/wordprocessingGroup">
                    <wpg:wgp>
                      <wpg:cNvGrpSpPr/>
                      <wpg:grpSpPr>
                        <a:xfrm>
                          <a:off x="0" y="0"/>
                          <a:ext cx="4305300" cy="1781175"/>
                          <a:chOff x="0" y="0"/>
                          <a:chExt cx="3476625" cy="1781175"/>
                        </a:xfrm>
                      </wpg:grpSpPr>
                      <wps:wsp>
                        <wps:cNvPr id="1" name="Rectangle 1"/>
                        <wps:cNvSpPr/>
                        <wps:spPr>
                          <a:xfrm>
                            <a:off x="0" y="0"/>
                            <a:ext cx="1123950" cy="657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8DC482" w14:textId="77777777" w:rsidR="00752FF7" w:rsidRPr="00752FF7" w:rsidRDefault="00752FF7" w:rsidP="00752FF7">
                              <w:pPr>
                                <w:pStyle w:val="NoSpacing"/>
                                <w:jc w:val="center"/>
                                <w:rPr>
                                  <w:rFonts w:ascii="Times New Roman" w:hAnsi="Times New Roman" w:cs="Times New Roman"/>
                                </w:rPr>
                              </w:pPr>
                              <w:r w:rsidRPr="00752FF7">
                                <w:rPr>
                                  <w:rFonts w:ascii="Times New Roman" w:hAnsi="Times New Roman" w:cs="Times New Roman"/>
                                </w:rPr>
                                <w:t>Policy Implementation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1123950"/>
                            <a:ext cx="1123950" cy="657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B9DF7C" w14:textId="77777777" w:rsidR="00752FF7" w:rsidRPr="00752FF7" w:rsidRDefault="00752FF7" w:rsidP="00752FF7">
                              <w:pPr>
                                <w:pStyle w:val="NoSpacing"/>
                                <w:jc w:val="center"/>
                                <w:rPr>
                                  <w:rFonts w:ascii="Times New Roman" w:hAnsi="Times New Roman" w:cs="Times New Roman"/>
                                </w:rPr>
                              </w:pPr>
                              <w:r w:rsidRPr="00752FF7">
                                <w:rPr>
                                  <w:rFonts w:ascii="Times New Roman" w:hAnsi="Times New Roman" w:cs="Times New Roman"/>
                                </w:rPr>
                                <w:t>Organizational Culture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2352675" y="581025"/>
                            <a:ext cx="1123950" cy="657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A05634" w14:textId="77777777" w:rsidR="00752FF7" w:rsidRPr="00752FF7" w:rsidRDefault="00752FF7" w:rsidP="00752FF7">
                              <w:pPr>
                                <w:pStyle w:val="NoSpacing"/>
                                <w:jc w:val="center"/>
                                <w:rPr>
                                  <w:rFonts w:ascii="Times New Roman" w:hAnsi="Times New Roman" w:cs="Times New Roman"/>
                                </w:rPr>
                              </w:pPr>
                              <w:r w:rsidRPr="00752FF7">
                                <w:rPr>
                                  <w:rFonts w:ascii="Times New Roman" w:hAnsi="Times New Roman" w:cs="Times New Roman"/>
                                </w:rPr>
                                <w:t>Work Effectiveness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Arrow Connector 4"/>
                        <wps:cNvCnPr/>
                        <wps:spPr>
                          <a:xfrm>
                            <a:off x="1123950" y="323850"/>
                            <a:ext cx="1228725" cy="638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flipV="1">
                            <a:off x="1123950" y="962025"/>
                            <a:ext cx="1228725" cy="523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a:off x="430732" y="962025"/>
                            <a:ext cx="192194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Rectangle 8"/>
                        <wps:cNvSpPr/>
                        <wps:spPr>
                          <a:xfrm>
                            <a:off x="1790700" y="371475"/>
                            <a:ext cx="381000" cy="247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7CC214F" w14:textId="77777777" w:rsidR="0096422E" w:rsidRDefault="0096422E" w:rsidP="0096422E">
                              <w:pPr>
                                <w:pStyle w:val="NoSpacing"/>
                              </w:pPr>
                              <w:r>
                                <w:t>H1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876425" y="1238250"/>
                            <a:ext cx="381000" cy="247650"/>
                          </a:xfrm>
                          <a:prstGeom prst="rect">
                            <a:avLst/>
                          </a:prstGeom>
                          <a:solidFill>
                            <a:sysClr val="window" lastClr="FFFFFF"/>
                          </a:solidFill>
                          <a:ln w="12700" cap="flat" cmpd="sng" algn="ctr">
                            <a:noFill/>
                            <a:prstDash val="solid"/>
                            <a:miter lim="800000"/>
                          </a:ln>
                          <a:effectLst/>
                        </wps:spPr>
                        <wps:txbx>
                          <w:txbxContent>
                            <w:p w14:paraId="527751CE" w14:textId="77777777" w:rsidR="0096422E" w:rsidRDefault="0096422E" w:rsidP="0096422E">
                              <w:pPr>
                                <w:pStyle w:val="NoSpacing"/>
                              </w:pPr>
                              <w:r>
                                <w:t>H2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219200" y="666750"/>
                            <a:ext cx="381000" cy="247650"/>
                          </a:xfrm>
                          <a:prstGeom prst="rect">
                            <a:avLst/>
                          </a:prstGeom>
                          <a:solidFill>
                            <a:sysClr val="window" lastClr="FFFFFF"/>
                          </a:solidFill>
                          <a:ln w="12700" cap="flat" cmpd="sng" algn="ctr">
                            <a:noFill/>
                            <a:prstDash val="solid"/>
                            <a:miter lim="800000"/>
                          </a:ln>
                          <a:effectLst/>
                        </wps:spPr>
                        <wps:txbx>
                          <w:txbxContent>
                            <w:p w14:paraId="3BDCFAA4" w14:textId="77777777" w:rsidR="0096422E" w:rsidRDefault="0096422E" w:rsidP="0096422E">
                              <w:pPr>
                                <w:pStyle w:val="NoSpacing"/>
                              </w:pPr>
                              <w:r>
                                <w:t>H3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 o:spid="_x0000_s1026" style="position:absolute;left:0;text-align:left;margin-left:36pt;margin-top:-6pt;width:339pt;height:140.25pt;z-index:251672576;mso-width-relative:margin" coordsize="34766,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">
                <v:rect id="Rectangle 1" o:spid="_x0000_s1027" style="position:absolute;width:11239;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" fillcolor="white [3201]" strokecolor="black [3213]" strokeweight="1pt">
                  <v:textbox>
                    <w:txbxContent>
                      <w:p w:rsidR="00752FF7" w:rsidRPr="00752FF7" w:rsidRDefault="00752FF7" w:rsidP="00752FF7">
                        <w:pPr>
                          <w:pStyle w:val="NoSpacing"/>
                          <w:jc w:val="center"/>
                          <w:rPr>
                            <w:rFonts w:ascii="Times New Roman" w:hAnsi="Times New Roman" w:cs="Times New Roman"/>
                          </w:rPr>
                        </w:pPr>
                        <w:r w:rsidRPr="00752FF7">
                          <w:rPr>
                            <w:rFonts w:ascii="Times New Roman" w:hAnsi="Times New Roman" w:cs="Times New Roman"/>
                          </w:rPr>
                          <w:t>Policy Implementation (X1)</w:t>
                        </w:r>
                      </w:p>
                    </w:txbxContent>
                  </v:textbox>
                </v:rect>
                <v:rect id="Rectangle 2" o:spid="_x0000_s1028" style="position:absolute;top:11239;width:11239;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" fillcolor="white [3201]" strokecolor="black [3213]" strokeweight="1pt">
                  <v:textbox>
                    <w:txbxContent>
                      <w:p w:rsidR="00752FF7" w:rsidRPr="00752FF7" w:rsidRDefault="00752FF7" w:rsidP="00752FF7">
                        <w:pPr>
                          <w:pStyle w:val="NoSpacing"/>
                          <w:jc w:val="center"/>
                          <w:rPr>
                            <w:rFonts w:ascii="Times New Roman" w:hAnsi="Times New Roman" w:cs="Times New Roman"/>
                          </w:rPr>
                        </w:pPr>
                        <w:r w:rsidRPr="00752FF7">
                          <w:rPr>
                            <w:rFonts w:ascii="Times New Roman" w:hAnsi="Times New Roman" w:cs="Times New Roman"/>
                          </w:rPr>
                          <w:t>Organizational Culture (X2)</w:t>
                        </w:r>
                      </w:p>
                    </w:txbxContent>
                  </v:textbox>
                </v:rect>
                <v:rect id="Rectangle 3" o:spid="_x0000_s1029" style="position:absolute;left:23526;top:5810;width:11240;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AswQAAANoAAAAPAAAAZHJzL2Rvd25yZXYueG1sRI/RagIx&#10;FETfC/5DuIJvNWsL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KBscCzBAAAA2gAAAA8AAAAA&#10;AAAAAAAAAAAABwIAAGRycy9kb3ducmV2LnhtbFBLBQYAAAAAAwADALcAAAD1AgAAAAA=&#10;" fillcolor="white [3201]" strokecolor="black [3213]" strokeweight="1pt">
                  <v:textbox>
                    <w:txbxContent>
                      <w:p w:rsidR="00752FF7" w:rsidRPr="00752FF7" w:rsidRDefault="00752FF7" w:rsidP="00752FF7">
                        <w:pPr>
                          <w:pStyle w:val="NoSpacing"/>
                          <w:jc w:val="center"/>
                          <w:rPr>
                            <w:rFonts w:ascii="Times New Roman" w:hAnsi="Times New Roman" w:cs="Times New Roman"/>
                          </w:rPr>
                        </w:pPr>
                        <w:r w:rsidRPr="00752FF7">
                          <w:rPr>
                            <w:rFonts w:ascii="Times New Roman" w:hAnsi="Times New Roman" w:cs="Times New Roman"/>
                          </w:rPr>
                          <w:t>Work Effectiveness (Y)</w:t>
                        </w:r>
                      </w:p>
                    </w:txbxContent>
                  </v:textbox>
                </v:rect>
                <v:shapetype id="_x0000_t32" coordsize="21600,21600" o:spt="32" o:oned="t" path="m,l21600,21600e" filled="f">
                  <v:path arrowok="t" fillok="f" o:connecttype="none"/>
                  <o:lock v:ext="edit" shapetype="t"/>
                </v:shapetype>
                <v:shape id="Straight Arrow Connector 4" o:spid="_x0000_s1030" type="#_x0000_t32" style="position:absolute;left:11239;top:3238;width:12287;height:6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" strokecolor="black [3213]" strokeweight=".5pt">
                  <v:stroke endarrow="block" joinstyle="miter"/>
                </v:shape>
                <v:shape id="Straight Arrow Connector 5" o:spid="_x0000_s1031" type="#_x0000_t32" style="position:absolute;left:11239;top:9620;width:12287;height:5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" strokecolor="black [3213]" strokeweight=".5pt">
                  <v:stroke endarrow="block" joinstyle="miter"/>
                </v:shape>
                <v:shape id="Straight Arrow Connector 7" o:spid="_x0000_s1032" type="#_x0000_t32" style="position:absolute;left:4307;top:9620;width:192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" strokecolor="black [3213]" strokeweight=".5pt">
                  <v:stroke endarrow="block" joinstyle="miter"/>
                </v:shape>
                <v:rect id="Rectangle 8" o:spid="_x0000_s1033" style="position:absolute;left:17907;top:3714;width:3810;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" fillcolor="white [3201]" stroked="f" strokeweight="1pt">
                  <v:textbox>
                    <w:txbxContent>
                      <w:p w:rsidR="0096422E" w:rsidRDefault="0096422E" w:rsidP="0096422E">
                        <w:pPr>
                          <w:pStyle w:val="NoSpacing"/>
                        </w:pPr>
                        <w:r>
                          <w:t>H1</w:t>
                        </w:r>
                      </w:p>
                    </w:txbxContent>
                  </v:textbox>
                </v:rect>
                <v:rect id="Rectangle 9" o:spid="_x0000_s1034" style="position:absolute;left:18764;top:12382;width:3810;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" fillcolor="window" stroked="f" strokeweight="1pt">
                  <v:textbox>
                    <w:txbxContent>
                      <w:p w:rsidR="0096422E" w:rsidRDefault="0096422E" w:rsidP="0096422E">
                        <w:pPr>
                          <w:pStyle w:val="NoSpacing"/>
                        </w:pPr>
                        <w:r>
                          <w:t>H2</w:t>
                        </w:r>
                      </w:p>
                    </w:txbxContent>
                  </v:textbox>
                </v:rect>
                <v:rect id="Rectangle 11" o:spid="_x0000_s1035" style="position:absolute;left:12192;top:6667;width:3810;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" fillcolor="window" stroked="f" strokeweight="1pt">
                  <v:textbox>
                    <w:txbxContent>
                      <w:p w:rsidR="0096422E" w:rsidRDefault="0096422E" w:rsidP="0096422E">
                        <w:pPr>
                          <w:pStyle w:val="NoSpacing"/>
                        </w:pPr>
                        <w:r>
                          <w:t>H3</w:t>
                        </w:r>
                      </w:p>
                    </w:txbxContent>
                  </v:textbox>
                </v:rect>
              </v:group>
            </w:pict>
          </mc:Fallback>
        </mc:AlternateContent>
      </w:r>
    </w:p>
    <w:p w14:paraId="7833A4C4" w14:textId="77777777" w:rsidR="0096422E" w:rsidRDefault="0096422E" w:rsidP="00752FF7">
      <w:pPr>
        <w:pStyle w:val="NoSpacing"/>
        <w:ind w:firstLine="720"/>
        <w:jc w:val="both"/>
        <w:rPr>
          <w:rFonts w:ascii="Times New Roman" w:hAnsi="Times New Roman" w:cs="Times New Roman"/>
          <w:sz w:val="24"/>
          <w:lang w:val="en-US"/>
        </w:rPr>
      </w:pPr>
    </w:p>
    <w:p w14:paraId="7044EFCE" w14:textId="77777777" w:rsidR="0096422E" w:rsidRDefault="0096422E" w:rsidP="00752FF7">
      <w:pPr>
        <w:pStyle w:val="NoSpacing"/>
        <w:ind w:firstLine="720"/>
        <w:jc w:val="both"/>
        <w:rPr>
          <w:rFonts w:ascii="Times New Roman" w:hAnsi="Times New Roman" w:cs="Times New Roman"/>
          <w:sz w:val="24"/>
          <w:lang w:val="en-US"/>
        </w:rPr>
      </w:pPr>
    </w:p>
    <w:p w14:paraId="1FB0B4BD" w14:textId="77777777" w:rsidR="0096422E" w:rsidRDefault="0096422E" w:rsidP="00752FF7">
      <w:pPr>
        <w:pStyle w:val="NoSpacing"/>
        <w:ind w:firstLine="720"/>
        <w:jc w:val="both"/>
        <w:rPr>
          <w:rFonts w:ascii="Times New Roman" w:hAnsi="Times New Roman" w:cs="Times New Roman"/>
          <w:sz w:val="24"/>
          <w:lang w:val="en-US"/>
        </w:rPr>
      </w:pPr>
      <w:r>
        <w:rPr>
          <w:rFonts w:ascii="Times New Roman" w:hAnsi="Times New Roman" w:cs="Times New Roman"/>
          <w:noProof/>
          <w:sz w:val="24"/>
          <w:lang w:val="id-ID" w:eastAsia="id-ID"/>
        </w:rPr>
        <mc:AlternateContent>
          <mc:Choice Requires="wps">
            <w:drawing>
              <wp:anchor distT="0" distB="0" distL="114300" distR="114300" simplePos="0" relativeHeight="251665408" behindDoc="0" locked="0" layoutInCell="1" allowOverlap="1" wp14:anchorId="15AE5822" wp14:editId="5C77C9D2">
                <wp:simplePos x="0" y="0"/>
                <wp:positionH relativeFrom="column">
                  <wp:posOffset>990600</wp:posOffset>
                </wp:positionH>
                <wp:positionV relativeFrom="paragraph">
                  <wp:posOffset>49530</wp:posOffset>
                </wp:positionV>
                <wp:extent cx="0" cy="466725"/>
                <wp:effectExtent l="0" t="0" r="38100" b="28575"/>
                <wp:wrapNone/>
                <wp:docPr id="6" name="Straight Connector 6"/>
                <wp:cNvGraphicFramePr/>
                <a:graphic xmlns:a="http://schemas.openxmlformats.org/drawingml/2006/main">
                  <a:graphicData uri="http://schemas.microsoft.com/office/word/2010/wordprocessingShape">
                    <wps:wsp>
                      <wps:cNvCnPr/>
                      <wps:spPr>
                        <a:xfrm>
                          <a:off x="0" y="0"/>
                          <a:ext cx="0" cy="4667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F8D04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8pt,3.9pt" to="78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" strokecolor="black [3213]" strokeweight=".5pt">
                <v:stroke joinstyle="miter"/>
              </v:line>
            </w:pict>
          </mc:Fallback>
        </mc:AlternateContent>
      </w:r>
    </w:p>
    <w:p w14:paraId="591276B9" w14:textId="77777777" w:rsidR="0096422E" w:rsidRDefault="0096422E" w:rsidP="00752FF7">
      <w:pPr>
        <w:pStyle w:val="NoSpacing"/>
        <w:ind w:firstLine="720"/>
        <w:jc w:val="both"/>
        <w:rPr>
          <w:rFonts w:ascii="Times New Roman" w:hAnsi="Times New Roman" w:cs="Times New Roman"/>
          <w:sz w:val="24"/>
          <w:lang w:val="en-US"/>
        </w:rPr>
      </w:pPr>
    </w:p>
    <w:p w14:paraId="34617CA9" w14:textId="77777777" w:rsidR="0096422E" w:rsidRDefault="0096422E" w:rsidP="00752FF7">
      <w:pPr>
        <w:pStyle w:val="NoSpacing"/>
        <w:ind w:firstLine="720"/>
        <w:jc w:val="both"/>
        <w:rPr>
          <w:rFonts w:ascii="Times New Roman" w:hAnsi="Times New Roman" w:cs="Times New Roman"/>
          <w:sz w:val="24"/>
          <w:lang w:val="en-US"/>
        </w:rPr>
      </w:pPr>
    </w:p>
    <w:p w14:paraId="1AF836FD" w14:textId="77777777" w:rsidR="0096422E" w:rsidRDefault="0096422E" w:rsidP="00752FF7">
      <w:pPr>
        <w:pStyle w:val="NoSpacing"/>
        <w:ind w:firstLine="720"/>
        <w:jc w:val="both"/>
        <w:rPr>
          <w:rFonts w:ascii="Times New Roman" w:hAnsi="Times New Roman" w:cs="Times New Roman"/>
          <w:sz w:val="24"/>
          <w:lang w:val="en-US"/>
        </w:rPr>
      </w:pPr>
    </w:p>
    <w:p w14:paraId="3F624859" w14:textId="77777777" w:rsidR="0096422E" w:rsidRDefault="0096422E" w:rsidP="00752FF7">
      <w:pPr>
        <w:pStyle w:val="NoSpacing"/>
        <w:ind w:firstLine="720"/>
        <w:jc w:val="both"/>
        <w:rPr>
          <w:rFonts w:ascii="Times New Roman" w:hAnsi="Times New Roman" w:cs="Times New Roman"/>
          <w:sz w:val="24"/>
          <w:lang w:val="en-US"/>
        </w:rPr>
      </w:pPr>
    </w:p>
    <w:p w14:paraId="387E6044" w14:textId="77777777" w:rsidR="0096422E" w:rsidRDefault="0096422E" w:rsidP="00752FF7">
      <w:pPr>
        <w:pStyle w:val="NoSpacing"/>
        <w:ind w:firstLine="720"/>
        <w:jc w:val="both"/>
        <w:rPr>
          <w:rFonts w:ascii="Times New Roman" w:hAnsi="Times New Roman" w:cs="Times New Roman"/>
          <w:sz w:val="24"/>
          <w:lang w:val="en-US"/>
        </w:rPr>
      </w:pPr>
    </w:p>
    <w:p w14:paraId="633FD3B0" w14:textId="77777777" w:rsidR="0096422E" w:rsidRDefault="0096422E" w:rsidP="00752FF7">
      <w:pPr>
        <w:pStyle w:val="NoSpacing"/>
        <w:ind w:firstLine="720"/>
        <w:jc w:val="both"/>
        <w:rPr>
          <w:rFonts w:ascii="Times New Roman" w:hAnsi="Times New Roman" w:cs="Times New Roman"/>
          <w:sz w:val="24"/>
          <w:lang w:val="en-US"/>
        </w:rPr>
      </w:pPr>
    </w:p>
    <w:p w14:paraId="22A8EF9D" w14:textId="77777777" w:rsidR="00752FF7" w:rsidRDefault="0096422E" w:rsidP="0096422E">
      <w:pPr>
        <w:pStyle w:val="NoSpacing"/>
        <w:jc w:val="center"/>
        <w:rPr>
          <w:rFonts w:ascii="Times New Roman" w:hAnsi="Times New Roman" w:cs="Times New Roman"/>
          <w:b/>
          <w:sz w:val="24"/>
          <w:lang w:val="en-US"/>
        </w:rPr>
      </w:pPr>
      <w:r w:rsidRPr="0096422E">
        <w:rPr>
          <w:rFonts w:ascii="Times New Roman" w:hAnsi="Times New Roman" w:cs="Times New Roman"/>
          <w:b/>
          <w:sz w:val="24"/>
          <w:lang w:val="en-US"/>
        </w:rPr>
        <w:t>Figure 1 Framework of Thinking</w:t>
      </w:r>
    </w:p>
    <w:p w14:paraId="45FD2A5C" w14:textId="77777777" w:rsidR="0096422E" w:rsidRDefault="0096422E" w:rsidP="0096422E">
      <w:pPr>
        <w:pStyle w:val="NoSpacing"/>
        <w:rPr>
          <w:rFonts w:ascii="Times New Roman" w:hAnsi="Times New Roman" w:cs="Times New Roman"/>
          <w:b/>
          <w:sz w:val="24"/>
          <w:lang w:val="en-US"/>
        </w:rPr>
      </w:pPr>
      <w:r>
        <w:rPr>
          <w:rFonts w:ascii="Times New Roman" w:hAnsi="Times New Roman" w:cs="Times New Roman"/>
          <w:b/>
          <w:sz w:val="24"/>
          <w:lang w:val="en-US"/>
        </w:rPr>
        <w:t>Hypothesis</w:t>
      </w:r>
      <w:r>
        <w:rPr>
          <w:rFonts w:ascii="Times New Roman" w:hAnsi="Times New Roman" w:cs="Times New Roman"/>
          <w:b/>
          <w:sz w:val="24"/>
          <w:lang w:val="en-US"/>
        </w:rPr>
        <w:tab/>
      </w:r>
    </w:p>
    <w:p w14:paraId="1C4EDA79" w14:textId="77777777" w:rsidR="0096422E" w:rsidRPr="0096422E" w:rsidRDefault="0096422E" w:rsidP="0096422E">
      <w:pPr>
        <w:pStyle w:val="NoSpacing"/>
        <w:ind w:firstLine="709"/>
        <w:jc w:val="both"/>
        <w:rPr>
          <w:rFonts w:ascii="Times New Roman" w:hAnsi="Times New Roman" w:cs="Times New Roman"/>
          <w:sz w:val="24"/>
          <w:lang w:val="en-US"/>
        </w:rPr>
      </w:pPr>
      <w:r w:rsidRPr="0096422E">
        <w:rPr>
          <w:rFonts w:ascii="Times New Roman" w:hAnsi="Times New Roman" w:cs="Times New Roman"/>
          <w:sz w:val="24"/>
          <w:lang w:val="en-US"/>
        </w:rPr>
        <w:t>Based on the description above, the following research proposition can be developed:</w:t>
      </w:r>
    </w:p>
    <w:p w14:paraId="18201FA3" w14:textId="77777777" w:rsidR="0096422E" w:rsidRPr="0096422E" w:rsidRDefault="0096422E" w:rsidP="0096422E">
      <w:pPr>
        <w:pStyle w:val="NoSpacing"/>
        <w:numPr>
          <w:ilvl w:val="0"/>
          <w:numId w:val="3"/>
        </w:numPr>
        <w:ind w:left="709"/>
        <w:jc w:val="both"/>
        <w:rPr>
          <w:rFonts w:ascii="Times New Roman" w:hAnsi="Times New Roman" w:cs="Times New Roman"/>
          <w:sz w:val="24"/>
          <w:lang w:val="en-US"/>
        </w:rPr>
      </w:pPr>
      <w:r w:rsidRPr="0096422E">
        <w:rPr>
          <w:rFonts w:ascii="Times New Roman" w:hAnsi="Times New Roman" w:cs="Times New Roman"/>
          <w:sz w:val="24"/>
          <w:lang w:val="en-US"/>
        </w:rPr>
        <w:t xml:space="preserve">Policy implementation variables determined by communication, resources, disposition and bureaucratic structure factors have a significant effect on the effectiveness of budget use in the Implementation of Secondary Education in </w:t>
      </w:r>
      <w:proofErr w:type="spellStart"/>
      <w:r w:rsidRPr="0096422E">
        <w:rPr>
          <w:rFonts w:ascii="Times New Roman" w:hAnsi="Times New Roman" w:cs="Times New Roman"/>
          <w:sz w:val="24"/>
          <w:lang w:val="en-US"/>
        </w:rPr>
        <w:t>Banten</w:t>
      </w:r>
      <w:proofErr w:type="spellEnd"/>
      <w:r w:rsidRPr="0096422E">
        <w:rPr>
          <w:rFonts w:ascii="Times New Roman" w:hAnsi="Times New Roman" w:cs="Times New Roman"/>
          <w:sz w:val="24"/>
          <w:lang w:val="en-US"/>
        </w:rPr>
        <w:t xml:space="preserve"> Province</w:t>
      </w:r>
    </w:p>
    <w:p w14:paraId="236A753A" w14:textId="77777777" w:rsidR="0096422E" w:rsidRPr="0096422E" w:rsidRDefault="0096422E" w:rsidP="0096422E">
      <w:pPr>
        <w:pStyle w:val="NoSpacing"/>
        <w:numPr>
          <w:ilvl w:val="0"/>
          <w:numId w:val="3"/>
        </w:numPr>
        <w:ind w:left="709"/>
        <w:jc w:val="both"/>
        <w:rPr>
          <w:rFonts w:ascii="Times New Roman" w:hAnsi="Times New Roman" w:cs="Times New Roman"/>
          <w:sz w:val="24"/>
          <w:lang w:val="en-US"/>
        </w:rPr>
      </w:pPr>
      <w:r w:rsidRPr="0096422E">
        <w:rPr>
          <w:rFonts w:ascii="Times New Roman" w:hAnsi="Times New Roman" w:cs="Times New Roman"/>
          <w:sz w:val="24"/>
          <w:lang w:val="en-US"/>
        </w:rPr>
        <w:t xml:space="preserve">Organizational culture variables determined by the dimensions of innovation, focus on small things, people orientation, team orientation and consistency in the effectiveness of budget use have a significant influence on the implementation of secondary education in </w:t>
      </w:r>
      <w:proofErr w:type="spellStart"/>
      <w:r w:rsidRPr="0096422E">
        <w:rPr>
          <w:rFonts w:ascii="Times New Roman" w:hAnsi="Times New Roman" w:cs="Times New Roman"/>
          <w:sz w:val="24"/>
          <w:lang w:val="en-US"/>
        </w:rPr>
        <w:t>Banten</w:t>
      </w:r>
      <w:proofErr w:type="spellEnd"/>
      <w:r w:rsidRPr="0096422E">
        <w:rPr>
          <w:rFonts w:ascii="Times New Roman" w:hAnsi="Times New Roman" w:cs="Times New Roman"/>
          <w:sz w:val="24"/>
          <w:lang w:val="en-US"/>
        </w:rPr>
        <w:t xml:space="preserve"> Province</w:t>
      </w:r>
    </w:p>
    <w:p w14:paraId="461FF0B6" w14:textId="77777777" w:rsidR="0096422E" w:rsidRDefault="0096422E" w:rsidP="0096422E">
      <w:pPr>
        <w:pStyle w:val="NoSpacing"/>
        <w:numPr>
          <w:ilvl w:val="0"/>
          <w:numId w:val="3"/>
        </w:numPr>
        <w:ind w:left="709"/>
        <w:jc w:val="both"/>
        <w:rPr>
          <w:rFonts w:ascii="Times New Roman" w:hAnsi="Times New Roman" w:cs="Times New Roman"/>
          <w:sz w:val="24"/>
          <w:lang w:val="en-US"/>
        </w:rPr>
      </w:pPr>
      <w:r w:rsidRPr="0096422E">
        <w:rPr>
          <w:rFonts w:ascii="Times New Roman" w:hAnsi="Times New Roman" w:cs="Times New Roman"/>
          <w:sz w:val="24"/>
          <w:lang w:val="en-US"/>
        </w:rPr>
        <w:t xml:space="preserve">Simultaneously, the variables of policy implementation and organizational culture have a significant effect on the effectiveness of budget use in the implementation of secondary education in </w:t>
      </w:r>
      <w:proofErr w:type="spellStart"/>
      <w:r w:rsidRPr="0096422E">
        <w:rPr>
          <w:rFonts w:ascii="Times New Roman" w:hAnsi="Times New Roman" w:cs="Times New Roman"/>
          <w:sz w:val="24"/>
          <w:lang w:val="en-US"/>
        </w:rPr>
        <w:t>Banten</w:t>
      </w:r>
      <w:proofErr w:type="spellEnd"/>
      <w:r w:rsidRPr="0096422E">
        <w:rPr>
          <w:rFonts w:ascii="Times New Roman" w:hAnsi="Times New Roman" w:cs="Times New Roman"/>
          <w:sz w:val="24"/>
          <w:lang w:val="en-US"/>
        </w:rPr>
        <w:t xml:space="preserve"> Province.</w:t>
      </w:r>
    </w:p>
    <w:p w14:paraId="52624A43" w14:textId="77777777" w:rsidR="0096422E" w:rsidRDefault="0096422E" w:rsidP="0096422E">
      <w:pPr>
        <w:pStyle w:val="NoSpacing"/>
        <w:ind w:left="349"/>
        <w:jc w:val="both"/>
        <w:rPr>
          <w:rFonts w:ascii="Times New Roman" w:hAnsi="Times New Roman" w:cs="Times New Roman"/>
          <w:sz w:val="24"/>
          <w:lang w:val="en-US"/>
        </w:rPr>
      </w:pPr>
    </w:p>
    <w:p w14:paraId="1FC7C582" w14:textId="77777777" w:rsidR="0096422E" w:rsidRDefault="0096422E" w:rsidP="0096422E">
      <w:pPr>
        <w:pStyle w:val="NoSpacing"/>
        <w:numPr>
          <w:ilvl w:val="0"/>
          <w:numId w:val="1"/>
        </w:numPr>
        <w:ind w:hanging="720"/>
        <w:jc w:val="both"/>
        <w:rPr>
          <w:rFonts w:ascii="Times New Roman" w:hAnsi="Times New Roman" w:cs="Times New Roman"/>
          <w:b/>
          <w:sz w:val="24"/>
          <w:lang w:val="en-US"/>
        </w:rPr>
      </w:pPr>
      <w:r w:rsidRPr="0096422E">
        <w:rPr>
          <w:rFonts w:ascii="Times New Roman" w:hAnsi="Times New Roman" w:cs="Times New Roman"/>
          <w:b/>
          <w:sz w:val="24"/>
          <w:lang w:val="en-US"/>
        </w:rPr>
        <w:t>METHOD</w:t>
      </w:r>
    </w:p>
    <w:p w14:paraId="4DF0C58C" w14:textId="77777777" w:rsidR="0096422E" w:rsidRDefault="0096422E" w:rsidP="0096422E">
      <w:pPr>
        <w:pStyle w:val="NoSpacing"/>
        <w:ind w:firstLine="720"/>
        <w:jc w:val="both"/>
        <w:rPr>
          <w:rFonts w:ascii="Times New Roman" w:hAnsi="Times New Roman" w:cs="Times New Roman"/>
          <w:sz w:val="24"/>
          <w:lang w:val="en-US"/>
        </w:rPr>
      </w:pPr>
      <w:r w:rsidRPr="0096422E">
        <w:rPr>
          <w:rFonts w:ascii="Times New Roman" w:hAnsi="Times New Roman" w:cs="Times New Roman"/>
          <w:sz w:val="24"/>
          <w:lang w:val="en-US"/>
        </w:rPr>
        <w:t xml:space="preserve">This research is research with a quantitative approach which aims to test hypotheses. Based on its form, this research is causal or causal in nature, because the research is aimed at investigating the causal relationship between policy implementation, organizational culture and the effectiveness of budget use. Substantively, the focus of this research involves three variables, namely policy implementation, organizational culture and effectiveness of the use of education budgets. The population in this research are all employees of the Branch Offices of the Education and Culture Service throughout </w:t>
      </w:r>
      <w:proofErr w:type="spellStart"/>
      <w:r w:rsidRPr="0096422E">
        <w:rPr>
          <w:rFonts w:ascii="Times New Roman" w:hAnsi="Times New Roman" w:cs="Times New Roman"/>
          <w:sz w:val="24"/>
          <w:lang w:val="en-US"/>
        </w:rPr>
        <w:t>Banten</w:t>
      </w:r>
      <w:proofErr w:type="spellEnd"/>
      <w:r w:rsidRPr="0096422E">
        <w:rPr>
          <w:rFonts w:ascii="Times New Roman" w:hAnsi="Times New Roman" w:cs="Times New Roman"/>
          <w:sz w:val="24"/>
          <w:lang w:val="en-US"/>
        </w:rPr>
        <w:t xml:space="preserve"> Province, elements of the leadership of the </w:t>
      </w:r>
      <w:proofErr w:type="spellStart"/>
      <w:r w:rsidRPr="0096422E">
        <w:rPr>
          <w:rFonts w:ascii="Times New Roman" w:hAnsi="Times New Roman" w:cs="Times New Roman"/>
          <w:sz w:val="24"/>
          <w:lang w:val="en-US"/>
        </w:rPr>
        <w:t>Banten</w:t>
      </w:r>
      <w:proofErr w:type="spellEnd"/>
      <w:r w:rsidRPr="0096422E">
        <w:rPr>
          <w:rFonts w:ascii="Times New Roman" w:hAnsi="Times New Roman" w:cs="Times New Roman"/>
          <w:sz w:val="24"/>
          <w:lang w:val="en-US"/>
        </w:rPr>
        <w:t xml:space="preserve"> Province Education and Culture Service and Principals of State Middle Schools in </w:t>
      </w:r>
      <w:proofErr w:type="spellStart"/>
      <w:r w:rsidRPr="0096422E">
        <w:rPr>
          <w:rFonts w:ascii="Times New Roman" w:hAnsi="Times New Roman" w:cs="Times New Roman"/>
          <w:sz w:val="24"/>
          <w:lang w:val="en-US"/>
        </w:rPr>
        <w:t>Banten</w:t>
      </w:r>
      <w:proofErr w:type="spellEnd"/>
      <w:r w:rsidRPr="0096422E">
        <w:rPr>
          <w:rFonts w:ascii="Times New Roman" w:hAnsi="Times New Roman" w:cs="Times New Roman"/>
          <w:sz w:val="24"/>
          <w:lang w:val="en-US"/>
        </w:rPr>
        <w:t xml:space="preserve"> Province. The population in this study was 276 people. In this research, the technique for determining respondents used nonprobability sampling methods. So the sample in this study was 73 respondents. Data collection was carried out through literature study and distribution of questionnaires to respondents. The questionnaire was distributed to obtain valid and reliable primary data. Answers to questions are given a score on a Likert scale of 1 to 5. The collected data is then analyzed using univariate data analysis methods for descriptive analysis, bivariate data analysis to test validity, reliability and </w:t>
      </w:r>
      <w:r w:rsidR="00C07A41" w:rsidRPr="00C07A41">
        <w:rPr>
          <w:rFonts w:ascii="Times New Roman" w:hAnsi="Times New Roman" w:cs="Times New Roman"/>
          <w:sz w:val="24"/>
          <w:lang w:val="en-US"/>
        </w:rPr>
        <w:t>other data normality tests and multivariate data analysis using SEM (Structural Equation Modeling). ).</w:t>
      </w:r>
    </w:p>
    <w:p w14:paraId="28D763FA" w14:textId="77777777" w:rsidR="00C07A41" w:rsidRDefault="00C07A41" w:rsidP="00C07A41">
      <w:pPr>
        <w:pStyle w:val="NoSpacing"/>
        <w:jc w:val="both"/>
        <w:rPr>
          <w:rFonts w:ascii="Times New Roman" w:hAnsi="Times New Roman" w:cs="Times New Roman"/>
          <w:sz w:val="24"/>
          <w:lang w:val="en-US"/>
        </w:rPr>
      </w:pPr>
    </w:p>
    <w:p w14:paraId="6A2338AC" w14:textId="77777777" w:rsidR="00C07A41" w:rsidRDefault="00C07A41" w:rsidP="00C07A41">
      <w:pPr>
        <w:pStyle w:val="NoSpacing"/>
        <w:numPr>
          <w:ilvl w:val="0"/>
          <w:numId w:val="1"/>
        </w:numPr>
        <w:ind w:hanging="720"/>
        <w:jc w:val="both"/>
        <w:rPr>
          <w:rFonts w:ascii="Times New Roman" w:hAnsi="Times New Roman" w:cs="Times New Roman"/>
          <w:b/>
          <w:sz w:val="24"/>
          <w:lang w:val="en-US"/>
        </w:rPr>
      </w:pPr>
      <w:r w:rsidRPr="00C07A41">
        <w:rPr>
          <w:rFonts w:ascii="Times New Roman" w:hAnsi="Times New Roman" w:cs="Times New Roman"/>
          <w:b/>
          <w:sz w:val="24"/>
          <w:lang w:val="en-US"/>
        </w:rPr>
        <w:t>RESULTS AND DISCUSSION</w:t>
      </w:r>
    </w:p>
    <w:p w14:paraId="644209EE" w14:textId="77777777" w:rsidR="00820F86" w:rsidRDefault="008D5C93" w:rsidP="00820F86">
      <w:pPr>
        <w:pStyle w:val="NoSpacing"/>
        <w:jc w:val="both"/>
        <w:rPr>
          <w:rFonts w:ascii="Times New Roman" w:hAnsi="Times New Roman" w:cs="Times New Roman"/>
          <w:b/>
          <w:sz w:val="24"/>
          <w:lang w:val="en-US"/>
        </w:rPr>
      </w:pPr>
      <w:r>
        <w:rPr>
          <w:rFonts w:ascii="Times New Roman" w:hAnsi="Times New Roman" w:cs="Times New Roman"/>
          <w:b/>
          <w:sz w:val="24"/>
          <w:lang w:val="en-US"/>
        </w:rPr>
        <w:t>Measurement Model Analysis</w:t>
      </w:r>
    </w:p>
    <w:p w14:paraId="5483DB6F" w14:textId="77777777" w:rsidR="008D5C93" w:rsidRDefault="008D5C93" w:rsidP="00820F86">
      <w:pPr>
        <w:pStyle w:val="NoSpacing"/>
        <w:ind w:firstLine="720"/>
        <w:jc w:val="both"/>
        <w:rPr>
          <w:rFonts w:ascii="Times New Roman" w:hAnsi="Times New Roman" w:cs="Times New Roman"/>
          <w:sz w:val="24"/>
          <w:lang w:val="en-US"/>
        </w:rPr>
      </w:pPr>
      <w:r w:rsidRPr="008D5C93">
        <w:rPr>
          <w:rFonts w:ascii="Times New Roman" w:hAnsi="Times New Roman" w:cs="Times New Roman"/>
          <w:sz w:val="24"/>
          <w:lang w:val="en-US"/>
        </w:rPr>
        <w:t xml:space="preserve">The measurement model models the relationship between latent variables and observed variables (observed/measured variables). In SEM, each latent variable usually has several measures or observed variables (indicators). Confirmatory Factor Analysis (CFA) is a measurement model analysis. CFA according to </w:t>
      </w:r>
      <w:proofErr w:type="spellStart"/>
      <w:r w:rsidRPr="008D5C93">
        <w:rPr>
          <w:rFonts w:ascii="Times New Roman" w:hAnsi="Times New Roman" w:cs="Times New Roman"/>
          <w:sz w:val="24"/>
          <w:lang w:val="en-US"/>
        </w:rPr>
        <w:t>Joreskog</w:t>
      </w:r>
      <w:proofErr w:type="spellEnd"/>
      <w:r w:rsidRPr="008D5C93">
        <w:rPr>
          <w:rFonts w:ascii="Times New Roman" w:hAnsi="Times New Roman" w:cs="Times New Roman"/>
          <w:sz w:val="24"/>
          <w:lang w:val="en-US"/>
        </w:rPr>
        <w:t xml:space="preserve"> and </w:t>
      </w:r>
      <w:proofErr w:type="spellStart"/>
      <w:r w:rsidRPr="008D5C93">
        <w:rPr>
          <w:rFonts w:ascii="Times New Roman" w:hAnsi="Times New Roman" w:cs="Times New Roman"/>
          <w:sz w:val="24"/>
          <w:lang w:val="en-US"/>
        </w:rPr>
        <w:t>Sorborn</w:t>
      </w:r>
      <w:proofErr w:type="spellEnd"/>
      <w:r w:rsidRPr="008D5C93">
        <w:rPr>
          <w:rFonts w:ascii="Times New Roman" w:hAnsi="Times New Roman" w:cs="Times New Roman"/>
          <w:sz w:val="24"/>
          <w:lang w:val="en-US"/>
        </w:rPr>
        <w:t xml:space="preserve"> (1993) is used to test unidimensional, validity and reliability measurement models of constructs that cannot be measured directly which shows the operationalization of research variables or constructs into </w:t>
      </w:r>
      <w:r w:rsidRPr="008D5C93">
        <w:rPr>
          <w:rFonts w:ascii="Times New Roman" w:hAnsi="Times New Roman" w:cs="Times New Roman"/>
          <w:sz w:val="24"/>
          <w:lang w:val="en-US"/>
        </w:rPr>
        <w:lastRenderedPageBreak/>
        <w:t>measurable indicators which are formulated in the form of certain equations and/or path diagrams. The purpose of confirmatory factor analysis (CFA) is to confirm or test a measurement model, namely a measurement model whose formulation comes from theory. The next step after the model fits and the data as a whole shows good results, is evaluation or analysis of the measurement model. This evaluation is carried out on each measurement model or construct separately through evaluating the validity of the measurement model and evaluating the reliability of the measurement model. These two evaluations are measured through the following values:</w:t>
      </w:r>
    </w:p>
    <w:p w14:paraId="61860159" w14:textId="77777777" w:rsidR="008D5C93" w:rsidRDefault="008D5C93" w:rsidP="008D5C93">
      <w:pPr>
        <w:pStyle w:val="NoSpacing"/>
        <w:numPr>
          <w:ilvl w:val="3"/>
          <w:numId w:val="4"/>
        </w:numPr>
        <w:ind w:left="709"/>
        <w:jc w:val="both"/>
        <w:rPr>
          <w:rFonts w:ascii="Times New Roman" w:hAnsi="Times New Roman" w:cs="Times New Roman"/>
          <w:sz w:val="24"/>
          <w:lang w:val="en-US"/>
        </w:rPr>
      </w:pPr>
      <w:r w:rsidRPr="008D5C93">
        <w:rPr>
          <w:rFonts w:ascii="Times New Roman" w:hAnsi="Times New Roman" w:cs="Times New Roman"/>
          <w:sz w:val="24"/>
          <w:lang w:val="en-US"/>
        </w:rPr>
        <w:t xml:space="preserve">Evaluation of the validity of the measurement model is by looking at the t value of the factor loading </w:t>
      </w:r>
      <w:proofErr w:type="gramStart"/>
      <w:r w:rsidRPr="008D5C93">
        <w:rPr>
          <w:rFonts w:ascii="Times New Roman" w:hAnsi="Times New Roman" w:cs="Times New Roman"/>
          <w:sz w:val="24"/>
          <w:lang w:val="en-US"/>
        </w:rPr>
        <w:t xml:space="preserve">( </w:t>
      </w:r>
      <w:r w:rsidRPr="008D5C93">
        <w:rPr>
          <w:rFonts w:ascii="Times New Roman" w:hAnsi="Times New Roman" w:cs="Times New Roman"/>
          <w:i/>
          <w:iCs/>
          <w:sz w:val="24"/>
          <w:lang w:val="en-US"/>
        </w:rPr>
        <w:t>factor</w:t>
      </w:r>
      <w:proofErr w:type="gramEnd"/>
      <w:r w:rsidRPr="008D5C93">
        <w:rPr>
          <w:rFonts w:ascii="Times New Roman" w:hAnsi="Times New Roman" w:cs="Times New Roman"/>
          <w:i/>
          <w:iCs/>
          <w:sz w:val="24"/>
          <w:lang w:val="en-US"/>
        </w:rPr>
        <w:t xml:space="preserve"> loading </w:t>
      </w:r>
      <w:r w:rsidRPr="008D5C93">
        <w:rPr>
          <w:rFonts w:ascii="Times New Roman" w:hAnsi="Times New Roman" w:cs="Times New Roman"/>
          <w:sz w:val="24"/>
          <w:lang w:val="en-US"/>
        </w:rPr>
        <w:t>) which is greater than the critical value (≥ 1.96 or if rounded ≥ 2) and the standard factor loading value (standardized factor loading) ≥ 0.30.</w:t>
      </w:r>
    </w:p>
    <w:p w14:paraId="6CEE8CDE" w14:textId="77777777" w:rsidR="00F83DAB" w:rsidRDefault="00F83DAB" w:rsidP="008D5C93">
      <w:pPr>
        <w:pStyle w:val="NoSpacing"/>
        <w:numPr>
          <w:ilvl w:val="3"/>
          <w:numId w:val="4"/>
        </w:numPr>
        <w:ind w:left="709"/>
        <w:jc w:val="both"/>
        <w:rPr>
          <w:rFonts w:ascii="Times New Roman" w:hAnsi="Times New Roman" w:cs="Times New Roman"/>
          <w:sz w:val="24"/>
          <w:lang w:val="en-US"/>
        </w:rPr>
      </w:pPr>
      <w:r w:rsidRPr="00F83DAB">
        <w:rPr>
          <w:rFonts w:ascii="Times New Roman" w:hAnsi="Times New Roman" w:cs="Times New Roman"/>
          <w:sz w:val="24"/>
          <w:lang w:val="en-US"/>
        </w:rPr>
        <w:t xml:space="preserve">Evaluation of the reliability of the measurement model is by using CR </w:t>
      </w:r>
      <w:proofErr w:type="gramStart"/>
      <w:r w:rsidRPr="00F83DAB">
        <w:rPr>
          <w:rFonts w:ascii="Times New Roman" w:hAnsi="Times New Roman" w:cs="Times New Roman"/>
          <w:sz w:val="24"/>
          <w:lang w:val="en-US"/>
        </w:rPr>
        <w:t xml:space="preserve">( </w:t>
      </w:r>
      <w:r w:rsidRPr="00F83DAB">
        <w:rPr>
          <w:rFonts w:ascii="Times New Roman" w:hAnsi="Times New Roman" w:cs="Times New Roman"/>
          <w:i/>
          <w:sz w:val="24"/>
          <w:lang w:val="en-US"/>
        </w:rPr>
        <w:t>composite</w:t>
      </w:r>
      <w:proofErr w:type="gramEnd"/>
      <w:r w:rsidRPr="00F83DAB">
        <w:rPr>
          <w:rFonts w:ascii="Times New Roman" w:hAnsi="Times New Roman" w:cs="Times New Roman"/>
          <w:i/>
          <w:sz w:val="24"/>
          <w:lang w:val="en-US"/>
        </w:rPr>
        <w:t xml:space="preserve"> reliability measure </w:t>
      </w:r>
      <w:r w:rsidRPr="00F83DAB">
        <w:rPr>
          <w:rFonts w:ascii="Times New Roman" w:hAnsi="Times New Roman" w:cs="Times New Roman"/>
          <w:sz w:val="24"/>
          <w:lang w:val="en-US"/>
        </w:rPr>
        <w:t xml:space="preserve">) and VR ( </w:t>
      </w:r>
      <w:r w:rsidRPr="00F83DAB">
        <w:rPr>
          <w:rFonts w:ascii="Times New Roman" w:hAnsi="Times New Roman" w:cs="Times New Roman"/>
          <w:i/>
          <w:sz w:val="24"/>
          <w:lang w:val="en-US"/>
        </w:rPr>
        <w:t xml:space="preserve">variance extracted measure </w:t>
      </w:r>
      <w:r w:rsidRPr="00F83DAB">
        <w:rPr>
          <w:rFonts w:ascii="Times New Roman" w:hAnsi="Times New Roman" w:cs="Times New Roman"/>
          <w:sz w:val="24"/>
          <w:lang w:val="en-US"/>
        </w:rPr>
        <w:t>) with the requirements: CR ≥ 0.70 and VE ≥ 0.50.</w:t>
      </w:r>
    </w:p>
    <w:p w14:paraId="169F232D" w14:textId="77777777" w:rsidR="00F83DAB" w:rsidRDefault="00F83DAB" w:rsidP="00F83DAB">
      <w:pPr>
        <w:pStyle w:val="NoSpacing"/>
        <w:ind w:firstLine="709"/>
        <w:jc w:val="both"/>
        <w:rPr>
          <w:rFonts w:ascii="Times New Roman" w:hAnsi="Times New Roman" w:cs="Times New Roman"/>
          <w:sz w:val="24"/>
          <w:lang w:val="en-US"/>
        </w:rPr>
      </w:pPr>
      <w:r w:rsidRPr="00F83DAB">
        <w:rPr>
          <w:rFonts w:ascii="Times New Roman" w:hAnsi="Times New Roman" w:cs="Times New Roman"/>
          <w:sz w:val="24"/>
          <w:lang w:val="en-US"/>
        </w:rPr>
        <w:t>The t-value of factor loadings and standard factor loadings of observed variables on latent variables in this study can be seen in the following table:</w:t>
      </w:r>
    </w:p>
    <w:p w14:paraId="72153901" w14:textId="77777777" w:rsidR="00F83DAB" w:rsidRDefault="00F83DAB" w:rsidP="00F83DAB">
      <w:pPr>
        <w:pStyle w:val="NoSpacing"/>
        <w:jc w:val="both"/>
        <w:rPr>
          <w:rFonts w:ascii="Times New Roman" w:hAnsi="Times New Roman" w:cs="Times New Roman"/>
          <w:sz w:val="24"/>
          <w:lang w:val="en-US"/>
        </w:rPr>
      </w:pPr>
    </w:p>
    <w:p w14:paraId="3338DC64" w14:textId="77777777" w:rsidR="00F83DAB" w:rsidRPr="00F83DAB" w:rsidRDefault="00F83DAB" w:rsidP="00F83DAB">
      <w:pPr>
        <w:spacing w:after="240" w:line="240" w:lineRule="auto"/>
        <w:jc w:val="center"/>
        <w:rPr>
          <w:rFonts w:ascii="Times New Roman" w:eastAsia="inherit" w:hAnsi="Times New Roman" w:cs="Cambria"/>
          <w:b/>
          <w:bCs/>
          <w:color w:val="000000"/>
          <w:sz w:val="24"/>
          <w:szCs w:val="20"/>
          <w:lang w:val="en-US"/>
        </w:rPr>
      </w:pPr>
      <w:bookmarkStart w:id="1" w:name="_Toc158306073"/>
      <w:r w:rsidRPr="00F83DAB">
        <w:rPr>
          <w:rFonts w:ascii="Times New Roman" w:eastAsia="inherit" w:hAnsi="Times New Roman" w:cs="Cambria"/>
          <w:b/>
          <w:bCs/>
          <w:sz w:val="24"/>
          <w:szCs w:val="20"/>
          <w:lang w:val="en-US"/>
        </w:rPr>
        <w:t xml:space="preserve">Table 1 </w:t>
      </w:r>
      <w:r w:rsidRPr="00F83DAB">
        <w:rPr>
          <w:rFonts w:ascii="Times New Roman" w:eastAsia="inherit" w:hAnsi="Times New Roman" w:cs="Cambria"/>
          <w:b/>
          <w:bCs/>
          <w:color w:val="000000"/>
          <w:sz w:val="24"/>
          <w:szCs w:val="20"/>
          <w:lang w:val="en-US"/>
        </w:rPr>
        <w:t>t Values, Standardized Factor Loadings, and Model Validity</w:t>
      </w:r>
      <w:bookmarkEnd w:id="1"/>
    </w:p>
    <w:tbl>
      <w:tblPr>
        <w:tblW w:w="0" w:type="auto"/>
        <w:tblInd w:w="-115" w:type="dxa"/>
        <w:tblLook w:val="0400" w:firstRow="0" w:lastRow="0" w:firstColumn="0" w:lastColumn="0" w:noHBand="0" w:noVBand="1"/>
      </w:tblPr>
      <w:tblGrid>
        <w:gridCol w:w="1170"/>
        <w:gridCol w:w="888"/>
        <w:gridCol w:w="866"/>
        <w:gridCol w:w="1016"/>
        <w:gridCol w:w="802"/>
        <w:gridCol w:w="1090"/>
        <w:gridCol w:w="891"/>
        <w:gridCol w:w="1221"/>
        <w:gridCol w:w="1413"/>
      </w:tblGrid>
      <w:tr w:rsidR="00F83DAB" w:rsidRPr="00F83DAB" w14:paraId="4DFE2DF7" w14:textId="77777777" w:rsidTr="00F83DAB">
        <w:trPr>
          <w:trHeight w:val="525"/>
        </w:trPr>
        <w:tc>
          <w:tcPr>
            <w:tcW w:w="0" w:type="auto"/>
            <w:tcBorders>
              <w:top w:val="single" w:sz="4" w:space="0" w:color="000000"/>
              <w:left w:val="single" w:sz="4" w:space="0" w:color="000000"/>
              <w:bottom w:val="nil"/>
              <w:right w:val="nil"/>
            </w:tcBorders>
            <w:shd w:val="clear" w:color="auto" w:fill="auto"/>
            <w:vAlign w:val="center"/>
          </w:tcPr>
          <w:p w14:paraId="276BBA14" w14:textId="77777777" w:rsidR="00F83DAB" w:rsidRPr="00F83DAB" w:rsidRDefault="00F83DAB" w:rsidP="00F83DAB">
            <w:pPr>
              <w:spacing w:after="0" w:line="240" w:lineRule="auto"/>
              <w:jc w:val="center"/>
              <w:rPr>
                <w:rFonts w:ascii="Times New Roman" w:eastAsia="inherit" w:hAnsi="Times New Roman" w:cs="Cambria"/>
                <w:lang w:val="en-US"/>
              </w:rPr>
            </w:pPr>
            <w:r w:rsidRPr="00F83DAB">
              <w:rPr>
                <w:rFonts w:ascii="Times New Roman" w:eastAsia="inherit" w:hAnsi="Times New Roman" w:cs="Cambria"/>
                <w:lang w:val="en-US"/>
              </w:rPr>
              <w:t> </w:t>
            </w:r>
          </w:p>
        </w:tc>
        <w:tc>
          <w:tcPr>
            <w:tcW w:w="0" w:type="auto"/>
            <w:tcBorders>
              <w:top w:val="single" w:sz="4" w:space="0" w:color="000000"/>
              <w:left w:val="nil"/>
              <w:bottom w:val="nil"/>
              <w:right w:val="single" w:sz="4" w:space="0" w:color="000000"/>
            </w:tcBorders>
            <w:shd w:val="clear" w:color="auto" w:fill="auto"/>
            <w:vAlign w:val="center"/>
          </w:tcPr>
          <w:p w14:paraId="6ACE4B42" w14:textId="77777777" w:rsidR="00F83DAB" w:rsidRPr="00F83DAB" w:rsidRDefault="00F83DAB" w:rsidP="00F83DAB">
            <w:pPr>
              <w:spacing w:after="0" w:line="240" w:lineRule="auto"/>
              <w:jc w:val="center"/>
              <w:rPr>
                <w:rFonts w:ascii="Times New Roman" w:eastAsia="inherit" w:hAnsi="Times New Roman" w:cs="Cambria"/>
                <w:lang w:val="en-US"/>
              </w:rPr>
            </w:pPr>
            <w:r w:rsidRPr="00F83DAB">
              <w:rPr>
                <w:rFonts w:ascii="Times New Roman" w:eastAsia="inherit" w:hAnsi="Times New Roman" w:cs="Cambria"/>
                <w:lang w:val="en-US"/>
              </w:rPr>
              <w:t>Var. Latent</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tcPr>
          <w:p w14:paraId="072A1373" w14:textId="77777777" w:rsidR="00F83DAB" w:rsidRPr="00F83DAB" w:rsidRDefault="00F83DAB" w:rsidP="00F83DAB">
            <w:pPr>
              <w:spacing w:after="0" w:line="240" w:lineRule="auto"/>
              <w:jc w:val="center"/>
              <w:rPr>
                <w:rFonts w:ascii="Times New Roman" w:eastAsia="inherit" w:hAnsi="Times New Roman" w:cs="Cambria"/>
                <w:lang w:val="en-US"/>
              </w:rPr>
            </w:pPr>
            <w:r w:rsidRPr="00F83DAB">
              <w:rPr>
                <w:rFonts w:ascii="Times New Roman" w:eastAsia="inherit" w:hAnsi="Times New Roman" w:cs="Cambria"/>
                <w:lang w:val="en-US"/>
              </w:rPr>
              <w:t>Policy Implementation (X1)</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tcPr>
          <w:p w14:paraId="7438C89D" w14:textId="77777777" w:rsidR="00F83DAB" w:rsidRPr="00F83DAB" w:rsidRDefault="00F83DAB" w:rsidP="00F83DAB">
            <w:pPr>
              <w:spacing w:after="0" w:line="240" w:lineRule="auto"/>
              <w:jc w:val="center"/>
              <w:rPr>
                <w:rFonts w:ascii="Times New Roman" w:eastAsia="inherit" w:hAnsi="Times New Roman" w:cs="Cambria"/>
                <w:lang w:val="en-US"/>
              </w:rPr>
            </w:pPr>
            <w:r w:rsidRPr="00F83DAB">
              <w:rPr>
                <w:rFonts w:ascii="Times New Roman" w:eastAsia="inherit" w:hAnsi="Times New Roman" w:cs="Cambria"/>
                <w:lang w:val="en-US"/>
              </w:rPr>
              <w:t>Organizational Culture (X2)</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tcPr>
          <w:p w14:paraId="417524D3" w14:textId="77777777" w:rsidR="00F83DAB" w:rsidRPr="00F83DAB" w:rsidRDefault="00F83DAB" w:rsidP="00F83DAB">
            <w:pPr>
              <w:spacing w:after="0" w:line="240" w:lineRule="auto"/>
              <w:jc w:val="center"/>
              <w:rPr>
                <w:rFonts w:ascii="Times New Roman" w:eastAsia="inherit" w:hAnsi="Times New Roman" w:cs="Cambria"/>
                <w:lang w:val="en-US"/>
              </w:rPr>
            </w:pPr>
            <w:r w:rsidRPr="00F83DAB">
              <w:rPr>
                <w:rFonts w:ascii="Times New Roman" w:eastAsia="inherit" w:hAnsi="Times New Roman" w:cs="Cambria"/>
                <w:lang w:val="en-US"/>
              </w:rPr>
              <w:t>Work Effectiveness Using Budget (Y)</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6127ACF" w14:textId="77777777" w:rsidR="00F83DAB" w:rsidRPr="00F83DAB" w:rsidRDefault="00F83DAB" w:rsidP="00F83DAB">
            <w:pPr>
              <w:spacing w:after="0" w:line="240" w:lineRule="auto"/>
              <w:jc w:val="center"/>
              <w:rPr>
                <w:rFonts w:ascii="Times New Roman" w:eastAsia="inherit" w:hAnsi="Times New Roman" w:cs="Cambria"/>
                <w:lang w:val="en-US"/>
              </w:rPr>
            </w:pPr>
            <w:r w:rsidRPr="00F83DAB">
              <w:rPr>
                <w:rFonts w:ascii="Times New Roman" w:eastAsia="inherit" w:hAnsi="Times New Roman" w:cs="Cambria"/>
                <w:lang w:val="en-US"/>
              </w:rPr>
              <w:t>Validity Conclusion</w:t>
            </w:r>
          </w:p>
        </w:tc>
      </w:tr>
      <w:tr w:rsidR="00F83DAB" w:rsidRPr="00F83DAB" w14:paraId="1F28A4B0" w14:textId="77777777" w:rsidTr="00F83DAB">
        <w:trPr>
          <w:trHeight w:val="540"/>
        </w:trPr>
        <w:tc>
          <w:tcPr>
            <w:tcW w:w="0" w:type="auto"/>
            <w:tcBorders>
              <w:top w:val="nil"/>
              <w:left w:val="single" w:sz="4" w:space="0" w:color="000000"/>
              <w:bottom w:val="single" w:sz="4" w:space="0" w:color="000000"/>
              <w:right w:val="nil"/>
            </w:tcBorders>
            <w:shd w:val="clear" w:color="auto" w:fill="auto"/>
            <w:vAlign w:val="center"/>
          </w:tcPr>
          <w:p w14:paraId="2B36439C" w14:textId="77777777" w:rsidR="00F83DAB" w:rsidRPr="00F83DAB" w:rsidRDefault="00F83DAB" w:rsidP="00F83DAB">
            <w:pPr>
              <w:spacing w:after="0" w:line="240" w:lineRule="auto"/>
              <w:jc w:val="center"/>
              <w:rPr>
                <w:rFonts w:ascii="Times New Roman" w:eastAsia="inherit" w:hAnsi="Times New Roman" w:cs="Cambria"/>
                <w:lang w:val="en-US"/>
              </w:rPr>
            </w:pPr>
            <w:r w:rsidRPr="00F83DAB">
              <w:rPr>
                <w:rFonts w:ascii="Times New Roman" w:eastAsia="inherit" w:hAnsi="Times New Roman" w:cs="Cambria"/>
                <w:lang w:val="en-US"/>
              </w:rPr>
              <w:t>Var. Observed</w:t>
            </w:r>
          </w:p>
        </w:tc>
        <w:tc>
          <w:tcPr>
            <w:tcW w:w="0" w:type="auto"/>
            <w:tcBorders>
              <w:top w:val="nil"/>
              <w:left w:val="nil"/>
              <w:bottom w:val="single" w:sz="4" w:space="0" w:color="000000"/>
              <w:right w:val="single" w:sz="4" w:space="0" w:color="000000"/>
            </w:tcBorders>
            <w:shd w:val="clear" w:color="auto" w:fill="auto"/>
            <w:vAlign w:val="center"/>
          </w:tcPr>
          <w:p w14:paraId="5BCC7A35" w14:textId="77777777" w:rsidR="00F83DAB" w:rsidRPr="00F83DAB" w:rsidRDefault="00F83DAB" w:rsidP="00F83DAB">
            <w:pPr>
              <w:spacing w:after="0" w:line="240" w:lineRule="auto"/>
              <w:jc w:val="both"/>
              <w:rPr>
                <w:rFonts w:ascii="Times New Roman" w:eastAsia="inherit" w:hAnsi="Times New Roman" w:cs="Cambria"/>
                <w:lang w:val="en-US"/>
              </w:rPr>
            </w:pPr>
            <w:r w:rsidRPr="00F83DAB">
              <w:rPr>
                <w:rFonts w:ascii="Times New Roman" w:eastAsia="inherit" w:hAnsi="Times New Roman" w:cs="Cambria"/>
                <w:lang w:val="en-US"/>
              </w:rPr>
              <w:t> </w:t>
            </w:r>
          </w:p>
        </w:tc>
        <w:tc>
          <w:tcPr>
            <w:tcW w:w="0" w:type="auto"/>
            <w:tcBorders>
              <w:top w:val="nil"/>
              <w:left w:val="nil"/>
              <w:bottom w:val="single" w:sz="4" w:space="0" w:color="000000"/>
              <w:right w:val="single" w:sz="4" w:space="0" w:color="000000"/>
            </w:tcBorders>
            <w:shd w:val="clear" w:color="auto" w:fill="auto"/>
            <w:vAlign w:val="center"/>
          </w:tcPr>
          <w:p w14:paraId="4E79287B" w14:textId="77777777" w:rsidR="00F83DAB" w:rsidRPr="00F83DAB" w:rsidRDefault="00F83DAB" w:rsidP="00F83DAB">
            <w:pPr>
              <w:spacing w:after="0" w:line="240" w:lineRule="auto"/>
              <w:jc w:val="center"/>
              <w:rPr>
                <w:rFonts w:ascii="Times New Roman" w:eastAsia="inherit" w:hAnsi="Times New Roman" w:cs="Cambria"/>
                <w:lang w:val="en-US"/>
              </w:rPr>
            </w:pPr>
            <w:r w:rsidRPr="00F83DAB">
              <w:rPr>
                <w:rFonts w:ascii="Times New Roman" w:eastAsia="inherit" w:hAnsi="Times New Roman" w:cs="Cambria"/>
                <w:lang w:val="en-US"/>
              </w:rPr>
              <w:t>SLF*</w:t>
            </w:r>
          </w:p>
        </w:tc>
        <w:tc>
          <w:tcPr>
            <w:tcW w:w="0" w:type="auto"/>
            <w:tcBorders>
              <w:top w:val="nil"/>
              <w:left w:val="nil"/>
              <w:bottom w:val="single" w:sz="4" w:space="0" w:color="000000"/>
              <w:right w:val="single" w:sz="4" w:space="0" w:color="000000"/>
            </w:tcBorders>
            <w:shd w:val="clear" w:color="auto" w:fill="auto"/>
            <w:vAlign w:val="center"/>
          </w:tcPr>
          <w:p w14:paraId="1912DFBC" w14:textId="77777777" w:rsidR="00F83DAB" w:rsidRPr="00F83DAB" w:rsidRDefault="00F83DAB" w:rsidP="00F83DAB">
            <w:pPr>
              <w:spacing w:after="0" w:line="240" w:lineRule="auto"/>
              <w:ind w:right="-108" w:hanging="52"/>
              <w:jc w:val="center"/>
              <w:rPr>
                <w:rFonts w:ascii="Times New Roman" w:eastAsia="inherit" w:hAnsi="Times New Roman" w:cs="Cambria"/>
                <w:lang w:val="en-US"/>
              </w:rPr>
            </w:pPr>
            <w:r w:rsidRPr="00F83DAB">
              <w:rPr>
                <w:rFonts w:ascii="Times New Roman" w:eastAsia="inherit" w:hAnsi="Times New Roman" w:cs="Cambria"/>
                <w:lang w:val="en-US"/>
              </w:rPr>
              <w:t>t-value**</w:t>
            </w:r>
          </w:p>
        </w:tc>
        <w:tc>
          <w:tcPr>
            <w:tcW w:w="0" w:type="auto"/>
            <w:tcBorders>
              <w:top w:val="nil"/>
              <w:left w:val="nil"/>
              <w:bottom w:val="single" w:sz="4" w:space="0" w:color="000000"/>
              <w:right w:val="single" w:sz="4" w:space="0" w:color="000000"/>
            </w:tcBorders>
            <w:shd w:val="clear" w:color="auto" w:fill="auto"/>
            <w:vAlign w:val="center"/>
          </w:tcPr>
          <w:p w14:paraId="041DFC1A" w14:textId="77777777" w:rsidR="00F83DAB" w:rsidRPr="00F83DAB" w:rsidRDefault="00F83DAB" w:rsidP="00F83DAB">
            <w:pPr>
              <w:spacing w:after="0" w:line="240" w:lineRule="auto"/>
              <w:jc w:val="center"/>
              <w:rPr>
                <w:rFonts w:ascii="Times New Roman" w:eastAsia="inherit" w:hAnsi="Times New Roman" w:cs="Cambria"/>
                <w:lang w:val="en-US"/>
              </w:rPr>
            </w:pPr>
            <w:r w:rsidRPr="00F83DAB">
              <w:rPr>
                <w:rFonts w:ascii="Times New Roman" w:eastAsia="inherit" w:hAnsi="Times New Roman" w:cs="Cambria"/>
                <w:lang w:val="en-US"/>
              </w:rPr>
              <w:t>SLF*</w:t>
            </w:r>
          </w:p>
        </w:tc>
        <w:tc>
          <w:tcPr>
            <w:tcW w:w="0" w:type="auto"/>
            <w:tcBorders>
              <w:top w:val="nil"/>
              <w:left w:val="nil"/>
              <w:bottom w:val="single" w:sz="4" w:space="0" w:color="000000"/>
              <w:right w:val="single" w:sz="4" w:space="0" w:color="000000"/>
            </w:tcBorders>
            <w:shd w:val="clear" w:color="auto" w:fill="auto"/>
            <w:vAlign w:val="center"/>
          </w:tcPr>
          <w:p w14:paraId="0D5D2BE5" w14:textId="77777777" w:rsidR="00F83DAB" w:rsidRPr="00F83DAB" w:rsidRDefault="00F83DAB" w:rsidP="00F83DAB">
            <w:pPr>
              <w:spacing w:after="0" w:line="240" w:lineRule="auto"/>
              <w:jc w:val="center"/>
              <w:rPr>
                <w:rFonts w:ascii="Times New Roman" w:eastAsia="inherit" w:hAnsi="Times New Roman" w:cs="Cambria"/>
                <w:lang w:val="en-US"/>
              </w:rPr>
            </w:pPr>
            <w:r w:rsidRPr="00F83DAB">
              <w:rPr>
                <w:rFonts w:ascii="Times New Roman" w:eastAsia="inherit" w:hAnsi="Times New Roman" w:cs="Cambria"/>
                <w:lang w:val="en-US"/>
              </w:rPr>
              <w:t>t-value**</w:t>
            </w:r>
          </w:p>
        </w:tc>
        <w:tc>
          <w:tcPr>
            <w:tcW w:w="0" w:type="auto"/>
            <w:tcBorders>
              <w:top w:val="nil"/>
              <w:left w:val="nil"/>
              <w:bottom w:val="single" w:sz="4" w:space="0" w:color="000000"/>
              <w:right w:val="single" w:sz="4" w:space="0" w:color="000000"/>
            </w:tcBorders>
            <w:shd w:val="clear" w:color="auto" w:fill="auto"/>
            <w:vAlign w:val="center"/>
          </w:tcPr>
          <w:p w14:paraId="4A699761" w14:textId="77777777" w:rsidR="00F83DAB" w:rsidRPr="00F83DAB" w:rsidRDefault="00F83DAB" w:rsidP="00F83DAB">
            <w:pPr>
              <w:spacing w:after="0" w:line="240" w:lineRule="auto"/>
              <w:jc w:val="center"/>
              <w:rPr>
                <w:rFonts w:ascii="Times New Roman" w:eastAsia="inherit" w:hAnsi="Times New Roman" w:cs="Cambria"/>
                <w:lang w:val="en-US"/>
              </w:rPr>
            </w:pPr>
            <w:r w:rsidRPr="00F83DAB">
              <w:rPr>
                <w:rFonts w:ascii="Times New Roman" w:eastAsia="inherit" w:hAnsi="Times New Roman" w:cs="Cambria"/>
                <w:lang w:val="en-US"/>
              </w:rPr>
              <w:t>SLF*</w:t>
            </w:r>
          </w:p>
        </w:tc>
        <w:tc>
          <w:tcPr>
            <w:tcW w:w="0" w:type="auto"/>
            <w:tcBorders>
              <w:top w:val="nil"/>
              <w:left w:val="nil"/>
              <w:bottom w:val="single" w:sz="4" w:space="0" w:color="000000"/>
              <w:right w:val="single" w:sz="4" w:space="0" w:color="000000"/>
            </w:tcBorders>
            <w:shd w:val="clear" w:color="auto" w:fill="auto"/>
            <w:vAlign w:val="center"/>
          </w:tcPr>
          <w:p w14:paraId="4FE13E00" w14:textId="77777777" w:rsidR="00F83DAB" w:rsidRPr="00F83DAB" w:rsidRDefault="00F83DAB" w:rsidP="00F83DAB">
            <w:pPr>
              <w:spacing w:after="0" w:line="240" w:lineRule="auto"/>
              <w:jc w:val="center"/>
              <w:rPr>
                <w:rFonts w:ascii="Times New Roman" w:eastAsia="inherit" w:hAnsi="Times New Roman" w:cs="Cambria"/>
                <w:lang w:val="en-US"/>
              </w:rPr>
            </w:pPr>
            <w:r w:rsidRPr="00F83DAB">
              <w:rPr>
                <w:rFonts w:ascii="Times New Roman" w:eastAsia="inherit" w:hAnsi="Times New Roman" w:cs="Cambria"/>
                <w:lang w:val="en-US"/>
              </w:rPr>
              <w:t>t-value**</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147712" w14:textId="77777777" w:rsidR="00F83DAB" w:rsidRPr="00F83DAB" w:rsidRDefault="00F83DAB" w:rsidP="00F83DAB">
            <w:pPr>
              <w:widowControl w:val="0"/>
              <w:pBdr>
                <w:top w:val="nil"/>
                <w:left w:val="nil"/>
                <w:bottom w:val="nil"/>
                <w:right w:val="nil"/>
                <w:between w:val="nil"/>
              </w:pBdr>
              <w:spacing w:after="0" w:line="276" w:lineRule="auto"/>
              <w:rPr>
                <w:rFonts w:ascii="Times New Roman" w:eastAsia="inherit" w:hAnsi="Times New Roman" w:cs="Cambria"/>
                <w:lang w:val="en-US"/>
              </w:rPr>
            </w:pPr>
          </w:p>
        </w:tc>
      </w:tr>
      <w:tr w:rsidR="00F83DAB" w:rsidRPr="00F83DAB" w14:paraId="69F6F73C" w14:textId="77777777" w:rsidTr="00F83DAB">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42C1C9" w14:textId="77777777" w:rsidR="00F83DAB" w:rsidRPr="00F83DAB" w:rsidRDefault="00F83DAB" w:rsidP="00F83DAB">
            <w:pPr>
              <w:spacing w:after="0" w:line="240" w:lineRule="auto"/>
              <w:jc w:val="center"/>
              <w:rPr>
                <w:rFonts w:ascii="Times New Roman" w:eastAsia="inherit" w:hAnsi="Times New Roman" w:cs="Cambria"/>
                <w:lang w:val="en-US"/>
              </w:rPr>
            </w:pPr>
            <w:r w:rsidRPr="00F83DAB">
              <w:rPr>
                <w:rFonts w:ascii="Times New Roman" w:eastAsia="inherit" w:hAnsi="Times New Roman" w:cs="Cambria"/>
                <w:lang w:val="en-US"/>
              </w:rPr>
              <w:t>X1a</w:t>
            </w:r>
          </w:p>
        </w:tc>
        <w:tc>
          <w:tcPr>
            <w:tcW w:w="0" w:type="auto"/>
            <w:tcBorders>
              <w:top w:val="nil"/>
              <w:left w:val="nil"/>
              <w:bottom w:val="single" w:sz="4" w:space="0" w:color="000000"/>
              <w:right w:val="single" w:sz="4" w:space="0" w:color="000000"/>
            </w:tcBorders>
            <w:shd w:val="clear" w:color="auto" w:fill="auto"/>
            <w:vAlign w:val="bottom"/>
          </w:tcPr>
          <w:p w14:paraId="1D1131A9" w14:textId="77777777" w:rsidR="00F83DAB" w:rsidRPr="00F83DAB" w:rsidRDefault="00F83DAB" w:rsidP="00F83DAB">
            <w:pPr>
              <w:spacing w:after="0" w:line="240" w:lineRule="auto"/>
              <w:jc w:val="right"/>
              <w:rPr>
                <w:rFonts w:ascii="Times New Roman" w:eastAsia="inherit" w:hAnsi="Times New Roman" w:cs="Cambria"/>
                <w:lang w:val="en-US"/>
              </w:rPr>
            </w:pPr>
            <w:r w:rsidRPr="00F83DAB">
              <w:rPr>
                <w:rFonts w:ascii="Times New Roman" w:eastAsia="inherit" w:hAnsi="Times New Roman" w:cs="Cambria"/>
                <w:lang w:val="en-US"/>
              </w:rPr>
              <w:t>0.66</w:t>
            </w:r>
          </w:p>
        </w:tc>
        <w:tc>
          <w:tcPr>
            <w:tcW w:w="0" w:type="auto"/>
            <w:tcBorders>
              <w:top w:val="nil"/>
              <w:left w:val="nil"/>
              <w:bottom w:val="single" w:sz="4" w:space="0" w:color="000000"/>
              <w:right w:val="single" w:sz="4" w:space="0" w:color="000000"/>
            </w:tcBorders>
            <w:shd w:val="clear" w:color="auto" w:fill="auto"/>
            <w:vAlign w:val="bottom"/>
          </w:tcPr>
          <w:p w14:paraId="37AADAC4" w14:textId="77777777" w:rsidR="00F83DAB" w:rsidRPr="00F83DAB" w:rsidRDefault="00F83DAB" w:rsidP="00F83DAB">
            <w:pPr>
              <w:spacing w:after="0" w:line="240" w:lineRule="auto"/>
              <w:jc w:val="right"/>
              <w:rPr>
                <w:rFonts w:ascii="Times New Roman" w:eastAsia="inherit" w:hAnsi="Times New Roman" w:cs="Cambria"/>
                <w:lang w:val="en-US"/>
              </w:rPr>
            </w:pPr>
            <w:r w:rsidRPr="00F83DAB">
              <w:rPr>
                <w:rFonts w:ascii="Times New Roman" w:eastAsia="inherit" w:hAnsi="Times New Roman" w:cs="Cambria"/>
                <w:lang w:val="en-US"/>
              </w:rPr>
              <w:t>5.99</w:t>
            </w:r>
          </w:p>
        </w:tc>
        <w:tc>
          <w:tcPr>
            <w:tcW w:w="0" w:type="auto"/>
            <w:tcBorders>
              <w:top w:val="nil"/>
              <w:left w:val="nil"/>
              <w:bottom w:val="single" w:sz="4" w:space="0" w:color="000000"/>
              <w:right w:val="single" w:sz="4" w:space="0" w:color="000000"/>
            </w:tcBorders>
            <w:shd w:val="clear" w:color="auto" w:fill="auto"/>
            <w:vAlign w:val="bottom"/>
          </w:tcPr>
          <w:p w14:paraId="309757C9" w14:textId="77777777" w:rsidR="00F83DAB" w:rsidRPr="00F83DAB" w:rsidRDefault="00F83DAB" w:rsidP="00F83DAB">
            <w:pPr>
              <w:spacing w:after="0" w:line="240" w:lineRule="auto"/>
              <w:rPr>
                <w:rFonts w:ascii="Times New Roman" w:eastAsia="inherit" w:hAnsi="Times New Roman" w:cs="Cambria"/>
                <w:lang w:val="en-US"/>
              </w:rPr>
            </w:pPr>
            <w:r w:rsidRPr="00F83DAB">
              <w:rPr>
                <w:rFonts w:ascii="Times New Roman" w:eastAsia="inherit" w:hAnsi="Times New Roman" w:cs="Cambria"/>
                <w:lang w:val="en-US"/>
              </w:rPr>
              <w:t> </w:t>
            </w:r>
          </w:p>
        </w:tc>
        <w:tc>
          <w:tcPr>
            <w:tcW w:w="0" w:type="auto"/>
            <w:tcBorders>
              <w:top w:val="nil"/>
              <w:left w:val="nil"/>
              <w:bottom w:val="single" w:sz="4" w:space="0" w:color="000000"/>
              <w:right w:val="single" w:sz="4" w:space="0" w:color="000000"/>
            </w:tcBorders>
            <w:shd w:val="clear" w:color="auto" w:fill="auto"/>
            <w:vAlign w:val="bottom"/>
          </w:tcPr>
          <w:p w14:paraId="390F97E8" w14:textId="77777777" w:rsidR="00F83DAB" w:rsidRPr="00F83DAB" w:rsidRDefault="00F83DAB" w:rsidP="00F83DAB">
            <w:pPr>
              <w:spacing w:after="0" w:line="240" w:lineRule="auto"/>
              <w:rPr>
                <w:rFonts w:ascii="Times New Roman" w:eastAsia="inherit" w:hAnsi="Times New Roman" w:cs="Cambria"/>
                <w:lang w:val="en-US"/>
              </w:rPr>
            </w:pPr>
            <w:r w:rsidRPr="00F83DAB">
              <w:rPr>
                <w:rFonts w:ascii="Times New Roman" w:eastAsia="inherit" w:hAnsi="Times New Roman" w:cs="Cambria"/>
                <w:lang w:val="en-US"/>
              </w:rPr>
              <w:t> </w:t>
            </w:r>
          </w:p>
        </w:tc>
        <w:tc>
          <w:tcPr>
            <w:tcW w:w="0" w:type="auto"/>
            <w:tcBorders>
              <w:top w:val="nil"/>
              <w:left w:val="nil"/>
              <w:bottom w:val="single" w:sz="4" w:space="0" w:color="000000"/>
              <w:right w:val="single" w:sz="4" w:space="0" w:color="000000"/>
            </w:tcBorders>
            <w:shd w:val="clear" w:color="auto" w:fill="auto"/>
            <w:vAlign w:val="bottom"/>
          </w:tcPr>
          <w:p w14:paraId="2643699D" w14:textId="77777777" w:rsidR="00F83DAB" w:rsidRPr="00F83DAB" w:rsidRDefault="00F83DAB" w:rsidP="00F83DAB">
            <w:pPr>
              <w:spacing w:after="0" w:line="240" w:lineRule="auto"/>
              <w:rPr>
                <w:rFonts w:ascii="Times New Roman" w:eastAsia="inherit" w:hAnsi="Times New Roman" w:cs="Cambria"/>
                <w:lang w:val="en-US"/>
              </w:rPr>
            </w:pPr>
            <w:r w:rsidRPr="00F83DAB">
              <w:rPr>
                <w:rFonts w:ascii="Times New Roman" w:eastAsia="inherit" w:hAnsi="Times New Roman" w:cs="Cambria"/>
                <w:lang w:val="en-US"/>
              </w:rPr>
              <w:t> </w:t>
            </w:r>
          </w:p>
        </w:tc>
        <w:tc>
          <w:tcPr>
            <w:tcW w:w="0" w:type="auto"/>
            <w:tcBorders>
              <w:top w:val="nil"/>
              <w:left w:val="nil"/>
              <w:bottom w:val="single" w:sz="4" w:space="0" w:color="000000"/>
              <w:right w:val="single" w:sz="4" w:space="0" w:color="000000"/>
            </w:tcBorders>
            <w:shd w:val="clear" w:color="auto" w:fill="auto"/>
            <w:vAlign w:val="bottom"/>
          </w:tcPr>
          <w:p w14:paraId="033766B5" w14:textId="77777777" w:rsidR="00F83DAB" w:rsidRPr="00F83DAB" w:rsidRDefault="00F83DAB" w:rsidP="00F83DAB">
            <w:pPr>
              <w:spacing w:after="0" w:line="240" w:lineRule="auto"/>
              <w:rPr>
                <w:rFonts w:ascii="Times New Roman" w:eastAsia="inherit" w:hAnsi="Times New Roman" w:cs="Cambria"/>
                <w:lang w:val="en-US"/>
              </w:rPr>
            </w:pPr>
            <w:r w:rsidRPr="00F83DAB">
              <w:rPr>
                <w:rFonts w:ascii="Times New Roman" w:eastAsia="inherit" w:hAnsi="Times New Roman" w:cs="Cambria"/>
                <w:lang w:val="en-US"/>
              </w:rPr>
              <w:t> </w:t>
            </w:r>
          </w:p>
        </w:tc>
        <w:tc>
          <w:tcPr>
            <w:tcW w:w="0" w:type="auto"/>
            <w:tcBorders>
              <w:top w:val="nil"/>
              <w:left w:val="nil"/>
              <w:bottom w:val="single" w:sz="4" w:space="0" w:color="000000"/>
              <w:right w:val="single" w:sz="4" w:space="0" w:color="000000"/>
            </w:tcBorders>
            <w:shd w:val="clear" w:color="auto" w:fill="auto"/>
            <w:vAlign w:val="bottom"/>
          </w:tcPr>
          <w:p w14:paraId="7F6BE9D8" w14:textId="77777777" w:rsidR="00F83DAB" w:rsidRPr="00F83DAB" w:rsidRDefault="00F83DAB" w:rsidP="00F83DAB">
            <w:pPr>
              <w:spacing w:after="0" w:line="240" w:lineRule="auto"/>
              <w:jc w:val="center"/>
              <w:rPr>
                <w:rFonts w:ascii="Times New Roman" w:eastAsia="inherit" w:hAnsi="Times New Roman" w:cs="Cambria"/>
                <w:lang w:val="en-US"/>
              </w:rPr>
            </w:pPr>
            <w:r w:rsidRPr="00F83DAB">
              <w:rPr>
                <w:rFonts w:ascii="Times New Roman" w:eastAsia="inherit" w:hAnsi="Times New Roman" w:cs="Cambria"/>
                <w:lang w:val="en-US"/>
              </w:rPr>
              <w:t>Good</w:t>
            </w:r>
          </w:p>
        </w:tc>
      </w:tr>
      <w:tr w:rsidR="00F83DAB" w:rsidRPr="00F83DAB" w14:paraId="3B9F5FD1" w14:textId="77777777" w:rsidTr="00F83DAB">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779BA1" w14:textId="77777777" w:rsidR="00F83DAB" w:rsidRPr="00F83DAB" w:rsidRDefault="00F83DAB" w:rsidP="00F83DAB">
            <w:pPr>
              <w:spacing w:after="0" w:line="240" w:lineRule="auto"/>
              <w:jc w:val="center"/>
              <w:rPr>
                <w:rFonts w:ascii="Times New Roman" w:eastAsia="inherit" w:hAnsi="Times New Roman" w:cs="Cambria"/>
                <w:lang w:val="en-US"/>
              </w:rPr>
            </w:pPr>
            <w:r w:rsidRPr="00F83DAB">
              <w:rPr>
                <w:rFonts w:ascii="Times New Roman" w:eastAsia="inherit" w:hAnsi="Times New Roman" w:cs="Cambria"/>
                <w:lang w:val="en-US"/>
              </w:rPr>
              <w:t>X1b</w:t>
            </w:r>
          </w:p>
        </w:tc>
        <w:tc>
          <w:tcPr>
            <w:tcW w:w="0" w:type="auto"/>
            <w:tcBorders>
              <w:top w:val="nil"/>
              <w:left w:val="nil"/>
              <w:bottom w:val="single" w:sz="4" w:space="0" w:color="000000"/>
              <w:right w:val="single" w:sz="4" w:space="0" w:color="000000"/>
            </w:tcBorders>
            <w:shd w:val="clear" w:color="auto" w:fill="auto"/>
            <w:vAlign w:val="bottom"/>
          </w:tcPr>
          <w:p w14:paraId="019A395F" w14:textId="77777777" w:rsidR="00F83DAB" w:rsidRPr="00F83DAB" w:rsidRDefault="00F83DAB" w:rsidP="00F83DAB">
            <w:pPr>
              <w:spacing w:after="0" w:line="240" w:lineRule="auto"/>
              <w:jc w:val="right"/>
              <w:rPr>
                <w:rFonts w:ascii="Times New Roman" w:eastAsia="inherit" w:hAnsi="Times New Roman" w:cs="Cambria"/>
                <w:lang w:val="en-US"/>
              </w:rPr>
            </w:pPr>
            <w:r w:rsidRPr="00F83DAB">
              <w:rPr>
                <w:rFonts w:ascii="Times New Roman" w:eastAsia="inherit" w:hAnsi="Times New Roman" w:cs="Cambria"/>
                <w:lang w:val="en-US"/>
              </w:rPr>
              <w:t>0.67</w:t>
            </w:r>
          </w:p>
        </w:tc>
        <w:tc>
          <w:tcPr>
            <w:tcW w:w="0" w:type="auto"/>
            <w:tcBorders>
              <w:top w:val="nil"/>
              <w:left w:val="nil"/>
              <w:bottom w:val="single" w:sz="4" w:space="0" w:color="000000"/>
              <w:right w:val="single" w:sz="4" w:space="0" w:color="000000"/>
            </w:tcBorders>
            <w:shd w:val="clear" w:color="auto" w:fill="auto"/>
            <w:vAlign w:val="bottom"/>
          </w:tcPr>
          <w:p w14:paraId="1497A8BD" w14:textId="77777777" w:rsidR="00F83DAB" w:rsidRPr="00F83DAB" w:rsidRDefault="00F83DAB" w:rsidP="00F83DAB">
            <w:pPr>
              <w:spacing w:after="0" w:line="240" w:lineRule="auto"/>
              <w:jc w:val="right"/>
              <w:rPr>
                <w:rFonts w:ascii="Times New Roman" w:eastAsia="inherit" w:hAnsi="Times New Roman" w:cs="Cambria"/>
                <w:lang w:val="en-US"/>
              </w:rPr>
            </w:pPr>
            <w:r w:rsidRPr="00F83DAB">
              <w:rPr>
                <w:rFonts w:ascii="Times New Roman" w:eastAsia="inherit" w:hAnsi="Times New Roman" w:cs="Cambria"/>
                <w:lang w:val="en-US"/>
              </w:rPr>
              <w:t>6.19</w:t>
            </w:r>
          </w:p>
        </w:tc>
        <w:tc>
          <w:tcPr>
            <w:tcW w:w="0" w:type="auto"/>
            <w:tcBorders>
              <w:top w:val="nil"/>
              <w:left w:val="nil"/>
              <w:bottom w:val="single" w:sz="4" w:space="0" w:color="000000"/>
              <w:right w:val="single" w:sz="4" w:space="0" w:color="000000"/>
            </w:tcBorders>
            <w:shd w:val="clear" w:color="auto" w:fill="auto"/>
            <w:vAlign w:val="bottom"/>
          </w:tcPr>
          <w:p w14:paraId="1931091F" w14:textId="77777777" w:rsidR="00F83DAB" w:rsidRPr="00F83DAB" w:rsidRDefault="00F83DAB" w:rsidP="00F83DAB">
            <w:pPr>
              <w:spacing w:after="0" w:line="240" w:lineRule="auto"/>
              <w:rPr>
                <w:rFonts w:ascii="Times New Roman" w:eastAsia="inherit" w:hAnsi="Times New Roman" w:cs="Cambria"/>
                <w:lang w:val="en-US"/>
              </w:rPr>
            </w:pPr>
            <w:r w:rsidRPr="00F83DAB">
              <w:rPr>
                <w:rFonts w:ascii="Times New Roman" w:eastAsia="inherit" w:hAnsi="Times New Roman" w:cs="Cambria"/>
                <w:lang w:val="en-US"/>
              </w:rPr>
              <w:t> </w:t>
            </w:r>
          </w:p>
        </w:tc>
        <w:tc>
          <w:tcPr>
            <w:tcW w:w="0" w:type="auto"/>
            <w:tcBorders>
              <w:top w:val="nil"/>
              <w:left w:val="nil"/>
              <w:bottom w:val="single" w:sz="4" w:space="0" w:color="000000"/>
              <w:right w:val="single" w:sz="4" w:space="0" w:color="000000"/>
            </w:tcBorders>
            <w:shd w:val="clear" w:color="auto" w:fill="auto"/>
            <w:vAlign w:val="bottom"/>
          </w:tcPr>
          <w:p w14:paraId="09379A8F" w14:textId="77777777" w:rsidR="00F83DAB" w:rsidRPr="00F83DAB" w:rsidRDefault="00F83DAB" w:rsidP="00F83DAB">
            <w:pPr>
              <w:spacing w:after="0" w:line="240" w:lineRule="auto"/>
              <w:rPr>
                <w:rFonts w:ascii="Times New Roman" w:eastAsia="inherit" w:hAnsi="Times New Roman" w:cs="Cambria"/>
                <w:lang w:val="en-US"/>
              </w:rPr>
            </w:pPr>
            <w:r w:rsidRPr="00F83DAB">
              <w:rPr>
                <w:rFonts w:ascii="Times New Roman" w:eastAsia="inherit" w:hAnsi="Times New Roman" w:cs="Cambria"/>
                <w:lang w:val="en-US"/>
              </w:rPr>
              <w:t> </w:t>
            </w:r>
          </w:p>
        </w:tc>
        <w:tc>
          <w:tcPr>
            <w:tcW w:w="0" w:type="auto"/>
            <w:tcBorders>
              <w:top w:val="nil"/>
              <w:left w:val="nil"/>
              <w:bottom w:val="single" w:sz="4" w:space="0" w:color="000000"/>
              <w:right w:val="single" w:sz="4" w:space="0" w:color="000000"/>
            </w:tcBorders>
            <w:shd w:val="clear" w:color="auto" w:fill="auto"/>
            <w:vAlign w:val="bottom"/>
          </w:tcPr>
          <w:p w14:paraId="353102D4" w14:textId="77777777" w:rsidR="00F83DAB" w:rsidRPr="00F83DAB" w:rsidRDefault="00F83DAB" w:rsidP="00F83DAB">
            <w:pPr>
              <w:spacing w:after="0" w:line="240" w:lineRule="auto"/>
              <w:rPr>
                <w:rFonts w:ascii="Times New Roman" w:eastAsia="inherit" w:hAnsi="Times New Roman" w:cs="Cambria"/>
                <w:lang w:val="en-US"/>
              </w:rPr>
            </w:pPr>
            <w:r w:rsidRPr="00F83DAB">
              <w:rPr>
                <w:rFonts w:ascii="Times New Roman" w:eastAsia="inherit" w:hAnsi="Times New Roman" w:cs="Cambria"/>
                <w:lang w:val="en-US"/>
              </w:rPr>
              <w:t> </w:t>
            </w:r>
          </w:p>
        </w:tc>
        <w:tc>
          <w:tcPr>
            <w:tcW w:w="0" w:type="auto"/>
            <w:tcBorders>
              <w:top w:val="nil"/>
              <w:left w:val="nil"/>
              <w:bottom w:val="single" w:sz="4" w:space="0" w:color="000000"/>
              <w:right w:val="single" w:sz="4" w:space="0" w:color="000000"/>
            </w:tcBorders>
            <w:shd w:val="clear" w:color="auto" w:fill="auto"/>
            <w:vAlign w:val="bottom"/>
          </w:tcPr>
          <w:p w14:paraId="34465AEB" w14:textId="77777777" w:rsidR="00F83DAB" w:rsidRPr="00F83DAB" w:rsidRDefault="00F83DAB" w:rsidP="00F83DAB">
            <w:pPr>
              <w:spacing w:after="0" w:line="240" w:lineRule="auto"/>
              <w:rPr>
                <w:rFonts w:ascii="Times New Roman" w:eastAsia="inherit" w:hAnsi="Times New Roman" w:cs="Cambria"/>
                <w:lang w:val="en-US"/>
              </w:rPr>
            </w:pPr>
            <w:r w:rsidRPr="00F83DAB">
              <w:rPr>
                <w:rFonts w:ascii="Times New Roman" w:eastAsia="inherit" w:hAnsi="Times New Roman" w:cs="Cambria"/>
                <w:lang w:val="en-US"/>
              </w:rPr>
              <w:t> </w:t>
            </w:r>
          </w:p>
        </w:tc>
        <w:tc>
          <w:tcPr>
            <w:tcW w:w="0" w:type="auto"/>
            <w:tcBorders>
              <w:top w:val="nil"/>
              <w:left w:val="nil"/>
              <w:bottom w:val="single" w:sz="4" w:space="0" w:color="000000"/>
              <w:right w:val="single" w:sz="4" w:space="0" w:color="000000"/>
            </w:tcBorders>
            <w:shd w:val="clear" w:color="auto" w:fill="auto"/>
            <w:vAlign w:val="bottom"/>
          </w:tcPr>
          <w:p w14:paraId="0A1AA7AD" w14:textId="77777777" w:rsidR="00F83DAB" w:rsidRPr="00F83DAB" w:rsidRDefault="00F83DAB" w:rsidP="00F83DAB">
            <w:pPr>
              <w:spacing w:after="0" w:line="240" w:lineRule="auto"/>
              <w:jc w:val="center"/>
              <w:rPr>
                <w:rFonts w:ascii="Times New Roman" w:eastAsia="inherit" w:hAnsi="Times New Roman" w:cs="Cambria"/>
                <w:lang w:val="en-US"/>
              </w:rPr>
            </w:pPr>
            <w:r w:rsidRPr="00F83DAB">
              <w:rPr>
                <w:rFonts w:ascii="Times New Roman" w:eastAsia="inherit" w:hAnsi="Times New Roman" w:cs="Cambria"/>
                <w:lang w:val="en-US"/>
              </w:rPr>
              <w:t>Good</w:t>
            </w:r>
          </w:p>
        </w:tc>
      </w:tr>
      <w:tr w:rsidR="00F83DAB" w:rsidRPr="00F83DAB" w14:paraId="35650214" w14:textId="77777777" w:rsidTr="00F83DAB">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2BAD74" w14:textId="77777777" w:rsidR="00F83DAB" w:rsidRPr="00F83DAB" w:rsidRDefault="00F83DAB" w:rsidP="00F83DAB">
            <w:pPr>
              <w:spacing w:after="0" w:line="240" w:lineRule="auto"/>
              <w:jc w:val="center"/>
              <w:rPr>
                <w:rFonts w:ascii="Times New Roman" w:eastAsia="inherit" w:hAnsi="Times New Roman" w:cs="Cambria"/>
                <w:lang w:val="en-US"/>
              </w:rPr>
            </w:pPr>
            <w:r w:rsidRPr="00F83DAB">
              <w:rPr>
                <w:rFonts w:ascii="Times New Roman" w:eastAsia="inherit" w:hAnsi="Times New Roman" w:cs="Cambria"/>
                <w:lang w:val="en-US"/>
              </w:rPr>
              <w:t>X1c</w:t>
            </w:r>
          </w:p>
        </w:tc>
        <w:tc>
          <w:tcPr>
            <w:tcW w:w="0" w:type="auto"/>
            <w:tcBorders>
              <w:top w:val="nil"/>
              <w:left w:val="nil"/>
              <w:bottom w:val="single" w:sz="4" w:space="0" w:color="000000"/>
              <w:right w:val="single" w:sz="4" w:space="0" w:color="000000"/>
            </w:tcBorders>
            <w:shd w:val="clear" w:color="auto" w:fill="auto"/>
            <w:vAlign w:val="bottom"/>
          </w:tcPr>
          <w:p w14:paraId="62AA1919" w14:textId="77777777" w:rsidR="00F83DAB" w:rsidRPr="00F83DAB" w:rsidRDefault="00F83DAB" w:rsidP="00F83DAB">
            <w:pPr>
              <w:spacing w:after="0" w:line="240" w:lineRule="auto"/>
              <w:jc w:val="right"/>
              <w:rPr>
                <w:rFonts w:ascii="Times New Roman" w:eastAsia="inherit" w:hAnsi="Times New Roman" w:cs="Cambria"/>
                <w:lang w:val="en-US"/>
              </w:rPr>
            </w:pPr>
            <w:r w:rsidRPr="00F83DAB">
              <w:rPr>
                <w:rFonts w:ascii="Times New Roman" w:eastAsia="inherit" w:hAnsi="Times New Roman" w:cs="Cambria"/>
                <w:lang w:val="en-US"/>
              </w:rPr>
              <w:t>0.82</w:t>
            </w:r>
          </w:p>
        </w:tc>
        <w:tc>
          <w:tcPr>
            <w:tcW w:w="0" w:type="auto"/>
            <w:tcBorders>
              <w:top w:val="nil"/>
              <w:left w:val="nil"/>
              <w:bottom w:val="single" w:sz="4" w:space="0" w:color="000000"/>
              <w:right w:val="single" w:sz="4" w:space="0" w:color="000000"/>
            </w:tcBorders>
            <w:shd w:val="clear" w:color="auto" w:fill="auto"/>
            <w:vAlign w:val="bottom"/>
          </w:tcPr>
          <w:p w14:paraId="3291CBE5" w14:textId="77777777" w:rsidR="00F83DAB" w:rsidRPr="00F83DAB" w:rsidRDefault="00F83DAB" w:rsidP="00F83DAB">
            <w:pPr>
              <w:spacing w:after="0" w:line="240" w:lineRule="auto"/>
              <w:jc w:val="right"/>
              <w:rPr>
                <w:rFonts w:ascii="Times New Roman" w:eastAsia="inherit" w:hAnsi="Times New Roman" w:cs="Cambria"/>
                <w:lang w:val="en-US"/>
              </w:rPr>
            </w:pPr>
            <w:r w:rsidRPr="00F83DAB">
              <w:rPr>
                <w:rFonts w:ascii="Times New Roman" w:eastAsia="inherit" w:hAnsi="Times New Roman" w:cs="Cambria"/>
                <w:lang w:val="en-US"/>
              </w:rPr>
              <w:t>8.15</w:t>
            </w:r>
          </w:p>
        </w:tc>
        <w:tc>
          <w:tcPr>
            <w:tcW w:w="0" w:type="auto"/>
            <w:tcBorders>
              <w:top w:val="nil"/>
              <w:left w:val="nil"/>
              <w:bottom w:val="single" w:sz="4" w:space="0" w:color="000000"/>
              <w:right w:val="single" w:sz="4" w:space="0" w:color="000000"/>
            </w:tcBorders>
            <w:shd w:val="clear" w:color="auto" w:fill="auto"/>
            <w:vAlign w:val="bottom"/>
          </w:tcPr>
          <w:p w14:paraId="1E47D4AE" w14:textId="77777777" w:rsidR="00F83DAB" w:rsidRPr="00F83DAB" w:rsidRDefault="00F83DAB" w:rsidP="00F83DAB">
            <w:pPr>
              <w:spacing w:after="0" w:line="240" w:lineRule="auto"/>
              <w:rPr>
                <w:rFonts w:ascii="Times New Roman" w:eastAsia="inherit" w:hAnsi="Times New Roman" w:cs="Cambria"/>
                <w:lang w:val="en-US"/>
              </w:rPr>
            </w:pPr>
            <w:r w:rsidRPr="00F83DAB">
              <w:rPr>
                <w:rFonts w:ascii="Times New Roman" w:eastAsia="inherit" w:hAnsi="Times New Roman" w:cs="Cambria"/>
                <w:lang w:val="en-US"/>
              </w:rPr>
              <w:t> </w:t>
            </w:r>
          </w:p>
        </w:tc>
        <w:tc>
          <w:tcPr>
            <w:tcW w:w="0" w:type="auto"/>
            <w:tcBorders>
              <w:top w:val="nil"/>
              <w:left w:val="nil"/>
              <w:bottom w:val="single" w:sz="4" w:space="0" w:color="000000"/>
              <w:right w:val="single" w:sz="4" w:space="0" w:color="000000"/>
            </w:tcBorders>
            <w:shd w:val="clear" w:color="auto" w:fill="auto"/>
            <w:vAlign w:val="bottom"/>
          </w:tcPr>
          <w:p w14:paraId="44B6CB70" w14:textId="77777777" w:rsidR="00F83DAB" w:rsidRPr="00F83DAB" w:rsidRDefault="00F83DAB" w:rsidP="00F83DAB">
            <w:pPr>
              <w:spacing w:after="0" w:line="240" w:lineRule="auto"/>
              <w:rPr>
                <w:rFonts w:ascii="Times New Roman" w:eastAsia="inherit" w:hAnsi="Times New Roman" w:cs="Cambria"/>
                <w:lang w:val="en-US"/>
              </w:rPr>
            </w:pPr>
            <w:r w:rsidRPr="00F83DAB">
              <w:rPr>
                <w:rFonts w:ascii="Times New Roman" w:eastAsia="inherit" w:hAnsi="Times New Roman" w:cs="Cambria"/>
                <w:lang w:val="en-US"/>
              </w:rPr>
              <w:t> </w:t>
            </w:r>
          </w:p>
        </w:tc>
        <w:tc>
          <w:tcPr>
            <w:tcW w:w="0" w:type="auto"/>
            <w:tcBorders>
              <w:top w:val="nil"/>
              <w:left w:val="nil"/>
              <w:bottom w:val="single" w:sz="4" w:space="0" w:color="000000"/>
              <w:right w:val="single" w:sz="4" w:space="0" w:color="000000"/>
            </w:tcBorders>
            <w:shd w:val="clear" w:color="auto" w:fill="auto"/>
            <w:vAlign w:val="bottom"/>
          </w:tcPr>
          <w:p w14:paraId="33A75251" w14:textId="77777777" w:rsidR="00F83DAB" w:rsidRPr="00F83DAB" w:rsidRDefault="00F83DAB" w:rsidP="00F83DAB">
            <w:pPr>
              <w:spacing w:after="0" w:line="240" w:lineRule="auto"/>
              <w:rPr>
                <w:rFonts w:ascii="Times New Roman" w:eastAsia="inherit" w:hAnsi="Times New Roman" w:cs="Cambria"/>
                <w:lang w:val="en-US"/>
              </w:rPr>
            </w:pPr>
            <w:r w:rsidRPr="00F83DAB">
              <w:rPr>
                <w:rFonts w:ascii="Times New Roman" w:eastAsia="inherit" w:hAnsi="Times New Roman" w:cs="Cambria"/>
                <w:lang w:val="en-US"/>
              </w:rPr>
              <w:t> </w:t>
            </w:r>
          </w:p>
        </w:tc>
        <w:tc>
          <w:tcPr>
            <w:tcW w:w="0" w:type="auto"/>
            <w:tcBorders>
              <w:top w:val="nil"/>
              <w:left w:val="nil"/>
              <w:bottom w:val="single" w:sz="4" w:space="0" w:color="000000"/>
              <w:right w:val="single" w:sz="4" w:space="0" w:color="000000"/>
            </w:tcBorders>
            <w:shd w:val="clear" w:color="auto" w:fill="auto"/>
            <w:vAlign w:val="bottom"/>
          </w:tcPr>
          <w:p w14:paraId="350DC3F8" w14:textId="77777777" w:rsidR="00F83DAB" w:rsidRPr="00F83DAB" w:rsidRDefault="00F83DAB" w:rsidP="00F83DAB">
            <w:pPr>
              <w:spacing w:after="0" w:line="240" w:lineRule="auto"/>
              <w:rPr>
                <w:rFonts w:ascii="Times New Roman" w:eastAsia="inherit" w:hAnsi="Times New Roman" w:cs="Cambria"/>
                <w:lang w:val="en-US"/>
              </w:rPr>
            </w:pPr>
            <w:r w:rsidRPr="00F83DAB">
              <w:rPr>
                <w:rFonts w:ascii="Times New Roman" w:eastAsia="inherit" w:hAnsi="Times New Roman" w:cs="Cambria"/>
                <w:lang w:val="en-US"/>
              </w:rPr>
              <w:t> </w:t>
            </w:r>
          </w:p>
        </w:tc>
        <w:tc>
          <w:tcPr>
            <w:tcW w:w="0" w:type="auto"/>
            <w:tcBorders>
              <w:top w:val="nil"/>
              <w:left w:val="nil"/>
              <w:bottom w:val="single" w:sz="4" w:space="0" w:color="000000"/>
              <w:right w:val="single" w:sz="4" w:space="0" w:color="000000"/>
            </w:tcBorders>
            <w:shd w:val="clear" w:color="auto" w:fill="auto"/>
            <w:vAlign w:val="bottom"/>
          </w:tcPr>
          <w:p w14:paraId="6C23D310" w14:textId="77777777" w:rsidR="00F83DAB" w:rsidRPr="00F83DAB" w:rsidRDefault="00F83DAB" w:rsidP="00F83DAB">
            <w:pPr>
              <w:spacing w:after="0" w:line="240" w:lineRule="auto"/>
              <w:jc w:val="center"/>
              <w:rPr>
                <w:rFonts w:ascii="Times New Roman" w:eastAsia="inherit" w:hAnsi="Times New Roman" w:cs="Cambria"/>
                <w:lang w:val="en-US"/>
              </w:rPr>
            </w:pPr>
            <w:r w:rsidRPr="00F83DAB">
              <w:rPr>
                <w:rFonts w:ascii="Times New Roman" w:eastAsia="inherit" w:hAnsi="Times New Roman" w:cs="Cambria"/>
                <w:lang w:val="en-US"/>
              </w:rPr>
              <w:t>Good</w:t>
            </w:r>
          </w:p>
        </w:tc>
      </w:tr>
      <w:tr w:rsidR="00F83DAB" w:rsidRPr="00F83DAB" w14:paraId="1B5E5805" w14:textId="77777777" w:rsidTr="00F83DAB">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0D7714" w14:textId="77777777" w:rsidR="00F83DAB" w:rsidRPr="00F83DAB" w:rsidRDefault="00F83DAB" w:rsidP="00F83DAB">
            <w:pPr>
              <w:spacing w:after="0" w:line="240" w:lineRule="auto"/>
              <w:jc w:val="center"/>
              <w:rPr>
                <w:rFonts w:ascii="Times New Roman" w:eastAsia="inherit" w:hAnsi="Times New Roman" w:cs="Cambria"/>
                <w:lang w:val="en-US"/>
              </w:rPr>
            </w:pPr>
            <w:r w:rsidRPr="00F83DAB">
              <w:rPr>
                <w:rFonts w:ascii="Times New Roman" w:eastAsia="inherit" w:hAnsi="Times New Roman" w:cs="Cambria"/>
                <w:lang w:val="en-US"/>
              </w:rPr>
              <w:t>X1d</w:t>
            </w:r>
          </w:p>
        </w:tc>
        <w:tc>
          <w:tcPr>
            <w:tcW w:w="0" w:type="auto"/>
            <w:tcBorders>
              <w:top w:val="nil"/>
              <w:left w:val="nil"/>
              <w:bottom w:val="single" w:sz="4" w:space="0" w:color="000000"/>
              <w:right w:val="single" w:sz="4" w:space="0" w:color="000000"/>
            </w:tcBorders>
            <w:shd w:val="clear" w:color="auto" w:fill="auto"/>
            <w:vAlign w:val="bottom"/>
          </w:tcPr>
          <w:p w14:paraId="429E34D9" w14:textId="77777777" w:rsidR="00F83DAB" w:rsidRPr="00F83DAB" w:rsidRDefault="00F83DAB" w:rsidP="00F83DAB">
            <w:pPr>
              <w:spacing w:after="0" w:line="240" w:lineRule="auto"/>
              <w:jc w:val="right"/>
              <w:rPr>
                <w:rFonts w:ascii="Times New Roman" w:eastAsia="inherit" w:hAnsi="Times New Roman" w:cs="Cambria"/>
                <w:lang w:val="en-US"/>
              </w:rPr>
            </w:pPr>
            <w:r w:rsidRPr="00F83DAB">
              <w:rPr>
                <w:rFonts w:ascii="Times New Roman" w:eastAsia="inherit" w:hAnsi="Times New Roman" w:cs="Cambria"/>
                <w:lang w:val="en-US"/>
              </w:rPr>
              <w:t>0.93</w:t>
            </w:r>
          </w:p>
        </w:tc>
        <w:tc>
          <w:tcPr>
            <w:tcW w:w="0" w:type="auto"/>
            <w:tcBorders>
              <w:top w:val="nil"/>
              <w:left w:val="nil"/>
              <w:bottom w:val="single" w:sz="4" w:space="0" w:color="000000"/>
              <w:right w:val="single" w:sz="4" w:space="0" w:color="000000"/>
            </w:tcBorders>
            <w:shd w:val="clear" w:color="auto" w:fill="auto"/>
            <w:vAlign w:val="bottom"/>
          </w:tcPr>
          <w:p w14:paraId="4A5E48F7" w14:textId="77777777" w:rsidR="00F83DAB" w:rsidRPr="00F83DAB" w:rsidRDefault="00F83DAB" w:rsidP="00F83DAB">
            <w:pPr>
              <w:spacing w:after="0" w:line="240" w:lineRule="auto"/>
              <w:jc w:val="right"/>
              <w:rPr>
                <w:rFonts w:ascii="Times New Roman" w:eastAsia="inherit" w:hAnsi="Times New Roman" w:cs="Cambria"/>
                <w:lang w:val="en-US"/>
              </w:rPr>
            </w:pPr>
            <w:r w:rsidRPr="00F83DAB">
              <w:rPr>
                <w:rFonts w:ascii="Times New Roman" w:eastAsia="inherit" w:hAnsi="Times New Roman" w:cs="Cambria"/>
                <w:lang w:val="en-US"/>
              </w:rPr>
              <w:t>9.85</w:t>
            </w:r>
          </w:p>
        </w:tc>
        <w:tc>
          <w:tcPr>
            <w:tcW w:w="0" w:type="auto"/>
            <w:tcBorders>
              <w:top w:val="nil"/>
              <w:left w:val="nil"/>
              <w:bottom w:val="single" w:sz="4" w:space="0" w:color="000000"/>
              <w:right w:val="single" w:sz="4" w:space="0" w:color="000000"/>
            </w:tcBorders>
            <w:shd w:val="clear" w:color="auto" w:fill="auto"/>
            <w:vAlign w:val="bottom"/>
          </w:tcPr>
          <w:p w14:paraId="1E22074C" w14:textId="77777777" w:rsidR="00F83DAB" w:rsidRPr="00F83DAB" w:rsidRDefault="00F83DAB" w:rsidP="00F83DAB">
            <w:pPr>
              <w:spacing w:after="0" w:line="240" w:lineRule="auto"/>
              <w:rPr>
                <w:rFonts w:ascii="Times New Roman" w:eastAsia="inherit" w:hAnsi="Times New Roman" w:cs="Cambria"/>
                <w:lang w:val="en-US"/>
              </w:rPr>
            </w:pPr>
            <w:r w:rsidRPr="00F83DAB">
              <w:rPr>
                <w:rFonts w:ascii="Times New Roman" w:eastAsia="inherit" w:hAnsi="Times New Roman" w:cs="Cambria"/>
                <w:lang w:val="en-US"/>
              </w:rPr>
              <w:t> </w:t>
            </w:r>
          </w:p>
        </w:tc>
        <w:tc>
          <w:tcPr>
            <w:tcW w:w="0" w:type="auto"/>
            <w:tcBorders>
              <w:top w:val="nil"/>
              <w:left w:val="nil"/>
              <w:bottom w:val="single" w:sz="4" w:space="0" w:color="000000"/>
              <w:right w:val="single" w:sz="4" w:space="0" w:color="000000"/>
            </w:tcBorders>
            <w:shd w:val="clear" w:color="auto" w:fill="auto"/>
            <w:vAlign w:val="bottom"/>
          </w:tcPr>
          <w:p w14:paraId="1A7EA0BD" w14:textId="77777777" w:rsidR="00F83DAB" w:rsidRPr="00F83DAB" w:rsidRDefault="00F83DAB" w:rsidP="00F83DAB">
            <w:pPr>
              <w:spacing w:after="0" w:line="240" w:lineRule="auto"/>
              <w:rPr>
                <w:rFonts w:ascii="Times New Roman" w:eastAsia="inherit" w:hAnsi="Times New Roman" w:cs="Cambria"/>
                <w:lang w:val="en-US"/>
              </w:rPr>
            </w:pPr>
            <w:r w:rsidRPr="00F83DAB">
              <w:rPr>
                <w:rFonts w:ascii="Times New Roman" w:eastAsia="inherit" w:hAnsi="Times New Roman" w:cs="Cambria"/>
                <w:lang w:val="en-US"/>
              </w:rPr>
              <w:t> </w:t>
            </w:r>
          </w:p>
        </w:tc>
        <w:tc>
          <w:tcPr>
            <w:tcW w:w="0" w:type="auto"/>
            <w:tcBorders>
              <w:top w:val="nil"/>
              <w:left w:val="nil"/>
              <w:bottom w:val="single" w:sz="4" w:space="0" w:color="000000"/>
              <w:right w:val="single" w:sz="4" w:space="0" w:color="000000"/>
            </w:tcBorders>
            <w:shd w:val="clear" w:color="auto" w:fill="auto"/>
            <w:vAlign w:val="bottom"/>
          </w:tcPr>
          <w:p w14:paraId="06E939FF" w14:textId="77777777" w:rsidR="00F83DAB" w:rsidRPr="00F83DAB" w:rsidRDefault="00F83DAB" w:rsidP="00F83DAB">
            <w:pPr>
              <w:spacing w:after="0" w:line="240" w:lineRule="auto"/>
              <w:rPr>
                <w:rFonts w:ascii="Times New Roman" w:eastAsia="inherit" w:hAnsi="Times New Roman" w:cs="Cambria"/>
                <w:lang w:val="en-US"/>
              </w:rPr>
            </w:pPr>
            <w:r w:rsidRPr="00F83DAB">
              <w:rPr>
                <w:rFonts w:ascii="Times New Roman" w:eastAsia="inherit" w:hAnsi="Times New Roman" w:cs="Cambria"/>
                <w:lang w:val="en-US"/>
              </w:rPr>
              <w:t> </w:t>
            </w:r>
          </w:p>
        </w:tc>
        <w:tc>
          <w:tcPr>
            <w:tcW w:w="0" w:type="auto"/>
            <w:tcBorders>
              <w:top w:val="nil"/>
              <w:left w:val="nil"/>
              <w:bottom w:val="single" w:sz="4" w:space="0" w:color="000000"/>
              <w:right w:val="single" w:sz="4" w:space="0" w:color="000000"/>
            </w:tcBorders>
            <w:shd w:val="clear" w:color="auto" w:fill="auto"/>
            <w:vAlign w:val="bottom"/>
          </w:tcPr>
          <w:p w14:paraId="3C629C1E" w14:textId="77777777" w:rsidR="00F83DAB" w:rsidRPr="00F83DAB" w:rsidRDefault="00F83DAB" w:rsidP="00F83DAB">
            <w:pPr>
              <w:spacing w:after="0" w:line="240" w:lineRule="auto"/>
              <w:rPr>
                <w:rFonts w:ascii="Times New Roman" w:eastAsia="inherit" w:hAnsi="Times New Roman" w:cs="Cambria"/>
                <w:lang w:val="en-US"/>
              </w:rPr>
            </w:pPr>
            <w:r w:rsidRPr="00F83DAB">
              <w:rPr>
                <w:rFonts w:ascii="Times New Roman" w:eastAsia="inherit" w:hAnsi="Times New Roman" w:cs="Cambria"/>
                <w:lang w:val="en-US"/>
              </w:rPr>
              <w:t> </w:t>
            </w:r>
          </w:p>
        </w:tc>
        <w:tc>
          <w:tcPr>
            <w:tcW w:w="0" w:type="auto"/>
            <w:tcBorders>
              <w:top w:val="nil"/>
              <w:left w:val="nil"/>
              <w:bottom w:val="single" w:sz="4" w:space="0" w:color="000000"/>
              <w:right w:val="single" w:sz="4" w:space="0" w:color="000000"/>
            </w:tcBorders>
            <w:shd w:val="clear" w:color="auto" w:fill="auto"/>
            <w:vAlign w:val="bottom"/>
          </w:tcPr>
          <w:p w14:paraId="2E0BF262" w14:textId="77777777" w:rsidR="00F83DAB" w:rsidRPr="00F83DAB" w:rsidRDefault="00F83DAB" w:rsidP="00F83DAB">
            <w:pPr>
              <w:spacing w:after="0" w:line="240" w:lineRule="auto"/>
              <w:jc w:val="center"/>
              <w:rPr>
                <w:rFonts w:ascii="Times New Roman" w:eastAsia="inherit" w:hAnsi="Times New Roman" w:cs="Cambria"/>
                <w:lang w:val="en-US"/>
              </w:rPr>
            </w:pPr>
            <w:r w:rsidRPr="00F83DAB">
              <w:rPr>
                <w:rFonts w:ascii="Times New Roman" w:eastAsia="inherit" w:hAnsi="Times New Roman" w:cs="Cambria"/>
                <w:lang w:val="en-US"/>
              </w:rPr>
              <w:t>Good</w:t>
            </w:r>
          </w:p>
        </w:tc>
      </w:tr>
      <w:tr w:rsidR="00F83DAB" w:rsidRPr="00F83DAB" w14:paraId="0F2474DB" w14:textId="77777777" w:rsidTr="00F83DAB">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63770F" w14:textId="77777777" w:rsidR="00F83DAB" w:rsidRPr="00F83DAB" w:rsidRDefault="00F83DAB" w:rsidP="00F83DAB">
            <w:pPr>
              <w:spacing w:after="0" w:line="240" w:lineRule="auto"/>
              <w:jc w:val="center"/>
              <w:rPr>
                <w:rFonts w:ascii="Times New Roman" w:eastAsia="inherit" w:hAnsi="Times New Roman" w:cs="Cambria"/>
                <w:lang w:val="en-US"/>
              </w:rPr>
            </w:pPr>
            <w:r w:rsidRPr="00F83DAB">
              <w:rPr>
                <w:rFonts w:ascii="Times New Roman" w:eastAsia="inherit" w:hAnsi="Times New Roman" w:cs="Cambria"/>
                <w:lang w:val="en-US"/>
              </w:rPr>
              <w:t>X2a</w:t>
            </w:r>
          </w:p>
        </w:tc>
        <w:tc>
          <w:tcPr>
            <w:tcW w:w="0" w:type="auto"/>
            <w:tcBorders>
              <w:top w:val="nil"/>
              <w:left w:val="nil"/>
              <w:bottom w:val="single" w:sz="4" w:space="0" w:color="000000"/>
              <w:right w:val="single" w:sz="4" w:space="0" w:color="000000"/>
            </w:tcBorders>
            <w:shd w:val="clear" w:color="auto" w:fill="auto"/>
            <w:vAlign w:val="bottom"/>
          </w:tcPr>
          <w:p w14:paraId="3BDB399D" w14:textId="77777777" w:rsidR="00F83DAB" w:rsidRPr="00F83DAB" w:rsidRDefault="00F83DAB" w:rsidP="00F83DAB">
            <w:pPr>
              <w:spacing w:after="0" w:line="240" w:lineRule="auto"/>
              <w:rPr>
                <w:rFonts w:ascii="Times New Roman" w:eastAsia="inherit" w:hAnsi="Times New Roman" w:cs="Cambria"/>
                <w:lang w:val="en-US"/>
              </w:rPr>
            </w:pPr>
            <w:r w:rsidRPr="00F83DAB">
              <w:rPr>
                <w:rFonts w:ascii="Times New Roman" w:eastAsia="inherit" w:hAnsi="Times New Roman" w:cs="Cambria"/>
                <w:lang w:val="en-US"/>
              </w:rPr>
              <w:t> </w:t>
            </w:r>
          </w:p>
        </w:tc>
        <w:tc>
          <w:tcPr>
            <w:tcW w:w="0" w:type="auto"/>
            <w:tcBorders>
              <w:top w:val="nil"/>
              <w:left w:val="nil"/>
              <w:bottom w:val="single" w:sz="4" w:space="0" w:color="000000"/>
              <w:right w:val="single" w:sz="4" w:space="0" w:color="000000"/>
            </w:tcBorders>
            <w:shd w:val="clear" w:color="auto" w:fill="auto"/>
            <w:vAlign w:val="bottom"/>
          </w:tcPr>
          <w:p w14:paraId="643E1A98" w14:textId="77777777" w:rsidR="00F83DAB" w:rsidRPr="00F83DAB" w:rsidRDefault="00F83DAB" w:rsidP="00F83DAB">
            <w:pPr>
              <w:spacing w:after="0" w:line="240" w:lineRule="auto"/>
              <w:rPr>
                <w:rFonts w:ascii="Times New Roman" w:eastAsia="inherit" w:hAnsi="Times New Roman" w:cs="Cambria"/>
                <w:lang w:val="en-US"/>
              </w:rPr>
            </w:pPr>
            <w:r w:rsidRPr="00F83DAB">
              <w:rPr>
                <w:rFonts w:ascii="Times New Roman" w:eastAsia="inherit" w:hAnsi="Times New Roman" w:cs="Cambria"/>
                <w:lang w:val="en-US"/>
              </w:rPr>
              <w:t> </w:t>
            </w:r>
          </w:p>
        </w:tc>
        <w:tc>
          <w:tcPr>
            <w:tcW w:w="0" w:type="auto"/>
            <w:tcBorders>
              <w:top w:val="nil"/>
              <w:left w:val="nil"/>
              <w:bottom w:val="single" w:sz="4" w:space="0" w:color="000000"/>
              <w:right w:val="single" w:sz="4" w:space="0" w:color="000000"/>
            </w:tcBorders>
            <w:shd w:val="clear" w:color="auto" w:fill="auto"/>
            <w:vAlign w:val="bottom"/>
          </w:tcPr>
          <w:p w14:paraId="3D8F1BE6" w14:textId="77777777" w:rsidR="00F83DAB" w:rsidRPr="00F83DAB" w:rsidRDefault="00F83DAB" w:rsidP="00F83DAB">
            <w:pPr>
              <w:spacing w:after="0" w:line="240" w:lineRule="auto"/>
              <w:jc w:val="right"/>
              <w:rPr>
                <w:rFonts w:ascii="Times New Roman" w:eastAsia="inherit" w:hAnsi="Times New Roman" w:cs="Cambria"/>
                <w:lang w:val="en-US"/>
              </w:rPr>
            </w:pPr>
            <w:r w:rsidRPr="00F83DAB">
              <w:rPr>
                <w:rFonts w:ascii="Times New Roman" w:eastAsia="inherit" w:hAnsi="Times New Roman" w:cs="Cambria"/>
                <w:lang w:val="en-US"/>
              </w:rPr>
              <w:t>0.79</w:t>
            </w:r>
          </w:p>
        </w:tc>
        <w:tc>
          <w:tcPr>
            <w:tcW w:w="0" w:type="auto"/>
            <w:tcBorders>
              <w:top w:val="nil"/>
              <w:left w:val="nil"/>
              <w:bottom w:val="single" w:sz="4" w:space="0" w:color="000000"/>
              <w:right w:val="single" w:sz="4" w:space="0" w:color="000000"/>
            </w:tcBorders>
            <w:shd w:val="clear" w:color="auto" w:fill="auto"/>
            <w:vAlign w:val="bottom"/>
          </w:tcPr>
          <w:p w14:paraId="362E28DD" w14:textId="77777777" w:rsidR="00F83DAB" w:rsidRPr="00F83DAB" w:rsidRDefault="00F83DAB" w:rsidP="00F83DAB">
            <w:pPr>
              <w:spacing w:after="0" w:line="240" w:lineRule="auto"/>
              <w:jc w:val="right"/>
              <w:rPr>
                <w:rFonts w:ascii="Times New Roman" w:eastAsia="inherit" w:hAnsi="Times New Roman" w:cs="Cambria"/>
                <w:lang w:val="en-US"/>
              </w:rPr>
            </w:pPr>
            <w:r w:rsidRPr="00F83DAB">
              <w:rPr>
                <w:rFonts w:ascii="Times New Roman" w:eastAsia="inherit" w:hAnsi="Times New Roman" w:cs="Cambria"/>
                <w:lang w:val="en-US"/>
              </w:rPr>
              <w:t>7.47</w:t>
            </w:r>
          </w:p>
        </w:tc>
        <w:tc>
          <w:tcPr>
            <w:tcW w:w="0" w:type="auto"/>
            <w:tcBorders>
              <w:top w:val="nil"/>
              <w:left w:val="nil"/>
              <w:bottom w:val="single" w:sz="4" w:space="0" w:color="000000"/>
              <w:right w:val="single" w:sz="4" w:space="0" w:color="000000"/>
            </w:tcBorders>
            <w:shd w:val="clear" w:color="auto" w:fill="auto"/>
            <w:vAlign w:val="bottom"/>
          </w:tcPr>
          <w:p w14:paraId="23E265C0" w14:textId="77777777" w:rsidR="00F83DAB" w:rsidRPr="00F83DAB" w:rsidRDefault="00F83DAB" w:rsidP="00F83DAB">
            <w:pPr>
              <w:spacing w:after="0" w:line="240" w:lineRule="auto"/>
              <w:rPr>
                <w:rFonts w:ascii="Times New Roman" w:eastAsia="inherit" w:hAnsi="Times New Roman" w:cs="Cambria"/>
                <w:lang w:val="en-US"/>
              </w:rPr>
            </w:pPr>
            <w:r w:rsidRPr="00F83DAB">
              <w:rPr>
                <w:rFonts w:ascii="Times New Roman" w:eastAsia="inherit" w:hAnsi="Times New Roman" w:cs="Cambria"/>
                <w:lang w:val="en-US"/>
              </w:rPr>
              <w:t> </w:t>
            </w:r>
          </w:p>
        </w:tc>
        <w:tc>
          <w:tcPr>
            <w:tcW w:w="0" w:type="auto"/>
            <w:tcBorders>
              <w:top w:val="nil"/>
              <w:left w:val="nil"/>
              <w:bottom w:val="single" w:sz="4" w:space="0" w:color="000000"/>
              <w:right w:val="single" w:sz="4" w:space="0" w:color="000000"/>
            </w:tcBorders>
            <w:shd w:val="clear" w:color="auto" w:fill="auto"/>
            <w:vAlign w:val="bottom"/>
          </w:tcPr>
          <w:p w14:paraId="3F664AD2" w14:textId="77777777" w:rsidR="00F83DAB" w:rsidRPr="00F83DAB" w:rsidRDefault="00F83DAB" w:rsidP="00F83DAB">
            <w:pPr>
              <w:spacing w:after="0" w:line="240" w:lineRule="auto"/>
              <w:rPr>
                <w:rFonts w:ascii="Times New Roman" w:eastAsia="inherit" w:hAnsi="Times New Roman" w:cs="Cambria"/>
                <w:lang w:val="en-US"/>
              </w:rPr>
            </w:pPr>
            <w:r w:rsidRPr="00F83DAB">
              <w:rPr>
                <w:rFonts w:ascii="Times New Roman" w:eastAsia="inherit" w:hAnsi="Times New Roman" w:cs="Cambria"/>
                <w:lang w:val="en-US"/>
              </w:rPr>
              <w:t> </w:t>
            </w:r>
          </w:p>
        </w:tc>
        <w:tc>
          <w:tcPr>
            <w:tcW w:w="0" w:type="auto"/>
            <w:tcBorders>
              <w:top w:val="nil"/>
              <w:left w:val="nil"/>
              <w:bottom w:val="single" w:sz="4" w:space="0" w:color="000000"/>
              <w:right w:val="single" w:sz="4" w:space="0" w:color="000000"/>
            </w:tcBorders>
            <w:shd w:val="clear" w:color="auto" w:fill="auto"/>
            <w:vAlign w:val="bottom"/>
          </w:tcPr>
          <w:p w14:paraId="52512C7C" w14:textId="77777777" w:rsidR="00F83DAB" w:rsidRPr="00F83DAB" w:rsidRDefault="00F83DAB" w:rsidP="00F83DAB">
            <w:pPr>
              <w:spacing w:after="0" w:line="240" w:lineRule="auto"/>
              <w:jc w:val="center"/>
              <w:rPr>
                <w:rFonts w:ascii="Times New Roman" w:eastAsia="inherit" w:hAnsi="Times New Roman" w:cs="Cambria"/>
                <w:lang w:val="en-US"/>
              </w:rPr>
            </w:pPr>
            <w:r w:rsidRPr="00F83DAB">
              <w:rPr>
                <w:rFonts w:ascii="Times New Roman" w:eastAsia="inherit" w:hAnsi="Times New Roman" w:cs="Cambria"/>
                <w:lang w:val="en-US"/>
              </w:rPr>
              <w:t>Good</w:t>
            </w:r>
          </w:p>
        </w:tc>
      </w:tr>
      <w:tr w:rsidR="00F83DAB" w:rsidRPr="00F83DAB" w14:paraId="208F88BF" w14:textId="77777777" w:rsidTr="00F83DAB">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A3A6F1" w14:textId="77777777" w:rsidR="00F83DAB" w:rsidRPr="00F83DAB" w:rsidRDefault="00F83DAB" w:rsidP="00F83DAB">
            <w:pPr>
              <w:spacing w:after="0" w:line="240" w:lineRule="auto"/>
              <w:jc w:val="center"/>
              <w:rPr>
                <w:rFonts w:ascii="Times New Roman" w:eastAsia="inherit" w:hAnsi="Times New Roman" w:cs="Cambria"/>
                <w:lang w:val="en-US"/>
              </w:rPr>
            </w:pPr>
            <w:r w:rsidRPr="00F83DAB">
              <w:rPr>
                <w:rFonts w:ascii="Times New Roman" w:eastAsia="inherit" w:hAnsi="Times New Roman" w:cs="Cambria"/>
                <w:lang w:val="en-US"/>
              </w:rPr>
              <w:t>X2b</w:t>
            </w:r>
          </w:p>
        </w:tc>
        <w:tc>
          <w:tcPr>
            <w:tcW w:w="0" w:type="auto"/>
            <w:tcBorders>
              <w:top w:val="nil"/>
              <w:left w:val="nil"/>
              <w:bottom w:val="single" w:sz="4" w:space="0" w:color="000000"/>
              <w:right w:val="single" w:sz="4" w:space="0" w:color="000000"/>
            </w:tcBorders>
            <w:shd w:val="clear" w:color="auto" w:fill="auto"/>
            <w:vAlign w:val="bottom"/>
          </w:tcPr>
          <w:p w14:paraId="15481391" w14:textId="77777777" w:rsidR="00F83DAB" w:rsidRPr="00F83DAB" w:rsidRDefault="00F83DAB" w:rsidP="00F83DAB">
            <w:pPr>
              <w:spacing w:after="0" w:line="240" w:lineRule="auto"/>
              <w:rPr>
                <w:rFonts w:ascii="Times New Roman" w:eastAsia="inherit" w:hAnsi="Times New Roman" w:cs="Cambria"/>
                <w:lang w:val="en-US"/>
              </w:rPr>
            </w:pPr>
            <w:r w:rsidRPr="00F83DAB">
              <w:rPr>
                <w:rFonts w:ascii="Times New Roman" w:eastAsia="inherit" w:hAnsi="Times New Roman" w:cs="Cambria"/>
                <w:lang w:val="en-US"/>
              </w:rPr>
              <w:t> </w:t>
            </w:r>
          </w:p>
        </w:tc>
        <w:tc>
          <w:tcPr>
            <w:tcW w:w="0" w:type="auto"/>
            <w:tcBorders>
              <w:top w:val="nil"/>
              <w:left w:val="nil"/>
              <w:bottom w:val="single" w:sz="4" w:space="0" w:color="000000"/>
              <w:right w:val="single" w:sz="4" w:space="0" w:color="000000"/>
            </w:tcBorders>
            <w:shd w:val="clear" w:color="auto" w:fill="auto"/>
            <w:vAlign w:val="bottom"/>
          </w:tcPr>
          <w:p w14:paraId="09235501" w14:textId="77777777" w:rsidR="00F83DAB" w:rsidRPr="00F83DAB" w:rsidRDefault="00F83DAB" w:rsidP="00F83DAB">
            <w:pPr>
              <w:spacing w:after="0" w:line="240" w:lineRule="auto"/>
              <w:rPr>
                <w:rFonts w:ascii="Times New Roman" w:eastAsia="inherit" w:hAnsi="Times New Roman" w:cs="Cambria"/>
                <w:lang w:val="en-US"/>
              </w:rPr>
            </w:pPr>
            <w:r w:rsidRPr="00F83DAB">
              <w:rPr>
                <w:rFonts w:ascii="Times New Roman" w:eastAsia="inherit" w:hAnsi="Times New Roman" w:cs="Cambria"/>
                <w:lang w:val="en-US"/>
              </w:rPr>
              <w:t> </w:t>
            </w:r>
          </w:p>
        </w:tc>
        <w:tc>
          <w:tcPr>
            <w:tcW w:w="0" w:type="auto"/>
            <w:tcBorders>
              <w:top w:val="nil"/>
              <w:left w:val="nil"/>
              <w:bottom w:val="single" w:sz="4" w:space="0" w:color="000000"/>
              <w:right w:val="single" w:sz="4" w:space="0" w:color="000000"/>
            </w:tcBorders>
            <w:shd w:val="clear" w:color="auto" w:fill="auto"/>
            <w:vAlign w:val="bottom"/>
          </w:tcPr>
          <w:p w14:paraId="2B80CB1A" w14:textId="77777777" w:rsidR="00F83DAB" w:rsidRPr="00F83DAB" w:rsidRDefault="00F83DAB" w:rsidP="00F83DAB">
            <w:pPr>
              <w:spacing w:after="0" w:line="240" w:lineRule="auto"/>
              <w:jc w:val="right"/>
              <w:rPr>
                <w:rFonts w:ascii="Times New Roman" w:eastAsia="inherit" w:hAnsi="Times New Roman" w:cs="Cambria"/>
                <w:lang w:val="en-US"/>
              </w:rPr>
            </w:pPr>
            <w:r w:rsidRPr="00F83DAB">
              <w:rPr>
                <w:rFonts w:ascii="Times New Roman" w:eastAsia="inherit" w:hAnsi="Times New Roman" w:cs="Cambria"/>
                <w:lang w:val="en-US"/>
              </w:rPr>
              <w:t>0.64</w:t>
            </w:r>
          </w:p>
        </w:tc>
        <w:tc>
          <w:tcPr>
            <w:tcW w:w="0" w:type="auto"/>
            <w:tcBorders>
              <w:top w:val="nil"/>
              <w:left w:val="nil"/>
              <w:bottom w:val="single" w:sz="4" w:space="0" w:color="000000"/>
              <w:right w:val="single" w:sz="4" w:space="0" w:color="000000"/>
            </w:tcBorders>
            <w:shd w:val="clear" w:color="auto" w:fill="auto"/>
            <w:vAlign w:val="bottom"/>
          </w:tcPr>
          <w:p w14:paraId="06FC5FB8" w14:textId="77777777" w:rsidR="00F83DAB" w:rsidRPr="00F83DAB" w:rsidRDefault="00F83DAB" w:rsidP="00F83DAB">
            <w:pPr>
              <w:spacing w:after="0" w:line="240" w:lineRule="auto"/>
              <w:jc w:val="right"/>
              <w:rPr>
                <w:rFonts w:ascii="Times New Roman" w:eastAsia="inherit" w:hAnsi="Times New Roman" w:cs="Cambria"/>
                <w:lang w:val="en-US"/>
              </w:rPr>
            </w:pPr>
            <w:r w:rsidRPr="00F83DAB">
              <w:rPr>
                <w:rFonts w:ascii="Times New Roman" w:eastAsia="inherit" w:hAnsi="Times New Roman" w:cs="Cambria"/>
                <w:lang w:val="en-US"/>
              </w:rPr>
              <w:t>5.97</w:t>
            </w:r>
          </w:p>
        </w:tc>
        <w:tc>
          <w:tcPr>
            <w:tcW w:w="0" w:type="auto"/>
            <w:tcBorders>
              <w:top w:val="nil"/>
              <w:left w:val="nil"/>
              <w:bottom w:val="single" w:sz="4" w:space="0" w:color="000000"/>
              <w:right w:val="single" w:sz="4" w:space="0" w:color="000000"/>
            </w:tcBorders>
            <w:shd w:val="clear" w:color="auto" w:fill="auto"/>
            <w:vAlign w:val="bottom"/>
          </w:tcPr>
          <w:p w14:paraId="1AF0BCF5" w14:textId="77777777" w:rsidR="00F83DAB" w:rsidRPr="00F83DAB" w:rsidRDefault="00F83DAB" w:rsidP="00F83DAB">
            <w:pPr>
              <w:spacing w:after="0" w:line="240" w:lineRule="auto"/>
              <w:rPr>
                <w:rFonts w:ascii="Times New Roman" w:eastAsia="inherit" w:hAnsi="Times New Roman" w:cs="Cambria"/>
                <w:lang w:val="en-US"/>
              </w:rPr>
            </w:pPr>
            <w:r w:rsidRPr="00F83DAB">
              <w:rPr>
                <w:rFonts w:ascii="Times New Roman" w:eastAsia="inherit" w:hAnsi="Times New Roman" w:cs="Cambria"/>
                <w:lang w:val="en-US"/>
              </w:rPr>
              <w:t> </w:t>
            </w:r>
          </w:p>
        </w:tc>
        <w:tc>
          <w:tcPr>
            <w:tcW w:w="0" w:type="auto"/>
            <w:tcBorders>
              <w:top w:val="nil"/>
              <w:left w:val="nil"/>
              <w:bottom w:val="single" w:sz="4" w:space="0" w:color="000000"/>
              <w:right w:val="single" w:sz="4" w:space="0" w:color="000000"/>
            </w:tcBorders>
            <w:shd w:val="clear" w:color="auto" w:fill="auto"/>
            <w:vAlign w:val="bottom"/>
          </w:tcPr>
          <w:p w14:paraId="208DD5CD" w14:textId="77777777" w:rsidR="00F83DAB" w:rsidRPr="00F83DAB" w:rsidRDefault="00F83DAB" w:rsidP="00F83DAB">
            <w:pPr>
              <w:spacing w:after="0" w:line="240" w:lineRule="auto"/>
              <w:rPr>
                <w:rFonts w:ascii="Times New Roman" w:eastAsia="inherit" w:hAnsi="Times New Roman" w:cs="Cambria"/>
                <w:lang w:val="en-US"/>
              </w:rPr>
            </w:pPr>
            <w:r w:rsidRPr="00F83DAB">
              <w:rPr>
                <w:rFonts w:ascii="Times New Roman" w:eastAsia="inherit" w:hAnsi="Times New Roman" w:cs="Cambria"/>
                <w:lang w:val="en-US"/>
              </w:rPr>
              <w:t> </w:t>
            </w:r>
          </w:p>
        </w:tc>
        <w:tc>
          <w:tcPr>
            <w:tcW w:w="0" w:type="auto"/>
            <w:tcBorders>
              <w:top w:val="nil"/>
              <w:left w:val="nil"/>
              <w:bottom w:val="single" w:sz="4" w:space="0" w:color="000000"/>
              <w:right w:val="single" w:sz="4" w:space="0" w:color="000000"/>
            </w:tcBorders>
            <w:shd w:val="clear" w:color="auto" w:fill="auto"/>
            <w:vAlign w:val="bottom"/>
          </w:tcPr>
          <w:p w14:paraId="7C4FE84B" w14:textId="77777777" w:rsidR="00F83DAB" w:rsidRPr="00F83DAB" w:rsidRDefault="00F83DAB" w:rsidP="00F83DAB">
            <w:pPr>
              <w:spacing w:after="0" w:line="240" w:lineRule="auto"/>
              <w:jc w:val="center"/>
              <w:rPr>
                <w:rFonts w:ascii="Times New Roman" w:eastAsia="inherit" w:hAnsi="Times New Roman" w:cs="Cambria"/>
                <w:lang w:val="en-US"/>
              </w:rPr>
            </w:pPr>
            <w:r w:rsidRPr="00F83DAB">
              <w:rPr>
                <w:rFonts w:ascii="Times New Roman" w:eastAsia="inherit" w:hAnsi="Times New Roman" w:cs="Cambria"/>
                <w:lang w:val="en-US"/>
              </w:rPr>
              <w:t>Good</w:t>
            </w:r>
          </w:p>
        </w:tc>
      </w:tr>
      <w:tr w:rsidR="00F83DAB" w:rsidRPr="00F83DAB" w14:paraId="7AC3D08A" w14:textId="77777777" w:rsidTr="00F83DAB">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7DD8D6" w14:textId="77777777" w:rsidR="00F83DAB" w:rsidRPr="00F83DAB" w:rsidRDefault="00F83DAB" w:rsidP="00F83DAB">
            <w:pPr>
              <w:spacing w:after="0" w:line="240" w:lineRule="auto"/>
              <w:jc w:val="center"/>
              <w:rPr>
                <w:rFonts w:ascii="Times New Roman" w:eastAsia="inherit" w:hAnsi="Times New Roman" w:cs="Cambria"/>
                <w:lang w:val="en-US"/>
              </w:rPr>
            </w:pPr>
            <w:r w:rsidRPr="00F83DAB">
              <w:rPr>
                <w:rFonts w:ascii="Times New Roman" w:eastAsia="inherit" w:hAnsi="Times New Roman" w:cs="Cambria"/>
                <w:lang w:val="en-US"/>
              </w:rPr>
              <w:t>X2c</w:t>
            </w:r>
          </w:p>
        </w:tc>
        <w:tc>
          <w:tcPr>
            <w:tcW w:w="0" w:type="auto"/>
            <w:tcBorders>
              <w:top w:val="nil"/>
              <w:left w:val="nil"/>
              <w:bottom w:val="single" w:sz="4" w:space="0" w:color="000000"/>
              <w:right w:val="single" w:sz="4" w:space="0" w:color="000000"/>
            </w:tcBorders>
            <w:shd w:val="clear" w:color="auto" w:fill="auto"/>
            <w:vAlign w:val="bottom"/>
          </w:tcPr>
          <w:p w14:paraId="1FF44E3B" w14:textId="77777777" w:rsidR="00F83DAB" w:rsidRPr="00F83DAB" w:rsidRDefault="00F83DAB" w:rsidP="00F83DAB">
            <w:pPr>
              <w:spacing w:after="0" w:line="240" w:lineRule="auto"/>
              <w:rPr>
                <w:rFonts w:ascii="Times New Roman" w:eastAsia="inherit" w:hAnsi="Times New Roman" w:cs="Cambria"/>
                <w:lang w:val="en-US"/>
              </w:rPr>
            </w:pPr>
            <w:r w:rsidRPr="00F83DAB">
              <w:rPr>
                <w:rFonts w:ascii="Times New Roman" w:eastAsia="inherit" w:hAnsi="Times New Roman" w:cs="Cambria"/>
                <w:lang w:val="en-US"/>
              </w:rPr>
              <w:t> </w:t>
            </w:r>
          </w:p>
        </w:tc>
        <w:tc>
          <w:tcPr>
            <w:tcW w:w="0" w:type="auto"/>
            <w:tcBorders>
              <w:top w:val="nil"/>
              <w:left w:val="nil"/>
              <w:bottom w:val="single" w:sz="4" w:space="0" w:color="000000"/>
              <w:right w:val="single" w:sz="4" w:space="0" w:color="000000"/>
            </w:tcBorders>
            <w:shd w:val="clear" w:color="auto" w:fill="auto"/>
            <w:vAlign w:val="bottom"/>
          </w:tcPr>
          <w:p w14:paraId="7A69E1A8" w14:textId="77777777" w:rsidR="00F83DAB" w:rsidRPr="00F83DAB" w:rsidRDefault="00F83DAB" w:rsidP="00F83DAB">
            <w:pPr>
              <w:spacing w:after="0" w:line="240" w:lineRule="auto"/>
              <w:rPr>
                <w:rFonts w:ascii="Times New Roman" w:eastAsia="inherit" w:hAnsi="Times New Roman" w:cs="Cambria"/>
                <w:lang w:val="en-US"/>
              </w:rPr>
            </w:pPr>
            <w:r w:rsidRPr="00F83DAB">
              <w:rPr>
                <w:rFonts w:ascii="Times New Roman" w:eastAsia="inherit" w:hAnsi="Times New Roman" w:cs="Cambria"/>
                <w:lang w:val="en-US"/>
              </w:rPr>
              <w:t> </w:t>
            </w:r>
          </w:p>
        </w:tc>
        <w:tc>
          <w:tcPr>
            <w:tcW w:w="0" w:type="auto"/>
            <w:tcBorders>
              <w:top w:val="nil"/>
              <w:left w:val="nil"/>
              <w:bottom w:val="single" w:sz="4" w:space="0" w:color="000000"/>
              <w:right w:val="single" w:sz="4" w:space="0" w:color="000000"/>
            </w:tcBorders>
            <w:shd w:val="clear" w:color="auto" w:fill="auto"/>
            <w:vAlign w:val="bottom"/>
          </w:tcPr>
          <w:p w14:paraId="4B02DB06" w14:textId="77777777" w:rsidR="00F83DAB" w:rsidRPr="00F83DAB" w:rsidRDefault="00F83DAB" w:rsidP="00F83DAB">
            <w:pPr>
              <w:spacing w:after="0" w:line="240" w:lineRule="auto"/>
              <w:jc w:val="right"/>
              <w:rPr>
                <w:rFonts w:ascii="Times New Roman" w:eastAsia="inherit" w:hAnsi="Times New Roman" w:cs="Cambria"/>
                <w:lang w:val="en-US"/>
              </w:rPr>
            </w:pPr>
            <w:r w:rsidRPr="00F83DAB">
              <w:rPr>
                <w:rFonts w:ascii="Times New Roman" w:eastAsia="inherit" w:hAnsi="Times New Roman" w:cs="Cambria"/>
                <w:lang w:val="en-US"/>
              </w:rPr>
              <w:t>0.72</w:t>
            </w:r>
          </w:p>
        </w:tc>
        <w:tc>
          <w:tcPr>
            <w:tcW w:w="0" w:type="auto"/>
            <w:tcBorders>
              <w:top w:val="nil"/>
              <w:left w:val="nil"/>
              <w:bottom w:val="single" w:sz="4" w:space="0" w:color="000000"/>
              <w:right w:val="single" w:sz="4" w:space="0" w:color="000000"/>
            </w:tcBorders>
            <w:shd w:val="clear" w:color="auto" w:fill="auto"/>
            <w:vAlign w:val="bottom"/>
          </w:tcPr>
          <w:p w14:paraId="47994BB9" w14:textId="77777777" w:rsidR="00F83DAB" w:rsidRPr="00F83DAB" w:rsidRDefault="00F83DAB" w:rsidP="00F83DAB">
            <w:pPr>
              <w:spacing w:after="0" w:line="240" w:lineRule="auto"/>
              <w:jc w:val="right"/>
              <w:rPr>
                <w:rFonts w:ascii="Times New Roman" w:eastAsia="inherit" w:hAnsi="Times New Roman" w:cs="Cambria"/>
                <w:lang w:val="en-US"/>
              </w:rPr>
            </w:pPr>
            <w:r w:rsidRPr="00F83DAB">
              <w:rPr>
                <w:rFonts w:ascii="Times New Roman" w:eastAsia="inherit" w:hAnsi="Times New Roman" w:cs="Cambria"/>
                <w:lang w:val="en-US"/>
              </w:rPr>
              <w:t>6.60</w:t>
            </w:r>
          </w:p>
        </w:tc>
        <w:tc>
          <w:tcPr>
            <w:tcW w:w="0" w:type="auto"/>
            <w:tcBorders>
              <w:top w:val="nil"/>
              <w:left w:val="nil"/>
              <w:bottom w:val="single" w:sz="4" w:space="0" w:color="000000"/>
              <w:right w:val="single" w:sz="4" w:space="0" w:color="000000"/>
            </w:tcBorders>
            <w:shd w:val="clear" w:color="auto" w:fill="auto"/>
            <w:vAlign w:val="bottom"/>
          </w:tcPr>
          <w:p w14:paraId="5EFACA2D" w14:textId="77777777" w:rsidR="00F83DAB" w:rsidRPr="00F83DAB" w:rsidRDefault="00F83DAB" w:rsidP="00F83DAB">
            <w:pPr>
              <w:spacing w:after="0" w:line="240" w:lineRule="auto"/>
              <w:rPr>
                <w:rFonts w:ascii="Times New Roman" w:eastAsia="inherit" w:hAnsi="Times New Roman" w:cs="Cambria"/>
                <w:lang w:val="en-US"/>
              </w:rPr>
            </w:pPr>
            <w:r w:rsidRPr="00F83DAB">
              <w:rPr>
                <w:rFonts w:ascii="Times New Roman" w:eastAsia="inherit" w:hAnsi="Times New Roman" w:cs="Cambria"/>
                <w:lang w:val="en-US"/>
              </w:rPr>
              <w:t> </w:t>
            </w:r>
          </w:p>
        </w:tc>
        <w:tc>
          <w:tcPr>
            <w:tcW w:w="0" w:type="auto"/>
            <w:tcBorders>
              <w:top w:val="nil"/>
              <w:left w:val="nil"/>
              <w:bottom w:val="single" w:sz="4" w:space="0" w:color="000000"/>
              <w:right w:val="single" w:sz="4" w:space="0" w:color="000000"/>
            </w:tcBorders>
            <w:shd w:val="clear" w:color="auto" w:fill="auto"/>
            <w:vAlign w:val="bottom"/>
          </w:tcPr>
          <w:p w14:paraId="562B159C" w14:textId="77777777" w:rsidR="00F83DAB" w:rsidRPr="00F83DAB" w:rsidRDefault="00F83DAB" w:rsidP="00F83DAB">
            <w:pPr>
              <w:spacing w:after="0" w:line="240" w:lineRule="auto"/>
              <w:rPr>
                <w:rFonts w:ascii="Times New Roman" w:eastAsia="inherit" w:hAnsi="Times New Roman" w:cs="Cambria"/>
                <w:lang w:val="en-US"/>
              </w:rPr>
            </w:pPr>
            <w:r w:rsidRPr="00F83DAB">
              <w:rPr>
                <w:rFonts w:ascii="Times New Roman" w:eastAsia="inherit" w:hAnsi="Times New Roman" w:cs="Cambria"/>
                <w:lang w:val="en-US"/>
              </w:rPr>
              <w:t> </w:t>
            </w:r>
          </w:p>
        </w:tc>
        <w:tc>
          <w:tcPr>
            <w:tcW w:w="0" w:type="auto"/>
            <w:tcBorders>
              <w:top w:val="nil"/>
              <w:left w:val="nil"/>
              <w:bottom w:val="single" w:sz="4" w:space="0" w:color="000000"/>
              <w:right w:val="single" w:sz="4" w:space="0" w:color="000000"/>
            </w:tcBorders>
            <w:shd w:val="clear" w:color="auto" w:fill="auto"/>
            <w:vAlign w:val="bottom"/>
          </w:tcPr>
          <w:p w14:paraId="4DE8E5C7" w14:textId="77777777" w:rsidR="00F83DAB" w:rsidRPr="00F83DAB" w:rsidRDefault="00F83DAB" w:rsidP="00F83DAB">
            <w:pPr>
              <w:spacing w:after="0" w:line="240" w:lineRule="auto"/>
              <w:jc w:val="center"/>
              <w:rPr>
                <w:rFonts w:ascii="Times New Roman" w:eastAsia="inherit" w:hAnsi="Times New Roman" w:cs="Cambria"/>
                <w:lang w:val="en-US"/>
              </w:rPr>
            </w:pPr>
            <w:r w:rsidRPr="00F83DAB">
              <w:rPr>
                <w:rFonts w:ascii="Times New Roman" w:eastAsia="inherit" w:hAnsi="Times New Roman" w:cs="Cambria"/>
                <w:lang w:val="en-US"/>
              </w:rPr>
              <w:t>Good</w:t>
            </w:r>
          </w:p>
        </w:tc>
      </w:tr>
      <w:tr w:rsidR="00F83DAB" w:rsidRPr="00F83DAB" w14:paraId="6B857F9F" w14:textId="77777777" w:rsidTr="00F83DAB">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2448C0" w14:textId="77777777" w:rsidR="00F83DAB" w:rsidRPr="00F83DAB" w:rsidRDefault="00F83DAB" w:rsidP="00F83DAB">
            <w:pPr>
              <w:spacing w:after="0" w:line="240" w:lineRule="auto"/>
              <w:jc w:val="center"/>
              <w:rPr>
                <w:rFonts w:ascii="Times New Roman" w:eastAsia="inherit" w:hAnsi="Times New Roman" w:cs="Cambria"/>
                <w:lang w:val="en-US"/>
              </w:rPr>
            </w:pPr>
            <w:r w:rsidRPr="00F83DAB">
              <w:rPr>
                <w:rFonts w:ascii="Times New Roman" w:eastAsia="inherit" w:hAnsi="Times New Roman" w:cs="Cambria"/>
                <w:lang w:val="en-US"/>
              </w:rPr>
              <w:t>X2d</w:t>
            </w:r>
          </w:p>
        </w:tc>
        <w:tc>
          <w:tcPr>
            <w:tcW w:w="0" w:type="auto"/>
            <w:tcBorders>
              <w:top w:val="nil"/>
              <w:left w:val="nil"/>
              <w:bottom w:val="single" w:sz="4" w:space="0" w:color="000000"/>
              <w:right w:val="single" w:sz="4" w:space="0" w:color="000000"/>
            </w:tcBorders>
            <w:shd w:val="clear" w:color="auto" w:fill="auto"/>
            <w:vAlign w:val="bottom"/>
          </w:tcPr>
          <w:p w14:paraId="1C07C917" w14:textId="77777777" w:rsidR="00F83DAB" w:rsidRPr="00F83DAB" w:rsidRDefault="00F83DAB" w:rsidP="00F83DAB">
            <w:pPr>
              <w:spacing w:after="0" w:line="240" w:lineRule="auto"/>
              <w:rPr>
                <w:rFonts w:ascii="Times New Roman" w:eastAsia="inherit" w:hAnsi="Times New Roman" w:cs="Cambria"/>
                <w:lang w:val="en-US"/>
              </w:rPr>
            </w:pPr>
            <w:r w:rsidRPr="00F83DAB">
              <w:rPr>
                <w:rFonts w:ascii="Times New Roman" w:eastAsia="inherit" w:hAnsi="Times New Roman" w:cs="Cambria"/>
                <w:lang w:val="en-US"/>
              </w:rPr>
              <w:t> </w:t>
            </w:r>
          </w:p>
        </w:tc>
        <w:tc>
          <w:tcPr>
            <w:tcW w:w="0" w:type="auto"/>
            <w:tcBorders>
              <w:top w:val="nil"/>
              <w:left w:val="nil"/>
              <w:bottom w:val="single" w:sz="4" w:space="0" w:color="000000"/>
              <w:right w:val="single" w:sz="4" w:space="0" w:color="000000"/>
            </w:tcBorders>
            <w:shd w:val="clear" w:color="auto" w:fill="auto"/>
            <w:vAlign w:val="bottom"/>
          </w:tcPr>
          <w:p w14:paraId="71BA3AF0" w14:textId="77777777" w:rsidR="00F83DAB" w:rsidRPr="00F83DAB" w:rsidRDefault="00F83DAB" w:rsidP="00F83DAB">
            <w:pPr>
              <w:spacing w:after="0" w:line="240" w:lineRule="auto"/>
              <w:rPr>
                <w:rFonts w:ascii="Times New Roman" w:eastAsia="inherit" w:hAnsi="Times New Roman" w:cs="Cambria"/>
                <w:lang w:val="en-US"/>
              </w:rPr>
            </w:pPr>
            <w:r w:rsidRPr="00F83DAB">
              <w:rPr>
                <w:rFonts w:ascii="Times New Roman" w:eastAsia="inherit" w:hAnsi="Times New Roman" w:cs="Cambria"/>
                <w:lang w:val="en-US"/>
              </w:rPr>
              <w:t> </w:t>
            </w:r>
          </w:p>
        </w:tc>
        <w:tc>
          <w:tcPr>
            <w:tcW w:w="0" w:type="auto"/>
            <w:tcBorders>
              <w:top w:val="nil"/>
              <w:left w:val="nil"/>
              <w:bottom w:val="single" w:sz="4" w:space="0" w:color="000000"/>
              <w:right w:val="single" w:sz="4" w:space="0" w:color="000000"/>
            </w:tcBorders>
            <w:shd w:val="clear" w:color="auto" w:fill="auto"/>
            <w:vAlign w:val="bottom"/>
          </w:tcPr>
          <w:p w14:paraId="10740340" w14:textId="77777777" w:rsidR="00F83DAB" w:rsidRPr="00F83DAB" w:rsidRDefault="00F83DAB" w:rsidP="00F83DAB">
            <w:pPr>
              <w:spacing w:after="0" w:line="240" w:lineRule="auto"/>
              <w:jc w:val="right"/>
              <w:rPr>
                <w:rFonts w:ascii="Times New Roman" w:eastAsia="inherit" w:hAnsi="Times New Roman" w:cs="Cambria"/>
                <w:lang w:val="en-US"/>
              </w:rPr>
            </w:pPr>
            <w:r w:rsidRPr="00F83DAB">
              <w:rPr>
                <w:rFonts w:ascii="Times New Roman" w:eastAsia="inherit" w:hAnsi="Times New Roman" w:cs="Cambria"/>
                <w:lang w:val="en-US"/>
              </w:rPr>
              <w:t>0.84</w:t>
            </w:r>
          </w:p>
        </w:tc>
        <w:tc>
          <w:tcPr>
            <w:tcW w:w="0" w:type="auto"/>
            <w:tcBorders>
              <w:top w:val="nil"/>
              <w:left w:val="nil"/>
              <w:bottom w:val="single" w:sz="4" w:space="0" w:color="000000"/>
              <w:right w:val="single" w:sz="4" w:space="0" w:color="000000"/>
            </w:tcBorders>
            <w:shd w:val="clear" w:color="auto" w:fill="auto"/>
            <w:vAlign w:val="bottom"/>
          </w:tcPr>
          <w:p w14:paraId="4DAD5DAE" w14:textId="77777777" w:rsidR="00F83DAB" w:rsidRPr="00F83DAB" w:rsidRDefault="00F83DAB" w:rsidP="00F83DAB">
            <w:pPr>
              <w:spacing w:after="0" w:line="240" w:lineRule="auto"/>
              <w:jc w:val="right"/>
              <w:rPr>
                <w:rFonts w:ascii="Times New Roman" w:eastAsia="inherit" w:hAnsi="Times New Roman" w:cs="Cambria"/>
                <w:lang w:val="en-US"/>
              </w:rPr>
            </w:pPr>
            <w:r w:rsidRPr="00F83DAB">
              <w:rPr>
                <w:rFonts w:ascii="Times New Roman" w:eastAsia="inherit" w:hAnsi="Times New Roman" w:cs="Cambria"/>
                <w:lang w:val="en-US"/>
              </w:rPr>
              <w:t>8.35</w:t>
            </w:r>
          </w:p>
        </w:tc>
        <w:tc>
          <w:tcPr>
            <w:tcW w:w="0" w:type="auto"/>
            <w:tcBorders>
              <w:top w:val="nil"/>
              <w:left w:val="nil"/>
              <w:bottom w:val="single" w:sz="4" w:space="0" w:color="000000"/>
              <w:right w:val="single" w:sz="4" w:space="0" w:color="000000"/>
            </w:tcBorders>
            <w:shd w:val="clear" w:color="auto" w:fill="auto"/>
            <w:vAlign w:val="bottom"/>
          </w:tcPr>
          <w:p w14:paraId="0EEFB53B" w14:textId="77777777" w:rsidR="00F83DAB" w:rsidRPr="00F83DAB" w:rsidRDefault="00F83DAB" w:rsidP="00F83DAB">
            <w:pPr>
              <w:spacing w:after="0" w:line="240" w:lineRule="auto"/>
              <w:rPr>
                <w:rFonts w:ascii="Times New Roman" w:eastAsia="inherit" w:hAnsi="Times New Roman" w:cs="Cambria"/>
                <w:lang w:val="en-US"/>
              </w:rPr>
            </w:pPr>
            <w:r w:rsidRPr="00F83DAB">
              <w:rPr>
                <w:rFonts w:ascii="Times New Roman" w:eastAsia="inherit" w:hAnsi="Times New Roman" w:cs="Cambria"/>
                <w:lang w:val="en-US"/>
              </w:rPr>
              <w:t> </w:t>
            </w:r>
          </w:p>
        </w:tc>
        <w:tc>
          <w:tcPr>
            <w:tcW w:w="0" w:type="auto"/>
            <w:tcBorders>
              <w:top w:val="nil"/>
              <w:left w:val="nil"/>
              <w:bottom w:val="single" w:sz="4" w:space="0" w:color="000000"/>
              <w:right w:val="single" w:sz="4" w:space="0" w:color="000000"/>
            </w:tcBorders>
            <w:shd w:val="clear" w:color="auto" w:fill="auto"/>
            <w:vAlign w:val="bottom"/>
          </w:tcPr>
          <w:p w14:paraId="1D0843D2" w14:textId="77777777" w:rsidR="00F83DAB" w:rsidRPr="00F83DAB" w:rsidRDefault="00F83DAB" w:rsidP="00F83DAB">
            <w:pPr>
              <w:spacing w:after="0" w:line="240" w:lineRule="auto"/>
              <w:rPr>
                <w:rFonts w:ascii="Times New Roman" w:eastAsia="inherit" w:hAnsi="Times New Roman" w:cs="Cambria"/>
                <w:lang w:val="en-US"/>
              </w:rPr>
            </w:pPr>
            <w:r w:rsidRPr="00F83DAB">
              <w:rPr>
                <w:rFonts w:ascii="Times New Roman" w:eastAsia="inherit" w:hAnsi="Times New Roman" w:cs="Cambria"/>
                <w:lang w:val="en-US"/>
              </w:rPr>
              <w:t> </w:t>
            </w:r>
          </w:p>
        </w:tc>
        <w:tc>
          <w:tcPr>
            <w:tcW w:w="0" w:type="auto"/>
            <w:tcBorders>
              <w:top w:val="nil"/>
              <w:left w:val="nil"/>
              <w:bottom w:val="single" w:sz="4" w:space="0" w:color="000000"/>
              <w:right w:val="single" w:sz="4" w:space="0" w:color="000000"/>
            </w:tcBorders>
            <w:shd w:val="clear" w:color="auto" w:fill="auto"/>
            <w:vAlign w:val="bottom"/>
          </w:tcPr>
          <w:p w14:paraId="611E8948" w14:textId="77777777" w:rsidR="00F83DAB" w:rsidRPr="00F83DAB" w:rsidRDefault="00F83DAB" w:rsidP="00F83DAB">
            <w:pPr>
              <w:spacing w:after="0" w:line="240" w:lineRule="auto"/>
              <w:jc w:val="center"/>
              <w:rPr>
                <w:rFonts w:ascii="Times New Roman" w:eastAsia="inherit" w:hAnsi="Times New Roman" w:cs="Cambria"/>
                <w:lang w:val="en-US"/>
              </w:rPr>
            </w:pPr>
            <w:r w:rsidRPr="00F83DAB">
              <w:rPr>
                <w:rFonts w:ascii="Times New Roman" w:eastAsia="inherit" w:hAnsi="Times New Roman" w:cs="Cambria"/>
                <w:lang w:val="en-US"/>
              </w:rPr>
              <w:t>Good</w:t>
            </w:r>
          </w:p>
        </w:tc>
      </w:tr>
      <w:tr w:rsidR="00F83DAB" w:rsidRPr="00F83DAB" w14:paraId="397B491F" w14:textId="77777777" w:rsidTr="00F83DAB">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7DE940" w14:textId="77777777" w:rsidR="00F83DAB" w:rsidRPr="00F83DAB" w:rsidRDefault="00F83DAB" w:rsidP="00F83DAB">
            <w:pPr>
              <w:spacing w:after="0" w:line="240" w:lineRule="auto"/>
              <w:jc w:val="center"/>
              <w:rPr>
                <w:rFonts w:ascii="Times New Roman" w:eastAsia="inherit" w:hAnsi="Times New Roman" w:cs="Cambria"/>
                <w:sz w:val="24"/>
                <w:lang w:val="en-US"/>
              </w:rPr>
            </w:pPr>
            <w:r w:rsidRPr="00F83DAB">
              <w:rPr>
                <w:rFonts w:ascii="Times New Roman" w:eastAsia="inherit" w:hAnsi="Times New Roman" w:cs="Cambria"/>
                <w:sz w:val="24"/>
                <w:lang w:val="en-US"/>
              </w:rPr>
              <w:t>X2e</w:t>
            </w:r>
          </w:p>
        </w:tc>
        <w:tc>
          <w:tcPr>
            <w:tcW w:w="0" w:type="auto"/>
            <w:tcBorders>
              <w:top w:val="nil"/>
              <w:left w:val="nil"/>
              <w:bottom w:val="single" w:sz="4" w:space="0" w:color="000000"/>
              <w:right w:val="single" w:sz="4" w:space="0" w:color="000000"/>
            </w:tcBorders>
            <w:shd w:val="clear" w:color="auto" w:fill="auto"/>
            <w:vAlign w:val="bottom"/>
          </w:tcPr>
          <w:p w14:paraId="286A2B12" w14:textId="77777777" w:rsidR="00F83DAB" w:rsidRPr="00F83DAB" w:rsidRDefault="00F83DAB" w:rsidP="00F83DAB">
            <w:pPr>
              <w:spacing w:after="0" w:line="240" w:lineRule="auto"/>
              <w:rPr>
                <w:rFonts w:ascii="Times New Roman" w:eastAsia="inherit" w:hAnsi="Times New Roman" w:cs="Cambria"/>
                <w:sz w:val="24"/>
                <w:lang w:val="en-US"/>
              </w:rPr>
            </w:pPr>
          </w:p>
        </w:tc>
        <w:tc>
          <w:tcPr>
            <w:tcW w:w="0" w:type="auto"/>
            <w:tcBorders>
              <w:top w:val="nil"/>
              <w:left w:val="nil"/>
              <w:bottom w:val="single" w:sz="4" w:space="0" w:color="000000"/>
              <w:right w:val="single" w:sz="4" w:space="0" w:color="000000"/>
            </w:tcBorders>
            <w:shd w:val="clear" w:color="auto" w:fill="auto"/>
            <w:vAlign w:val="bottom"/>
          </w:tcPr>
          <w:p w14:paraId="0C031DE5" w14:textId="77777777" w:rsidR="00F83DAB" w:rsidRPr="00F83DAB" w:rsidRDefault="00F83DAB" w:rsidP="00F83DAB">
            <w:pPr>
              <w:spacing w:after="0" w:line="240" w:lineRule="auto"/>
              <w:rPr>
                <w:rFonts w:ascii="Times New Roman" w:eastAsia="inherit" w:hAnsi="Times New Roman" w:cs="Cambria"/>
                <w:sz w:val="24"/>
                <w:lang w:val="en-US"/>
              </w:rPr>
            </w:pPr>
          </w:p>
        </w:tc>
        <w:tc>
          <w:tcPr>
            <w:tcW w:w="0" w:type="auto"/>
            <w:tcBorders>
              <w:top w:val="nil"/>
              <w:left w:val="nil"/>
              <w:bottom w:val="single" w:sz="4" w:space="0" w:color="000000"/>
              <w:right w:val="single" w:sz="4" w:space="0" w:color="000000"/>
            </w:tcBorders>
            <w:shd w:val="clear" w:color="auto" w:fill="auto"/>
            <w:vAlign w:val="bottom"/>
          </w:tcPr>
          <w:p w14:paraId="6E9E9130" w14:textId="77777777" w:rsidR="00F83DAB" w:rsidRPr="00F83DAB" w:rsidRDefault="00F83DAB" w:rsidP="00F83DAB">
            <w:pPr>
              <w:spacing w:after="0" w:line="240" w:lineRule="auto"/>
              <w:jc w:val="right"/>
              <w:rPr>
                <w:rFonts w:ascii="Times New Roman" w:eastAsia="inherit" w:hAnsi="Times New Roman" w:cs="Cambria"/>
                <w:sz w:val="24"/>
                <w:lang w:val="en-US"/>
              </w:rPr>
            </w:pPr>
            <w:r w:rsidRPr="00F83DAB">
              <w:rPr>
                <w:rFonts w:ascii="Times New Roman" w:eastAsia="inherit" w:hAnsi="Times New Roman" w:cs="Cambria"/>
                <w:sz w:val="24"/>
                <w:lang w:val="en-US"/>
              </w:rPr>
              <w:t>0.79</w:t>
            </w:r>
          </w:p>
        </w:tc>
        <w:tc>
          <w:tcPr>
            <w:tcW w:w="0" w:type="auto"/>
            <w:tcBorders>
              <w:top w:val="nil"/>
              <w:left w:val="nil"/>
              <w:bottom w:val="single" w:sz="4" w:space="0" w:color="000000"/>
              <w:right w:val="single" w:sz="4" w:space="0" w:color="000000"/>
            </w:tcBorders>
            <w:shd w:val="clear" w:color="auto" w:fill="auto"/>
            <w:vAlign w:val="bottom"/>
          </w:tcPr>
          <w:p w14:paraId="5434C4B7" w14:textId="77777777" w:rsidR="00F83DAB" w:rsidRPr="00F83DAB" w:rsidRDefault="00F83DAB" w:rsidP="00F83DAB">
            <w:pPr>
              <w:spacing w:after="0" w:line="240" w:lineRule="auto"/>
              <w:jc w:val="right"/>
              <w:rPr>
                <w:rFonts w:ascii="Times New Roman" w:eastAsia="inherit" w:hAnsi="Times New Roman" w:cs="Cambria"/>
                <w:sz w:val="24"/>
                <w:lang w:val="en-US"/>
              </w:rPr>
            </w:pPr>
            <w:r w:rsidRPr="00F83DAB">
              <w:rPr>
                <w:rFonts w:ascii="Times New Roman" w:eastAsia="inherit" w:hAnsi="Times New Roman" w:cs="Cambria"/>
                <w:sz w:val="24"/>
                <w:lang w:val="en-US"/>
              </w:rPr>
              <w:t>7.94</w:t>
            </w:r>
          </w:p>
        </w:tc>
        <w:tc>
          <w:tcPr>
            <w:tcW w:w="0" w:type="auto"/>
            <w:tcBorders>
              <w:top w:val="nil"/>
              <w:left w:val="nil"/>
              <w:bottom w:val="single" w:sz="4" w:space="0" w:color="000000"/>
              <w:right w:val="single" w:sz="4" w:space="0" w:color="000000"/>
            </w:tcBorders>
            <w:shd w:val="clear" w:color="auto" w:fill="auto"/>
            <w:vAlign w:val="bottom"/>
          </w:tcPr>
          <w:p w14:paraId="076B7813" w14:textId="77777777" w:rsidR="00F83DAB" w:rsidRPr="00F83DAB" w:rsidRDefault="00F83DAB" w:rsidP="00F83DAB">
            <w:pPr>
              <w:spacing w:after="0" w:line="240" w:lineRule="auto"/>
              <w:rPr>
                <w:rFonts w:ascii="Times New Roman" w:eastAsia="inherit" w:hAnsi="Times New Roman" w:cs="Cambria"/>
                <w:sz w:val="24"/>
                <w:lang w:val="en-US"/>
              </w:rPr>
            </w:pPr>
          </w:p>
        </w:tc>
        <w:tc>
          <w:tcPr>
            <w:tcW w:w="0" w:type="auto"/>
            <w:tcBorders>
              <w:top w:val="nil"/>
              <w:left w:val="nil"/>
              <w:bottom w:val="single" w:sz="4" w:space="0" w:color="000000"/>
              <w:right w:val="single" w:sz="4" w:space="0" w:color="000000"/>
            </w:tcBorders>
            <w:shd w:val="clear" w:color="auto" w:fill="auto"/>
            <w:vAlign w:val="bottom"/>
          </w:tcPr>
          <w:p w14:paraId="40EA3157" w14:textId="77777777" w:rsidR="00F83DAB" w:rsidRPr="00F83DAB" w:rsidRDefault="00F83DAB" w:rsidP="00F83DAB">
            <w:pPr>
              <w:spacing w:after="0" w:line="240" w:lineRule="auto"/>
              <w:rPr>
                <w:rFonts w:ascii="Times New Roman" w:eastAsia="inherit" w:hAnsi="Times New Roman" w:cs="Cambria"/>
                <w:sz w:val="24"/>
                <w:lang w:val="en-US"/>
              </w:rPr>
            </w:pPr>
          </w:p>
        </w:tc>
        <w:tc>
          <w:tcPr>
            <w:tcW w:w="0" w:type="auto"/>
            <w:tcBorders>
              <w:top w:val="nil"/>
              <w:left w:val="nil"/>
              <w:bottom w:val="single" w:sz="4" w:space="0" w:color="000000"/>
              <w:right w:val="single" w:sz="4" w:space="0" w:color="000000"/>
            </w:tcBorders>
            <w:shd w:val="clear" w:color="auto" w:fill="auto"/>
            <w:vAlign w:val="bottom"/>
          </w:tcPr>
          <w:p w14:paraId="7373B889" w14:textId="77777777" w:rsidR="00F83DAB" w:rsidRPr="00F83DAB" w:rsidRDefault="00F83DAB" w:rsidP="00F83DAB">
            <w:pPr>
              <w:spacing w:after="0" w:line="240" w:lineRule="auto"/>
              <w:jc w:val="center"/>
              <w:rPr>
                <w:rFonts w:ascii="Times New Roman" w:eastAsia="inherit" w:hAnsi="Times New Roman" w:cs="Cambria"/>
                <w:sz w:val="24"/>
                <w:lang w:val="en-US"/>
              </w:rPr>
            </w:pPr>
            <w:r w:rsidRPr="00F83DAB">
              <w:rPr>
                <w:rFonts w:ascii="Times New Roman" w:eastAsia="inherit" w:hAnsi="Times New Roman" w:cs="Cambria"/>
                <w:sz w:val="24"/>
                <w:lang w:val="en-US"/>
              </w:rPr>
              <w:t>Good</w:t>
            </w:r>
          </w:p>
        </w:tc>
      </w:tr>
      <w:tr w:rsidR="00F83DAB" w:rsidRPr="00F83DAB" w14:paraId="60330BA2" w14:textId="77777777" w:rsidTr="00F83DAB">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B0ECB9" w14:textId="77777777" w:rsidR="00F83DAB" w:rsidRPr="00F83DAB" w:rsidRDefault="00F83DAB" w:rsidP="00F83DAB">
            <w:pPr>
              <w:spacing w:after="0" w:line="240" w:lineRule="auto"/>
              <w:jc w:val="center"/>
              <w:rPr>
                <w:rFonts w:ascii="Times New Roman" w:eastAsia="inherit" w:hAnsi="Times New Roman" w:cs="Cambria"/>
                <w:sz w:val="24"/>
                <w:lang w:val="en-US"/>
              </w:rPr>
            </w:pPr>
            <w:r w:rsidRPr="00F83DAB">
              <w:rPr>
                <w:rFonts w:ascii="Times New Roman" w:eastAsia="inherit" w:hAnsi="Times New Roman" w:cs="Cambria"/>
                <w:sz w:val="24"/>
                <w:lang w:val="en-US"/>
              </w:rPr>
              <w:t>Y1</w:t>
            </w:r>
          </w:p>
        </w:tc>
        <w:tc>
          <w:tcPr>
            <w:tcW w:w="0" w:type="auto"/>
            <w:tcBorders>
              <w:top w:val="nil"/>
              <w:left w:val="nil"/>
              <w:bottom w:val="single" w:sz="4" w:space="0" w:color="000000"/>
              <w:right w:val="single" w:sz="4" w:space="0" w:color="000000"/>
            </w:tcBorders>
            <w:shd w:val="clear" w:color="auto" w:fill="auto"/>
            <w:vAlign w:val="bottom"/>
          </w:tcPr>
          <w:p w14:paraId="23765378" w14:textId="77777777" w:rsidR="00F83DAB" w:rsidRPr="00F83DAB" w:rsidRDefault="00F83DAB" w:rsidP="00F83DAB">
            <w:pPr>
              <w:spacing w:after="0" w:line="240" w:lineRule="auto"/>
              <w:rPr>
                <w:rFonts w:ascii="Times New Roman" w:eastAsia="inherit" w:hAnsi="Times New Roman" w:cs="Cambria"/>
                <w:sz w:val="24"/>
                <w:lang w:val="en-US"/>
              </w:rPr>
            </w:pPr>
            <w:r w:rsidRPr="00F83DAB">
              <w:rPr>
                <w:rFonts w:ascii="Times New Roman" w:eastAsia="inherit" w:hAnsi="Times New Roman" w:cs="Cambria"/>
                <w:sz w:val="24"/>
                <w:lang w:val="en-US"/>
              </w:rPr>
              <w:t> </w:t>
            </w:r>
          </w:p>
        </w:tc>
        <w:tc>
          <w:tcPr>
            <w:tcW w:w="0" w:type="auto"/>
            <w:tcBorders>
              <w:top w:val="nil"/>
              <w:left w:val="nil"/>
              <w:bottom w:val="single" w:sz="4" w:space="0" w:color="000000"/>
              <w:right w:val="single" w:sz="4" w:space="0" w:color="000000"/>
            </w:tcBorders>
            <w:shd w:val="clear" w:color="auto" w:fill="auto"/>
            <w:vAlign w:val="bottom"/>
          </w:tcPr>
          <w:p w14:paraId="0D6CE968" w14:textId="77777777" w:rsidR="00F83DAB" w:rsidRPr="00F83DAB" w:rsidRDefault="00F83DAB" w:rsidP="00F83DAB">
            <w:pPr>
              <w:spacing w:after="0" w:line="240" w:lineRule="auto"/>
              <w:rPr>
                <w:rFonts w:ascii="Times New Roman" w:eastAsia="inherit" w:hAnsi="Times New Roman" w:cs="Cambria"/>
                <w:sz w:val="24"/>
                <w:lang w:val="en-US"/>
              </w:rPr>
            </w:pPr>
            <w:r w:rsidRPr="00F83DAB">
              <w:rPr>
                <w:rFonts w:ascii="Times New Roman" w:eastAsia="inherit" w:hAnsi="Times New Roman" w:cs="Cambria"/>
                <w:sz w:val="24"/>
                <w:lang w:val="en-US"/>
              </w:rPr>
              <w:t> </w:t>
            </w:r>
          </w:p>
        </w:tc>
        <w:tc>
          <w:tcPr>
            <w:tcW w:w="0" w:type="auto"/>
            <w:tcBorders>
              <w:top w:val="nil"/>
              <w:left w:val="nil"/>
              <w:bottom w:val="single" w:sz="4" w:space="0" w:color="000000"/>
              <w:right w:val="single" w:sz="4" w:space="0" w:color="000000"/>
            </w:tcBorders>
            <w:shd w:val="clear" w:color="auto" w:fill="auto"/>
            <w:vAlign w:val="bottom"/>
          </w:tcPr>
          <w:p w14:paraId="2642E0D9" w14:textId="77777777" w:rsidR="00F83DAB" w:rsidRPr="00F83DAB" w:rsidRDefault="00F83DAB" w:rsidP="00F83DAB">
            <w:pPr>
              <w:spacing w:after="0" w:line="240" w:lineRule="auto"/>
              <w:rPr>
                <w:rFonts w:ascii="Times New Roman" w:eastAsia="inherit" w:hAnsi="Times New Roman" w:cs="Cambria"/>
                <w:sz w:val="24"/>
                <w:lang w:val="en-US"/>
              </w:rPr>
            </w:pPr>
            <w:r w:rsidRPr="00F83DAB">
              <w:rPr>
                <w:rFonts w:ascii="Times New Roman" w:eastAsia="inherit" w:hAnsi="Times New Roman" w:cs="Cambria"/>
                <w:sz w:val="24"/>
                <w:lang w:val="en-US"/>
              </w:rPr>
              <w:t> </w:t>
            </w:r>
          </w:p>
        </w:tc>
        <w:tc>
          <w:tcPr>
            <w:tcW w:w="0" w:type="auto"/>
            <w:tcBorders>
              <w:top w:val="nil"/>
              <w:left w:val="nil"/>
              <w:bottom w:val="single" w:sz="4" w:space="0" w:color="000000"/>
              <w:right w:val="single" w:sz="4" w:space="0" w:color="000000"/>
            </w:tcBorders>
            <w:shd w:val="clear" w:color="auto" w:fill="auto"/>
            <w:vAlign w:val="bottom"/>
          </w:tcPr>
          <w:p w14:paraId="6EB8A2CC" w14:textId="77777777" w:rsidR="00F83DAB" w:rsidRPr="00F83DAB" w:rsidRDefault="00F83DAB" w:rsidP="00F83DAB">
            <w:pPr>
              <w:spacing w:after="0" w:line="240" w:lineRule="auto"/>
              <w:rPr>
                <w:rFonts w:ascii="Times New Roman" w:eastAsia="inherit" w:hAnsi="Times New Roman" w:cs="Cambria"/>
                <w:sz w:val="24"/>
                <w:lang w:val="en-US"/>
              </w:rPr>
            </w:pPr>
            <w:r w:rsidRPr="00F83DAB">
              <w:rPr>
                <w:rFonts w:ascii="Times New Roman" w:eastAsia="inherit" w:hAnsi="Times New Roman" w:cs="Cambria"/>
                <w:sz w:val="24"/>
                <w:lang w:val="en-US"/>
              </w:rPr>
              <w:t> </w:t>
            </w:r>
          </w:p>
        </w:tc>
        <w:tc>
          <w:tcPr>
            <w:tcW w:w="0" w:type="auto"/>
            <w:tcBorders>
              <w:top w:val="nil"/>
              <w:left w:val="nil"/>
              <w:bottom w:val="single" w:sz="4" w:space="0" w:color="000000"/>
              <w:right w:val="single" w:sz="4" w:space="0" w:color="000000"/>
            </w:tcBorders>
            <w:shd w:val="clear" w:color="auto" w:fill="auto"/>
            <w:vAlign w:val="bottom"/>
          </w:tcPr>
          <w:p w14:paraId="3C4A4E44" w14:textId="77777777" w:rsidR="00F83DAB" w:rsidRPr="00F83DAB" w:rsidRDefault="00F83DAB" w:rsidP="00F83DAB">
            <w:pPr>
              <w:spacing w:after="0" w:line="240" w:lineRule="auto"/>
              <w:jc w:val="right"/>
              <w:rPr>
                <w:rFonts w:ascii="Times New Roman" w:eastAsia="inherit" w:hAnsi="Times New Roman" w:cs="Cambria"/>
                <w:sz w:val="24"/>
                <w:lang w:val="en-US"/>
              </w:rPr>
            </w:pPr>
            <w:r w:rsidRPr="00F83DAB">
              <w:rPr>
                <w:rFonts w:ascii="Times New Roman" w:eastAsia="inherit" w:hAnsi="Times New Roman" w:cs="Cambria"/>
                <w:sz w:val="24"/>
                <w:lang w:val="en-US"/>
              </w:rPr>
              <w:t>0.91</w:t>
            </w:r>
          </w:p>
        </w:tc>
        <w:tc>
          <w:tcPr>
            <w:tcW w:w="0" w:type="auto"/>
            <w:tcBorders>
              <w:top w:val="nil"/>
              <w:left w:val="nil"/>
              <w:bottom w:val="single" w:sz="4" w:space="0" w:color="000000"/>
              <w:right w:val="single" w:sz="4" w:space="0" w:color="000000"/>
            </w:tcBorders>
            <w:shd w:val="clear" w:color="auto" w:fill="auto"/>
            <w:vAlign w:val="bottom"/>
          </w:tcPr>
          <w:p w14:paraId="09A95EBF" w14:textId="77777777" w:rsidR="00F83DAB" w:rsidRPr="00F83DAB" w:rsidRDefault="00F83DAB" w:rsidP="00F83DAB">
            <w:pPr>
              <w:spacing w:after="0" w:line="240" w:lineRule="auto"/>
              <w:jc w:val="right"/>
              <w:rPr>
                <w:rFonts w:ascii="Times New Roman" w:eastAsia="inherit" w:hAnsi="Times New Roman" w:cs="Cambria"/>
                <w:sz w:val="24"/>
                <w:lang w:val="en-US"/>
              </w:rPr>
            </w:pPr>
            <w:r w:rsidRPr="00F83DAB">
              <w:rPr>
                <w:rFonts w:ascii="Times New Roman" w:eastAsia="inherit" w:hAnsi="Times New Roman" w:cs="Cambria"/>
                <w:sz w:val="24"/>
                <w:lang w:val="en-US"/>
              </w:rPr>
              <w:t>-</w:t>
            </w:r>
          </w:p>
        </w:tc>
        <w:tc>
          <w:tcPr>
            <w:tcW w:w="0" w:type="auto"/>
            <w:tcBorders>
              <w:top w:val="nil"/>
              <w:left w:val="nil"/>
              <w:bottom w:val="single" w:sz="4" w:space="0" w:color="000000"/>
              <w:right w:val="single" w:sz="4" w:space="0" w:color="000000"/>
            </w:tcBorders>
            <w:shd w:val="clear" w:color="auto" w:fill="auto"/>
            <w:vAlign w:val="bottom"/>
          </w:tcPr>
          <w:p w14:paraId="41A48946" w14:textId="77777777" w:rsidR="00F83DAB" w:rsidRPr="00F83DAB" w:rsidRDefault="00F83DAB" w:rsidP="00F83DAB">
            <w:pPr>
              <w:spacing w:after="0" w:line="240" w:lineRule="auto"/>
              <w:jc w:val="center"/>
              <w:rPr>
                <w:rFonts w:ascii="Times New Roman" w:eastAsia="inherit" w:hAnsi="Times New Roman" w:cs="Cambria"/>
                <w:sz w:val="24"/>
                <w:lang w:val="en-US"/>
              </w:rPr>
            </w:pPr>
            <w:r w:rsidRPr="00F83DAB">
              <w:rPr>
                <w:rFonts w:ascii="Times New Roman" w:eastAsia="inherit" w:hAnsi="Times New Roman" w:cs="Cambria"/>
                <w:sz w:val="24"/>
                <w:lang w:val="en-US"/>
              </w:rPr>
              <w:t>Good</w:t>
            </w:r>
          </w:p>
        </w:tc>
      </w:tr>
      <w:tr w:rsidR="00F83DAB" w:rsidRPr="00F83DAB" w14:paraId="2EF7C8D4" w14:textId="77777777" w:rsidTr="00F83DAB">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523173" w14:textId="77777777" w:rsidR="00F83DAB" w:rsidRPr="00F83DAB" w:rsidRDefault="00F83DAB" w:rsidP="00F83DAB">
            <w:pPr>
              <w:spacing w:after="0" w:line="240" w:lineRule="auto"/>
              <w:jc w:val="center"/>
              <w:rPr>
                <w:rFonts w:ascii="Times New Roman" w:eastAsia="inherit" w:hAnsi="Times New Roman" w:cs="Cambria"/>
                <w:sz w:val="24"/>
                <w:lang w:val="en-US"/>
              </w:rPr>
            </w:pPr>
            <w:r w:rsidRPr="00F83DAB">
              <w:rPr>
                <w:rFonts w:ascii="Times New Roman" w:eastAsia="inherit" w:hAnsi="Times New Roman" w:cs="Cambria"/>
                <w:sz w:val="24"/>
                <w:lang w:val="en-US"/>
              </w:rPr>
              <w:t>Y2</w:t>
            </w:r>
          </w:p>
        </w:tc>
        <w:tc>
          <w:tcPr>
            <w:tcW w:w="0" w:type="auto"/>
            <w:tcBorders>
              <w:top w:val="nil"/>
              <w:left w:val="nil"/>
              <w:bottom w:val="single" w:sz="4" w:space="0" w:color="000000"/>
              <w:right w:val="single" w:sz="4" w:space="0" w:color="000000"/>
            </w:tcBorders>
            <w:shd w:val="clear" w:color="auto" w:fill="auto"/>
            <w:vAlign w:val="bottom"/>
          </w:tcPr>
          <w:p w14:paraId="693FDC52" w14:textId="77777777" w:rsidR="00F83DAB" w:rsidRPr="00F83DAB" w:rsidRDefault="00F83DAB" w:rsidP="00F83DAB">
            <w:pPr>
              <w:spacing w:after="0" w:line="240" w:lineRule="auto"/>
              <w:rPr>
                <w:rFonts w:ascii="Times New Roman" w:eastAsia="inherit" w:hAnsi="Times New Roman" w:cs="Cambria"/>
                <w:sz w:val="24"/>
                <w:lang w:val="en-US"/>
              </w:rPr>
            </w:pPr>
            <w:r w:rsidRPr="00F83DAB">
              <w:rPr>
                <w:rFonts w:ascii="Times New Roman" w:eastAsia="inherit" w:hAnsi="Times New Roman" w:cs="Cambria"/>
                <w:sz w:val="24"/>
                <w:lang w:val="en-US"/>
              </w:rPr>
              <w:t> </w:t>
            </w:r>
          </w:p>
        </w:tc>
        <w:tc>
          <w:tcPr>
            <w:tcW w:w="0" w:type="auto"/>
            <w:tcBorders>
              <w:top w:val="nil"/>
              <w:left w:val="nil"/>
              <w:bottom w:val="single" w:sz="4" w:space="0" w:color="000000"/>
              <w:right w:val="single" w:sz="4" w:space="0" w:color="000000"/>
            </w:tcBorders>
            <w:shd w:val="clear" w:color="auto" w:fill="auto"/>
            <w:vAlign w:val="bottom"/>
          </w:tcPr>
          <w:p w14:paraId="51F423EF" w14:textId="77777777" w:rsidR="00F83DAB" w:rsidRPr="00F83DAB" w:rsidRDefault="00F83DAB" w:rsidP="00F83DAB">
            <w:pPr>
              <w:spacing w:after="0" w:line="240" w:lineRule="auto"/>
              <w:rPr>
                <w:rFonts w:ascii="Times New Roman" w:eastAsia="inherit" w:hAnsi="Times New Roman" w:cs="Cambria"/>
                <w:sz w:val="24"/>
                <w:lang w:val="en-US"/>
              </w:rPr>
            </w:pPr>
            <w:r w:rsidRPr="00F83DAB">
              <w:rPr>
                <w:rFonts w:ascii="Times New Roman" w:eastAsia="inherit" w:hAnsi="Times New Roman" w:cs="Cambria"/>
                <w:sz w:val="24"/>
                <w:lang w:val="en-US"/>
              </w:rPr>
              <w:t> </w:t>
            </w:r>
          </w:p>
        </w:tc>
        <w:tc>
          <w:tcPr>
            <w:tcW w:w="0" w:type="auto"/>
            <w:tcBorders>
              <w:top w:val="nil"/>
              <w:left w:val="nil"/>
              <w:bottom w:val="single" w:sz="4" w:space="0" w:color="000000"/>
              <w:right w:val="single" w:sz="4" w:space="0" w:color="000000"/>
            </w:tcBorders>
            <w:shd w:val="clear" w:color="auto" w:fill="auto"/>
            <w:vAlign w:val="bottom"/>
          </w:tcPr>
          <w:p w14:paraId="1E13621D" w14:textId="77777777" w:rsidR="00F83DAB" w:rsidRPr="00F83DAB" w:rsidRDefault="00F83DAB" w:rsidP="00F83DAB">
            <w:pPr>
              <w:spacing w:after="0" w:line="240" w:lineRule="auto"/>
              <w:rPr>
                <w:rFonts w:ascii="Times New Roman" w:eastAsia="inherit" w:hAnsi="Times New Roman" w:cs="Cambria"/>
                <w:sz w:val="24"/>
                <w:lang w:val="en-US"/>
              </w:rPr>
            </w:pPr>
            <w:r w:rsidRPr="00F83DAB">
              <w:rPr>
                <w:rFonts w:ascii="Times New Roman" w:eastAsia="inherit" w:hAnsi="Times New Roman" w:cs="Cambria"/>
                <w:sz w:val="24"/>
                <w:lang w:val="en-US"/>
              </w:rPr>
              <w:t> </w:t>
            </w:r>
          </w:p>
        </w:tc>
        <w:tc>
          <w:tcPr>
            <w:tcW w:w="0" w:type="auto"/>
            <w:tcBorders>
              <w:top w:val="nil"/>
              <w:left w:val="nil"/>
              <w:bottom w:val="single" w:sz="4" w:space="0" w:color="000000"/>
              <w:right w:val="single" w:sz="4" w:space="0" w:color="000000"/>
            </w:tcBorders>
            <w:shd w:val="clear" w:color="auto" w:fill="auto"/>
            <w:vAlign w:val="bottom"/>
          </w:tcPr>
          <w:p w14:paraId="68A7C7A7" w14:textId="77777777" w:rsidR="00F83DAB" w:rsidRPr="00F83DAB" w:rsidRDefault="00F83DAB" w:rsidP="00F83DAB">
            <w:pPr>
              <w:spacing w:after="0" w:line="240" w:lineRule="auto"/>
              <w:rPr>
                <w:rFonts w:ascii="Times New Roman" w:eastAsia="inherit" w:hAnsi="Times New Roman" w:cs="Cambria"/>
                <w:sz w:val="24"/>
                <w:lang w:val="en-US"/>
              </w:rPr>
            </w:pPr>
            <w:r w:rsidRPr="00F83DAB">
              <w:rPr>
                <w:rFonts w:ascii="Times New Roman" w:eastAsia="inherit" w:hAnsi="Times New Roman" w:cs="Cambria"/>
                <w:sz w:val="24"/>
                <w:lang w:val="en-US"/>
              </w:rPr>
              <w:t> </w:t>
            </w:r>
          </w:p>
        </w:tc>
        <w:tc>
          <w:tcPr>
            <w:tcW w:w="0" w:type="auto"/>
            <w:tcBorders>
              <w:top w:val="nil"/>
              <w:left w:val="nil"/>
              <w:bottom w:val="single" w:sz="4" w:space="0" w:color="000000"/>
              <w:right w:val="single" w:sz="4" w:space="0" w:color="000000"/>
            </w:tcBorders>
            <w:shd w:val="clear" w:color="auto" w:fill="auto"/>
            <w:vAlign w:val="bottom"/>
          </w:tcPr>
          <w:p w14:paraId="07A338B3" w14:textId="77777777" w:rsidR="00F83DAB" w:rsidRPr="00F83DAB" w:rsidRDefault="00F83DAB" w:rsidP="00F83DAB">
            <w:pPr>
              <w:spacing w:after="0" w:line="240" w:lineRule="auto"/>
              <w:jc w:val="right"/>
              <w:rPr>
                <w:rFonts w:ascii="Times New Roman" w:eastAsia="inherit" w:hAnsi="Times New Roman" w:cs="Cambria"/>
                <w:sz w:val="24"/>
                <w:lang w:val="en-US"/>
              </w:rPr>
            </w:pPr>
            <w:r w:rsidRPr="00F83DAB">
              <w:rPr>
                <w:rFonts w:ascii="Times New Roman" w:eastAsia="inherit" w:hAnsi="Times New Roman" w:cs="Cambria"/>
                <w:sz w:val="24"/>
                <w:lang w:val="en-US"/>
              </w:rPr>
              <w:t>0.87</w:t>
            </w:r>
          </w:p>
        </w:tc>
        <w:tc>
          <w:tcPr>
            <w:tcW w:w="0" w:type="auto"/>
            <w:tcBorders>
              <w:top w:val="nil"/>
              <w:left w:val="nil"/>
              <w:bottom w:val="single" w:sz="4" w:space="0" w:color="000000"/>
              <w:right w:val="single" w:sz="4" w:space="0" w:color="000000"/>
            </w:tcBorders>
            <w:shd w:val="clear" w:color="auto" w:fill="auto"/>
            <w:vAlign w:val="bottom"/>
          </w:tcPr>
          <w:p w14:paraId="1BC2D524" w14:textId="77777777" w:rsidR="00F83DAB" w:rsidRPr="00F83DAB" w:rsidRDefault="00F83DAB" w:rsidP="00F83DAB">
            <w:pPr>
              <w:spacing w:after="0" w:line="240" w:lineRule="auto"/>
              <w:jc w:val="right"/>
              <w:rPr>
                <w:rFonts w:ascii="Times New Roman" w:eastAsia="inherit" w:hAnsi="Times New Roman" w:cs="Cambria"/>
                <w:sz w:val="24"/>
                <w:lang w:val="en-US"/>
              </w:rPr>
            </w:pPr>
            <w:r w:rsidRPr="00F83DAB">
              <w:rPr>
                <w:rFonts w:ascii="Times New Roman" w:eastAsia="inherit" w:hAnsi="Times New Roman" w:cs="Cambria"/>
                <w:sz w:val="24"/>
                <w:lang w:val="en-US"/>
              </w:rPr>
              <w:t>10.07</w:t>
            </w:r>
          </w:p>
        </w:tc>
        <w:tc>
          <w:tcPr>
            <w:tcW w:w="0" w:type="auto"/>
            <w:tcBorders>
              <w:top w:val="nil"/>
              <w:left w:val="nil"/>
              <w:bottom w:val="single" w:sz="4" w:space="0" w:color="000000"/>
              <w:right w:val="single" w:sz="4" w:space="0" w:color="000000"/>
            </w:tcBorders>
            <w:shd w:val="clear" w:color="auto" w:fill="auto"/>
            <w:vAlign w:val="bottom"/>
          </w:tcPr>
          <w:p w14:paraId="1C777CB4" w14:textId="77777777" w:rsidR="00F83DAB" w:rsidRPr="00F83DAB" w:rsidRDefault="00F83DAB" w:rsidP="00F83DAB">
            <w:pPr>
              <w:spacing w:after="0" w:line="240" w:lineRule="auto"/>
              <w:jc w:val="center"/>
              <w:rPr>
                <w:rFonts w:ascii="Times New Roman" w:eastAsia="inherit" w:hAnsi="Times New Roman" w:cs="Cambria"/>
                <w:sz w:val="24"/>
                <w:lang w:val="en-US"/>
              </w:rPr>
            </w:pPr>
            <w:r w:rsidRPr="00F83DAB">
              <w:rPr>
                <w:rFonts w:ascii="Times New Roman" w:eastAsia="inherit" w:hAnsi="Times New Roman" w:cs="Cambria"/>
                <w:sz w:val="24"/>
                <w:lang w:val="en-US"/>
              </w:rPr>
              <w:t>Good</w:t>
            </w:r>
          </w:p>
        </w:tc>
      </w:tr>
      <w:tr w:rsidR="00F83DAB" w:rsidRPr="00F83DAB" w14:paraId="435D0714" w14:textId="77777777" w:rsidTr="00F83DAB">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E032C5" w14:textId="77777777" w:rsidR="00F83DAB" w:rsidRPr="00F83DAB" w:rsidRDefault="00F83DAB" w:rsidP="00F83DAB">
            <w:pPr>
              <w:spacing w:after="0" w:line="240" w:lineRule="auto"/>
              <w:jc w:val="center"/>
              <w:rPr>
                <w:rFonts w:ascii="Times New Roman" w:eastAsia="inherit" w:hAnsi="Times New Roman" w:cs="Cambria"/>
                <w:sz w:val="24"/>
                <w:lang w:val="en-US"/>
              </w:rPr>
            </w:pPr>
            <w:r w:rsidRPr="00F83DAB">
              <w:rPr>
                <w:rFonts w:ascii="Times New Roman" w:eastAsia="inherit" w:hAnsi="Times New Roman" w:cs="Cambria"/>
                <w:sz w:val="24"/>
                <w:lang w:val="en-US"/>
              </w:rPr>
              <w:t>Y3</w:t>
            </w:r>
          </w:p>
        </w:tc>
        <w:tc>
          <w:tcPr>
            <w:tcW w:w="0" w:type="auto"/>
            <w:tcBorders>
              <w:top w:val="nil"/>
              <w:left w:val="nil"/>
              <w:bottom w:val="single" w:sz="4" w:space="0" w:color="000000"/>
              <w:right w:val="single" w:sz="4" w:space="0" w:color="000000"/>
            </w:tcBorders>
            <w:shd w:val="clear" w:color="auto" w:fill="auto"/>
            <w:vAlign w:val="bottom"/>
          </w:tcPr>
          <w:p w14:paraId="1E08B3E4" w14:textId="77777777" w:rsidR="00F83DAB" w:rsidRPr="00F83DAB" w:rsidRDefault="00F83DAB" w:rsidP="00F83DAB">
            <w:pPr>
              <w:spacing w:after="0" w:line="240" w:lineRule="auto"/>
              <w:rPr>
                <w:rFonts w:ascii="Times New Roman" w:eastAsia="inherit" w:hAnsi="Times New Roman" w:cs="Cambria"/>
                <w:sz w:val="24"/>
                <w:lang w:val="en-US"/>
              </w:rPr>
            </w:pPr>
            <w:r w:rsidRPr="00F83DAB">
              <w:rPr>
                <w:rFonts w:ascii="Times New Roman" w:eastAsia="inherit" w:hAnsi="Times New Roman" w:cs="Cambria"/>
                <w:sz w:val="24"/>
                <w:lang w:val="en-US"/>
              </w:rPr>
              <w:t> </w:t>
            </w:r>
          </w:p>
        </w:tc>
        <w:tc>
          <w:tcPr>
            <w:tcW w:w="0" w:type="auto"/>
            <w:tcBorders>
              <w:top w:val="nil"/>
              <w:left w:val="nil"/>
              <w:bottom w:val="single" w:sz="4" w:space="0" w:color="000000"/>
              <w:right w:val="single" w:sz="4" w:space="0" w:color="000000"/>
            </w:tcBorders>
            <w:shd w:val="clear" w:color="auto" w:fill="auto"/>
            <w:vAlign w:val="bottom"/>
          </w:tcPr>
          <w:p w14:paraId="4EEA0346" w14:textId="77777777" w:rsidR="00F83DAB" w:rsidRPr="00F83DAB" w:rsidRDefault="00F83DAB" w:rsidP="00F83DAB">
            <w:pPr>
              <w:spacing w:after="0" w:line="240" w:lineRule="auto"/>
              <w:rPr>
                <w:rFonts w:ascii="Times New Roman" w:eastAsia="inherit" w:hAnsi="Times New Roman" w:cs="Cambria"/>
                <w:sz w:val="24"/>
                <w:lang w:val="en-US"/>
              </w:rPr>
            </w:pPr>
            <w:r w:rsidRPr="00F83DAB">
              <w:rPr>
                <w:rFonts w:ascii="Times New Roman" w:eastAsia="inherit" w:hAnsi="Times New Roman" w:cs="Cambria"/>
                <w:sz w:val="24"/>
                <w:lang w:val="en-US"/>
              </w:rPr>
              <w:t> </w:t>
            </w:r>
          </w:p>
        </w:tc>
        <w:tc>
          <w:tcPr>
            <w:tcW w:w="0" w:type="auto"/>
            <w:tcBorders>
              <w:top w:val="nil"/>
              <w:left w:val="nil"/>
              <w:bottom w:val="single" w:sz="4" w:space="0" w:color="000000"/>
              <w:right w:val="single" w:sz="4" w:space="0" w:color="000000"/>
            </w:tcBorders>
            <w:shd w:val="clear" w:color="auto" w:fill="auto"/>
            <w:vAlign w:val="bottom"/>
          </w:tcPr>
          <w:p w14:paraId="028C7F48" w14:textId="77777777" w:rsidR="00F83DAB" w:rsidRPr="00F83DAB" w:rsidRDefault="00F83DAB" w:rsidP="00F83DAB">
            <w:pPr>
              <w:spacing w:after="0" w:line="240" w:lineRule="auto"/>
              <w:rPr>
                <w:rFonts w:ascii="Times New Roman" w:eastAsia="inherit" w:hAnsi="Times New Roman" w:cs="Cambria"/>
                <w:sz w:val="24"/>
                <w:lang w:val="en-US"/>
              </w:rPr>
            </w:pPr>
            <w:r w:rsidRPr="00F83DAB">
              <w:rPr>
                <w:rFonts w:ascii="Times New Roman" w:eastAsia="inherit" w:hAnsi="Times New Roman" w:cs="Cambria"/>
                <w:sz w:val="24"/>
                <w:lang w:val="en-US"/>
              </w:rPr>
              <w:t> </w:t>
            </w:r>
          </w:p>
        </w:tc>
        <w:tc>
          <w:tcPr>
            <w:tcW w:w="0" w:type="auto"/>
            <w:tcBorders>
              <w:top w:val="nil"/>
              <w:left w:val="nil"/>
              <w:bottom w:val="single" w:sz="4" w:space="0" w:color="000000"/>
              <w:right w:val="single" w:sz="4" w:space="0" w:color="000000"/>
            </w:tcBorders>
            <w:shd w:val="clear" w:color="auto" w:fill="auto"/>
            <w:vAlign w:val="bottom"/>
          </w:tcPr>
          <w:p w14:paraId="62FBA161" w14:textId="77777777" w:rsidR="00F83DAB" w:rsidRPr="00F83DAB" w:rsidRDefault="00F83DAB" w:rsidP="00F83DAB">
            <w:pPr>
              <w:spacing w:after="0" w:line="240" w:lineRule="auto"/>
              <w:rPr>
                <w:rFonts w:ascii="Times New Roman" w:eastAsia="inherit" w:hAnsi="Times New Roman" w:cs="Cambria"/>
                <w:sz w:val="24"/>
                <w:lang w:val="en-US"/>
              </w:rPr>
            </w:pPr>
            <w:r w:rsidRPr="00F83DAB">
              <w:rPr>
                <w:rFonts w:ascii="Times New Roman" w:eastAsia="inherit" w:hAnsi="Times New Roman" w:cs="Cambria"/>
                <w:sz w:val="24"/>
                <w:lang w:val="en-US"/>
              </w:rPr>
              <w:t> </w:t>
            </w:r>
          </w:p>
        </w:tc>
        <w:tc>
          <w:tcPr>
            <w:tcW w:w="0" w:type="auto"/>
            <w:tcBorders>
              <w:top w:val="nil"/>
              <w:left w:val="nil"/>
              <w:bottom w:val="single" w:sz="4" w:space="0" w:color="000000"/>
              <w:right w:val="single" w:sz="4" w:space="0" w:color="000000"/>
            </w:tcBorders>
            <w:shd w:val="clear" w:color="auto" w:fill="auto"/>
            <w:vAlign w:val="bottom"/>
          </w:tcPr>
          <w:p w14:paraId="6A6AF73B" w14:textId="77777777" w:rsidR="00F83DAB" w:rsidRPr="00F83DAB" w:rsidRDefault="00F83DAB" w:rsidP="00F83DAB">
            <w:pPr>
              <w:spacing w:after="0" w:line="240" w:lineRule="auto"/>
              <w:jc w:val="right"/>
              <w:rPr>
                <w:rFonts w:ascii="Times New Roman" w:eastAsia="inherit" w:hAnsi="Times New Roman" w:cs="Cambria"/>
                <w:sz w:val="24"/>
                <w:lang w:val="en-US"/>
              </w:rPr>
            </w:pPr>
            <w:r w:rsidRPr="00F83DAB">
              <w:rPr>
                <w:rFonts w:ascii="Times New Roman" w:eastAsia="inherit" w:hAnsi="Times New Roman" w:cs="Cambria"/>
                <w:sz w:val="24"/>
                <w:lang w:val="en-US"/>
              </w:rPr>
              <w:t>0.74</w:t>
            </w:r>
          </w:p>
        </w:tc>
        <w:tc>
          <w:tcPr>
            <w:tcW w:w="0" w:type="auto"/>
            <w:tcBorders>
              <w:top w:val="nil"/>
              <w:left w:val="nil"/>
              <w:bottom w:val="single" w:sz="4" w:space="0" w:color="000000"/>
              <w:right w:val="single" w:sz="4" w:space="0" w:color="000000"/>
            </w:tcBorders>
            <w:shd w:val="clear" w:color="auto" w:fill="auto"/>
            <w:vAlign w:val="bottom"/>
          </w:tcPr>
          <w:p w14:paraId="249B7FFB" w14:textId="77777777" w:rsidR="00F83DAB" w:rsidRPr="00F83DAB" w:rsidRDefault="00F83DAB" w:rsidP="00F83DAB">
            <w:pPr>
              <w:spacing w:after="0" w:line="240" w:lineRule="auto"/>
              <w:jc w:val="right"/>
              <w:rPr>
                <w:rFonts w:ascii="Times New Roman" w:eastAsia="inherit" w:hAnsi="Times New Roman" w:cs="Cambria"/>
                <w:sz w:val="24"/>
                <w:lang w:val="en-US"/>
              </w:rPr>
            </w:pPr>
            <w:r w:rsidRPr="00F83DAB">
              <w:rPr>
                <w:rFonts w:ascii="Times New Roman" w:eastAsia="inherit" w:hAnsi="Times New Roman" w:cs="Cambria"/>
                <w:sz w:val="24"/>
                <w:lang w:val="en-US"/>
              </w:rPr>
              <w:t>7.54</w:t>
            </w:r>
          </w:p>
        </w:tc>
        <w:tc>
          <w:tcPr>
            <w:tcW w:w="0" w:type="auto"/>
            <w:tcBorders>
              <w:top w:val="nil"/>
              <w:left w:val="nil"/>
              <w:bottom w:val="single" w:sz="4" w:space="0" w:color="000000"/>
              <w:right w:val="single" w:sz="4" w:space="0" w:color="000000"/>
            </w:tcBorders>
            <w:shd w:val="clear" w:color="auto" w:fill="auto"/>
            <w:vAlign w:val="bottom"/>
          </w:tcPr>
          <w:p w14:paraId="7C898916" w14:textId="77777777" w:rsidR="00F83DAB" w:rsidRPr="00F83DAB" w:rsidRDefault="00F83DAB" w:rsidP="00F83DAB">
            <w:pPr>
              <w:spacing w:after="0" w:line="240" w:lineRule="auto"/>
              <w:jc w:val="center"/>
              <w:rPr>
                <w:rFonts w:ascii="Times New Roman" w:eastAsia="inherit" w:hAnsi="Times New Roman" w:cs="Cambria"/>
                <w:sz w:val="24"/>
                <w:lang w:val="en-US"/>
              </w:rPr>
            </w:pPr>
            <w:r w:rsidRPr="00F83DAB">
              <w:rPr>
                <w:rFonts w:ascii="Times New Roman" w:eastAsia="inherit" w:hAnsi="Times New Roman" w:cs="Cambria"/>
                <w:sz w:val="24"/>
                <w:lang w:val="en-US"/>
              </w:rPr>
              <w:t>Good</w:t>
            </w:r>
          </w:p>
        </w:tc>
      </w:tr>
    </w:tbl>
    <w:p w14:paraId="62E56E4B" w14:textId="77777777" w:rsidR="00F83DAB" w:rsidRPr="00F83DAB" w:rsidRDefault="00F83DAB" w:rsidP="00F83DAB">
      <w:pPr>
        <w:pStyle w:val="NoSpacing"/>
        <w:rPr>
          <w:rFonts w:ascii="Times New Roman" w:hAnsi="Times New Roman" w:cs="Times New Roman"/>
          <w:lang w:val="en-US"/>
        </w:rPr>
      </w:pPr>
      <w:r w:rsidRPr="00F83DAB">
        <w:rPr>
          <w:rFonts w:ascii="Times New Roman" w:hAnsi="Times New Roman" w:cs="Times New Roman"/>
          <w:lang w:val="en-US"/>
        </w:rPr>
        <w:t xml:space="preserve">*SLF= Standardized Loading </w:t>
      </w:r>
      <w:proofErr w:type="gramStart"/>
      <w:r w:rsidRPr="00F83DAB">
        <w:rPr>
          <w:rFonts w:ascii="Times New Roman" w:hAnsi="Times New Roman" w:cs="Times New Roman"/>
          <w:lang w:val="en-US"/>
        </w:rPr>
        <w:t xml:space="preserve">Factors </w:t>
      </w:r>
      <w:r w:rsidRPr="00F83DAB">
        <w:rPr>
          <w:rFonts w:ascii="Times New Roman" w:eastAsia="Gungsuh" w:hAnsi="Times New Roman" w:cs="Times New Roman"/>
          <w:lang w:val="en-US"/>
        </w:rPr>
        <w:t>,</w:t>
      </w:r>
      <w:proofErr w:type="gramEnd"/>
      <w:r w:rsidRPr="00F83DAB">
        <w:rPr>
          <w:rFonts w:ascii="Times New Roman" w:eastAsia="Gungsuh" w:hAnsi="Times New Roman" w:cs="Times New Roman"/>
          <w:lang w:val="en-US"/>
        </w:rPr>
        <w:t xml:space="preserve"> Target SLF ≥ 0.30</w:t>
      </w:r>
    </w:p>
    <w:p w14:paraId="16C51FE5" w14:textId="77777777" w:rsidR="00F83DAB" w:rsidRDefault="00F83DAB" w:rsidP="00F83DAB">
      <w:pPr>
        <w:pStyle w:val="NoSpacing"/>
        <w:rPr>
          <w:rFonts w:ascii="Times New Roman" w:hAnsi="Times New Roman" w:cs="Times New Roman"/>
          <w:lang w:val="en-US"/>
        </w:rPr>
      </w:pPr>
      <w:r w:rsidRPr="00F83DAB">
        <w:rPr>
          <w:rFonts w:ascii="Times New Roman" w:hAnsi="Times New Roman" w:cs="Times New Roman"/>
          <w:lang w:val="en-US"/>
        </w:rPr>
        <w:t>**t-value – Target t-value ≥ 2</w:t>
      </w:r>
    </w:p>
    <w:p w14:paraId="23655635" w14:textId="77777777" w:rsidR="00ED046C" w:rsidRDefault="00ED046C" w:rsidP="00F83DAB">
      <w:pPr>
        <w:pStyle w:val="NoSpacing"/>
        <w:rPr>
          <w:rFonts w:ascii="Times New Roman" w:hAnsi="Times New Roman" w:cs="Times New Roman"/>
          <w:lang w:val="en-US"/>
        </w:rPr>
      </w:pPr>
    </w:p>
    <w:p w14:paraId="01A8E3B5" w14:textId="77777777" w:rsidR="00F83DAB" w:rsidRPr="000B2AB5" w:rsidRDefault="00ED046C" w:rsidP="00ED046C">
      <w:pPr>
        <w:pStyle w:val="NoSpacing"/>
        <w:ind w:firstLine="720"/>
        <w:jc w:val="both"/>
        <w:rPr>
          <w:rFonts w:ascii="Times New Roman" w:hAnsi="Times New Roman" w:cs="Times New Roman"/>
          <w:sz w:val="24"/>
          <w:lang w:val="en-US"/>
        </w:rPr>
      </w:pPr>
      <w:r w:rsidRPr="000B2AB5">
        <w:rPr>
          <w:rFonts w:ascii="Times New Roman" w:hAnsi="Times New Roman" w:cs="Times New Roman"/>
          <w:sz w:val="24"/>
          <w:lang w:val="en-US"/>
        </w:rPr>
        <w:t>From the table above it is found that the value</w:t>
      </w:r>
      <w:r w:rsidRPr="000B2AB5">
        <w:rPr>
          <w:sz w:val="24"/>
        </w:rPr>
        <w:t xml:space="preserve"> </w:t>
      </w:r>
      <w:proofErr w:type="gramStart"/>
      <w:r w:rsidRPr="000B2AB5">
        <w:rPr>
          <w:rFonts w:ascii="Times New Roman" w:hAnsi="Times New Roman" w:cs="Times New Roman"/>
          <w:sz w:val="24"/>
          <w:lang w:val="en-US"/>
        </w:rPr>
        <w:t>The</w:t>
      </w:r>
      <w:proofErr w:type="gramEnd"/>
      <w:r w:rsidRPr="000B2AB5">
        <w:rPr>
          <w:rFonts w:ascii="Times New Roman" w:hAnsi="Times New Roman" w:cs="Times New Roman"/>
          <w:sz w:val="24"/>
          <w:lang w:val="en-US"/>
        </w:rPr>
        <w:t xml:space="preserve"> t value of the factor loading is greater than the critical value (≥ 1.96) and the standard factor loading value is ≥ 0.30. </w:t>
      </w:r>
      <w:proofErr w:type="gramStart"/>
      <w:r w:rsidRPr="000B2AB5">
        <w:rPr>
          <w:rFonts w:ascii="Times New Roman" w:hAnsi="Times New Roman" w:cs="Times New Roman"/>
          <w:sz w:val="24"/>
          <w:lang w:val="en-US"/>
        </w:rPr>
        <w:t>So that all the indicators for the three variables above are valid and can be used in research.</w:t>
      </w:r>
      <w:proofErr w:type="gramEnd"/>
    </w:p>
    <w:p w14:paraId="47344FED" w14:textId="77777777" w:rsidR="00F83DAB" w:rsidRDefault="00F83DAB" w:rsidP="00F83DAB">
      <w:pPr>
        <w:pStyle w:val="NoSpacing"/>
        <w:ind w:firstLine="720"/>
        <w:jc w:val="both"/>
        <w:rPr>
          <w:rFonts w:ascii="Times New Roman" w:hAnsi="Times New Roman" w:cs="Times New Roman"/>
          <w:sz w:val="24"/>
          <w:lang w:val="en-US"/>
        </w:rPr>
      </w:pPr>
      <w:r w:rsidRPr="00F83DAB">
        <w:rPr>
          <w:rFonts w:ascii="Times New Roman" w:hAnsi="Times New Roman" w:cs="Times New Roman"/>
          <w:sz w:val="24"/>
          <w:lang w:val="en-US"/>
        </w:rPr>
        <w:t>After testing the validity of the model, the next step is testing the reliability of the model in SEM which can be seen based on the results of the CR and VE calculations. The final calculation results of CR and VE can be seen in the following table:</w:t>
      </w:r>
    </w:p>
    <w:p w14:paraId="3CEB0147" w14:textId="77777777" w:rsidR="00F83DAB" w:rsidRDefault="00F83DAB" w:rsidP="00F83DAB">
      <w:pPr>
        <w:pStyle w:val="NoSpacing"/>
        <w:ind w:firstLine="720"/>
        <w:jc w:val="both"/>
        <w:rPr>
          <w:rFonts w:ascii="Times New Roman" w:hAnsi="Times New Roman" w:cs="Times New Roman"/>
          <w:sz w:val="24"/>
          <w:lang w:val="en-US"/>
        </w:rPr>
      </w:pPr>
    </w:p>
    <w:p w14:paraId="1E9CDF5B" w14:textId="77777777" w:rsidR="00F83DAB" w:rsidRPr="00F83DAB" w:rsidRDefault="00F83DAB" w:rsidP="00F83DAB">
      <w:pPr>
        <w:spacing w:after="240" w:line="240" w:lineRule="auto"/>
        <w:jc w:val="center"/>
        <w:rPr>
          <w:rFonts w:ascii="Times New Roman" w:eastAsia="inherit" w:hAnsi="Times New Roman" w:cs="Cambria"/>
          <w:b/>
          <w:bCs/>
          <w:color w:val="000000"/>
          <w:sz w:val="24"/>
          <w:szCs w:val="20"/>
          <w:lang w:val="en-US"/>
        </w:rPr>
      </w:pPr>
      <w:bookmarkStart w:id="2" w:name="_Toc158306074"/>
      <w:r w:rsidRPr="00F83DAB">
        <w:rPr>
          <w:rFonts w:ascii="Times New Roman" w:eastAsia="inherit" w:hAnsi="Times New Roman" w:cs="Cambria"/>
          <w:b/>
          <w:bCs/>
          <w:sz w:val="24"/>
          <w:szCs w:val="20"/>
          <w:lang w:val="en-US"/>
        </w:rPr>
        <w:t xml:space="preserve">Table 2 </w:t>
      </w:r>
      <w:r w:rsidRPr="00F83DAB">
        <w:rPr>
          <w:rFonts w:ascii="Times New Roman" w:eastAsia="inherit" w:hAnsi="Times New Roman" w:cs="Cambria"/>
          <w:b/>
          <w:bCs/>
          <w:color w:val="000000"/>
          <w:sz w:val="24"/>
          <w:szCs w:val="20"/>
          <w:lang w:val="en-US"/>
        </w:rPr>
        <w:t>CR, VE and Model Reliability</w:t>
      </w:r>
      <w:bookmarkEnd w:id="2"/>
    </w:p>
    <w:tbl>
      <w:tblPr>
        <w:tblW w:w="863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2038"/>
        <w:gridCol w:w="2039"/>
        <w:gridCol w:w="2039"/>
      </w:tblGrid>
      <w:tr w:rsidR="00F83DAB" w:rsidRPr="00F83DAB" w14:paraId="75DA4462" w14:textId="77777777" w:rsidTr="00150792">
        <w:tc>
          <w:tcPr>
            <w:tcW w:w="2520" w:type="dxa"/>
            <w:shd w:val="clear" w:color="auto" w:fill="auto"/>
            <w:vAlign w:val="center"/>
          </w:tcPr>
          <w:p w14:paraId="03316261" w14:textId="77777777" w:rsidR="00F83DAB" w:rsidRPr="00F83DAB" w:rsidRDefault="00F83DAB" w:rsidP="00F83DAB">
            <w:pPr>
              <w:spacing w:after="0" w:line="240" w:lineRule="auto"/>
              <w:jc w:val="center"/>
              <w:rPr>
                <w:rFonts w:ascii="Times New Roman" w:eastAsia="inherit" w:hAnsi="Times New Roman" w:cs="Cambria"/>
                <w:sz w:val="24"/>
                <w:lang w:val="en-US"/>
              </w:rPr>
            </w:pPr>
            <w:r w:rsidRPr="00F83DAB">
              <w:rPr>
                <w:rFonts w:ascii="Times New Roman" w:eastAsia="inherit" w:hAnsi="Times New Roman" w:cs="Cambria"/>
                <w:sz w:val="24"/>
                <w:lang w:val="en-US"/>
              </w:rPr>
              <w:lastRenderedPageBreak/>
              <w:t>Variable</w:t>
            </w:r>
          </w:p>
        </w:tc>
        <w:tc>
          <w:tcPr>
            <w:tcW w:w="2038" w:type="dxa"/>
            <w:shd w:val="clear" w:color="auto" w:fill="auto"/>
            <w:vAlign w:val="center"/>
          </w:tcPr>
          <w:p w14:paraId="1897DF2F" w14:textId="77777777" w:rsidR="00F83DAB" w:rsidRPr="00F83DAB" w:rsidRDefault="00F83DAB" w:rsidP="00F83DAB">
            <w:pPr>
              <w:spacing w:after="0" w:line="240" w:lineRule="auto"/>
              <w:jc w:val="center"/>
              <w:rPr>
                <w:rFonts w:ascii="Times New Roman" w:eastAsia="inherit" w:hAnsi="Times New Roman" w:cs="Cambria"/>
                <w:sz w:val="24"/>
                <w:lang w:val="en-US"/>
              </w:rPr>
            </w:pPr>
            <w:r w:rsidRPr="00F83DAB">
              <w:rPr>
                <w:rFonts w:ascii="Times New Roman" w:eastAsia="inherit" w:hAnsi="Times New Roman" w:cs="Cambria"/>
                <w:sz w:val="24"/>
                <w:lang w:val="en-US"/>
              </w:rPr>
              <w:t>CR</w:t>
            </w:r>
          </w:p>
        </w:tc>
        <w:tc>
          <w:tcPr>
            <w:tcW w:w="2039" w:type="dxa"/>
            <w:shd w:val="clear" w:color="auto" w:fill="auto"/>
            <w:vAlign w:val="center"/>
          </w:tcPr>
          <w:p w14:paraId="1559CD8B" w14:textId="77777777" w:rsidR="00F83DAB" w:rsidRPr="00F83DAB" w:rsidRDefault="00F83DAB" w:rsidP="00F83DAB">
            <w:pPr>
              <w:spacing w:after="0" w:line="240" w:lineRule="auto"/>
              <w:jc w:val="center"/>
              <w:rPr>
                <w:rFonts w:ascii="Times New Roman" w:eastAsia="inherit" w:hAnsi="Times New Roman" w:cs="Cambria"/>
                <w:sz w:val="24"/>
                <w:lang w:val="en-US"/>
              </w:rPr>
            </w:pPr>
            <w:r w:rsidRPr="00F83DAB">
              <w:rPr>
                <w:rFonts w:ascii="Times New Roman" w:eastAsia="inherit" w:hAnsi="Times New Roman" w:cs="Cambria"/>
                <w:sz w:val="24"/>
                <w:lang w:val="en-US"/>
              </w:rPr>
              <w:t>VE</w:t>
            </w:r>
          </w:p>
        </w:tc>
        <w:tc>
          <w:tcPr>
            <w:tcW w:w="2039" w:type="dxa"/>
            <w:shd w:val="clear" w:color="auto" w:fill="auto"/>
            <w:vAlign w:val="center"/>
          </w:tcPr>
          <w:p w14:paraId="312F1235" w14:textId="77777777" w:rsidR="00F83DAB" w:rsidRPr="00F83DAB" w:rsidRDefault="00F83DAB" w:rsidP="00F83DAB">
            <w:pPr>
              <w:spacing w:after="0" w:line="240" w:lineRule="auto"/>
              <w:jc w:val="center"/>
              <w:rPr>
                <w:rFonts w:ascii="Times New Roman" w:eastAsia="inherit" w:hAnsi="Times New Roman" w:cs="Cambria"/>
                <w:sz w:val="24"/>
                <w:lang w:val="en-US"/>
              </w:rPr>
            </w:pPr>
            <w:r w:rsidRPr="00F83DAB">
              <w:rPr>
                <w:rFonts w:ascii="Times New Roman" w:eastAsia="inherit" w:hAnsi="Times New Roman" w:cs="Cambria"/>
                <w:sz w:val="24"/>
                <w:lang w:val="en-US"/>
              </w:rPr>
              <w:t>Reliability Conclusion</w:t>
            </w:r>
          </w:p>
        </w:tc>
      </w:tr>
      <w:tr w:rsidR="00F83DAB" w:rsidRPr="00F83DAB" w14:paraId="2F882408" w14:textId="77777777" w:rsidTr="00150792">
        <w:tc>
          <w:tcPr>
            <w:tcW w:w="2520" w:type="dxa"/>
            <w:shd w:val="clear" w:color="auto" w:fill="auto"/>
          </w:tcPr>
          <w:p w14:paraId="517E483B" w14:textId="77777777" w:rsidR="00F83DAB" w:rsidRPr="00F83DAB" w:rsidRDefault="00F83DAB" w:rsidP="00F83DAB">
            <w:pPr>
              <w:spacing w:after="0" w:line="240" w:lineRule="auto"/>
              <w:jc w:val="both"/>
              <w:rPr>
                <w:rFonts w:ascii="Times New Roman" w:eastAsia="inherit" w:hAnsi="Times New Roman" w:cs="Cambria"/>
                <w:sz w:val="24"/>
                <w:lang w:val="en-US"/>
              </w:rPr>
            </w:pPr>
            <w:r w:rsidRPr="00F83DAB">
              <w:rPr>
                <w:rFonts w:ascii="Times New Roman" w:eastAsia="inherit" w:hAnsi="Times New Roman" w:cs="Cambria"/>
                <w:sz w:val="24"/>
                <w:lang w:val="en-US"/>
              </w:rPr>
              <w:t>Policy Implementation</w:t>
            </w:r>
          </w:p>
        </w:tc>
        <w:tc>
          <w:tcPr>
            <w:tcW w:w="2038" w:type="dxa"/>
            <w:shd w:val="clear" w:color="auto" w:fill="auto"/>
            <w:vAlign w:val="center"/>
          </w:tcPr>
          <w:p w14:paraId="74A5D72C" w14:textId="77777777" w:rsidR="00F83DAB" w:rsidRPr="00F83DAB" w:rsidRDefault="00F83DAB" w:rsidP="00F83DAB">
            <w:pPr>
              <w:spacing w:after="0" w:line="240" w:lineRule="auto"/>
              <w:ind w:firstLine="32"/>
              <w:jc w:val="center"/>
              <w:rPr>
                <w:rFonts w:ascii="Times New Roman" w:eastAsia="inherit" w:hAnsi="Times New Roman" w:cs="Cambria"/>
                <w:sz w:val="24"/>
                <w:lang w:val="en-US"/>
              </w:rPr>
            </w:pPr>
            <w:r w:rsidRPr="00F83DAB">
              <w:rPr>
                <w:rFonts w:ascii="Times New Roman" w:eastAsia="inherit" w:hAnsi="Times New Roman" w:cs="Cambria"/>
                <w:sz w:val="24"/>
                <w:lang w:val="en-US"/>
              </w:rPr>
              <w:t>0.857</w:t>
            </w:r>
          </w:p>
        </w:tc>
        <w:tc>
          <w:tcPr>
            <w:tcW w:w="2039" w:type="dxa"/>
            <w:shd w:val="clear" w:color="auto" w:fill="auto"/>
            <w:vAlign w:val="center"/>
          </w:tcPr>
          <w:p w14:paraId="193CA7BA" w14:textId="77777777" w:rsidR="00F83DAB" w:rsidRPr="00F83DAB" w:rsidRDefault="00F83DAB" w:rsidP="00F83DAB">
            <w:pPr>
              <w:spacing w:after="0" w:line="240" w:lineRule="auto"/>
              <w:ind w:firstLine="32"/>
              <w:jc w:val="center"/>
              <w:rPr>
                <w:rFonts w:ascii="Times New Roman" w:eastAsia="inherit" w:hAnsi="Times New Roman" w:cs="Cambria"/>
                <w:sz w:val="24"/>
                <w:lang w:val="en-US"/>
              </w:rPr>
            </w:pPr>
            <w:r w:rsidRPr="00F83DAB">
              <w:rPr>
                <w:rFonts w:ascii="Times New Roman" w:eastAsia="inherit" w:hAnsi="Times New Roman" w:cs="Cambria"/>
                <w:sz w:val="24"/>
                <w:lang w:val="en-US"/>
              </w:rPr>
              <w:t>0.605</w:t>
            </w:r>
          </w:p>
        </w:tc>
        <w:tc>
          <w:tcPr>
            <w:tcW w:w="2039" w:type="dxa"/>
            <w:shd w:val="clear" w:color="auto" w:fill="auto"/>
            <w:vAlign w:val="center"/>
          </w:tcPr>
          <w:p w14:paraId="46FB3E0C" w14:textId="77777777" w:rsidR="00F83DAB" w:rsidRPr="00F83DAB" w:rsidRDefault="00F83DAB" w:rsidP="00F83DAB">
            <w:pPr>
              <w:spacing w:after="0" w:line="240" w:lineRule="auto"/>
              <w:jc w:val="center"/>
              <w:rPr>
                <w:rFonts w:ascii="Times New Roman" w:eastAsia="inherit" w:hAnsi="Times New Roman" w:cs="Cambria"/>
                <w:sz w:val="24"/>
                <w:lang w:val="en-US"/>
              </w:rPr>
            </w:pPr>
            <w:r w:rsidRPr="00F83DAB">
              <w:rPr>
                <w:rFonts w:ascii="Times New Roman" w:eastAsia="inherit" w:hAnsi="Times New Roman" w:cs="Cambria"/>
                <w:sz w:val="24"/>
                <w:lang w:val="en-US"/>
              </w:rPr>
              <w:t>Good</w:t>
            </w:r>
          </w:p>
        </w:tc>
      </w:tr>
      <w:tr w:rsidR="00F83DAB" w:rsidRPr="00F83DAB" w14:paraId="0901D76C" w14:textId="77777777" w:rsidTr="00150792">
        <w:tc>
          <w:tcPr>
            <w:tcW w:w="2520" w:type="dxa"/>
            <w:shd w:val="clear" w:color="auto" w:fill="auto"/>
          </w:tcPr>
          <w:p w14:paraId="14DB204C" w14:textId="77777777" w:rsidR="00F83DAB" w:rsidRPr="00F83DAB" w:rsidRDefault="00F83DAB" w:rsidP="00F83DAB">
            <w:pPr>
              <w:spacing w:after="0" w:line="240" w:lineRule="auto"/>
              <w:jc w:val="both"/>
              <w:rPr>
                <w:rFonts w:ascii="Times New Roman" w:eastAsia="inherit" w:hAnsi="Times New Roman" w:cs="Cambria"/>
                <w:sz w:val="24"/>
                <w:lang w:val="en-US"/>
              </w:rPr>
            </w:pPr>
            <w:r w:rsidRPr="00F83DAB">
              <w:rPr>
                <w:rFonts w:ascii="Times New Roman" w:eastAsia="inherit" w:hAnsi="Times New Roman" w:cs="Cambria"/>
                <w:sz w:val="24"/>
                <w:lang w:val="en-US"/>
              </w:rPr>
              <w:t>Organizational culture</w:t>
            </w:r>
          </w:p>
        </w:tc>
        <w:tc>
          <w:tcPr>
            <w:tcW w:w="2038" w:type="dxa"/>
            <w:shd w:val="clear" w:color="auto" w:fill="auto"/>
            <w:vAlign w:val="center"/>
          </w:tcPr>
          <w:p w14:paraId="3572D1D6" w14:textId="77777777" w:rsidR="00F83DAB" w:rsidRPr="00F83DAB" w:rsidRDefault="00F83DAB" w:rsidP="00F83DAB">
            <w:pPr>
              <w:spacing w:after="0" w:line="240" w:lineRule="auto"/>
              <w:ind w:firstLine="32"/>
              <w:jc w:val="center"/>
              <w:rPr>
                <w:rFonts w:ascii="Times New Roman" w:eastAsia="inherit" w:hAnsi="Times New Roman" w:cs="Cambria"/>
                <w:sz w:val="24"/>
                <w:lang w:val="en-US"/>
              </w:rPr>
            </w:pPr>
            <w:r w:rsidRPr="00F83DAB">
              <w:rPr>
                <w:rFonts w:ascii="Times New Roman" w:eastAsia="inherit" w:hAnsi="Times New Roman" w:cs="Cambria"/>
                <w:sz w:val="24"/>
                <w:lang w:val="en-US"/>
              </w:rPr>
              <w:t>0.871</w:t>
            </w:r>
          </w:p>
        </w:tc>
        <w:tc>
          <w:tcPr>
            <w:tcW w:w="2039" w:type="dxa"/>
            <w:shd w:val="clear" w:color="auto" w:fill="auto"/>
            <w:vAlign w:val="center"/>
          </w:tcPr>
          <w:p w14:paraId="10E8CA7F" w14:textId="77777777" w:rsidR="00F83DAB" w:rsidRPr="00F83DAB" w:rsidRDefault="00F83DAB" w:rsidP="00F83DAB">
            <w:pPr>
              <w:spacing w:after="0" w:line="240" w:lineRule="auto"/>
              <w:ind w:firstLine="32"/>
              <w:jc w:val="center"/>
              <w:rPr>
                <w:rFonts w:ascii="Times New Roman" w:eastAsia="inherit" w:hAnsi="Times New Roman" w:cs="Cambria"/>
                <w:sz w:val="24"/>
                <w:lang w:val="en-US"/>
              </w:rPr>
            </w:pPr>
            <w:r w:rsidRPr="00F83DAB">
              <w:rPr>
                <w:rFonts w:ascii="Times New Roman" w:eastAsia="inherit" w:hAnsi="Times New Roman" w:cs="Cambria"/>
                <w:sz w:val="24"/>
                <w:lang w:val="en-US"/>
              </w:rPr>
              <w:t>0.576</w:t>
            </w:r>
          </w:p>
        </w:tc>
        <w:tc>
          <w:tcPr>
            <w:tcW w:w="2039" w:type="dxa"/>
            <w:shd w:val="clear" w:color="auto" w:fill="auto"/>
            <w:vAlign w:val="center"/>
          </w:tcPr>
          <w:p w14:paraId="4DAD361D" w14:textId="77777777" w:rsidR="00F83DAB" w:rsidRPr="00F83DAB" w:rsidRDefault="00F83DAB" w:rsidP="00F83DAB">
            <w:pPr>
              <w:spacing w:after="0" w:line="240" w:lineRule="auto"/>
              <w:jc w:val="center"/>
              <w:rPr>
                <w:rFonts w:ascii="Times New Roman" w:eastAsia="inherit" w:hAnsi="Times New Roman" w:cs="Cambria"/>
                <w:sz w:val="24"/>
                <w:lang w:val="en-US"/>
              </w:rPr>
            </w:pPr>
            <w:r w:rsidRPr="00F83DAB">
              <w:rPr>
                <w:rFonts w:ascii="Times New Roman" w:eastAsia="inherit" w:hAnsi="Times New Roman" w:cs="Cambria"/>
                <w:sz w:val="24"/>
                <w:lang w:val="en-US"/>
              </w:rPr>
              <w:t>Good</w:t>
            </w:r>
          </w:p>
        </w:tc>
      </w:tr>
      <w:tr w:rsidR="00F83DAB" w:rsidRPr="00F83DAB" w14:paraId="1FDCEF16" w14:textId="77777777" w:rsidTr="00150792">
        <w:tc>
          <w:tcPr>
            <w:tcW w:w="2520" w:type="dxa"/>
            <w:shd w:val="clear" w:color="auto" w:fill="auto"/>
          </w:tcPr>
          <w:p w14:paraId="26B1F864" w14:textId="77777777" w:rsidR="00F83DAB" w:rsidRPr="00F83DAB" w:rsidRDefault="00F83DAB" w:rsidP="00F83DAB">
            <w:pPr>
              <w:spacing w:after="0" w:line="240" w:lineRule="auto"/>
              <w:rPr>
                <w:rFonts w:ascii="Times New Roman" w:eastAsia="inherit" w:hAnsi="Times New Roman" w:cs="Cambria"/>
                <w:sz w:val="24"/>
                <w:lang w:val="en-US"/>
              </w:rPr>
            </w:pPr>
            <w:r w:rsidRPr="00F83DAB">
              <w:rPr>
                <w:rFonts w:ascii="Times New Roman" w:eastAsia="inherit" w:hAnsi="Times New Roman" w:cs="Cambria"/>
                <w:sz w:val="24"/>
                <w:lang w:val="en-US"/>
              </w:rPr>
              <w:t>Work Effectiveness of Using Budgets</w:t>
            </w:r>
          </w:p>
        </w:tc>
        <w:tc>
          <w:tcPr>
            <w:tcW w:w="2038" w:type="dxa"/>
            <w:shd w:val="clear" w:color="auto" w:fill="auto"/>
            <w:vAlign w:val="center"/>
          </w:tcPr>
          <w:p w14:paraId="1492E9F9" w14:textId="77777777" w:rsidR="00F83DAB" w:rsidRPr="00F83DAB" w:rsidRDefault="00F83DAB" w:rsidP="00F83DAB">
            <w:pPr>
              <w:spacing w:after="0" w:line="240" w:lineRule="auto"/>
              <w:ind w:firstLine="32"/>
              <w:jc w:val="center"/>
              <w:rPr>
                <w:rFonts w:ascii="Times New Roman" w:eastAsia="inherit" w:hAnsi="Times New Roman" w:cs="Cambria"/>
                <w:sz w:val="24"/>
                <w:lang w:val="en-US"/>
              </w:rPr>
            </w:pPr>
            <w:r w:rsidRPr="00F83DAB">
              <w:rPr>
                <w:rFonts w:ascii="Times New Roman" w:eastAsia="inherit" w:hAnsi="Times New Roman" w:cs="Cambria"/>
                <w:sz w:val="24"/>
                <w:lang w:val="en-US"/>
              </w:rPr>
              <w:t>0.880</w:t>
            </w:r>
          </w:p>
        </w:tc>
        <w:tc>
          <w:tcPr>
            <w:tcW w:w="2039" w:type="dxa"/>
            <w:shd w:val="clear" w:color="auto" w:fill="auto"/>
            <w:vAlign w:val="center"/>
          </w:tcPr>
          <w:p w14:paraId="6326C089" w14:textId="77777777" w:rsidR="00F83DAB" w:rsidRPr="00F83DAB" w:rsidRDefault="00F83DAB" w:rsidP="00F83DAB">
            <w:pPr>
              <w:spacing w:after="0" w:line="240" w:lineRule="auto"/>
              <w:ind w:firstLine="32"/>
              <w:jc w:val="center"/>
              <w:rPr>
                <w:rFonts w:ascii="Times New Roman" w:eastAsia="inherit" w:hAnsi="Times New Roman" w:cs="Cambria"/>
                <w:sz w:val="24"/>
                <w:lang w:val="en-US"/>
              </w:rPr>
            </w:pPr>
            <w:r w:rsidRPr="00F83DAB">
              <w:rPr>
                <w:rFonts w:ascii="Times New Roman" w:eastAsia="inherit" w:hAnsi="Times New Roman" w:cs="Cambria"/>
                <w:sz w:val="24"/>
                <w:lang w:val="en-US"/>
              </w:rPr>
              <w:t>0.711</w:t>
            </w:r>
          </w:p>
        </w:tc>
        <w:tc>
          <w:tcPr>
            <w:tcW w:w="2039" w:type="dxa"/>
            <w:shd w:val="clear" w:color="auto" w:fill="auto"/>
            <w:vAlign w:val="center"/>
          </w:tcPr>
          <w:p w14:paraId="60B521C2" w14:textId="77777777" w:rsidR="00F83DAB" w:rsidRPr="00F83DAB" w:rsidRDefault="00F83DAB" w:rsidP="00F83DAB">
            <w:pPr>
              <w:spacing w:after="0" w:line="240" w:lineRule="auto"/>
              <w:jc w:val="center"/>
              <w:rPr>
                <w:rFonts w:ascii="Times New Roman" w:eastAsia="inherit" w:hAnsi="Times New Roman" w:cs="Cambria"/>
                <w:sz w:val="24"/>
                <w:lang w:val="en-US"/>
              </w:rPr>
            </w:pPr>
            <w:r w:rsidRPr="00F83DAB">
              <w:rPr>
                <w:rFonts w:ascii="Times New Roman" w:eastAsia="inherit" w:hAnsi="Times New Roman" w:cs="Cambria"/>
                <w:sz w:val="24"/>
                <w:lang w:val="en-US"/>
              </w:rPr>
              <w:t>Good</w:t>
            </w:r>
          </w:p>
        </w:tc>
      </w:tr>
    </w:tbl>
    <w:p w14:paraId="79CCF023" w14:textId="77777777" w:rsidR="00F83DAB" w:rsidRDefault="00F83DAB" w:rsidP="00F83DAB">
      <w:pPr>
        <w:pStyle w:val="NoSpacing"/>
        <w:jc w:val="both"/>
        <w:rPr>
          <w:rFonts w:ascii="Times New Roman" w:hAnsi="Times New Roman" w:cs="Times New Roman"/>
          <w:sz w:val="24"/>
          <w:lang w:val="en-US"/>
        </w:rPr>
      </w:pPr>
    </w:p>
    <w:p w14:paraId="4625640D" w14:textId="77777777" w:rsidR="00F83DAB" w:rsidRDefault="00E82E46" w:rsidP="00E82E46">
      <w:pPr>
        <w:pStyle w:val="NoSpacing"/>
        <w:ind w:firstLine="720"/>
        <w:rPr>
          <w:rFonts w:ascii="Times New Roman" w:hAnsi="Times New Roman" w:cs="Times New Roman"/>
          <w:sz w:val="24"/>
          <w:lang w:val="en-US"/>
        </w:rPr>
      </w:pPr>
      <w:r w:rsidRPr="00E82E46">
        <w:rPr>
          <w:rFonts w:ascii="Times New Roman" w:hAnsi="Times New Roman" w:cs="Times New Roman"/>
          <w:sz w:val="24"/>
          <w:lang w:val="en-US"/>
        </w:rPr>
        <w:t>From the results of the table above, it can be seen that the CR value is ≥ 0.70 and VE ≥ 0.50</w:t>
      </w:r>
      <w:r w:rsidRPr="00E82E46">
        <w:t xml:space="preserve"> </w:t>
      </w:r>
      <w:proofErr w:type="gramStart"/>
      <w:r w:rsidRPr="00E82E46">
        <w:rPr>
          <w:rFonts w:ascii="Times New Roman" w:hAnsi="Times New Roman" w:cs="Times New Roman"/>
          <w:sz w:val="24"/>
          <w:lang w:val="en-US"/>
        </w:rPr>
        <w:t>Shows</w:t>
      </w:r>
      <w:proofErr w:type="gramEnd"/>
      <w:r w:rsidRPr="00E82E46">
        <w:rPr>
          <w:rFonts w:ascii="Times New Roman" w:hAnsi="Times New Roman" w:cs="Times New Roman"/>
          <w:sz w:val="24"/>
          <w:lang w:val="en-US"/>
        </w:rPr>
        <w:t xml:space="preserve"> that the CFAs of the three variables are reliable so they can be used in research.</w:t>
      </w:r>
    </w:p>
    <w:p w14:paraId="237C31F2" w14:textId="77777777" w:rsidR="00E82E46" w:rsidRDefault="00E82E46" w:rsidP="00E82E46">
      <w:pPr>
        <w:pStyle w:val="NoSpacing"/>
        <w:rPr>
          <w:rFonts w:ascii="Times New Roman" w:hAnsi="Times New Roman" w:cs="Times New Roman"/>
          <w:sz w:val="24"/>
          <w:lang w:val="en-US"/>
        </w:rPr>
      </w:pPr>
    </w:p>
    <w:p w14:paraId="6E94E7FA" w14:textId="77777777" w:rsidR="00E82E46" w:rsidRPr="00E82E46" w:rsidRDefault="00E82E46" w:rsidP="00E82E46">
      <w:pPr>
        <w:pStyle w:val="NoSpacing"/>
        <w:rPr>
          <w:rFonts w:ascii="Times New Roman" w:hAnsi="Times New Roman" w:cs="Times New Roman"/>
          <w:b/>
          <w:sz w:val="24"/>
          <w:lang w:val="en-US"/>
        </w:rPr>
      </w:pPr>
      <w:r w:rsidRPr="00E82E46">
        <w:rPr>
          <w:rFonts w:ascii="Times New Roman" w:hAnsi="Times New Roman" w:cs="Times New Roman"/>
          <w:b/>
          <w:sz w:val="24"/>
          <w:lang w:val="en-US"/>
        </w:rPr>
        <w:t>Structural Model Analysis</w:t>
      </w:r>
    </w:p>
    <w:p w14:paraId="61946492" w14:textId="77777777" w:rsidR="00F83DAB" w:rsidRPr="008D5C93" w:rsidRDefault="00E82E46" w:rsidP="00E82E46">
      <w:pPr>
        <w:pStyle w:val="NoSpacing"/>
        <w:ind w:firstLine="720"/>
        <w:jc w:val="both"/>
        <w:rPr>
          <w:rFonts w:ascii="Times New Roman" w:hAnsi="Times New Roman" w:cs="Times New Roman"/>
          <w:sz w:val="24"/>
          <w:lang w:val="en-US"/>
        </w:rPr>
      </w:pPr>
      <w:r w:rsidRPr="00E82E46">
        <w:rPr>
          <w:rFonts w:ascii="Times New Roman" w:hAnsi="Times New Roman" w:cs="Times New Roman"/>
          <w:sz w:val="24"/>
          <w:lang w:val="en-US"/>
        </w:rPr>
        <w:t>Evaluation or analysis of the structural model includes checking the significance of the estimated coefficients. The SEM and LISREL methods produce estimated coefficient values and also a t-value for each coefficient.</w:t>
      </w:r>
    </w:p>
    <w:p w14:paraId="14E30D88" w14:textId="77777777" w:rsidR="008D5C93" w:rsidRDefault="00BC6677" w:rsidP="00820F86">
      <w:pPr>
        <w:pStyle w:val="NoSpacing"/>
        <w:ind w:firstLine="720"/>
        <w:jc w:val="both"/>
        <w:rPr>
          <w:rFonts w:ascii="Times New Roman" w:hAnsi="Times New Roman" w:cs="Times New Roman"/>
          <w:sz w:val="24"/>
          <w:lang w:val="en-US"/>
        </w:rPr>
      </w:pPr>
      <w:r w:rsidRPr="00BC6677">
        <w:rPr>
          <w:rFonts w:ascii="Times New Roman" w:hAnsi="Times New Roman" w:cs="Times New Roman"/>
          <w:sz w:val="24"/>
          <w:lang w:val="en-US"/>
        </w:rPr>
        <w:t>The main structure tested is how the Policy Implementation and Organizational Culture variables influence the work effectiveness variable. The analytical method used in structural model analysis is the Structure Equation Model (SEM). The results of the Structure Equation Model (SEM) in the influence structure tested based on the Standardized Solution values can be seen in the following picture:</w:t>
      </w:r>
    </w:p>
    <w:p w14:paraId="658AE1BC" w14:textId="77777777" w:rsidR="00BC6677" w:rsidRDefault="00BC6677" w:rsidP="00820F86">
      <w:pPr>
        <w:pStyle w:val="NoSpacing"/>
        <w:ind w:firstLine="720"/>
        <w:jc w:val="both"/>
        <w:rPr>
          <w:rFonts w:ascii="Times New Roman" w:hAnsi="Times New Roman" w:cs="Times New Roman"/>
          <w:sz w:val="24"/>
          <w:lang w:val="en-US"/>
        </w:rPr>
      </w:pPr>
    </w:p>
    <w:p w14:paraId="1C02E681" w14:textId="77777777" w:rsidR="00BC6677" w:rsidRDefault="00BC6677" w:rsidP="00BC6677">
      <w:pPr>
        <w:pStyle w:val="NoSpacing"/>
        <w:jc w:val="center"/>
        <w:rPr>
          <w:rFonts w:ascii="Times New Roman" w:hAnsi="Times New Roman" w:cs="Times New Roman"/>
          <w:sz w:val="24"/>
          <w:lang w:val="en-US"/>
        </w:rPr>
      </w:pPr>
      <w:r w:rsidRPr="001306B5">
        <w:rPr>
          <w:noProof/>
          <w:lang w:val="id-ID" w:eastAsia="id-ID"/>
        </w:rPr>
        <w:drawing>
          <wp:inline distT="0" distB="0" distL="0" distR="0" wp14:anchorId="7A866357" wp14:editId="109DE995">
            <wp:extent cx="5362575" cy="274820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872" cy="2753485"/>
                    </a:xfrm>
                    <a:prstGeom prst="rect">
                      <a:avLst/>
                    </a:prstGeom>
                    <a:noFill/>
                    <a:ln>
                      <a:noFill/>
                    </a:ln>
                  </pic:spPr>
                </pic:pic>
              </a:graphicData>
            </a:graphic>
          </wp:inline>
        </w:drawing>
      </w:r>
    </w:p>
    <w:p w14:paraId="3651AA59" w14:textId="77777777" w:rsidR="00BC6677" w:rsidRDefault="00BC6677" w:rsidP="00BC6677">
      <w:pPr>
        <w:pStyle w:val="NoSpacing"/>
        <w:jc w:val="center"/>
        <w:rPr>
          <w:rFonts w:ascii="Times New Roman" w:hAnsi="Times New Roman" w:cs="Times New Roman"/>
          <w:b/>
          <w:sz w:val="24"/>
          <w:lang w:val="en-US"/>
        </w:rPr>
      </w:pPr>
      <w:r w:rsidRPr="00BC6677">
        <w:rPr>
          <w:rFonts w:ascii="Times New Roman" w:hAnsi="Times New Roman" w:cs="Times New Roman"/>
          <w:b/>
          <w:sz w:val="24"/>
          <w:lang w:val="en-US"/>
        </w:rPr>
        <w:t>Figure 2 Main Model Structure of Standardized Solution</w:t>
      </w:r>
    </w:p>
    <w:p w14:paraId="7600D6BF" w14:textId="77777777" w:rsidR="00BC6677" w:rsidRDefault="00BC6677" w:rsidP="00BC6677">
      <w:pPr>
        <w:pStyle w:val="NoSpacing"/>
        <w:rPr>
          <w:rFonts w:ascii="Times New Roman" w:hAnsi="Times New Roman" w:cs="Times New Roman"/>
          <w:b/>
          <w:sz w:val="24"/>
          <w:lang w:val="en-US"/>
        </w:rPr>
      </w:pPr>
    </w:p>
    <w:p w14:paraId="193B42FE" w14:textId="77777777" w:rsidR="00BC6677" w:rsidRPr="00BC6677" w:rsidRDefault="00BC6677" w:rsidP="00BC6677">
      <w:pPr>
        <w:pStyle w:val="NoSpacing"/>
        <w:ind w:firstLine="720"/>
        <w:jc w:val="both"/>
        <w:rPr>
          <w:rFonts w:ascii="Times New Roman" w:hAnsi="Times New Roman" w:cs="Times New Roman"/>
          <w:sz w:val="24"/>
          <w:lang w:val="en-US"/>
        </w:rPr>
      </w:pPr>
      <w:r w:rsidRPr="00BC6677">
        <w:rPr>
          <w:rFonts w:ascii="Times New Roman" w:hAnsi="Times New Roman" w:cs="Times New Roman"/>
          <w:sz w:val="24"/>
          <w:lang w:val="en-US"/>
        </w:rPr>
        <w:t xml:space="preserve">Meanwhile, the results of </w:t>
      </w:r>
      <w:r w:rsidRPr="00BC6677">
        <w:rPr>
          <w:rFonts w:ascii="Times New Roman" w:hAnsi="Times New Roman" w:cs="Times New Roman"/>
          <w:i/>
          <w:sz w:val="24"/>
          <w:lang w:val="en-US"/>
        </w:rPr>
        <w:t xml:space="preserve">the Structure Equation Model </w:t>
      </w:r>
      <w:proofErr w:type="gramStart"/>
      <w:r w:rsidRPr="00BC6677">
        <w:rPr>
          <w:rFonts w:ascii="Times New Roman" w:hAnsi="Times New Roman" w:cs="Times New Roman"/>
          <w:i/>
          <w:sz w:val="24"/>
          <w:lang w:val="en-US"/>
        </w:rPr>
        <w:t xml:space="preserve">( </w:t>
      </w:r>
      <w:r w:rsidRPr="00BC6677">
        <w:rPr>
          <w:rFonts w:ascii="Times New Roman" w:hAnsi="Times New Roman" w:cs="Times New Roman"/>
          <w:sz w:val="24"/>
          <w:lang w:val="en-US"/>
        </w:rPr>
        <w:t>SEM</w:t>
      </w:r>
      <w:proofErr w:type="gramEnd"/>
      <w:r w:rsidRPr="00BC6677">
        <w:rPr>
          <w:rFonts w:ascii="Times New Roman" w:hAnsi="Times New Roman" w:cs="Times New Roman"/>
          <w:sz w:val="24"/>
          <w:lang w:val="en-US"/>
        </w:rPr>
        <w:t xml:space="preserve">) in the influence structure tested based on the </w:t>
      </w:r>
      <w:r w:rsidRPr="00BC6677">
        <w:rPr>
          <w:rFonts w:ascii="Times New Roman" w:hAnsi="Times New Roman" w:cs="Times New Roman"/>
          <w:i/>
          <w:sz w:val="24"/>
          <w:lang w:val="en-US"/>
        </w:rPr>
        <w:t xml:space="preserve">t values </w:t>
      </w:r>
      <w:r w:rsidRPr="00BC6677">
        <w:rPr>
          <w:rFonts w:ascii="Times New Roman" w:hAnsi="Times New Roman" w:cs="Times New Roman"/>
          <w:sz w:val="24"/>
          <w:lang w:val="en-US"/>
        </w:rPr>
        <w:t>can be seen in the following picture:</w:t>
      </w:r>
    </w:p>
    <w:p w14:paraId="1185C971" w14:textId="77777777" w:rsidR="00BC6677" w:rsidRDefault="00BC6677" w:rsidP="00BC6677">
      <w:pPr>
        <w:pStyle w:val="NoSpacing"/>
        <w:rPr>
          <w:rFonts w:ascii="Times New Roman" w:hAnsi="Times New Roman" w:cs="Times New Roman"/>
          <w:sz w:val="24"/>
          <w:lang w:val="en-US"/>
        </w:rPr>
      </w:pPr>
    </w:p>
    <w:p w14:paraId="548DAC3F" w14:textId="77777777" w:rsidR="00BC6677" w:rsidRDefault="00BC6677" w:rsidP="00BC6677">
      <w:pPr>
        <w:pStyle w:val="NoSpacing"/>
        <w:jc w:val="center"/>
        <w:rPr>
          <w:rFonts w:ascii="Times New Roman" w:hAnsi="Times New Roman" w:cs="Times New Roman"/>
          <w:sz w:val="24"/>
          <w:lang w:val="en-US"/>
        </w:rPr>
      </w:pPr>
      <w:r w:rsidRPr="001306B5">
        <w:rPr>
          <w:noProof/>
          <w:lang w:val="id-ID" w:eastAsia="id-ID"/>
        </w:rPr>
        <w:lastRenderedPageBreak/>
        <w:drawing>
          <wp:inline distT="0" distB="0" distL="0" distR="0" wp14:anchorId="1516BF0A" wp14:editId="24ABA82B">
            <wp:extent cx="4933950" cy="308679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2845" cy="3104874"/>
                    </a:xfrm>
                    <a:prstGeom prst="rect">
                      <a:avLst/>
                    </a:prstGeom>
                    <a:noFill/>
                    <a:ln>
                      <a:noFill/>
                    </a:ln>
                  </pic:spPr>
                </pic:pic>
              </a:graphicData>
            </a:graphic>
          </wp:inline>
        </w:drawing>
      </w:r>
    </w:p>
    <w:p w14:paraId="5A15CF91" w14:textId="77777777" w:rsidR="00BC6677" w:rsidRDefault="00BC6677" w:rsidP="00BC6677">
      <w:pPr>
        <w:pStyle w:val="NoSpacing"/>
        <w:jc w:val="center"/>
        <w:rPr>
          <w:rFonts w:ascii="Times New Roman" w:hAnsi="Times New Roman" w:cs="Times New Roman"/>
          <w:b/>
          <w:sz w:val="24"/>
          <w:lang w:val="en-US"/>
        </w:rPr>
      </w:pPr>
      <w:r w:rsidRPr="00BC6677">
        <w:rPr>
          <w:rFonts w:ascii="Times New Roman" w:hAnsi="Times New Roman" w:cs="Times New Roman"/>
          <w:b/>
          <w:sz w:val="24"/>
          <w:lang w:val="en-US"/>
        </w:rPr>
        <w:t xml:space="preserve">Figure 3 Main </w:t>
      </w:r>
      <w:r w:rsidRPr="00BC6677">
        <w:rPr>
          <w:rFonts w:ascii="Times New Roman" w:hAnsi="Times New Roman" w:cs="Times New Roman"/>
          <w:b/>
          <w:i/>
          <w:sz w:val="24"/>
          <w:lang w:val="en-US"/>
        </w:rPr>
        <w:t>T-Value Model Structure</w:t>
      </w:r>
    </w:p>
    <w:p w14:paraId="11C8CFFC" w14:textId="77777777" w:rsidR="00BC6677" w:rsidRDefault="00BC6677" w:rsidP="00BC6677">
      <w:pPr>
        <w:pStyle w:val="NoSpacing"/>
        <w:rPr>
          <w:rFonts w:ascii="Times New Roman" w:hAnsi="Times New Roman" w:cs="Times New Roman"/>
          <w:sz w:val="24"/>
          <w:lang w:val="en-US"/>
        </w:rPr>
      </w:pPr>
    </w:p>
    <w:p w14:paraId="5FDFB602" w14:textId="77777777" w:rsidR="00BC6677" w:rsidRDefault="00BC6677" w:rsidP="00BC6677">
      <w:pPr>
        <w:pStyle w:val="NoSpacing"/>
        <w:ind w:firstLine="720"/>
        <w:jc w:val="both"/>
        <w:rPr>
          <w:rFonts w:ascii="Times New Roman" w:hAnsi="Times New Roman" w:cs="Times New Roman"/>
          <w:sz w:val="24"/>
          <w:lang w:val="en-US"/>
        </w:rPr>
      </w:pPr>
      <w:r w:rsidRPr="00BC6677">
        <w:rPr>
          <w:rFonts w:ascii="Times New Roman" w:hAnsi="Times New Roman" w:cs="Times New Roman"/>
          <w:sz w:val="24"/>
          <w:lang w:val="en-US"/>
        </w:rPr>
        <w:t xml:space="preserve">Based on the structure of the main standardized solution model above, it can be concluded that the standard factor loading value for the Policy Implementation variable is 0.33, this shows that the Policy Implementation variable has a positive influence on the Work Effectiveness Use of Budget variable. The standard loading value of the Organizational Culture variable factor is </w:t>
      </w:r>
      <w:proofErr w:type="gramStart"/>
      <w:r w:rsidRPr="00BC6677">
        <w:rPr>
          <w:rFonts w:ascii="Times New Roman" w:hAnsi="Times New Roman" w:cs="Times New Roman"/>
          <w:sz w:val="24"/>
          <w:lang w:val="en-US"/>
        </w:rPr>
        <w:t>0.56,</w:t>
      </w:r>
      <w:proofErr w:type="gramEnd"/>
      <w:r w:rsidRPr="00BC6677">
        <w:rPr>
          <w:rFonts w:ascii="Times New Roman" w:hAnsi="Times New Roman" w:cs="Times New Roman"/>
          <w:sz w:val="24"/>
          <w:lang w:val="en-US"/>
        </w:rPr>
        <w:t xml:space="preserve"> this shows that Organizational Culture has a positive effect on Work Effectiveness in Using Budgets.</w:t>
      </w:r>
    </w:p>
    <w:p w14:paraId="24566529" w14:textId="77777777" w:rsidR="008629D7" w:rsidRPr="008629D7" w:rsidRDefault="008629D7" w:rsidP="008629D7">
      <w:pPr>
        <w:pStyle w:val="NoSpacing"/>
        <w:jc w:val="both"/>
        <w:rPr>
          <w:rFonts w:ascii="Times New Roman" w:hAnsi="Times New Roman" w:cs="Times New Roman"/>
          <w:b/>
          <w:sz w:val="24"/>
          <w:lang w:val="en-US"/>
        </w:rPr>
      </w:pPr>
      <w:r w:rsidRPr="008629D7">
        <w:rPr>
          <w:rFonts w:ascii="Times New Roman" w:hAnsi="Times New Roman" w:cs="Times New Roman"/>
          <w:b/>
          <w:sz w:val="24"/>
          <w:lang w:val="en-US"/>
        </w:rPr>
        <w:t>Hypothesis Test Results</w:t>
      </w:r>
    </w:p>
    <w:p w14:paraId="2173A818" w14:textId="77777777" w:rsidR="008629D7" w:rsidRDefault="008629D7" w:rsidP="008629D7">
      <w:pPr>
        <w:pStyle w:val="NoSpacing"/>
        <w:jc w:val="both"/>
        <w:rPr>
          <w:rFonts w:ascii="Times New Roman" w:hAnsi="Times New Roman" w:cs="Times New Roman"/>
          <w:b/>
          <w:sz w:val="24"/>
          <w:lang w:val="en-US"/>
        </w:rPr>
      </w:pPr>
      <w:r w:rsidRPr="008629D7">
        <w:rPr>
          <w:rFonts w:ascii="Times New Roman" w:hAnsi="Times New Roman" w:cs="Times New Roman"/>
          <w:b/>
          <w:sz w:val="24"/>
          <w:lang w:val="en-US"/>
        </w:rPr>
        <w:t>Hypothesis Testing 1</w:t>
      </w:r>
    </w:p>
    <w:p w14:paraId="6D045E28" w14:textId="77777777" w:rsidR="008629D7" w:rsidRDefault="008629D7" w:rsidP="008629D7">
      <w:pPr>
        <w:pStyle w:val="NoSpacing"/>
        <w:jc w:val="both"/>
        <w:rPr>
          <w:rFonts w:ascii="Times New Roman" w:hAnsi="Times New Roman" w:cs="Times New Roman"/>
          <w:sz w:val="24"/>
          <w:lang w:val="en-US"/>
        </w:rPr>
      </w:pPr>
      <w:r>
        <w:rPr>
          <w:rFonts w:ascii="Times New Roman" w:hAnsi="Times New Roman" w:cs="Times New Roman"/>
          <w:b/>
          <w:sz w:val="24"/>
          <w:lang w:val="en-US"/>
        </w:rPr>
        <w:tab/>
      </w:r>
      <w:r w:rsidRPr="008629D7">
        <w:rPr>
          <w:rFonts w:ascii="Times New Roman" w:hAnsi="Times New Roman" w:cs="Times New Roman"/>
          <w:sz w:val="24"/>
          <w:lang w:val="en-US"/>
        </w:rPr>
        <w:t xml:space="preserve">From the calculation results, the path coefficient value = 0.33 with the calculated t value = 3.11. The path coefficient value above shows a unidirectional relationship between X1 and Y, because it is positive (0.33&gt; 0). This means that if X1 increases then Y will increase, and vice versa. The t table value with a significance level of 0.05 is ±1.96 so the calculated </w:t>
      </w:r>
      <w:proofErr w:type="spellStart"/>
      <w:r w:rsidRPr="008629D7">
        <w:rPr>
          <w:rFonts w:ascii="Times New Roman" w:hAnsi="Times New Roman" w:cs="Times New Roman"/>
          <w:sz w:val="24"/>
          <w:lang w:val="en-US"/>
        </w:rPr>
        <w:t>t</w:t>
      </w:r>
      <w:proofErr w:type="spellEnd"/>
      <w:r w:rsidRPr="008629D7">
        <w:rPr>
          <w:rFonts w:ascii="Times New Roman" w:hAnsi="Times New Roman" w:cs="Times New Roman"/>
          <w:sz w:val="24"/>
          <w:lang w:val="en-US"/>
        </w:rPr>
        <w:t xml:space="preserve"> (3.11) &gt; t table (1.96). Thus the coefficient is significant, H010 is rejected and H110 is accepted, meaning that there is an influence of Policy Implementation (X1) on Work Effectiveness (Y). Conclusion Hypothesis 1 Policy Implementation has an influence on Work Effectiveness in Using Budgets (positive) is proven.</w:t>
      </w:r>
    </w:p>
    <w:p w14:paraId="5B9D22A2" w14:textId="77777777" w:rsidR="008629D7" w:rsidRDefault="008629D7" w:rsidP="008629D7">
      <w:pPr>
        <w:pStyle w:val="NoSpacing"/>
        <w:jc w:val="both"/>
        <w:rPr>
          <w:rFonts w:ascii="Times New Roman" w:hAnsi="Times New Roman" w:cs="Times New Roman"/>
          <w:b/>
          <w:sz w:val="24"/>
          <w:lang w:val="en-US"/>
        </w:rPr>
      </w:pPr>
      <w:r w:rsidRPr="002C4E4A">
        <w:rPr>
          <w:rFonts w:ascii="Times New Roman" w:hAnsi="Times New Roman" w:cs="Times New Roman"/>
          <w:b/>
          <w:sz w:val="24"/>
          <w:lang w:val="en-US"/>
        </w:rPr>
        <w:t>Hypothesis Testing 2</w:t>
      </w:r>
    </w:p>
    <w:p w14:paraId="364695AA" w14:textId="77777777" w:rsidR="002C4E4A" w:rsidRDefault="002C4E4A" w:rsidP="008C22EC">
      <w:pPr>
        <w:pStyle w:val="NoSpacing"/>
        <w:ind w:firstLine="720"/>
        <w:jc w:val="both"/>
        <w:rPr>
          <w:rFonts w:ascii="Times New Roman" w:hAnsi="Times New Roman" w:cs="Times New Roman"/>
          <w:sz w:val="24"/>
          <w:lang w:val="en-US"/>
        </w:rPr>
      </w:pPr>
      <w:r w:rsidRPr="002C4E4A">
        <w:rPr>
          <w:rFonts w:ascii="Times New Roman" w:hAnsi="Times New Roman" w:cs="Times New Roman"/>
          <w:sz w:val="24"/>
          <w:lang w:val="en-US"/>
        </w:rPr>
        <w:t>From the calculation results, the path coefficient value = 0.56 with the calculated t value = 4.91. The path coefficient value above shows a unidirectional relationship between X2 and Y, because it is positive (0.56&gt; 0). This means that if X2 increases then Y will increase, and vice versa. The t table value with a significance level of 0.05 is ±1.96 so that t count (4.91) &gt; t table (1.96). Thus the coefficient is significant, H011 is rejected and H111 is accepted, meaning that there is an influence of Organizational Culture (X2) on Work Effectiveness (Y). Conclusion Hypothesis 2 Organizational Culture has a positive effect on Work Effectiveness in Using Budgets.</w:t>
      </w:r>
    </w:p>
    <w:p w14:paraId="4CE87B6A" w14:textId="77777777" w:rsidR="008C22EC" w:rsidRDefault="008C22EC" w:rsidP="008C22EC">
      <w:pPr>
        <w:pStyle w:val="NoSpacing"/>
        <w:jc w:val="both"/>
        <w:rPr>
          <w:rFonts w:ascii="Times New Roman" w:hAnsi="Times New Roman" w:cs="Times New Roman"/>
          <w:b/>
          <w:sz w:val="24"/>
          <w:lang w:val="en-US"/>
        </w:rPr>
      </w:pPr>
      <w:r w:rsidRPr="008C22EC">
        <w:rPr>
          <w:rFonts w:ascii="Times New Roman" w:hAnsi="Times New Roman" w:cs="Times New Roman"/>
          <w:b/>
          <w:sz w:val="24"/>
          <w:lang w:val="en-US"/>
        </w:rPr>
        <w:t>Hypothesis Testing 3</w:t>
      </w:r>
    </w:p>
    <w:p w14:paraId="0DD3777D" w14:textId="77777777" w:rsidR="008C22EC" w:rsidRDefault="008C22EC" w:rsidP="008C22EC">
      <w:pPr>
        <w:pStyle w:val="NoSpacing"/>
        <w:jc w:val="both"/>
        <w:rPr>
          <w:rFonts w:ascii="Times New Roman" w:hAnsi="Times New Roman" w:cs="Times New Roman"/>
          <w:sz w:val="24"/>
          <w:lang w:val="en-US"/>
        </w:rPr>
      </w:pPr>
      <w:r>
        <w:rPr>
          <w:rFonts w:ascii="Times New Roman" w:hAnsi="Times New Roman" w:cs="Times New Roman"/>
          <w:b/>
          <w:sz w:val="24"/>
          <w:lang w:val="en-US"/>
        </w:rPr>
        <w:tab/>
      </w:r>
      <w:r w:rsidRPr="008C22EC">
        <w:rPr>
          <w:rFonts w:ascii="Times New Roman" w:hAnsi="Times New Roman" w:cs="Times New Roman"/>
          <w:sz w:val="24"/>
          <w:lang w:val="en-US"/>
        </w:rPr>
        <w:t xml:space="preserve">The calculated F value obtained is 4.11. The F table value with a significance level of 0.05 is 3.128 so that F </w:t>
      </w:r>
      <w:proofErr w:type="spellStart"/>
      <w:r w:rsidRPr="008C22EC">
        <w:rPr>
          <w:rFonts w:ascii="Times New Roman" w:hAnsi="Times New Roman" w:cs="Times New Roman"/>
          <w:sz w:val="24"/>
          <w:lang w:val="en-US"/>
        </w:rPr>
        <w:t>tcount</w:t>
      </w:r>
      <w:proofErr w:type="spellEnd"/>
      <w:r w:rsidRPr="008C22EC">
        <w:rPr>
          <w:rFonts w:ascii="Times New Roman" w:hAnsi="Times New Roman" w:cs="Times New Roman"/>
          <w:sz w:val="24"/>
          <w:lang w:val="en-US"/>
        </w:rPr>
        <w:t xml:space="preserve"> (4.11) &gt; F table (3.128). Thus the coefficient is significant, H03 is rejected and H13 is accepted, meaning that there is an influence of Policy Implementation </w:t>
      </w:r>
      <w:r w:rsidRPr="008C22EC">
        <w:rPr>
          <w:rFonts w:ascii="Times New Roman" w:hAnsi="Times New Roman" w:cs="Times New Roman"/>
          <w:sz w:val="24"/>
          <w:lang w:val="en-US"/>
        </w:rPr>
        <w:lastRenderedPageBreak/>
        <w:t>(X1) and Organizational Culture (X2) together on the Work Effectiveness of Budget Use (Y). The following are the calculation results obtained:</w:t>
      </w:r>
    </w:p>
    <w:p w14:paraId="049BB20F" w14:textId="77777777" w:rsidR="008C22EC" w:rsidRPr="008C22EC" w:rsidRDefault="008C22EC" w:rsidP="008C22EC">
      <w:pPr>
        <w:pBdr>
          <w:top w:val="nil"/>
          <w:left w:val="nil"/>
          <w:bottom w:val="nil"/>
          <w:right w:val="nil"/>
          <w:between w:val="nil"/>
        </w:pBdr>
        <w:spacing w:before="120" w:after="120" w:line="240" w:lineRule="auto"/>
        <w:jc w:val="center"/>
        <w:rPr>
          <w:rFonts w:ascii="Times New Roman" w:eastAsia="inherit" w:hAnsi="Times New Roman" w:cs="Cambria"/>
          <w:b/>
          <w:color w:val="000000"/>
          <w:sz w:val="24"/>
          <w:lang w:val="en-US"/>
        </w:rPr>
      </w:pPr>
      <w:r w:rsidRPr="008C22EC">
        <w:rPr>
          <w:rFonts w:ascii="Times New Roman" w:eastAsia="inherit" w:hAnsi="Times New Roman" w:cs="Cambria"/>
          <w:b/>
          <w:color w:val="000000"/>
          <w:sz w:val="24"/>
          <w:lang w:val="en-US"/>
        </w:rPr>
        <w:t>Table 3 Test of Influence on Y</w:t>
      </w:r>
    </w:p>
    <w:tbl>
      <w:tblPr>
        <w:tblW w:w="8361" w:type="dxa"/>
        <w:jc w:val="center"/>
        <w:tblLayout w:type="fixed"/>
        <w:tblLook w:val="0400" w:firstRow="0" w:lastRow="0" w:firstColumn="0" w:lastColumn="0" w:noHBand="0" w:noVBand="1"/>
      </w:tblPr>
      <w:tblGrid>
        <w:gridCol w:w="1838"/>
        <w:gridCol w:w="1151"/>
        <w:gridCol w:w="692"/>
        <w:gridCol w:w="992"/>
        <w:gridCol w:w="1080"/>
        <w:gridCol w:w="1151"/>
        <w:gridCol w:w="1457"/>
      </w:tblGrid>
      <w:tr w:rsidR="008C22EC" w:rsidRPr="008C22EC" w14:paraId="17C0FC27" w14:textId="77777777" w:rsidTr="00150792">
        <w:trPr>
          <w:trHeight w:val="315"/>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A8D0A" w14:textId="77777777" w:rsidR="008C22EC" w:rsidRPr="008C22EC" w:rsidRDefault="008C22EC" w:rsidP="008C22EC">
            <w:pPr>
              <w:spacing w:after="0" w:line="240" w:lineRule="auto"/>
              <w:jc w:val="center"/>
              <w:rPr>
                <w:rFonts w:ascii="Times New Roman" w:eastAsia="inherit" w:hAnsi="Times New Roman" w:cs="Cambria"/>
                <w:sz w:val="24"/>
                <w:lang w:val="en-US"/>
              </w:rPr>
            </w:pPr>
            <w:r w:rsidRPr="008C22EC">
              <w:rPr>
                <w:rFonts w:ascii="Times New Roman" w:eastAsia="inherit" w:hAnsi="Times New Roman" w:cs="Cambria"/>
                <w:sz w:val="24"/>
                <w:lang w:val="en-US"/>
              </w:rPr>
              <w:t>Connection</w:t>
            </w:r>
          </w:p>
        </w:tc>
        <w:tc>
          <w:tcPr>
            <w:tcW w:w="1151" w:type="dxa"/>
            <w:tcBorders>
              <w:top w:val="single" w:sz="4" w:space="0" w:color="000000"/>
              <w:left w:val="nil"/>
              <w:bottom w:val="single" w:sz="4" w:space="0" w:color="000000"/>
              <w:right w:val="single" w:sz="4" w:space="0" w:color="000000"/>
            </w:tcBorders>
            <w:shd w:val="clear" w:color="auto" w:fill="auto"/>
            <w:vAlign w:val="center"/>
          </w:tcPr>
          <w:p w14:paraId="03D19D31" w14:textId="77777777" w:rsidR="008C22EC" w:rsidRPr="008C22EC" w:rsidRDefault="008C22EC" w:rsidP="008C22EC">
            <w:pPr>
              <w:spacing w:after="0" w:line="240" w:lineRule="auto"/>
              <w:jc w:val="center"/>
              <w:rPr>
                <w:rFonts w:ascii="Times New Roman" w:eastAsia="inherit" w:hAnsi="Times New Roman" w:cs="Cambria"/>
                <w:sz w:val="24"/>
                <w:lang w:val="en-US"/>
              </w:rPr>
            </w:pPr>
            <w:r w:rsidRPr="008C22EC">
              <w:rPr>
                <w:rFonts w:ascii="Times New Roman" w:eastAsia="inherit" w:hAnsi="Times New Roman" w:cs="Cambria"/>
                <w:sz w:val="24"/>
                <w:lang w:val="en-US"/>
              </w:rPr>
              <w:t>R square</w:t>
            </w:r>
          </w:p>
        </w:tc>
        <w:tc>
          <w:tcPr>
            <w:tcW w:w="692" w:type="dxa"/>
            <w:tcBorders>
              <w:top w:val="single" w:sz="4" w:space="0" w:color="000000"/>
              <w:left w:val="nil"/>
              <w:bottom w:val="single" w:sz="4" w:space="0" w:color="000000"/>
              <w:right w:val="single" w:sz="4" w:space="0" w:color="000000"/>
            </w:tcBorders>
            <w:shd w:val="clear" w:color="auto" w:fill="auto"/>
            <w:vAlign w:val="center"/>
          </w:tcPr>
          <w:p w14:paraId="1B880B23" w14:textId="77777777" w:rsidR="008C22EC" w:rsidRPr="008C22EC" w:rsidRDefault="008C22EC" w:rsidP="008C22EC">
            <w:pPr>
              <w:spacing w:after="0" w:line="240" w:lineRule="auto"/>
              <w:jc w:val="center"/>
              <w:rPr>
                <w:rFonts w:ascii="Times New Roman" w:eastAsia="inherit" w:hAnsi="Times New Roman" w:cs="Cambria"/>
                <w:sz w:val="24"/>
                <w:lang w:val="en-US"/>
              </w:rPr>
            </w:pPr>
            <w:r w:rsidRPr="008C22EC">
              <w:rPr>
                <w:rFonts w:ascii="Times New Roman" w:eastAsia="inherit" w:hAnsi="Times New Roman" w:cs="Cambria"/>
                <w:sz w:val="24"/>
                <w:lang w:val="en-US"/>
              </w:rPr>
              <w:t>df1</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4D20093E" w14:textId="77777777" w:rsidR="008C22EC" w:rsidRPr="008C22EC" w:rsidRDefault="008C22EC" w:rsidP="008C22EC">
            <w:pPr>
              <w:spacing w:after="0" w:line="240" w:lineRule="auto"/>
              <w:jc w:val="center"/>
              <w:rPr>
                <w:rFonts w:ascii="Times New Roman" w:eastAsia="inherit" w:hAnsi="Times New Roman" w:cs="Cambria"/>
                <w:sz w:val="24"/>
                <w:lang w:val="en-US"/>
              </w:rPr>
            </w:pPr>
            <w:r w:rsidRPr="008C22EC">
              <w:rPr>
                <w:rFonts w:ascii="Times New Roman" w:eastAsia="inherit" w:hAnsi="Times New Roman" w:cs="Cambria"/>
                <w:sz w:val="24"/>
                <w:lang w:val="en-US"/>
              </w:rPr>
              <w:t>df2</w:t>
            </w:r>
          </w:p>
        </w:tc>
        <w:tc>
          <w:tcPr>
            <w:tcW w:w="1080" w:type="dxa"/>
            <w:tcBorders>
              <w:top w:val="single" w:sz="4" w:space="0" w:color="000000"/>
              <w:left w:val="nil"/>
              <w:bottom w:val="single" w:sz="4" w:space="0" w:color="000000"/>
              <w:right w:val="single" w:sz="4" w:space="0" w:color="000000"/>
            </w:tcBorders>
            <w:shd w:val="clear" w:color="auto" w:fill="auto"/>
            <w:vAlign w:val="center"/>
          </w:tcPr>
          <w:p w14:paraId="610F6CF5" w14:textId="77777777" w:rsidR="008C22EC" w:rsidRPr="008C22EC" w:rsidRDefault="008C22EC" w:rsidP="008C22EC">
            <w:pPr>
              <w:spacing w:after="0" w:line="240" w:lineRule="auto"/>
              <w:jc w:val="center"/>
              <w:rPr>
                <w:rFonts w:ascii="Times New Roman" w:eastAsia="inherit" w:hAnsi="Times New Roman" w:cs="Cambria"/>
                <w:sz w:val="24"/>
                <w:lang w:val="en-US"/>
              </w:rPr>
            </w:pPr>
            <w:r w:rsidRPr="008C22EC">
              <w:rPr>
                <w:rFonts w:ascii="Times New Roman" w:eastAsia="inherit" w:hAnsi="Times New Roman" w:cs="Cambria"/>
                <w:sz w:val="24"/>
                <w:lang w:val="en-US"/>
              </w:rPr>
              <w:t>F table</w:t>
            </w:r>
          </w:p>
        </w:tc>
        <w:tc>
          <w:tcPr>
            <w:tcW w:w="1151" w:type="dxa"/>
            <w:tcBorders>
              <w:top w:val="single" w:sz="4" w:space="0" w:color="000000"/>
              <w:left w:val="nil"/>
              <w:bottom w:val="single" w:sz="4" w:space="0" w:color="000000"/>
              <w:right w:val="single" w:sz="4" w:space="0" w:color="000000"/>
            </w:tcBorders>
            <w:shd w:val="clear" w:color="auto" w:fill="auto"/>
            <w:vAlign w:val="center"/>
          </w:tcPr>
          <w:p w14:paraId="27D3E040" w14:textId="77777777" w:rsidR="008C22EC" w:rsidRPr="008C22EC" w:rsidRDefault="008C22EC" w:rsidP="008C22EC">
            <w:pPr>
              <w:spacing w:after="0" w:line="240" w:lineRule="auto"/>
              <w:jc w:val="center"/>
              <w:rPr>
                <w:rFonts w:ascii="Times New Roman" w:eastAsia="inherit" w:hAnsi="Times New Roman" w:cs="Cambria"/>
                <w:sz w:val="24"/>
                <w:lang w:val="en-US"/>
              </w:rPr>
            </w:pPr>
            <w:r w:rsidRPr="008C22EC">
              <w:rPr>
                <w:rFonts w:ascii="Times New Roman" w:eastAsia="inherit" w:hAnsi="Times New Roman" w:cs="Cambria"/>
                <w:sz w:val="24"/>
                <w:lang w:val="en-US"/>
              </w:rPr>
              <w:t>F count</w:t>
            </w:r>
          </w:p>
        </w:tc>
        <w:tc>
          <w:tcPr>
            <w:tcW w:w="1457" w:type="dxa"/>
            <w:tcBorders>
              <w:top w:val="single" w:sz="4" w:space="0" w:color="000000"/>
              <w:left w:val="nil"/>
              <w:bottom w:val="single" w:sz="4" w:space="0" w:color="000000"/>
              <w:right w:val="single" w:sz="4" w:space="0" w:color="000000"/>
            </w:tcBorders>
            <w:shd w:val="clear" w:color="auto" w:fill="auto"/>
            <w:vAlign w:val="center"/>
          </w:tcPr>
          <w:p w14:paraId="064ECAA6" w14:textId="77777777" w:rsidR="008C22EC" w:rsidRPr="008C22EC" w:rsidRDefault="008C22EC" w:rsidP="008C22EC">
            <w:pPr>
              <w:spacing w:after="0" w:line="240" w:lineRule="auto"/>
              <w:jc w:val="center"/>
              <w:rPr>
                <w:rFonts w:ascii="Times New Roman" w:eastAsia="inherit" w:hAnsi="Times New Roman" w:cs="Cambria"/>
                <w:sz w:val="24"/>
                <w:lang w:val="en-US"/>
              </w:rPr>
            </w:pPr>
            <w:r w:rsidRPr="008C22EC">
              <w:rPr>
                <w:rFonts w:ascii="Times New Roman" w:eastAsia="inherit" w:hAnsi="Times New Roman" w:cs="Cambria"/>
                <w:sz w:val="24"/>
                <w:lang w:val="en-US"/>
              </w:rPr>
              <w:t>Conclusion</w:t>
            </w:r>
          </w:p>
        </w:tc>
      </w:tr>
      <w:tr w:rsidR="008C22EC" w:rsidRPr="008C22EC" w14:paraId="0B64CF87" w14:textId="77777777" w:rsidTr="00150792">
        <w:trPr>
          <w:trHeight w:val="315"/>
          <w:jc w:val="center"/>
        </w:trPr>
        <w:tc>
          <w:tcPr>
            <w:tcW w:w="1838" w:type="dxa"/>
            <w:tcBorders>
              <w:top w:val="nil"/>
              <w:left w:val="single" w:sz="4" w:space="0" w:color="000000"/>
              <w:bottom w:val="single" w:sz="4" w:space="0" w:color="000000"/>
              <w:right w:val="single" w:sz="4" w:space="0" w:color="000000"/>
            </w:tcBorders>
            <w:shd w:val="clear" w:color="auto" w:fill="auto"/>
            <w:vAlign w:val="center"/>
          </w:tcPr>
          <w:p w14:paraId="61962055" w14:textId="77777777" w:rsidR="008C22EC" w:rsidRPr="008C22EC" w:rsidRDefault="008C22EC" w:rsidP="008C22EC">
            <w:pPr>
              <w:spacing w:after="0" w:line="240" w:lineRule="auto"/>
              <w:jc w:val="center"/>
              <w:rPr>
                <w:rFonts w:ascii="Times New Roman" w:eastAsia="inherit" w:hAnsi="Times New Roman" w:cs="Cambria"/>
                <w:sz w:val="24"/>
                <w:lang w:val="en-US"/>
              </w:rPr>
            </w:pPr>
            <w:r w:rsidRPr="008C22EC">
              <w:rPr>
                <w:rFonts w:ascii="Times New Roman" w:eastAsia="inherit" w:hAnsi="Times New Roman" w:cs="Cambria"/>
                <w:sz w:val="24"/>
                <w:lang w:val="en-US"/>
              </w:rPr>
              <w:t>X1 and X2 against Y</w:t>
            </w:r>
          </w:p>
        </w:tc>
        <w:tc>
          <w:tcPr>
            <w:tcW w:w="1151" w:type="dxa"/>
            <w:tcBorders>
              <w:top w:val="nil"/>
              <w:left w:val="nil"/>
              <w:bottom w:val="single" w:sz="4" w:space="0" w:color="000000"/>
              <w:right w:val="single" w:sz="4" w:space="0" w:color="000000"/>
            </w:tcBorders>
            <w:shd w:val="clear" w:color="auto" w:fill="auto"/>
            <w:vAlign w:val="center"/>
          </w:tcPr>
          <w:p w14:paraId="5763579C" w14:textId="77777777" w:rsidR="008C22EC" w:rsidRPr="008C22EC" w:rsidRDefault="008C22EC" w:rsidP="008C22EC">
            <w:pPr>
              <w:spacing w:after="0" w:line="240" w:lineRule="auto"/>
              <w:jc w:val="center"/>
              <w:rPr>
                <w:rFonts w:ascii="Times New Roman" w:eastAsia="inherit" w:hAnsi="Times New Roman" w:cs="Cambria"/>
                <w:sz w:val="24"/>
                <w:lang w:val="en-US"/>
              </w:rPr>
            </w:pPr>
            <w:r w:rsidRPr="008C22EC">
              <w:rPr>
                <w:rFonts w:ascii="Times New Roman" w:eastAsia="inherit" w:hAnsi="Times New Roman" w:cs="Cambria"/>
                <w:sz w:val="24"/>
                <w:lang w:val="en-US"/>
              </w:rPr>
              <w:t>0.53</w:t>
            </w:r>
          </w:p>
        </w:tc>
        <w:tc>
          <w:tcPr>
            <w:tcW w:w="692" w:type="dxa"/>
            <w:tcBorders>
              <w:top w:val="nil"/>
              <w:left w:val="nil"/>
              <w:bottom w:val="single" w:sz="4" w:space="0" w:color="000000"/>
              <w:right w:val="single" w:sz="4" w:space="0" w:color="000000"/>
            </w:tcBorders>
            <w:shd w:val="clear" w:color="auto" w:fill="auto"/>
            <w:vAlign w:val="center"/>
          </w:tcPr>
          <w:p w14:paraId="1924E9BF" w14:textId="77777777" w:rsidR="008C22EC" w:rsidRPr="008C22EC" w:rsidRDefault="008C22EC" w:rsidP="008C22EC">
            <w:pPr>
              <w:spacing w:after="0" w:line="240" w:lineRule="auto"/>
              <w:jc w:val="center"/>
              <w:rPr>
                <w:rFonts w:ascii="Times New Roman" w:eastAsia="inherit" w:hAnsi="Times New Roman" w:cs="Cambria"/>
                <w:sz w:val="24"/>
                <w:lang w:val="en-US"/>
              </w:rPr>
            </w:pPr>
            <w:r w:rsidRPr="008C22EC">
              <w:rPr>
                <w:rFonts w:ascii="Times New Roman" w:eastAsia="inherit" w:hAnsi="Times New Roman" w:cs="Cambria"/>
                <w:sz w:val="24"/>
                <w:lang w:val="en-US"/>
              </w:rPr>
              <w:t>2</w:t>
            </w:r>
          </w:p>
        </w:tc>
        <w:tc>
          <w:tcPr>
            <w:tcW w:w="992" w:type="dxa"/>
            <w:tcBorders>
              <w:top w:val="nil"/>
              <w:left w:val="nil"/>
              <w:bottom w:val="single" w:sz="4" w:space="0" w:color="000000"/>
              <w:right w:val="single" w:sz="4" w:space="0" w:color="000000"/>
            </w:tcBorders>
            <w:shd w:val="clear" w:color="auto" w:fill="auto"/>
            <w:vAlign w:val="center"/>
          </w:tcPr>
          <w:p w14:paraId="3827F158" w14:textId="77777777" w:rsidR="008C22EC" w:rsidRPr="008C22EC" w:rsidRDefault="008C22EC" w:rsidP="008C22EC">
            <w:pPr>
              <w:spacing w:after="0" w:line="240" w:lineRule="auto"/>
              <w:jc w:val="center"/>
              <w:rPr>
                <w:rFonts w:ascii="Times New Roman" w:eastAsia="inherit" w:hAnsi="Times New Roman" w:cs="Cambria"/>
                <w:sz w:val="24"/>
                <w:lang w:val="en-US"/>
              </w:rPr>
            </w:pPr>
            <w:r w:rsidRPr="008C22EC">
              <w:rPr>
                <w:rFonts w:ascii="Times New Roman" w:eastAsia="inherit" w:hAnsi="Times New Roman" w:cs="Cambria"/>
                <w:sz w:val="24"/>
                <w:lang w:val="en-US"/>
              </w:rPr>
              <w:t>70</w:t>
            </w:r>
          </w:p>
        </w:tc>
        <w:tc>
          <w:tcPr>
            <w:tcW w:w="1080" w:type="dxa"/>
            <w:tcBorders>
              <w:top w:val="nil"/>
              <w:left w:val="nil"/>
              <w:bottom w:val="single" w:sz="4" w:space="0" w:color="000000"/>
              <w:right w:val="single" w:sz="4" w:space="0" w:color="000000"/>
            </w:tcBorders>
            <w:shd w:val="clear" w:color="auto" w:fill="auto"/>
            <w:vAlign w:val="center"/>
          </w:tcPr>
          <w:p w14:paraId="6F629635" w14:textId="77777777" w:rsidR="008C22EC" w:rsidRPr="008C22EC" w:rsidRDefault="008C22EC" w:rsidP="008C22EC">
            <w:pPr>
              <w:spacing w:after="0" w:line="240" w:lineRule="auto"/>
              <w:jc w:val="center"/>
              <w:rPr>
                <w:rFonts w:ascii="Times New Roman" w:eastAsia="inherit" w:hAnsi="Times New Roman" w:cs="Cambria"/>
                <w:sz w:val="24"/>
                <w:lang w:val="en-US"/>
              </w:rPr>
            </w:pPr>
            <w:r w:rsidRPr="008C22EC">
              <w:rPr>
                <w:rFonts w:ascii="Times New Roman" w:eastAsia="inherit" w:hAnsi="Times New Roman" w:cs="Cambria"/>
                <w:sz w:val="24"/>
                <w:lang w:val="en-US"/>
              </w:rPr>
              <w:t>3,128</w:t>
            </w:r>
          </w:p>
        </w:tc>
        <w:tc>
          <w:tcPr>
            <w:tcW w:w="1151" w:type="dxa"/>
            <w:tcBorders>
              <w:top w:val="nil"/>
              <w:left w:val="nil"/>
              <w:bottom w:val="single" w:sz="4" w:space="0" w:color="000000"/>
              <w:right w:val="single" w:sz="4" w:space="0" w:color="000000"/>
            </w:tcBorders>
            <w:shd w:val="clear" w:color="auto" w:fill="auto"/>
            <w:vAlign w:val="center"/>
          </w:tcPr>
          <w:p w14:paraId="342955E8" w14:textId="77777777" w:rsidR="008C22EC" w:rsidRPr="008C22EC" w:rsidRDefault="008C22EC" w:rsidP="008C22EC">
            <w:pPr>
              <w:spacing w:after="0" w:line="240" w:lineRule="auto"/>
              <w:jc w:val="center"/>
              <w:rPr>
                <w:rFonts w:ascii="Times New Roman" w:eastAsia="inherit" w:hAnsi="Times New Roman" w:cs="Cambria"/>
                <w:sz w:val="24"/>
                <w:lang w:val="en-US"/>
              </w:rPr>
            </w:pPr>
            <w:r w:rsidRPr="008C22EC">
              <w:rPr>
                <w:rFonts w:ascii="Times New Roman" w:eastAsia="inherit" w:hAnsi="Times New Roman" w:cs="Cambria"/>
                <w:sz w:val="24"/>
                <w:lang w:val="en-US"/>
              </w:rPr>
              <w:t>34,468</w:t>
            </w:r>
          </w:p>
        </w:tc>
        <w:tc>
          <w:tcPr>
            <w:tcW w:w="1457" w:type="dxa"/>
            <w:tcBorders>
              <w:top w:val="nil"/>
              <w:left w:val="nil"/>
              <w:bottom w:val="single" w:sz="4" w:space="0" w:color="000000"/>
              <w:right w:val="single" w:sz="4" w:space="0" w:color="000000"/>
            </w:tcBorders>
            <w:shd w:val="clear" w:color="auto" w:fill="auto"/>
            <w:vAlign w:val="center"/>
          </w:tcPr>
          <w:p w14:paraId="30D1796D" w14:textId="77777777" w:rsidR="008C22EC" w:rsidRPr="008C22EC" w:rsidRDefault="008C22EC" w:rsidP="008C22EC">
            <w:pPr>
              <w:spacing w:after="0" w:line="240" w:lineRule="auto"/>
              <w:jc w:val="center"/>
              <w:rPr>
                <w:rFonts w:ascii="Times New Roman" w:eastAsia="inherit" w:hAnsi="Times New Roman" w:cs="Cambria"/>
                <w:sz w:val="24"/>
                <w:lang w:val="en-US"/>
              </w:rPr>
            </w:pPr>
            <w:r w:rsidRPr="008C22EC">
              <w:rPr>
                <w:rFonts w:ascii="Times New Roman" w:eastAsia="inherit" w:hAnsi="Times New Roman" w:cs="Cambria"/>
                <w:sz w:val="24"/>
                <w:lang w:val="en-US"/>
              </w:rPr>
              <w:t xml:space="preserve">H </w:t>
            </w:r>
            <w:r w:rsidRPr="008C22EC">
              <w:rPr>
                <w:rFonts w:ascii="Times New Roman" w:eastAsia="inherit" w:hAnsi="Times New Roman" w:cs="Cambria"/>
                <w:sz w:val="24"/>
                <w:vertAlign w:val="subscript"/>
                <w:lang w:val="en-US"/>
              </w:rPr>
              <w:t xml:space="preserve">0 </w:t>
            </w:r>
            <w:r w:rsidRPr="008C22EC">
              <w:rPr>
                <w:rFonts w:ascii="Times New Roman" w:eastAsia="inherit" w:hAnsi="Times New Roman" w:cs="Cambria"/>
                <w:sz w:val="24"/>
                <w:lang w:val="en-US"/>
              </w:rPr>
              <w:t>is rejected</w:t>
            </w:r>
          </w:p>
          <w:p w14:paraId="6F2C23C3" w14:textId="77777777" w:rsidR="008C22EC" w:rsidRPr="008C22EC" w:rsidRDefault="008C22EC" w:rsidP="008C22EC">
            <w:pPr>
              <w:spacing w:after="0" w:line="240" w:lineRule="auto"/>
              <w:jc w:val="center"/>
              <w:rPr>
                <w:rFonts w:ascii="Times New Roman" w:eastAsia="inherit" w:hAnsi="Times New Roman" w:cs="Cambria"/>
                <w:sz w:val="24"/>
                <w:lang w:val="en-US"/>
              </w:rPr>
            </w:pPr>
            <w:r w:rsidRPr="008C22EC">
              <w:rPr>
                <w:rFonts w:ascii="Times New Roman" w:eastAsia="inherit" w:hAnsi="Times New Roman" w:cs="Cambria"/>
                <w:sz w:val="24"/>
                <w:lang w:val="en-US"/>
              </w:rPr>
              <w:t xml:space="preserve">H </w:t>
            </w:r>
            <w:r w:rsidRPr="008C22EC">
              <w:rPr>
                <w:rFonts w:ascii="Times New Roman" w:eastAsia="inherit" w:hAnsi="Times New Roman" w:cs="Cambria"/>
                <w:sz w:val="24"/>
                <w:vertAlign w:val="subscript"/>
                <w:lang w:val="en-US"/>
              </w:rPr>
              <w:t xml:space="preserve">3 </w:t>
            </w:r>
            <w:r w:rsidRPr="008C22EC">
              <w:rPr>
                <w:rFonts w:ascii="Times New Roman" w:eastAsia="inherit" w:hAnsi="Times New Roman" w:cs="Cambria"/>
                <w:sz w:val="24"/>
                <w:lang w:val="en-US"/>
              </w:rPr>
              <w:t>Accepted</w:t>
            </w:r>
          </w:p>
        </w:tc>
      </w:tr>
    </w:tbl>
    <w:p w14:paraId="357A1FDF" w14:textId="77777777" w:rsidR="008C22EC" w:rsidRDefault="008C22EC" w:rsidP="008C22EC">
      <w:pPr>
        <w:pBdr>
          <w:top w:val="nil"/>
          <w:left w:val="nil"/>
          <w:bottom w:val="nil"/>
          <w:right w:val="nil"/>
          <w:between w:val="nil"/>
        </w:pBdr>
        <w:spacing w:after="0" w:line="480" w:lineRule="auto"/>
        <w:ind w:left="361" w:hanging="271"/>
        <w:rPr>
          <w:rFonts w:ascii="Times New Roman" w:eastAsia="inherit" w:hAnsi="Times New Roman" w:cs="Cambria"/>
          <w:color w:val="000000"/>
          <w:sz w:val="24"/>
          <w:lang w:val="en-US"/>
        </w:rPr>
      </w:pPr>
      <w:r>
        <w:rPr>
          <w:rFonts w:ascii="Times New Roman" w:eastAsia="inherit" w:hAnsi="Times New Roman" w:cs="Cambria"/>
          <w:color w:val="000000"/>
          <w:sz w:val="24"/>
          <w:lang w:val="en-US"/>
        </w:rPr>
        <w:t>Source: Data processing results (2021)</w:t>
      </w:r>
    </w:p>
    <w:p w14:paraId="29257FD6" w14:textId="77777777" w:rsidR="00520350" w:rsidRDefault="00520350" w:rsidP="00520350">
      <w:pPr>
        <w:pStyle w:val="NoSpacing"/>
        <w:ind w:firstLine="720"/>
        <w:jc w:val="both"/>
        <w:rPr>
          <w:rFonts w:ascii="Times New Roman" w:hAnsi="Times New Roman" w:cs="Times New Roman"/>
          <w:sz w:val="24"/>
          <w:lang w:val="en-US"/>
        </w:rPr>
      </w:pPr>
      <w:r w:rsidRPr="00520350">
        <w:rPr>
          <w:rFonts w:ascii="Times New Roman" w:hAnsi="Times New Roman" w:cs="Times New Roman"/>
          <w:sz w:val="24"/>
          <w:lang w:val="en-US"/>
        </w:rPr>
        <w:t xml:space="preserve">The table above shows the influence of Policy Implementation (X1) and Organizational Culture (X2) together on Work Effectiveness in Using Budgets (Y) with a </w:t>
      </w:r>
      <w:r w:rsidRPr="00520350">
        <w:rPr>
          <w:rFonts w:ascii="Times New Roman" w:hAnsi="Times New Roman" w:cs="Times New Roman"/>
          <w:sz w:val="24"/>
          <w:vertAlign w:val="subscript"/>
          <w:lang w:val="en-US"/>
        </w:rPr>
        <w:t xml:space="preserve">calculated F-value </w:t>
      </w:r>
      <w:r w:rsidRPr="00520350">
        <w:rPr>
          <w:rFonts w:ascii="Times New Roman" w:hAnsi="Times New Roman" w:cs="Times New Roman"/>
          <w:sz w:val="24"/>
          <w:lang w:val="en-US"/>
        </w:rPr>
        <w:t xml:space="preserve">of 39.468&gt; F- </w:t>
      </w:r>
      <w:r w:rsidRPr="00520350">
        <w:rPr>
          <w:rFonts w:ascii="Times New Roman" w:hAnsi="Times New Roman" w:cs="Times New Roman"/>
          <w:sz w:val="24"/>
          <w:vertAlign w:val="subscript"/>
          <w:lang w:val="en-US"/>
        </w:rPr>
        <w:t xml:space="preserve">table </w:t>
      </w:r>
      <w:r w:rsidRPr="00520350">
        <w:rPr>
          <w:rFonts w:ascii="Times New Roman" w:hAnsi="Times New Roman" w:cs="Times New Roman"/>
          <w:sz w:val="24"/>
          <w:lang w:val="en-US"/>
        </w:rPr>
        <w:t xml:space="preserve">= 3.128; This means that the influence of Policy Implementation (X1) and Organizational Culture (X2) together on Work Effectiveness in Budget Use (Y) is significant with a coefficient of determination of 53%. Thus H </w:t>
      </w:r>
      <w:r w:rsidRPr="00520350">
        <w:rPr>
          <w:rFonts w:ascii="Times New Roman" w:hAnsi="Times New Roman" w:cs="Times New Roman"/>
          <w:sz w:val="24"/>
          <w:vertAlign w:val="subscript"/>
          <w:lang w:val="en-US"/>
        </w:rPr>
        <w:t xml:space="preserve">112 </w:t>
      </w:r>
      <w:r w:rsidRPr="00520350">
        <w:rPr>
          <w:rFonts w:ascii="Times New Roman" w:hAnsi="Times New Roman" w:cs="Times New Roman"/>
          <w:sz w:val="24"/>
          <w:lang w:val="en-US"/>
        </w:rPr>
        <w:t>is accepted or proven. This means that X1 and</w:t>
      </w:r>
      <w:r>
        <w:rPr>
          <w:rFonts w:ascii="Times New Roman" w:hAnsi="Times New Roman" w:cs="Times New Roman"/>
          <w:i/>
          <w:sz w:val="24"/>
          <w:lang w:val="en-US"/>
        </w:rPr>
        <w:t xml:space="preserve"> </w:t>
      </w:r>
      <w:r w:rsidRPr="00520350">
        <w:rPr>
          <w:rFonts w:ascii="Times New Roman" w:hAnsi="Times New Roman" w:cs="Times New Roman"/>
          <w:sz w:val="24"/>
          <w:lang w:val="en-US"/>
        </w:rPr>
        <w:t>proven.</w:t>
      </w:r>
    </w:p>
    <w:p w14:paraId="1EA5F5B5" w14:textId="77777777" w:rsidR="00520350" w:rsidRDefault="00520350" w:rsidP="00520350">
      <w:pPr>
        <w:pStyle w:val="NoSpacing"/>
        <w:jc w:val="both"/>
        <w:rPr>
          <w:rFonts w:ascii="Times New Roman" w:hAnsi="Times New Roman" w:cs="Times New Roman"/>
          <w:sz w:val="24"/>
          <w:lang w:val="en-US"/>
        </w:rPr>
      </w:pPr>
    </w:p>
    <w:p w14:paraId="5FCFE6BC" w14:textId="77777777" w:rsidR="00520350" w:rsidRPr="00520350" w:rsidRDefault="00520350" w:rsidP="00520350">
      <w:pPr>
        <w:pStyle w:val="NoSpacing"/>
        <w:jc w:val="both"/>
        <w:rPr>
          <w:rFonts w:ascii="Times New Roman" w:hAnsi="Times New Roman" w:cs="Times New Roman"/>
          <w:b/>
          <w:sz w:val="24"/>
          <w:lang w:val="en-US"/>
        </w:rPr>
      </w:pPr>
      <w:r w:rsidRPr="00520350">
        <w:rPr>
          <w:rFonts w:ascii="Times New Roman" w:hAnsi="Times New Roman" w:cs="Times New Roman"/>
          <w:b/>
          <w:sz w:val="24"/>
          <w:lang w:val="en-US"/>
        </w:rPr>
        <w:t>Discussion</w:t>
      </w:r>
    </w:p>
    <w:p w14:paraId="45D3AD29" w14:textId="77777777" w:rsidR="008C22EC" w:rsidRPr="00520350" w:rsidRDefault="00520350" w:rsidP="008C22EC">
      <w:pPr>
        <w:pStyle w:val="NoSpacing"/>
        <w:jc w:val="both"/>
        <w:rPr>
          <w:rFonts w:ascii="Times New Roman" w:hAnsi="Times New Roman" w:cs="Times New Roman"/>
          <w:b/>
          <w:sz w:val="24"/>
          <w:lang w:val="en-US"/>
        </w:rPr>
      </w:pPr>
      <w:r w:rsidRPr="00520350">
        <w:rPr>
          <w:rFonts w:ascii="Times New Roman" w:hAnsi="Times New Roman" w:cs="Times New Roman"/>
          <w:b/>
          <w:sz w:val="24"/>
          <w:lang w:val="en-US"/>
        </w:rPr>
        <w:t>The Influence of Policy Implementation on Work Effectiveness</w:t>
      </w:r>
    </w:p>
    <w:p w14:paraId="64A6E931" w14:textId="77777777" w:rsidR="00F97D75" w:rsidRPr="00F97D75" w:rsidRDefault="00520350" w:rsidP="00F97D75">
      <w:pPr>
        <w:pStyle w:val="NoSpacing"/>
        <w:ind w:firstLine="720"/>
        <w:jc w:val="both"/>
        <w:rPr>
          <w:rFonts w:ascii="Times New Roman" w:hAnsi="Times New Roman" w:cs="Times New Roman"/>
          <w:sz w:val="24"/>
          <w:lang w:val="en-US"/>
        </w:rPr>
      </w:pPr>
      <w:r w:rsidRPr="00520350">
        <w:rPr>
          <w:rFonts w:ascii="Times New Roman" w:hAnsi="Times New Roman" w:cs="Times New Roman"/>
          <w:sz w:val="24"/>
          <w:lang w:val="en-US"/>
        </w:rPr>
        <w:t xml:space="preserve">Based on the research results, it is known that the loading factor value for the influence of variable X1 on Y is 0.33, meaning that variable </w:t>
      </w:r>
      <w:proofErr w:type="gramStart"/>
      <w:r w:rsidRPr="00520350">
        <w:rPr>
          <w:rFonts w:ascii="Times New Roman" w:hAnsi="Times New Roman" w:cs="Times New Roman"/>
          <w:sz w:val="24"/>
          <w:lang w:val="en-US"/>
        </w:rPr>
        <w:t>The</w:t>
      </w:r>
      <w:proofErr w:type="gramEnd"/>
      <w:r w:rsidRPr="00520350">
        <w:rPr>
          <w:rFonts w:ascii="Times New Roman" w:hAnsi="Times New Roman" w:cs="Times New Roman"/>
          <w:sz w:val="24"/>
          <w:lang w:val="en-US"/>
        </w:rPr>
        <w:t xml:space="preserve"> results of this research support and confirm previous research conducted by Reni </w:t>
      </w:r>
      <w:proofErr w:type="spellStart"/>
      <w:r w:rsidRPr="00520350">
        <w:rPr>
          <w:rFonts w:ascii="Times New Roman" w:hAnsi="Times New Roman" w:cs="Times New Roman"/>
          <w:sz w:val="24"/>
          <w:lang w:val="en-US"/>
        </w:rPr>
        <w:t>Hendrawati</w:t>
      </w:r>
      <w:proofErr w:type="spellEnd"/>
      <w:r w:rsidRPr="00520350">
        <w:rPr>
          <w:rFonts w:ascii="Times New Roman" w:hAnsi="Times New Roman" w:cs="Times New Roman"/>
          <w:sz w:val="24"/>
          <w:lang w:val="en-US"/>
        </w:rPr>
        <w:t xml:space="preserve"> (2012) which stated that policy implementation contributes to increasing organizational effectiveness. Based on the results of observations made by researchers, the implementation of budget usage policies influences how resources are allocated, including budget, personnel and infrastructure. Appropriate resource allocation can support the effectiveness of educational provision by providing adequate facilities, qualified teaching staff and the necessary teaching materials. In addition, policy implementation can lead to changes in the secondary education curriculum. The choice of teaching materials, teaching methods and assessments can be influenced by the policies implemented, with the aim of increasing the relevance and quality of education. So that the policy for implementing secondary education in </w:t>
      </w:r>
      <w:proofErr w:type="spellStart"/>
      <w:r w:rsidRPr="00520350">
        <w:rPr>
          <w:rFonts w:ascii="Times New Roman" w:hAnsi="Times New Roman" w:cs="Times New Roman"/>
          <w:sz w:val="24"/>
          <w:lang w:val="en-US"/>
        </w:rPr>
        <w:t>Banten</w:t>
      </w:r>
      <w:proofErr w:type="spellEnd"/>
      <w:r w:rsidRPr="00520350">
        <w:rPr>
          <w:rFonts w:ascii="Times New Roman" w:hAnsi="Times New Roman" w:cs="Times New Roman"/>
          <w:sz w:val="24"/>
          <w:lang w:val="en-US"/>
        </w:rPr>
        <w:t xml:space="preserve"> Province can be said to be effective in achieving the educational development goals set by the central government.</w:t>
      </w:r>
    </w:p>
    <w:p w14:paraId="724CDAD5" w14:textId="77777777" w:rsidR="008C22EC" w:rsidRDefault="00F97D75" w:rsidP="00F97D75">
      <w:pPr>
        <w:pStyle w:val="NoSpacing"/>
        <w:ind w:firstLine="720"/>
        <w:jc w:val="both"/>
        <w:rPr>
          <w:rFonts w:ascii="Times New Roman" w:hAnsi="Times New Roman" w:cs="Times New Roman"/>
          <w:sz w:val="24"/>
          <w:lang w:val="en-US"/>
        </w:rPr>
      </w:pPr>
      <w:r w:rsidRPr="00F97D75">
        <w:rPr>
          <w:rFonts w:ascii="Times New Roman" w:hAnsi="Times New Roman" w:cs="Times New Roman"/>
          <w:sz w:val="24"/>
          <w:lang w:val="en-US"/>
        </w:rPr>
        <w:t xml:space="preserve">As a result of an interview with the Secretary of the </w:t>
      </w:r>
      <w:proofErr w:type="spellStart"/>
      <w:r w:rsidRPr="00F97D75">
        <w:rPr>
          <w:rFonts w:ascii="Times New Roman" w:hAnsi="Times New Roman" w:cs="Times New Roman"/>
          <w:sz w:val="24"/>
          <w:lang w:val="en-US"/>
        </w:rPr>
        <w:t>Banten</w:t>
      </w:r>
      <w:proofErr w:type="spellEnd"/>
      <w:r w:rsidRPr="00F97D75">
        <w:rPr>
          <w:rFonts w:ascii="Times New Roman" w:hAnsi="Times New Roman" w:cs="Times New Roman"/>
          <w:sz w:val="24"/>
          <w:lang w:val="en-US"/>
        </w:rPr>
        <w:t xml:space="preserve"> Province Education and Culture Service, it was stated that the allocation of resources, both financial resources and human resources in the implementation of secondary education in </w:t>
      </w:r>
      <w:proofErr w:type="spellStart"/>
      <w:r w:rsidRPr="00F97D75">
        <w:rPr>
          <w:rFonts w:ascii="Times New Roman" w:hAnsi="Times New Roman" w:cs="Times New Roman"/>
          <w:sz w:val="24"/>
          <w:lang w:val="en-US"/>
        </w:rPr>
        <w:t>Banten</w:t>
      </w:r>
      <w:proofErr w:type="spellEnd"/>
      <w:r w:rsidRPr="00F97D75">
        <w:rPr>
          <w:rFonts w:ascii="Times New Roman" w:hAnsi="Times New Roman" w:cs="Times New Roman"/>
          <w:sz w:val="24"/>
          <w:lang w:val="en-US"/>
        </w:rPr>
        <w:t xml:space="preserve"> Province has met the provisions set by the central government, even more so. As data obtained from interviews with the Department of Education and Culture shows that the budget allocation for secondary education in </w:t>
      </w:r>
      <w:proofErr w:type="spellStart"/>
      <w:r w:rsidRPr="00F97D75">
        <w:rPr>
          <w:rFonts w:ascii="Times New Roman" w:hAnsi="Times New Roman" w:cs="Times New Roman"/>
          <w:sz w:val="24"/>
          <w:lang w:val="en-US"/>
        </w:rPr>
        <w:t>Banten</w:t>
      </w:r>
      <w:proofErr w:type="spellEnd"/>
      <w:r w:rsidRPr="00F97D75">
        <w:rPr>
          <w:rFonts w:ascii="Times New Roman" w:hAnsi="Times New Roman" w:cs="Times New Roman"/>
          <w:sz w:val="24"/>
          <w:lang w:val="en-US"/>
        </w:rPr>
        <w:t xml:space="preserve"> Province is 26.77% of the total APBD, so that in terms of fulfilling budget resources, the implementation of secondary education has met needs, even though in reality on the ground it is still There are needs that still need more attention from the government, but the strength of the bureaucratic structure that is quite well established can support the effective performance of budget use by the employees concerned. </w:t>
      </w:r>
      <w:r>
        <w:rPr>
          <w:rFonts w:ascii="Times New Roman" w:hAnsi="Times New Roman" w:cs="Times New Roman"/>
          <w:sz w:val="24"/>
          <w:lang w:val="en-US"/>
        </w:rPr>
        <w:t xml:space="preserve">The results of these interviews and observations strengthen the data analysis regarding policy implementation which has a positive and significant influence on the effectiveness of the use of the secondary education budget at the Branch Office of the </w:t>
      </w:r>
      <w:proofErr w:type="spellStart"/>
      <w:r>
        <w:rPr>
          <w:rFonts w:ascii="Times New Roman" w:hAnsi="Times New Roman" w:cs="Times New Roman"/>
          <w:sz w:val="24"/>
          <w:lang w:val="en-US"/>
        </w:rPr>
        <w:t>Banten</w:t>
      </w:r>
      <w:proofErr w:type="spellEnd"/>
      <w:r>
        <w:rPr>
          <w:rFonts w:ascii="Times New Roman" w:hAnsi="Times New Roman" w:cs="Times New Roman"/>
          <w:sz w:val="24"/>
          <w:lang w:val="en-US"/>
        </w:rPr>
        <w:t xml:space="preserve"> Province Education and Culture Service.</w:t>
      </w:r>
    </w:p>
    <w:p w14:paraId="09741C03" w14:textId="77777777" w:rsidR="00F97D75" w:rsidRPr="00F97D75" w:rsidRDefault="00F97D75" w:rsidP="00F97D75">
      <w:pPr>
        <w:pStyle w:val="NoSpacing"/>
        <w:jc w:val="both"/>
        <w:rPr>
          <w:rFonts w:ascii="Times New Roman" w:hAnsi="Times New Roman" w:cs="Times New Roman"/>
          <w:b/>
          <w:sz w:val="24"/>
          <w:lang w:val="en-US"/>
        </w:rPr>
      </w:pPr>
      <w:r w:rsidRPr="00F97D75">
        <w:rPr>
          <w:rFonts w:ascii="Times New Roman" w:hAnsi="Times New Roman" w:cs="Times New Roman"/>
          <w:b/>
          <w:sz w:val="24"/>
          <w:lang w:val="en-US"/>
        </w:rPr>
        <w:t>The Influence of Organizational Culture on Work Effectiveness</w:t>
      </w:r>
    </w:p>
    <w:p w14:paraId="466351AB" w14:textId="77777777" w:rsidR="008C22EC" w:rsidRDefault="00F97D75" w:rsidP="00F97D75">
      <w:pPr>
        <w:pStyle w:val="NoSpacing"/>
        <w:ind w:firstLine="720"/>
        <w:jc w:val="both"/>
        <w:rPr>
          <w:rFonts w:ascii="Times New Roman" w:hAnsi="Times New Roman" w:cs="Times New Roman"/>
          <w:sz w:val="24"/>
          <w:lang w:val="en-US"/>
        </w:rPr>
      </w:pPr>
      <w:r w:rsidRPr="00F97D75">
        <w:rPr>
          <w:rFonts w:ascii="Times New Roman" w:hAnsi="Times New Roman" w:cs="Times New Roman"/>
          <w:sz w:val="24"/>
          <w:lang w:val="en-US"/>
        </w:rPr>
        <w:t xml:space="preserve">Based on the research results, it is known that the loading factor value for the influence of variable X2 on Y is 0.56, meaning that variable X2 has a positive influence on </w:t>
      </w:r>
      <w:r w:rsidRPr="00F97D75">
        <w:rPr>
          <w:rFonts w:ascii="Times New Roman" w:hAnsi="Times New Roman" w:cs="Times New Roman"/>
          <w:sz w:val="24"/>
          <w:lang w:val="en-US"/>
        </w:rPr>
        <w:lastRenderedPageBreak/>
        <w:t xml:space="preserve">variable Y. This means that Organizational Culture (X2) has a significant influence on Work Effectiveness (Y) in a positive direction. Based on the results of observations, it is known that elements in organizational culture encourage priorities for education that reflect values and commitment to the provision of secondary education. This can be reflected in significant budget allocations for education programs, curriculum development and teacher training. Organizational culture also emphasizes transparency and accountability which can influence the way budgets are prepared and implemented. Organizations that prioritize accountability will likely allocate budgets carefully and closely monitor their use. In observations made by researchers, it is known that accountability and transparency play an important role in budget use. Many problems and obstacles are created due to a lack of accountability and budget transparency from policy implementers. </w:t>
      </w:r>
      <w:proofErr w:type="gramStart"/>
      <w:r w:rsidRPr="00F97D75">
        <w:rPr>
          <w:rFonts w:ascii="Times New Roman" w:hAnsi="Times New Roman" w:cs="Times New Roman"/>
          <w:sz w:val="24"/>
          <w:lang w:val="en-US"/>
        </w:rPr>
        <w:t>So that this element of accountability and transparency becomes a necessity that cannot be overlooked in the implementation of budget use.</w:t>
      </w:r>
      <w:proofErr w:type="gramEnd"/>
      <w:r w:rsidRPr="00F97D75">
        <w:rPr>
          <w:rFonts w:ascii="Times New Roman" w:hAnsi="Times New Roman" w:cs="Times New Roman"/>
          <w:sz w:val="24"/>
          <w:lang w:val="en-US"/>
        </w:rPr>
        <w:t xml:space="preserve"> This is in line with </w:t>
      </w:r>
      <w:proofErr w:type="spellStart"/>
      <w:r w:rsidRPr="00F97D75">
        <w:rPr>
          <w:rFonts w:ascii="Times New Roman" w:hAnsi="Times New Roman" w:cs="Times New Roman"/>
          <w:sz w:val="24"/>
          <w:lang w:val="en-US"/>
        </w:rPr>
        <w:t>Leebov</w:t>
      </w:r>
      <w:proofErr w:type="spellEnd"/>
      <w:r w:rsidRPr="00F97D75">
        <w:rPr>
          <w:rFonts w:ascii="Times New Roman" w:hAnsi="Times New Roman" w:cs="Times New Roman"/>
          <w:sz w:val="24"/>
          <w:lang w:val="en-US"/>
        </w:rPr>
        <w:t xml:space="preserve"> and Scott's (1994) statement that organizational culture in public services cannot be separated from the accountability aspect.</w:t>
      </w:r>
    </w:p>
    <w:p w14:paraId="6B40D7E6" w14:textId="77777777" w:rsidR="00711BE9" w:rsidRDefault="00711BE9" w:rsidP="00F97D75">
      <w:pPr>
        <w:pStyle w:val="NoSpacing"/>
        <w:ind w:firstLine="720"/>
        <w:jc w:val="both"/>
        <w:rPr>
          <w:rFonts w:ascii="Times New Roman" w:hAnsi="Times New Roman" w:cs="Times New Roman"/>
          <w:sz w:val="24"/>
          <w:lang w:val="en-US"/>
        </w:rPr>
      </w:pPr>
      <w:r w:rsidRPr="00711BE9">
        <w:rPr>
          <w:rFonts w:ascii="Times New Roman" w:hAnsi="Times New Roman" w:cs="Times New Roman"/>
          <w:sz w:val="24"/>
          <w:lang w:val="en-US"/>
        </w:rPr>
        <w:t xml:space="preserve">The results of interviews with parties related to implementing secondary education budget management revealed that the cultural values existing in institutions have quite a significant influence on the success of secondary education budget management policy work. Institutional cultural values that maximize teamwork compared to individuals form significant cultural values, as stated by the Secretary of the </w:t>
      </w:r>
      <w:proofErr w:type="spellStart"/>
      <w:r w:rsidRPr="00711BE9">
        <w:rPr>
          <w:rFonts w:ascii="Times New Roman" w:hAnsi="Times New Roman" w:cs="Times New Roman"/>
          <w:sz w:val="24"/>
          <w:lang w:val="en-US"/>
        </w:rPr>
        <w:t>Banten</w:t>
      </w:r>
      <w:proofErr w:type="spellEnd"/>
      <w:r w:rsidRPr="00711BE9">
        <w:rPr>
          <w:rFonts w:ascii="Times New Roman" w:hAnsi="Times New Roman" w:cs="Times New Roman"/>
          <w:sz w:val="24"/>
          <w:lang w:val="en-US"/>
        </w:rPr>
        <w:t xml:space="preserve"> Province Education and Culture Service in an in-depth interview with researchers, stating that teamwork is a concept and work culture in managing secondary education budget policies. </w:t>
      </w:r>
      <w:proofErr w:type="gramStart"/>
      <w:r w:rsidRPr="00711BE9">
        <w:rPr>
          <w:rFonts w:ascii="Times New Roman" w:hAnsi="Times New Roman" w:cs="Times New Roman"/>
          <w:sz w:val="24"/>
          <w:lang w:val="en-US"/>
        </w:rPr>
        <w:t>held</w:t>
      </w:r>
      <w:proofErr w:type="gramEnd"/>
      <w:r w:rsidRPr="00711BE9">
        <w:rPr>
          <w:rFonts w:ascii="Times New Roman" w:hAnsi="Times New Roman" w:cs="Times New Roman"/>
          <w:sz w:val="24"/>
          <w:lang w:val="en-US"/>
        </w:rPr>
        <w:t xml:space="preserve"> by each Service Branch Office throughout </w:t>
      </w:r>
      <w:proofErr w:type="spellStart"/>
      <w:r w:rsidRPr="00711BE9">
        <w:rPr>
          <w:rFonts w:ascii="Times New Roman" w:hAnsi="Times New Roman" w:cs="Times New Roman"/>
          <w:sz w:val="24"/>
          <w:lang w:val="en-US"/>
        </w:rPr>
        <w:t>Banten</w:t>
      </w:r>
      <w:proofErr w:type="spellEnd"/>
      <w:r w:rsidRPr="00711BE9">
        <w:rPr>
          <w:rFonts w:ascii="Times New Roman" w:hAnsi="Times New Roman" w:cs="Times New Roman"/>
          <w:sz w:val="24"/>
          <w:lang w:val="en-US"/>
        </w:rPr>
        <w:t xml:space="preserve"> Province, this value determines how KCD personnel maintain performance in managing the secondary education budget. However, there are still weaknesses in innovation carried out by educational budget management institutions. Based on the results of observations, it was found that the management of the education budget by the KCD in the </w:t>
      </w:r>
      <w:proofErr w:type="spellStart"/>
      <w:r w:rsidRPr="00711BE9">
        <w:rPr>
          <w:rFonts w:ascii="Times New Roman" w:hAnsi="Times New Roman" w:cs="Times New Roman"/>
          <w:sz w:val="24"/>
          <w:lang w:val="en-US"/>
        </w:rPr>
        <w:t>Banten</w:t>
      </w:r>
      <w:proofErr w:type="spellEnd"/>
      <w:r w:rsidRPr="00711BE9">
        <w:rPr>
          <w:rFonts w:ascii="Times New Roman" w:hAnsi="Times New Roman" w:cs="Times New Roman"/>
          <w:sz w:val="24"/>
          <w:lang w:val="en-US"/>
        </w:rPr>
        <w:t xml:space="preserve"> Province region still relies on rigid and less innovative methods or performance tools, it is suspected that this dimension is the reason why weaknesses are still found in the management of the secondary education budget by the KCD of the </w:t>
      </w:r>
      <w:proofErr w:type="spellStart"/>
      <w:r w:rsidRPr="00711BE9">
        <w:rPr>
          <w:rFonts w:ascii="Times New Roman" w:hAnsi="Times New Roman" w:cs="Times New Roman"/>
          <w:sz w:val="24"/>
          <w:lang w:val="en-US"/>
        </w:rPr>
        <w:t>Banten</w:t>
      </w:r>
      <w:proofErr w:type="spellEnd"/>
      <w:r w:rsidRPr="00711BE9">
        <w:rPr>
          <w:rFonts w:ascii="Times New Roman" w:hAnsi="Times New Roman" w:cs="Times New Roman"/>
          <w:sz w:val="24"/>
          <w:lang w:val="en-US"/>
        </w:rPr>
        <w:t xml:space="preserve"> Province.</w:t>
      </w:r>
    </w:p>
    <w:p w14:paraId="31A77709" w14:textId="77777777" w:rsidR="00267C53" w:rsidRDefault="00267C53" w:rsidP="00267C53">
      <w:pPr>
        <w:pStyle w:val="NoSpacing"/>
        <w:jc w:val="both"/>
        <w:rPr>
          <w:rFonts w:ascii="Times New Roman" w:hAnsi="Times New Roman" w:cs="Times New Roman"/>
          <w:b/>
          <w:sz w:val="24"/>
          <w:lang w:val="en-US"/>
        </w:rPr>
      </w:pPr>
      <w:r w:rsidRPr="000E6434">
        <w:rPr>
          <w:rFonts w:ascii="Times New Roman" w:hAnsi="Times New Roman" w:cs="Times New Roman"/>
          <w:b/>
          <w:sz w:val="24"/>
          <w:lang w:val="en-US"/>
        </w:rPr>
        <w:t>The influence of policy implementation and organizational culture on work effectiveness</w:t>
      </w:r>
    </w:p>
    <w:p w14:paraId="008E5E14" w14:textId="77777777" w:rsidR="000E6434" w:rsidRPr="000E6434" w:rsidRDefault="000E6434" w:rsidP="000E6434">
      <w:pPr>
        <w:pStyle w:val="NoSpacing"/>
        <w:ind w:firstLine="720"/>
        <w:jc w:val="both"/>
        <w:rPr>
          <w:rFonts w:ascii="Times New Roman" w:hAnsi="Times New Roman" w:cs="Times New Roman"/>
          <w:sz w:val="24"/>
          <w:lang w:val="en-US"/>
        </w:rPr>
      </w:pPr>
      <w:r w:rsidRPr="000E6434">
        <w:rPr>
          <w:rFonts w:ascii="Times New Roman" w:hAnsi="Times New Roman" w:cs="Times New Roman"/>
          <w:sz w:val="24"/>
          <w:lang w:val="en-US"/>
        </w:rPr>
        <w:t xml:space="preserve">The results of testing hypothesis H3 show that policy implementation and organizational culture jointly influence work effectiveness with a coefficient of determination of 53%. Partially, the two variables of policy implementation and Organizational Culture also have a significant influence on work effectiveness. The most dominant influence in building organizational effectiveness is the organizational culture variable, while the weaker influence on effectiveness is policy implementation. Based on the results of the research above, the magnitude of the influence of policy implementation and organizational culture together has an influence on work effectiveness in the use of the secondary education implementation budget in </w:t>
      </w:r>
      <w:proofErr w:type="spellStart"/>
      <w:r w:rsidRPr="000E6434">
        <w:rPr>
          <w:rFonts w:ascii="Times New Roman" w:hAnsi="Times New Roman" w:cs="Times New Roman"/>
          <w:sz w:val="24"/>
          <w:lang w:val="en-US"/>
        </w:rPr>
        <w:t>Banten</w:t>
      </w:r>
      <w:proofErr w:type="spellEnd"/>
      <w:r w:rsidRPr="000E6434">
        <w:rPr>
          <w:rFonts w:ascii="Times New Roman" w:hAnsi="Times New Roman" w:cs="Times New Roman"/>
          <w:sz w:val="24"/>
          <w:lang w:val="en-US"/>
        </w:rPr>
        <w:t xml:space="preserve"> Province. These two independent variables are variables that are able to solve the problem of work effectiveness in a policy.</w:t>
      </w:r>
    </w:p>
    <w:p w14:paraId="70BBD584" w14:textId="77777777" w:rsidR="000E6434" w:rsidRDefault="000E6434" w:rsidP="000E6434">
      <w:pPr>
        <w:pStyle w:val="NoSpacing"/>
        <w:ind w:firstLine="720"/>
        <w:jc w:val="both"/>
        <w:rPr>
          <w:rFonts w:ascii="Times New Roman" w:hAnsi="Times New Roman" w:cs="Times New Roman"/>
          <w:sz w:val="24"/>
          <w:lang w:val="en-US"/>
        </w:rPr>
      </w:pPr>
      <w:r w:rsidRPr="000E6434">
        <w:rPr>
          <w:rFonts w:ascii="Times New Roman" w:hAnsi="Times New Roman" w:cs="Times New Roman"/>
          <w:sz w:val="24"/>
          <w:lang w:val="en-US"/>
        </w:rPr>
        <w:t xml:space="preserve">The results of this research confirm the opinion expressed by </w:t>
      </w:r>
      <w:proofErr w:type="spellStart"/>
      <w:r w:rsidRPr="000E6434">
        <w:rPr>
          <w:rFonts w:ascii="Times New Roman" w:hAnsi="Times New Roman" w:cs="Times New Roman"/>
          <w:sz w:val="24"/>
          <w:lang w:val="en-US"/>
        </w:rPr>
        <w:t>Nuryeti</w:t>
      </w:r>
      <w:proofErr w:type="spellEnd"/>
      <w:r w:rsidRPr="000E6434">
        <w:rPr>
          <w:rFonts w:ascii="Times New Roman" w:hAnsi="Times New Roman" w:cs="Times New Roman"/>
          <w:sz w:val="24"/>
          <w:lang w:val="en-US"/>
        </w:rPr>
        <w:t xml:space="preserve"> (2018) and </w:t>
      </w:r>
      <w:proofErr w:type="spellStart"/>
      <w:r w:rsidRPr="000E6434">
        <w:rPr>
          <w:rFonts w:ascii="Times New Roman" w:hAnsi="Times New Roman" w:cs="Times New Roman"/>
          <w:sz w:val="24"/>
          <w:lang w:val="en-US"/>
        </w:rPr>
        <w:t>Mulyaningsih</w:t>
      </w:r>
      <w:proofErr w:type="spellEnd"/>
      <w:r w:rsidRPr="000E6434">
        <w:rPr>
          <w:rFonts w:ascii="Times New Roman" w:hAnsi="Times New Roman" w:cs="Times New Roman"/>
          <w:sz w:val="24"/>
          <w:lang w:val="en-US"/>
        </w:rPr>
        <w:t xml:space="preserve"> (2017) that the effectiveness of policy work is influenced by policy implementation variables and organizational culture. The opinions and results of previous research have been proven and confirmed in this research, namely that organizational structuring and organizational culture variables have a positive and significant effect on the effectiveness of the policy on using the secondary education budget in </w:t>
      </w:r>
      <w:proofErr w:type="spellStart"/>
      <w:r w:rsidRPr="000E6434">
        <w:rPr>
          <w:rFonts w:ascii="Times New Roman" w:hAnsi="Times New Roman" w:cs="Times New Roman"/>
          <w:sz w:val="24"/>
          <w:lang w:val="en-US"/>
        </w:rPr>
        <w:t>Banten</w:t>
      </w:r>
      <w:proofErr w:type="spellEnd"/>
      <w:r w:rsidRPr="000E6434">
        <w:rPr>
          <w:rFonts w:ascii="Times New Roman" w:hAnsi="Times New Roman" w:cs="Times New Roman"/>
          <w:sz w:val="24"/>
          <w:lang w:val="en-US"/>
        </w:rPr>
        <w:t xml:space="preserve"> Province.</w:t>
      </w:r>
    </w:p>
    <w:p w14:paraId="70FB2841" w14:textId="77777777" w:rsidR="000E6434" w:rsidRDefault="000E6434" w:rsidP="000E6434">
      <w:pPr>
        <w:pStyle w:val="NoSpacing"/>
        <w:ind w:firstLine="720"/>
        <w:jc w:val="both"/>
        <w:rPr>
          <w:rFonts w:ascii="Times New Roman" w:hAnsi="Times New Roman" w:cs="Times New Roman"/>
          <w:sz w:val="24"/>
          <w:lang w:val="en-US"/>
        </w:rPr>
      </w:pPr>
      <w:r w:rsidRPr="000E6434">
        <w:rPr>
          <w:rFonts w:ascii="Times New Roman" w:hAnsi="Times New Roman" w:cs="Times New Roman"/>
          <w:sz w:val="24"/>
          <w:lang w:val="en-US"/>
        </w:rPr>
        <w:t xml:space="preserve">The large influence of policy implementation and organizational culture on the effectiveness of the policy work for using the secondary education budget in </w:t>
      </w:r>
      <w:proofErr w:type="spellStart"/>
      <w:r w:rsidRPr="000E6434">
        <w:rPr>
          <w:rFonts w:ascii="Times New Roman" w:hAnsi="Times New Roman" w:cs="Times New Roman"/>
          <w:sz w:val="24"/>
          <w:lang w:val="en-US"/>
        </w:rPr>
        <w:t>Banten</w:t>
      </w:r>
      <w:proofErr w:type="spellEnd"/>
      <w:r w:rsidRPr="000E6434">
        <w:rPr>
          <w:rFonts w:ascii="Times New Roman" w:hAnsi="Times New Roman" w:cs="Times New Roman"/>
          <w:sz w:val="24"/>
          <w:lang w:val="en-US"/>
        </w:rPr>
        <w:t xml:space="preserve"> Province as well as the theoretical support capacity as stated above, have shown that in the future there </w:t>
      </w:r>
      <w:r w:rsidRPr="000E6434">
        <w:rPr>
          <w:rFonts w:ascii="Times New Roman" w:hAnsi="Times New Roman" w:cs="Times New Roman"/>
          <w:sz w:val="24"/>
          <w:lang w:val="en-US"/>
        </w:rPr>
        <w:lastRenderedPageBreak/>
        <w:t xml:space="preserve">will be many challenges in the use of the secondary education implementation budget in </w:t>
      </w:r>
      <w:proofErr w:type="spellStart"/>
      <w:r w:rsidRPr="000E6434">
        <w:rPr>
          <w:rFonts w:ascii="Times New Roman" w:hAnsi="Times New Roman" w:cs="Times New Roman"/>
          <w:sz w:val="24"/>
          <w:lang w:val="en-US"/>
        </w:rPr>
        <w:t>Banten</w:t>
      </w:r>
      <w:proofErr w:type="spellEnd"/>
      <w:r w:rsidRPr="000E6434">
        <w:rPr>
          <w:rFonts w:ascii="Times New Roman" w:hAnsi="Times New Roman" w:cs="Times New Roman"/>
          <w:sz w:val="24"/>
          <w:lang w:val="en-US"/>
        </w:rPr>
        <w:t xml:space="preserve"> Province. , taking into account the strength of this policy, with the strong foundation and objectives of implementing the policy for using the budget for the implementation of Secondary Education in </w:t>
      </w:r>
      <w:proofErr w:type="spellStart"/>
      <w:r w:rsidRPr="000E6434">
        <w:rPr>
          <w:rFonts w:ascii="Times New Roman" w:hAnsi="Times New Roman" w:cs="Times New Roman"/>
          <w:sz w:val="24"/>
          <w:lang w:val="en-US"/>
        </w:rPr>
        <w:t>Banten</w:t>
      </w:r>
      <w:proofErr w:type="spellEnd"/>
      <w:r w:rsidRPr="000E6434">
        <w:rPr>
          <w:rFonts w:ascii="Times New Roman" w:hAnsi="Times New Roman" w:cs="Times New Roman"/>
          <w:sz w:val="24"/>
          <w:lang w:val="en-US"/>
        </w:rPr>
        <w:t xml:space="preserve"> Province, namely improving the quality of education and the big goal, namely improving the quality of Human Resources in </w:t>
      </w:r>
      <w:proofErr w:type="spellStart"/>
      <w:r w:rsidRPr="000E6434">
        <w:rPr>
          <w:rFonts w:ascii="Times New Roman" w:hAnsi="Times New Roman" w:cs="Times New Roman"/>
          <w:sz w:val="24"/>
          <w:lang w:val="en-US"/>
        </w:rPr>
        <w:t>Banten</w:t>
      </w:r>
      <w:proofErr w:type="spellEnd"/>
      <w:r w:rsidRPr="000E6434">
        <w:rPr>
          <w:rFonts w:ascii="Times New Roman" w:hAnsi="Times New Roman" w:cs="Times New Roman"/>
          <w:sz w:val="24"/>
          <w:lang w:val="en-US"/>
        </w:rPr>
        <w:t xml:space="preserve"> Province in particular, and Indonesia in general.</w:t>
      </w:r>
    </w:p>
    <w:p w14:paraId="6E44425E" w14:textId="77777777" w:rsidR="00F12107" w:rsidRPr="00F12107" w:rsidRDefault="00F12107" w:rsidP="00F12107">
      <w:pPr>
        <w:pStyle w:val="NoSpacing"/>
        <w:jc w:val="both"/>
        <w:rPr>
          <w:rFonts w:ascii="Times New Roman" w:hAnsi="Times New Roman" w:cs="Times New Roman"/>
          <w:b/>
          <w:sz w:val="24"/>
          <w:lang w:val="en-US"/>
        </w:rPr>
      </w:pPr>
      <w:r w:rsidRPr="00F12107">
        <w:rPr>
          <w:rFonts w:ascii="Times New Roman" w:hAnsi="Times New Roman" w:cs="Times New Roman"/>
          <w:b/>
          <w:sz w:val="24"/>
          <w:lang w:val="en-US"/>
        </w:rPr>
        <w:t>Research Findings</w:t>
      </w:r>
    </w:p>
    <w:p w14:paraId="4BB2FA9F" w14:textId="77777777" w:rsidR="00F12107" w:rsidRPr="00F12107" w:rsidRDefault="00F12107" w:rsidP="00F12107">
      <w:pPr>
        <w:pStyle w:val="NoSpacing"/>
        <w:ind w:firstLine="720"/>
        <w:jc w:val="both"/>
        <w:rPr>
          <w:rFonts w:ascii="Times New Roman" w:hAnsi="Times New Roman" w:cs="Times New Roman"/>
          <w:sz w:val="24"/>
          <w:lang w:val="en-US"/>
        </w:rPr>
      </w:pPr>
      <w:r w:rsidRPr="00F12107">
        <w:rPr>
          <w:rFonts w:ascii="Times New Roman" w:hAnsi="Times New Roman" w:cs="Times New Roman"/>
          <w:sz w:val="24"/>
          <w:lang w:val="en-US"/>
        </w:rPr>
        <w:t xml:space="preserve">The results of the research have shown significant and positive value as a form of confirmation or proof of theory testing carried out on the two independent variables, however researchers should have taken a stance in criticizing the theory being analyzed, where in each of these variables imperfections or deficiencies were found when applied to the focus. </w:t>
      </w:r>
      <w:proofErr w:type="gramStart"/>
      <w:r w:rsidRPr="00F12107">
        <w:rPr>
          <w:rFonts w:ascii="Times New Roman" w:hAnsi="Times New Roman" w:cs="Times New Roman"/>
          <w:sz w:val="24"/>
          <w:lang w:val="en-US"/>
        </w:rPr>
        <w:t>and</w:t>
      </w:r>
      <w:proofErr w:type="gramEnd"/>
      <w:r w:rsidRPr="00F12107">
        <w:rPr>
          <w:rFonts w:ascii="Times New Roman" w:hAnsi="Times New Roman" w:cs="Times New Roman"/>
          <w:sz w:val="24"/>
          <w:lang w:val="en-US"/>
        </w:rPr>
        <w:t xml:space="preserve"> the selected unit of analysis, it is necessary to add new dimensions or factors so that the research results become stronger and can be developed in further research. The partial research results found important categories for strengthening the effectiveness of policy work from policy implementation variables, namely collaboration and coordination factors as well as accountability dimensions in organizational culture variables, which determine whether or not the policy for using the secondary education implementation budget in </w:t>
      </w:r>
      <w:proofErr w:type="spellStart"/>
      <w:r w:rsidRPr="00F12107">
        <w:rPr>
          <w:rFonts w:ascii="Times New Roman" w:hAnsi="Times New Roman" w:cs="Times New Roman"/>
          <w:sz w:val="24"/>
          <w:lang w:val="en-US"/>
        </w:rPr>
        <w:t>Banten</w:t>
      </w:r>
      <w:proofErr w:type="spellEnd"/>
      <w:r w:rsidRPr="00F12107">
        <w:rPr>
          <w:rFonts w:ascii="Times New Roman" w:hAnsi="Times New Roman" w:cs="Times New Roman"/>
          <w:sz w:val="24"/>
          <w:lang w:val="en-US"/>
        </w:rPr>
        <w:t xml:space="preserve"> Province is effective or not.</w:t>
      </w:r>
    </w:p>
    <w:p w14:paraId="2C4583F3" w14:textId="77777777" w:rsidR="00F12107" w:rsidRPr="00F12107" w:rsidRDefault="00F12107" w:rsidP="00F12107">
      <w:pPr>
        <w:pStyle w:val="NoSpacing"/>
        <w:ind w:firstLine="720"/>
        <w:jc w:val="both"/>
        <w:rPr>
          <w:rFonts w:ascii="Times New Roman" w:hAnsi="Times New Roman" w:cs="Times New Roman"/>
          <w:sz w:val="24"/>
          <w:lang w:val="en-US"/>
        </w:rPr>
      </w:pPr>
      <w:r w:rsidRPr="00F12107">
        <w:rPr>
          <w:rFonts w:ascii="Times New Roman" w:hAnsi="Times New Roman" w:cs="Times New Roman"/>
          <w:sz w:val="24"/>
          <w:lang w:val="en-US"/>
        </w:rPr>
        <w:t xml:space="preserve">The coordination and collaboration factor is related to the active involvement of all stakeholders related to the policy of using the secondary education budget in </w:t>
      </w:r>
      <w:proofErr w:type="spellStart"/>
      <w:r w:rsidRPr="00F12107">
        <w:rPr>
          <w:rFonts w:ascii="Times New Roman" w:hAnsi="Times New Roman" w:cs="Times New Roman"/>
          <w:sz w:val="24"/>
          <w:lang w:val="en-US"/>
        </w:rPr>
        <w:t>Banten</w:t>
      </w:r>
      <w:proofErr w:type="spellEnd"/>
      <w:r w:rsidRPr="00F12107">
        <w:rPr>
          <w:rFonts w:ascii="Times New Roman" w:hAnsi="Times New Roman" w:cs="Times New Roman"/>
          <w:sz w:val="24"/>
          <w:lang w:val="en-US"/>
        </w:rPr>
        <w:t xml:space="preserve"> Province. Collaboration and coordination are key factors in implementing policies on the use of secondary education budgets. With good collaboration and coordination, the various parties involved can work together to achieve the policy goals. Collaboration involves cooperation between various parties who have interests related to the provision of secondary education. This includes central and local governments, schools, teachers, parents, students and local communities. The involvement of all these stakeholders in the policy process and its implementation can increase the effectiveness of educational programs. Collaboration also helps in creating a common understanding regarding the objectives of budget use policies. Involving all parties involved in the planning and implementation process can ensure that the objectives are well translated and accepted by all parties.</w:t>
      </w:r>
    </w:p>
    <w:p w14:paraId="01E3C11F" w14:textId="77777777" w:rsidR="00F12107" w:rsidRPr="00F12107" w:rsidRDefault="00F12107" w:rsidP="00F12107">
      <w:pPr>
        <w:pStyle w:val="NoSpacing"/>
        <w:ind w:firstLine="720"/>
        <w:jc w:val="both"/>
        <w:rPr>
          <w:rFonts w:ascii="Times New Roman" w:hAnsi="Times New Roman" w:cs="Times New Roman"/>
          <w:sz w:val="24"/>
          <w:lang w:val="en-US"/>
        </w:rPr>
      </w:pPr>
      <w:r w:rsidRPr="00F12107">
        <w:rPr>
          <w:rFonts w:ascii="Times New Roman" w:hAnsi="Times New Roman" w:cs="Times New Roman"/>
          <w:sz w:val="24"/>
          <w:lang w:val="en-US"/>
        </w:rPr>
        <w:t>Coordination enables joint monitoring and evaluation of policy implementation. With good cooperation, various parties can jointly monitor developments, evaluate impacts, and make adjustments if necessary. Apart from that, it also allows optimizing the utilization of available resources. By sharing information and working in a coordinated manner, educational organizations and institutions can avoid overlapping or wasting resources. Collaboration can also create flexibility in policy implementation. Through continuous dialogue and coordination, various parties can respond to changes in the environment or conditions that require adjustments in policy implementation. The roles and responsibilities of all stakeholders can also be shared well through collaboration and coordination. Each stakeholder can know their role in achieving policy goals, thereby minimizing confusion or conflict.</w:t>
      </w:r>
    </w:p>
    <w:p w14:paraId="19746C73" w14:textId="77777777" w:rsidR="00F12107" w:rsidRDefault="00F12107" w:rsidP="00F12107">
      <w:pPr>
        <w:pStyle w:val="NoSpacing"/>
        <w:ind w:firstLine="720"/>
        <w:jc w:val="both"/>
        <w:rPr>
          <w:rFonts w:ascii="Times New Roman" w:hAnsi="Times New Roman" w:cs="Times New Roman"/>
          <w:sz w:val="24"/>
          <w:lang w:val="en-US"/>
        </w:rPr>
      </w:pPr>
      <w:r w:rsidRPr="00F12107">
        <w:rPr>
          <w:rFonts w:ascii="Times New Roman" w:hAnsi="Times New Roman" w:cs="Times New Roman"/>
          <w:sz w:val="24"/>
          <w:lang w:val="en-US"/>
        </w:rPr>
        <w:t xml:space="preserve">Collaboration and coordination are </w:t>
      </w:r>
      <w:proofErr w:type="gramStart"/>
      <w:r w:rsidRPr="00F12107">
        <w:rPr>
          <w:rFonts w:ascii="Times New Roman" w:hAnsi="Times New Roman" w:cs="Times New Roman"/>
          <w:sz w:val="24"/>
          <w:lang w:val="en-US"/>
        </w:rPr>
        <w:t>key</w:t>
      </w:r>
      <w:proofErr w:type="gramEnd"/>
      <w:r w:rsidRPr="00F12107">
        <w:rPr>
          <w:rFonts w:ascii="Times New Roman" w:hAnsi="Times New Roman" w:cs="Times New Roman"/>
          <w:sz w:val="24"/>
          <w:lang w:val="en-US"/>
        </w:rPr>
        <w:t xml:space="preserve"> to ensuring that all parties are actively involved in supporting the success of educational programs. By paying attention to these factors, implementation of policies on the use of budgets for the provision of secondary education can be more effective and sustainable</w:t>
      </w:r>
      <w:r>
        <w:rPr>
          <w:rFonts w:ascii="Times New Roman" w:hAnsi="Times New Roman" w:cs="Times New Roman"/>
          <w:sz w:val="24"/>
          <w:lang w:val="en-US"/>
        </w:rPr>
        <w:t>.</w:t>
      </w:r>
    </w:p>
    <w:p w14:paraId="2271355F" w14:textId="77777777" w:rsidR="00F12107" w:rsidRPr="00F12107" w:rsidRDefault="00F12107" w:rsidP="00F12107">
      <w:pPr>
        <w:pStyle w:val="NoSpacing"/>
        <w:ind w:firstLine="720"/>
        <w:jc w:val="both"/>
        <w:rPr>
          <w:rFonts w:ascii="Times New Roman" w:hAnsi="Times New Roman" w:cs="Times New Roman"/>
          <w:sz w:val="24"/>
          <w:lang w:val="en-US"/>
        </w:rPr>
      </w:pPr>
      <w:r w:rsidRPr="00F12107">
        <w:rPr>
          <w:rFonts w:ascii="Times New Roman" w:hAnsi="Times New Roman" w:cs="Times New Roman"/>
          <w:sz w:val="24"/>
          <w:lang w:val="en-US"/>
        </w:rPr>
        <w:t xml:space="preserve">Meanwhile, the dimension found in the organizational culture variable is accountability. This accountability is aimed at the behavior of employees who are policy implementers. Employees as members of the organization absolutely must have responsible behavior towards every task they are given, so that all programs and strategies for using the secondary education budget in </w:t>
      </w:r>
      <w:proofErr w:type="spellStart"/>
      <w:r w:rsidRPr="00F12107">
        <w:rPr>
          <w:rFonts w:ascii="Times New Roman" w:hAnsi="Times New Roman" w:cs="Times New Roman"/>
          <w:sz w:val="24"/>
          <w:lang w:val="en-US"/>
        </w:rPr>
        <w:t>Banten</w:t>
      </w:r>
      <w:proofErr w:type="spellEnd"/>
      <w:r w:rsidRPr="00F12107">
        <w:rPr>
          <w:rFonts w:ascii="Times New Roman" w:hAnsi="Times New Roman" w:cs="Times New Roman"/>
          <w:sz w:val="24"/>
          <w:lang w:val="en-US"/>
        </w:rPr>
        <w:t xml:space="preserve"> Province can be implemented optimally and provide </w:t>
      </w:r>
      <w:r w:rsidRPr="00F12107">
        <w:rPr>
          <w:rFonts w:ascii="Times New Roman" w:hAnsi="Times New Roman" w:cs="Times New Roman"/>
          <w:sz w:val="24"/>
          <w:lang w:val="en-US"/>
        </w:rPr>
        <w:lastRenderedPageBreak/>
        <w:t>real benefits for the community. Several aspects that can show the realization of accountability in organizational culture include transparency and openness, ethical standards and guidelines, accurate and comprehensive reporting and internal control. Accountability in organizational culture helps create an environment where every member of the organization feels responsible for budget use. This creates a strong foundation for the achievement of educational goals and human resource development in an effective and efficient manner. Accountability in organizational culture regarding the use of the budget for the provision of secondary education is very important to ensure that the allocated funds are used efficiently, effectively and transparently.</w:t>
      </w:r>
    </w:p>
    <w:p w14:paraId="6C1953D4" w14:textId="77777777" w:rsidR="00105B4A" w:rsidRDefault="00F12107" w:rsidP="00F12107">
      <w:pPr>
        <w:pStyle w:val="NoSpacing"/>
        <w:ind w:firstLine="720"/>
        <w:jc w:val="both"/>
        <w:rPr>
          <w:rFonts w:ascii="Times New Roman" w:hAnsi="Times New Roman" w:cs="Times New Roman"/>
          <w:sz w:val="24"/>
          <w:lang w:val="en-US"/>
        </w:rPr>
      </w:pPr>
      <w:r w:rsidRPr="00F12107">
        <w:rPr>
          <w:rFonts w:ascii="Times New Roman" w:hAnsi="Times New Roman" w:cs="Times New Roman"/>
          <w:sz w:val="24"/>
          <w:lang w:val="en-US"/>
        </w:rPr>
        <w:t>Accountability in organizational culture includes ongoing monitoring and evaluation of budget use. This involves a regular monitoring process to ensure that funds are used according to plan and produce the expected results. An organizational culture that prioritizes accountability will produce accurate and comprehensive reporting. Financial and performance information must be prepared carefully and regularly submitted to interested parties. Organizations need to have a strong internal control system to ensure that every step in budget use is properly monitored. This involves role assignment, internal checks, and other control mechanisms</w:t>
      </w:r>
      <w:r>
        <w:rPr>
          <w:rFonts w:ascii="Times New Roman" w:hAnsi="Times New Roman" w:cs="Times New Roman"/>
          <w:sz w:val="24"/>
          <w:lang w:val="en-US"/>
        </w:rPr>
        <w:t>.</w:t>
      </w:r>
    </w:p>
    <w:p w14:paraId="22B1CF73" w14:textId="77777777" w:rsidR="00F12107" w:rsidRDefault="00F12107" w:rsidP="00F12107">
      <w:pPr>
        <w:pStyle w:val="NoSpacing"/>
        <w:ind w:firstLine="720"/>
        <w:jc w:val="both"/>
        <w:rPr>
          <w:rFonts w:ascii="Times New Roman" w:hAnsi="Times New Roman" w:cs="Times New Roman"/>
          <w:sz w:val="24"/>
          <w:lang w:val="en-US"/>
        </w:rPr>
      </w:pPr>
    </w:p>
    <w:p w14:paraId="1A7023C1" w14:textId="77777777" w:rsidR="00105B4A" w:rsidRDefault="00105B4A" w:rsidP="00105B4A">
      <w:pPr>
        <w:pStyle w:val="NoSpacing"/>
        <w:numPr>
          <w:ilvl w:val="0"/>
          <w:numId w:val="1"/>
        </w:numPr>
        <w:ind w:hanging="720"/>
        <w:jc w:val="both"/>
        <w:rPr>
          <w:rFonts w:ascii="Times New Roman" w:hAnsi="Times New Roman" w:cs="Times New Roman"/>
          <w:b/>
          <w:sz w:val="24"/>
          <w:lang w:val="en-US"/>
        </w:rPr>
      </w:pPr>
      <w:r w:rsidRPr="00105B4A">
        <w:rPr>
          <w:rFonts w:ascii="Times New Roman" w:hAnsi="Times New Roman" w:cs="Times New Roman"/>
          <w:b/>
          <w:sz w:val="24"/>
          <w:lang w:val="en-US"/>
        </w:rPr>
        <w:t>CONCLUSION</w:t>
      </w:r>
    </w:p>
    <w:p w14:paraId="5B1866B3" w14:textId="77777777" w:rsidR="00105B4A" w:rsidRPr="00105B4A" w:rsidRDefault="00105B4A" w:rsidP="00105B4A">
      <w:pPr>
        <w:pStyle w:val="NoSpacing"/>
        <w:ind w:firstLine="720"/>
        <w:jc w:val="both"/>
        <w:rPr>
          <w:rFonts w:ascii="Times New Roman" w:hAnsi="Times New Roman" w:cs="Times New Roman"/>
          <w:sz w:val="24"/>
          <w:lang w:val="en-US"/>
        </w:rPr>
      </w:pPr>
      <w:r w:rsidRPr="00105B4A">
        <w:rPr>
          <w:rFonts w:ascii="Times New Roman" w:hAnsi="Times New Roman" w:cs="Times New Roman"/>
          <w:sz w:val="24"/>
          <w:lang w:val="en-US"/>
        </w:rPr>
        <w:t>Based on the results of analysis and hypothesis testing in this research, it can be described as follows:</w:t>
      </w:r>
    </w:p>
    <w:p w14:paraId="5228B4B9" w14:textId="77777777" w:rsidR="00105B4A" w:rsidRPr="00105B4A" w:rsidRDefault="00105B4A" w:rsidP="00105B4A">
      <w:pPr>
        <w:pStyle w:val="NoSpacing"/>
        <w:numPr>
          <w:ilvl w:val="4"/>
          <w:numId w:val="4"/>
        </w:numPr>
        <w:ind w:left="709"/>
        <w:jc w:val="both"/>
        <w:rPr>
          <w:rFonts w:ascii="Times New Roman" w:hAnsi="Times New Roman" w:cs="Times New Roman"/>
          <w:sz w:val="24"/>
          <w:lang w:val="en-US"/>
        </w:rPr>
      </w:pPr>
      <w:r w:rsidRPr="00105B4A">
        <w:rPr>
          <w:rFonts w:ascii="Times New Roman" w:hAnsi="Times New Roman" w:cs="Times New Roman"/>
          <w:sz w:val="24"/>
          <w:lang w:val="en-US"/>
        </w:rPr>
        <w:t xml:space="preserve">Testing the first hypothesis shows that partial policy implementation has a positive and significant influence on work effectiveness. This means that the policy on using the budget for providing secondary education in </w:t>
      </w:r>
      <w:proofErr w:type="spellStart"/>
      <w:r w:rsidRPr="00105B4A">
        <w:rPr>
          <w:rFonts w:ascii="Times New Roman" w:hAnsi="Times New Roman" w:cs="Times New Roman"/>
          <w:sz w:val="24"/>
          <w:lang w:val="en-US"/>
        </w:rPr>
        <w:t>Banten</w:t>
      </w:r>
      <w:proofErr w:type="spellEnd"/>
      <w:r w:rsidRPr="00105B4A">
        <w:rPr>
          <w:rFonts w:ascii="Times New Roman" w:hAnsi="Times New Roman" w:cs="Times New Roman"/>
          <w:sz w:val="24"/>
          <w:lang w:val="en-US"/>
        </w:rPr>
        <w:t xml:space="preserve"> Province is not yet effective due to the implementation of the policy not being optimal.</w:t>
      </w:r>
    </w:p>
    <w:p w14:paraId="7EA9F2EC" w14:textId="77777777" w:rsidR="00105B4A" w:rsidRPr="00105B4A" w:rsidRDefault="00105B4A" w:rsidP="00105B4A">
      <w:pPr>
        <w:pStyle w:val="NoSpacing"/>
        <w:numPr>
          <w:ilvl w:val="1"/>
          <w:numId w:val="4"/>
        </w:numPr>
        <w:ind w:left="709"/>
        <w:jc w:val="both"/>
        <w:rPr>
          <w:rFonts w:ascii="Times New Roman" w:hAnsi="Times New Roman" w:cs="Times New Roman"/>
          <w:sz w:val="24"/>
          <w:lang w:val="en-US"/>
        </w:rPr>
      </w:pPr>
      <w:r w:rsidRPr="00105B4A">
        <w:rPr>
          <w:rFonts w:ascii="Times New Roman" w:hAnsi="Times New Roman" w:cs="Times New Roman"/>
          <w:sz w:val="24"/>
          <w:lang w:val="en-US"/>
        </w:rPr>
        <w:t xml:space="preserve">Testing the second hypothesis shows that partially organizational culture has a positive and significant influence on work effectiveness. This means that the policy for using the secondary education budget in </w:t>
      </w:r>
      <w:proofErr w:type="spellStart"/>
      <w:r w:rsidRPr="00105B4A">
        <w:rPr>
          <w:rFonts w:ascii="Times New Roman" w:hAnsi="Times New Roman" w:cs="Times New Roman"/>
          <w:sz w:val="24"/>
          <w:lang w:val="en-US"/>
        </w:rPr>
        <w:t>Banten</w:t>
      </w:r>
      <w:proofErr w:type="spellEnd"/>
      <w:r w:rsidRPr="00105B4A">
        <w:rPr>
          <w:rFonts w:ascii="Times New Roman" w:hAnsi="Times New Roman" w:cs="Times New Roman"/>
          <w:sz w:val="24"/>
          <w:lang w:val="en-US"/>
        </w:rPr>
        <w:t xml:space="preserve"> Province is not yet effective because the organizational culture is not optimal.</w:t>
      </w:r>
    </w:p>
    <w:p w14:paraId="58D94025" w14:textId="77777777" w:rsidR="00105B4A" w:rsidRDefault="00105B4A" w:rsidP="00105B4A">
      <w:pPr>
        <w:pStyle w:val="NoSpacing"/>
        <w:numPr>
          <w:ilvl w:val="1"/>
          <w:numId w:val="4"/>
        </w:numPr>
        <w:ind w:left="709"/>
        <w:jc w:val="both"/>
        <w:rPr>
          <w:rFonts w:ascii="Times New Roman" w:hAnsi="Times New Roman" w:cs="Times New Roman"/>
          <w:sz w:val="24"/>
          <w:lang w:val="en-US"/>
        </w:rPr>
      </w:pPr>
      <w:r w:rsidRPr="00105B4A">
        <w:rPr>
          <w:rFonts w:ascii="Times New Roman" w:hAnsi="Times New Roman" w:cs="Times New Roman"/>
          <w:sz w:val="24"/>
          <w:lang w:val="en-US"/>
        </w:rPr>
        <w:t xml:space="preserve">The results of testing the third hypothesis show that the implementation of policies and organizational culture together on work effectiveness has a positive and significant effect. The most dominant variable influencing organizational effectiveness is the organizational culture variable, while the influence of policy implementation is still weak. With these results, apart from the implementation of policies and organizational culture, there are still other variables that might be found as factors that shape work effectiveness in the use of the budget for the provision of secondary education in </w:t>
      </w:r>
      <w:proofErr w:type="spellStart"/>
      <w:r w:rsidRPr="00105B4A">
        <w:rPr>
          <w:rFonts w:ascii="Times New Roman" w:hAnsi="Times New Roman" w:cs="Times New Roman"/>
          <w:sz w:val="24"/>
          <w:lang w:val="en-US"/>
        </w:rPr>
        <w:t>Banten</w:t>
      </w:r>
      <w:proofErr w:type="spellEnd"/>
      <w:r w:rsidRPr="00105B4A">
        <w:rPr>
          <w:rFonts w:ascii="Times New Roman" w:hAnsi="Times New Roman" w:cs="Times New Roman"/>
          <w:sz w:val="24"/>
          <w:lang w:val="en-US"/>
        </w:rPr>
        <w:t xml:space="preserve"> Province. </w:t>
      </w:r>
    </w:p>
    <w:p w14:paraId="217EA163" w14:textId="77777777" w:rsidR="003C0DA9" w:rsidRDefault="003C0DA9" w:rsidP="00105B4A">
      <w:pPr>
        <w:pStyle w:val="NoSpacing"/>
        <w:numPr>
          <w:ilvl w:val="1"/>
          <w:numId w:val="4"/>
        </w:numPr>
        <w:ind w:left="709"/>
        <w:jc w:val="both"/>
        <w:rPr>
          <w:rFonts w:ascii="Times New Roman" w:hAnsi="Times New Roman" w:cs="Times New Roman"/>
          <w:sz w:val="24"/>
          <w:lang w:val="en-US"/>
        </w:rPr>
      </w:pPr>
      <w:r w:rsidRPr="003C0DA9">
        <w:rPr>
          <w:rFonts w:ascii="Times New Roman" w:hAnsi="Times New Roman" w:cs="Times New Roman"/>
          <w:sz w:val="24"/>
          <w:lang w:val="en-US"/>
        </w:rPr>
        <w:t xml:space="preserve">The key issue in this research is the importance of collaboration and coordination between various stakeholders in budget use policies for secondary education in </w:t>
      </w:r>
      <w:proofErr w:type="spellStart"/>
      <w:r w:rsidRPr="003C0DA9">
        <w:rPr>
          <w:rFonts w:ascii="Times New Roman" w:hAnsi="Times New Roman" w:cs="Times New Roman"/>
          <w:sz w:val="24"/>
          <w:lang w:val="en-US"/>
        </w:rPr>
        <w:t>Banten</w:t>
      </w:r>
      <w:proofErr w:type="spellEnd"/>
      <w:r w:rsidRPr="003C0DA9">
        <w:rPr>
          <w:rFonts w:ascii="Times New Roman" w:hAnsi="Times New Roman" w:cs="Times New Roman"/>
          <w:sz w:val="24"/>
          <w:lang w:val="en-US"/>
        </w:rPr>
        <w:t xml:space="preserve"> Province. Such collaboration allows stakeholders to work together towards common goals, while coordination facilitates effective monitoring and evaluation and optimal use of resources. On the other hand, in organizational culture, emphasis on accountability is an important aspect. This includes transparency, ethical standards, accurate reporting and internal control systems, all of which are important to ensure efficient and effective use of the budget and maintain integrity in budget management.</w:t>
      </w:r>
    </w:p>
    <w:p w14:paraId="1202138E" w14:textId="77777777" w:rsidR="00105B4A" w:rsidRDefault="00105B4A" w:rsidP="00105B4A">
      <w:pPr>
        <w:pStyle w:val="NoSpacing"/>
        <w:jc w:val="both"/>
        <w:rPr>
          <w:rFonts w:ascii="Times New Roman" w:hAnsi="Times New Roman" w:cs="Times New Roman"/>
          <w:sz w:val="24"/>
          <w:lang w:val="en-US"/>
        </w:rPr>
      </w:pPr>
    </w:p>
    <w:p w14:paraId="74B4F816" w14:textId="77777777" w:rsidR="00105B4A" w:rsidRDefault="00105B4A" w:rsidP="00105B4A">
      <w:pPr>
        <w:pStyle w:val="NoSpacing"/>
        <w:jc w:val="both"/>
        <w:rPr>
          <w:rFonts w:ascii="Times New Roman" w:hAnsi="Times New Roman" w:cs="Times New Roman"/>
          <w:b/>
          <w:sz w:val="24"/>
          <w:lang w:val="en-US"/>
        </w:rPr>
      </w:pPr>
      <w:r w:rsidRPr="00105B4A">
        <w:rPr>
          <w:rFonts w:ascii="Times New Roman" w:hAnsi="Times New Roman" w:cs="Times New Roman"/>
          <w:b/>
          <w:sz w:val="24"/>
          <w:lang w:val="en-US"/>
        </w:rPr>
        <w:t>REFERENCES</w:t>
      </w:r>
    </w:p>
    <w:p w14:paraId="5D9E6B76" w14:textId="77777777" w:rsidR="009C4CEF" w:rsidRPr="009C4CEF" w:rsidRDefault="009C4CEF" w:rsidP="009C4CEF">
      <w:pPr>
        <w:numPr>
          <w:ilvl w:val="3"/>
          <w:numId w:val="4"/>
        </w:numPr>
        <w:spacing w:after="0" w:line="240" w:lineRule="auto"/>
        <w:ind w:left="709"/>
        <w:jc w:val="both"/>
        <w:rPr>
          <w:rFonts w:ascii="Times New Roman" w:hAnsi="Times New Roman" w:cs="Times New Roman"/>
          <w:sz w:val="24"/>
          <w:lang w:val="en-US"/>
        </w:rPr>
      </w:pPr>
      <w:proofErr w:type="spellStart"/>
      <w:r w:rsidRPr="009C4CEF">
        <w:rPr>
          <w:rFonts w:ascii="Times New Roman" w:hAnsi="Times New Roman" w:cs="Times New Roman"/>
          <w:sz w:val="24"/>
          <w:lang w:val="en-ID"/>
        </w:rPr>
        <w:t>Azizah</w:t>
      </w:r>
      <w:proofErr w:type="spellEnd"/>
      <w:r w:rsidRPr="009C4CEF">
        <w:rPr>
          <w:rFonts w:ascii="Times New Roman" w:hAnsi="Times New Roman" w:cs="Times New Roman"/>
          <w:sz w:val="24"/>
          <w:lang w:val="en-ID"/>
        </w:rPr>
        <w:t xml:space="preserve">, S. N. (2022). </w:t>
      </w:r>
      <w:proofErr w:type="spellStart"/>
      <w:r w:rsidRPr="009C4CEF">
        <w:rPr>
          <w:rFonts w:ascii="Times New Roman" w:hAnsi="Times New Roman" w:cs="Times New Roman"/>
          <w:sz w:val="24"/>
          <w:lang w:val="en-ID"/>
        </w:rPr>
        <w:t>Pengaruh</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Penerapan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Absensi</w:t>
      </w:r>
      <w:proofErr w:type="spellEnd"/>
      <w:r w:rsidRPr="009C4CEF">
        <w:rPr>
          <w:rFonts w:ascii="Times New Roman" w:hAnsi="Times New Roman" w:cs="Times New Roman"/>
          <w:sz w:val="24"/>
          <w:lang w:val="en-ID"/>
        </w:rPr>
        <w:t xml:space="preserve"> Fingerprint </w:t>
      </w:r>
      <w:proofErr w:type="spellStart"/>
      <w:r w:rsidRPr="009C4CEF">
        <w:rPr>
          <w:rFonts w:ascii="Times New Roman" w:hAnsi="Times New Roman" w:cs="Times New Roman"/>
          <w:sz w:val="24"/>
          <w:lang w:val="en-ID"/>
        </w:rPr>
        <w:t>Terhadap</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Disiplin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Kerja</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Aparatur</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Sipil</w:t>
      </w:r>
      <w:proofErr w:type="spellEnd"/>
      <w:r w:rsidRPr="009C4CEF">
        <w:rPr>
          <w:rFonts w:ascii="Times New Roman" w:hAnsi="Times New Roman" w:cs="Times New Roman"/>
          <w:sz w:val="24"/>
          <w:lang w:val="en-ID"/>
        </w:rPr>
        <w:t xml:space="preserve"> Negara </w:t>
      </w:r>
      <w:proofErr w:type="spellStart"/>
      <w:r w:rsidRPr="009C4CEF">
        <w:rPr>
          <w:rFonts w:ascii="Times New Roman" w:hAnsi="Times New Roman" w:cs="Times New Roman"/>
          <w:sz w:val="24"/>
          <w:lang w:val="en-ID"/>
        </w:rPr>
        <w:t>Pada</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Bagian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Pengadaan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Barang</w:t>
      </w:r>
      <w:proofErr w:type="spellEnd"/>
      <w:r w:rsidRPr="009C4CEF">
        <w:rPr>
          <w:rFonts w:ascii="Times New Roman" w:hAnsi="Times New Roman" w:cs="Times New Roman"/>
          <w:sz w:val="24"/>
          <w:lang w:val="en-ID"/>
        </w:rPr>
        <w:t>/</w:t>
      </w:r>
      <w:proofErr w:type="spellStart"/>
      <w:r w:rsidRPr="009C4CEF">
        <w:rPr>
          <w:rFonts w:ascii="Times New Roman" w:hAnsi="Times New Roman" w:cs="Times New Roman"/>
          <w:sz w:val="24"/>
          <w:lang w:val="en-ID"/>
        </w:rPr>
        <w:t>Jasa</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Sekretariat</w:t>
      </w:r>
      <w:proofErr w:type="spellEnd"/>
      <w:r w:rsidRPr="009C4CEF">
        <w:rPr>
          <w:rFonts w:ascii="Times New Roman" w:hAnsi="Times New Roman" w:cs="Times New Roman"/>
          <w:sz w:val="24"/>
          <w:lang w:val="en-ID"/>
        </w:rPr>
        <w:t xml:space="preserve"> Kota </w:t>
      </w:r>
      <w:r w:rsidRPr="009C4CEF">
        <w:rPr>
          <w:rFonts w:ascii="Times New Roman" w:hAnsi="Times New Roman" w:cs="Times New Roman"/>
          <w:sz w:val="24"/>
          <w:lang w:val="en-ID"/>
        </w:rPr>
        <w:lastRenderedPageBreak/>
        <w:t>Bandar Lampung. </w:t>
      </w:r>
      <w:r w:rsidRPr="009C4CEF">
        <w:rPr>
          <w:rFonts w:ascii="Times New Roman" w:hAnsi="Times New Roman" w:cs="Times New Roman"/>
          <w:i/>
          <w:iCs/>
          <w:sz w:val="24"/>
          <w:lang w:val="en-ID"/>
        </w:rPr>
        <w:t xml:space="preserve">Journal Strategy of Management and Accounting </w:t>
      </w:r>
      <w:proofErr w:type="gramStart"/>
      <w:r w:rsidRPr="009C4CEF">
        <w:rPr>
          <w:rFonts w:ascii="Times New Roman" w:hAnsi="Times New Roman" w:cs="Times New Roman"/>
          <w:i/>
          <w:iCs/>
          <w:sz w:val="24"/>
          <w:lang w:val="en-ID"/>
        </w:rPr>
        <w:t>Through</w:t>
      </w:r>
      <w:proofErr w:type="gramEnd"/>
      <w:r w:rsidRPr="009C4CEF">
        <w:rPr>
          <w:rFonts w:ascii="Times New Roman" w:hAnsi="Times New Roman" w:cs="Times New Roman"/>
          <w:i/>
          <w:iCs/>
          <w:sz w:val="24"/>
          <w:lang w:val="en-ID"/>
        </w:rPr>
        <w:t xml:space="preserve"> Research and Technology (SMART)</w:t>
      </w:r>
      <w:r w:rsidRPr="009C4CEF">
        <w:rPr>
          <w:rFonts w:ascii="Times New Roman" w:hAnsi="Times New Roman" w:cs="Times New Roman"/>
          <w:sz w:val="24"/>
          <w:lang w:val="en-ID"/>
        </w:rPr>
        <w:t>, </w:t>
      </w:r>
      <w:r w:rsidRPr="009C4CEF">
        <w:rPr>
          <w:rFonts w:ascii="Times New Roman" w:hAnsi="Times New Roman" w:cs="Times New Roman"/>
          <w:i/>
          <w:iCs/>
          <w:sz w:val="24"/>
          <w:lang w:val="en-ID"/>
        </w:rPr>
        <w:t>1</w:t>
      </w:r>
      <w:r w:rsidRPr="009C4CEF">
        <w:rPr>
          <w:rFonts w:ascii="Times New Roman" w:hAnsi="Times New Roman" w:cs="Times New Roman"/>
          <w:sz w:val="24"/>
          <w:lang w:val="en-ID"/>
        </w:rPr>
        <w:t>(2), 67-77.</w:t>
      </w:r>
    </w:p>
    <w:p w14:paraId="218D774B" w14:textId="77777777" w:rsidR="009C4CEF" w:rsidRPr="009C4CEF" w:rsidRDefault="009C4CEF" w:rsidP="009C4CEF">
      <w:pPr>
        <w:numPr>
          <w:ilvl w:val="3"/>
          <w:numId w:val="4"/>
        </w:numPr>
        <w:spacing w:after="0" w:line="240" w:lineRule="auto"/>
        <w:ind w:left="709"/>
        <w:jc w:val="both"/>
        <w:rPr>
          <w:rFonts w:ascii="Times New Roman" w:hAnsi="Times New Roman" w:cs="Times New Roman"/>
          <w:sz w:val="24"/>
          <w:lang w:val="en-US"/>
        </w:rPr>
      </w:pPr>
      <w:proofErr w:type="spellStart"/>
      <w:r w:rsidRPr="009C4CEF">
        <w:rPr>
          <w:rFonts w:ascii="Times New Roman" w:hAnsi="Times New Roman" w:cs="Times New Roman"/>
          <w:sz w:val="24"/>
          <w:lang w:val="en-ID"/>
        </w:rPr>
        <w:t>Basuki</w:t>
      </w:r>
      <w:proofErr w:type="spellEnd"/>
      <w:r w:rsidRPr="009C4CEF">
        <w:rPr>
          <w:rFonts w:ascii="Times New Roman" w:hAnsi="Times New Roman" w:cs="Times New Roman"/>
          <w:sz w:val="24"/>
          <w:lang w:val="en-ID"/>
        </w:rPr>
        <w:t xml:space="preserve">, A. (2021). Pembangunan </w:t>
      </w:r>
      <w:proofErr w:type="spellStart"/>
      <w:r w:rsidRPr="009C4CEF">
        <w:rPr>
          <w:rFonts w:ascii="Times New Roman" w:hAnsi="Times New Roman" w:cs="Times New Roman"/>
          <w:sz w:val="24"/>
          <w:lang w:val="en-ID"/>
        </w:rPr>
        <w:t>Pendidikan</w:t>
      </w:r>
      <w:proofErr w:type="spellEnd"/>
      <w:r w:rsidRPr="009C4CEF">
        <w:rPr>
          <w:rFonts w:ascii="Times New Roman" w:hAnsi="Times New Roman" w:cs="Times New Roman"/>
          <w:sz w:val="24"/>
          <w:lang w:val="en-ID"/>
        </w:rPr>
        <w:t xml:space="preserve"> Di </w:t>
      </w:r>
      <w:proofErr w:type="spellStart"/>
      <w:r w:rsidRPr="009C4CEF">
        <w:rPr>
          <w:rFonts w:ascii="Times New Roman" w:hAnsi="Times New Roman" w:cs="Times New Roman"/>
          <w:sz w:val="24"/>
          <w:lang w:val="en-ID"/>
        </w:rPr>
        <w:t>Provinsi</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Banten</w:t>
      </w:r>
      <w:proofErr w:type="spellEnd"/>
      <w:r w:rsidRPr="009C4CEF">
        <w:rPr>
          <w:rFonts w:ascii="Times New Roman" w:hAnsi="Times New Roman" w:cs="Times New Roman"/>
          <w:sz w:val="24"/>
          <w:lang w:val="en-ID"/>
        </w:rPr>
        <w:t>. </w:t>
      </w:r>
      <w:proofErr w:type="spellStart"/>
      <w:r w:rsidRPr="009C4CEF">
        <w:rPr>
          <w:rFonts w:ascii="Times New Roman" w:hAnsi="Times New Roman" w:cs="Times New Roman"/>
          <w:i/>
          <w:iCs/>
          <w:sz w:val="24"/>
          <w:lang w:val="en-ID"/>
        </w:rPr>
        <w:t>Jurnal</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Sumber</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Daya</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Aparatur</w:t>
      </w:r>
      <w:proofErr w:type="spellEnd"/>
      <w:r w:rsidRPr="009C4CEF">
        <w:rPr>
          <w:rFonts w:ascii="Times New Roman" w:hAnsi="Times New Roman" w:cs="Times New Roman"/>
          <w:sz w:val="24"/>
          <w:lang w:val="en-ID"/>
        </w:rPr>
        <w:t>.</w:t>
      </w:r>
    </w:p>
    <w:p w14:paraId="4B264187" w14:textId="77777777" w:rsidR="009C4CEF" w:rsidRPr="009C4CEF" w:rsidRDefault="009C4CEF" w:rsidP="009C4CEF">
      <w:pPr>
        <w:numPr>
          <w:ilvl w:val="3"/>
          <w:numId w:val="4"/>
        </w:numPr>
        <w:spacing w:after="0" w:line="240" w:lineRule="auto"/>
        <w:ind w:left="709"/>
        <w:jc w:val="both"/>
        <w:rPr>
          <w:rFonts w:ascii="Times New Roman" w:hAnsi="Times New Roman" w:cs="Times New Roman"/>
          <w:sz w:val="24"/>
          <w:lang w:val="en-US"/>
        </w:rPr>
      </w:pPr>
      <w:proofErr w:type="spellStart"/>
      <w:r w:rsidRPr="009C4CEF">
        <w:rPr>
          <w:rFonts w:ascii="Times New Roman" w:hAnsi="Times New Roman" w:cs="Times New Roman"/>
          <w:sz w:val="24"/>
          <w:lang w:val="en-ID"/>
        </w:rPr>
        <w:t>Brahmasari</w:t>
      </w:r>
      <w:proofErr w:type="spellEnd"/>
      <w:r w:rsidRPr="009C4CEF">
        <w:rPr>
          <w:rFonts w:ascii="Times New Roman" w:hAnsi="Times New Roman" w:cs="Times New Roman"/>
          <w:sz w:val="24"/>
          <w:lang w:val="en-ID"/>
        </w:rPr>
        <w:t>, I. A. (2004). </w:t>
      </w:r>
      <w:proofErr w:type="spellStart"/>
      <w:r w:rsidRPr="009C4CEF">
        <w:rPr>
          <w:rFonts w:ascii="Times New Roman" w:hAnsi="Times New Roman" w:cs="Times New Roman"/>
          <w:i/>
          <w:iCs/>
          <w:sz w:val="24"/>
          <w:lang w:val="en-ID"/>
        </w:rPr>
        <w:t>Pengaruh</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variabel</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budaya</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perusahaan</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terhadap</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komitmen</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karyawan</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dan</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kinerja</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perusahaan</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kelompok</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penerbitan</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pers</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Jawa</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Pos</w:t>
      </w:r>
      <w:proofErr w:type="spellEnd"/>
      <w:r w:rsidRPr="009C4CEF">
        <w:rPr>
          <w:rFonts w:ascii="Times New Roman" w:hAnsi="Times New Roman" w:cs="Times New Roman"/>
          <w:sz w:val="24"/>
          <w:lang w:val="en-ID"/>
        </w:rPr>
        <w:t> (Doctoral dissertation, UNIVERSITAS AIRLANGGA).</w:t>
      </w:r>
    </w:p>
    <w:p w14:paraId="15ACA43F" w14:textId="77777777" w:rsidR="009C4CEF" w:rsidRPr="009C4CEF" w:rsidRDefault="009C4CEF" w:rsidP="009C4CEF">
      <w:pPr>
        <w:numPr>
          <w:ilvl w:val="3"/>
          <w:numId w:val="4"/>
        </w:numPr>
        <w:spacing w:after="0" w:line="240" w:lineRule="auto"/>
        <w:ind w:left="709"/>
        <w:jc w:val="both"/>
        <w:rPr>
          <w:rFonts w:ascii="Times New Roman" w:hAnsi="Times New Roman" w:cs="Times New Roman"/>
          <w:sz w:val="24"/>
          <w:lang w:val="en-US"/>
        </w:rPr>
      </w:pPr>
      <w:proofErr w:type="spellStart"/>
      <w:r w:rsidRPr="009C4CEF">
        <w:rPr>
          <w:rFonts w:ascii="Times New Roman" w:hAnsi="Times New Roman" w:cs="Times New Roman"/>
          <w:sz w:val="24"/>
          <w:lang w:val="en-ID"/>
        </w:rPr>
        <w:t>Elizar</w:t>
      </w:r>
      <w:proofErr w:type="spellEnd"/>
      <w:r w:rsidRPr="009C4CEF">
        <w:rPr>
          <w:rFonts w:ascii="Times New Roman" w:hAnsi="Times New Roman" w:cs="Times New Roman"/>
          <w:sz w:val="24"/>
          <w:lang w:val="en-ID"/>
        </w:rPr>
        <w:t xml:space="preserve">, E., &amp; </w:t>
      </w:r>
      <w:proofErr w:type="spellStart"/>
      <w:r w:rsidRPr="009C4CEF">
        <w:rPr>
          <w:rFonts w:ascii="Times New Roman" w:hAnsi="Times New Roman" w:cs="Times New Roman"/>
          <w:sz w:val="24"/>
          <w:lang w:val="en-ID"/>
        </w:rPr>
        <w:t>Tanjung</w:t>
      </w:r>
      <w:proofErr w:type="spellEnd"/>
      <w:r w:rsidRPr="009C4CEF">
        <w:rPr>
          <w:rFonts w:ascii="Times New Roman" w:hAnsi="Times New Roman" w:cs="Times New Roman"/>
          <w:sz w:val="24"/>
          <w:lang w:val="en-ID"/>
        </w:rPr>
        <w:t xml:space="preserve">, H. (2018). </w:t>
      </w:r>
      <w:proofErr w:type="spellStart"/>
      <w:r w:rsidRPr="009C4CEF">
        <w:rPr>
          <w:rFonts w:ascii="Times New Roman" w:hAnsi="Times New Roman" w:cs="Times New Roman"/>
          <w:sz w:val="24"/>
          <w:lang w:val="en-ID"/>
        </w:rPr>
        <w:t>Pengaruh</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pelatihan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kompetensi</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lingkungan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kerja</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terhadap</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kinerja</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pegawai</w:t>
      </w:r>
      <w:proofErr w:type="spellEnd"/>
      <w:r w:rsidRPr="009C4CEF">
        <w:rPr>
          <w:rFonts w:ascii="Times New Roman" w:hAnsi="Times New Roman" w:cs="Times New Roman"/>
          <w:sz w:val="24"/>
          <w:lang w:val="en-ID"/>
        </w:rPr>
        <w:t>. </w:t>
      </w:r>
      <w:proofErr w:type="spellStart"/>
      <w:r w:rsidRPr="009C4CEF">
        <w:rPr>
          <w:rFonts w:ascii="Times New Roman" w:hAnsi="Times New Roman" w:cs="Times New Roman"/>
          <w:i/>
          <w:iCs/>
          <w:sz w:val="24"/>
          <w:lang w:val="en-ID"/>
        </w:rPr>
        <w:t>Maneggio</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Jurnal</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Ilmiah</w:t>
      </w:r>
      <w:proofErr w:type="spellEnd"/>
      <w:r w:rsidRPr="009C4CEF">
        <w:rPr>
          <w:rFonts w:ascii="Times New Roman" w:hAnsi="Times New Roman" w:cs="Times New Roman"/>
          <w:i/>
          <w:iCs/>
          <w:sz w:val="24"/>
          <w:lang w:val="en-ID"/>
        </w:rPr>
        <w:t xml:space="preserve"> Magister </w:t>
      </w:r>
      <w:proofErr w:type="spellStart"/>
      <w:r w:rsidRPr="009C4CEF">
        <w:rPr>
          <w:rFonts w:ascii="Times New Roman" w:hAnsi="Times New Roman" w:cs="Times New Roman"/>
          <w:i/>
          <w:iCs/>
          <w:sz w:val="24"/>
          <w:lang w:val="en-ID"/>
        </w:rPr>
        <w:t>Manajemen</w:t>
      </w:r>
      <w:proofErr w:type="spellEnd"/>
      <w:r w:rsidRPr="009C4CEF">
        <w:rPr>
          <w:rFonts w:ascii="Times New Roman" w:hAnsi="Times New Roman" w:cs="Times New Roman"/>
          <w:sz w:val="24"/>
          <w:lang w:val="en-ID"/>
        </w:rPr>
        <w:t>, </w:t>
      </w:r>
      <w:r w:rsidRPr="009C4CEF">
        <w:rPr>
          <w:rFonts w:ascii="Times New Roman" w:hAnsi="Times New Roman" w:cs="Times New Roman"/>
          <w:i/>
          <w:iCs/>
          <w:sz w:val="24"/>
          <w:lang w:val="en-ID"/>
        </w:rPr>
        <w:t>1</w:t>
      </w:r>
      <w:r w:rsidRPr="009C4CEF">
        <w:rPr>
          <w:rFonts w:ascii="Times New Roman" w:hAnsi="Times New Roman" w:cs="Times New Roman"/>
          <w:sz w:val="24"/>
          <w:lang w:val="en-ID"/>
        </w:rPr>
        <w:t>(1), 46-58.</w:t>
      </w:r>
    </w:p>
    <w:p w14:paraId="1B25D450" w14:textId="77777777" w:rsidR="009C4CEF" w:rsidRPr="009C4CEF" w:rsidRDefault="009C4CEF" w:rsidP="009C4CEF">
      <w:pPr>
        <w:numPr>
          <w:ilvl w:val="3"/>
          <w:numId w:val="4"/>
        </w:numPr>
        <w:spacing w:after="0" w:line="240" w:lineRule="auto"/>
        <w:ind w:left="709"/>
        <w:jc w:val="both"/>
        <w:rPr>
          <w:rFonts w:ascii="Times New Roman" w:hAnsi="Times New Roman" w:cs="Times New Roman"/>
          <w:sz w:val="24"/>
          <w:lang w:val="en-US"/>
        </w:rPr>
      </w:pPr>
      <w:proofErr w:type="spellStart"/>
      <w:r w:rsidRPr="009C4CEF">
        <w:rPr>
          <w:rFonts w:ascii="Times New Roman" w:hAnsi="Times New Roman" w:cs="Times New Roman"/>
          <w:sz w:val="24"/>
          <w:lang w:val="en-ID"/>
        </w:rPr>
        <w:t>Erawati</w:t>
      </w:r>
      <w:proofErr w:type="spellEnd"/>
      <w:r w:rsidRPr="009C4CEF">
        <w:rPr>
          <w:rFonts w:ascii="Times New Roman" w:hAnsi="Times New Roman" w:cs="Times New Roman"/>
          <w:sz w:val="24"/>
          <w:lang w:val="en-ID"/>
        </w:rPr>
        <w:t xml:space="preserve">, I., </w:t>
      </w:r>
      <w:proofErr w:type="spellStart"/>
      <w:r w:rsidRPr="009C4CEF">
        <w:rPr>
          <w:rFonts w:ascii="Times New Roman" w:hAnsi="Times New Roman" w:cs="Times New Roman"/>
          <w:sz w:val="24"/>
          <w:lang w:val="en-ID"/>
        </w:rPr>
        <w:t>Darwis</w:t>
      </w:r>
      <w:proofErr w:type="spellEnd"/>
      <w:r w:rsidRPr="009C4CEF">
        <w:rPr>
          <w:rFonts w:ascii="Times New Roman" w:hAnsi="Times New Roman" w:cs="Times New Roman"/>
          <w:sz w:val="24"/>
          <w:lang w:val="en-ID"/>
        </w:rPr>
        <w:t xml:space="preserve">, M., </w:t>
      </w:r>
      <w:proofErr w:type="spellStart"/>
      <w:r w:rsidRPr="009C4CEF">
        <w:rPr>
          <w:rFonts w:ascii="Times New Roman" w:hAnsi="Times New Roman" w:cs="Times New Roman"/>
          <w:sz w:val="24"/>
          <w:lang w:val="en-ID"/>
        </w:rPr>
        <w:t>Nasrullah</w:t>
      </w:r>
      <w:proofErr w:type="spellEnd"/>
      <w:r w:rsidRPr="009C4CEF">
        <w:rPr>
          <w:rFonts w:ascii="Times New Roman" w:hAnsi="Times New Roman" w:cs="Times New Roman"/>
          <w:sz w:val="24"/>
          <w:lang w:val="en-ID"/>
        </w:rPr>
        <w:t xml:space="preserve">, M., &amp; Makassar, U. N. (2017). </w:t>
      </w:r>
      <w:proofErr w:type="spellStart"/>
      <w:r w:rsidRPr="009C4CEF">
        <w:rPr>
          <w:rFonts w:ascii="Times New Roman" w:hAnsi="Times New Roman" w:cs="Times New Roman"/>
          <w:sz w:val="24"/>
          <w:lang w:val="en-ID"/>
        </w:rPr>
        <w:t>Efektivitas</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Kinerja</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Pegawai</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pada</w:t>
      </w:r>
      <w:proofErr w:type="spellEnd"/>
      <w:r w:rsidRPr="009C4CEF">
        <w:rPr>
          <w:rFonts w:ascii="Times New Roman" w:hAnsi="Times New Roman" w:cs="Times New Roman"/>
          <w:sz w:val="24"/>
          <w:lang w:val="en-ID"/>
        </w:rPr>
        <w:t xml:space="preserve"> Kantor </w:t>
      </w:r>
      <w:proofErr w:type="spellStart"/>
      <w:r w:rsidRPr="009C4CEF">
        <w:rPr>
          <w:rFonts w:ascii="Times New Roman" w:hAnsi="Times New Roman" w:cs="Times New Roman"/>
          <w:sz w:val="24"/>
          <w:lang w:val="en-ID"/>
        </w:rPr>
        <w:t>Kecamatan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Pallangga</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Kabupaten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Gowa</w:t>
      </w:r>
      <w:proofErr w:type="spellEnd"/>
      <w:r w:rsidRPr="009C4CEF">
        <w:rPr>
          <w:rFonts w:ascii="Times New Roman" w:hAnsi="Times New Roman" w:cs="Times New Roman"/>
          <w:sz w:val="24"/>
          <w:lang w:val="en-ID"/>
        </w:rPr>
        <w:t>. </w:t>
      </w:r>
      <w:proofErr w:type="spellStart"/>
      <w:r w:rsidRPr="009C4CEF">
        <w:rPr>
          <w:rFonts w:ascii="Times New Roman" w:hAnsi="Times New Roman" w:cs="Times New Roman"/>
          <w:i/>
          <w:iCs/>
          <w:sz w:val="24"/>
          <w:lang w:val="en-ID"/>
        </w:rPr>
        <w:t>Jurnal</w:t>
      </w:r>
      <w:proofErr w:type="spellEnd"/>
      <w:r w:rsidRPr="009C4CEF">
        <w:rPr>
          <w:rFonts w:ascii="Times New Roman" w:hAnsi="Times New Roman" w:cs="Times New Roman"/>
          <w:i/>
          <w:iCs/>
          <w:sz w:val="24"/>
          <w:lang w:val="en-ID"/>
        </w:rPr>
        <w:t xml:space="preserve"> Office</w:t>
      </w:r>
      <w:r w:rsidRPr="009C4CEF">
        <w:rPr>
          <w:rFonts w:ascii="Times New Roman" w:hAnsi="Times New Roman" w:cs="Times New Roman"/>
          <w:sz w:val="24"/>
          <w:lang w:val="en-ID"/>
        </w:rPr>
        <w:t>, </w:t>
      </w:r>
      <w:r w:rsidRPr="009C4CEF">
        <w:rPr>
          <w:rFonts w:ascii="Times New Roman" w:hAnsi="Times New Roman" w:cs="Times New Roman"/>
          <w:i/>
          <w:iCs/>
          <w:sz w:val="24"/>
          <w:lang w:val="en-ID"/>
        </w:rPr>
        <w:t>3</w:t>
      </w:r>
      <w:r w:rsidRPr="009C4CEF">
        <w:rPr>
          <w:rFonts w:ascii="Times New Roman" w:hAnsi="Times New Roman" w:cs="Times New Roman"/>
          <w:sz w:val="24"/>
          <w:lang w:val="en-ID"/>
        </w:rPr>
        <w:t>(1), 13.</w:t>
      </w:r>
    </w:p>
    <w:p w14:paraId="154EC939" w14:textId="77777777" w:rsidR="009C4CEF" w:rsidRPr="009C4CEF" w:rsidRDefault="009C4CEF" w:rsidP="009C4CEF">
      <w:pPr>
        <w:numPr>
          <w:ilvl w:val="3"/>
          <w:numId w:val="4"/>
        </w:numPr>
        <w:spacing w:after="0" w:line="240" w:lineRule="auto"/>
        <w:ind w:left="709"/>
        <w:jc w:val="both"/>
        <w:rPr>
          <w:rFonts w:ascii="Times New Roman" w:hAnsi="Times New Roman" w:cs="Times New Roman"/>
          <w:sz w:val="24"/>
          <w:lang w:val="en-US"/>
        </w:rPr>
      </w:pPr>
      <w:proofErr w:type="spellStart"/>
      <w:r w:rsidRPr="009C4CEF">
        <w:rPr>
          <w:rFonts w:ascii="Times New Roman" w:hAnsi="Times New Roman" w:cs="Times New Roman"/>
          <w:sz w:val="24"/>
          <w:lang w:val="en-ID"/>
        </w:rPr>
        <w:t>Habibi</w:t>
      </w:r>
      <w:proofErr w:type="spellEnd"/>
      <w:r w:rsidRPr="009C4CEF">
        <w:rPr>
          <w:rFonts w:ascii="Times New Roman" w:hAnsi="Times New Roman" w:cs="Times New Roman"/>
          <w:sz w:val="24"/>
          <w:lang w:val="en-ID"/>
        </w:rPr>
        <w:t xml:space="preserve">, F. (2017). </w:t>
      </w:r>
      <w:proofErr w:type="spellStart"/>
      <w:r w:rsidRPr="009C4CEF">
        <w:rPr>
          <w:rFonts w:ascii="Times New Roman" w:hAnsi="Times New Roman" w:cs="Times New Roman"/>
          <w:sz w:val="24"/>
          <w:lang w:val="en-ID"/>
        </w:rPr>
        <w:t>Transisi</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peralihan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kewenangan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bidang</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pendidikan</w:t>
      </w:r>
      <w:proofErr w:type="spellEnd"/>
      <w:r w:rsidRPr="009C4CEF">
        <w:rPr>
          <w:rFonts w:ascii="Times New Roman" w:hAnsi="Times New Roman" w:cs="Times New Roman"/>
          <w:sz w:val="24"/>
          <w:lang w:val="en-ID"/>
        </w:rPr>
        <w:t xml:space="preserve"> SMA/SMK di </w:t>
      </w:r>
      <w:proofErr w:type="spellStart"/>
      <w:r w:rsidRPr="009C4CEF">
        <w:rPr>
          <w:rFonts w:ascii="Times New Roman" w:hAnsi="Times New Roman" w:cs="Times New Roman"/>
          <w:sz w:val="24"/>
          <w:lang w:val="en-ID"/>
        </w:rPr>
        <w:t>Provinsi</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Banten</w:t>
      </w:r>
      <w:proofErr w:type="spellEnd"/>
      <w:r w:rsidRPr="009C4CEF">
        <w:rPr>
          <w:rFonts w:ascii="Times New Roman" w:hAnsi="Times New Roman" w:cs="Times New Roman"/>
          <w:sz w:val="24"/>
          <w:lang w:val="en-ID"/>
        </w:rPr>
        <w:t>. </w:t>
      </w:r>
      <w:proofErr w:type="spellStart"/>
      <w:r w:rsidRPr="009C4CEF">
        <w:rPr>
          <w:rFonts w:ascii="Times New Roman" w:hAnsi="Times New Roman" w:cs="Times New Roman"/>
          <w:i/>
          <w:iCs/>
          <w:sz w:val="24"/>
          <w:lang w:val="en-ID"/>
        </w:rPr>
        <w:t>Sawala</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Jurnal</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Administrasi</w:t>
      </w:r>
      <w:proofErr w:type="spellEnd"/>
      <w:r w:rsidRPr="009C4CEF">
        <w:rPr>
          <w:rFonts w:ascii="Times New Roman" w:hAnsi="Times New Roman" w:cs="Times New Roman"/>
          <w:i/>
          <w:iCs/>
          <w:sz w:val="24"/>
          <w:lang w:val="en-ID"/>
        </w:rPr>
        <w:t xml:space="preserve"> Negara</w:t>
      </w:r>
      <w:r w:rsidRPr="009C4CEF">
        <w:rPr>
          <w:rFonts w:ascii="Times New Roman" w:hAnsi="Times New Roman" w:cs="Times New Roman"/>
          <w:sz w:val="24"/>
          <w:lang w:val="en-ID"/>
        </w:rPr>
        <w:t>, </w:t>
      </w:r>
      <w:r w:rsidRPr="009C4CEF">
        <w:rPr>
          <w:rFonts w:ascii="Times New Roman" w:hAnsi="Times New Roman" w:cs="Times New Roman"/>
          <w:i/>
          <w:iCs/>
          <w:sz w:val="24"/>
          <w:lang w:val="en-ID"/>
        </w:rPr>
        <w:t>5</w:t>
      </w:r>
      <w:r w:rsidRPr="009C4CEF">
        <w:rPr>
          <w:rFonts w:ascii="Times New Roman" w:hAnsi="Times New Roman" w:cs="Times New Roman"/>
          <w:sz w:val="24"/>
          <w:lang w:val="en-ID"/>
        </w:rPr>
        <w:t>(2), 11-22.</w:t>
      </w:r>
    </w:p>
    <w:p w14:paraId="0A8A401D" w14:textId="77777777" w:rsidR="009C4CEF" w:rsidRPr="009C4CEF" w:rsidRDefault="009C4CEF" w:rsidP="009C4CEF">
      <w:pPr>
        <w:numPr>
          <w:ilvl w:val="3"/>
          <w:numId w:val="4"/>
        </w:numPr>
        <w:spacing w:after="0" w:line="240" w:lineRule="auto"/>
        <w:ind w:left="709"/>
        <w:jc w:val="both"/>
        <w:rPr>
          <w:rFonts w:ascii="Times New Roman" w:hAnsi="Times New Roman" w:cs="Times New Roman"/>
          <w:sz w:val="24"/>
          <w:lang w:val="en-US"/>
        </w:rPr>
      </w:pPr>
      <w:proofErr w:type="spellStart"/>
      <w:r w:rsidRPr="009C4CEF">
        <w:rPr>
          <w:rFonts w:ascii="Times New Roman" w:hAnsi="Times New Roman" w:cs="Times New Roman"/>
          <w:sz w:val="24"/>
          <w:lang w:val="en-ID"/>
        </w:rPr>
        <w:t>Hendrawati</w:t>
      </w:r>
      <w:proofErr w:type="spellEnd"/>
      <w:r w:rsidRPr="009C4CEF">
        <w:rPr>
          <w:rFonts w:ascii="Times New Roman" w:hAnsi="Times New Roman" w:cs="Times New Roman"/>
          <w:sz w:val="24"/>
          <w:lang w:val="en-ID"/>
        </w:rPr>
        <w:t>, R. (2012). </w:t>
      </w:r>
      <w:r w:rsidRPr="009C4CEF">
        <w:rPr>
          <w:rFonts w:ascii="Times New Roman" w:hAnsi="Times New Roman" w:cs="Times New Roman"/>
          <w:i/>
          <w:iCs/>
          <w:sz w:val="24"/>
          <w:lang w:val="en-ID"/>
        </w:rPr>
        <w:t>ANALISIS DAMPAK IMPLEMENTASI KEBIJAKAN DAN BUDAYA ORGANISASI TERHADAP EFEKTIVITAS ORGANISASI PELAYANAN PERIZINAN TERPADU DI KOTA BEKASI (</w:t>
      </w:r>
      <w:proofErr w:type="spellStart"/>
      <w:r w:rsidRPr="009C4CEF">
        <w:rPr>
          <w:rFonts w:ascii="Times New Roman" w:hAnsi="Times New Roman" w:cs="Times New Roman"/>
          <w:i/>
          <w:iCs/>
          <w:sz w:val="24"/>
          <w:lang w:val="en-ID"/>
        </w:rPr>
        <w:t>Studi</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Peraturan</w:t>
      </w:r>
      <w:proofErr w:type="spellEnd"/>
      <w:r w:rsidRPr="009C4CEF">
        <w:rPr>
          <w:rFonts w:ascii="Times New Roman" w:hAnsi="Times New Roman" w:cs="Times New Roman"/>
          <w:i/>
          <w:iCs/>
          <w:sz w:val="24"/>
          <w:lang w:val="en-ID"/>
        </w:rPr>
        <w:t xml:space="preserve"> Daerah </w:t>
      </w:r>
      <w:proofErr w:type="spellStart"/>
      <w:r w:rsidRPr="009C4CEF">
        <w:rPr>
          <w:rFonts w:ascii="Times New Roman" w:hAnsi="Times New Roman" w:cs="Times New Roman"/>
          <w:i/>
          <w:iCs/>
          <w:sz w:val="24"/>
          <w:lang w:val="en-ID"/>
        </w:rPr>
        <w:t>Nomor</w:t>
      </w:r>
      <w:proofErr w:type="spellEnd"/>
      <w:r w:rsidRPr="009C4CEF">
        <w:rPr>
          <w:rFonts w:ascii="Times New Roman" w:hAnsi="Times New Roman" w:cs="Times New Roman"/>
          <w:i/>
          <w:iCs/>
          <w:sz w:val="24"/>
          <w:lang w:val="en-ID"/>
        </w:rPr>
        <w:t xml:space="preserve"> 9 </w:t>
      </w:r>
      <w:proofErr w:type="spellStart"/>
      <w:r w:rsidRPr="009C4CEF">
        <w:rPr>
          <w:rFonts w:ascii="Times New Roman" w:hAnsi="Times New Roman" w:cs="Times New Roman"/>
          <w:i/>
          <w:iCs/>
          <w:sz w:val="24"/>
          <w:lang w:val="en-ID"/>
        </w:rPr>
        <w:t>Tahun</w:t>
      </w:r>
      <w:proofErr w:type="spellEnd"/>
      <w:r w:rsidRPr="009C4CEF">
        <w:rPr>
          <w:rFonts w:ascii="Times New Roman" w:hAnsi="Times New Roman" w:cs="Times New Roman"/>
          <w:i/>
          <w:iCs/>
          <w:sz w:val="24"/>
          <w:lang w:val="en-ID"/>
        </w:rPr>
        <w:t xml:space="preserve"> 2008 </w:t>
      </w:r>
      <w:proofErr w:type="spellStart"/>
      <w:r w:rsidRPr="009C4CEF">
        <w:rPr>
          <w:rFonts w:ascii="Times New Roman" w:hAnsi="Times New Roman" w:cs="Times New Roman"/>
          <w:i/>
          <w:iCs/>
          <w:sz w:val="24"/>
          <w:lang w:val="en-ID"/>
        </w:rPr>
        <w:t>tentang</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Badan</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Pelayanan</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Perijinan</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Terpadu</w:t>
      </w:r>
      <w:proofErr w:type="spellEnd"/>
      <w:r w:rsidRPr="009C4CEF">
        <w:rPr>
          <w:rFonts w:ascii="Times New Roman" w:hAnsi="Times New Roman" w:cs="Times New Roman"/>
          <w:i/>
          <w:iCs/>
          <w:sz w:val="24"/>
          <w:lang w:val="en-ID"/>
        </w:rPr>
        <w:t xml:space="preserve"> Kota Bekasi)</w:t>
      </w:r>
      <w:r w:rsidRPr="009C4CEF">
        <w:rPr>
          <w:rFonts w:ascii="Times New Roman" w:hAnsi="Times New Roman" w:cs="Times New Roman"/>
          <w:sz w:val="24"/>
          <w:lang w:val="en-ID"/>
        </w:rPr>
        <w:t> (Doctoral dissertation, UNPAS).</w:t>
      </w:r>
    </w:p>
    <w:p w14:paraId="74CA590C" w14:textId="77777777" w:rsidR="009C4CEF" w:rsidRPr="009C4CEF" w:rsidRDefault="009C4CEF" w:rsidP="009C4CEF">
      <w:pPr>
        <w:numPr>
          <w:ilvl w:val="3"/>
          <w:numId w:val="4"/>
        </w:numPr>
        <w:spacing w:after="0" w:line="240" w:lineRule="auto"/>
        <w:ind w:left="709"/>
        <w:jc w:val="both"/>
        <w:rPr>
          <w:rFonts w:ascii="Times New Roman" w:hAnsi="Times New Roman" w:cs="Times New Roman"/>
          <w:sz w:val="24"/>
          <w:lang w:val="en-US"/>
        </w:rPr>
      </w:pPr>
      <w:proofErr w:type="spellStart"/>
      <w:r w:rsidRPr="009C4CEF">
        <w:rPr>
          <w:rFonts w:ascii="Times New Roman" w:hAnsi="Times New Roman" w:cs="Times New Roman"/>
          <w:sz w:val="24"/>
          <w:lang w:val="en-ID"/>
        </w:rPr>
        <w:t>Herawati</w:t>
      </w:r>
      <w:proofErr w:type="spellEnd"/>
      <w:r w:rsidRPr="009C4CEF">
        <w:rPr>
          <w:rFonts w:ascii="Times New Roman" w:hAnsi="Times New Roman" w:cs="Times New Roman"/>
          <w:sz w:val="24"/>
          <w:lang w:val="en-ID"/>
        </w:rPr>
        <w:t xml:space="preserve">, N. R. (2017). </w:t>
      </w:r>
      <w:proofErr w:type="spellStart"/>
      <w:r w:rsidRPr="009C4CEF">
        <w:rPr>
          <w:rFonts w:ascii="Times New Roman" w:hAnsi="Times New Roman" w:cs="Times New Roman"/>
          <w:sz w:val="24"/>
          <w:lang w:val="en-ID"/>
        </w:rPr>
        <w:t>Analisis</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politik</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alih</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kewenangan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pengelolaan</w:t>
      </w:r>
      <w:proofErr w:type="spellEnd"/>
      <w:r w:rsidRPr="009C4CEF">
        <w:rPr>
          <w:rFonts w:ascii="Times New Roman" w:hAnsi="Times New Roman" w:cs="Times New Roman"/>
          <w:sz w:val="24"/>
          <w:lang w:val="en-ID"/>
        </w:rPr>
        <w:t xml:space="preserve"> guru SMA/SMK Dari </w:t>
      </w:r>
      <w:proofErr w:type="spellStart"/>
      <w:r w:rsidRPr="009C4CEF">
        <w:rPr>
          <w:rFonts w:ascii="Times New Roman" w:hAnsi="Times New Roman" w:cs="Times New Roman"/>
          <w:sz w:val="24"/>
          <w:lang w:val="en-ID"/>
        </w:rPr>
        <w:t>pemerintah</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kabupaten</w:t>
      </w:r>
      <w:proofErr w:type="spellEnd"/>
      <w:r w:rsidRPr="009C4CEF">
        <w:rPr>
          <w:rFonts w:ascii="Times New Roman" w:hAnsi="Times New Roman" w:cs="Times New Roman"/>
          <w:sz w:val="24"/>
          <w:lang w:val="en-ID"/>
        </w:rPr>
        <w:t>/</w:t>
      </w:r>
      <w:proofErr w:type="spellStart"/>
      <w:r w:rsidRPr="009C4CEF">
        <w:rPr>
          <w:rFonts w:ascii="Times New Roman" w:hAnsi="Times New Roman" w:cs="Times New Roman"/>
          <w:sz w:val="24"/>
          <w:lang w:val="en-ID"/>
        </w:rPr>
        <w:t>kota</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kepada</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pemerintah</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provinsi</w:t>
      </w:r>
      <w:proofErr w:type="spellEnd"/>
      <w:r w:rsidRPr="009C4CEF">
        <w:rPr>
          <w:rFonts w:ascii="Times New Roman" w:hAnsi="Times New Roman" w:cs="Times New Roman"/>
          <w:sz w:val="24"/>
          <w:lang w:val="en-ID"/>
        </w:rPr>
        <w:t>. </w:t>
      </w:r>
      <w:proofErr w:type="spellStart"/>
      <w:r w:rsidRPr="009C4CEF">
        <w:rPr>
          <w:rFonts w:ascii="Times New Roman" w:hAnsi="Times New Roman" w:cs="Times New Roman"/>
          <w:i/>
          <w:iCs/>
          <w:sz w:val="24"/>
          <w:lang w:val="en-ID"/>
        </w:rPr>
        <w:t>Jurnal</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Ilmu</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Sosial</w:t>
      </w:r>
      <w:proofErr w:type="spellEnd"/>
      <w:r w:rsidRPr="009C4CEF">
        <w:rPr>
          <w:rFonts w:ascii="Times New Roman" w:hAnsi="Times New Roman" w:cs="Times New Roman"/>
          <w:sz w:val="24"/>
          <w:lang w:val="en-ID"/>
        </w:rPr>
        <w:t>, </w:t>
      </w:r>
      <w:r w:rsidRPr="009C4CEF">
        <w:rPr>
          <w:rFonts w:ascii="Times New Roman" w:hAnsi="Times New Roman" w:cs="Times New Roman"/>
          <w:i/>
          <w:iCs/>
          <w:sz w:val="24"/>
          <w:lang w:val="en-ID"/>
        </w:rPr>
        <w:t>16</w:t>
      </w:r>
      <w:r w:rsidRPr="009C4CEF">
        <w:rPr>
          <w:rFonts w:ascii="Times New Roman" w:hAnsi="Times New Roman" w:cs="Times New Roman"/>
          <w:sz w:val="24"/>
          <w:lang w:val="en-ID"/>
        </w:rPr>
        <w:t>(2), 72-93.</w:t>
      </w:r>
    </w:p>
    <w:p w14:paraId="11C70A43" w14:textId="77777777" w:rsidR="009C4CEF" w:rsidRPr="009C4CEF" w:rsidRDefault="009C4CEF" w:rsidP="009C4CEF">
      <w:pPr>
        <w:numPr>
          <w:ilvl w:val="3"/>
          <w:numId w:val="4"/>
        </w:numPr>
        <w:spacing w:after="0" w:line="240" w:lineRule="auto"/>
        <w:ind w:left="709"/>
        <w:jc w:val="both"/>
        <w:rPr>
          <w:rFonts w:ascii="Times New Roman" w:hAnsi="Times New Roman" w:cs="Times New Roman"/>
          <w:sz w:val="24"/>
          <w:lang w:val="en-US"/>
        </w:rPr>
      </w:pPr>
      <w:r w:rsidRPr="009C4CEF">
        <w:rPr>
          <w:rFonts w:ascii="Times New Roman" w:hAnsi="Times New Roman" w:cs="Times New Roman"/>
          <w:sz w:val="24"/>
          <w:lang w:val="en-ID"/>
        </w:rPr>
        <w:t xml:space="preserve">Iskandar, A. Y. (2018). </w:t>
      </w:r>
      <w:proofErr w:type="spellStart"/>
      <w:r w:rsidRPr="009C4CEF">
        <w:rPr>
          <w:rFonts w:ascii="Times New Roman" w:hAnsi="Times New Roman" w:cs="Times New Roman"/>
          <w:sz w:val="24"/>
          <w:lang w:val="en-ID"/>
        </w:rPr>
        <w:t>Kewenangan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Pemerintah</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Provinsi</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Jawa</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Timur</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dalam</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pengelolaan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sekolah</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menengah</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atas</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sederajat</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dalam</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undang-undang</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nomor</w:t>
      </w:r>
      <w:proofErr w:type="spellEnd"/>
      <w:r w:rsidRPr="009C4CEF">
        <w:rPr>
          <w:rFonts w:ascii="Times New Roman" w:hAnsi="Times New Roman" w:cs="Times New Roman"/>
          <w:sz w:val="24"/>
          <w:lang w:val="en-ID"/>
        </w:rPr>
        <w:t xml:space="preserve"> 23 </w:t>
      </w:r>
      <w:proofErr w:type="spellStart"/>
      <w:r w:rsidRPr="009C4CEF">
        <w:rPr>
          <w:rFonts w:ascii="Times New Roman" w:hAnsi="Times New Roman" w:cs="Times New Roman"/>
          <w:sz w:val="24"/>
          <w:lang w:val="en-ID"/>
        </w:rPr>
        <w:t>tahun</w:t>
      </w:r>
      <w:proofErr w:type="spellEnd"/>
      <w:r w:rsidRPr="009C4CEF">
        <w:rPr>
          <w:rFonts w:ascii="Times New Roman" w:hAnsi="Times New Roman" w:cs="Times New Roman"/>
          <w:sz w:val="24"/>
          <w:lang w:val="en-ID"/>
        </w:rPr>
        <w:t xml:space="preserve"> 2014 </w:t>
      </w:r>
      <w:proofErr w:type="spellStart"/>
      <w:r w:rsidRPr="009C4CEF">
        <w:rPr>
          <w:rFonts w:ascii="Times New Roman" w:hAnsi="Times New Roman" w:cs="Times New Roman"/>
          <w:sz w:val="24"/>
          <w:lang w:val="en-ID"/>
        </w:rPr>
        <w:t>tentang</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pemerintahan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daerah</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dalam</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perspektif</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siyasah</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dusturiyah</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studi</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kasus</w:t>
      </w:r>
      <w:proofErr w:type="spellEnd"/>
      <w:r w:rsidRPr="009C4CEF">
        <w:rPr>
          <w:rFonts w:ascii="Times New Roman" w:hAnsi="Times New Roman" w:cs="Times New Roman"/>
          <w:sz w:val="24"/>
          <w:lang w:val="en-ID"/>
        </w:rPr>
        <w:t xml:space="preserve"> di </w:t>
      </w:r>
      <w:proofErr w:type="spellStart"/>
      <w:r w:rsidRPr="009C4CEF">
        <w:rPr>
          <w:rFonts w:ascii="Times New Roman" w:hAnsi="Times New Roman" w:cs="Times New Roman"/>
          <w:sz w:val="24"/>
          <w:lang w:val="en-ID"/>
        </w:rPr>
        <w:t>Kabupaten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dan</w:t>
      </w:r>
      <w:proofErr w:type="spellEnd"/>
      <w:r w:rsidRPr="009C4CEF">
        <w:rPr>
          <w:rFonts w:ascii="Times New Roman" w:hAnsi="Times New Roman" w:cs="Times New Roman"/>
          <w:sz w:val="24"/>
          <w:lang w:val="en-ID"/>
        </w:rPr>
        <w:t xml:space="preserve"> Kota </w:t>
      </w:r>
      <w:proofErr w:type="spellStart"/>
      <w:r w:rsidRPr="009C4CEF">
        <w:rPr>
          <w:rFonts w:ascii="Times New Roman" w:hAnsi="Times New Roman" w:cs="Times New Roman"/>
          <w:sz w:val="24"/>
          <w:lang w:val="en-ID"/>
        </w:rPr>
        <w:t>Mojokerto</w:t>
      </w:r>
      <w:proofErr w:type="spellEnd"/>
      <w:r w:rsidRPr="009C4CEF">
        <w:rPr>
          <w:rFonts w:ascii="Times New Roman" w:hAnsi="Times New Roman" w:cs="Times New Roman"/>
          <w:sz w:val="24"/>
          <w:lang w:val="en-ID"/>
        </w:rPr>
        <w:t>. </w:t>
      </w:r>
      <w:proofErr w:type="spellStart"/>
      <w:r w:rsidRPr="009C4CEF">
        <w:rPr>
          <w:rFonts w:ascii="Times New Roman" w:hAnsi="Times New Roman" w:cs="Times New Roman"/>
          <w:i/>
          <w:iCs/>
          <w:sz w:val="24"/>
          <w:lang w:val="en-ID"/>
        </w:rPr>
        <w:t>Disertasi</w:t>
      </w:r>
      <w:proofErr w:type="spellEnd"/>
      <w:r w:rsidRPr="009C4CEF">
        <w:rPr>
          <w:rFonts w:ascii="Times New Roman" w:hAnsi="Times New Roman" w:cs="Times New Roman"/>
          <w:i/>
          <w:iCs/>
          <w:sz w:val="24"/>
          <w:lang w:val="en-ID"/>
        </w:rPr>
        <w:t xml:space="preserve">. UIN </w:t>
      </w:r>
      <w:proofErr w:type="spellStart"/>
      <w:r w:rsidRPr="009C4CEF">
        <w:rPr>
          <w:rFonts w:ascii="Times New Roman" w:hAnsi="Times New Roman" w:cs="Times New Roman"/>
          <w:i/>
          <w:iCs/>
          <w:sz w:val="24"/>
          <w:lang w:val="en-ID"/>
        </w:rPr>
        <w:t>Sunan</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Ampel</w:t>
      </w:r>
      <w:proofErr w:type="spellEnd"/>
      <w:r w:rsidRPr="009C4CEF">
        <w:rPr>
          <w:rFonts w:ascii="Times New Roman" w:hAnsi="Times New Roman" w:cs="Times New Roman"/>
          <w:i/>
          <w:iCs/>
          <w:sz w:val="24"/>
          <w:lang w:val="en-ID"/>
        </w:rPr>
        <w:t xml:space="preserve"> Surabaya. Surabaya</w:t>
      </w:r>
      <w:r w:rsidRPr="009C4CEF">
        <w:rPr>
          <w:rFonts w:ascii="Times New Roman" w:hAnsi="Times New Roman" w:cs="Times New Roman"/>
          <w:sz w:val="24"/>
          <w:lang w:val="en-ID"/>
        </w:rPr>
        <w:t>.</w:t>
      </w:r>
    </w:p>
    <w:p w14:paraId="1BE16B35" w14:textId="77777777" w:rsidR="009C4CEF" w:rsidRPr="009C4CEF" w:rsidRDefault="009C4CEF" w:rsidP="009C4CEF">
      <w:pPr>
        <w:numPr>
          <w:ilvl w:val="3"/>
          <w:numId w:val="4"/>
        </w:numPr>
        <w:spacing w:after="0" w:line="240" w:lineRule="auto"/>
        <w:ind w:left="709"/>
        <w:jc w:val="both"/>
        <w:rPr>
          <w:rFonts w:ascii="Times New Roman" w:hAnsi="Times New Roman" w:cs="Times New Roman"/>
          <w:sz w:val="24"/>
          <w:lang w:val="en-US"/>
        </w:rPr>
      </w:pPr>
      <w:proofErr w:type="spellStart"/>
      <w:r w:rsidRPr="009C4CEF">
        <w:rPr>
          <w:rFonts w:ascii="Times New Roman" w:hAnsi="Times New Roman" w:cs="Times New Roman"/>
          <w:sz w:val="24"/>
          <w:lang w:val="en-US"/>
        </w:rPr>
        <w:t>Islami</w:t>
      </w:r>
      <w:proofErr w:type="spellEnd"/>
      <w:r w:rsidRPr="009C4CEF">
        <w:rPr>
          <w:rFonts w:ascii="Times New Roman" w:hAnsi="Times New Roman" w:cs="Times New Roman"/>
          <w:sz w:val="24"/>
          <w:lang w:val="en-US"/>
        </w:rPr>
        <w:t xml:space="preserve">, I. 2000. </w:t>
      </w:r>
      <w:proofErr w:type="spellStart"/>
      <w:r w:rsidRPr="009C4CEF">
        <w:rPr>
          <w:rFonts w:ascii="Times New Roman" w:hAnsi="Times New Roman" w:cs="Times New Roman"/>
          <w:i/>
          <w:sz w:val="24"/>
          <w:lang w:val="en-US"/>
        </w:rPr>
        <w:t>Prinsip-Prinsip</w:t>
      </w:r>
      <w:proofErr w:type="spellEnd"/>
      <w:r w:rsidRPr="009C4CEF">
        <w:rPr>
          <w:rFonts w:ascii="Times New Roman" w:hAnsi="Times New Roman" w:cs="Times New Roman"/>
          <w:i/>
          <w:sz w:val="24"/>
          <w:lang w:val="en-US"/>
        </w:rPr>
        <w:t xml:space="preserve"> </w:t>
      </w:r>
      <w:proofErr w:type="spellStart"/>
      <w:r w:rsidRPr="009C4CEF">
        <w:rPr>
          <w:rFonts w:ascii="Times New Roman" w:hAnsi="Times New Roman" w:cs="Times New Roman"/>
          <w:i/>
          <w:sz w:val="24"/>
          <w:lang w:val="en-US"/>
        </w:rPr>
        <w:t>Perumusan</w:t>
      </w:r>
      <w:proofErr w:type="spellEnd"/>
      <w:r w:rsidRPr="009C4CEF">
        <w:rPr>
          <w:rFonts w:ascii="Times New Roman" w:hAnsi="Times New Roman" w:cs="Times New Roman"/>
          <w:i/>
          <w:sz w:val="24"/>
          <w:lang w:val="en-US"/>
        </w:rPr>
        <w:t xml:space="preserve"> </w:t>
      </w:r>
      <w:proofErr w:type="spellStart"/>
      <w:r w:rsidRPr="009C4CEF">
        <w:rPr>
          <w:rFonts w:ascii="Times New Roman" w:hAnsi="Times New Roman" w:cs="Times New Roman"/>
          <w:i/>
          <w:sz w:val="24"/>
          <w:lang w:val="en-US"/>
        </w:rPr>
        <w:t>Kebijaksanaan</w:t>
      </w:r>
      <w:proofErr w:type="spellEnd"/>
      <w:r w:rsidRPr="009C4CEF">
        <w:rPr>
          <w:rFonts w:ascii="Times New Roman" w:hAnsi="Times New Roman" w:cs="Times New Roman"/>
          <w:i/>
          <w:sz w:val="24"/>
          <w:lang w:val="en-US"/>
        </w:rPr>
        <w:t xml:space="preserve"> Negara</w:t>
      </w:r>
      <w:r w:rsidRPr="009C4CEF">
        <w:rPr>
          <w:rFonts w:ascii="Times New Roman" w:hAnsi="Times New Roman" w:cs="Times New Roman"/>
          <w:sz w:val="24"/>
          <w:lang w:val="en-US"/>
        </w:rPr>
        <w:t xml:space="preserve">. Jakarta: PT. </w:t>
      </w:r>
      <w:proofErr w:type="spellStart"/>
      <w:r w:rsidRPr="009C4CEF">
        <w:rPr>
          <w:rFonts w:ascii="Times New Roman" w:hAnsi="Times New Roman" w:cs="Times New Roman"/>
          <w:sz w:val="24"/>
          <w:lang w:val="en-US"/>
        </w:rPr>
        <w:t>Bumi</w:t>
      </w:r>
      <w:proofErr w:type="spellEnd"/>
      <w:r w:rsidRPr="009C4CEF">
        <w:rPr>
          <w:rFonts w:ascii="Times New Roman" w:hAnsi="Times New Roman" w:cs="Times New Roman"/>
          <w:sz w:val="24"/>
          <w:lang w:val="en-US"/>
        </w:rPr>
        <w:t xml:space="preserve"> </w:t>
      </w:r>
      <w:proofErr w:type="spellStart"/>
      <w:r w:rsidRPr="009C4CEF">
        <w:rPr>
          <w:rFonts w:ascii="Times New Roman" w:hAnsi="Times New Roman" w:cs="Times New Roman"/>
          <w:sz w:val="24"/>
          <w:lang w:val="en-US"/>
        </w:rPr>
        <w:t>Aksara</w:t>
      </w:r>
      <w:proofErr w:type="spellEnd"/>
      <w:r w:rsidRPr="009C4CEF">
        <w:rPr>
          <w:rFonts w:ascii="Times New Roman" w:hAnsi="Times New Roman" w:cs="Times New Roman"/>
          <w:sz w:val="24"/>
          <w:lang w:val="en-US"/>
        </w:rPr>
        <w:t>.</w:t>
      </w:r>
    </w:p>
    <w:p w14:paraId="31DA92F1" w14:textId="77777777" w:rsidR="009C4CEF" w:rsidRPr="009C4CEF" w:rsidRDefault="009C4CEF" w:rsidP="009C4CEF">
      <w:pPr>
        <w:numPr>
          <w:ilvl w:val="3"/>
          <w:numId w:val="4"/>
        </w:numPr>
        <w:spacing w:after="0" w:line="240" w:lineRule="auto"/>
        <w:ind w:left="709"/>
        <w:jc w:val="both"/>
        <w:rPr>
          <w:rFonts w:ascii="Times New Roman" w:hAnsi="Times New Roman" w:cs="Times New Roman"/>
          <w:sz w:val="24"/>
          <w:lang w:val="en-US"/>
        </w:rPr>
      </w:pPr>
      <w:proofErr w:type="spellStart"/>
      <w:r w:rsidRPr="009C4CEF">
        <w:rPr>
          <w:rFonts w:ascii="Times New Roman" w:hAnsi="Times New Roman" w:cs="Times New Roman"/>
          <w:sz w:val="24"/>
          <w:lang w:val="en-ID"/>
        </w:rPr>
        <w:t>Leebov</w:t>
      </w:r>
      <w:proofErr w:type="spellEnd"/>
      <w:r w:rsidRPr="009C4CEF">
        <w:rPr>
          <w:rFonts w:ascii="Times New Roman" w:hAnsi="Times New Roman" w:cs="Times New Roman"/>
          <w:sz w:val="24"/>
          <w:lang w:val="en-ID"/>
        </w:rPr>
        <w:t>, W., &amp; Scott, G. (1994). </w:t>
      </w:r>
      <w:r w:rsidRPr="009C4CEF">
        <w:rPr>
          <w:rFonts w:ascii="Times New Roman" w:hAnsi="Times New Roman" w:cs="Times New Roman"/>
          <w:i/>
          <w:iCs/>
          <w:sz w:val="24"/>
          <w:lang w:val="en-ID"/>
        </w:rPr>
        <w:t>Service quality improvement: the customer satisfaction strategy for health care</w:t>
      </w:r>
      <w:r w:rsidRPr="009C4CEF">
        <w:rPr>
          <w:rFonts w:ascii="Times New Roman" w:hAnsi="Times New Roman" w:cs="Times New Roman"/>
          <w:sz w:val="24"/>
          <w:lang w:val="en-ID"/>
        </w:rPr>
        <w:t>. American Hospital Pub.</w:t>
      </w:r>
    </w:p>
    <w:p w14:paraId="2943F45B" w14:textId="77777777" w:rsidR="009C4CEF" w:rsidRPr="009C4CEF" w:rsidRDefault="009C4CEF" w:rsidP="009C4CEF">
      <w:pPr>
        <w:numPr>
          <w:ilvl w:val="3"/>
          <w:numId w:val="4"/>
        </w:numPr>
        <w:spacing w:after="0" w:line="240" w:lineRule="auto"/>
        <w:ind w:left="709"/>
        <w:jc w:val="both"/>
        <w:rPr>
          <w:rFonts w:ascii="Times New Roman" w:hAnsi="Times New Roman" w:cs="Times New Roman"/>
          <w:sz w:val="24"/>
          <w:lang w:val="en-US"/>
        </w:rPr>
      </w:pPr>
      <w:proofErr w:type="spellStart"/>
      <w:r w:rsidRPr="009C4CEF">
        <w:rPr>
          <w:rFonts w:ascii="Times New Roman" w:hAnsi="Times New Roman" w:cs="Times New Roman"/>
          <w:sz w:val="24"/>
          <w:lang w:val="en-ID"/>
        </w:rPr>
        <w:t>Marcoulides</w:t>
      </w:r>
      <w:proofErr w:type="spellEnd"/>
      <w:r w:rsidRPr="009C4CEF">
        <w:rPr>
          <w:rFonts w:ascii="Times New Roman" w:hAnsi="Times New Roman" w:cs="Times New Roman"/>
          <w:sz w:val="24"/>
          <w:lang w:val="en-ID"/>
        </w:rPr>
        <w:t>, G. A., &amp; Heck, R. H. (1993). Organizational culture and performance: Proposing and testing a model. </w:t>
      </w:r>
      <w:r w:rsidRPr="009C4CEF">
        <w:rPr>
          <w:rFonts w:ascii="Times New Roman" w:hAnsi="Times New Roman" w:cs="Times New Roman"/>
          <w:i/>
          <w:iCs/>
          <w:sz w:val="24"/>
          <w:lang w:val="en-ID"/>
        </w:rPr>
        <w:t>Organization science</w:t>
      </w:r>
      <w:r w:rsidRPr="009C4CEF">
        <w:rPr>
          <w:rFonts w:ascii="Times New Roman" w:hAnsi="Times New Roman" w:cs="Times New Roman"/>
          <w:sz w:val="24"/>
          <w:lang w:val="en-ID"/>
        </w:rPr>
        <w:t>, </w:t>
      </w:r>
      <w:r w:rsidRPr="009C4CEF">
        <w:rPr>
          <w:rFonts w:ascii="Times New Roman" w:hAnsi="Times New Roman" w:cs="Times New Roman"/>
          <w:i/>
          <w:iCs/>
          <w:sz w:val="24"/>
          <w:lang w:val="en-ID"/>
        </w:rPr>
        <w:t>4</w:t>
      </w:r>
      <w:r w:rsidRPr="009C4CEF">
        <w:rPr>
          <w:rFonts w:ascii="Times New Roman" w:hAnsi="Times New Roman" w:cs="Times New Roman"/>
          <w:sz w:val="24"/>
          <w:lang w:val="en-ID"/>
        </w:rPr>
        <w:t>(2), 209-225.</w:t>
      </w:r>
    </w:p>
    <w:p w14:paraId="2F020181" w14:textId="77777777" w:rsidR="009C4CEF" w:rsidRPr="009C4CEF" w:rsidRDefault="009C4CEF" w:rsidP="009C4CEF">
      <w:pPr>
        <w:numPr>
          <w:ilvl w:val="3"/>
          <w:numId w:val="4"/>
        </w:numPr>
        <w:spacing w:after="0" w:line="240" w:lineRule="auto"/>
        <w:ind w:left="709"/>
        <w:jc w:val="both"/>
        <w:rPr>
          <w:rFonts w:ascii="Times New Roman" w:hAnsi="Times New Roman" w:cs="Times New Roman"/>
          <w:sz w:val="24"/>
          <w:lang w:val="en-US"/>
        </w:rPr>
      </w:pPr>
      <w:proofErr w:type="spellStart"/>
      <w:r w:rsidRPr="009C4CEF">
        <w:rPr>
          <w:rFonts w:ascii="Times New Roman" w:hAnsi="Times New Roman" w:cs="Times New Roman"/>
          <w:sz w:val="24"/>
          <w:lang w:val="en-ID"/>
        </w:rPr>
        <w:t>Mazmanian</w:t>
      </w:r>
      <w:proofErr w:type="spellEnd"/>
      <w:r w:rsidRPr="009C4CEF">
        <w:rPr>
          <w:rFonts w:ascii="Times New Roman" w:hAnsi="Times New Roman" w:cs="Times New Roman"/>
          <w:sz w:val="24"/>
          <w:lang w:val="en-ID"/>
        </w:rPr>
        <w:t>, D. A., &amp; Sabatier, P. A. (1980). A multivariate model of public policy-making. </w:t>
      </w:r>
      <w:r w:rsidRPr="009C4CEF">
        <w:rPr>
          <w:rFonts w:ascii="Times New Roman" w:hAnsi="Times New Roman" w:cs="Times New Roman"/>
          <w:i/>
          <w:iCs/>
          <w:sz w:val="24"/>
          <w:lang w:val="en-ID"/>
        </w:rPr>
        <w:t>American journal of political science</w:t>
      </w:r>
      <w:r w:rsidRPr="009C4CEF">
        <w:rPr>
          <w:rFonts w:ascii="Times New Roman" w:hAnsi="Times New Roman" w:cs="Times New Roman"/>
          <w:sz w:val="24"/>
          <w:lang w:val="en-ID"/>
        </w:rPr>
        <w:t>, 439-468.</w:t>
      </w:r>
    </w:p>
    <w:p w14:paraId="7B007F69" w14:textId="77777777" w:rsidR="009C4CEF" w:rsidRPr="009C4CEF" w:rsidRDefault="009C4CEF" w:rsidP="009C4CEF">
      <w:pPr>
        <w:numPr>
          <w:ilvl w:val="3"/>
          <w:numId w:val="4"/>
        </w:numPr>
        <w:spacing w:after="0" w:line="240" w:lineRule="auto"/>
        <w:ind w:left="709"/>
        <w:jc w:val="both"/>
        <w:rPr>
          <w:rFonts w:ascii="Times New Roman" w:hAnsi="Times New Roman" w:cs="Times New Roman"/>
          <w:sz w:val="24"/>
          <w:lang w:val="en-US"/>
        </w:rPr>
      </w:pPr>
      <w:proofErr w:type="spellStart"/>
      <w:r w:rsidRPr="009C4CEF">
        <w:rPr>
          <w:rFonts w:ascii="Times New Roman" w:hAnsi="Times New Roman" w:cs="Times New Roman"/>
          <w:sz w:val="24"/>
          <w:lang w:val="en-ID"/>
        </w:rPr>
        <w:t>Muis</w:t>
      </w:r>
      <w:proofErr w:type="spellEnd"/>
      <w:r w:rsidRPr="009C4CEF">
        <w:rPr>
          <w:rFonts w:ascii="Times New Roman" w:hAnsi="Times New Roman" w:cs="Times New Roman"/>
          <w:sz w:val="24"/>
          <w:lang w:val="en-ID"/>
        </w:rPr>
        <w:t xml:space="preserve">, M. R., </w:t>
      </w:r>
      <w:proofErr w:type="spellStart"/>
      <w:r w:rsidRPr="009C4CEF">
        <w:rPr>
          <w:rFonts w:ascii="Times New Roman" w:hAnsi="Times New Roman" w:cs="Times New Roman"/>
          <w:sz w:val="24"/>
          <w:lang w:val="en-ID"/>
        </w:rPr>
        <w:t>Jufrizen</w:t>
      </w:r>
      <w:proofErr w:type="spellEnd"/>
      <w:r w:rsidRPr="009C4CEF">
        <w:rPr>
          <w:rFonts w:ascii="Times New Roman" w:hAnsi="Times New Roman" w:cs="Times New Roman"/>
          <w:sz w:val="24"/>
          <w:lang w:val="en-ID"/>
        </w:rPr>
        <w:t xml:space="preserve">, J., &amp; </w:t>
      </w:r>
      <w:proofErr w:type="spellStart"/>
      <w:r w:rsidRPr="009C4CEF">
        <w:rPr>
          <w:rFonts w:ascii="Times New Roman" w:hAnsi="Times New Roman" w:cs="Times New Roman"/>
          <w:sz w:val="24"/>
          <w:lang w:val="en-ID"/>
        </w:rPr>
        <w:t>Fahmi</w:t>
      </w:r>
      <w:proofErr w:type="spellEnd"/>
      <w:r w:rsidRPr="009C4CEF">
        <w:rPr>
          <w:rFonts w:ascii="Times New Roman" w:hAnsi="Times New Roman" w:cs="Times New Roman"/>
          <w:sz w:val="24"/>
          <w:lang w:val="en-ID"/>
        </w:rPr>
        <w:t xml:space="preserve">, M. (2018). </w:t>
      </w:r>
      <w:proofErr w:type="spellStart"/>
      <w:r w:rsidRPr="009C4CEF">
        <w:rPr>
          <w:rFonts w:ascii="Times New Roman" w:hAnsi="Times New Roman" w:cs="Times New Roman"/>
          <w:sz w:val="24"/>
          <w:lang w:val="en-ID"/>
        </w:rPr>
        <w:t>Pengaruh</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budaya</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organisasi</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dan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komitmen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organisasi</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terhadap</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kinerja</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karyawan</w:t>
      </w:r>
      <w:proofErr w:type="spellEnd"/>
      <w:r w:rsidRPr="009C4CEF">
        <w:rPr>
          <w:rFonts w:ascii="Times New Roman" w:hAnsi="Times New Roman" w:cs="Times New Roman"/>
          <w:sz w:val="24"/>
          <w:lang w:val="en-ID"/>
        </w:rPr>
        <w:t>. </w:t>
      </w:r>
      <w:proofErr w:type="spellStart"/>
      <w:r w:rsidRPr="009C4CEF">
        <w:rPr>
          <w:rFonts w:ascii="Times New Roman" w:hAnsi="Times New Roman" w:cs="Times New Roman"/>
          <w:i/>
          <w:iCs/>
          <w:sz w:val="24"/>
          <w:lang w:val="en-ID"/>
        </w:rPr>
        <w:t>Jesya</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Jurnal</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Ekonomi</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dan</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Ekonomi</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Syariah</w:t>
      </w:r>
      <w:proofErr w:type="spellEnd"/>
      <w:r w:rsidRPr="009C4CEF">
        <w:rPr>
          <w:rFonts w:ascii="Times New Roman" w:hAnsi="Times New Roman" w:cs="Times New Roman"/>
          <w:i/>
          <w:iCs/>
          <w:sz w:val="24"/>
          <w:lang w:val="en-ID"/>
        </w:rPr>
        <w:t>)</w:t>
      </w:r>
      <w:r w:rsidRPr="009C4CEF">
        <w:rPr>
          <w:rFonts w:ascii="Times New Roman" w:hAnsi="Times New Roman" w:cs="Times New Roman"/>
          <w:sz w:val="24"/>
          <w:lang w:val="en-ID"/>
        </w:rPr>
        <w:t>, </w:t>
      </w:r>
      <w:r w:rsidRPr="009C4CEF">
        <w:rPr>
          <w:rFonts w:ascii="Times New Roman" w:hAnsi="Times New Roman" w:cs="Times New Roman"/>
          <w:i/>
          <w:iCs/>
          <w:sz w:val="24"/>
          <w:lang w:val="en-ID"/>
        </w:rPr>
        <w:t>1</w:t>
      </w:r>
      <w:r w:rsidRPr="009C4CEF">
        <w:rPr>
          <w:rFonts w:ascii="Times New Roman" w:hAnsi="Times New Roman" w:cs="Times New Roman"/>
          <w:sz w:val="24"/>
          <w:lang w:val="en-ID"/>
        </w:rPr>
        <w:t>(1), 9-25.</w:t>
      </w:r>
    </w:p>
    <w:p w14:paraId="5D24DF45" w14:textId="77777777" w:rsidR="009C4CEF" w:rsidRPr="009C4CEF" w:rsidRDefault="009C4CEF" w:rsidP="009C4CEF">
      <w:pPr>
        <w:numPr>
          <w:ilvl w:val="3"/>
          <w:numId w:val="4"/>
        </w:numPr>
        <w:spacing w:after="0" w:line="240" w:lineRule="auto"/>
        <w:ind w:left="709"/>
        <w:jc w:val="both"/>
        <w:rPr>
          <w:rFonts w:ascii="Times New Roman" w:hAnsi="Times New Roman" w:cs="Times New Roman"/>
          <w:sz w:val="24"/>
          <w:lang w:val="en-US"/>
        </w:rPr>
      </w:pPr>
      <w:proofErr w:type="spellStart"/>
      <w:r w:rsidRPr="009C4CEF">
        <w:rPr>
          <w:rFonts w:ascii="Times New Roman" w:hAnsi="Times New Roman" w:cs="Times New Roman"/>
          <w:sz w:val="24"/>
          <w:lang w:val="en-ID"/>
        </w:rPr>
        <w:t>Mulyaningsih</w:t>
      </w:r>
      <w:proofErr w:type="spellEnd"/>
      <w:r w:rsidRPr="009C4CEF">
        <w:rPr>
          <w:rFonts w:ascii="Times New Roman" w:hAnsi="Times New Roman" w:cs="Times New Roman"/>
          <w:sz w:val="24"/>
          <w:lang w:val="en-ID"/>
        </w:rPr>
        <w:t xml:space="preserve">, M. (2017). </w:t>
      </w:r>
      <w:proofErr w:type="spellStart"/>
      <w:r w:rsidRPr="009C4CEF">
        <w:rPr>
          <w:rFonts w:ascii="Times New Roman" w:hAnsi="Times New Roman" w:cs="Times New Roman"/>
          <w:sz w:val="24"/>
          <w:lang w:val="en-ID"/>
        </w:rPr>
        <w:t>Pengaruh</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Implementasi</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Kebijakan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Pendidikan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dan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Transformasi</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Budaya</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Organisasi</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terhadap</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Manajemen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Sekolah</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untuk</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Mewujudkan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Efektivitas</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Penggunaan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Budaya</w:t>
      </w:r>
      <w:proofErr w:type="spellEnd"/>
      <w:r w:rsidRPr="009C4CEF">
        <w:rPr>
          <w:rFonts w:ascii="Times New Roman" w:hAnsi="Times New Roman" w:cs="Times New Roman"/>
          <w:sz w:val="24"/>
          <w:lang w:val="en-ID"/>
        </w:rPr>
        <w:t xml:space="preserve"> Sharing di </w:t>
      </w:r>
      <w:proofErr w:type="spellStart"/>
      <w:r w:rsidRPr="009C4CEF">
        <w:rPr>
          <w:rFonts w:ascii="Times New Roman" w:hAnsi="Times New Roman" w:cs="Times New Roman"/>
          <w:sz w:val="24"/>
          <w:lang w:val="en-ID"/>
        </w:rPr>
        <w:t>Lingkungan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Pendidikan</w:t>
      </w:r>
      <w:proofErr w:type="spellEnd"/>
      <w:r w:rsidRPr="009C4CEF">
        <w:rPr>
          <w:rFonts w:ascii="Times New Roman" w:hAnsi="Times New Roman" w:cs="Times New Roman"/>
          <w:sz w:val="24"/>
          <w:lang w:val="en-ID"/>
        </w:rPr>
        <w:t>. </w:t>
      </w:r>
      <w:proofErr w:type="spellStart"/>
      <w:r w:rsidRPr="009C4CEF">
        <w:rPr>
          <w:rFonts w:ascii="Times New Roman" w:hAnsi="Times New Roman" w:cs="Times New Roman"/>
          <w:i/>
          <w:iCs/>
          <w:sz w:val="24"/>
          <w:lang w:val="en-ID"/>
        </w:rPr>
        <w:t>Jurnal</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Sekretaris</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dan</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Administrasi</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Bisnis</w:t>
      </w:r>
      <w:proofErr w:type="spellEnd"/>
      <w:r w:rsidRPr="009C4CEF">
        <w:rPr>
          <w:rFonts w:ascii="Times New Roman" w:hAnsi="Times New Roman" w:cs="Times New Roman"/>
          <w:sz w:val="24"/>
          <w:lang w:val="en-ID"/>
        </w:rPr>
        <w:t>, </w:t>
      </w:r>
      <w:r w:rsidRPr="009C4CEF">
        <w:rPr>
          <w:rFonts w:ascii="Times New Roman" w:hAnsi="Times New Roman" w:cs="Times New Roman"/>
          <w:i/>
          <w:iCs/>
          <w:sz w:val="24"/>
          <w:lang w:val="en-ID"/>
        </w:rPr>
        <w:t>1</w:t>
      </w:r>
      <w:r w:rsidRPr="009C4CEF">
        <w:rPr>
          <w:rFonts w:ascii="Times New Roman" w:hAnsi="Times New Roman" w:cs="Times New Roman"/>
          <w:sz w:val="24"/>
          <w:lang w:val="en-ID"/>
        </w:rPr>
        <w:t>(1), 57-69.</w:t>
      </w:r>
    </w:p>
    <w:p w14:paraId="6A964B48" w14:textId="77777777" w:rsidR="009C4CEF" w:rsidRPr="009C4CEF" w:rsidRDefault="009C4CEF" w:rsidP="009C4CEF">
      <w:pPr>
        <w:numPr>
          <w:ilvl w:val="3"/>
          <w:numId w:val="4"/>
        </w:numPr>
        <w:spacing w:after="0" w:line="240" w:lineRule="auto"/>
        <w:ind w:left="709"/>
        <w:jc w:val="both"/>
        <w:rPr>
          <w:rFonts w:ascii="Times New Roman" w:hAnsi="Times New Roman" w:cs="Times New Roman"/>
          <w:sz w:val="24"/>
          <w:lang w:val="en-US"/>
        </w:rPr>
      </w:pPr>
      <w:proofErr w:type="spellStart"/>
      <w:r w:rsidRPr="009C4CEF">
        <w:rPr>
          <w:rFonts w:ascii="Times New Roman" w:hAnsi="Times New Roman" w:cs="Times New Roman"/>
          <w:sz w:val="24"/>
          <w:lang w:val="en-ID"/>
        </w:rPr>
        <w:t>Ndraha</w:t>
      </w:r>
      <w:proofErr w:type="spellEnd"/>
      <w:r w:rsidRPr="009C4CEF">
        <w:rPr>
          <w:rFonts w:ascii="Times New Roman" w:hAnsi="Times New Roman" w:cs="Times New Roman"/>
          <w:sz w:val="24"/>
          <w:lang w:val="en-ID"/>
        </w:rPr>
        <w:t xml:space="preserve">, T. (2005). </w:t>
      </w:r>
      <w:proofErr w:type="spellStart"/>
      <w:r w:rsidRPr="009C4CEF">
        <w:rPr>
          <w:rFonts w:ascii="Times New Roman" w:hAnsi="Times New Roman" w:cs="Times New Roman"/>
          <w:sz w:val="24"/>
          <w:lang w:val="en-ID"/>
        </w:rPr>
        <w:t>Teori</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budaya</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organisasi</w:t>
      </w:r>
      <w:proofErr w:type="spellEnd"/>
      <w:r w:rsidRPr="009C4CEF">
        <w:rPr>
          <w:rFonts w:ascii="Times New Roman" w:hAnsi="Times New Roman" w:cs="Times New Roman"/>
          <w:sz w:val="24"/>
          <w:lang w:val="en-ID"/>
        </w:rPr>
        <w:t>.</w:t>
      </w:r>
    </w:p>
    <w:p w14:paraId="22D2F49B" w14:textId="77777777" w:rsidR="009C4CEF" w:rsidRPr="009C4CEF" w:rsidRDefault="009C4CEF" w:rsidP="009C4CEF">
      <w:pPr>
        <w:numPr>
          <w:ilvl w:val="3"/>
          <w:numId w:val="4"/>
        </w:numPr>
        <w:spacing w:after="0" w:line="240" w:lineRule="auto"/>
        <w:ind w:left="709"/>
        <w:jc w:val="both"/>
        <w:rPr>
          <w:rFonts w:ascii="Times New Roman" w:hAnsi="Times New Roman" w:cs="Times New Roman"/>
          <w:sz w:val="24"/>
          <w:lang w:val="en-US"/>
        </w:rPr>
      </w:pPr>
      <w:proofErr w:type="spellStart"/>
      <w:r w:rsidRPr="009C4CEF">
        <w:rPr>
          <w:rFonts w:ascii="Times New Roman" w:hAnsi="Times New Roman" w:cs="Times New Roman"/>
          <w:sz w:val="24"/>
          <w:lang w:val="en-ID"/>
        </w:rPr>
        <w:t>Nuryeti</w:t>
      </w:r>
      <w:proofErr w:type="spellEnd"/>
      <w:r w:rsidRPr="009C4CEF">
        <w:rPr>
          <w:rFonts w:ascii="Times New Roman" w:hAnsi="Times New Roman" w:cs="Times New Roman"/>
          <w:sz w:val="24"/>
          <w:lang w:val="en-ID"/>
        </w:rPr>
        <w:t xml:space="preserve">, Y. (2018). </w:t>
      </w:r>
      <w:proofErr w:type="spellStart"/>
      <w:r w:rsidRPr="009C4CEF">
        <w:rPr>
          <w:rFonts w:ascii="Times New Roman" w:hAnsi="Times New Roman" w:cs="Times New Roman"/>
          <w:sz w:val="24"/>
          <w:lang w:val="en-ID"/>
        </w:rPr>
        <w:t>Pengaruh</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Implementasi</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Kebijakan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terhadap</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Manajemen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Rencana</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Kerja</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dan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Anggaran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Sekolah</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dalam</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Mewujudkan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Efektivitas</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Laporan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Pertanggungjawaban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Penggunaan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Anggaran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Keuangan</w:t>
      </w:r>
      <w:proofErr w:type="spellEnd"/>
      <w:r w:rsidRPr="009C4CEF">
        <w:rPr>
          <w:rFonts w:ascii="Times New Roman" w:hAnsi="Times New Roman" w:cs="Times New Roman"/>
          <w:sz w:val="24"/>
          <w:lang w:val="en-ID"/>
        </w:rPr>
        <w:t xml:space="preserve"> Madrasah. </w:t>
      </w:r>
      <w:proofErr w:type="spellStart"/>
      <w:r w:rsidRPr="009C4CEF">
        <w:rPr>
          <w:rFonts w:ascii="Times New Roman" w:hAnsi="Times New Roman" w:cs="Times New Roman"/>
          <w:i/>
          <w:iCs/>
          <w:sz w:val="24"/>
          <w:lang w:val="en-ID"/>
        </w:rPr>
        <w:t>Khazanah</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Akademia</w:t>
      </w:r>
      <w:proofErr w:type="spellEnd"/>
      <w:r w:rsidRPr="009C4CEF">
        <w:rPr>
          <w:rFonts w:ascii="Times New Roman" w:hAnsi="Times New Roman" w:cs="Times New Roman"/>
          <w:sz w:val="24"/>
          <w:lang w:val="en-ID"/>
        </w:rPr>
        <w:t>, </w:t>
      </w:r>
      <w:r w:rsidRPr="009C4CEF">
        <w:rPr>
          <w:rFonts w:ascii="Times New Roman" w:hAnsi="Times New Roman" w:cs="Times New Roman"/>
          <w:i/>
          <w:iCs/>
          <w:sz w:val="24"/>
          <w:lang w:val="en-ID"/>
        </w:rPr>
        <w:t>2</w:t>
      </w:r>
      <w:r w:rsidRPr="009C4CEF">
        <w:rPr>
          <w:rFonts w:ascii="Times New Roman" w:hAnsi="Times New Roman" w:cs="Times New Roman"/>
          <w:sz w:val="24"/>
          <w:lang w:val="en-ID"/>
        </w:rPr>
        <w:t>(1), 94-104.</w:t>
      </w:r>
    </w:p>
    <w:p w14:paraId="11FEA3EC" w14:textId="77777777" w:rsidR="009C4CEF" w:rsidRPr="009C4CEF" w:rsidRDefault="009C4CEF" w:rsidP="009C4CEF">
      <w:pPr>
        <w:numPr>
          <w:ilvl w:val="3"/>
          <w:numId w:val="4"/>
        </w:numPr>
        <w:spacing w:after="0" w:line="240" w:lineRule="auto"/>
        <w:ind w:left="709"/>
        <w:jc w:val="both"/>
        <w:rPr>
          <w:rFonts w:ascii="Times New Roman" w:hAnsi="Times New Roman" w:cs="Times New Roman"/>
          <w:sz w:val="24"/>
          <w:lang w:val="en-US"/>
        </w:rPr>
      </w:pPr>
      <w:proofErr w:type="spellStart"/>
      <w:r w:rsidRPr="009C4CEF">
        <w:rPr>
          <w:rFonts w:ascii="Times New Roman" w:hAnsi="Times New Roman" w:cs="Times New Roman"/>
          <w:sz w:val="24"/>
          <w:lang w:val="en-ID"/>
        </w:rPr>
        <w:t>Rizki</w:t>
      </w:r>
      <w:proofErr w:type="spellEnd"/>
      <w:r w:rsidRPr="009C4CEF">
        <w:rPr>
          <w:rFonts w:ascii="Times New Roman" w:hAnsi="Times New Roman" w:cs="Times New Roman"/>
          <w:sz w:val="24"/>
          <w:lang w:val="en-ID"/>
        </w:rPr>
        <w:t xml:space="preserve">, S. F. (2017). </w:t>
      </w:r>
      <w:proofErr w:type="spellStart"/>
      <w:r w:rsidRPr="009C4CEF">
        <w:rPr>
          <w:rFonts w:ascii="Times New Roman" w:hAnsi="Times New Roman" w:cs="Times New Roman"/>
          <w:sz w:val="24"/>
          <w:lang w:val="en-ID"/>
        </w:rPr>
        <w:t>Pengalihan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Kewenangan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Penyelenggaraan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Pendidikan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Menengah</w:t>
      </w:r>
      <w:proofErr w:type="spellEnd"/>
      <w:r w:rsidRPr="009C4CEF">
        <w:rPr>
          <w:rFonts w:ascii="Times New Roman" w:hAnsi="Times New Roman" w:cs="Times New Roman"/>
          <w:sz w:val="24"/>
          <w:lang w:val="en-ID"/>
        </w:rPr>
        <w:t xml:space="preserve"> Dari </w:t>
      </w:r>
      <w:proofErr w:type="spellStart"/>
      <w:r w:rsidRPr="009C4CEF">
        <w:rPr>
          <w:rFonts w:ascii="Times New Roman" w:hAnsi="Times New Roman" w:cs="Times New Roman"/>
          <w:sz w:val="24"/>
          <w:lang w:val="en-ID"/>
        </w:rPr>
        <w:t>Pemerintah</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Kabupaten</w:t>
      </w:r>
      <w:proofErr w:type="spellEnd"/>
      <w:r w:rsidRPr="009C4CEF">
        <w:rPr>
          <w:rFonts w:ascii="Times New Roman" w:hAnsi="Times New Roman" w:cs="Times New Roman"/>
          <w:sz w:val="24"/>
          <w:lang w:val="en-ID"/>
        </w:rPr>
        <w:t xml:space="preserve">/Kota </w:t>
      </w:r>
      <w:proofErr w:type="spellStart"/>
      <w:r w:rsidRPr="009C4CEF">
        <w:rPr>
          <w:rFonts w:ascii="Times New Roman" w:hAnsi="Times New Roman" w:cs="Times New Roman"/>
          <w:sz w:val="24"/>
          <w:lang w:val="en-ID"/>
        </w:rPr>
        <w:t>Kepada</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Pemerintah</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Provinsi</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Studi</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Kasus</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Persiapaan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Dinas</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Pendidikan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Provinsi</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Jawa</w:t>
      </w:r>
      <w:proofErr w:type="spellEnd"/>
      <w:r w:rsidRPr="009C4CEF">
        <w:rPr>
          <w:rFonts w:ascii="Times New Roman" w:hAnsi="Times New Roman" w:cs="Times New Roman"/>
          <w:sz w:val="24"/>
          <w:lang w:val="en-ID"/>
        </w:rPr>
        <w:t xml:space="preserve"> Tengah). </w:t>
      </w:r>
      <w:r w:rsidRPr="009C4CEF">
        <w:rPr>
          <w:rFonts w:ascii="Times New Roman" w:hAnsi="Times New Roman" w:cs="Times New Roman"/>
          <w:i/>
          <w:iCs/>
          <w:sz w:val="24"/>
          <w:lang w:val="en-ID"/>
        </w:rPr>
        <w:t xml:space="preserve">Journal of </w:t>
      </w:r>
      <w:proofErr w:type="spellStart"/>
      <w:r w:rsidRPr="009C4CEF">
        <w:rPr>
          <w:rFonts w:ascii="Times New Roman" w:hAnsi="Times New Roman" w:cs="Times New Roman"/>
          <w:i/>
          <w:iCs/>
          <w:sz w:val="24"/>
          <w:lang w:val="en-ID"/>
        </w:rPr>
        <w:t>Politic</w:t>
      </w:r>
      <w:proofErr w:type="spellEnd"/>
      <w:r w:rsidRPr="009C4CEF">
        <w:rPr>
          <w:rFonts w:ascii="Times New Roman" w:hAnsi="Times New Roman" w:cs="Times New Roman"/>
          <w:i/>
          <w:iCs/>
          <w:sz w:val="24"/>
          <w:lang w:val="en-ID"/>
        </w:rPr>
        <w:t xml:space="preserve"> and Government Studies</w:t>
      </w:r>
      <w:r w:rsidRPr="009C4CEF">
        <w:rPr>
          <w:rFonts w:ascii="Times New Roman" w:hAnsi="Times New Roman" w:cs="Times New Roman"/>
          <w:sz w:val="24"/>
          <w:lang w:val="en-ID"/>
        </w:rPr>
        <w:t>, </w:t>
      </w:r>
      <w:r w:rsidRPr="009C4CEF">
        <w:rPr>
          <w:rFonts w:ascii="Times New Roman" w:hAnsi="Times New Roman" w:cs="Times New Roman"/>
          <w:i/>
          <w:iCs/>
          <w:sz w:val="24"/>
          <w:lang w:val="en-ID"/>
        </w:rPr>
        <w:t>6</w:t>
      </w:r>
      <w:r w:rsidRPr="009C4CEF">
        <w:rPr>
          <w:rFonts w:ascii="Times New Roman" w:hAnsi="Times New Roman" w:cs="Times New Roman"/>
          <w:sz w:val="24"/>
          <w:lang w:val="en-ID"/>
        </w:rPr>
        <w:t>(2), 171-180.</w:t>
      </w:r>
    </w:p>
    <w:p w14:paraId="70E33E64" w14:textId="77777777" w:rsidR="009C4CEF" w:rsidRPr="009C4CEF" w:rsidRDefault="009C4CEF" w:rsidP="009C4CEF">
      <w:pPr>
        <w:numPr>
          <w:ilvl w:val="3"/>
          <w:numId w:val="4"/>
        </w:numPr>
        <w:spacing w:after="0" w:line="240" w:lineRule="auto"/>
        <w:ind w:left="709"/>
        <w:jc w:val="both"/>
        <w:rPr>
          <w:rFonts w:ascii="Times New Roman" w:hAnsi="Times New Roman" w:cs="Times New Roman"/>
          <w:sz w:val="24"/>
          <w:lang w:val="en-US"/>
        </w:rPr>
      </w:pPr>
      <w:r w:rsidRPr="009C4CEF">
        <w:rPr>
          <w:rFonts w:ascii="Times New Roman" w:hAnsi="Times New Roman" w:cs="Times New Roman"/>
          <w:sz w:val="24"/>
          <w:lang w:val="en-US"/>
        </w:rPr>
        <w:lastRenderedPageBreak/>
        <w:t xml:space="preserve">Robbins, S. (2002). </w:t>
      </w:r>
      <w:proofErr w:type="spellStart"/>
      <w:r w:rsidRPr="009C4CEF">
        <w:rPr>
          <w:rFonts w:ascii="Times New Roman" w:hAnsi="Times New Roman" w:cs="Times New Roman"/>
          <w:i/>
          <w:sz w:val="24"/>
          <w:lang w:val="en-US"/>
        </w:rPr>
        <w:t>Perilaku</w:t>
      </w:r>
      <w:proofErr w:type="spellEnd"/>
      <w:r w:rsidRPr="009C4CEF">
        <w:rPr>
          <w:rFonts w:ascii="Times New Roman" w:hAnsi="Times New Roman" w:cs="Times New Roman"/>
          <w:i/>
          <w:sz w:val="24"/>
          <w:lang w:val="en-US"/>
        </w:rPr>
        <w:t xml:space="preserve"> </w:t>
      </w:r>
      <w:proofErr w:type="spellStart"/>
      <w:r w:rsidRPr="009C4CEF">
        <w:rPr>
          <w:rFonts w:ascii="Times New Roman" w:hAnsi="Times New Roman" w:cs="Times New Roman"/>
          <w:i/>
          <w:sz w:val="24"/>
          <w:lang w:val="en-US"/>
        </w:rPr>
        <w:t>organisasi</w:t>
      </w:r>
      <w:proofErr w:type="spellEnd"/>
      <w:r w:rsidRPr="009C4CEF">
        <w:rPr>
          <w:rFonts w:ascii="Times New Roman" w:hAnsi="Times New Roman" w:cs="Times New Roman"/>
          <w:i/>
          <w:sz w:val="24"/>
          <w:lang w:val="en-US"/>
        </w:rPr>
        <w:t xml:space="preserve">: </w:t>
      </w:r>
      <w:proofErr w:type="spellStart"/>
      <w:r w:rsidRPr="009C4CEF">
        <w:rPr>
          <w:rFonts w:ascii="Times New Roman" w:hAnsi="Times New Roman" w:cs="Times New Roman"/>
          <w:i/>
          <w:sz w:val="24"/>
          <w:lang w:val="en-US"/>
        </w:rPr>
        <w:t>konsep</w:t>
      </w:r>
      <w:proofErr w:type="spellEnd"/>
      <w:r w:rsidRPr="009C4CEF">
        <w:rPr>
          <w:rFonts w:ascii="Times New Roman" w:hAnsi="Times New Roman" w:cs="Times New Roman"/>
          <w:i/>
          <w:sz w:val="24"/>
          <w:lang w:val="en-US"/>
        </w:rPr>
        <w:t xml:space="preserve">, </w:t>
      </w:r>
      <w:proofErr w:type="spellStart"/>
      <w:r w:rsidRPr="009C4CEF">
        <w:rPr>
          <w:rFonts w:ascii="Times New Roman" w:hAnsi="Times New Roman" w:cs="Times New Roman"/>
          <w:i/>
          <w:sz w:val="24"/>
          <w:lang w:val="en-US"/>
        </w:rPr>
        <w:t>kontroversi</w:t>
      </w:r>
      <w:proofErr w:type="spellEnd"/>
      <w:r w:rsidRPr="009C4CEF">
        <w:rPr>
          <w:rFonts w:ascii="Times New Roman" w:hAnsi="Times New Roman" w:cs="Times New Roman"/>
          <w:i/>
          <w:sz w:val="24"/>
          <w:lang w:val="en-US"/>
        </w:rPr>
        <w:t xml:space="preserve">, </w:t>
      </w:r>
      <w:proofErr w:type="spellStart"/>
      <w:r w:rsidRPr="009C4CEF">
        <w:rPr>
          <w:rFonts w:ascii="Times New Roman" w:hAnsi="Times New Roman" w:cs="Times New Roman"/>
          <w:i/>
          <w:sz w:val="24"/>
          <w:lang w:val="en-US"/>
        </w:rPr>
        <w:t>aplikasi</w:t>
      </w:r>
      <w:proofErr w:type="spellEnd"/>
      <w:r w:rsidRPr="009C4CEF">
        <w:rPr>
          <w:rFonts w:ascii="Times New Roman" w:hAnsi="Times New Roman" w:cs="Times New Roman"/>
          <w:i/>
          <w:sz w:val="24"/>
          <w:lang w:val="en-US"/>
        </w:rPr>
        <w:t xml:space="preserve"> (</w:t>
      </w:r>
      <w:proofErr w:type="spellStart"/>
      <w:r w:rsidRPr="009C4CEF">
        <w:rPr>
          <w:rFonts w:ascii="Times New Roman" w:hAnsi="Times New Roman" w:cs="Times New Roman"/>
          <w:i/>
          <w:sz w:val="24"/>
          <w:lang w:val="en-US"/>
        </w:rPr>
        <w:t>edisi</w:t>
      </w:r>
      <w:proofErr w:type="spellEnd"/>
      <w:r w:rsidRPr="009C4CEF">
        <w:rPr>
          <w:rFonts w:ascii="Times New Roman" w:hAnsi="Times New Roman" w:cs="Times New Roman"/>
          <w:i/>
          <w:sz w:val="24"/>
          <w:lang w:val="en-US"/>
        </w:rPr>
        <w:t xml:space="preserve"> Bahasa Indonesia). </w:t>
      </w:r>
      <w:r w:rsidRPr="009C4CEF">
        <w:rPr>
          <w:rFonts w:ascii="Times New Roman" w:hAnsi="Times New Roman" w:cs="Times New Roman"/>
          <w:sz w:val="24"/>
          <w:lang w:val="en-US"/>
        </w:rPr>
        <w:t xml:space="preserve">Jakarta: PT. </w:t>
      </w:r>
      <w:proofErr w:type="spellStart"/>
      <w:r w:rsidRPr="009C4CEF">
        <w:rPr>
          <w:rFonts w:ascii="Times New Roman" w:hAnsi="Times New Roman" w:cs="Times New Roman"/>
          <w:sz w:val="24"/>
          <w:lang w:val="en-US"/>
        </w:rPr>
        <w:t>Prenhallindo</w:t>
      </w:r>
      <w:proofErr w:type="spellEnd"/>
      <w:r w:rsidRPr="009C4CEF">
        <w:rPr>
          <w:rFonts w:ascii="Times New Roman" w:hAnsi="Times New Roman" w:cs="Times New Roman"/>
          <w:sz w:val="24"/>
          <w:lang w:val="en-US"/>
        </w:rPr>
        <w:t>.</w:t>
      </w:r>
    </w:p>
    <w:p w14:paraId="58DD823B" w14:textId="77777777" w:rsidR="009C4CEF" w:rsidRPr="009C4CEF" w:rsidRDefault="009C4CEF" w:rsidP="009C4CEF">
      <w:pPr>
        <w:numPr>
          <w:ilvl w:val="3"/>
          <w:numId w:val="4"/>
        </w:numPr>
        <w:spacing w:after="0" w:line="240" w:lineRule="auto"/>
        <w:ind w:left="709"/>
        <w:jc w:val="both"/>
        <w:rPr>
          <w:rFonts w:ascii="Times New Roman" w:hAnsi="Times New Roman" w:cs="Times New Roman"/>
          <w:sz w:val="24"/>
          <w:lang w:val="en-US"/>
        </w:rPr>
      </w:pPr>
      <w:proofErr w:type="spellStart"/>
      <w:r w:rsidRPr="009C4CEF">
        <w:rPr>
          <w:rFonts w:ascii="Times New Roman" w:hAnsi="Times New Roman" w:cs="Times New Roman"/>
          <w:sz w:val="24"/>
          <w:lang w:val="en-ID"/>
        </w:rPr>
        <w:t>Rosyadi</w:t>
      </w:r>
      <w:proofErr w:type="spellEnd"/>
      <w:r w:rsidRPr="009C4CEF">
        <w:rPr>
          <w:rFonts w:ascii="Times New Roman" w:hAnsi="Times New Roman" w:cs="Times New Roman"/>
          <w:sz w:val="24"/>
          <w:lang w:val="en-ID"/>
        </w:rPr>
        <w:t xml:space="preserve">, A. R., Mujahidin, E., &amp; </w:t>
      </w:r>
      <w:proofErr w:type="spellStart"/>
      <w:r w:rsidRPr="009C4CEF">
        <w:rPr>
          <w:rFonts w:ascii="Times New Roman" w:hAnsi="Times New Roman" w:cs="Times New Roman"/>
          <w:sz w:val="24"/>
          <w:lang w:val="en-ID"/>
        </w:rPr>
        <w:t>Muchtar</w:t>
      </w:r>
      <w:proofErr w:type="spellEnd"/>
      <w:r w:rsidRPr="009C4CEF">
        <w:rPr>
          <w:rFonts w:ascii="Times New Roman" w:hAnsi="Times New Roman" w:cs="Times New Roman"/>
          <w:sz w:val="24"/>
          <w:lang w:val="en-ID"/>
        </w:rPr>
        <w:t xml:space="preserve">, A. (2013). </w:t>
      </w:r>
      <w:proofErr w:type="spellStart"/>
      <w:r w:rsidRPr="009C4CEF">
        <w:rPr>
          <w:rFonts w:ascii="Times New Roman" w:hAnsi="Times New Roman" w:cs="Times New Roman"/>
          <w:sz w:val="24"/>
          <w:lang w:val="en-ID"/>
        </w:rPr>
        <w:t>Kebijakan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Pemerintah</w:t>
      </w:r>
      <w:proofErr w:type="spellEnd"/>
      <w:r w:rsidRPr="009C4CEF">
        <w:rPr>
          <w:rFonts w:ascii="Times New Roman" w:hAnsi="Times New Roman" w:cs="Times New Roman"/>
          <w:sz w:val="24"/>
          <w:lang w:val="en-ID"/>
        </w:rPr>
        <w:t xml:space="preserve"> Daerah </w:t>
      </w:r>
      <w:proofErr w:type="spellStart"/>
      <w:r w:rsidRPr="009C4CEF">
        <w:rPr>
          <w:rFonts w:ascii="Times New Roman" w:hAnsi="Times New Roman" w:cs="Times New Roman"/>
          <w:sz w:val="24"/>
          <w:lang w:val="en-ID"/>
        </w:rPr>
        <w:t>tentang</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Wajib</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Belajar</w:t>
      </w:r>
      <w:proofErr w:type="spellEnd"/>
      <w:r w:rsidRPr="009C4CEF">
        <w:rPr>
          <w:rFonts w:ascii="Times New Roman" w:hAnsi="Times New Roman" w:cs="Times New Roman"/>
          <w:sz w:val="24"/>
          <w:lang w:val="en-ID"/>
        </w:rPr>
        <w:t xml:space="preserve"> Madrasah </w:t>
      </w:r>
      <w:proofErr w:type="spellStart"/>
      <w:r w:rsidRPr="009C4CEF">
        <w:rPr>
          <w:rFonts w:ascii="Times New Roman" w:hAnsi="Times New Roman" w:cs="Times New Roman"/>
          <w:sz w:val="24"/>
          <w:lang w:val="en-ID"/>
        </w:rPr>
        <w:t>Diniyah</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Awaliyah</w:t>
      </w:r>
      <w:proofErr w:type="spellEnd"/>
      <w:r w:rsidRPr="009C4CEF">
        <w:rPr>
          <w:rFonts w:ascii="Times New Roman" w:hAnsi="Times New Roman" w:cs="Times New Roman"/>
          <w:sz w:val="24"/>
          <w:lang w:val="en-ID"/>
        </w:rPr>
        <w:t xml:space="preserve"> di </w:t>
      </w:r>
      <w:proofErr w:type="spellStart"/>
      <w:r w:rsidRPr="009C4CEF">
        <w:rPr>
          <w:rFonts w:ascii="Times New Roman" w:hAnsi="Times New Roman" w:cs="Times New Roman"/>
          <w:sz w:val="24"/>
          <w:lang w:val="en-ID"/>
        </w:rPr>
        <w:t>Kabupaten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Pandeglang</w:t>
      </w:r>
      <w:proofErr w:type="spellEnd"/>
      <w:r w:rsidRPr="009C4CEF">
        <w:rPr>
          <w:rFonts w:ascii="Times New Roman" w:hAnsi="Times New Roman" w:cs="Times New Roman"/>
          <w:sz w:val="24"/>
          <w:lang w:val="en-ID"/>
        </w:rPr>
        <w:t>. </w:t>
      </w:r>
      <w:proofErr w:type="spellStart"/>
      <w:r w:rsidRPr="009C4CEF">
        <w:rPr>
          <w:rFonts w:ascii="Times New Roman" w:hAnsi="Times New Roman" w:cs="Times New Roman"/>
          <w:i/>
          <w:iCs/>
          <w:sz w:val="24"/>
          <w:lang w:val="en-ID"/>
        </w:rPr>
        <w:t>Ta'dibuna</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Jurnal</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Pendidikan</w:t>
      </w:r>
      <w:proofErr w:type="spellEnd"/>
      <w:r w:rsidRPr="009C4CEF">
        <w:rPr>
          <w:rFonts w:ascii="Times New Roman" w:hAnsi="Times New Roman" w:cs="Times New Roman"/>
          <w:i/>
          <w:iCs/>
          <w:sz w:val="24"/>
          <w:lang w:val="en-ID"/>
        </w:rPr>
        <w:t xml:space="preserve"> Islam</w:t>
      </w:r>
      <w:r w:rsidRPr="009C4CEF">
        <w:rPr>
          <w:rFonts w:ascii="Times New Roman" w:hAnsi="Times New Roman" w:cs="Times New Roman"/>
          <w:sz w:val="24"/>
          <w:lang w:val="en-ID"/>
        </w:rPr>
        <w:t>, </w:t>
      </w:r>
      <w:r w:rsidRPr="009C4CEF">
        <w:rPr>
          <w:rFonts w:ascii="Times New Roman" w:hAnsi="Times New Roman" w:cs="Times New Roman"/>
          <w:i/>
          <w:iCs/>
          <w:sz w:val="24"/>
          <w:lang w:val="en-ID"/>
        </w:rPr>
        <w:t>2</w:t>
      </w:r>
      <w:r w:rsidRPr="009C4CEF">
        <w:rPr>
          <w:rFonts w:ascii="Times New Roman" w:hAnsi="Times New Roman" w:cs="Times New Roman"/>
          <w:sz w:val="24"/>
          <w:lang w:val="en-ID"/>
        </w:rPr>
        <w:t>(1), 1-16.</w:t>
      </w:r>
    </w:p>
    <w:p w14:paraId="44D9EDAC" w14:textId="77777777" w:rsidR="009C4CEF" w:rsidRPr="009C4CEF" w:rsidRDefault="009C4CEF" w:rsidP="009C4CEF">
      <w:pPr>
        <w:numPr>
          <w:ilvl w:val="3"/>
          <w:numId w:val="4"/>
        </w:numPr>
        <w:spacing w:after="0" w:line="240" w:lineRule="auto"/>
        <w:ind w:left="709"/>
        <w:jc w:val="both"/>
        <w:rPr>
          <w:rFonts w:ascii="Times New Roman" w:hAnsi="Times New Roman" w:cs="Times New Roman"/>
          <w:sz w:val="24"/>
          <w:lang w:val="en-US"/>
        </w:rPr>
      </w:pPr>
      <w:r w:rsidRPr="009C4CEF">
        <w:rPr>
          <w:rFonts w:ascii="Times New Roman" w:hAnsi="Times New Roman" w:cs="Times New Roman"/>
          <w:sz w:val="24"/>
          <w:lang w:val="en-ID"/>
        </w:rPr>
        <w:t xml:space="preserve">Satya, V. E. (2019). </w:t>
      </w:r>
      <w:proofErr w:type="spellStart"/>
      <w:r w:rsidRPr="009C4CEF">
        <w:rPr>
          <w:rFonts w:ascii="Times New Roman" w:hAnsi="Times New Roman" w:cs="Times New Roman"/>
          <w:sz w:val="24"/>
          <w:lang w:val="en-ID"/>
        </w:rPr>
        <w:t>Analisis</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Pengalihan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Aset</w:t>
      </w:r>
      <w:proofErr w:type="spellEnd"/>
      <w:r w:rsidRPr="009C4CEF">
        <w:rPr>
          <w:rFonts w:ascii="Times New Roman" w:hAnsi="Times New Roman" w:cs="Times New Roman"/>
          <w:sz w:val="24"/>
          <w:lang w:val="en-ID"/>
        </w:rPr>
        <w:t xml:space="preserve"> SMA/SMK </w:t>
      </w:r>
      <w:proofErr w:type="spellStart"/>
      <w:r w:rsidRPr="009C4CEF">
        <w:rPr>
          <w:rFonts w:ascii="Times New Roman" w:hAnsi="Times New Roman" w:cs="Times New Roman"/>
          <w:sz w:val="24"/>
          <w:lang w:val="en-ID"/>
        </w:rPr>
        <w:t>sebagai</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Dampak</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dari</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Pengalihan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Pengelolaan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Urusan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Pemerintah</w:t>
      </w:r>
      <w:proofErr w:type="spellEnd"/>
      <w:r w:rsidRPr="009C4CEF">
        <w:rPr>
          <w:rFonts w:ascii="Times New Roman" w:hAnsi="Times New Roman" w:cs="Times New Roman"/>
          <w:sz w:val="24"/>
          <w:lang w:val="en-ID"/>
        </w:rPr>
        <w:t xml:space="preserve"> di </w:t>
      </w:r>
      <w:proofErr w:type="spellStart"/>
      <w:r w:rsidRPr="009C4CEF">
        <w:rPr>
          <w:rFonts w:ascii="Times New Roman" w:hAnsi="Times New Roman" w:cs="Times New Roman"/>
          <w:sz w:val="24"/>
          <w:lang w:val="en-ID"/>
        </w:rPr>
        <w:t>Bidang</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Pendidikan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Studi</w:t>
      </w:r>
      <w:proofErr w:type="spellEnd"/>
      <w:r w:rsidRPr="009C4CEF">
        <w:rPr>
          <w:rFonts w:ascii="Times New Roman" w:hAnsi="Times New Roman" w:cs="Times New Roman"/>
          <w:sz w:val="24"/>
          <w:lang w:val="en-ID"/>
        </w:rPr>
        <w:t xml:space="preserve"> di </w:t>
      </w:r>
      <w:proofErr w:type="spellStart"/>
      <w:r w:rsidRPr="009C4CEF">
        <w:rPr>
          <w:rFonts w:ascii="Times New Roman" w:hAnsi="Times New Roman" w:cs="Times New Roman"/>
          <w:sz w:val="24"/>
          <w:lang w:val="en-ID"/>
        </w:rPr>
        <w:t>Provinsi</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Banten</w:t>
      </w:r>
      <w:proofErr w:type="spellEnd"/>
      <w:r w:rsidRPr="009C4CEF">
        <w:rPr>
          <w:rFonts w:ascii="Times New Roman" w:hAnsi="Times New Roman" w:cs="Times New Roman"/>
          <w:sz w:val="24"/>
          <w:lang w:val="en-ID"/>
        </w:rPr>
        <w:t>. </w:t>
      </w:r>
      <w:proofErr w:type="spellStart"/>
      <w:r w:rsidRPr="009C4CEF">
        <w:rPr>
          <w:rFonts w:ascii="Times New Roman" w:hAnsi="Times New Roman" w:cs="Times New Roman"/>
          <w:i/>
          <w:iCs/>
          <w:sz w:val="24"/>
          <w:lang w:val="en-ID"/>
        </w:rPr>
        <w:t>Aspirasi</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Jurnal</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Masalah-Masalah</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Sosial</w:t>
      </w:r>
      <w:proofErr w:type="spellEnd"/>
      <w:r w:rsidRPr="009C4CEF">
        <w:rPr>
          <w:rFonts w:ascii="Times New Roman" w:hAnsi="Times New Roman" w:cs="Times New Roman"/>
          <w:sz w:val="24"/>
          <w:lang w:val="en-ID"/>
        </w:rPr>
        <w:t>, </w:t>
      </w:r>
      <w:r w:rsidRPr="009C4CEF">
        <w:rPr>
          <w:rFonts w:ascii="Times New Roman" w:hAnsi="Times New Roman" w:cs="Times New Roman"/>
          <w:i/>
          <w:iCs/>
          <w:sz w:val="24"/>
          <w:lang w:val="en-ID"/>
        </w:rPr>
        <w:t>10</w:t>
      </w:r>
      <w:r w:rsidRPr="009C4CEF">
        <w:rPr>
          <w:rFonts w:ascii="Times New Roman" w:hAnsi="Times New Roman" w:cs="Times New Roman"/>
          <w:sz w:val="24"/>
          <w:lang w:val="en-ID"/>
        </w:rPr>
        <w:t>(2), 77-90.</w:t>
      </w:r>
    </w:p>
    <w:p w14:paraId="777FA9F6" w14:textId="77777777" w:rsidR="009C4CEF" w:rsidRPr="009C4CEF" w:rsidRDefault="009C4CEF" w:rsidP="009C4CEF">
      <w:pPr>
        <w:numPr>
          <w:ilvl w:val="3"/>
          <w:numId w:val="4"/>
        </w:numPr>
        <w:spacing w:after="0" w:line="240" w:lineRule="auto"/>
        <w:ind w:left="709"/>
        <w:jc w:val="both"/>
        <w:rPr>
          <w:rFonts w:ascii="Times New Roman" w:hAnsi="Times New Roman" w:cs="Times New Roman"/>
          <w:sz w:val="24"/>
          <w:lang w:val="en-US"/>
        </w:rPr>
      </w:pPr>
      <w:proofErr w:type="spellStart"/>
      <w:r w:rsidRPr="009C4CEF">
        <w:rPr>
          <w:rFonts w:ascii="Times New Roman" w:hAnsi="Times New Roman" w:cs="Times New Roman"/>
          <w:sz w:val="24"/>
          <w:lang w:val="en-US"/>
        </w:rPr>
        <w:t>Siagian</w:t>
      </w:r>
      <w:proofErr w:type="spellEnd"/>
      <w:r w:rsidRPr="009C4CEF">
        <w:rPr>
          <w:rFonts w:ascii="Times New Roman" w:hAnsi="Times New Roman" w:cs="Times New Roman"/>
          <w:sz w:val="24"/>
          <w:lang w:val="en-US"/>
        </w:rPr>
        <w:t xml:space="preserve">, P. S. (2002). </w:t>
      </w:r>
      <w:proofErr w:type="spellStart"/>
      <w:r w:rsidRPr="009C4CEF">
        <w:rPr>
          <w:rFonts w:ascii="Times New Roman" w:hAnsi="Times New Roman" w:cs="Times New Roman"/>
          <w:i/>
          <w:sz w:val="24"/>
          <w:lang w:val="en-US"/>
        </w:rPr>
        <w:t>Kepemimpinan</w:t>
      </w:r>
      <w:proofErr w:type="spellEnd"/>
      <w:r w:rsidRPr="009C4CEF">
        <w:rPr>
          <w:rFonts w:ascii="Times New Roman" w:hAnsi="Times New Roman" w:cs="Times New Roman"/>
          <w:i/>
          <w:sz w:val="24"/>
          <w:lang w:val="en-US"/>
        </w:rPr>
        <w:t xml:space="preserve"> </w:t>
      </w:r>
      <w:proofErr w:type="spellStart"/>
      <w:r w:rsidRPr="009C4CEF">
        <w:rPr>
          <w:rFonts w:ascii="Times New Roman" w:hAnsi="Times New Roman" w:cs="Times New Roman"/>
          <w:i/>
          <w:sz w:val="24"/>
          <w:lang w:val="en-US"/>
        </w:rPr>
        <w:t>Organisasi</w:t>
      </w:r>
      <w:proofErr w:type="spellEnd"/>
      <w:r w:rsidRPr="009C4CEF">
        <w:rPr>
          <w:rFonts w:ascii="Times New Roman" w:hAnsi="Times New Roman" w:cs="Times New Roman"/>
          <w:i/>
          <w:sz w:val="24"/>
          <w:lang w:val="en-US"/>
        </w:rPr>
        <w:t xml:space="preserve"> &amp; </w:t>
      </w:r>
      <w:proofErr w:type="spellStart"/>
      <w:r w:rsidRPr="009C4CEF">
        <w:rPr>
          <w:rFonts w:ascii="Times New Roman" w:hAnsi="Times New Roman" w:cs="Times New Roman"/>
          <w:i/>
          <w:sz w:val="24"/>
          <w:lang w:val="en-US"/>
        </w:rPr>
        <w:t>Perilaku</w:t>
      </w:r>
      <w:proofErr w:type="spellEnd"/>
      <w:r w:rsidRPr="009C4CEF">
        <w:rPr>
          <w:rFonts w:ascii="Times New Roman" w:hAnsi="Times New Roman" w:cs="Times New Roman"/>
          <w:i/>
          <w:sz w:val="24"/>
          <w:lang w:val="en-US"/>
        </w:rPr>
        <w:t xml:space="preserve"> </w:t>
      </w:r>
      <w:proofErr w:type="spellStart"/>
      <w:r w:rsidRPr="009C4CEF">
        <w:rPr>
          <w:rFonts w:ascii="Times New Roman" w:hAnsi="Times New Roman" w:cs="Times New Roman"/>
          <w:i/>
          <w:sz w:val="24"/>
          <w:lang w:val="en-US"/>
        </w:rPr>
        <w:t>Administrasi</w:t>
      </w:r>
      <w:proofErr w:type="spellEnd"/>
      <w:r w:rsidRPr="009C4CEF">
        <w:rPr>
          <w:rFonts w:ascii="Times New Roman" w:hAnsi="Times New Roman" w:cs="Times New Roman"/>
          <w:sz w:val="24"/>
          <w:lang w:val="en-US"/>
        </w:rPr>
        <w:t xml:space="preserve">. </w:t>
      </w:r>
      <w:proofErr w:type="gramStart"/>
      <w:r w:rsidRPr="009C4CEF">
        <w:rPr>
          <w:rFonts w:ascii="Times New Roman" w:hAnsi="Times New Roman" w:cs="Times New Roman"/>
          <w:sz w:val="24"/>
          <w:lang w:val="en-US"/>
        </w:rPr>
        <w:t>Jakarta :</w:t>
      </w:r>
      <w:proofErr w:type="gramEnd"/>
      <w:r w:rsidRPr="009C4CEF">
        <w:rPr>
          <w:rFonts w:ascii="Times New Roman" w:hAnsi="Times New Roman" w:cs="Times New Roman"/>
          <w:sz w:val="24"/>
          <w:lang w:val="en-US"/>
        </w:rPr>
        <w:t xml:space="preserve"> Haji </w:t>
      </w:r>
      <w:proofErr w:type="spellStart"/>
      <w:r w:rsidRPr="009C4CEF">
        <w:rPr>
          <w:rFonts w:ascii="Times New Roman" w:hAnsi="Times New Roman" w:cs="Times New Roman"/>
          <w:sz w:val="24"/>
          <w:lang w:val="en-US"/>
        </w:rPr>
        <w:t>Masagung</w:t>
      </w:r>
      <w:proofErr w:type="spellEnd"/>
      <w:r w:rsidRPr="009C4CEF">
        <w:rPr>
          <w:rFonts w:ascii="Times New Roman" w:hAnsi="Times New Roman" w:cs="Times New Roman"/>
          <w:sz w:val="24"/>
          <w:lang w:val="en-US"/>
        </w:rPr>
        <w:t>.</w:t>
      </w:r>
    </w:p>
    <w:p w14:paraId="77A83155" w14:textId="77777777" w:rsidR="009C4CEF" w:rsidRPr="009C4CEF" w:rsidRDefault="009C4CEF" w:rsidP="009C4CEF">
      <w:pPr>
        <w:numPr>
          <w:ilvl w:val="3"/>
          <w:numId w:val="4"/>
        </w:numPr>
        <w:spacing w:after="0" w:line="240" w:lineRule="auto"/>
        <w:ind w:left="709"/>
        <w:jc w:val="both"/>
        <w:rPr>
          <w:rFonts w:ascii="Times New Roman" w:hAnsi="Times New Roman" w:cs="Times New Roman"/>
          <w:sz w:val="24"/>
          <w:lang w:val="en-US"/>
        </w:rPr>
      </w:pPr>
      <w:proofErr w:type="spellStart"/>
      <w:r w:rsidRPr="009C4CEF">
        <w:rPr>
          <w:rFonts w:ascii="Times New Roman" w:hAnsi="Times New Roman" w:cs="Times New Roman"/>
          <w:sz w:val="24"/>
          <w:lang w:val="en-ID"/>
        </w:rPr>
        <w:t>Sutrisno</w:t>
      </w:r>
      <w:proofErr w:type="spellEnd"/>
      <w:r w:rsidRPr="009C4CEF">
        <w:rPr>
          <w:rFonts w:ascii="Times New Roman" w:hAnsi="Times New Roman" w:cs="Times New Roman"/>
          <w:sz w:val="24"/>
          <w:lang w:val="en-ID"/>
        </w:rPr>
        <w:t>, H. E. (2019). </w:t>
      </w:r>
      <w:proofErr w:type="spellStart"/>
      <w:r w:rsidRPr="009C4CEF">
        <w:rPr>
          <w:rFonts w:ascii="Times New Roman" w:hAnsi="Times New Roman" w:cs="Times New Roman"/>
          <w:i/>
          <w:iCs/>
          <w:sz w:val="24"/>
          <w:lang w:val="en-ID"/>
        </w:rPr>
        <w:t>Budaya</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organisasi</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Prenada</w:t>
      </w:r>
      <w:proofErr w:type="spellEnd"/>
      <w:r w:rsidRPr="009C4CEF">
        <w:rPr>
          <w:rFonts w:ascii="Times New Roman" w:hAnsi="Times New Roman" w:cs="Times New Roman"/>
          <w:sz w:val="24"/>
          <w:lang w:val="en-ID"/>
        </w:rPr>
        <w:t xml:space="preserve"> Media.</w:t>
      </w:r>
    </w:p>
    <w:p w14:paraId="0A798A89" w14:textId="77777777" w:rsidR="009C4CEF" w:rsidRPr="009C4CEF" w:rsidRDefault="009C4CEF" w:rsidP="009C4CEF">
      <w:pPr>
        <w:numPr>
          <w:ilvl w:val="3"/>
          <w:numId w:val="4"/>
        </w:numPr>
        <w:spacing w:after="0" w:line="240" w:lineRule="auto"/>
        <w:ind w:left="709"/>
        <w:jc w:val="both"/>
        <w:rPr>
          <w:rFonts w:ascii="Times New Roman" w:hAnsi="Times New Roman" w:cs="Times New Roman"/>
          <w:sz w:val="24"/>
          <w:lang w:val="en-US"/>
        </w:rPr>
      </w:pPr>
      <w:r w:rsidRPr="009C4CEF">
        <w:rPr>
          <w:rFonts w:ascii="Times New Roman" w:hAnsi="Times New Roman" w:cs="Times New Roman"/>
          <w:sz w:val="24"/>
          <w:lang w:val="en-ID"/>
        </w:rPr>
        <w:t>Van Meter, D. S., &amp; Van Horn, C. E. (1975). The policy implementation process: A conceptual framework. </w:t>
      </w:r>
      <w:r w:rsidRPr="009C4CEF">
        <w:rPr>
          <w:rFonts w:ascii="Times New Roman" w:hAnsi="Times New Roman" w:cs="Times New Roman"/>
          <w:i/>
          <w:iCs/>
          <w:sz w:val="24"/>
          <w:lang w:val="en-ID"/>
        </w:rPr>
        <w:t>Administration &amp; society</w:t>
      </w:r>
      <w:r w:rsidRPr="009C4CEF">
        <w:rPr>
          <w:rFonts w:ascii="Times New Roman" w:hAnsi="Times New Roman" w:cs="Times New Roman"/>
          <w:sz w:val="24"/>
          <w:lang w:val="en-ID"/>
        </w:rPr>
        <w:t>, </w:t>
      </w:r>
      <w:r w:rsidRPr="009C4CEF">
        <w:rPr>
          <w:rFonts w:ascii="Times New Roman" w:hAnsi="Times New Roman" w:cs="Times New Roman"/>
          <w:i/>
          <w:iCs/>
          <w:sz w:val="24"/>
          <w:lang w:val="en-ID"/>
        </w:rPr>
        <w:t>6</w:t>
      </w:r>
      <w:r w:rsidRPr="009C4CEF">
        <w:rPr>
          <w:rFonts w:ascii="Times New Roman" w:hAnsi="Times New Roman" w:cs="Times New Roman"/>
          <w:sz w:val="24"/>
          <w:lang w:val="en-ID"/>
        </w:rPr>
        <w:t>(4), 445-488.</w:t>
      </w:r>
    </w:p>
    <w:p w14:paraId="73C45899" w14:textId="77777777" w:rsidR="009C4CEF" w:rsidRPr="009C4CEF" w:rsidRDefault="009C4CEF" w:rsidP="009C4CEF">
      <w:pPr>
        <w:numPr>
          <w:ilvl w:val="3"/>
          <w:numId w:val="4"/>
        </w:numPr>
        <w:spacing w:after="0" w:line="240" w:lineRule="auto"/>
        <w:ind w:left="709"/>
        <w:jc w:val="both"/>
        <w:rPr>
          <w:rFonts w:ascii="Times New Roman" w:hAnsi="Times New Roman" w:cs="Times New Roman"/>
          <w:sz w:val="24"/>
          <w:lang w:val="en-US"/>
        </w:rPr>
      </w:pPr>
      <w:proofErr w:type="spellStart"/>
      <w:r w:rsidRPr="009C4CEF">
        <w:rPr>
          <w:rFonts w:ascii="Times New Roman" w:hAnsi="Times New Roman" w:cs="Times New Roman"/>
          <w:sz w:val="24"/>
          <w:lang w:val="en-ID"/>
        </w:rPr>
        <w:t>Wahab</w:t>
      </w:r>
      <w:proofErr w:type="spellEnd"/>
      <w:r w:rsidRPr="009C4CEF">
        <w:rPr>
          <w:rFonts w:ascii="Times New Roman" w:hAnsi="Times New Roman" w:cs="Times New Roman"/>
          <w:sz w:val="24"/>
          <w:lang w:val="en-ID"/>
        </w:rPr>
        <w:t>. (1991). </w:t>
      </w:r>
      <w:proofErr w:type="spellStart"/>
      <w:r w:rsidRPr="009C4CEF">
        <w:rPr>
          <w:rFonts w:ascii="Times New Roman" w:hAnsi="Times New Roman" w:cs="Times New Roman"/>
          <w:i/>
          <w:iCs/>
          <w:sz w:val="24"/>
          <w:lang w:val="en-ID"/>
        </w:rPr>
        <w:t>Analisis</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kebijaksanaan</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dari</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formulasi</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ke</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implementasi</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kebijaksanaan</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negara</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Bumi</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Aksara</w:t>
      </w:r>
      <w:proofErr w:type="spellEnd"/>
      <w:r w:rsidRPr="009C4CEF">
        <w:rPr>
          <w:rFonts w:ascii="Times New Roman" w:hAnsi="Times New Roman" w:cs="Times New Roman"/>
          <w:sz w:val="24"/>
          <w:lang w:val="en-ID"/>
        </w:rPr>
        <w:t>.</w:t>
      </w:r>
    </w:p>
    <w:p w14:paraId="4E87D394" w14:textId="77777777" w:rsidR="009C4CEF" w:rsidRPr="009C4CEF" w:rsidRDefault="009C4CEF" w:rsidP="009C4CEF">
      <w:pPr>
        <w:numPr>
          <w:ilvl w:val="3"/>
          <w:numId w:val="4"/>
        </w:numPr>
        <w:spacing w:after="0" w:line="240" w:lineRule="auto"/>
        <w:ind w:left="709"/>
        <w:jc w:val="both"/>
        <w:rPr>
          <w:rFonts w:ascii="Times New Roman" w:hAnsi="Times New Roman" w:cs="Times New Roman"/>
          <w:sz w:val="24"/>
          <w:lang w:val="en-US"/>
        </w:rPr>
      </w:pPr>
      <w:proofErr w:type="spellStart"/>
      <w:r w:rsidRPr="009C4CEF">
        <w:rPr>
          <w:rFonts w:ascii="Times New Roman" w:hAnsi="Times New Roman" w:cs="Times New Roman"/>
          <w:sz w:val="24"/>
          <w:lang w:val="en-ID"/>
        </w:rPr>
        <w:t>Yudhaningsih</w:t>
      </w:r>
      <w:proofErr w:type="spellEnd"/>
      <w:r w:rsidRPr="009C4CEF">
        <w:rPr>
          <w:rFonts w:ascii="Times New Roman" w:hAnsi="Times New Roman" w:cs="Times New Roman"/>
          <w:sz w:val="24"/>
          <w:lang w:val="en-ID"/>
        </w:rPr>
        <w:t xml:space="preserve">, R. (2011). </w:t>
      </w:r>
      <w:proofErr w:type="spellStart"/>
      <w:r w:rsidRPr="009C4CEF">
        <w:rPr>
          <w:rFonts w:ascii="Times New Roman" w:hAnsi="Times New Roman" w:cs="Times New Roman"/>
          <w:sz w:val="24"/>
          <w:lang w:val="en-ID"/>
        </w:rPr>
        <w:t>Peningkatan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efektivitas</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kerja</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melalui</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komitmen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perubahan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dan</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budaya</w:t>
      </w:r>
      <w:proofErr w:type="spellEnd"/>
      <w:r w:rsidRPr="009C4CEF">
        <w:rPr>
          <w:rFonts w:ascii="Times New Roman" w:hAnsi="Times New Roman" w:cs="Times New Roman"/>
          <w:sz w:val="24"/>
          <w:lang w:val="en-ID"/>
        </w:rPr>
        <w:t xml:space="preserve"> </w:t>
      </w:r>
      <w:proofErr w:type="spellStart"/>
      <w:r w:rsidRPr="009C4CEF">
        <w:rPr>
          <w:rFonts w:ascii="Times New Roman" w:hAnsi="Times New Roman" w:cs="Times New Roman"/>
          <w:sz w:val="24"/>
          <w:lang w:val="en-ID"/>
        </w:rPr>
        <w:t>organisasi</w:t>
      </w:r>
      <w:proofErr w:type="spellEnd"/>
      <w:r w:rsidRPr="009C4CEF">
        <w:rPr>
          <w:rFonts w:ascii="Times New Roman" w:hAnsi="Times New Roman" w:cs="Times New Roman"/>
          <w:sz w:val="24"/>
          <w:lang w:val="en-ID"/>
        </w:rPr>
        <w:t>. </w:t>
      </w:r>
      <w:proofErr w:type="spellStart"/>
      <w:r w:rsidRPr="009C4CEF">
        <w:rPr>
          <w:rFonts w:ascii="Times New Roman" w:hAnsi="Times New Roman" w:cs="Times New Roman"/>
          <w:i/>
          <w:iCs/>
          <w:sz w:val="24"/>
          <w:lang w:val="en-ID"/>
        </w:rPr>
        <w:t>Jurnal</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Pengembangan</w:t>
      </w:r>
      <w:proofErr w:type="spellEnd"/>
      <w:r w:rsidRPr="009C4CEF">
        <w:rPr>
          <w:rFonts w:ascii="Times New Roman" w:hAnsi="Times New Roman" w:cs="Times New Roman"/>
          <w:i/>
          <w:iCs/>
          <w:sz w:val="24"/>
          <w:lang w:val="en-ID"/>
        </w:rPr>
        <w:t xml:space="preserve"> </w:t>
      </w:r>
      <w:proofErr w:type="spellStart"/>
      <w:r w:rsidRPr="009C4CEF">
        <w:rPr>
          <w:rFonts w:ascii="Times New Roman" w:hAnsi="Times New Roman" w:cs="Times New Roman"/>
          <w:i/>
          <w:iCs/>
          <w:sz w:val="24"/>
          <w:lang w:val="en-ID"/>
        </w:rPr>
        <w:t>Humaniora</w:t>
      </w:r>
      <w:proofErr w:type="spellEnd"/>
      <w:r w:rsidRPr="009C4CEF">
        <w:rPr>
          <w:rFonts w:ascii="Times New Roman" w:hAnsi="Times New Roman" w:cs="Times New Roman"/>
          <w:sz w:val="24"/>
          <w:lang w:val="en-ID"/>
        </w:rPr>
        <w:t>, </w:t>
      </w:r>
      <w:r w:rsidRPr="009C4CEF">
        <w:rPr>
          <w:rFonts w:ascii="Times New Roman" w:hAnsi="Times New Roman" w:cs="Times New Roman"/>
          <w:i/>
          <w:iCs/>
          <w:sz w:val="24"/>
          <w:lang w:val="en-ID"/>
        </w:rPr>
        <w:t>11</w:t>
      </w:r>
      <w:r w:rsidRPr="009C4CEF">
        <w:rPr>
          <w:rFonts w:ascii="Times New Roman" w:hAnsi="Times New Roman" w:cs="Times New Roman"/>
          <w:sz w:val="24"/>
          <w:lang w:val="en-ID"/>
        </w:rPr>
        <w:t>(1), 40-50.</w:t>
      </w:r>
    </w:p>
    <w:p w14:paraId="4BCCA11E" w14:textId="77777777" w:rsidR="00476ED1" w:rsidRPr="00476ED1" w:rsidRDefault="00476ED1" w:rsidP="009C4CEF">
      <w:pPr>
        <w:pStyle w:val="NoSpacing"/>
        <w:ind w:left="709"/>
        <w:jc w:val="both"/>
        <w:rPr>
          <w:rFonts w:ascii="Times New Roman" w:hAnsi="Times New Roman" w:cs="Times New Roman"/>
          <w:sz w:val="24"/>
          <w:lang w:val="en-US"/>
        </w:rPr>
      </w:pPr>
      <w:bookmarkStart w:id="3" w:name="_GoBack"/>
      <w:bookmarkEnd w:id="3"/>
    </w:p>
    <w:sectPr w:rsidR="00476ED1" w:rsidRPr="00476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036A1"/>
    <w:multiLevelType w:val="hybridMultilevel"/>
    <w:tmpl w:val="63DA424C"/>
    <w:lvl w:ilvl="0" w:tplc="0EC2A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290A3C"/>
    <w:multiLevelType w:val="hybridMultilevel"/>
    <w:tmpl w:val="874C1538"/>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
    <w:nsid w:val="3D8026EC"/>
    <w:multiLevelType w:val="hybridMultilevel"/>
    <w:tmpl w:val="C2D88AD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466F4F51"/>
    <w:multiLevelType w:val="multilevel"/>
    <w:tmpl w:val="3BC2161C"/>
    <w:lvl w:ilvl="0">
      <w:start w:val="5"/>
      <w:numFmt w:val="decimal"/>
      <w:lvlText w:val="%1."/>
      <w:lvlJc w:val="left"/>
      <w:pPr>
        <w:ind w:left="720" w:hanging="360"/>
      </w:pPr>
      <w:rPr>
        <w:rFonts w:ascii="inherit" w:eastAsia="inherit" w:hAnsi="inherit" w:cs="inherit"/>
      </w:rPr>
    </w:lvl>
    <w:lvl w:ilvl="1">
      <w:start w:val="1"/>
      <w:numFmt w:val="decimal"/>
      <w:lvlText w:val="%2."/>
      <w:lvlJc w:val="left"/>
      <w:pPr>
        <w:ind w:left="1440" w:hanging="360"/>
      </w:pPr>
    </w:lvl>
    <w:lvl w:ilvl="2">
      <w:start w:val="3"/>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BA9797A"/>
    <w:multiLevelType w:val="hybridMultilevel"/>
    <w:tmpl w:val="AD1CB00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76A"/>
    <w:rsid w:val="000033E4"/>
    <w:rsid w:val="000B2AB5"/>
    <w:rsid w:val="000E6434"/>
    <w:rsid w:val="00105B4A"/>
    <w:rsid w:val="0019500F"/>
    <w:rsid w:val="00267C53"/>
    <w:rsid w:val="002C476A"/>
    <w:rsid w:val="002C4E4A"/>
    <w:rsid w:val="002F18E9"/>
    <w:rsid w:val="002F1FE6"/>
    <w:rsid w:val="00355849"/>
    <w:rsid w:val="003B0EB2"/>
    <w:rsid w:val="003C0DA9"/>
    <w:rsid w:val="004700DE"/>
    <w:rsid w:val="00471FB5"/>
    <w:rsid w:val="00476ED1"/>
    <w:rsid w:val="00517AEB"/>
    <w:rsid w:val="00520350"/>
    <w:rsid w:val="00606863"/>
    <w:rsid w:val="00711BE9"/>
    <w:rsid w:val="00752FF7"/>
    <w:rsid w:val="00787472"/>
    <w:rsid w:val="00820F86"/>
    <w:rsid w:val="008629D7"/>
    <w:rsid w:val="008C22EC"/>
    <w:rsid w:val="008D47C2"/>
    <w:rsid w:val="008D5C93"/>
    <w:rsid w:val="008F37F4"/>
    <w:rsid w:val="009233B1"/>
    <w:rsid w:val="0096422E"/>
    <w:rsid w:val="009C4CEF"/>
    <w:rsid w:val="00A16D06"/>
    <w:rsid w:val="00A41961"/>
    <w:rsid w:val="00AE5AC9"/>
    <w:rsid w:val="00BB4078"/>
    <w:rsid w:val="00BC4CB2"/>
    <w:rsid w:val="00BC6677"/>
    <w:rsid w:val="00C07A41"/>
    <w:rsid w:val="00C41E89"/>
    <w:rsid w:val="00D6716A"/>
    <w:rsid w:val="00E479C3"/>
    <w:rsid w:val="00E82E46"/>
    <w:rsid w:val="00ED046C"/>
    <w:rsid w:val="00F12107"/>
    <w:rsid w:val="00F504FF"/>
    <w:rsid w:val="00F73E14"/>
    <w:rsid w:val="00F83DAB"/>
    <w:rsid w:val="00F97D75"/>
    <w:rsid w:val="00FA4482"/>
    <w:rsid w:val="00FE66F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76A"/>
    <w:pPr>
      <w:spacing w:after="0" w:line="240" w:lineRule="auto"/>
    </w:pPr>
  </w:style>
  <w:style w:type="paragraph" w:styleId="ListParagraph">
    <w:name w:val="List Paragraph"/>
    <w:basedOn w:val="Normal"/>
    <w:uiPriority w:val="34"/>
    <w:qFormat/>
    <w:rsid w:val="00F83DAB"/>
    <w:pPr>
      <w:ind w:left="720"/>
      <w:contextualSpacing/>
    </w:pPr>
  </w:style>
  <w:style w:type="character" w:styleId="Hyperlink">
    <w:name w:val="Hyperlink"/>
    <w:basedOn w:val="DefaultParagraphFont"/>
    <w:uiPriority w:val="99"/>
    <w:unhideWhenUsed/>
    <w:rsid w:val="00C41E89"/>
    <w:rPr>
      <w:color w:val="0563C1" w:themeColor="hyperlink"/>
      <w:u w:val="single"/>
    </w:rPr>
  </w:style>
  <w:style w:type="character" w:customStyle="1" w:styleId="UnresolvedMention">
    <w:name w:val="Unresolved Mention"/>
    <w:basedOn w:val="DefaultParagraphFont"/>
    <w:uiPriority w:val="99"/>
    <w:semiHidden/>
    <w:unhideWhenUsed/>
    <w:rsid w:val="00C41E89"/>
    <w:rPr>
      <w:color w:val="605E5C"/>
      <w:shd w:val="clear" w:color="auto" w:fill="E1DFDD"/>
    </w:rPr>
  </w:style>
  <w:style w:type="paragraph" w:styleId="BalloonText">
    <w:name w:val="Balloon Text"/>
    <w:basedOn w:val="Normal"/>
    <w:link w:val="BalloonTextChar"/>
    <w:uiPriority w:val="99"/>
    <w:semiHidden/>
    <w:unhideWhenUsed/>
    <w:rsid w:val="00A16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76A"/>
    <w:pPr>
      <w:spacing w:after="0" w:line="240" w:lineRule="auto"/>
    </w:pPr>
  </w:style>
  <w:style w:type="paragraph" w:styleId="ListParagraph">
    <w:name w:val="List Paragraph"/>
    <w:basedOn w:val="Normal"/>
    <w:uiPriority w:val="34"/>
    <w:qFormat/>
    <w:rsid w:val="00F83DAB"/>
    <w:pPr>
      <w:ind w:left="720"/>
      <w:contextualSpacing/>
    </w:pPr>
  </w:style>
  <w:style w:type="character" w:styleId="Hyperlink">
    <w:name w:val="Hyperlink"/>
    <w:basedOn w:val="DefaultParagraphFont"/>
    <w:uiPriority w:val="99"/>
    <w:unhideWhenUsed/>
    <w:rsid w:val="00C41E89"/>
    <w:rPr>
      <w:color w:val="0563C1" w:themeColor="hyperlink"/>
      <w:u w:val="single"/>
    </w:rPr>
  </w:style>
  <w:style w:type="character" w:customStyle="1" w:styleId="UnresolvedMention">
    <w:name w:val="Unresolved Mention"/>
    <w:basedOn w:val="DefaultParagraphFont"/>
    <w:uiPriority w:val="99"/>
    <w:semiHidden/>
    <w:unhideWhenUsed/>
    <w:rsid w:val="00C41E89"/>
    <w:rPr>
      <w:color w:val="605E5C"/>
      <w:shd w:val="clear" w:color="auto" w:fill="E1DFDD"/>
    </w:rPr>
  </w:style>
  <w:style w:type="paragraph" w:styleId="BalloonText">
    <w:name w:val="Balloon Text"/>
    <w:basedOn w:val="Normal"/>
    <w:link w:val="BalloonTextChar"/>
    <w:uiPriority w:val="99"/>
    <w:semiHidden/>
    <w:unhideWhenUsed/>
    <w:rsid w:val="00A16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yamin.harits@unpas.ac.id" TargetMode="External"/><Relationship Id="rId3" Type="http://schemas.openxmlformats.org/officeDocument/2006/relationships/styles" Target="styles.xml"/><Relationship Id="rId7" Type="http://schemas.openxmlformats.org/officeDocument/2006/relationships/hyperlink" Target="mailto:fathturrohmanhsn8@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E55E4-ADB6-45EA-B84B-CFDC2A13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13</Pages>
  <Words>5924</Words>
  <Characters>33767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16</cp:revision>
  <dcterms:created xsi:type="dcterms:W3CDTF">2024-04-18T06:53:00Z</dcterms:created>
  <dcterms:modified xsi:type="dcterms:W3CDTF">2024-05-06T03:07:00Z</dcterms:modified>
</cp:coreProperties>
</file>