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06" w:rsidRPr="00383EBE" w:rsidRDefault="00FA3406" w:rsidP="00FA3406">
      <w:pPr>
        <w:tabs>
          <w:tab w:val="center" w:leader="dot" w:pos="7230"/>
          <w:tab w:val="left" w:pos="7513"/>
        </w:tabs>
        <w:autoSpaceDE w:val="0"/>
        <w:autoSpaceDN w:val="0"/>
        <w:spacing w:after="0" w:line="360" w:lineRule="auto"/>
        <w:ind w:right="-31"/>
        <w:jc w:val="center"/>
        <w:outlineLvl w:val="0"/>
        <w:rPr>
          <w:rFonts w:ascii="Times New Roman" w:eastAsia="Calibri" w:hAnsi="Times New Roman" w:cs="Times New Roman"/>
          <w:b/>
          <w:i/>
          <w:color w:val="0D0D0D" w:themeColor="text1" w:themeTint="F2"/>
          <w:sz w:val="28"/>
          <w:szCs w:val="28"/>
        </w:rPr>
      </w:pPr>
      <w:bookmarkStart w:id="0" w:name="_Toc161805076"/>
      <w:r w:rsidRPr="00383EBE">
        <w:rPr>
          <w:rFonts w:ascii="Times New Roman" w:eastAsia="Calibri" w:hAnsi="Times New Roman" w:cs="Times New Roman"/>
          <w:b/>
          <w:i/>
          <w:color w:val="0D0D0D" w:themeColor="text1" w:themeTint="F2"/>
          <w:sz w:val="28"/>
          <w:szCs w:val="28"/>
        </w:rPr>
        <w:t>ABSTRACT</w:t>
      </w:r>
      <w:bookmarkEnd w:id="0"/>
    </w:p>
    <w:p w:rsidR="00FA3406" w:rsidRPr="00D721A1" w:rsidRDefault="00FA3406" w:rsidP="00FA3406">
      <w:pPr>
        <w:spacing w:after="0" w:line="240" w:lineRule="auto"/>
        <w:ind w:firstLine="720"/>
        <w:jc w:val="both"/>
        <w:rPr>
          <w:rFonts w:ascii="Times New Roman" w:hAnsi="Times New Roman" w:cs="Times New Roman"/>
          <w:i/>
          <w:sz w:val="24"/>
          <w:szCs w:val="24"/>
        </w:rPr>
      </w:pPr>
      <w:r w:rsidRPr="00D721A1">
        <w:rPr>
          <w:rFonts w:ascii="Times New Roman" w:hAnsi="Times New Roman" w:cs="Times New Roman"/>
          <w:i/>
          <w:sz w:val="24"/>
          <w:szCs w:val="24"/>
        </w:rPr>
        <w:t xml:space="preserve">This research is motivated by a condition where a phenomenon occurs in </w:t>
      </w:r>
      <w:proofErr w:type="spellStart"/>
      <w:r w:rsidRPr="00D721A1">
        <w:rPr>
          <w:rFonts w:ascii="Times New Roman" w:hAnsi="Times New Roman" w:cs="Times New Roman"/>
          <w:i/>
          <w:sz w:val="24"/>
          <w:szCs w:val="24"/>
        </w:rPr>
        <w:t>Indramayu</w:t>
      </w:r>
      <w:proofErr w:type="spellEnd"/>
      <w:r w:rsidRPr="00D721A1">
        <w:rPr>
          <w:rFonts w:ascii="Times New Roman" w:hAnsi="Times New Roman" w:cs="Times New Roman"/>
          <w:i/>
          <w:sz w:val="24"/>
          <w:szCs w:val="24"/>
        </w:rPr>
        <w:t xml:space="preserve"> district regarding the HDI (Human Development Index) which ranks third from the bottom in the province of </w:t>
      </w:r>
      <w:proofErr w:type="spellStart"/>
      <w:r w:rsidRPr="00D721A1">
        <w:rPr>
          <w:rFonts w:ascii="Times New Roman" w:hAnsi="Times New Roman" w:cs="Times New Roman"/>
          <w:i/>
          <w:sz w:val="24"/>
          <w:szCs w:val="24"/>
        </w:rPr>
        <w:t>Answerarat</w:t>
      </w:r>
      <w:proofErr w:type="spellEnd"/>
      <w:r w:rsidRPr="00D721A1">
        <w:rPr>
          <w:rFonts w:ascii="Times New Roman" w:hAnsi="Times New Roman" w:cs="Times New Roman"/>
          <w:i/>
          <w:sz w:val="24"/>
          <w:szCs w:val="24"/>
        </w:rPr>
        <w:t xml:space="preserve">, the phenomenon of RLS (Average Years of Schooling) which is only 63.4%, the finding of HDI in </w:t>
      </w:r>
      <w:proofErr w:type="spellStart"/>
      <w:r w:rsidRPr="00D721A1">
        <w:rPr>
          <w:rFonts w:ascii="Times New Roman" w:hAnsi="Times New Roman" w:cs="Times New Roman"/>
          <w:i/>
          <w:sz w:val="24"/>
          <w:szCs w:val="24"/>
        </w:rPr>
        <w:t>Indramayu</w:t>
      </w:r>
      <w:proofErr w:type="spellEnd"/>
      <w:r w:rsidRPr="00D721A1">
        <w:rPr>
          <w:rFonts w:ascii="Times New Roman" w:hAnsi="Times New Roman" w:cs="Times New Roman"/>
          <w:i/>
          <w:sz w:val="24"/>
          <w:szCs w:val="24"/>
        </w:rPr>
        <w:t xml:space="preserve"> Regency which is still low, namely 73.63 with the third lowest position in the province of West Java. It is found that the APS (School Participation Rate) rate for Ages 12-17 is still low, namely school age at the SLTP (First Level Advanced School) level. </w:t>
      </w:r>
      <w:proofErr w:type="gramStart"/>
      <w:r w:rsidRPr="00D721A1">
        <w:rPr>
          <w:rFonts w:ascii="Times New Roman" w:hAnsi="Times New Roman" w:cs="Times New Roman"/>
          <w:i/>
          <w:sz w:val="24"/>
          <w:szCs w:val="24"/>
        </w:rPr>
        <w:t>the</w:t>
      </w:r>
      <w:proofErr w:type="gramEnd"/>
      <w:r w:rsidRPr="00D721A1">
        <w:rPr>
          <w:rFonts w:ascii="Times New Roman" w:hAnsi="Times New Roman" w:cs="Times New Roman"/>
          <w:i/>
          <w:sz w:val="24"/>
          <w:szCs w:val="24"/>
        </w:rPr>
        <w:t xml:space="preserve"> quality of education in </w:t>
      </w:r>
      <w:proofErr w:type="spellStart"/>
      <w:r w:rsidRPr="00D721A1">
        <w:rPr>
          <w:rFonts w:ascii="Times New Roman" w:hAnsi="Times New Roman" w:cs="Times New Roman"/>
          <w:i/>
          <w:sz w:val="24"/>
          <w:szCs w:val="24"/>
        </w:rPr>
        <w:t>Indramayu</w:t>
      </w:r>
      <w:proofErr w:type="spellEnd"/>
      <w:r w:rsidRPr="00D721A1">
        <w:rPr>
          <w:rFonts w:ascii="Times New Roman" w:hAnsi="Times New Roman" w:cs="Times New Roman"/>
          <w:i/>
          <w:sz w:val="24"/>
          <w:szCs w:val="24"/>
        </w:rPr>
        <w:t xml:space="preserve"> Regency whereas in general all educational support resources are adequate but still not effective. Serious efforts and efforts are needed from the </w:t>
      </w:r>
      <w:proofErr w:type="spellStart"/>
      <w:r w:rsidRPr="00D721A1">
        <w:rPr>
          <w:rFonts w:ascii="Times New Roman" w:hAnsi="Times New Roman" w:cs="Times New Roman"/>
          <w:i/>
          <w:sz w:val="24"/>
          <w:szCs w:val="24"/>
        </w:rPr>
        <w:t>Indramayu</w:t>
      </w:r>
      <w:proofErr w:type="spellEnd"/>
      <w:r w:rsidRPr="00D721A1">
        <w:rPr>
          <w:rFonts w:ascii="Times New Roman" w:hAnsi="Times New Roman" w:cs="Times New Roman"/>
          <w:i/>
          <w:sz w:val="24"/>
          <w:szCs w:val="24"/>
        </w:rPr>
        <w:t xml:space="preserve"> Regency Education Office with an institutional Capacity Development Strategy.</w:t>
      </w:r>
    </w:p>
    <w:p w:rsidR="00FA3406" w:rsidRPr="00D721A1" w:rsidRDefault="00FA3406" w:rsidP="00FA3406">
      <w:pPr>
        <w:spacing w:after="0" w:line="240" w:lineRule="auto"/>
        <w:ind w:firstLine="720"/>
        <w:jc w:val="both"/>
        <w:rPr>
          <w:rFonts w:ascii="Times New Roman" w:hAnsi="Times New Roman" w:cs="Times New Roman"/>
          <w:i/>
          <w:sz w:val="24"/>
          <w:szCs w:val="24"/>
        </w:rPr>
      </w:pPr>
      <w:r w:rsidRPr="00D721A1">
        <w:rPr>
          <w:rFonts w:ascii="Times New Roman" w:hAnsi="Times New Roman" w:cs="Times New Roman"/>
          <w:i/>
          <w:sz w:val="24"/>
          <w:szCs w:val="24"/>
        </w:rPr>
        <w:t xml:space="preserve">This research is focused on the capacity development strategy by paying attention to the eight dimensions of the institutional capacity development strategy using descriptive analysis research with a qualitative approach. It is hoped that the data collection will use in-depth interviews, observation, </w:t>
      </w:r>
      <w:proofErr w:type="gramStart"/>
      <w:r w:rsidRPr="00D721A1">
        <w:rPr>
          <w:rFonts w:ascii="Times New Roman" w:hAnsi="Times New Roman" w:cs="Times New Roman"/>
          <w:i/>
          <w:sz w:val="24"/>
          <w:szCs w:val="24"/>
        </w:rPr>
        <w:t>documentation</w:t>
      </w:r>
      <w:proofErr w:type="gramEnd"/>
      <w:r w:rsidRPr="00D721A1">
        <w:rPr>
          <w:rFonts w:ascii="Times New Roman" w:hAnsi="Times New Roman" w:cs="Times New Roman"/>
          <w:i/>
          <w:sz w:val="24"/>
          <w:szCs w:val="24"/>
        </w:rPr>
        <w:t xml:space="preserve"> and FGD methods at the Education Office of </w:t>
      </w:r>
      <w:proofErr w:type="spellStart"/>
      <w:r w:rsidRPr="00D721A1">
        <w:rPr>
          <w:rFonts w:ascii="Times New Roman" w:hAnsi="Times New Roman" w:cs="Times New Roman"/>
          <w:i/>
          <w:sz w:val="24"/>
          <w:szCs w:val="24"/>
        </w:rPr>
        <w:t>Indramayu</w:t>
      </w:r>
      <w:proofErr w:type="spellEnd"/>
      <w:r w:rsidRPr="00D721A1">
        <w:rPr>
          <w:rFonts w:ascii="Times New Roman" w:hAnsi="Times New Roman" w:cs="Times New Roman"/>
          <w:i/>
          <w:sz w:val="24"/>
          <w:szCs w:val="24"/>
        </w:rPr>
        <w:t xml:space="preserve"> Regency as informants and analyze textual data.</w:t>
      </w:r>
    </w:p>
    <w:p w:rsidR="00FA3406" w:rsidRPr="00D721A1" w:rsidRDefault="00FA3406" w:rsidP="00FA3406">
      <w:pPr>
        <w:spacing w:after="0" w:line="240" w:lineRule="auto"/>
        <w:ind w:firstLine="720"/>
        <w:jc w:val="both"/>
        <w:rPr>
          <w:rFonts w:ascii="Times New Roman" w:hAnsi="Times New Roman" w:cs="Times New Roman"/>
          <w:i/>
          <w:sz w:val="24"/>
          <w:szCs w:val="24"/>
        </w:rPr>
      </w:pPr>
      <w:r w:rsidRPr="00D721A1">
        <w:rPr>
          <w:rFonts w:ascii="Times New Roman" w:hAnsi="Times New Roman" w:cs="Times New Roman"/>
          <w:i/>
          <w:sz w:val="24"/>
          <w:szCs w:val="24"/>
        </w:rPr>
        <w:t xml:space="preserve">The results showed that the development of institutional capacity in the education quality improvement program in </w:t>
      </w:r>
      <w:proofErr w:type="spellStart"/>
      <w:r w:rsidRPr="00D721A1">
        <w:rPr>
          <w:rFonts w:ascii="Times New Roman" w:hAnsi="Times New Roman" w:cs="Times New Roman"/>
          <w:i/>
          <w:sz w:val="24"/>
          <w:szCs w:val="24"/>
        </w:rPr>
        <w:t>Indramayu</w:t>
      </w:r>
      <w:proofErr w:type="spellEnd"/>
      <w:r w:rsidRPr="00D721A1">
        <w:rPr>
          <w:rFonts w:ascii="Times New Roman" w:hAnsi="Times New Roman" w:cs="Times New Roman"/>
          <w:i/>
          <w:sz w:val="24"/>
          <w:szCs w:val="24"/>
        </w:rPr>
        <w:t xml:space="preserve"> Regency was found to be still not running effectively, judging from the eight dimensions of the strategy that were still less than optimal, namely the leadership strategy, financial strategy and networking strategy, while the driving factor found joint commitment still needs evaluation. which is quite strict, and legal procedure regulations are still at the SOP (Standard Operating Procedure) level, while the inhibiting factors are (1) inconsistency of regulations (policies) hindering the process and implementation of development (capacity building) due to and (2) budget, limited the budget can hinder the process and implementation of capacity building for each regional work unit (SKPD) to realize the previously determined programs and activities. To be able to make this effective, a SWOT analysis is needed with the realization of an institutional capacity development strategy to be improved on the finance strategy, leadership and partnership strategies between agencies in driving the main program, namely the quality of education in </w:t>
      </w:r>
      <w:proofErr w:type="spellStart"/>
      <w:r w:rsidRPr="00D721A1">
        <w:rPr>
          <w:rFonts w:ascii="Times New Roman" w:hAnsi="Times New Roman" w:cs="Times New Roman"/>
          <w:i/>
          <w:sz w:val="24"/>
          <w:szCs w:val="24"/>
        </w:rPr>
        <w:t>Indramayu</w:t>
      </w:r>
      <w:proofErr w:type="spellEnd"/>
      <w:r w:rsidRPr="00D721A1">
        <w:rPr>
          <w:rFonts w:ascii="Times New Roman" w:hAnsi="Times New Roman" w:cs="Times New Roman"/>
          <w:i/>
          <w:sz w:val="24"/>
          <w:szCs w:val="24"/>
        </w:rPr>
        <w:t xml:space="preserve"> district, strengthening the synergy of OPD (Regional Apparatus Organizations) in supporting the commitment of the government </w:t>
      </w:r>
      <w:proofErr w:type="spellStart"/>
      <w:r w:rsidRPr="00D721A1">
        <w:rPr>
          <w:rFonts w:ascii="Times New Roman" w:hAnsi="Times New Roman" w:cs="Times New Roman"/>
          <w:i/>
          <w:sz w:val="24"/>
          <w:szCs w:val="24"/>
        </w:rPr>
        <w:t>Indramayu</w:t>
      </w:r>
      <w:proofErr w:type="spellEnd"/>
      <w:r w:rsidRPr="00D721A1">
        <w:rPr>
          <w:rFonts w:ascii="Times New Roman" w:hAnsi="Times New Roman" w:cs="Times New Roman"/>
          <w:i/>
          <w:sz w:val="24"/>
          <w:szCs w:val="24"/>
        </w:rPr>
        <w:t xml:space="preserve"> Regency.</w:t>
      </w:r>
    </w:p>
    <w:p w:rsidR="00FA3406" w:rsidRPr="00D721A1" w:rsidRDefault="00FA3406" w:rsidP="00FA3406">
      <w:pPr>
        <w:spacing w:after="0" w:line="240" w:lineRule="auto"/>
        <w:ind w:firstLine="720"/>
        <w:jc w:val="both"/>
        <w:rPr>
          <w:rFonts w:ascii="Times New Roman" w:hAnsi="Times New Roman" w:cs="Times New Roman"/>
          <w:i/>
          <w:sz w:val="24"/>
          <w:szCs w:val="24"/>
        </w:rPr>
      </w:pPr>
    </w:p>
    <w:p w:rsidR="00FA3406" w:rsidRPr="00D721A1" w:rsidRDefault="00FA3406" w:rsidP="00FA3406">
      <w:pPr>
        <w:spacing w:line="240" w:lineRule="auto"/>
        <w:jc w:val="both"/>
        <w:rPr>
          <w:rFonts w:ascii="Times New Roman" w:hAnsi="Times New Roman" w:cs="Times New Roman"/>
          <w:i/>
          <w:sz w:val="24"/>
          <w:szCs w:val="24"/>
        </w:rPr>
      </w:pPr>
      <w:r w:rsidRPr="00D721A1">
        <w:rPr>
          <w:rFonts w:ascii="Times New Roman" w:hAnsi="Times New Roman" w:cs="Times New Roman"/>
          <w:b/>
          <w:i/>
          <w:sz w:val="24"/>
          <w:szCs w:val="24"/>
        </w:rPr>
        <w:t>KEYWORDS</w:t>
      </w:r>
      <w:r w:rsidRPr="00D721A1">
        <w:rPr>
          <w:rFonts w:ascii="Times New Roman" w:hAnsi="Times New Roman" w:cs="Times New Roman"/>
          <w:i/>
          <w:sz w:val="24"/>
          <w:szCs w:val="24"/>
        </w:rPr>
        <w:t>: Capacity Development, Education Quality, Education Office</w:t>
      </w:r>
    </w:p>
    <w:p w:rsidR="00FA3406" w:rsidRPr="00D721A1" w:rsidRDefault="00FA3406" w:rsidP="00FA3406">
      <w:pPr>
        <w:autoSpaceDE w:val="0"/>
        <w:autoSpaceDN w:val="0"/>
        <w:ind w:right="79"/>
        <w:outlineLvl w:val="0"/>
        <w:rPr>
          <w:rFonts w:ascii="Times New Roman" w:hAnsi="Times New Roman" w:cs="Times New Roman"/>
          <w:sz w:val="24"/>
          <w:szCs w:val="24"/>
        </w:rPr>
      </w:pPr>
    </w:p>
    <w:p w:rsidR="00FA3406" w:rsidRPr="00D721A1" w:rsidRDefault="00FA3406" w:rsidP="00FA3406">
      <w:pPr>
        <w:autoSpaceDE w:val="0"/>
        <w:autoSpaceDN w:val="0"/>
        <w:ind w:right="79"/>
        <w:outlineLvl w:val="0"/>
        <w:rPr>
          <w:rFonts w:ascii="Times New Roman" w:hAnsi="Times New Roman" w:cs="Times New Roman"/>
          <w:sz w:val="24"/>
          <w:szCs w:val="24"/>
        </w:rPr>
      </w:pPr>
    </w:p>
    <w:p w:rsidR="00FA3406" w:rsidRPr="00D721A1" w:rsidRDefault="00FA3406" w:rsidP="00FA3406">
      <w:pPr>
        <w:autoSpaceDE w:val="0"/>
        <w:autoSpaceDN w:val="0"/>
        <w:ind w:right="79"/>
        <w:outlineLvl w:val="0"/>
        <w:rPr>
          <w:rFonts w:ascii="Times New Roman" w:eastAsia="Calibri" w:hAnsi="Times New Roman" w:cs="Times New Roman"/>
          <w:b/>
          <w:color w:val="0D0D0D" w:themeColor="text1" w:themeTint="F2"/>
          <w:sz w:val="24"/>
          <w:szCs w:val="24"/>
        </w:rPr>
      </w:pPr>
    </w:p>
    <w:p w:rsidR="00FA3406" w:rsidRPr="00D721A1" w:rsidRDefault="00FA3406" w:rsidP="00FA3406">
      <w:pPr>
        <w:autoSpaceDE w:val="0"/>
        <w:autoSpaceDN w:val="0"/>
        <w:ind w:right="79"/>
        <w:outlineLvl w:val="0"/>
        <w:rPr>
          <w:rFonts w:ascii="Times New Roman" w:eastAsia="Calibri" w:hAnsi="Times New Roman" w:cs="Times New Roman"/>
          <w:b/>
          <w:color w:val="0D0D0D" w:themeColor="text1" w:themeTint="F2"/>
          <w:sz w:val="24"/>
          <w:szCs w:val="24"/>
        </w:rPr>
      </w:pPr>
    </w:p>
    <w:p w:rsidR="00FA3406" w:rsidRPr="00383EBE" w:rsidRDefault="00FA3406" w:rsidP="00FA3406">
      <w:pPr>
        <w:tabs>
          <w:tab w:val="center" w:leader="dot" w:pos="7230"/>
          <w:tab w:val="left" w:pos="7513"/>
        </w:tabs>
        <w:autoSpaceDE w:val="0"/>
        <w:autoSpaceDN w:val="0"/>
        <w:spacing w:after="0" w:line="360" w:lineRule="auto"/>
        <w:ind w:right="-31"/>
        <w:jc w:val="center"/>
        <w:outlineLvl w:val="0"/>
        <w:rPr>
          <w:rFonts w:ascii="Times New Roman" w:eastAsia="Calibri" w:hAnsi="Times New Roman" w:cs="Times New Roman"/>
          <w:b/>
          <w:color w:val="0D0D0D" w:themeColor="text1" w:themeTint="F2"/>
          <w:sz w:val="28"/>
          <w:szCs w:val="28"/>
        </w:rPr>
      </w:pPr>
      <w:bookmarkStart w:id="1" w:name="_Toc161805077"/>
      <w:r w:rsidRPr="00383EBE">
        <w:rPr>
          <w:rFonts w:ascii="Times New Roman" w:eastAsia="Calibri" w:hAnsi="Times New Roman" w:cs="Times New Roman"/>
          <w:b/>
          <w:color w:val="0D0D0D" w:themeColor="text1" w:themeTint="F2"/>
          <w:sz w:val="28"/>
          <w:szCs w:val="28"/>
        </w:rPr>
        <w:lastRenderedPageBreak/>
        <w:t>ABSTRAK</w:t>
      </w:r>
      <w:bookmarkEnd w:id="1"/>
    </w:p>
    <w:p w:rsidR="00FA3406" w:rsidRPr="00D721A1" w:rsidRDefault="00FA3406" w:rsidP="00FA3406">
      <w:pPr>
        <w:spacing w:after="0" w:line="240" w:lineRule="auto"/>
        <w:ind w:firstLine="720"/>
        <w:jc w:val="both"/>
        <w:rPr>
          <w:rFonts w:ascii="Times New Roman" w:hAnsi="Times New Roman" w:cs="Times New Roman"/>
          <w:sz w:val="24"/>
          <w:szCs w:val="24"/>
        </w:rPr>
      </w:pPr>
      <w:proofErr w:type="spellStart"/>
      <w:r w:rsidRPr="00D721A1">
        <w:rPr>
          <w:rFonts w:ascii="Times New Roman" w:hAnsi="Times New Roman" w:cs="Times New Roman"/>
          <w:sz w:val="24"/>
          <w:szCs w:val="24"/>
        </w:rPr>
        <w:t>Penelitian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ini</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dilatarbelakangi</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oleh</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suatu</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kondisi</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dimana</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terjadi</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fenomena</w:t>
      </w:r>
      <w:proofErr w:type="spellEnd"/>
      <w:r w:rsidRPr="00D721A1">
        <w:rPr>
          <w:rFonts w:ascii="Times New Roman" w:hAnsi="Times New Roman" w:cs="Times New Roman"/>
          <w:sz w:val="24"/>
          <w:szCs w:val="24"/>
        </w:rPr>
        <w:t xml:space="preserve"> di </w:t>
      </w:r>
      <w:proofErr w:type="spellStart"/>
      <w:r w:rsidRPr="00D721A1">
        <w:rPr>
          <w:rFonts w:ascii="Times New Roman" w:hAnsi="Times New Roman" w:cs="Times New Roman"/>
          <w:sz w:val="24"/>
          <w:szCs w:val="24"/>
        </w:rPr>
        <w:t>kabupaten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Indramayu</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mengenai</w:t>
      </w:r>
      <w:proofErr w:type="spellEnd"/>
      <w:r w:rsidRPr="00D721A1">
        <w:rPr>
          <w:rFonts w:ascii="Times New Roman" w:hAnsi="Times New Roman" w:cs="Times New Roman"/>
          <w:sz w:val="24"/>
          <w:szCs w:val="24"/>
        </w:rPr>
        <w:t xml:space="preserve"> IPM (</w:t>
      </w:r>
      <w:proofErr w:type="spellStart"/>
      <w:r w:rsidRPr="00D721A1">
        <w:rPr>
          <w:rFonts w:ascii="Times New Roman" w:hAnsi="Times New Roman" w:cs="Times New Roman"/>
          <w:sz w:val="24"/>
          <w:szCs w:val="24"/>
        </w:rPr>
        <w:t>Indeks</w:t>
      </w:r>
      <w:proofErr w:type="spellEnd"/>
      <w:r w:rsidRPr="00D721A1">
        <w:rPr>
          <w:rFonts w:ascii="Times New Roman" w:hAnsi="Times New Roman" w:cs="Times New Roman"/>
          <w:sz w:val="24"/>
          <w:szCs w:val="24"/>
        </w:rPr>
        <w:t xml:space="preserve"> Pembangunan </w:t>
      </w:r>
      <w:proofErr w:type="spellStart"/>
      <w:r w:rsidRPr="00D721A1">
        <w:rPr>
          <w:rFonts w:ascii="Times New Roman" w:hAnsi="Times New Roman" w:cs="Times New Roman"/>
          <w:sz w:val="24"/>
          <w:szCs w:val="24"/>
        </w:rPr>
        <w:t>Manusia</w:t>
      </w:r>
      <w:proofErr w:type="spellEnd"/>
      <w:r w:rsidRPr="00D721A1">
        <w:rPr>
          <w:rFonts w:ascii="Times New Roman" w:hAnsi="Times New Roman" w:cs="Times New Roman"/>
          <w:sz w:val="24"/>
          <w:szCs w:val="24"/>
        </w:rPr>
        <w:t xml:space="preserve">) yang </w:t>
      </w:r>
      <w:proofErr w:type="spellStart"/>
      <w:r w:rsidRPr="00D721A1">
        <w:rPr>
          <w:rFonts w:ascii="Times New Roman" w:hAnsi="Times New Roman" w:cs="Times New Roman"/>
          <w:sz w:val="24"/>
          <w:szCs w:val="24"/>
        </w:rPr>
        <w:t>menduduki</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urutan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ketiga</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dari</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bawah</w:t>
      </w:r>
      <w:proofErr w:type="spellEnd"/>
      <w:r w:rsidRPr="00D721A1">
        <w:rPr>
          <w:rFonts w:ascii="Times New Roman" w:hAnsi="Times New Roman" w:cs="Times New Roman"/>
          <w:sz w:val="24"/>
          <w:szCs w:val="24"/>
        </w:rPr>
        <w:t xml:space="preserve"> di </w:t>
      </w:r>
      <w:proofErr w:type="spellStart"/>
      <w:r w:rsidRPr="00D721A1">
        <w:rPr>
          <w:rFonts w:ascii="Times New Roman" w:hAnsi="Times New Roman" w:cs="Times New Roman"/>
          <w:sz w:val="24"/>
          <w:szCs w:val="24"/>
        </w:rPr>
        <w:t>wilayah</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provinsi</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Jawabarat</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Fenomena</w:t>
      </w:r>
      <w:proofErr w:type="spellEnd"/>
      <w:r w:rsidRPr="00D721A1">
        <w:rPr>
          <w:rFonts w:ascii="Times New Roman" w:hAnsi="Times New Roman" w:cs="Times New Roman"/>
          <w:sz w:val="24"/>
          <w:szCs w:val="24"/>
        </w:rPr>
        <w:t xml:space="preserve"> RLS (Rata-rata Lama </w:t>
      </w:r>
      <w:proofErr w:type="spellStart"/>
      <w:r w:rsidRPr="00D721A1">
        <w:rPr>
          <w:rFonts w:ascii="Times New Roman" w:hAnsi="Times New Roman" w:cs="Times New Roman"/>
          <w:sz w:val="24"/>
          <w:szCs w:val="24"/>
        </w:rPr>
        <w:t>Sekolah</w:t>
      </w:r>
      <w:proofErr w:type="spellEnd"/>
      <w:r w:rsidRPr="00D721A1">
        <w:rPr>
          <w:rFonts w:ascii="Times New Roman" w:hAnsi="Times New Roman" w:cs="Times New Roman"/>
          <w:sz w:val="24"/>
          <w:szCs w:val="24"/>
        </w:rPr>
        <w:t xml:space="preserve">) yang </w:t>
      </w:r>
      <w:proofErr w:type="spellStart"/>
      <w:r w:rsidRPr="00D721A1">
        <w:rPr>
          <w:rFonts w:ascii="Times New Roman" w:hAnsi="Times New Roman" w:cs="Times New Roman"/>
          <w:sz w:val="24"/>
          <w:szCs w:val="24"/>
        </w:rPr>
        <w:t>hanya</w:t>
      </w:r>
      <w:proofErr w:type="spellEnd"/>
      <w:r w:rsidRPr="00D721A1">
        <w:rPr>
          <w:rFonts w:ascii="Times New Roman" w:hAnsi="Times New Roman" w:cs="Times New Roman"/>
          <w:sz w:val="24"/>
          <w:szCs w:val="24"/>
        </w:rPr>
        <w:t xml:space="preserve"> 63,4 %,</w:t>
      </w:r>
      <w:proofErr w:type="spellStart"/>
      <w:r w:rsidRPr="00D721A1">
        <w:rPr>
          <w:rFonts w:ascii="Times New Roman" w:hAnsi="Times New Roman" w:cs="Times New Roman"/>
          <w:sz w:val="24"/>
          <w:szCs w:val="24"/>
        </w:rPr>
        <w:t>Ditemukannya</w:t>
      </w:r>
      <w:proofErr w:type="spellEnd"/>
      <w:r w:rsidRPr="00D721A1">
        <w:rPr>
          <w:rFonts w:ascii="Times New Roman" w:hAnsi="Times New Roman" w:cs="Times New Roman"/>
          <w:sz w:val="24"/>
          <w:szCs w:val="24"/>
        </w:rPr>
        <w:t xml:space="preserve"> IPM </w:t>
      </w:r>
      <w:proofErr w:type="spellStart"/>
      <w:r w:rsidRPr="00D721A1">
        <w:rPr>
          <w:rFonts w:ascii="Times New Roman" w:hAnsi="Times New Roman" w:cs="Times New Roman"/>
          <w:sz w:val="24"/>
          <w:szCs w:val="24"/>
        </w:rPr>
        <w:t>Kabupaten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Indramayu</w:t>
      </w:r>
      <w:proofErr w:type="spellEnd"/>
      <w:r w:rsidRPr="00D721A1">
        <w:rPr>
          <w:rFonts w:ascii="Times New Roman" w:hAnsi="Times New Roman" w:cs="Times New Roman"/>
          <w:sz w:val="24"/>
          <w:szCs w:val="24"/>
        </w:rPr>
        <w:t xml:space="preserve"> yang </w:t>
      </w:r>
      <w:proofErr w:type="spellStart"/>
      <w:r w:rsidRPr="00D721A1">
        <w:rPr>
          <w:rFonts w:ascii="Times New Roman" w:hAnsi="Times New Roman" w:cs="Times New Roman"/>
          <w:sz w:val="24"/>
          <w:szCs w:val="24"/>
        </w:rPr>
        <w:t>masih</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rendah</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yaitu</w:t>
      </w:r>
      <w:proofErr w:type="spellEnd"/>
      <w:r w:rsidRPr="00D721A1">
        <w:rPr>
          <w:rFonts w:ascii="Times New Roman" w:hAnsi="Times New Roman" w:cs="Times New Roman"/>
          <w:sz w:val="24"/>
          <w:szCs w:val="24"/>
        </w:rPr>
        <w:t xml:space="preserve"> 73.63 </w:t>
      </w:r>
      <w:proofErr w:type="spellStart"/>
      <w:r w:rsidRPr="00D721A1">
        <w:rPr>
          <w:rFonts w:ascii="Times New Roman" w:hAnsi="Times New Roman" w:cs="Times New Roman"/>
          <w:sz w:val="24"/>
          <w:szCs w:val="24"/>
        </w:rPr>
        <w:t>dengan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posisi</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tiga</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terendah</w:t>
      </w:r>
      <w:proofErr w:type="spellEnd"/>
      <w:r w:rsidRPr="00D721A1">
        <w:rPr>
          <w:rFonts w:ascii="Times New Roman" w:hAnsi="Times New Roman" w:cs="Times New Roman"/>
          <w:sz w:val="24"/>
          <w:szCs w:val="24"/>
        </w:rPr>
        <w:t xml:space="preserve"> di </w:t>
      </w:r>
      <w:proofErr w:type="spellStart"/>
      <w:r w:rsidRPr="00D721A1">
        <w:rPr>
          <w:rFonts w:ascii="Times New Roman" w:hAnsi="Times New Roman" w:cs="Times New Roman"/>
          <w:sz w:val="24"/>
          <w:szCs w:val="24"/>
        </w:rPr>
        <w:t>provinsi</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Jawa</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Barat,Ditemukannya</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tingkat</w:t>
      </w:r>
      <w:proofErr w:type="spellEnd"/>
      <w:r w:rsidRPr="00D721A1">
        <w:rPr>
          <w:rFonts w:ascii="Times New Roman" w:hAnsi="Times New Roman" w:cs="Times New Roman"/>
          <w:sz w:val="24"/>
          <w:szCs w:val="24"/>
        </w:rPr>
        <w:t xml:space="preserve"> APS (</w:t>
      </w:r>
      <w:proofErr w:type="spellStart"/>
      <w:r w:rsidRPr="00D721A1">
        <w:rPr>
          <w:rFonts w:ascii="Times New Roman" w:hAnsi="Times New Roman" w:cs="Times New Roman"/>
          <w:sz w:val="24"/>
          <w:szCs w:val="24"/>
        </w:rPr>
        <w:t>Angka</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Partisipasi</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Sekolah</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untuk</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Umur</w:t>
      </w:r>
      <w:proofErr w:type="spellEnd"/>
      <w:r w:rsidRPr="00D721A1">
        <w:rPr>
          <w:rFonts w:ascii="Times New Roman" w:hAnsi="Times New Roman" w:cs="Times New Roman"/>
          <w:sz w:val="24"/>
          <w:szCs w:val="24"/>
        </w:rPr>
        <w:t xml:space="preserve"> 12-17 yang </w:t>
      </w:r>
      <w:proofErr w:type="spellStart"/>
      <w:r w:rsidRPr="00D721A1">
        <w:rPr>
          <w:rFonts w:ascii="Times New Roman" w:hAnsi="Times New Roman" w:cs="Times New Roman"/>
          <w:sz w:val="24"/>
          <w:szCs w:val="24"/>
        </w:rPr>
        <w:t>masih</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rendah</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yaitu</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usia</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sekolah</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pada</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tingkat</w:t>
      </w:r>
      <w:proofErr w:type="spellEnd"/>
      <w:r w:rsidRPr="00D721A1">
        <w:rPr>
          <w:rFonts w:ascii="Times New Roman" w:hAnsi="Times New Roman" w:cs="Times New Roman"/>
          <w:sz w:val="24"/>
          <w:szCs w:val="24"/>
        </w:rPr>
        <w:t xml:space="preserve"> SLTP (</w:t>
      </w:r>
      <w:proofErr w:type="spellStart"/>
      <w:r w:rsidRPr="00D721A1">
        <w:rPr>
          <w:rFonts w:ascii="Times New Roman" w:hAnsi="Times New Roman" w:cs="Times New Roman"/>
          <w:sz w:val="24"/>
          <w:szCs w:val="24"/>
        </w:rPr>
        <w:t>Sekolah</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Lanjutan</w:t>
      </w:r>
      <w:proofErr w:type="spellEnd"/>
      <w:r w:rsidRPr="00D721A1">
        <w:rPr>
          <w:rFonts w:ascii="Times New Roman" w:hAnsi="Times New Roman" w:cs="Times New Roman"/>
          <w:sz w:val="24"/>
          <w:szCs w:val="24"/>
        </w:rPr>
        <w:t xml:space="preserve"> Tingkat </w:t>
      </w:r>
      <w:proofErr w:type="spellStart"/>
      <w:r w:rsidRPr="00D721A1">
        <w:rPr>
          <w:rFonts w:ascii="Times New Roman" w:hAnsi="Times New Roman" w:cs="Times New Roman"/>
          <w:sz w:val="24"/>
          <w:szCs w:val="24"/>
        </w:rPr>
        <w:t>Pertama</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Belum</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adanya</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Upaya</w:t>
      </w:r>
      <w:proofErr w:type="spellEnd"/>
      <w:r w:rsidRPr="00D721A1">
        <w:rPr>
          <w:rFonts w:ascii="Times New Roman" w:hAnsi="Times New Roman" w:cs="Times New Roman"/>
          <w:sz w:val="24"/>
          <w:szCs w:val="24"/>
        </w:rPr>
        <w:t xml:space="preserve"> yang </w:t>
      </w:r>
      <w:proofErr w:type="spellStart"/>
      <w:r w:rsidRPr="00D721A1">
        <w:rPr>
          <w:rFonts w:ascii="Times New Roman" w:hAnsi="Times New Roman" w:cs="Times New Roman"/>
          <w:sz w:val="24"/>
          <w:szCs w:val="24"/>
        </w:rPr>
        <w:t>serius</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untuk</w:t>
      </w:r>
      <w:proofErr w:type="spellEnd"/>
      <w:r w:rsidRPr="00D721A1">
        <w:rPr>
          <w:rFonts w:ascii="Times New Roman" w:hAnsi="Times New Roman" w:cs="Times New Roman"/>
          <w:sz w:val="24"/>
          <w:szCs w:val="24"/>
        </w:rPr>
        <w:t xml:space="preserve"> program </w:t>
      </w:r>
      <w:proofErr w:type="spellStart"/>
      <w:r w:rsidRPr="00D721A1">
        <w:rPr>
          <w:rFonts w:ascii="Times New Roman" w:hAnsi="Times New Roman" w:cs="Times New Roman"/>
          <w:sz w:val="24"/>
          <w:szCs w:val="24"/>
        </w:rPr>
        <w:t>peningkatan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kualitas</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pendidikan</w:t>
      </w:r>
      <w:proofErr w:type="spellEnd"/>
      <w:r w:rsidRPr="00D721A1">
        <w:rPr>
          <w:rFonts w:ascii="Times New Roman" w:hAnsi="Times New Roman" w:cs="Times New Roman"/>
          <w:sz w:val="24"/>
          <w:szCs w:val="24"/>
        </w:rPr>
        <w:t xml:space="preserve"> di </w:t>
      </w:r>
      <w:proofErr w:type="spellStart"/>
      <w:r w:rsidRPr="00D721A1">
        <w:rPr>
          <w:rFonts w:ascii="Times New Roman" w:hAnsi="Times New Roman" w:cs="Times New Roman"/>
          <w:sz w:val="24"/>
          <w:szCs w:val="24"/>
        </w:rPr>
        <w:t>Kabupaten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Indramayu</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padahal</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secara</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umum</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segala</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sumber</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daya</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dukung</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pendidikan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cukup</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memadahi</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akan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tetapi</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masih</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belum</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efektif.Diperlukan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usaha</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upaya</w:t>
      </w:r>
      <w:proofErr w:type="spellEnd"/>
      <w:r w:rsidRPr="00D721A1">
        <w:rPr>
          <w:rFonts w:ascii="Times New Roman" w:hAnsi="Times New Roman" w:cs="Times New Roman"/>
          <w:sz w:val="24"/>
          <w:szCs w:val="24"/>
        </w:rPr>
        <w:t xml:space="preserve"> yang </w:t>
      </w:r>
      <w:proofErr w:type="spellStart"/>
      <w:r w:rsidRPr="00D721A1">
        <w:rPr>
          <w:rFonts w:ascii="Times New Roman" w:hAnsi="Times New Roman" w:cs="Times New Roman"/>
          <w:sz w:val="24"/>
          <w:szCs w:val="24"/>
        </w:rPr>
        <w:t>serius</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dari</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Dinas</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pendidikan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Kabupaten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Indramayu</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dengan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Strategi</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Pengembangan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Kapasitas</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kelembagaan</w:t>
      </w:r>
      <w:proofErr w:type="spellEnd"/>
      <w:r w:rsidRPr="00D721A1">
        <w:rPr>
          <w:rFonts w:ascii="Times New Roman" w:hAnsi="Times New Roman" w:cs="Times New Roman"/>
          <w:sz w:val="24"/>
          <w:szCs w:val="24"/>
        </w:rPr>
        <w:t>.</w:t>
      </w:r>
    </w:p>
    <w:p w:rsidR="00FA3406" w:rsidRPr="00D721A1" w:rsidRDefault="00FA3406" w:rsidP="00FA3406">
      <w:pPr>
        <w:spacing w:after="0" w:line="240" w:lineRule="auto"/>
        <w:ind w:firstLine="720"/>
        <w:jc w:val="both"/>
        <w:rPr>
          <w:rFonts w:ascii="Times New Roman" w:hAnsi="Times New Roman" w:cs="Times New Roman"/>
          <w:sz w:val="24"/>
          <w:szCs w:val="24"/>
        </w:rPr>
      </w:pPr>
      <w:proofErr w:type="spellStart"/>
      <w:r w:rsidRPr="00D721A1">
        <w:rPr>
          <w:rFonts w:ascii="Times New Roman" w:hAnsi="Times New Roman" w:cs="Times New Roman"/>
          <w:sz w:val="24"/>
          <w:szCs w:val="24"/>
        </w:rPr>
        <w:t>Penelitian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ini</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difokuskan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pada</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strategi</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pengembangan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Kapasitas</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dengan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memperhatikan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pada</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delapan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dimensi</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strategi</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pengembangan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kapasitas</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kelembagaan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dengan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menggunakan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penelitian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deskriptif</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analisis</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dengan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jenis</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pendekatan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kualitatif</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metode</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ini</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dipilih</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dengan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pertimbangan</w:t>
      </w:r>
      <w:proofErr w:type="spellEnd"/>
      <w:r w:rsidRPr="00D721A1">
        <w:rPr>
          <w:rFonts w:ascii="Times New Roman" w:hAnsi="Times New Roman" w:cs="Times New Roman"/>
          <w:sz w:val="24"/>
          <w:szCs w:val="24"/>
        </w:rPr>
        <w:t xml:space="preserve"> data </w:t>
      </w:r>
      <w:proofErr w:type="spellStart"/>
      <w:r w:rsidRPr="00D721A1">
        <w:rPr>
          <w:rFonts w:ascii="Times New Roman" w:hAnsi="Times New Roman" w:cs="Times New Roman"/>
          <w:sz w:val="24"/>
          <w:szCs w:val="24"/>
        </w:rPr>
        <w:t>dapat</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diperoleh</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dengan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sebenar-benarnya</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mampu</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mengkaji</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permasalahan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penelitian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secara</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mendalam</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sehingga</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dapat</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diperoleh</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hasil</w:t>
      </w:r>
      <w:proofErr w:type="spellEnd"/>
      <w:r w:rsidRPr="00D721A1">
        <w:rPr>
          <w:rFonts w:ascii="Times New Roman" w:hAnsi="Times New Roman" w:cs="Times New Roman"/>
          <w:sz w:val="24"/>
          <w:szCs w:val="24"/>
        </w:rPr>
        <w:t xml:space="preserve"> yang </w:t>
      </w:r>
      <w:proofErr w:type="spellStart"/>
      <w:r w:rsidRPr="00D721A1">
        <w:rPr>
          <w:rFonts w:ascii="Times New Roman" w:hAnsi="Times New Roman" w:cs="Times New Roman"/>
          <w:sz w:val="24"/>
          <w:szCs w:val="24"/>
        </w:rPr>
        <w:t>diharapkan.Dalam</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Pengumpulan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datanya</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menggunakan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metode</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wawancara</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mendalam</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observasi</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dokumentasi</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dan</w:t>
      </w:r>
      <w:proofErr w:type="spellEnd"/>
      <w:r w:rsidRPr="00D721A1">
        <w:rPr>
          <w:rFonts w:ascii="Times New Roman" w:hAnsi="Times New Roman" w:cs="Times New Roman"/>
          <w:sz w:val="24"/>
          <w:szCs w:val="24"/>
        </w:rPr>
        <w:t xml:space="preserve"> FGD </w:t>
      </w:r>
      <w:proofErr w:type="spellStart"/>
      <w:r w:rsidRPr="00D721A1">
        <w:rPr>
          <w:rFonts w:ascii="Times New Roman" w:hAnsi="Times New Roman" w:cs="Times New Roman"/>
          <w:sz w:val="24"/>
          <w:szCs w:val="24"/>
        </w:rPr>
        <w:t>pada</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Instansi</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Dinas</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Pendidikan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Kabupaten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Indramayu</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sebagai</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Informan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serta</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menganalisis</w:t>
      </w:r>
      <w:proofErr w:type="spellEnd"/>
      <w:r w:rsidRPr="00D721A1">
        <w:rPr>
          <w:rFonts w:ascii="Times New Roman" w:hAnsi="Times New Roman" w:cs="Times New Roman"/>
          <w:sz w:val="24"/>
          <w:szCs w:val="24"/>
        </w:rPr>
        <w:t xml:space="preserve"> data </w:t>
      </w:r>
      <w:proofErr w:type="spellStart"/>
      <w:r w:rsidRPr="00D721A1">
        <w:rPr>
          <w:rFonts w:ascii="Times New Roman" w:hAnsi="Times New Roman" w:cs="Times New Roman"/>
          <w:sz w:val="24"/>
          <w:szCs w:val="24"/>
        </w:rPr>
        <w:t>tekstual</w:t>
      </w:r>
      <w:proofErr w:type="spellEnd"/>
    </w:p>
    <w:p w:rsidR="00FA3406" w:rsidRPr="00D721A1" w:rsidRDefault="00FA3406" w:rsidP="00FA3406">
      <w:pPr>
        <w:spacing w:after="0" w:line="240" w:lineRule="auto"/>
        <w:ind w:firstLine="720"/>
        <w:jc w:val="both"/>
        <w:rPr>
          <w:rFonts w:ascii="Courier New" w:eastAsia="Times New Roman" w:hAnsi="Courier New" w:cs="Courier New"/>
          <w:b/>
          <w:sz w:val="20"/>
          <w:szCs w:val="20"/>
        </w:rPr>
      </w:pPr>
      <w:proofErr w:type="spellStart"/>
      <w:r w:rsidRPr="00D721A1">
        <w:rPr>
          <w:rFonts w:ascii="Times New Roman" w:hAnsi="Times New Roman" w:cs="Times New Roman"/>
          <w:sz w:val="24"/>
          <w:szCs w:val="24"/>
        </w:rPr>
        <w:t>Hasil</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penelitian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menunjukan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bahwa</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pengembangan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Kapasitas</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kelembagaan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Padaprogram</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peningkatkan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kualitas</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Pendidikan</w:t>
      </w:r>
      <w:proofErr w:type="spellEnd"/>
      <w:r w:rsidRPr="00D721A1">
        <w:rPr>
          <w:rFonts w:ascii="Times New Roman" w:hAnsi="Times New Roman" w:cs="Times New Roman"/>
          <w:sz w:val="24"/>
          <w:szCs w:val="24"/>
        </w:rPr>
        <w:t xml:space="preserve"> di </w:t>
      </w:r>
      <w:proofErr w:type="spellStart"/>
      <w:r w:rsidRPr="00D721A1">
        <w:rPr>
          <w:rFonts w:ascii="Times New Roman" w:hAnsi="Times New Roman" w:cs="Times New Roman"/>
          <w:sz w:val="24"/>
          <w:szCs w:val="24"/>
        </w:rPr>
        <w:t>Kabupaten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Indramayu</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ditemukan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masih</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belum</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berjalan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efektif</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dilihat</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dari</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delapan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dimensi</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strategi</w:t>
      </w:r>
      <w:proofErr w:type="spellEnd"/>
      <w:r w:rsidRPr="00D721A1">
        <w:rPr>
          <w:rFonts w:ascii="Times New Roman" w:hAnsi="Times New Roman" w:cs="Times New Roman"/>
          <w:sz w:val="24"/>
          <w:szCs w:val="24"/>
        </w:rPr>
        <w:t xml:space="preserve"> yang </w:t>
      </w:r>
      <w:proofErr w:type="spellStart"/>
      <w:r w:rsidRPr="00D721A1">
        <w:rPr>
          <w:rFonts w:ascii="Times New Roman" w:hAnsi="Times New Roman" w:cs="Times New Roman"/>
          <w:sz w:val="24"/>
          <w:szCs w:val="24"/>
        </w:rPr>
        <w:t>masih</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kurang</w:t>
      </w:r>
      <w:proofErr w:type="spellEnd"/>
      <w:r w:rsidRPr="00D721A1">
        <w:rPr>
          <w:rFonts w:ascii="Times New Roman" w:hAnsi="Times New Roman" w:cs="Times New Roman"/>
          <w:sz w:val="24"/>
          <w:szCs w:val="24"/>
        </w:rPr>
        <w:t xml:space="preserve"> optimal </w:t>
      </w:r>
      <w:proofErr w:type="spellStart"/>
      <w:r w:rsidRPr="00D721A1">
        <w:rPr>
          <w:rFonts w:ascii="Times New Roman" w:hAnsi="Times New Roman" w:cs="Times New Roman"/>
          <w:sz w:val="24"/>
          <w:szCs w:val="24"/>
        </w:rPr>
        <w:t>adalah</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pada</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strategi</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kepemimpinan,strategi</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finansial</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strategi</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i/>
          <w:sz w:val="24"/>
          <w:szCs w:val="24"/>
        </w:rPr>
        <w:t>networking</w:t>
      </w:r>
      <w:r w:rsidRPr="00D721A1">
        <w:rPr>
          <w:rFonts w:ascii="Times New Roman" w:hAnsi="Times New Roman" w:cs="Times New Roman"/>
          <w:sz w:val="24"/>
          <w:szCs w:val="24"/>
        </w:rPr>
        <w:t>,sedangkan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pada</w:t>
      </w:r>
      <w:proofErr w:type="spellEnd"/>
      <w:r w:rsidRPr="00D721A1">
        <w:rPr>
          <w:rFonts w:ascii="Times New Roman" w:hAnsi="Times New Roman" w:cs="Times New Roman"/>
          <w:sz w:val="24"/>
          <w:szCs w:val="24"/>
        </w:rPr>
        <w:t xml:space="preserve"> factor </w:t>
      </w:r>
      <w:proofErr w:type="spellStart"/>
      <w:r w:rsidRPr="00D721A1">
        <w:rPr>
          <w:rFonts w:ascii="Times New Roman" w:hAnsi="Times New Roman" w:cs="Times New Roman"/>
          <w:sz w:val="24"/>
          <w:szCs w:val="24"/>
        </w:rPr>
        <w:t>pendorong</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ditemukan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komitmen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bersama</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masih</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perlu</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adanya</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evaluasi</w:t>
      </w:r>
      <w:proofErr w:type="spellEnd"/>
      <w:r w:rsidRPr="00D721A1">
        <w:rPr>
          <w:rFonts w:ascii="Times New Roman" w:hAnsi="Times New Roman" w:cs="Times New Roman"/>
          <w:sz w:val="24"/>
          <w:szCs w:val="24"/>
        </w:rPr>
        <w:t xml:space="preserve"> yang </w:t>
      </w:r>
      <w:proofErr w:type="spellStart"/>
      <w:r w:rsidRPr="00D721A1">
        <w:rPr>
          <w:rFonts w:ascii="Times New Roman" w:hAnsi="Times New Roman" w:cs="Times New Roman"/>
          <w:sz w:val="24"/>
          <w:szCs w:val="24"/>
        </w:rPr>
        <w:t>cukup</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ketat</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serta</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regulasi</w:t>
      </w:r>
      <w:proofErr w:type="spellEnd"/>
      <w:r w:rsidRPr="00D721A1">
        <w:rPr>
          <w:rFonts w:ascii="Times New Roman" w:hAnsi="Times New Roman" w:cs="Times New Roman"/>
          <w:sz w:val="24"/>
          <w:szCs w:val="24"/>
        </w:rPr>
        <w:t xml:space="preserve"> legal </w:t>
      </w:r>
      <w:proofErr w:type="spellStart"/>
      <w:r w:rsidRPr="00D721A1">
        <w:rPr>
          <w:rFonts w:ascii="Times New Roman" w:hAnsi="Times New Roman" w:cs="Times New Roman"/>
          <w:sz w:val="24"/>
          <w:szCs w:val="24"/>
        </w:rPr>
        <w:t>prosedur</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masih</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dalam</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tataran</w:t>
      </w:r>
      <w:proofErr w:type="spellEnd"/>
      <w:r w:rsidRPr="00D721A1">
        <w:rPr>
          <w:rFonts w:ascii="Times New Roman" w:hAnsi="Times New Roman" w:cs="Times New Roman"/>
          <w:sz w:val="24"/>
          <w:szCs w:val="24"/>
        </w:rPr>
        <w:t xml:space="preserve"> S.O.P </w:t>
      </w:r>
      <w:r w:rsidRPr="00D721A1">
        <w:rPr>
          <w:rFonts w:ascii="Times New Roman" w:hAnsi="Times New Roman" w:cs="Times New Roman"/>
          <w:i/>
          <w:sz w:val="24"/>
          <w:szCs w:val="24"/>
        </w:rPr>
        <w:t>(</w:t>
      </w:r>
      <w:proofErr w:type="spellStart"/>
      <w:r w:rsidRPr="00D721A1">
        <w:rPr>
          <w:rFonts w:ascii="Times New Roman" w:hAnsi="Times New Roman" w:cs="Times New Roman"/>
          <w:i/>
          <w:sz w:val="24"/>
          <w:szCs w:val="24"/>
        </w:rPr>
        <w:t>Standar</w:t>
      </w:r>
      <w:proofErr w:type="spellEnd"/>
      <w:r w:rsidRPr="00D721A1">
        <w:rPr>
          <w:rFonts w:ascii="Times New Roman" w:hAnsi="Times New Roman" w:cs="Times New Roman"/>
          <w:i/>
          <w:sz w:val="24"/>
          <w:szCs w:val="24"/>
        </w:rPr>
        <w:t xml:space="preserve"> Operating </w:t>
      </w:r>
      <w:proofErr w:type="spellStart"/>
      <w:r w:rsidRPr="00D721A1">
        <w:rPr>
          <w:rFonts w:ascii="Times New Roman" w:hAnsi="Times New Roman" w:cs="Times New Roman"/>
          <w:i/>
          <w:sz w:val="24"/>
          <w:szCs w:val="24"/>
        </w:rPr>
        <w:t>Prosedur</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pada</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sedangkan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pada</w:t>
      </w:r>
      <w:proofErr w:type="spellEnd"/>
      <w:r w:rsidRPr="00D721A1">
        <w:rPr>
          <w:rFonts w:ascii="Times New Roman" w:hAnsi="Times New Roman" w:cs="Times New Roman"/>
          <w:sz w:val="24"/>
          <w:szCs w:val="24"/>
        </w:rPr>
        <w:t xml:space="preserve"> factor </w:t>
      </w:r>
      <w:proofErr w:type="spellStart"/>
      <w:r w:rsidRPr="00D721A1">
        <w:rPr>
          <w:rFonts w:ascii="Times New Roman" w:hAnsi="Times New Roman" w:cs="Times New Roman"/>
          <w:sz w:val="24"/>
          <w:szCs w:val="24"/>
        </w:rPr>
        <w:t>penghambat</w:t>
      </w:r>
      <w:proofErr w:type="spellEnd"/>
      <w:r w:rsidRPr="00D721A1">
        <w:rPr>
          <w:rFonts w:ascii="Times New Roman" w:hAnsi="Times New Roman" w:cs="Times New Roman"/>
          <w:sz w:val="24"/>
          <w:szCs w:val="24"/>
        </w:rPr>
        <w:t xml:space="preserve"> </w:t>
      </w:r>
      <w:r w:rsidRPr="00D721A1">
        <w:rPr>
          <w:rFonts w:ascii="Times New Roman" w:eastAsia="Times New Roman" w:hAnsi="Times New Roman" w:cs="Times New Roman"/>
          <w:sz w:val="24"/>
          <w:szCs w:val="24"/>
          <w:lang w:val="id-ID"/>
        </w:rPr>
        <w:t>(1) inkonsistensi peraturan (kebijakan) menghambat proses maupun pelaksanaan pengembangan (</w:t>
      </w:r>
      <w:r w:rsidRPr="00D721A1">
        <w:rPr>
          <w:rFonts w:ascii="Times New Roman" w:eastAsia="Times New Roman" w:hAnsi="Times New Roman" w:cs="Times New Roman"/>
          <w:i/>
          <w:sz w:val="24"/>
          <w:szCs w:val="24"/>
          <w:lang w:val="id-ID"/>
        </w:rPr>
        <w:t>capacity building</w:t>
      </w:r>
      <w:r w:rsidRPr="00D721A1">
        <w:rPr>
          <w:rFonts w:ascii="Times New Roman" w:eastAsia="Times New Roman" w:hAnsi="Times New Roman" w:cs="Times New Roman"/>
          <w:sz w:val="24"/>
          <w:szCs w:val="24"/>
          <w:lang w:val="id-ID"/>
        </w:rPr>
        <w:t>) karena dan (2) anggaran (budget), keterbatasan anggaran dapat menghambat proses maupun pelaksanaan pengembangan kapasitas (</w:t>
      </w:r>
      <w:r w:rsidRPr="00D721A1">
        <w:rPr>
          <w:rFonts w:ascii="Times New Roman" w:eastAsia="Times New Roman" w:hAnsi="Times New Roman" w:cs="Times New Roman"/>
          <w:i/>
          <w:sz w:val="24"/>
          <w:szCs w:val="24"/>
          <w:lang w:val="id-ID"/>
        </w:rPr>
        <w:t>capacity building</w:t>
      </w:r>
      <w:r w:rsidRPr="00D721A1">
        <w:rPr>
          <w:rFonts w:ascii="Times New Roman" w:eastAsia="Times New Roman" w:hAnsi="Times New Roman" w:cs="Times New Roman"/>
          <w:sz w:val="24"/>
          <w:szCs w:val="24"/>
          <w:lang w:val="id-ID"/>
        </w:rPr>
        <w:t>) masing-masing satuan kerja perangkat daerah (SKPD) untuk mewujudkan program dan kegiatan yang telah ditetapkan sebelumnya.</w:t>
      </w:r>
      <w:proofErr w:type="spellStart"/>
      <w:r w:rsidRPr="00D721A1">
        <w:rPr>
          <w:rFonts w:ascii="Times New Roman" w:hAnsi="Times New Roman" w:cs="Times New Roman"/>
          <w:sz w:val="24"/>
          <w:szCs w:val="24"/>
        </w:rPr>
        <w:t>Untuk</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dapat</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mengefektifkan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hal</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tersebut</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dibutuhkan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analisis</w:t>
      </w:r>
      <w:proofErr w:type="spellEnd"/>
      <w:r w:rsidRPr="00D721A1">
        <w:rPr>
          <w:rFonts w:ascii="Times New Roman" w:hAnsi="Times New Roman" w:cs="Times New Roman"/>
          <w:sz w:val="24"/>
          <w:szCs w:val="24"/>
        </w:rPr>
        <w:t xml:space="preserve"> SWOT </w:t>
      </w:r>
      <w:proofErr w:type="spellStart"/>
      <w:r w:rsidRPr="00D721A1">
        <w:rPr>
          <w:rFonts w:ascii="Times New Roman" w:hAnsi="Times New Roman" w:cs="Times New Roman"/>
          <w:sz w:val="24"/>
          <w:szCs w:val="24"/>
        </w:rPr>
        <w:t>dengan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Terwujudnya</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strategi</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Pengembangan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Kapasitas</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kelembagaan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untuk</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dapat</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ditingkatkan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pada</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strategi</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Keuangan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Kepemimpinan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staretegi</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kemitraan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antar</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Dinas</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dalam</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menggerakan</w:t>
      </w:r>
      <w:proofErr w:type="spellEnd"/>
      <w:r w:rsidRPr="00D721A1">
        <w:rPr>
          <w:rFonts w:ascii="Times New Roman" w:hAnsi="Times New Roman" w:cs="Times New Roman"/>
          <w:sz w:val="24"/>
          <w:szCs w:val="24"/>
        </w:rPr>
        <w:t xml:space="preserve"> program </w:t>
      </w:r>
      <w:proofErr w:type="spellStart"/>
      <w:r w:rsidRPr="00D721A1">
        <w:rPr>
          <w:rFonts w:ascii="Times New Roman" w:hAnsi="Times New Roman" w:cs="Times New Roman"/>
          <w:sz w:val="24"/>
          <w:szCs w:val="24"/>
        </w:rPr>
        <w:t>utama</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yaitu</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Kualitas</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pendidikan</w:t>
      </w:r>
      <w:proofErr w:type="spellEnd"/>
      <w:r w:rsidRPr="00D721A1">
        <w:rPr>
          <w:rFonts w:ascii="Times New Roman" w:hAnsi="Times New Roman" w:cs="Times New Roman"/>
          <w:sz w:val="24"/>
          <w:szCs w:val="24"/>
        </w:rPr>
        <w:t xml:space="preserve"> Di </w:t>
      </w:r>
      <w:proofErr w:type="spellStart"/>
      <w:r w:rsidRPr="00D721A1">
        <w:rPr>
          <w:rFonts w:ascii="Times New Roman" w:hAnsi="Times New Roman" w:cs="Times New Roman"/>
          <w:sz w:val="24"/>
          <w:szCs w:val="24"/>
        </w:rPr>
        <w:t>kabupaten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Indramayu</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Penguatan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sinergitas</w:t>
      </w:r>
      <w:proofErr w:type="spellEnd"/>
      <w:r w:rsidRPr="00D721A1">
        <w:rPr>
          <w:rFonts w:ascii="Times New Roman" w:hAnsi="Times New Roman" w:cs="Times New Roman"/>
          <w:sz w:val="24"/>
          <w:szCs w:val="24"/>
        </w:rPr>
        <w:t xml:space="preserve"> OPD (</w:t>
      </w:r>
      <w:proofErr w:type="spellStart"/>
      <w:r w:rsidRPr="00D721A1">
        <w:rPr>
          <w:rFonts w:ascii="Times New Roman" w:hAnsi="Times New Roman" w:cs="Times New Roman"/>
          <w:sz w:val="24"/>
          <w:szCs w:val="24"/>
        </w:rPr>
        <w:t>Organisasi</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Perangkat</w:t>
      </w:r>
      <w:proofErr w:type="spellEnd"/>
      <w:r w:rsidRPr="00D721A1">
        <w:rPr>
          <w:rFonts w:ascii="Times New Roman" w:hAnsi="Times New Roman" w:cs="Times New Roman"/>
          <w:sz w:val="24"/>
          <w:szCs w:val="24"/>
        </w:rPr>
        <w:t xml:space="preserve"> Daerah) </w:t>
      </w:r>
      <w:proofErr w:type="spellStart"/>
      <w:r w:rsidRPr="00D721A1">
        <w:rPr>
          <w:rFonts w:ascii="Times New Roman" w:hAnsi="Times New Roman" w:cs="Times New Roman"/>
          <w:sz w:val="24"/>
          <w:szCs w:val="24"/>
        </w:rPr>
        <w:t>dalam</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mendukung</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komitmen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Pemerintahan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Kabupaten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Indramayu</w:t>
      </w:r>
      <w:proofErr w:type="spellEnd"/>
      <w:r w:rsidRPr="00D721A1">
        <w:rPr>
          <w:rFonts w:ascii="Times New Roman" w:hAnsi="Times New Roman" w:cs="Times New Roman"/>
          <w:sz w:val="24"/>
          <w:szCs w:val="24"/>
        </w:rPr>
        <w:t>.</w:t>
      </w:r>
      <w:r w:rsidRPr="00D721A1">
        <w:rPr>
          <w:rFonts w:ascii="Courier New" w:eastAsia="Times New Roman" w:hAnsi="Courier New" w:cs="Courier New"/>
          <w:b/>
          <w:sz w:val="20"/>
          <w:szCs w:val="20"/>
        </w:rPr>
        <w:t xml:space="preserve"> </w:t>
      </w:r>
    </w:p>
    <w:p w:rsidR="00FA3406" w:rsidRPr="00D721A1" w:rsidRDefault="00FA3406" w:rsidP="00FA3406">
      <w:pPr>
        <w:spacing w:after="0" w:line="240" w:lineRule="auto"/>
        <w:ind w:firstLine="720"/>
        <w:jc w:val="both"/>
        <w:rPr>
          <w:rFonts w:ascii="Times New Roman" w:hAnsi="Times New Roman" w:cs="Times New Roman"/>
          <w:sz w:val="24"/>
          <w:szCs w:val="24"/>
        </w:rPr>
      </w:pPr>
    </w:p>
    <w:p w:rsidR="00FA3406" w:rsidRPr="00D721A1" w:rsidRDefault="00FA3406" w:rsidP="00FA3406">
      <w:pPr>
        <w:tabs>
          <w:tab w:val="left" w:pos="1701"/>
        </w:tabs>
        <w:spacing w:line="240" w:lineRule="auto"/>
        <w:ind w:left="1701" w:hanging="1701"/>
        <w:rPr>
          <w:rFonts w:ascii="Times New Roman" w:hAnsi="Times New Roman" w:cs="Times New Roman"/>
          <w:sz w:val="24"/>
          <w:szCs w:val="24"/>
        </w:rPr>
      </w:pPr>
      <w:proofErr w:type="gramStart"/>
      <w:r w:rsidRPr="00D721A1">
        <w:rPr>
          <w:rFonts w:ascii="Times New Roman" w:hAnsi="Times New Roman" w:cs="Times New Roman"/>
          <w:sz w:val="24"/>
          <w:szCs w:val="24"/>
        </w:rPr>
        <w:t>KATA  KUNCI</w:t>
      </w:r>
      <w:proofErr w:type="gramEnd"/>
      <w:r w:rsidRPr="00D721A1">
        <w:rPr>
          <w:rFonts w:ascii="Times New Roman" w:hAnsi="Times New Roman" w:cs="Times New Roman"/>
          <w:sz w:val="24"/>
          <w:szCs w:val="24"/>
        </w:rPr>
        <w:t xml:space="preserve"> : </w:t>
      </w:r>
      <w:proofErr w:type="spellStart"/>
      <w:r w:rsidRPr="00D721A1">
        <w:rPr>
          <w:rFonts w:ascii="Times New Roman" w:hAnsi="Times New Roman" w:cs="Times New Roman"/>
          <w:sz w:val="24"/>
          <w:szCs w:val="24"/>
        </w:rPr>
        <w:t>Pengembangan</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Kapasitas</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Kualitas</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Pendidikan,Dinas</w:t>
      </w:r>
      <w:proofErr w:type="spellEnd"/>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Pendidikan</w:t>
      </w:r>
      <w:proofErr w:type="spellEnd"/>
    </w:p>
    <w:p w:rsidR="002107B3" w:rsidRPr="00FA3406" w:rsidRDefault="002107B3" w:rsidP="00FA3406">
      <w:bookmarkStart w:id="2" w:name="_GoBack"/>
      <w:bookmarkEnd w:id="2"/>
    </w:p>
    <w:sectPr w:rsidR="002107B3" w:rsidRPr="00FA3406" w:rsidSect="002E0BBC">
      <w:headerReference w:type="default" r:id="rId8"/>
      <w:footerReference w:type="default" r:id="rId9"/>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A0A" w:rsidRDefault="00973A0A">
      <w:pPr>
        <w:spacing w:after="0" w:line="240" w:lineRule="auto"/>
      </w:pPr>
      <w:r>
        <w:separator/>
      </w:r>
    </w:p>
  </w:endnote>
  <w:endnote w:type="continuationSeparator" w:id="0">
    <w:p w:rsidR="00973A0A" w:rsidRDefault="0097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F22" w:rsidRDefault="00143F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A0A" w:rsidRDefault="00973A0A">
      <w:pPr>
        <w:spacing w:after="0" w:line="240" w:lineRule="auto"/>
      </w:pPr>
      <w:r>
        <w:separator/>
      </w:r>
    </w:p>
  </w:footnote>
  <w:footnote w:type="continuationSeparator" w:id="0">
    <w:p w:rsidR="00973A0A" w:rsidRDefault="00973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112098"/>
      <w:docPartObj>
        <w:docPartGallery w:val="Page Numbers (Top of Page)"/>
        <w:docPartUnique/>
      </w:docPartObj>
    </w:sdtPr>
    <w:sdtEndPr>
      <w:rPr>
        <w:rFonts w:ascii="Times New Roman" w:hAnsi="Times New Roman" w:cs="Times New Roman"/>
        <w:noProof/>
        <w:sz w:val="24"/>
      </w:rPr>
    </w:sdtEndPr>
    <w:sdtContent>
      <w:p w:rsidR="00143F22" w:rsidRPr="00143F22" w:rsidRDefault="00143F22">
        <w:pPr>
          <w:pStyle w:val="Header"/>
          <w:jc w:val="right"/>
          <w:rPr>
            <w:rFonts w:ascii="Times New Roman" w:hAnsi="Times New Roman" w:cs="Times New Roman"/>
            <w:sz w:val="24"/>
          </w:rPr>
        </w:pPr>
        <w:r w:rsidRPr="00143F22">
          <w:rPr>
            <w:rFonts w:ascii="Times New Roman" w:hAnsi="Times New Roman" w:cs="Times New Roman"/>
            <w:sz w:val="24"/>
          </w:rPr>
          <w:fldChar w:fldCharType="begin"/>
        </w:r>
        <w:r w:rsidRPr="00143F22">
          <w:rPr>
            <w:rFonts w:ascii="Times New Roman" w:hAnsi="Times New Roman" w:cs="Times New Roman"/>
            <w:sz w:val="24"/>
          </w:rPr>
          <w:instrText xml:space="preserve"> PAGE   \* MERGEFORMAT </w:instrText>
        </w:r>
        <w:r w:rsidRPr="00143F22">
          <w:rPr>
            <w:rFonts w:ascii="Times New Roman" w:hAnsi="Times New Roman" w:cs="Times New Roman"/>
            <w:sz w:val="24"/>
          </w:rPr>
          <w:fldChar w:fldCharType="separate"/>
        </w:r>
        <w:r w:rsidR="00FA3406">
          <w:rPr>
            <w:rFonts w:ascii="Times New Roman" w:hAnsi="Times New Roman" w:cs="Times New Roman"/>
            <w:noProof/>
            <w:sz w:val="24"/>
          </w:rPr>
          <w:t>1</w:t>
        </w:r>
        <w:r w:rsidRPr="00143F22">
          <w:rPr>
            <w:rFonts w:ascii="Times New Roman" w:hAnsi="Times New Roman" w:cs="Times New Roman"/>
            <w:noProof/>
            <w:sz w:val="24"/>
          </w:rPr>
          <w:fldChar w:fldCharType="end"/>
        </w:r>
      </w:p>
    </w:sdtContent>
  </w:sdt>
  <w:p w:rsidR="00143F22" w:rsidRDefault="00143F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5B7"/>
    <w:multiLevelType w:val="multilevel"/>
    <w:tmpl w:val="F96E7B20"/>
    <w:lvl w:ilvl="0">
      <w:start w:val="1"/>
      <w:numFmt w:val="decimal"/>
      <w:lvlText w:val="%1."/>
      <w:lvlJc w:val="left"/>
      <w:pPr>
        <w:ind w:left="360" w:hanging="360"/>
      </w:pPr>
    </w:lvl>
    <w:lvl w:ilvl="1">
      <w:start w:val="2"/>
      <w:numFmt w:val="decimal"/>
      <w:isLgl/>
      <w:lvlText w:val="%1.%2."/>
      <w:lvlJc w:val="left"/>
      <w:pPr>
        <w:ind w:left="540" w:hanging="540"/>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771235F"/>
    <w:multiLevelType w:val="hybridMultilevel"/>
    <w:tmpl w:val="508A1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15298"/>
    <w:multiLevelType w:val="multilevel"/>
    <w:tmpl w:val="968ACB20"/>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93E7B41"/>
    <w:multiLevelType w:val="hybridMultilevel"/>
    <w:tmpl w:val="7CE4BD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D832406"/>
    <w:multiLevelType w:val="hybridMultilevel"/>
    <w:tmpl w:val="762E5C22"/>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5">
    <w:nsid w:val="2F200838"/>
    <w:multiLevelType w:val="hybridMultilevel"/>
    <w:tmpl w:val="F662A4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4E5818"/>
    <w:multiLevelType w:val="multilevel"/>
    <w:tmpl w:val="AD1C8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2072E8"/>
    <w:multiLevelType w:val="hybridMultilevel"/>
    <w:tmpl w:val="F8EE8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92DDE"/>
    <w:multiLevelType w:val="hybridMultilevel"/>
    <w:tmpl w:val="E37A45D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8D21771"/>
    <w:multiLevelType w:val="hybridMultilevel"/>
    <w:tmpl w:val="F662A4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1DA7ED6"/>
    <w:multiLevelType w:val="hybridMultilevel"/>
    <w:tmpl w:val="54FA62F2"/>
    <w:lvl w:ilvl="0" w:tplc="0409000F">
      <w:start w:val="1"/>
      <w:numFmt w:val="decimal"/>
      <w:lvlText w:val="%1."/>
      <w:lvlJc w:val="left"/>
      <w:pPr>
        <w:ind w:left="218" w:hanging="360"/>
      </w:p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1">
    <w:nsid w:val="5461625E"/>
    <w:multiLevelType w:val="hybridMultilevel"/>
    <w:tmpl w:val="B2FE66A8"/>
    <w:lvl w:ilvl="0" w:tplc="CBFABD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9"/>
  </w:num>
  <w:num w:numId="3">
    <w:abstractNumId w:val="5"/>
  </w:num>
  <w:num w:numId="4">
    <w:abstractNumId w:val="11"/>
  </w:num>
  <w:num w:numId="5">
    <w:abstractNumId w:val="0"/>
  </w:num>
  <w:num w:numId="6">
    <w:abstractNumId w:val="10"/>
  </w:num>
  <w:num w:numId="7">
    <w:abstractNumId w:val="2"/>
  </w:num>
  <w:num w:numId="8">
    <w:abstractNumId w:val="8"/>
  </w:num>
  <w:num w:numId="9">
    <w:abstractNumId w:val="6"/>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BC"/>
    <w:rsid w:val="00062E67"/>
    <w:rsid w:val="00082C55"/>
    <w:rsid w:val="000E709C"/>
    <w:rsid w:val="00134B1A"/>
    <w:rsid w:val="00143F22"/>
    <w:rsid w:val="002107B3"/>
    <w:rsid w:val="00232A13"/>
    <w:rsid w:val="002A0964"/>
    <w:rsid w:val="002B7C18"/>
    <w:rsid w:val="002E0BBC"/>
    <w:rsid w:val="002E6074"/>
    <w:rsid w:val="00371905"/>
    <w:rsid w:val="004E7B68"/>
    <w:rsid w:val="004F719D"/>
    <w:rsid w:val="005265DB"/>
    <w:rsid w:val="00601E90"/>
    <w:rsid w:val="0072577E"/>
    <w:rsid w:val="00805454"/>
    <w:rsid w:val="00887FE9"/>
    <w:rsid w:val="008A4D10"/>
    <w:rsid w:val="008B3E26"/>
    <w:rsid w:val="00920A8A"/>
    <w:rsid w:val="00973A0A"/>
    <w:rsid w:val="009C108B"/>
    <w:rsid w:val="00A91AB4"/>
    <w:rsid w:val="00AA146F"/>
    <w:rsid w:val="00B172BF"/>
    <w:rsid w:val="00B2406B"/>
    <w:rsid w:val="00BB3427"/>
    <w:rsid w:val="00C94902"/>
    <w:rsid w:val="00D56FCB"/>
    <w:rsid w:val="00DE7E47"/>
    <w:rsid w:val="00E41940"/>
    <w:rsid w:val="00EB4536"/>
    <w:rsid w:val="00EF4450"/>
    <w:rsid w:val="00FA3406"/>
    <w:rsid w:val="00FF4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BC"/>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2E0BBC"/>
    <w:pPr>
      <w:autoSpaceDE w:val="0"/>
      <w:autoSpaceDN w:val="0"/>
      <w:spacing w:after="0" w:line="480" w:lineRule="auto"/>
      <w:ind w:right="79"/>
      <w:jc w:val="center"/>
      <w:outlineLvl w:val="0"/>
    </w:pPr>
    <w:rPr>
      <w:rFonts w:ascii="Times New Roman" w:eastAsia="Calibri" w:hAnsi="Times New Roman" w:cs="Times New Roman"/>
      <w:b/>
      <w:sz w:val="24"/>
      <w:szCs w:val="24"/>
    </w:rPr>
  </w:style>
  <w:style w:type="paragraph" w:styleId="Heading2">
    <w:name w:val="heading 2"/>
    <w:basedOn w:val="Normal"/>
    <w:next w:val="Normal"/>
    <w:link w:val="Heading2Char"/>
    <w:uiPriority w:val="9"/>
    <w:unhideWhenUsed/>
    <w:qFormat/>
    <w:rsid w:val="002E0BBC"/>
    <w:pPr>
      <w:autoSpaceDE w:val="0"/>
      <w:autoSpaceDN w:val="0"/>
      <w:spacing w:after="0" w:line="480" w:lineRule="auto"/>
      <w:contextualSpacing/>
      <w:jc w:val="both"/>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BBC"/>
    <w:rPr>
      <w:rFonts w:eastAsia="Calibri" w:cs="Times New Roman"/>
      <w:b/>
      <w:szCs w:val="24"/>
    </w:rPr>
  </w:style>
  <w:style w:type="character" w:customStyle="1" w:styleId="Heading2Char">
    <w:name w:val="Heading 2 Char"/>
    <w:basedOn w:val="DefaultParagraphFont"/>
    <w:link w:val="Heading2"/>
    <w:uiPriority w:val="9"/>
    <w:rsid w:val="002E0BBC"/>
    <w:rPr>
      <w:rFonts w:eastAsia="Times New Roman" w:cs="Times New Roman"/>
      <w:b/>
      <w:szCs w:val="24"/>
    </w:rPr>
  </w:style>
  <w:style w:type="paragraph" w:styleId="ListParagraph">
    <w:name w:val="List Paragraph"/>
    <w:aliases w:val="KhusBay"/>
    <w:basedOn w:val="Normal"/>
    <w:link w:val="ListParagraphChar"/>
    <w:uiPriority w:val="34"/>
    <w:qFormat/>
    <w:rsid w:val="002E0BBC"/>
    <w:pPr>
      <w:ind w:left="720"/>
      <w:contextualSpacing/>
    </w:pPr>
    <w:rPr>
      <w:rFonts w:ascii="Calibri" w:eastAsia="Calibri" w:hAnsi="Calibri" w:cs="Times New Roman"/>
    </w:rPr>
  </w:style>
  <w:style w:type="character" w:customStyle="1" w:styleId="ListParagraphChar">
    <w:name w:val="List Paragraph Char"/>
    <w:aliases w:val="KhusBay Char"/>
    <w:link w:val="ListParagraph"/>
    <w:uiPriority w:val="34"/>
    <w:rsid w:val="002E0BBC"/>
    <w:rPr>
      <w:rFonts w:ascii="Calibri" w:eastAsia="Calibri" w:hAnsi="Calibri" w:cs="Times New Roman"/>
      <w:sz w:val="22"/>
    </w:rPr>
  </w:style>
  <w:style w:type="paragraph" w:styleId="Header">
    <w:name w:val="header"/>
    <w:basedOn w:val="Normal"/>
    <w:link w:val="HeaderChar"/>
    <w:uiPriority w:val="99"/>
    <w:unhideWhenUsed/>
    <w:rsid w:val="002E0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BBC"/>
    <w:rPr>
      <w:rFonts w:asciiTheme="minorHAnsi" w:hAnsiTheme="minorHAnsi"/>
      <w:sz w:val="22"/>
    </w:rPr>
  </w:style>
  <w:style w:type="paragraph" w:styleId="Footer">
    <w:name w:val="footer"/>
    <w:basedOn w:val="Normal"/>
    <w:link w:val="FooterChar"/>
    <w:uiPriority w:val="99"/>
    <w:unhideWhenUsed/>
    <w:rsid w:val="002E0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BBC"/>
    <w:rPr>
      <w:rFonts w:asciiTheme="minorHAnsi" w:hAnsiTheme="minorHAnsi"/>
      <w:sz w:val="22"/>
    </w:rPr>
  </w:style>
  <w:style w:type="paragraph" w:styleId="NoSpacing">
    <w:name w:val="No Spacing"/>
    <w:uiPriority w:val="1"/>
    <w:qFormat/>
    <w:rsid w:val="002E0BBC"/>
    <w:pPr>
      <w:spacing w:line="240" w:lineRule="auto"/>
    </w:pPr>
    <w:rPr>
      <w:rFonts w:ascii="Calibri" w:eastAsia="Times New Roman" w:hAnsi="Calibri" w:cs="Times New Roman"/>
      <w:sz w:val="22"/>
      <w:lang w:val="en-ID" w:eastAsia="en-ID"/>
    </w:rPr>
  </w:style>
  <w:style w:type="paragraph" w:customStyle="1" w:styleId="LEMBARPENGESAHAAN">
    <w:name w:val="LEMBAR PENGESAHAAN"/>
    <w:basedOn w:val="Heading1"/>
    <w:link w:val="LEMBARPENGESAHAANChar"/>
    <w:autoRedefine/>
    <w:qFormat/>
    <w:rsid w:val="002E0BBC"/>
    <w:pPr>
      <w:tabs>
        <w:tab w:val="center" w:leader="dot" w:pos="7230"/>
        <w:tab w:val="left" w:pos="7513"/>
      </w:tabs>
      <w:spacing w:line="240" w:lineRule="auto"/>
      <w:ind w:right="-31"/>
    </w:pPr>
    <w:rPr>
      <w:color w:val="0D0D0D" w:themeColor="text1" w:themeTint="F2"/>
      <w:sz w:val="28"/>
    </w:rPr>
  </w:style>
  <w:style w:type="paragraph" w:customStyle="1" w:styleId="KATAPENGANTAR">
    <w:name w:val="KATA PENGANTAR"/>
    <w:basedOn w:val="Heading1"/>
    <w:link w:val="KATAPENGANTARChar"/>
    <w:autoRedefine/>
    <w:qFormat/>
    <w:rsid w:val="002E0BBC"/>
    <w:pPr>
      <w:spacing w:after="200" w:line="276" w:lineRule="auto"/>
    </w:pPr>
    <w:rPr>
      <w:color w:val="0D0D0D" w:themeColor="text1" w:themeTint="F2"/>
    </w:rPr>
  </w:style>
  <w:style w:type="character" w:customStyle="1" w:styleId="LEMBARPENGESAHAANChar">
    <w:name w:val="LEMBAR PENGESAHAAN Char"/>
    <w:basedOn w:val="Heading1Char"/>
    <w:link w:val="LEMBARPENGESAHAAN"/>
    <w:rsid w:val="002E0BBC"/>
    <w:rPr>
      <w:rFonts w:eastAsia="Calibri" w:cs="Times New Roman"/>
      <w:b/>
      <w:color w:val="0D0D0D" w:themeColor="text1" w:themeTint="F2"/>
      <w:sz w:val="28"/>
      <w:szCs w:val="24"/>
    </w:rPr>
  </w:style>
  <w:style w:type="character" w:customStyle="1" w:styleId="KATAPENGANTARChar">
    <w:name w:val="KATA PENGANTAR Char"/>
    <w:basedOn w:val="Heading1Char"/>
    <w:link w:val="KATAPENGANTAR"/>
    <w:rsid w:val="002E0BBC"/>
    <w:rPr>
      <w:rFonts w:eastAsia="Calibri" w:cs="Times New Roman"/>
      <w:b/>
      <w:color w:val="0D0D0D" w:themeColor="text1" w:themeTint="F2"/>
      <w:szCs w:val="24"/>
    </w:rPr>
  </w:style>
  <w:style w:type="paragraph" w:styleId="BalloonText">
    <w:name w:val="Balloon Text"/>
    <w:basedOn w:val="Normal"/>
    <w:link w:val="BalloonTextChar"/>
    <w:uiPriority w:val="99"/>
    <w:semiHidden/>
    <w:unhideWhenUsed/>
    <w:rsid w:val="002E0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BC"/>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2E0BBC"/>
    <w:pPr>
      <w:autoSpaceDE w:val="0"/>
      <w:autoSpaceDN w:val="0"/>
      <w:spacing w:after="0" w:line="480" w:lineRule="auto"/>
      <w:ind w:right="79"/>
      <w:jc w:val="center"/>
      <w:outlineLvl w:val="0"/>
    </w:pPr>
    <w:rPr>
      <w:rFonts w:ascii="Times New Roman" w:eastAsia="Calibri" w:hAnsi="Times New Roman" w:cs="Times New Roman"/>
      <w:b/>
      <w:sz w:val="24"/>
      <w:szCs w:val="24"/>
    </w:rPr>
  </w:style>
  <w:style w:type="paragraph" w:styleId="Heading2">
    <w:name w:val="heading 2"/>
    <w:basedOn w:val="Normal"/>
    <w:next w:val="Normal"/>
    <w:link w:val="Heading2Char"/>
    <w:uiPriority w:val="9"/>
    <w:unhideWhenUsed/>
    <w:qFormat/>
    <w:rsid w:val="002E0BBC"/>
    <w:pPr>
      <w:autoSpaceDE w:val="0"/>
      <w:autoSpaceDN w:val="0"/>
      <w:spacing w:after="0" w:line="480" w:lineRule="auto"/>
      <w:contextualSpacing/>
      <w:jc w:val="both"/>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BBC"/>
    <w:rPr>
      <w:rFonts w:eastAsia="Calibri" w:cs="Times New Roman"/>
      <w:b/>
      <w:szCs w:val="24"/>
    </w:rPr>
  </w:style>
  <w:style w:type="character" w:customStyle="1" w:styleId="Heading2Char">
    <w:name w:val="Heading 2 Char"/>
    <w:basedOn w:val="DefaultParagraphFont"/>
    <w:link w:val="Heading2"/>
    <w:uiPriority w:val="9"/>
    <w:rsid w:val="002E0BBC"/>
    <w:rPr>
      <w:rFonts w:eastAsia="Times New Roman" w:cs="Times New Roman"/>
      <w:b/>
      <w:szCs w:val="24"/>
    </w:rPr>
  </w:style>
  <w:style w:type="paragraph" w:styleId="ListParagraph">
    <w:name w:val="List Paragraph"/>
    <w:aliases w:val="KhusBay"/>
    <w:basedOn w:val="Normal"/>
    <w:link w:val="ListParagraphChar"/>
    <w:uiPriority w:val="34"/>
    <w:qFormat/>
    <w:rsid w:val="002E0BBC"/>
    <w:pPr>
      <w:ind w:left="720"/>
      <w:contextualSpacing/>
    </w:pPr>
    <w:rPr>
      <w:rFonts w:ascii="Calibri" w:eastAsia="Calibri" w:hAnsi="Calibri" w:cs="Times New Roman"/>
    </w:rPr>
  </w:style>
  <w:style w:type="character" w:customStyle="1" w:styleId="ListParagraphChar">
    <w:name w:val="List Paragraph Char"/>
    <w:aliases w:val="KhusBay Char"/>
    <w:link w:val="ListParagraph"/>
    <w:uiPriority w:val="34"/>
    <w:rsid w:val="002E0BBC"/>
    <w:rPr>
      <w:rFonts w:ascii="Calibri" w:eastAsia="Calibri" w:hAnsi="Calibri" w:cs="Times New Roman"/>
      <w:sz w:val="22"/>
    </w:rPr>
  </w:style>
  <w:style w:type="paragraph" w:styleId="Header">
    <w:name w:val="header"/>
    <w:basedOn w:val="Normal"/>
    <w:link w:val="HeaderChar"/>
    <w:uiPriority w:val="99"/>
    <w:unhideWhenUsed/>
    <w:rsid w:val="002E0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BBC"/>
    <w:rPr>
      <w:rFonts w:asciiTheme="minorHAnsi" w:hAnsiTheme="minorHAnsi"/>
      <w:sz w:val="22"/>
    </w:rPr>
  </w:style>
  <w:style w:type="paragraph" w:styleId="Footer">
    <w:name w:val="footer"/>
    <w:basedOn w:val="Normal"/>
    <w:link w:val="FooterChar"/>
    <w:uiPriority w:val="99"/>
    <w:unhideWhenUsed/>
    <w:rsid w:val="002E0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BBC"/>
    <w:rPr>
      <w:rFonts w:asciiTheme="minorHAnsi" w:hAnsiTheme="minorHAnsi"/>
      <w:sz w:val="22"/>
    </w:rPr>
  </w:style>
  <w:style w:type="paragraph" w:styleId="NoSpacing">
    <w:name w:val="No Spacing"/>
    <w:uiPriority w:val="1"/>
    <w:qFormat/>
    <w:rsid w:val="002E0BBC"/>
    <w:pPr>
      <w:spacing w:line="240" w:lineRule="auto"/>
    </w:pPr>
    <w:rPr>
      <w:rFonts w:ascii="Calibri" w:eastAsia="Times New Roman" w:hAnsi="Calibri" w:cs="Times New Roman"/>
      <w:sz w:val="22"/>
      <w:lang w:val="en-ID" w:eastAsia="en-ID"/>
    </w:rPr>
  </w:style>
  <w:style w:type="paragraph" w:customStyle="1" w:styleId="LEMBARPENGESAHAAN">
    <w:name w:val="LEMBAR PENGESAHAAN"/>
    <w:basedOn w:val="Heading1"/>
    <w:link w:val="LEMBARPENGESAHAANChar"/>
    <w:autoRedefine/>
    <w:qFormat/>
    <w:rsid w:val="002E0BBC"/>
    <w:pPr>
      <w:tabs>
        <w:tab w:val="center" w:leader="dot" w:pos="7230"/>
        <w:tab w:val="left" w:pos="7513"/>
      </w:tabs>
      <w:spacing w:line="240" w:lineRule="auto"/>
      <w:ind w:right="-31"/>
    </w:pPr>
    <w:rPr>
      <w:color w:val="0D0D0D" w:themeColor="text1" w:themeTint="F2"/>
      <w:sz w:val="28"/>
    </w:rPr>
  </w:style>
  <w:style w:type="paragraph" w:customStyle="1" w:styleId="KATAPENGANTAR">
    <w:name w:val="KATA PENGANTAR"/>
    <w:basedOn w:val="Heading1"/>
    <w:link w:val="KATAPENGANTARChar"/>
    <w:autoRedefine/>
    <w:qFormat/>
    <w:rsid w:val="002E0BBC"/>
    <w:pPr>
      <w:spacing w:after="200" w:line="276" w:lineRule="auto"/>
    </w:pPr>
    <w:rPr>
      <w:color w:val="0D0D0D" w:themeColor="text1" w:themeTint="F2"/>
    </w:rPr>
  </w:style>
  <w:style w:type="character" w:customStyle="1" w:styleId="LEMBARPENGESAHAANChar">
    <w:name w:val="LEMBAR PENGESAHAAN Char"/>
    <w:basedOn w:val="Heading1Char"/>
    <w:link w:val="LEMBARPENGESAHAAN"/>
    <w:rsid w:val="002E0BBC"/>
    <w:rPr>
      <w:rFonts w:eastAsia="Calibri" w:cs="Times New Roman"/>
      <w:b/>
      <w:color w:val="0D0D0D" w:themeColor="text1" w:themeTint="F2"/>
      <w:sz w:val="28"/>
      <w:szCs w:val="24"/>
    </w:rPr>
  </w:style>
  <w:style w:type="character" w:customStyle="1" w:styleId="KATAPENGANTARChar">
    <w:name w:val="KATA PENGANTAR Char"/>
    <w:basedOn w:val="Heading1Char"/>
    <w:link w:val="KATAPENGANTAR"/>
    <w:rsid w:val="002E0BBC"/>
    <w:rPr>
      <w:rFonts w:eastAsia="Calibri" w:cs="Times New Roman"/>
      <w:b/>
      <w:color w:val="0D0D0D" w:themeColor="text1" w:themeTint="F2"/>
      <w:szCs w:val="24"/>
    </w:rPr>
  </w:style>
  <w:style w:type="paragraph" w:styleId="BalloonText">
    <w:name w:val="Balloon Text"/>
    <w:basedOn w:val="Normal"/>
    <w:link w:val="BalloonTextChar"/>
    <w:uiPriority w:val="99"/>
    <w:semiHidden/>
    <w:unhideWhenUsed/>
    <w:rsid w:val="002E0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ASUS</cp:lastModifiedBy>
  <cp:revision>9</cp:revision>
  <dcterms:created xsi:type="dcterms:W3CDTF">2023-09-10T07:44:00Z</dcterms:created>
  <dcterms:modified xsi:type="dcterms:W3CDTF">2024-04-06T06:54:00Z</dcterms:modified>
</cp:coreProperties>
</file>