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D" w:rsidRPr="00E4541A" w:rsidRDefault="00E4541A" w:rsidP="0030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</w:t>
      </w:r>
      <w:r w:rsidR="003054BE" w:rsidRPr="00E4541A">
        <w:rPr>
          <w:rFonts w:ascii="Times New Roman" w:hAnsi="Times New Roman" w:cs="Times New Roman"/>
          <w:b/>
          <w:sz w:val="28"/>
          <w:szCs w:val="28"/>
        </w:rPr>
        <w:t xml:space="preserve"> PUSTAKA</w:t>
      </w:r>
    </w:p>
    <w:p w:rsidR="003054BE" w:rsidRPr="007F3F57" w:rsidRDefault="003054BE" w:rsidP="0030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4BE" w:rsidRPr="007F3F57" w:rsidRDefault="003054BE" w:rsidP="00E4541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proofErr w:type="gramStart"/>
      <w:r w:rsidRPr="007F3F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2006).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E4541A">
        <w:rPr>
          <w:rFonts w:ascii="Times New Roman" w:hAnsi="Times New Roman" w:cs="Times New Roman"/>
          <w:sz w:val="24"/>
          <w:szCs w:val="24"/>
        </w:rPr>
        <w:t xml:space="preserve">.       </w:t>
      </w:r>
      <w:r w:rsidRPr="007F3F57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3054BE" w:rsidRPr="007F3F57" w:rsidRDefault="003054BE" w:rsidP="00305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 xml:space="preserve">Asmara.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3054BE" w:rsidRPr="007F3F57" w:rsidRDefault="003054BE" w:rsidP="00305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Pr="007F3F57" w:rsidRDefault="007E00E2" w:rsidP="007E00E2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 xml:space="preserve">Blanchard.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(2001)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 (2007:11)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Contexstual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Teaching and Learning.</w:t>
      </w:r>
      <w:proofErr w:type="gramEnd"/>
    </w:p>
    <w:p w:rsidR="003054BE" w:rsidRPr="007F3F57" w:rsidRDefault="003054BE" w:rsidP="003054B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Jakarta: CV.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270E78" w:rsidRPr="007F3F57" w:rsidRDefault="00270E78" w:rsidP="003054BE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lingkup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0E78" w:rsidRPr="007F3F57" w:rsidRDefault="00270E78" w:rsidP="00270E7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57">
        <w:rPr>
          <w:rFonts w:ascii="Times New Roman" w:hAnsi="Times New Roman" w:cs="Times New Roman"/>
          <w:bCs/>
          <w:sz w:val="24"/>
          <w:szCs w:val="24"/>
        </w:rPr>
        <w:t>Depdiknas(2002).</w:t>
      </w:r>
      <w:r w:rsidRPr="007F3F57">
        <w:rPr>
          <w:rFonts w:ascii="Times New Roman" w:hAnsi="Times New Roman" w:cs="Times New Roman"/>
          <w:bCs/>
          <w:i/>
          <w:sz w:val="24"/>
          <w:szCs w:val="24"/>
        </w:rPr>
        <w:t>Komponen utama pembelajaran yang mendasari penerapan pembelajaran</w:t>
      </w:r>
      <w:r w:rsidRPr="007F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F57">
        <w:rPr>
          <w:rFonts w:ascii="Times New Roman" w:hAnsi="Times New Roman" w:cs="Times New Roman"/>
          <w:i/>
          <w:sz w:val="24"/>
          <w:szCs w:val="24"/>
        </w:rPr>
        <w:t>Contexstual Teaching and Learning</w:t>
      </w:r>
      <w:r w:rsidRPr="007F3F57">
        <w:rPr>
          <w:rFonts w:ascii="Times New Roman" w:hAnsi="Times New Roman" w:cs="Times New Roman"/>
          <w:bCs/>
          <w:sz w:val="24"/>
          <w:szCs w:val="24"/>
        </w:rPr>
        <w:t xml:space="preserve"> dikelas </w:t>
      </w:r>
    </w:p>
    <w:p w:rsidR="00270E78" w:rsidRPr="007F3F57" w:rsidRDefault="00270E78" w:rsidP="00270E78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>(2005).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0E78" w:rsidRPr="007F3F57" w:rsidRDefault="00270E78" w:rsidP="00270E78">
      <w:pPr>
        <w:spacing w:line="240" w:lineRule="auto"/>
        <w:ind w:left="630" w:hanging="630"/>
        <w:rPr>
          <w:rFonts w:ascii="Times New Roman" w:hAnsi="Times New Roman" w:cs="Times New Roman"/>
          <w:i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B.Johnson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Contexstual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Teaching and Learning.</w:t>
      </w:r>
      <w:proofErr w:type="gramEnd"/>
    </w:p>
    <w:p w:rsidR="00B1516F" w:rsidRDefault="00270E78" w:rsidP="00270E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Martiana</w:t>
      </w:r>
      <w:proofErr w:type="spellEnd"/>
    </w:p>
    <w:p w:rsidR="00270E78" w:rsidRPr="007F3F57" w:rsidRDefault="00270E78" w:rsidP="00270E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270E78" w:rsidRPr="007F3F57" w:rsidRDefault="00270E78" w:rsidP="00270E78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eastAsia="Calibri" w:hAnsi="Times New Roman" w:cs="Times New Roman"/>
          <w:sz w:val="24"/>
          <w:szCs w:val="24"/>
        </w:rPr>
        <w:t>Indrastuti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Rahmawati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>, P. (2008).</w:t>
      </w:r>
      <w:proofErr w:type="gram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Pengetahuan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madrasah</w:t>
      </w:r>
      <w:proofErr w:type="spellEnd"/>
      <w:r w:rsidRPr="007F3F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eastAsia="Calibri" w:hAnsi="Times New Roman" w:cs="Times New Roman"/>
          <w:i/>
          <w:sz w:val="24"/>
          <w:szCs w:val="24"/>
        </w:rPr>
        <w:t>Ibtidaiyah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7F3F57">
        <w:rPr>
          <w:rFonts w:ascii="Times New Roman" w:eastAsia="Calibri" w:hAnsi="Times New Roman" w:cs="Times New Roman"/>
          <w:sz w:val="24"/>
          <w:szCs w:val="24"/>
        </w:rPr>
        <w:t>Depdiknas</w:t>
      </w:r>
      <w:proofErr w:type="spellEnd"/>
      <w:r w:rsidRPr="007F3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E78" w:rsidRDefault="00270E78" w:rsidP="00270E7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Jakarta PT Raja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E78" w:rsidRPr="007F3F57" w:rsidRDefault="00270E78" w:rsidP="00270E7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Marcelina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kaitansumber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Proposal UNPAS Bandung: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270E78" w:rsidRPr="007F3F57" w:rsidRDefault="00270E78" w:rsidP="00270E78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Mulyasa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(2006).</w:t>
      </w: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Pentingnya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lingkungan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belajar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dalam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>pembelajaran</w:t>
      </w:r>
      <w:proofErr w:type="spellEnd"/>
      <w:r w:rsidRPr="007F3F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Contexstual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Teaching and Learning</w:t>
      </w:r>
    </w:p>
    <w:p w:rsidR="00270E78" w:rsidRPr="007F3F57" w:rsidRDefault="00270E78" w:rsidP="00270E7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270E78" w:rsidRPr="007F3F57" w:rsidRDefault="00270E78" w:rsidP="00270E78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lastRenderedPageBreak/>
        <w:t>Mulyasa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(2010)</w:t>
      </w:r>
      <w:r w:rsidR="007E00E2"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BB0BA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7E00E2" w:rsidRPr="00BB0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BB0BA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E00E2" w:rsidRPr="00BB0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BB0BA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7E00E2" w:rsidRPr="00BB0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BB0BA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7E00E2" w:rsidRPr="007F3F57" w:rsidRDefault="007E00E2" w:rsidP="007E00E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Sumaatmadja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2002)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http://awaliyahhasanah</w:t>
        </w:r>
      </w:hyperlink>
      <w:r w:rsidRPr="007F3F57">
        <w:rPr>
          <w:rFonts w:ascii="Times New Roman" w:hAnsi="Times New Roman" w:cs="Times New Roman"/>
          <w:sz w:val="24"/>
          <w:szCs w:val="24"/>
        </w:rPr>
        <w:t xml:space="preserve"> blogspot.com/2003/06/definisi-pendidikan-ips-dan-pendidikan.html?m=1.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30 Mei 2015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09:00</w:t>
      </w:r>
    </w:p>
    <w:p w:rsidR="007E00E2" w:rsidRPr="007F3F57" w:rsidRDefault="007E00E2" w:rsidP="007E00E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Hisnu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Tantya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. (2008),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4:</w:t>
      </w:r>
      <w:r w:rsidRPr="007F3F57">
        <w:rPr>
          <w:rFonts w:ascii="Times New Roman" w:hAnsi="Times New Roman" w:cs="Times New Roman"/>
          <w:sz w:val="24"/>
          <w:szCs w:val="24"/>
        </w:rPr>
        <w:t xml:space="preserve"> SD/MI. Jakarta: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Pr="007F3F57" w:rsidRDefault="007E00E2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Hisnu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Tantya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. (2008),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4:</w:t>
      </w:r>
      <w:r w:rsidRPr="007F3F57">
        <w:rPr>
          <w:rFonts w:ascii="Times New Roman" w:hAnsi="Times New Roman" w:cs="Times New Roman"/>
          <w:sz w:val="24"/>
          <w:szCs w:val="24"/>
        </w:rPr>
        <w:t xml:space="preserve"> SD/MI. Jakarta: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7E00E2" w:rsidRPr="007F3F57" w:rsidRDefault="007E00E2" w:rsidP="007E00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>(2006).</w:t>
      </w:r>
      <w:r w:rsidRPr="007F3F57">
        <w:rPr>
          <w:rFonts w:ascii="Times New Roman" w:hAnsi="Times New Roman" w:cs="Times New Roman"/>
          <w:i/>
          <w:sz w:val="24"/>
          <w:szCs w:val="24"/>
        </w:rPr>
        <w:t xml:space="preserve">KTSP No.22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(IPS).</w:t>
      </w:r>
      <w:proofErr w:type="gramEnd"/>
    </w:p>
    <w:p w:rsidR="007E00E2" w:rsidRPr="007F3F57" w:rsidRDefault="007E00E2" w:rsidP="007E00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00E2" w:rsidRPr="007F3F57" w:rsidRDefault="007E00E2" w:rsidP="007E00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Pr="007F3F57" w:rsidRDefault="007E00E2" w:rsidP="007E00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00E2" w:rsidRPr="007F3F57" w:rsidRDefault="007E00E2" w:rsidP="007E00E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Default="007E00E2" w:rsidP="007E00E2">
      <w:pPr>
        <w:spacing w:after="0" w:line="48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</w:pPr>
      <w:proofErr w:type="spellStart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Roestiyah</w:t>
      </w:r>
      <w:proofErr w:type="spellEnd"/>
      <w:proofErr w:type="gramStart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.(</w:t>
      </w:r>
      <w:proofErr w:type="gramEnd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2001). </w:t>
      </w:r>
      <w:proofErr w:type="spellStart"/>
      <w:r w:rsidRPr="007F3F5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Strategi</w:t>
      </w:r>
      <w:proofErr w:type="spellEnd"/>
      <w:r w:rsidRPr="007F3F5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F3F5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Belajar</w:t>
      </w:r>
      <w:proofErr w:type="spellEnd"/>
      <w:r w:rsidRPr="007F3F5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F3F5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Mengajar.</w:t>
      </w:r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Jakarta</w:t>
      </w:r>
      <w:proofErr w:type="gramStart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:Rineka</w:t>
      </w:r>
      <w:proofErr w:type="spellEnd"/>
      <w:proofErr w:type="gramEnd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Cipta</w:t>
      </w:r>
      <w:proofErr w:type="spellEnd"/>
      <w:r w:rsidRPr="007F3F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6508F8" w:rsidRDefault="006508F8" w:rsidP="001E55FC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>Susilana</w:t>
      </w:r>
      <w:r w:rsidR="004A1B7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>,</w:t>
      </w:r>
      <w:r w:rsidR="004A1B77" w:rsidRPr="004A1B7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 xml:space="preserve"> </w:t>
      </w:r>
      <w:r w:rsidR="004A1B7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 xml:space="preserve">Rudi.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 xml:space="preserve">(2006). </w:t>
      </w:r>
      <w:r w:rsidRPr="00717E16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id-ID"/>
        </w:rPr>
        <w:t>Kurikulum dan Pembelajaran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 xml:space="preserve">. </w:t>
      </w:r>
      <w:r w:rsidR="00717E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 xml:space="preserve">Bandung: </w:t>
      </w:r>
      <w:r w:rsidR="004A1B7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>Tim Pengembangan MKDP kurikulum dan Pembelajaran</w:t>
      </w:r>
      <w:r w:rsidR="0076172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  <w:t>.</w:t>
      </w:r>
    </w:p>
    <w:p w:rsidR="001E55FC" w:rsidRPr="006508F8" w:rsidRDefault="001E55FC" w:rsidP="001E55FC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id-ID"/>
        </w:rPr>
      </w:pPr>
    </w:p>
    <w:p w:rsidR="007E00E2" w:rsidRPr="007F3F57" w:rsidRDefault="007E00E2" w:rsidP="007E00E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UU RI No.20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(2005:56)</w:t>
      </w:r>
    </w:p>
    <w:p w:rsidR="007E00E2" w:rsidRPr="007F3F57" w:rsidRDefault="007E00E2" w:rsidP="007E00E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Syaefuddin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S.Udin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Cetakanke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CV ALFABETA.</w:t>
      </w:r>
    </w:p>
    <w:p w:rsidR="007E00E2" w:rsidRPr="007F3F57" w:rsidRDefault="007E00E2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Sapria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Bandung: PT REMAJA ROSDA KARYA</w:t>
      </w:r>
    </w:p>
    <w:p w:rsidR="007E00E2" w:rsidRDefault="007E00E2" w:rsidP="007E00E2">
      <w:pPr>
        <w:spacing w:after="0" w:line="240" w:lineRule="auto"/>
        <w:ind w:left="567" w:hanging="567"/>
        <w:jc w:val="both"/>
        <w:rPr>
          <w:lang w:val="id-ID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F57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Contexstual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Teaching and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 29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Mei 2015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F3F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http://www.m-edukasi.web.id/2011/12/pengertian-pembelajaran-kontekstual-ctl.html</w:t>
        </w:r>
      </w:hyperlink>
    </w:p>
    <w:p w:rsidR="00B1516F" w:rsidRPr="00B1516F" w:rsidRDefault="00B1516F" w:rsidP="007E00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00E2" w:rsidRDefault="007E00E2" w:rsidP="007E00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2009)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IPS. Bandung PT REMAJA ROSDA KARYA</w:t>
      </w:r>
    </w:p>
    <w:p w:rsidR="00B1516F" w:rsidRPr="00B1516F" w:rsidRDefault="00B1516F" w:rsidP="007E00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00E2" w:rsidRDefault="007E00E2" w:rsidP="007E00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F3F57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2006).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menyagkut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Afektif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Psikomotor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E9" w:rsidRPr="000E05E9" w:rsidRDefault="000E05E9" w:rsidP="007E00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00E2" w:rsidRPr="007F3F57" w:rsidRDefault="007E00E2" w:rsidP="007E00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, N. (2014). </w:t>
      </w:r>
      <w:proofErr w:type="spellStart"/>
      <w:proofErr w:type="gramStart"/>
      <w:r w:rsidRPr="007F3F57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F3F5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3F5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F3F5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Pr="007F3F57" w:rsidRDefault="007E00E2" w:rsidP="007E00E2">
      <w:pPr>
        <w:tabs>
          <w:tab w:val="left" w:pos="284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3F57">
        <w:rPr>
          <w:rFonts w:ascii="Times New Roman" w:hAnsi="Times New Roman" w:cs="Times New Roman"/>
          <w:sz w:val="24"/>
          <w:szCs w:val="24"/>
        </w:rPr>
        <w:tab/>
      </w:r>
      <w:r w:rsidRPr="007F3F57">
        <w:rPr>
          <w:rFonts w:ascii="Times New Roman" w:hAnsi="Times New Roman" w:cs="Times New Roman"/>
          <w:sz w:val="24"/>
          <w:szCs w:val="24"/>
        </w:rPr>
        <w:tab/>
      </w:r>
    </w:p>
    <w:p w:rsidR="007E00E2" w:rsidRPr="007F3F57" w:rsidRDefault="00D67EA3" w:rsidP="007E00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7EA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5pt;margin-top:7.85pt;width:31.5pt;height:0;z-index:251660288" o:connectortype="straight"/>
        </w:pict>
      </w:r>
      <w:r w:rsidR="007E00E2" w:rsidRPr="007F3F57">
        <w:rPr>
          <w:rFonts w:ascii="Times New Roman" w:hAnsi="Times New Roman" w:cs="Times New Roman"/>
          <w:sz w:val="24"/>
          <w:szCs w:val="24"/>
        </w:rPr>
        <w:t xml:space="preserve">           . (2003)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E2" w:rsidRPr="007F3F57" w:rsidRDefault="00D67EA3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EA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.35pt;margin-top:9.75pt;width:31.5pt;height:0;z-index:251661312" o:connectortype="straight"/>
        </w:pict>
      </w:r>
      <w:r w:rsidR="007E00E2" w:rsidRPr="007F3F57">
        <w:rPr>
          <w:rFonts w:ascii="Times New Roman" w:hAnsi="Times New Roman" w:cs="Times New Roman"/>
          <w:sz w:val="24"/>
          <w:szCs w:val="24"/>
        </w:rPr>
        <w:t xml:space="preserve">            . (2005)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E00E2" w:rsidRPr="007F3F57">
        <w:rPr>
          <w:rFonts w:ascii="Times New Roman" w:hAnsi="Times New Roman" w:cs="Times New Roman"/>
          <w:i/>
          <w:sz w:val="24"/>
          <w:szCs w:val="24"/>
        </w:rPr>
        <w:t xml:space="preserve"> IPS</w:t>
      </w:r>
    </w:p>
    <w:p w:rsidR="007E00E2" w:rsidRPr="007F3F57" w:rsidRDefault="00D67EA3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http://www.sekolahdasar.net/2010/12/pengertian-pembelajaran-di-sekolah.html?m=1.Diakses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22 Mei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14:21</w:t>
      </w:r>
    </w:p>
    <w:p w:rsidR="007E00E2" w:rsidRPr="007F3F57" w:rsidRDefault="00D67EA3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http://dedi26.blogspot.com/2013/04/pengertian-pembelajaran-menurut-para.html?m=1.Diakses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22 Mei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17:00</w:t>
      </w:r>
    </w:p>
    <w:p w:rsidR="007E00E2" w:rsidRPr="007F3F57" w:rsidRDefault="00D67EA3" w:rsidP="007E00E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http://www.kajianteori.com/2013/02/pengertian-ips-hakikat-ips.html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.Diakses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22 Mei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7E00E2" w:rsidRPr="007F3F57" w:rsidRDefault="00D67EA3" w:rsidP="007E00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http://www.m-edukasi.web.id/2014/08/keunggulan-dan-kelemahan-pembelajaran.html?m=1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29 Mei 2015 20:35</w:t>
      </w:r>
    </w:p>
    <w:p w:rsidR="007E00E2" w:rsidRPr="007F3F57" w:rsidRDefault="00D67EA3" w:rsidP="007E0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http://miklotop.wordpress.com/2010/06/23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pengertian-percaya-diri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16:30</w:t>
      </w:r>
    </w:p>
    <w:p w:rsidR="007E00E2" w:rsidRPr="007F3F57" w:rsidRDefault="00D67EA3" w:rsidP="007E00E2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http://kumpulan-contoh-ptk.blogspot.com/2013/06/pengertian-penelitian-tindakan-kelas.html?m=1.Diakses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17:45</w:t>
      </w: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http://dilihatya.com/2142/pengertian-dokumentasi-menurut-para-ahli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16:40</w:t>
      </w:r>
    </w:p>
    <w:p w:rsidR="007E00E2" w:rsidRPr="007F3F57" w:rsidRDefault="007E00E2" w:rsidP="007E0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http://konsistensi.com/2013/04/pengumpulan-data-penelitian-dengan.html?m=1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16:55</w:t>
      </w:r>
    </w:p>
    <w:p w:rsidR="007E00E2" w:rsidRPr="007F3F57" w:rsidRDefault="007E00E2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http://id-id.facebook.com/PeningkatanProfesiGuru/posts/482987208465509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08:20</w:t>
      </w:r>
    </w:p>
    <w:p w:rsidR="007E00E2" w:rsidRPr="007F3F57" w:rsidRDefault="007E00E2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http://sapasayaa.blogspot.com/2012/03/4-tahapan-tahapan-ptk-penelitian.html?m=1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08:45</w:t>
      </w:r>
    </w:p>
    <w:p w:rsidR="007E00E2" w:rsidRPr="007F3F57" w:rsidRDefault="007E00E2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http://nurhibatullah.blogspot.com/2014/05/makalah-tentang-instrumen-penelitian.html?m=1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7E00E2"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E00E2" w:rsidRPr="007F3F57">
        <w:rPr>
          <w:rFonts w:ascii="Times New Roman" w:hAnsi="Times New Roman" w:cs="Times New Roman"/>
          <w:sz w:val="24"/>
          <w:szCs w:val="24"/>
        </w:rPr>
        <w:t xml:space="preserve"> 09:15</w:t>
      </w:r>
    </w:p>
    <w:p w:rsidR="007E00E2" w:rsidRPr="007F3F57" w:rsidRDefault="007E00E2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http://www.kajianteori.com/2014/02/pengertian-lks-lembar-kegiatan-siswa.html</w:t>
        </w:r>
      </w:hyperlink>
      <w:r w:rsidR="007E00E2" w:rsidRPr="007F3F57">
        <w:rPr>
          <w:rFonts w:ascii="Times New Roman" w:hAnsi="Times New Roman" w:cs="Times New Roman"/>
          <w:sz w:val="24"/>
          <w:szCs w:val="24"/>
        </w:rPr>
        <w:t>.</w:t>
      </w:r>
    </w:p>
    <w:p w:rsidR="007E00E2" w:rsidRPr="007F3F57" w:rsidRDefault="007E00E2" w:rsidP="007E00E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09:55</w:t>
      </w:r>
    </w:p>
    <w:p w:rsidR="007E00E2" w:rsidRPr="007F3F57" w:rsidRDefault="007E00E2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E00E2" w:rsidRPr="007F3F57" w:rsidRDefault="00D67EA3" w:rsidP="007E00E2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E00E2" w:rsidRPr="007F3F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https://ratih612.wordpress.com/2013/01/24/definisi-evaluasi-pendidikan-penilaian-assesment-pengukuran-dan-tes-dalam-pendidikan/</w:t>
        </w:r>
      </w:hyperlink>
    </w:p>
    <w:p w:rsidR="00270E78" w:rsidRPr="00B1516F" w:rsidRDefault="007E00E2" w:rsidP="00B1516F">
      <w:pPr>
        <w:spacing w:after="0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3F5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F3F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F3F57">
        <w:rPr>
          <w:rFonts w:ascii="Times New Roman" w:hAnsi="Times New Roman" w:cs="Times New Roman"/>
          <w:sz w:val="24"/>
          <w:szCs w:val="24"/>
        </w:rPr>
        <w:t xml:space="preserve"> 10:35</w:t>
      </w:r>
    </w:p>
    <w:sectPr w:rsidR="00270E78" w:rsidRPr="00B1516F" w:rsidSect="000E0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268" w:right="1701" w:bottom="1701" w:left="2268" w:header="1418" w:footer="964" w:gutter="0"/>
      <w:pgNumType w:start="1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8A" w:rsidRDefault="00560D8A" w:rsidP="002F7745">
      <w:pPr>
        <w:spacing w:after="0" w:line="240" w:lineRule="auto"/>
      </w:pPr>
      <w:r>
        <w:separator/>
      </w:r>
    </w:p>
  </w:endnote>
  <w:endnote w:type="continuationSeparator" w:id="0">
    <w:p w:rsidR="00560D8A" w:rsidRDefault="00560D8A" w:rsidP="002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F2" w:rsidRDefault="00194A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F2" w:rsidRDefault="00194A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69" w:rsidRPr="00822541" w:rsidRDefault="00FD6269" w:rsidP="00FD6269">
    <w:pPr>
      <w:pStyle w:val="Footer"/>
      <w:jc w:val="center"/>
      <w:rPr>
        <w:lang w:val="id-ID"/>
      </w:rPr>
    </w:pPr>
    <w:r>
      <w:t>1</w:t>
    </w:r>
    <w:r w:rsidR="00822541">
      <w:rPr>
        <w:lang w:val="id-ID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8A" w:rsidRDefault="00560D8A" w:rsidP="002F7745">
      <w:pPr>
        <w:spacing w:after="0" w:line="240" w:lineRule="auto"/>
      </w:pPr>
      <w:r>
        <w:separator/>
      </w:r>
    </w:p>
  </w:footnote>
  <w:footnote w:type="continuationSeparator" w:id="0">
    <w:p w:rsidR="00560D8A" w:rsidRDefault="00560D8A" w:rsidP="002F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F2" w:rsidRDefault="00194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297"/>
      <w:docPartObj>
        <w:docPartGallery w:val="Page Numbers (Top of Page)"/>
        <w:docPartUnique/>
      </w:docPartObj>
    </w:sdtPr>
    <w:sdtContent>
      <w:p w:rsidR="000E05E9" w:rsidRDefault="000E05E9">
        <w:pPr>
          <w:pStyle w:val="Header"/>
          <w:jc w:val="right"/>
        </w:pPr>
        <w:fldSimple w:instr=" PAGE   \* MERGEFORMAT ">
          <w:r w:rsidR="00194AF2">
            <w:rPr>
              <w:noProof/>
            </w:rPr>
            <w:t>154</w:t>
          </w:r>
        </w:fldSimple>
      </w:p>
    </w:sdtContent>
  </w:sdt>
  <w:p w:rsidR="000E05E9" w:rsidRDefault="000E05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295"/>
      <w:docPartObj>
        <w:docPartGallery w:val="Page Numbers (Top of Page)"/>
        <w:docPartUnique/>
      </w:docPartObj>
    </w:sdtPr>
    <w:sdtContent>
      <w:p w:rsidR="00822541" w:rsidRDefault="00822541">
        <w:pPr>
          <w:pStyle w:val="Header"/>
          <w:jc w:val="right"/>
        </w:pPr>
      </w:p>
    </w:sdtContent>
  </w:sdt>
  <w:p w:rsidR="00FD6269" w:rsidRDefault="00FD6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4BE"/>
    <w:rsid w:val="00036E51"/>
    <w:rsid w:val="000657C8"/>
    <w:rsid w:val="000D5296"/>
    <w:rsid w:val="000E05E9"/>
    <w:rsid w:val="000F5227"/>
    <w:rsid w:val="001628F7"/>
    <w:rsid w:val="00194AF2"/>
    <w:rsid w:val="001E3C4B"/>
    <w:rsid w:val="001E55FC"/>
    <w:rsid w:val="00227909"/>
    <w:rsid w:val="0025067D"/>
    <w:rsid w:val="00270E78"/>
    <w:rsid w:val="002725C3"/>
    <w:rsid w:val="002E4DFD"/>
    <w:rsid w:val="002F7745"/>
    <w:rsid w:val="003054BE"/>
    <w:rsid w:val="004A1B77"/>
    <w:rsid w:val="004B56B6"/>
    <w:rsid w:val="004D37ED"/>
    <w:rsid w:val="0053083B"/>
    <w:rsid w:val="00560D8A"/>
    <w:rsid w:val="005731AF"/>
    <w:rsid w:val="0059541F"/>
    <w:rsid w:val="005D2611"/>
    <w:rsid w:val="0063031A"/>
    <w:rsid w:val="006508F8"/>
    <w:rsid w:val="00717E16"/>
    <w:rsid w:val="0076172A"/>
    <w:rsid w:val="0079273D"/>
    <w:rsid w:val="007E00E2"/>
    <w:rsid w:val="007F3F57"/>
    <w:rsid w:val="00822541"/>
    <w:rsid w:val="00881419"/>
    <w:rsid w:val="008A0457"/>
    <w:rsid w:val="008A4E09"/>
    <w:rsid w:val="00901809"/>
    <w:rsid w:val="009247BE"/>
    <w:rsid w:val="009424D2"/>
    <w:rsid w:val="00982509"/>
    <w:rsid w:val="009B4EF3"/>
    <w:rsid w:val="00A77BDB"/>
    <w:rsid w:val="00B1516F"/>
    <w:rsid w:val="00BB0BAE"/>
    <w:rsid w:val="00BC5FD5"/>
    <w:rsid w:val="00C12BB4"/>
    <w:rsid w:val="00C46BBD"/>
    <w:rsid w:val="00C9636F"/>
    <w:rsid w:val="00D428E8"/>
    <w:rsid w:val="00D67EA3"/>
    <w:rsid w:val="00E4541A"/>
    <w:rsid w:val="00E468DD"/>
    <w:rsid w:val="00E726CF"/>
    <w:rsid w:val="00EA0DC0"/>
    <w:rsid w:val="00EA6608"/>
    <w:rsid w:val="00F33FC6"/>
    <w:rsid w:val="00FC5CE4"/>
    <w:rsid w:val="00FD01B1"/>
    <w:rsid w:val="00FD6269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0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A4E0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A4E09"/>
    <w:rPr>
      <w:lang w:val="id-ID"/>
    </w:rPr>
  </w:style>
  <w:style w:type="character" w:styleId="SubtleEmphasis">
    <w:name w:val="Subtle Emphasis"/>
    <w:basedOn w:val="DefaultParagraphFont"/>
    <w:uiPriority w:val="19"/>
    <w:qFormat/>
    <w:rsid w:val="008A4E0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7E00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0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45"/>
  </w:style>
  <w:style w:type="paragraph" w:styleId="Footer">
    <w:name w:val="footer"/>
    <w:basedOn w:val="Normal"/>
    <w:link w:val="FooterChar"/>
    <w:uiPriority w:val="99"/>
    <w:semiHidden/>
    <w:unhideWhenUsed/>
    <w:rsid w:val="002F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dukasi.web.id/2011/12/pengertian-pembelajaran-kontekstual-ctl.html" TargetMode="External"/><Relationship Id="rId13" Type="http://schemas.openxmlformats.org/officeDocument/2006/relationships/hyperlink" Target="http://miklotop.wordpress.com/2010/06/23" TargetMode="External"/><Relationship Id="rId18" Type="http://schemas.openxmlformats.org/officeDocument/2006/relationships/hyperlink" Target="http://sapasayaa.blogspot.com/2012/03/4-tahapan-tahapan-ptk-penelitian.html?m=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ratih612.wordpress.com/2013/01/24/definisi-evaluasi-pendidikan-penilaian-assesment-pengukuran-dan-tes-dalam-pendidikan/" TargetMode="External"/><Relationship Id="rId7" Type="http://schemas.openxmlformats.org/officeDocument/2006/relationships/hyperlink" Target="http://awaliyahhasanah" TargetMode="External"/><Relationship Id="rId12" Type="http://schemas.openxmlformats.org/officeDocument/2006/relationships/hyperlink" Target="http://www.m-edukasi.web.id/2014/08/keunggulan-dan-kelemahan-pembelajaran.html?m=1" TargetMode="External"/><Relationship Id="rId17" Type="http://schemas.openxmlformats.org/officeDocument/2006/relationships/hyperlink" Target="http://id-id.facebook.com/PeningkatanProfesiGuru/posts/4829872084655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konsistensi.com/2013/04/pengumpulan-data-penelitian-dengan.html?m=1" TargetMode="External"/><Relationship Id="rId20" Type="http://schemas.openxmlformats.org/officeDocument/2006/relationships/hyperlink" Target="http://www.kajianteori.com/2014/02/pengertian-lks-lembar-kegiatan-sisw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jianteori.com/2013/02/pengertian-ips-hakikat-ips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lihatya.com/2142/pengertian-dokumentasi-menurut-para-ahl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edi26.blogspot.com/2013/04/pengertian-pembelajaran-menurut-para.html?m=1.Diakses" TargetMode="External"/><Relationship Id="rId19" Type="http://schemas.openxmlformats.org/officeDocument/2006/relationships/hyperlink" Target="http://nurhibatullah.blogspot.com/2014/05/makalah-tentang-instrumen-penelitian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kolahdasar.net/2010/12/pengertian-pembelajaran-di-sekolah.html?m=1.Diakses" TargetMode="External"/><Relationship Id="rId14" Type="http://schemas.openxmlformats.org/officeDocument/2006/relationships/hyperlink" Target="http://kumpulan-contoh-ptk.blogspot.com/2013/06/pengertian-penelitian-tindakan-kelas.html?m=1.Diaks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2D2C-A64F-411C-A0C5-3ED0974D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14</cp:revision>
  <cp:lastPrinted>2015-08-22T07:49:00Z</cp:lastPrinted>
  <dcterms:created xsi:type="dcterms:W3CDTF">2015-08-22T06:57:00Z</dcterms:created>
  <dcterms:modified xsi:type="dcterms:W3CDTF">2015-08-24T04:22:00Z</dcterms:modified>
</cp:coreProperties>
</file>