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C1E" w14:textId="77777777" w:rsidR="00DF7310" w:rsidRPr="00EF7127" w:rsidRDefault="00DF7310" w:rsidP="00DF7310">
      <w:pPr>
        <w:pStyle w:val="Heading1"/>
        <w:rPr>
          <w:color w:val="FFFFFF" w:themeColor="background1"/>
        </w:rPr>
      </w:pPr>
      <w:bookmarkStart w:id="0" w:name="_Toc161781361"/>
      <w:r w:rsidRPr="00EF7127">
        <w:t>ABSTRAK</w:t>
      </w:r>
      <w:bookmarkEnd w:id="0"/>
    </w:p>
    <w:p w14:paraId="713A5423" w14:textId="77777777" w:rsidR="00DF7310" w:rsidRPr="00E210D5" w:rsidRDefault="00DF7310" w:rsidP="00DF7310">
      <w:pPr>
        <w:spacing w:line="240" w:lineRule="auto"/>
        <w:ind w:left="0" w:firstLine="720"/>
        <w:rPr>
          <w:rFonts w:ascii="Palatino Linotype" w:hAnsi="Palatino Linotype" w:cs="Times New Roman"/>
          <w:sz w:val="24"/>
          <w:szCs w:val="24"/>
        </w:rPr>
      </w:pPr>
      <w:r w:rsidRPr="00E210D5">
        <w:rPr>
          <w:rFonts w:ascii="Palatino Linotype" w:hAnsi="Palatino Linotype" w:cs="Times New Roman"/>
          <w:i/>
          <w:iCs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merupakan bentuk eksploitasi seksual virtual di mana anak-anak,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seringkali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dari keluarga miskin, dipaksa melakukan tindakan seksual di depan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webcam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secara langsung. Ini melibatkan perdagangan seksual melalui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streaming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video dan menciptakan materi pornografi anak. Kejahatan ini transnasional, terutama merugikan anak-anak. Filipina, memiliki tingkat kasus 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yang tinggi, bahkan meningkat selama pandemi Covid-19. Meskipun Filipina memiliki undang-undang anti-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cybercrime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dan anti-pornografi anak, penegakan hukum belum optimal. Filipina menerima laporan eksploitasi seksual anak secara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online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dalam jumlah besar, dengan kasus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meningkat setiap tahun. Upaya pencegahan dan penegakan hukum belum mencapai hasil memuaskan. Pemerintah dan organisasi non-pemerintah seperti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Child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Rights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Network</w:t>
      </w:r>
      <w:r w:rsidRPr="00E210D5">
        <w:rPr>
          <w:rFonts w:ascii="Palatino Linotype" w:hAnsi="Palatino Linotype" w:cs="Times New Roman"/>
          <w:sz w:val="24"/>
          <w:szCs w:val="24"/>
        </w:rPr>
        <w:t xml:space="preserve"> berupaya meningkatkan perlindungan anak dan mengakhiri eksploitasi seksual anak secara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online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di Filipina melalui kampanye #ShutdownOCSEA. </w:t>
      </w:r>
    </w:p>
    <w:p w14:paraId="65BAA95D" w14:textId="77777777" w:rsidR="00DF7310" w:rsidRPr="00E210D5" w:rsidRDefault="00DF7310" w:rsidP="00DF7310">
      <w:pPr>
        <w:spacing w:line="240" w:lineRule="auto"/>
        <w:ind w:left="0" w:firstLine="720"/>
        <w:rPr>
          <w:rFonts w:ascii="Palatino Linotype" w:hAnsi="Palatino Linotype" w:cs="Times New Roman"/>
          <w:sz w:val="24"/>
          <w:szCs w:val="24"/>
        </w:rPr>
      </w:pPr>
      <w:r w:rsidRPr="00E210D5">
        <w:rPr>
          <w:rFonts w:ascii="Palatino Linotype" w:hAnsi="Palatino Linotype" w:cs="Times New Roman"/>
          <w:sz w:val="24"/>
          <w:szCs w:val="24"/>
        </w:rPr>
        <w:t xml:space="preserve">Tujuan penelitian ini adalah untuk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menganalisa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fenomena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terhadap anak di Filipina, untuk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menganalisa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peran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Child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Rights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Network</w:t>
      </w:r>
      <w:r w:rsidRPr="00E210D5">
        <w:rPr>
          <w:rFonts w:ascii="Palatino Linotype" w:hAnsi="Palatino Linotype" w:cs="Times New Roman"/>
          <w:sz w:val="24"/>
          <w:szCs w:val="24"/>
        </w:rPr>
        <w:t xml:space="preserve"> dan kampanye #ShutdownOCSEA, serta untuk melihat pencapaian kampanye #shutdowOCSEA terhadap penanggulangan isu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di Filipina</w:t>
      </w:r>
    </w:p>
    <w:p w14:paraId="45004F4B" w14:textId="77777777" w:rsidR="00DF7310" w:rsidRPr="00E210D5" w:rsidRDefault="00DF7310" w:rsidP="00DF7310">
      <w:pPr>
        <w:spacing w:line="240" w:lineRule="auto"/>
        <w:ind w:left="0" w:firstLine="720"/>
        <w:rPr>
          <w:rFonts w:ascii="Palatino Linotype" w:hAnsi="Palatino Linotype" w:cs="Times New Roman"/>
          <w:sz w:val="24"/>
          <w:szCs w:val="24"/>
        </w:rPr>
      </w:pPr>
      <w:r w:rsidRPr="00E210D5">
        <w:rPr>
          <w:rFonts w:ascii="Palatino Linotype" w:hAnsi="Palatino Linotype" w:cs="Times New Roman"/>
          <w:sz w:val="24"/>
          <w:szCs w:val="24"/>
        </w:rPr>
        <w:t xml:space="preserve">Metode penelitian yang digunakan dalam penelitian ini adalah metode pendekatan kualitatif yaitu penelitian yang menggunakan data -data penelitian terdahulu yang diperoleh mengenai jurnal dan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dokemen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resmi yang diperkuat oleh data dari pemerintah negara yang bersangkutan. Penelitian ini menggunakan studi literatur dan analisis dokumen sebagai Teknik pengumpulan data.</w:t>
      </w:r>
    </w:p>
    <w:p w14:paraId="37EEC969" w14:textId="77777777" w:rsidR="00DF7310" w:rsidRPr="00E210D5" w:rsidRDefault="00DF7310" w:rsidP="00DF7310">
      <w:pPr>
        <w:spacing w:line="240" w:lineRule="auto"/>
        <w:ind w:left="0" w:firstLine="720"/>
        <w:rPr>
          <w:rFonts w:ascii="Palatino Linotype" w:hAnsi="Palatino Linotype" w:cs="Times New Roman"/>
          <w:sz w:val="24"/>
          <w:szCs w:val="24"/>
        </w:rPr>
      </w:pPr>
      <w:r w:rsidRPr="00E210D5">
        <w:rPr>
          <w:rFonts w:ascii="Palatino Linotype" w:hAnsi="Palatino Linotype" w:cs="Times New Roman"/>
          <w:sz w:val="24"/>
          <w:szCs w:val="24"/>
        </w:rPr>
        <w:t>Hasil dari penelitian ini adalah terdapat pencapaian dari kampanye #shutdownOCSEA di Filipina dalam menangani fenomena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di Filipina </w:t>
      </w:r>
      <w:proofErr w:type="spellStart"/>
      <w:r w:rsidRPr="00E210D5">
        <w:rPr>
          <w:rFonts w:ascii="Palatino Linotype" w:hAnsi="Palatino Linotype" w:cs="Times New Roman"/>
          <w:sz w:val="24"/>
          <w:szCs w:val="24"/>
        </w:rPr>
        <w:t>dimana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adanya kampanye tersebut berhasil mendesak pemerintah Filipina untuk membuat undang-undang perlindungan terhadap anak dari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sz w:val="24"/>
          <w:szCs w:val="24"/>
        </w:rPr>
        <w:t xml:space="preserve"> di Filipina.</w:t>
      </w:r>
    </w:p>
    <w:p w14:paraId="5EB1A0D4" w14:textId="77777777" w:rsidR="00DF7310" w:rsidRPr="00EF7127" w:rsidRDefault="00DF7310" w:rsidP="00DF7310">
      <w:pPr>
        <w:spacing w:line="240" w:lineRule="auto"/>
        <w:ind w:left="0" w:firstLine="720"/>
        <w:rPr>
          <w:rFonts w:ascii="Palatino Linotype" w:hAnsi="Palatino Linotype" w:cs="Times New Roman"/>
          <w:sz w:val="24"/>
          <w:szCs w:val="24"/>
        </w:rPr>
      </w:pPr>
    </w:p>
    <w:p w14:paraId="5F73BD21" w14:textId="77777777" w:rsidR="00DF7310" w:rsidRDefault="00DF7310" w:rsidP="00DF7310">
      <w:pPr>
        <w:ind w:left="0" w:firstLine="0"/>
        <w:rPr>
          <w:rFonts w:ascii="Palatino Linotype" w:hAnsi="Palatino Linotype" w:cs="Times New Roman"/>
          <w:b/>
          <w:bCs/>
          <w:sz w:val="24"/>
          <w:szCs w:val="24"/>
        </w:rPr>
      </w:pPr>
      <w:r w:rsidRPr="00EF7127">
        <w:rPr>
          <w:rFonts w:ascii="Palatino Linotype" w:hAnsi="Palatino Linotype" w:cs="Times New Roman"/>
          <w:b/>
          <w:bCs/>
          <w:sz w:val="24"/>
          <w:szCs w:val="24"/>
        </w:rPr>
        <w:t xml:space="preserve">Kata kunci: </w:t>
      </w:r>
      <w:proofErr w:type="spellStart"/>
      <w:r w:rsidRPr="00EF7127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 w:cs="Times New Roman"/>
          <w:b/>
          <w:bCs/>
          <w:sz w:val="24"/>
          <w:szCs w:val="24"/>
        </w:rPr>
        <w:t xml:space="preserve">, #ShutdownOCSEA, </w:t>
      </w:r>
      <w:proofErr w:type="spellStart"/>
      <w:r w:rsidRPr="00EF7127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Rights</w:t>
      </w:r>
      <w:proofErr w:type="spellEnd"/>
      <w:r w:rsidRPr="00EF7127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Network</w:t>
      </w:r>
      <w:r w:rsidRPr="00EF7127">
        <w:rPr>
          <w:rFonts w:ascii="Palatino Linotype" w:hAnsi="Palatino Linotype" w:cs="Times New Roman"/>
          <w:b/>
          <w:bCs/>
          <w:sz w:val="24"/>
          <w:szCs w:val="24"/>
        </w:rPr>
        <w:t>, Filipina</w:t>
      </w:r>
    </w:p>
    <w:p w14:paraId="762B8C34" w14:textId="77777777" w:rsidR="00DF7310" w:rsidRPr="00EF7127" w:rsidRDefault="00DF7310" w:rsidP="00DF7310">
      <w:pPr>
        <w:ind w:left="0" w:firstLine="0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7FAE9256" w14:textId="77777777" w:rsidR="00DF7310" w:rsidRPr="00EF7127" w:rsidRDefault="00DF7310" w:rsidP="00DF7310">
      <w:pPr>
        <w:pStyle w:val="Heading1"/>
      </w:pPr>
      <w:bookmarkStart w:id="1" w:name="_Toc161340976"/>
      <w:bookmarkStart w:id="2" w:name="_Toc161781362"/>
      <w:r w:rsidRPr="00EF7127">
        <w:t>ABSTRACT</w:t>
      </w:r>
      <w:bookmarkEnd w:id="1"/>
      <w:bookmarkEnd w:id="2"/>
    </w:p>
    <w:p w14:paraId="6730D95D" w14:textId="77777777" w:rsidR="00DF7310" w:rsidRPr="00EF7127" w:rsidRDefault="00DF7310" w:rsidP="00DF7310">
      <w:pPr>
        <w:spacing w:line="240" w:lineRule="auto"/>
        <w:ind w:left="0" w:firstLine="720"/>
        <w:rPr>
          <w:rFonts w:ascii="Palatino Linotype" w:hAnsi="Palatino Linotype"/>
          <w:i/>
          <w:iCs/>
          <w:sz w:val="24"/>
          <w:szCs w:val="24"/>
        </w:rPr>
      </w:pPr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form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virtual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sexual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exploitation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which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children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often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from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poor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families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are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forced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to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perform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sexual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acts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front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live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webcams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involves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sexual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through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video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streaming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creating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pornographic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material.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crime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transnational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especially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harming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children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The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has 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high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rate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cases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even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increasing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during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Covid-19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pandemic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Although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has anti-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cybercrime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anti-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pornography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laws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law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enforcement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has not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been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optimal. The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lastRenderedPageBreak/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receives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large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number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reports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online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sexual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exploitation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with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cases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increasing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every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year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Prevention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law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enforcement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efforts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have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not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achieved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satisfactory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results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The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government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non-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governmental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organisations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such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as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Rights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Network are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working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to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improve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protection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online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sexual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exploitation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through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#ShutdownOCSEA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campaign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</w:t>
      </w:r>
    </w:p>
    <w:p w14:paraId="580FA2D2" w14:textId="77777777" w:rsidR="00DF7310" w:rsidRPr="00EF7127" w:rsidRDefault="00DF7310" w:rsidP="00DF7310">
      <w:pPr>
        <w:spacing w:line="240" w:lineRule="auto"/>
        <w:ind w:left="0" w:firstLine="720"/>
        <w:rPr>
          <w:rFonts w:ascii="Palatino Linotype" w:hAnsi="Palatino Linotype"/>
          <w:i/>
          <w:iCs/>
          <w:sz w:val="24"/>
          <w:szCs w:val="24"/>
        </w:rPr>
      </w:pPr>
      <w:r w:rsidRPr="00EF7127">
        <w:rPr>
          <w:rFonts w:ascii="Palatino Linotype" w:hAnsi="Palatino Linotype"/>
          <w:i/>
          <w:iCs/>
          <w:sz w:val="24"/>
          <w:szCs w:val="24"/>
        </w:rPr>
        <w:t xml:space="preserve">The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purpose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research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to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analyse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phenomenon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children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to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analyse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role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Rights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Network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#ShutdownOCSEA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campaign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to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look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achievements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#shutdowOCSEA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campaign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towards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tackling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issue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</w:t>
      </w:r>
    </w:p>
    <w:p w14:paraId="6AE62A8D" w14:textId="77777777" w:rsidR="00DF7310" w:rsidRPr="00EF7127" w:rsidRDefault="00DF7310" w:rsidP="00DF7310">
      <w:pPr>
        <w:spacing w:line="240" w:lineRule="auto"/>
        <w:ind w:left="0" w:firstLine="720"/>
        <w:rPr>
          <w:rFonts w:ascii="Palatino Linotype" w:hAnsi="Palatino Linotype"/>
          <w:i/>
          <w:iCs/>
          <w:sz w:val="24"/>
          <w:szCs w:val="24"/>
        </w:rPr>
      </w:pPr>
      <w:r w:rsidRPr="00EF7127">
        <w:rPr>
          <w:rFonts w:ascii="Palatino Linotype" w:hAnsi="Palatino Linotype"/>
          <w:i/>
          <w:iCs/>
          <w:sz w:val="24"/>
          <w:szCs w:val="24"/>
        </w:rPr>
        <w:t xml:space="preserve">The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research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method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used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study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qualitative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approach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method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,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which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research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that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uses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previous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research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data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obtained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from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journals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official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documents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reinforced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by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data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from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government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country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concerned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research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uses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literature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study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document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analysis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as data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collection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techniques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. </w:t>
      </w:r>
    </w:p>
    <w:p w14:paraId="1AFB6261" w14:textId="77777777" w:rsidR="00DF7310" w:rsidRPr="00EF7127" w:rsidRDefault="00DF7310" w:rsidP="00DF7310">
      <w:pPr>
        <w:spacing w:line="240" w:lineRule="auto"/>
        <w:ind w:left="0" w:firstLine="720"/>
        <w:rPr>
          <w:rFonts w:ascii="Palatino Linotype" w:hAnsi="Palatino Linotype"/>
          <w:i/>
          <w:iCs/>
          <w:sz w:val="24"/>
          <w:szCs w:val="24"/>
        </w:rPr>
      </w:pPr>
      <w:r w:rsidRPr="00EF7127">
        <w:rPr>
          <w:rFonts w:ascii="Palatino Linotype" w:hAnsi="Palatino Linotype"/>
          <w:i/>
          <w:iCs/>
          <w:sz w:val="24"/>
          <w:szCs w:val="24"/>
        </w:rPr>
        <w:t xml:space="preserve">The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results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this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research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are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achievements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#shutdownOCSEA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campaign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dealing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with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phenomenon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of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where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campaign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succeeded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urging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government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to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make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laws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to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protect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children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from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in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the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i/>
          <w:iCs/>
          <w:sz w:val="24"/>
          <w:szCs w:val="24"/>
        </w:rPr>
        <w:t>Philippines</w:t>
      </w:r>
      <w:proofErr w:type="spellEnd"/>
      <w:r w:rsidRPr="00EF7127">
        <w:rPr>
          <w:rFonts w:ascii="Palatino Linotype" w:hAnsi="Palatino Linotype"/>
          <w:i/>
          <w:iCs/>
          <w:sz w:val="24"/>
          <w:szCs w:val="24"/>
        </w:rPr>
        <w:t>.</w:t>
      </w:r>
    </w:p>
    <w:p w14:paraId="38F9E028" w14:textId="77777777" w:rsidR="00DF7310" w:rsidRPr="00EF7127" w:rsidRDefault="00DF7310" w:rsidP="00DF7310">
      <w:pPr>
        <w:spacing w:line="240" w:lineRule="auto"/>
        <w:ind w:left="0" w:firstLine="0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>Keywords</w:t>
      </w:r>
      <w:proofErr w:type="spellEnd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:  </w:t>
      </w:r>
      <w:proofErr w:type="spellStart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>Cybersex</w:t>
      </w:r>
      <w:proofErr w:type="spellEnd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>trafficking</w:t>
      </w:r>
      <w:proofErr w:type="spellEnd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, #ShutdownOCSEA, </w:t>
      </w:r>
      <w:proofErr w:type="spellStart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>Child</w:t>
      </w:r>
      <w:proofErr w:type="spellEnd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proofErr w:type="spellStart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>Rights</w:t>
      </w:r>
      <w:proofErr w:type="spellEnd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Network, </w:t>
      </w:r>
      <w:proofErr w:type="spellStart"/>
      <w:r w:rsidRPr="00EF7127">
        <w:rPr>
          <w:rFonts w:ascii="Palatino Linotype" w:hAnsi="Palatino Linotype"/>
          <w:b/>
          <w:bCs/>
          <w:i/>
          <w:iCs/>
          <w:sz w:val="24"/>
          <w:szCs w:val="24"/>
        </w:rPr>
        <w:t>Philippines</w:t>
      </w:r>
      <w:proofErr w:type="spellEnd"/>
    </w:p>
    <w:p w14:paraId="65192BDB" w14:textId="77777777" w:rsidR="00DF7310" w:rsidRPr="00EF7127" w:rsidRDefault="00DF7310" w:rsidP="00DF7310">
      <w:pPr>
        <w:spacing w:after="160" w:line="259" w:lineRule="auto"/>
        <w:ind w:left="0" w:firstLine="0"/>
        <w:jc w:val="left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11B45BC9" w14:textId="77777777" w:rsidR="00DF7310" w:rsidRPr="00EF7127" w:rsidRDefault="00DF7310" w:rsidP="00DF7310">
      <w:pPr>
        <w:spacing w:after="160" w:line="259" w:lineRule="auto"/>
        <w:ind w:left="0" w:firstLine="0"/>
        <w:jc w:val="left"/>
        <w:rPr>
          <w:rFonts w:ascii="Palatino Linotype" w:hAnsi="Palatino Linotype" w:cs="Times New Roman"/>
          <w:b/>
          <w:bCs/>
          <w:sz w:val="24"/>
          <w:szCs w:val="24"/>
        </w:rPr>
      </w:pPr>
      <w:r w:rsidRPr="00EF7127">
        <w:rPr>
          <w:rFonts w:ascii="Palatino Linotype" w:hAnsi="Palatino Linotype" w:cs="Times New Roman"/>
          <w:b/>
          <w:bCs/>
          <w:sz w:val="24"/>
          <w:szCs w:val="24"/>
        </w:rPr>
        <w:br w:type="page"/>
      </w:r>
    </w:p>
    <w:p w14:paraId="4F31DEB9" w14:textId="77777777" w:rsidR="00DF7310" w:rsidRPr="00EF7127" w:rsidRDefault="00DF7310" w:rsidP="00DF7310">
      <w:pPr>
        <w:pStyle w:val="Heading1"/>
      </w:pPr>
      <w:bookmarkStart w:id="3" w:name="_Toc161340977"/>
      <w:bookmarkStart w:id="4" w:name="_Toc161781363"/>
      <w:r w:rsidRPr="00EF7127">
        <w:lastRenderedPageBreak/>
        <w:t>RINGKESAN</w:t>
      </w:r>
      <w:bookmarkEnd w:id="3"/>
      <w:bookmarkEnd w:id="4"/>
    </w:p>
    <w:p w14:paraId="473A3B98" w14:textId="77777777" w:rsidR="00DF7310" w:rsidRPr="00E210D5" w:rsidRDefault="00DF7310" w:rsidP="00DF7310">
      <w:pPr>
        <w:spacing w:line="240" w:lineRule="auto"/>
        <w:ind w:left="0" w:firstLine="720"/>
        <w:rPr>
          <w:rFonts w:ascii="Palatino Linotype" w:hAnsi="Palatino Linotype" w:cs="Times New Roman"/>
          <w:i/>
          <w:iCs/>
          <w:sz w:val="24"/>
          <w:szCs w:val="24"/>
        </w:rPr>
      </w:pP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nyaéta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wangun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eksploitasi seksual virtual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dimana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barudak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,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mindeng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ti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kulawarga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miskin,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kapaksa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ngalakukeun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aksi seksual di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hareup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webcam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live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.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Ieu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ngawengku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seksual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ngaliwatan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video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streaming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sarta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nyieun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bahan porno anak.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Kajahatan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ieu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transnasional,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utamana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ngarugikeun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barudak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. </w:t>
      </w:r>
      <w:r w:rsidRPr="00E210D5">
        <w:rPr>
          <w:rFonts w:ascii="Palatino Linotype" w:hAnsi="Palatino Linotype" w:cs="Times New Roman"/>
          <w:sz w:val="24"/>
          <w:szCs w:val="24"/>
        </w:rPr>
        <w:t>Filipina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ngagaduhan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tingkat kasus Perdagangan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anu luhur, bahkan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ningkat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nalika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pandémik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Covid-19.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Sanaos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r w:rsidRPr="00E210D5">
        <w:rPr>
          <w:rFonts w:ascii="Palatino Linotype" w:hAnsi="Palatino Linotype" w:cs="Times New Roman"/>
          <w:sz w:val="24"/>
          <w:szCs w:val="24"/>
        </w:rPr>
        <w:t>Filipina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gaduh undang-undang anti-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cybercrime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sareng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anti-anak pornografi, penegak hukum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henteu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acan optimal. </w:t>
      </w:r>
      <w:r w:rsidRPr="00E210D5">
        <w:rPr>
          <w:rFonts w:ascii="Palatino Linotype" w:hAnsi="Palatino Linotype" w:cs="Times New Roman"/>
          <w:sz w:val="24"/>
          <w:szCs w:val="24"/>
        </w:rPr>
        <w:t>Filipina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narima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sajumlah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badag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laporan eksploitasi seksual anak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online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,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kalawan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kasus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ngaronjat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unggal taun. Usaha pencegahan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sareng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penegak hukum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henteu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ngahontal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hasil anu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nyugemakeun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.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Pamaréntah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sareng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organisasi non-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pamaréntahan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sapertos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Child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Rights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Network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ngusahakeun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ningkatkeun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panyalindungan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anak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sareng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ngeureunkeun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eksploitasi seksual anak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online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di </w:t>
      </w:r>
      <w:r w:rsidRPr="00E210D5">
        <w:rPr>
          <w:rFonts w:ascii="Palatino Linotype" w:hAnsi="Palatino Linotype" w:cs="Times New Roman"/>
          <w:sz w:val="24"/>
          <w:szCs w:val="24"/>
        </w:rPr>
        <w:t>Filipina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ngalangkungan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kampanye #ShutdownOCSEA.</w:t>
      </w:r>
    </w:p>
    <w:p w14:paraId="200D0EA3" w14:textId="77777777" w:rsidR="00DF7310" w:rsidRPr="00E210D5" w:rsidRDefault="00DF7310" w:rsidP="00DF7310">
      <w:pPr>
        <w:spacing w:line="240" w:lineRule="auto"/>
        <w:ind w:left="0" w:firstLine="862"/>
        <w:rPr>
          <w:rFonts w:ascii="Palatino Linotype" w:hAnsi="Palatino Linotype" w:cs="Times New Roman"/>
          <w:i/>
          <w:iCs/>
          <w:sz w:val="24"/>
          <w:szCs w:val="24"/>
        </w:rPr>
      </w:pP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Tujuan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tina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ieu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panalungtikan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nya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éta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pikeun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nganalisis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fenomena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barudak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di </w:t>
      </w:r>
      <w:r w:rsidRPr="00E210D5">
        <w:rPr>
          <w:rFonts w:ascii="Palatino Linotype" w:hAnsi="Palatino Linotype" w:cs="Times New Roman"/>
          <w:sz w:val="24"/>
          <w:szCs w:val="24"/>
        </w:rPr>
        <w:t>Filipina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,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pikeun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nganalisis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peran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Child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Rights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Network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jeung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kampanye #ShutdownOCSEA,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sarta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ningali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prestasi kampanye #shutdowOCSEA dina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ngungkulan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masalah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di </w:t>
      </w:r>
      <w:r w:rsidRPr="00E210D5">
        <w:rPr>
          <w:rFonts w:ascii="Palatino Linotype" w:hAnsi="Palatino Linotype" w:cs="Times New Roman"/>
          <w:sz w:val="24"/>
          <w:szCs w:val="24"/>
        </w:rPr>
        <w:t>Filipina</w:t>
      </w: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</w:p>
    <w:p w14:paraId="2FF74394" w14:textId="77777777" w:rsidR="00DF7310" w:rsidRPr="00E210D5" w:rsidRDefault="00DF7310" w:rsidP="00DF7310">
      <w:pPr>
        <w:spacing w:line="240" w:lineRule="auto"/>
        <w:ind w:left="0" w:firstLine="862"/>
        <w:rPr>
          <w:rFonts w:ascii="Palatino Linotype" w:hAnsi="Palatino Linotype" w:cs="Times New Roman"/>
          <w:i/>
          <w:iCs/>
          <w:sz w:val="24"/>
          <w:szCs w:val="24"/>
        </w:rPr>
      </w:pP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Métode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panalungtikan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anu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digunakeun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dina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ieu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panalungtikan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nya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éta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pamarekan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kualitatif,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nya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éta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panalungtikan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anu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ngagunakeun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data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panalungtikan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saméméhna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anu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dimeunangkeun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ngeunaan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jurnal resmi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jeung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dokumén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anu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dikuatkeun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ku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data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ti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pamaréntah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nagara anu bersangkutan.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Ieu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panalungtikan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ngagunakeun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studi pustaka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jeung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analisis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dokumén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minangka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téhnik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ngumpulkeun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data. </w:t>
      </w:r>
    </w:p>
    <w:p w14:paraId="3BE85FBB" w14:textId="77777777" w:rsidR="00DF7310" w:rsidRPr="00E210D5" w:rsidRDefault="00DF7310" w:rsidP="00DF7310">
      <w:pPr>
        <w:spacing w:line="240" w:lineRule="auto"/>
        <w:ind w:left="0" w:firstLine="862"/>
        <w:rPr>
          <w:rFonts w:ascii="Palatino Linotype" w:hAnsi="Palatino Linotype" w:cs="Times New Roman"/>
          <w:i/>
          <w:iCs/>
          <w:sz w:val="24"/>
          <w:szCs w:val="24"/>
        </w:rPr>
      </w:pPr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Hasil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tina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ieu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panalungtikan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mangrupa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préstasi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kampanye #shutdownOCSEA di Filipina dina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ngungkulan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fenomena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di Filipina,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dimana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kampanye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éta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junun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ngadesek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pamaréntah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Filipina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pikeun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nyieun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hiji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hukum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ngajaga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barudak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ti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i/>
          <w:iCs/>
          <w:sz w:val="24"/>
          <w:szCs w:val="24"/>
        </w:rPr>
        <w:t xml:space="preserve"> di Filipina.</w:t>
      </w:r>
    </w:p>
    <w:p w14:paraId="5CAD500A" w14:textId="77777777" w:rsidR="00DF7310" w:rsidRPr="00E210D5" w:rsidRDefault="00DF7310" w:rsidP="00DF7310">
      <w:pPr>
        <w:spacing w:line="240" w:lineRule="auto"/>
        <w:ind w:left="0" w:firstLine="0"/>
        <w:rPr>
          <w:rFonts w:ascii="Palatino Linotype" w:hAnsi="Palatino Linotype" w:cs="Times New Roman"/>
          <w:b/>
          <w:bCs/>
          <w:i/>
          <w:iCs/>
          <w:sz w:val="24"/>
          <w:szCs w:val="24"/>
        </w:rPr>
      </w:pPr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Konci</w:t>
      </w:r>
      <w:proofErr w:type="spellEnd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:  </w:t>
      </w:r>
      <w:proofErr w:type="spellStart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Cybersex</w:t>
      </w:r>
      <w:proofErr w:type="spellEnd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trafficking</w:t>
      </w:r>
      <w:proofErr w:type="spellEnd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, #ShutdownOCSEA, </w:t>
      </w:r>
      <w:proofErr w:type="spellStart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Child</w:t>
      </w:r>
      <w:proofErr w:type="spellEnd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Rights</w:t>
      </w:r>
      <w:proofErr w:type="spellEnd"/>
      <w:r w:rsidRPr="00E210D5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Network, </w:t>
      </w:r>
      <w:r w:rsidRPr="00E210D5">
        <w:rPr>
          <w:rFonts w:ascii="Palatino Linotype" w:hAnsi="Palatino Linotype" w:cs="Times New Roman"/>
          <w:b/>
          <w:bCs/>
          <w:sz w:val="24"/>
          <w:szCs w:val="24"/>
        </w:rPr>
        <w:t>Filipina</w:t>
      </w:r>
    </w:p>
    <w:p w14:paraId="071885CD" w14:textId="77777777" w:rsidR="007D6827" w:rsidRDefault="007D6827"/>
    <w:sectPr w:rsidR="007D6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10"/>
    <w:rsid w:val="00482D5F"/>
    <w:rsid w:val="004F53B9"/>
    <w:rsid w:val="007D6827"/>
    <w:rsid w:val="00856CD0"/>
    <w:rsid w:val="00CF2392"/>
    <w:rsid w:val="00DE7AAF"/>
    <w:rsid w:val="00DF7310"/>
    <w:rsid w:val="00E40F21"/>
    <w:rsid w:val="00E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D352"/>
  <w15:chartTrackingRefBased/>
  <w15:docId w15:val="{6224AAFC-217E-4049-9A01-7E69DD3B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0"/>
    <w:pPr>
      <w:spacing w:after="0" w:line="480" w:lineRule="auto"/>
      <w:ind w:left="397" w:firstLine="284"/>
      <w:jc w:val="both"/>
    </w:pPr>
    <w:rPr>
      <w:rFonts w:ascii="Droid Sans" w:eastAsia="Droid Sans" w:hAnsi="Times New Roman" w:cs="Arial"/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310"/>
    <w:pPr>
      <w:tabs>
        <w:tab w:val="left" w:pos="644"/>
      </w:tabs>
      <w:spacing w:line="360" w:lineRule="auto"/>
      <w:ind w:left="0" w:firstLine="0"/>
      <w:jc w:val="center"/>
      <w:outlineLvl w:val="0"/>
    </w:pPr>
    <w:rPr>
      <w:rFonts w:ascii="Palatino Linotype" w:hAnsi="Palatino Linotyp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310"/>
    <w:rPr>
      <w:rFonts w:ascii="Palatino Linotype" w:eastAsia="Droid Sans" w:hAnsi="Palatino Linotype" w:cs="Times New Roman"/>
      <w:b/>
      <w:bCs/>
      <w:kern w:val="0"/>
      <w:sz w:val="24"/>
      <w:szCs w:val="24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ainunnh1202@outlook.com</dc:creator>
  <cp:keywords/>
  <dc:description/>
  <cp:lastModifiedBy>ainunnh1202@outlook.com</cp:lastModifiedBy>
  <cp:revision>1</cp:revision>
  <dcterms:created xsi:type="dcterms:W3CDTF">2024-03-22T08:01:00Z</dcterms:created>
  <dcterms:modified xsi:type="dcterms:W3CDTF">2024-03-22T08:07:00Z</dcterms:modified>
</cp:coreProperties>
</file>