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B" w:rsidRPr="00341EAB" w:rsidRDefault="00341EAB" w:rsidP="00341EAB">
      <w:pPr>
        <w:keepNext/>
        <w:keepLines/>
        <w:tabs>
          <w:tab w:val="left" w:pos="2465"/>
          <w:tab w:val="center" w:pos="3969"/>
        </w:tabs>
        <w:spacing w:after="0" w:line="480" w:lineRule="auto"/>
        <w:jc w:val="center"/>
        <w:outlineLvl w:val="0"/>
        <w:rPr>
          <w:rFonts w:eastAsia="Calibri" w:cstheme="majorBidi"/>
          <w:b/>
          <w:i/>
          <w:color w:val="000000" w:themeColor="text1"/>
          <w:sz w:val="28"/>
          <w:szCs w:val="24"/>
          <w:lang w:val="en-ID"/>
        </w:rPr>
      </w:pPr>
      <w:bookmarkStart w:id="0" w:name="_Toc22047721"/>
      <w:bookmarkStart w:id="1" w:name="_Toc42204164"/>
      <w:r w:rsidRPr="00341EAB">
        <w:rPr>
          <w:rFonts w:eastAsia="Calibri" w:cstheme="majorBidi"/>
          <w:b/>
          <w:color w:val="000000" w:themeColor="text1"/>
          <w:sz w:val="28"/>
          <w:szCs w:val="24"/>
          <w:lang w:val="en-ID"/>
        </w:rPr>
        <w:t>HALAMAN PENGESAHAN</w:t>
      </w:r>
      <w:bookmarkEnd w:id="0"/>
      <w:bookmarkEnd w:id="1"/>
    </w:p>
    <w:p w:rsidR="00341EAB" w:rsidRPr="00341EAB" w:rsidRDefault="00341EAB" w:rsidP="00341EAB">
      <w:pPr>
        <w:spacing w:line="276" w:lineRule="auto"/>
        <w:contextualSpacing/>
        <w:jc w:val="center"/>
        <w:rPr>
          <w:rFonts w:cs="Times New Roman"/>
          <w:szCs w:val="24"/>
          <w:lang w:val="en-ID"/>
        </w:rPr>
      </w:pPr>
      <w:proofErr w:type="spellStart"/>
      <w:r w:rsidRPr="00341EAB">
        <w:rPr>
          <w:rFonts w:cs="Times New Roman"/>
          <w:szCs w:val="24"/>
          <w:lang w:val="en-ID"/>
        </w:rPr>
        <w:t>Laporan</w:t>
      </w:r>
      <w:proofErr w:type="spellEnd"/>
      <w:r w:rsidRPr="00341EAB">
        <w:rPr>
          <w:rFonts w:cs="Times New Roman"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szCs w:val="24"/>
          <w:lang w:val="en-ID"/>
        </w:rPr>
        <w:t>Skripsi</w:t>
      </w:r>
      <w:proofErr w:type="spellEnd"/>
      <w:r w:rsidRPr="00341EAB">
        <w:rPr>
          <w:rFonts w:cs="Times New Roman"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szCs w:val="24"/>
          <w:lang w:val="en-ID"/>
        </w:rPr>
        <w:t>Profesi</w:t>
      </w:r>
      <w:proofErr w:type="spellEnd"/>
      <w:r w:rsidRPr="00341EAB">
        <w:rPr>
          <w:rFonts w:cs="Times New Roman"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szCs w:val="24"/>
          <w:lang w:val="en-ID"/>
        </w:rPr>
        <w:t>Hubungan</w:t>
      </w:r>
      <w:proofErr w:type="spellEnd"/>
      <w:r w:rsidRPr="00341EAB">
        <w:rPr>
          <w:rFonts w:cs="Times New Roman"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szCs w:val="24"/>
          <w:lang w:val="en-ID"/>
        </w:rPr>
        <w:t>Internasional</w:t>
      </w:r>
      <w:proofErr w:type="spellEnd"/>
    </w:p>
    <w:p w:rsidR="00341EAB" w:rsidRPr="00341EAB" w:rsidRDefault="00341EAB" w:rsidP="00341EAB">
      <w:pPr>
        <w:spacing w:line="276" w:lineRule="auto"/>
        <w:contextualSpacing/>
        <w:jc w:val="center"/>
        <w:rPr>
          <w:rFonts w:asciiTheme="minorHAnsi" w:hAnsiTheme="minorHAnsi" w:cs="Times New Roman"/>
          <w:sz w:val="22"/>
          <w:lang w:val="en-ID"/>
        </w:rPr>
      </w:pPr>
    </w:p>
    <w:p w:rsidR="00341EAB" w:rsidRPr="00341EAB" w:rsidRDefault="00341EAB" w:rsidP="00341EAB">
      <w:pPr>
        <w:spacing w:line="276" w:lineRule="auto"/>
        <w:jc w:val="center"/>
        <w:rPr>
          <w:rFonts w:cs="Times New Roman"/>
          <w:b/>
          <w:szCs w:val="24"/>
        </w:rPr>
      </w:pPr>
      <w:r w:rsidRPr="00341EAB">
        <w:rPr>
          <w:rFonts w:cs="Times New Roman"/>
          <w:b/>
          <w:szCs w:val="24"/>
        </w:rPr>
        <w:t>UPAYA ASEAN AGREEMENT ON TRANSBOUNDARY HAZE POLLUTION MELALUI KEBIJAKAN ASEAN ZERO BURNING POLICY DALAM KASUS KEBAKARAN HUTAN DI RIAU</w:t>
      </w:r>
    </w:p>
    <w:p w:rsidR="00341EAB" w:rsidRPr="00341EAB" w:rsidRDefault="00341EAB" w:rsidP="00341EAB">
      <w:pPr>
        <w:spacing w:line="276" w:lineRule="auto"/>
        <w:jc w:val="center"/>
        <w:rPr>
          <w:rFonts w:asciiTheme="minorHAnsi" w:hAnsiTheme="minorHAnsi" w:cs="Times New Roman"/>
          <w:b/>
          <w:sz w:val="22"/>
          <w:lang w:val="en-ID"/>
        </w:rPr>
      </w:pPr>
    </w:p>
    <w:p w:rsidR="00341EAB" w:rsidRPr="00341EAB" w:rsidRDefault="00341EAB" w:rsidP="00341EAB">
      <w:pPr>
        <w:spacing w:line="276" w:lineRule="auto"/>
        <w:jc w:val="center"/>
        <w:rPr>
          <w:rFonts w:asciiTheme="minorHAnsi" w:hAnsiTheme="minorHAnsi" w:cs="Times New Roman"/>
          <w:sz w:val="22"/>
          <w:lang w:val="en-ID"/>
        </w:rPr>
      </w:pPr>
      <w:proofErr w:type="spellStart"/>
      <w:r w:rsidRPr="00341EAB">
        <w:rPr>
          <w:rFonts w:asciiTheme="minorHAnsi" w:hAnsiTheme="minorHAnsi" w:cs="Times New Roman"/>
          <w:sz w:val="22"/>
          <w:lang w:val="en-ID"/>
        </w:rPr>
        <w:t>Disusun</w:t>
      </w:r>
      <w:proofErr w:type="spellEnd"/>
      <w:r w:rsidRPr="00341EAB">
        <w:rPr>
          <w:rFonts w:asciiTheme="minorHAnsi" w:hAnsiTheme="minorHAnsi" w:cs="Times New Roman"/>
          <w:sz w:val="22"/>
          <w:lang w:val="en-ID"/>
        </w:rPr>
        <w:t xml:space="preserve"> </w:t>
      </w:r>
      <w:proofErr w:type="spellStart"/>
      <w:r w:rsidRPr="00341EAB">
        <w:rPr>
          <w:rFonts w:asciiTheme="minorHAnsi" w:hAnsiTheme="minorHAnsi" w:cs="Times New Roman"/>
          <w:sz w:val="22"/>
          <w:lang w:val="en-ID"/>
        </w:rPr>
        <w:t>Oleh</w:t>
      </w:r>
      <w:proofErr w:type="spellEnd"/>
      <w:r w:rsidRPr="00341EAB">
        <w:rPr>
          <w:rFonts w:asciiTheme="minorHAnsi" w:hAnsiTheme="minorHAnsi" w:cs="Times New Roman"/>
          <w:sz w:val="22"/>
          <w:lang w:val="en-ID"/>
        </w:rPr>
        <w:tab/>
        <w:t>:</w:t>
      </w:r>
    </w:p>
    <w:p w:rsidR="00341EAB" w:rsidRPr="00341EAB" w:rsidRDefault="00341EAB" w:rsidP="00341EAB">
      <w:pPr>
        <w:spacing w:line="276" w:lineRule="auto"/>
        <w:jc w:val="center"/>
        <w:rPr>
          <w:rFonts w:asciiTheme="minorHAnsi" w:hAnsiTheme="minorHAnsi" w:cs="Times New Roman"/>
          <w:sz w:val="22"/>
          <w:lang w:val="en-ID"/>
        </w:rPr>
      </w:pPr>
    </w:p>
    <w:p w:rsidR="00341EAB" w:rsidRPr="00341EAB" w:rsidRDefault="00341EAB" w:rsidP="00341EAB">
      <w:pPr>
        <w:contextualSpacing/>
        <w:jc w:val="center"/>
        <w:rPr>
          <w:rFonts w:cs="Times New Roman"/>
          <w:b/>
          <w:szCs w:val="24"/>
          <w:u w:val="single"/>
          <w:lang w:val="en-ID"/>
        </w:rPr>
      </w:pPr>
      <w:r w:rsidRPr="00341EAB">
        <w:rPr>
          <w:rFonts w:cs="Times New Roman"/>
          <w:b/>
          <w:szCs w:val="24"/>
          <w:u w:val="single"/>
          <w:lang w:val="en-ID"/>
        </w:rPr>
        <w:t xml:space="preserve">Aldo </w:t>
      </w:r>
      <w:proofErr w:type="spellStart"/>
      <w:r w:rsidRPr="00341EAB">
        <w:rPr>
          <w:rFonts w:cs="Times New Roman"/>
          <w:b/>
          <w:szCs w:val="24"/>
          <w:u w:val="single"/>
          <w:lang w:val="en-ID"/>
        </w:rPr>
        <w:t>Giovanny</w:t>
      </w:r>
      <w:proofErr w:type="spellEnd"/>
    </w:p>
    <w:p w:rsidR="00341EAB" w:rsidRPr="00341EAB" w:rsidRDefault="00341EAB" w:rsidP="00341EAB">
      <w:pPr>
        <w:contextualSpacing/>
        <w:jc w:val="center"/>
        <w:rPr>
          <w:rFonts w:cs="Times New Roman"/>
          <w:b/>
          <w:szCs w:val="24"/>
          <w:u w:val="single"/>
          <w:lang w:val="en-ID"/>
        </w:rPr>
      </w:pPr>
      <w:r w:rsidRPr="00341EAB">
        <w:rPr>
          <w:rFonts w:cs="Times New Roman"/>
          <w:b/>
          <w:szCs w:val="24"/>
          <w:u w:val="single"/>
          <w:lang w:val="en-ID"/>
        </w:rPr>
        <w:t>162030099</w:t>
      </w:r>
    </w:p>
    <w:p w:rsidR="00341EAB" w:rsidRPr="00341EAB" w:rsidRDefault="00341EAB" w:rsidP="00341EAB">
      <w:pPr>
        <w:spacing w:line="276" w:lineRule="auto"/>
        <w:contextualSpacing/>
        <w:jc w:val="left"/>
        <w:rPr>
          <w:rFonts w:asciiTheme="minorHAnsi" w:hAnsiTheme="minorHAnsi" w:cs="Times New Roman"/>
          <w:b/>
          <w:sz w:val="22"/>
          <w:lang w:val="en-ID"/>
        </w:rPr>
      </w:pP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proofErr w:type="spellStart"/>
      <w:r w:rsidRPr="00341EAB">
        <w:rPr>
          <w:rFonts w:cs="Times New Roman"/>
          <w:b/>
          <w:szCs w:val="24"/>
          <w:lang w:val="en-ID"/>
        </w:rPr>
        <w:t>Telah</w:t>
      </w:r>
      <w:proofErr w:type="spellEnd"/>
      <w:r w:rsidRPr="00341EAB">
        <w:rPr>
          <w:rFonts w:cs="Times New Roman"/>
          <w:b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b/>
          <w:szCs w:val="24"/>
          <w:lang w:val="en-ID"/>
        </w:rPr>
        <w:t>diujikan</w:t>
      </w:r>
      <w:proofErr w:type="spellEnd"/>
      <w:r w:rsidRPr="00341EAB">
        <w:rPr>
          <w:rFonts w:cs="Times New Roman"/>
          <w:b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b/>
          <w:szCs w:val="24"/>
          <w:lang w:val="en-ID"/>
        </w:rPr>
        <w:t>pada</w:t>
      </w:r>
      <w:proofErr w:type="spellEnd"/>
      <w:r w:rsidRPr="00341EAB">
        <w:rPr>
          <w:rFonts w:cs="Times New Roman"/>
          <w:b/>
          <w:szCs w:val="24"/>
          <w:lang w:val="en-ID"/>
        </w:rPr>
        <w:t xml:space="preserve"> </w:t>
      </w:r>
      <w:proofErr w:type="spellStart"/>
      <w:r w:rsidRPr="00341EAB">
        <w:rPr>
          <w:rFonts w:cs="Times New Roman"/>
          <w:b/>
          <w:szCs w:val="24"/>
          <w:lang w:val="en-ID"/>
        </w:rPr>
        <w:t>tanggal</w:t>
      </w:r>
      <w:proofErr w:type="spellEnd"/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r w:rsidRPr="00341EAB">
        <w:rPr>
          <w:rFonts w:cs="Times New Roman"/>
          <w:b/>
          <w:szCs w:val="24"/>
          <w:lang w:val="en-ID"/>
        </w:rPr>
        <w:t>………………………………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proofErr w:type="spellStart"/>
      <w:r w:rsidRPr="00341EAB">
        <w:rPr>
          <w:rFonts w:cs="Times New Roman"/>
          <w:b/>
          <w:szCs w:val="24"/>
          <w:lang w:val="en-ID"/>
        </w:rPr>
        <w:t>Menyetujui</w:t>
      </w:r>
      <w:proofErr w:type="spellEnd"/>
      <w:r w:rsidRPr="00341EAB">
        <w:rPr>
          <w:rFonts w:cs="Times New Roman"/>
          <w:b/>
          <w:szCs w:val="24"/>
          <w:lang w:val="en-ID"/>
        </w:rPr>
        <w:t>,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proofErr w:type="spellStart"/>
      <w:r w:rsidRPr="00341EAB">
        <w:rPr>
          <w:rFonts w:cs="Times New Roman"/>
          <w:b/>
          <w:szCs w:val="24"/>
          <w:lang w:val="en-ID"/>
        </w:rPr>
        <w:t>Pembimbing</w:t>
      </w:r>
      <w:proofErr w:type="spellEnd"/>
      <w:r w:rsidRPr="00341EAB">
        <w:rPr>
          <w:rFonts w:cs="Times New Roman"/>
          <w:b/>
          <w:szCs w:val="24"/>
          <w:lang w:val="en-ID"/>
        </w:rPr>
        <w:t>,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u w:val="single"/>
          <w:lang w:val="en-ID"/>
        </w:rPr>
      </w:pPr>
      <w:r w:rsidRPr="00341EAB">
        <w:rPr>
          <w:rFonts w:cs="Times New Roman"/>
          <w:b/>
          <w:szCs w:val="24"/>
          <w:u w:val="single"/>
          <w:lang w:val="en-ID"/>
        </w:rPr>
        <w:t xml:space="preserve">Tine </w:t>
      </w:r>
      <w:proofErr w:type="spellStart"/>
      <w:r w:rsidRPr="00341EAB">
        <w:rPr>
          <w:rFonts w:cs="Times New Roman"/>
          <w:b/>
          <w:szCs w:val="24"/>
          <w:u w:val="single"/>
          <w:lang w:val="en-ID"/>
        </w:rPr>
        <w:t>Ratna</w:t>
      </w:r>
      <w:proofErr w:type="spellEnd"/>
      <w:r w:rsidRPr="00341EAB">
        <w:rPr>
          <w:rFonts w:cs="Times New Roman"/>
          <w:b/>
          <w:szCs w:val="24"/>
          <w:u w:val="single"/>
          <w:lang w:val="en-ID"/>
        </w:rPr>
        <w:t xml:space="preserve"> </w:t>
      </w:r>
      <w:proofErr w:type="spellStart"/>
      <w:r w:rsidRPr="00341EAB">
        <w:rPr>
          <w:rFonts w:cs="Times New Roman"/>
          <w:b/>
          <w:szCs w:val="24"/>
          <w:u w:val="single"/>
          <w:lang w:val="en-ID"/>
        </w:rPr>
        <w:t>Poerwantika</w:t>
      </w:r>
      <w:proofErr w:type="spellEnd"/>
      <w:r w:rsidRPr="00341EAB">
        <w:rPr>
          <w:rFonts w:cs="Times New Roman"/>
          <w:b/>
          <w:szCs w:val="24"/>
          <w:u w:val="single"/>
          <w:lang w:val="en-ID"/>
        </w:rPr>
        <w:t xml:space="preserve"> S.IP .,</w:t>
      </w:r>
      <w:proofErr w:type="spellStart"/>
      <w:r w:rsidRPr="00341EAB">
        <w:rPr>
          <w:rFonts w:cs="Times New Roman"/>
          <w:b/>
          <w:szCs w:val="24"/>
          <w:u w:val="single"/>
          <w:lang w:val="en-ID"/>
        </w:rPr>
        <w:t>M.Si</w:t>
      </w:r>
      <w:proofErr w:type="spellEnd"/>
      <w:r w:rsidRPr="00341EAB">
        <w:rPr>
          <w:rFonts w:cs="Times New Roman"/>
          <w:b/>
          <w:szCs w:val="24"/>
          <w:u w:val="single"/>
          <w:lang w:val="en-ID"/>
        </w:rPr>
        <w:t>.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r w:rsidRPr="00341EAB">
        <w:rPr>
          <w:rFonts w:cs="Times New Roman"/>
          <w:b/>
          <w:szCs w:val="24"/>
          <w:lang w:val="en-ID"/>
        </w:rPr>
        <w:t>NIDN : 0430087207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  <w:r w:rsidRPr="00341EAB">
        <w:rPr>
          <w:rFonts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40" type="#_x0000_t202" style="position:absolute;left:0;text-align:left;margin-left:-64.4pt;margin-top:6.8pt;width:187pt;height:229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VKSAIAAJAEAAAOAAAAZHJzL2Uyb0RvYy54bWysVNtu2zAMfR+wfxD0vtrx0jUx4hRdug4D&#10;ugvQ7gNkWbaFSaImKbG7ry8lJ6m3vQ3zgyCK1BF5DunN9agVOQjnJZiKLi5ySoTh0EjTVfT7492b&#10;FSU+MNMwBUZU9El4er19/Woz2FIU0INqhCMIYnw52Ir2IdgyyzzvhWb+Aqww6GzBaRbQdF3WODYg&#10;ulZZkefvsgFcYx1w4T2e3k5Ouk34bSt4+Nq2XgSiKoq5hbS6tNZxzbYbVnaO2V7yYxrsH7LQTBp8&#10;9Ax1ywIjeyf/gtKSO/DQhgsOOoO2lVykGrCaRf5HNQ89syLVguR4e6bJ/z9Y/uXwzRHZoHaUGKZR&#10;okcxBvIeRrJI9AzWlxj1YDEujHgeQ2Op3t4D/+GJgV3PTCdunIOhF6zB9BaR2Gx2NQri8QqC1MNn&#10;aPAdtg+QgMbW6QiIbBBER5meztLEXDgeFm+vluscXRx9xSovVuuUXcbK03XrfPgoQJO4qahD7RM8&#10;O9z7ENNh5SkkpQ9KNndSqWS4rt4pRw4M++QufakCrHIepgwZKrq+LC4nBua+1LLiDFJ3E0tqr7Hc&#10;CXiRx2/qOTzHzpzOT5WcIVKyv72sZcA5UVJXdDVDiXR/ME3q4sCkmvZYqTJH/iPlE/lhrMej0hgf&#10;5aiheUJBHExjgWOMmx7cL0oGHImK+p975gQl6pNBUdeL5TLOUDKWl1cFGm7uqeceZjhCVTRQMm13&#10;YZq7vXWy6/GliSADN9gIrUwSvWR1TB/bPpFxHNE4V3M7Rb38SLbPAAAA//8DAFBLAwQUAAYACAAA&#10;ACEAht1Ard8AAAAJAQAADwAAAGRycy9kb3ducmV2LnhtbEyPQU+DQBSE7yb+h80z8dYuFgIVeTRG&#10;Y2/GFE3rcWGfQGTfEnbbor/e9aTHyUxmvik2sxnEiSbXW0a4WUYgiBure24R3l6fFmsQzivWarBM&#10;CF/kYFNeXhQq1/bMOzpVvhWhhF2uEDrvx1xK13RklFvakTh4H3Yyygc5tVJP6hzKzSBXUZRKo3oO&#10;C50a6aGj5rM6GgTXROn+Jan2h1pu6ftW68f37TPi9dV8fwfC0+z/wvCLH9ChDEy1PbJ2YkBYxGkW&#10;ogjpCkTw4ziLQdQISZKlIMtC/n9Q/gAAAP//AwBQSwECLQAUAAYACAAAACEAtoM4kv4AAADhAQAA&#10;EwAAAAAAAAAAAAAAAAAAAAAAW0NvbnRlbnRfVHlwZXNdLnhtbFBLAQItABQABgAIAAAAIQA4/SH/&#10;1gAAAJQBAAALAAAAAAAAAAAAAAAAAC8BAABfcmVscy8ucmVsc1BLAQItABQABgAIAAAAIQD62RVK&#10;SAIAAJAEAAAOAAAAAAAAAAAAAAAAAC4CAABkcnMvZTJvRG9jLnhtbFBLAQItABQABgAIAAAAIQCG&#10;3UCt3wAAAAkBAAAPAAAAAAAAAAAAAAAAAKIEAABkcnMvZG93bnJldi54bWxQSwUGAAAAAAQABADz&#10;AAAArgUAAAAA&#10;" strokecolor="white [3212]">
            <v:textbox>
              <w:txbxContent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Dekan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>,</w:t>
                  </w:r>
                </w:p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Fakultas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Ilmu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Sosial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dan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Ilmu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Politik</w:t>
                  </w:r>
                  <w:proofErr w:type="spellEnd"/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</w:p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szCs w:val="24"/>
                      <w:u w:val="single"/>
                    </w:rPr>
                    <w:t xml:space="preserve">DR. KUNKUNRAT, </w:t>
                  </w:r>
                  <w:proofErr w:type="spellStart"/>
                  <w:r>
                    <w:rPr>
                      <w:rFonts w:cs="Times New Roman"/>
                      <w:b/>
                      <w:szCs w:val="24"/>
                      <w:u w:val="single"/>
                    </w:rPr>
                    <w:t>M.Si</w:t>
                  </w:r>
                  <w:proofErr w:type="spellEnd"/>
                  <w:r>
                    <w:rPr>
                      <w:rFonts w:cs="Times New Roman"/>
                      <w:b/>
                      <w:szCs w:val="24"/>
                      <w:u w:val="single"/>
                    </w:rPr>
                    <w:t>.</w:t>
                  </w:r>
                </w:p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NIDN. 0423106702</w:t>
                  </w:r>
                </w:p>
              </w:txbxContent>
            </v:textbox>
          </v:shape>
        </w:pict>
      </w:r>
      <w:r w:rsidRPr="00341EAB">
        <w:rPr>
          <w:rFonts w:eastAsia="MS Mincho" w:cs="Times New Roman"/>
          <w:b/>
          <w:noProof/>
          <w:color w:val="000000"/>
          <w:szCs w:val="24"/>
          <w:u w:val="single"/>
        </w:rPr>
        <w:pict>
          <v:shape id="Text Box 11" o:spid="_x0000_s1041" type="#_x0000_t202" style="position:absolute;left:0;text-align:left;margin-left:300.3pt;margin-top:21.75pt;width:215.35pt;height:214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j9SAIAAIkEAAAOAAAAZHJzL2Uyb0RvYy54bWysVNtu2zAMfR+wfxD0vjpxkzYJ6hRduwwD&#10;ugvQ7gNkWbaFSaImKbGzry8lpVmyvQ3zgyBedEgekr65HbUiO+G8BFPR6cWEEmE4NNJ0Ff3+vHm3&#10;oMQHZhqmwIiK7oWnt+u3b24GuxIl9KAa4QiCGL8abEX7EOyqKDzvhWb+AqwwaGzBaRZQdF3RODYg&#10;ulZFOZlcFQO4xjrgwnvUPmQjXSf8thU8fG1bLwJRFcXcQjpdOut4Fusbtuocs73khzTYP2ShmTQY&#10;9Aj1wAIjWyf/gtKSO/DQhgsOuoC2lVykGrCa6eSPap56ZkWqBcnx9kiT/3+w/MvumyOyqWhJiWEa&#10;W/QsxkDew0im00jPYP0KvZ4s+oUR9djmVKq3j8B/eGLgvmemE3fOwdAL1mB66WVx8jTj+AhSD5+h&#10;wThsGyABja3TkTtkgyA6tml/bE3MhaOyvL6cLWdzSjjayqvF5PJyHrMr2Or1uXU+fBSgSbxU1GHv&#10;EzzbPfqQXV9dYjQPSjYbqVQSXFffK0d2DOdkk74D+pmbMmSo6HJezjMDZxBxZMURpO4yS2qrsdwM&#10;PJ3EL88c6nEysz6psJI09REi1XUWWcuAe6KkrujiBCXS/cE0aYoDkyrfEUoZxIj8R8oz+WGsx0M/&#10;a2j22AkHeR9wf/HSg/tFyYC7UFH/c8ucoER9MtjN5XQ2i8uThNn8ukTBnVrqUwszHKEqGijJ1/uQ&#10;F25rnex6jJSZMXCHE9DK1JuYas7qkDfOe2LhsJtxoU7l5PX7D7J+AQAA//8DAFBLAwQUAAYACAAA&#10;ACEAvm4VXeAAAAAJAQAADwAAAGRycy9kb3ducmV2LnhtbEyPQU+DQBSE7yb+h80z8WYXkdIWeTRG&#10;Y2+mEZvW48I+gci+Jey2RX+960mPk5nMfJOvJ9OLE42us4xwO4tAENdWd9wg7N6eb5YgnFesVW+Z&#10;EL7Iwbq4vMhVpu2ZX+lU+kaEEnaZQmi9HzIpXd2SUW5mB+LgfdjRKB/k2Eg9qnMoN72MoyiVRnUc&#10;Flo10GNL9Wd5NAiujtL9Nin3h0pu6Hul9dP75gXx+mp6uAfhafJ/YfjFD+hQBKbKHlk70SPM43QR&#10;oghpDCL4q/kiAVEhJPHyDmSRy/8Pih8AAAD//wMAUEsBAi0AFAAGAAgAAAAhALaDOJL+AAAA4QEA&#10;ABMAAAAAAAAAAAAAAAAAAAAAAFtDb250ZW50X1R5cGVzXS54bWxQSwECLQAUAAYACAAAACEAOP0h&#10;/9YAAACUAQAACwAAAAAAAAAAAAAAAAAvAQAAX3JlbHMvLnJlbHNQSwECLQAUAAYACAAAACEAFGT4&#10;/UgCAACJBAAADgAAAAAAAAAAAAAAAAAuAgAAZHJzL2Uyb0RvYy54bWxQSwECLQAUAAYACAAAACEA&#10;vm4VXeAAAAAJAQAADwAAAAAAAAAAAAAAAACiBAAAZHJzL2Rvd25yZXYueG1sUEsFBgAAAAAEAAQA&#10;8wAAAK8FAAAAAA==&#10;" strokecolor="white [3212]">
            <v:textbox>
              <w:txbxContent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Ketua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>,</w:t>
                  </w:r>
                </w:p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Jurusan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Hubungan</w:t>
                  </w:r>
                  <w:proofErr w:type="spellEnd"/>
                  <w:r w:rsidRPr="00FC54E5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FC54E5">
                    <w:rPr>
                      <w:rFonts w:cs="Times New Roman"/>
                      <w:b/>
                      <w:szCs w:val="24"/>
                    </w:rPr>
                    <w:t>Internasional</w:t>
                  </w:r>
                  <w:proofErr w:type="spellEnd"/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</w:p>
                <w:p w:rsidR="00341EAB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</w:p>
                <w:p w:rsidR="00341EAB" w:rsidRPr="0051703B" w:rsidRDefault="00341EAB" w:rsidP="00341EAB">
                  <w:pPr>
                    <w:jc w:val="center"/>
                    <w:rPr>
                      <w:rFonts w:cs="Times New Roman"/>
                      <w:b/>
                      <w:szCs w:val="24"/>
                      <w:u w:val="single"/>
                    </w:rPr>
                  </w:pPr>
                  <w:r w:rsidRPr="0051703B">
                    <w:rPr>
                      <w:rFonts w:cs="Times New Roman"/>
                      <w:b/>
                      <w:szCs w:val="24"/>
                      <w:u w:val="single"/>
                    </w:rPr>
                    <w:t>DR. ALIF OKTAVIAN, M.H.</w:t>
                  </w:r>
                </w:p>
                <w:p w:rsidR="00341EAB" w:rsidRPr="00FC54E5" w:rsidRDefault="00341EAB" w:rsidP="00341EAB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NIDN. 0411106701</w:t>
                  </w:r>
                </w:p>
              </w:txbxContent>
            </v:textbox>
          </v:shape>
        </w:pict>
      </w:r>
      <w:proofErr w:type="spellStart"/>
      <w:r w:rsidRPr="00341EAB">
        <w:rPr>
          <w:rFonts w:cs="Times New Roman"/>
          <w:b/>
          <w:szCs w:val="24"/>
          <w:lang w:val="en-ID"/>
        </w:rPr>
        <w:t>Mengetahui</w:t>
      </w:r>
      <w:proofErr w:type="spellEnd"/>
      <w:r w:rsidRPr="00341EAB">
        <w:rPr>
          <w:rFonts w:cs="Times New Roman"/>
          <w:b/>
          <w:szCs w:val="24"/>
          <w:lang w:val="en-ID"/>
        </w:rPr>
        <w:t>,</w:t>
      </w:r>
    </w:p>
    <w:p w:rsidR="00341EAB" w:rsidRPr="00341EAB" w:rsidRDefault="00341EAB" w:rsidP="00341EAB">
      <w:pPr>
        <w:spacing w:line="480" w:lineRule="auto"/>
        <w:contextualSpacing/>
        <w:jc w:val="center"/>
        <w:rPr>
          <w:rFonts w:cs="Times New Roman"/>
          <w:b/>
          <w:szCs w:val="24"/>
          <w:lang w:val="en-ID"/>
        </w:rPr>
      </w:pPr>
    </w:p>
    <w:p w:rsidR="00341EAB" w:rsidRPr="00341EAB" w:rsidRDefault="00341EAB" w:rsidP="00341EAB">
      <w:pPr>
        <w:spacing w:after="0"/>
        <w:contextualSpacing/>
        <w:jc w:val="center"/>
        <w:rPr>
          <w:rFonts w:eastAsia="MS Mincho" w:cs="Times New Roman"/>
          <w:b/>
          <w:color w:val="000000"/>
          <w:szCs w:val="24"/>
          <w:u w:val="single"/>
          <w:lang w:val="en-ID"/>
        </w:rPr>
      </w:pPr>
    </w:p>
    <w:p w:rsidR="00341EAB" w:rsidRPr="00341EAB" w:rsidRDefault="00341EAB" w:rsidP="00341EAB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341EAB" w:rsidRPr="00341EAB" w:rsidRDefault="00341EAB" w:rsidP="00341EAB">
      <w:pPr>
        <w:spacing w:line="276" w:lineRule="auto"/>
        <w:jc w:val="left"/>
        <w:rPr>
          <w:rFonts w:cs="Times New Roman"/>
          <w:sz w:val="28"/>
          <w:szCs w:val="28"/>
        </w:rPr>
      </w:pPr>
    </w:p>
    <w:p w:rsidR="00341EAB" w:rsidRPr="00341EAB" w:rsidRDefault="00341EAB" w:rsidP="00341EAB">
      <w:pPr>
        <w:spacing w:line="276" w:lineRule="auto"/>
        <w:jc w:val="left"/>
        <w:rPr>
          <w:rFonts w:cs="Times New Roman"/>
          <w:sz w:val="28"/>
          <w:szCs w:val="28"/>
        </w:rPr>
      </w:pPr>
    </w:p>
    <w:p w:rsidR="00341EAB" w:rsidRPr="00341EAB" w:rsidRDefault="00341EAB" w:rsidP="00341EAB">
      <w:pPr>
        <w:spacing w:line="276" w:lineRule="auto"/>
        <w:jc w:val="left"/>
        <w:rPr>
          <w:rFonts w:cs="Times New Roman"/>
          <w:sz w:val="28"/>
          <w:szCs w:val="28"/>
        </w:rPr>
      </w:pPr>
    </w:p>
    <w:p w:rsidR="00341EAB" w:rsidRPr="00341EAB" w:rsidRDefault="00341EAB" w:rsidP="00341EAB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401C7D" w:rsidRPr="0076347A" w:rsidRDefault="00401C7D" w:rsidP="00341EAB">
      <w:pPr>
        <w:spacing w:line="276" w:lineRule="auto"/>
        <w:jc w:val="left"/>
      </w:pPr>
    </w:p>
    <w:sectPr w:rsidR="00401C7D" w:rsidRPr="0076347A" w:rsidSect="00401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characterSpacingControl w:val="doNotCompress"/>
  <w:compat/>
  <w:rsids>
    <w:rsidRoot w:val="00A9792F"/>
    <w:rsid w:val="00341EAB"/>
    <w:rsid w:val="00401C7D"/>
    <w:rsid w:val="0076347A"/>
    <w:rsid w:val="008B0FBE"/>
    <w:rsid w:val="00A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2F"/>
    <w:pPr>
      <w:spacing w:line="360" w:lineRule="auto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EAB"/>
    <w:pPr>
      <w:keepNext/>
      <w:keepLines/>
      <w:tabs>
        <w:tab w:val="left" w:pos="2465"/>
        <w:tab w:val="center" w:pos="3969"/>
      </w:tabs>
      <w:spacing w:after="0" w:line="480" w:lineRule="auto"/>
      <w:jc w:val="center"/>
      <w:outlineLvl w:val="0"/>
    </w:pPr>
    <w:rPr>
      <w:rFonts w:eastAsia="Calibri" w:cstheme="majorBidi"/>
      <w:b/>
      <w:color w:val="000000" w:themeColor="text1"/>
      <w:sz w:val="28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1EAB"/>
    <w:rPr>
      <w:rFonts w:ascii="Times New Roman" w:eastAsia="Calibri" w:hAnsi="Times New Roman" w:cstheme="majorBidi"/>
      <w:b/>
      <w:color w:val="000000" w:themeColor="text1"/>
      <w:sz w:val="28"/>
      <w:szCs w:val="24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2</cp:revision>
  <dcterms:created xsi:type="dcterms:W3CDTF">2023-10-10T01:16:00Z</dcterms:created>
  <dcterms:modified xsi:type="dcterms:W3CDTF">2023-10-10T01:16:00Z</dcterms:modified>
</cp:coreProperties>
</file>