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B6FC" w14:textId="77777777" w:rsidR="005D2E54" w:rsidRPr="00A76118" w:rsidRDefault="005D2E54" w:rsidP="005D2E54">
      <w:pPr>
        <w:pStyle w:val="Heading1"/>
        <w:spacing w:after="4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3705770"/>
      <w:r w:rsidRPr="00A76118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en-ID"/>
        </w:rPr>
        <w:id w:val="532766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943A5A8" w14:textId="77777777" w:rsidR="005D2E54" w:rsidRPr="00A76118" w:rsidRDefault="005D2E54" w:rsidP="005D2E54">
          <w:pPr>
            <w:pStyle w:val="TOCHeading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336FC24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r w:rsidRPr="00C85E11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85E11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C85E11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43705762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HALAMAN PERSETUJUAN/PENGESAHAN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_Toc143705762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F73D050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3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HALAMAN PERNYATAAN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_Toc143705763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iii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90B61BC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4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MOTTO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_Toc143705764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iv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4B12684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5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_Toc143705765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v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B1F58C9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6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ABSTRACT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_Toc143705766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vi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C9E181F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RINGKESAN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_Toc143705767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vii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81035E7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KATA PENGANTAR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_Toc143705768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viii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0F0B430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69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RIWAYAT HIDUP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_Toc143705769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xi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noProof/>
            </w:rPr>
            <w:t>i</w:t>
          </w:r>
        </w:p>
        <w:p w14:paraId="1D3D640A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0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ISI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_Toc143705770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xii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noProof/>
            </w:rPr>
            <w:t>i</w:t>
          </w:r>
        </w:p>
        <w:p w14:paraId="57339BDD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1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_Toc143705771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xv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1EF4B05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2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_Toc143705772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xvi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41DE193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3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_Toc143705773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9638778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4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PENDAHULUAN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_Toc143705774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A50A983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5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Latar Belakang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_Toc143705775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383D2CC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6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Perumusan Masalah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_Toc143705776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33A852C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Pembatasan Masalah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_Toc143705777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713B124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Tujuan dan Kegunaan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_Toc143705778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97F88D9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79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1.4.1.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Tujuan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_Toc143705779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CB1AD58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0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1.4.2.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Kegunaan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_Toc143705780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4753F1DE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1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_Toc143705781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A72B6E0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2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PUSTAKA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_Toc143705782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DDE986D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3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Literatur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_Toc143705783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F8A5A8C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4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Kerangka Teoritis/Konseptual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_Toc143705784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13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9C09B9A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5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2.2.1.</w:t>
            </w:r>
            <w:r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 xml:space="preserve">             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Regionalisme 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_Toc143705785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13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D1E4EC4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6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2.2.2.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Global Governance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14</w:t>
            </w:r>
          </w:hyperlink>
        </w:p>
        <w:p w14:paraId="3EC09DBA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2.2.3.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Kebijakan Luar Negeri (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Foreign Policy)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15</w:t>
            </w:r>
          </w:hyperlink>
        </w:p>
        <w:p w14:paraId="7E6FD164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2.2.4.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Keamanan Manusia 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(Human Security)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16</w:t>
            </w:r>
          </w:hyperlink>
        </w:p>
        <w:p w14:paraId="22C0EDF4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89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2.2.5.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Pengungsi Suriah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 xml:space="preserve"> (Syrian Refugees)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18</w:t>
            </w:r>
          </w:hyperlink>
        </w:p>
        <w:p w14:paraId="5E757099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0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Asumsi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19</w:t>
            </w:r>
          </w:hyperlink>
        </w:p>
        <w:p w14:paraId="5A6D77F2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1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Kerangka Analisis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20</w:t>
            </w:r>
          </w:hyperlink>
        </w:p>
        <w:p w14:paraId="349F5B01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4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21</w:t>
            </w:r>
          </w:hyperlink>
        </w:p>
        <w:p w14:paraId="6072F1E7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5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METODE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21</w:t>
            </w:r>
          </w:hyperlink>
        </w:p>
        <w:p w14:paraId="34B72221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6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Desain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21</w:t>
            </w:r>
          </w:hyperlink>
        </w:p>
        <w:p w14:paraId="70A52573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Teknik Pengumpulan Data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_Toc143705797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23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A9AA856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Teknik Analisis Data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_Toc143705798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23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A38B2F2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799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3.4.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Sistematika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_Toc143705799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24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C35E79A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0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IV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_Toc143705800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B02B1D2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1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HASIL DAN PEMBAHASAN PENELITIAN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_Toc143705801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16CABF2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3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4.1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Kebijakan Uni Eropa dalam penanganan Pengungsi.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_Toc143705803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26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10D108C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4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4.2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Pengungsi 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Suriah di Jerman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_Toc143705804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30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D409616" w14:textId="77777777" w:rsidR="005D2E54" w:rsidRPr="00C85E11" w:rsidRDefault="005D2E54" w:rsidP="005D2E54">
          <w:pPr>
            <w:pStyle w:val="TOC3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5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4.2.1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Sejarah 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Konflik Suriah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_Toc143705805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30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71CAB1EA" w14:textId="77777777" w:rsidR="005D2E54" w:rsidRPr="00C85E11" w:rsidRDefault="005D2E54" w:rsidP="005D2E54">
          <w:pPr>
            <w:pStyle w:val="TOC2"/>
            <w:jc w:val="center"/>
            <w:rPr>
              <w:rStyle w:val="Hyperlink"/>
              <w:rFonts w:ascii="Times New Roman" w:hAnsi="Times New Roman" w:cs="Times New Roman"/>
              <w:b/>
              <w:bCs/>
              <w:noProof/>
            </w:rPr>
          </w:pPr>
          <w:hyperlink w:anchor="_Toc143705806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Kebijakan Jerman 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dalam menangani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 pengungsi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_Toc143705806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35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8185BBE" w14:textId="77777777" w:rsidR="005D2E54" w:rsidRPr="00C85E11" w:rsidRDefault="005D2E54" w:rsidP="005D2E54">
          <w:pPr>
            <w:pStyle w:val="TOC3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4.3.1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Prosedur suaka Jerman 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  <w:t>36</w:t>
            </w:r>
          </w:hyperlink>
        </w:p>
        <w:p w14:paraId="298433B5" w14:textId="77777777" w:rsidR="005D2E54" w:rsidRPr="00C85E11" w:rsidRDefault="005D2E54" w:rsidP="005D2E54">
          <w:pPr>
            <w:pStyle w:val="TOC3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4.3.2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Kebijakan Jerman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  <w:t>41</w:t>
            </w:r>
          </w:hyperlink>
        </w:p>
        <w:p w14:paraId="4FC07C9F" w14:textId="77777777" w:rsidR="005D2E54" w:rsidRPr="00C85E11" w:rsidRDefault="005D2E54" w:rsidP="005D2E54">
          <w:pPr>
            <w:pStyle w:val="TOC3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7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4.3.3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Implementasi k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ebijakan CEAS Jerman terhadap pengungsi Suriah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…..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_Toc143705807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47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679BFBF" w14:textId="77777777" w:rsidR="005D2E54" w:rsidRPr="00C85E11" w:rsidRDefault="005D2E54" w:rsidP="005D2E54">
          <w:pPr>
            <w:pStyle w:val="TOC3"/>
            <w:jc w:val="center"/>
            <w:rPr>
              <w:rStyle w:val="Hyperlink"/>
              <w:rFonts w:ascii="Times New Roman" w:hAnsi="Times New Roman" w:cs="Times New Roman"/>
              <w:b/>
              <w:bCs/>
              <w:noProof/>
            </w:rPr>
          </w:pPr>
          <w:hyperlink w:anchor="_Toc14370580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4.3.3.1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Kebijakan Asylgezetz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_Toc143705808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49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27BDD004" w14:textId="77777777" w:rsidR="005D2E54" w:rsidRPr="00C85E11" w:rsidRDefault="005D2E54" w:rsidP="005D2E54">
          <w:pPr>
            <w:pStyle w:val="TOC3"/>
            <w:jc w:val="center"/>
            <w:rPr>
              <w:rFonts w:ascii="Times New Roman" w:hAnsi="Times New Roman" w:cs="Times New Roman"/>
              <w:b/>
              <w:bCs/>
              <w:noProof/>
              <w:color w:val="0563C1" w:themeColor="hyperlink"/>
              <w:u w:val="single"/>
            </w:rPr>
          </w:pPr>
          <w:hyperlink w:anchor="_Toc143705808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4.3.3.2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Kebijakan Open Door Policy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.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>51</w:t>
            </w:r>
          </w:hyperlink>
        </w:p>
        <w:p w14:paraId="37E1E3D3" w14:textId="77777777" w:rsidR="005D2E54" w:rsidRPr="00C85E11" w:rsidRDefault="005D2E54" w:rsidP="005D2E54">
          <w:pPr>
            <w:pStyle w:val="TOC2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09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4.4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 xml:space="preserve">Dampak kebijakan CEAS terhadap arus pengungsi </w:t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Suriah yang masuk ke Jerman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_Toc143705809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53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6FEDDC3B" w14:textId="77777777" w:rsidR="005D2E54" w:rsidRPr="00C85E11" w:rsidRDefault="005D2E54" w:rsidP="005D2E54">
          <w:pPr>
            <w:pStyle w:val="TOC1"/>
            <w:tabs>
              <w:tab w:val="left" w:pos="1063"/>
            </w:tabs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10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4.6</w:t>
            </w:r>
            <w:r w:rsidRPr="00C85E11">
              <w:rPr>
                <w:rFonts w:ascii="Times New Roman" w:eastAsiaTheme="minorEastAsia" w:hAnsi="Times New Roman" w:cs="Times New Roman"/>
                <w:b/>
                <w:bCs/>
                <w:noProof/>
                <w:kern w:val="2"/>
                <w:lang w:eastAsia="en-ID"/>
                <w14:ligatures w14:val="standardContextual"/>
              </w:rPr>
              <w:tab/>
            </w:r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Kendala dalam penerapan kebijakan CEAS di Jerman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_Toc143705810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56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1326C7AF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11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V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_Toc143705811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59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51C74EFA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12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KESIMPULAN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60</w:t>
            </w:r>
          </w:hyperlink>
        </w:p>
        <w:p w14:paraId="662DB4D2" w14:textId="77777777" w:rsidR="005D2E54" w:rsidRPr="00C85E11" w:rsidRDefault="005D2E54" w:rsidP="005D2E54">
          <w:pPr>
            <w:pStyle w:val="TOC1"/>
            <w:jc w:val="center"/>
            <w:rPr>
              <w:rFonts w:ascii="Times New Roman" w:eastAsiaTheme="minorEastAsia" w:hAnsi="Times New Roman" w:cs="Times New Roman"/>
              <w:b/>
              <w:bCs/>
              <w:noProof/>
              <w:kern w:val="2"/>
              <w:lang w:eastAsia="en-ID"/>
              <w14:ligatures w14:val="standardContextual"/>
            </w:rPr>
          </w:pPr>
          <w:hyperlink w:anchor="_Toc143705813" w:history="1">
            <w:r w:rsidRPr="00C85E1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REFERENSI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_Toc143705813 \h </w:instrTex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</w:rPr>
              <w:t>61</w:t>
            </w:r>
            <w:r w:rsidRPr="00C85E11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27EBAA1" w14:textId="77777777" w:rsidR="005D2E54" w:rsidRPr="00A76118" w:rsidRDefault="005D2E54" w:rsidP="005D2E54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85E11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52CA59E6" w14:textId="77777777" w:rsidR="005D2E54" w:rsidRPr="00A76118" w:rsidRDefault="005D2E54" w:rsidP="005D2E54">
      <w:pPr>
        <w:tabs>
          <w:tab w:val="left" w:pos="567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7BB3A" w14:textId="77777777" w:rsidR="005D2E54" w:rsidRPr="00A76118" w:rsidRDefault="005D2E54" w:rsidP="005D2E54">
      <w:p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6756A" w14:textId="77777777" w:rsidR="005D2E54" w:rsidRPr="00197CF2" w:rsidRDefault="005D2E54" w:rsidP="005D2E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33914" w14:textId="17EA8D23" w:rsidR="005D2E54" w:rsidRDefault="005D2E54" w:rsidP="005D2E54">
      <w:pPr>
        <w:tabs>
          <w:tab w:val="center" w:pos="43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417861" w14:textId="77777777" w:rsidR="005D2E54" w:rsidRDefault="005D2E54" w:rsidP="005D2E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3D8FD" w14:textId="1C352C18" w:rsidR="005D2E54" w:rsidRDefault="005D2E54" w:rsidP="005D2E54">
      <w:pPr>
        <w:tabs>
          <w:tab w:val="left" w:pos="558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25B365E" w14:textId="3EE946EC" w:rsidR="005D2E54" w:rsidRDefault="005D2E54" w:rsidP="005D2E54">
      <w:pPr>
        <w:jc w:val="center"/>
      </w:pPr>
    </w:p>
    <w:sectPr w:rsidR="005D2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54"/>
    <w:rsid w:val="005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5EE"/>
  <w15:chartTrackingRefBased/>
  <w15:docId w15:val="{F31111F2-986A-4788-B410-2583AD2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54"/>
    <w:pPr>
      <w:spacing w:after="0" w:line="480" w:lineRule="auto"/>
      <w:ind w:left="397" w:firstLine="284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E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E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D2E54"/>
    <w:pPr>
      <w:spacing w:line="259" w:lineRule="auto"/>
      <w:ind w:left="0" w:firstLine="0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2E54"/>
    <w:pPr>
      <w:tabs>
        <w:tab w:val="right" w:leader="dot" w:pos="7927"/>
      </w:tabs>
      <w:spacing w:after="100" w:line="360" w:lineRule="auto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5D2E54"/>
    <w:pPr>
      <w:tabs>
        <w:tab w:val="left" w:pos="1560"/>
        <w:tab w:val="right" w:leader="dot" w:pos="7927"/>
      </w:tabs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5D2E5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D2E54"/>
    <w:pPr>
      <w:tabs>
        <w:tab w:val="left" w:pos="1540"/>
        <w:tab w:val="right" w:leader="dot" w:pos="7927"/>
      </w:tabs>
      <w:spacing w:after="120" w:line="360" w:lineRule="auto"/>
      <w:ind w:left="1063" w:hanging="8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33217003 Wardani Muhamad</dc:creator>
  <cp:keywords/>
  <dc:description/>
  <cp:lastModifiedBy>33217003 Wardani Muhamad</cp:lastModifiedBy>
  <cp:revision>1</cp:revision>
  <dcterms:created xsi:type="dcterms:W3CDTF">2023-10-02T02:13:00Z</dcterms:created>
  <dcterms:modified xsi:type="dcterms:W3CDTF">2023-10-02T02:14:00Z</dcterms:modified>
</cp:coreProperties>
</file>