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33242" w14:textId="6E22B1C6" w:rsidR="00481DE3" w:rsidRPr="00831EC0" w:rsidRDefault="00481DE3" w:rsidP="00831EC0">
      <w:pPr>
        <w:spacing w:line="480" w:lineRule="auto"/>
        <w:jc w:val="both"/>
        <w:rPr>
          <w:sz w:val="24"/>
          <w:szCs w:val="24"/>
        </w:rPr>
        <w:sectPr w:rsidR="00481DE3" w:rsidRPr="00831EC0" w:rsidSect="00B356A6">
          <w:headerReference w:type="default" r:id="rId9"/>
          <w:footerReference w:type="default" r:id="rId10"/>
          <w:headerReference w:type="first" r:id="rId11"/>
          <w:footerReference w:type="first" r:id="rId12"/>
          <w:pgSz w:w="11906" w:h="17340"/>
          <w:pgMar w:top="2268" w:right="1701" w:bottom="1701" w:left="2268" w:header="720" w:footer="1020" w:gutter="0"/>
          <w:pgNumType w:start="1"/>
          <w:cols w:space="720"/>
          <w:titlePg/>
          <w:docGrid w:linePitch="299"/>
        </w:sectPr>
      </w:pPr>
      <w:bookmarkStart w:id="0" w:name="_Toc121735850"/>
    </w:p>
    <w:p w14:paraId="66E85DD7" w14:textId="222392BD" w:rsidR="00D02B36" w:rsidRDefault="009A1F2C" w:rsidP="001A2516">
      <w:pPr>
        <w:pStyle w:val="Judul1"/>
      </w:pPr>
      <w:bookmarkStart w:id="1" w:name="_Toc137062309"/>
      <w:r>
        <w:lastRenderedPageBreak/>
        <w:t>BAB II</w:t>
      </w:r>
      <w:bookmarkEnd w:id="0"/>
      <w:bookmarkEnd w:id="1"/>
    </w:p>
    <w:p w14:paraId="6C5A8C18" w14:textId="33CCBC3F" w:rsidR="00D02B36" w:rsidRDefault="009A1F2C" w:rsidP="005A7C4F">
      <w:pPr>
        <w:pStyle w:val="Judul1"/>
      </w:pPr>
      <w:bookmarkStart w:id="2" w:name="_Toc137062310"/>
      <w:r>
        <w:t>TINJAUAN PUSTAKA</w:t>
      </w:r>
      <w:bookmarkEnd w:id="2"/>
    </w:p>
    <w:p w14:paraId="68BD64BC" w14:textId="77777777" w:rsidR="00D02B36" w:rsidRDefault="009A1F2C">
      <w:pPr>
        <w:pStyle w:val="Judul2"/>
      </w:pPr>
      <w:bookmarkStart w:id="3" w:name="_Toc121735851"/>
      <w:bookmarkStart w:id="4" w:name="_Toc137062311"/>
      <w:r>
        <w:t xml:space="preserve">2.1 </w:t>
      </w:r>
      <w:proofErr w:type="spellStart"/>
      <w:r>
        <w:t>Literatur</w:t>
      </w:r>
      <w:proofErr w:type="spellEnd"/>
      <w:r>
        <w:t xml:space="preserve"> </w:t>
      </w:r>
      <w:proofErr w:type="spellStart"/>
      <w:r>
        <w:t>Review</w:t>
      </w:r>
      <w:bookmarkEnd w:id="3"/>
      <w:bookmarkEnd w:id="4"/>
      <w:proofErr w:type="spellEnd"/>
      <w:r>
        <w:tab/>
      </w:r>
    </w:p>
    <w:p w14:paraId="44CE6F6A" w14:textId="38AAB6EC" w:rsidR="00D02B36" w:rsidRDefault="00481DE3" w:rsidP="005F62DF">
      <w:pPr>
        <w:pStyle w:val="Standard"/>
        <w:spacing w:line="480" w:lineRule="auto"/>
        <w:ind w:firstLine="720"/>
        <w:jc w:val="both"/>
        <w:rPr>
          <w:rFonts w:ascii="Times New Roman" w:hAnsi="Times New Roman" w:cs="Times New Roman"/>
          <w:sz w:val="24"/>
          <w:szCs w:val="24"/>
        </w:rPr>
      </w:pPr>
      <w:proofErr w:type="spellStart"/>
      <w:r w:rsidRPr="00481DE3">
        <w:rPr>
          <w:rFonts w:ascii="Times New Roman" w:hAnsi="Times New Roman" w:cs="Times New Roman"/>
          <w:sz w:val="24"/>
          <w:szCs w:val="24"/>
        </w:rPr>
        <w:t>Survey</w:t>
      </w:r>
      <w:proofErr w:type="spellEnd"/>
      <w:r w:rsidRPr="00481DE3">
        <w:rPr>
          <w:rFonts w:ascii="Times New Roman" w:hAnsi="Times New Roman" w:cs="Times New Roman"/>
          <w:sz w:val="24"/>
          <w:szCs w:val="24"/>
        </w:rPr>
        <w:t xml:space="preserve"> Penulisan adalah penggambaran hipotesis, penemuan dan bahan eksplorasi yang diperoleh dan digunakan </w:t>
      </w:r>
      <w:r w:rsidR="006765B6" w:rsidRPr="006765B6">
        <w:rPr>
          <w:rFonts w:ascii="Times New Roman" w:hAnsi="Times New Roman" w:cs="Times New Roman"/>
          <w:sz w:val="24"/>
          <w:szCs w:val="24"/>
        </w:rPr>
        <w:t>oleh pen</w:t>
      </w:r>
      <w:proofErr w:type="spellStart"/>
      <w:r w:rsidR="005F62DF">
        <w:rPr>
          <w:rFonts w:ascii="Times New Roman" w:hAnsi="Times New Roman" w:cs="Times New Roman"/>
          <w:sz w:val="24"/>
          <w:szCs w:val="24"/>
          <w:lang w:val="en-US"/>
        </w:rPr>
        <w:t>eliti</w:t>
      </w:r>
      <w:proofErr w:type="spellEnd"/>
      <w:r w:rsidR="006765B6" w:rsidRPr="006765B6">
        <w:rPr>
          <w:rFonts w:ascii="Times New Roman" w:hAnsi="Times New Roman" w:cs="Times New Roman"/>
          <w:sz w:val="24"/>
          <w:szCs w:val="24"/>
        </w:rPr>
        <w:t xml:space="preserve"> menjadi pembenaran untuk memaknai sumber-sumber yang dinilai oleh pencipta dalam penilaian.</w:t>
      </w:r>
      <w:r w:rsidRPr="00481DE3">
        <w:rPr>
          <w:rFonts w:ascii="Times New Roman" w:hAnsi="Times New Roman" w:cs="Times New Roman"/>
          <w:sz w:val="24"/>
          <w:szCs w:val="24"/>
        </w:rPr>
        <w:t xml:space="preserve"> Kerangka rumusan masalah yang ingin dikaji oleh penulis juga dibuat melalui kajian pustaka. Alasan penulisan survei dalam tulisan ini adalah untuk memberikan pemahaman tentang hubungan Indonesia-Tiongkok melihat produk alam impor yang masuk ke Indonesia sebagai sumber perspektif penulis dalam mengarahkan eksplorasinya. Penulis studi ini mengumpulkan data dari tulisan-tulisan tentang subjek yang dapat ditemukan di jurnal ilmiah, sumber </w:t>
      </w:r>
      <w:proofErr w:type="spellStart"/>
      <w:r w:rsidRPr="00481DE3">
        <w:rPr>
          <w:rFonts w:ascii="Times New Roman" w:hAnsi="Times New Roman" w:cs="Times New Roman"/>
          <w:sz w:val="24"/>
          <w:szCs w:val="24"/>
        </w:rPr>
        <w:t>online</w:t>
      </w:r>
      <w:proofErr w:type="spellEnd"/>
      <w:r w:rsidRPr="00481DE3">
        <w:rPr>
          <w:rFonts w:ascii="Times New Roman" w:hAnsi="Times New Roman" w:cs="Times New Roman"/>
          <w:sz w:val="24"/>
          <w:szCs w:val="24"/>
        </w:rPr>
        <w:t>, laporan penelitian, tesis, dan berita resmi. Sehubungan dengan sebagian dari tulisan survei dasar pencipta, mereka adalah sebagai berikut:</w:t>
      </w:r>
    </w:p>
    <w:p w14:paraId="0CD89F55" w14:textId="6E590A26" w:rsidR="00D02B36" w:rsidRDefault="00481DE3">
      <w:pPr>
        <w:jc w:val="center"/>
        <w:rPr>
          <w:b/>
          <w:bCs/>
          <w:i/>
          <w:iCs/>
          <w:sz w:val="24"/>
          <w:szCs w:val="24"/>
        </w:rPr>
      </w:pPr>
      <w:r>
        <w:rPr>
          <w:b/>
          <w:bCs/>
          <w:sz w:val="24"/>
          <w:szCs w:val="24"/>
        </w:rPr>
        <w:t>“</w:t>
      </w:r>
      <w:proofErr w:type="spellStart"/>
      <w:r w:rsidR="009A1F2C">
        <w:rPr>
          <w:b/>
          <w:bCs/>
          <w:sz w:val="24"/>
          <w:szCs w:val="24"/>
        </w:rPr>
        <w:t>Tabel</w:t>
      </w:r>
      <w:proofErr w:type="spellEnd"/>
      <w:r w:rsidR="009A1F2C">
        <w:rPr>
          <w:b/>
          <w:bCs/>
          <w:sz w:val="24"/>
          <w:szCs w:val="24"/>
        </w:rPr>
        <w:t xml:space="preserve"> 2.1 </w:t>
      </w:r>
      <w:proofErr w:type="spellStart"/>
      <w:r w:rsidR="009A1F2C">
        <w:rPr>
          <w:b/>
          <w:bCs/>
          <w:iCs/>
          <w:sz w:val="24"/>
          <w:szCs w:val="24"/>
        </w:rPr>
        <w:t>Tinjauan</w:t>
      </w:r>
      <w:proofErr w:type="spellEnd"/>
      <w:r w:rsidR="009A1F2C">
        <w:rPr>
          <w:b/>
          <w:bCs/>
          <w:iCs/>
          <w:sz w:val="24"/>
          <w:szCs w:val="24"/>
        </w:rPr>
        <w:t xml:space="preserve"> </w:t>
      </w:r>
      <w:proofErr w:type="spellStart"/>
      <w:r w:rsidR="009A1F2C">
        <w:rPr>
          <w:b/>
          <w:bCs/>
          <w:iCs/>
          <w:sz w:val="24"/>
          <w:szCs w:val="24"/>
        </w:rPr>
        <w:t>Literatur</w:t>
      </w:r>
      <w:proofErr w:type="spellEnd"/>
      <w:r>
        <w:rPr>
          <w:b/>
          <w:bCs/>
          <w:iCs/>
          <w:sz w:val="24"/>
          <w:szCs w:val="24"/>
        </w:rPr>
        <w:t>”</w:t>
      </w:r>
    </w:p>
    <w:tbl>
      <w:tblPr>
        <w:tblStyle w:val="PlainTable21"/>
        <w:tblW w:w="0" w:type="auto"/>
        <w:tblLook w:val="04A0" w:firstRow="1" w:lastRow="0" w:firstColumn="1" w:lastColumn="0" w:noHBand="0" w:noVBand="1"/>
      </w:tblPr>
      <w:tblGrid>
        <w:gridCol w:w="510"/>
        <w:gridCol w:w="1863"/>
        <w:gridCol w:w="1376"/>
        <w:gridCol w:w="1656"/>
        <w:gridCol w:w="2748"/>
      </w:tblGrid>
      <w:tr w:rsidR="00D02B36" w:rsidRPr="006236A1" w14:paraId="2DDB15B5" w14:textId="77777777" w:rsidTr="00D02B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Borders>
              <w:top w:val="single" w:sz="4" w:space="0" w:color="7F7F7F" w:themeColor="text1" w:themeTint="80"/>
              <w:left w:val="nil"/>
              <w:right w:val="nil"/>
            </w:tcBorders>
          </w:tcPr>
          <w:p w14:paraId="6D653B38" w14:textId="77777777" w:rsidR="00D02B36" w:rsidRPr="006236A1" w:rsidRDefault="009A1F2C">
            <w:pPr>
              <w:widowControl/>
              <w:suppressAutoHyphens w:val="0"/>
              <w:autoSpaceDN/>
              <w:ind w:left="0" w:firstLine="0"/>
              <w:jc w:val="center"/>
              <w:textAlignment w:val="auto"/>
              <w:rPr>
                <w:rFonts w:ascii="Times New Roman" w:hAnsi="Times New Roman" w:cs="Times New Roman"/>
                <w:b w:val="0"/>
                <w:bCs w:val="0"/>
                <w:sz w:val="24"/>
                <w:szCs w:val="24"/>
                <w:lang w:val="zh-CN"/>
              </w:rPr>
            </w:pPr>
            <w:r w:rsidRPr="006236A1">
              <w:rPr>
                <w:rFonts w:ascii="Times New Roman" w:hAnsi="Times New Roman" w:cs="Times New Roman"/>
                <w:sz w:val="24"/>
                <w:szCs w:val="24"/>
                <w:lang w:val="zh-CN"/>
              </w:rPr>
              <w:t>No</w:t>
            </w:r>
          </w:p>
        </w:tc>
        <w:tc>
          <w:tcPr>
            <w:tcW w:w="1895" w:type="dxa"/>
            <w:tcBorders>
              <w:top w:val="single" w:sz="4" w:space="0" w:color="7F7F7F" w:themeColor="text1" w:themeTint="80"/>
              <w:left w:val="nil"/>
              <w:right w:val="nil"/>
            </w:tcBorders>
          </w:tcPr>
          <w:p w14:paraId="5F9DCE26" w14:textId="77777777" w:rsidR="00D02B36" w:rsidRPr="006236A1" w:rsidRDefault="009A1F2C">
            <w:pPr>
              <w:widowControl/>
              <w:suppressAutoHyphens w:val="0"/>
              <w:autoSpaceDN/>
              <w:ind w:left="0" w:firstLine="0"/>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zh-CN"/>
              </w:rPr>
            </w:pPr>
            <w:r w:rsidRPr="006236A1">
              <w:rPr>
                <w:rFonts w:ascii="Times New Roman" w:hAnsi="Times New Roman" w:cs="Times New Roman"/>
                <w:sz w:val="24"/>
                <w:szCs w:val="24"/>
                <w:lang w:val="zh-CN"/>
              </w:rPr>
              <w:t>Judul</w:t>
            </w:r>
          </w:p>
        </w:tc>
        <w:tc>
          <w:tcPr>
            <w:tcW w:w="1276" w:type="dxa"/>
            <w:tcBorders>
              <w:top w:val="single" w:sz="4" w:space="0" w:color="7F7F7F" w:themeColor="text1" w:themeTint="80"/>
              <w:left w:val="nil"/>
              <w:right w:val="nil"/>
            </w:tcBorders>
          </w:tcPr>
          <w:p w14:paraId="43FA7CEB" w14:textId="77777777" w:rsidR="00D02B36" w:rsidRPr="006236A1" w:rsidRDefault="009A1F2C">
            <w:pPr>
              <w:widowControl/>
              <w:suppressAutoHyphens w:val="0"/>
              <w:autoSpaceDN/>
              <w:ind w:left="0" w:firstLine="0"/>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zh-CN"/>
              </w:rPr>
            </w:pPr>
            <w:r w:rsidRPr="006236A1">
              <w:rPr>
                <w:rFonts w:ascii="Times New Roman" w:hAnsi="Times New Roman" w:cs="Times New Roman"/>
                <w:sz w:val="24"/>
                <w:szCs w:val="24"/>
                <w:lang w:val="zh-CN"/>
              </w:rPr>
              <w:t>Penulis</w:t>
            </w:r>
          </w:p>
        </w:tc>
        <w:tc>
          <w:tcPr>
            <w:tcW w:w="1276" w:type="dxa"/>
            <w:tcBorders>
              <w:top w:val="single" w:sz="4" w:space="0" w:color="7F7F7F" w:themeColor="text1" w:themeTint="80"/>
              <w:left w:val="nil"/>
              <w:right w:val="nil"/>
            </w:tcBorders>
          </w:tcPr>
          <w:p w14:paraId="7B971989" w14:textId="77777777" w:rsidR="00D02B36" w:rsidRPr="006236A1" w:rsidRDefault="009A1F2C">
            <w:pPr>
              <w:widowControl/>
              <w:suppressAutoHyphens w:val="0"/>
              <w:autoSpaceDN/>
              <w:ind w:left="0" w:firstLine="0"/>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zh-CN"/>
              </w:rPr>
            </w:pPr>
            <w:r w:rsidRPr="006236A1">
              <w:rPr>
                <w:rFonts w:ascii="Times New Roman" w:hAnsi="Times New Roman" w:cs="Times New Roman"/>
                <w:sz w:val="24"/>
                <w:szCs w:val="24"/>
                <w:lang w:val="zh-CN"/>
              </w:rPr>
              <w:t>Persamaan</w:t>
            </w:r>
          </w:p>
        </w:tc>
        <w:tc>
          <w:tcPr>
            <w:tcW w:w="2970" w:type="dxa"/>
            <w:tcBorders>
              <w:top w:val="single" w:sz="4" w:space="0" w:color="7F7F7F" w:themeColor="text1" w:themeTint="80"/>
              <w:left w:val="nil"/>
              <w:right w:val="nil"/>
            </w:tcBorders>
          </w:tcPr>
          <w:p w14:paraId="6EBB98A0" w14:textId="77777777" w:rsidR="00D02B36" w:rsidRPr="006236A1" w:rsidRDefault="009A1F2C">
            <w:pPr>
              <w:widowControl/>
              <w:suppressAutoHyphens w:val="0"/>
              <w:autoSpaceDN/>
              <w:ind w:left="0" w:firstLine="0"/>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zh-CN"/>
              </w:rPr>
            </w:pPr>
            <w:r w:rsidRPr="006236A1">
              <w:rPr>
                <w:rFonts w:ascii="Times New Roman" w:hAnsi="Times New Roman" w:cs="Times New Roman"/>
                <w:sz w:val="24"/>
                <w:szCs w:val="24"/>
                <w:lang w:val="zh-CN"/>
              </w:rPr>
              <w:t>Perbedaan</w:t>
            </w:r>
          </w:p>
        </w:tc>
      </w:tr>
      <w:tr w:rsidR="00D02B36" w:rsidRPr="006236A1" w14:paraId="7432BA5A" w14:textId="77777777" w:rsidTr="00D02B36">
        <w:tc>
          <w:tcPr>
            <w:cnfStyle w:val="001000000000" w:firstRow="0" w:lastRow="0" w:firstColumn="1" w:lastColumn="0" w:oddVBand="0" w:evenVBand="0" w:oddHBand="0" w:evenHBand="0" w:firstRowFirstColumn="0" w:firstRowLastColumn="0" w:lastRowFirstColumn="0" w:lastRowLastColumn="0"/>
            <w:tcW w:w="510" w:type="dxa"/>
            <w:tcBorders>
              <w:top w:val="single" w:sz="4" w:space="0" w:color="7F7F7F" w:themeColor="text1" w:themeTint="80"/>
              <w:left w:val="nil"/>
              <w:bottom w:val="single" w:sz="4" w:space="0" w:color="7F7F7F" w:themeColor="text1" w:themeTint="80"/>
              <w:right w:val="nil"/>
            </w:tcBorders>
          </w:tcPr>
          <w:p w14:paraId="48DC83AA" w14:textId="77777777" w:rsidR="00D02B36" w:rsidRPr="006236A1" w:rsidRDefault="009A1F2C">
            <w:pPr>
              <w:widowControl/>
              <w:suppressAutoHyphens w:val="0"/>
              <w:autoSpaceDN/>
              <w:ind w:left="0" w:firstLine="0"/>
              <w:textAlignment w:val="auto"/>
              <w:rPr>
                <w:rFonts w:ascii="Times New Roman" w:hAnsi="Times New Roman" w:cs="Times New Roman"/>
                <w:b w:val="0"/>
                <w:bCs w:val="0"/>
                <w:sz w:val="24"/>
                <w:szCs w:val="24"/>
                <w:lang w:val="zh-CN"/>
              </w:rPr>
            </w:pPr>
            <w:r w:rsidRPr="006236A1">
              <w:rPr>
                <w:rFonts w:ascii="Times New Roman" w:hAnsi="Times New Roman" w:cs="Times New Roman"/>
                <w:sz w:val="24"/>
                <w:szCs w:val="24"/>
                <w:lang w:val="zh-CN"/>
              </w:rPr>
              <w:t xml:space="preserve"> 1</w:t>
            </w:r>
          </w:p>
        </w:tc>
        <w:tc>
          <w:tcPr>
            <w:tcW w:w="1895" w:type="dxa"/>
            <w:tcBorders>
              <w:top w:val="single" w:sz="4" w:space="0" w:color="7F7F7F" w:themeColor="text1" w:themeTint="80"/>
              <w:left w:val="nil"/>
              <w:bottom w:val="single" w:sz="4" w:space="0" w:color="7F7F7F" w:themeColor="text1" w:themeTint="80"/>
              <w:right w:val="nil"/>
            </w:tcBorders>
          </w:tcPr>
          <w:p w14:paraId="4EB3F277" w14:textId="77777777" w:rsidR="00D02B36" w:rsidRPr="006236A1" w:rsidRDefault="009A1F2C">
            <w:pPr>
              <w:widowControl/>
              <w:suppressAutoHyphens w:val="0"/>
              <w:autoSpaceDN/>
              <w:spacing w:line="360" w:lineRule="auto"/>
              <w:ind w:left="0" w:firstLine="0"/>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rPr>
            </w:pPr>
            <w:r w:rsidRPr="006236A1">
              <w:rPr>
                <w:rFonts w:ascii="Times New Roman" w:hAnsi="Times New Roman" w:cs="Times New Roman"/>
                <w:sz w:val="24"/>
                <w:szCs w:val="24"/>
                <w:lang w:val="zh-CN"/>
              </w:rPr>
              <w:t>Analisis Faktor-faktor yang mempengaruhi volume impor buah-buahan di Indonesia (2012-2016)</w:t>
            </w:r>
          </w:p>
        </w:tc>
        <w:tc>
          <w:tcPr>
            <w:tcW w:w="1276" w:type="dxa"/>
            <w:tcBorders>
              <w:top w:val="single" w:sz="4" w:space="0" w:color="7F7F7F" w:themeColor="text1" w:themeTint="80"/>
              <w:left w:val="nil"/>
              <w:bottom w:val="single" w:sz="4" w:space="0" w:color="7F7F7F" w:themeColor="text1" w:themeTint="80"/>
              <w:right w:val="nil"/>
            </w:tcBorders>
          </w:tcPr>
          <w:p w14:paraId="686993AC" w14:textId="77777777" w:rsidR="00D02B36" w:rsidRPr="006236A1" w:rsidRDefault="009A1F2C">
            <w:pPr>
              <w:widowControl/>
              <w:suppressAutoHyphens w:val="0"/>
              <w:autoSpaceDN/>
              <w:spacing w:line="360" w:lineRule="auto"/>
              <w:ind w:left="0" w:firstLine="0"/>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rPr>
            </w:pPr>
            <w:r w:rsidRPr="006236A1">
              <w:rPr>
                <w:rFonts w:ascii="Times New Roman" w:hAnsi="Times New Roman" w:cs="Times New Roman"/>
                <w:bCs/>
                <w:sz w:val="24"/>
                <w:szCs w:val="24"/>
              </w:rPr>
              <w:t xml:space="preserve">Dimas </w:t>
            </w:r>
            <w:proofErr w:type="spellStart"/>
            <w:r w:rsidRPr="006236A1">
              <w:rPr>
                <w:rFonts w:ascii="Times New Roman" w:hAnsi="Times New Roman" w:cs="Times New Roman"/>
                <w:bCs/>
                <w:sz w:val="24"/>
                <w:szCs w:val="24"/>
              </w:rPr>
              <w:t>Setyanik</w:t>
            </w:r>
            <w:proofErr w:type="spellEnd"/>
            <w:r w:rsidRPr="006236A1">
              <w:rPr>
                <w:rFonts w:ascii="Times New Roman" w:hAnsi="Times New Roman" w:cs="Times New Roman"/>
                <w:bCs/>
                <w:sz w:val="24"/>
                <w:szCs w:val="24"/>
              </w:rPr>
              <w:t xml:space="preserve"> 2018</w:t>
            </w:r>
          </w:p>
        </w:tc>
        <w:tc>
          <w:tcPr>
            <w:tcW w:w="1276" w:type="dxa"/>
            <w:tcBorders>
              <w:top w:val="single" w:sz="4" w:space="0" w:color="7F7F7F" w:themeColor="text1" w:themeTint="80"/>
              <w:left w:val="nil"/>
              <w:bottom w:val="single" w:sz="4" w:space="0" w:color="7F7F7F" w:themeColor="text1" w:themeTint="80"/>
              <w:right w:val="nil"/>
            </w:tcBorders>
          </w:tcPr>
          <w:p w14:paraId="35532286" w14:textId="77777777" w:rsidR="00D02B36" w:rsidRPr="006236A1" w:rsidRDefault="009A1F2C">
            <w:pPr>
              <w:widowControl/>
              <w:suppressAutoHyphens w:val="0"/>
              <w:autoSpaceDN/>
              <w:spacing w:line="360" w:lineRule="auto"/>
              <w:ind w:left="0" w:firstLine="0"/>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rPr>
            </w:pPr>
            <w:r w:rsidRPr="006236A1">
              <w:rPr>
                <w:rFonts w:ascii="Times New Roman" w:hAnsi="Times New Roman" w:cs="Times New Roman"/>
                <w:sz w:val="24"/>
                <w:szCs w:val="24"/>
                <w:lang w:val="zh-CN"/>
              </w:rPr>
              <w:t>Menganalisis faktor yang mempengaruhi ekspor dan impor buah</w:t>
            </w:r>
          </w:p>
        </w:tc>
        <w:tc>
          <w:tcPr>
            <w:tcW w:w="2970" w:type="dxa"/>
            <w:tcBorders>
              <w:top w:val="single" w:sz="4" w:space="0" w:color="7F7F7F" w:themeColor="text1" w:themeTint="80"/>
              <w:left w:val="nil"/>
              <w:bottom w:val="single" w:sz="4" w:space="0" w:color="7F7F7F" w:themeColor="text1" w:themeTint="80"/>
              <w:right w:val="nil"/>
            </w:tcBorders>
          </w:tcPr>
          <w:p w14:paraId="51603DE1" w14:textId="77777777" w:rsidR="00D02B36" w:rsidRPr="006236A1" w:rsidRDefault="009A1F2C">
            <w:pPr>
              <w:widowControl/>
              <w:suppressAutoHyphens w:val="0"/>
              <w:autoSpaceDN/>
              <w:spacing w:line="360" w:lineRule="auto"/>
              <w:ind w:left="0" w:firstLine="0"/>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rPr>
            </w:pPr>
            <w:r w:rsidRPr="006236A1">
              <w:rPr>
                <w:rFonts w:ascii="Times New Roman" w:hAnsi="Times New Roman" w:cs="Times New Roman"/>
                <w:sz w:val="24"/>
                <w:szCs w:val="24"/>
                <w:lang w:val="zh-CN"/>
              </w:rPr>
              <w:t>Lebih spesifik pada buah apa yang di telitinya</w:t>
            </w:r>
          </w:p>
        </w:tc>
      </w:tr>
      <w:tr w:rsidR="00D02B36" w:rsidRPr="006236A1" w14:paraId="30A8F77A" w14:textId="77777777" w:rsidTr="00D02B36">
        <w:tc>
          <w:tcPr>
            <w:cnfStyle w:val="001000000000" w:firstRow="0" w:lastRow="0" w:firstColumn="1" w:lastColumn="0" w:oddVBand="0" w:evenVBand="0" w:oddHBand="0" w:evenHBand="0" w:firstRowFirstColumn="0" w:firstRowLastColumn="0" w:lastRowFirstColumn="0" w:lastRowLastColumn="0"/>
            <w:tcW w:w="510" w:type="dxa"/>
            <w:tcBorders>
              <w:top w:val="nil"/>
              <w:left w:val="nil"/>
              <w:bottom w:val="nil"/>
              <w:right w:val="nil"/>
            </w:tcBorders>
          </w:tcPr>
          <w:p w14:paraId="5923F1D3" w14:textId="77777777" w:rsidR="00D02B36" w:rsidRPr="006236A1" w:rsidRDefault="009A1F2C">
            <w:pPr>
              <w:widowControl/>
              <w:suppressAutoHyphens w:val="0"/>
              <w:autoSpaceDN/>
              <w:ind w:left="0" w:firstLine="0"/>
              <w:textAlignment w:val="auto"/>
              <w:rPr>
                <w:rFonts w:ascii="Times New Roman" w:hAnsi="Times New Roman" w:cs="Times New Roman"/>
                <w:b w:val="0"/>
                <w:bCs w:val="0"/>
                <w:sz w:val="24"/>
                <w:szCs w:val="24"/>
                <w:lang w:val="zh-CN"/>
              </w:rPr>
            </w:pPr>
            <w:r w:rsidRPr="006236A1">
              <w:rPr>
                <w:rFonts w:ascii="Times New Roman" w:hAnsi="Times New Roman" w:cs="Times New Roman"/>
                <w:sz w:val="24"/>
                <w:szCs w:val="24"/>
                <w:lang w:val="zh-CN"/>
              </w:rPr>
              <w:t xml:space="preserve"> 2</w:t>
            </w:r>
          </w:p>
        </w:tc>
        <w:tc>
          <w:tcPr>
            <w:tcW w:w="1895" w:type="dxa"/>
            <w:tcBorders>
              <w:top w:val="nil"/>
              <w:left w:val="nil"/>
              <w:bottom w:val="nil"/>
              <w:right w:val="nil"/>
            </w:tcBorders>
          </w:tcPr>
          <w:p w14:paraId="5301117B" w14:textId="77777777" w:rsidR="00D02B36" w:rsidRPr="006236A1" w:rsidRDefault="009A1F2C">
            <w:pPr>
              <w:widowControl/>
              <w:suppressAutoHyphens w:val="0"/>
              <w:autoSpaceDN/>
              <w:spacing w:line="360" w:lineRule="auto"/>
              <w:ind w:left="0" w:firstLine="0"/>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rPr>
            </w:pPr>
            <w:r w:rsidRPr="006236A1">
              <w:rPr>
                <w:rFonts w:ascii="Times New Roman" w:hAnsi="Times New Roman" w:cs="Times New Roman"/>
                <w:bCs/>
                <w:sz w:val="24"/>
                <w:szCs w:val="24"/>
                <w:lang w:val="zh-CN"/>
              </w:rPr>
              <w:t xml:space="preserve">Trend Jeruk Impor dan Posisi Indonesia sebagai </w:t>
            </w:r>
            <w:r w:rsidRPr="006236A1">
              <w:rPr>
                <w:rFonts w:ascii="Times New Roman" w:hAnsi="Times New Roman" w:cs="Times New Roman"/>
                <w:bCs/>
                <w:sz w:val="24"/>
                <w:szCs w:val="24"/>
                <w:lang w:val="zh-CN"/>
              </w:rPr>
              <w:lastRenderedPageBreak/>
              <w:t xml:space="preserve">Produsen Jeruk Dunia </w:t>
            </w:r>
            <w:r w:rsidRPr="006236A1">
              <w:rPr>
                <w:rFonts w:ascii="Times New Roman" w:hAnsi="Times New Roman" w:cs="Times New Roman"/>
                <w:bCs/>
                <w:sz w:val="24"/>
                <w:szCs w:val="24"/>
              </w:rPr>
              <w:t>(2010-2011)</w:t>
            </w:r>
          </w:p>
        </w:tc>
        <w:tc>
          <w:tcPr>
            <w:tcW w:w="1276" w:type="dxa"/>
            <w:tcBorders>
              <w:top w:val="nil"/>
              <w:left w:val="nil"/>
              <w:bottom w:val="nil"/>
              <w:right w:val="nil"/>
            </w:tcBorders>
          </w:tcPr>
          <w:p w14:paraId="6B086FC0" w14:textId="77777777" w:rsidR="00D02B36" w:rsidRPr="006236A1" w:rsidRDefault="009A1F2C">
            <w:pPr>
              <w:widowControl/>
              <w:suppressAutoHyphens w:val="0"/>
              <w:autoSpaceDN/>
              <w:spacing w:line="360" w:lineRule="auto"/>
              <w:ind w:left="0" w:firstLine="0"/>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rPr>
            </w:pPr>
            <w:r w:rsidRPr="006236A1">
              <w:rPr>
                <w:rFonts w:ascii="Times New Roman" w:hAnsi="Times New Roman" w:cs="Times New Roman"/>
                <w:color w:val="000000"/>
                <w:sz w:val="24"/>
                <w:szCs w:val="24"/>
                <w:shd w:val="clear" w:color="auto" w:fill="FFFFFF"/>
                <w:lang w:val="zh-CN"/>
              </w:rPr>
              <w:lastRenderedPageBreak/>
              <w:t xml:space="preserve">Zainuri Hanif dan Lizia Zamzami </w:t>
            </w:r>
            <w:r w:rsidRPr="006236A1">
              <w:rPr>
                <w:rFonts w:ascii="Times New Roman" w:hAnsi="Times New Roman" w:cs="Times New Roman"/>
                <w:color w:val="000000"/>
                <w:sz w:val="24"/>
                <w:szCs w:val="24"/>
                <w:shd w:val="clear" w:color="auto" w:fill="FFFFFF"/>
                <w:lang w:val="zh-CN"/>
              </w:rPr>
              <w:lastRenderedPageBreak/>
              <w:t>2011</w:t>
            </w:r>
          </w:p>
        </w:tc>
        <w:tc>
          <w:tcPr>
            <w:tcW w:w="1276" w:type="dxa"/>
            <w:tcBorders>
              <w:top w:val="nil"/>
              <w:left w:val="nil"/>
              <w:bottom w:val="nil"/>
              <w:right w:val="nil"/>
            </w:tcBorders>
          </w:tcPr>
          <w:p w14:paraId="3DB4114F" w14:textId="77777777" w:rsidR="00D02B36" w:rsidRPr="006236A1" w:rsidRDefault="009A1F2C">
            <w:pPr>
              <w:widowControl/>
              <w:suppressAutoHyphens w:val="0"/>
              <w:autoSpaceDN/>
              <w:spacing w:line="360" w:lineRule="auto"/>
              <w:ind w:left="0" w:firstLine="0"/>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rPr>
            </w:pPr>
            <w:r w:rsidRPr="006236A1">
              <w:rPr>
                <w:rFonts w:ascii="Times New Roman" w:hAnsi="Times New Roman" w:cs="Times New Roman"/>
                <w:sz w:val="24"/>
                <w:szCs w:val="24"/>
                <w:lang w:val="zh-CN"/>
              </w:rPr>
              <w:lastRenderedPageBreak/>
              <w:t xml:space="preserve">Menganalisis buah jeruk sebagai produsen jeruk </w:t>
            </w:r>
            <w:r w:rsidRPr="006236A1">
              <w:rPr>
                <w:rFonts w:ascii="Times New Roman" w:hAnsi="Times New Roman" w:cs="Times New Roman"/>
                <w:sz w:val="24"/>
                <w:szCs w:val="24"/>
                <w:lang w:val="zh-CN"/>
              </w:rPr>
              <w:lastRenderedPageBreak/>
              <w:t>dunia</w:t>
            </w:r>
          </w:p>
        </w:tc>
        <w:tc>
          <w:tcPr>
            <w:tcW w:w="2970" w:type="dxa"/>
            <w:tcBorders>
              <w:top w:val="nil"/>
              <w:left w:val="nil"/>
              <w:bottom w:val="nil"/>
              <w:right w:val="nil"/>
            </w:tcBorders>
          </w:tcPr>
          <w:p w14:paraId="4008E794" w14:textId="77777777" w:rsidR="00D02B36" w:rsidRPr="006236A1" w:rsidRDefault="009A1F2C">
            <w:pPr>
              <w:widowControl/>
              <w:suppressAutoHyphens w:val="0"/>
              <w:autoSpaceDN/>
              <w:spacing w:line="360" w:lineRule="auto"/>
              <w:ind w:left="0" w:firstLine="0"/>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rPr>
            </w:pPr>
            <w:r w:rsidRPr="006236A1">
              <w:rPr>
                <w:rFonts w:ascii="Times New Roman" w:hAnsi="Times New Roman" w:cs="Times New Roman"/>
                <w:sz w:val="24"/>
                <w:szCs w:val="24"/>
                <w:lang w:val="zh-CN"/>
              </w:rPr>
              <w:lastRenderedPageBreak/>
              <w:t>Lebih spesifik pada produsen impor jeruk yang ada di Tiongkok</w:t>
            </w:r>
          </w:p>
        </w:tc>
      </w:tr>
      <w:tr w:rsidR="00D02B36" w:rsidRPr="006236A1" w14:paraId="2A24D120" w14:textId="77777777" w:rsidTr="00D02B36">
        <w:tc>
          <w:tcPr>
            <w:cnfStyle w:val="001000000000" w:firstRow="0" w:lastRow="0" w:firstColumn="1" w:lastColumn="0" w:oddVBand="0" w:evenVBand="0" w:oddHBand="0" w:evenHBand="0" w:firstRowFirstColumn="0" w:firstRowLastColumn="0" w:lastRowFirstColumn="0" w:lastRowLastColumn="0"/>
            <w:tcW w:w="510" w:type="dxa"/>
            <w:tcBorders>
              <w:top w:val="single" w:sz="4" w:space="0" w:color="7F7F7F" w:themeColor="text1" w:themeTint="80"/>
              <w:left w:val="nil"/>
              <w:bottom w:val="single" w:sz="4" w:space="0" w:color="7F7F7F" w:themeColor="text1" w:themeTint="80"/>
              <w:right w:val="nil"/>
            </w:tcBorders>
          </w:tcPr>
          <w:p w14:paraId="5D2ACD93" w14:textId="77777777" w:rsidR="00D02B36" w:rsidRPr="006236A1" w:rsidRDefault="009A1F2C">
            <w:pPr>
              <w:widowControl/>
              <w:suppressAutoHyphens w:val="0"/>
              <w:autoSpaceDN/>
              <w:ind w:left="0" w:firstLine="0"/>
              <w:textAlignment w:val="auto"/>
              <w:rPr>
                <w:rFonts w:ascii="Times New Roman" w:hAnsi="Times New Roman" w:cs="Times New Roman"/>
                <w:b w:val="0"/>
                <w:bCs w:val="0"/>
                <w:sz w:val="24"/>
                <w:szCs w:val="24"/>
                <w:lang w:val="zh-CN"/>
              </w:rPr>
            </w:pPr>
            <w:r w:rsidRPr="006236A1">
              <w:rPr>
                <w:rFonts w:ascii="Times New Roman" w:hAnsi="Times New Roman" w:cs="Times New Roman"/>
                <w:sz w:val="24"/>
                <w:szCs w:val="24"/>
                <w:lang w:val="zh-CN"/>
              </w:rPr>
              <w:t xml:space="preserve"> 3</w:t>
            </w:r>
          </w:p>
        </w:tc>
        <w:tc>
          <w:tcPr>
            <w:tcW w:w="1895" w:type="dxa"/>
            <w:tcBorders>
              <w:top w:val="single" w:sz="4" w:space="0" w:color="7F7F7F" w:themeColor="text1" w:themeTint="80"/>
              <w:left w:val="nil"/>
              <w:bottom w:val="single" w:sz="4" w:space="0" w:color="7F7F7F" w:themeColor="text1" w:themeTint="80"/>
              <w:right w:val="nil"/>
            </w:tcBorders>
          </w:tcPr>
          <w:p w14:paraId="4E1D5A77" w14:textId="77777777" w:rsidR="00D02B36" w:rsidRPr="006236A1" w:rsidRDefault="009A1F2C">
            <w:pPr>
              <w:pStyle w:val="Standard"/>
              <w:suppressAutoHyphens w:val="0"/>
              <w:autoSpaceDN/>
              <w:spacing w:line="360" w:lineRule="auto"/>
              <w:ind w:left="0" w:firstLine="0"/>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6236A1">
              <w:rPr>
                <w:rFonts w:ascii="Times New Roman" w:hAnsi="Times New Roman" w:cs="Times New Roman"/>
                <w:bCs/>
                <w:sz w:val="24"/>
                <w:szCs w:val="24"/>
              </w:rPr>
              <w:t>posisi daya saing dan faktor-faktor yang mempengaruhi ekspor buah-buahan Indonesia</w:t>
            </w:r>
            <w:r w:rsidRPr="006236A1">
              <w:rPr>
                <w:rFonts w:ascii="Times New Roman" w:hAnsi="Times New Roman" w:cs="Times New Roman"/>
                <w:bCs/>
                <w:sz w:val="24"/>
                <w:szCs w:val="24"/>
                <w:lang w:val="en-US"/>
              </w:rPr>
              <w:t xml:space="preserve"> 2008-2012</w:t>
            </w:r>
          </w:p>
          <w:p w14:paraId="57246DCE" w14:textId="77777777" w:rsidR="00D02B36" w:rsidRPr="006236A1" w:rsidRDefault="00D02B36">
            <w:pPr>
              <w:widowControl/>
              <w:suppressAutoHyphens w:val="0"/>
              <w:autoSpaceDN/>
              <w:spacing w:line="360" w:lineRule="auto"/>
              <w:ind w:left="0" w:firstLine="0"/>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lang w:val="zh-CN"/>
              </w:rPr>
            </w:pPr>
          </w:p>
        </w:tc>
        <w:tc>
          <w:tcPr>
            <w:tcW w:w="1276" w:type="dxa"/>
            <w:tcBorders>
              <w:top w:val="single" w:sz="4" w:space="0" w:color="7F7F7F" w:themeColor="text1" w:themeTint="80"/>
              <w:left w:val="nil"/>
              <w:bottom w:val="single" w:sz="4" w:space="0" w:color="7F7F7F" w:themeColor="text1" w:themeTint="80"/>
              <w:right w:val="nil"/>
            </w:tcBorders>
          </w:tcPr>
          <w:p w14:paraId="2B956B3A" w14:textId="77777777" w:rsidR="00D02B36" w:rsidRPr="006236A1" w:rsidRDefault="009A1F2C">
            <w:pPr>
              <w:widowControl/>
              <w:suppressAutoHyphens w:val="0"/>
              <w:autoSpaceDN/>
              <w:spacing w:line="360" w:lineRule="auto"/>
              <w:ind w:left="0" w:firstLine="0"/>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rPr>
            </w:pPr>
            <w:proofErr w:type="spellStart"/>
            <w:r w:rsidRPr="006236A1">
              <w:rPr>
                <w:rFonts w:ascii="Times New Roman" w:hAnsi="Times New Roman" w:cs="Times New Roman"/>
                <w:bCs/>
                <w:sz w:val="24"/>
                <w:szCs w:val="24"/>
              </w:rPr>
              <w:t>Amalia</w:t>
            </w:r>
            <w:proofErr w:type="spellEnd"/>
            <w:r w:rsidRPr="006236A1">
              <w:rPr>
                <w:rFonts w:ascii="Times New Roman" w:hAnsi="Times New Roman" w:cs="Times New Roman"/>
                <w:bCs/>
                <w:sz w:val="24"/>
                <w:szCs w:val="24"/>
              </w:rPr>
              <w:t xml:space="preserve"> </w:t>
            </w:r>
            <w:proofErr w:type="spellStart"/>
            <w:r w:rsidRPr="006236A1">
              <w:rPr>
                <w:rFonts w:ascii="Times New Roman" w:hAnsi="Times New Roman" w:cs="Times New Roman"/>
                <w:bCs/>
                <w:sz w:val="24"/>
                <w:szCs w:val="24"/>
              </w:rPr>
              <w:t>Pradipta</w:t>
            </w:r>
            <w:proofErr w:type="spellEnd"/>
            <w:r w:rsidRPr="006236A1">
              <w:rPr>
                <w:rFonts w:ascii="Times New Roman" w:hAnsi="Times New Roman" w:cs="Times New Roman"/>
                <w:bCs/>
                <w:sz w:val="24"/>
                <w:szCs w:val="24"/>
              </w:rPr>
              <w:t xml:space="preserve"> </w:t>
            </w:r>
            <w:proofErr w:type="spellStart"/>
            <w:r w:rsidRPr="006236A1">
              <w:rPr>
                <w:rFonts w:ascii="Times New Roman" w:hAnsi="Times New Roman" w:cs="Times New Roman"/>
                <w:bCs/>
                <w:sz w:val="24"/>
                <w:szCs w:val="24"/>
              </w:rPr>
              <w:t>dan</w:t>
            </w:r>
            <w:proofErr w:type="spellEnd"/>
            <w:r w:rsidRPr="006236A1">
              <w:rPr>
                <w:rFonts w:ascii="Times New Roman" w:hAnsi="Times New Roman" w:cs="Times New Roman"/>
                <w:bCs/>
                <w:sz w:val="24"/>
                <w:szCs w:val="24"/>
              </w:rPr>
              <w:t xml:space="preserve"> Muhammad </w:t>
            </w:r>
            <w:proofErr w:type="spellStart"/>
            <w:r w:rsidRPr="006236A1">
              <w:rPr>
                <w:rFonts w:ascii="Times New Roman" w:hAnsi="Times New Roman" w:cs="Times New Roman"/>
                <w:bCs/>
                <w:sz w:val="24"/>
                <w:szCs w:val="24"/>
              </w:rPr>
              <w:t>Firdaus</w:t>
            </w:r>
            <w:proofErr w:type="spellEnd"/>
            <w:r w:rsidRPr="006236A1">
              <w:rPr>
                <w:rFonts w:ascii="Times New Roman" w:hAnsi="Times New Roman" w:cs="Times New Roman"/>
                <w:bCs/>
                <w:sz w:val="24"/>
                <w:szCs w:val="24"/>
              </w:rPr>
              <w:t xml:space="preserve"> 2014</w:t>
            </w:r>
          </w:p>
        </w:tc>
        <w:tc>
          <w:tcPr>
            <w:tcW w:w="1276" w:type="dxa"/>
            <w:tcBorders>
              <w:top w:val="single" w:sz="4" w:space="0" w:color="7F7F7F" w:themeColor="text1" w:themeTint="80"/>
              <w:left w:val="nil"/>
              <w:bottom w:val="single" w:sz="4" w:space="0" w:color="7F7F7F" w:themeColor="text1" w:themeTint="80"/>
              <w:right w:val="nil"/>
            </w:tcBorders>
          </w:tcPr>
          <w:p w14:paraId="1E3F5F6C" w14:textId="77777777" w:rsidR="00D02B36" w:rsidRPr="006236A1" w:rsidRDefault="009A1F2C">
            <w:pPr>
              <w:widowControl/>
              <w:suppressAutoHyphens w:val="0"/>
              <w:autoSpaceDN/>
              <w:spacing w:line="360" w:lineRule="auto"/>
              <w:ind w:left="0" w:firstLine="0"/>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rPr>
            </w:pPr>
            <w:r w:rsidRPr="006236A1">
              <w:rPr>
                <w:rFonts w:ascii="Times New Roman" w:hAnsi="Times New Roman" w:cs="Times New Roman"/>
                <w:sz w:val="24"/>
                <w:szCs w:val="24"/>
                <w:lang w:val="zh-CN"/>
              </w:rPr>
              <w:t xml:space="preserve"> Menganalisis faktor yang mempengaruhi ekspor buah-buahan di Indonesia</w:t>
            </w:r>
          </w:p>
        </w:tc>
        <w:tc>
          <w:tcPr>
            <w:tcW w:w="2970" w:type="dxa"/>
            <w:tcBorders>
              <w:top w:val="single" w:sz="4" w:space="0" w:color="7F7F7F" w:themeColor="text1" w:themeTint="80"/>
              <w:left w:val="nil"/>
              <w:bottom w:val="single" w:sz="4" w:space="0" w:color="7F7F7F" w:themeColor="text1" w:themeTint="80"/>
              <w:right w:val="nil"/>
            </w:tcBorders>
          </w:tcPr>
          <w:p w14:paraId="003C736D" w14:textId="77777777" w:rsidR="00D02B36" w:rsidRPr="006236A1" w:rsidRDefault="009A1F2C">
            <w:pPr>
              <w:widowControl/>
              <w:suppressAutoHyphens w:val="0"/>
              <w:autoSpaceDN/>
              <w:spacing w:line="360" w:lineRule="auto"/>
              <w:ind w:left="0" w:firstLine="0"/>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zh-CN"/>
              </w:rPr>
            </w:pPr>
            <w:r w:rsidRPr="006236A1">
              <w:rPr>
                <w:rFonts w:ascii="Times New Roman" w:hAnsi="Times New Roman" w:cs="Times New Roman"/>
                <w:sz w:val="24"/>
                <w:szCs w:val="24"/>
                <w:lang w:val="zh-CN"/>
              </w:rPr>
              <w:t>Lebih spesifik pada buah buahan yang di impor itu buah jeruk</w:t>
            </w:r>
          </w:p>
        </w:tc>
      </w:tr>
    </w:tbl>
    <w:p w14:paraId="617778C3" w14:textId="77777777" w:rsidR="00D02B36" w:rsidRDefault="00D02B36">
      <w:pPr>
        <w:rPr>
          <w:sz w:val="24"/>
          <w:szCs w:val="24"/>
          <w:lang w:val="zh-CN"/>
        </w:rPr>
      </w:pPr>
    </w:p>
    <w:p w14:paraId="7F716DFA" w14:textId="3819857E" w:rsidR="00D02B36" w:rsidRDefault="009A1F2C" w:rsidP="00481DE3">
      <w:pPr>
        <w:pStyle w:val="Standard"/>
        <w:spacing w:line="480" w:lineRule="auto"/>
        <w:jc w:val="both"/>
        <w:rPr>
          <w:lang w:val="en-US"/>
        </w:rPr>
      </w:pPr>
      <w:proofErr w:type="spellStart"/>
      <w:r>
        <w:rPr>
          <w:rFonts w:ascii="Times New Roman" w:hAnsi="Times New Roman" w:cs="Times New Roman"/>
          <w:b/>
          <w:bCs/>
          <w:sz w:val="24"/>
          <w:szCs w:val="24"/>
          <w:lang w:val="en-US"/>
        </w:rPr>
        <w:t>Reviu</w:t>
      </w:r>
      <w:proofErr w:type="spellEnd"/>
      <w:r>
        <w:rPr>
          <w:rFonts w:ascii="Times New Roman" w:hAnsi="Times New Roman" w:cs="Times New Roman"/>
          <w:b/>
          <w:bCs/>
          <w:sz w:val="24"/>
          <w:szCs w:val="24"/>
          <w:lang w:val="en-US"/>
        </w:rPr>
        <w:t xml:space="preserve"> </w:t>
      </w:r>
      <w:r>
        <w:rPr>
          <w:rFonts w:ascii="Times New Roman" w:hAnsi="Times New Roman" w:cs="Times New Roman"/>
          <w:b/>
          <w:bCs/>
          <w:i/>
          <w:sz w:val="24"/>
          <w:szCs w:val="24"/>
          <w:lang w:val="en-US"/>
        </w:rPr>
        <w:t>1:</w:t>
      </w:r>
      <w:r>
        <w:rPr>
          <w:rFonts w:ascii="Times New Roman" w:hAnsi="Times New Roman" w:cs="Times New Roman"/>
          <w:b/>
          <w:bCs/>
          <w:sz w:val="24"/>
          <w:szCs w:val="24"/>
          <w:lang w:val="en-US"/>
        </w:rPr>
        <w:t xml:space="preserve"> </w:t>
      </w:r>
      <w:r w:rsidR="00481DE3">
        <w:rPr>
          <w:rFonts w:ascii="Times New Roman" w:hAnsi="Times New Roman" w:cs="Times New Roman"/>
          <w:b/>
          <w:bCs/>
          <w:i/>
          <w:sz w:val="24"/>
          <w:szCs w:val="24"/>
          <w:lang w:val="en-US"/>
        </w:rPr>
        <w:t>“</w:t>
      </w:r>
      <w:r>
        <w:rPr>
          <w:rFonts w:ascii="Times New Roman" w:hAnsi="Times New Roman" w:cs="Times New Roman"/>
          <w:b/>
          <w:bCs/>
          <w:i/>
          <w:sz w:val="24"/>
          <w:szCs w:val="24"/>
        </w:rPr>
        <w:t>Analisis Faktor-faktor yang mempengaruhi volume impor buah-buahan di Indonesia</w:t>
      </w:r>
      <w:r w:rsidR="00481DE3">
        <w:rPr>
          <w:rFonts w:ascii="Times New Roman" w:hAnsi="Times New Roman" w:cs="Times New Roman"/>
          <w:b/>
          <w:bCs/>
          <w:i/>
          <w:sz w:val="24"/>
          <w:szCs w:val="24"/>
          <w:lang w:val="en-US"/>
        </w:rPr>
        <w:t xml:space="preserve"> (2012-2016)”</w:t>
      </w:r>
      <w:r>
        <w:rPr>
          <w:rFonts w:ascii="Times New Roman" w:hAnsi="Times New Roman" w:cs="Times New Roman"/>
          <w:b/>
          <w:bCs/>
          <w:sz w:val="24"/>
          <w:szCs w:val="24"/>
          <w:lang w:val="en-US"/>
        </w:rPr>
        <w:t xml:space="preserve"> </w:t>
      </w:r>
      <w:r>
        <w:rPr>
          <w:rFonts w:ascii="Times New Roman" w:hAnsi="Times New Roman" w:cs="Times New Roman"/>
          <w:bCs/>
          <w:sz w:val="24"/>
          <w:szCs w:val="24"/>
          <w:lang w:val="en-US"/>
        </w:rPr>
        <w:t xml:space="preserve">(Dimas </w:t>
      </w:r>
      <w:proofErr w:type="spellStart"/>
      <w:r>
        <w:rPr>
          <w:rFonts w:ascii="Times New Roman" w:hAnsi="Times New Roman" w:cs="Times New Roman"/>
          <w:bCs/>
          <w:sz w:val="24"/>
          <w:szCs w:val="24"/>
          <w:lang w:val="en-US"/>
        </w:rPr>
        <w:t>Setyanik</w:t>
      </w:r>
      <w:proofErr w:type="spellEnd"/>
      <w:r>
        <w:rPr>
          <w:rFonts w:ascii="Times New Roman" w:hAnsi="Times New Roman" w:cs="Times New Roman"/>
          <w:bCs/>
          <w:sz w:val="24"/>
          <w:szCs w:val="24"/>
          <w:lang w:val="en-US"/>
        </w:rPr>
        <w:t xml:space="preserve"> 2018).</w:t>
      </w:r>
    </w:p>
    <w:p w14:paraId="3D950562" w14:textId="31F53ADB" w:rsidR="00D02B36" w:rsidRDefault="009F0663" w:rsidP="00C90413">
      <w:pPr>
        <w:pStyle w:val="Standard"/>
        <w:spacing w:line="480" w:lineRule="auto"/>
        <w:ind w:firstLine="720"/>
        <w:jc w:val="both"/>
      </w:pPr>
      <w:r w:rsidRPr="009F0663">
        <w:rPr>
          <w:rFonts w:ascii="Times New Roman" w:hAnsi="Times New Roman" w:cs="Times New Roman"/>
          <w:sz w:val="24"/>
          <w:szCs w:val="24"/>
        </w:rPr>
        <w:t xml:space="preserve">Setiap negara memiliki berbagai sumber daya dan persyaratan biasa dimulai dengan satu negara kemudian ke negara berikutnya. Kolaborasi global dilakukan untuk mengatasi masalah negara dan menawarkan bantuan untuk manfaat dan </w:t>
      </w:r>
      <w:proofErr w:type="spellStart"/>
      <w:r w:rsidRPr="009F0663">
        <w:rPr>
          <w:rFonts w:ascii="Times New Roman" w:hAnsi="Times New Roman" w:cs="Times New Roman"/>
          <w:sz w:val="24"/>
          <w:szCs w:val="24"/>
        </w:rPr>
        <w:t>ketidaknyamanannya</w:t>
      </w:r>
      <w:proofErr w:type="spellEnd"/>
      <w:r w:rsidRPr="009F0663">
        <w:rPr>
          <w:rFonts w:ascii="Times New Roman" w:hAnsi="Times New Roman" w:cs="Times New Roman"/>
          <w:sz w:val="24"/>
          <w:szCs w:val="24"/>
        </w:rPr>
        <w:t>.</w:t>
      </w:r>
      <w:r w:rsidR="00481DE3" w:rsidRPr="00481DE3">
        <w:rPr>
          <w:rFonts w:ascii="Times New Roman" w:hAnsi="Times New Roman" w:cs="Times New Roman"/>
          <w:sz w:val="24"/>
          <w:szCs w:val="24"/>
        </w:rPr>
        <w:t xml:space="preserve"> Kerja sama internasional dapat dilihat sebagai cara untuk melayani kepentingan terbaik kedua belah pihak. Dalam melakukan </w:t>
      </w:r>
      <w:proofErr w:type="spellStart"/>
      <w:r w:rsidR="00481DE3" w:rsidRPr="00481DE3">
        <w:rPr>
          <w:rFonts w:ascii="Times New Roman" w:hAnsi="Times New Roman" w:cs="Times New Roman"/>
          <w:sz w:val="24"/>
          <w:szCs w:val="24"/>
        </w:rPr>
        <w:t>kerjasama</w:t>
      </w:r>
      <w:proofErr w:type="spellEnd"/>
      <w:r w:rsidR="00481DE3" w:rsidRPr="00481DE3">
        <w:rPr>
          <w:rFonts w:ascii="Times New Roman" w:hAnsi="Times New Roman" w:cs="Times New Roman"/>
          <w:sz w:val="24"/>
          <w:szCs w:val="24"/>
        </w:rPr>
        <w:t xml:space="preserve"> diperlukan sebuah </w:t>
      </w:r>
      <w:proofErr w:type="spellStart"/>
      <w:r w:rsidR="00481DE3" w:rsidRPr="00481DE3">
        <w:rPr>
          <w:rFonts w:ascii="Times New Roman" w:hAnsi="Times New Roman" w:cs="Times New Roman"/>
          <w:sz w:val="24"/>
          <w:szCs w:val="24"/>
        </w:rPr>
        <w:t>gathering</w:t>
      </w:r>
      <w:proofErr w:type="spellEnd"/>
      <w:r w:rsidR="00481DE3" w:rsidRPr="00481DE3">
        <w:rPr>
          <w:rFonts w:ascii="Times New Roman" w:hAnsi="Times New Roman" w:cs="Times New Roman"/>
          <w:sz w:val="24"/>
          <w:szCs w:val="24"/>
        </w:rPr>
        <w:t xml:space="preserve"> yang dapat memfasilitasi latihan partisipasi, </w:t>
      </w:r>
      <w:r w:rsidR="00322789">
        <w:rPr>
          <w:rFonts w:ascii="Times New Roman" w:hAnsi="Times New Roman" w:cs="Times New Roman"/>
          <w:sz w:val="24"/>
          <w:szCs w:val="24"/>
          <w:lang w:val="en-US"/>
        </w:rPr>
        <w:t>s</w:t>
      </w:r>
      <w:r w:rsidR="00322789" w:rsidRPr="00322789">
        <w:rPr>
          <w:rFonts w:ascii="Times New Roman" w:hAnsi="Times New Roman" w:cs="Times New Roman"/>
          <w:sz w:val="24"/>
          <w:szCs w:val="24"/>
        </w:rPr>
        <w:t>alah satu jenis partisipasi dunia dalam bidang perdagangan adalah perdagangan dunia. Hampir setiap negara telah berpartisipasi dalam perdagangan internasional, termasuk Indonesia. Melalui latihan produk dan impor, tenaga kerja dan produk dapat diperdagangkan.</w:t>
      </w:r>
      <w:r w:rsidR="00481DE3" w:rsidRPr="00481DE3">
        <w:rPr>
          <w:rFonts w:ascii="Times New Roman" w:hAnsi="Times New Roman" w:cs="Times New Roman"/>
          <w:sz w:val="24"/>
          <w:szCs w:val="24"/>
        </w:rPr>
        <w:t xml:space="preserve"> Ketika suatu negara memiliki banyak sumber daya, ia melakukan kegiatan ekspor, sedangkan kegiatan impor terjadi ketika kebutuhan negara tersebut tidak terpenuhi. Memperluas perdagangan bebas berupa peningkatan ekspor dan impor. Neraca perdagangan adalah selisih antara </w:t>
      </w:r>
      <w:r w:rsidR="00481DE3" w:rsidRPr="00481DE3">
        <w:rPr>
          <w:rFonts w:ascii="Times New Roman" w:hAnsi="Times New Roman" w:cs="Times New Roman"/>
          <w:sz w:val="24"/>
          <w:szCs w:val="24"/>
        </w:rPr>
        <w:lastRenderedPageBreak/>
        <w:t xml:space="preserve">nilai ekspor dan impor; jika nilai ekspor lebih tinggi dari nilai impor, maka neraca perdagangan positif; jika nilai impor lebih tinggi dari nilai ekspor, neraca perdagangan lebih rendah. Pertumbuhan ekonomi suatu negara harus diperhitungkan untuk melakukan ekspor dan impor. Seberapa besar perkembangan moneter harus terlihat dari Produk Domestik Bruto, yang ditentukan dari semua nilai tenaga kerja dan produk yang dibuat di wilayah tertentu pada waktu tertentu. Industri pengolahan, </w:t>
      </w:r>
      <w:r w:rsidR="00C90413" w:rsidRPr="00C90413">
        <w:rPr>
          <w:rFonts w:ascii="Times New Roman" w:hAnsi="Times New Roman" w:cs="Times New Roman"/>
          <w:sz w:val="24"/>
          <w:szCs w:val="24"/>
        </w:rPr>
        <w:t>agribisnis, pertambangan dan penggalian, akuisisi listrik dan gas, pasokan air, pemborosan eksekutif, limbah dan penggunaan kembali, pengembangan, diskon dan pertukaran ritel, dan bidang lainnya diingat untuk perhitungan nilai Produk Domestik Bruto.</w:t>
      </w:r>
    </w:p>
    <w:p w14:paraId="18FC5A4B" w14:textId="77777777" w:rsidR="00D02B36" w:rsidRDefault="009A1F2C">
      <w:pPr>
        <w:pStyle w:val="Standard"/>
        <w:spacing w:line="480" w:lineRule="auto"/>
        <w:jc w:val="both"/>
        <w:rPr>
          <w:lang w:val="en-US"/>
        </w:rPr>
      </w:pPr>
      <w:proofErr w:type="spellStart"/>
      <w:r>
        <w:rPr>
          <w:rFonts w:ascii="Times New Roman" w:hAnsi="Times New Roman" w:cs="Times New Roman"/>
          <w:b/>
          <w:bCs/>
          <w:sz w:val="24"/>
          <w:szCs w:val="24"/>
          <w:lang w:val="en-US"/>
        </w:rPr>
        <w:t>Riviu</w:t>
      </w:r>
      <w:proofErr w:type="spellEnd"/>
      <w:r>
        <w:rPr>
          <w:rFonts w:ascii="Times New Roman" w:hAnsi="Times New Roman" w:cs="Times New Roman"/>
          <w:b/>
          <w:bCs/>
          <w:sz w:val="24"/>
          <w:szCs w:val="24"/>
          <w:lang w:val="en-US"/>
        </w:rPr>
        <w:t xml:space="preserve"> </w:t>
      </w:r>
      <w:r>
        <w:rPr>
          <w:rFonts w:ascii="Times New Roman" w:hAnsi="Times New Roman" w:cs="Times New Roman"/>
          <w:b/>
          <w:bCs/>
          <w:i/>
          <w:sz w:val="24"/>
          <w:szCs w:val="24"/>
          <w:lang w:val="en-US"/>
        </w:rPr>
        <w:t>2: “</w:t>
      </w:r>
      <w:proofErr w:type="spellStart"/>
      <w:r>
        <w:rPr>
          <w:rFonts w:ascii="Times New Roman" w:hAnsi="Times New Roman" w:cs="Times New Roman"/>
          <w:b/>
          <w:bCs/>
          <w:i/>
          <w:sz w:val="24"/>
          <w:szCs w:val="24"/>
        </w:rPr>
        <w:t>Trend</w:t>
      </w:r>
      <w:proofErr w:type="spellEnd"/>
      <w:r>
        <w:rPr>
          <w:rFonts w:ascii="Times New Roman" w:hAnsi="Times New Roman" w:cs="Times New Roman"/>
          <w:b/>
          <w:bCs/>
          <w:i/>
          <w:sz w:val="24"/>
          <w:szCs w:val="24"/>
        </w:rPr>
        <w:t xml:space="preserve"> Jeruk Impor dan Posisi Indonesia sebagai Produsen Jeruk Dunia </w:t>
      </w:r>
      <w:r>
        <w:rPr>
          <w:rFonts w:ascii="Times New Roman" w:hAnsi="Times New Roman" w:cs="Times New Roman"/>
          <w:b/>
          <w:bCs/>
          <w:i/>
          <w:sz w:val="24"/>
          <w:szCs w:val="24"/>
          <w:lang w:val="en-US"/>
        </w:rPr>
        <w:t xml:space="preserve">(2010-2011)”  </w:t>
      </w:r>
      <w:r>
        <w:rPr>
          <w:rFonts w:ascii="Times New Roman" w:hAnsi="Times New Roman" w:cs="Times New Roman"/>
          <w:bCs/>
          <w:sz w:val="24"/>
          <w:szCs w:val="24"/>
          <w:lang w:val="en-US"/>
        </w:rPr>
        <w:t>(</w:t>
      </w:r>
      <w:proofErr w:type="spellStart"/>
      <w:r>
        <w:rPr>
          <w:rFonts w:ascii="Times New Roman" w:hAnsi="Times New Roman" w:cs="Times New Roman"/>
          <w:bCs/>
          <w:sz w:val="24"/>
          <w:szCs w:val="24"/>
          <w:lang w:val="en-US"/>
        </w:rPr>
        <w:t>Zainuri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Hanif</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Lizia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Zamzami</w:t>
      </w:r>
      <w:proofErr w:type="spellEnd"/>
      <w:r>
        <w:rPr>
          <w:rFonts w:ascii="Times New Roman" w:hAnsi="Times New Roman" w:cs="Times New Roman"/>
          <w:bCs/>
          <w:sz w:val="24"/>
          <w:szCs w:val="24"/>
          <w:lang w:val="en-US"/>
        </w:rPr>
        <w:t xml:space="preserve"> 2011).</w:t>
      </w:r>
    </w:p>
    <w:p w14:paraId="2420B2FC" w14:textId="5E49016C" w:rsidR="00D02B36" w:rsidRDefault="00481DE3" w:rsidP="00503031">
      <w:pPr>
        <w:pStyle w:val="Standard"/>
        <w:spacing w:line="480" w:lineRule="auto"/>
        <w:ind w:firstLine="720"/>
        <w:jc w:val="both"/>
      </w:pPr>
      <w:r w:rsidRPr="00481DE3">
        <w:rPr>
          <w:rFonts w:ascii="Times New Roman" w:hAnsi="Times New Roman" w:cs="Times New Roman"/>
          <w:sz w:val="24"/>
          <w:szCs w:val="24"/>
        </w:rPr>
        <w:t xml:space="preserve">Orang Indonesia sangat menyukai jeruk, salah satu buah favorit mereka. Jeruk keprok (juga dikenal sebagai Mandarin), yang dimakan sebagai buah segar, termasuk yang paling populer. Jeruk keprok harganya murah, rasanya manis, selalu tersedia, dan bisa ditemukan di setiap wilayah negara. Apalagi akhir-akhir ini produk natural jeruk impor membanjiri pasar Indonesia. ketersediaannya hampir sepanjang tahun. Waktu panen jeruk siam, </w:t>
      </w:r>
      <w:proofErr w:type="spellStart"/>
      <w:r w:rsidRPr="00481DE3">
        <w:rPr>
          <w:rFonts w:ascii="Times New Roman" w:hAnsi="Times New Roman" w:cs="Times New Roman"/>
          <w:sz w:val="24"/>
          <w:szCs w:val="24"/>
        </w:rPr>
        <w:t>tangerine</w:t>
      </w:r>
      <w:proofErr w:type="spellEnd"/>
      <w:r w:rsidRPr="00481DE3">
        <w:rPr>
          <w:rFonts w:ascii="Times New Roman" w:hAnsi="Times New Roman" w:cs="Times New Roman"/>
          <w:sz w:val="24"/>
          <w:szCs w:val="24"/>
        </w:rPr>
        <w:t xml:space="preserve">, dan </w:t>
      </w:r>
      <w:proofErr w:type="spellStart"/>
      <w:r w:rsidRPr="00481DE3">
        <w:rPr>
          <w:rFonts w:ascii="Times New Roman" w:hAnsi="Times New Roman" w:cs="Times New Roman"/>
          <w:sz w:val="24"/>
          <w:szCs w:val="24"/>
        </w:rPr>
        <w:t>pomelo</w:t>
      </w:r>
      <w:proofErr w:type="spellEnd"/>
      <w:r w:rsidRPr="00481DE3">
        <w:rPr>
          <w:rFonts w:ascii="Times New Roman" w:hAnsi="Times New Roman" w:cs="Times New Roman"/>
          <w:sz w:val="24"/>
          <w:szCs w:val="24"/>
        </w:rPr>
        <w:t xml:space="preserve"> dari Indonesia dan dari negara lain dibandingkan pada tabel di bawah ini. Mei, Juni, dan Juli tampaknya akan bergerak karena perawatan rangkaian bunga dan terlebih lagi cuaca yang berubah akhir-akhir ini juga. Karena tujuan utama penjualan jeruk hanya untuk masyarakat </w:t>
      </w:r>
      <w:r w:rsidR="00503031">
        <w:rPr>
          <w:rFonts w:ascii="Times New Roman" w:hAnsi="Times New Roman" w:cs="Times New Roman"/>
          <w:sz w:val="24"/>
          <w:szCs w:val="24"/>
          <w:lang w:val="en-US"/>
        </w:rPr>
        <w:t>d</w:t>
      </w:r>
      <w:r w:rsidR="00503031" w:rsidRPr="00503031">
        <w:rPr>
          <w:rFonts w:ascii="Times New Roman" w:hAnsi="Times New Roman" w:cs="Times New Roman"/>
          <w:sz w:val="24"/>
          <w:szCs w:val="24"/>
        </w:rPr>
        <w:t xml:space="preserve">i daerah metropolitan besar di Jawa, khususnya Jakarta dan Surabaya, pada bulan-bulan panen, harga buah jeruk di tingkat keluarga </w:t>
      </w:r>
      <w:proofErr w:type="spellStart"/>
      <w:r w:rsidR="00503031" w:rsidRPr="00503031">
        <w:rPr>
          <w:rFonts w:ascii="Times New Roman" w:hAnsi="Times New Roman" w:cs="Times New Roman"/>
          <w:sz w:val="24"/>
          <w:szCs w:val="24"/>
        </w:rPr>
        <w:t>seringkali</w:t>
      </w:r>
      <w:proofErr w:type="spellEnd"/>
      <w:r w:rsidR="00503031" w:rsidRPr="00503031">
        <w:rPr>
          <w:rFonts w:ascii="Times New Roman" w:hAnsi="Times New Roman" w:cs="Times New Roman"/>
          <w:sz w:val="24"/>
          <w:szCs w:val="24"/>
        </w:rPr>
        <w:t xml:space="preserve"> sangat murah, bahkan di bawah Rp. 1000/kg.</w:t>
      </w:r>
      <w:r w:rsidR="00503031">
        <w:rPr>
          <w:rFonts w:ascii="Times New Roman" w:hAnsi="Times New Roman" w:cs="Times New Roman"/>
          <w:sz w:val="24"/>
          <w:szCs w:val="24"/>
          <w:lang w:val="en-US"/>
        </w:rPr>
        <w:t xml:space="preserve"> </w:t>
      </w:r>
      <w:r w:rsidRPr="00481DE3">
        <w:rPr>
          <w:rFonts w:ascii="Times New Roman" w:hAnsi="Times New Roman" w:cs="Times New Roman"/>
          <w:sz w:val="24"/>
          <w:szCs w:val="24"/>
        </w:rPr>
        <w:t xml:space="preserve">Namun gudang </w:t>
      </w:r>
      <w:proofErr w:type="spellStart"/>
      <w:r w:rsidRPr="00481DE3">
        <w:rPr>
          <w:rFonts w:ascii="Times New Roman" w:hAnsi="Times New Roman" w:cs="Times New Roman"/>
          <w:sz w:val="24"/>
          <w:szCs w:val="24"/>
        </w:rPr>
        <w:t>cold</w:t>
      </w:r>
      <w:proofErr w:type="spellEnd"/>
      <w:r w:rsidRPr="00481DE3">
        <w:rPr>
          <w:rFonts w:ascii="Times New Roman" w:hAnsi="Times New Roman" w:cs="Times New Roman"/>
          <w:sz w:val="24"/>
          <w:szCs w:val="24"/>
        </w:rPr>
        <w:t xml:space="preserve"> </w:t>
      </w:r>
      <w:proofErr w:type="spellStart"/>
      <w:r w:rsidRPr="00481DE3">
        <w:rPr>
          <w:rFonts w:ascii="Times New Roman" w:hAnsi="Times New Roman" w:cs="Times New Roman"/>
          <w:sz w:val="24"/>
          <w:szCs w:val="24"/>
        </w:rPr>
        <w:t>storage</w:t>
      </w:r>
      <w:proofErr w:type="spellEnd"/>
      <w:r w:rsidRPr="00481DE3">
        <w:rPr>
          <w:rFonts w:ascii="Times New Roman" w:hAnsi="Times New Roman" w:cs="Times New Roman"/>
          <w:sz w:val="24"/>
          <w:szCs w:val="24"/>
        </w:rPr>
        <w:t xml:space="preserve"> yang ada belum mampu menampung kelebihan produk petani (untuk buah </w:t>
      </w:r>
      <w:r w:rsidRPr="00481DE3">
        <w:rPr>
          <w:rFonts w:ascii="Times New Roman" w:hAnsi="Times New Roman" w:cs="Times New Roman"/>
          <w:sz w:val="24"/>
          <w:szCs w:val="24"/>
        </w:rPr>
        <w:lastRenderedPageBreak/>
        <w:t>impor hal ini tidak menjadi masalah), dan belum banyak pabrik pengolahan yang dibangun saat ini baik untuk skala domestik maupun industri.</w:t>
      </w:r>
    </w:p>
    <w:p w14:paraId="157F28D1" w14:textId="4C69EBDE" w:rsidR="00D02B36" w:rsidRDefault="009A1F2C">
      <w:pPr>
        <w:pStyle w:val="Standard"/>
        <w:spacing w:line="480" w:lineRule="auto"/>
        <w:jc w:val="both"/>
        <w:rPr>
          <w:i/>
          <w:lang w:val="en-US"/>
        </w:rPr>
      </w:pPr>
      <w:proofErr w:type="spellStart"/>
      <w:r>
        <w:rPr>
          <w:rFonts w:ascii="Times New Roman" w:hAnsi="Times New Roman" w:cs="Times New Roman"/>
          <w:b/>
          <w:bCs/>
          <w:sz w:val="24"/>
          <w:szCs w:val="24"/>
          <w:lang w:val="en-US"/>
        </w:rPr>
        <w:t>Riviu</w:t>
      </w:r>
      <w:proofErr w:type="spellEnd"/>
      <w:r>
        <w:rPr>
          <w:rFonts w:ascii="Times New Roman" w:hAnsi="Times New Roman" w:cs="Times New Roman"/>
          <w:b/>
          <w:bCs/>
          <w:sz w:val="24"/>
          <w:szCs w:val="24"/>
          <w:lang w:val="en-US"/>
        </w:rPr>
        <w:t xml:space="preserve"> 3: </w:t>
      </w:r>
      <w:bookmarkStart w:id="5" w:name="_Hlk110793194"/>
      <w:r w:rsidR="00481DE3">
        <w:rPr>
          <w:rFonts w:ascii="Times New Roman" w:hAnsi="Times New Roman" w:cs="Times New Roman"/>
          <w:b/>
          <w:bCs/>
          <w:sz w:val="24"/>
          <w:szCs w:val="24"/>
          <w:lang w:val="en-US"/>
        </w:rPr>
        <w:t>“</w:t>
      </w:r>
      <w:r>
        <w:rPr>
          <w:rFonts w:ascii="Times New Roman" w:hAnsi="Times New Roman" w:cs="Times New Roman"/>
          <w:b/>
          <w:bCs/>
          <w:i/>
          <w:sz w:val="24"/>
          <w:szCs w:val="24"/>
        </w:rPr>
        <w:t>posisi daya saing dan faktor-faktor yang mempengaruhi ekspor buah-buahan Indonesia</w:t>
      </w:r>
      <w:bookmarkEnd w:id="5"/>
      <w:r w:rsidR="00481DE3">
        <w:rPr>
          <w:rFonts w:ascii="Times New Roman" w:hAnsi="Times New Roman" w:cs="Times New Roman"/>
          <w:b/>
          <w:bCs/>
          <w:i/>
          <w:sz w:val="24"/>
          <w:szCs w:val="24"/>
          <w:lang w:val="en-US"/>
        </w:rPr>
        <w:t xml:space="preserve"> 2008_2012” </w:t>
      </w:r>
      <w:r>
        <w:rPr>
          <w:rFonts w:ascii="Times New Roman" w:hAnsi="Times New Roman" w:cs="Times New Roman"/>
          <w:b/>
          <w:bCs/>
          <w:i/>
          <w:sz w:val="24"/>
          <w:szCs w:val="24"/>
          <w:lang w:val="en-US"/>
        </w:rPr>
        <w:t xml:space="preserve"> </w:t>
      </w:r>
      <w:r>
        <w:rPr>
          <w:rFonts w:ascii="Times New Roman" w:hAnsi="Times New Roman" w:cs="Times New Roman"/>
          <w:bCs/>
          <w:sz w:val="24"/>
          <w:szCs w:val="24"/>
          <w:lang w:val="en-US"/>
        </w:rPr>
        <w:t>(</w:t>
      </w:r>
      <w:proofErr w:type="spellStart"/>
      <w:r>
        <w:rPr>
          <w:rFonts w:ascii="Times New Roman" w:hAnsi="Times New Roman" w:cs="Times New Roman"/>
          <w:bCs/>
          <w:sz w:val="24"/>
          <w:szCs w:val="24"/>
          <w:lang w:val="en-US"/>
        </w:rPr>
        <w:t>Amalia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Pradipta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Muhammad </w:t>
      </w:r>
      <w:proofErr w:type="spellStart"/>
      <w:r>
        <w:rPr>
          <w:rFonts w:ascii="Times New Roman" w:hAnsi="Times New Roman" w:cs="Times New Roman"/>
          <w:bCs/>
          <w:sz w:val="24"/>
          <w:szCs w:val="24"/>
          <w:lang w:val="en-US"/>
        </w:rPr>
        <w:t>Firdaus</w:t>
      </w:r>
      <w:proofErr w:type="spellEnd"/>
      <w:r>
        <w:rPr>
          <w:rFonts w:ascii="Times New Roman" w:hAnsi="Times New Roman" w:cs="Times New Roman"/>
          <w:bCs/>
          <w:sz w:val="24"/>
          <w:szCs w:val="24"/>
          <w:lang w:val="en-US"/>
        </w:rPr>
        <w:t xml:space="preserve"> 2014).</w:t>
      </w:r>
    </w:p>
    <w:p w14:paraId="4A4DA767" w14:textId="2769106A" w:rsidR="00D02B36" w:rsidRDefault="00F65185" w:rsidP="00D1487C">
      <w:pPr>
        <w:pStyle w:val="Standard"/>
        <w:spacing w:line="480" w:lineRule="auto"/>
        <w:ind w:firstLine="720"/>
        <w:jc w:val="both"/>
      </w:pPr>
      <w:r w:rsidRPr="00F65185">
        <w:rPr>
          <w:rFonts w:ascii="Times New Roman" w:hAnsi="Times New Roman" w:cs="Times New Roman"/>
          <w:sz w:val="24"/>
          <w:szCs w:val="24"/>
        </w:rPr>
        <w:t xml:space="preserve">Posisi Indonesia sebagai eksportir buah-buahan yang saat ini menduduki peringkat ke-41 dunia (Kompas, 2013), diperkirakan akan meningkat karena melimpahnya buah-buahan unggul dan potensi ekspor negara ini. Potensi Indonesia untuk bersaing dengan eksportir buah lainnya dalam menguasai pangsa pasar di negara tujuan dan di seluruh dunia </w:t>
      </w:r>
      <w:proofErr w:type="spellStart"/>
      <w:r w:rsidRPr="00F65185">
        <w:rPr>
          <w:rFonts w:ascii="Times New Roman" w:hAnsi="Times New Roman" w:cs="Times New Roman"/>
          <w:sz w:val="24"/>
          <w:szCs w:val="24"/>
        </w:rPr>
        <w:t>seringkali</w:t>
      </w:r>
      <w:proofErr w:type="spellEnd"/>
      <w:r w:rsidRPr="00F65185">
        <w:rPr>
          <w:rFonts w:ascii="Times New Roman" w:hAnsi="Times New Roman" w:cs="Times New Roman"/>
          <w:sz w:val="24"/>
          <w:szCs w:val="24"/>
        </w:rPr>
        <w:t xml:space="preserve"> ditentukan oleh tingkat produksi buah, produktivitas, dan luas panen. </w:t>
      </w:r>
      <w:r w:rsidR="00D1487C" w:rsidRPr="00D1487C">
        <w:rPr>
          <w:rFonts w:ascii="Times New Roman" w:hAnsi="Times New Roman" w:cs="Times New Roman"/>
          <w:sz w:val="24"/>
          <w:szCs w:val="24"/>
        </w:rPr>
        <w:t xml:space="preserve">Produktivitas dan produksi buah berkorelasi dengan peningkatan potensi ekspor buah. Selama tahun 2008-2012 perkembangan bahan alam Indonesia secara umum meningkat, sedangkan pembusukan dasar baru terjadi pada tahun 2010 yaitu sebesar 15.490.373 ton. Minat keseluruhan untuk produk organik Indonesia meningkat dari tahun 2003 hingga 2012, namun pada tahun 2004 volume perdagangan produk organik berkurang secara signifikan sebesar 14.804.577 kg karena penurunan volume pengiriman sebesar 41,88 persen dan penurunan biaya pengiriman produk organik Indonesia sebesar 37,37 persen. Hal ini menunjukkan bagaimana pergeseran harga dan peningkatan volume ekspor dapat mempengaruhi kondisi ekspor buah Indonesia di pasar internasional. Menurut BPS dan UN </w:t>
      </w:r>
      <w:proofErr w:type="spellStart"/>
      <w:r w:rsidR="00D1487C" w:rsidRPr="00D1487C">
        <w:rPr>
          <w:rFonts w:ascii="Times New Roman" w:hAnsi="Times New Roman" w:cs="Times New Roman"/>
          <w:sz w:val="24"/>
          <w:szCs w:val="24"/>
        </w:rPr>
        <w:t>Comtrade</w:t>
      </w:r>
      <w:proofErr w:type="spellEnd"/>
      <w:r w:rsidR="00D1487C" w:rsidRPr="00D1487C">
        <w:rPr>
          <w:rFonts w:ascii="Times New Roman" w:hAnsi="Times New Roman" w:cs="Times New Roman"/>
          <w:sz w:val="24"/>
          <w:szCs w:val="24"/>
        </w:rPr>
        <w:t xml:space="preserve"> (2013), manggis, pisang, mangga, nanas, rambutan, lemon, </w:t>
      </w:r>
      <w:proofErr w:type="spellStart"/>
      <w:r w:rsidR="00D1487C" w:rsidRPr="00D1487C">
        <w:rPr>
          <w:rFonts w:ascii="Times New Roman" w:hAnsi="Times New Roman" w:cs="Times New Roman"/>
          <w:sz w:val="24"/>
          <w:szCs w:val="24"/>
        </w:rPr>
        <w:t>strawberry</w:t>
      </w:r>
      <w:proofErr w:type="spellEnd"/>
      <w:r w:rsidR="00D1487C" w:rsidRPr="00D1487C">
        <w:rPr>
          <w:rFonts w:ascii="Times New Roman" w:hAnsi="Times New Roman" w:cs="Times New Roman"/>
          <w:sz w:val="24"/>
          <w:szCs w:val="24"/>
        </w:rPr>
        <w:t xml:space="preserve">, semangka, melon, dan pepaya merupakan sepuluh produk organik dengan volume komoditas tertinggi antara tahun 2008 dan 2012. Tingginya volume produk menyiratkan bahwa sepuluh produk alami ini sangat populer di seluruh dunia. Namun, mengingat sejumlah buah-buahan seperti jeruk, melon, dan semangka masih </w:t>
      </w:r>
      <w:r w:rsidR="00D1487C" w:rsidRPr="00D1487C">
        <w:rPr>
          <w:rFonts w:ascii="Times New Roman" w:hAnsi="Times New Roman" w:cs="Times New Roman"/>
          <w:sz w:val="24"/>
          <w:szCs w:val="24"/>
        </w:rPr>
        <w:lastRenderedPageBreak/>
        <w:t xml:space="preserve">memiliki neraca perdagangan yang negatif, tingginya ekspor buah-buahan tersebut perlu mendapat perhatian serius. Produk reguler dengan kelebihan perdagangan asing yang paling tinggi adalah manggis dengan komoditas umum sebesar 9.660.949 ton (BPS, Administrasi Perdagangan dan UN </w:t>
      </w:r>
      <w:proofErr w:type="spellStart"/>
      <w:r w:rsidR="00D1487C" w:rsidRPr="00D1487C">
        <w:rPr>
          <w:rFonts w:ascii="Times New Roman" w:hAnsi="Times New Roman" w:cs="Times New Roman"/>
          <w:sz w:val="24"/>
          <w:szCs w:val="24"/>
        </w:rPr>
        <w:t>Comtrade</w:t>
      </w:r>
      <w:proofErr w:type="spellEnd"/>
      <w:r w:rsidR="00D1487C" w:rsidRPr="00D1487C">
        <w:rPr>
          <w:rFonts w:ascii="Times New Roman" w:hAnsi="Times New Roman" w:cs="Times New Roman"/>
          <w:sz w:val="24"/>
          <w:szCs w:val="24"/>
        </w:rPr>
        <w:t>, 2013).</w:t>
      </w:r>
    </w:p>
    <w:p w14:paraId="6A6825CE" w14:textId="59B059FB" w:rsidR="00D02B36" w:rsidRPr="00A70FC6" w:rsidRDefault="009A1F2C">
      <w:pPr>
        <w:pStyle w:val="Judul2"/>
        <w:rPr>
          <w:lang w:val="en-US"/>
        </w:rPr>
      </w:pPr>
      <w:bookmarkStart w:id="6" w:name="_Toc121735852"/>
      <w:bookmarkStart w:id="7" w:name="_Toc137062312"/>
      <w:r>
        <w:t xml:space="preserve">2.2 Kerangka </w:t>
      </w:r>
      <w:proofErr w:type="spellStart"/>
      <w:r>
        <w:t>Teoritis</w:t>
      </w:r>
      <w:proofErr w:type="spellEnd"/>
      <w:r>
        <w:rPr>
          <w:lang w:val="en-US"/>
        </w:rPr>
        <w:t>/</w:t>
      </w:r>
      <w:proofErr w:type="spellStart"/>
      <w:r>
        <w:rPr>
          <w:lang w:val="en-US"/>
        </w:rPr>
        <w:t>Konseptual</w:t>
      </w:r>
      <w:bookmarkEnd w:id="6"/>
      <w:bookmarkEnd w:id="7"/>
      <w:proofErr w:type="spellEnd"/>
    </w:p>
    <w:p w14:paraId="387F2CF9" w14:textId="77777777" w:rsidR="00D02B36" w:rsidRDefault="009A1F2C">
      <w:pPr>
        <w:pStyle w:val="DaftarParagraf"/>
        <w:numPr>
          <w:ilvl w:val="0"/>
          <w:numId w:val="5"/>
        </w:numPr>
        <w:spacing w:line="480" w:lineRule="auto"/>
        <w:ind w:left="284" w:hanging="284"/>
        <w:jc w:val="both"/>
        <w:rPr>
          <w:rFonts w:ascii="Times New Roman" w:hAnsi="Times New Roman" w:cs="Times New Roman"/>
          <w:b/>
          <w:sz w:val="24"/>
          <w:szCs w:val="24"/>
          <w:lang w:val="en-US"/>
        </w:rPr>
      </w:pPr>
      <w:r>
        <w:rPr>
          <w:rFonts w:ascii="Times New Roman" w:hAnsi="Times New Roman" w:cs="Times New Roman"/>
          <w:b/>
          <w:sz w:val="24"/>
          <w:szCs w:val="24"/>
        </w:rPr>
        <w:t xml:space="preserve">Pengertian dan Hukum </w:t>
      </w:r>
      <w:r>
        <w:rPr>
          <w:rFonts w:ascii="Times New Roman" w:hAnsi="Times New Roman" w:cs="Times New Roman"/>
          <w:b/>
          <w:sz w:val="24"/>
        </w:rPr>
        <w:t>Perdagangan Internasional</w:t>
      </w:r>
    </w:p>
    <w:p w14:paraId="5FBD3A49" w14:textId="77777777" w:rsidR="00F65185" w:rsidRPr="00F65185" w:rsidRDefault="00F65185" w:rsidP="00F65185">
      <w:pPr>
        <w:pStyle w:val="Standard"/>
        <w:spacing w:line="480" w:lineRule="auto"/>
        <w:ind w:left="284" w:firstLine="720"/>
        <w:jc w:val="both"/>
        <w:rPr>
          <w:rFonts w:ascii="Times New Roman" w:hAnsi="Times New Roman" w:cs="Times New Roman"/>
          <w:sz w:val="24"/>
          <w:szCs w:val="24"/>
        </w:rPr>
      </w:pPr>
      <w:r w:rsidRPr="00F65185">
        <w:rPr>
          <w:rFonts w:ascii="Times New Roman" w:hAnsi="Times New Roman" w:cs="Times New Roman"/>
          <w:sz w:val="24"/>
          <w:szCs w:val="24"/>
        </w:rPr>
        <w:t xml:space="preserve">Istilah "perdagangan internasional", juga dikenal sebagai "perdagangan antar bangsa", pertama kali digunakan di benua Eropa sebelum menyebar ke Asia dan Afrika. Perjanjian Umum tentang Tarif dan Perdagangan, atau GATT, adalah perjanjian perdagangan dan tarif antara negara-negara yang berpartisipasi dalam perdagangan internasional. Kemudian, pada saat itu, GATT dibentuk menjadi asosiasi bursa global yang sekarang ini disebut juga asosiasi bursa dunia (World Exchange </w:t>
      </w:r>
      <w:proofErr w:type="spellStart"/>
      <w:r w:rsidRPr="00F65185">
        <w:rPr>
          <w:rFonts w:ascii="Times New Roman" w:hAnsi="Times New Roman" w:cs="Times New Roman"/>
          <w:sz w:val="24"/>
          <w:szCs w:val="24"/>
        </w:rPr>
        <w:t>Association</w:t>
      </w:r>
      <w:proofErr w:type="spellEnd"/>
      <w:r w:rsidRPr="00F65185">
        <w:rPr>
          <w:rFonts w:ascii="Times New Roman" w:hAnsi="Times New Roman" w:cs="Times New Roman"/>
          <w:sz w:val="24"/>
          <w:szCs w:val="24"/>
        </w:rPr>
        <w:t>/WT0).</w:t>
      </w:r>
    </w:p>
    <w:p w14:paraId="7971EFE9" w14:textId="457075A8" w:rsidR="00F65185" w:rsidRPr="00F65185" w:rsidRDefault="00F65185" w:rsidP="00863173">
      <w:pPr>
        <w:pStyle w:val="Standard"/>
        <w:spacing w:line="480" w:lineRule="auto"/>
        <w:ind w:left="284" w:firstLine="720"/>
        <w:jc w:val="both"/>
        <w:rPr>
          <w:rFonts w:ascii="Times New Roman" w:hAnsi="Times New Roman" w:cs="Times New Roman"/>
          <w:sz w:val="24"/>
          <w:szCs w:val="24"/>
        </w:rPr>
      </w:pPr>
      <w:proofErr w:type="spellStart"/>
      <w:r w:rsidRPr="00F65185">
        <w:rPr>
          <w:rFonts w:ascii="Times New Roman" w:hAnsi="Times New Roman" w:cs="Times New Roman"/>
          <w:sz w:val="24"/>
          <w:szCs w:val="24"/>
        </w:rPr>
        <w:t>Sumantoro</w:t>
      </w:r>
      <w:proofErr w:type="spellEnd"/>
      <w:r w:rsidRPr="00F65185">
        <w:rPr>
          <w:rFonts w:ascii="Times New Roman" w:hAnsi="Times New Roman" w:cs="Times New Roman"/>
          <w:sz w:val="24"/>
          <w:szCs w:val="24"/>
        </w:rPr>
        <w:t xml:space="preserve"> menegaskan bahwa konsep perdagangan internasional adalah: "seperti yang digunakan, umumnya mengacu pada total pertukaran barang dan jasa di antara semua bangsa" mengacu pada pertukaran barang dan jasa antar negara. Intinya, ini mencakup pemahaman tentang pertukaran semua barang dan jasa antar negara. Kusuma dkk. menyatakan bahwa perdagangan internasional (2021) adalah transaksi yang melibatkan barang atau </w:t>
      </w:r>
      <w:r w:rsidR="00863173" w:rsidRPr="00863173">
        <w:rPr>
          <w:rFonts w:ascii="Times New Roman" w:hAnsi="Times New Roman" w:cs="Times New Roman"/>
          <w:sz w:val="24"/>
          <w:szCs w:val="24"/>
        </w:rPr>
        <w:t>jasa yang berlangsung antara subyek ekonomi negara dan pelaku ekonomi negara tersebut.</w:t>
      </w:r>
      <w:r w:rsidRPr="00F65185">
        <w:rPr>
          <w:rFonts w:ascii="Times New Roman" w:hAnsi="Times New Roman" w:cs="Times New Roman"/>
          <w:sz w:val="24"/>
          <w:szCs w:val="24"/>
        </w:rPr>
        <w:t xml:space="preserve"> Populasi, yang dapat dilihat dari neraca perdagangan dan mencakup eksportir, importir, industrialis, perusahaan negara, dan departemen pemerintah, adalah topik yang dibahas.</w:t>
      </w:r>
    </w:p>
    <w:p w14:paraId="230DC557" w14:textId="219BA658" w:rsidR="00F65185" w:rsidRPr="00F65185" w:rsidRDefault="00F65185" w:rsidP="004E5E63">
      <w:pPr>
        <w:pStyle w:val="Standard"/>
        <w:spacing w:line="480" w:lineRule="auto"/>
        <w:ind w:left="284" w:firstLine="720"/>
        <w:jc w:val="both"/>
        <w:rPr>
          <w:rFonts w:ascii="Times New Roman" w:hAnsi="Times New Roman" w:cs="Times New Roman"/>
          <w:sz w:val="24"/>
          <w:szCs w:val="24"/>
        </w:rPr>
      </w:pPr>
      <w:r w:rsidRPr="00F65185">
        <w:rPr>
          <w:rFonts w:ascii="Times New Roman" w:hAnsi="Times New Roman" w:cs="Times New Roman"/>
          <w:sz w:val="24"/>
          <w:szCs w:val="24"/>
        </w:rPr>
        <w:lastRenderedPageBreak/>
        <w:t xml:space="preserve">Pertukaran aktual barang, jasa, dan modal antara warga satu negara dan warga negara lain disebut sebagai "perdagangan internasional." Menurut Sidabalok (2020), perdagangan internasional secara umum didefinisikan sebagai transfer barang, jasa, tenaga kerja, modal, teknologi, dan nama merek dari satu negara ke negara lain melintasi batas internasional. </w:t>
      </w:r>
      <w:r w:rsidR="004E5E63" w:rsidRPr="004E5E63">
        <w:rPr>
          <w:rFonts w:ascii="Times New Roman" w:hAnsi="Times New Roman" w:cs="Times New Roman"/>
          <w:sz w:val="24"/>
          <w:szCs w:val="24"/>
        </w:rPr>
        <w:t>Orang mungkin mengatakan bahwa pertukaran di seluruh dunia seperti perdagangan barang dagangan antara dua individu di suatu negara; kontras utama adalah bahwa satu individu berada di negara alternatif selama pertukaran di seluruh dunia</w:t>
      </w:r>
      <w:r w:rsidRPr="00F65185">
        <w:rPr>
          <w:rFonts w:ascii="Times New Roman" w:hAnsi="Times New Roman" w:cs="Times New Roman"/>
          <w:sz w:val="24"/>
          <w:szCs w:val="24"/>
        </w:rPr>
        <w:t>. Oleh karena itu, ada dua jenis perdagangan utama yang membentuk perdagangan internasional: perdagangan yang terjadi di luar batas negara antara satu negara dengan negara lain.</w:t>
      </w:r>
    </w:p>
    <w:p w14:paraId="51AF0B2B" w14:textId="73B44D0E" w:rsidR="00D02B36" w:rsidRDefault="004B24BA" w:rsidP="00F72443">
      <w:pPr>
        <w:pStyle w:val="Standard"/>
        <w:spacing w:line="480" w:lineRule="auto"/>
        <w:ind w:left="284" w:firstLine="720"/>
        <w:jc w:val="both"/>
        <w:rPr>
          <w:rFonts w:ascii="Times New Roman" w:hAnsi="Times New Roman" w:cs="Times New Roman"/>
          <w:sz w:val="24"/>
          <w:szCs w:val="24"/>
          <w:lang w:val="en-US"/>
        </w:rPr>
      </w:pPr>
      <w:r w:rsidRPr="004B24BA">
        <w:rPr>
          <w:rFonts w:ascii="Times New Roman" w:hAnsi="Times New Roman" w:cs="Times New Roman"/>
          <w:sz w:val="24"/>
          <w:szCs w:val="24"/>
        </w:rPr>
        <w:t>Kebijakan yang diberlakukan oleh pemerintah membatasi kegiatan ekspor dan impor tertentu. Manajer uang juga menggunakan standar hukum internasional, serta pengaturan peraturan internasional swasta dan publik, ketika mereka melakukan perdagangan internasional. "Aturan hukum internasional yang mengatur pertukaran barang, jasa, atau modal antara penduduk satu negara dan penduduk negara lain" disebut sebagai "h</w:t>
      </w:r>
      <w:r w:rsidR="007F185C">
        <w:rPr>
          <w:rFonts w:ascii="Times New Roman" w:hAnsi="Times New Roman" w:cs="Times New Roman"/>
          <w:sz w:val="24"/>
          <w:szCs w:val="24"/>
        </w:rPr>
        <w:t>ukum perdagangan internasional"</w:t>
      </w:r>
      <w:r w:rsidR="00F72443" w:rsidRPr="00F72443">
        <w:rPr>
          <w:rFonts w:ascii="Times New Roman" w:hAnsi="Times New Roman" w:cs="Times New Roman"/>
          <w:sz w:val="24"/>
          <w:szCs w:val="24"/>
        </w:rPr>
        <w:t xml:space="preserve"> serta antara dua warga negara atau penduduk tambahan (subjek)</w:t>
      </w:r>
      <w:r w:rsidR="00F72443">
        <w:rPr>
          <w:rFonts w:ascii="Times New Roman" w:hAnsi="Times New Roman" w:cs="Times New Roman"/>
          <w:sz w:val="24"/>
          <w:szCs w:val="24"/>
        </w:rPr>
        <w:t xml:space="preserve"> regulasi</w:t>
      </w:r>
      <w:r w:rsidR="00F65185" w:rsidRPr="00F65185">
        <w:rPr>
          <w:rFonts w:ascii="Times New Roman" w:hAnsi="Times New Roman" w:cs="Times New Roman"/>
          <w:sz w:val="24"/>
          <w:szCs w:val="24"/>
        </w:rPr>
        <w:t xml:space="preserve"> di berbagai negara (Satrianto, 2021).</w:t>
      </w:r>
    </w:p>
    <w:p w14:paraId="434C54E0" w14:textId="77777777" w:rsidR="00D02B36" w:rsidRDefault="009A1F2C">
      <w:pPr>
        <w:pStyle w:val="Standard"/>
        <w:numPr>
          <w:ilvl w:val="0"/>
          <w:numId w:val="5"/>
        </w:numPr>
        <w:spacing w:line="480" w:lineRule="auto"/>
        <w:ind w:left="284" w:hanging="284"/>
        <w:jc w:val="both"/>
        <w:rPr>
          <w:rFonts w:ascii="Times New Roman" w:hAnsi="Times New Roman" w:cs="Times New Roman"/>
          <w:b/>
          <w:sz w:val="24"/>
          <w:szCs w:val="24"/>
          <w:lang w:val="en-US"/>
        </w:rPr>
      </w:pPr>
      <w:r>
        <w:rPr>
          <w:rFonts w:ascii="Times New Roman" w:hAnsi="Times New Roman" w:cs="Times New Roman"/>
          <w:b/>
          <w:sz w:val="24"/>
          <w:szCs w:val="24"/>
        </w:rPr>
        <w:t>Ruang Lingkup Hukum Perdagangan Internasional</w:t>
      </w:r>
    </w:p>
    <w:p w14:paraId="6260F090" w14:textId="2897FCA0" w:rsidR="00D02B36" w:rsidRDefault="00F65185" w:rsidP="00F957B4">
      <w:pPr>
        <w:pStyle w:val="Standard"/>
        <w:spacing w:after="0" w:line="480" w:lineRule="auto"/>
        <w:ind w:left="284" w:firstLine="567"/>
        <w:jc w:val="both"/>
        <w:rPr>
          <w:rFonts w:ascii="Times New Roman" w:hAnsi="Times New Roman" w:cs="Times New Roman"/>
          <w:sz w:val="24"/>
          <w:szCs w:val="24"/>
          <w:lang w:val="en-US"/>
        </w:rPr>
      </w:pPr>
      <w:r w:rsidRPr="00F65185">
        <w:rPr>
          <w:rFonts w:ascii="Times New Roman" w:hAnsi="Times New Roman" w:cs="Times New Roman"/>
          <w:sz w:val="24"/>
          <w:szCs w:val="24"/>
        </w:rPr>
        <w:t xml:space="preserve">Berdasarkan definisi sebelumnya, pihak-pihak dari berbagai negara yang melakukan transaksi perdagangan internasional juga termasuk </w:t>
      </w:r>
      <w:r w:rsidR="00152E6F" w:rsidRPr="00152E6F">
        <w:rPr>
          <w:rFonts w:ascii="Times New Roman" w:hAnsi="Times New Roman" w:cs="Times New Roman"/>
          <w:sz w:val="24"/>
          <w:szCs w:val="24"/>
        </w:rPr>
        <w:t xml:space="preserve">dalam hukum perdagangan internasional Ini menggabungkan negara dan perusahaan di seluruh dunia </w:t>
      </w:r>
      <w:r w:rsidRPr="00F65185">
        <w:rPr>
          <w:rFonts w:ascii="Times New Roman" w:hAnsi="Times New Roman" w:cs="Times New Roman"/>
          <w:sz w:val="24"/>
          <w:szCs w:val="24"/>
        </w:rPr>
        <w:t xml:space="preserve">yang diatur oleh GATT-WTO. Akibatnya, hukum perdata </w:t>
      </w:r>
      <w:r w:rsidRPr="00F65185">
        <w:rPr>
          <w:rFonts w:ascii="Times New Roman" w:hAnsi="Times New Roman" w:cs="Times New Roman"/>
          <w:sz w:val="24"/>
          <w:szCs w:val="24"/>
        </w:rPr>
        <w:lastRenderedPageBreak/>
        <w:t xml:space="preserve">internasional dapat digunakan untuk mengkaji ruang lingkup hukum perdagangan internasional. </w:t>
      </w:r>
      <w:proofErr w:type="spellStart"/>
      <w:r w:rsidRPr="00F65185">
        <w:rPr>
          <w:rFonts w:ascii="Times New Roman" w:hAnsi="Times New Roman" w:cs="Times New Roman"/>
          <w:sz w:val="24"/>
          <w:szCs w:val="24"/>
        </w:rPr>
        <w:t>Burley</w:t>
      </w:r>
      <w:proofErr w:type="spellEnd"/>
      <w:r w:rsidRPr="00F65185">
        <w:rPr>
          <w:rFonts w:ascii="Times New Roman" w:hAnsi="Times New Roman" w:cs="Times New Roman"/>
          <w:sz w:val="24"/>
          <w:szCs w:val="24"/>
        </w:rPr>
        <w:t xml:space="preserve"> (2017) menyatakan bahwa ini adalah kasusnya:</w:t>
      </w:r>
      <w:r w:rsidR="009A1F2C">
        <w:rPr>
          <w:rFonts w:ascii="Times New Roman" w:hAnsi="Times New Roman" w:cs="Times New Roman"/>
          <w:sz w:val="24"/>
          <w:szCs w:val="24"/>
        </w:rPr>
        <w:t xml:space="preserve"> </w:t>
      </w:r>
    </w:p>
    <w:p w14:paraId="3BF9A053" w14:textId="06F1E6EF" w:rsidR="00D02B36" w:rsidRDefault="00F65185" w:rsidP="00F957B4">
      <w:pPr>
        <w:pStyle w:val="Standard"/>
        <w:spacing w:after="0" w:line="480" w:lineRule="auto"/>
        <w:ind w:left="284" w:firstLine="567"/>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sidRPr="00F65185">
        <w:rPr>
          <w:rFonts w:ascii="Times New Roman" w:hAnsi="Times New Roman" w:cs="Times New Roman"/>
          <w:i/>
          <w:sz w:val="24"/>
          <w:szCs w:val="24"/>
        </w:rPr>
        <w:t>Public</w:t>
      </w:r>
      <w:proofErr w:type="spellEnd"/>
      <w:r w:rsidRPr="00F65185">
        <w:rPr>
          <w:rFonts w:ascii="Times New Roman" w:hAnsi="Times New Roman" w:cs="Times New Roman"/>
          <w:i/>
          <w:sz w:val="24"/>
          <w:szCs w:val="24"/>
        </w:rPr>
        <w:t xml:space="preserve"> Global </w:t>
      </w:r>
      <w:proofErr w:type="spellStart"/>
      <w:r w:rsidRPr="00F65185">
        <w:rPr>
          <w:rFonts w:ascii="Times New Roman" w:hAnsi="Times New Roman" w:cs="Times New Roman"/>
          <w:i/>
          <w:sz w:val="24"/>
          <w:szCs w:val="24"/>
        </w:rPr>
        <w:t>Regulation</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is</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the</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division</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of</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worldwide</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regulation</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that</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manages</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the</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right</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and</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obligations</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of</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states</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and</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intergovernmental</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associations</w:t>
      </w:r>
      <w:proofErr w:type="spellEnd"/>
      <w:r w:rsidRPr="00F65185">
        <w:rPr>
          <w:rFonts w:ascii="Times New Roman" w:hAnsi="Times New Roman" w:cs="Times New Roman"/>
          <w:i/>
          <w:sz w:val="24"/>
          <w:szCs w:val="24"/>
        </w:rPr>
        <w:t xml:space="preserve"> in </w:t>
      </w:r>
      <w:proofErr w:type="spellStart"/>
      <w:r w:rsidRPr="00F65185">
        <w:rPr>
          <w:rFonts w:ascii="Times New Roman" w:hAnsi="Times New Roman" w:cs="Times New Roman"/>
          <w:i/>
          <w:sz w:val="24"/>
          <w:szCs w:val="24"/>
        </w:rPr>
        <w:t>their</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foreign</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concern</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also</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Confidential</w:t>
      </w:r>
      <w:proofErr w:type="spellEnd"/>
      <w:r w:rsidRPr="00F65185">
        <w:rPr>
          <w:rFonts w:ascii="Times New Roman" w:hAnsi="Times New Roman" w:cs="Times New Roman"/>
          <w:i/>
          <w:sz w:val="24"/>
          <w:szCs w:val="24"/>
        </w:rPr>
        <w:t xml:space="preserve"> Worldwide </w:t>
      </w:r>
      <w:proofErr w:type="spellStart"/>
      <w:r w:rsidRPr="00F65185">
        <w:rPr>
          <w:rFonts w:ascii="Times New Roman" w:hAnsi="Times New Roman" w:cs="Times New Roman"/>
          <w:i/>
          <w:sz w:val="24"/>
          <w:szCs w:val="24"/>
        </w:rPr>
        <w:t>Regulation</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is</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the</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division</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of</w:t>
      </w:r>
      <w:proofErr w:type="spellEnd"/>
      <w:r w:rsidRPr="00F65185">
        <w:rPr>
          <w:rFonts w:ascii="Times New Roman" w:hAnsi="Times New Roman" w:cs="Times New Roman"/>
          <w:i/>
          <w:sz w:val="24"/>
          <w:szCs w:val="24"/>
        </w:rPr>
        <w:t xml:space="preserve"> global </w:t>
      </w:r>
      <w:proofErr w:type="spellStart"/>
      <w:r w:rsidRPr="00F65185">
        <w:rPr>
          <w:rFonts w:ascii="Times New Roman" w:hAnsi="Times New Roman" w:cs="Times New Roman"/>
          <w:i/>
          <w:sz w:val="24"/>
          <w:szCs w:val="24"/>
        </w:rPr>
        <w:t>regulation</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that</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manages</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the</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right</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and</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obligations</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of</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people</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and</w:t>
      </w:r>
      <w:proofErr w:type="spellEnd"/>
      <w:r w:rsidRPr="00F65185">
        <w:rPr>
          <w:rFonts w:ascii="Times New Roman" w:hAnsi="Times New Roman" w:cs="Times New Roman"/>
          <w:i/>
          <w:sz w:val="24"/>
          <w:szCs w:val="24"/>
        </w:rPr>
        <w:t xml:space="preserve"> non </w:t>
      </w:r>
      <w:proofErr w:type="spellStart"/>
      <w:r w:rsidRPr="00F65185">
        <w:rPr>
          <w:rFonts w:ascii="Times New Roman" w:hAnsi="Times New Roman" w:cs="Times New Roman"/>
          <w:i/>
          <w:sz w:val="24"/>
          <w:szCs w:val="24"/>
        </w:rPr>
        <w:t>legislative</w:t>
      </w:r>
      <w:proofErr w:type="spellEnd"/>
      <w:r w:rsidRPr="00F65185">
        <w:rPr>
          <w:rFonts w:ascii="Times New Roman" w:hAnsi="Times New Roman" w:cs="Times New Roman"/>
          <w:i/>
          <w:sz w:val="24"/>
          <w:szCs w:val="24"/>
        </w:rPr>
        <w:t xml:space="preserve"> in </w:t>
      </w:r>
      <w:proofErr w:type="spellStart"/>
      <w:r w:rsidRPr="00F65185">
        <w:rPr>
          <w:rFonts w:ascii="Times New Roman" w:hAnsi="Times New Roman" w:cs="Times New Roman"/>
          <w:i/>
          <w:sz w:val="24"/>
          <w:szCs w:val="24"/>
        </w:rPr>
        <w:t>their</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foreign</w:t>
      </w:r>
      <w:proofErr w:type="spellEnd"/>
      <w:r w:rsidRPr="00F65185">
        <w:rPr>
          <w:rFonts w:ascii="Times New Roman" w:hAnsi="Times New Roman" w:cs="Times New Roman"/>
          <w:i/>
          <w:sz w:val="24"/>
          <w:szCs w:val="24"/>
        </w:rPr>
        <w:t xml:space="preserve"> </w:t>
      </w:r>
      <w:proofErr w:type="spellStart"/>
      <w:r w:rsidRPr="00F65185">
        <w:rPr>
          <w:rFonts w:ascii="Times New Roman" w:hAnsi="Times New Roman" w:cs="Times New Roman"/>
          <w:i/>
          <w:sz w:val="24"/>
          <w:szCs w:val="24"/>
        </w:rPr>
        <w:t>relations</w:t>
      </w:r>
      <w:proofErr w:type="spellEnd"/>
      <w:r>
        <w:rPr>
          <w:rFonts w:ascii="Times New Roman" w:hAnsi="Times New Roman" w:cs="Times New Roman"/>
          <w:sz w:val="24"/>
          <w:szCs w:val="24"/>
          <w:lang w:val="en-US"/>
        </w:rPr>
        <w:t>”</w:t>
      </w:r>
      <w:r w:rsidR="009A1F2C">
        <w:rPr>
          <w:rFonts w:ascii="Times New Roman" w:hAnsi="Times New Roman" w:cs="Times New Roman"/>
          <w:sz w:val="24"/>
          <w:szCs w:val="24"/>
        </w:rPr>
        <w:t xml:space="preserve"> </w:t>
      </w:r>
    </w:p>
    <w:p w14:paraId="635EC9F2" w14:textId="77777777" w:rsidR="00F957B4" w:rsidRPr="00F957B4" w:rsidRDefault="00F957B4" w:rsidP="00F957B4">
      <w:pPr>
        <w:pStyle w:val="Standard"/>
        <w:spacing w:after="0" w:line="480" w:lineRule="auto"/>
        <w:ind w:left="284" w:firstLine="567"/>
        <w:jc w:val="both"/>
        <w:rPr>
          <w:rFonts w:ascii="Times New Roman" w:hAnsi="Times New Roman" w:cs="Times New Roman"/>
          <w:sz w:val="24"/>
          <w:szCs w:val="24"/>
        </w:rPr>
      </w:pPr>
      <w:r w:rsidRPr="00F957B4">
        <w:rPr>
          <w:rFonts w:ascii="Times New Roman" w:hAnsi="Times New Roman" w:cs="Times New Roman"/>
          <w:sz w:val="24"/>
          <w:szCs w:val="24"/>
        </w:rPr>
        <w:t>Menurut pengertian sebelumnya, bagian hukum internasional yang membahas tentang hak dan kewajiban negara dan organisasi internasional dalam urusan internasional merupakan ruang lingkup hukum perdagangan internasional publik.</w:t>
      </w:r>
      <w:r w:rsidR="008F336A" w:rsidRPr="008F336A">
        <w:rPr>
          <w:rFonts w:ascii="Times New Roman" w:hAnsi="Times New Roman" w:cs="Times New Roman"/>
          <w:sz w:val="24"/>
          <w:szCs w:val="24"/>
        </w:rPr>
        <w:t xml:space="preserve"> </w:t>
      </w:r>
      <w:r w:rsidRPr="00F957B4">
        <w:rPr>
          <w:rFonts w:ascii="Times New Roman" w:hAnsi="Times New Roman" w:cs="Times New Roman"/>
          <w:sz w:val="24"/>
          <w:szCs w:val="24"/>
        </w:rPr>
        <w:t xml:space="preserve">Hal tersebut menggambarkan bahwa negara-negara dan organisasi internasional terlibat dalam perdagangan internasional dengan mengacu pada ketentuan GATT (General </w:t>
      </w:r>
      <w:proofErr w:type="spellStart"/>
      <w:r w:rsidRPr="00F957B4">
        <w:rPr>
          <w:rFonts w:ascii="Times New Roman" w:hAnsi="Times New Roman" w:cs="Times New Roman"/>
          <w:sz w:val="24"/>
          <w:szCs w:val="24"/>
        </w:rPr>
        <w:t>Agreement</w:t>
      </w:r>
      <w:proofErr w:type="spellEnd"/>
      <w:r w:rsidRPr="00F957B4">
        <w:rPr>
          <w:rFonts w:ascii="Times New Roman" w:hAnsi="Times New Roman" w:cs="Times New Roman"/>
          <w:sz w:val="24"/>
          <w:szCs w:val="24"/>
        </w:rPr>
        <w:t xml:space="preserve"> </w:t>
      </w:r>
      <w:proofErr w:type="spellStart"/>
      <w:r w:rsidRPr="00F957B4">
        <w:rPr>
          <w:rFonts w:ascii="Times New Roman" w:hAnsi="Times New Roman" w:cs="Times New Roman"/>
          <w:sz w:val="24"/>
          <w:szCs w:val="24"/>
        </w:rPr>
        <w:t>on</w:t>
      </w:r>
      <w:proofErr w:type="spellEnd"/>
      <w:r w:rsidRPr="00F957B4">
        <w:rPr>
          <w:rFonts w:ascii="Times New Roman" w:hAnsi="Times New Roman" w:cs="Times New Roman"/>
          <w:sz w:val="24"/>
          <w:szCs w:val="24"/>
        </w:rPr>
        <w:t xml:space="preserve"> </w:t>
      </w:r>
      <w:proofErr w:type="spellStart"/>
      <w:r w:rsidRPr="00F957B4">
        <w:rPr>
          <w:rFonts w:ascii="Times New Roman" w:hAnsi="Times New Roman" w:cs="Times New Roman"/>
          <w:sz w:val="24"/>
          <w:szCs w:val="24"/>
        </w:rPr>
        <w:t>Tariffs</w:t>
      </w:r>
      <w:proofErr w:type="spellEnd"/>
      <w:r w:rsidRPr="00F957B4">
        <w:rPr>
          <w:rFonts w:ascii="Times New Roman" w:hAnsi="Times New Roman" w:cs="Times New Roman"/>
          <w:sz w:val="24"/>
          <w:szCs w:val="24"/>
        </w:rPr>
        <w:t xml:space="preserve"> </w:t>
      </w:r>
      <w:proofErr w:type="spellStart"/>
      <w:r w:rsidRPr="00F957B4">
        <w:rPr>
          <w:rFonts w:ascii="Times New Roman" w:hAnsi="Times New Roman" w:cs="Times New Roman"/>
          <w:sz w:val="24"/>
          <w:szCs w:val="24"/>
        </w:rPr>
        <w:t>and</w:t>
      </w:r>
      <w:proofErr w:type="spellEnd"/>
      <w:r w:rsidRPr="00F957B4">
        <w:rPr>
          <w:rFonts w:ascii="Times New Roman" w:hAnsi="Times New Roman" w:cs="Times New Roman"/>
          <w:sz w:val="24"/>
          <w:szCs w:val="24"/>
        </w:rPr>
        <w:t xml:space="preserve"> Trade) dan WTO (World Trade </w:t>
      </w:r>
      <w:proofErr w:type="spellStart"/>
      <w:r w:rsidRPr="00F957B4">
        <w:rPr>
          <w:rFonts w:ascii="Times New Roman" w:hAnsi="Times New Roman" w:cs="Times New Roman"/>
          <w:sz w:val="24"/>
          <w:szCs w:val="24"/>
        </w:rPr>
        <w:t>Organization</w:t>
      </w:r>
      <w:proofErr w:type="spellEnd"/>
      <w:r w:rsidRPr="00F957B4">
        <w:rPr>
          <w:rFonts w:ascii="Times New Roman" w:hAnsi="Times New Roman" w:cs="Times New Roman"/>
          <w:sz w:val="24"/>
          <w:szCs w:val="24"/>
        </w:rPr>
        <w:t>) serta prinsip-prinsip pedoman hukum internasional yang terkait.</w:t>
      </w:r>
    </w:p>
    <w:p w14:paraId="3FDA985C" w14:textId="77777777" w:rsidR="00F957B4" w:rsidRPr="00F957B4" w:rsidRDefault="00F957B4" w:rsidP="00F957B4">
      <w:pPr>
        <w:pStyle w:val="Standard"/>
        <w:spacing w:after="0" w:line="480" w:lineRule="auto"/>
        <w:ind w:left="284" w:firstLine="567"/>
        <w:jc w:val="both"/>
        <w:rPr>
          <w:rFonts w:ascii="Times New Roman" w:hAnsi="Times New Roman" w:cs="Times New Roman"/>
          <w:sz w:val="24"/>
          <w:szCs w:val="24"/>
        </w:rPr>
      </w:pPr>
      <w:r w:rsidRPr="00F957B4">
        <w:rPr>
          <w:rFonts w:ascii="Times New Roman" w:hAnsi="Times New Roman" w:cs="Times New Roman"/>
          <w:sz w:val="24"/>
          <w:szCs w:val="24"/>
        </w:rPr>
        <w:t xml:space="preserve">GATT didirikan pada tahun 1947 sebagai kerangka </w:t>
      </w:r>
      <w:proofErr w:type="spellStart"/>
      <w:r w:rsidRPr="00F957B4">
        <w:rPr>
          <w:rFonts w:ascii="Times New Roman" w:hAnsi="Times New Roman" w:cs="Times New Roman"/>
          <w:sz w:val="24"/>
          <w:szCs w:val="24"/>
        </w:rPr>
        <w:t>kerjasama</w:t>
      </w:r>
      <w:proofErr w:type="spellEnd"/>
      <w:r w:rsidRPr="00F957B4">
        <w:rPr>
          <w:rFonts w:ascii="Times New Roman" w:hAnsi="Times New Roman" w:cs="Times New Roman"/>
          <w:sz w:val="24"/>
          <w:szCs w:val="24"/>
        </w:rPr>
        <w:t xml:space="preserve"> multilateral untuk mendorong perdagangan bebas dengan mengurangi hambatan tarif dan non-tarif. GATT menjadi landasan bagi berbagai putaran negosiasi perdagangan yang bertujuan untuk mengurangi tarif, menghapuskan hambatan perdagangan, dan mempromosikan perdagangan internasional yang adil dan terbuka.</w:t>
      </w:r>
    </w:p>
    <w:p w14:paraId="5425D2A4" w14:textId="77777777" w:rsidR="00F957B4" w:rsidRPr="00F957B4" w:rsidRDefault="00F957B4" w:rsidP="00F957B4">
      <w:pPr>
        <w:pStyle w:val="Standard"/>
        <w:spacing w:after="0" w:line="480" w:lineRule="auto"/>
        <w:ind w:left="284" w:firstLine="567"/>
        <w:jc w:val="both"/>
        <w:rPr>
          <w:rFonts w:ascii="Times New Roman" w:hAnsi="Times New Roman" w:cs="Times New Roman"/>
          <w:sz w:val="24"/>
          <w:szCs w:val="24"/>
        </w:rPr>
      </w:pPr>
      <w:r w:rsidRPr="00F957B4">
        <w:rPr>
          <w:rFonts w:ascii="Times New Roman" w:hAnsi="Times New Roman" w:cs="Times New Roman"/>
          <w:sz w:val="24"/>
          <w:szCs w:val="24"/>
        </w:rPr>
        <w:t xml:space="preserve">Pada tahun 1995, GATT digantikan oleh WTO, organisasi internasional yang berfungsi sebagai badan pengatur perdagangan global. WTO meneruskan misi GATT dengan memfasilitasi perundingan perdagangan, menyelesaikan </w:t>
      </w:r>
      <w:r w:rsidRPr="00F957B4">
        <w:rPr>
          <w:rFonts w:ascii="Times New Roman" w:hAnsi="Times New Roman" w:cs="Times New Roman"/>
          <w:sz w:val="24"/>
          <w:szCs w:val="24"/>
        </w:rPr>
        <w:lastRenderedPageBreak/>
        <w:t xml:space="preserve">sengketa perdagangan </w:t>
      </w:r>
      <w:proofErr w:type="spellStart"/>
      <w:r w:rsidRPr="00F957B4">
        <w:rPr>
          <w:rFonts w:ascii="Times New Roman" w:hAnsi="Times New Roman" w:cs="Times New Roman"/>
          <w:sz w:val="24"/>
          <w:szCs w:val="24"/>
        </w:rPr>
        <w:t>antaranggota</w:t>
      </w:r>
      <w:proofErr w:type="spellEnd"/>
      <w:r w:rsidRPr="00F957B4">
        <w:rPr>
          <w:rFonts w:ascii="Times New Roman" w:hAnsi="Times New Roman" w:cs="Times New Roman"/>
          <w:sz w:val="24"/>
          <w:szCs w:val="24"/>
        </w:rPr>
        <w:t>, dan memonitor implementasi komitmen perdagangan. Anggota WTO berkewajiban untuk mematuhi peraturan yang ditetapkan oleh organisasi ini, termasuk prinsip-prinsip non diskriminasi, perlakuan paling diuntungkan (MFN), dan transparansi.</w:t>
      </w:r>
    </w:p>
    <w:p w14:paraId="337F5FF2" w14:textId="77777777" w:rsidR="00F957B4" w:rsidRPr="00F957B4" w:rsidRDefault="00F957B4" w:rsidP="00F957B4">
      <w:pPr>
        <w:pStyle w:val="Standard"/>
        <w:spacing w:after="0" w:line="480" w:lineRule="auto"/>
        <w:ind w:left="284" w:firstLine="567"/>
        <w:jc w:val="both"/>
        <w:rPr>
          <w:rFonts w:ascii="Times New Roman" w:hAnsi="Times New Roman" w:cs="Times New Roman"/>
          <w:sz w:val="24"/>
          <w:szCs w:val="24"/>
        </w:rPr>
      </w:pPr>
      <w:r w:rsidRPr="00F957B4">
        <w:rPr>
          <w:rFonts w:ascii="Times New Roman" w:hAnsi="Times New Roman" w:cs="Times New Roman"/>
          <w:sz w:val="24"/>
          <w:szCs w:val="24"/>
        </w:rPr>
        <w:t>Negara-negara dan organisasi internasional yang terlibat dalam perdagangan internasional berusaha untuk mematuhi ketentuan GATT-WTO dan prinsip-prinsip pedoman hukum internasional yang berkaitan. Hal ini mencakup prinsip-prinsip umum seperti perlakuan yang adil dan setara, menghormati hak kekayaan intelektual, penyelesaian sengketa melalui mekanisme yang ditetapkan, serta menghindari praktik proteksionisme yang merugikan perdagangan global.</w:t>
      </w:r>
    </w:p>
    <w:p w14:paraId="52F689C6" w14:textId="1FBBBA8E" w:rsidR="008F336A" w:rsidRPr="008F336A" w:rsidRDefault="00F957B4" w:rsidP="00F957B4">
      <w:pPr>
        <w:pStyle w:val="Standard"/>
        <w:spacing w:after="0" w:line="480" w:lineRule="auto"/>
        <w:ind w:left="284" w:firstLine="567"/>
        <w:jc w:val="both"/>
        <w:rPr>
          <w:rFonts w:ascii="Times New Roman" w:hAnsi="Times New Roman" w:cs="Times New Roman"/>
          <w:sz w:val="24"/>
          <w:szCs w:val="24"/>
        </w:rPr>
      </w:pPr>
      <w:r w:rsidRPr="00F957B4">
        <w:rPr>
          <w:rFonts w:ascii="Times New Roman" w:hAnsi="Times New Roman" w:cs="Times New Roman"/>
          <w:sz w:val="24"/>
          <w:szCs w:val="24"/>
        </w:rPr>
        <w:t>Partisipasi negara-negara dan organisasi internasional dalam perdagangan internasional dengan mengacu pada kerangka GATT-WTO dan prinsip-prinsip hukum internasional bertujuan untuk menciptakan lingkungan perdagangan yang stabil, dapat diandalkan, dan adil bagi semua pihak yang terlibat.</w:t>
      </w:r>
    </w:p>
    <w:p w14:paraId="76A78352" w14:textId="57105C60" w:rsidR="00D02B36" w:rsidRDefault="008F336A" w:rsidP="00F957B4">
      <w:pPr>
        <w:pStyle w:val="Standard"/>
        <w:spacing w:after="0" w:line="480" w:lineRule="auto"/>
        <w:ind w:left="284" w:firstLine="567"/>
        <w:jc w:val="both"/>
        <w:rPr>
          <w:rFonts w:ascii="Times New Roman" w:hAnsi="Times New Roman" w:cs="Times New Roman"/>
          <w:sz w:val="24"/>
          <w:szCs w:val="24"/>
          <w:lang w:val="en-US"/>
        </w:rPr>
      </w:pPr>
      <w:r w:rsidRPr="008F336A">
        <w:rPr>
          <w:rFonts w:ascii="Times New Roman" w:hAnsi="Times New Roman" w:cs="Times New Roman"/>
          <w:sz w:val="24"/>
          <w:szCs w:val="24"/>
        </w:rPr>
        <w:t>Hukum perdagangan internasional swasta mencakup hak dan tanggung jawab individu dan organisasi non-pemerintah internasional dalam urusan internasional, serta konvensi perdagangan internasional dan prinsip-prinsip hukum perjanjian/kontrak internasional yang disepakati oleh para pihak (Darusman, 2022).</w:t>
      </w:r>
    </w:p>
    <w:p w14:paraId="1365E065" w14:textId="77777777" w:rsidR="00D02B36" w:rsidRDefault="009A1F2C">
      <w:pPr>
        <w:pStyle w:val="Standard"/>
        <w:numPr>
          <w:ilvl w:val="0"/>
          <w:numId w:val="5"/>
        </w:numPr>
        <w:spacing w:line="480" w:lineRule="auto"/>
        <w:ind w:left="284" w:hanging="284"/>
        <w:jc w:val="both"/>
        <w:rPr>
          <w:rFonts w:ascii="Times New Roman" w:hAnsi="Times New Roman" w:cs="Times New Roman"/>
          <w:b/>
          <w:sz w:val="24"/>
          <w:szCs w:val="24"/>
          <w:lang w:val="en-US"/>
        </w:rPr>
      </w:pPr>
      <w:r>
        <w:rPr>
          <w:rFonts w:ascii="Times New Roman" w:hAnsi="Times New Roman" w:cs="Times New Roman"/>
          <w:b/>
          <w:sz w:val="24"/>
          <w:szCs w:val="24"/>
        </w:rPr>
        <w:t>Pelaku Perdagangan Internasional - Kelompok Importir</w:t>
      </w:r>
    </w:p>
    <w:p w14:paraId="465E430E" w14:textId="7D92209E" w:rsidR="00D02B36" w:rsidRDefault="00DA5468">
      <w:pPr>
        <w:pStyle w:val="Standard"/>
        <w:spacing w:line="480" w:lineRule="auto"/>
        <w:ind w:left="284" w:firstLine="567"/>
        <w:jc w:val="both"/>
        <w:rPr>
          <w:rFonts w:ascii="Times New Roman" w:hAnsi="Times New Roman" w:cs="Times New Roman"/>
          <w:sz w:val="24"/>
          <w:szCs w:val="24"/>
          <w:lang w:val="en-US"/>
        </w:rPr>
      </w:pPr>
      <w:r w:rsidRPr="00DA5468">
        <w:rPr>
          <w:rFonts w:ascii="Times New Roman" w:hAnsi="Times New Roman" w:cs="Times New Roman"/>
          <w:sz w:val="24"/>
          <w:szCs w:val="24"/>
        </w:rPr>
        <w:t xml:space="preserve">Asumsikan akuntabilitas untuk efisiensi penggunaan barang impor dalam perdagangan internasional. Ini menyiratkan bahwa pengirim menanggung segala sesuatu yang berkaitan dengan produk impor, termasuk pertaruhan </w:t>
      </w:r>
      <w:r w:rsidRPr="00DA5468">
        <w:rPr>
          <w:rFonts w:ascii="Times New Roman" w:hAnsi="Times New Roman" w:cs="Times New Roman"/>
          <w:sz w:val="24"/>
          <w:szCs w:val="24"/>
        </w:rPr>
        <w:lastRenderedPageBreak/>
        <w:t xml:space="preserve">kemalangan, kerugian, keterlambatan, serta pertaruhan kontrol dan pemerasan. I Komang </w:t>
      </w:r>
      <w:proofErr w:type="spellStart"/>
      <w:r w:rsidRPr="00DA5468">
        <w:rPr>
          <w:rFonts w:ascii="Times New Roman" w:hAnsi="Times New Roman" w:cs="Times New Roman"/>
          <w:sz w:val="24"/>
          <w:szCs w:val="24"/>
        </w:rPr>
        <w:t>Oko</w:t>
      </w:r>
      <w:proofErr w:type="spellEnd"/>
      <w:r w:rsidRPr="00DA5468">
        <w:rPr>
          <w:rFonts w:ascii="Times New Roman" w:hAnsi="Times New Roman" w:cs="Times New Roman"/>
          <w:sz w:val="24"/>
          <w:szCs w:val="24"/>
        </w:rPr>
        <w:t xml:space="preserve"> Berata, sebagaimana disebutkan pada tahun 2014: 23) Tandan pengirim biasanya sering disinggung sebagai pembeli, yang terdiri dari:</w:t>
      </w:r>
      <w:r w:rsidR="009A1F2C">
        <w:rPr>
          <w:rFonts w:ascii="Times New Roman" w:hAnsi="Times New Roman" w:cs="Times New Roman"/>
          <w:sz w:val="24"/>
          <w:szCs w:val="24"/>
        </w:rPr>
        <w:t xml:space="preserve"> </w:t>
      </w:r>
    </w:p>
    <w:p w14:paraId="293F4B0D" w14:textId="77777777" w:rsidR="00D02B36" w:rsidRDefault="009A1F2C">
      <w:pPr>
        <w:pStyle w:val="Standard"/>
        <w:numPr>
          <w:ilvl w:val="1"/>
          <w:numId w:val="4"/>
        </w:numPr>
        <w:spacing w:line="480" w:lineRule="auto"/>
        <w:ind w:left="567" w:hanging="283"/>
        <w:jc w:val="both"/>
        <w:rPr>
          <w:rFonts w:ascii="Times New Roman" w:hAnsi="Times New Roman" w:cs="Times New Roman"/>
          <w:sz w:val="24"/>
          <w:szCs w:val="24"/>
          <w:lang w:val="en-US"/>
        </w:rPr>
      </w:pPr>
      <w:r>
        <w:rPr>
          <w:rFonts w:ascii="Times New Roman" w:hAnsi="Times New Roman" w:cs="Times New Roman"/>
          <w:sz w:val="24"/>
          <w:szCs w:val="24"/>
        </w:rPr>
        <w:t>Pengusaha Impor (</w:t>
      </w:r>
      <w:proofErr w:type="spellStart"/>
      <w:r>
        <w:rPr>
          <w:rFonts w:ascii="Times New Roman" w:hAnsi="Times New Roman" w:cs="Times New Roman"/>
          <w:sz w:val="24"/>
          <w:szCs w:val="24"/>
        </w:rPr>
        <w:t>Import-Merhant</w:t>
      </w:r>
      <w:proofErr w:type="spellEnd"/>
      <w:r>
        <w:rPr>
          <w:rFonts w:ascii="Times New Roman" w:hAnsi="Times New Roman" w:cs="Times New Roman"/>
          <w:sz w:val="24"/>
          <w:szCs w:val="24"/>
        </w:rPr>
        <w:t xml:space="preserve">) </w:t>
      </w:r>
    </w:p>
    <w:p w14:paraId="7C2EF8D4" w14:textId="16BC998C" w:rsidR="00D02B36" w:rsidRPr="00DA5468" w:rsidRDefault="00DA5468" w:rsidP="00CE47C2">
      <w:pPr>
        <w:pStyle w:val="Standard"/>
        <w:spacing w:line="480" w:lineRule="auto"/>
        <w:ind w:left="567"/>
        <w:jc w:val="both"/>
        <w:rPr>
          <w:rFonts w:ascii="Times New Roman" w:hAnsi="Times New Roman" w:cs="Times New Roman"/>
          <w:sz w:val="24"/>
          <w:szCs w:val="24"/>
        </w:rPr>
      </w:pPr>
      <w:r w:rsidRPr="00DA5468">
        <w:rPr>
          <w:rFonts w:ascii="Times New Roman" w:hAnsi="Times New Roman" w:cs="Times New Roman"/>
          <w:sz w:val="24"/>
          <w:szCs w:val="24"/>
        </w:rPr>
        <w:t xml:space="preserve">"Importir </w:t>
      </w:r>
      <w:proofErr w:type="spellStart"/>
      <w:r w:rsidRPr="00DA5468">
        <w:rPr>
          <w:rFonts w:ascii="Times New Roman" w:hAnsi="Times New Roman" w:cs="Times New Roman"/>
          <w:sz w:val="24"/>
          <w:szCs w:val="24"/>
        </w:rPr>
        <w:t>Merchant</w:t>
      </w:r>
      <w:proofErr w:type="spellEnd"/>
      <w:r w:rsidRPr="00DA5468">
        <w:rPr>
          <w:rFonts w:ascii="Times New Roman" w:hAnsi="Times New Roman" w:cs="Times New Roman"/>
          <w:sz w:val="24"/>
          <w:szCs w:val="24"/>
        </w:rPr>
        <w:t>" atau sering disebut sebagai "</w:t>
      </w:r>
      <w:proofErr w:type="spellStart"/>
      <w:r w:rsidRPr="00DA5468">
        <w:rPr>
          <w:rFonts w:ascii="Times New Roman" w:hAnsi="Times New Roman" w:cs="Times New Roman"/>
          <w:sz w:val="24"/>
          <w:szCs w:val="24"/>
        </w:rPr>
        <w:t>Merchant</w:t>
      </w:r>
      <w:proofErr w:type="spellEnd"/>
      <w:r w:rsidRPr="00DA5468">
        <w:rPr>
          <w:rFonts w:ascii="Times New Roman" w:hAnsi="Times New Roman" w:cs="Times New Roman"/>
          <w:sz w:val="24"/>
          <w:szCs w:val="24"/>
        </w:rPr>
        <w:t xml:space="preserve"> </w:t>
      </w:r>
      <w:proofErr w:type="spellStart"/>
      <w:r w:rsidRPr="00DA5468">
        <w:rPr>
          <w:rFonts w:ascii="Times New Roman" w:hAnsi="Times New Roman" w:cs="Times New Roman"/>
          <w:sz w:val="24"/>
          <w:szCs w:val="24"/>
        </w:rPr>
        <w:t>Importer</w:t>
      </w:r>
      <w:proofErr w:type="spellEnd"/>
      <w:r w:rsidRPr="00DA5468">
        <w:rPr>
          <w:rFonts w:ascii="Times New Roman" w:hAnsi="Times New Roman" w:cs="Times New Roman"/>
          <w:sz w:val="24"/>
          <w:szCs w:val="24"/>
        </w:rPr>
        <w:t xml:space="preserve">" adalah badan usaha yang diberikan izin oleh pemerintah untuk mengimpor barang-barang tertentu yang dijelaskan dalam izin tersebut. Izin ini dikenal sebagai Tanda Pengenal Pengakuan Impor (TAPPI). Izin TAPPI memungkinkan importir </w:t>
      </w:r>
      <w:r w:rsidR="00CE47C2" w:rsidRPr="00CE47C2">
        <w:rPr>
          <w:rFonts w:ascii="Times New Roman" w:hAnsi="Times New Roman" w:cs="Times New Roman"/>
          <w:sz w:val="24"/>
          <w:szCs w:val="24"/>
        </w:rPr>
        <w:t>mengimpor barang-barang jenis khusus yang telah diizinkan oleh otoritas publik, namun tidak mempermasalahkan barang-barang lain yang dikecualikan dari lisensi.</w:t>
      </w:r>
      <w:r>
        <w:rPr>
          <w:rFonts w:ascii="Times New Roman" w:hAnsi="Times New Roman" w:cs="Times New Roman"/>
          <w:sz w:val="24"/>
          <w:szCs w:val="24"/>
          <w:lang w:val="en-US"/>
        </w:rPr>
        <w:t xml:space="preserve"> </w:t>
      </w:r>
      <w:r w:rsidRPr="00DA5468">
        <w:rPr>
          <w:rFonts w:ascii="Times New Roman" w:hAnsi="Times New Roman" w:cs="Times New Roman"/>
          <w:sz w:val="24"/>
          <w:szCs w:val="24"/>
        </w:rPr>
        <w:t xml:space="preserve">Dalam hal ini, </w:t>
      </w:r>
      <w:proofErr w:type="spellStart"/>
      <w:r w:rsidRPr="00DA5468">
        <w:rPr>
          <w:rFonts w:ascii="Times New Roman" w:hAnsi="Times New Roman" w:cs="Times New Roman"/>
          <w:sz w:val="24"/>
          <w:szCs w:val="24"/>
        </w:rPr>
        <w:t>Merchant</w:t>
      </w:r>
      <w:proofErr w:type="spellEnd"/>
      <w:r w:rsidRPr="00DA5468">
        <w:rPr>
          <w:rFonts w:ascii="Times New Roman" w:hAnsi="Times New Roman" w:cs="Times New Roman"/>
          <w:sz w:val="24"/>
          <w:szCs w:val="24"/>
        </w:rPr>
        <w:t xml:space="preserve"> </w:t>
      </w:r>
      <w:proofErr w:type="spellStart"/>
      <w:r w:rsidRPr="00DA5468">
        <w:rPr>
          <w:rFonts w:ascii="Times New Roman" w:hAnsi="Times New Roman" w:cs="Times New Roman"/>
          <w:sz w:val="24"/>
          <w:szCs w:val="24"/>
        </w:rPr>
        <w:t>Importer</w:t>
      </w:r>
      <w:proofErr w:type="spellEnd"/>
      <w:r w:rsidRPr="00DA5468">
        <w:rPr>
          <w:rFonts w:ascii="Times New Roman" w:hAnsi="Times New Roman" w:cs="Times New Roman"/>
          <w:sz w:val="24"/>
          <w:szCs w:val="24"/>
        </w:rPr>
        <w:t xml:space="preserve"> bertindak sebagai perantara atau pihak yang mengimpor barang-barang tertentu atas nama pihak lain atau perusahaan. Mereka bertanggung jawab untuk memenuhi persyaratan dan regulasi yang berlaku dalam proses impor barang tersebut. </w:t>
      </w:r>
      <w:proofErr w:type="spellStart"/>
      <w:r w:rsidRPr="00DA5468">
        <w:rPr>
          <w:rFonts w:ascii="Times New Roman" w:hAnsi="Times New Roman" w:cs="Times New Roman"/>
          <w:sz w:val="24"/>
          <w:szCs w:val="24"/>
        </w:rPr>
        <w:t>Merchant</w:t>
      </w:r>
      <w:proofErr w:type="spellEnd"/>
      <w:r w:rsidRPr="00DA5468">
        <w:rPr>
          <w:rFonts w:ascii="Times New Roman" w:hAnsi="Times New Roman" w:cs="Times New Roman"/>
          <w:sz w:val="24"/>
          <w:szCs w:val="24"/>
        </w:rPr>
        <w:t xml:space="preserve"> </w:t>
      </w:r>
      <w:proofErr w:type="spellStart"/>
      <w:r w:rsidRPr="00DA5468">
        <w:rPr>
          <w:rFonts w:ascii="Times New Roman" w:hAnsi="Times New Roman" w:cs="Times New Roman"/>
          <w:sz w:val="24"/>
          <w:szCs w:val="24"/>
        </w:rPr>
        <w:t>Importer</w:t>
      </w:r>
      <w:proofErr w:type="spellEnd"/>
      <w:r w:rsidRPr="00DA5468">
        <w:rPr>
          <w:rFonts w:ascii="Times New Roman" w:hAnsi="Times New Roman" w:cs="Times New Roman"/>
          <w:sz w:val="24"/>
          <w:szCs w:val="24"/>
        </w:rPr>
        <w:t xml:space="preserve"> biasanya memiliki pengetahuan yang mendalam tentang pasar dan persyaratan impor barang tertentu, serta hubungan yang baik dengan pemasok dan produsen di negara asal barang tersebut.</w:t>
      </w:r>
      <w:r>
        <w:rPr>
          <w:rFonts w:ascii="Times New Roman" w:hAnsi="Times New Roman" w:cs="Times New Roman"/>
          <w:sz w:val="24"/>
          <w:szCs w:val="24"/>
          <w:lang w:val="en-US"/>
        </w:rPr>
        <w:t xml:space="preserve"> </w:t>
      </w:r>
      <w:r w:rsidRPr="00DA5468">
        <w:rPr>
          <w:rFonts w:ascii="Times New Roman" w:hAnsi="Times New Roman" w:cs="Times New Roman"/>
          <w:sz w:val="24"/>
          <w:szCs w:val="24"/>
        </w:rPr>
        <w:t xml:space="preserve">Dengan izin TAPPI, </w:t>
      </w:r>
      <w:proofErr w:type="spellStart"/>
      <w:r w:rsidRPr="00DA5468">
        <w:rPr>
          <w:rFonts w:ascii="Times New Roman" w:hAnsi="Times New Roman" w:cs="Times New Roman"/>
          <w:sz w:val="24"/>
          <w:szCs w:val="24"/>
        </w:rPr>
        <w:t>Merchant</w:t>
      </w:r>
      <w:proofErr w:type="spellEnd"/>
      <w:r w:rsidRPr="00DA5468">
        <w:rPr>
          <w:rFonts w:ascii="Times New Roman" w:hAnsi="Times New Roman" w:cs="Times New Roman"/>
          <w:sz w:val="24"/>
          <w:szCs w:val="24"/>
        </w:rPr>
        <w:t xml:space="preserve"> </w:t>
      </w:r>
      <w:proofErr w:type="spellStart"/>
      <w:r w:rsidRPr="00DA5468">
        <w:rPr>
          <w:rFonts w:ascii="Times New Roman" w:hAnsi="Times New Roman" w:cs="Times New Roman"/>
          <w:sz w:val="24"/>
          <w:szCs w:val="24"/>
        </w:rPr>
        <w:t>Importer</w:t>
      </w:r>
      <w:proofErr w:type="spellEnd"/>
      <w:r w:rsidRPr="00DA5468">
        <w:rPr>
          <w:rFonts w:ascii="Times New Roman" w:hAnsi="Times New Roman" w:cs="Times New Roman"/>
          <w:sz w:val="24"/>
          <w:szCs w:val="24"/>
        </w:rPr>
        <w:t xml:space="preserve"> memiliki kewenangan untuk mengimpor barang-barang khusus yang telah diizinkan, namun tidak diperbolehkan untuk mengimpor barang lain yang tidak termasuk dalam izin tersebut. Ini bertujuan untuk mengendalikan impor barang-barang tertentu dan memastikan kepatuhan terhadap peraturan dan kebijakan perdagangan internasional yang berlaku.</w:t>
      </w:r>
      <w:r w:rsidR="009A1F2C">
        <w:rPr>
          <w:rFonts w:ascii="Times New Roman" w:hAnsi="Times New Roman" w:cs="Times New Roman"/>
          <w:sz w:val="24"/>
          <w:szCs w:val="24"/>
        </w:rPr>
        <w:t xml:space="preserve"> </w:t>
      </w:r>
    </w:p>
    <w:p w14:paraId="310CC551" w14:textId="77777777" w:rsidR="00D02B36" w:rsidRDefault="009A1F2C">
      <w:pPr>
        <w:pStyle w:val="Standard"/>
        <w:numPr>
          <w:ilvl w:val="1"/>
          <w:numId w:val="4"/>
        </w:numPr>
        <w:spacing w:line="480" w:lineRule="auto"/>
        <w:ind w:left="567" w:hanging="283"/>
        <w:jc w:val="both"/>
        <w:rPr>
          <w:rFonts w:ascii="Times New Roman" w:hAnsi="Times New Roman" w:cs="Times New Roman"/>
          <w:sz w:val="24"/>
          <w:szCs w:val="24"/>
          <w:lang w:val="en-US"/>
        </w:rPr>
      </w:pPr>
      <w:proofErr w:type="spellStart"/>
      <w:r>
        <w:rPr>
          <w:rFonts w:ascii="Times New Roman" w:hAnsi="Times New Roman" w:cs="Times New Roman"/>
          <w:sz w:val="24"/>
          <w:szCs w:val="24"/>
        </w:rPr>
        <w:t>Aproved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Importer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Approved-Traders</w:t>
      </w:r>
      <w:proofErr w:type="spellEnd"/>
      <w:r>
        <w:rPr>
          <w:rFonts w:ascii="Times New Roman" w:hAnsi="Times New Roman" w:cs="Times New Roman"/>
          <w:sz w:val="24"/>
          <w:szCs w:val="24"/>
        </w:rPr>
        <w:t xml:space="preserve">) </w:t>
      </w:r>
    </w:p>
    <w:p w14:paraId="51FA8845" w14:textId="274D3DAB" w:rsidR="00D02B36" w:rsidRDefault="00314949">
      <w:pPr>
        <w:pStyle w:val="Standard"/>
        <w:spacing w:line="480" w:lineRule="auto"/>
        <w:ind w:left="567"/>
        <w:jc w:val="both"/>
        <w:rPr>
          <w:rFonts w:ascii="Times New Roman" w:hAnsi="Times New Roman" w:cs="Times New Roman"/>
          <w:sz w:val="24"/>
          <w:szCs w:val="24"/>
          <w:lang w:val="en-US"/>
        </w:rPr>
      </w:pPr>
      <w:r w:rsidRPr="00314949">
        <w:rPr>
          <w:rFonts w:ascii="Times New Roman" w:hAnsi="Times New Roman" w:cs="Times New Roman"/>
          <w:sz w:val="24"/>
          <w:szCs w:val="24"/>
        </w:rPr>
        <w:lastRenderedPageBreak/>
        <w:t>Seorang visioner bisnis impor biasa secara eksplisit disukai oleh otoritas publik, dalam hal ini Layanan Pertukaran, untuk mengimpor barang-barang tertentu untuk tujuan tertentu yang dianggap penting oleh otoritas publik.</w:t>
      </w:r>
      <w:r w:rsidR="009A1F2C">
        <w:rPr>
          <w:rFonts w:ascii="Times New Roman" w:hAnsi="Times New Roman" w:cs="Times New Roman"/>
          <w:sz w:val="24"/>
          <w:szCs w:val="24"/>
        </w:rPr>
        <w:t xml:space="preserve"> </w:t>
      </w:r>
    </w:p>
    <w:p w14:paraId="134AA2B9" w14:textId="77777777" w:rsidR="00D02B36" w:rsidRDefault="009A1F2C">
      <w:pPr>
        <w:pStyle w:val="Standard"/>
        <w:numPr>
          <w:ilvl w:val="1"/>
          <w:numId w:val="4"/>
        </w:numPr>
        <w:spacing w:line="480" w:lineRule="auto"/>
        <w:ind w:left="567" w:hanging="283"/>
        <w:jc w:val="both"/>
        <w:rPr>
          <w:rFonts w:ascii="Times New Roman" w:hAnsi="Times New Roman" w:cs="Times New Roman"/>
          <w:sz w:val="24"/>
          <w:szCs w:val="24"/>
          <w:lang w:val="en-US"/>
        </w:rPr>
      </w:pPr>
      <w:r>
        <w:rPr>
          <w:rFonts w:ascii="Times New Roman" w:hAnsi="Times New Roman" w:cs="Times New Roman"/>
          <w:sz w:val="24"/>
          <w:szCs w:val="24"/>
        </w:rPr>
        <w:t xml:space="preserve">Importir Terbatas </w:t>
      </w:r>
    </w:p>
    <w:p w14:paraId="7CCF2C3E" w14:textId="4DF4FED0" w:rsidR="00314949" w:rsidRPr="00314949" w:rsidRDefault="00314949" w:rsidP="00314949">
      <w:pPr>
        <w:pStyle w:val="Standard"/>
        <w:spacing w:line="480" w:lineRule="auto"/>
        <w:ind w:left="567"/>
        <w:jc w:val="both"/>
        <w:rPr>
          <w:rFonts w:ascii="Times New Roman" w:hAnsi="Times New Roman" w:cs="Times New Roman"/>
          <w:sz w:val="24"/>
          <w:szCs w:val="24"/>
        </w:rPr>
      </w:pPr>
      <w:r w:rsidRPr="00314949">
        <w:rPr>
          <w:rFonts w:ascii="Times New Roman" w:hAnsi="Times New Roman" w:cs="Times New Roman"/>
          <w:sz w:val="24"/>
          <w:szCs w:val="24"/>
        </w:rPr>
        <w:t>Pemerintah telah memberikan izin khusus kepada perusahaan PMA (Penanaman Modal Asing) dan PMDN (Penanaman Modal Dalam Negeri) untuk mengimpor mesin-mesin dan bahan baku yang digunakan oleh perusahaan tersebut, dengan ketentuan bahwa barang-barang tersebut tidak diperdagangkan.</w:t>
      </w:r>
      <w:r>
        <w:rPr>
          <w:rFonts w:ascii="Times New Roman" w:hAnsi="Times New Roman" w:cs="Times New Roman"/>
          <w:sz w:val="24"/>
          <w:szCs w:val="24"/>
          <w:lang w:val="en-US"/>
        </w:rPr>
        <w:t xml:space="preserve"> </w:t>
      </w:r>
      <w:r w:rsidRPr="00314949">
        <w:rPr>
          <w:rFonts w:ascii="Times New Roman" w:hAnsi="Times New Roman" w:cs="Times New Roman"/>
          <w:sz w:val="24"/>
          <w:szCs w:val="24"/>
        </w:rPr>
        <w:t>Izin yang dimaksud diberikan dalam bentuk APIT (Angka Pengenal Impor Terbatas), yang dikeluarkan oleh BKPM (Badan Koordinasi Penanaman Modal) atas nama Menteri Perdagangan. APIT adalah suatu kode yang diberikan kepada perusahaan yang diizinkan untuk mengimpor barang-barang tertentu yang terbatas jumlahnya.</w:t>
      </w:r>
    </w:p>
    <w:p w14:paraId="32E13DCF" w14:textId="77777777" w:rsidR="00314949" w:rsidRPr="00314949" w:rsidRDefault="00314949" w:rsidP="00314949">
      <w:pPr>
        <w:pStyle w:val="Standard"/>
        <w:spacing w:line="480" w:lineRule="auto"/>
        <w:ind w:left="567"/>
        <w:jc w:val="both"/>
        <w:rPr>
          <w:rFonts w:ascii="Times New Roman" w:hAnsi="Times New Roman" w:cs="Times New Roman"/>
          <w:sz w:val="24"/>
          <w:szCs w:val="24"/>
        </w:rPr>
      </w:pPr>
    </w:p>
    <w:p w14:paraId="31515D03" w14:textId="0CBDED56" w:rsidR="00D02B36" w:rsidRPr="00314949" w:rsidRDefault="00314949" w:rsidP="00314949">
      <w:pPr>
        <w:pStyle w:val="Standard"/>
        <w:spacing w:line="480" w:lineRule="auto"/>
        <w:ind w:left="567"/>
        <w:jc w:val="both"/>
        <w:rPr>
          <w:rFonts w:ascii="Times New Roman" w:hAnsi="Times New Roman" w:cs="Times New Roman"/>
          <w:sz w:val="24"/>
          <w:szCs w:val="24"/>
        </w:rPr>
      </w:pPr>
      <w:r w:rsidRPr="00314949">
        <w:rPr>
          <w:rFonts w:ascii="Times New Roman" w:hAnsi="Times New Roman" w:cs="Times New Roman"/>
          <w:sz w:val="24"/>
          <w:szCs w:val="24"/>
        </w:rPr>
        <w:t xml:space="preserve">Dengan adanya izin khusus ini, perusahaan PMA dan PMDN dapat mengimpor mesin-mesin dan bahan baku yang diperlukan untuk operasional perusahaan mereka sendiri tanpa harus melalui proses perdagangan yang umumnya berlaku. Hal ini bertujuan untuk mempermudah dan mendorong perkembangan perusahaan-perusahaan yang didirikan dalam rangka </w:t>
      </w:r>
      <w:proofErr w:type="spellStart"/>
      <w:r w:rsidRPr="00314949">
        <w:rPr>
          <w:rFonts w:ascii="Times New Roman" w:hAnsi="Times New Roman" w:cs="Times New Roman"/>
          <w:sz w:val="24"/>
          <w:szCs w:val="24"/>
        </w:rPr>
        <w:t>Undang-Undang</w:t>
      </w:r>
      <w:proofErr w:type="spellEnd"/>
      <w:r w:rsidRPr="00314949">
        <w:rPr>
          <w:rFonts w:ascii="Times New Roman" w:hAnsi="Times New Roman" w:cs="Times New Roman"/>
          <w:sz w:val="24"/>
          <w:szCs w:val="24"/>
        </w:rPr>
        <w:t xml:space="preserve"> Penanaman Modal Asing atau Penanaman Modal Dalam Negeri.</w:t>
      </w:r>
      <w:r>
        <w:rPr>
          <w:rFonts w:ascii="Times New Roman" w:hAnsi="Times New Roman" w:cs="Times New Roman"/>
          <w:sz w:val="24"/>
          <w:szCs w:val="24"/>
          <w:lang w:val="en-US"/>
        </w:rPr>
        <w:t xml:space="preserve"> </w:t>
      </w:r>
      <w:r w:rsidRPr="00314949">
        <w:rPr>
          <w:rFonts w:ascii="Times New Roman" w:hAnsi="Times New Roman" w:cs="Times New Roman"/>
          <w:sz w:val="24"/>
          <w:szCs w:val="24"/>
        </w:rPr>
        <w:t xml:space="preserve">Namun, penting untuk dicatat bahwa informasi ini berdasarkan pengetahuan saya hingga September 2021. Kebijakan dan peraturan pemerintah dapat berubah dari waktu ke waktu, jadi disarankan untuk memeriksa sumber yang terkait atau menghubungi instansi pemerintah </w:t>
      </w:r>
      <w:r w:rsidRPr="00314949">
        <w:rPr>
          <w:rFonts w:ascii="Times New Roman" w:hAnsi="Times New Roman" w:cs="Times New Roman"/>
          <w:sz w:val="24"/>
          <w:szCs w:val="24"/>
        </w:rPr>
        <w:lastRenderedPageBreak/>
        <w:t>terkait, seperti BKPM atau Kementerian Perdagangan, untuk memperoleh informasi terkini mengenai persyaratan dan prosedur impor untuk perusahaan PMA dan PMDN.</w:t>
      </w:r>
      <w:r w:rsidR="009A1F2C">
        <w:rPr>
          <w:rFonts w:ascii="Times New Roman" w:hAnsi="Times New Roman" w:cs="Times New Roman"/>
          <w:sz w:val="24"/>
          <w:szCs w:val="24"/>
        </w:rPr>
        <w:t xml:space="preserve"> </w:t>
      </w:r>
    </w:p>
    <w:p w14:paraId="196A12B6" w14:textId="77777777" w:rsidR="00D02B36" w:rsidRDefault="009A1F2C">
      <w:pPr>
        <w:pStyle w:val="Standard"/>
        <w:numPr>
          <w:ilvl w:val="1"/>
          <w:numId w:val="4"/>
        </w:numPr>
        <w:spacing w:line="480" w:lineRule="auto"/>
        <w:ind w:left="567" w:hanging="283"/>
        <w:jc w:val="both"/>
        <w:rPr>
          <w:rFonts w:ascii="Times New Roman" w:hAnsi="Times New Roman" w:cs="Times New Roman"/>
          <w:sz w:val="24"/>
          <w:szCs w:val="24"/>
          <w:lang w:val="en-US"/>
        </w:rPr>
      </w:pPr>
      <w:r>
        <w:rPr>
          <w:rFonts w:ascii="Times New Roman" w:hAnsi="Times New Roman" w:cs="Times New Roman"/>
          <w:sz w:val="24"/>
          <w:szCs w:val="24"/>
        </w:rPr>
        <w:t xml:space="preserve">Importir Umum </w:t>
      </w:r>
    </w:p>
    <w:p w14:paraId="155C82B2" w14:textId="531EBAAF" w:rsidR="00D02B36" w:rsidRDefault="00314949">
      <w:pPr>
        <w:pStyle w:val="Standard"/>
        <w:spacing w:line="480" w:lineRule="auto"/>
        <w:ind w:left="567"/>
        <w:jc w:val="both"/>
        <w:rPr>
          <w:rFonts w:ascii="Times New Roman" w:hAnsi="Times New Roman" w:cs="Times New Roman"/>
          <w:sz w:val="24"/>
          <w:szCs w:val="24"/>
          <w:lang w:val="en-US"/>
        </w:rPr>
      </w:pPr>
      <w:r w:rsidRPr="00314949">
        <w:rPr>
          <w:rFonts w:ascii="Times New Roman" w:hAnsi="Times New Roman" w:cs="Times New Roman"/>
          <w:sz w:val="24"/>
          <w:szCs w:val="24"/>
        </w:rPr>
        <w:t xml:space="preserve">Perusahaan yang biasanya berstatus sebagai importir umum adalah Persero Niaga, disebut juga </w:t>
      </w:r>
      <w:proofErr w:type="spellStart"/>
      <w:r w:rsidRPr="00314949">
        <w:rPr>
          <w:rFonts w:ascii="Times New Roman" w:hAnsi="Times New Roman" w:cs="Times New Roman"/>
          <w:sz w:val="24"/>
          <w:szCs w:val="24"/>
        </w:rPr>
        <w:t>Trading</w:t>
      </w:r>
      <w:proofErr w:type="spellEnd"/>
      <w:r w:rsidRPr="00314949">
        <w:rPr>
          <w:rFonts w:ascii="Times New Roman" w:hAnsi="Times New Roman" w:cs="Times New Roman"/>
          <w:sz w:val="24"/>
          <w:szCs w:val="24"/>
        </w:rPr>
        <w:t xml:space="preserve"> House, atau Wisma Dagang, yang mampu mengimpor barang mulai dari barang kebutuhan sehari-hari hingga instalasi pabrik secara lengkap. Perusahaan impor yang berspesialisasi dalam mengimpor berbagai jenis barang perdagangan adalah mayoritas.</w:t>
      </w:r>
      <w:r w:rsidR="009A1F2C">
        <w:rPr>
          <w:rFonts w:ascii="Times New Roman" w:hAnsi="Times New Roman" w:cs="Times New Roman"/>
          <w:sz w:val="24"/>
          <w:szCs w:val="24"/>
        </w:rPr>
        <w:t xml:space="preserve"> </w:t>
      </w:r>
    </w:p>
    <w:p w14:paraId="190EB172" w14:textId="77777777" w:rsidR="00D02B36" w:rsidRDefault="009A1F2C">
      <w:pPr>
        <w:pStyle w:val="Standard"/>
        <w:numPr>
          <w:ilvl w:val="1"/>
          <w:numId w:val="4"/>
        </w:numPr>
        <w:spacing w:line="480" w:lineRule="auto"/>
        <w:ind w:left="567" w:hanging="283"/>
        <w:jc w:val="both"/>
        <w:rPr>
          <w:rFonts w:ascii="Times New Roman" w:hAnsi="Times New Roman" w:cs="Times New Roman"/>
          <w:sz w:val="24"/>
          <w:szCs w:val="24"/>
          <w:lang w:val="en-US"/>
        </w:rPr>
      </w:pPr>
      <w:proofErr w:type="spellStart"/>
      <w:r>
        <w:rPr>
          <w:rFonts w:ascii="Times New Roman" w:hAnsi="Times New Roman" w:cs="Times New Roman"/>
          <w:sz w:val="24"/>
          <w:szCs w:val="24"/>
        </w:rPr>
        <w:t>Sole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Importer</w:t>
      </w:r>
      <w:proofErr w:type="spellEnd"/>
      <w:r>
        <w:rPr>
          <w:rFonts w:ascii="Times New Roman" w:hAnsi="Times New Roman" w:cs="Times New Roman"/>
          <w:sz w:val="24"/>
          <w:szCs w:val="24"/>
        </w:rPr>
        <w:t xml:space="preserve"> </w:t>
      </w:r>
    </w:p>
    <w:p w14:paraId="63BA2087" w14:textId="326C7356" w:rsidR="00D02B36" w:rsidRDefault="00314949">
      <w:pPr>
        <w:pStyle w:val="Standard"/>
        <w:spacing w:line="480" w:lineRule="auto"/>
        <w:ind w:left="567"/>
        <w:jc w:val="both"/>
        <w:rPr>
          <w:rFonts w:ascii="Times New Roman" w:hAnsi="Times New Roman" w:cs="Times New Roman"/>
          <w:sz w:val="24"/>
          <w:szCs w:val="24"/>
        </w:rPr>
      </w:pPr>
      <w:r w:rsidRPr="00314949">
        <w:rPr>
          <w:rFonts w:ascii="Times New Roman" w:hAnsi="Times New Roman" w:cs="Times New Roman"/>
          <w:sz w:val="24"/>
          <w:szCs w:val="24"/>
        </w:rPr>
        <w:t>Organisasi asing yang tertarik untuk mempromosikan barang dagangan di Indonesia sering menyebut organisasi terdekat sebagai Kantor Delegasi mereka atau memilih Spesialis Tunggal yang akan mengimpor produk mereka ke Indonesia.</w:t>
      </w:r>
    </w:p>
    <w:p w14:paraId="767ECB22" w14:textId="403BD6DF" w:rsidR="00D02B36" w:rsidRDefault="009A1F2C">
      <w:pPr>
        <w:pStyle w:val="Judul2"/>
        <w:jc w:val="both"/>
        <w:rPr>
          <w:lang w:val="en-US"/>
        </w:rPr>
      </w:pPr>
      <w:bookmarkStart w:id="8" w:name="_Toc137062313"/>
      <w:bookmarkStart w:id="9" w:name="_Toc121735854"/>
      <w:r>
        <w:t xml:space="preserve">2.2.2 </w:t>
      </w:r>
      <w:r w:rsidR="00096BD1">
        <w:rPr>
          <w:lang w:val="en-US"/>
        </w:rPr>
        <w:t>Comparative</w:t>
      </w:r>
      <w:r>
        <w:rPr>
          <w:lang w:val="en-US"/>
        </w:rPr>
        <w:t xml:space="preserve"> Advantage (David </w:t>
      </w:r>
      <w:proofErr w:type="spellStart"/>
      <w:r>
        <w:rPr>
          <w:lang w:val="en-US"/>
        </w:rPr>
        <w:t>Richardo</w:t>
      </w:r>
      <w:proofErr w:type="spellEnd"/>
      <w:r>
        <w:rPr>
          <w:lang w:val="en-US"/>
        </w:rPr>
        <w:t>)</w:t>
      </w:r>
      <w:bookmarkEnd w:id="8"/>
    </w:p>
    <w:p w14:paraId="01CA3B23" w14:textId="3667354A" w:rsidR="00894C96" w:rsidRPr="00894C96" w:rsidRDefault="00894C96" w:rsidP="00750968">
      <w:pPr>
        <w:spacing w:line="480" w:lineRule="auto"/>
        <w:ind w:firstLine="567"/>
        <w:jc w:val="both"/>
        <w:rPr>
          <w:sz w:val="24"/>
          <w:szCs w:val="24"/>
        </w:rPr>
      </w:pPr>
      <w:r w:rsidRPr="00894C96">
        <w:rPr>
          <w:sz w:val="24"/>
          <w:szCs w:val="24"/>
        </w:rPr>
        <w:t xml:space="preserve">David Ricardo, yang </w:t>
      </w:r>
      <w:proofErr w:type="spellStart"/>
      <w:r w:rsidRPr="00894C96">
        <w:rPr>
          <w:sz w:val="24"/>
          <w:szCs w:val="24"/>
        </w:rPr>
        <w:t>hidup</w:t>
      </w:r>
      <w:proofErr w:type="spellEnd"/>
      <w:r w:rsidRPr="00894C96">
        <w:rPr>
          <w:sz w:val="24"/>
          <w:szCs w:val="24"/>
        </w:rPr>
        <w:t xml:space="preserve"> </w:t>
      </w:r>
      <w:proofErr w:type="spellStart"/>
      <w:r w:rsidRPr="00894C96">
        <w:rPr>
          <w:sz w:val="24"/>
          <w:szCs w:val="24"/>
        </w:rPr>
        <w:t>dari</w:t>
      </w:r>
      <w:proofErr w:type="spellEnd"/>
      <w:r w:rsidRPr="00894C96">
        <w:rPr>
          <w:sz w:val="24"/>
          <w:szCs w:val="24"/>
        </w:rPr>
        <w:t xml:space="preserve"> </w:t>
      </w:r>
      <w:proofErr w:type="spellStart"/>
      <w:r w:rsidRPr="00894C96">
        <w:rPr>
          <w:sz w:val="24"/>
          <w:szCs w:val="24"/>
        </w:rPr>
        <w:t>tahun</w:t>
      </w:r>
      <w:proofErr w:type="spellEnd"/>
      <w:r w:rsidRPr="00894C96">
        <w:rPr>
          <w:sz w:val="24"/>
          <w:szCs w:val="24"/>
        </w:rPr>
        <w:t xml:space="preserve"> 1772 </w:t>
      </w:r>
      <w:proofErr w:type="spellStart"/>
      <w:r w:rsidRPr="00894C96">
        <w:rPr>
          <w:sz w:val="24"/>
          <w:szCs w:val="24"/>
        </w:rPr>
        <w:t>sampai</w:t>
      </w:r>
      <w:proofErr w:type="spellEnd"/>
      <w:r w:rsidRPr="00894C96">
        <w:rPr>
          <w:sz w:val="24"/>
          <w:szCs w:val="24"/>
        </w:rPr>
        <w:t xml:space="preserve"> 1823, </w:t>
      </w:r>
      <w:proofErr w:type="spellStart"/>
      <w:r w:rsidRPr="00894C96">
        <w:rPr>
          <w:sz w:val="24"/>
          <w:szCs w:val="24"/>
        </w:rPr>
        <w:t>adalah</w:t>
      </w:r>
      <w:proofErr w:type="spellEnd"/>
      <w:r w:rsidRPr="00894C96">
        <w:rPr>
          <w:sz w:val="24"/>
          <w:szCs w:val="24"/>
        </w:rPr>
        <w:t xml:space="preserve"> orang </w:t>
      </w:r>
      <w:proofErr w:type="spellStart"/>
      <w:r w:rsidRPr="00894C96">
        <w:rPr>
          <w:sz w:val="24"/>
          <w:szCs w:val="24"/>
        </w:rPr>
        <w:t>pertama</w:t>
      </w:r>
      <w:proofErr w:type="spellEnd"/>
      <w:r w:rsidRPr="00894C96">
        <w:rPr>
          <w:sz w:val="24"/>
          <w:szCs w:val="24"/>
        </w:rPr>
        <w:t xml:space="preserve"> yang </w:t>
      </w:r>
      <w:proofErr w:type="spellStart"/>
      <w:r w:rsidRPr="00894C96">
        <w:rPr>
          <w:sz w:val="24"/>
          <w:szCs w:val="24"/>
        </w:rPr>
        <w:t>mengemukakan</w:t>
      </w:r>
      <w:proofErr w:type="spellEnd"/>
      <w:r w:rsidRPr="00894C96">
        <w:rPr>
          <w:sz w:val="24"/>
          <w:szCs w:val="24"/>
        </w:rPr>
        <w:t xml:space="preserve"> </w:t>
      </w:r>
      <w:proofErr w:type="spellStart"/>
      <w:r w:rsidRPr="00894C96">
        <w:rPr>
          <w:sz w:val="24"/>
          <w:szCs w:val="24"/>
        </w:rPr>
        <w:t>teori</w:t>
      </w:r>
      <w:proofErr w:type="spellEnd"/>
      <w:r w:rsidRPr="00894C96">
        <w:rPr>
          <w:sz w:val="24"/>
          <w:szCs w:val="24"/>
        </w:rPr>
        <w:t xml:space="preserve"> </w:t>
      </w:r>
      <w:proofErr w:type="spellStart"/>
      <w:r w:rsidRPr="00894C96">
        <w:rPr>
          <w:sz w:val="24"/>
          <w:szCs w:val="24"/>
        </w:rPr>
        <w:t>keunggulan</w:t>
      </w:r>
      <w:proofErr w:type="spellEnd"/>
      <w:r w:rsidRPr="00894C96">
        <w:rPr>
          <w:sz w:val="24"/>
          <w:szCs w:val="24"/>
        </w:rPr>
        <w:t xml:space="preserve"> </w:t>
      </w:r>
      <w:proofErr w:type="spellStart"/>
      <w:r w:rsidRPr="00894C96">
        <w:rPr>
          <w:sz w:val="24"/>
          <w:szCs w:val="24"/>
        </w:rPr>
        <w:t>komparatif</w:t>
      </w:r>
      <w:proofErr w:type="spellEnd"/>
      <w:r w:rsidRPr="00894C96">
        <w:rPr>
          <w:sz w:val="24"/>
          <w:szCs w:val="24"/>
        </w:rPr>
        <w:t xml:space="preserve"> (</w:t>
      </w:r>
      <w:proofErr w:type="spellStart"/>
      <w:r w:rsidRPr="00894C96">
        <w:rPr>
          <w:sz w:val="24"/>
          <w:szCs w:val="24"/>
        </w:rPr>
        <w:t>keunggulan</w:t>
      </w:r>
      <w:proofErr w:type="spellEnd"/>
      <w:r w:rsidRPr="00894C96">
        <w:rPr>
          <w:sz w:val="24"/>
          <w:szCs w:val="24"/>
        </w:rPr>
        <w:t xml:space="preserve"> </w:t>
      </w:r>
      <w:proofErr w:type="spellStart"/>
      <w:r w:rsidRPr="00894C96">
        <w:rPr>
          <w:sz w:val="24"/>
          <w:szCs w:val="24"/>
        </w:rPr>
        <w:t>komparatif</w:t>
      </w:r>
      <w:proofErr w:type="spellEnd"/>
      <w:r w:rsidRPr="00894C96">
        <w:rPr>
          <w:sz w:val="24"/>
          <w:szCs w:val="24"/>
        </w:rPr>
        <w:t xml:space="preserve">). </w:t>
      </w:r>
      <w:proofErr w:type="spellStart"/>
      <w:r w:rsidRPr="00894C96">
        <w:rPr>
          <w:sz w:val="24"/>
          <w:szCs w:val="24"/>
        </w:rPr>
        <w:t>Dalam</w:t>
      </w:r>
      <w:proofErr w:type="spellEnd"/>
      <w:r w:rsidRPr="00894C96">
        <w:rPr>
          <w:sz w:val="24"/>
          <w:szCs w:val="24"/>
        </w:rPr>
        <w:t xml:space="preserve"> </w:t>
      </w:r>
      <w:proofErr w:type="spellStart"/>
      <w:r w:rsidRPr="00894C96">
        <w:rPr>
          <w:sz w:val="24"/>
          <w:szCs w:val="24"/>
        </w:rPr>
        <w:t>bukunya</w:t>
      </w:r>
      <w:proofErr w:type="spellEnd"/>
      <w:r w:rsidRPr="00894C96">
        <w:rPr>
          <w:sz w:val="24"/>
          <w:szCs w:val="24"/>
        </w:rPr>
        <w:t xml:space="preserve"> </w:t>
      </w:r>
      <w:proofErr w:type="spellStart"/>
      <w:r w:rsidRPr="00894C96">
        <w:rPr>
          <w:sz w:val="24"/>
          <w:szCs w:val="24"/>
        </w:rPr>
        <w:t>tahun</w:t>
      </w:r>
      <w:proofErr w:type="spellEnd"/>
      <w:r w:rsidRPr="00894C96">
        <w:rPr>
          <w:sz w:val="24"/>
          <w:szCs w:val="24"/>
        </w:rPr>
        <w:t xml:space="preserve"> 1817 "On the Principles of Political Economy and Taxation," Ricardo </w:t>
      </w:r>
      <w:proofErr w:type="spellStart"/>
      <w:r w:rsidRPr="00894C96">
        <w:rPr>
          <w:sz w:val="24"/>
          <w:szCs w:val="24"/>
        </w:rPr>
        <w:t>memperkenalkan</w:t>
      </w:r>
      <w:proofErr w:type="spellEnd"/>
      <w:r w:rsidRPr="00894C96">
        <w:rPr>
          <w:sz w:val="24"/>
          <w:szCs w:val="24"/>
        </w:rPr>
        <w:t xml:space="preserve"> </w:t>
      </w:r>
      <w:proofErr w:type="spellStart"/>
      <w:r w:rsidRPr="00894C96">
        <w:rPr>
          <w:sz w:val="24"/>
          <w:szCs w:val="24"/>
        </w:rPr>
        <w:t>teori</w:t>
      </w:r>
      <w:proofErr w:type="spellEnd"/>
      <w:r w:rsidRPr="00894C96">
        <w:rPr>
          <w:sz w:val="24"/>
          <w:szCs w:val="24"/>
        </w:rPr>
        <w:t xml:space="preserve"> </w:t>
      </w:r>
      <w:proofErr w:type="spellStart"/>
      <w:r w:rsidRPr="00894C96">
        <w:rPr>
          <w:sz w:val="24"/>
          <w:szCs w:val="24"/>
        </w:rPr>
        <w:t>ini</w:t>
      </w:r>
      <w:proofErr w:type="spellEnd"/>
      <w:r w:rsidRPr="00894C96">
        <w:rPr>
          <w:sz w:val="24"/>
          <w:szCs w:val="24"/>
        </w:rPr>
        <w:t xml:space="preserve">, yang </w:t>
      </w:r>
      <w:proofErr w:type="spellStart"/>
      <w:r w:rsidRPr="00894C96">
        <w:rPr>
          <w:sz w:val="24"/>
          <w:szCs w:val="24"/>
        </w:rPr>
        <w:t>masih</w:t>
      </w:r>
      <w:proofErr w:type="spellEnd"/>
      <w:r w:rsidRPr="00894C96">
        <w:rPr>
          <w:sz w:val="24"/>
          <w:szCs w:val="24"/>
        </w:rPr>
        <w:t xml:space="preserve"> </w:t>
      </w:r>
      <w:proofErr w:type="spellStart"/>
      <w:r w:rsidRPr="00894C96">
        <w:rPr>
          <w:sz w:val="24"/>
          <w:szCs w:val="24"/>
        </w:rPr>
        <w:t>menjadi</w:t>
      </w:r>
      <w:proofErr w:type="spellEnd"/>
      <w:r w:rsidRPr="00894C96">
        <w:rPr>
          <w:sz w:val="24"/>
          <w:szCs w:val="24"/>
        </w:rPr>
        <w:t xml:space="preserve"> </w:t>
      </w:r>
      <w:proofErr w:type="spellStart"/>
      <w:r w:rsidRPr="00894C96">
        <w:rPr>
          <w:sz w:val="24"/>
          <w:szCs w:val="24"/>
        </w:rPr>
        <w:t>salah</w:t>
      </w:r>
      <w:proofErr w:type="spellEnd"/>
      <w:r w:rsidRPr="00894C96">
        <w:rPr>
          <w:sz w:val="24"/>
          <w:szCs w:val="24"/>
        </w:rPr>
        <w:t xml:space="preserve"> </w:t>
      </w:r>
      <w:proofErr w:type="spellStart"/>
      <w:r w:rsidRPr="00894C96">
        <w:rPr>
          <w:sz w:val="24"/>
          <w:szCs w:val="24"/>
        </w:rPr>
        <w:t>satu</w:t>
      </w:r>
      <w:proofErr w:type="spellEnd"/>
      <w:r w:rsidRPr="00894C96">
        <w:rPr>
          <w:sz w:val="24"/>
          <w:szCs w:val="24"/>
        </w:rPr>
        <w:t xml:space="preserve"> </w:t>
      </w:r>
      <w:proofErr w:type="spellStart"/>
      <w:r w:rsidRPr="00894C96">
        <w:rPr>
          <w:sz w:val="24"/>
          <w:szCs w:val="24"/>
        </w:rPr>
        <w:t>teori</w:t>
      </w:r>
      <w:proofErr w:type="spellEnd"/>
      <w:r w:rsidRPr="00894C96">
        <w:rPr>
          <w:sz w:val="24"/>
          <w:szCs w:val="24"/>
        </w:rPr>
        <w:t xml:space="preserve"> </w:t>
      </w:r>
      <w:proofErr w:type="spellStart"/>
      <w:r w:rsidRPr="00894C96">
        <w:rPr>
          <w:sz w:val="24"/>
          <w:szCs w:val="24"/>
        </w:rPr>
        <w:t>terpenting</w:t>
      </w:r>
      <w:proofErr w:type="spellEnd"/>
      <w:r w:rsidRPr="00894C96">
        <w:rPr>
          <w:sz w:val="24"/>
          <w:szCs w:val="24"/>
        </w:rPr>
        <w:t xml:space="preserve"> </w:t>
      </w:r>
      <w:proofErr w:type="spellStart"/>
      <w:r w:rsidRPr="00894C96">
        <w:rPr>
          <w:sz w:val="24"/>
          <w:szCs w:val="24"/>
        </w:rPr>
        <w:t>dalam</w:t>
      </w:r>
      <w:proofErr w:type="spellEnd"/>
      <w:r w:rsidRPr="00894C96">
        <w:rPr>
          <w:sz w:val="24"/>
          <w:szCs w:val="24"/>
        </w:rPr>
        <w:t xml:space="preserve"> </w:t>
      </w:r>
      <w:proofErr w:type="spellStart"/>
      <w:r w:rsidRPr="00894C96">
        <w:rPr>
          <w:sz w:val="24"/>
          <w:szCs w:val="24"/>
        </w:rPr>
        <w:t>hukum</w:t>
      </w:r>
      <w:proofErr w:type="spellEnd"/>
      <w:r w:rsidRPr="00894C96">
        <w:rPr>
          <w:sz w:val="24"/>
          <w:szCs w:val="24"/>
        </w:rPr>
        <w:t xml:space="preserve"> </w:t>
      </w:r>
      <w:proofErr w:type="spellStart"/>
      <w:r w:rsidRPr="00894C96">
        <w:rPr>
          <w:sz w:val="24"/>
          <w:szCs w:val="24"/>
        </w:rPr>
        <w:t>perdagangan</w:t>
      </w:r>
      <w:proofErr w:type="spellEnd"/>
      <w:r w:rsidRPr="00894C96">
        <w:rPr>
          <w:sz w:val="24"/>
          <w:szCs w:val="24"/>
        </w:rPr>
        <w:t xml:space="preserve"> </w:t>
      </w:r>
      <w:proofErr w:type="spellStart"/>
      <w:r w:rsidRPr="00894C96">
        <w:rPr>
          <w:sz w:val="24"/>
          <w:szCs w:val="24"/>
        </w:rPr>
        <w:t>internasional</w:t>
      </w:r>
      <w:proofErr w:type="spellEnd"/>
      <w:r w:rsidRPr="00894C96">
        <w:rPr>
          <w:sz w:val="24"/>
          <w:szCs w:val="24"/>
        </w:rPr>
        <w:t xml:space="preserve"> </w:t>
      </w:r>
      <w:proofErr w:type="spellStart"/>
      <w:r w:rsidRPr="00894C96">
        <w:rPr>
          <w:sz w:val="24"/>
          <w:szCs w:val="24"/>
        </w:rPr>
        <w:t>dan</w:t>
      </w:r>
      <w:proofErr w:type="spellEnd"/>
      <w:r w:rsidRPr="00894C96">
        <w:rPr>
          <w:sz w:val="24"/>
          <w:szCs w:val="24"/>
        </w:rPr>
        <w:t xml:space="preserve"> </w:t>
      </w:r>
      <w:proofErr w:type="spellStart"/>
      <w:r w:rsidRPr="00894C96">
        <w:rPr>
          <w:sz w:val="24"/>
          <w:szCs w:val="24"/>
        </w:rPr>
        <w:t>hukum</w:t>
      </w:r>
      <w:proofErr w:type="spellEnd"/>
      <w:r w:rsidRPr="00894C96">
        <w:rPr>
          <w:sz w:val="24"/>
          <w:szCs w:val="24"/>
        </w:rPr>
        <w:t xml:space="preserve"> </w:t>
      </w:r>
      <w:proofErr w:type="spellStart"/>
      <w:r w:rsidRPr="00894C96">
        <w:rPr>
          <w:sz w:val="24"/>
          <w:szCs w:val="24"/>
        </w:rPr>
        <w:t>ekonomi</w:t>
      </w:r>
      <w:proofErr w:type="spellEnd"/>
      <w:r w:rsidRPr="00894C96">
        <w:rPr>
          <w:sz w:val="24"/>
          <w:szCs w:val="24"/>
        </w:rPr>
        <w:t xml:space="preserve"> yang </w:t>
      </w:r>
      <w:proofErr w:type="spellStart"/>
      <w:r w:rsidRPr="00894C96">
        <w:rPr>
          <w:sz w:val="24"/>
          <w:szCs w:val="24"/>
        </w:rPr>
        <w:t>belum</w:t>
      </w:r>
      <w:proofErr w:type="spellEnd"/>
      <w:r w:rsidRPr="00894C96">
        <w:rPr>
          <w:sz w:val="24"/>
          <w:szCs w:val="24"/>
        </w:rPr>
        <w:t xml:space="preserve"> </w:t>
      </w:r>
      <w:proofErr w:type="spellStart"/>
      <w:r w:rsidRPr="00894C96">
        <w:rPr>
          <w:sz w:val="24"/>
          <w:szCs w:val="24"/>
        </w:rPr>
        <w:t>pernah</w:t>
      </w:r>
      <w:proofErr w:type="spellEnd"/>
      <w:r w:rsidRPr="00894C96">
        <w:rPr>
          <w:sz w:val="24"/>
          <w:szCs w:val="24"/>
        </w:rPr>
        <w:t xml:space="preserve"> </w:t>
      </w:r>
      <w:proofErr w:type="spellStart"/>
      <w:r w:rsidRPr="00894C96">
        <w:rPr>
          <w:sz w:val="24"/>
          <w:szCs w:val="24"/>
        </w:rPr>
        <w:t>ditentang</w:t>
      </w:r>
      <w:proofErr w:type="spellEnd"/>
      <w:r w:rsidRPr="00894C96">
        <w:rPr>
          <w:sz w:val="24"/>
          <w:szCs w:val="24"/>
        </w:rPr>
        <w:t xml:space="preserve"> </w:t>
      </w:r>
      <w:proofErr w:type="spellStart"/>
      <w:r w:rsidRPr="00894C96">
        <w:rPr>
          <w:sz w:val="24"/>
          <w:szCs w:val="24"/>
        </w:rPr>
        <w:t>oleh</w:t>
      </w:r>
      <w:proofErr w:type="spellEnd"/>
      <w:r w:rsidRPr="00894C96">
        <w:rPr>
          <w:sz w:val="24"/>
          <w:szCs w:val="24"/>
        </w:rPr>
        <w:t xml:space="preserve"> </w:t>
      </w:r>
      <w:proofErr w:type="spellStart"/>
      <w:r w:rsidRPr="00894C96">
        <w:rPr>
          <w:sz w:val="24"/>
          <w:szCs w:val="24"/>
        </w:rPr>
        <w:t>banyak</w:t>
      </w:r>
      <w:proofErr w:type="spellEnd"/>
      <w:r w:rsidRPr="00894C96">
        <w:rPr>
          <w:sz w:val="24"/>
          <w:szCs w:val="24"/>
        </w:rPr>
        <w:t xml:space="preserve"> </w:t>
      </w:r>
      <w:proofErr w:type="spellStart"/>
      <w:r w:rsidRPr="00894C96">
        <w:rPr>
          <w:sz w:val="24"/>
          <w:szCs w:val="24"/>
        </w:rPr>
        <w:t>penerapan</w:t>
      </w:r>
      <w:proofErr w:type="spellEnd"/>
      <w:r w:rsidRPr="00894C96">
        <w:rPr>
          <w:sz w:val="24"/>
          <w:szCs w:val="24"/>
        </w:rPr>
        <w:t xml:space="preserve"> </w:t>
      </w:r>
      <w:proofErr w:type="spellStart"/>
      <w:r w:rsidRPr="00894C96">
        <w:rPr>
          <w:sz w:val="24"/>
          <w:szCs w:val="24"/>
        </w:rPr>
        <w:t>dan</w:t>
      </w:r>
      <w:proofErr w:type="spellEnd"/>
      <w:r w:rsidRPr="00894C96">
        <w:rPr>
          <w:sz w:val="24"/>
          <w:szCs w:val="24"/>
        </w:rPr>
        <w:t xml:space="preserve"> </w:t>
      </w:r>
      <w:proofErr w:type="spellStart"/>
      <w:r w:rsidRPr="00894C96">
        <w:rPr>
          <w:sz w:val="24"/>
          <w:szCs w:val="24"/>
        </w:rPr>
        <w:t>praktiknya</w:t>
      </w:r>
      <w:proofErr w:type="spellEnd"/>
      <w:r w:rsidRPr="00894C96">
        <w:rPr>
          <w:sz w:val="24"/>
          <w:szCs w:val="24"/>
        </w:rPr>
        <w:t xml:space="preserve"> yang </w:t>
      </w:r>
      <w:proofErr w:type="spellStart"/>
      <w:r w:rsidRPr="00894C96">
        <w:rPr>
          <w:sz w:val="24"/>
          <w:szCs w:val="24"/>
        </w:rPr>
        <w:t>berbeda</w:t>
      </w:r>
      <w:proofErr w:type="spellEnd"/>
      <w:r w:rsidRPr="00894C96">
        <w:rPr>
          <w:sz w:val="24"/>
          <w:szCs w:val="24"/>
        </w:rPr>
        <w:t xml:space="preserve">. </w:t>
      </w:r>
      <w:proofErr w:type="spellStart"/>
      <w:r w:rsidR="00750968" w:rsidRPr="00750968">
        <w:rPr>
          <w:sz w:val="24"/>
          <w:szCs w:val="24"/>
        </w:rPr>
        <w:t>Kekurangan</w:t>
      </w:r>
      <w:proofErr w:type="spellEnd"/>
      <w:r w:rsidR="00750968" w:rsidRPr="00750968">
        <w:rPr>
          <w:sz w:val="24"/>
          <w:szCs w:val="24"/>
        </w:rPr>
        <w:t xml:space="preserve"> </w:t>
      </w:r>
      <w:proofErr w:type="spellStart"/>
      <w:r w:rsidR="00750968" w:rsidRPr="00750968">
        <w:rPr>
          <w:sz w:val="24"/>
          <w:szCs w:val="24"/>
        </w:rPr>
        <w:t>dalam</w:t>
      </w:r>
      <w:proofErr w:type="spellEnd"/>
      <w:r w:rsidR="00750968" w:rsidRPr="00750968">
        <w:rPr>
          <w:sz w:val="24"/>
          <w:szCs w:val="24"/>
        </w:rPr>
        <w:t xml:space="preserve"> </w:t>
      </w:r>
      <w:proofErr w:type="spellStart"/>
      <w:r w:rsidR="00750968" w:rsidRPr="00750968">
        <w:rPr>
          <w:sz w:val="24"/>
          <w:szCs w:val="24"/>
        </w:rPr>
        <w:t>hipotesis</w:t>
      </w:r>
      <w:proofErr w:type="spellEnd"/>
      <w:r w:rsidR="00750968" w:rsidRPr="00750968">
        <w:rPr>
          <w:sz w:val="24"/>
          <w:szCs w:val="24"/>
        </w:rPr>
        <w:t xml:space="preserve"> Adam Smith (1723-1790) </w:t>
      </w:r>
      <w:proofErr w:type="spellStart"/>
      <w:r w:rsidR="00750968" w:rsidRPr="00750968">
        <w:rPr>
          <w:sz w:val="24"/>
          <w:szCs w:val="24"/>
        </w:rPr>
        <w:t>tentang</w:t>
      </w:r>
      <w:proofErr w:type="spellEnd"/>
      <w:r w:rsidR="00750968" w:rsidRPr="00750968">
        <w:rPr>
          <w:sz w:val="24"/>
          <w:szCs w:val="24"/>
        </w:rPr>
        <w:t xml:space="preserve"> </w:t>
      </w:r>
      <w:proofErr w:type="spellStart"/>
      <w:r w:rsidR="00750968" w:rsidRPr="00750968">
        <w:rPr>
          <w:sz w:val="24"/>
          <w:szCs w:val="24"/>
        </w:rPr>
        <w:t>manfaat</w:t>
      </w:r>
      <w:proofErr w:type="spellEnd"/>
      <w:r w:rsidR="00750968" w:rsidRPr="00750968">
        <w:rPr>
          <w:sz w:val="24"/>
          <w:szCs w:val="24"/>
        </w:rPr>
        <w:t xml:space="preserve"> </w:t>
      </w:r>
      <w:proofErr w:type="spellStart"/>
      <w:r w:rsidR="00750968" w:rsidRPr="00750968">
        <w:rPr>
          <w:sz w:val="24"/>
          <w:szCs w:val="24"/>
        </w:rPr>
        <w:t>langsung</w:t>
      </w:r>
      <w:proofErr w:type="spellEnd"/>
      <w:r w:rsidR="00750968" w:rsidRPr="00750968">
        <w:rPr>
          <w:sz w:val="24"/>
          <w:szCs w:val="24"/>
        </w:rPr>
        <w:t xml:space="preserve">, yang </w:t>
      </w:r>
      <w:proofErr w:type="spellStart"/>
      <w:r w:rsidR="00750968" w:rsidRPr="00750968">
        <w:rPr>
          <w:sz w:val="24"/>
          <w:szCs w:val="24"/>
        </w:rPr>
        <w:t>ia</w:t>
      </w:r>
      <w:proofErr w:type="spellEnd"/>
      <w:r w:rsidR="00750968" w:rsidRPr="00750968">
        <w:rPr>
          <w:sz w:val="24"/>
          <w:szCs w:val="24"/>
        </w:rPr>
        <w:t xml:space="preserve"> </w:t>
      </w:r>
      <w:proofErr w:type="spellStart"/>
      <w:r w:rsidR="00750968" w:rsidRPr="00750968">
        <w:rPr>
          <w:sz w:val="24"/>
          <w:szCs w:val="24"/>
        </w:rPr>
        <w:t>perkenalkan</w:t>
      </w:r>
      <w:proofErr w:type="spellEnd"/>
      <w:r w:rsidR="00750968" w:rsidRPr="00750968">
        <w:rPr>
          <w:sz w:val="24"/>
          <w:szCs w:val="24"/>
        </w:rPr>
        <w:t xml:space="preserve"> </w:t>
      </w:r>
      <w:proofErr w:type="spellStart"/>
      <w:r w:rsidR="00750968" w:rsidRPr="00750968">
        <w:rPr>
          <w:sz w:val="24"/>
          <w:szCs w:val="24"/>
        </w:rPr>
        <w:t>dalam</w:t>
      </w:r>
      <w:proofErr w:type="spellEnd"/>
      <w:r w:rsidR="00750968" w:rsidRPr="00750968">
        <w:rPr>
          <w:sz w:val="24"/>
          <w:szCs w:val="24"/>
        </w:rPr>
        <w:t xml:space="preserve"> </w:t>
      </w:r>
      <w:proofErr w:type="spellStart"/>
      <w:r w:rsidR="00750968" w:rsidRPr="00750968">
        <w:rPr>
          <w:sz w:val="24"/>
          <w:szCs w:val="24"/>
        </w:rPr>
        <w:t>bukunya</w:t>
      </w:r>
      <w:proofErr w:type="spellEnd"/>
      <w:r w:rsidR="00750968" w:rsidRPr="00750968">
        <w:rPr>
          <w:sz w:val="24"/>
          <w:szCs w:val="24"/>
        </w:rPr>
        <w:t xml:space="preserve"> </w:t>
      </w:r>
      <w:proofErr w:type="spellStart"/>
      <w:r w:rsidR="00750968" w:rsidRPr="00750968">
        <w:rPr>
          <w:sz w:val="24"/>
          <w:szCs w:val="24"/>
        </w:rPr>
        <w:t>tahun</w:t>
      </w:r>
      <w:proofErr w:type="spellEnd"/>
      <w:r w:rsidR="00750968" w:rsidRPr="00750968">
        <w:rPr>
          <w:sz w:val="24"/>
          <w:szCs w:val="24"/>
        </w:rPr>
        <w:t xml:space="preserve"> 1776 An Investigation into </w:t>
      </w:r>
      <w:r w:rsidR="00750968" w:rsidRPr="00750968">
        <w:rPr>
          <w:sz w:val="24"/>
          <w:szCs w:val="24"/>
        </w:rPr>
        <w:lastRenderedPageBreak/>
        <w:t xml:space="preserve">the Nature and Reasons for the Abundance of Countries, </w:t>
      </w:r>
      <w:proofErr w:type="spellStart"/>
      <w:r w:rsidR="00750968" w:rsidRPr="00750968">
        <w:rPr>
          <w:sz w:val="24"/>
          <w:szCs w:val="24"/>
        </w:rPr>
        <w:t>sering</w:t>
      </w:r>
      <w:proofErr w:type="spellEnd"/>
      <w:r w:rsidR="00750968" w:rsidRPr="00750968">
        <w:rPr>
          <w:sz w:val="24"/>
          <w:szCs w:val="24"/>
        </w:rPr>
        <w:t xml:space="preserve"> </w:t>
      </w:r>
      <w:proofErr w:type="spellStart"/>
      <w:r w:rsidR="00750968" w:rsidRPr="00750968">
        <w:rPr>
          <w:sz w:val="24"/>
          <w:szCs w:val="24"/>
        </w:rPr>
        <w:t>disingkat</w:t>
      </w:r>
      <w:proofErr w:type="spellEnd"/>
      <w:r w:rsidR="00750968" w:rsidRPr="00750968">
        <w:rPr>
          <w:sz w:val="24"/>
          <w:szCs w:val="24"/>
        </w:rPr>
        <w:t xml:space="preserve"> The Abundance of Countries, </w:t>
      </w:r>
      <w:proofErr w:type="spellStart"/>
      <w:r w:rsidR="00750968" w:rsidRPr="00750968">
        <w:rPr>
          <w:sz w:val="24"/>
          <w:szCs w:val="24"/>
        </w:rPr>
        <w:t>menjadi</w:t>
      </w:r>
      <w:proofErr w:type="spellEnd"/>
      <w:r w:rsidR="00750968" w:rsidRPr="00750968">
        <w:rPr>
          <w:sz w:val="24"/>
          <w:szCs w:val="24"/>
        </w:rPr>
        <w:t xml:space="preserve"> </w:t>
      </w:r>
      <w:proofErr w:type="spellStart"/>
      <w:r w:rsidR="00750968" w:rsidRPr="00750968">
        <w:rPr>
          <w:sz w:val="24"/>
          <w:szCs w:val="24"/>
        </w:rPr>
        <w:t>motivasi</w:t>
      </w:r>
      <w:proofErr w:type="spellEnd"/>
      <w:r w:rsidR="00750968" w:rsidRPr="00750968">
        <w:rPr>
          <w:sz w:val="24"/>
          <w:szCs w:val="24"/>
        </w:rPr>
        <w:t xml:space="preserve"> </w:t>
      </w:r>
      <w:proofErr w:type="spellStart"/>
      <w:r w:rsidR="00750968" w:rsidRPr="00750968">
        <w:rPr>
          <w:sz w:val="24"/>
          <w:szCs w:val="24"/>
        </w:rPr>
        <w:t>bagi</w:t>
      </w:r>
      <w:proofErr w:type="spellEnd"/>
      <w:r w:rsidR="00750968" w:rsidRPr="00750968">
        <w:rPr>
          <w:sz w:val="24"/>
          <w:szCs w:val="24"/>
        </w:rPr>
        <w:t xml:space="preserve"> </w:t>
      </w:r>
      <w:proofErr w:type="spellStart"/>
      <w:r w:rsidR="00750968" w:rsidRPr="00750968">
        <w:rPr>
          <w:sz w:val="24"/>
          <w:szCs w:val="24"/>
        </w:rPr>
        <w:t>hipotesis</w:t>
      </w:r>
      <w:proofErr w:type="spellEnd"/>
      <w:r w:rsidR="00750968" w:rsidRPr="00750968">
        <w:rPr>
          <w:sz w:val="24"/>
          <w:szCs w:val="24"/>
        </w:rPr>
        <w:t xml:space="preserve"> David Ricardo </w:t>
      </w:r>
      <w:proofErr w:type="spellStart"/>
      <w:r w:rsidR="00750968" w:rsidRPr="00750968">
        <w:rPr>
          <w:sz w:val="24"/>
          <w:szCs w:val="24"/>
        </w:rPr>
        <w:t>tentang</w:t>
      </w:r>
      <w:proofErr w:type="spellEnd"/>
      <w:r w:rsidR="00750968" w:rsidRPr="00750968">
        <w:rPr>
          <w:sz w:val="24"/>
          <w:szCs w:val="24"/>
        </w:rPr>
        <w:t xml:space="preserve"> </w:t>
      </w:r>
      <w:proofErr w:type="spellStart"/>
      <w:r w:rsidR="00750968" w:rsidRPr="00750968">
        <w:rPr>
          <w:sz w:val="24"/>
          <w:szCs w:val="24"/>
        </w:rPr>
        <w:t>manfaat</w:t>
      </w:r>
      <w:proofErr w:type="spellEnd"/>
      <w:r w:rsidR="00750968" w:rsidRPr="00750968">
        <w:rPr>
          <w:sz w:val="24"/>
          <w:szCs w:val="24"/>
        </w:rPr>
        <w:t xml:space="preserve"> </w:t>
      </w:r>
      <w:proofErr w:type="spellStart"/>
      <w:r w:rsidR="00750968" w:rsidRPr="00750968">
        <w:rPr>
          <w:sz w:val="24"/>
          <w:szCs w:val="24"/>
        </w:rPr>
        <w:t>serupa</w:t>
      </w:r>
      <w:proofErr w:type="spellEnd"/>
      <w:r w:rsidR="00750968" w:rsidRPr="00750968">
        <w:rPr>
          <w:sz w:val="24"/>
          <w:szCs w:val="24"/>
        </w:rPr>
        <w:t>.</w:t>
      </w:r>
    </w:p>
    <w:p w14:paraId="464B6C81" w14:textId="4F63C062" w:rsidR="00894C96" w:rsidRPr="00894C96" w:rsidRDefault="00894C96" w:rsidP="001B6379">
      <w:pPr>
        <w:spacing w:line="480" w:lineRule="auto"/>
        <w:ind w:firstLine="567"/>
        <w:jc w:val="both"/>
        <w:rPr>
          <w:sz w:val="24"/>
          <w:szCs w:val="24"/>
        </w:rPr>
      </w:pPr>
      <w:r w:rsidRPr="00894C96">
        <w:rPr>
          <w:sz w:val="24"/>
          <w:szCs w:val="24"/>
        </w:rPr>
        <w:t xml:space="preserve">Ricardo </w:t>
      </w:r>
      <w:proofErr w:type="spellStart"/>
      <w:r w:rsidRPr="00894C96">
        <w:rPr>
          <w:sz w:val="24"/>
          <w:szCs w:val="24"/>
        </w:rPr>
        <w:t>mengkritik</w:t>
      </w:r>
      <w:proofErr w:type="spellEnd"/>
      <w:r w:rsidRPr="00894C96">
        <w:rPr>
          <w:sz w:val="24"/>
          <w:szCs w:val="24"/>
        </w:rPr>
        <w:t xml:space="preserve"> </w:t>
      </w:r>
      <w:proofErr w:type="spellStart"/>
      <w:r w:rsidRPr="00894C96">
        <w:rPr>
          <w:sz w:val="24"/>
          <w:szCs w:val="24"/>
        </w:rPr>
        <w:t>teori</w:t>
      </w:r>
      <w:proofErr w:type="spellEnd"/>
      <w:r w:rsidRPr="00894C96">
        <w:rPr>
          <w:sz w:val="24"/>
          <w:szCs w:val="24"/>
        </w:rPr>
        <w:t xml:space="preserve"> </w:t>
      </w:r>
      <w:proofErr w:type="spellStart"/>
      <w:r w:rsidRPr="00894C96">
        <w:rPr>
          <w:sz w:val="24"/>
          <w:szCs w:val="24"/>
        </w:rPr>
        <w:t>keunggulan</w:t>
      </w:r>
      <w:proofErr w:type="spellEnd"/>
      <w:r w:rsidRPr="00894C96">
        <w:rPr>
          <w:sz w:val="24"/>
          <w:szCs w:val="24"/>
        </w:rPr>
        <w:t xml:space="preserve"> </w:t>
      </w:r>
      <w:proofErr w:type="spellStart"/>
      <w:r w:rsidRPr="00894C96">
        <w:rPr>
          <w:sz w:val="24"/>
          <w:szCs w:val="24"/>
        </w:rPr>
        <w:t>absolut</w:t>
      </w:r>
      <w:proofErr w:type="spellEnd"/>
      <w:r w:rsidRPr="00894C96">
        <w:rPr>
          <w:sz w:val="24"/>
          <w:szCs w:val="24"/>
        </w:rPr>
        <w:t xml:space="preserve">, yang </w:t>
      </w:r>
      <w:proofErr w:type="spellStart"/>
      <w:r w:rsidRPr="00894C96">
        <w:rPr>
          <w:sz w:val="24"/>
          <w:szCs w:val="24"/>
        </w:rPr>
        <w:t>menyatakan</w:t>
      </w:r>
      <w:proofErr w:type="spellEnd"/>
      <w:r w:rsidRPr="00894C96">
        <w:rPr>
          <w:sz w:val="24"/>
          <w:szCs w:val="24"/>
        </w:rPr>
        <w:t xml:space="preserve"> </w:t>
      </w:r>
      <w:proofErr w:type="spellStart"/>
      <w:r w:rsidRPr="00894C96">
        <w:rPr>
          <w:sz w:val="24"/>
          <w:szCs w:val="24"/>
        </w:rPr>
        <w:t>bahwa</w:t>
      </w:r>
      <w:proofErr w:type="spellEnd"/>
      <w:r w:rsidRPr="00894C96">
        <w:rPr>
          <w:sz w:val="24"/>
          <w:szCs w:val="24"/>
        </w:rPr>
        <w:t xml:space="preserve"> </w:t>
      </w:r>
      <w:proofErr w:type="spellStart"/>
      <w:r w:rsidRPr="00894C96">
        <w:rPr>
          <w:sz w:val="24"/>
          <w:szCs w:val="24"/>
        </w:rPr>
        <w:t>negara</w:t>
      </w:r>
      <w:proofErr w:type="spellEnd"/>
      <w:r w:rsidRPr="00894C96">
        <w:rPr>
          <w:sz w:val="24"/>
          <w:szCs w:val="24"/>
        </w:rPr>
        <w:t xml:space="preserve"> </w:t>
      </w:r>
      <w:proofErr w:type="spellStart"/>
      <w:r w:rsidRPr="00894C96">
        <w:rPr>
          <w:sz w:val="24"/>
          <w:szCs w:val="24"/>
        </w:rPr>
        <w:t>hanya</w:t>
      </w:r>
      <w:proofErr w:type="spellEnd"/>
      <w:r w:rsidRPr="00894C96">
        <w:rPr>
          <w:sz w:val="24"/>
          <w:szCs w:val="24"/>
        </w:rPr>
        <w:t xml:space="preserve"> </w:t>
      </w:r>
      <w:proofErr w:type="spellStart"/>
      <w:r w:rsidRPr="00894C96">
        <w:rPr>
          <w:sz w:val="24"/>
          <w:szCs w:val="24"/>
        </w:rPr>
        <w:t>dapat</w:t>
      </w:r>
      <w:proofErr w:type="spellEnd"/>
      <w:r w:rsidRPr="00894C96">
        <w:rPr>
          <w:sz w:val="24"/>
          <w:szCs w:val="24"/>
        </w:rPr>
        <w:t xml:space="preserve"> </w:t>
      </w:r>
      <w:proofErr w:type="spellStart"/>
      <w:r w:rsidRPr="00894C96">
        <w:rPr>
          <w:sz w:val="24"/>
          <w:szCs w:val="24"/>
        </w:rPr>
        <w:t>melakukan</w:t>
      </w:r>
      <w:proofErr w:type="spellEnd"/>
      <w:r w:rsidRPr="00894C96">
        <w:rPr>
          <w:sz w:val="24"/>
          <w:szCs w:val="24"/>
        </w:rPr>
        <w:t xml:space="preserve"> </w:t>
      </w:r>
      <w:proofErr w:type="spellStart"/>
      <w:r w:rsidRPr="00894C96">
        <w:rPr>
          <w:sz w:val="24"/>
          <w:szCs w:val="24"/>
        </w:rPr>
        <w:t>perdagangan</w:t>
      </w:r>
      <w:proofErr w:type="spellEnd"/>
      <w:r w:rsidRPr="00894C96">
        <w:rPr>
          <w:sz w:val="24"/>
          <w:szCs w:val="24"/>
        </w:rPr>
        <w:t xml:space="preserve"> </w:t>
      </w:r>
      <w:proofErr w:type="spellStart"/>
      <w:r w:rsidRPr="00894C96">
        <w:rPr>
          <w:sz w:val="24"/>
          <w:szCs w:val="24"/>
        </w:rPr>
        <w:t>internasional</w:t>
      </w:r>
      <w:proofErr w:type="spellEnd"/>
      <w:r w:rsidRPr="00894C96">
        <w:rPr>
          <w:sz w:val="24"/>
          <w:szCs w:val="24"/>
        </w:rPr>
        <w:t xml:space="preserve"> </w:t>
      </w:r>
      <w:proofErr w:type="spellStart"/>
      <w:r w:rsidRPr="00894C96">
        <w:rPr>
          <w:sz w:val="24"/>
          <w:szCs w:val="24"/>
        </w:rPr>
        <w:t>jika</w:t>
      </w:r>
      <w:proofErr w:type="spellEnd"/>
      <w:r w:rsidRPr="00894C96">
        <w:rPr>
          <w:sz w:val="24"/>
          <w:szCs w:val="24"/>
        </w:rPr>
        <w:t xml:space="preserve"> </w:t>
      </w:r>
      <w:proofErr w:type="spellStart"/>
      <w:r w:rsidRPr="00894C96">
        <w:rPr>
          <w:sz w:val="24"/>
          <w:szCs w:val="24"/>
        </w:rPr>
        <w:t>mereka</w:t>
      </w:r>
      <w:proofErr w:type="spellEnd"/>
      <w:r w:rsidRPr="00894C96">
        <w:rPr>
          <w:sz w:val="24"/>
          <w:szCs w:val="24"/>
        </w:rPr>
        <w:t xml:space="preserve"> </w:t>
      </w:r>
      <w:proofErr w:type="spellStart"/>
      <w:r w:rsidR="001B6379" w:rsidRPr="001B6379">
        <w:rPr>
          <w:sz w:val="24"/>
          <w:szCs w:val="24"/>
        </w:rPr>
        <w:t>siap</w:t>
      </w:r>
      <w:proofErr w:type="spellEnd"/>
      <w:r w:rsidR="001B6379" w:rsidRPr="001B6379">
        <w:rPr>
          <w:sz w:val="24"/>
          <w:szCs w:val="24"/>
        </w:rPr>
        <w:t xml:space="preserve"> </w:t>
      </w:r>
      <w:proofErr w:type="spellStart"/>
      <w:r w:rsidR="001B6379" w:rsidRPr="001B6379">
        <w:rPr>
          <w:sz w:val="24"/>
          <w:szCs w:val="24"/>
        </w:rPr>
        <w:t>untuk</w:t>
      </w:r>
      <w:proofErr w:type="spellEnd"/>
      <w:r w:rsidR="001B6379" w:rsidRPr="001B6379">
        <w:rPr>
          <w:sz w:val="24"/>
          <w:szCs w:val="24"/>
        </w:rPr>
        <w:t xml:space="preserve"> </w:t>
      </w:r>
      <w:proofErr w:type="spellStart"/>
      <w:r w:rsidR="001B6379" w:rsidRPr="001B6379">
        <w:rPr>
          <w:sz w:val="24"/>
          <w:szCs w:val="24"/>
        </w:rPr>
        <w:t>menyelesaikan</w:t>
      </w:r>
      <w:proofErr w:type="spellEnd"/>
      <w:r w:rsidR="001B6379" w:rsidRPr="001B6379">
        <w:rPr>
          <w:sz w:val="24"/>
          <w:szCs w:val="24"/>
        </w:rPr>
        <w:t xml:space="preserve"> </w:t>
      </w:r>
      <w:proofErr w:type="spellStart"/>
      <w:r w:rsidR="001B6379" w:rsidRPr="001B6379">
        <w:rPr>
          <w:sz w:val="24"/>
          <w:szCs w:val="24"/>
        </w:rPr>
        <w:t>siklus</w:t>
      </w:r>
      <w:proofErr w:type="spellEnd"/>
      <w:r w:rsidR="001B6379" w:rsidRPr="001B6379">
        <w:rPr>
          <w:sz w:val="24"/>
          <w:szCs w:val="24"/>
        </w:rPr>
        <w:t xml:space="preserve"> </w:t>
      </w:r>
      <w:proofErr w:type="spellStart"/>
      <w:r w:rsidR="001B6379" w:rsidRPr="001B6379">
        <w:rPr>
          <w:sz w:val="24"/>
          <w:szCs w:val="24"/>
        </w:rPr>
        <w:t>penciptaan</w:t>
      </w:r>
      <w:proofErr w:type="spellEnd"/>
      <w:r w:rsidR="001B6379" w:rsidRPr="001B6379">
        <w:rPr>
          <w:sz w:val="24"/>
          <w:szCs w:val="24"/>
        </w:rPr>
        <w:t xml:space="preserve"> </w:t>
      </w:r>
      <w:proofErr w:type="spellStart"/>
      <w:r w:rsidR="001B6379" w:rsidRPr="001B6379">
        <w:rPr>
          <w:sz w:val="24"/>
          <w:szCs w:val="24"/>
        </w:rPr>
        <w:t>untuk</w:t>
      </w:r>
      <w:proofErr w:type="spellEnd"/>
      <w:r w:rsidR="001B6379" w:rsidRPr="001B6379">
        <w:rPr>
          <w:sz w:val="24"/>
          <w:szCs w:val="24"/>
        </w:rPr>
        <w:t xml:space="preserve"> </w:t>
      </w:r>
      <w:proofErr w:type="spellStart"/>
      <w:r w:rsidR="001B6379" w:rsidRPr="001B6379">
        <w:rPr>
          <w:sz w:val="24"/>
          <w:szCs w:val="24"/>
        </w:rPr>
        <w:t>mencapai</w:t>
      </w:r>
      <w:proofErr w:type="spellEnd"/>
      <w:r w:rsidR="001B6379" w:rsidRPr="001B6379">
        <w:rPr>
          <w:sz w:val="24"/>
          <w:szCs w:val="24"/>
        </w:rPr>
        <w:t xml:space="preserve"> </w:t>
      </w:r>
      <w:proofErr w:type="spellStart"/>
      <w:r w:rsidR="001B6379" w:rsidRPr="001B6379">
        <w:rPr>
          <w:sz w:val="24"/>
          <w:szCs w:val="24"/>
        </w:rPr>
        <w:t>keuntungan</w:t>
      </w:r>
      <w:proofErr w:type="spellEnd"/>
      <w:r w:rsidR="001B6379" w:rsidRPr="001B6379">
        <w:rPr>
          <w:sz w:val="24"/>
          <w:szCs w:val="24"/>
        </w:rPr>
        <w:t xml:space="preserve"> </w:t>
      </w:r>
      <w:proofErr w:type="spellStart"/>
      <w:r w:rsidR="001B6379" w:rsidRPr="001B6379">
        <w:rPr>
          <w:sz w:val="24"/>
          <w:szCs w:val="24"/>
        </w:rPr>
        <w:t>langsung</w:t>
      </w:r>
      <w:proofErr w:type="spellEnd"/>
      <w:r w:rsidR="001B6379" w:rsidRPr="001B6379">
        <w:rPr>
          <w:sz w:val="24"/>
          <w:szCs w:val="24"/>
        </w:rPr>
        <w:t xml:space="preserve"> </w:t>
      </w:r>
      <w:proofErr w:type="spellStart"/>
      <w:r w:rsidR="001B6379" w:rsidRPr="001B6379">
        <w:rPr>
          <w:sz w:val="24"/>
          <w:szCs w:val="24"/>
        </w:rPr>
        <w:t>saja</w:t>
      </w:r>
      <w:proofErr w:type="spellEnd"/>
      <w:r w:rsidR="001B6379" w:rsidRPr="001B6379">
        <w:rPr>
          <w:sz w:val="24"/>
          <w:szCs w:val="24"/>
        </w:rPr>
        <w:t xml:space="preserve"> </w:t>
      </w:r>
      <w:proofErr w:type="spellStart"/>
      <w:r w:rsidR="001B6379" w:rsidRPr="001B6379">
        <w:rPr>
          <w:sz w:val="24"/>
          <w:szCs w:val="24"/>
        </w:rPr>
        <w:t>atau</w:t>
      </w:r>
      <w:proofErr w:type="spellEnd"/>
      <w:r w:rsidR="001B6379" w:rsidRPr="001B6379">
        <w:rPr>
          <w:sz w:val="24"/>
          <w:szCs w:val="24"/>
        </w:rPr>
        <w:t xml:space="preserve"> </w:t>
      </w:r>
      <w:proofErr w:type="spellStart"/>
      <w:r w:rsidR="001B6379" w:rsidRPr="001B6379">
        <w:rPr>
          <w:sz w:val="24"/>
          <w:szCs w:val="24"/>
        </w:rPr>
        <w:t>sebaliknya</w:t>
      </w:r>
      <w:proofErr w:type="spellEnd"/>
      <w:r w:rsidR="001B6379" w:rsidRPr="001B6379">
        <w:rPr>
          <w:sz w:val="24"/>
          <w:szCs w:val="24"/>
        </w:rPr>
        <w:t xml:space="preserve"> </w:t>
      </w:r>
      <w:proofErr w:type="spellStart"/>
      <w:r w:rsidR="001B6379" w:rsidRPr="001B6379">
        <w:rPr>
          <w:sz w:val="24"/>
          <w:szCs w:val="24"/>
        </w:rPr>
        <w:t>dengan</w:t>
      </w:r>
      <w:proofErr w:type="spellEnd"/>
      <w:r w:rsidR="001B6379" w:rsidRPr="001B6379">
        <w:rPr>
          <w:sz w:val="24"/>
          <w:szCs w:val="24"/>
        </w:rPr>
        <w:t xml:space="preserve"> </w:t>
      </w:r>
      <w:proofErr w:type="spellStart"/>
      <w:r w:rsidR="001B6379" w:rsidRPr="001B6379">
        <w:rPr>
          <w:sz w:val="24"/>
          <w:szCs w:val="24"/>
        </w:rPr>
        <w:t>asumsi</w:t>
      </w:r>
      <w:proofErr w:type="spellEnd"/>
      <w:r w:rsidR="001B6379" w:rsidRPr="001B6379">
        <w:rPr>
          <w:sz w:val="24"/>
          <w:szCs w:val="24"/>
        </w:rPr>
        <w:t xml:space="preserve"> </w:t>
      </w:r>
      <w:proofErr w:type="spellStart"/>
      <w:r w:rsidR="001B6379" w:rsidRPr="001B6379">
        <w:rPr>
          <w:sz w:val="24"/>
          <w:szCs w:val="24"/>
        </w:rPr>
        <w:t>mereka</w:t>
      </w:r>
      <w:proofErr w:type="spellEnd"/>
      <w:r w:rsidR="001B6379" w:rsidRPr="001B6379">
        <w:rPr>
          <w:sz w:val="24"/>
          <w:szCs w:val="24"/>
        </w:rPr>
        <w:t xml:space="preserve"> </w:t>
      </w:r>
      <w:proofErr w:type="spellStart"/>
      <w:r w:rsidR="001B6379" w:rsidRPr="001B6379">
        <w:rPr>
          <w:sz w:val="24"/>
          <w:szCs w:val="24"/>
        </w:rPr>
        <w:t>dapat</w:t>
      </w:r>
      <w:proofErr w:type="spellEnd"/>
      <w:r w:rsidR="001B6379" w:rsidRPr="001B6379">
        <w:rPr>
          <w:sz w:val="24"/>
          <w:szCs w:val="24"/>
        </w:rPr>
        <w:t xml:space="preserve"> </w:t>
      </w:r>
      <w:proofErr w:type="spellStart"/>
      <w:r w:rsidR="001B6379" w:rsidRPr="001B6379">
        <w:rPr>
          <w:sz w:val="24"/>
          <w:szCs w:val="24"/>
        </w:rPr>
        <w:t>melakukan</w:t>
      </w:r>
      <w:proofErr w:type="spellEnd"/>
      <w:r w:rsidR="001B6379" w:rsidRPr="001B6379">
        <w:rPr>
          <w:sz w:val="24"/>
          <w:szCs w:val="24"/>
        </w:rPr>
        <w:t xml:space="preserve"> </w:t>
      </w:r>
      <w:proofErr w:type="spellStart"/>
      <w:r w:rsidR="001B6379" w:rsidRPr="001B6379">
        <w:rPr>
          <w:sz w:val="24"/>
          <w:szCs w:val="24"/>
        </w:rPr>
        <w:t>interaksi</w:t>
      </w:r>
      <w:proofErr w:type="spellEnd"/>
      <w:r w:rsidR="001B6379" w:rsidRPr="001B6379">
        <w:rPr>
          <w:sz w:val="24"/>
          <w:szCs w:val="24"/>
        </w:rPr>
        <w:t xml:space="preserve"> </w:t>
      </w:r>
      <w:proofErr w:type="spellStart"/>
      <w:r w:rsidR="001B6379" w:rsidRPr="001B6379">
        <w:rPr>
          <w:sz w:val="24"/>
          <w:szCs w:val="24"/>
        </w:rPr>
        <w:t>penciptaan</w:t>
      </w:r>
      <w:proofErr w:type="spellEnd"/>
      <w:r w:rsidR="001B6379" w:rsidRPr="001B6379">
        <w:rPr>
          <w:sz w:val="24"/>
          <w:szCs w:val="24"/>
        </w:rPr>
        <w:t xml:space="preserve"> </w:t>
      </w:r>
      <w:proofErr w:type="spellStart"/>
      <w:r w:rsidR="001B6379" w:rsidRPr="001B6379">
        <w:rPr>
          <w:sz w:val="24"/>
          <w:szCs w:val="24"/>
        </w:rPr>
        <w:t>pada</w:t>
      </w:r>
      <w:proofErr w:type="spellEnd"/>
      <w:r w:rsidR="001B6379" w:rsidRPr="001B6379">
        <w:rPr>
          <w:sz w:val="24"/>
          <w:szCs w:val="24"/>
        </w:rPr>
        <w:t xml:space="preserve"> </w:t>
      </w:r>
      <w:proofErr w:type="spellStart"/>
      <w:r w:rsidR="001B6379" w:rsidRPr="001B6379">
        <w:rPr>
          <w:sz w:val="24"/>
          <w:szCs w:val="24"/>
        </w:rPr>
        <w:t>barang-barang</w:t>
      </w:r>
      <w:proofErr w:type="spellEnd"/>
      <w:r w:rsidR="001B6379" w:rsidRPr="001B6379">
        <w:rPr>
          <w:sz w:val="24"/>
          <w:szCs w:val="24"/>
        </w:rPr>
        <w:t xml:space="preserve"> </w:t>
      </w:r>
      <w:proofErr w:type="spellStart"/>
      <w:r w:rsidR="001B6379" w:rsidRPr="001B6379">
        <w:rPr>
          <w:sz w:val="24"/>
          <w:szCs w:val="24"/>
        </w:rPr>
        <w:t>tertentu</w:t>
      </w:r>
      <w:proofErr w:type="spellEnd"/>
      <w:r w:rsidR="001B6379" w:rsidRPr="001B6379">
        <w:rPr>
          <w:sz w:val="24"/>
          <w:szCs w:val="24"/>
        </w:rPr>
        <w:t xml:space="preserve"> yang </w:t>
      </w:r>
      <w:proofErr w:type="spellStart"/>
      <w:r w:rsidR="001B6379" w:rsidRPr="001B6379">
        <w:rPr>
          <w:sz w:val="24"/>
          <w:szCs w:val="24"/>
        </w:rPr>
        <w:t>menikmati</w:t>
      </w:r>
      <w:proofErr w:type="spellEnd"/>
      <w:r w:rsidR="001B6379" w:rsidRPr="001B6379">
        <w:rPr>
          <w:sz w:val="24"/>
          <w:szCs w:val="24"/>
        </w:rPr>
        <w:t xml:space="preserve"> </w:t>
      </w:r>
      <w:proofErr w:type="spellStart"/>
      <w:r w:rsidR="001B6379" w:rsidRPr="001B6379">
        <w:rPr>
          <w:sz w:val="24"/>
          <w:szCs w:val="24"/>
        </w:rPr>
        <w:t>keuntungan</w:t>
      </w:r>
      <w:proofErr w:type="spellEnd"/>
      <w:r w:rsidR="001B6379" w:rsidRPr="001B6379">
        <w:rPr>
          <w:sz w:val="24"/>
          <w:szCs w:val="24"/>
        </w:rPr>
        <w:t xml:space="preserve"> </w:t>
      </w:r>
      <w:proofErr w:type="spellStart"/>
      <w:r w:rsidR="001B6379" w:rsidRPr="001B6379">
        <w:rPr>
          <w:sz w:val="24"/>
          <w:szCs w:val="24"/>
        </w:rPr>
        <w:t>langsung</w:t>
      </w:r>
      <w:proofErr w:type="spellEnd"/>
      <w:r w:rsidR="001B6379" w:rsidRPr="001B6379">
        <w:rPr>
          <w:sz w:val="24"/>
          <w:szCs w:val="24"/>
        </w:rPr>
        <w:t>.</w:t>
      </w:r>
      <w:r w:rsidRPr="00894C96">
        <w:rPr>
          <w:sz w:val="24"/>
          <w:szCs w:val="24"/>
        </w:rPr>
        <w:t xml:space="preserve"> </w:t>
      </w:r>
      <w:proofErr w:type="spellStart"/>
      <w:r w:rsidRPr="00894C96">
        <w:rPr>
          <w:sz w:val="24"/>
          <w:szCs w:val="24"/>
        </w:rPr>
        <w:t>Pertukaran</w:t>
      </w:r>
      <w:proofErr w:type="spellEnd"/>
      <w:r w:rsidRPr="00894C96">
        <w:rPr>
          <w:sz w:val="24"/>
          <w:szCs w:val="24"/>
        </w:rPr>
        <w:t xml:space="preserve"> </w:t>
      </w:r>
      <w:proofErr w:type="spellStart"/>
      <w:r w:rsidRPr="00894C96">
        <w:rPr>
          <w:sz w:val="24"/>
          <w:szCs w:val="24"/>
        </w:rPr>
        <w:t>manfaat</w:t>
      </w:r>
      <w:proofErr w:type="spellEnd"/>
      <w:r w:rsidRPr="00894C96">
        <w:rPr>
          <w:sz w:val="24"/>
          <w:szCs w:val="24"/>
        </w:rPr>
        <w:t xml:space="preserve"> </w:t>
      </w:r>
      <w:proofErr w:type="spellStart"/>
      <w:r w:rsidRPr="00894C96">
        <w:rPr>
          <w:sz w:val="24"/>
          <w:szCs w:val="24"/>
        </w:rPr>
        <w:t>Hipotesis</w:t>
      </w:r>
      <w:proofErr w:type="spellEnd"/>
      <w:r w:rsidRPr="00894C96">
        <w:rPr>
          <w:sz w:val="24"/>
          <w:szCs w:val="24"/>
        </w:rPr>
        <w:t xml:space="preserve"> </w:t>
      </w:r>
      <w:proofErr w:type="spellStart"/>
      <w:r w:rsidRPr="00894C96">
        <w:rPr>
          <w:sz w:val="24"/>
          <w:szCs w:val="24"/>
        </w:rPr>
        <w:t>keuntungan</w:t>
      </w:r>
      <w:proofErr w:type="spellEnd"/>
      <w:r w:rsidRPr="00894C96">
        <w:rPr>
          <w:sz w:val="24"/>
          <w:szCs w:val="24"/>
        </w:rPr>
        <w:t xml:space="preserve"> </w:t>
      </w:r>
      <w:proofErr w:type="spellStart"/>
      <w:r w:rsidRPr="00894C96">
        <w:rPr>
          <w:sz w:val="24"/>
          <w:szCs w:val="24"/>
        </w:rPr>
        <w:t>langsung</w:t>
      </w:r>
      <w:proofErr w:type="spellEnd"/>
      <w:r w:rsidRPr="00894C96">
        <w:rPr>
          <w:sz w:val="24"/>
          <w:szCs w:val="24"/>
        </w:rPr>
        <w:t xml:space="preserve"> </w:t>
      </w:r>
      <w:proofErr w:type="spellStart"/>
      <w:r w:rsidRPr="00894C96">
        <w:rPr>
          <w:sz w:val="24"/>
          <w:szCs w:val="24"/>
        </w:rPr>
        <w:t>diperoleh</w:t>
      </w:r>
      <w:proofErr w:type="spellEnd"/>
      <w:r w:rsidRPr="00894C96">
        <w:rPr>
          <w:sz w:val="24"/>
          <w:szCs w:val="24"/>
        </w:rPr>
        <w:t xml:space="preserve"> </w:t>
      </w:r>
      <w:proofErr w:type="spellStart"/>
      <w:r w:rsidRPr="00894C96">
        <w:rPr>
          <w:sz w:val="24"/>
          <w:szCs w:val="24"/>
        </w:rPr>
        <w:t>melalui</w:t>
      </w:r>
      <w:proofErr w:type="spellEnd"/>
      <w:r w:rsidRPr="00894C96">
        <w:rPr>
          <w:sz w:val="24"/>
          <w:szCs w:val="24"/>
        </w:rPr>
        <w:t xml:space="preserve"> </w:t>
      </w:r>
      <w:proofErr w:type="spellStart"/>
      <w:r w:rsidRPr="00894C96">
        <w:rPr>
          <w:sz w:val="24"/>
          <w:szCs w:val="24"/>
        </w:rPr>
        <w:t>spesialisasi</w:t>
      </w:r>
      <w:proofErr w:type="spellEnd"/>
      <w:r w:rsidRPr="00894C96">
        <w:rPr>
          <w:sz w:val="24"/>
          <w:szCs w:val="24"/>
        </w:rPr>
        <w:t xml:space="preserve"> </w:t>
      </w:r>
      <w:proofErr w:type="spellStart"/>
      <w:r w:rsidRPr="00894C96">
        <w:rPr>
          <w:sz w:val="24"/>
          <w:szCs w:val="24"/>
        </w:rPr>
        <w:t>penciptaan</w:t>
      </w:r>
      <w:proofErr w:type="spellEnd"/>
      <w:r w:rsidRPr="00894C96">
        <w:rPr>
          <w:sz w:val="24"/>
          <w:szCs w:val="24"/>
        </w:rPr>
        <w:t xml:space="preserve"> </w:t>
      </w:r>
      <w:proofErr w:type="spellStart"/>
      <w:r w:rsidRPr="00894C96">
        <w:rPr>
          <w:sz w:val="24"/>
          <w:szCs w:val="24"/>
        </w:rPr>
        <w:t>setiap</w:t>
      </w:r>
      <w:proofErr w:type="spellEnd"/>
      <w:r w:rsidRPr="00894C96">
        <w:rPr>
          <w:sz w:val="24"/>
          <w:szCs w:val="24"/>
        </w:rPr>
        <w:t xml:space="preserve"> </w:t>
      </w:r>
      <w:proofErr w:type="spellStart"/>
      <w:r w:rsidRPr="00894C96">
        <w:rPr>
          <w:sz w:val="24"/>
          <w:szCs w:val="24"/>
        </w:rPr>
        <w:t>negara</w:t>
      </w:r>
      <w:proofErr w:type="spellEnd"/>
      <w:r w:rsidRPr="00894C96">
        <w:rPr>
          <w:sz w:val="24"/>
          <w:szCs w:val="24"/>
        </w:rPr>
        <w:t xml:space="preserve"> </w:t>
      </w:r>
      <w:proofErr w:type="spellStart"/>
      <w:r w:rsidRPr="00894C96">
        <w:rPr>
          <w:sz w:val="24"/>
          <w:szCs w:val="24"/>
        </w:rPr>
        <w:t>dalam</w:t>
      </w:r>
      <w:proofErr w:type="spellEnd"/>
      <w:r w:rsidRPr="00894C96">
        <w:rPr>
          <w:sz w:val="24"/>
          <w:szCs w:val="24"/>
        </w:rPr>
        <w:t xml:space="preserve"> </w:t>
      </w:r>
      <w:proofErr w:type="spellStart"/>
      <w:r w:rsidRPr="00894C96">
        <w:rPr>
          <w:sz w:val="24"/>
          <w:szCs w:val="24"/>
        </w:rPr>
        <w:t>barang-barang</w:t>
      </w:r>
      <w:proofErr w:type="spellEnd"/>
      <w:r w:rsidRPr="00894C96">
        <w:rPr>
          <w:sz w:val="24"/>
          <w:szCs w:val="24"/>
        </w:rPr>
        <w:t xml:space="preserve"> yang </w:t>
      </w:r>
      <w:proofErr w:type="spellStart"/>
      <w:r w:rsidRPr="00894C96">
        <w:rPr>
          <w:sz w:val="24"/>
          <w:szCs w:val="24"/>
        </w:rPr>
        <w:t>menikmati</w:t>
      </w:r>
      <w:proofErr w:type="spellEnd"/>
      <w:r w:rsidRPr="00894C96">
        <w:rPr>
          <w:sz w:val="24"/>
          <w:szCs w:val="24"/>
        </w:rPr>
        <w:t xml:space="preserve"> </w:t>
      </w:r>
      <w:proofErr w:type="spellStart"/>
      <w:r w:rsidRPr="00894C96">
        <w:rPr>
          <w:sz w:val="24"/>
          <w:szCs w:val="24"/>
        </w:rPr>
        <w:t>keuntungan</w:t>
      </w:r>
      <w:proofErr w:type="spellEnd"/>
      <w:r w:rsidRPr="00894C96">
        <w:rPr>
          <w:sz w:val="24"/>
          <w:szCs w:val="24"/>
        </w:rPr>
        <w:t xml:space="preserve"> </w:t>
      </w:r>
      <w:proofErr w:type="spellStart"/>
      <w:r w:rsidRPr="00894C96">
        <w:rPr>
          <w:sz w:val="24"/>
          <w:szCs w:val="24"/>
        </w:rPr>
        <w:t>tetap</w:t>
      </w:r>
      <w:proofErr w:type="spellEnd"/>
      <w:r w:rsidRPr="00894C96">
        <w:rPr>
          <w:sz w:val="24"/>
          <w:szCs w:val="24"/>
        </w:rPr>
        <w:t xml:space="preserve">, yang </w:t>
      </w:r>
      <w:proofErr w:type="spellStart"/>
      <w:r w:rsidRPr="00894C96">
        <w:rPr>
          <w:sz w:val="24"/>
          <w:szCs w:val="24"/>
        </w:rPr>
        <w:t>diperdagangkan</w:t>
      </w:r>
      <w:proofErr w:type="spellEnd"/>
      <w:r w:rsidRPr="00894C96">
        <w:rPr>
          <w:sz w:val="24"/>
          <w:szCs w:val="24"/>
        </w:rPr>
        <w:t xml:space="preserve"> </w:t>
      </w:r>
      <w:proofErr w:type="spellStart"/>
      <w:r w:rsidRPr="00894C96">
        <w:rPr>
          <w:sz w:val="24"/>
          <w:szCs w:val="24"/>
        </w:rPr>
        <w:t>untuk</w:t>
      </w:r>
      <w:proofErr w:type="spellEnd"/>
      <w:r w:rsidRPr="00894C96">
        <w:rPr>
          <w:sz w:val="24"/>
          <w:szCs w:val="24"/>
        </w:rPr>
        <w:t xml:space="preserve"> </w:t>
      </w:r>
      <w:proofErr w:type="spellStart"/>
      <w:r w:rsidRPr="00894C96">
        <w:rPr>
          <w:sz w:val="24"/>
          <w:szCs w:val="24"/>
        </w:rPr>
        <w:t>hasil</w:t>
      </w:r>
      <w:proofErr w:type="spellEnd"/>
      <w:r w:rsidRPr="00894C96">
        <w:rPr>
          <w:sz w:val="24"/>
          <w:szCs w:val="24"/>
        </w:rPr>
        <w:t xml:space="preserve"> </w:t>
      </w:r>
      <w:proofErr w:type="spellStart"/>
      <w:r w:rsidRPr="00894C96">
        <w:rPr>
          <w:sz w:val="24"/>
          <w:szCs w:val="24"/>
        </w:rPr>
        <w:t>barang</w:t>
      </w:r>
      <w:proofErr w:type="spellEnd"/>
      <w:r w:rsidRPr="00894C96">
        <w:rPr>
          <w:sz w:val="24"/>
          <w:szCs w:val="24"/>
        </w:rPr>
        <w:t xml:space="preserve"> yang </w:t>
      </w:r>
      <w:proofErr w:type="spellStart"/>
      <w:r w:rsidRPr="00894C96">
        <w:rPr>
          <w:sz w:val="24"/>
          <w:szCs w:val="24"/>
        </w:rPr>
        <w:t>tidak</w:t>
      </w:r>
      <w:proofErr w:type="spellEnd"/>
      <w:r w:rsidRPr="00894C96">
        <w:rPr>
          <w:sz w:val="24"/>
          <w:szCs w:val="24"/>
        </w:rPr>
        <w:t xml:space="preserve"> </w:t>
      </w:r>
      <w:proofErr w:type="spellStart"/>
      <w:r w:rsidRPr="00894C96">
        <w:rPr>
          <w:sz w:val="24"/>
          <w:szCs w:val="24"/>
        </w:rPr>
        <w:t>memiliki</w:t>
      </w:r>
      <w:proofErr w:type="spellEnd"/>
      <w:r w:rsidRPr="00894C96">
        <w:rPr>
          <w:sz w:val="24"/>
          <w:szCs w:val="24"/>
        </w:rPr>
        <w:t xml:space="preserve"> </w:t>
      </w:r>
      <w:proofErr w:type="spellStart"/>
      <w:r w:rsidRPr="00894C96">
        <w:rPr>
          <w:sz w:val="24"/>
          <w:szCs w:val="24"/>
        </w:rPr>
        <w:t>kerugian</w:t>
      </w:r>
      <w:proofErr w:type="spellEnd"/>
      <w:r w:rsidRPr="00894C96">
        <w:rPr>
          <w:sz w:val="24"/>
          <w:szCs w:val="24"/>
        </w:rPr>
        <w:t xml:space="preserve"> </w:t>
      </w:r>
      <w:proofErr w:type="spellStart"/>
      <w:r w:rsidRPr="00894C96">
        <w:rPr>
          <w:sz w:val="24"/>
          <w:szCs w:val="24"/>
        </w:rPr>
        <w:t>langsung</w:t>
      </w:r>
      <w:proofErr w:type="spellEnd"/>
      <w:r w:rsidRPr="00894C96">
        <w:rPr>
          <w:sz w:val="24"/>
          <w:szCs w:val="24"/>
        </w:rPr>
        <w:t xml:space="preserve">. </w:t>
      </w:r>
      <w:proofErr w:type="spellStart"/>
      <w:r w:rsidRPr="00894C96">
        <w:rPr>
          <w:sz w:val="24"/>
          <w:szCs w:val="24"/>
        </w:rPr>
        <w:t>Tampaknya</w:t>
      </w:r>
      <w:proofErr w:type="spellEnd"/>
      <w:r w:rsidRPr="00894C96">
        <w:rPr>
          <w:sz w:val="24"/>
          <w:szCs w:val="24"/>
        </w:rPr>
        <w:t xml:space="preserve"> </w:t>
      </w:r>
      <w:proofErr w:type="spellStart"/>
      <w:r w:rsidRPr="00894C96">
        <w:rPr>
          <w:sz w:val="24"/>
          <w:szCs w:val="24"/>
        </w:rPr>
        <w:t>hipotesis</w:t>
      </w:r>
      <w:proofErr w:type="spellEnd"/>
      <w:r w:rsidRPr="00894C96">
        <w:rPr>
          <w:sz w:val="24"/>
          <w:szCs w:val="24"/>
        </w:rPr>
        <w:t xml:space="preserve"> Adam Smith </w:t>
      </w:r>
      <w:proofErr w:type="spellStart"/>
      <w:r w:rsidRPr="00894C96">
        <w:rPr>
          <w:sz w:val="24"/>
          <w:szCs w:val="24"/>
        </w:rPr>
        <w:t>tentang</w:t>
      </w:r>
      <w:proofErr w:type="spellEnd"/>
      <w:r w:rsidRPr="00894C96">
        <w:rPr>
          <w:sz w:val="24"/>
          <w:szCs w:val="24"/>
        </w:rPr>
        <w:t xml:space="preserve"> </w:t>
      </w:r>
      <w:proofErr w:type="spellStart"/>
      <w:r w:rsidRPr="00894C96">
        <w:rPr>
          <w:sz w:val="24"/>
          <w:szCs w:val="24"/>
        </w:rPr>
        <w:t>manfaat</w:t>
      </w:r>
      <w:proofErr w:type="spellEnd"/>
      <w:r w:rsidRPr="00894C96">
        <w:rPr>
          <w:sz w:val="24"/>
          <w:szCs w:val="24"/>
        </w:rPr>
        <w:t xml:space="preserve"> </w:t>
      </w:r>
      <w:proofErr w:type="spellStart"/>
      <w:r w:rsidRPr="00894C96">
        <w:rPr>
          <w:sz w:val="24"/>
          <w:szCs w:val="24"/>
        </w:rPr>
        <w:t>langsung</w:t>
      </w:r>
      <w:proofErr w:type="spellEnd"/>
      <w:r w:rsidRPr="00894C96">
        <w:rPr>
          <w:sz w:val="24"/>
          <w:szCs w:val="24"/>
        </w:rPr>
        <w:t xml:space="preserve"> </w:t>
      </w:r>
      <w:proofErr w:type="spellStart"/>
      <w:r w:rsidRPr="00894C96">
        <w:rPr>
          <w:sz w:val="24"/>
          <w:szCs w:val="24"/>
        </w:rPr>
        <w:t>hanya</w:t>
      </w:r>
      <w:proofErr w:type="spellEnd"/>
      <w:r w:rsidRPr="00894C96">
        <w:rPr>
          <w:sz w:val="24"/>
          <w:szCs w:val="24"/>
        </w:rPr>
        <w:t xml:space="preserve"> </w:t>
      </w:r>
      <w:proofErr w:type="spellStart"/>
      <w:r w:rsidRPr="00894C96">
        <w:rPr>
          <w:sz w:val="24"/>
          <w:szCs w:val="24"/>
        </w:rPr>
        <w:t>berlaku</w:t>
      </w:r>
      <w:proofErr w:type="spellEnd"/>
      <w:r w:rsidRPr="00894C96">
        <w:rPr>
          <w:sz w:val="24"/>
          <w:szCs w:val="24"/>
        </w:rPr>
        <w:t xml:space="preserve"> </w:t>
      </w:r>
      <w:proofErr w:type="spellStart"/>
      <w:r w:rsidRPr="00894C96">
        <w:rPr>
          <w:sz w:val="24"/>
          <w:szCs w:val="24"/>
        </w:rPr>
        <w:t>untuk</w:t>
      </w:r>
      <w:proofErr w:type="spellEnd"/>
      <w:r w:rsidRPr="00894C96">
        <w:rPr>
          <w:sz w:val="24"/>
          <w:szCs w:val="24"/>
        </w:rPr>
        <w:t xml:space="preserve"> </w:t>
      </w:r>
      <w:proofErr w:type="spellStart"/>
      <w:r w:rsidRPr="00894C96">
        <w:rPr>
          <w:sz w:val="24"/>
          <w:szCs w:val="24"/>
        </w:rPr>
        <w:t>negara-negara</w:t>
      </w:r>
      <w:proofErr w:type="spellEnd"/>
      <w:r w:rsidRPr="00894C96">
        <w:rPr>
          <w:sz w:val="24"/>
          <w:szCs w:val="24"/>
        </w:rPr>
        <w:t xml:space="preserve"> yang </w:t>
      </w:r>
      <w:proofErr w:type="spellStart"/>
      <w:r w:rsidRPr="00894C96">
        <w:rPr>
          <w:sz w:val="24"/>
          <w:szCs w:val="24"/>
        </w:rPr>
        <w:t>dapat</w:t>
      </w:r>
      <w:proofErr w:type="spellEnd"/>
      <w:r w:rsidRPr="00894C96">
        <w:rPr>
          <w:sz w:val="24"/>
          <w:szCs w:val="24"/>
        </w:rPr>
        <w:t xml:space="preserve"> </w:t>
      </w:r>
      <w:proofErr w:type="spellStart"/>
      <w:r w:rsidRPr="00894C96">
        <w:rPr>
          <w:sz w:val="24"/>
          <w:szCs w:val="24"/>
        </w:rPr>
        <w:t>bekerja</w:t>
      </w:r>
      <w:proofErr w:type="spellEnd"/>
      <w:r w:rsidRPr="00894C96">
        <w:rPr>
          <w:sz w:val="24"/>
          <w:szCs w:val="24"/>
        </w:rPr>
        <w:t xml:space="preserve"> </w:t>
      </w:r>
      <w:proofErr w:type="spellStart"/>
      <w:r w:rsidRPr="00894C96">
        <w:rPr>
          <w:sz w:val="24"/>
          <w:szCs w:val="24"/>
        </w:rPr>
        <w:t>dalam</w:t>
      </w:r>
      <w:proofErr w:type="spellEnd"/>
      <w:r w:rsidRPr="00894C96">
        <w:rPr>
          <w:sz w:val="24"/>
          <w:szCs w:val="24"/>
        </w:rPr>
        <w:t xml:space="preserve"> </w:t>
      </w:r>
      <w:proofErr w:type="spellStart"/>
      <w:r w:rsidRPr="00894C96">
        <w:rPr>
          <w:sz w:val="24"/>
          <w:szCs w:val="24"/>
        </w:rPr>
        <w:t>penciptaan</w:t>
      </w:r>
      <w:proofErr w:type="spellEnd"/>
      <w:r w:rsidRPr="00894C96">
        <w:rPr>
          <w:sz w:val="24"/>
          <w:szCs w:val="24"/>
        </w:rPr>
        <w:t xml:space="preserve"> </w:t>
      </w:r>
      <w:proofErr w:type="spellStart"/>
      <w:r w:rsidRPr="00894C96">
        <w:rPr>
          <w:sz w:val="24"/>
          <w:szCs w:val="24"/>
        </w:rPr>
        <w:t>produk</w:t>
      </w:r>
      <w:proofErr w:type="spellEnd"/>
      <w:r w:rsidRPr="00894C96">
        <w:rPr>
          <w:sz w:val="24"/>
          <w:szCs w:val="24"/>
        </w:rPr>
        <w:t xml:space="preserve"> yang </w:t>
      </w:r>
      <w:proofErr w:type="spellStart"/>
      <w:r w:rsidRPr="00894C96">
        <w:rPr>
          <w:sz w:val="24"/>
          <w:szCs w:val="24"/>
        </w:rPr>
        <w:t>menikmati</w:t>
      </w:r>
      <w:proofErr w:type="spellEnd"/>
      <w:r w:rsidRPr="00894C96">
        <w:rPr>
          <w:sz w:val="24"/>
          <w:szCs w:val="24"/>
        </w:rPr>
        <w:t xml:space="preserve"> </w:t>
      </w:r>
      <w:proofErr w:type="spellStart"/>
      <w:r w:rsidRPr="00894C96">
        <w:rPr>
          <w:sz w:val="24"/>
          <w:szCs w:val="24"/>
        </w:rPr>
        <w:t>manfaat</w:t>
      </w:r>
      <w:proofErr w:type="spellEnd"/>
      <w:r w:rsidRPr="00894C96">
        <w:rPr>
          <w:sz w:val="24"/>
          <w:szCs w:val="24"/>
        </w:rPr>
        <w:t xml:space="preserve"> </w:t>
      </w:r>
      <w:proofErr w:type="spellStart"/>
      <w:r w:rsidRPr="00894C96">
        <w:rPr>
          <w:sz w:val="24"/>
          <w:szCs w:val="24"/>
        </w:rPr>
        <w:t>langsung</w:t>
      </w:r>
      <w:proofErr w:type="spellEnd"/>
      <w:r w:rsidRPr="00894C96">
        <w:rPr>
          <w:sz w:val="24"/>
          <w:szCs w:val="24"/>
        </w:rPr>
        <w:t xml:space="preserve"> (</w:t>
      </w:r>
      <w:proofErr w:type="spellStart"/>
      <w:r w:rsidRPr="00894C96">
        <w:rPr>
          <w:sz w:val="24"/>
          <w:szCs w:val="24"/>
        </w:rPr>
        <w:t>Rosdiana</w:t>
      </w:r>
      <w:proofErr w:type="spellEnd"/>
      <w:r w:rsidRPr="00894C96">
        <w:rPr>
          <w:sz w:val="24"/>
          <w:szCs w:val="24"/>
        </w:rPr>
        <w:t xml:space="preserve">, 2022). David Ricardo </w:t>
      </w:r>
      <w:proofErr w:type="spellStart"/>
      <w:r w:rsidRPr="00894C96">
        <w:rPr>
          <w:sz w:val="24"/>
          <w:szCs w:val="24"/>
        </w:rPr>
        <w:t>mengusulkan</w:t>
      </w:r>
      <w:proofErr w:type="spellEnd"/>
      <w:r w:rsidRPr="00894C96">
        <w:rPr>
          <w:sz w:val="24"/>
          <w:szCs w:val="24"/>
        </w:rPr>
        <w:t xml:space="preserve"> </w:t>
      </w:r>
      <w:proofErr w:type="spellStart"/>
      <w:r w:rsidRPr="00894C96">
        <w:rPr>
          <w:sz w:val="24"/>
          <w:szCs w:val="24"/>
        </w:rPr>
        <w:t>teori</w:t>
      </w:r>
      <w:proofErr w:type="spellEnd"/>
      <w:r w:rsidRPr="00894C96">
        <w:rPr>
          <w:sz w:val="24"/>
          <w:szCs w:val="24"/>
        </w:rPr>
        <w:t xml:space="preserve"> </w:t>
      </w:r>
      <w:proofErr w:type="spellStart"/>
      <w:r w:rsidRPr="00894C96">
        <w:rPr>
          <w:sz w:val="24"/>
          <w:szCs w:val="24"/>
        </w:rPr>
        <w:t>keunggulan</w:t>
      </w:r>
      <w:proofErr w:type="spellEnd"/>
      <w:r w:rsidRPr="00894C96">
        <w:rPr>
          <w:sz w:val="24"/>
          <w:szCs w:val="24"/>
        </w:rPr>
        <w:t xml:space="preserve"> </w:t>
      </w:r>
      <w:proofErr w:type="spellStart"/>
      <w:r w:rsidRPr="00894C96">
        <w:rPr>
          <w:sz w:val="24"/>
          <w:szCs w:val="24"/>
        </w:rPr>
        <w:t>komparatif</w:t>
      </w:r>
      <w:proofErr w:type="spellEnd"/>
      <w:r w:rsidRPr="00894C96">
        <w:rPr>
          <w:sz w:val="24"/>
          <w:szCs w:val="24"/>
        </w:rPr>
        <w:t xml:space="preserve">, </w:t>
      </w:r>
      <w:proofErr w:type="spellStart"/>
      <w:r w:rsidRPr="00894C96">
        <w:rPr>
          <w:sz w:val="24"/>
          <w:szCs w:val="24"/>
        </w:rPr>
        <w:t>sebuah</w:t>
      </w:r>
      <w:proofErr w:type="spellEnd"/>
      <w:r w:rsidRPr="00894C96">
        <w:rPr>
          <w:sz w:val="24"/>
          <w:szCs w:val="24"/>
        </w:rPr>
        <w:t xml:space="preserve"> </w:t>
      </w:r>
      <w:proofErr w:type="spellStart"/>
      <w:r w:rsidRPr="00894C96">
        <w:rPr>
          <w:sz w:val="24"/>
          <w:szCs w:val="24"/>
        </w:rPr>
        <w:t>konsep</w:t>
      </w:r>
      <w:proofErr w:type="spellEnd"/>
      <w:r w:rsidRPr="00894C96">
        <w:rPr>
          <w:sz w:val="24"/>
          <w:szCs w:val="24"/>
        </w:rPr>
        <w:t xml:space="preserve"> </w:t>
      </w:r>
      <w:proofErr w:type="spellStart"/>
      <w:r w:rsidRPr="00894C96">
        <w:rPr>
          <w:sz w:val="24"/>
          <w:szCs w:val="24"/>
        </w:rPr>
        <w:t>baru</w:t>
      </w:r>
      <w:proofErr w:type="spellEnd"/>
      <w:r w:rsidRPr="00894C96">
        <w:rPr>
          <w:sz w:val="24"/>
          <w:szCs w:val="24"/>
        </w:rPr>
        <w:t xml:space="preserve"> </w:t>
      </w:r>
      <w:proofErr w:type="spellStart"/>
      <w:r w:rsidRPr="00894C96">
        <w:rPr>
          <w:sz w:val="24"/>
          <w:szCs w:val="24"/>
        </w:rPr>
        <w:t>dalam</w:t>
      </w:r>
      <w:proofErr w:type="spellEnd"/>
      <w:r w:rsidRPr="00894C96">
        <w:rPr>
          <w:sz w:val="24"/>
          <w:szCs w:val="24"/>
        </w:rPr>
        <w:t xml:space="preserve"> </w:t>
      </w:r>
      <w:proofErr w:type="spellStart"/>
      <w:r w:rsidRPr="00894C96">
        <w:rPr>
          <w:sz w:val="24"/>
          <w:szCs w:val="24"/>
        </w:rPr>
        <w:t>bidang</w:t>
      </w:r>
      <w:proofErr w:type="spellEnd"/>
      <w:r w:rsidRPr="00894C96">
        <w:rPr>
          <w:sz w:val="24"/>
          <w:szCs w:val="24"/>
        </w:rPr>
        <w:t xml:space="preserve"> </w:t>
      </w:r>
      <w:proofErr w:type="spellStart"/>
      <w:r w:rsidRPr="00894C96">
        <w:rPr>
          <w:sz w:val="24"/>
          <w:szCs w:val="24"/>
        </w:rPr>
        <w:t>perdagangan</w:t>
      </w:r>
      <w:proofErr w:type="spellEnd"/>
      <w:r w:rsidRPr="00894C96">
        <w:rPr>
          <w:sz w:val="24"/>
          <w:szCs w:val="24"/>
        </w:rPr>
        <w:t xml:space="preserve"> </w:t>
      </w:r>
      <w:proofErr w:type="spellStart"/>
      <w:r w:rsidRPr="00894C96">
        <w:rPr>
          <w:sz w:val="24"/>
          <w:szCs w:val="24"/>
        </w:rPr>
        <w:t>internasional</w:t>
      </w:r>
      <w:proofErr w:type="spellEnd"/>
      <w:r w:rsidRPr="00894C96">
        <w:rPr>
          <w:sz w:val="24"/>
          <w:szCs w:val="24"/>
        </w:rPr>
        <w:t xml:space="preserve">, </w:t>
      </w:r>
      <w:proofErr w:type="spellStart"/>
      <w:r w:rsidRPr="00894C96">
        <w:rPr>
          <w:sz w:val="24"/>
          <w:szCs w:val="24"/>
        </w:rPr>
        <w:t>sebagai</w:t>
      </w:r>
      <w:proofErr w:type="spellEnd"/>
      <w:r w:rsidRPr="00894C96">
        <w:rPr>
          <w:sz w:val="24"/>
          <w:szCs w:val="24"/>
        </w:rPr>
        <w:t xml:space="preserve"> </w:t>
      </w:r>
      <w:proofErr w:type="spellStart"/>
      <w:r w:rsidRPr="00894C96">
        <w:rPr>
          <w:sz w:val="24"/>
          <w:szCs w:val="24"/>
        </w:rPr>
        <w:t>jawaban</w:t>
      </w:r>
      <w:proofErr w:type="spellEnd"/>
      <w:r w:rsidRPr="00894C96">
        <w:rPr>
          <w:sz w:val="24"/>
          <w:szCs w:val="24"/>
        </w:rPr>
        <w:t xml:space="preserve"> </w:t>
      </w:r>
      <w:proofErr w:type="spellStart"/>
      <w:r w:rsidRPr="00894C96">
        <w:rPr>
          <w:sz w:val="24"/>
          <w:szCs w:val="24"/>
        </w:rPr>
        <w:t>atas</w:t>
      </w:r>
      <w:proofErr w:type="spellEnd"/>
      <w:r w:rsidRPr="00894C96">
        <w:rPr>
          <w:sz w:val="24"/>
          <w:szCs w:val="24"/>
        </w:rPr>
        <w:t xml:space="preserve"> </w:t>
      </w:r>
      <w:proofErr w:type="spellStart"/>
      <w:r w:rsidRPr="00894C96">
        <w:rPr>
          <w:sz w:val="24"/>
          <w:szCs w:val="24"/>
        </w:rPr>
        <w:t>kelemahan</w:t>
      </w:r>
      <w:proofErr w:type="spellEnd"/>
      <w:r w:rsidRPr="00894C96">
        <w:rPr>
          <w:sz w:val="24"/>
          <w:szCs w:val="24"/>
        </w:rPr>
        <w:t xml:space="preserve"> </w:t>
      </w:r>
      <w:proofErr w:type="spellStart"/>
      <w:r w:rsidRPr="00894C96">
        <w:rPr>
          <w:sz w:val="24"/>
          <w:szCs w:val="24"/>
        </w:rPr>
        <w:t>tersebut</w:t>
      </w:r>
      <w:proofErr w:type="spellEnd"/>
      <w:r w:rsidRPr="00894C96">
        <w:rPr>
          <w:sz w:val="24"/>
          <w:szCs w:val="24"/>
        </w:rPr>
        <w:t>.</w:t>
      </w:r>
    </w:p>
    <w:p w14:paraId="7EE557B9" w14:textId="59D7DE1C" w:rsidR="00103DBB" w:rsidRPr="00103DBB" w:rsidRDefault="005E426C" w:rsidP="005E426C">
      <w:pPr>
        <w:spacing w:line="480" w:lineRule="auto"/>
        <w:ind w:firstLine="567"/>
        <w:jc w:val="both"/>
        <w:rPr>
          <w:sz w:val="24"/>
          <w:szCs w:val="24"/>
        </w:rPr>
      </w:pPr>
      <w:proofErr w:type="spellStart"/>
      <w:r w:rsidRPr="00103DBB">
        <w:rPr>
          <w:sz w:val="24"/>
          <w:szCs w:val="24"/>
        </w:rPr>
        <w:t>Teori</w:t>
      </w:r>
      <w:proofErr w:type="spellEnd"/>
      <w:r w:rsidRPr="00103DBB">
        <w:rPr>
          <w:sz w:val="24"/>
          <w:szCs w:val="24"/>
        </w:rPr>
        <w:t xml:space="preserve"> </w:t>
      </w:r>
      <w:r>
        <w:rPr>
          <w:sz w:val="24"/>
          <w:szCs w:val="24"/>
        </w:rPr>
        <w:t xml:space="preserve">David Ricardo </w:t>
      </w:r>
      <w:proofErr w:type="spellStart"/>
      <w:r w:rsidR="00103DBB" w:rsidRPr="00103DBB">
        <w:rPr>
          <w:sz w:val="24"/>
          <w:szCs w:val="24"/>
        </w:rPr>
        <w:t>ini</w:t>
      </w:r>
      <w:proofErr w:type="spellEnd"/>
      <w:r w:rsidR="00103DBB" w:rsidRPr="00103DBB">
        <w:rPr>
          <w:sz w:val="24"/>
          <w:szCs w:val="24"/>
        </w:rPr>
        <w:t xml:space="preserve"> </w:t>
      </w:r>
      <w:proofErr w:type="spellStart"/>
      <w:r w:rsidR="00103DBB" w:rsidRPr="00103DBB">
        <w:rPr>
          <w:sz w:val="24"/>
          <w:szCs w:val="24"/>
        </w:rPr>
        <w:t>merupakan</w:t>
      </w:r>
      <w:proofErr w:type="spellEnd"/>
      <w:r w:rsidR="00103DBB" w:rsidRPr="00103DBB">
        <w:rPr>
          <w:sz w:val="24"/>
          <w:szCs w:val="24"/>
        </w:rPr>
        <w:t xml:space="preserve"> </w:t>
      </w:r>
      <w:proofErr w:type="spellStart"/>
      <w:r w:rsidR="00103DBB" w:rsidRPr="00103DBB">
        <w:rPr>
          <w:sz w:val="24"/>
          <w:szCs w:val="24"/>
        </w:rPr>
        <w:t>salah</w:t>
      </w:r>
      <w:proofErr w:type="spellEnd"/>
      <w:r w:rsidR="00103DBB" w:rsidRPr="00103DBB">
        <w:rPr>
          <w:sz w:val="24"/>
          <w:szCs w:val="24"/>
        </w:rPr>
        <w:t xml:space="preserve"> </w:t>
      </w:r>
      <w:proofErr w:type="spellStart"/>
      <w:r w:rsidR="00103DBB" w:rsidRPr="00103DBB">
        <w:rPr>
          <w:sz w:val="24"/>
          <w:szCs w:val="24"/>
        </w:rPr>
        <w:t>satu</w:t>
      </w:r>
      <w:proofErr w:type="spellEnd"/>
      <w:r w:rsidR="00103DBB" w:rsidRPr="00103DBB">
        <w:rPr>
          <w:sz w:val="24"/>
          <w:szCs w:val="24"/>
        </w:rPr>
        <w:t xml:space="preserve"> </w:t>
      </w:r>
      <w:proofErr w:type="spellStart"/>
      <w:r w:rsidR="00103DBB" w:rsidRPr="00103DBB">
        <w:rPr>
          <w:sz w:val="24"/>
          <w:szCs w:val="24"/>
        </w:rPr>
        <w:t>teori</w:t>
      </w:r>
      <w:proofErr w:type="spellEnd"/>
      <w:r w:rsidR="00103DBB" w:rsidRPr="00103DBB">
        <w:rPr>
          <w:sz w:val="24"/>
          <w:szCs w:val="24"/>
        </w:rPr>
        <w:t xml:space="preserve"> </w:t>
      </w:r>
      <w:proofErr w:type="spellStart"/>
      <w:r w:rsidR="00103DBB" w:rsidRPr="00103DBB">
        <w:rPr>
          <w:sz w:val="24"/>
          <w:szCs w:val="24"/>
        </w:rPr>
        <w:t>perdagangan</w:t>
      </w:r>
      <w:proofErr w:type="spellEnd"/>
      <w:r w:rsidR="00103DBB" w:rsidRPr="00103DBB">
        <w:rPr>
          <w:sz w:val="24"/>
          <w:szCs w:val="24"/>
        </w:rPr>
        <w:t xml:space="preserve"> </w:t>
      </w:r>
      <w:proofErr w:type="spellStart"/>
      <w:r w:rsidR="00103DBB" w:rsidRPr="00103DBB">
        <w:rPr>
          <w:sz w:val="24"/>
          <w:szCs w:val="24"/>
        </w:rPr>
        <w:t>internasional</w:t>
      </w:r>
      <w:proofErr w:type="spellEnd"/>
      <w:r w:rsidR="00103DBB" w:rsidRPr="00103DBB">
        <w:rPr>
          <w:sz w:val="24"/>
          <w:szCs w:val="24"/>
        </w:rPr>
        <w:t xml:space="preserve"> yang paling </w:t>
      </w:r>
      <w:proofErr w:type="spellStart"/>
      <w:r w:rsidR="00103DBB" w:rsidRPr="00103DBB">
        <w:rPr>
          <w:sz w:val="24"/>
          <w:szCs w:val="24"/>
        </w:rPr>
        <w:t>penting</w:t>
      </w:r>
      <w:proofErr w:type="spellEnd"/>
      <w:r w:rsidR="00103DBB" w:rsidRPr="00103DBB">
        <w:rPr>
          <w:sz w:val="24"/>
          <w:szCs w:val="24"/>
        </w:rPr>
        <w:t xml:space="preserve"> </w:t>
      </w:r>
      <w:proofErr w:type="spellStart"/>
      <w:r w:rsidR="00103DBB" w:rsidRPr="00103DBB">
        <w:rPr>
          <w:sz w:val="24"/>
          <w:szCs w:val="24"/>
        </w:rPr>
        <w:t>dan</w:t>
      </w:r>
      <w:proofErr w:type="spellEnd"/>
      <w:r w:rsidR="00103DBB" w:rsidRPr="00103DBB">
        <w:rPr>
          <w:sz w:val="24"/>
          <w:szCs w:val="24"/>
        </w:rPr>
        <w:t xml:space="preserve"> </w:t>
      </w:r>
      <w:proofErr w:type="spellStart"/>
      <w:r w:rsidR="00103DBB" w:rsidRPr="00103DBB">
        <w:rPr>
          <w:sz w:val="24"/>
          <w:szCs w:val="24"/>
        </w:rPr>
        <w:t>memiliki</w:t>
      </w:r>
      <w:proofErr w:type="spellEnd"/>
      <w:r w:rsidR="00103DBB" w:rsidRPr="00103DBB">
        <w:rPr>
          <w:sz w:val="24"/>
          <w:szCs w:val="24"/>
        </w:rPr>
        <w:t xml:space="preserve"> </w:t>
      </w:r>
      <w:proofErr w:type="spellStart"/>
      <w:r w:rsidR="00103DBB" w:rsidRPr="00103DBB">
        <w:rPr>
          <w:sz w:val="24"/>
          <w:szCs w:val="24"/>
        </w:rPr>
        <w:t>pengaruh</w:t>
      </w:r>
      <w:proofErr w:type="spellEnd"/>
      <w:r w:rsidR="00103DBB" w:rsidRPr="00103DBB">
        <w:rPr>
          <w:sz w:val="24"/>
          <w:szCs w:val="24"/>
        </w:rPr>
        <w:t xml:space="preserve"> yang </w:t>
      </w:r>
      <w:proofErr w:type="spellStart"/>
      <w:r w:rsidR="00103DBB" w:rsidRPr="00103DBB">
        <w:rPr>
          <w:sz w:val="24"/>
          <w:szCs w:val="24"/>
        </w:rPr>
        <w:t>signifikan</w:t>
      </w:r>
      <w:proofErr w:type="spellEnd"/>
      <w:r w:rsidR="00103DBB" w:rsidRPr="00103DBB">
        <w:rPr>
          <w:sz w:val="24"/>
          <w:szCs w:val="24"/>
        </w:rPr>
        <w:t xml:space="preserve"> </w:t>
      </w:r>
      <w:proofErr w:type="spellStart"/>
      <w:r w:rsidR="00103DBB" w:rsidRPr="00103DBB">
        <w:rPr>
          <w:sz w:val="24"/>
          <w:szCs w:val="24"/>
        </w:rPr>
        <w:t>dalam</w:t>
      </w:r>
      <w:proofErr w:type="spellEnd"/>
      <w:r w:rsidR="00103DBB" w:rsidRPr="00103DBB">
        <w:rPr>
          <w:sz w:val="24"/>
          <w:szCs w:val="24"/>
        </w:rPr>
        <w:t xml:space="preserve"> </w:t>
      </w:r>
      <w:proofErr w:type="spellStart"/>
      <w:r w:rsidR="00103DBB" w:rsidRPr="00103DBB">
        <w:rPr>
          <w:sz w:val="24"/>
          <w:szCs w:val="24"/>
        </w:rPr>
        <w:t>ilmu</w:t>
      </w:r>
      <w:proofErr w:type="spellEnd"/>
      <w:r w:rsidR="00103DBB" w:rsidRPr="00103DBB">
        <w:rPr>
          <w:sz w:val="24"/>
          <w:szCs w:val="24"/>
        </w:rPr>
        <w:t xml:space="preserve"> </w:t>
      </w:r>
      <w:proofErr w:type="spellStart"/>
      <w:r w:rsidR="00103DBB" w:rsidRPr="00103DBB">
        <w:rPr>
          <w:sz w:val="24"/>
          <w:szCs w:val="24"/>
        </w:rPr>
        <w:t>ekonomi</w:t>
      </w:r>
      <w:proofErr w:type="spellEnd"/>
      <w:r w:rsidR="00103DBB" w:rsidRPr="00103DBB">
        <w:rPr>
          <w:sz w:val="24"/>
          <w:szCs w:val="24"/>
        </w:rPr>
        <w:t>.</w:t>
      </w:r>
    </w:p>
    <w:p w14:paraId="568E72F2" w14:textId="67DA3AA4" w:rsidR="00894C96" w:rsidRPr="00894C96" w:rsidRDefault="00103DBB" w:rsidP="00C26E6D">
      <w:pPr>
        <w:spacing w:line="480" w:lineRule="auto"/>
        <w:ind w:firstLine="567"/>
        <w:jc w:val="both"/>
        <w:rPr>
          <w:sz w:val="24"/>
          <w:szCs w:val="24"/>
        </w:rPr>
      </w:pPr>
      <w:proofErr w:type="spellStart"/>
      <w:r w:rsidRPr="00103DBB">
        <w:rPr>
          <w:sz w:val="24"/>
          <w:szCs w:val="24"/>
        </w:rPr>
        <w:t>Menurut</w:t>
      </w:r>
      <w:proofErr w:type="spellEnd"/>
      <w:r w:rsidRPr="00103DBB">
        <w:rPr>
          <w:sz w:val="24"/>
          <w:szCs w:val="24"/>
        </w:rPr>
        <w:t xml:space="preserve"> </w:t>
      </w:r>
      <w:proofErr w:type="spellStart"/>
      <w:r w:rsidRPr="00103DBB">
        <w:rPr>
          <w:sz w:val="24"/>
          <w:szCs w:val="24"/>
        </w:rPr>
        <w:t>teori</w:t>
      </w:r>
      <w:proofErr w:type="spellEnd"/>
      <w:r w:rsidRPr="00103DBB">
        <w:rPr>
          <w:sz w:val="24"/>
          <w:szCs w:val="24"/>
        </w:rPr>
        <w:t xml:space="preserve"> </w:t>
      </w:r>
      <w:proofErr w:type="spellStart"/>
      <w:r w:rsidRPr="00103DBB">
        <w:rPr>
          <w:sz w:val="24"/>
          <w:szCs w:val="24"/>
        </w:rPr>
        <w:t>keunggulan</w:t>
      </w:r>
      <w:proofErr w:type="spellEnd"/>
      <w:r w:rsidRPr="00103DBB">
        <w:rPr>
          <w:sz w:val="24"/>
          <w:szCs w:val="24"/>
        </w:rPr>
        <w:t xml:space="preserve"> </w:t>
      </w:r>
      <w:proofErr w:type="spellStart"/>
      <w:r w:rsidRPr="00103DBB">
        <w:rPr>
          <w:sz w:val="24"/>
          <w:szCs w:val="24"/>
        </w:rPr>
        <w:t>komparatif</w:t>
      </w:r>
      <w:proofErr w:type="spellEnd"/>
      <w:r w:rsidRPr="00103DBB">
        <w:rPr>
          <w:sz w:val="24"/>
          <w:szCs w:val="24"/>
        </w:rPr>
        <w:t xml:space="preserve">, </w:t>
      </w:r>
      <w:proofErr w:type="spellStart"/>
      <w:r w:rsidRPr="00103DBB">
        <w:rPr>
          <w:sz w:val="24"/>
          <w:szCs w:val="24"/>
        </w:rPr>
        <w:t>perdagangan</w:t>
      </w:r>
      <w:proofErr w:type="spellEnd"/>
      <w:r w:rsidRPr="00103DBB">
        <w:rPr>
          <w:sz w:val="24"/>
          <w:szCs w:val="24"/>
        </w:rPr>
        <w:t xml:space="preserve"> </w:t>
      </w:r>
      <w:proofErr w:type="spellStart"/>
      <w:r w:rsidRPr="00103DBB">
        <w:rPr>
          <w:sz w:val="24"/>
          <w:szCs w:val="24"/>
        </w:rPr>
        <w:t>internasional</w:t>
      </w:r>
      <w:proofErr w:type="spellEnd"/>
      <w:r w:rsidRPr="00103DBB">
        <w:rPr>
          <w:sz w:val="24"/>
          <w:szCs w:val="24"/>
        </w:rPr>
        <w:t xml:space="preserve"> </w:t>
      </w:r>
      <w:proofErr w:type="spellStart"/>
      <w:r w:rsidRPr="00103DBB">
        <w:rPr>
          <w:sz w:val="24"/>
          <w:szCs w:val="24"/>
        </w:rPr>
        <w:t>dapat</w:t>
      </w:r>
      <w:proofErr w:type="spellEnd"/>
      <w:r w:rsidRPr="00103DBB">
        <w:rPr>
          <w:sz w:val="24"/>
          <w:szCs w:val="24"/>
        </w:rPr>
        <w:t xml:space="preserve"> </w:t>
      </w:r>
      <w:proofErr w:type="spellStart"/>
      <w:r w:rsidRPr="00103DBB">
        <w:rPr>
          <w:sz w:val="24"/>
          <w:szCs w:val="24"/>
        </w:rPr>
        <w:t>menguntungkan</w:t>
      </w:r>
      <w:proofErr w:type="spellEnd"/>
      <w:r w:rsidRPr="00103DBB">
        <w:rPr>
          <w:sz w:val="24"/>
          <w:szCs w:val="24"/>
        </w:rPr>
        <w:t xml:space="preserve"> </w:t>
      </w:r>
      <w:proofErr w:type="spellStart"/>
      <w:r w:rsidRPr="00103DBB">
        <w:rPr>
          <w:sz w:val="24"/>
          <w:szCs w:val="24"/>
        </w:rPr>
        <w:t>negara-negara</w:t>
      </w:r>
      <w:proofErr w:type="spellEnd"/>
      <w:r w:rsidRPr="00103DBB">
        <w:rPr>
          <w:sz w:val="24"/>
          <w:szCs w:val="24"/>
        </w:rPr>
        <w:t xml:space="preserve"> yang </w:t>
      </w:r>
      <w:proofErr w:type="spellStart"/>
      <w:r w:rsidRPr="00103DBB">
        <w:rPr>
          <w:sz w:val="24"/>
          <w:szCs w:val="24"/>
        </w:rPr>
        <w:t>memiliki</w:t>
      </w:r>
      <w:proofErr w:type="spellEnd"/>
      <w:r w:rsidRPr="00103DBB">
        <w:rPr>
          <w:sz w:val="24"/>
          <w:szCs w:val="24"/>
        </w:rPr>
        <w:t xml:space="preserve"> </w:t>
      </w:r>
      <w:proofErr w:type="spellStart"/>
      <w:r w:rsidRPr="00103DBB">
        <w:rPr>
          <w:sz w:val="24"/>
          <w:szCs w:val="24"/>
        </w:rPr>
        <w:t>perbedaan</w:t>
      </w:r>
      <w:proofErr w:type="spellEnd"/>
      <w:r w:rsidRPr="00103DBB">
        <w:rPr>
          <w:sz w:val="24"/>
          <w:szCs w:val="24"/>
        </w:rPr>
        <w:t xml:space="preserve"> </w:t>
      </w:r>
      <w:proofErr w:type="spellStart"/>
      <w:r w:rsidRPr="00103DBB">
        <w:rPr>
          <w:sz w:val="24"/>
          <w:szCs w:val="24"/>
        </w:rPr>
        <w:t>dalam</w:t>
      </w:r>
      <w:proofErr w:type="spellEnd"/>
      <w:r w:rsidRPr="00103DBB">
        <w:rPr>
          <w:sz w:val="24"/>
          <w:szCs w:val="24"/>
        </w:rPr>
        <w:t xml:space="preserve"> </w:t>
      </w:r>
      <w:proofErr w:type="spellStart"/>
      <w:r w:rsidRPr="00103DBB">
        <w:rPr>
          <w:sz w:val="24"/>
          <w:szCs w:val="24"/>
        </w:rPr>
        <w:t>biaya</w:t>
      </w:r>
      <w:proofErr w:type="spellEnd"/>
      <w:r w:rsidRPr="00103DBB">
        <w:rPr>
          <w:sz w:val="24"/>
          <w:szCs w:val="24"/>
        </w:rPr>
        <w:t xml:space="preserve"> </w:t>
      </w:r>
      <w:proofErr w:type="spellStart"/>
      <w:r w:rsidRPr="00103DBB">
        <w:rPr>
          <w:sz w:val="24"/>
          <w:szCs w:val="24"/>
        </w:rPr>
        <w:t>produksi</w:t>
      </w:r>
      <w:proofErr w:type="spellEnd"/>
      <w:r w:rsidRPr="00103DBB">
        <w:rPr>
          <w:sz w:val="24"/>
          <w:szCs w:val="24"/>
        </w:rPr>
        <w:t xml:space="preserve"> </w:t>
      </w:r>
      <w:proofErr w:type="spellStart"/>
      <w:r w:rsidRPr="00103DBB">
        <w:rPr>
          <w:sz w:val="24"/>
          <w:szCs w:val="24"/>
        </w:rPr>
        <w:t>relatif</w:t>
      </w:r>
      <w:proofErr w:type="spellEnd"/>
      <w:r w:rsidRPr="00103DBB">
        <w:rPr>
          <w:sz w:val="24"/>
          <w:szCs w:val="24"/>
        </w:rPr>
        <w:t xml:space="preserve"> </w:t>
      </w:r>
      <w:proofErr w:type="spellStart"/>
      <w:r w:rsidRPr="00103DBB">
        <w:rPr>
          <w:sz w:val="24"/>
          <w:szCs w:val="24"/>
        </w:rPr>
        <w:t>antar</w:t>
      </w:r>
      <w:proofErr w:type="spellEnd"/>
      <w:r w:rsidRPr="00103DBB">
        <w:rPr>
          <w:sz w:val="24"/>
          <w:szCs w:val="24"/>
        </w:rPr>
        <w:t xml:space="preserve"> </w:t>
      </w:r>
      <w:proofErr w:type="spellStart"/>
      <w:r w:rsidRPr="00103DBB">
        <w:rPr>
          <w:sz w:val="24"/>
          <w:szCs w:val="24"/>
        </w:rPr>
        <w:t>barang</w:t>
      </w:r>
      <w:proofErr w:type="spellEnd"/>
      <w:r w:rsidRPr="00103DBB">
        <w:rPr>
          <w:sz w:val="24"/>
          <w:szCs w:val="24"/>
        </w:rPr>
        <w:t xml:space="preserve">. </w:t>
      </w:r>
      <w:proofErr w:type="spellStart"/>
      <w:r w:rsidRPr="00103DBB">
        <w:rPr>
          <w:sz w:val="24"/>
          <w:szCs w:val="24"/>
        </w:rPr>
        <w:t>Ini</w:t>
      </w:r>
      <w:proofErr w:type="spellEnd"/>
      <w:r w:rsidRPr="00103DBB">
        <w:rPr>
          <w:sz w:val="24"/>
          <w:szCs w:val="24"/>
        </w:rPr>
        <w:t xml:space="preserve"> </w:t>
      </w:r>
      <w:proofErr w:type="spellStart"/>
      <w:r w:rsidRPr="00103DBB">
        <w:rPr>
          <w:sz w:val="24"/>
          <w:szCs w:val="24"/>
        </w:rPr>
        <w:t>berarti</w:t>
      </w:r>
      <w:proofErr w:type="spellEnd"/>
      <w:r w:rsidRPr="00103DBB">
        <w:rPr>
          <w:sz w:val="24"/>
          <w:szCs w:val="24"/>
        </w:rPr>
        <w:t xml:space="preserve"> </w:t>
      </w:r>
      <w:proofErr w:type="spellStart"/>
      <w:r w:rsidRPr="00103DBB">
        <w:rPr>
          <w:sz w:val="24"/>
          <w:szCs w:val="24"/>
        </w:rPr>
        <w:t>bahwa</w:t>
      </w:r>
      <w:proofErr w:type="spellEnd"/>
      <w:r w:rsidRPr="00103DBB">
        <w:rPr>
          <w:sz w:val="24"/>
          <w:szCs w:val="24"/>
        </w:rPr>
        <w:t xml:space="preserve"> </w:t>
      </w:r>
      <w:proofErr w:type="spellStart"/>
      <w:r w:rsidRPr="00103DBB">
        <w:rPr>
          <w:sz w:val="24"/>
          <w:szCs w:val="24"/>
        </w:rPr>
        <w:t>meskipun</w:t>
      </w:r>
      <w:proofErr w:type="spellEnd"/>
      <w:r w:rsidRPr="00103DBB">
        <w:rPr>
          <w:sz w:val="24"/>
          <w:szCs w:val="24"/>
        </w:rPr>
        <w:t xml:space="preserve"> </w:t>
      </w:r>
      <w:proofErr w:type="spellStart"/>
      <w:r w:rsidRPr="00103DBB">
        <w:rPr>
          <w:sz w:val="24"/>
          <w:szCs w:val="24"/>
        </w:rPr>
        <w:t>suatu</w:t>
      </w:r>
      <w:proofErr w:type="spellEnd"/>
      <w:r w:rsidRPr="00103DBB">
        <w:rPr>
          <w:sz w:val="24"/>
          <w:szCs w:val="24"/>
        </w:rPr>
        <w:t xml:space="preserve"> </w:t>
      </w:r>
      <w:proofErr w:type="spellStart"/>
      <w:r w:rsidRPr="00103DBB">
        <w:rPr>
          <w:sz w:val="24"/>
          <w:szCs w:val="24"/>
        </w:rPr>
        <w:t>negara</w:t>
      </w:r>
      <w:proofErr w:type="spellEnd"/>
      <w:r w:rsidRPr="00103DBB">
        <w:rPr>
          <w:sz w:val="24"/>
          <w:szCs w:val="24"/>
        </w:rPr>
        <w:t xml:space="preserve"> </w:t>
      </w:r>
      <w:proofErr w:type="spellStart"/>
      <w:r w:rsidRPr="00103DBB">
        <w:rPr>
          <w:sz w:val="24"/>
          <w:szCs w:val="24"/>
        </w:rPr>
        <w:t>tidak</w:t>
      </w:r>
      <w:proofErr w:type="spellEnd"/>
      <w:r w:rsidRPr="00103DBB">
        <w:rPr>
          <w:sz w:val="24"/>
          <w:szCs w:val="24"/>
        </w:rPr>
        <w:t xml:space="preserve"> </w:t>
      </w:r>
      <w:proofErr w:type="spellStart"/>
      <w:r w:rsidRPr="00103DBB">
        <w:rPr>
          <w:sz w:val="24"/>
          <w:szCs w:val="24"/>
        </w:rPr>
        <w:t>memiliki</w:t>
      </w:r>
      <w:proofErr w:type="spellEnd"/>
      <w:r w:rsidRPr="00103DBB">
        <w:rPr>
          <w:sz w:val="24"/>
          <w:szCs w:val="24"/>
        </w:rPr>
        <w:t xml:space="preserve"> </w:t>
      </w:r>
      <w:proofErr w:type="spellStart"/>
      <w:r w:rsidRPr="00103DBB">
        <w:rPr>
          <w:sz w:val="24"/>
          <w:szCs w:val="24"/>
        </w:rPr>
        <w:t>keunggulan</w:t>
      </w:r>
      <w:proofErr w:type="spellEnd"/>
      <w:r w:rsidRPr="00103DBB">
        <w:rPr>
          <w:sz w:val="24"/>
          <w:szCs w:val="24"/>
        </w:rPr>
        <w:t xml:space="preserve"> </w:t>
      </w:r>
      <w:proofErr w:type="spellStart"/>
      <w:r w:rsidRPr="00103DBB">
        <w:rPr>
          <w:sz w:val="24"/>
          <w:szCs w:val="24"/>
        </w:rPr>
        <w:t>absolut</w:t>
      </w:r>
      <w:proofErr w:type="spellEnd"/>
      <w:r w:rsidRPr="00103DBB">
        <w:rPr>
          <w:sz w:val="24"/>
          <w:szCs w:val="24"/>
        </w:rPr>
        <w:t xml:space="preserve"> </w:t>
      </w:r>
      <w:proofErr w:type="spellStart"/>
      <w:r w:rsidRPr="00103DBB">
        <w:rPr>
          <w:sz w:val="24"/>
          <w:szCs w:val="24"/>
        </w:rPr>
        <w:t>dalam</w:t>
      </w:r>
      <w:proofErr w:type="spellEnd"/>
      <w:r w:rsidRPr="00103DBB">
        <w:rPr>
          <w:sz w:val="24"/>
          <w:szCs w:val="24"/>
        </w:rPr>
        <w:t xml:space="preserve"> </w:t>
      </w:r>
      <w:proofErr w:type="spellStart"/>
      <w:r w:rsidRPr="00103DBB">
        <w:rPr>
          <w:sz w:val="24"/>
          <w:szCs w:val="24"/>
        </w:rPr>
        <w:t>produksi</w:t>
      </w:r>
      <w:proofErr w:type="spellEnd"/>
      <w:r w:rsidRPr="00103DBB">
        <w:rPr>
          <w:sz w:val="24"/>
          <w:szCs w:val="24"/>
        </w:rPr>
        <w:t xml:space="preserve"> </w:t>
      </w:r>
      <w:proofErr w:type="spellStart"/>
      <w:r w:rsidRPr="00103DBB">
        <w:rPr>
          <w:sz w:val="24"/>
          <w:szCs w:val="24"/>
        </w:rPr>
        <w:t>suatu</w:t>
      </w:r>
      <w:proofErr w:type="spellEnd"/>
      <w:r w:rsidRPr="00103DBB">
        <w:rPr>
          <w:sz w:val="24"/>
          <w:szCs w:val="24"/>
        </w:rPr>
        <w:t xml:space="preserve"> </w:t>
      </w:r>
      <w:proofErr w:type="spellStart"/>
      <w:r w:rsidRPr="00103DBB">
        <w:rPr>
          <w:sz w:val="24"/>
          <w:szCs w:val="24"/>
        </w:rPr>
        <w:t>barang</w:t>
      </w:r>
      <w:proofErr w:type="spellEnd"/>
      <w:r w:rsidRPr="00103DBB">
        <w:rPr>
          <w:sz w:val="24"/>
          <w:szCs w:val="24"/>
        </w:rPr>
        <w:t xml:space="preserve"> </w:t>
      </w:r>
      <w:proofErr w:type="spellStart"/>
      <w:r w:rsidRPr="00103DBB">
        <w:rPr>
          <w:sz w:val="24"/>
          <w:szCs w:val="24"/>
        </w:rPr>
        <w:t>dibandingkan</w:t>
      </w:r>
      <w:proofErr w:type="spellEnd"/>
      <w:r w:rsidRPr="00103DBB">
        <w:rPr>
          <w:sz w:val="24"/>
          <w:szCs w:val="24"/>
        </w:rPr>
        <w:t xml:space="preserve"> </w:t>
      </w:r>
      <w:proofErr w:type="spellStart"/>
      <w:r w:rsidRPr="00103DBB">
        <w:rPr>
          <w:sz w:val="24"/>
          <w:szCs w:val="24"/>
        </w:rPr>
        <w:t>dengan</w:t>
      </w:r>
      <w:proofErr w:type="spellEnd"/>
      <w:r w:rsidRPr="00103DBB">
        <w:rPr>
          <w:sz w:val="24"/>
          <w:szCs w:val="24"/>
        </w:rPr>
        <w:t xml:space="preserve"> </w:t>
      </w:r>
      <w:proofErr w:type="spellStart"/>
      <w:r w:rsidRPr="00103DBB">
        <w:rPr>
          <w:sz w:val="24"/>
          <w:szCs w:val="24"/>
        </w:rPr>
        <w:t>negara</w:t>
      </w:r>
      <w:proofErr w:type="spellEnd"/>
      <w:r w:rsidRPr="00103DBB">
        <w:rPr>
          <w:sz w:val="24"/>
          <w:szCs w:val="24"/>
        </w:rPr>
        <w:t xml:space="preserve"> lain, </w:t>
      </w:r>
      <w:proofErr w:type="spellStart"/>
      <w:r w:rsidRPr="00103DBB">
        <w:rPr>
          <w:sz w:val="24"/>
          <w:szCs w:val="24"/>
        </w:rPr>
        <w:t>perdagangan</w:t>
      </w:r>
      <w:proofErr w:type="spellEnd"/>
      <w:r w:rsidRPr="00103DBB">
        <w:rPr>
          <w:sz w:val="24"/>
          <w:szCs w:val="24"/>
        </w:rPr>
        <w:t xml:space="preserve"> </w:t>
      </w:r>
      <w:proofErr w:type="spellStart"/>
      <w:r w:rsidRPr="00103DBB">
        <w:rPr>
          <w:sz w:val="24"/>
          <w:szCs w:val="24"/>
        </w:rPr>
        <w:t>masih</w:t>
      </w:r>
      <w:proofErr w:type="spellEnd"/>
      <w:r w:rsidRPr="00103DBB">
        <w:rPr>
          <w:sz w:val="24"/>
          <w:szCs w:val="24"/>
        </w:rPr>
        <w:t xml:space="preserve"> </w:t>
      </w:r>
      <w:proofErr w:type="spellStart"/>
      <w:r w:rsidRPr="00103DBB">
        <w:rPr>
          <w:sz w:val="24"/>
          <w:szCs w:val="24"/>
        </w:rPr>
        <w:t>bisa</w:t>
      </w:r>
      <w:proofErr w:type="spellEnd"/>
      <w:r w:rsidRPr="00103DBB">
        <w:rPr>
          <w:sz w:val="24"/>
          <w:szCs w:val="24"/>
        </w:rPr>
        <w:t xml:space="preserve"> </w:t>
      </w:r>
      <w:proofErr w:type="spellStart"/>
      <w:r w:rsidRPr="00103DBB">
        <w:rPr>
          <w:sz w:val="24"/>
          <w:szCs w:val="24"/>
        </w:rPr>
        <w:t>terjadi</w:t>
      </w:r>
      <w:proofErr w:type="spellEnd"/>
      <w:r w:rsidRPr="00103DBB">
        <w:rPr>
          <w:sz w:val="24"/>
          <w:szCs w:val="24"/>
        </w:rPr>
        <w:t xml:space="preserve"> </w:t>
      </w:r>
      <w:proofErr w:type="spellStart"/>
      <w:r w:rsidRPr="00103DBB">
        <w:rPr>
          <w:sz w:val="24"/>
          <w:szCs w:val="24"/>
        </w:rPr>
        <w:t>karena</w:t>
      </w:r>
      <w:proofErr w:type="spellEnd"/>
      <w:r w:rsidRPr="00103DBB">
        <w:rPr>
          <w:sz w:val="24"/>
          <w:szCs w:val="24"/>
        </w:rPr>
        <w:t xml:space="preserve"> </w:t>
      </w:r>
      <w:proofErr w:type="spellStart"/>
      <w:r w:rsidRPr="00103DBB">
        <w:rPr>
          <w:sz w:val="24"/>
          <w:szCs w:val="24"/>
        </w:rPr>
        <w:t>perbedaan</w:t>
      </w:r>
      <w:proofErr w:type="spellEnd"/>
      <w:r w:rsidRPr="00103DBB">
        <w:rPr>
          <w:sz w:val="24"/>
          <w:szCs w:val="24"/>
        </w:rPr>
        <w:t xml:space="preserve"> </w:t>
      </w:r>
      <w:proofErr w:type="spellStart"/>
      <w:r w:rsidRPr="00103DBB">
        <w:rPr>
          <w:sz w:val="24"/>
          <w:szCs w:val="24"/>
        </w:rPr>
        <w:t>dalam</w:t>
      </w:r>
      <w:proofErr w:type="spellEnd"/>
      <w:r w:rsidRPr="00103DBB">
        <w:rPr>
          <w:sz w:val="24"/>
          <w:szCs w:val="24"/>
        </w:rPr>
        <w:t xml:space="preserve"> </w:t>
      </w:r>
      <w:proofErr w:type="spellStart"/>
      <w:r w:rsidRPr="00103DBB">
        <w:rPr>
          <w:sz w:val="24"/>
          <w:szCs w:val="24"/>
        </w:rPr>
        <w:t>biaya</w:t>
      </w:r>
      <w:proofErr w:type="spellEnd"/>
      <w:r w:rsidRPr="00103DBB">
        <w:rPr>
          <w:sz w:val="24"/>
          <w:szCs w:val="24"/>
        </w:rPr>
        <w:t xml:space="preserve"> </w:t>
      </w:r>
      <w:proofErr w:type="spellStart"/>
      <w:r w:rsidRPr="00103DBB">
        <w:rPr>
          <w:sz w:val="24"/>
          <w:szCs w:val="24"/>
        </w:rPr>
        <w:t>produksi</w:t>
      </w:r>
      <w:proofErr w:type="spellEnd"/>
      <w:r w:rsidRPr="00103DBB">
        <w:rPr>
          <w:sz w:val="24"/>
          <w:szCs w:val="24"/>
        </w:rPr>
        <w:t xml:space="preserve"> </w:t>
      </w:r>
      <w:proofErr w:type="spellStart"/>
      <w:r w:rsidRPr="00103DBB">
        <w:rPr>
          <w:sz w:val="24"/>
          <w:szCs w:val="24"/>
        </w:rPr>
        <w:t>relatif</w:t>
      </w:r>
      <w:proofErr w:type="spellEnd"/>
      <w:r w:rsidRPr="00103DBB">
        <w:rPr>
          <w:sz w:val="24"/>
          <w:szCs w:val="24"/>
        </w:rPr>
        <w:t xml:space="preserve"> </w:t>
      </w:r>
      <w:proofErr w:type="spellStart"/>
      <w:r w:rsidRPr="00103DBB">
        <w:rPr>
          <w:sz w:val="24"/>
          <w:szCs w:val="24"/>
        </w:rPr>
        <w:t>antar</w:t>
      </w:r>
      <w:proofErr w:type="spellEnd"/>
      <w:r w:rsidRPr="00103DBB">
        <w:rPr>
          <w:sz w:val="24"/>
          <w:szCs w:val="24"/>
        </w:rPr>
        <w:t xml:space="preserve"> </w:t>
      </w:r>
      <w:proofErr w:type="spellStart"/>
      <w:r w:rsidRPr="00103DBB">
        <w:rPr>
          <w:sz w:val="24"/>
          <w:szCs w:val="24"/>
        </w:rPr>
        <w:t>barang</w:t>
      </w:r>
      <w:proofErr w:type="spellEnd"/>
      <w:r w:rsidRPr="00103DBB">
        <w:rPr>
          <w:sz w:val="24"/>
          <w:szCs w:val="24"/>
        </w:rPr>
        <w:t xml:space="preserve"> </w:t>
      </w:r>
      <w:proofErr w:type="spellStart"/>
      <w:r w:rsidRPr="00103DBB">
        <w:rPr>
          <w:sz w:val="24"/>
          <w:szCs w:val="24"/>
        </w:rPr>
        <w:t>tersebut</w:t>
      </w:r>
      <w:proofErr w:type="spellEnd"/>
      <w:r w:rsidRPr="00103DBB">
        <w:rPr>
          <w:sz w:val="24"/>
          <w:szCs w:val="24"/>
        </w:rPr>
        <w:t>.</w:t>
      </w:r>
      <w:r w:rsidR="00894C96" w:rsidRPr="00894C96">
        <w:rPr>
          <w:sz w:val="24"/>
          <w:szCs w:val="24"/>
        </w:rPr>
        <w:t xml:space="preserve"> Ricardo </w:t>
      </w:r>
      <w:proofErr w:type="spellStart"/>
      <w:r w:rsidR="00894C96" w:rsidRPr="00894C96">
        <w:rPr>
          <w:sz w:val="24"/>
          <w:szCs w:val="24"/>
        </w:rPr>
        <w:t>berpendapat</w:t>
      </w:r>
      <w:proofErr w:type="spellEnd"/>
      <w:r w:rsidR="00894C96" w:rsidRPr="00894C96">
        <w:rPr>
          <w:sz w:val="24"/>
          <w:szCs w:val="24"/>
        </w:rPr>
        <w:t xml:space="preserve"> </w:t>
      </w:r>
      <w:proofErr w:type="spellStart"/>
      <w:r w:rsidR="00894C96" w:rsidRPr="00894C96">
        <w:rPr>
          <w:sz w:val="24"/>
          <w:szCs w:val="24"/>
        </w:rPr>
        <w:t>bahwa</w:t>
      </w:r>
      <w:proofErr w:type="spellEnd"/>
      <w:r w:rsidR="00894C96" w:rsidRPr="00894C96">
        <w:rPr>
          <w:sz w:val="24"/>
          <w:szCs w:val="24"/>
        </w:rPr>
        <w:t xml:space="preserve"> </w:t>
      </w:r>
      <w:proofErr w:type="spellStart"/>
      <w:r w:rsidR="00894C96" w:rsidRPr="00894C96">
        <w:rPr>
          <w:sz w:val="24"/>
          <w:szCs w:val="24"/>
        </w:rPr>
        <w:t>mengimpor</w:t>
      </w:r>
      <w:proofErr w:type="spellEnd"/>
      <w:r w:rsidR="00894C96" w:rsidRPr="00894C96">
        <w:rPr>
          <w:sz w:val="24"/>
          <w:szCs w:val="24"/>
        </w:rPr>
        <w:t xml:space="preserve"> </w:t>
      </w:r>
      <w:proofErr w:type="spellStart"/>
      <w:r w:rsidR="00894C96" w:rsidRPr="00894C96">
        <w:rPr>
          <w:sz w:val="24"/>
          <w:szCs w:val="24"/>
        </w:rPr>
        <w:t>komoditas</w:t>
      </w:r>
      <w:proofErr w:type="spellEnd"/>
      <w:r w:rsidR="00894C96" w:rsidRPr="00894C96">
        <w:rPr>
          <w:sz w:val="24"/>
          <w:szCs w:val="24"/>
        </w:rPr>
        <w:t xml:space="preserve"> </w:t>
      </w:r>
      <w:r w:rsidR="00894C96" w:rsidRPr="00894C96">
        <w:rPr>
          <w:sz w:val="24"/>
          <w:szCs w:val="24"/>
        </w:rPr>
        <w:lastRenderedPageBreak/>
        <w:t xml:space="preserve">lain </w:t>
      </w:r>
      <w:proofErr w:type="spellStart"/>
      <w:r w:rsidR="00894C96" w:rsidRPr="00894C96">
        <w:rPr>
          <w:sz w:val="24"/>
          <w:szCs w:val="24"/>
        </w:rPr>
        <w:t>tanpa</w:t>
      </w:r>
      <w:proofErr w:type="spellEnd"/>
      <w:r w:rsidR="00894C96" w:rsidRPr="00894C96">
        <w:rPr>
          <w:sz w:val="24"/>
          <w:szCs w:val="24"/>
        </w:rPr>
        <w:t xml:space="preserve"> </w:t>
      </w:r>
      <w:proofErr w:type="spellStart"/>
      <w:r w:rsidR="00894C96" w:rsidRPr="00894C96">
        <w:rPr>
          <w:sz w:val="24"/>
          <w:szCs w:val="24"/>
        </w:rPr>
        <w:t>keunggulan</w:t>
      </w:r>
      <w:proofErr w:type="spellEnd"/>
      <w:r w:rsidR="00894C96" w:rsidRPr="00894C96">
        <w:rPr>
          <w:sz w:val="24"/>
          <w:szCs w:val="24"/>
        </w:rPr>
        <w:t xml:space="preserve"> </w:t>
      </w:r>
      <w:proofErr w:type="spellStart"/>
      <w:r w:rsidR="00894C96" w:rsidRPr="00894C96">
        <w:rPr>
          <w:sz w:val="24"/>
          <w:szCs w:val="24"/>
        </w:rPr>
        <w:t>komparatif</w:t>
      </w:r>
      <w:proofErr w:type="spellEnd"/>
      <w:r w:rsidR="00894C96" w:rsidRPr="00894C96">
        <w:rPr>
          <w:sz w:val="24"/>
          <w:szCs w:val="24"/>
        </w:rPr>
        <w:t xml:space="preserve"> </w:t>
      </w:r>
      <w:proofErr w:type="spellStart"/>
      <w:r w:rsidR="00894C96" w:rsidRPr="00894C96">
        <w:rPr>
          <w:sz w:val="24"/>
          <w:szCs w:val="24"/>
        </w:rPr>
        <w:t>lebih</w:t>
      </w:r>
      <w:proofErr w:type="spellEnd"/>
      <w:r w:rsidR="00894C96" w:rsidRPr="00894C96">
        <w:rPr>
          <w:sz w:val="24"/>
          <w:szCs w:val="24"/>
        </w:rPr>
        <w:t xml:space="preserve"> </w:t>
      </w:r>
      <w:proofErr w:type="spellStart"/>
      <w:r w:rsidR="00894C96" w:rsidRPr="00894C96">
        <w:rPr>
          <w:sz w:val="24"/>
          <w:szCs w:val="24"/>
        </w:rPr>
        <w:t>disukai</w:t>
      </w:r>
      <w:proofErr w:type="spellEnd"/>
      <w:r w:rsidR="00894C96" w:rsidRPr="00894C96">
        <w:rPr>
          <w:sz w:val="24"/>
          <w:szCs w:val="24"/>
        </w:rPr>
        <w:t xml:space="preserve"> </w:t>
      </w:r>
      <w:proofErr w:type="spellStart"/>
      <w:r w:rsidR="00894C96" w:rsidRPr="00894C96">
        <w:rPr>
          <w:sz w:val="24"/>
          <w:szCs w:val="24"/>
        </w:rPr>
        <w:t>daripada</w:t>
      </w:r>
      <w:proofErr w:type="spellEnd"/>
      <w:r w:rsidR="00894C96" w:rsidRPr="00894C96">
        <w:rPr>
          <w:sz w:val="24"/>
          <w:szCs w:val="24"/>
        </w:rPr>
        <w:t xml:space="preserve"> </w:t>
      </w:r>
      <w:proofErr w:type="spellStart"/>
      <w:r w:rsidR="00894C96" w:rsidRPr="00894C96">
        <w:rPr>
          <w:sz w:val="24"/>
          <w:szCs w:val="24"/>
        </w:rPr>
        <w:t>mengkhususkan</w:t>
      </w:r>
      <w:proofErr w:type="spellEnd"/>
      <w:r w:rsidR="00894C96" w:rsidRPr="00894C96">
        <w:rPr>
          <w:sz w:val="24"/>
          <w:szCs w:val="24"/>
        </w:rPr>
        <w:t xml:space="preserve"> </w:t>
      </w:r>
      <w:proofErr w:type="spellStart"/>
      <w:r w:rsidR="00894C96" w:rsidRPr="00894C96">
        <w:rPr>
          <w:sz w:val="24"/>
          <w:szCs w:val="24"/>
        </w:rPr>
        <w:t>pada</w:t>
      </w:r>
      <w:proofErr w:type="spellEnd"/>
      <w:r w:rsidR="00894C96" w:rsidRPr="00894C96">
        <w:rPr>
          <w:sz w:val="24"/>
          <w:szCs w:val="24"/>
        </w:rPr>
        <w:t xml:space="preserve"> </w:t>
      </w:r>
      <w:proofErr w:type="spellStart"/>
      <w:r w:rsidR="00894C96" w:rsidRPr="00894C96">
        <w:rPr>
          <w:sz w:val="24"/>
          <w:szCs w:val="24"/>
        </w:rPr>
        <w:t>komoditas</w:t>
      </w:r>
      <w:proofErr w:type="spellEnd"/>
      <w:r w:rsidR="00894C96" w:rsidRPr="00894C96">
        <w:rPr>
          <w:sz w:val="24"/>
          <w:szCs w:val="24"/>
        </w:rPr>
        <w:t xml:space="preserve"> </w:t>
      </w:r>
      <w:proofErr w:type="spellStart"/>
      <w:r w:rsidR="00894C96" w:rsidRPr="00894C96">
        <w:rPr>
          <w:sz w:val="24"/>
          <w:szCs w:val="24"/>
        </w:rPr>
        <w:t>dengan</w:t>
      </w:r>
      <w:proofErr w:type="spellEnd"/>
      <w:r w:rsidR="00894C96" w:rsidRPr="00894C96">
        <w:rPr>
          <w:sz w:val="24"/>
          <w:szCs w:val="24"/>
        </w:rPr>
        <w:t xml:space="preserve"> </w:t>
      </w:r>
      <w:proofErr w:type="spellStart"/>
      <w:r w:rsidR="00894C96" w:rsidRPr="00894C96">
        <w:rPr>
          <w:sz w:val="24"/>
          <w:szCs w:val="24"/>
        </w:rPr>
        <w:t>keunggulan</w:t>
      </w:r>
      <w:proofErr w:type="spellEnd"/>
      <w:r w:rsidR="00894C96" w:rsidRPr="00894C96">
        <w:rPr>
          <w:sz w:val="24"/>
          <w:szCs w:val="24"/>
        </w:rPr>
        <w:t xml:space="preserve"> </w:t>
      </w:r>
      <w:proofErr w:type="spellStart"/>
      <w:r w:rsidR="00894C96" w:rsidRPr="00894C96">
        <w:rPr>
          <w:sz w:val="24"/>
          <w:szCs w:val="24"/>
        </w:rPr>
        <w:t>komparatif</w:t>
      </w:r>
      <w:proofErr w:type="spellEnd"/>
      <w:r w:rsidR="00894C96" w:rsidRPr="00894C96">
        <w:rPr>
          <w:sz w:val="24"/>
          <w:szCs w:val="24"/>
        </w:rPr>
        <w:t xml:space="preserve">. Ricardo (1817) </w:t>
      </w:r>
      <w:proofErr w:type="spellStart"/>
      <w:r w:rsidR="00894C96" w:rsidRPr="00894C96">
        <w:rPr>
          <w:sz w:val="24"/>
          <w:szCs w:val="24"/>
        </w:rPr>
        <w:t>menegaskan</w:t>
      </w:r>
      <w:proofErr w:type="spellEnd"/>
      <w:r w:rsidR="00894C96" w:rsidRPr="00894C96">
        <w:rPr>
          <w:sz w:val="24"/>
          <w:szCs w:val="24"/>
        </w:rPr>
        <w:t xml:space="preserve"> </w:t>
      </w:r>
      <w:proofErr w:type="spellStart"/>
      <w:r w:rsidR="00894C96" w:rsidRPr="00894C96">
        <w:rPr>
          <w:sz w:val="24"/>
          <w:szCs w:val="24"/>
        </w:rPr>
        <w:t>bahwa</w:t>
      </w:r>
      <w:proofErr w:type="spellEnd"/>
      <w:r w:rsidR="00894C96" w:rsidRPr="00894C96">
        <w:rPr>
          <w:sz w:val="24"/>
          <w:szCs w:val="24"/>
        </w:rPr>
        <w:t xml:space="preserve"> </w:t>
      </w:r>
      <w:proofErr w:type="spellStart"/>
      <w:r w:rsidR="00894C96" w:rsidRPr="00894C96">
        <w:rPr>
          <w:sz w:val="24"/>
          <w:szCs w:val="24"/>
        </w:rPr>
        <w:t>jika</w:t>
      </w:r>
      <w:proofErr w:type="spellEnd"/>
      <w:r w:rsidR="00894C96" w:rsidRPr="00894C96">
        <w:rPr>
          <w:sz w:val="24"/>
          <w:szCs w:val="24"/>
        </w:rPr>
        <w:t xml:space="preserve"> </w:t>
      </w:r>
      <w:proofErr w:type="spellStart"/>
      <w:r w:rsidR="00894C96" w:rsidRPr="00894C96">
        <w:rPr>
          <w:sz w:val="24"/>
          <w:szCs w:val="24"/>
        </w:rPr>
        <w:t>suatu</w:t>
      </w:r>
      <w:proofErr w:type="spellEnd"/>
      <w:r w:rsidR="00894C96" w:rsidRPr="00894C96">
        <w:rPr>
          <w:sz w:val="24"/>
          <w:szCs w:val="24"/>
        </w:rPr>
        <w:t xml:space="preserve"> </w:t>
      </w:r>
      <w:proofErr w:type="spellStart"/>
      <w:r w:rsidR="00894C96" w:rsidRPr="00894C96">
        <w:rPr>
          <w:sz w:val="24"/>
          <w:szCs w:val="24"/>
        </w:rPr>
        <w:t>negara</w:t>
      </w:r>
      <w:proofErr w:type="spellEnd"/>
      <w:r w:rsidR="00894C96" w:rsidRPr="00894C96">
        <w:rPr>
          <w:sz w:val="24"/>
          <w:szCs w:val="24"/>
        </w:rPr>
        <w:t xml:space="preserve"> </w:t>
      </w:r>
      <w:proofErr w:type="spellStart"/>
      <w:r w:rsidR="00894C96" w:rsidRPr="00894C96">
        <w:rPr>
          <w:sz w:val="24"/>
          <w:szCs w:val="24"/>
        </w:rPr>
        <w:t>mampu</w:t>
      </w:r>
      <w:proofErr w:type="spellEnd"/>
      <w:r w:rsidR="00894C96" w:rsidRPr="00894C96">
        <w:rPr>
          <w:sz w:val="24"/>
          <w:szCs w:val="24"/>
        </w:rPr>
        <w:t xml:space="preserve"> </w:t>
      </w:r>
      <w:proofErr w:type="spellStart"/>
      <w:r w:rsidR="00894C96" w:rsidRPr="00894C96">
        <w:rPr>
          <w:sz w:val="24"/>
          <w:szCs w:val="24"/>
        </w:rPr>
        <w:t>berspesialisasi</w:t>
      </w:r>
      <w:proofErr w:type="spellEnd"/>
      <w:r w:rsidR="00894C96" w:rsidRPr="00894C96">
        <w:rPr>
          <w:sz w:val="24"/>
          <w:szCs w:val="24"/>
        </w:rPr>
        <w:t xml:space="preserve"> </w:t>
      </w:r>
      <w:proofErr w:type="spellStart"/>
      <w:r w:rsidR="00894C96" w:rsidRPr="00894C96">
        <w:rPr>
          <w:sz w:val="24"/>
          <w:szCs w:val="24"/>
        </w:rPr>
        <w:t>dalam</w:t>
      </w:r>
      <w:proofErr w:type="spellEnd"/>
      <w:r w:rsidR="00894C96" w:rsidRPr="00894C96">
        <w:rPr>
          <w:sz w:val="24"/>
          <w:szCs w:val="24"/>
        </w:rPr>
        <w:t xml:space="preserve"> </w:t>
      </w:r>
      <w:proofErr w:type="spellStart"/>
      <w:r w:rsidR="00894C96" w:rsidRPr="00894C96">
        <w:rPr>
          <w:sz w:val="24"/>
          <w:szCs w:val="24"/>
        </w:rPr>
        <w:t>produksi</w:t>
      </w:r>
      <w:proofErr w:type="spellEnd"/>
      <w:r w:rsidR="00894C96" w:rsidRPr="00894C96">
        <w:rPr>
          <w:sz w:val="24"/>
          <w:szCs w:val="24"/>
        </w:rPr>
        <w:t xml:space="preserve"> </w:t>
      </w:r>
      <w:proofErr w:type="spellStart"/>
      <w:r w:rsidR="00894C96" w:rsidRPr="00894C96">
        <w:rPr>
          <w:sz w:val="24"/>
          <w:szCs w:val="24"/>
        </w:rPr>
        <w:t>barang</w:t>
      </w:r>
      <w:proofErr w:type="spellEnd"/>
      <w:r w:rsidR="00894C96" w:rsidRPr="00894C96">
        <w:rPr>
          <w:sz w:val="24"/>
          <w:szCs w:val="24"/>
        </w:rPr>
        <w:t xml:space="preserve"> </w:t>
      </w:r>
      <w:proofErr w:type="spellStart"/>
      <w:r w:rsidR="00894C96" w:rsidRPr="00894C96">
        <w:rPr>
          <w:sz w:val="24"/>
          <w:szCs w:val="24"/>
        </w:rPr>
        <w:t>dengan</w:t>
      </w:r>
      <w:proofErr w:type="spellEnd"/>
      <w:r w:rsidR="00894C96" w:rsidRPr="00894C96">
        <w:rPr>
          <w:sz w:val="24"/>
          <w:szCs w:val="24"/>
        </w:rPr>
        <w:t xml:space="preserve"> </w:t>
      </w:r>
      <w:proofErr w:type="spellStart"/>
      <w:r w:rsidR="00894C96" w:rsidRPr="00894C96">
        <w:rPr>
          <w:sz w:val="24"/>
          <w:szCs w:val="24"/>
        </w:rPr>
        <w:t>keunggulan</w:t>
      </w:r>
      <w:proofErr w:type="spellEnd"/>
      <w:r w:rsidR="00894C96" w:rsidRPr="00894C96">
        <w:rPr>
          <w:sz w:val="24"/>
          <w:szCs w:val="24"/>
        </w:rPr>
        <w:t xml:space="preserve"> </w:t>
      </w:r>
      <w:proofErr w:type="spellStart"/>
      <w:r w:rsidR="00894C96" w:rsidRPr="00894C96">
        <w:rPr>
          <w:sz w:val="24"/>
          <w:szCs w:val="24"/>
        </w:rPr>
        <w:t>komparatif</w:t>
      </w:r>
      <w:proofErr w:type="spellEnd"/>
      <w:r w:rsidR="00894C96" w:rsidRPr="00894C96">
        <w:rPr>
          <w:sz w:val="24"/>
          <w:szCs w:val="24"/>
        </w:rPr>
        <w:t xml:space="preserve"> </w:t>
      </w:r>
      <w:proofErr w:type="spellStart"/>
      <w:r w:rsidR="00894C96" w:rsidRPr="00894C96">
        <w:rPr>
          <w:sz w:val="24"/>
          <w:szCs w:val="24"/>
        </w:rPr>
        <w:t>dalam</w:t>
      </w:r>
      <w:proofErr w:type="spellEnd"/>
      <w:r w:rsidR="00894C96" w:rsidRPr="00894C96">
        <w:rPr>
          <w:sz w:val="24"/>
          <w:szCs w:val="24"/>
        </w:rPr>
        <w:t xml:space="preserve"> </w:t>
      </w:r>
      <w:proofErr w:type="spellStart"/>
      <w:r w:rsidR="00894C96" w:rsidRPr="00894C96">
        <w:rPr>
          <w:sz w:val="24"/>
          <w:szCs w:val="24"/>
        </w:rPr>
        <w:t>hal</w:t>
      </w:r>
      <w:proofErr w:type="spellEnd"/>
      <w:r w:rsidR="00894C96" w:rsidRPr="00894C96">
        <w:rPr>
          <w:sz w:val="24"/>
          <w:szCs w:val="24"/>
        </w:rPr>
        <w:t xml:space="preserve"> </w:t>
      </w:r>
      <w:proofErr w:type="spellStart"/>
      <w:r w:rsidR="00894C96" w:rsidRPr="00894C96">
        <w:rPr>
          <w:sz w:val="24"/>
          <w:szCs w:val="24"/>
        </w:rPr>
        <w:t>biaya</w:t>
      </w:r>
      <w:proofErr w:type="spellEnd"/>
      <w:r w:rsidR="00894C96" w:rsidRPr="00894C96">
        <w:rPr>
          <w:sz w:val="24"/>
          <w:szCs w:val="24"/>
        </w:rPr>
        <w:t xml:space="preserve"> </w:t>
      </w:r>
      <w:proofErr w:type="spellStart"/>
      <w:r w:rsidR="00894C96" w:rsidRPr="00894C96">
        <w:rPr>
          <w:sz w:val="24"/>
          <w:szCs w:val="24"/>
        </w:rPr>
        <w:t>atau</w:t>
      </w:r>
      <w:proofErr w:type="spellEnd"/>
      <w:r w:rsidR="00894C96" w:rsidRPr="00894C96">
        <w:rPr>
          <w:sz w:val="24"/>
          <w:szCs w:val="24"/>
        </w:rPr>
        <w:t xml:space="preserve"> </w:t>
      </w:r>
      <w:proofErr w:type="spellStart"/>
      <w:r w:rsidR="00894C96" w:rsidRPr="00894C96">
        <w:rPr>
          <w:sz w:val="24"/>
          <w:szCs w:val="24"/>
        </w:rPr>
        <w:t>biaya</w:t>
      </w:r>
      <w:proofErr w:type="spellEnd"/>
      <w:r w:rsidR="00894C96" w:rsidRPr="00894C96">
        <w:rPr>
          <w:sz w:val="24"/>
          <w:szCs w:val="24"/>
        </w:rPr>
        <w:t xml:space="preserve"> </w:t>
      </w:r>
      <w:proofErr w:type="spellStart"/>
      <w:r w:rsidR="00894C96" w:rsidRPr="00894C96">
        <w:rPr>
          <w:sz w:val="24"/>
          <w:szCs w:val="24"/>
        </w:rPr>
        <w:t>lebih</w:t>
      </w:r>
      <w:proofErr w:type="spellEnd"/>
      <w:r w:rsidR="00894C96" w:rsidRPr="00894C96">
        <w:rPr>
          <w:sz w:val="24"/>
          <w:szCs w:val="24"/>
        </w:rPr>
        <w:t xml:space="preserve"> </w:t>
      </w:r>
      <w:proofErr w:type="spellStart"/>
      <w:r w:rsidR="00894C96" w:rsidRPr="00894C96">
        <w:rPr>
          <w:sz w:val="24"/>
          <w:szCs w:val="24"/>
        </w:rPr>
        <w:t>rendah</w:t>
      </w:r>
      <w:proofErr w:type="spellEnd"/>
      <w:r w:rsidR="00894C96" w:rsidRPr="00894C96">
        <w:rPr>
          <w:sz w:val="24"/>
          <w:szCs w:val="24"/>
        </w:rPr>
        <w:t xml:space="preserve"> </w:t>
      </w:r>
      <w:proofErr w:type="spellStart"/>
      <w:r w:rsidR="00894C96" w:rsidRPr="00894C96">
        <w:rPr>
          <w:sz w:val="24"/>
          <w:szCs w:val="24"/>
        </w:rPr>
        <w:t>dari</w:t>
      </w:r>
      <w:proofErr w:type="spellEnd"/>
      <w:r w:rsidR="00894C96" w:rsidRPr="00894C96">
        <w:rPr>
          <w:sz w:val="24"/>
          <w:szCs w:val="24"/>
        </w:rPr>
        <w:t xml:space="preserve"> </w:t>
      </w:r>
      <w:proofErr w:type="spellStart"/>
      <w:r w:rsidR="00894C96" w:rsidRPr="00894C96">
        <w:rPr>
          <w:sz w:val="24"/>
          <w:szCs w:val="24"/>
        </w:rPr>
        <w:t>negara</w:t>
      </w:r>
      <w:proofErr w:type="spellEnd"/>
      <w:r w:rsidR="00894C96" w:rsidRPr="00894C96">
        <w:rPr>
          <w:sz w:val="24"/>
          <w:szCs w:val="24"/>
        </w:rPr>
        <w:t xml:space="preserve"> lain, </w:t>
      </w:r>
      <w:proofErr w:type="spellStart"/>
      <w:r w:rsidR="00894C96" w:rsidRPr="00894C96">
        <w:rPr>
          <w:sz w:val="24"/>
          <w:szCs w:val="24"/>
        </w:rPr>
        <w:t>maka</w:t>
      </w:r>
      <w:proofErr w:type="spellEnd"/>
      <w:r w:rsidR="00894C96" w:rsidRPr="00894C96">
        <w:rPr>
          <w:sz w:val="24"/>
          <w:szCs w:val="24"/>
        </w:rPr>
        <w:t xml:space="preserve"> </w:t>
      </w:r>
      <w:proofErr w:type="spellStart"/>
      <w:r w:rsidR="00894C96" w:rsidRPr="00894C96">
        <w:rPr>
          <w:sz w:val="24"/>
          <w:szCs w:val="24"/>
        </w:rPr>
        <w:t>dapat</w:t>
      </w:r>
      <w:proofErr w:type="spellEnd"/>
      <w:r w:rsidR="00894C96" w:rsidRPr="00894C96">
        <w:rPr>
          <w:sz w:val="24"/>
          <w:szCs w:val="24"/>
        </w:rPr>
        <w:t xml:space="preserve"> </w:t>
      </w:r>
      <w:proofErr w:type="spellStart"/>
      <w:r w:rsidR="00894C96" w:rsidRPr="00894C96">
        <w:rPr>
          <w:sz w:val="24"/>
          <w:szCs w:val="24"/>
        </w:rPr>
        <w:t>berpartisipasi</w:t>
      </w:r>
      <w:proofErr w:type="spellEnd"/>
      <w:r w:rsidR="00894C96" w:rsidRPr="00894C96">
        <w:rPr>
          <w:sz w:val="24"/>
          <w:szCs w:val="24"/>
        </w:rPr>
        <w:t xml:space="preserve"> </w:t>
      </w:r>
      <w:proofErr w:type="spellStart"/>
      <w:r w:rsidR="00894C96" w:rsidRPr="00894C96">
        <w:rPr>
          <w:sz w:val="24"/>
          <w:szCs w:val="24"/>
        </w:rPr>
        <w:t>dalam</w:t>
      </w:r>
      <w:proofErr w:type="spellEnd"/>
      <w:r w:rsidR="00894C96" w:rsidRPr="00894C96">
        <w:rPr>
          <w:sz w:val="24"/>
          <w:szCs w:val="24"/>
        </w:rPr>
        <w:t xml:space="preserve"> </w:t>
      </w:r>
      <w:proofErr w:type="spellStart"/>
      <w:r w:rsidR="00894C96" w:rsidRPr="00894C96">
        <w:rPr>
          <w:sz w:val="24"/>
          <w:szCs w:val="24"/>
        </w:rPr>
        <w:t>perdagangan</w:t>
      </w:r>
      <w:proofErr w:type="spellEnd"/>
      <w:r w:rsidR="00894C96" w:rsidRPr="00894C96">
        <w:rPr>
          <w:sz w:val="24"/>
          <w:szCs w:val="24"/>
        </w:rPr>
        <w:t xml:space="preserve"> </w:t>
      </w:r>
      <w:proofErr w:type="spellStart"/>
      <w:r w:rsidR="00894C96" w:rsidRPr="00894C96">
        <w:rPr>
          <w:sz w:val="24"/>
          <w:szCs w:val="24"/>
        </w:rPr>
        <w:t>internasional</w:t>
      </w:r>
      <w:proofErr w:type="spellEnd"/>
      <w:r w:rsidR="00894C96" w:rsidRPr="00894C96">
        <w:rPr>
          <w:sz w:val="24"/>
          <w:szCs w:val="24"/>
        </w:rPr>
        <w:t xml:space="preserve"> yang </w:t>
      </w:r>
      <w:proofErr w:type="spellStart"/>
      <w:r w:rsidR="00894C96" w:rsidRPr="00894C96">
        <w:rPr>
          <w:sz w:val="24"/>
          <w:szCs w:val="24"/>
        </w:rPr>
        <w:t>menguntungkan</w:t>
      </w:r>
      <w:proofErr w:type="spellEnd"/>
      <w:r w:rsidR="00894C96" w:rsidRPr="00894C96">
        <w:rPr>
          <w:sz w:val="24"/>
          <w:szCs w:val="24"/>
        </w:rPr>
        <w:t xml:space="preserve">. </w:t>
      </w:r>
      <w:proofErr w:type="spellStart"/>
      <w:r w:rsidR="00C26E6D" w:rsidRPr="00C26E6D">
        <w:rPr>
          <w:sz w:val="24"/>
          <w:szCs w:val="24"/>
        </w:rPr>
        <w:t>Keunggulan</w:t>
      </w:r>
      <w:proofErr w:type="spellEnd"/>
      <w:r w:rsidR="00C26E6D" w:rsidRPr="00C26E6D">
        <w:rPr>
          <w:sz w:val="24"/>
          <w:szCs w:val="24"/>
        </w:rPr>
        <w:t xml:space="preserve"> </w:t>
      </w:r>
      <w:proofErr w:type="spellStart"/>
      <w:r w:rsidR="00C26E6D" w:rsidRPr="00C26E6D">
        <w:rPr>
          <w:sz w:val="24"/>
          <w:szCs w:val="24"/>
        </w:rPr>
        <w:t>komparatif</w:t>
      </w:r>
      <w:proofErr w:type="spellEnd"/>
      <w:r w:rsidR="00C26E6D" w:rsidRPr="00C26E6D">
        <w:rPr>
          <w:sz w:val="24"/>
          <w:szCs w:val="24"/>
        </w:rPr>
        <w:t xml:space="preserve"> </w:t>
      </w:r>
      <w:proofErr w:type="spellStart"/>
      <w:r w:rsidR="00C26E6D" w:rsidRPr="00C26E6D">
        <w:rPr>
          <w:sz w:val="24"/>
          <w:szCs w:val="24"/>
        </w:rPr>
        <w:t>ada</w:t>
      </w:r>
      <w:proofErr w:type="spellEnd"/>
      <w:r w:rsidR="00C26E6D" w:rsidRPr="00C26E6D">
        <w:rPr>
          <w:sz w:val="24"/>
          <w:szCs w:val="24"/>
        </w:rPr>
        <w:t xml:space="preserve"> di </w:t>
      </w:r>
      <w:proofErr w:type="spellStart"/>
      <w:r w:rsidR="00C26E6D" w:rsidRPr="00C26E6D">
        <w:rPr>
          <w:sz w:val="24"/>
          <w:szCs w:val="24"/>
        </w:rPr>
        <w:t>antara</w:t>
      </w:r>
      <w:proofErr w:type="spellEnd"/>
      <w:r w:rsidR="00C26E6D" w:rsidRPr="00C26E6D">
        <w:rPr>
          <w:sz w:val="24"/>
          <w:szCs w:val="24"/>
        </w:rPr>
        <w:t xml:space="preserve"> </w:t>
      </w:r>
      <w:proofErr w:type="spellStart"/>
      <w:r w:rsidR="00C26E6D" w:rsidRPr="00C26E6D">
        <w:rPr>
          <w:sz w:val="24"/>
          <w:szCs w:val="24"/>
        </w:rPr>
        <w:t>negara-negara</w:t>
      </w:r>
      <w:proofErr w:type="spellEnd"/>
      <w:r w:rsidR="00C26E6D" w:rsidRPr="00C26E6D">
        <w:rPr>
          <w:sz w:val="24"/>
          <w:szCs w:val="24"/>
        </w:rPr>
        <w:t xml:space="preserve"> yang </w:t>
      </w:r>
      <w:proofErr w:type="spellStart"/>
      <w:r w:rsidR="00C26E6D" w:rsidRPr="00C26E6D">
        <w:rPr>
          <w:sz w:val="24"/>
          <w:szCs w:val="24"/>
        </w:rPr>
        <w:t>mampu</w:t>
      </w:r>
      <w:proofErr w:type="spellEnd"/>
      <w:r w:rsidR="00C26E6D" w:rsidRPr="00C26E6D">
        <w:rPr>
          <w:sz w:val="24"/>
          <w:szCs w:val="24"/>
        </w:rPr>
        <w:t xml:space="preserve"> </w:t>
      </w:r>
      <w:proofErr w:type="spellStart"/>
      <w:r w:rsidR="00C26E6D" w:rsidRPr="00C26E6D">
        <w:rPr>
          <w:sz w:val="24"/>
          <w:szCs w:val="24"/>
        </w:rPr>
        <w:t>memproduksi</w:t>
      </w:r>
      <w:proofErr w:type="spellEnd"/>
      <w:r w:rsidR="00C26E6D" w:rsidRPr="00C26E6D">
        <w:rPr>
          <w:sz w:val="24"/>
          <w:szCs w:val="24"/>
        </w:rPr>
        <w:t xml:space="preserve"> </w:t>
      </w:r>
      <w:proofErr w:type="spellStart"/>
      <w:r w:rsidR="00C26E6D" w:rsidRPr="00C26E6D">
        <w:rPr>
          <w:sz w:val="24"/>
          <w:szCs w:val="24"/>
        </w:rPr>
        <w:t>barang</w:t>
      </w:r>
      <w:proofErr w:type="spellEnd"/>
      <w:r w:rsidR="00C26E6D" w:rsidRPr="00C26E6D">
        <w:rPr>
          <w:sz w:val="24"/>
          <w:szCs w:val="24"/>
        </w:rPr>
        <w:t xml:space="preserve"> </w:t>
      </w:r>
      <w:proofErr w:type="spellStart"/>
      <w:r w:rsidR="00C26E6D" w:rsidRPr="00C26E6D">
        <w:rPr>
          <w:sz w:val="24"/>
          <w:szCs w:val="24"/>
        </w:rPr>
        <w:t>dengan</w:t>
      </w:r>
      <w:proofErr w:type="spellEnd"/>
      <w:r w:rsidR="00C26E6D" w:rsidRPr="00C26E6D">
        <w:rPr>
          <w:sz w:val="24"/>
          <w:szCs w:val="24"/>
        </w:rPr>
        <w:t xml:space="preserve"> </w:t>
      </w:r>
      <w:proofErr w:type="spellStart"/>
      <w:r w:rsidR="00C26E6D" w:rsidRPr="00C26E6D">
        <w:rPr>
          <w:sz w:val="24"/>
          <w:szCs w:val="24"/>
        </w:rPr>
        <w:t>biaya</w:t>
      </w:r>
      <w:proofErr w:type="spellEnd"/>
      <w:r w:rsidR="00C26E6D" w:rsidRPr="00C26E6D">
        <w:rPr>
          <w:sz w:val="24"/>
          <w:szCs w:val="24"/>
        </w:rPr>
        <w:t xml:space="preserve"> yang </w:t>
      </w:r>
      <w:proofErr w:type="spellStart"/>
      <w:r w:rsidR="00C26E6D" w:rsidRPr="00C26E6D">
        <w:rPr>
          <w:sz w:val="24"/>
          <w:szCs w:val="24"/>
        </w:rPr>
        <w:t>relatif</w:t>
      </w:r>
      <w:proofErr w:type="spellEnd"/>
      <w:r w:rsidR="00C26E6D" w:rsidRPr="00C26E6D">
        <w:rPr>
          <w:sz w:val="24"/>
          <w:szCs w:val="24"/>
        </w:rPr>
        <w:t xml:space="preserve"> </w:t>
      </w:r>
      <w:proofErr w:type="spellStart"/>
      <w:r w:rsidR="00C26E6D" w:rsidRPr="00C26E6D">
        <w:rPr>
          <w:sz w:val="24"/>
          <w:szCs w:val="24"/>
        </w:rPr>
        <w:t>lebih</w:t>
      </w:r>
      <w:proofErr w:type="spellEnd"/>
      <w:r w:rsidR="00C26E6D" w:rsidRPr="00C26E6D">
        <w:rPr>
          <w:sz w:val="24"/>
          <w:szCs w:val="24"/>
        </w:rPr>
        <w:t xml:space="preserve"> </w:t>
      </w:r>
      <w:proofErr w:type="spellStart"/>
      <w:r w:rsidR="00C26E6D" w:rsidRPr="00C26E6D">
        <w:rPr>
          <w:sz w:val="24"/>
          <w:szCs w:val="24"/>
        </w:rPr>
        <w:t>rendah</w:t>
      </w:r>
      <w:proofErr w:type="spellEnd"/>
      <w:r w:rsidR="00C26E6D" w:rsidRPr="00C26E6D">
        <w:rPr>
          <w:sz w:val="24"/>
          <w:szCs w:val="24"/>
        </w:rPr>
        <w:t xml:space="preserve"> </w:t>
      </w:r>
      <w:proofErr w:type="spellStart"/>
      <w:r w:rsidR="00C26E6D" w:rsidRPr="00C26E6D">
        <w:rPr>
          <w:sz w:val="24"/>
          <w:szCs w:val="24"/>
        </w:rPr>
        <w:t>dan</w:t>
      </w:r>
      <w:proofErr w:type="spellEnd"/>
      <w:r w:rsidR="00C26E6D" w:rsidRPr="00C26E6D">
        <w:rPr>
          <w:sz w:val="24"/>
          <w:szCs w:val="24"/>
        </w:rPr>
        <w:t xml:space="preserve"> </w:t>
      </w:r>
      <w:proofErr w:type="spellStart"/>
      <w:r w:rsidR="00C26E6D" w:rsidRPr="00C26E6D">
        <w:rPr>
          <w:sz w:val="24"/>
          <w:szCs w:val="24"/>
        </w:rPr>
        <w:t>harga</w:t>
      </w:r>
      <w:proofErr w:type="spellEnd"/>
      <w:r w:rsidR="00C26E6D" w:rsidRPr="00C26E6D">
        <w:rPr>
          <w:sz w:val="24"/>
          <w:szCs w:val="24"/>
        </w:rPr>
        <w:t xml:space="preserve"> yang </w:t>
      </w:r>
      <w:proofErr w:type="spellStart"/>
      <w:r w:rsidR="00C26E6D" w:rsidRPr="00C26E6D">
        <w:rPr>
          <w:sz w:val="24"/>
          <w:szCs w:val="24"/>
        </w:rPr>
        <w:t>relatif</w:t>
      </w:r>
      <w:proofErr w:type="spellEnd"/>
      <w:r w:rsidR="00C26E6D" w:rsidRPr="00C26E6D">
        <w:rPr>
          <w:sz w:val="24"/>
          <w:szCs w:val="24"/>
        </w:rPr>
        <w:t xml:space="preserve"> </w:t>
      </w:r>
      <w:proofErr w:type="spellStart"/>
      <w:r w:rsidR="00C26E6D" w:rsidRPr="00C26E6D">
        <w:rPr>
          <w:sz w:val="24"/>
          <w:szCs w:val="24"/>
        </w:rPr>
        <w:t>lebih</w:t>
      </w:r>
      <w:proofErr w:type="spellEnd"/>
      <w:r w:rsidR="00C26E6D" w:rsidRPr="00C26E6D">
        <w:rPr>
          <w:sz w:val="24"/>
          <w:szCs w:val="24"/>
        </w:rPr>
        <w:t xml:space="preserve"> </w:t>
      </w:r>
      <w:proofErr w:type="spellStart"/>
      <w:r w:rsidR="00C26E6D" w:rsidRPr="00C26E6D">
        <w:rPr>
          <w:sz w:val="24"/>
          <w:szCs w:val="24"/>
        </w:rPr>
        <w:t>rendah</w:t>
      </w:r>
      <w:proofErr w:type="spellEnd"/>
      <w:r w:rsidR="00C26E6D" w:rsidRPr="00C26E6D">
        <w:rPr>
          <w:sz w:val="24"/>
          <w:szCs w:val="24"/>
        </w:rPr>
        <w:t>.</w:t>
      </w:r>
    </w:p>
    <w:p w14:paraId="34B00F8F" w14:textId="31DC95D7" w:rsidR="00D02B36" w:rsidRDefault="00894C96" w:rsidP="00894C96">
      <w:pPr>
        <w:spacing w:line="480" w:lineRule="auto"/>
        <w:ind w:firstLine="567"/>
        <w:jc w:val="both"/>
        <w:rPr>
          <w:sz w:val="24"/>
          <w:szCs w:val="24"/>
        </w:rPr>
      </w:pPr>
      <w:proofErr w:type="spellStart"/>
      <w:r w:rsidRPr="00894C96">
        <w:rPr>
          <w:sz w:val="24"/>
          <w:szCs w:val="24"/>
        </w:rPr>
        <w:t>Asumsi</w:t>
      </w:r>
      <w:proofErr w:type="spellEnd"/>
      <w:r w:rsidRPr="00894C96">
        <w:rPr>
          <w:sz w:val="24"/>
          <w:szCs w:val="24"/>
        </w:rPr>
        <w:t xml:space="preserve"> </w:t>
      </w:r>
      <w:proofErr w:type="spellStart"/>
      <w:r w:rsidRPr="00894C96">
        <w:rPr>
          <w:sz w:val="24"/>
          <w:szCs w:val="24"/>
        </w:rPr>
        <w:t>ini</w:t>
      </w:r>
      <w:proofErr w:type="spellEnd"/>
      <w:r w:rsidRPr="00894C96">
        <w:rPr>
          <w:sz w:val="24"/>
          <w:szCs w:val="24"/>
        </w:rPr>
        <w:t xml:space="preserve"> </w:t>
      </w:r>
      <w:proofErr w:type="spellStart"/>
      <w:r w:rsidRPr="00894C96">
        <w:rPr>
          <w:sz w:val="24"/>
          <w:szCs w:val="24"/>
        </w:rPr>
        <w:t>menggarisbawahi</w:t>
      </w:r>
      <w:proofErr w:type="spellEnd"/>
      <w:r w:rsidRPr="00894C96">
        <w:rPr>
          <w:sz w:val="24"/>
          <w:szCs w:val="24"/>
        </w:rPr>
        <w:t xml:space="preserve"> </w:t>
      </w:r>
      <w:proofErr w:type="spellStart"/>
      <w:r w:rsidRPr="00894C96">
        <w:rPr>
          <w:sz w:val="24"/>
          <w:szCs w:val="24"/>
        </w:rPr>
        <w:t>bahwa</w:t>
      </w:r>
      <w:proofErr w:type="spellEnd"/>
      <w:r w:rsidRPr="00894C96">
        <w:rPr>
          <w:sz w:val="24"/>
          <w:szCs w:val="24"/>
        </w:rPr>
        <w:t xml:space="preserve"> </w:t>
      </w:r>
      <w:proofErr w:type="spellStart"/>
      <w:r w:rsidRPr="00894C96">
        <w:rPr>
          <w:sz w:val="24"/>
          <w:szCs w:val="24"/>
        </w:rPr>
        <w:t>perdagangan</w:t>
      </w:r>
      <w:proofErr w:type="spellEnd"/>
      <w:r w:rsidRPr="00894C96">
        <w:rPr>
          <w:sz w:val="24"/>
          <w:szCs w:val="24"/>
        </w:rPr>
        <w:t xml:space="preserve"> </w:t>
      </w:r>
      <w:proofErr w:type="spellStart"/>
      <w:r w:rsidRPr="00894C96">
        <w:rPr>
          <w:sz w:val="24"/>
          <w:szCs w:val="24"/>
        </w:rPr>
        <w:t>internasional</w:t>
      </w:r>
      <w:proofErr w:type="spellEnd"/>
      <w:r w:rsidRPr="00894C96">
        <w:rPr>
          <w:sz w:val="24"/>
          <w:szCs w:val="24"/>
        </w:rPr>
        <w:t xml:space="preserve"> </w:t>
      </w:r>
      <w:proofErr w:type="spellStart"/>
      <w:r w:rsidRPr="00894C96">
        <w:rPr>
          <w:sz w:val="24"/>
          <w:szCs w:val="24"/>
        </w:rPr>
        <w:t>bagaimanapun</w:t>
      </w:r>
      <w:proofErr w:type="spellEnd"/>
      <w:r w:rsidRPr="00894C96">
        <w:rPr>
          <w:sz w:val="24"/>
          <w:szCs w:val="24"/>
        </w:rPr>
        <w:t xml:space="preserve"> </w:t>
      </w:r>
      <w:proofErr w:type="spellStart"/>
      <w:r w:rsidRPr="00894C96">
        <w:rPr>
          <w:sz w:val="24"/>
          <w:szCs w:val="24"/>
        </w:rPr>
        <w:t>juga</w:t>
      </w:r>
      <w:proofErr w:type="spellEnd"/>
      <w:r w:rsidRPr="00894C96">
        <w:rPr>
          <w:sz w:val="24"/>
          <w:szCs w:val="24"/>
        </w:rPr>
        <w:t xml:space="preserve"> </w:t>
      </w:r>
      <w:proofErr w:type="spellStart"/>
      <w:r w:rsidRPr="00894C96">
        <w:rPr>
          <w:sz w:val="24"/>
          <w:szCs w:val="24"/>
        </w:rPr>
        <w:t>dapat</w:t>
      </w:r>
      <w:proofErr w:type="spellEnd"/>
      <w:r w:rsidRPr="00894C96">
        <w:rPr>
          <w:sz w:val="24"/>
          <w:szCs w:val="24"/>
        </w:rPr>
        <w:t xml:space="preserve"> </w:t>
      </w:r>
      <w:proofErr w:type="spellStart"/>
      <w:r w:rsidRPr="00894C96">
        <w:rPr>
          <w:sz w:val="24"/>
          <w:szCs w:val="24"/>
        </w:rPr>
        <w:t>menguntungkan</w:t>
      </w:r>
      <w:proofErr w:type="spellEnd"/>
      <w:r w:rsidRPr="00894C96">
        <w:rPr>
          <w:sz w:val="24"/>
          <w:szCs w:val="24"/>
        </w:rPr>
        <w:t xml:space="preserve"> </w:t>
      </w:r>
      <w:proofErr w:type="spellStart"/>
      <w:r w:rsidRPr="00894C96">
        <w:rPr>
          <w:sz w:val="24"/>
          <w:szCs w:val="24"/>
        </w:rPr>
        <w:t>secara</w:t>
      </w:r>
      <w:proofErr w:type="spellEnd"/>
      <w:r w:rsidRPr="00894C96">
        <w:rPr>
          <w:sz w:val="24"/>
          <w:szCs w:val="24"/>
        </w:rPr>
        <w:t xml:space="preserve"> </w:t>
      </w:r>
      <w:proofErr w:type="spellStart"/>
      <w:r w:rsidRPr="00894C96">
        <w:rPr>
          <w:sz w:val="24"/>
          <w:szCs w:val="24"/>
        </w:rPr>
        <w:t>umum</w:t>
      </w:r>
      <w:proofErr w:type="spellEnd"/>
      <w:r w:rsidRPr="00894C96">
        <w:rPr>
          <w:sz w:val="24"/>
          <w:szCs w:val="24"/>
        </w:rPr>
        <w:t xml:space="preserve"> </w:t>
      </w:r>
      <w:proofErr w:type="spellStart"/>
      <w:r w:rsidRPr="00894C96">
        <w:rPr>
          <w:sz w:val="24"/>
          <w:szCs w:val="24"/>
        </w:rPr>
        <w:t>meskipun</w:t>
      </w:r>
      <w:proofErr w:type="spellEnd"/>
      <w:r w:rsidRPr="00894C96">
        <w:rPr>
          <w:sz w:val="24"/>
          <w:szCs w:val="24"/>
        </w:rPr>
        <w:t xml:space="preserve"> </w:t>
      </w:r>
      <w:proofErr w:type="spellStart"/>
      <w:r w:rsidRPr="00894C96">
        <w:rPr>
          <w:sz w:val="24"/>
          <w:szCs w:val="24"/>
        </w:rPr>
        <w:t>satu</w:t>
      </w:r>
      <w:proofErr w:type="spellEnd"/>
      <w:r w:rsidRPr="00894C96">
        <w:rPr>
          <w:sz w:val="24"/>
          <w:szCs w:val="24"/>
        </w:rPr>
        <w:t xml:space="preserve"> </w:t>
      </w:r>
      <w:proofErr w:type="spellStart"/>
      <w:r w:rsidRPr="00894C96">
        <w:rPr>
          <w:sz w:val="24"/>
          <w:szCs w:val="24"/>
        </w:rPr>
        <w:t>negara</w:t>
      </w:r>
      <w:proofErr w:type="spellEnd"/>
      <w:r w:rsidRPr="00894C96">
        <w:rPr>
          <w:sz w:val="24"/>
          <w:szCs w:val="24"/>
        </w:rPr>
        <w:t xml:space="preserve"> </w:t>
      </w:r>
      <w:proofErr w:type="spellStart"/>
      <w:r w:rsidRPr="00894C96">
        <w:rPr>
          <w:sz w:val="24"/>
          <w:szCs w:val="24"/>
        </w:rPr>
        <w:t>tidak</w:t>
      </w:r>
      <w:proofErr w:type="spellEnd"/>
      <w:r w:rsidRPr="00894C96">
        <w:rPr>
          <w:sz w:val="24"/>
          <w:szCs w:val="24"/>
        </w:rPr>
        <w:t xml:space="preserve"> </w:t>
      </w:r>
      <w:proofErr w:type="spellStart"/>
      <w:r w:rsidRPr="00894C96">
        <w:rPr>
          <w:sz w:val="24"/>
          <w:szCs w:val="24"/>
        </w:rPr>
        <w:t>menikmati</w:t>
      </w:r>
      <w:proofErr w:type="spellEnd"/>
      <w:r w:rsidRPr="00894C96">
        <w:rPr>
          <w:sz w:val="24"/>
          <w:szCs w:val="24"/>
        </w:rPr>
        <w:t xml:space="preserve"> </w:t>
      </w:r>
      <w:proofErr w:type="spellStart"/>
      <w:r w:rsidRPr="00894C96">
        <w:rPr>
          <w:sz w:val="24"/>
          <w:szCs w:val="24"/>
        </w:rPr>
        <w:t>keunggulan</w:t>
      </w:r>
      <w:proofErr w:type="spellEnd"/>
      <w:r w:rsidRPr="00894C96">
        <w:rPr>
          <w:sz w:val="24"/>
          <w:szCs w:val="24"/>
        </w:rPr>
        <w:t xml:space="preserve"> </w:t>
      </w:r>
      <w:proofErr w:type="spellStart"/>
      <w:r w:rsidRPr="00894C96">
        <w:rPr>
          <w:sz w:val="24"/>
          <w:szCs w:val="24"/>
        </w:rPr>
        <w:t>langsung</w:t>
      </w:r>
      <w:proofErr w:type="spellEnd"/>
      <w:r w:rsidRPr="00894C96">
        <w:rPr>
          <w:sz w:val="24"/>
          <w:szCs w:val="24"/>
        </w:rPr>
        <w:t xml:space="preserve"> </w:t>
      </w:r>
      <w:proofErr w:type="spellStart"/>
      <w:r w:rsidRPr="00894C96">
        <w:rPr>
          <w:sz w:val="24"/>
          <w:szCs w:val="24"/>
        </w:rPr>
        <w:t>atas</w:t>
      </w:r>
      <w:proofErr w:type="spellEnd"/>
      <w:r w:rsidRPr="00894C96">
        <w:rPr>
          <w:sz w:val="24"/>
          <w:szCs w:val="24"/>
        </w:rPr>
        <w:t xml:space="preserve"> </w:t>
      </w:r>
      <w:proofErr w:type="spellStart"/>
      <w:r w:rsidRPr="00894C96">
        <w:rPr>
          <w:sz w:val="24"/>
          <w:szCs w:val="24"/>
        </w:rPr>
        <w:t>produk</w:t>
      </w:r>
      <w:proofErr w:type="spellEnd"/>
      <w:r w:rsidRPr="00894C96">
        <w:rPr>
          <w:sz w:val="24"/>
          <w:szCs w:val="24"/>
        </w:rPr>
        <w:t xml:space="preserve"> </w:t>
      </w:r>
      <w:proofErr w:type="spellStart"/>
      <w:r w:rsidRPr="00894C96">
        <w:rPr>
          <w:sz w:val="24"/>
          <w:szCs w:val="24"/>
        </w:rPr>
        <w:t>seperti</w:t>
      </w:r>
      <w:proofErr w:type="spellEnd"/>
      <w:r w:rsidRPr="00894C96">
        <w:rPr>
          <w:sz w:val="24"/>
          <w:szCs w:val="24"/>
        </w:rPr>
        <w:t xml:space="preserve"> yang </w:t>
      </w:r>
      <w:proofErr w:type="spellStart"/>
      <w:r w:rsidRPr="00894C96">
        <w:rPr>
          <w:sz w:val="24"/>
          <w:szCs w:val="24"/>
        </w:rPr>
        <w:t>dikomunikasikan</w:t>
      </w:r>
      <w:proofErr w:type="spellEnd"/>
      <w:r w:rsidRPr="00894C96">
        <w:rPr>
          <w:sz w:val="24"/>
          <w:szCs w:val="24"/>
        </w:rPr>
        <w:t xml:space="preserve"> </w:t>
      </w:r>
      <w:proofErr w:type="spellStart"/>
      <w:r w:rsidRPr="00894C96">
        <w:rPr>
          <w:sz w:val="24"/>
          <w:szCs w:val="24"/>
        </w:rPr>
        <w:t>oleh</w:t>
      </w:r>
      <w:proofErr w:type="spellEnd"/>
      <w:r w:rsidRPr="00894C96">
        <w:rPr>
          <w:sz w:val="24"/>
          <w:szCs w:val="24"/>
        </w:rPr>
        <w:t xml:space="preserve"> Adam Smith, </w:t>
      </w:r>
      <w:proofErr w:type="spellStart"/>
      <w:r w:rsidRPr="00894C96">
        <w:rPr>
          <w:sz w:val="24"/>
          <w:szCs w:val="24"/>
        </w:rPr>
        <w:t>tetapi</w:t>
      </w:r>
      <w:proofErr w:type="spellEnd"/>
      <w:r w:rsidRPr="00894C96">
        <w:rPr>
          <w:sz w:val="24"/>
          <w:szCs w:val="24"/>
        </w:rPr>
        <w:t xml:space="preserve"> </w:t>
      </w:r>
      <w:proofErr w:type="spellStart"/>
      <w:r w:rsidRPr="00894C96">
        <w:rPr>
          <w:sz w:val="24"/>
          <w:szCs w:val="24"/>
        </w:rPr>
        <w:t>cukup</w:t>
      </w:r>
      <w:proofErr w:type="spellEnd"/>
      <w:r w:rsidRPr="00894C96">
        <w:rPr>
          <w:sz w:val="24"/>
          <w:szCs w:val="24"/>
        </w:rPr>
        <w:t xml:space="preserve"> </w:t>
      </w:r>
      <w:proofErr w:type="spellStart"/>
      <w:r w:rsidRPr="00894C96">
        <w:rPr>
          <w:sz w:val="24"/>
          <w:szCs w:val="24"/>
        </w:rPr>
        <w:t>untuk</w:t>
      </w:r>
      <w:proofErr w:type="spellEnd"/>
      <w:r w:rsidRPr="00894C96">
        <w:rPr>
          <w:sz w:val="24"/>
          <w:szCs w:val="24"/>
        </w:rPr>
        <w:t xml:space="preserve"> </w:t>
      </w:r>
      <w:proofErr w:type="spellStart"/>
      <w:r w:rsidRPr="00894C96">
        <w:rPr>
          <w:sz w:val="24"/>
          <w:szCs w:val="24"/>
        </w:rPr>
        <w:t>menikmati</w:t>
      </w:r>
      <w:proofErr w:type="spellEnd"/>
      <w:r w:rsidRPr="00894C96">
        <w:rPr>
          <w:sz w:val="24"/>
          <w:szCs w:val="24"/>
        </w:rPr>
        <w:t xml:space="preserve"> </w:t>
      </w:r>
      <w:proofErr w:type="spellStart"/>
      <w:r w:rsidRPr="00894C96">
        <w:rPr>
          <w:sz w:val="24"/>
          <w:szCs w:val="24"/>
        </w:rPr>
        <w:t>keuntungan</w:t>
      </w:r>
      <w:proofErr w:type="spellEnd"/>
      <w:r w:rsidRPr="00894C96">
        <w:rPr>
          <w:sz w:val="24"/>
          <w:szCs w:val="24"/>
        </w:rPr>
        <w:t xml:space="preserve"> </w:t>
      </w:r>
      <w:proofErr w:type="spellStart"/>
      <w:r w:rsidRPr="00894C96">
        <w:rPr>
          <w:sz w:val="24"/>
          <w:szCs w:val="24"/>
        </w:rPr>
        <w:t>dekat</w:t>
      </w:r>
      <w:proofErr w:type="spellEnd"/>
      <w:r w:rsidRPr="00894C96">
        <w:rPr>
          <w:sz w:val="24"/>
          <w:szCs w:val="24"/>
        </w:rPr>
        <w:t xml:space="preserve"> di </w:t>
      </w:r>
      <w:proofErr w:type="spellStart"/>
      <w:r w:rsidRPr="00894C96">
        <w:rPr>
          <w:sz w:val="24"/>
          <w:szCs w:val="24"/>
        </w:rPr>
        <w:t>mana</w:t>
      </w:r>
      <w:proofErr w:type="spellEnd"/>
      <w:r w:rsidRPr="00894C96">
        <w:rPr>
          <w:sz w:val="24"/>
          <w:szCs w:val="24"/>
        </w:rPr>
        <w:t xml:space="preserve"> </w:t>
      </w:r>
      <w:proofErr w:type="spellStart"/>
      <w:r w:rsidRPr="00894C96">
        <w:rPr>
          <w:sz w:val="24"/>
          <w:szCs w:val="24"/>
        </w:rPr>
        <w:t>biaya</w:t>
      </w:r>
      <w:proofErr w:type="spellEnd"/>
      <w:r w:rsidRPr="00894C96">
        <w:rPr>
          <w:sz w:val="24"/>
          <w:szCs w:val="24"/>
        </w:rPr>
        <w:t xml:space="preserve"> </w:t>
      </w:r>
      <w:proofErr w:type="spellStart"/>
      <w:r w:rsidRPr="00894C96">
        <w:rPr>
          <w:sz w:val="24"/>
          <w:szCs w:val="24"/>
        </w:rPr>
        <w:t>untuk</w:t>
      </w:r>
      <w:proofErr w:type="spellEnd"/>
      <w:r w:rsidRPr="00894C96">
        <w:rPr>
          <w:sz w:val="24"/>
          <w:szCs w:val="24"/>
        </w:rPr>
        <w:t xml:space="preserve"> </w:t>
      </w:r>
      <w:proofErr w:type="spellStart"/>
      <w:r w:rsidRPr="00894C96">
        <w:rPr>
          <w:sz w:val="24"/>
          <w:szCs w:val="24"/>
        </w:rPr>
        <w:t>Perangkat</w:t>
      </w:r>
      <w:proofErr w:type="spellEnd"/>
      <w:r w:rsidRPr="00894C96">
        <w:rPr>
          <w:sz w:val="24"/>
          <w:szCs w:val="24"/>
        </w:rPr>
        <w:t xml:space="preserve"> di </w:t>
      </w:r>
      <w:proofErr w:type="spellStart"/>
      <w:r w:rsidRPr="00894C96">
        <w:rPr>
          <w:sz w:val="24"/>
          <w:szCs w:val="24"/>
        </w:rPr>
        <w:t>satu</w:t>
      </w:r>
      <w:proofErr w:type="spellEnd"/>
      <w:r w:rsidRPr="00894C96">
        <w:rPr>
          <w:sz w:val="24"/>
          <w:szCs w:val="24"/>
        </w:rPr>
        <w:t xml:space="preserve"> </w:t>
      </w:r>
      <w:proofErr w:type="spellStart"/>
      <w:r w:rsidRPr="00894C96">
        <w:rPr>
          <w:sz w:val="24"/>
          <w:szCs w:val="24"/>
        </w:rPr>
        <w:t>negara</w:t>
      </w:r>
      <w:proofErr w:type="spellEnd"/>
      <w:r w:rsidRPr="00894C96">
        <w:rPr>
          <w:sz w:val="24"/>
          <w:szCs w:val="24"/>
        </w:rPr>
        <w:t xml:space="preserve"> </w:t>
      </w:r>
      <w:proofErr w:type="spellStart"/>
      <w:r w:rsidRPr="00894C96">
        <w:rPr>
          <w:sz w:val="24"/>
          <w:szCs w:val="24"/>
        </w:rPr>
        <w:t>agak</w:t>
      </w:r>
      <w:proofErr w:type="spellEnd"/>
      <w:r w:rsidRPr="00894C96">
        <w:rPr>
          <w:sz w:val="24"/>
          <w:szCs w:val="24"/>
        </w:rPr>
        <w:t xml:space="preserve"> </w:t>
      </w:r>
      <w:proofErr w:type="spellStart"/>
      <w:r w:rsidRPr="00894C96">
        <w:rPr>
          <w:sz w:val="24"/>
          <w:szCs w:val="24"/>
        </w:rPr>
        <w:t>tidak</w:t>
      </w:r>
      <w:proofErr w:type="spellEnd"/>
      <w:r w:rsidRPr="00894C96">
        <w:rPr>
          <w:sz w:val="24"/>
          <w:szCs w:val="24"/>
        </w:rPr>
        <w:t xml:space="preserve"> </w:t>
      </w:r>
      <w:proofErr w:type="spellStart"/>
      <w:r w:rsidRPr="00894C96">
        <w:rPr>
          <w:sz w:val="24"/>
          <w:szCs w:val="24"/>
        </w:rPr>
        <w:t>sama</w:t>
      </w:r>
      <w:proofErr w:type="spellEnd"/>
      <w:r w:rsidRPr="00894C96">
        <w:rPr>
          <w:sz w:val="24"/>
          <w:szCs w:val="24"/>
        </w:rPr>
        <w:t xml:space="preserve"> </w:t>
      </w:r>
      <w:proofErr w:type="spellStart"/>
      <w:r w:rsidRPr="00894C96">
        <w:rPr>
          <w:sz w:val="24"/>
          <w:szCs w:val="24"/>
        </w:rPr>
        <w:t>dengan</w:t>
      </w:r>
      <w:proofErr w:type="spellEnd"/>
      <w:r w:rsidRPr="00894C96">
        <w:rPr>
          <w:sz w:val="24"/>
          <w:szCs w:val="24"/>
        </w:rPr>
        <w:t xml:space="preserve"> yang lain (Salvatore, 1997). </w:t>
      </w:r>
      <w:proofErr w:type="spellStart"/>
      <w:r w:rsidRPr="00894C96">
        <w:rPr>
          <w:sz w:val="24"/>
          <w:szCs w:val="24"/>
        </w:rPr>
        <w:t>Teori</w:t>
      </w:r>
      <w:proofErr w:type="spellEnd"/>
      <w:r w:rsidRPr="00894C96">
        <w:rPr>
          <w:sz w:val="24"/>
          <w:szCs w:val="24"/>
        </w:rPr>
        <w:t xml:space="preserve"> Ricardo </w:t>
      </w:r>
      <w:proofErr w:type="spellStart"/>
      <w:r w:rsidRPr="00894C96">
        <w:rPr>
          <w:sz w:val="24"/>
          <w:szCs w:val="24"/>
        </w:rPr>
        <w:t>umumnya</w:t>
      </w:r>
      <w:proofErr w:type="spellEnd"/>
      <w:r w:rsidRPr="00894C96">
        <w:rPr>
          <w:sz w:val="24"/>
          <w:szCs w:val="24"/>
        </w:rPr>
        <w:t xml:space="preserve"> </w:t>
      </w:r>
      <w:proofErr w:type="spellStart"/>
      <w:r w:rsidRPr="00894C96">
        <w:rPr>
          <w:sz w:val="24"/>
          <w:szCs w:val="24"/>
        </w:rPr>
        <w:t>bersandar</w:t>
      </w:r>
      <w:proofErr w:type="spellEnd"/>
      <w:r w:rsidRPr="00894C96">
        <w:rPr>
          <w:sz w:val="24"/>
          <w:szCs w:val="24"/>
        </w:rPr>
        <w:t xml:space="preserve"> </w:t>
      </w:r>
      <w:proofErr w:type="spellStart"/>
      <w:r w:rsidRPr="00894C96">
        <w:rPr>
          <w:sz w:val="24"/>
          <w:szCs w:val="24"/>
        </w:rPr>
        <w:t>pada</w:t>
      </w:r>
      <w:proofErr w:type="spellEnd"/>
      <w:r w:rsidRPr="00894C96">
        <w:rPr>
          <w:sz w:val="24"/>
          <w:szCs w:val="24"/>
        </w:rPr>
        <w:t xml:space="preserve"> </w:t>
      </w:r>
      <w:proofErr w:type="spellStart"/>
      <w:r w:rsidRPr="00894C96">
        <w:rPr>
          <w:sz w:val="24"/>
          <w:szCs w:val="24"/>
        </w:rPr>
        <w:t>praduga</w:t>
      </w:r>
      <w:proofErr w:type="spellEnd"/>
      <w:r w:rsidRPr="00894C96">
        <w:rPr>
          <w:sz w:val="24"/>
          <w:szCs w:val="24"/>
        </w:rPr>
        <w:t xml:space="preserve"> </w:t>
      </w:r>
      <w:proofErr w:type="spellStart"/>
      <w:r w:rsidRPr="00894C96">
        <w:rPr>
          <w:sz w:val="24"/>
          <w:szCs w:val="24"/>
        </w:rPr>
        <w:t>berikut</w:t>
      </w:r>
      <w:proofErr w:type="spellEnd"/>
      <w:r w:rsidRPr="00894C96">
        <w:rPr>
          <w:sz w:val="24"/>
          <w:szCs w:val="24"/>
        </w:rPr>
        <w:t>:</w:t>
      </w:r>
      <w:r w:rsidR="009A1F2C">
        <w:rPr>
          <w:sz w:val="24"/>
          <w:szCs w:val="24"/>
        </w:rPr>
        <w:t xml:space="preserve"> </w:t>
      </w:r>
    </w:p>
    <w:p w14:paraId="7510802C" w14:textId="4D7B3BB5" w:rsidR="00894C96" w:rsidRPr="00894C96" w:rsidRDefault="00894C96" w:rsidP="00835AAE">
      <w:pPr>
        <w:pStyle w:val="DaftarParagraf"/>
        <w:numPr>
          <w:ilvl w:val="3"/>
          <w:numId w:val="4"/>
        </w:numPr>
        <w:spacing w:line="480" w:lineRule="auto"/>
        <w:ind w:left="851" w:hanging="284"/>
        <w:jc w:val="both"/>
        <w:rPr>
          <w:rFonts w:ascii="Times New Roman" w:hAnsi="Times New Roman" w:cs="Times New Roman"/>
          <w:sz w:val="24"/>
          <w:szCs w:val="24"/>
        </w:rPr>
      </w:pPr>
      <w:r w:rsidRPr="00894C96">
        <w:rPr>
          <w:rFonts w:ascii="Times New Roman" w:hAnsi="Times New Roman" w:cs="Times New Roman"/>
          <w:sz w:val="24"/>
          <w:szCs w:val="24"/>
        </w:rPr>
        <w:t>Hanya dua negara dan jenis barang yang terlibat dalam produksi;</w:t>
      </w:r>
    </w:p>
    <w:p w14:paraId="151209BA" w14:textId="1718A549" w:rsidR="00894C96" w:rsidRPr="00894C96" w:rsidRDefault="00835AAE" w:rsidP="00835AAE">
      <w:pPr>
        <w:pStyle w:val="DaftarParagraf"/>
        <w:numPr>
          <w:ilvl w:val="3"/>
          <w:numId w:val="4"/>
        </w:numPr>
        <w:spacing w:line="480" w:lineRule="auto"/>
        <w:ind w:left="851" w:hanging="284"/>
        <w:jc w:val="both"/>
        <w:rPr>
          <w:rFonts w:ascii="Times New Roman" w:hAnsi="Times New Roman" w:cs="Times New Roman"/>
          <w:sz w:val="24"/>
          <w:szCs w:val="24"/>
        </w:rPr>
      </w:pPr>
      <w:r w:rsidRPr="00894C96">
        <w:rPr>
          <w:rFonts w:ascii="Times New Roman" w:hAnsi="Times New Roman" w:cs="Times New Roman"/>
          <w:sz w:val="24"/>
          <w:szCs w:val="24"/>
        </w:rPr>
        <w:t xml:space="preserve">Pasar </w:t>
      </w:r>
      <w:r w:rsidR="00894C96" w:rsidRPr="00894C96">
        <w:rPr>
          <w:rFonts w:ascii="Times New Roman" w:hAnsi="Times New Roman" w:cs="Times New Roman"/>
          <w:sz w:val="24"/>
          <w:szCs w:val="24"/>
        </w:rPr>
        <w:t>bekerja dalam persaingan ideal di kedua negara;</w:t>
      </w:r>
    </w:p>
    <w:p w14:paraId="700BF411" w14:textId="0BAE5C3C" w:rsidR="00894C96" w:rsidRPr="00894C96" w:rsidRDefault="00894C96" w:rsidP="00835AAE">
      <w:pPr>
        <w:pStyle w:val="DaftarParagraf"/>
        <w:numPr>
          <w:ilvl w:val="3"/>
          <w:numId w:val="4"/>
        </w:numPr>
        <w:spacing w:line="480" w:lineRule="auto"/>
        <w:ind w:left="851" w:hanging="284"/>
        <w:jc w:val="both"/>
        <w:rPr>
          <w:rFonts w:ascii="Times New Roman" w:hAnsi="Times New Roman" w:cs="Times New Roman"/>
          <w:sz w:val="24"/>
          <w:szCs w:val="24"/>
        </w:rPr>
      </w:pPr>
      <w:r w:rsidRPr="00894C96">
        <w:rPr>
          <w:rFonts w:ascii="Times New Roman" w:hAnsi="Times New Roman" w:cs="Times New Roman"/>
          <w:sz w:val="24"/>
          <w:szCs w:val="24"/>
        </w:rPr>
        <w:t>Ada perdagangan bebas;</w:t>
      </w:r>
    </w:p>
    <w:p w14:paraId="08307F40" w14:textId="5BCB8D6A" w:rsidR="00835AAE" w:rsidRPr="00835AAE" w:rsidRDefault="00835AAE" w:rsidP="00835AAE">
      <w:pPr>
        <w:pStyle w:val="DaftarParagraf"/>
        <w:numPr>
          <w:ilvl w:val="3"/>
          <w:numId w:val="4"/>
        </w:numPr>
        <w:spacing w:line="480" w:lineRule="auto"/>
        <w:ind w:left="851" w:hanging="284"/>
        <w:jc w:val="both"/>
        <w:rPr>
          <w:rFonts w:ascii="Times New Roman" w:hAnsi="Times New Roman" w:cs="Times New Roman"/>
          <w:sz w:val="24"/>
          <w:szCs w:val="24"/>
        </w:rPr>
      </w:pPr>
      <w:r w:rsidRPr="00835AAE">
        <w:rPr>
          <w:rFonts w:ascii="Times New Roman" w:hAnsi="Times New Roman" w:cs="Times New Roman"/>
          <w:sz w:val="24"/>
          <w:szCs w:val="24"/>
        </w:rPr>
        <w:t>Mobilitas pekerja sempurna di dalam negara, tetapi tidak di antara mereka;</w:t>
      </w:r>
    </w:p>
    <w:p w14:paraId="478E6CD4" w14:textId="763DE9EE" w:rsidR="00835AAE" w:rsidRPr="00835AAE" w:rsidRDefault="00835AAE" w:rsidP="00835AAE">
      <w:pPr>
        <w:pStyle w:val="DaftarParagraf"/>
        <w:numPr>
          <w:ilvl w:val="3"/>
          <w:numId w:val="4"/>
        </w:numPr>
        <w:spacing w:line="480" w:lineRule="auto"/>
        <w:ind w:left="851" w:hanging="284"/>
        <w:jc w:val="both"/>
        <w:rPr>
          <w:rFonts w:ascii="Times New Roman" w:hAnsi="Times New Roman" w:cs="Times New Roman"/>
          <w:sz w:val="24"/>
          <w:szCs w:val="24"/>
        </w:rPr>
      </w:pPr>
      <w:r w:rsidRPr="00835AAE">
        <w:rPr>
          <w:rFonts w:ascii="Times New Roman" w:hAnsi="Times New Roman" w:cs="Times New Roman"/>
          <w:sz w:val="24"/>
          <w:szCs w:val="24"/>
        </w:rPr>
        <w:t>Biaya perakitan yang stabil;</w:t>
      </w:r>
    </w:p>
    <w:p w14:paraId="3DF1CBCB" w14:textId="0E77A120" w:rsidR="00835AAE" w:rsidRPr="00835AAE" w:rsidRDefault="00835AAE" w:rsidP="00835AAE">
      <w:pPr>
        <w:pStyle w:val="DaftarParagraf"/>
        <w:numPr>
          <w:ilvl w:val="3"/>
          <w:numId w:val="4"/>
        </w:numPr>
        <w:spacing w:line="480" w:lineRule="auto"/>
        <w:ind w:left="851" w:hanging="284"/>
        <w:jc w:val="both"/>
        <w:rPr>
          <w:rFonts w:ascii="Times New Roman" w:hAnsi="Times New Roman" w:cs="Times New Roman"/>
          <w:sz w:val="24"/>
          <w:szCs w:val="24"/>
        </w:rPr>
      </w:pPr>
      <w:r w:rsidRPr="00835AAE">
        <w:rPr>
          <w:rFonts w:ascii="Times New Roman" w:hAnsi="Times New Roman" w:cs="Times New Roman"/>
          <w:sz w:val="24"/>
          <w:szCs w:val="24"/>
        </w:rPr>
        <w:t>Nilai atau manfaat suatu barang sebanding dengan jumlah tenaga kerja yang dibutuhkan untuk memproduksinya, menurut teori nilai tenaga kerja;</w:t>
      </w:r>
    </w:p>
    <w:p w14:paraId="34672880" w14:textId="47C72D33" w:rsidR="00894C96" w:rsidRPr="00894C96" w:rsidRDefault="00835AAE" w:rsidP="00835AAE">
      <w:pPr>
        <w:pStyle w:val="DaftarParagraf"/>
        <w:numPr>
          <w:ilvl w:val="3"/>
          <w:numId w:val="4"/>
        </w:numPr>
        <w:spacing w:line="480" w:lineRule="auto"/>
        <w:ind w:left="851" w:hanging="284"/>
        <w:jc w:val="both"/>
        <w:rPr>
          <w:rFonts w:ascii="Times New Roman" w:hAnsi="Times New Roman" w:cs="Times New Roman"/>
          <w:sz w:val="24"/>
          <w:szCs w:val="24"/>
        </w:rPr>
      </w:pPr>
      <w:r w:rsidRPr="00835AAE">
        <w:rPr>
          <w:rFonts w:ascii="Times New Roman" w:hAnsi="Times New Roman" w:cs="Times New Roman"/>
          <w:sz w:val="24"/>
          <w:szCs w:val="24"/>
        </w:rPr>
        <w:lastRenderedPageBreak/>
        <w:t>Karena dapat mempengaruhi harga jual produk di negara tujuan, maka tidak ada biaya transportasi; Dan</w:t>
      </w:r>
    </w:p>
    <w:p w14:paraId="3BE59735" w14:textId="646B3590" w:rsidR="00D02B36" w:rsidRDefault="00894C96" w:rsidP="00894C96">
      <w:pPr>
        <w:pStyle w:val="DaftarParagraf"/>
        <w:numPr>
          <w:ilvl w:val="3"/>
          <w:numId w:val="4"/>
        </w:numPr>
        <w:spacing w:line="480" w:lineRule="auto"/>
        <w:ind w:left="851" w:hanging="283"/>
        <w:jc w:val="both"/>
        <w:rPr>
          <w:rFonts w:ascii="Times New Roman" w:hAnsi="Times New Roman" w:cs="Times New Roman"/>
          <w:sz w:val="24"/>
          <w:szCs w:val="24"/>
        </w:rPr>
      </w:pPr>
      <w:r w:rsidRPr="00894C96">
        <w:rPr>
          <w:rFonts w:ascii="Times New Roman" w:hAnsi="Times New Roman" w:cs="Times New Roman"/>
          <w:sz w:val="24"/>
          <w:szCs w:val="24"/>
        </w:rPr>
        <w:t>Teknologi tidak berubah.</w:t>
      </w:r>
      <w:r w:rsidR="009A1F2C">
        <w:rPr>
          <w:rFonts w:ascii="Times New Roman" w:hAnsi="Times New Roman" w:cs="Times New Roman"/>
          <w:sz w:val="24"/>
          <w:szCs w:val="24"/>
        </w:rPr>
        <w:t xml:space="preserve"> </w:t>
      </w:r>
    </w:p>
    <w:p w14:paraId="71E6A770" w14:textId="17E73A22" w:rsidR="00D02B36" w:rsidRDefault="00416951" w:rsidP="00656C78">
      <w:pPr>
        <w:spacing w:line="480" w:lineRule="auto"/>
        <w:ind w:firstLine="567"/>
        <w:jc w:val="both"/>
        <w:rPr>
          <w:sz w:val="24"/>
          <w:szCs w:val="24"/>
        </w:rPr>
      </w:pPr>
      <w:proofErr w:type="spellStart"/>
      <w:r w:rsidRPr="00416951">
        <w:rPr>
          <w:sz w:val="24"/>
          <w:szCs w:val="24"/>
        </w:rPr>
        <w:t>Perbandingan</w:t>
      </w:r>
      <w:proofErr w:type="spellEnd"/>
      <w:r w:rsidRPr="00416951">
        <w:rPr>
          <w:sz w:val="24"/>
          <w:szCs w:val="24"/>
        </w:rPr>
        <w:t xml:space="preserve"> </w:t>
      </w:r>
      <w:proofErr w:type="spellStart"/>
      <w:r w:rsidRPr="00416951">
        <w:rPr>
          <w:sz w:val="24"/>
          <w:szCs w:val="24"/>
        </w:rPr>
        <w:t>produksi</w:t>
      </w:r>
      <w:proofErr w:type="spellEnd"/>
      <w:r w:rsidRPr="00416951">
        <w:rPr>
          <w:sz w:val="24"/>
          <w:szCs w:val="24"/>
        </w:rPr>
        <w:t xml:space="preserve"> </w:t>
      </w:r>
      <w:proofErr w:type="spellStart"/>
      <w:r w:rsidRPr="00416951">
        <w:rPr>
          <w:sz w:val="24"/>
          <w:szCs w:val="24"/>
        </w:rPr>
        <w:t>dan</w:t>
      </w:r>
      <w:proofErr w:type="spellEnd"/>
      <w:r w:rsidRPr="00416951">
        <w:rPr>
          <w:sz w:val="24"/>
          <w:szCs w:val="24"/>
        </w:rPr>
        <w:t xml:space="preserve"> </w:t>
      </w:r>
      <w:proofErr w:type="spellStart"/>
      <w:r w:rsidRPr="00416951">
        <w:rPr>
          <w:sz w:val="24"/>
          <w:szCs w:val="24"/>
        </w:rPr>
        <w:t>biaya</w:t>
      </w:r>
      <w:proofErr w:type="spellEnd"/>
      <w:r w:rsidRPr="00416951">
        <w:rPr>
          <w:sz w:val="24"/>
          <w:szCs w:val="24"/>
        </w:rPr>
        <w:t xml:space="preserve"> </w:t>
      </w:r>
      <w:proofErr w:type="spellStart"/>
      <w:r w:rsidRPr="00416951">
        <w:rPr>
          <w:sz w:val="24"/>
          <w:szCs w:val="24"/>
        </w:rPr>
        <w:t>menjadi</w:t>
      </w:r>
      <w:proofErr w:type="spellEnd"/>
      <w:r w:rsidRPr="00416951">
        <w:rPr>
          <w:sz w:val="24"/>
          <w:szCs w:val="24"/>
        </w:rPr>
        <w:t xml:space="preserve"> </w:t>
      </w:r>
      <w:proofErr w:type="spellStart"/>
      <w:r w:rsidRPr="00416951">
        <w:rPr>
          <w:sz w:val="24"/>
          <w:szCs w:val="24"/>
        </w:rPr>
        <w:t>dasar</w:t>
      </w:r>
      <w:proofErr w:type="spellEnd"/>
      <w:r w:rsidRPr="00416951">
        <w:rPr>
          <w:sz w:val="24"/>
          <w:szCs w:val="24"/>
        </w:rPr>
        <w:t xml:space="preserve"> </w:t>
      </w:r>
      <w:proofErr w:type="spellStart"/>
      <w:r w:rsidRPr="00416951">
        <w:rPr>
          <w:sz w:val="24"/>
          <w:szCs w:val="24"/>
        </w:rPr>
        <w:t>keunggulan</w:t>
      </w:r>
      <w:proofErr w:type="spellEnd"/>
      <w:r w:rsidRPr="00416951">
        <w:rPr>
          <w:sz w:val="24"/>
          <w:szCs w:val="24"/>
        </w:rPr>
        <w:t xml:space="preserve"> </w:t>
      </w:r>
      <w:proofErr w:type="spellStart"/>
      <w:r w:rsidRPr="00416951">
        <w:rPr>
          <w:sz w:val="24"/>
          <w:szCs w:val="24"/>
        </w:rPr>
        <w:t>komparatif</w:t>
      </w:r>
      <w:proofErr w:type="spellEnd"/>
      <w:r w:rsidRPr="00416951">
        <w:rPr>
          <w:sz w:val="24"/>
          <w:szCs w:val="24"/>
        </w:rPr>
        <w:t xml:space="preserve"> Ricardo. </w:t>
      </w:r>
      <w:proofErr w:type="spellStart"/>
      <w:r w:rsidRPr="00416951">
        <w:rPr>
          <w:sz w:val="24"/>
          <w:szCs w:val="24"/>
        </w:rPr>
        <w:t>Nilai</w:t>
      </w:r>
      <w:proofErr w:type="spellEnd"/>
      <w:r w:rsidRPr="00416951">
        <w:rPr>
          <w:sz w:val="24"/>
          <w:szCs w:val="24"/>
        </w:rPr>
        <w:t xml:space="preserve"> </w:t>
      </w:r>
      <w:proofErr w:type="spellStart"/>
      <w:r w:rsidRPr="00416951">
        <w:rPr>
          <w:sz w:val="24"/>
          <w:szCs w:val="24"/>
        </w:rPr>
        <w:t>tenaga</w:t>
      </w:r>
      <w:proofErr w:type="spellEnd"/>
      <w:r w:rsidRPr="00416951">
        <w:rPr>
          <w:sz w:val="24"/>
          <w:szCs w:val="24"/>
        </w:rPr>
        <w:t xml:space="preserve"> </w:t>
      </w:r>
      <w:proofErr w:type="spellStart"/>
      <w:r w:rsidRPr="00416951">
        <w:rPr>
          <w:sz w:val="24"/>
          <w:szCs w:val="24"/>
        </w:rPr>
        <w:t>kerja</w:t>
      </w:r>
      <w:proofErr w:type="spellEnd"/>
      <w:r w:rsidRPr="00416951">
        <w:rPr>
          <w:sz w:val="24"/>
          <w:szCs w:val="24"/>
        </w:rPr>
        <w:t xml:space="preserve">, yang </w:t>
      </w:r>
      <w:proofErr w:type="spellStart"/>
      <w:r w:rsidRPr="00416951">
        <w:rPr>
          <w:sz w:val="24"/>
          <w:szCs w:val="24"/>
        </w:rPr>
        <w:t>menyatakan</w:t>
      </w:r>
      <w:proofErr w:type="spellEnd"/>
      <w:r w:rsidRPr="00416951">
        <w:rPr>
          <w:sz w:val="24"/>
          <w:szCs w:val="24"/>
        </w:rPr>
        <w:t xml:space="preserve"> </w:t>
      </w:r>
      <w:proofErr w:type="spellStart"/>
      <w:r w:rsidRPr="00416951">
        <w:rPr>
          <w:sz w:val="24"/>
          <w:szCs w:val="24"/>
        </w:rPr>
        <w:t>bahwa</w:t>
      </w:r>
      <w:proofErr w:type="spellEnd"/>
      <w:r w:rsidRPr="00416951">
        <w:rPr>
          <w:sz w:val="24"/>
          <w:szCs w:val="24"/>
        </w:rPr>
        <w:t xml:space="preserve"> </w:t>
      </w:r>
      <w:proofErr w:type="spellStart"/>
      <w:r w:rsidRPr="00416951">
        <w:rPr>
          <w:sz w:val="24"/>
          <w:szCs w:val="24"/>
        </w:rPr>
        <w:t>nilai</w:t>
      </w:r>
      <w:proofErr w:type="spellEnd"/>
      <w:r w:rsidRPr="00416951">
        <w:rPr>
          <w:sz w:val="24"/>
          <w:szCs w:val="24"/>
        </w:rPr>
        <w:t xml:space="preserve"> </w:t>
      </w:r>
      <w:proofErr w:type="spellStart"/>
      <w:r w:rsidRPr="00416951">
        <w:rPr>
          <w:sz w:val="24"/>
          <w:szCs w:val="24"/>
        </w:rPr>
        <w:t>atau</w:t>
      </w:r>
      <w:proofErr w:type="spellEnd"/>
      <w:r w:rsidRPr="00416951">
        <w:rPr>
          <w:sz w:val="24"/>
          <w:szCs w:val="24"/>
        </w:rPr>
        <w:t xml:space="preserve"> </w:t>
      </w:r>
      <w:proofErr w:type="spellStart"/>
      <w:r w:rsidRPr="00416951">
        <w:rPr>
          <w:sz w:val="24"/>
          <w:szCs w:val="24"/>
        </w:rPr>
        <w:t>harga</w:t>
      </w:r>
      <w:proofErr w:type="spellEnd"/>
      <w:r w:rsidRPr="00416951">
        <w:rPr>
          <w:sz w:val="24"/>
          <w:szCs w:val="24"/>
        </w:rPr>
        <w:t xml:space="preserve"> </w:t>
      </w:r>
      <w:proofErr w:type="spellStart"/>
      <w:r w:rsidRPr="00416951">
        <w:rPr>
          <w:sz w:val="24"/>
          <w:szCs w:val="24"/>
        </w:rPr>
        <w:t>suatu</w:t>
      </w:r>
      <w:proofErr w:type="spellEnd"/>
      <w:r w:rsidRPr="00416951">
        <w:rPr>
          <w:sz w:val="24"/>
          <w:szCs w:val="24"/>
        </w:rPr>
        <w:t xml:space="preserve"> </w:t>
      </w:r>
      <w:proofErr w:type="spellStart"/>
      <w:r w:rsidRPr="00416951">
        <w:rPr>
          <w:sz w:val="24"/>
          <w:szCs w:val="24"/>
        </w:rPr>
        <w:t>produk</w:t>
      </w:r>
      <w:proofErr w:type="spellEnd"/>
      <w:r w:rsidRPr="00416951">
        <w:rPr>
          <w:sz w:val="24"/>
          <w:szCs w:val="24"/>
        </w:rPr>
        <w:t xml:space="preserve"> </w:t>
      </w:r>
      <w:proofErr w:type="spellStart"/>
      <w:r w:rsidRPr="00416951">
        <w:rPr>
          <w:sz w:val="24"/>
          <w:szCs w:val="24"/>
        </w:rPr>
        <w:t>ditentukan</w:t>
      </w:r>
      <w:proofErr w:type="spellEnd"/>
      <w:r w:rsidRPr="00416951">
        <w:rPr>
          <w:sz w:val="24"/>
          <w:szCs w:val="24"/>
        </w:rPr>
        <w:t xml:space="preserve"> </w:t>
      </w:r>
      <w:proofErr w:type="spellStart"/>
      <w:r w:rsidRPr="00416951">
        <w:rPr>
          <w:sz w:val="24"/>
          <w:szCs w:val="24"/>
        </w:rPr>
        <w:t>oleh</w:t>
      </w:r>
      <w:proofErr w:type="spellEnd"/>
      <w:r w:rsidRPr="00416951">
        <w:rPr>
          <w:sz w:val="24"/>
          <w:szCs w:val="24"/>
        </w:rPr>
        <w:t xml:space="preserve"> </w:t>
      </w:r>
      <w:proofErr w:type="spellStart"/>
      <w:r w:rsidRPr="00416951">
        <w:rPr>
          <w:sz w:val="24"/>
          <w:szCs w:val="24"/>
        </w:rPr>
        <w:t>jumlah</w:t>
      </w:r>
      <w:proofErr w:type="spellEnd"/>
      <w:r w:rsidRPr="00416951">
        <w:rPr>
          <w:sz w:val="24"/>
          <w:szCs w:val="24"/>
        </w:rPr>
        <w:t xml:space="preserve"> </w:t>
      </w:r>
      <w:proofErr w:type="spellStart"/>
      <w:r w:rsidRPr="00416951">
        <w:rPr>
          <w:sz w:val="24"/>
          <w:szCs w:val="24"/>
        </w:rPr>
        <w:t>waktu</w:t>
      </w:r>
      <w:proofErr w:type="spellEnd"/>
      <w:r w:rsidRPr="00416951">
        <w:rPr>
          <w:sz w:val="24"/>
          <w:szCs w:val="24"/>
        </w:rPr>
        <w:t xml:space="preserve"> </w:t>
      </w:r>
      <w:proofErr w:type="spellStart"/>
      <w:r w:rsidRPr="00416951">
        <w:rPr>
          <w:sz w:val="24"/>
          <w:szCs w:val="24"/>
        </w:rPr>
        <w:t>atau</w:t>
      </w:r>
      <w:proofErr w:type="spellEnd"/>
      <w:r w:rsidRPr="00416951">
        <w:rPr>
          <w:sz w:val="24"/>
          <w:szCs w:val="24"/>
        </w:rPr>
        <w:t xml:space="preserve"> jam </w:t>
      </w:r>
      <w:proofErr w:type="spellStart"/>
      <w:r w:rsidRPr="00416951">
        <w:rPr>
          <w:sz w:val="24"/>
          <w:szCs w:val="24"/>
        </w:rPr>
        <w:t>kerja</w:t>
      </w:r>
      <w:proofErr w:type="spellEnd"/>
      <w:r w:rsidRPr="00416951">
        <w:rPr>
          <w:sz w:val="24"/>
          <w:szCs w:val="24"/>
        </w:rPr>
        <w:t xml:space="preserve"> yang </w:t>
      </w:r>
      <w:proofErr w:type="spellStart"/>
      <w:r w:rsidRPr="00416951">
        <w:rPr>
          <w:sz w:val="24"/>
          <w:szCs w:val="24"/>
        </w:rPr>
        <w:t>diperlukan</w:t>
      </w:r>
      <w:proofErr w:type="spellEnd"/>
      <w:r w:rsidRPr="00416951">
        <w:rPr>
          <w:sz w:val="24"/>
          <w:szCs w:val="24"/>
        </w:rPr>
        <w:t xml:space="preserve"> </w:t>
      </w:r>
      <w:proofErr w:type="spellStart"/>
      <w:r w:rsidRPr="00416951">
        <w:rPr>
          <w:sz w:val="24"/>
          <w:szCs w:val="24"/>
        </w:rPr>
        <w:t>untuk</w:t>
      </w:r>
      <w:proofErr w:type="spellEnd"/>
      <w:r w:rsidRPr="00416951">
        <w:rPr>
          <w:sz w:val="24"/>
          <w:szCs w:val="24"/>
        </w:rPr>
        <w:t xml:space="preserve"> </w:t>
      </w:r>
      <w:proofErr w:type="spellStart"/>
      <w:r w:rsidRPr="00416951">
        <w:rPr>
          <w:sz w:val="24"/>
          <w:szCs w:val="24"/>
        </w:rPr>
        <w:t>memproduksinya</w:t>
      </w:r>
      <w:proofErr w:type="spellEnd"/>
      <w:r w:rsidRPr="00416951">
        <w:rPr>
          <w:sz w:val="24"/>
          <w:szCs w:val="24"/>
        </w:rPr>
        <w:t xml:space="preserve">, </w:t>
      </w:r>
      <w:proofErr w:type="spellStart"/>
      <w:r w:rsidRPr="00416951">
        <w:rPr>
          <w:sz w:val="24"/>
          <w:szCs w:val="24"/>
        </w:rPr>
        <w:t>merupakan</w:t>
      </w:r>
      <w:proofErr w:type="spellEnd"/>
      <w:r w:rsidRPr="00416951">
        <w:rPr>
          <w:sz w:val="24"/>
          <w:szCs w:val="24"/>
        </w:rPr>
        <w:t xml:space="preserve"> </w:t>
      </w:r>
      <w:proofErr w:type="spellStart"/>
      <w:r w:rsidRPr="00416951">
        <w:rPr>
          <w:sz w:val="24"/>
          <w:szCs w:val="24"/>
        </w:rPr>
        <w:t>landasan</w:t>
      </w:r>
      <w:proofErr w:type="spellEnd"/>
      <w:r w:rsidRPr="00416951">
        <w:rPr>
          <w:sz w:val="24"/>
          <w:szCs w:val="24"/>
        </w:rPr>
        <w:t xml:space="preserve"> </w:t>
      </w:r>
      <w:proofErr w:type="spellStart"/>
      <w:r w:rsidRPr="00416951">
        <w:rPr>
          <w:sz w:val="24"/>
          <w:szCs w:val="24"/>
        </w:rPr>
        <w:t>keunggulan</w:t>
      </w:r>
      <w:proofErr w:type="spellEnd"/>
      <w:r w:rsidRPr="00416951">
        <w:rPr>
          <w:sz w:val="24"/>
          <w:szCs w:val="24"/>
        </w:rPr>
        <w:t xml:space="preserve"> </w:t>
      </w:r>
      <w:proofErr w:type="spellStart"/>
      <w:r w:rsidRPr="00416951">
        <w:rPr>
          <w:sz w:val="24"/>
          <w:szCs w:val="24"/>
        </w:rPr>
        <w:t>komparatif</w:t>
      </w:r>
      <w:proofErr w:type="spellEnd"/>
      <w:r w:rsidRPr="00416951">
        <w:rPr>
          <w:sz w:val="24"/>
          <w:szCs w:val="24"/>
        </w:rPr>
        <w:t xml:space="preserve"> </w:t>
      </w:r>
      <w:proofErr w:type="spellStart"/>
      <w:r w:rsidRPr="00416951">
        <w:rPr>
          <w:sz w:val="24"/>
          <w:szCs w:val="24"/>
        </w:rPr>
        <w:t>berdasarkan</w:t>
      </w:r>
      <w:proofErr w:type="spellEnd"/>
      <w:r w:rsidRPr="00416951">
        <w:rPr>
          <w:sz w:val="24"/>
          <w:szCs w:val="24"/>
        </w:rPr>
        <w:t xml:space="preserve"> </w:t>
      </w:r>
      <w:proofErr w:type="spellStart"/>
      <w:r w:rsidRPr="00416951">
        <w:rPr>
          <w:sz w:val="24"/>
          <w:szCs w:val="24"/>
        </w:rPr>
        <w:t>perbandingan</w:t>
      </w:r>
      <w:proofErr w:type="spellEnd"/>
      <w:r w:rsidRPr="00416951">
        <w:rPr>
          <w:sz w:val="24"/>
          <w:szCs w:val="24"/>
        </w:rPr>
        <w:t xml:space="preserve"> </w:t>
      </w:r>
      <w:proofErr w:type="spellStart"/>
      <w:r w:rsidRPr="00416951">
        <w:rPr>
          <w:sz w:val="24"/>
          <w:szCs w:val="24"/>
        </w:rPr>
        <w:t>biaya</w:t>
      </w:r>
      <w:proofErr w:type="spellEnd"/>
      <w:r w:rsidRPr="00416951">
        <w:rPr>
          <w:sz w:val="24"/>
          <w:szCs w:val="24"/>
        </w:rPr>
        <w:t xml:space="preserve">. </w:t>
      </w:r>
      <w:proofErr w:type="spellStart"/>
      <w:r w:rsidRPr="00416951">
        <w:rPr>
          <w:sz w:val="24"/>
          <w:szCs w:val="24"/>
        </w:rPr>
        <w:t>Menurut</w:t>
      </w:r>
      <w:proofErr w:type="spellEnd"/>
      <w:r w:rsidRPr="00416951">
        <w:rPr>
          <w:sz w:val="24"/>
          <w:szCs w:val="24"/>
        </w:rPr>
        <w:t xml:space="preserve"> </w:t>
      </w:r>
      <w:proofErr w:type="spellStart"/>
      <w:r w:rsidRPr="00416951">
        <w:rPr>
          <w:sz w:val="24"/>
          <w:szCs w:val="24"/>
        </w:rPr>
        <w:t>teori</w:t>
      </w:r>
      <w:proofErr w:type="spellEnd"/>
      <w:r w:rsidRPr="00416951">
        <w:rPr>
          <w:sz w:val="24"/>
          <w:szCs w:val="24"/>
        </w:rPr>
        <w:t xml:space="preserve"> </w:t>
      </w:r>
      <w:proofErr w:type="spellStart"/>
      <w:r w:rsidRPr="00416951">
        <w:rPr>
          <w:sz w:val="24"/>
          <w:szCs w:val="24"/>
        </w:rPr>
        <w:t>ini</w:t>
      </w:r>
      <w:proofErr w:type="spellEnd"/>
      <w:r w:rsidRPr="00416951">
        <w:rPr>
          <w:sz w:val="24"/>
          <w:szCs w:val="24"/>
        </w:rPr>
        <w:t xml:space="preserve">, </w:t>
      </w:r>
      <w:proofErr w:type="spellStart"/>
      <w:r w:rsidRPr="00416951">
        <w:rPr>
          <w:sz w:val="24"/>
          <w:szCs w:val="24"/>
        </w:rPr>
        <w:t>suatu</w:t>
      </w:r>
      <w:proofErr w:type="spellEnd"/>
      <w:r w:rsidRPr="00416951">
        <w:rPr>
          <w:sz w:val="24"/>
          <w:szCs w:val="24"/>
        </w:rPr>
        <w:t xml:space="preserve"> </w:t>
      </w:r>
      <w:proofErr w:type="spellStart"/>
      <w:r w:rsidRPr="00416951">
        <w:rPr>
          <w:sz w:val="24"/>
          <w:szCs w:val="24"/>
        </w:rPr>
        <w:t>negara</w:t>
      </w:r>
      <w:proofErr w:type="spellEnd"/>
      <w:r w:rsidRPr="00416951">
        <w:rPr>
          <w:sz w:val="24"/>
          <w:szCs w:val="24"/>
        </w:rPr>
        <w:t xml:space="preserve"> </w:t>
      </w:r>
      <w:proofErr w:type="spellStart"/>
      <w:r w:rsidRPr="00416951">
        <w:rPr>
          <w:sz w:val="24"/>
          <w:szCs w:val="24"/>
        </w:rPr>
        <w:t>mungkin</w:t>
      </w:r>
      <w:proofErr w:type="spellEnd"/>
      <w:r w:rsidRPr="00416951">
        <w:rPr>
          <w:sz w:val="24"/>
          <w:szCs w:val="24"/>
        </w:rPr>
        <w:t xml:space="preserve"> </w:t>
      </w:r>
      <w:proofErr w:type="spellStart"/>
      <w:r w:rsidRPr="00416951">
        <w:rPr>
          <w:sz w:val="24"/>
          <w:szCs w:val="24"/>
        </w:rPr>
        <w:t>memerlukan</w:t>
      </w:r>
      <w:proofErr w:type="spellEnd"/>
      <w:r w:rsidRPr="00416951">
        <w:rPr>
          <w:sz w:val="24"/>
          <w:szCs w:val="24"/>
        </w:rPr>
        <w:t xml:space="preserve"> </w:t>
      </w:r>
      <w:proofErr w:type="spellStart"/>
      <w:r w:rsidRPr="00416951">
        <w:rPr>
          <w:sz w:val="24"/>
          <w:szCs w:val="24"/>
        </w:rPr>
        <w:t>panen</w:t>
      </w:r>
      <w:proofErr w:type="spellEnd"/>
      <w:r w:rsidRPr="00416951">
        <w:rPr>
          <w:sz w:val="24"/>
          <w:szCs w:val="24"/>
        </w:rPr>
        <w:t xml:space="preserve"> </w:t>
      </w:r>
      <w:proofErr w:type="spellStart"/>
      <w:r w:rsidRPr="00416951">
        <w:rPr>
          <w:sz w:val="24"/>
          <w:szCs w:val="24"/>
        </w:rPr>
        <w:t>jeruk</w:t>
      </w:r>
      <w:proofErr w:type="spellEnd"/>
      <w:r w:rsidRPr="00416951">
        <w:rPr>
          <w:sz w:val="24"/>
          <w:szCs w:val="24"/>
        </w:rPr>
        <w:t xml:space="preserve"> </w:t>
      </w:r>
      <w:proofErr w:type="spellStart"/>
      <w:r w:rsidRPr="00416951">
        <w:rPr>
          <w:sz w:val="24"/>
          <w:szCs w:val="24"/>
        </w:rPr>
        <w:t>dari</w:t>
      </w:r>
      <w:proofErr w:type="spellEnd"/>
      <w:r w:rsidRPr="00416951">
        <w:rPr>
          <w:sz w:val="24"/>
          <w:szCs w:val="24"/>
        </w:rPr>
        <w:t xml:space="preserve"> </w:t>
      </w:r>
      <w:proofErr w:type="spellStart"/>
      <w:r w:rsidRPr="00416951">
        <w:rPr>
          <w:sz w:val="24"/>
          <w:szCs w:val="24"/>
        </w:rPr>
        <w:t>negara</w:t>
      </w:r>
      <w:proofErr w:type="spellEnd"/>
      <w:r w:rsidRPr="00416951">
        <w:rPr>
          <w:sz w:val="24"/>
          <w:szCs w:val="24"/>
        </w:rPr>
        <w:t xml:space="preserve"> lain </w:t>
      </w:r>
      <w:proofErr w:type="spellStart"/>
      <w:r w:rsidRPr="00416951">
        <w:rPr>
          <w:sz w:val="24"/>
          <w:szCs w:val="24"/>
        </w:rPr>
        <w:t>karena</w:t>
      </w:r>
      <w:proofErr w:type="spellEnd"/>
      <w:r w:rsidRPr="00416951">
        <w:rPr>
          <w:sz w:val="24"/>
          <w:szCs w:val="24"/>
        </w:rPr>
        <w:t xml:space="preserve"> </w:t>
      </w:r>
      <w:proofErr w:type="spellStart"/>
      <w:r w:rsidRPr="00416951">
        <w:rPr>
          <w:sz w:val="24"/>
          <w:szCs w:val="24"/>
        </w:rPr>
        <w:t>permintaan</w:t>
      </w:r>
      <w:proofErr w:type="spellEnd"/>
      <w:r w:rsidRPr="00416951">
        <w:rPr>
          <w:sz w:val="24"/>
          <w:szCs w:val="24"/>
        </w:rPr>
        <w:t xml:space="preserve"> </w:t>
      </w:r>
      <w:proofErr w:type="spellStart"/>
      <w:r w:rsidRPr="00416951">
        <w:rPr>
          <w:sz w:val="24"/>
          <w:szCs w:val="24"/>
        </w:rPr>
        <w:t>pasar</w:t>
      </w:r>
      <w:proofErr w:type="spellEnd"/>
      <w:r w:rsidRPr="00416951">
        <w:rPr>
          <w:sz w:val="24"/>
          <w:szCs w:val="24"/>
        </w:rPr>
        <w:t xml:space="preserve">. </w:t>
      </w:r>
      <w:proofErr w:type="spellStart"/>
      <w:r w:rsidRPr="00416951">
        <w:rPr>
          <w:sz w:val="24"/>
          <w:szCs w:val="24"/>
        </w:rPr>
        <w:t>Misalnya</w:t>
      </w:r>
      <w:proofErr w:type="spellEnd"/>
      <w:r w:rsidRPr="00416951">
        <w:rPr>
          <w:sz w:val="24"/>
          <w:szCs w:val="24"/>
        </w:rPr>
        <w:t xml:space="preserve"> </w:t>
      </w:r>
      <w:proofErr w:type="spellStart"/>
      <w:r w:rsidRPr="00416951">
        <w:rPr>
          <w:sz w:val="24"/>
          <w:szCs w:val="24"/>
        </w:rPr>
        <w:t>masyarakat</w:t>
      </w:r>
      <w:proofErr w:type="spellEnd"/>
      <w:r w:rsidRPr="00416951">
        <w:rPr>
          <w:sz w:val="24"/>
          <w:szCs w:val="24"/>
        </w:rPr>
        <w:t xml:space="preserve"> Indonesia </w:t>
      </w:r>
      <w:proofErr w:type="spellStart"/>
      <w:r w:rsidRPr="00416951">
        <w:rPr>
          <w:sz w:val="24"/>
          <w:szCs w:val="24"/>
        </w:rPr>
        <w:t>membutuhkan</w:t>
      </w:r>
      <w:proofErr w:type="spellEnd"/>
      <w:r w:rsidRPr="00416951">
        <w:rPr>
          <w:sz w:val="24"/>
          <w:szCs w:val="24"/>
        </w:rPr>
        <w:t xml:space="preserve"> </w:t>
      </w:r>
      <w:proofErr w:type="spellStart"/>
      <w:r w:rsidRPr="00416951">
        <w:rPr>
          <w:sz w:val="24"/>
          <w:szCs w:val="24"/>
        </w:rPr>
        <w:t>jeruk</w:t>
      </w:r>
      <w:proofErr w:type="spellEnd"/>
      <w:r w:rsidRPr="00416951">
        <w:rPr>
          <w:sz w:val="24"/>
          <w:szCs w:val="24"/>
        </w:rPr>
        <w:t xml:space="preserve"> mandarin </w:t>
      </w:r>
      <w:proofErr w:type="spellStart"/>
      <w:r w:rsidRPr="00416951">
        <w:rPr>
          <w:sz w:val="24"/>
          <w:szCs w:val="24"/>
        </w:rPr>
        <w:t>dari</w:t>
      </w:r>
      <w:proofErr w:type="spellEnd"/>
      <w:r w:rsidRPr="00416951">
        <w:rPr>
          <w:sz w:val="24"/>
          <w:szCs w:val="24"/>
        </w:rPr>
        <w:t xml:space="preserve"> China </w:t>
      </w:r>
      <w:proofErr w:type="spellStart"/>
      <w:r w:rsidRPr="00416951">
        <w:rPr>
          <w:sz w:val="24"/>
          <w:szCs w:val="24"/>
        </w:rPr>
        <w:t>untuk</w:t>
      </w:r>
      <w:proofErr w:type="spellEnd"/>
      <w:r w:rsidRPr="00416951">
        <w:rPr>
          <w:sz w:val="24"/>
          <w:szCs w:val="24"/>
        </w:rPr>
        <w:t xml:space="preserve"> </w:t>
      </w:r>
      <w:proofErr w:type="spellStart"/>
      <w:r w:rsidRPr="00416951">
        <w:rPr>
          <w:sz w:val="24"/>
          <w:szCs w:val="24"/>
        </w:rPr>
        <w:t>pajangan</w:t>
      </w:r>
      <w:proofErr w:type="spellEnd"/>
      <w:r w:rsidRPr="00416951">
        <w:rPr>
          <w:sz w:val="24"/>
          <w:szCs w:val="24"/>
        </w:rPr>
        <w:t xml:space="preserve"> yang </w:t>
      </w:r>
      <w:proofErr w:type="spellStart"/>
      <w:r w:rsidRPr="00416951">
        <w:rPr>
          <w:sz w:val="24"/>
          <w:szCs w:val="24"/>
        </w:rPr>
        <w:t>sangat</w:t>
      </w:r>
      <w:proofErr w:type="spellEnd"/>
      <w:r w:rsidRPr="00416951">
        <w:rPr>
          <w:sz w:val="24"/>
          <w:szCs w:val="24"/>
        </w:rPr>
        <w:t xml:space="preserve"> </w:t>
      </w:r>
      <w:proofErr w:type="spellStart"/>
      <w:r w:rsidRPr="00416951">
        <w:rPr>
          <w:sz w:val="24"/>
          <w:szCs w:val="24"/>
        </w:rPr>
        <w:t>menarik</w:t>
      </w:r>
      <w:proofErr w:type="spellEnd"/>
      <w:r w:rsidRPr="00416951">
        <w:rPr>
          <w:sz w:val="24"/>
          <w:szCs w:val="24"/>
        </w:rPr>
        <w:t xml:space="preserve"> </w:t>
      </w:r>
      <w:proofErr w:type="spellStart"/>
      <w:r w:rsidRPr="00416951">
        <w:rPr>
          <w:sz w:val="24"/>
          <w:szCs w:val="24"/>
        </w:rPr>
        <w:t>untuk</w:t>
      </w:r>
      <w:proofErr w:type="spellEnd"/>
      <w:r w:rsidRPr="00416951">
        <w:rPr>
          <w:sz w:val="24"/>
          <w:szCs w:val="24"/>
        </w:rPr>
        <w:t xml:space="preserve"> </w:t>
      </w:r>
      <w:proofErr w:type="spellStart"/>
      <w:r w:rsidRPr="00416951">
        <w:rPr>
          <w:sz w:val="24"/>
          <w:szCs w:val="24"/>
        </w:rPr>
        <w:t>disajikan</w:t>
      </w:r>
      <w:proofErr w:type="spellEnd"/>
      <w:r w:rsidRPr="00416951">
        <w:rPr>
          <w:sz w:val="24"/>
          <w:szCs w:val="24"/>
        </w:rPr>
        <w:t xml:space="preserve">, </w:t>
      </w:r>
      <w:proofErr w:type="spellStart"/>
      <w:r w:rsidRPr="00416951">
        <w:rPr>
          <w:sz w:val="24"/>
          <w:szCs w:val="24"/>
        </w:rPr>
        <w:t>dan</w:t>
      </w:r>
      <w:proofErr w:type="spellEnd"/>
      <w:r w:rsidRPr="00416951">
        <w:rPr>
          <w:sz w:val="24"/>
          <w:szCs w:val="24"/>
        </w:rPr>
        <w:t xml:space="preserve"> China </w:t>
      </w:r>
      <w:proofErr w:type="spellStart"/>
      <w:r w:rsidRPr="00416951">
        <w:rPr>
          <w:sz w:val="24"/>
          <w:szCs w:val="24"/>
        </w:rPr>
        <w:t>membutuhkan</w:t>
      </w:r>
      <w:proofErr w:type="spellEnd"/>
      <w:r w:rsidRPr="00416951">
        <w:rPr>
          <w:sz w:val="24"/>
          <w:szCs w:val="24"/>
        </w:rPr>
        <w:t xml:space="preserve"> </w:t>
      </w:r>
      <w:proofErr w:type="spellStart"/>
      <w:r w:rsidRPr="00416951">
        <w:rPr>
          <w:sz w:val="24"/>
          <w:szCs w:val="24"/>
        </w:rPr>
        <w:t>jeruk</w:t>
      </w:r>
      <w:proofErr w:type="spellEnd"/>
      <w:r w:rsidRPr="00416951">
        <w:rPr>
          <w:sz w:val="24"/>
          <w:szCs w:val="24"/>
        </w:rPr>
        <w:t xml:space="preserve"> </w:t>
      </w:r>
      <w:proofErr w:type="spellStart"/>
      <w:r w:rsidRPr="00416951">
        <w:rPr>
          <w:sz w:val="24"/>
          <w:szCs w:val="24"/>
        </w:rPr>
        <w:t>lokal</w:t>
      </w:r>
      <w:proofErr w:type="spellEnd"/>
      <w:r w:rsidRPr="00416951">
        <w:rPr>
          <w:sz w:val="24"/>
          <w:szCs w:val="24"/>
        </w:rPr>
        <w:t xml:space="preserve"> </w:t>
      </w:r>
      <w:proofErr w:type="spellStart"/>
      <w:r w:rsidRPr="00416951">
        <w:rPr>
          <w:sz w:val="24"/>
          <w:szCs w:val="24"/>
        </w:rPr>
        <w:t>dari</w:t>
      </w:r>
      <w:proofErr w:type="spellEnd"/>
      <w:r w:rsidRPr="00416951">
        <w:rPr>
          <w:sz w:val="24"/>
          <w:szCs w:val="24"/>
        </w:rPr>
        <w:t xml:space="preserve"> Indonesia </w:t>
      </w:r>
      <w:proofErr w:type="spellStart"/>
      <w:r w:rsidRPr="00416951">
        <w:rPr>
          <w:sz w:val="24"/>
          <w:szCs w:val="24"/>
        </w:rPr>
        <w:t>karena</w:t>
      </w:r>
      <w:proofErr w:type="spellEnd"/>
      <w:r w:rsidRPr="00416951">
        <w:rPr>
          <w:sz w:val="24"/>
          <w:szCs w:val="24"/>
        </w:rPr>
        <w:t xml:space="preserve"> </w:t>
      </w:r>
      <w:proofErr w:type="spellStart"/>
      <w:r w:rsidRPr="00416951">
        <w:rPr>
          <w:sz w:val="24"/>
          <w:szCs w:val="24"/>
        </w:rPr>
        <w:t>berasal</w:t>
      </w:r>
      <w:proofErr w:type="spellEnd"/>
      <w:r w:rsidRPr="00416951">
        <w:rPr>
          <w:sz w:val="24"/>
          <w:szCs w:val="24"/>
        </w:rPr>
        <w:t xml:space="preserve"> </w:t>
      </w:r>
      <w:proofErr w:type="spellStart"/>
      <w:r w:rsidRPr="00416951">
        <w:rPr>
          <w:sz w:val="24"/>
          <w:szCs w:val="24"/>
        </w:rPr>
        <w:t>dari</w:t>
      </w:r>
      <w:proofErr w:type="spellEnd"/>
      <w:r w:rsidRPr="00416951">
        <w:rPr>
          <w:sz w:val="24"/>
          <w:szCs w:val="24"/>
        </w:rPr>
        <w:t xml:space="preserve"> China. Di Indonesia, </w:t>
      </w:r>
      <w:proofErr w:type="spellStart"/>
      <w:r w:rsidRPr="00416951">
        <w:rPr>
          <w:sz w:val="24"/>
          <w:szCs w:val="24"/>
        </w:rPr>
        <w:t>jeruk</w:t>
      </w:r>
      <w:proofErr w:type="spellEnd"/>
      <w:r w:rsidRPr="00416951">
        <w:rPr>
          <w:sz w:val="24"/>
          <w:szCs w:val="24"/>
        </w:rPr>
        <w:t xml:space="preserve"> Medan </w:t>
      </w:r>
      <w:proofErr w:type="spellStart"/>
      <w:r w:rsidRPr="00416951">
        <w:rPr>
          <w:sz w:val="24"/>
          <w:szCs w:val="24"/>
        </w:rPr>
        <w:t>tidak</w:t>
      </w:r>
      <w:proofErr w:type="spellEnd"/>
      <w:r w:rsidRPr="00416951">
        <w:rPr>
          <w:sz w:val="24"/>
          <w:szCs w:val="24"/>
        </w:rPr>
        <w:t xml:space="preserve"> </w:t>
      </w:r>
      <w:proofErr w:type="spellStart"/>
      <w:r w:rsidRPr="00416951">
        <w:rPr>
          <w:sz w:val="24"/>
          <w:szCs w:val="24"/>
        </w:rPr>
        <w:t>ada</w:t>
      </w:r>
      <w:proofErr w:type="spellEnd"/>
      <w:r w:rsidRPr="00416951">
        <w:rPr>
          <w:sz w:val="24"/>
          <w:szCs w:val="24"/>
        </w:rPr>
        <w:t xml:space="preserve">. </w:t>
      </w:r>
      <w:proofErr w:type="spellStart"/>
      <w:r w:rsidR="00656C78" w:rsidRPr="00656C78">
        <w:rPr>
          <w:sz w:val="24"/>
          <w:szCs w:val="24"/>
        </w:rPr>
        <w:t>Menurut</w:t>
      </w:r>
      <w:proofErr w:type="spellEnd"/>
      <w:r w:rsidR="00656C78" w:rsidRPr="00656C78">
        <w:rPr>
          <w:sz w:val="24"/>
          <w:szCs w:val="24"/>
        </w:rPr>
        <w:t xml:space="preserve"> </w:t>
      </w:r>
      <w:proofErr w:type="spellStart"/>
      <w:r w:rsidR="00656C78" w:rsidRPr="00656C78">
        <w:rPr>
          <w:sz w:val="24"/>
          <w:szCs w:val="24"/>
        </w:rPr>
        <w:t>teori</w:t>
      </w:r>
      <w:proofErr w:type="spellEnd"/>
      <w:r w:rsidR="00656C78" w:rsidRPr="00656C78">
        <w:rPr>
          <w:sz w:val="24"/>
          <w:szCs w:val="24"/>
        </w:rPr>
        <w:t xml:space="preserve"> </w:t>
      </w:r>
      <w:proofErr w:type="spellStart"/>
      <w:r w:rsidR="00656C78" w:rsidRPr="00656C78">
        <w:rPr>
          <w:sz w:val="24"/>
          <w:szCs w:val="24"/>
        </w:rPr>
        <w:t>ini</w:t>
      </w:r>
      <w:proofErr w:type="spellEnd"/>
      <w:r w:rsidR="00656C78" w:rsidRPr="00656C78">
        <w:rPr>
          <w:sz w:val="24"/>
          <w:szCs w:val="24"/>
        </w:rPr>
        <w:t xml:space="preserve">, </w:t>
      </w:r>
      <w:proofErr w:type="spellStart"/>
      <w:r w:rsidR="00656C78" w:rsidRPr="00656C78">
        <w:rPr>
          <w:sz w:val="24"/>
          <w:szCs w:val="24"/>
        </w:rPr>
        <w:t>suatu</w:t>
      </w:r>
      <w:proofErr w:type="spellEnd"/>
      <w:r w:rsidR="00656C78" w:rsidRPr="00656C78">
        <w:rPr>
          <w:sz w:val="24"/>
          <w:szCs w:val="24"/>
        </w:rPr>
        <w:t xml:space="preserve"> </w:t>
      </w:r>
      <w:proofErr w:type="spellStart"/>
      <w:r w:rsidR="00656C78" w:rsidRPr="00656C78">
        <w:rPr>
          <w:sz w:val="24"/>
          <w:szCs w:val="24"/>
        </w:rPr>
        <w:t>negara</w:t>
      </w:r>
      <w:proofErr w:type="spellEnd"/>
      <w:r w:rsidR="00656C78" w:rsidRPr="00656C78">
        <w:rPr>
          <w:sz w:val="24"/>
          <w:szCs w:val="24"/>
        </w:rPr>
        <w:t xml:space="preserve"> </w:t>
      </w:r>
      <w:proofErr w:type="spellStart"/>
      <w:r w:rsidR="00656C78" w:rsidRPr="00656C78">
        <w:rPr>
          <w:sz w:val="24"/>
          <w:szCs w:val="24"/>
        </w:rPr>
        <w:t>akan</w:t>
      </w:r>
      <w:proofErr w:type="spellEnd"/>
      <w:r w:rsidR="00656C78" w:rsidRPr="00656C78">
        <w:rPr>
          <w:sz w:val="24"/>
          <w:szCs w:val="24"/>
        </w:rPr>
        <w:t xml:space="preserve"> </w:t>
      </w:r>
      <w:proofErr w:type="spellStart"/>
      <w:r w:rsidR="00656C78" w:rsidRPr="00656C78">
        <w:rPr>
          <w:sz w:val="24"/>
          <w:szCs w:val="24"/>
        </w:rPr>
        <w:t>memperoleh</w:t>
      </w:r>
      <w:proofErr w:type="spellEnd"/>
      <w:r w:rsidR="00656C78" w:rsidRPr="00656C78">
        <w:rPr>
          <w:sz w:val="24"/>
          <w:szCs w:val="24"/>
        </w:rPr>
        <w:t xml:space="preserve"> </w:t>
      </w:r>
      <w:proofErr w:type="spellStart"/>
      <w:r w:rsidR="00656C78" w:rsidRPr="00656C78">
        <w:rPr>
          <w:sz w:val="24"/>
          <w:szCs w:val="24"/>
        </w:rPr>
        <w:t>keuntungan</w:t>
      </w:r>
      <w:proofErr w:type="spellEnd"/>
      <w:r w:rsidR="00656C78" w:rsidRPr="00656C78">
        <w:rPr>
          <w:sz w:val="24"/>
          <w:szCs w:val="24"/>
        </w:rPr>
        <w:t xml:space="preserve"> </w:t>
      </w:r>
      <w:proofErr w:type="spellStart"/>
      <w:r w:rsidR="00656C78" w:rsidRPr="00656C78">
        <w:rPr>
          <w:sz w:val="24"/>
          <w:szCs w:val="24"/>
        </w:rPr>
        <w:t>dari</w:t>
      </w:r>
      <w:proofErr w:type="spellEnd"/>
      <w:r w:rsidR="00656C78" w:rsidRPr="00656C78">
        <w:rPr>
          <w:sz w:val="24"/>
          <w:szCs w:val="24"/>
        </w:rPr>
        <w:t xml:space="preserve"> </w:t>
      </w:r>
      <w:proofErr w:type="spellStart"/>
      <w:r w:rsidR="00656C78" w:rsidRPr="00656C78">
        <w:rPr>
          <w:sz w:val="24"/>
          <w:szCs w:val="24"/>
        </w:rPr>
        <w:t>perdagangan</w:t>
      </w:r>
      <w:proofErr w:type="spellEnd"/>
      <w:r w:rsidR="00656C78" w:rsidRPr="00656C78">
        <w:rPr>
          <w:sz w:val="24"/>
          <w:szCs w:val="24"/>
        </w:rPr>
        <w:t xml:space="preserve"> </w:t>
      </w:r>
      <w:proofErr w:type="spellStart"/>
      <w:r w:rsidR="00656C78" w:rsidRPr="00656C78">
        <w:rPr>
          <w:sz w:val="24"/>
          <w:szCs w:val="24"/>
        </w:rPr>
        <w:t>internasional</w:t>
      </w:r>
      <w:proofErr w:type="spellEnd"/>
      <w:r w:rsidR="00656C78" w:rsidRPr="00656C78">
        <w:rPr>
          <w:sz w:val="24"/>
          <w:szCs w:val="24"/>
        </w:rPr>
        <w:t xml:space="preserve"> </w:t>
      </w:r>
      <w:proofErr w:type="spellStart"/>
      <w:r w:rsidR="00656C78" w:rsidRPr="00656C78">
        <w:rPr>
          <w:sz w:val="24"/>
          <w:szCs w:val="24"/>
        </w:rPr>
        <w:t>jika</w:t>
      </w:r>
      <w:proofErr w:type="spellEnd"/>
      <w:r w:rsidR="00656C78" w:rsidRPr="00656C78">
        <w:rPr>
          <w:sz w:val="24"/>
          <w:szCs w:val="24"/>
        </w:rPr>
        <w:t xml:space="preserve"> </w:t>
      </w:r>
      <w:proofErr w:type="spellStart"/>
      <w:r w:rsidR="00656C78" w:rsidRPr="00656C78">
        <w:rPr>
          <w:sz w:val="24"/>
          <w:szCs w:val="24"/>
        </w:rPr>
        <w:t>berfokus</w:t>
      </w:r>
      <w:proofErr w:type="spellEnd"/>
      <w:r w:rsidR="00656C78" w:rsidRPr="00656C78">
        <w:rPr>
          <w:sz w:val="24"/>
          <w:szCs w:val="24"/>
        </w:rPr>
        <w:t xml:space="preserve"> </w:t>
      </w:r>
      <w:proofErr w:type="spellStart"/>
      <w:r w:rsidR="00656C78" w:rsidRPr="00656C78">
        <w:rPr>
          <w:sz w:val="24"/>
          <w:szCs w:val="24"/>
        </w:rPr>
        <w:t>pada</w:t>
      </w:r>
      <w:proofErr w:type="spellEnd"/>
      <w:r w:rsidR="00656C78" w:rsidRPr="00656C78">
        <w:rPr>
          <w:sz w:val="24"/>
          <w:szCs w:val="24"/>
        </w:rPr>
        <w:t xml:space="preserve"> </w:t>
      </w:r>
      <w:proofErr w:type="spellStart"/>
      <w:r w:rsidR="00656C78" w:rsidRPr="00656C78">
        <w:rPr>
          <w:sz w:val="24"/>
          <w:szCs w:val="24"/>
        </w:rPr>
        <w:t>produksi</w:t>
      </w:r>
      <w:proofErr w:type="spellEnd"/>
      <w:r w:rsidR="00656C78" w:rsidRPr="00656C78">
        <w:rPr>
          <w:sz w:val="24"/>
          <w:szCs w:val="24"/>
        </w:rPr>
        <w:t xml:space="preserve"> </w:t>
      </w:r>
      <w:proofErr w:type="spellStart"/>
      <w:r w:rsidR="00656C78" w:rsidRPr="00656C78">
        <w:rPr>
          <w:sz w:val="24"/>
          <w:szCs w:val="24"/>
        </w:rPr>
        <w:t>produk</w:t>
      </w:r>
      <w:proofErr w:type="spellEnd"/>
      <w:r w:rsidR="00656C78" w:rsidRPr="00656C78">
        <w:rPr>
          <w:sz w:val="24"/>
          <w:szCs w:val="24"/>
        </w:rPr>
        <w:t xml:space="preserve"> yang </w:t>
      </w:r>
      <w:proofErr w:type="spellStart"/>
      <w:r w:rsidR="00656C78" w:rsidRPr="00656C78">
        <w:rPr>
          <w:sz w:val="24"/>
          <w:szCs w:val="24"/>
        </w:rPr>
        <w:t>lebih</w:t>
      </w:r>
      <w:proofErr w:type="spellEnd"/>
      <w:r w:rsidR="00656C78" w:rsidRPr="00656C78">
        <w:rPr>
          <w:sz w:val="24"/>
          <w:szCs w:val="24"/>
        </w:rPr>
        <w:t xml:space="preserve"> </w:t>
      </w:r>
      <w:proofErr w:type="spellStart"/>
      <w:r w:rsidR="00656C78" w:rsidRPr="00656C78">
        <w:rPr>
          <w:sz w:val="24"/>
          <w:szCs w:val="24"/>
        </w:rPr>
        <w:t>efisien</w:t>
      </w:r>
      <w:proofErr w:type="spellEnd"/>
      <w:r w:rsidR="00656C78" w:rsidRPr="00656C78">
        <w:rPr>
          <w:sz w:val="24"/>
          <w:szCs w:val="24"/>
        </w:rPr>
        <w:t xml:space="preserve"> (Ricardo, 1817).</w:t>
      </w:r>
    </w:p>
    <w:p w14:paraId="113276E4" w14:textId="77777777" w:rsidR="00416951" w:rsidRDefault="00416951"/>
    <w:p w14:paraId="0296DDB9" w14:textId="77777777" w:rsidR="00D02B36" w:rsidRDefault="009A1F2C">
      <w:pPr>
        <w:pStyle w:val="Judul2"/>
      </w:pPr>
      <w:bookmarkStart w:id="10" w:name="_Toc121735856"/>
      <w:bookmarkStart w:id="11" w:name="_Toc137062314"/>
      <w:bookmarkEnd w:id="9"/>
      <w:r>
        <w:t xml:space="preserve">2.2.4 </w:t>
      </w:r>
      <w:proofErr w:type="spellStart"/>
      <w:r>
        <w:t>Kerjasama</w:t>
      </w:r>
      <w:proofErr w:type="spellEnd"/>
      <w:r>
        <w:t xml:space="preserve"> Perdagangan Indonesia – Tiongkok</w:t>
      </w:r>
      <w:bookmarkEnd w:id="10"/>
      <w:bookmarkEnd w:id="11"/>
      <w:r>
        <w:t xml:space="preserve"> </w:t>
      </w:r>
    </w:p>
    <w:p w14:paraId="21A842F7" w14:textId="77777777" w:rsidR="00FA24CE" w:rsidRPr="00FA24CE" w:rsidRDefault="00FA24CE" w:rsidP="00422183">
      <w:pPr>
        <w:pStyle w:val="Standard"/>
        <w:spacing w:after="0" w:line="480" w:lineRule="auto"/>
        <w:ind w:firstLine="720"/>
        <w:jc w:val="both"/>
        <w:rPr>
          <w:rFonts w:ascii="Times New Roman" w:hAnsi="Times New Roman" w:cs="Times New Roman"/>
          <w:bCs/>
          <w:color w:val="000000" w:themeColor="text1"/>
          <w:sz w:val="24"/>
          <w:szCs w:val="24"/>
          <w:lang w:val="en-US"/>
        </w:rPr>
      </w:pPr>
      <w:proofErr w:type="spellStart"/>
      <w:r w:rsidRPr="00FA24CE">
        <w:rPr>
          <w:rFonts w:ascii="Times New Roman" w:hAnsi="Times New Roman" w:cs="Times New Roman"/>
          <w:bCs/>
          <w:color w:val="000000" w:themeColor="text1"/>
          <w:sz w:val="24"/>
          <w:szCs w:val="24"/>
          <w:lang w:val="en-US"/>
        </w:rPr>
        <w:t>Sejak</w:t>
      </w:r>
      <w:proofErr w:type="spellEnd"/>
      <w:r w:rsidRPr="00FA24CE">
        <w:rPr>
          <w:rFonts w:ascii="Times New Roman" w:hAnsi="Times New Roman" w:cs="Times New Roman"/>
          <w:bCs/>
          <w:color w:val="000000" w:themeColor="text1"/>
          <w:sz w:val="24"/>
          <w:szCs w:val="24"/>
          <w:lang w:val="en-US"/>
        </w:rPr>
        <w:t xml:space="preserve"> 13 April 1950, China </w:t>
      </w:r>
      <w:proofErr w:type="spellStart"/>
      <w:r w:rsidRPr="00FA24CE">
        <w:rPr>
          <w:rFonts w:ascii="Times New Roman" w:hAnsi="Times New Roman" w:cs="Times New Roman"/>
          <w:bCs/>
          <w:color w:val="000000" w:themeColor="text1"/>
          <w:sz w:val="24"/>
          <w:szCs w:val="24"/>
          <w:lang w:val="en-US"/>
        </w:rPr>
        <w:t>dan</w:t>
      </w:r>
      <w:proofErr w:type="spellEnd"/>
      <w:r w:rsidRPr="00FA24CE">
        <w:rPr>
          <w:rFonts w:ascii="Times New Roman" w:hAnsi="Times New Roman" w:cs="Times New Roman"/>
          <w:bCs/>
          <w:color w:val="000000" w:themeColor="text1"/>
          <w:sz w:val="24"/>
          <w:szCs w:val="24"/>
          <w:lang w:val="en-US"/>
        </w:rPr>
        <w:t xml:space="preserve"> Indonesia </w:t>
      </w:r>
      <w:proofErr w:type="spellStart"/>
      <w:r w:rsidRPr="00FA24CE">
        <w:rPr>
          <w:rFonts w:ascii="Times New Roman" w:hAnsi="Times New Roman" w:cs="Times New Roman"/>
          <w:bCs/>
          <w:color w:val="000000" w:themeColor="text1"/>
          <w:sz w:val="24"/>
          <w:szCs w:val="24"/>
          <w:lang w:val="en-US"/>
        </w:rPr>
        <w:t>menjalin</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hubungan</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diplomatik</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Berkembangnya</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hubungan</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diplomatik</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dan</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terbentuknya</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poros</w:t>
      </w:r>
      <w:proofErr w:type="spellEnd"/>
      <w:r w:rsidRPr="00FA24CE">
        <w:rPr>
          <w:rFonts w:ascii="Times New Roman" w:hAnsi="Times New Roman" w:cs="Times New Roman"/>
          <w:bCs/>
          <w:color w:val="000000" w:themeColor="text1"/>
          <w:sz w:val="24"/>
          <w:szCs w:val="24"/>
          <w:lang w:val="en-US"/>
        </w:rPr>
        <w:t xml:space="preserve"> Beijing-Pyongyang di </w:t>
      </w:r>
      <w:proofErr w:type="spellStart"/>
      <w:r w:rsidRPr="00FA24CE">
        <w:rPr>
          <w:rFonts w:ascii="Times New Roman" w:hAnsi="Times New Roman" w:cs="Times New Roman"/>
          <w:bCs/>
          <w:color w:val="000000" w:themeColor="text1"/>
          <w:sz w:val="24"/>
          <w:szCs w:val="24"/>
          <w:lang w:val="en-US"/>
        </w:rPr>
        <w:t>bawah</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kepemimpinan</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Presiden</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Soekarno</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menghasilkan</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hubungan</w:t>
      </w:r>
      <w:proofErr w:type="spellEnd"/>
      <w:r w:rsidRPr="00FA24CE">
        <w:rPr>
          <w:rFonts w:ascii="Times New Roman" w:hAnsi="Times New Roman" w:cs="Times New Roman"/>
          <w:bCs/>
          <w:color w:val="000000" w:themeColor="text1"/>
          <w:sz w:val="24"/>
          <w:szCs w:val="24"/>
          <w:lang w:val="en-US"/>
        </w:rPr>
        <w:t xml:space="preserve"> yang </w:t>
      </w:r>
      <w:proofErr w:type="spellStart"/>
      <w:r w:rsidRPr="00FA24CE">
        <w:rPr>
          <w:rFonts w:ascii="Times New Roman" w:hAnsi="Times New Roman" w:cs="Times New Roman"/>
          <w:bCs/>
          <w:color w:val="000000" w:themeColor="text1"/>
          <w:sz w:val="24"/>
          <w:szCs w:val="24"/>
          <w:lang w:val="en-US"/>
        </w:rPr>
        <w:t>positif</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antara</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kedua</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bangsa</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Namun</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hubungan</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diplomatik</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dipulihkan</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pada</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tahun</w:t>
      </w:r>
      <w:proofErr w:type="spellEnd"/>
      <w:r w:rsidRPr="00FA24CE">
        <w:rPr>
          <w:rFonts w:ascii="Times New Roman" w:hAnsi="Times New Roman" w:cs="Times New Roman"/>
          <w:bCs/>
          <w:color w:val="000000" w:themeColor="text1"/>
          <w:sz w:val="24"/>
          <w:szCs w:val="24"/>
          <w:lang w:val="en-US"/>
        </w:rPr>
        <w:t xml:space="preserve"> 1990 </w:t>
      </w:r>
      <w:proofErr w:type="spellStart"/>
      <w:r w:rsidRPr="00FA24CE">
        <w:rPr>
          <w:rFonts w:ascii="Times New Roman" w:hAnsi="Times New Roman" w:cs="Times New Roman"/>
          <w:bCs/>
          <w:color w:val="000000" w:themeColor="text1"/>
          <w:sz w:val="24"/>
          <w:szCs w:val="24"/>
          <w:lang w:val="en-US"/>
        </w:rPr>
        <w:t>setelah</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ditangguhkan</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pada</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tahun</w:t>
      </w:r>
      <w:proofErr w:type="spellEnd"/>
      <w:r w:rsidRPr="00FA24CE">
        <w:rPr>
          <w:rFonts w:ascii="Times New Roman" w:hAnsi="Times New Roman" w:cs="Times New Roman"/>
          <w:bCs/>
          <w:color w:val="000000" w:themeColor="text1"/>
          <w:sz w:val="24"/>
          <w:szCs w:val="24"/>
          <w:lang w:val="en-US"/>
        </w:rPr>
        <w:t xml:space="preserve"> 1967. </w:t>
      </w:r>
      <w:proofErr w:type="spellStart"/>
      <w:r w:rsidRPr="00FA24CE">
        <w:rPr>
          <w:rFonts w:ascii="Times New Roman" w:hAnsi="Times New Roman" w:cs="Times New Roman"/>
          <w:bCs/>
          <w:color w:val="000000" w:themeColor="text1"/>
          <w:sz w:val="24"/>
          <w:szCs w:val="24"/>
          <w:lang w:val="en-US"/>
        </w:rPr>
        <w:t>Pada</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akhir</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tahun</w:t>
      </w:r>
      <w:proofErr w:type="spellEnd"/>
      <w:r w:rsidRPr="00FA24CE">
        <w:rPr>
          <w:rFonts w:ascii="Times New Roman" w:hAnsi="Times New Roman" w:cs="Times New Roman"/>
          <w:bCs/>
          <w:color w:val="000000" w:themeColor="text1"/>
          <w:sz w:val="24"/>
          <w:szCs w:val="24"/>
          <w:lang w:val="en-US"/>
        </w:rPr>
        <w:t xml:space="preserve"> 1980-an, </w:t>
      </w:r>
      <w:proofErr w:type="spellStart"/>
      <w:r w:rsidRPr="00FA24CE">
        <w:rPr>
          <w:rFonts w:ascii="Times New Roman" w:hAnsi="Times New Roman" w:cs="Times New Roman"/>
          <w:bCs/>
          <w:color w:val="000000" w:themeColor="text1"/>
          <w:sz w:val="24"/>
          <w:szCs w:val="24"/>
          <w:lang w:val="en-US"/>
        </w:rPr>
        <w:t>keadaan</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mulai</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membaik</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Pada</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tahun</w:t>
      </w:r>
      <w:proofErr w:type="spellEnd"/>
      <w:r w:rsidRPr="00FA24CE">
        <w:rPr>
          <w:rFonts w:ascii="Times New Roman" w:hAnsi="Times New Roman" w:cs="Times New Roman"/>
          <w:bCs/>
          <w:color w:val="000000" w:themeColor="text1"/>
          <w:sz w:val="24"/>
          <w:szCs w:val="24"/>
          <w:lang w:val="en-US"/>
        </w:rPr>
        <w:t xml:space="preserve"> 1989, </w:t>
      </w:r>
      <w:proofErr w:type="spellStart"/>
      <w:r w:rsidRPr="00FA24CE">
        <w:rPr>
          <w:rFonts w:ascii="Times New Roman" w:hAnsi="Times New Roman" w:cs="Times New Roman"/>
          <w:bCs/>
          <w:color w:val="000000" w:themeColor="text1"/>
          <w:sz w:val="24"/>
          <w:szCs w:val="24"/>
          <w:lang w:val="en-US"/>
        </w:rPr>
        <w:t>Menteri</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Luar</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Negeri</w:t>
      </w:r>
      <w:proofErr w:type="spellEnd"/>
      <w:r w:rsidRPr="00FA24CE">
        <w:rPr>
          <w:rFonts w:ascii="Times New Roman" w:hAnsi="Times New Roman" w:cs="Times New Roman"/>
          <w:bCs/>
          <w:color w:val="000000" w:themeColor="text1"/>
          <w:sz w:val="24"/>
          <w:szCs w:val="24"/>
          <w:lang w:val="en-US"/>
        </w:rPr>
        <w:t xml:space="preserve"> China, Qian </w:t>
      </w:r>
      <w:proofErr w:type="spellStart"/>
      <w:r w:rsidRPr="00FA24CE">
        <w:rPr>
          <w:rFonts w:ascii="Times New Roman" w:hAnsi="Times New Roman" w:cs="Times New Roman"/>
          <w:bCs/>
          <w:color w:val="000000" w:themeColor="text1"/>
          <w:sz w:val="24"/>
          <w:szCs w:val="24"/>
          <w:lang w:val="en-US"/>
        </w:rPr>
        <w:t>Qichen</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bertemu</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dengan</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Presiden</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Soeharto</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dan</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Menteri</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Moerdiono</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untuk</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membahas</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pemeliharaan</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hubungan</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diplomatik</w:t>
      </w:r>
      <w:proofErr w:type="spellEnd"/>
      <w:r w:rsidRPr="00FA24CE">
        <w:rPr>
          <w:rFonts w:ascii="Times New Roman" w:hAnsi="Times New Roman" w:cs="Times New Roman"/>
          <w:bCs/>
          <w:color w:val="000000" w:themeColor="text1"/>
          <w:sz w:val="24"/>
          <w:szCs w:val="24"/>
          <w:lang w:val="en-US"/>
        </w:rPr>
        <w:t>.</w:t>
      </w:r>
    </w:p>
    <w:p w14:paraId="455E0D8B" w14:textId="02336433" w:rsidR="00D02B36" w:rsidRDefault="00FA24CE" w:rsidP="008058C8">
      <w:pPr>
        <w:pStyle w:val="Standard"/>
        <w:spacing w:after="0" w:line="480" w:lineRule="auto"/>
        <w:ind w:firstLine="720"/>
        <w:jc w:val="both"/>
        <w:rPr>
          <w:rFonts w:ascii="Times New Roman" w:hAnsi="Times New Roman" w:cs="Times New Roman"/>
          <w:bCs/>
          <w:color w:val="000000" w:themeColor="text1"/>
          <w:sz w:val="24"/>
          <w:szCs w:val="24"/>
          <w:lang w:val="en-US"/>
        </w:rPr>
      </w:pPr>
      <w:proofErr w:type="spellStart"/>
      <w:r w:rsidRPr="00FA24CE">
        <w:rPr>
          <w:rFonts w:ascii="Times New Roman" w:hAnsi="Times New Roman" w:cs="Times New Roman"/>
          <w:bCs/>
          <w:color w:val="000000" w:themeColor="text1"/>
          <w:sz w:val="24"/>
          <w:szCs w:val="24"/>
          <w:lang w:val="en-US"/>
        </w:rPr>
        <w:lastRenderedPageBreak/>
        <w:t>Kedua</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negara</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mencapai</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kesepakatan</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dan</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melakukan</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diskusi</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teknis</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tentang</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bagaimana</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menormalkan</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hubungan</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mereka</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pada</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Desember</w:t>
      </w:r>
      <w:proofErr w:type="spellEnd"/>
      <w:r w:rsidRPr="00FA24CE">
        <w:rPr>
          <w:rFonts w:ascii="Times New Roman" w:hAnsi="Times New Roman" w:cs="Times New Roman"/>
          <w:bCs/>
          <w:color w:val="000000" w:themeColor="text1"/>
          <w:sz w:val="24"/>
          <w:szCs w:val="24"/>
          <w:lang w:val="en-US"/>
        </w:rPr>
        <w:t xml:space="preserve"> 1989. </w:t>
      </w:r>
      <w:proofErr w:type="spellStart"/>
      <w:r w:rsidRPr="00FA24CE">
        <w:rPr>
          <w:rFonts w:ascii="Times New Roman" w:hAnsi="Times New Roman" w:cs="Times New Roman"/>
          <w:bCs/>
          <w:color w:val="000000" w:themeColor="text1"/>
          <w:sz w:val="24"/>
          <w:szCs w:val="24"/>
          <w:lang w:val="en-US"/>
        </w:rPr>
        <w:t>Selama</w:t>
      </w:r>
      <w:proofErr w:type="spellEnd"/>
      <w:r w:rsidRPr="00FA24CE">
        <w:rPr>
          <w:rFonts w:ascii="Times New Roman" w:hAnsi="Times New Roman" w:cs="Times New Roman"/>
          <w:bCs/>
          <w:color w:val="000000" w:themeColor="text1"/>
          <w:sz w:val="24"/>
          <w:szCs w:val="24"/>
          <w:lang w:val="en-US"/>
        </w:rPr>
        <w:t xml:space="preserve"> 70 </w:t>
      </w:r>
      <w:proofErr w:type="spellStart"/>
      <w:r w:rsidRPr="00FA24CE">
        <w:rPr>
          <w:rFonts w:ascii="Times New Roman" w:hAnsi="Times New Roman" w:cs="Times New Roman"/>
          <w:bCs/>
          <w:color w:val="000000" w:themeColor="text1"/>
          <w:sz w:val="24"/>
          <w:szCs w:val="24"/>
          <w:lang w:val="en-US"/>
        </w:rPr>
        <w:t>tahun</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persahabatan</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mereka</w:t>
      </w:r>
      <w:proofErr w:type="spellEnd"/>
      <w:r w:rsidRPr="00FA24CE">
        <w:rPr>
          <w:rFonts w:ascii="Times New Roman" w:hAnsi="Times New Roman" w:cs="Times New Roman"/>
          <w:bCs/>
          <w:color w:val="000000" w:themeColor="text1"/>
          <w:sz w:val="24"/>
          <w:szCs w:val="24"/>
          <w:lang w:val="en-US"/>
        </w:rPr>
        <w:t xml:space="preserve">, Indonesia </w:t>
      </w:r>
      <w:proofErr w:type="spellStart"/>
      <w:r w:rsidRPr="00FA24CE">
        <w:rPr>
          <w:rFonts w:ascii="Times New Roman" w:hAnsi="Times New Roman" w:cs="Times New Roman"/>
          <w:bCs/>
          <w:color w:val="000000" w:themeColor="text1"/>
          <w:sz w:val="24"/>
          <w:szCs w:val="24"/>
          <w:lang w:val="en-US"/>
        </w:rPr>
        <w:t>dan</w:t>
      </w:r>
      <w:proofErr w:type="spellEnd"/>
      <w:r w:rsidRPr="00FA24CE">
        <w:rPr>
          <w:rFonts w:ascii="Times New Roman" w:hAnsi="Times New Roman" w:cs="Times New Roman"/>
          <w:bCs/>
          <w:color w:val="000000" w:themeColor="text1"/>
          <w:sz w:val="24"/>
          <w:szCs w:val="24"/>
          <w:lang w:val="en-US"/>
        </w:rPr>
        <w:t xml:space="preserve"> China </w:t>
      </w:r>
      <w:proofErr w:type="spellStart"/>
      <w:r w:rsidRPr="00FA24CE">
        <w:rPr>
          <w:rFonts w:ascii="Times New Roman" w:hAnsi="Times New Roman" w:cs="Times New Roman"/>
          <w:bCs/>
          <w:color w:val="000000" w:themeColor="text1"/>
          <w:sz w:val="24"/>
          <w:szCs w:val="24"/>
          <w:lang w:val="en-US"/>
        </w:rPr>
        <w:t>telah</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menghadapi</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sejumlah</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kendala</w:t>
      </w:r>
      <w:proofErr w:type="spellEnd"/>
      <w:r w:rsidRPr="00FA24CE">
        <w:rPr>
          <w:rFonts w:ascii="Times New Roman" w:hAnsi="Times New Roman" w:cs="Times New Roman"/>
          <w:bCs/>
          <w:color w:val="000000" w:themeColor="text1"/>
          <w:sz w:val="24"/>
          <w:szCs w:val="24"/>
          <w:lang w:val="en-US"/>
        </w:rPr>
        <w:t xml:space="preserve"> yang </w:t>
      </w:r>
      <w:proofErr w:type="spellStart"/>
      <w:r w:rsidRPr="00FA24CE">
        <w:rPr>
          <w:rFonts w:ascii="Times New Roman" w:hAnsi="Times New Roman" w:cs="Times New Roman"/>
          <w:bCs/>
          <w:color w:val="000000" w:themeColor="text1"/>
          <w:sz w:val="24"/>
          <w:szCs w:val="24"/>
          <w:lang w:val="en-US"/>
        </w:rPr>
        <w:t>dapat</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diatasi</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bersama</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Selama</w:t>
      </w:r>
      <w:proofErr w:type="spellEnd"/>
      <w:r w:rsidRPr="00FA24CE">
        <w:rPr>
          <w:rFonts w:ascii="Times New Roman" w:hAnsi="Times New Roman" w:cs="Times New Roman"/>
          <w:bCs/>
          <w:color w:val="000000" w:themeColor="text1"/>
          <w:sz w:val="24"/>
          <w:szCs w:val="24"/>
          <w:lang w:val="en-US"/>
        </w:rPr>
        <w:t xml:space="preserve"> 70 </w:t>
      </w:r>
      <w:proofErr w:type="spellStart"/>
      <w:r w:rsidRPr="00FA24CE">
        <w:rPr>
          <w:rFonts w:ascii="Times New Roman" w:hAnsi="Times New Roman" w:cs="Times New Roman"/>
          <w:bCs/>
          <w:color w:val="000000" w:themeColor="text1"/>
          <w:sz w:val="24"/>
          <w:szCs w:val="24"/>
          <w:lang w:val="en-US"/>
        </w:rPr>
        <w:t>tahun</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menjalin</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hubungan</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strategis</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berbagai</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prestasi</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telah</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dicapai</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oleh</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kedua</w:t>
      </w:r>
      <w:proofErr w:type="spellEnd"/>
      <w:r w:rsidRPr="00FA24CE">
        <w:rPr>
          <w:rFonts w:ascii="Times New Roman" w:hAnsi="Times New Roman" w:cs="Times New Roman"/>
          <w:bCs/>
          <w:color w:val="000000" w:themeColor="text1"/>
          <w:sz w:val="24"/>
          <w:szCs w:val="24"/>
          <w:lang w:val="en-US"/>
        </w:rPr>
        <w:t xml:space="preserve"> </w:t>
      </w:r>
      <w:proofErr w:type="spellStart"/>
      <w:r w:rsidRPr="00FA24CE">
        <w:rPr>
          <w:rFonts w:ascii="Times New Roman" w:hAnsi="Times New Roman" w:cs="Times New Roman"/>
          <w:bCs/>
          <w:color w:val="000000" w:themeColor="text1"/>
          <w:sz w:val="24"/>
          <w:szCs w:val="24"/>
          <w:lang w:val="en-US"/>
        </w:rPr>
        <w:t>negara</w:t>
      </w:r>
      <w:proofErr w:type="spellEnd"/>
      <w:r w:rsidRPr="00FA24CE">
        <w:rPr>
          <w:rFonts w:ascii="Times New Roman" w:hAnsi="Times New Roman" w:cs="Times New Roman"/>
          <w:bCs/>
          <w:color w:val="000000" w:themeColor="text1"/>
          <w:sz w:val="24"/>
          <w:szCs w:val="24"/>
          <w:lang w:val="en-US"/>
        </w:rPr>
        <w:t xml:space="preserve">. </w:t>
      </w:r>
      <w:proofErr w:type="spellStart"/>
      <w:r w:rsidR="008058C8" w:rsidRPr="008058C8">
        <w:rPr>
          <w:rFonts w:ascii="Times New Roman" w:hAnsi="Times New Roman" w:cs="Times New Roman"/>
          <w:bCs/>
          <w:color w:val="000000" w:themeColor="text1"/>
          <w:sz w:val="24"/>
          <w:szCs w:val="24"/>
          <w:lang w:val="en-US"/>
        </w:rPr>
        <w:t>Beberapa</w:t>
      </w:r>
      <w:proofErr w:type="spellEnd"/>
      <w:r w:rsidR="008058C8" w:rsidRPr="008058C8">
        <w:rPr>
          <w:rFonts w:ascii="Times New Roman" w:hAnsi="Times New Roman" w:cs="Times New Roman"/>
          <w:bCs/>
          <w:color w:val="000000" w:themeColor="text1"/>
          <w:sz w:val="24"/>
          <w:szCs w:val="24"/>
          <w:lang w:val="en-US"/>
        </w:rPr>
        <w:t xml:space="preserve"> </w:t>
      </w:r>
      <w:proofErr w:type="spellStart"/>
      <w:r w:rsidR="008058C8" w:rsidRPr="008058C8">
        <w:rPr>
          <w:rFonts w:ascii="Times New Roman" w:hAnsi="Times New Roman" w:cs="Times New Roman"/>
          <w:bCs/>
          <w:color w:val="000000" w:themeColor="text1"/>
          <w:sz w:val="24"/>
          <w:szCs w:val="24"/>
          <w:lang w:val="en-US"/>
        </w:rPr>
        <w:t>contoh</w:t>
      </w:r>
      <w:proofErr w:type="spellEnd"/>
      <w:r w:rsidR="008058C8" w:rsidRPr="008058C8">
        <w:rPr>
          <w:rFonts w:ascii="Times New Roman" w:hAnsi="Times New Roman" w:cs="Times New Roman"/>
          <w:bCs/>
          <w:color w:val="000000" w:themeColor="text1"/>
          <w:sz w:val="24"/>
          <w:szCs w:val="24"/>
          <w:lang w:val="en-US"/>
        </w:rPr>
        <w:t xml:space="preserve"> </w:t>
      </w:r>
      <w:proofErr w:type="spellStart"/>
      <w:r w:rsidR="008058C8" w:rsidRPr="008058C8">
        <w:rPr>
          <w:rFonts w:ascii="Times New Roman" w:hAnsi="Times New Roman" w:cs="Times New Roman"/>
          <w:bCs/>
          <w:color w:val="000000" w:themeColor="text1"/>
          <w:sz w:val="24"/>
          <w:szCs w:val="24"/>
          <w:lang w:val="en-US"/>
        </w:rPr>
        <w:t>termasuk</w:t>
      </w:r>
      <w:proofErr w:type="spellEnd"/>
      <w:r w:rsidR="008058C8" w:rsidRPr="008058C8">
        <w:rPr>
          <w:rFonts w:ascii="Times New Roman" w:hAnsi="Times New Roman" w:cs="Times New Roman"/>
          <w:bCs/>
          <w:color w:val="000000" w:themeColor="text1"/>
          <w:sz w:val="24"/>
          <w:szCs w:val="24"/>
          <w:lang w:val="en-US"/>
        </w:rPr>
        <w:t xml:space="preserve"> </w:t>
      </w:r>
      <w:proofErr w:type="spellStart"/>
      <w:r w:rsidR="008058C8" w:rsidRPr="008058C8">
        <w:rPr>
          <w:rFonts w:ascii="Times New Roman" w:hAnsi="Times New Roman" w:cs="Times New Roman"/>
          <w:bCs/>
          <w:color w:val="000000" w:themeColor="text1"/>
          <w:sz w:val="24"/>
          <w:szCs w:val="24"/>
          <w:lang w:val="en-US"/>
        </w:rPr>
        <w:t>peningkatan</w:t>
      </w:r>
      <w:proofErr w:type="spellEnd"/>
      <w:r w:rsidR="008058C8" w:rsidRPr="008058C8">
        <w:rPr>
          <w:rFonts w:ascii="Times New Roman" w:hAnsi="Times New Roman" w:cs="Times New Roman"/>
          <w:bCs/>
          <w:color w:val="000000" w:themeColor="text1"/>
          <w:sz w:val="24"/>
          <w:szCs w:val="24"/>
          <w:lang w:val="en-US"/>
        </w:rPr>
        <w:t xml:space="preserve"> </w:t>
      </w:r>
      <w:proofErr w:type="spellStart"/>
      <w:r w:rsidR="008058C8" w:rsidRPr="008058C8">
        <w:rPr>
          <w:rFonts w:ascii="Times New Roman" w:hAnsi="Times New Roman" w:cs="Times New Roman"/>
          <w:bCs/>
          <w:color w:val="000000" w:themeColor="text1"/>
          <w:sz w:val="24"/>
          <w:szCs w:val="24"/>
          <w:lang w:val="en-US"/>
        </w:rPr>
        <w:t>nilai</w:t>
      </w:r>
      <w:proofErr w:type="spellEnd"/>
      <w:r w:rsidR="008058C8" w:rsidRPr="008058C8">
        <w:rPr>
          <w:rFonts w:ascii="Times New Roman" w:hAnsi="Times New Roman" w:cs="Times New Roman"/>
          <w:bCs/>
          <w:color w:val="000000" w:themeColor="text1"/>
          <w:sz w:val="24"/>
          <w:szCs w:val="24"/>
          <w:lang w:val="en-US"/>
        </w:rPr>
        <w:t xml:space="preserve"> </w:t>
      </w:r>
      <w:proofErr w:type="spellStart"/>
      <w:r w:rsidR="008058C8" w:rsidRPr="008058C8">
        <w:rPr>
          <w:rFonts w:ascii="Times New Roman" w:hAnsi="Times New Roman" w:cs="Times New Roman"/>
          <w:bCs/>
          <w:color w:val="000000" w:themeColor="text1"/>
          <w:sz w:val="24"/>
          <w:szCs w:val="24"/>
          <w:lang w:val="en-US"/>
        </w:rPr>
        <w:t>perdagangan</w:t>
      </w:r>
      <w:proofErr w:type="spellEnd"/>
      <w:r w:rsidR="008058C8" w:rsidRPr="008058C8">
        <w:rPr>
          <w:rFonts w:ascii="Times New Roman" w:hAnsi="Times New Roman" w:cs="Times New Roman"/>
          <w:bCs/>
          <w:color w:val="000000" w:themeColor="text1"/>
          <w:sz w:val="24"/>
          <w:szCs w:val="24"/>
          <w:lang w:val="en-US"/>
        </w:rPr>
        <w:t xml:space="preserve">, </w:t>
      </w:r>
      <w:proofErr w:type="spellStart"/>
      <w:r w:rsidR="008058C8" w:rsidRPr="008058C8">
        <w:rPr>
          <w:rFonts w:ascii="Times New Roman" w:hAnsi="Times New Roman" w:cs="Times New Roman"/>
          <w:bCs/>
          <w:color w:val="000000" w:themeColor="text1"/>
          <w:sz w:val="24"/>
          <w:szCs w:val="24"/>
          <w:lang w:val="en-US"/>
        </w:rPr>
        <w:t>peningkatan</w:t>
      </w:r>
      <w:proofErr w:type="spellEnd"/>
      <w:r w:rsidR="008058C8" w:rsidRPr="008058C8">
        <w:rPr>
          <w:rFonts w:ascii="Times New Roman" w:hAnsi="Times New Roman" w:cs="Times New Roman"/>
          <w:bCs/>
          <w:color w:val="000000" w:themeColor="text1"/>
          <w:sz w:val="24"/>
          <w:szCs w:val="24"/>
          <w:lang w:val="en-US"/>
        </w:rPr>
        <w:t xml:space="preserve"> </w:t>
      </w:r>
      <w:proofErr w:type="spellStart"/>
      <w:r w:rsidR="008058C8" w:rsidRPr="008058C8">
        <w:rPr>
          <w:rFonts w:ascii="Times New Roman" w:hAnsi="Times New Roman" w:cs="Times New Roman"/>
          <w:bCs/>
          <w:color w:val="000000" w:themeColor="text1"/>
          <w:sz w:val="24"/>
          <w:szCs w:val="24"/>
          <w:lang w:val="en-US"/>
        </w:rPr>
        <w:t>investasi</w:t>
      </w:r>
      <w:proofErr w:type="spellEnd"/>
      <w:r w:rsidR="008058C8" w:rsidRPr="008058C8">
        <w:rPr>
          <w:rFonts w:ascii="Times New Roman" w:hAnsi="Times New Roman" w:cs="Times New Roman"/>
          <w:bCs/>
          <w:color w:val="000000" w:themeColor="text1"/>
          <w:sz w:val="24"/>
          <w:szCs w:val="24"/>
          <w:lang w:val="en-US"/>
        </w:rPr>
        <w:t xml:space="preserve">, </w:t>
      </w:r>
      <w:proofErr w:type="spellStart"/>
      <w:r w:rsidR="008058C8" w:rsidRPr="008058C8">
        <w:rPr>
          <w:rFonts w:ascii="Times New Roman" w:hAnsi="Times New Roman" w:cs="Times New Roman"/>
          <w:bCs/>
          <w:color w:val="000000" w:themeColor="text1"/>
          <w:sz w:val="24"/>
          <w:szCs w:val="24"/>
          <w:lang w:val="en-US"/>
        </w:rPr>
        <w:t>dan</w:t>
      </w:r>
      <w:proofErr w:type="spellEnd"/>
      <w:r w:rsidR="008058C8" w:rsidRPr="008058C8">
        <w:rPr>
          <w:rFonts w:ascii="Times New Roman" w:hAnsi="Times New Roman" w:cs="Times New Roman"/>
          <w:bCs/>
          <w:color w:val="000000" w:themeColor="text1"/>
          <w:sz w:val="24"/>
          <w:szCs w:val="24"/>
          <w:lang w:val="en-US"/>
        </w:rPr>
        <w:t xml:space="preserve"> </w:t>
      </w:r>
      <w:proofErr w:type="spellStart"/>
      <w:r w:rsidR="008058C8" w:rsidRPr="008058C8">
        <w:rPr>
          <w:rFonts w:ascii="Times New Roman" w:hAnsi="Times New Roman" w:cs="Times New Roman"/>
          <w:bCs/>
          <w:color w:val="000000" w:themeColor="text1"/>
          <w:sz w:val="24"/>
          <w:szCs w:val="24"/>
          <w:lang w:val="en-US"/>
        </w:rPr>
        <w:t>komitmen</w:t>
      </w:r>
      <w:proofErr w:type="spellEnd"/>
      <w:r w:rsidR="008058C8" w:rsidRPr="008058C8">
        <w:rPr>
          <w:rFonts w:ascii="Times New Roman" w:hAnsi="Times New Roman" w:cs="Times New Roman"/>
          <w:bCs/>
          <w:color w:val="000000" w:themeColor="text1"/>
          <w:sz w:val="24"/>
          <w:szCs w:val="24"/>
          <w:lang w:val="en-US"/>
        </w:rPr>
        <w:t xml:space="preserve"> </w:t>
      </w:r>
      <w:proofErr w:type="spellStart"/>
      <w:r w:rsidR="008058C8" w:rsidRPr="008058C8">
        <w:rPr>
          <w:rFonts w:ascii="Times New Roman" w:hAnsi="Times New Roman" w:cs="Times New Roman"/>
          <w:bCs/>
          <w:color w:val="000000" w:themeColor="text1"/>
          <w:sz w:val="24"/>
          <w:szCs w:val="24"/>
          <w:lang w:val="en-US"/>
        </w:rPr>
        <w:t>politik</w:t>
      </w:r>
      <w:proofErr w:type="spellEnd"/>
      <w:r w:rsidR="008058C8" w:rsidRPr="008058C8">
        <w:rPr>
          <w:rFonts w:ascii="Times New Roman" w:hAnsi="Times New Roman" w:cs="Times New Roman"/>
          <w:bCs/>
          <w:color w:val="000000" w:themeColor="text1"/>
          <w:sz w:val="24"/>
          <w:szCs w:val="24"/>
          <w:lang w:val="en-US"/>
        </w:rPr>
        <w:t xml:space="preserve"> para </w:t>
      </w:r>
      <w:proofErr w:type="spellStart"/>
      <w:r w:rsidR="008058C8" w:rsidRPr="008058C8">
        <w:rPr>
          <w:rFonts w:ascii="Times New Roman" w:hAnsi="Times New Roman" w:cs="Times New Roman"/>
          <w:bCs/>
          <w:color w:val="000000" w:themeColor="text1"/>
          <w:sz w:val="24"/>
          <w:szCs w:val="24"/>
          <w:lang w:val="en-US"/>
        </w:rPr>
        <w:t>pemimpin</w:t>
      </w:r>
      <w:proofErr w:type="spellEnd"/>
      <w:r w:rsidR="008058C8" w:rsidRPr="008058C8">
        <w:rPr>
          <w:rFonts w:ascii="Times New Roman" w:hAnsi="Times New Roman" w:cs="Times New Roman"/>
          <w:bCs/>
          <w:color w:val="000000" w:themeColor="text1"/>
          <w:sz w:val="24"/>
          <w:szCs w:val="24"/>
          <w:lang w:val="en-US"/>
        </w:rPr>
        <w:t xml:space="preserve"> </w:t>
      </w:r>
      <w:proofErr w:type="spellStart"/>
      <w:r w:rsidR="008058C8" w:rsidRPr="008058C8">
        <w:rPr>
          <w:rFonts w:ascii="Times New Roman" w:hAnsi="Times New Roman" w:cs="Times New Roman"/>
          <w:bCs/>
          <w:color w:val="000000" w:themeColor="text1"/>
          <w:sz w:val="24"/>
          <w:szCs w:val="24"/>
          <w:lang w:val="en-US"/>
        </w:rPr>
        <w:t>kedua</w:t>
      </w:r>
      <w:proofErr w:type="spellEnd"/>
      <w:r w:rsidR="008058C8" w:rsidRPr="008058C8">
        <w:rPr>
          <w:rFonts w:ascii="Times New Roman" w:hAnsi="Times New Roman" w:cs="Times New Roman"/>
          <w:bCs/>
          <w:color w:val="000000" w:themeColor="text1"/>
          <w:sz w:val="24"/>
          <w:szCs w:val="24"/>
          <w:lang w:val="en-US"/>
        </w:rPr>
        <w:t xml:space="preserve"> </w:t>
      </w:r>
      <w:proofErr w:type="spellStart"/>
      <w:r w:rsidR="008058C8" w:rsidRPr="008058C8">
        <w:rPr>
          <w:rFonts w:ascii="Times New Roman" w:hAnsi="Times New Roman" w:cs="Times New Roman"/>
          <w:bCs/>
          <w:color w:val="000000" w:themeColor="text1"/>
          <w:sz w:val="24"/>
          <w:szCs w:val="24"/>
          <w:lang w:val="en-US"/>
        </w:rPr>
        <w:t>negara</w:t>
      </w:r>
      <w:proofErr w:type="spellEnd"/>
      <w:r w:rsidR="008058C8" w:rsidRPr="008058C8">
        <w:rPr>
          <w:rFonts w:ascii="Times New Roman" w:hAnsi="Times New Roman" w:cs="Times New Roman"/>
          <w:bCs/>
          <w:color w:val="000000" w:themeColor="text1"/>
          <w:sz w:val="24"/>
          <w:szCs w:val="24"/>
          <w:lang w:val="en-US"/>
        </w:rPr>
        <w:t xml:space="preserve"> </w:t>
      </w:r>
      <w:proofErr w:type="spellStart"/>
      <w:r w:rsidR="008058C8" w:rsidRPr="008058C8">
        <w:rPr>
          <w:rFonts w:ascii="Times New Roman" w:hAnsi="Times New Roman" w:cs="Times New Roman"/>
          <w:bCs/>
          <w:color w:val="000000" w:themeColor="text1"/>
          <w:sz w:val="24"/>
          <w:szCs w:val="24"/>
          <w:lang w:val="en-US"/>
        </w:rPr>
        <w:t>untuk</w:t>
      </w:r>
      <w:proofErr w:type="spellEnd"/>
      <w:r w:rsidR="008058C8" w:rsidRPr="008058C8">
        <w:rPr>
          <w:rFonts w:ascii="Times New Roman" w:hAnsi="Times New Roman" w:cs="Times New Roman"/>
          <w:bCs/>
          <w:color w:val="000000" w:themeColor="text1"/>
          <w:sz w:val="24"/>
          <w:szCs w:val="24"/>
          <w:lang w:val="en-US"/>
        </w:rPr>
        <w:t xml:space="preserve"> </w:t>
      </w:r>
      <w:proofErr w:type="spellStart"/>
      <w:r w:rsidR="008058C8" w:rsidRPr="008058C8">
        <w:rPr>
          <w:rFonts w:ascii="Times New Roman" w:hAnsi="Times New Roman" w:cs="Times New Roman"/>
          <w:bCs/>
          <w:color w:val="000000" w:themeColor="text1"/>
          <w:sz w:val="24"/>
          <w:szCs w:val="24"/>
          <w:lang w:val="en-US"/>
        </w:rPr>
        <w:t>menjalin</w:t>
      </w:r>
      <w:proofErr w:type="spellEnd"/>
      <w:r w:rsidR="008058C8" w:rsidRPr="008058C8">
        <w:rPr>
          <w:rFonts w:ascii="Times New Roman" w:hAnsi="Times New Roman" w:cs="Times New Roman"/>
          <w:bCs/>
          <w:color w:val="000000" w:themeColor="text1"/>
          <w:sz w:val="24"/>
          <w:szCs w:val="24"/>
          <w:lang w:val="en-US"/>
        </w:rPr>
        <w:t xml:space="preserve"> </w:t>
      </w:r>
      <w:proofErr w:type="spellStart"/>
      <w:r w:rsidR="008058C8" w:rsidRPr="008058C8">
        <w:rPr>
          <w:rFonts w:ascii="Times New Roman" w:hAnsi="Times New Roman" w:cs="Times New Roman"/>
          <w:bCs/>
          <w:color w:val="000000" w:themeColor="text1"/>
          <w:sz w:val="24"/>
          <w:szCs w:val="24"/>
          <w:lang w:val="en-US"/>
        </w:rPr>
        <w:t>hubungan</w:t>
      </w:r>
      <w:proofErr w:type="spellEnd"/>
      <w:r w:rsidR="008058C8" w:rsidRPr="008058C8">
        <w:rPr>
          <w:rFonts w:ascii="Times New Roman" w:hAnsi="Times New Roman" w:cs="Times New Roman"/>
          <w:bCs/>
          <w:color w:val="000000" w:themeColor="text1"/>
          <w:sz w:val="24"/>
          <w:szCs w:val="24"/>
          <w:lang w:val="en-US"/>
        </w:rPr>
        <w:t xml:space="preserve"> yang </w:t>
      </w:r>
      <w:proofErr w:type="spellStart"/>
      <w:r w:rsidR="008058C8" w:rsidRPr="008058C8">
        <w:rPr>
          <w:rFonts w:ascii="Times New Roman" w:hAnsi="Times New Roman" w:cs="Times New Roman"/>
          <w:bCs/>
          <w:color w:val="000000" w:themeColor="text1"/>
          <w:sz w:val="24"/>
          <w:szCs w:val="24"/>
          <w:lang w:val="en-US"/>
        </w:rPr>
        <w:t>setara</w:t>
      </w:r>
      <w:proofErr w:type="spellEnd"/>
      <w:r w:rsidR="008058C8" w:rsidRPr="008058C8">
        <w:rPr>
          <w:rFonts w:ascii="Times New Roman" w:hAnsi="Times New Roman" w:cs="Times New Roman"/>
          <w:bCs/>
          <w:color w:val="000000" w:themeColor="text1"/>
          <w:sz w:val="24"/>
          <w:szCs w:val="24"/>
          <w:lang w:val="en-US"/>
        </w:rPr>
        <w:t xml:space="preserve"> </w:t>
      </w:r>
      <w:proofErr w:type="spellStart"/>
      <w:r w:rsidR="008058C8" w:rsidRPr="008058C8">
        <w:rPr>
          <w:rFonts w:ascii="Times New Roman" w:hAnsi="Times New Roman" w:cs="Times New Roman"/>
          <w:bCs/>
          <w:color w:val="000000" w:themeColor="text1"/>
          <w:sz w:val="24"/>
          <w:szCs w:val="24"/>
          <w:lang w:val="en-US"/>
        </w:rPr>
        <w:t>dalam</w:t>
      </w:r>
      <w:proofErr w:type="spellEnd"/>
      <w:r w:rsidR="008058C8" w:rsidRPr="008058C8">
        <w:rPr>
          <w:rFonts w:ascii="Times New Roman" w:hAnsi="Times New Roman" w:cs="Times New Roman"/>
          <w:bCs/>
          <w:color w:val="000000" w:themeColor="text1"/>
          <w:sz w:val="24"/>
          <w:szCs w:val="24"/>
          <w:lang w:val="en-US"/>
        </w:rPr>
        <w:t xml:space="preserve"> </w:t>
      </w:r>
      <w:proofErr w:type="spellStart"/>
      <w:r w:rsidR="008058C8" w:rsidRPr="008058C8">
        <w:rPr>
          <w:rFonts w:ascii="Times New Roman" w:hAnsi="Times New Roman" w:cs="Times New Roman"/>
          <w:bCs/>
          <w:color w:val="000000" w:themeColor="text1"/>
          <w:sz w:val="24"/>
          <w:szCs w:val="24"/>
          <w:lang w:val="en-US"/>
        </w:rPr>
        <w:t>kemitraan</w:t>
      </w:r>
      <w:proofErr w:type="spellEnd"/>
      <w:r w:rsidR="008058C8" w:rsidRPr="008058C8">
        <w:rPr>
          <w:rFonts w:ascii="Times New Roman" w:hAnsi="Times New Roman" w:cs="Times New Roman"/>
          <w:bCs/>
          <w:color w:val="000000" w:themeColor="text1"/>
          <w:sz w:val="24"/>
          <w:szCs w:val="24"/>
          <w:lang w:val="en-US"/>
        </w:rPr>
        <w:t xml:space="preserve"> yang </w:t>
      </w:r>
      <w:proofErr w:type="spellStart"/>
      <w:r w:rsidR="008058C8" w:rsidRPr="008058C8">
        <w:rPr>
          <w:rFonts w:ascii="Times New Roman" w:hAnsi="Times New Roman" w:cs="Times New Roman"/>
          <w:bCs/>
          <w:color w:val="000000" w:themeColor="text1"/>
          <w:sz w:val="24"/>
          <w:szCs w:val="24"/>
          <w:lang w:val="en-US"/>
        </w:rPr>
        <w:t>komprehensif</w:t>
      </w:r>
      <w:proofErr w:type="spellEnd"/>
      <w:r w:rsidR="008058C8" w:rsidRPr="008058C8">
        <w:rPr>
          <w:rFonts w:ascii="Times New Roman" w:hAnsi="Times New Roman" w:cs="Times New Roman"/>
          <w:bCs/>
          <w:color w:val="000000" w:themeColor="text1"/>
          <w:sz w:val="24"/>
          <w:szCs w:val="24"/>
          <w:lang w:val="en-US"/>
        </w:rPr>
        <w:t xml:space="preserve"> </w:t>
      </w:r>
      <w:proofErr w:type="spellStart"/>
      <w:r w:rsidR="008058C8" w:rsidRPr="008058C8">
        <w:rPr>
          <w:rFonts w:ascii="Times New Roman" w:hAnsi="Times New Roman" w:cs="Times New Roman"/>
          <w:bCs/>
          <w:color w:val="000000" w:themeColor="text1"/>
          <w:sz w:val="24"/>
          <w:szCs w:val="24"/>
          <w:lang w:val="en-US"/>
        </w:rPr>
        <w:t>dan</w:t>
      </w:r>
      <w:proofErr w:type="spellEnd"/>
      <w:r w:rsidR="008058C8" w:rsidRPr="008058C8">
        <w:rPr>
          <w:rFonts w:ascii="Times New Roman" w:hAnsi="Times New Roman" w:cs="Times New Roman"/>
          <w:bCs/>
          <w:color w:val="000000" w:themeColor="text1"/>
          <w:sz w:val="24"/>
          <w:szCs w:val="24"/>
          <w:lang w:val="en-US"/>
        </w:rPr>
        <w:t xml:space="preserve"> </w:t>
      </w:r>
      <w:proofErr w:type="spellStart"/>
      <w:r w:rsidR="008058C8" w:rsidRPr="008058C8">
        <w:rPr>
          <w:rFonts w:ascii="Times New Roman" w:hAnsi="Times New Roman" w:cs="Times New Roman"/>
          <w:bCs/>
          <w:color w:val="000000" w:themeColor="text1"/>
          <w:sz w:val="24"/>
          <w:szCs w:val="24"/>
          <w:lang w:val="en-US"/>
        </w:rPr>
        <w:t>saling</w:t>
      </w:r>
      <w:proofErr w:type="spellEnd"/>
      <w:r w:rsidR="008058C8" w:rsidRPr="008058C8">
        <w:rPr>
          <w:rFonts w:ascii="Times New Roman" w:hAnsi="Times New Roman" w:cs="Times New Roman"/>
          <w:bCs/>
          <w:color w:val="000000" w:themeColor="text1"/>
          <w:sz w:val="24"/>
          <w:szCs w:val="24"/>
          <w:lang w:val="en-US"/>
        </w:rPr>
        <w:t xml:space="preserve"> </w:t>
      </w:r>
      <w:proofErr w:type="spellStart"/>
      <w:r w:rsidR="008058C8" w:rsidRPr="008058C8">
        <w:rPr>
          <w:rFonts w:ascii="Times New Roman" w:hAnsi="Times New Roman" w:cs="Times New Roman"/>
          <w:bCs/>
          <w:color w:val="000000" w:themeColor="text1"/>
          <w:sz w:val="24"/>
          <w:szCs w:val="24"/>
          <w:lang w:val="en-US"/>
        </w:rPr>
        <w:t>menghormati</w:t>
      </w:r>
      <w:proofErr w:type="spellEnd"/>
      <w:r w:rsidR="008058C8" w:rsidRPr="008058C8">
        <w:rPr>
          <w:rFonts w:ascii="Times New Roman" w:hAnsi="Times New Roman" w:cs="Times New Roman"/>
          <w:bCs/>
          <w:color w:val="000000" w:themeColor="text1"/>
          <w:sz w:val="24"/>
          <w:szCs w:val="24"/>
          <w:lang w:val="en-US"/>
        </w:rPr>
        <w:t>.</w:t>
      </w:r>
    </w:p>
    <w:p w14:paraId="443A5A73" w14:textId="6AC1B669" w:rsidR="00D02B36" w:rsidRDefault="009A1F2C" w:rsidP="00350094">
      <w:pPr>
        <w:pStyle w:val="Standard"/>
        <w:spacing w:after="0" w:line="480" w:lineRule="auto"/>
        <w:ind w:firstLine="720"/>
        <w:jc w:val="both"/>
        <w:rPr>
          <w:rFonts w:ascii="Times New Roman" w:hAnsi="Times New Roman" w:cs="Times New Roman"/>
          <w:bCs/>
          <w:color w:val="000000" w:themeColor="text1"/>
          <w:sz w:val="24"/>
          <w:szCs w:val="24"/>
          <w:lang w:val="en-US"/>
        </w:rPr>
      </w:pPr>
      <w:proofErr w:type="spellStart"/>
      <w:r>
        <w:rPr>
          <w:rFonts w:ascii="Times New Roman" w:hAnsi="Times New Roman" w:cs="Times New Roman"/>
          <w:bCs/>
          <w:color w:val="000000" w:themeColor="text1"/>
          <w:sz w:val="24"/>
          <w:szCs w:val="24"/>
          <w:lang w:val="en-US"/>
        </w:rPr>
        <w:t>Meskipun</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memiliki</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dasar</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baik</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hubungan</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diplomatik</w:t>
      </w:r>
      <w:proofErr w:type="spellEnd"/>
      <w:r>
        <w:rPr>
          <w:rFonts w:ascii="Times New Roman" w:hAnsi="Times New Roman" w:cs="Times New Roman"/>
          <w:bCs/>
          <w:color w:val="000000" w:themeColor="text1"/>
          <w:sz w:val="24"/>
          <w:szCs w:val="24"/>
          <w:lang w:val="en-US"/>
        </w:rPr>
        <w:t xml:space="preserve"> Indonesia-</w:t>
      </w:r>
      <w:proofErr w:type="spellStart"/>
      <w:r>
        <w:rPr>
          <w:rFonts w:ascii="Times New Roman" w:hAnsi="Times New Roman" w:cs="Times New Roman"/>
          <w:bCs/>
          <w:color w:val="000000" w:themeColor="text1"/>
          <w:sz w:val="24"/>
          <w:szCs w:val="24"/>
          <w:lang w:val="en-US"/>
        </w:rPr>
        <w:t>Tiongkok</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sering</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mengalami</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penghambatan</w:t>
      </w:r>
      <w:proofErr w:type="spellEnd"/>
      <w:r>
        <w:rPr>
          <w:rFonts w:ascii="Times New Roman" w:hAnsi="Times New Roman" w:cs="Times New Roman"/>
          <w:bCs/>
          <w:color w:val="000000" w:themeColor="text1"/>
          <w:sz w:val="24"/>
          <w:szCs w:val="24"/>
          <w:lang w:val="en-US"/>
        </w:rPr>
        <w:t xml:space="preserve"> yang </w:t>
      </w:r>
      <w:proofErr w:type="spellStart"/>
      <w:r>
        <w:rPr>
          <w:rFonts w:ascii="Times New Roman" w:hAnsi="Times New Roman" w:cs="Times New Roman"/>
          <w:bCs/>
          <w:color w:val="000000" w:themeColor="text1"/>
          <w:sz w:val="24"/>
          <w:szCs w:val="24"/>
          <w:lang w:val="en-US"/>
        </w:rPr>
        <w:t>diakibatkan</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oleh</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konflik</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etnis</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minoritas</w:t>
      </w:r>
      <w:proofErr w:type="spellEnd"/>
      <w:r>
        <w:rPr>
          <w:rFonts w:ascii="Times New Roman" w:hAnsi="Times New Roman" w:cs="Times New Roman"/>
          <w:bCs/>
          <w:color w:val="000000" w:themeColor="text1"/>
          <w:sz w:val="24"/>
          <w:szCs w:val="24"/>
          <w:lang w:val="en-US"/>
        </w:rPr>
        <w:t xml:space="preserve">. </w:t>
      </w:r>
      <w:proofErr w:type="spellStart"/>
      <w:r w:rsidR="00F47157" w:rsidRPr="00F47157">
        <w:rPr>
          <w:rFonts w:ascii="Times New Roman" w:hAnsi="Times New Roman" w:cs="Times New Roman"/>
          <w:bCs/>
          <w:color w:val="000000" w:themeColor="text1"/>
          <w:sz w:val="24"/>
          <w:szCs w:val="24"/>
          <w:lang w:val="en-US"/>
        </w:rPr>
        <w:t>Namun</w:t>
      </w:r>
      <w:proofErr w:type="spellEnd"/>
      <w:r w:rsidR="00F47157" w:rsidRPr="00F47157">
        <w:rPr>
          <w:rFonts w:ascii="Times New Roman" w:hAnsi="Times New Roman" w:cs="Times New Roman"/>
          <w:bCs/>
          <w:color w:val="000000" w:themeColor="text1"/>
          <w:sz w:val="24"/>
          <w:szCs w:val="24"/>
          <w:lang w:val="en-US"/>
        </w:rPr>
        <w:t xml:space="preserve">, </w:t>
      </w:r>
      <w:proofErr w:type="spellStart"/>
      <w:r w:rsidR="00F47157" w:rsidRPr="00F47157">
        <w:rPr>
          <w:rFonts w:ascii="Times New Roman" w:hAnsi="Times New Roman" w:cs="Times New Roman"/>
          <w:bCs/>
          <w:color w:val="000000" w:themeColor="text1"/>
          <w:sz w:val="24"/>
          <w:szCs w:val="24"/>
          <w:lang w:val="en-US"/>
        </w:rPr>
        <w:t>upaya</w:t>
      </w:r>
      <w:proofErr w:type="spellEnd"/>
      <w:r w:rsidR="00F47157" w:rsidRPr="00F47157">
        <w:rPr>
          <w:rFonts w:ascii="Times New Roman" w:hAnsi="Times New Roman" w:cs="Times New Roman"/>
          <w:bCs/>
          <w:color w:val="000000" w:themeColor="text1"/>
          <w:sz w:val="24"/>
          <w:szCs w:val="24"/>
          <w:lang w:val="en-US"/>
        </w:rPr>
        <w:t xml:space="preserve"> </w:t>
      </w:r>
      <w:proofErr w:type="spellStart"/>
      <w:r w:rsidR="00F47157" w:rsidRPr="00F47157">
        <w:rPr>
          <w:rFonts w:ascii="Times New Roman" w:hAnsi="Times New Roman" w:cs="Times New Roman"/>
          <w:bCs/>
          <w:color w:val="000000" w:themeColor="text1"/>
          <w:sz w:val="24"/>
          <w:szCs w:val="24"/>
          <w:lang w:val="en-US"/>
        </w:rPr>
        <w:t>diplomasi</w:t>
      </w:r>
      <w:proofErr w:type="spellEnd"/>
      <w:r w:rsidR="00F47157" w:rsidRPr="00F47157">
        <w:rPr>
          <w:rFonts w:ascii="Times New Roman" w:hAnsi="Times New Roman" w:cs="Times New Roman"/>
          <w:bCs/>
          <w:color w:val="000000" w:themeColor="text1"/>
          <w:sz w:val="24"/>
          <w:szCs w:val="24"/>
          <w:lang w:val="en-US"/>
        </w:rPr>
        <w:t xml:space="preserve"> Indonesia di China </w:t>
      </w:r>
      <w:proofErr w:type="spellStart"/>
      <w:r w:rsidR="00F47157" w:rsidRPr="00F47157">
        <w:rPr>
          <w:rFonts w:ascii="Times New Roman" w:hAnsi="Times New Roman" w:cs="Times New Roman"/>
          <w:bCs/>
          <w:color w:val="000000" w:themeColor="text1"/>
          <w:sz w:val="24"/>
          <w:szCs w:val="24"/>
          <w:lang w:val="en-US"/>
        </w:rPr>
        <w:t>tampaknya</w:t>
      </w:r>
      <w:proofErr w:type="spellEnd"/>
      <w:r w:rsidR="00F47157" w:rsidRPr="00F47157">
        <w:rPr>
          <w:rFonts w:ascii="Times New Roman" w:hAnsi="Times New Roman" w:cs="Times New Roman"/>
          <w:bCs/>
          <w:color w:val="000000" w:themeColor="text1"/>
          <w:sz w:val="24"/>
          <w:szCs w:val="24"/>
          <w:lang w:val="en-US"/>
        </w:rPr>
        <w:t xml:space="preserve"> </w:t>
      </w:r>
      <w:proofErr w:type="spellStart"/>
      <w:r w:rsidR="00F47157" w:rsidRPr="00F47157">
        <w:rPr>
          <w:rFonts w:ascii="Times New Roman" w:hAnsi="Times New Roman" w:cs="Times New Roman"/>
          <w:bCs/>
          <w:color w:val="000000" w:themeColor="text1"/>
          <w:sz w:val="24"/>
          <w:szCs w:val="24"/>
          <w:lang w:val="en-US"/>
        </w:rPr>
        <w:t>semakin</w:t>
      </w:r>
      <w:proofErr w:type="spellEnd"/>
      <w:r w:rsidR="00F47157" w:rsidRPr="00F47157">
        <w:rPr>
          <w:rFonts w:ascii="Times New Roman" w:hAnsi="Times New Roman" w:cs="Times New Roman"/>
          <w:bCs/>
          <w:color w:val="000000" w:themeColor="text1"/>
          <w:sz w:val="24"/>
          <w:szCs w:val="24"/>
          <w:lang w:val="en-US"/>
        </w:rPr>
        <w:t xml:space="preserve"> </w:t>
      </w:r>
      <w:proofErr w:type="spellStart"/>
      <w:r w:rsidR="00F47157" w:rsidRPr="00F47157">
        <w:rPr>
          <w:rFonts w:ascii="Times New Roman" w:hAnsi="Times New Roman" w:cs="Times New Roman"/>
          <w:bCs/>
          <w:color w:val="000000" w:themeColor="text1"/>
          <w:sz w:val="24"/>
          <w:szCs w:val="24"/>
          <w:lang w:val="en-US"/>
        </w:rPr>
        <w:t>kuat</w:t>
      </w:r>
      <w:proofErr w:type="spellEnd"/>
      <w:r w:rsidR="00F47157" w:rsidRPr="00F47157">
        <w:rPr>
          <w:rFonts w:ascii="Times New Roman" w:hAnsi="Times New Roman" w:cs="Times New Roman"/>
          <w:bCs/>
          <w:color w:val="000000" w:themeColor="text1"/>
          <w:sz w:val="24"/>
          <w:szCs w:val="24"/>
          <w:lang w:val="en-US"/>
        </w:rPr>
        <w:t xml:space="preserve"> </w:t>
      </w:r>
      <w:proofErr w:type="spellStart"/>
      <w:r w:rsidR="00F47157" w:rsidRPr="00F47157">
        <w:rPr>
          <w:rFonts w:ascii="Times New Roman" w:hAnsi="Times New Roman" w:cs="Times New Roman"/>
          <w:bCs/>
          <w:color w:val="000000" w:themeColor="text1"/>
          <w:sz w:val="24"/>
          <w:szCs w:val="24"/>
          <w:lang w:val="en-US"/>
        </w:rPr>
        <w:t>saat</w:t>
      </w:r>
      <w:proofErr w:type="spellEnd"/>
      <w:r w:rsidR="00F47157" w:rsidRPr="00F47157">
        <w:rPr>
          <w:rFonts w:ascii="Times New Roman" w:hAnsi="Times New Roman" w:cs="Times New Roman"/>
          <w:bCs/>
          <w:color w:val="000000" w:themeColor="text1"/>
          <w:sz w:val="24"/>
          <w:szCs w:val="24"/>
          <w:lang w:val="en-US"/>
        </w:rPr>
        <w:t xml:space="preserve"> </w:t>
      </w:r>
      <w:proofErr w:type="spellStart"/>
      <w:r w:rsidR="00F47157" w:rsidRPr="00F47157">
        <w:rPr>
          <w:rFonts w:ascii="Times New Roman" w:hAnsi="Times New Roman" w:cs="Times New Roman"/>
          <w:bCs/>
          <w:color w:val="000000" w:themeColor="text1"/>
          <w:sz w:val="24"/>
          <w:szCs w:val="24"/>
          <w:lang w:val="en-US"/>
        </w:rPr>
        <w:t>ini</w:t>
      </w:r>
      <w:proofErr w:type="spellEnd"/>
      <w:r w:rsidR="00F47157" w:rsidRPr="00F47157">
        <w:rPr>
          <w:rFonts w:ascii="Times New Roman" w:hAnsi="Times New Roman" w:cs="Times New Roman"/>
          <w:bCs/>
          <w:color w:val="000000" w:themeColor="text1"/>
          <w:sz w:val="24"/>
          <w:szCs w:val="24"/>
          <w:lang w:val="en-US"/>
        </w:rPr>
        <w:t xml:space="preserve">. </w:t>
      </w:r>
      <w:proofErr w:type="spellStart"/>
      <w:r w:rsidR="00F47157" w:rsidRPr="00F47157">
        <w:rPr>
          <w:rFonts w:ascii="Times New Roman" w:hAnsi="Times New Roman" w:cs="Times New Roman"/>
          <w:bCs/>
          <w:color w:val="000000" w:themeColor="text1"/>
          <w:sz w:val="24"/>
          <w:szCs w:val="24"/>
          <w:lang w:val="en-US"/>
        </w:rPr>
        <w:t>Kedua</w:t>
      </w:r>
      <w:proofErr w:type="spellEnd"/>
      <w:r w:rsidR="00F47157" w:rsidRPr="00F47157">
        <w:rPr>
          <w:rFonts w:ascii="Times New Roman" w:hAnsi="Times New Roman" w:cs="Times New Roman"/>
          <w:bCs/>
          <w:color w:val="000000" w:themeColor="text1"/>
          <w:sz w:val="24"/>
          <w:szCs w:val="24"/>
          <w:lang w:val="en-US"/>
        </w:rPr>
        <w:t xml:space="preserve"> </w:t>
      </w:r>
      <w:proofErr w:type="spellStart"/>
      <w:r w:rsidR="00F47157" w:rsidRPr="00F47157">
        <w:rPr>
          <w:rFonts w:ascii="Times New Roman" w:hAnsi="Times New Roman" w:cs="Times New Roman"/>
          <w:bCs/>
          <w:color w:val="000000" w:themeColor="text1"/>
          <w:sz w:val="24"/>
          <w:szCs w:val="24"/>
          <w:lang w:val="en-US"/>
        </w:rPr>
        <w:t>negara</w:t>
      </w:r>
      <w:proofErr w:type="spellEnd"/>
      <w:r w:rsidR="00F47157" w:rsidRPr="00F47157">
        <w:rPr>
          <w:rFonts w:ascii="Times New Roman" w:hAnsi="Times New Roman" w:cs="Times New Roman"/>
          <w:bCs/>
          <w:color w:val="000000" w:themeColor="text1"/>
          <w:sz w:val="24"/>
          <w:szCs w:val="24"/>
          <w:lang w:val="en-US"/>
        </w:rPr>
        <w:t xml:space="preserve"> </w:t>
      </w:r>
      <w:proofErr w:type="spellStart"/>
      <w:r w:rsidR="00F47157" w:rsidRPr="00F47157">
        <w:rPr>
          <w:rFonts w:ascii="Times New Roman" w:hAnsi="Times New Roman" w:cs="Times New Roman"/>
          <w:bCs/>
          <w:color w:val="000000" w:themeColor="text1"/>
          <w:sz w:val="24"/>
          <w:szCs w:val="24"/>
          <w:lang w:val="en-US"/>
        </w:rPr>
        <w:t>terus</w:t>
      </w:r>
      <w:proofErr w:type="spellEnd"/>
      <w:r w:rsidR="00F47157" w:rsidRPr="00F47157">
        <w:rPr>
          <w:rFonts w:ascii="Times New Roman" w:hAnsi="Times New Roman" w:cs="Times New Roman"/>
          <w:bCs/>
          <w:color w:val="000000" w:themeColor="text1"/>
          <w:sz w:val="24"/>
          <w:szCs w:val="24"/>
          <w:lang w:val="en-US"/>
        </w:rPr>
        <w:t xml:space="preserve"> </w:t>
      </w:r>
      <w:proofErr w:type="spellStart"/>
      <w:r w:rsidR="00F47157" w:rsidRPr="00F47157">
        <w:rPr>
          <w:rFonts w:ascii="Times New Roman" w:hAnsi="Times New Roman" w:cs="Times New Roman"/>
          <w:bCs/>
          <w:color w:val="000000" w:themeColor="text1"/>
          <w:sz w:val="24"/>
          <w:szCs w:val="24"/>
          <w:lang w:val="en-US"/>
        </w:rPr>
        <w:t>berusaha</w:t>
      </w:r>
      <w:proofErr w:type="spellEnd"/>
      <w:r w:rsidR="00F47157" w:rsidRPr="00F47157">
        <w:rPr>
          <w:rFonts w:ascii="Times New Roman" w:hAnsi="Times New Roman" w:cs="Times New Roman"/>
          <w:bCs/>
          <w:color w:val="000000" w:themeColor="text1"/>
          <w:sz w:val="24"/>
          <w:szCs w:val="24"/>
          <w:lang w:val="en-US"/>
        </w:rPr>
        <w:t xml:space="preserve"> </w:t>
      </w:r>
      <w:proofErr w:type="spellStart"/>
      <w:r w:rsidR="00F47157" w:rsidRPr="00F47157">
        <w:rPr>
          <w:rFonts w:ascii="Times New Roman" w:hAnsi="Times New Roman" w:cs="Times New Roman"/>
          <w:bCs/>
          <w:color w:val="000000" w:themeColor="text1"/>
          <w:sz w:val="24"/>
          <w:szCs w:val="24"/>
          <w:lang w:val="en-US"/>
        </w:rPr>
        <w:t>membangun</w:t>
      </w:r>
      <w:proofErr w:type="spellEnd"/>
      <w:r w:rsidR="00F47157" w:rsidRPr="00F47157">
        <w:rPr>
          <w:rFonts w:ascii="Times New Roman" w:hAnsi="Times New Roman" w:cs="Times New Roman"/>
          <w:bCs/>
          <w:color w:val="000000" w:themeColor="text1"/>
          <w:sz w:val="24"/>
          <w:szCs w:val="24"/>
          <w:lang w:val="en-US"/>
        </w:rPr>
        <w:t xml:space="preserve"> </w:t>
      </w:r>
      <w:proofErr w:type="spellStart"/>
      <w:r w:rsidR="00F47157" w:rsidRPr="00F47157">
        <w:rPr>
          <w:rFonts w:ascii="Times New Roman" w:hAnsi="Times New Roman" w:cs="Times New Roman"/>
          <w:bCs/>
          <w:color w:val="000000" w:themeColor="text1"/>
          <w:sz w:val="24"/>
          <w:szCs w:val="24"/>
          <w:lang w:val="en-US"/>
        </w:rPr>
        <w:t>hubungan</w:t>
      </w:r>
      <w:proofErr w:type="spellEnd"/>
      <w:r w:rsidR="00F47157" w:rsidRPr="00F47157">
        <w:rPr>
          <w:rFonts w:ascii="Times New Roman" w:hAnsi="Times New Roman" w:cs="Times New Roman"/>
          <w:bCs/>
          <w:color w:val="000000" w:themeColor="text1"/>
          <w:sz w:val="24"/>
          <w:szCs w:val="24"/>
          <w:lang w:val="en-US"/>
        </w:rPr>
        <w:t xml:space="preserve"> yang </w:t>
      </w:r>
      <w:proofErr w:type="spellStart"/>
      <w:r w:rsidR="00F47157" w:rsidRPr="00F47157">
        <w:rPr>
          <w:rFonts w:ascii="Times New Roman" w:hAnsi="Times New Roman" w:cs="Times New Roman"/>
          <w:bCs/>
          <w:color w:val="000000" w:themeColor="text1"/>
          <w:sz w:val="24"/>
          <w:szCs w:val="24"/>
          <w:lang w:val="en-US"/>
        </w:rPr>
        <w:t>setara</w:t>
      </w:r>
      <w:proofErr w:type="spellEnd"/>
      <w:r w:rsidR="00F47157" w:rsidRPr="00F47157">
        <w:rPr>
          <w:rFonts w:ascii="Times New Roman" w:hAnsi="Times New Roman" w:cs="Times New Roman"/>
          <w:bCs/>
          <w:color w:val="000000" w:themeColor="text1"/>
          <w:sz w:val="24"/>
          <w:szCs w:val="24"/>
          <w:lang w:val="en-US"/>
        </w:rPr>
        <w:t xml:space="preserve"> </w:t>
      </w:r>
      <w:proofErr w:type="spellStart"/>
      <w:r w:rsidR="00F47157" w:rsidRPr="00F47157">
        <w:rPr>
          <w:rFonts w:ascii="Times New Roman" w:hAnsi="Times New Roman" w:cs="Times New Roman"/>
          <w:bCs/>
          <w:color w:val="000000" w:themeColor="text1"/>
          <w:sz w:val="24"/>
          <w:szCs w:val="24"/>
          <w:lang w:val="en-US"/>
        </w:rPr>
        <w:t>dan</w:t>
      </w:r>
      <w:proofErr w:type="spellEnd"/>
      <w:r w:rsidR="00F47157" w:rsidRPr="00F47157">
        <w:rPr>
          <w:rFonts w:ascii="Times New Roman" w:hAnsi="Times New Roman" w:cs="Times New Roman"/>
          <w:bCs/>
          <w:color w:val="000000" w:themeColor="text1"/>
          <w:sz w:val="24"/>
          <w:szCs w:val="24"/>
          <w:lang w:val="en-US"/>
        </w:rPr>
        <w:t xml:space="preserve"> </w:t>
      </w:r>
      <w:proofErr w:type="spellStart"/>
      <w:r w:rsidR="00F47157" w:rsidRPr="00F47157">
        <w:rPr>
          <w:rFonts w:ascii="Times New Roman" w:hAnsi="Times New Roman" w:cs="Times New Roman"/>
          <w:bCs/>
          <w:color w:val="000000" w:themeColor="text1"/>
          <w:sz w:val="24"/>
          <w:szCs w:val="24"/>
          <w:lang w:val="en-US"/>
        </w:rPr>
        <w:t>seimbang</w:t>
      </w:r>
      <w:proofErr w:type="spellEnd"/>
      <w:r w:rsidR="00F47157" w:rsidRPr="00F47157">
        <w:rPr>
          <w:rFonts w:ascii="Times New Roman" w:hAnsi="Times New Roman" w:cs="Times New Roman"/>
          <w:bCs/>
          <w:color w:val="000000" w:themeColor="text1"/>
          <w:sz w:val="24"/>
          <w:szCs w:val="24"/>
          <w:lang w:val="en-US"/>
        </w:rPr>
        <w:t xml:space="preserve">. </w:t>
      </w:r>
      <w:proofErr w:type="spellStart"/>
      <w:r w:rsidR="00F47157" w:rsidRPr="00F47157">
        <w:rPr>
          <w:rFonts w:ascii="Times New Roman" w:hAnsi="Times New Roman" w:cs="Times New Roman"/>
          <w:bCs/>
          <w:color w:val="000000" w:themeColor="text1"/>
          <w:sz w:val="24"/>
          <w:szCs w:val="24"/>
          <w:lang w:val="en-US"/>
        </w:rPr>
        <w:t>Pada</w:t>
      </w:r>
      <w:proofErr w:type="spellEnd"/>
      <w:r w:rsidR="00F47157" w:rsidRPr="00F47157">
        <w:rPr>
          <w:rFonts w:ascii="Times New Roman" w:hAnsi="Times New Roman" w:cs="Times New Roman"/>
          <w:bCs/>
          <w:color w:val="000000" w:themeColor="text1"/>
          <w:sz w:val="24"/>
          <w:szCs w:val="24"/>
          <w:lang w:val="en-US"/>
        </w:rPr>
        <w:t xml:space="preserve"> 13 April 2020, Indonesia </w:t>
      </w:r>
      <w:proofErr w:type="spellStart"/>
      <w:r w:rsidR="00F47157" w:rsidRPr="00F47157">
        <w:rPr>
          <w:rFonts w:ascii="Times New Roman" w:hAnsi="Times New Roman" w:cs="Times New Roman"/>
          <w:bCs/>
          <w:color w:val="000000" w:themeColor="text1"/>
          <w:sz w:val="24"/>
          <w:szCs w:val="24"/>
          <w:lang w:val="en-US"/>
        </w:rPr>
        <w:t>merayakan</w:t>
      </w:r>
      <w:proofErr w:type="spellEnd"/>
      <w:r w:rsidR="00F47157" w:rsidRPr="00F47157">
        <w:rPr>
          <w:rFonts w:ascii="Times New Roman" w:hAnsi="Times New Roman" w:cs="Times New Roman"/>
          <w:bCs/>
          <w:color w:val="000000" w:themeColor="text1"/>
          <w:sz w:val="24"/>
          <w:szCs w:val="24"/>
          <w:lang w:val="en-US"/>
        </w:rPr>
        <w:t xml:space="preserve"> 70 </w:t>
      </w:r>
      <w:proofErr w:type="spellStart"/>
      <w:r w:rsidR="00F47157" w:rsidRPr="00F47157">
        <w:rPr>
          <w:rFonts w:ascii="Times New Roman" w:hAnsi="Times New Roman" w:cs="Times New Roman"/>
          <w:bCs/>
          <w:color w:val="000000" w:themeColor="text1"/>
          <w:sz w:val="24"/>
          <w:szCs w:val="24"/>
          <w:lang w:val="en-US"/>
        </w:rPr>
        <w:t>Tahun</w:t>
      </w:r>
      <w:proofErr w:type="spellEnd"/>
      <w:r w:rsidR="00F47157" w:rsidRPr="00F47157">
        <w:rPr>
          <w:rFonts w:ascii="Times New Roman" w:hAnsi="Times New Roman" w:cs="Times New Roman"/>
          <w:bCs/>
          <w:color w:val="000000" w:themeColor="text1"/>
          <w:sz w:val="24"/>
          <w:szCs w:val="24"/>
          <w:lang w:val="en-US"/>
        </w:rPr>
        <w:t xml:space="preserve"> </w:t>
      </w:r>
      <w:proofErr w:type="spellStart"/>
      <w:r w:rsidR="00F47157" w:rsidRPr="00F47157">
        <w:rPr>
          <w:rFonts w:ascii="Times New Roman" w:hAnsi="Times New Roman" w:cs="Times New Roman"/>
          <w:bCs/>
          <w:color w:val="000000" w:themeColor="text1"/>
          <w:sz w:val="24"/>
          <w:szCs w:val="24"/>
          <w:lang w:val="en-US"/>
        </w:rPr>
        <w:t>Hubungan</w:t>
      </w:r>
      <w:proofErr w:type="spellEnd"/>
      <w:r w:rsidR="00F47157" w:rsidRPr="00F47157">
        <w:rPr>
          <w:rFonts w:ascii="Times New Roman" w:hAnsi="Times New Roman" w:cs="Times New Roman"/>
          <w:bCs/>
          <w:color w:val="000000" w:themeColor="text1"/>
          <w:sz w:val="24"/>
          <w:szCs w:val="24"/>
          <w:lang w:val="en-US"/>
        </w:rPr>
        <w:t xml:space="preserve"> </w:t>
      </w:r>
      <w:proofErr w:type="spellStart"/>
      <w:r w:rsidR="00F47157" w:rsidRPr="00F47157">
        <w:rPr>
          <w:rFonts w:ascii="Times New Roman" w:hAnsi="Times New Roman" w:cs="Times New Roman"/>
          <w:bCs/>
          <w:color w:val="000000" w:themeColor="text1"/>
          <w:sz w:val="24"/>
          <w:szCs w:val="24"/>
          <w:lang w:val="en-US"/>
        </w:rPr>
        <w:t>Diskresioner</w:t>
      </w:r>
      <w:proofErr w:type="spellEnd"/>
      <w:r w:rsidR="00F47157" w:rsidRPr="00F47157">
        <w:rPr>
          <w:rFonts w:ascii="Times New Roman" w:hAnsi="Times New Roman" w:cs="Times New Roman"/>
          <w:bCs/>
          <w:color w:val="000000" w:themeColor="text1"/>
          <w:sz w:val="24"/>
          <w:szCs w:val="24"/>
          <w:lang w:val="en-US"/>
        </w:rPr>
        <w:t xml:space="preserve"> RI-RRC </w:t>
      </w:r>
      <w:proofErr w:type="spellStart"/>
      <w:r w:rsidR="00F47157" w:rsidRPr="00F47157">
        <w:rPr>
          <w:rFonts w:ascii="Times New Roman" w:hAnsi="Times New Roman" w:cs="Times New Roman"/>
          <w:bCs/>
          <w:color w:val="000000" w:themeColor="text1"/>
          <w:sz w:val="24"/>
          <w:szCs w:val="24"/>
          <w:lang w:val="en-US"/>
        </w:rPr>
        <w:t>dengan</w:t>
      </w:r>
      <w:proofErr w:type="spellEnd"/>
      <w:r w:rsidR="00F47157" w:rsidRPr="00F47157">
        <w:rPr>
          <w:rFonts w:ascii="Times New Roman" w:hAnsi="Times New Roman" w:cs="Times New Roman"/>
          <w:bCs/>
          <w:color w:val="000000" w:themeColor="text1"/>
          <w:sz w:val="24"/>
          <w:szCs w:val="24"/>
          <w:lang w:val="en-US"/>
        </w:rPr>
        <w:t xml:space="preserve"> acara </w:t>
      </w:r>
      <w:proofErr w:type="spellStart"/>
      <w:r w:rsidR="00F47157" w:rsidRPr="00F47157">
        <w:rPr>
          <w:rFonts w:ascii="Times New Roman" w:hAnsi="Times New Roman" w:cs="Times New Roman"/>
          <w:bCs/>
          <w:color w:val="000000" w:themeColor="text1"/>
          <w:sz w:val="24"/>
          <w:szCs w:val="24"/>
          <w:lang w:val="en-US"/>
        </w:rPr>
        <w:t>zikir</w:t>
      </w:r>
      <w:proofErr w:type="spellEnd"/>
      <w:r w:rsidR="00F47157" w:rsidRPr="00F47157">
        <w:rPr>
          <w:rFonts w:ascii="Times New Roman" w:hAnsi="Times New Roman" w:cs="Times New Roman"/>
          <w:bCs/>
          <w:color w:val="000000" w:themeColor="text1"/>
          <w:sz w:val="24"/>
          <w:szCs w:val="24"/>
          <w:lang w:val="en-US"/>
        </w:rPr>
        <w:t xml:space="preserve"> virtual </w:t>
      </w:r>
      <w:proofErr w:type="spellStart"/>
      <w:r w:rsidR="00F47157" w:rsidRPr="00F47157">
        <w:rPr>
          <w:rFonts w:ascii="Times New Roman" w:hAnsi="Times New Roman" w:cs="Times New Roman"/>
          <w:bCs/>
          <w:color w:val="000000" w:themeColor="text1"/>
          <w:sz w:val="24"/>
          <w:szCs w:val="24"/>
          <w:lang w:val="en-US"/>
        </w:rPr>
        <w:t>karena</w:t>
      </w:r>
      <w:proofErr w:type="spellEnd"/>
      <w:r w:rsidR="00F47157" w:rsidRPr="00F47157">
        <w:rPr>
          <w:rFonts w:ascii="Times New Roman" w:hAnsi="Times New Roman" w:cs="Times New Roman"/>
          <w:bCs/>
          <w:color w:val="000000" w:themeColor="text1"/>
          <w:sz w:val="24"/>
          <w:szCs w:val="24"/>
          <w:lang w:val="en-US"/>
        </w:rPr>
        <w:t xml:space="preserve"> </w:t>
      </w:r>
      <w:proofErr w:type="spellStart"/>
      <w:r w:rsidR="00F47157" w:rsidRPr="00F47157">
        <w:rPr>
          <w:rFonts w:ascii="Times New Roman" w:hAnsi="Times New Roman" w:cs="Times New Roman"/>
          <w:bCs/>
          <w:color w:val="000000" w:themeColor="text1"/>
          <w:sz w:val="24"/>
          <w:szCs w:val="24"/>
          <w:lang w:val="en-US"/>
        </w:rPr>
        <w:t>pandemi</w:t>
      </w:r>
      <w:proofErr w:type="spellEnd"/>
      <w:r w:rsidR="00F47157" w:rsidRPr="00F47157">
        <w:rPr>
          <w:rFonts w:ascii="Times New Roman" w:hAnsi="Times New Roman" w:cs="Times New Roman"/>
          <w:bCs/>
          <w:color w:val="000000" w:themeColor="text1"/>
          <w:sz w:val="24"/>
          <w:szCs w:val="24"/>
          <w:lang w:val="en-US"/>
        </w:rPr>
        <w:t xml:space="preserve"> virus Corona.</w:t>
      </w:r>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Pembukaan</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hubungan</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diplomatik</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antara</w:t>
      </w:r>
      <w:proofErr w:type="spellEnd"/>
      <w:r>
        <w:rPr>
          <w:rFonts w:ascii="Times New Roman" w:hAnsi="Times New Roman" w:cs="Times New Roman"/>
          <w:bCs/>
          <w:color w:val="000000" w:themeColor="text1"/>
          <w:sz w:val="24"/>
          <w:szCs w:val="24"/>
          <w:lang w:val="en-US"/>
        </w:rPr>
        <w:t xml:space="preserve"> Indonesia-</w:t>
      </w:r>
      <w:proofErr w:type="spellStart"/>
      <w:r>
        <w:rPr>
          <w:rFonts w:ascii="Times New Roman" w:hAnsi="Times New Roman" w:cs="Times New Roman"/>
          <w:bCs/>
          <w:color w:val="000000" w:themeColor="text1"/>
          <w:sz w:val="24"/>
          <w:szCs w:val="24"/>
          <w:lang w:val="en-US"/>
        </w:rPr>
        <w:t>Tiongkok</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menjadi</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awal</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dilakukannya</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berbagai</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perjanjian</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dan</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kerjasama</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antar</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kedua</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negara</w:t>
      </w:r>
      <w:proofErr w:type="spellEnd"/>
      <w:r>
        <w:rPr>
          <w:rFonts w:ascii="Times New Roman" w:hAnsi="Times New Roman" w:cs="Times New Roman"/>
          <w:bCs/>
          <w:color w:val="000000" w:themeColor="text1"/>
          <w:sz w:val="24"/>
          <w:szCs w:val="24"/>
          <w:lang w:val="en-US"/>
        </w:rPr>
        <w:t>.</w:t>
      </w:r>
    </w:p>
    <w:p w14:paraId="17862E65" w14:textId="4EB20638" w:rsidR="00350094" w:rsidRPr="00350094" w:rsidRDefault="009A1F2C" w:rsidP="00350094">
      <w:pPr>
        <w:pStyle w:val="Standard"/>
        <w:spacing w:after="0" w:line="480" w:lineRule="auto"/>
        <w:ind w:firstLine="720"/>
        <w:jc w:val="both"/>
        <w:rPr>
          <w:rFonts w:ascii="Times New Roman" w:hAnsi="Times New Roman" w:cs="Times New Roman"/>
          <w:bCs/>
          <w:color w:val="000000" w:themeColor="text1"/>
          <w:sz w:val="24"/>
          <w:szCs w:val="24"/>
          <w:lang w:val="en-US"/>
        </w:rPr>
      </w:pPr>
      <w:proofErr w:type="spellStart"/>
      <w:r>
        <w:rPr>
          <w:rFonts w:ascii="Times New Roman" w:hAnsi="Times New Roman" w:cs="Times New Roman"/>
          <w:bCs/>
          <w:color w:val="000000" w:themeColor="text1"/>
          <w:sz w:val="24"/>
          <w:szCs w:val="24"/>
          <w:lang w:val="en-US"/>
        </w:rPr>
        <w:t>Adanya</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perencanaan</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dalam</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kesatuan</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bidang</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ekonomi</w:t>
      </w:r>
      <w:proofErr w:type="spellEnd"/>
      <w:r>
        <w:rPr>
          <w:rFonts w:ascii="Times New Roman" w:hAnsi="Times New Roman" w:cs="Times New Roman"/>
          <w:bCs/>
          <w:color w:val="000000" w:themeColor="text1"/>
          <w:sz w:val="24"/>
          <w:szCs w:val="24"/>
          <w:lang w:val="en-US"/>
        </w:rPr>
        <w:t xml:space="preserve"> ASEAN, </w:t>
      </w:r>
      <w:proofErr w:type="spellStart"/>
      <w:r>
        <w:rPr>
          <w:rFonts w:ascii="Times New Roman" w:hAnsi="Times New Roman" w:cs="Times New Roman"/>
          <w:bCs/>
          <w:color w:val="000000" w:themeColor="text1"/>
          <w:sz w:val="24"/>
          <w:szCs w:val="24"/>
          <w:lang w:val="en-US"/>
        </w:rPr>
        <w:t>dari</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segi</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perdagangan</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indonesia</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pernah</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membutuhkan</w:t>
      </w:r>
      <w:proofErr w:type="spellEnd"/>
      <w:r>
        <w:rPr>
          <w:rFonts w:ascii="Times New Roman" w:hAnsi="Times New Roman" w:cs="Times New Roman"/>
          <w:bCs/>
          <w:color w:val="000000" w:themeColor="text1"/>
          <w:sz w:val="24"/>
          <w:szCs w:val="24"/>
          <w:lang w:val="en-US"/>
        </w:rPr>
        <w:t xml:space="preserve"> import </w:t>
      </w:r>
      <w:proofErr w:type="spellStart"/>
      <w:r>
        <w:rPr>
          <w:rFonts w:ascii="Times New Roman" w:hAnsi="Times New Roman" w:cs="Times New Roman"/>
          <w:bCs/>
          <w:color w:val="000000" w:themeColor="text1"/>
          <w:sz w:val="24"/>
          <w:szCs w:val="24"/>
          <w:lang w:val="en-US"/>
        </w:rPr>
        <w:t>nya</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dari</w:t>
      </w:r>
      <w:proofErr w:type="spellEnd"/>
      <w:r>
        <w:rPr>
          <w:rFonts w:ascii="Times New Roman" w:hAnsi="Times New Roman" w:cs="Times New Roman"/>
          <w:bCs/>
          <w:color w:val="000000" w:themeColor="text1"/>
          <w:sz w:val="24"/>
          <w:szCs w:val="24"/>
          <w:lang w:val="en-US"/>
        </w:rPr>
        <w:t xml:space="preserve"> China </w:t>
      </w:r>
      <w:proofErr w:type="spellStart"/>
      <w:r>
        <w:rPr>
          <w:rFonts w:ascii="Times New Roman" w:hAnsi="Times New Roman" w:cs="Times New Roman"/>
          <w:bCs/>
          <w:color w:val="000000" w:themeColor="text1"/>
          <w:sz w:val="24"/>
          <w:szCs w:val="24"/>
          <w:lang w:val="en-US"/>
        </w:rPr>
        <w:t>dalam</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rangka</w:t>
      </w:r>
      <w:proofErr w:type="spellEnd"/>
      <w:r>
        <w:rPr>
          <w:rFonts w:ascii="Times New Roman" w:hAnsi="Times New Roman" w:cs="Times New Roman"/>
          <w:bCs/>
          <w:color w:val="000000" w:themeColor="text1"/>
          <w:sz w:val="24"/>
          <w:szCs w:val="24"/>
          <w:lang w:val="en-US"/>
        </w:rPr>
        <w:t xml:space="preserve"> Indonesia </w:t>
      </w:r>
      <w:proofErr w:type="spellStart"/>
      <w:r>
        <w:rPr>
          <w:rFonts w:ascii="Times New Roman" w:hAnsi="Times New Roman" w:cs="Times New Roman"/>
          <w:bCs/>
          <w:color w:val="000000" w:themeColor="text1"/>
          <w:sz w:val="24"/>
          <w:szCs w:val="24"/>
          <w:lang w:val="en-US"/>
        </w:rPr>
        <w:t>membutuhkan</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logistik</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untuk</w:t>
      </w:r>
      <w:proofErr w:type="spellEnd"/>
      <w:r>
        <w:rPr>
          <w:rFonts w:ascii="Times New Roman" w:hAnsi="Times New Roman" w:cs="Times New Roman"/>
          <w:bCs/>
          <w:color w:val="000000" w:themeColor="text1"/>
          <w:sz w:val="24"/>
          <w:szCs w:val="24"/>
          <w:lang w:val="en-US"/>
        </w:rPr>
        <w:t xml:space="preserve"> di </w:t>
      </w:r>
      <w:proofErr w:type="spellStart"/>
      <w:r>
        <w:rPr>
          <w:rFonts w:ascii="Times New Roman" w:hAnsi="Times New Roman" w:cs="Times New Roman"/>
          <w:bCs/>
          <w:color w:val="000000" w:themeColor="text1"/>
          <w:sz w:val="24"/>
          <w:szCs w:val="24"/>
          <w:lang w:val="en-US"/>
        </w:rPr>
        <w:t>jual</w:t>
      </w:r>
      <w:proofErr w:type="spellEnd"/>
      <w:r>
        <w:rPr>
          <w:rFonts w:ascii="Times New Roman" w:hAnsi="Times New Roman" w:cs="Times New Roman"/>
          <w:bCs/>
          <w:color w:val="000000" w:themeColor="text1"/>
          <w:sz w:val="24"/>
          <w:szCs w:val="24"/>
          <w:lang w:val="en-US"/>
        </w:rPr>
        <w:t xml:space="preserve"> di Indonesia, China pun </w:t>
      </w:r>
      <w:proofErr w:type="spellStart"/>
      <w:r>
        <w:rPr>
          <w:rFonts w:ascii="Times New Roman" w:hAnsi="Times New Roman" w:cs="Times New Roman"/>
          <w:bCs/>
          <w:color w:val="000000" w:themeColor="text1"/>
          <w:sz w:val="24"/>
          <w:szCs w:val="24"/>
          <w:lang w:val="en-US"/>
        </w:rPr>
        <w:t>membutuhkan</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eksport</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dari</w:t>
      </w:r>
      <w:proofErr w:type="spellEnd"/>
      <w:r>
        <w:rPr>
          <w:rFonts w:ascii="Times New Roman" w:hAnsi="Times New Roman" w:cs="Times New Roman"/>
          <w:bCs/>
          <w:color w:val="000000" w:themeColor="text1"/>
          <w:sz w:val="24"/>
          <w:szCs w:val="24"/>
          <w:lang w:val="en-US"/>
        </w:rPr>
        <w:t xml:space="preserve"> Indonesia </w:t>
      </w:r>
      <w:proofErr w:type="spellStart"/>
      <w:r>
        <w:rPr>
          <w:rFonts w:ascii="Times New Roman" w:hAnsi="Times New Roman" w:cs="Times New Roman"/>
          <w:bCs/>
          <w:color w:val="000000" w:themeColor="text1"/>
          <w:sz w:val="24"/>
          <w:szCs w:val="24"/>
          <w:lang w:val="en-US"/>
        </w:rPr>
        <w:t>untuk</w:t>
      </w:r>
      <w:proofErr w:type="spellEnd"/>
      <w:r>
        <w:rPr>
          <w:rFonts w:ascii="Times New Roman" w:hAnsi="Times New Roman" w:cs="Times New Roman"/>
          <w:bCs/>
          <w:color w:val="000000" w:themeColor="text1"/>
          <w:sz w:val="24"/>
          <w:szCs w:val="24"/>
          <w:lang w:val="en-US"/>
        </w:rPr>
        <w:t xml:space="preserve"> </w:t>
      </w:r>
      <w:proofErr w:type="spellStart"/>
      <w:r>
        <w:rPr>
          <w:rFonts w:ascii="Times New Roman" w:hAnsi="Times New Roman" w:cs="Times New Roman"/>
          <w:bCs/>
          <w:color w:val="000000" w:themeColor="text1"/>
          <w:sz w:val="24"/>
          <w:szCs w:val="24"/>
          <w:lang w:val="en-US"/>
        </w:rPr>
        <w:t>k</w:t>
      </w:r>
      <w:r w:rsidR="00350094">
        <w:rPr>
          <w:rFonts w:ascii="Times New Roman" w:hAnsi="Times New Roman" w:cs="Times New Roman"/>
          <w:bCs/>
          <w:color w:val="000000" w:themeColor="text1"/>
          <w:sz w:val="24"/>
          <w:szCs w:val="24"/>
          <w:lang w:val="en-US"/>
        </w:rPr>
        <w:t>ebutuhan</w:t>
      </w:r>
      <w:proofErr w:type="spellEnd"/>
      <w:r w:rsidR="00350094">
        <w:rPr>
          <w:rFonts w:ascii="Times New Roman" w:hAnsi="Times New Roman" w:cs="Times New Roman"/>
          <w:bCs/>
          <w:color w:val="000000" w:themeColor="text1"/>
          <w:sz w:val="24"/>
          <w:szCs w:val="24"/>
          <w:lang w:val="en-US"/>
        </w:rPr>
        <w:t xml:space="preserve"> </w:t>
      </w:r>
      <w:proofErr w:type="spellStart"/>
      <w:r w:rsidR="00350094">
        <w:rPr>
          <w:rFonts w:ascii="Times New Roman" w:hAnsi="Times New Roman" w:cs="Times New Roman"/>
          <w:bCs/>
          <w:color w:val="000000" w:themeColor="text1"/>
          <w:sz w:val="24"/>
          <w:szCs w:val="24"/>
          <w:lang w:val="en-US"/>
        </w:rPr>
        <w:t>logistik</w:t>
      </w:r>
      <w:proofErr w:type="spellEnd"/>
      <w:r w:rsidR="00350094">
        <w:rPr>
          <w:rFonts w:ascii="Times New Roman" w:hAnsi="Times New Roman" w:cs="Times New Roman"/>
          <w:bCs/>
          <w:color w:val="000000" w:themeColor="text1"/>
          <w:sz w:val="24"/>
          <w:szCs w:val="24"/>
          <w:lang w:val="en-US"/>
        </w:rPr>
        <w:t xml:space="preserve"> di </w:t>
      </w:r>
      <w:proofErr w:type="spellStart"/>
      <w:r w:rsidR="00350094">
        <w:rPr>
          <w:rFonts w:ascii="Times New Roman" w:hAnsi="Times New Roman" w:cs="Times New Roman"/>
          <w:bCs/>
          <w:color w:val="000000" w:themeColor="text1"/>
          <w:sz w:val="24"/>
          <w:szCs w:val="24"/>
          <w:lang w:val="en-US"/>
        </w:rPr>
        <w:t>negara</w:t>
      </w:r>
      <w:proofErr w:type="spellEnd"/>
      <w:r w:rsidR="00350094">
        <w:rPr>
          <w:rFonts w:ascii="Times New Roman" w:hAnsi="Times New Roman" w:cs="Times New Roman"/>
          <w:bCs/>
          <w:color w:val="000000" w:themeColor="text1"/>
          <w:sz w:val="24"/>
          <w:szCs w:val="24"/>
          <w:lang w:val="en-US"/>
        </w:rPr>
        <w:t xml:space="preserve"> </w:t>
      </w:r>
      <w:proofErr w:type="spellStart"/>
      <w:r w:rsidR="00350094">
        <w:rPr>
          <w:rFonts w:ascii="Times New Roman" w:hAnsi="Times New Roman" w:cs="Times New Roman"/>
          <w:bCs/>
          <w:color w:val="000000" w:themeColor="text1"/>
          <w:sz w:val="24"/>
          <w:szCs w:val="24"/>
          <w:lang w:val="en-US"/>
        </w:rPr>
        <w:t>nya</w:t>
      </w:r>
      <w:proofErr w:type="spellEnd"/>
      <w:r w:rsidR="00350094">
        <w:rPr>
          <w:rFonts w:ascii="Times New Roman" w:hAnsi="Times New Roman" w:cs="Times New Roman"/>
          <w:bCs/>
          <w:color w:val="000000" w:themeColor="text1"/>
          <w:sz w:val="24"/>
          <w:szCs w:val="24"/>
          <w:lang w:val="en-US"/>
        </w:rPr>
        <w:t>.</w:t>
      </w:r>
      <w:r>
        <w:rPr>
          <w:rFonts w:ascii="Times New Roman" w:hAnsi="Times New Roman" w:cs="Times New Roman"/>
          <w:bCs/>
          <w:color w:val="000000" w:themeColor="text1"/>
          <w:sz w:val="24"/>
          <w:szCs w:val="24"/>
          <w:lang w:val="en-US"/>
        </w:rPr>
        <w:t xml:space="preserve"> </w:t>
      </w:r>
      <w:r w:rsidR="00350094" w:rsidRPr="00350094">
        <w:rPr>
          <w:rFonts w:ascii="Times New Roman" w:hAnsi="Times New Roman" w:cs="Times New Roman"/>
          <w:bCs/>
          <w:color w:val="000000" w:themeColor="text1"/>
          <w:sz w:val="24"/>
          <w:szCs w:val="24"/>
          <w:lang w:val="en-US"/>
        </w:rPr>
        <w:t xml:space="preserve">China </w:t>
      </w:r>
      <w:proofErr w:type="spellStart"/>
      <w:r w:rsidR="00350094" w:rsidRPr="00350094">
        <w:rPr>
          <w:rFonts w:ascii="Times New Roman" w:hAnsi="Times New Roman" w:cs="Times New Roman"/>
          <w:bCs/>
          <w:color w:val="000000" w:themeColor="text1"/>
          <w:sz w:val="24"/>
          <w:szCs w:val="24"/>
          <w:lang w:val="en-US"/>
        </w:rPr>
        <w:t>dan</w:t>
      </w:r>
      <w:proofErr w:type="spellEnd"/>
      <w:r w:rsidR="00350094" w:rsidRPr="00350094">
        <w:rPr>
          <w:rFonts w:ascii="Times New Roman" w:hAnsi="Times New Roman" w:cs="Times New Roman"/>
          <w:bCs/>
          <w:color w:val="000000" w:themeColor="text1"/>
          <w:sz w:val="24"/>
          <w:szCs w:val="24"/>
          <w:lang w:val="en-US"/>
        </w:rPr>
        <w:t xml:space="preserve"> Indonesia </w:t>
      </w:r>
      <w:proofErr w:type="spellStart"/>
      <w:r w:rsidR="00350094" w:rsidRPr="00350094">
        <w:rPr>
          <w:rFonts w:ascii="Times New Roman" w:hAnsi="Times New Roman" w:cs="Times New Roman"/>
          <w:bCs/>
          <w:color w:val="000000" w:themeColor="text1"/>
          <w:sz w:val="24"/>
          <w:szCs w:val="24"/>
          <w:lang w:val="en-US"/>
        </w:rPr>
        <w:t>adalah</w:t>
      </w:r>
      <w:proofErr w:type="spellEnd"/>
      <w:r w:rsidR="00350094" w:rsidRPr="00350094">
        <w:rPr>
          <w:rFonts w:ascii="Times New Roman" w:hAnsi="Times New Roman" w:cs="Times New Roman"/>
          <w:bCs/>
          <w:color w:val="000000" w:themeColor="text1"/>
          <w:sz w:val="24"/>
          <w:szCs w:val="24"/>
          <w:lang w:val="en-US"/>
        </w:rPr>
        <w:t xml:space="preserve"> </w:t>
      </w:r>
      <w:proofErr w:type="spellStart"/>
      <w:r w:rsidR="00350094" w:rsidRPr="00350094">
        <w:rPr>
          <w:rFonts w:ascii="Times New Roman" w:hAnsi="Times New Roman" w:cs="Times New Roman"/>
          <w:bCs/>
          <w:color w:val="000000" w:themeColor="text1"/>
          <w:sz w:val="24"/>
          <w:szCs w:val="24"/>
          <w:lang w:val="en-US"/>
        </w:rPr>
        <w:t>dua</w:t>
      </w:r>
      <w:proofErr w:type="spellEnd"/>
      <w:r w:rsidR="00350094" w:rsidRPr="00350094">
        <w:rPr>
          <w:rFonts w:ascii="Times New Roman" w:hAnsi="Times New Roman" w:cs="Times New Roman"/>
          <w:bCs/>
          <w:color w:val="000000" w:themeColor="text1"/>
          <w:sz w:val="24"/>
          <w:szCs w:val="24"/>
          <w:lang w:val="en-US"/>
        </w:rPr>
        <w:t xml:space="preserve"> </w:t>
      </w:r>
      <w:proofErr w:type="spellStart"/>
      <w:r w:rsidR="00350094" w:rsidRPr="00350094">
        <w:rPr>
          <w:rFonts w:ascii="Times New Roman" w:hAnsi="Times New Roman" w:cs="Times New Roman"/>
          <w:bCs/>
          <w:color w:val="000000" w:themeColor="text1"/>
          <w:sz w:val="24"/>
          <w:szCs w:val="24"/>
          <w:lang w:val="en-US"/>
        </w:rPr>
        <w:t>negara</w:t>
      </w:r>
      <w:proofErr w:type="spellEnd"/>
      <w:r w:rsidR="00350094" w:rsidRPr="00350094">
        <w:rPr>
          <w:rFonts w:ascii="Times New Roman" w:hAnsi="Times New Roman" w:cs="Times New Roman"/>
          <w:bCs/>
          <w:color w:val="000000" w:themeColor="text1"/>
          <w:sz w:val="24"/>
          <w:szCs w:val="24"/>
          <w:lang w:val="en-US"/>
        </w:rPr>
        <w:t xml:space="preserve"> yang </w:t>
      </w:r>
      <w:proofErr w:type="spellStart"/>
      <w:r w:rsidR="00350094" w:rsidRPr="00350094">
        <w:rPr>
          <w:rFonts w:ascii="Times New Roman" w:hAnsi="Times New Roman" w:cs="Times New Roman"/>
          <w:bCs/>
          <w:color w:val="000000" w:themeColor="text1"/>
          <w:sz w:val="24"/>
          <w:szCs w:val="24"/>
          <w:lang w:val="en-US"/>
        </w:rPr>
        <w:t>memiliki</w:t>
      </w:r>
      <w:proofErr w:type="spellEnd"/>
      <w:r w:rsidR="00350094" w:rsidRPr="00350094">
        <w:rPr>
          <w:rFonts w:ascii="Times New Roman" w:hAnsi="Times New Roman" w:cs="Times New Roman"/>
          <w:bCs/>
          <w:color w:val="000000" w:themeColor="text1"/>
          <w:sz w:val="24"/>
          <w:szCs w:val="24"/>
          <w:lang w:val="en-US"/>
        </w:rPr>
        <w:t xml:space="preserve"> </w:t>
      </w:r>
      <w:proofErr w:type="spellStart"/>
      <w:r w:rsidR="00350094" w:rsidRPr="00350094">
        <w:rPr>
          <w:rFonts w:ascii="Times New Roman" w:hAnsi="Times New Roman" w:cs="Times New Roman"/>
          <w:bCs/>
          <w:color w:val="000000" w:themeColor="text1"/>
          <w:sz w:val="24"/>
          <w:szCs w:val="24"/>
          <w:lang w:val="en-US"/>
        </w:rPr>
        <w:t>hubungan</w:t>
      </w:r>
      <w:proofErr w:type="spellEnd"/>
      <w:r w:rsidR="00350094" w:rsidRPr="00350094">
        <w:rPr>
          <w:rFonts w:ascii="Times New Roman" w:hAnsi="Times New Roman" w:cs="Times New Roman"/>
          <w:bCs/>
          <w:color w:val="000000" w:themeColor="text1"/>
          <w:sz w:val="24"/>
          <w:szCs w:val="24"/>
          <w:lang w:val="en-US"/>
        </w:rPr>
        <w:t xml:space="preserve"> yang </w:t>
      </w:r>
      <w:proofErr w:type="spellStart"/>
      <w:r w:rsidR="00350094" w:rsidRPr="00350094">
        <w:rPr>
          <w:rFonts w:ascii="Times New Roman" w:hAnsi="Times New Roman" w:cs="Times New Roman"/>
          <w:bCs/>
          <w:color w:val="000000" w:themeColor="text1"/>
          <w:sz w:val="24"/>
          <w:szCs w:val="24"/>
          <w:lang w:val="en-US"/>
        </w:rPr>
        <w:t>cukup</w:t>
      </w:r>
      <w:proofErr w:type="spellEnd"/>
      <w:r w:rsidR="00350094" w:rsidRPr="00350094">
        <w:rPr>
          <w:rFonts w:ascii="Times New Roman" w:hAnsi="Times New Roman" w:cs="Times New Roman"/>
          <w:bCs/>
          <w:color w:val="000000" w:themeColor="text1"/>
          <w:sz w:val="24"/>
          <w:szCs w:val="24"/>
          <w:lang w:val="en-US"/>
        </w:rPr>
        <w:t xml:space="preserve"> </w:t>
      </w:r>
      <w:proofErr w:type="spellStart"/>
      <w:r w:rsidR="00350094" w:rsidRPr="00350094">
        <w:rPr>
          <w:rFonts w:ascii="Times New Roman" w:hAnsi="Times New Roman" w:cs="Times New Roman"/>
          <w:bCs/>
          <w:color w:val="000000" w:themeColor="text1"/>
          <w:sz w:val="24"/>
          <w:szCs w:val="24"/>
          <w:lang w:val="en-US"/>
        </w:rPr>
        <w:t>baik</w:t>
      </w:r>
      <w:proofErr w:type="spellEnd"/>
      <w:r w:rsidR="00350094" w:rsidRPr="00350094">
        <w:rPr>
          <w:rFonts w:ascii="Times New Roman" w:hAnsi="Times New Roman" w:cs="Times New Roman"/>
          <w:bCs/>
          <w:color w:val="000000" w:themeColor="text1"/>
          <w:sz w:val="24"/>
          <w:szCs w:val="24"/>
          <w:lang w:val="en-US"/>
        </w:rPr>
        <w:t xml:space="preserve"> </w:t>
      </w:r>
      <w:proofErr w:type="spellStart"/>
      <w:r w:rsidR="00350094" w:rsidRPr="00350094">
        <w:rPr>
          <w:rFonts w:ascii="Times New Roman" w:hAnsi="Times New Roman" w:cs="Times New Roman"/>
          <w:bCs/>
          <w:color w:val="000000" w:themeColor="text1"/>
          <w:sz w:val="24"/>
          <w:szCs w:val="24"/>
          <w:lang w:val="en-US"/>
        </w:rPr>
        <w:t>sebagai</w:t>
      </w:r>
      <w:proofErr w:type="spellEnd"/>
      <w:r w:rsidR="00350094" w:rsidRPr="00350094">
        <w:rPr>
          <w:rFonts w:ascii="Times New Roman" w:hAnsi="Times New Roman" w:cs="Times New Roman"/>
          <w:bCs/>
          <w:color w:val="000000" w:themeColor="text1"/>
          <w:sz w:val="24"/>
          <w:szCs w:val="24"/>
          <w:lang w:val="en-US"/>
        </w:rPr>
        <w:t xml:space="preserve"> </w:t>
      </w:r>
      <w:proofErr w:type="spellStart"/>
      <w:r w:rsidR="00350094" w:rsidRPr="00350094">
        <w:rPr>
          <w:rFonts w:ascii="Times New Roman" w:hAnsi="Times New Roman" w:cs="Times New Roman"/>
          <w:bCs/>
          <w:color w:val="000000" w:themeColor="text1"/>
          <w:sz w:val="24"/>
          <w:szCs w:val="24"/>
          <w:lang w:val="en-US"/>
        </w:rPr>
        <w:t>sesama</w:t>
      </w:r>
      <w:proofErr w:type="spellEnd"/>
      <w:r w:rsidR="00350094" w:rsidRPr="00350094">
        <w:rPr>
          <w:rFonts w:ascii="Times New Roman" w:hAnsi="Times New Roman" w:cs="Times New Roman"/>
          <w:bCs/>
          <w:color w:val="000000" w:themeColor="text1"/>
          <w:sz w:val="24"/>
          <w:szCs w:val="24"/>
          <w:lang w:val="en-US"/>
        </w:rPr>
        <w:t xml:space="preserve"> </w:t>
      </w:r>
      <w:proofErr w:type="spellStart"/>
      <w:r w:rsidR="00350094" w:rsidRPr="00350094">
        <w:rPr>
          <w:rFonts w:ascii="Times New Roman" w:hAnsi="Times New Roman" w:cs="Times New Roman"/>
          <w:bCs/>
          <w:color w:val="000000" w:themeColor="text1"/>
          <w:sz w:val="24"/>
          <w:szCs w:val="24"/>
          <w:lang w:val="en-US"/>
        </w:rPr>
        <w:t>negara</w:t>
      </w:r>
      <w:proofErr w:type="spellEnd"/>
      <w:r w:rsidR="00350094" w:rsidRPr="00350094">
        <w:rPr>
          <w:rFonts w:ascii="Times New Roman" w:hAnsi="Times New Roman" w:cs="Times New Roman"/>
          <w:bCs/>
          <w:color w:val="000000" w:themeColor="text1"/>
          <w:sz w:val="24"/>
          <w:szCs w:val="24"/>
          <w:lang w:val="en-US"/>
        </w:rPr>
        <w:t xml:space="preserve"> di </w:t>
      </w:r>
      <w:proofErr w:type="spellStart"/>
      <w:r w:rsidR="00350094" w:rsidRPr="00350094">
        <w:rPr>
          <w:rFonts w:ascii="Times New Roman" w:hAnsi="Times New Roman" w:cs="Times New Roman"/>
          <w:bCs/>
          <w:color w:val="000000" w:themeColor="text1"/>
          <w:sz w:val="24"/>
          <w:szCs w:val="24"/>
          <w:lang w:val="en-US"/>
        </w:rPr>
        <w:t>kawasan</w:t>
      </w:r>
      <w:proofErr w:type="spellEnd"/>
      <w:r w:rsidR="00350094" w:rsidRPr="00350094">
        <w:rPr>
          <w:rFonts w:ascii="Times New Roman" w:hAnsi="Times New Roman" w:cs="Times New Roman"/>
          <w:bCs/>
          <w:color w:val="000000" w:themeColor="text1"/>
          <w:sz w:val="24"/>
          <w:szCs w:val="24"/>
          <w:lang w:val="en-US"/>
        </w:rPr>
        <w:t xml:space="preserve"> Asia. China </w:t>
      </w:r>
      <w:proofErr w:type="spellStart"/>
      <w:r w:rsidR="00350094" w:rsidRPr="00350094">
        <w:rPr>
          <w:rFonts w:ascii="Times New Roman" w:hAnsi="Times New Roman" w:cs="Times New Roman"/>
          <w:bCs/>
          <w:color w:val="000000" w:themeColor="text1"/>
          <w:sz w:val="24"/>
          <w:szCs w:val="24"/>
          <w:lang w:val="en-US"/>
        </w:rPr>
        <w:t>memang</w:t>
      </w:r>
      <w:proofErr w:type="spellEnd"/>
      <w:r w:rsidR="00350094" w:rsidRPr="00350094">
        <w:rPr>
          <w:rFonts w:ascii="Times New Roman" w:hAnsi="Times New Roman" w:cs="Times New Roman"/>
          <w:bCs/>
          <w:color w:val="000000" w:themeColor="text1"/>
          <w:sz w:val="24"/>
          <w:szCs w:val="24"/>
          <w:lang w:val="en-US"/>
        </w:rPr>
        <w:t xml:space="preserve"> </w:t>
      </w:r>
      <w:proofErr w:type="spellStart"/>
      <w:r w:rsidR="00350094" w:rsidRPr="00350094">
        <w:rPr>
          <w:rFonts w:ascii="Times New Roman" w:hAnsi="Times New Roman" w:cs="Times New Roman"/>
          <w:bCs/>
          <w:color w:val="000000" w:themeColor="text1"/>
          <w:sz w:val="24"/>
          <w:szCs w:val="24"/>
          <w:lang w:val="en-US"/>
        </w:rPr>
        <w:t>memiliki</w:t>
      </w:r>
      <w:proofErr w:type="spellEnd"/>
      <w:r w:rsidR="00350094" w:rsidRPr="00350094">
        <w:rPr>
          <w:rFonts w:ascii="Times New Roman" w:hAnsi="Times New Roman" w:cs="Times New Roman"/>
          <w:bCs/>
          <w:color w:val="000000" w:themeColor="text1"/>
          <w:sz w:val="24"/>
          <w:szCs w:val="24"/>
          <w:lang w:val="en-US"/>
        </w:rPr>
        <w:t xml:space="preserve"> </w:t>
      </w:r>
      <w:proofErr w:type="spellStart"/>
      <w:r w:rsidR="00350094" w:rsidRPr="00350094">
        <w:rPr>
          <w:rFonts w:ascii="Times New Roman" w:hAnsi="Times New Roman" w:cs="Times New Roman"/>
          <w:bCs/>
          <w:color w:val="000000" w:themeColor="text1"/>
          <w:sz w:val="24"/>
          <w:szCs w:val="24"/>
          <w:lang w:val="en-US"/>
        </w:rPr>
        <w:t>kekuatan</w:t>
      </w:r>
      <w:proofErr w:type="spellEnd"/>
      <w:r w:rsidR="00350094" w:rsidRPr="00350094">
        <w:rPr>
          <w:rFonts w:ascii="Times New Roman" w:hAnsi="Times New Roman" w:cs="Times New Roman"/>
          <w:bCs/>
          <w:color w:val="000000" w:themeColor="text1"/>
          <w:sz w:val="24"/>
          <w:szCs w:val="24"/>
          <w:lang w:val="en-US"/>
        </w:rPr>
        <w:t xml:space="preserve"> </w:t>
      </w:r>
      <w:proofErr w:type="spellStart"/>
      <w:r w:rsidR="00350094" w:rsidRPr="00350094">
        <w:rPr>
          <w:rFonts w:ascii="Times New Roman" w:hAnsi="Times New Roman" w:cs="Times New Roman"/>
          <w:bCs/>
          <w:color w:val="000000" w:themeColor="text1"/>
          <w:sz w:val="24"/>
          <w:szCs w:val="24"/>
          <w:lang w:val="en-US"/>
        </w:rPr>
        <w:t>ekonomi</w:t>
      </w:r>
      <w:proofErr w:type="spellEnd"/>
      <w:r w:rsidR="00350094" w:rsidRPr="00350094">
        <w:rPr>
          <w:rFonts w:ascii="Times New Roman" w:hAnsi="Times New Roman" w:cs="Times New Roman"/>
          <w:bCs/>
          <w:color w:val="000000" w:themeColor="text1"/>
          <w:sz w:val="24"/>
          <w:szCs w:val="24"/>
          <w:lang w:val="en-US"/>
        </w:rPr>
        <w:t xml:space="preserve"> yang </w:t>
      </w:r>
      <w:proofErr w:type="spellStart"/>
      <w:r w:rsidR="00350094" w:rsidRPr="00350094">
        <w:rPr>
          <w:rFonts w:ascii="Times New Roman" w:hAnsi="Times New Roman" w:cs="Times New Roman"/>
          <w:bCs/>
          <w:color w:val="000000" w:themeColor="text1"/>
          <w:sz w:val="24"/>
          <w:szCs w:val="24"/>
          <w:lang w:val="en-US"/>
        </w:rPr>
        <w:t>signifikan</w:t>
      </w:r>
      <w:proofErr w:type="spellEnd"/>
      <w:r w:rsidR="00350094" w:rsidRPr="00350094">
        <w:rPr>
          <w:rFonts w:ascii="Times New Roman" w:hAnsi="Times New Roman" w:cs="Times New Roman"/>
          <w:bCs/>
          <w:color w:val="000000" w:themeColor="text1"/>
          <w:sz w:val="24"/>
          <w:szCs w:val="24"/>
          <w:lang w:val="en-US"/>
        </w:rPr>
        <w:t xml:space="preserve"> </w:t>
      </w:r>
      <w:proofErr w:type="spellStart"/>
      <w:r w:rsidR="00350094" w:rsidRPr="00350094">
        <w:rPr>
          <w:rFonts w:ascii="Times New Roman" w:hAnsi="Times New Roman" w:cs="Times New Roman"/>
          <w:bCs/>
          <w:color w:val="000000" w:themeColor="text1"/>
          <w:sz w:val="24"/>
          <w:szCs w:val="24"/>
          <w:lang w:val="en-US"/>
        </w:rPr>
        <w:t>dan</w:t>
      </w:r>
      <w:proofErr w:type="spellEnd"/>
      <w:r w:rsidR="00350094" w:rsidRPr="00350094">
        <w:rPr>
          <w:rFonts w:ascii="Times New Roman" w:hAnsi="Times New Roman" w:cs="Times New Roman"/>
          <w:bCs/>
          <w:color w:val="000000" w:themeColor="text1"/>
          <w:sz w:val="24"/>
          <w:szCs w:val="24"/>
          <w:lang w:val="en-US"/>
        </w:rPr>
        <w:t xml:space="preserve"> </w:t>
      </w:r>
      <w:proofErr w:type="spellStart"/>
      <w:r w:rsidR="00350094" w:rsidRPr="00350094">
        <w:rPr>
          <w:rFonts w:ascii="Times New Roman" w:hAnsi="Times New Roman" w:cs="Times New Roman"/>
          <w:bCs/>
          <w:color w:val="000000" w:themeColor="text1"/>
          <w:sz w:val="24"/>
          <w:szCs w:val="24"/>
          <w:lang w:val="en-US"/>
        </w:rPr>
        <w:t>dianggap</w:t>
      </w:r>
      <w:proofErr w:type="spellEnd"/>
      <w:r w:rsidR="00350094" w:rsidRPr="00350094">
        <w:rPr>
          <w:rFonts w:ascii="Times New Roman" w:hAnsi="Times New Roman" w:cs="Times New Roman"/>
          <w:bCs/>
          <w:color w:val="000000" w:themeColor="text1"/>
          <w:sz w:val="24"/>
          <w:szCs w:val="24"/>
          <w:lang w:val="en-US"/>
        </w:rPr>
        <w:t xml:space="preserve"> </w:t>
      </w:r>
      <w:proofErr w:type="spellStart"/>
      <w:r w:rsidR="00350094" w:rsidRPr="00350094">
        <w:rPr>
          <w:rFonts w:ascii="Times New Roman" w:hAnsi="Times New Roman" w:cs="Times New Roman"/>
          <w:bCs/>
          <w:color w:val="000000" w:themeColor="text1"/>
          <w:sz w:val="24"/>
          <w:szCs w:val="24"/>
          <w:lang w:val="en-US"/>
        </w:rPr>
        <w:t>sebagai</w:t>
      </w:r>
      <w:proofErr w:type="spellEnd"/>
      <w:r w:rsidR="00350094" w:rsidRPr="00350094">
        <w:rPr>
          <w:rFonts w:ascii="Times New Roman" w:hAnsi="Times New Roman" w:cs="Times New Roman"/>
          <w:bCs/>
          <w:color w:val="000000" w:themeColor="text1"/>
          <w:sz w:val="24"/>
          <w:szCs w:val="24"/>
          <w:lang w:val="en-US"/>
        </w:rPr>
        <w:t xml:space="preserve"> </w:t>
      </w:r>
      <w:proofErr w:type="spellStart"/>
      <w:r w:rsidR="00350094" w:rsidRPr="00350094">
        <w:rPr>
          <w:rFonts w:ascii="Times New Roman" w:hAnsi="Times New Roman" w:cs="Times New Roman"/>
          <w:bCs/>
          <w:color w:val="000000" w:themeColor="text1"/>
          <w:sz w:val="24"/>
          <w:szCs w:val="24"/>
          <w:lang w:val="en-US"/>
        </w:rPr>
        <w:t>salah</w:t>
      </w:r>
      <w:proofErr w:type="spellEnd"/>
      <w:r w:rsidR="00350094" w:rsidRPr="00350094">
        <w:rPr>
          <w:rFonts w:ascii="Times New Roman" w:hAnsi="Times New Roman" w:cs="Times New Roman"/>
          <w:bCs/>
          <w:color w:val="000000" w:themeColor="text1"/>
          <w:sz w:val="24"/>
          <w:szCs w:val="24"/>
          <w:lang w:val="en-US"/>
        </w:rPr>
        <w:t xml:space="preserve"> </w:t>
      </w:r>
      <w:proofErr w:type="spellStart"/>
      <w:r w:rsidR="00350094" w:rsidRPr="00350094">
        <w:rPr>
          <w:rFonts w:ascii="Times New Roman" w:hAnsi="Times New Roman" w:cs="Times New Roman"/>
          <w:bCs/>
          <w:color w:val="000000" w:themeColor="text1"/>
          <w:sz w:val="24"/>
          <w:szCs w:val="24"/>
          <w:lang w:val="en-US"/>
        </w:rPr>
        <w:t>satu</w:t>
      </w:r>
      <w:proofErr w:type="spellEnd"/>
      <w:r w:rsidR="00350094" w:rsidRPr="00350094">
        <w:rPr>
          <w:rFonts w:ascii="Times New Roman" w:hAnsi="Times New Roman" w:cs="Times New Roman"/>
          <w:bCs/>
          <w:color w:val="000000" w:themeColor="text1"/>
          <w:sz w:val="24"/>
          <w:szCs w:val="24"/>
          <w:lang w:val="en-US"/>
        </w:rPr>
        <w:t xml:space="preserve"> </w:t>
      </w:r>
      <w:proofErr w:type="spellStart"/>
      <w:r w:rsidR="00350094" w:rsidRPr="00350094">
        <w:rPr>
          <w:rFonts w:ascii="Times New Roman" w:hAnsi="Times New Roman" w:cs="Times New Roman"/>
          <w:bCs/>
          <w:color w:val="000000" w:themeColor="text1"/>
          <w:sz w:val="24"/>
          <w:szCs w:val="24"/>
          <w:lang w:val="en-US"/>
        </w:rPr>
        <w:t>kekuatan</w:t>
      </w:r>
      <w:proofErr w:type="spellEnd"/>
      <w:r w:rsidR="00350094" w:rsidRPr="00350094">
        <w:rPr>
          <w:rFonts w:ascii="Times New Roman" w:hAnsi="Times New Roman" w:cs="Times New Roman"/>
          <w:bCs/>
          <w:color w:val="000000" w:themeColor="text1"/>
          <w:sz w:val="24"/>
          <w:szCs w:val="24"/>
          <w:lang w:val="en-US"/>
        </w:rPr>
        <w:t xml:space="preserve"> </w:t>
      </w:r>
      <w:proofErr w:type="spellStart"/>
      <w:r w:rsidR="00350094" w:rsidRPr="00350094">
        <w:rPr>
          <w:rFonts w:ascii="Times New Roman" w:hAnsi="Times New Roman" w:cs="Times New Roman"/>
          <w:bCs/>
          <w:color w:val="000000" w:themeColor="text1"/>
          <w:sz w:val="24"/>
          <w:szCs w:val="24"/>
          <w:lang w:val="en-US"/>
        </w:rPr>
        <w:t>ekonomi</w:t>
      </w:r>
      <w:proofErr w:type="spellEnd"/>
      <w:r w:rsidR="00350094" w:rsidRPr="00350094">
        <w:rPr>
          <w:rFonts w:ascii="Times New Roman" w:hAnsi="Times New Roman" w:cs="Times New Roman"/>
          <w:bCs/>
          <w:color w:val="000000" w:themeColor="text1"/>
          <w:sz w:val="24"/>
          <w:szCs w:val="24"/>
          <w:lang w:val="en-US"/>
        </w:rPr>
        <w:t xml:space="preserve"> </w:t>
      </w:r>
      <w:proofErr w:type="spellStart"/>
      <w:r w:rsidR="00350094" w:rsidRPr="00350094">
        <w:rPr>
          <w:rFonts w:ascii="Times New Roman" w:hAnsi="Times New Roman" w:cs="Times New Roman"/>
          <w:bCs/>
          <w:color w:val="000000" w:themeColor="text1"/>
          <w:sz w:val="24"/>
          <w:szCs w:val="24"/>
          <w:lang w:val="en-US"/>
        </w:rPr>
        <w:t>terbesar</w:t>
      </w:r>
      <w:proofErr w:type="spellEnd"/>
      <w:r w:rsidR="00350094" w:rsidRPr="00350094">
        <w:rPr>
          <w:rFonts w:ascii="Times New Roman" w:hAnsi="Times New Roman" w:cs="Times New Roman"/>
          <w:bCs/>
          <w:color w:val="000000" w:themeColor="text1"/>
          <w:sz w:val="24"/>
          <w:szCs w:val="24"/>
          <w:lang w:val="en-US"/>
        </w:rPr>
        <w:t xml:space="preserve"> di </w:t>
      </w:r>
      <w:proofErr w:type="spellStart"/>
      <w:r w:rsidR="00350094" w:rsidRPr="00350094">
        <w:rPr>
          <w:rFonts w:ascii="Times New Roman" w:hAnsi="Times New Roman" w:cs="Times New Roman"/>
          <w:bCs/>
          <w:color w:val="000000" w:themeColor="text1"/>
          <w:sz w:val="24"/>
          <w:szCs w:val="24"/>
          <w:lang w:val="en-US"/>
        </w:rPr>
        <w:t>dunia</w:t>
      </w:r>
      <w:proofErr w:type="spellEnd"/>
      <w:r w:rsidR="00350094" w:rsidRPr="00350094">
        <w:rPr>
          <w:rFonts w:ascii="Times New Roman" w:hAnsi="Times New Roman" w:cs="Times New Roman"/>
          <w:bCs/>
          <w:color w:val="000000" w:themeColor="text1"/>
          <w:sz w:val="24"/>
          <w:szCs w:val="24"/>
          <w:lang w:val="en-US"/>
        </w:rPr>
        <w:t xml:space="preserve">. </w:t>
      </w:r>
      <w:proofErr w:type="spellStart"/>
      <w:r w:rsidR="00350094" w:rsidRPr="00350094">
        <w:rPr>
          <w:rFonts w:ascii="Times New Roman" w:hAnsi="Times New Roman" w:cs="Times New Roman"/>
          <w:bCs/>
          <w:color w:val="000000" w:themeColor="text1"/>
          <w:sz w:val="24"/>
          <w:szCs w:val="24"/>
          <w:lang w:val="en-US"/>
        </w:rPr>
        <w:t>Dengan</w:t>
      </w:r>
      <w:proofErr w:type="spellEnd"/>
      <w:r w:rsidR="00350094" w:rsidRPr="00350094">
        <w:rPr>
          <w:rFonts w:ascii="Times New Roman" w:hAnsi="Times New Roman" w:cs="Times New Roman"/>
          <w:bCs/>
          <w:color w:val="000000" w:themeColor="text1"/>
          <w:sz w:val="24"/>
          <w:szCs w:val="24"/>
          <w:lang w:val="en-US"/>
        </w:rPr>
        <w:t xml:space="preserve"> </w:t>
      </w:r>
      <w:proofErr w:type="spellStart"/>
      <w:r w:rsidR="00350094" w:rsidRPr="00350094">
        <w:rPr>
          <w:rFonts w:ascii="Times New Roman" w:hAnsi="Times New Roman" w:cs="Times New Roman"/>
          <w:bCs/>
          <w:color w:val="000000" w:themeColor="text1"/>
          <w:sz w:val="24"/>
          <w:szCs w:val="24"/>
          <w:lang w:val="en-US"/>
        </w:rPr>
        <w:t>populasi</w:t>
      </w:r>
      <w:proofErr w:type="spellEnd"/>
      <w:r w:rsidR="00350094" w:rsidRPr="00350094">
        <w:rPr>
          <w:rFonts w:ascii="Times New Roman" w:hAnsi="Times New Roman" w:cs="Times New Roman"/>
          <w:bCs/>
          <w:color w:val="000000" w:themeColor="text1"/>
          <w:sz w:val="24"/>
          <w:szCs w:val="24"/>
          <w:lang w:val="en-US"/>
        </w:rPr>
        <w:t xml:space="preserve"> yang </w:t>
      </w:r>
      <w:proofErr w:type="spellStart"/>
      <w:r w:rsidR="00350094" w:rsidRPr="00350094">
        <w:rPr>
          <w:rFonts w:ascii="Times New Roman" w:hAnsi="Times New Roman" w:cs="Times New Roman"/>
          <w:bCs/>
          <w:color w:val="000000" w:themeColor="text1"/>
          <w:sz w:val="24"/>
          <w:szCs w:val="24"/>
          <w:lang w:val="en-US"/>
        </w:rPr>
        <w:t>besar</w:t>
      </w:r>
      <w:proofErr w:type="spellEnd"/>
      <w:r w:rsidR="00350094" w:rsidRPr="00350094">
        <w:rPr>
          <w:rFonts w:ascii="Times New Roman" w:hAnsi="Times New Roman" w:cs="Times New Roman"/>
          <w:bCs/>
          <w:color w:val="000000" w:themeColor="text1"/>
          <w:sz w:val="24"/>
          <w:szCs w:val="24"/>
          <w:lang w:val="en-US"/>
        </w:rPr>
        <w:t xml:space="preserve"> </w:t>
      </w:r>
      <w:proofErr w:type="spellStart"/>
      <w:r w:rsidR="00350094" w:rsidRPr="00350094">
        <w:rPr>
          <w:rFonts w:ascii="Times New Roman" w:hAnsi="Times New Roman" w:cs="Times New Roman"/>
          <w:bCs/>
          <w:color w:val="000000" w:themeColor="text1"/>
          <w:sz w:val="24"/>
          <w:szCs w:val="24"/>
          <w:lang w:val="en-US"/>
        </w:rPr>
        <w:t>dan</w:t>
      </w:r>
      <w:proofErr w:type="spellEnd"/>
      <w:r w:rsidR="00350094" w:rsidRPr="00350094">
        <w:rPr>
          <w:rFonts w:ascii="Times New Roman" w:hAnsi="Times New Roman" w:cs="Times New Roman"/>
          <w:bCs/>
          <w:color w:val="000000" w:themeColor="text1"/>
          <w:sz w:val="24"/>
          <w:szCs w:val="24"/>
          <w:lang w:val="en-US"/>
        </w:rPr>
        <w:t xml:space="preserve"> </w:t>
      </w:r>
      <w:proofErr w:type="spellStart"/>
      <w:r w:rsidR="00350094" w:rsidRPr="00350094">
        <w:rPr>
          <w:rFonts w:ascii="Times New Roman" w:hAnsi="Times New Roman" w:cs="Times New Roman"/>
          <w:bCs/>
          <w:color w:val="000000" w:themeColor="text1"/>
          <w:sz w:val="24"/>
          <w:szCs w:val="24"/>
          <w:lang w:val="en-US"/>
        </w:rPr>
        <w:t>pertumbuhan</w:t>
      </w:r>
      <w:proofErr w:type="spellEnd"/>
      <w:r w:rsidR="00350094" w:rsidRPr="00350094">
        <w:rPr>
          <w:rFonts w:ascii="Times New Roman" w:hAnsi="Times New Roman" w:cs="Times New Roman"/>
          <w:bCs/>
          <w:color w:val="000000" w:themeColor="text1"/>
          <w:sz w:val="24"/>
          <w:szCs w:val="24"/>
          <w:lang w:val="en-US"/>
        </w:rPr>
        <w:t xml:space="preserve"> </w:t>
      </w:r>
      <w:proofErr w:type="spellStart"/>
      <w:r w:rsidR="00350094" w:rsidRPr="00350094">
        <w:rPr>
          <w:rFonts w:ascii="Times New Roman" w:hAnsi="Times New Roman" w:cs="Times New Roman"/>
          <w:bCs/>
          <w:color w:val="000000" w:themeColor="text1"/>
          <w:sz w:val="24"/>
          <w:szCs w:val="24"/>
          <w:lang w:val="en-US"/>
        </w:rPr>
        <w:t>ekonomi</w:t>
      </w:r>
      <w:proofErr w:type="spellEnd"/>
      <w:r w:rsidR="00350094" w:rsidRPr="00350094">
        <w:rPr>
          <w:rFonts w:ascii="Times New Roman" w:hAnsi="Times New Roman" w:cs="Times New Roman"/>
          <w:bCs/>
          <w:color w:val="000000" w:themeColor="text1"/>
          <w:sz w:val="24"/>
          <w:szCs w:val="24"/>
          <w:lang w:val="en-US"/>
        </w:rPr>
        <w:t xml:space="preserve"> yang </w:t>
      </w:r>
      <w:proofErr w:type="spellStart"/>
      <w:r w:rsidR="00350094" w:rsidRPr="00350094">
        <w:rPr>
          <w:rFonts w:ascii="Times New Roman" w:hAnsi="Times New Roman" w:cs="Times New Roman"/>
          <w:bCs/>
          <w:color w:val="000000" w:themeColor="text1"/>
          <w:sz w:val="24"/>
          <w:szCs w:val="24"/>
          <w:lang w:val="en-US"/>
        </w:rPr>
        <w:lastRenderedPageBreak/>
        <w:t>pesat</w:t>
      </w:r>
      <w:proofErr w:type="spellEnd"/>
      <w:r w:rsidR="00350094" w:rsidRPr="00350094">
        <w:rPr>
          <w:rFonts w:ascii="Times New Roman" w:hAnsi="Times New Roman" w:cs="Times New Roman"/>
          <w:bCs/>
          <w:color w:val="000000" w:themeColor="text1"/>
          <w:sz w:val="24"/>
          <w:szCs w:val="24"/>
          <w:lang w:val="en-US"/>
        </w:rPr>
        <w:t xml:space="preserve">, China </w:t>
      </w:r>
      <w:proofErr w:type="spellStart"/>
      <w:r w:rsidR="00350094" w:rsidRPr="00350094">
        <w:rPr>
          <w:rFonts w:ascii="Times New Roman" w:hAnsi="Times New Roman" w:cs="Times New Roman"/>
          <w:bCs/>
          <w:color w:val="000000" w:themeColor="text1"/>
          <w:sz w:val="24"/>
          <w:szCs w:val="24"/>
          <w:lang w:val="en-US"/>
        </w:rPr>
        <w:t>telah</w:t>
      </w:r>
      <w:proofErr w:type="spellEnd"/>
      <w:r w:rsidR="00350094" w:rsidRPr="00350094">
        <w:rPr>
          <w:rFonts w:ascii="Times New Roman" w:hAnsi="Times New Roman" w:cs="Times New Roman"/>
          <w:bCs/>
          <w:color w:val="000000" w:themeColor="text1"/>
          <w:sz w:val="24"/>
          <w:szCs w:val="24"/>
          <w:lang w:val="en-US"/>
        </w:rPr>
        <w:t xml:space="preserve"> </w:t>
      </w:r>
      <w:proofErr w:type="spellStart"/>
      <w:r w:rsidR="00350094" w:rsidRPr="00350094">
        <w:rPr>
          <w:rFonts w:ascii="Times New Roman" w:hAnsi="Times New Roman" w:cs="Times New Roman"/>
          <w:bCs/>
          <w:color w:val="000000" w:themeColor="text1"/>
          <w:sz w:val="24"/>
          <w:szCs w:val="24"/>
          <w:lang w:val="en-US"/>
        </w:rPr>
        <w:t>berhasil</w:t>
      </w:r>
      <w:proofErr w:type="spellEnd"/>
      <w:r w:rsidR="00350094" w:rsidRPr="00350094">
        <w:rPr>
          <w:rFonts w:ascii="Times New Roman" w:hAnsi="Times New Roman" w:cs="Times New Roman"/>
          <w:bCs/>
          <w:color w:val="000000" w:themeColor="text1"/>
          <w:sz w:val="24"/>
          <w:szCs w:val="24"/>
          <w:lang w:val="en-US"/>
        </w:rPr>
        <w:t xml:space="preserve"> </w:t>
      </w:r>
      <w:proofErr w:type="spellStart"/>
      <w:r w:rsidR="00350094" w:rsidRPr="00350094">
        <w:rPr>
          <w:rFonts w:ascii="Times New Roman" w:hAnsi="Times New Roman" w:cs="Times New Roman"/>
          <w:bCs/>
          <w:color w:val="000000" w:themeColor="text1"/>
          <w:sz w:val="24"/>
          <w:szCs w:val="24"/>
          <w:lang w:val="en-US"/>
        </w:rPr>
        <w:t>menjadi</w:t>
      </w:r>
      <w:proofErr w:type="spellEnd"/>
      <w:r w:rsidR="00350094" w:rsidRPr="00350094">
        <w:rPr>
          <w:rFonts w:ascii="Times New Roman" w:hAnsi="Times New Roman" w:cs="Times New Roman"/>
          <w:bCs/>
          <w:color w:val="000000" w:themeColor="text1"/>
          <w:sz w:val="24"/>
          <w:szCs w:val="24"/>
          <w:lang w:val="en-US"/>
        </w:rPr>
        <w:t xml:space="preserve"> </w:t>
      </w:r>
      <w:proofErr w:type="spellStart"/>
      <w:r w:rsidR="00350094" w:rsidRPr="00350094">
        <w:rPr>
          <w:rFonts w:ascii="Times New Roman" w:hAnsi="Times New Roman" w:cs="Times New Roman"/>
          <w:bCs/>
          <w:color w:val="000000" w:themeColor="text1"/>
          <w:sz w:val="24"/>
          <w:szCs w:val="24"/>
          <w:lang w:val="en-US"/>
        </w:rPr>
        <w:t>salah</w:t>
      </w:r>
      <w:proofErr w:type="spellEnd"/>
      <w:r w:rsidR="00350094" w:rsidRPr="00350094">
        <w:rPr>
          <w:rFonts w:ascii="Times New Roman" w:hAnsi="Times New Roman" w:cs="Times New Roman"/>
          <w:bCs/>
          <w:color w:val="000000" w:themeColor="text1"/>
          <w:sz w:val="24"/>
          <w:szCs w:val="24"/>
          <w:lang w:val="en-US"/>
        </w:rPr>
        <w:t xml:space="preserve"> </w:t>
      </w:r>
      <w:proofErr w:type="spellStart"/>
      <w:r w:rsidR="00350094" w:rsidRPr="00350094">
        <w:rPr>
          <w:rFonts w:ascii="Times New Roman" w:hAnsi="Times New Roman" w:cs="Times New Roman"/>
          <w:bCs/>
          <w:color w:val="000000" w:themeColor="text1"/>
          <w:sz w:val="24"/>
          <w:szCs w:val="24"/>
          <w:lang w:val="en-US"/>
        </w:rPr>
        <w:t>satu</w:t>
      </w:r>
      <w:proofErr w:type="spellEnd"/>
      <w:r w:rsidR="00350094" w:rsidRPr="00350094">
        <w:rPr>
          <w:rFonts w:ascii="Times New Roman" w:hAnsi="Times New Roman" w:cs="Times New Roman"/>
          <w:bCs/>
          <w:color w:val="000000" w:themeColor="text1"/>
          <w:sz w:val="24"/>
          <w:szCs w:val="24"/>
          <w:lang w:val="en-US"/>
        </w:rPr>
        <w:t xml:space="preserve"> </w:t>
      </w:r>
      <w:proofErr w:type="spellStart"/>
      <w:r w:rsidR="00350094" w:rsidRPr="00350094">
        <w:rPr>
          <w:rFonts w:ascii="Times New Roman" w:hAnsi="Times New Roman" w:cs="Times New Roman"/>
          <w:bCs/>
          <w:color w:val="000000" w:themeColor="text1"/>
          <w:sz w:val="24"/>
          <w:szCs w:val="24"/>
          <w:lang w:val="en-US"/>
        </w:rPr>
        <w:t>pusat</w:t>
      </w:r>
      <w:proofErr w:type="spellEnd"/>
      <w:r w:rsidR="00350094" w:rsidRPr="00350094">
        <w:rPr>
          <w:rFonts w:ascii="Times New Roman" w:hAnsi="Times New Roman" w:cs="Times New Roman"/>
          <w:bCs/>
          <w:color w:val="000000" w:themeColor="text1"/>
          <w:sz w:val="24"/>
          <w:szCs w:val="24"/>
          <w:lang w:val="en-US"/>
        </w:rPr>
        <w:t xml:space="preserve"> </w:t>
      </w:r>
      <w:proofErr w:type="spellStart"/>
      <w:r w:rsidR="00350094" w:rsidRPr="00350094">
        <w:rPr>
          <w:rFonts w:ascii="Times New Roman" w:hAnsi="Times New Roman" w:cs="Times New Roman"/>
          <w:bCs/>
          <w:color w:val="000000" w:themeColor="text1"/>
          <w:sz w:val="24"/>
          <w:szCs w:val="24"/>
          <w:lang w:val="en-US"/>
        </w:rPr>
        <w:t>produksi</w:t>
      </w:r>
      <w:proofErr w:type="spellEnd"/>
      <w:r w:rsidR="00350094" w:rsidRPr="00350094">
        <w:rPr>
          <w:rFonts w:ascii="Times New Roman" w:hAnsi="Times New Roman" w:cs="Times New Roman"/>
          <w:bCs/>
          <w:color w:val="000000" w:themeColor="text1"/>
          <w:sz w:val="24"/>
          <w:szCs w:val="24"/>
          <w:lang w:val="en-US"/>
        </w:rPr>
        <w:t xml:space="preserve"> </w:t>
      </w:r>
      <w:proofErr w:type="spellStart"/>
      <w:r w:rsidR="00350094" w:rsidRPr="00350094">
        <w:rPr>
          <w:rFonts w:ascii="Times New Roman" w:hAnsi="Times New Roman" w:cs="Times New Roman"/>
          <w:bCs/>
          <w:color w:val="000000" w:themeColor="text1"/>
          <w:sz w:val="24"/>
          <w:szCs w:val="24"/>
          <w:lang w:val="en-US"/>
        </w:rPr>
        <w:t>dan</w:t>
      </w:r>
      <w:proofErr w:type="spellEnd"/>
      <w:r w:rsidR="00350094" w:rsidRPr="00350094">
        <w:rPr>
          <w:rFonts w:ascii="Times New Roman" w:hAnsi="Times New Roman" w:cs="Times New Roman"/>
          <w:bCs/>
          <w:color w:val="000000" w:themeColor="text1"/>
          <w:sz w:val="24"/>
          <w:szCs w:val="24"/>
          <w:lang w:val="en-US"/>
        </w:rPr>
        <w:t xml:space="preserve"> </w:t>
      </w:r>
      <w:proofErr w:type="spellStart"/>
      <w:r w:rsidR="00350094" w:rsidRPr="00350094">
        <w:rPr>
          <w:rFonts w:ascii="Times New Roman" w:hAnsi="Times New Roman" w:cs="Times New Roman"/>
          <w:bCs/>
          <w:color w:val="000000" w:themeColor="text1"/>
          <w:sz w:val="24"/>
          <w:szCs w:val="24"/>
          <w:lang w:val="en-US"/>
        </w:rPr>
        <w:t>konsumsi</w:t>
      </w:r>
      <w:proofErr w:type="spellEnd"/>
      <w:r w:rsidR="00350094" w:rsidRPr="00350094">
        <w:rPr>
          <w:rFonts w:ascii="Times New Roman" w:hAnsi="Times New Roman" w:cs="Times New Roman"/>
          <w:bCs/>
          <w:color w:val="000000" w:themeColor="text1"/>
          <w:sz w:val="24"/>
          <w:szCs w:val="24"/>
          <w:lang w:val="en-US"/>
        </w:rPr>
        <w:t xml:space="preserve"> global.</w:t>
      </w:r>
    </w:p>
    <w:p w14:paraId="701EC0F9" w14:textId="77777777" w:rsidR="00350094" w:rsidRPr="00350094" w:rsidRDefault="00350094" w:rsidP="00350094">
      <w:pPr>
        <w:pStyle w:val="Standard"/>
        <w:spacing w:after="0" w:line="480" w:lineRule="auto"/>
        <w:ind w:firstLine="720"/>
        <w:jc w:val="both"/>
        <w:rPr>
          <w:rFonts w:ascii="Times New Roman" w:hAnsi="Times New Roman" w:cs="Times New Roman"/>
          <w:bCs/>
          <w:color w:val="000000" w:themeColor="text1"/>
          <w:sz w:val="24"/>
          <w:szCs w:val="24"/>
          <w:lang w:val="en-US"/>
        </w:rPr>
      </w:pPr>
      <w:proofErr w:type="spellStart"/>
      <w:r w:rsidRPr="00350094">
        <w:rPr>
          <w:rFonts w:ascii="Times New Roman" w:hAnsi="Times New Roman" w:cs="Times New Roman"/>
          <w:bCs/>
          <w:color w:val="000000" w:themeColor="text1"/>
          <w:sz w:val="24"/>
          <w:szCs w:val="24"/>
          <w:lang w:val="en-US"/>
        </w:rPr>
        <w:t>Sementara</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itu</w:t>
      </w:r>
      <w:proofErr w:type="spellEnd"/>
      <w:r w:rsidRPr="00350094">
        <w:rPr>
          <w:rFonts w:ascii="Times New Roman" w:hAnsi="Times New Roman" w:cs="Times New Roman"/>
          <w:bCs/>
          <w:color w:val="000000" w:themeColor="text1"/>
          <w:sz w:val="24"/>
          <w:szCs w:val="24"/>
          <w:lang w:val="en-US"/>
        </w:rPr>
        <w:t xml:space="preserve">, Indonesia </w:t>
      </w:r>
      <w:proofErr w:type="spellStart"/>
      <w:r w:rsidRPr="00350094">
        <w:rPr>
          <w:rFonts w:ascii="Times New Roman" w:hAnsi="Times New Roman" w:cs="Times New Roman"/>
          <w:bCs/>
          <w:color w:val="000000" w:themeColor="text1"/>
          <w:sz w:val="24"/>
          <w:szCs w:val="24"/>
          <w:lang w:val="en-US"/>
        </w:rPr>
        <w:t>juga</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memiliki</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tingkat</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pertumbuhan</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ekonomi</w:t>
      </w:r>
      <w:proofErr w:type="spellEnd"/>
      <w:r w:rsidRPr="00350094">
        <w:rPr>
          <w:rFonts w:ascii="Times New Roman" w:hAnsi="Times New Roman" w:cs="Times New Roman"/>
          <w:bCs/>
          <w:color w:val="000000" w:themeColor="text1"/>
          <w:sz w:val="24"/>
          <w:szCs w:val="24"/>
          <w:lang w:val="en-US"/>
        </w:rPr>
        <w:t xml:space="preserve"> yang </w:t>
      </w:r>
      <w:proofErr w:type="spellStart"/>
      <w:r w:rsidRPr="00350094">
        <w:rPr>
          <w:rFonts w:ascii="Times New Roman" w:hAnsi="Times New Roman" w:cs="Times New Roman"/>
          <w:bCs/>
          <w:color w:val="000000" w:themeColor="text1"/>
          <w:sz w:val="24"/>
          <w:szCs w:val="24"/>
          <w:lang w:val="en-US"/>
        </w:rPr>
        <w:t>positif</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Sebagai</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negara</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kepulauan</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dengan</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populasi</w:t>
      </w:r>
      <w:proofErr w:type="spellEnd"/>
      <w:r w:rsidRPr="00350094">
        <w:rPr>
          <w:rFonts w:ascii="Times New Roman" w:hAnsi="Times New Roman" w:cs="Times New Roman"/>
          <w:bCs/>
          <w:color w:val="000000" w:themeColor="text1"/>
          <w:sz w:val="24"/>
          <w:szCs w:val="24"/>
          <w:lang w:val="en-US"/>
        </w:rPr>
        <w:t xml:space="preserve"> yang </w:t>
      </w:r>
      <w:proofErr w:type="spellStart"/>
      <w:r w:rsidRPr="00350094">
        <w:rPr>
          <w:rFonts w:ascii="Times New Roman" w:hAnsi="Times New Roman" w:cs="Times New Roman"/>
          <w:bCs/>
          <w:color w:val="000000" w:themeColor="text1"/>
          <w:sz w:val="24"/>
          <w:szCs w:val="24"/>
          <w:lang w:val="en-US"/>
        </w:rPr>
        <w:t>besar</w:t>
      </w:r>
      <w:proofErr w:type="spellEnd"/>
      <w:r w:rsidRPr="00350094">
        <w:rPr>
          <w:rFonts w:ascii="Times New Roman" w:hAnsi="Times New Roman" w:cs="Times New Roman"/>
          <w:bCs/>
          <w:color w:val="000000" w:themeColor="text1"/>
          <w:sz w:val="24"/>
          <w:szCs w:val="24"/>
          <w:lang w:val="en-US"/>
        </w:rPr>
        <w:t xml:space="preserve">, Indonesia </w:t>
      </w:r>
      <w:proofErr w:type="spellStart"/>
      <w:r w:rsidRPr="00350094">
        <w:rPr>
          <w:rFonts w:ascii="Times New Roman" w:hAnsi="Times New Roman" w:cs="Times New Roman"/>
          <w:bCs/>
          <w:color w:val="000000" w:themeColor="text1"/>
          <w:sz w:val="24"/>
          <w:szCs w:val="24"/>
          <w:lang w:val="en-US"/>
        </w:rPr>
        <w:t>memiliki</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potensi</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pasar</w:t>
      </w:r>
      <w:proofErr w:type="spellEnd"/>
      <w:r w:rsidRPr="00350094">
        <w:rPr>
          <w:rFonts w:ascii="Times New Roman" w:hAnsi="Times New Roman" w:cs="Times New Roman"/>
          <w:bCs/>
          <w:color w:val="000000" w:themeColor="text1"/>
          <w:sz w:val="24"/>
          <w:szCs w:val="24"/>
          <w:lang w:val="en-US"/>
        </w:rPr>
        <w:t xml:space="preserve"> yang </w:t>
      </w:r>
      <w:proofErr w:type="spellStart"/>
      <w:r w:rsidRPr="00350094">
        <w:rPr>
          <w:rFonts w:ascii="Times New Roman" w:hAnsi="Times New Roman" w:cs="Times New Roman"/>
          <w:bCs/>
          <w:color w:val="000000" w:themeColor="text1"/>
          <w:sz w:val="24"/>
          <w:szCs w:val="24"/>
          <w:lang w:val="en-US"/>
        </w:rPr>
        <w:t>besar</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dan</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sumber</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daya</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alam</w:t>
      </w:r>
      <w:proofErr w:type="spellEnd"/>
      <w:r w:rsidRPr="00350094">
        <w:rPr>
          <w:rFonts w:ascii="Times New Roman" w:hAnsi="Times New Roman" w:cs="Times New Roman"/>
          <w:bCs/>
          <w:color w:val="000000" w:themeColor="text1"/>
          <w:sz w:val="24"/>
          <w:szCs w:val="24"/>
          <w:lang w:val="en-US"/>
        </w:rPr>
        <w:t xml:space="preserve"> yang kaya. </w:t>
      </w:r>
      <w:proofErr w:type="spellStart"/>
      <w:r w:rsidRPr="00350094">
        <w:rPr>
          <w:rFonts w:ascii="Times New Roman" w:hAnsi="Times New Roman" w:cs="Times New Roman"/>
          <w:bCs/>
          <w:color w:val="000000" w:themeColor="text1"/>
          <w:sz w:val="24"/>
          <w:szCs w:val="24"/>
          <w:lang w:val="en-US"/>
        </w:rPr>
        <w:t>Pemerintah</w:t>
      </w:r>
      <w:proofErr w:type="spellEnd"/>
      <w:r w:rsidRPr="00350094">
        <w:rPr>
          <w:rFonts w:ascii="Times New Roman" w:hAnsi="Times New Roman" w:cs="Times New Roman"/>
          <w:bCs/>
          <w:color w:val="000000" w:themeColor="text1"/>
          <w:sz w:val="24"/>
          <w:szCs w:val="24"/>
          <w:lang w:val="en-US"/>
        </w:rPr>
        <w:t xml:space="preserve"> Indonesia </w:t>
      </w:r>
      <w:proofErr w:type="spellStart"/>
      <w:r w:rsidRPr="00350094">
        <w:rPr>
          <w:rFonts w:ascii="Times New Roman" w:hAnsi="Times New Roman" w:cs="Times New Roman"/>
          <w:bCs/>
          <w:color w:val="000000" w:themeColor="text1"/>
          <w:sz w:val="24"/>
          <w:szCs w:val="24"/>
          <w:lang w:val="en-US"/>
        </w:rPr>
        <w:t>telah</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berupaya</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untuk</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meningkatkan</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investasi</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dalam</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negeri</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dan</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mengembangkan</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sektor-sektor</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ekonomi</w:t>
      </w:r>
      <w:proofErr w:type="spellEnd"/>
      <w:r w:rsidRPr="00350094">
        <w:rPr>
          <w:rFonts w:ascii="Times New Roman" w:hAnsi="Times New Roman" w:cs="Times New Roman"/>
          <w:bCs/>
          <w:color w:val="000000" w:themeColor="text1"/>
          <w:sz w:val="24"/>
          <w:szCs w:val="24"/>
          <w:lang w:val="en-US"/>
        </w:rPr>
        <w:t xml:space="preserve"> yang </w:t>
      </w:r>
      <w:proofErr w:type="spellStart"/>
      <w:r w:rsidRPr="00350094">
        <w:rPr>
          <w:rFonts w:ascii="Times New Roman" w:hAnsi="Times New Roman" w:cs="Times New Roman"/>
          <w:bCs/>
          <w:color w:val="000000" w:themeColor="text1"/>
          <w:sz w:val="24"/>
          <w:szCs w:val="24"/>
          <w:lang w:val="en-US"/>
        </w:rPr>
        <w:t>berpotensi</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seperti</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industri</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manufaktur</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pariwisata</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dan</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pertanian</w:t>
      </w:r>
      <w:proofErr w:type="spellEnd"/>
      <w:r w:rsidRPr="00350094">
        <w:rPr>
          <w:rFonts w:ascii="Times New Roman" w:hAnsi="Times New Roman" w:cs="Times New Roman"/>
          <w:bCs/>
          <w:color w:val="000000" w:themeColor="text1"/>
          <w:sz w:val="24"/>
          <w:szCs w:val="24"/>
          <w:lang w:val="en-US"/>
        </w:rPr>
        <w:t>.</w:t>
      </w:r>
    </w:p>
    <w:p w14:paraId="6CA87DCD" w14:textId="77777777" w:rsidR="00350094" w:rsidRPr="00350094" w:rsidRDefault="00350094" w:rsidP="00350094">
      <w:pPr>
        <w:pStyle w:val="Standard"/>
        <w:spacing w:line="480" w:lineRule="auto"/>
        <w:ind w:firstLine="720"/>
        <w:jc w:val="both"/>
        <w:rPr>
          <w:rFonts w:ascii="Times New Roman" w:hAnsi="Times New Roman" w:cs="Times New Roman"/>
          <w:bCs/>
          <w:color w:val="000000" w:themeColor="text1"/>
          <w:sz w:val="24"/>
          <w:szCs w:val="24"/>
          <w:lang w:val="en-US"/>
        </w:rPr>
      </w:pPr>
      <w:proofErr w:type="spellStart"/>
      <w:r w:rsidRPr="00350094">
        <w:rPr>
          <w:rFonts w:ascii="Times New Roman" w:hAnsi="Times New Roman" w:cs="Times New Roman"/>
          <w:bCs/>
          <w:color w:val="000000" w:themeColor="text1"/>
          <w:sz w:val="24"/>
          <w:szCs w:val="24"/>
          <w:lang w:val="en-US"/>
        </w:rPr>
        <w:t>Meskipun</w:t>
      </w:r>
      <w:proofErr w:type="spellEnd"/>
      <w:r w:rsidRPr="00350094">
        <w:rPr>
          <w:rFonts w:ascii="Times New Roman" w:hAnsi="Times New Roman" w:cs="Times New Roman"/>
          <w:bCs/>
          <w:color w:val="000000" w:themeColor="text1"/>
          <w:sz w:val="24"/>
          <w:szCs w:val="24"/>
          <w:lang w:val="en-US"/>
        </w:rPr>
        <w:t xml:space="preserve"> China </w:t>
      </w:r>
      <w:proofErr w:type="spellStart"/>
      <w:r w:rsidRPr="00350094">
        <w:rPr>
          <w:rFonts w:ascii="Times New Roman" w:hAnsi="Times New Roman" w:cs="Times New Roman"/>
          <w:bCs/>
          <w:color w:val="000000" w:themeColor="text1"/>
          <w:sz w:val="24"/>
          <w:szCs w:val="24"/>
          <w:lang w:val="en-US"/>
        </w:rPr>
        <w:t>memiliki</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kekuatan</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ekonomi</w:t>
      </w:r>
      <w:proofErr w:type="spellEnd"/>
      <w:r w:rsidRPr="00350094">
        <w:rPr>
          <w:rFonts w:ascii="Times New Roman" w:hAnsi="Times New Roman" w:cs="Times New Roman"/>
          <w:bCs/>
          <w:color w:val="000000" w:themeColor="text1"/>
          <w:sz w:val="24"/>
          <w:szCs w:val="24"/>
          <w:lang w:val="en-US"/>
        </w:rPr>
        <w:t xml:space="preserve"> yang </w:t>
      </w:r>
      <w:proofErr w:type="spellStart"/>
      <w:r w:rsidRPr="00350094">
        <w:rPr>
          <w:rFonts w:ascii="Times New Roman" w:hAnsi="Times New Roman" w:cs="Times New Roman"/>
          <w:bCs/>
          <w:color w:val="000000" w:themeColor="text1"/>
          <w:sz w:val="24"/>
          <w:szCs w:val="24"/>
          <w:lang w:val="en-US"/>
        </w:rPr>
        <w:t>lebih</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besar</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dibandingkan</w:t>
      </w:r>
      <w:proofErr w:type="spellEnd"/>
      <w:r w:rsidRPr="00350094">
        <w:rPr>
          <w:rFonts w:ascii="Times New Roman" w:hAnsi="Times New Roman" w:cs="Times New Roman"/>
          <w:bCs/>
          <w:color w:val="000000" w:themeColor="text1"/>
          <w:sz w:val="24"/>
          <w:szCs w:val="24"/>
          <w:lang w:val="en-US"/>
        </w:rPr>
        <w:t xml:space="preserve"> Indonesia, </w:t>
      </w:r>
      <w:proofErr w:type="spellStart"/>
      <w:r w:rsidRPr="00350094">
        <w:rPr>
          <w:rFonts w:ascii="Times New Roman" w:hAnsi="Times New Roman" w:cs="Times New Roman"/>
          <w:bCs/>
          <w:color w:val="000000" w:themeColor="text1"/>
          <w:sz w:val="24"/>
          <w:szCs w:val="24"/>
          <w:lang w:val="en-US"/>
        </w:rPr>
        <w:t>kedua</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negara</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ini</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dapat</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saling</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menguntungkan</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dalam</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hal</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kerja</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sama</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ekonomi</w:t>
      </w:r>
      <w:proofErr w:type="spellEnd"/>
      <w:r w:rsidRPr="00350094">
        <w:rPr>
          <w:rFonts w:ascii="Times New Roman" w:hAnsi="Times New Roman" w:cs="Times New Roman"/>
          <w:bCs/>
          <w:color w:val="000000" w:themeColor="text1"/>
          <w:sz w:val="24"/>
          <w:szCs w:val="24"/>
          <w:lang w:val="en-US"/>
        </w:rPr>
        <w:t xml:space="preserve">. China </w:t>
      </w:r>
      <w:proofErr w:type="spellStart"/>
      <w:r w:rsidRPr="00350094">
        <w:rPr>
          <w:rFonts w:ascii="Times New Roman" w:hAnsi="Times New Roman" w:cs="Times New Roman"/>
          <w:bCs/>
          <w:color w:val="000000" w:themeColor="text1"/>
          <w:sz w:val="24"/>
          <w:szCs w:val="24"/>
          <w:lang w:val="en-US"/>
        </w:rPr>
        <w:t>merupakan</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salah</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satu</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mitra</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dagang</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terbesar</w:t>
      </w:r>
      <w:proofErr w:type="spellEnd"/>
      <w:r w:rsidRPr="00350094">
        <w:rPr>
          <w:rFonts w:ascii="Times New Roman" w:hAnsi="Times New Roman" w:cs="Times New Roman"/>
          <w:bCs/>
          <w:color w:val="000000" w:themeColor="text1"/>
          <w:sz w:val="24"/>
          <w:szCs w:val="24"/>
          <w:lang w:val="en-US"/>
        </w:rPr>
        <w:t xml:space="preserve"> Indonesia, </w:t>
      </w:r>
      <w:proofErr w:type="spellStart"/>
      <w:r w:rsidRPr="00350094">
        <w:rPr>
          <w:rFonts w:ascii="Times New Roman" w:hAnsi="Times New Roman" w:cs="Times New Roman"/>
          <w:bCs/>
          <w:color w:val="000000" w:themeColor="text1"/>
          <w:sz w:val="24"/>
          <w:szCs w:val="24"/>
          <w:lang w:val="en-US"/>
        </w:rPr>
        <w:t>dan</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hubungan</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perdagangan</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antara</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kedua</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negara</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terus</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berkembang</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Selain</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itu</w:t>
      </w:r>
      <w:proofErr w:type="spellEnd"/>
      <w:r w:rsidRPr="00350094">
        <w:rPr>
          <w:rFonts w:ascii="Times New Roman" w:hAnsi="Times New Roman" w:cs="Times New Roman"/>
          <w:bCs/>
          <w:color w:val="000000" w:themeColor="text1"/>
          <w:sz w:val="24"/>
          <w:szCs w:val="24"/>
          <w:lang w:val="en-US"/>
        </w:rPr>
        <w:t xml:space="preserve">, China </w:t>
      </w:r>
      <w:proofErr w:type="spellStart"/>
      <w:r w:rsidRPr="00350094">
        <w:rPr>
          <w:rFonts w:ascii="Times New Roman" w:hAnsi="Times New Roman" w:cs="Times New Roman"/>
          <w:bCs/>
          <w:color w:val="000000" w:themeColor="text1"/>
          <w:sz w:val="24"/>
          <w:szCs w:val="24"/>
          <w:lang w:val="en-US"/>
        </w:rPr>
        <w:t>juga</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merupakan</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salah</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satu</w:t>
      </w:r>
      <w:proofErr w:type="spellEnd"/>
      <w:r w:rsidRPr="00350094">
        <w:rPr>
          <w:rFonts w:ascii="Times New Roman" w:hAnsi="Times New Roman" w:cs="Times New Roman"/>
          <w:bCs/>
          <w:color w:val="000000" w:themeColor="text1"/>
          <w:sz w:val="24"/>
          <w:szCs w:val="24"/>
          <w:lang w:val="en-US"/>
        </w:rPr>
        <w:t xml:space="preserve"> investor </w:t>
      </w:r>
      <w:proofErr w:type="spellStart"/>
      <w:r w:rsidRPr="00350094">
        <w:rPr>
          <w:rFonts w:ascii="Times New Roman" w:hAnsi="Times New Roman" w:cs="Times New Roman"/>
          <w:bCs/>
          <w:color w:val="000000" w:themeColor="text1"/>
          <w:sz w:val="24"/>
          <w:szCs w:val="24"/>
          <w:lang w:val="en-US"/>
        </w:rPr>
        <w:t>terbesar</w:t>
      </w:r>
      <w:proofErr w:type="spellEnd"/>
      <w:r w:rsidRPr="00350094">
        <w:rPr>
          <w:rFonts w:ascii="Times New Roman" w:hAnsi="Times New Roman" w:cs="Times New Roman"/>
          <w:bCs/>
          <w:color w:val="000000" w:themeColor="text1"/>
          <w:sz w:val="24"/>
          <w:szCs w:val="24"/>
          <w:lang w:val="en-US"/>
        </w:rPr>
        <w:t xml:space="preserve"> di Indonesia, yang </w:t>
      </w:r>
      <w:proofErr w:type="spellStart"/>
      <w:r w:rsidRPr="00350094">
        <w:rPr>
          <w:rFonts w:ascii="Times New Roman" w:hAnsi="Times New Roman" w:cs="Times New Roman"/>
          <w:bCs/>
          <w:color w:val="000000" w:themeColor="text1"/>
          <w:sz w:val="24"/>
          <w:szCs w:val="24"/>
          <w:lang w:val="en-US"/>
        </w:rPr>
        <w:t>memberikan</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kontribusi</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dalam</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pembangunan</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infrastruktur</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dan</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sektor-sektor</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lainnya</w:t>
      </w:r>
      <w:proofErr w:type="spellEnd"/>
      <w:r w:rsidRPr="00350094">
        <w:rPr>
          <w:rFonts w:ascii="Times New Roman" w:hAnsi="Times New Roman" w:cs="Times New Roman"/>
          <w:bCs/>
          <w:color w:val="000000" w:themeColor="text1"/>
          <w:sz w:val="24"/>
          <w:szCs w:val="24"/>
          <w:lang w:val="en-US"/>
        </w:rPr>
        <w:t>.</w:t>
      </w:r>
    </w:p>
    <w:p w14:paraId="0DACB629" w14:textId="6DEBE707" w:rsidR="00D02B36" w:rsidRDefault="00350094" w:rsidP="00350094">
      <w:pPr>
        <w:pStyle w:val="Standard"/>
        <w:spacing w:line="480" w:lineRule="auto"/>
        <w:ind w:firstLine="720"/>
        <w:jc w:val="both"/>
        <w:rPr>
          <w:rFonts w:ascii="Times New Roman" w:hAnsi="Times New Roman" w:cs="Times New Roman"/>
          <w:bCs/>
          <w:color w:val="000000" w:themeColor="text1"/>
          <w:sz w:val="24"/>
          <w:szCs w:val="24"/>
          <w:lang w:val="en-US"/>
        </w:rPr>
      </w:pPr>
      <w:proofErr w:type="spellStart"/>
      <w:r w:rsidRPr="00350094">
        <w:rPr>
          <w:rFonts w:ascii="Times New Roman" w:hAnsi="Times New Roman" w:cs="Times New Roman"/>
          <w:bCs/>
          <w:color w:val="000000" w:themeColor="text1"/>
          <w:sz w:val="24"/>
          <w:szCs w:val="24"/>
          <w:lang w:val="en-US"/>
        </w:rPr>
        <w:t>Perkembangan</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ekonomi</w:t>
      </w:r>
      <w:proofErr w:type="spellEnd"/>
      <w:r w:rsidRPr="00350094">
        <w:rPr>
          <w:rFonts w:ascii="Times New Roman" w:hAnsi="Times New Roman" w:cs="Times New Roman"/>
          <w:bCs/>
          <w:color w:val="000000" w:themeColor="text1"/>
          <w:sz w:val="24"/>
          <w:szCs w:val="24"/>
          <w:lang w:val="en-US"/>
        </w:rPr>
        <w:t xml:space="preserve"> Indonesia yang </w:t>
      </w:r>
      <w:proofErr w:type="spellStart"/>
      <w:r w:rsidRPr="00350094">
        <w:rPr>
          <w:rFonts w:ascii="Times New Roman" w:hAnsi="Times New Roman" w:cs="Times New Roman"/>
          <w:bCs/>
          <w:color w:val="000000" w:themeColor="text1"/>
          <w:sz w:val="24"/>
          <w:szCs w:val="24"/>
          <w:lang w:val="en-US"/>
        </w:rPr>
        <w:t>positif</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menunjukkan</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bahwa</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negara</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ini</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memiliki</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potensi</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untuk</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terus</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tumbuh</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dan</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mengembangkan</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diri</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Dengan</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menjaga</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hubungan</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baik</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dengan</w:t>
      </w:r>
      <w:proofErr w:type="spellEnd"/>
      <w:r w:rsidRPr="00350094">
        <w:rPr>
          <w:rFonts w:ascii="Times New Roman" w:hAnsi="Times New Roman" w:cs="Times New Roman"/>
          <w:bCs/>
          <w:color w:val="000000" w:themeColor="text1"/>
          <w:sz w:val="24"/>
          <w:szCs w:val="24"/>
          <w:lang w:val="en-US"/>
        </w:rPr>
        <w:t xml:space="preserve"> China </w:t>
      </w:r>
      <w:proofErr w:type="spellStart"/>
      <w:r w:rsidRPr="00350094">
        <w:rPr>
          <w:rFonts w:ascii="Times New Roman" w:hAnsi="Times New Roman" w:cs="Times New Roman"/>
          <w:bCs/>
          <w:color w:val="000000" w:themeColor="text1"/>
          <w:sz w:val="24"/>
          <w:szCs w:val="24"/>
          <w:lang w:val="en-US"/>
        </w:rPr>
        <w:t>dan</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negara-negara</w:t>
      </w:r>
      <w:proofErr w:type="spellEnd"/>
      <w:r w:rsidRPr="00350094">
        <w:rPr>
          <w:rFonts w:ascii="Times New Roman" w:hAnsi="Times New Roman" w:cs="Times New Roman"/>
          <w:bCs/>
          <w:color w:val="000000" w:themeColor="text1"/>
          <w:sz w:val="24"/>
          <w:szCs w:val="24"/>
          <w:lang w:val="en-US"/>
        </w:rPr>
        <w:t xml:space="preserve"> lain di </w:t>
      </w:r>
      <w:proofErr w:type="spellStart"/>
      <w:r w:rsidRPr="00350094">
        <w:rPr>
          <w:rFonts w:ascii="Times New Roman" w:hAnsi="Times New Roman" w:cs="Times New Roman"/>
          <w:bCs/>
          <w:color w:val="000000" w:themeColor="text1"/>
          <w:sz w:val="24"/>
          <w:szCs w:val="24"/>
          <w:lang w:val="en-US"/>
        </w:rPr>
        <w:t>kawasan</w:t>
      </w:r>
      <w:proofErr w:type="spellEnd"/>
      <w:r w:rsidRPr="00350094">
        <w:rPr>
          <w:rFonts w:ascii="Times New Roman" w:hAnsi="Times New Roman" w:cs="Times New Roman"/>
          <w:bCs/>
          <w:color w:val="000000" w:themeColor="text1"/>
          <w:sz w:val="24"/>
          <w:szCs w:val="24"/>
          <w:lang w:val="en-US"/>
        </w:rPr>
        <w:t xml:space="preserve"> Asia, Indonesia </w:t>
      </w:r>
      <w:proofErr w:type="spellStart"/>
      <w:r w:rsidRPr="00350094">
        <w:rPr>
          <w:rFonts w:ascii="Times New Roman" w:hAnsi="Times New Roman" w:cs="Times New Roman"/>
          <w:bCs/>
          <w:color w:val="000000" w:themeColor="text1"/>
          <w:sz w:val="24"/>
          <w:szCs w:val="24"/>
          <w:lang w:val="en-US"/>
        </w:rPr>
        <w:t>dapat</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memperluas</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peluang</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ekonomi</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dan</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meningkatkan</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kesejahteraan</w:t>
      </w:r>
      <w:proofErr w:type="spellEnd"/>
      <w:r w:rsidRPr="00350094">
        <w:rPr>
          <w:rFonts w:ascii="Times New Roman" w:hAnsi="Times New Roman" w:cs="Times New Roman"/>
          <w:bCs/>
          <w:color w:val="000000" w:themeColor="text1"/>
          <w:sz w:val="24"/>
          <w:szCs w:val="24"/>
          <w:lang w:val="en-US"/>
        </w:rPr>
        <w:t xml:space="preserve"> </w:t>
      </w:r>
      <w:proofErr w:type="spellStart"/>
      <w:r w:rsidRPr="00350094">
        <w:rPr>
          <w:rFonts w:ascii="Times New Roman" w:hAnsi="Times New Roman" w:cs="Times New Roman"/>
          <w:bCs/>
          <w:color w:val="000000" w:themeColor="text1"/>
          <w:sz w:val="24"/>
          <w:szCs w:val="24"/>
          <w:lang w:val="en-US"/>
        </w:rPr>
        <w:t>masyarakatnya</w:t>
      </w:r>
      <w:proofErr w:type="spellEnd"/>
      <w:r w:rsidRPr="00350094">
        <w:rPr>
          <w:rFonts w:ascii="Times New Roman" w:hAnsi="Times New Roman" w:cs="Times New Roman"/>
          <w:bCs/>
          <w:color w:val="000000" w:themeColor="text1"/>
          <w:sz w:val="24"/>
          <w:szCs w:val="24"/>
          <w:lang w:val="en-US"/>
        </w:rPr>
        <w:t>.</w:t>
      </w:r>
    </w:p>
    <w:p w14:paraId="35D50834" w14:textId="3EC0FEB8" w:rsidR="00D02B36" w:rsidRDefault="00E41C7F">
      <w:pPr>
        <w:pStyle w:val="Standard"/>
        <w:spacing w:line="480" w:lineRule="auto"/>
        <w:ind w:firstLine="720"/>
        <w:jc w:val="both"/>
        <w:rPr>
          <w:rFonts w:ascii="Times New Roman" w:hAnsi="Times New Roman" w:cs="Times New Roman"/>
          <w:bCs/>
          <w:color w:val="000000" w:themeColor="text1"/>
          <w:sz w:val="24"/>
          <w:szCs w:val="24"/>
          <w:lang w:val="en-US"/>
        </w:rPr>
      </w:pPr>
      <w:proofErr w:type="spellStart"/>
      <w:r w:rsidRPr="00E41C7F">
        <w:rPr>
          <w:rFonts w:ascii="Times New Roman" w:hAnsi="Times New Roman" w:cs="Times New Roman"/>
          <w:bCs/>
          <w:color w:val="000000" w:themeColor="text1"/>
          <w:sz w:val="24"/>
          <w:szCs w:val="24"/>
          <w:lang w:val="en-US"/>
        </w:rPr>
        <w:t>Hubungan</w:t>
      </w:r>
      <w:proofErr w:type="spellEnd"/>
      <w:r w:rsidRPr="00E41C7F">
        <w:rPr>
          <w:rFonts w:ascii="Times New Roman" w:hAnsi="Times New Roman" w:cs="Times New Roman"/>
          <w:bCs/>
          <w:color w:val="000000" w:themeColor="text1"/>
          <w:sz w:val="24"/>
          <w:szCs w:val="24"/>
          <w:lang w:val="en-US"/>
        </w:rPr>
        <w:t xml:space="preserve"> Indonesia-</w:t>
      </w:r>
      <w:proofErr w:type="spellStart"/>
      <w:r w:rsidRPr="00E41C7F">
        <w:rPr>
          <w:rFonts w:ascii="Times New Roman" w:hAnsi="Times New Roman" w:cs="Times New Roman"/>
          <w:bCs/>
          <w:color w:val="000000" w:themeColor="text1"/>
          <w:sz w:val="24"/>
          <w:szCs w:val="24"/>
          <w:lang w:val="en-US"/>
        </w:rPr>
        <w:t>Tiongkok</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menunjukkan</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perkembangan</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dan</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perluasan</w:t>
      </w:r>
      <w:proofErr w:type="spellEnd"/>
      <w:r w:rsidRPr="00E41C7F">
        <w:rPr>
          <w:rFonts w:ascii="Times New Roman" w:hAnsi="Times New Roman" w:cs="Times New Roman"/>
          <w:bCs/>
          <w:color w:val="000000" w:themeColor="text1"/>
          <w:sz w:val="24"/>
          <w:szCs w:val="24"/>
          <w:lang w:val="en-US"/>
        </w:rPr>
        <w:t xml:space="preserve"> di </w:t>
      </w:r>
      <w:proofErr w:type="spellStart"/>
      <w:r w:rsidRPr="00E41C7F">
        <w:rPr>
          <w:rFonts w:ascii="Times New Roman" w:hAnsi="Times New Roman" w:cs="Times New Roman"/>
          <w:bCs/>
          <w:color w:val="000000" w:themeColor="text1"/>
          <w:sz w:val="24"/>
          <w:szCs w:val="24"/>
          <w:lang w:val="en-US"/>
        </w:rPr>
        <w:t>bidang</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kerjasama</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Kemitraan</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ini</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merupakan</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strategi</w:t>
      </w:r>
      <w:proofErr w:type="spellEnd"/>
      <w:r w:rsidRPr="00E41C7F">
        <w:rPr>
          <w:rFonts w:ascii="Times New Roman" w:hAnsi="Times New Roman" w:cs="Times New Roman"/>
          <w:bCs/>
          <w:color w:val="000000" w:themeColor="text1"/>
          <w:sz w:val="24"/>
          <w:szCs w:val="24"/>
          <w:lang w:val="en-US"/>
        </w:rPr>
        <w:t xml:space="preserve"> yang </w:t>
      </w:r>
      <w:proofErr w:type="spellStart"/>
      <w:r w:rsidRPr="00E41C7F">
        <w:rPr>
          <w:rFonts w:ascii="Times New Roman" w:hAnsi="Times New Roman" w:cs="Times New Roman"/>
          <w:bCs/>
          <w:color w:val="000000" w:themeColor="text1"/>
          <w:sz w:val="24"/>
          <w:szCs w:val="24"/>
          <w:lang w:val="en-US"/>
        </w:rPr>
        <w:t>memadukan</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potensi</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masing-masing</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negara</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untuk</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menjalin</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hubungan</w:t>
      </w:r>
      <w:proofErr w:type="spellEnd"/>
      <w:r w:rsidRPr="00E41C7F">
        <w:rPr>
          <w:rFonts w:ascii="Times New Roman" w:hAnsi="Times New Roman" w:cs="Times New Roman"/>
          <w:bCs/>
          <w:color w:val="000000" w:themeColor="text1"/>
          <w:sz w:val="24"/>
          <w:szCs w:val="24"/>
          <w:lang w:val="en-US"/>
        </w:rPr>
        <w:t xml:space="preserve"> bilateral yang </w:t>
      </w:r>
      <w:proofErr w:type="spellStart"/>
      <w:r w:rsidRPr="00E41C7F">
        <w:rPr>
          <w:rFonts w:ascii="Times New Roman" w:hAnsi="Times New Roman" w:cs="Times New Roman"/>
          <w:bCs/>
          <w:color w:val="000000" w:themeColor="text1"/>
          <w:sz w:val="24"/>
          <w:szCs w:val="24"/>
          <w:lang w:val="en-US"/>
        </w:rPr>
        <w:t>setara</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dan</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saling</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menguntungkan</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Ketika</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Presiden</w:t>
      </w:r>
      <w:proofErr w:type="spellEnd"/>
      <w:r w:rsidRPr="00E41C7F">
        <w:rPr>
          <w:rFonts w:ascii="Times New Roman" w:hAnsi="Times New Roman" w:cs="Times New Roman"/>
          <w:bCs/>
          <w:color w:val="000000" w:themeColor="text1"/>
          <w:sz w:val="24"/>
          <w:szCs w:val="24"/>
          <w:lang w:val="en-US"/>
        </w:rPr>
        <w:t xml:space="preserve"> China Xi Jinping </w:t>
      </w:r>
      <w:proofErr w:type="spellStart"/>
      <w:r w:rsidRPr="00E41C7F">
        <w:rPr>
          <w:rFonts w:ascii="Times New Roman" w:hAnsi="Times New Roman" w:cs="Times New Roman"/>
          <w:bCs/>
          <w:color w:val="000000" w:themeColor="text1"/>
          <w:sz w:val="24"/>
          <w:szCs w:val="24"/>
          <w:lang w:val="en-US"/>
        </w:rPr>
        <w:t>bertemu</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dengan</w:t>
      </w:r>
      <w:proofErr w:type="spellEnd"/>
      <w:r w:rsidRPr="00E41C7F">
        <w:rPr>
          <w:rFonts w:ascii="Times New Roman" w:hAnsi="Times New Roman" w:cs="Times New Roman"/>
          <w:bCs/>
          <w:color w:val="000000" w:themeColor="text1"/>
          <w:sz w:val="24"/>
          <w:szCs w:val="24"/>
          <w:lang w:val="en-US"/>
        </w:rPr>
        <w:t xml:space="preserve"> SBY </w:t>
      </w:r>
      <w:proofErr w:type="spellStart"/>
      <w:r w:rsidRPr="00E41C7F">
        <w:rPr>
          <w:rFonts w:ascii="Times New Roman" w:hAnsi="Times New Roman" w:cs="Times New Roman"/>
          <w:bCs/>
          <w:color w:val="000000" w:themeColor="text1"/>
          <w:sz w:val="24"/>
          <w:szCs w:val="24"/>
          <w:lang w:val="en-US"/>
        </w:rPr>
        <w:t>pada</w:t>
      </w:r>
      <w:proofErr w:type="spellEnd"/>
      <w:r w:rsidRPr="00E41C7F">
        <w:rPr>
          <w:rFonts w:ascii="Times New Roman" w:hAnsi="Times New Roman" w:cs="Times New Roman"/>
          <w:bCs/>
          <w:color w:val="000000" w:themeColor="text1"/>
          <w:sz w:val="24"/>
          <w:szCs w:val="24"/>
          <w:lang w:val="en-US"/>
        </w:rPr>
        <w:t xml:space="preserve"> 2013, China </w:t>
      </w:r>
      <w:proofErr w:type="spellStart"/>
      <w:r w:rsidRPr="00E41C7F">
        <w:rPr>
          <w:rFonts w:ascii="Times New Roman" w:hAnsi="Times New Roman" w:cs="Times New Roman"/>
          <w:bCs/>
          <w:color w:val="000000" w:themeColor="text1"/>
          <w:sz w:val="24"/>
          <w:szCs w:val="24"/>
          <w:lang w:val="en-US"/>
        </w:rPr>
        <w:t>menyarankan</w:t>
      </w:r>
      <w:proofErr w:type="spellEnd"/>
      <w:r w:rsidRPr="00E41C7F">
        <w:rPr>
          <w:rFonts w:ascii="Times New Roman" w:hAnsi="Times New Roman" w:cs="Times New Roman"/>
          <w:bCs/>
          <w:color w:val="000000" w:themeColor="text1"/>
          <w:sz w:val="24"/>
          <w:szCs w:val="24"/>
          <w:lang w:val="en-US"/>
        </w:rPr>
        <w:t xml:space="preserve"> agar ASEAN </w:t>
      </w:r>
      <w:proofErr w:type="spellStart"/>
      <w:r w:rsidRPr="00E41C7F">
        <w:rPr>
          <w:rFonts w:ascii="Times New Roman" w:hAnsi="Times New Roman" w:cs="Times New Roman"/>
          <w:bCs/>
          <w:color w:val="000000" w:themeColor="text1"/>
          <w:sz w:val="24"/>
          <w:szCs w:val="24"/>
          <w:lang w:val="en-US"/>
        </w:rPr>
        <w:t>diperlakukan</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seperti</w:t>
      </w:r>
      <w:proofErr w:type="spellEnd"/>
      <w:r w:rsidRPr="00E41C7F">
        <w:rPr>
          <w:rFonts w:ascii="Times New Roman" w:hAnsi="Times New Roman" w:cs="Times New Roman"/>
          <w:bCs/>
          <w:color w:val="000000" w:themeColor="text1"/>
          <w:sz w:val="24"/>
          <w:szCs w:val="24"/>
          <w:lang w:val="en-US"/>
        </w:rPr>
        <w:t xml:space="preserve"> </w:t>
      </w:r>
      <w:r w:rsidRPr="00E41C7F">
        <w:rPr>
          <w:rFonts w:ascii="Times New Roman" w:hAnsi="Times New Roman" w:cs="Times New Roman"/>
          <w:bCs/>
          <w:color w:val="000000" w:themeColor="text1"/>
          <w:sz w:val="24"/>
          <w:szCs w:val="24"/>
          <w:lang w:val="en-US"/>
        </w:rPr>
        <w:lastRenderedPageBreak/>
        <w:t xml:space="preserve">zona </w:t>
      </w:r>
      <w:proofErr w:type="spellStart"/>
      <w:r w:rsidRPr="00E41C7F">
        <w:rPr>
          <w:rFonts w:ascii="Times New Roman" w:hAnsi="Times New Roman" w:cs="Times New Roman"/>
          <w:bCs/>
          <w:color w:val="000000" w:themeColor="text1"/>
          <w:sz w:val="24"/>
          <w:szCs w:val="24"/>
          <w:lang w:val="en-US"/>
        </w:rPr>
        <w:t>perdagangan</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bebas</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Kedua</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negara</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sepakat</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untuk</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meningkatkan</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koordinasi</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guna</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mendorong</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kemitraan</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antara</w:t>
      </w:r>
      <w:proofErr w:type="spellEnd"/>
      <w:r w:rsidRPr="00E41C7F">
        <w:rPr>
          <w:rFonts w:ascii="Times New Roman" w:hAnsi="Times New Roman" w:cs="Times New Roman"/>
          <w:bCs/>
          <w:color w:val="000000" w:themeColor="text1"/>
          <w:sz w:val="24"/>
          <w:szCs w:val="24"/>
          <w:lang w:val="en-US"/>
        </w:rPr>
        <w:t xml:space="preserve"> China </w:t>
      </w:r>
      <w:proofErr w:type="spellStart"/>
      <w:r w:rsidRPr="00E41C7F">
        <w:rPr>
          <w:rFonts w:ascii="Times New Roman" w:hAnsi="Times New Roman" w:cs="Times New Roman"/>
          <w:bCs/>
          <w:color w:val="000000" w:themeColor="text1"/>
          <w:sz w:val="24"/>
          <w:szCs w:val="24"/>
          <w:lang w:val="en-US"/>
        </w:rPr>
        <w:t>dan</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negara</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anggota</w:t>
      </w:r>
      <w:proofErr w:type="spellEnd"/>
      <w:r w:rsidRPr="00E41C7F">
        <w:rPr>
          <w:rFonts w:ascii="Times New Roman" w:hAnsi="Times New Roman" w:cs="Times New Roman"/>
          <w:bCs/>
          <w:color w:val="000000" w:themeColor="text1"/>
          <w:sz w:val="24"/>
          <w:szCs w:val="24"/>
          <w:lang w:val="en-US"/>
        </w:rPr>
        <w:t xml:space="preserve"> ASEAN, </w:t>
      </w:r>
      <w:proofErr w:type="spellStart"/>
      <w:r w:rsidRPr="00E41C7F">
        <w:rPr>
          <w:rFonts w:ascii="Times New Roman" w:hAnsi="Times New Roman" w:cs="Times New Roman"/>
          <w:bCs/>
          <w:color w:val="000000" w:themeColor="text1"/>
          <w:sz w:val="24"/>
          <w:szCs w:val="24"/>
          <w:lang w:val="en-US"/>
        </w:rPr>
        <w:t>termasuk</w:t>
      </w:r>
      <w:proofErr w:type="spellEnd"/>
      <w:r w:rsidRPr="00E41C7F">
        <w:rPr>
          <w:rFonts w:ascii="Times New Roman" w:hAnsi="Times New Roman" w:cs="Times New Roman"/>
          <w:bCs/>
          <w:color w:val="000000" w:themeColor="text1"/>
          <w:sz w:val="24"/>
          <w:szCs w:val="24"/>
          <w:lang w:val="en-US"/>
        </w:rPr>
        <w:t xml:space="preserve"> Indonesia. </w:t>
      </w:r>
      <w:proofErr w:type="spellStart"/>
      <w:r w:rsidRPr="00E41C7F">
        <w:rPr>
          <w:rFonts w:ascii="Times New Roman" w:hAnsi="Times New Roman" w:cs="Times New Roman"/>
          <w:bCs/>
          <w:color w:val="000000" w:themeColor="text1"/>
          <w:sz w:val="24"/>
          <w:szCs w:val="24"/>
          <w:lang w:val="en-US"/>
        </w:rPr>
        <w:t>Presiden</w:t>
      </w:r>
      <w:proofErr w:type="spellEnd"/>
      <w:r w:rsidRPr="00E41C7F">
        <w:rPr>
          <w:rFonts w:ascii="Times New Roman" w:hAnsi="Times New Roman" w:cs="Times New Roman"/>
          <w:bCs/>
          <w:color w:val="000000" w:themeColor="text1"/>
          <w:sz w:val="24"/>
          <w:szCs w:val="24"/>
          <w:lang w:val="en-US"/>
        </w:rPr>
        <w:t xml:space="preserve"> China </w:t>
      </w:r>
      <w:proofErr w:type="spellStart"/>
      <w:r w:rsidRPr="00E41C7F">
        <w:rPr>
          <w:rFonts w:ascii="Times New Roman" w:hAnsi="Times New Roman" w:cs="Times New Roman"/>
          <w:bCs/>
          <w:color w:val="000000" w:themeColor="text1"/>
          <w:sz w:val="24"/>
          <w:szCs w:val="24"/>
          <w:lang w:val="en-US"/>
        </w:rPr>
        <w:t>mengajak</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kerja</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sama</w:t>
      </w:r>
      <w:proofErr w:type="spellEnd"/>
      <w:r w:rsidRPr="00E41C7F">
        <w:rPr>
          <w:rFonts w:ascii="Times New Roman" w:hAnsi="Times New Roman" w:cs="Times New Roman"/>
          <w:bCs/>
          <w:color w:val="000000" w:themeColor="text1"/>
          <w:sz w:val="24"/>
          <w:szCs w:val="24"/>
          <w:lang w:val="en-US"/>
        </w:rPr>
        <w:t xml:space="preserve"> Indonesia </w:t>
      </w:r>
      <w:proofErr w:type="spellStart"/>
      <w:r w:rsidRPr="00E41C7F">
        <w:rPr>
          <w:rFonts w:ascii="Times New Roman" w:hAnsi="Times New Roman" w:cs="Times New Roman"/>
          <w:bCs/>
          <w:color w:val="000000" w:themeColor="text1"/>
          <w:sz w:val="24"/>
          <w:szCs w:val="24"/>
          <w:lang w:val="en-US"/>
        </w:rPr>
        <w:t>untuk</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bersama-sama</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menjaga</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stabilitas</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ekonomi</w:t>
      </w:r>
      <w:proofErr w:type="spellEnd"/>
      <w:r w:rsidRPr="00E41C7F">
        <w:rPr>
          <w:rFonts w:ascii="Times New Roman" w:hAnsi="Times New Roman" w:cs="Times New Roman"/>
          <w:bCs/>
          <w:color w:val="000000" w:themeColor="text1"/>
          <w:sz w:val="24"/>
          <w:szCs w:val="24"/>
          <w:lang w:val="en-US"/>
        </w:rPr>
        <w:t xml:space="preserve"> di </w:t>
      </w:r>
      <w:proofErr w:type="spellStart"/>
      <w:r w:rsidRPr="00E41C7F">
        <w:rPr>
          <w:rFonts w:ascii="Times New Roman" w:hAnsi="Times New Roman" w:cs="Times New Roman"/>
          <w:bCs/>
          <w:color w:val="000000" w:themeColor="text1"/>
          <w:sz w:val="24"/>
          <w:szCs w:val="24"/>
          <w:lang w:val="en-US"/>
        </w:rPr>
        <w:t>kawasan</w:t>
      </w:r>
      <w:proofErr w:type="spellEnd"/>
      <w:r w:rsidRPr="00E41C7F">
        <w:rPr>
          <w:rFonts w:ascii="Times New Roman" w:hAnsi="Times New Roman" w:cs="Times New Roman"/>
          <w:bCs/>
          <w:color w:val="000000" w:themeColor="text1"/>
          <w:sz w:val="24"/>
          <w:szCs w:val="24"/>
          <w:lang w:val="en-US"/>
        </w:rPr>
        <w:t xml:space="preserve"> ASEAN. China (</w:t>
      </w:r>
      <w:proofErr w:type="spellStart"/>
      <w:r w:rsidRPr="00E41C7F">
        <w:rPr>
          <w:rFonts w:ascii="Times New Roman" w:hAnsi="Times New Roman" w:cs="Times New Roman"/>
          <w:bCs/>
          <w:color w:val="000000" w:themeColor="text1"/>
          <w:sz w:val="24"/>
          <w:szCs w:val="24"/>
          <w:lang w:val="en-US"/>
        </w:rPr>
        <w:t>Tiongkok</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serius</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dan</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mengajak</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anggota</w:t>
      </w:r>
      <w:proofErr w:type="spellEnd"/>
      <w:r w:rsidRPr="00E41C7F">
        <w:rPr>
          <w:rFonts w:ascii="Times New Roman" w:hAnsi="Times New Roman" w:cs="Times New Roman"/>
          <w:bCs/>
          <w:color w:val="000000" w:themeColor="text1"/>
          <w:sz w:val="24"/>
          <w:szCs w:val="24"/>
          <w:lang w:val="en-US"/>
        </w:rPr>
        <w:t xml:space="preserve"> ASEAN-</w:t>
      </w:r>
      <w:proofErr w:type="spellStart"/>
      <w:r w:rsidRPr="00E41C7F">
        <w:rPr>
          <w:rFonts w:ascii="Times New Roman" w:hAnsi="Times New Roman" w:cs="Times New Roman"/>
          <w:bCs/>
          <w:color w:val="000000" w:themeColor="text1"/>
          <w:sz w:val="24"/>
          <w:szCs w:val="24"/>
          <w:lang w:val="en-US"/>
        </w:rPr>
        <w:t>nya</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khususnya</w:t>
      </w:r>
      <w:proofErr w:type="spellEnd"/>
      <w:r w:rsidRPr="00E41C7F">
        <w:rPr>
          <w:rFonts w:ascii="Times New Roman" w:hAnsi="Times New Roman" w:cs="Times New Roman"/>
          <w:bCs/>
          <w:color w:val="000000" w:themeColor="text1"/>
          <w:sz w:val="24"/>
          <w:szCs w:val="24"/>
          <w:lang w:val="en-US"/>
        </w:rPr>
        <w:t xml:space="preserve"> di </w:t>
      </w:r>
      <w:proofErr w:type="spellStart"/>
      <w:r w:rsidRPr="00E41C7F">
        <w:rPr>
          <w:rFonts w:ascii="Times New Roman" w:hAnsi="Times New Roman" w:cs="Times New Roman"/>
          <w:bCs/>
          <w:color w:val="000000" w:themeColor="text1"/>
          <w:sz w:val="24"/>
          <w:szCs w:val="24"/>
          <w:lang w:val="en-US"/>
        </w:rPr>
        <w:t>bidang</w:t>
      </w:r>
      <w:proofErr w:type="spellEnd"/>
      <w:r w:rsidRPr="00E41C7F">
        <w:rPr>
          <w:rFonts w:ascii="Times New Roman" w:hAnsi="Times New Roman" w:cs="Times New Roman"/>
          <w:bCs/>
          <w:color w:val="000000" w:themeColor="text1"/>
          <w:sz w:val="24"/>
          <w:szCs w:val="24"/>
          <w:lang w:val="en-US"/>
        </w:rPr>
        <w:t xml:space="preserve"> </w:t>
      </w:r>
      <w:proofErr w:type="spellStart"/>
      <w:r w:rsidRPr="00E41C7F">
        <w:rPr>
          <w:rFonts w:ascii="Times New Roman" w:hAnsi="Times New Roman" w:cs="Times New Roman"/>
          <w:bCs/>
          <w:color w:val="000000" w:themeColor="text1"/>
          <w:sz w:val="24"/>
          <w:szCs w:val="24"/>
          <w:lang w:val="en-US"/>
        </w:rPr>
        <w:t>perdagangan</w:t>
      </w:r>
      <w:proofErr w:type="spellEnd"/>
      <w:r w:rsidRPr="00E41C7F">
        <w:rPr>
          <w:rFonts w:ascii="Times New Roman" w:hAnsi="Times New Roman" w:cs="Times New Roman"/>
          <w:bCs/>
          <w:color w:val="000000" w:themeColor="text1"/>
          <w:sz w:val="24"/>
          <w:szCs w:val="24"/>
          <w:lang w:val="en-US"/>
        </w:rPr>
        <w:t>.</w:t>
      </w:r>
      <w:r w:rsidR="009A1F2C">
        <w:rPr>
          <w:rFonts w:ascii="Times New Roman" w:hAnsi="Times New Roman" w:cs="Times New Roman"/>
          <w:bCs/>
          <w:color w:val="000000" w:themeColor="text1"/>
          <w:sz w:val="24"/>
          <w:szCs w:val="24"/>
          <w:lang w:val="en-US"/>
        </w:rPr>
        <w:t xml:space="preserve"> </w:t>
      </w:r>
    </w:p>
    <w:p w14:paraId="48A88D67" w14:textId="77777777" w:rsidR="00D02B36" w:rsidRDefault="009A1F2C">
      <w:pPr>
        <w:pStyle w:val="Judul2"/>
        <w:rPr>
          <w:lang w:val="en-US"/>
        </w:rPr>
      </w:pPr>
      <w:bookmarkStart w:id="12" w:name="_Toc121735855"/>
      <w:bookmarkStart w:id="13" w:name="_Toc137062315"/>
      <w:bookmarkStart w:id="14" w:name="_Toc121735857"/>
      <w:r>
        <w:t xml:space="preserve">2.2.3 </w:t>
      </w:r>
      <w:bookmarkEnd w:id="12"/>
      <w:proofErr w:type="spellStart"/>
      <w:r>
        <w:rPr>
          <w:lang w:val="en-US"/>
        </w:rPr>
        <w:t>Daya</w:t>
      </w:r>
      <w:proofErr w:type="spellEnd"/>
      <w:r>
        <w:rPr>
          <w:lang w:val="en-US"/>
        </w:rPr>
        <w:t xml:space="preserve"> </w:t>
      </w:r>
      <w:proofErr w:type="spellStart"/>
      <w:r>
        <w:rPr>
          <w:lang w:val="en-US"/>
        </w:rPr>
        <w:t>Serap</w:t>
      </w:r>
      <w:proofErr w:type="spellEnd"/>
      <w:r>
        <w:rPr>
          <w:lang w:val="en-US"/>
        </w:rPr>
        <w:t xml:space="preserve"> </w:t>
      </w:r>
      <w:proofErr w:type="spellStart"/>
      <w:r>
        <w:rPr>
          <w:lang w:val="en-US"/>
        </w:rPr>
        <w:t>Pasar</w:t>
      </w:r>
      <w:bookmarkEnd w:id="13"/>
      <w:proofErr w:type="spellEnd"/>
      <w:r>
        <w:t xml:space="preserve"> </w:t>
      </w:r>
    </w:p>
    <w:p w14:paraId="769EBBB7" w14:textId="77777777" w:rsidR="00B923C5" w:rsidRPr="00B923C5" w:rsidRDefault="00B923C5" w:rsidP="00B923C5">
      <w:pPr>
        <w:pStyle w:val="Standard"/>
        <w:spacing w:line="480" w:lineRule="auto"/>
        <w:ind w:firstLine="720"/>
        <w:jc w:val="both"/>
        <w:rPr>
          <w:rFonts w:ascii="Times New Roman" w:hAnsi="Times New Roman" w:cs="Times New Roman"/>
          <w:sz w:val="24"/>
        </w:rPr>
      </w:pPr>
      <w:r w:rsidRPr="00B923C5">
        <w:rPr>
          <w:rFonts w:ascii="Times New Roman" w:hAnsi="Times New Roman" w:cs="Times New Roman"/>
          <w:sz w:val="24"/>
        </w:rPr>
        <w:t>Menurut Azizah (2018), penyerapan pasar merupakan peluang suatu usaha atau proyek yang direncanakan untuk memasarkan produknya. Karena serapan pasar menjadi dasar untuk mengevaluasi kegiatan selanjutnya, maka perlu diperhitungkan secara cermat daya serap pasar dari produk yang dihasilkan. Dalam mengerjakan asimilasi pasar, besar kecilnya pintu terbuka pasar (</w:t>
      </w:r>
      <w:proofErr w:type="spellStart"/>
      <w:r w:rsidRPr="00B923C5">
        <w:rPr>
          <w:rFonts w:ascii="Times New Roman" w:hAnsi="Times New Roman" w:cs="Times New Roman"/>
          <w:sz w:val="24"/>
        </w:rPr>
        <w:t>market</w:t>
      </w:r>
      <w:proofErr w:type="spellEnd"/>
      <w:r w:rsidRPr="00B923C5">
        <w:rPr>
          <w:rFonts w:ascii="Times New Roman" w:hAnsi="Times New Roman" w:cs="Times New Roman"/>
          <w:sz w:val="24"/>
        </w:rPr>
        <w:t xml:space="preserve"> </w:t>
      </w:r>
      <w:proofErr w:type="spellStart"/>
      <w:r w:rsidRPr="00B923C5">
        <w:rPr>
          <w:rFonts w:ascii="Times New Roman" w:hAnsi="Times New Roman" w:cs="Times New Roman"/>
          <w:sz w:val="24"/>
        </w:rPr>
        <w:t>space</w:t>
      </w:r>
      <w:proofErr w:type="spellEnd"/>
      <w:r w:rsidRPr="00B923C5">
        <w:rPr>
          <w:rFonts w:ascii="Times New Roman" w:hAnsi="Times New Roman" w:cs="Times New Roman"/>
          <w:sz w:val="24"/>
        </w:rPr>
        <w:t>) dan besar kecilnya peluang yang dapat dimanfaatkan (</w:t>
      </w:r>
      <w:proofErr w:type="spellStart"/>
      <w:r w:rsidRPr="00B923C5">
        <w:rPr>
          <w:rFonts w:ascii="Times New Roman" w:hAnsi="Times New Roman" w:cs="Times New Roman"/>
          <w:sz w:val="24"/>
        </w:rPr>
        <w:t>piece</w:t>
      </w:r>
      <w:proofErr w:type="spellEnd"/>
      <w:r w:rsidRPr="00B923C5">
        <w:rPr>
          <w:rFonts w:ascii="Times New Roman" w:hAnsi="Times New Roman" w:cs="Times New Roman"/>
          <w:sz w:val="24"/>
        </w:rPr>
        <w:t xml:space="preserve"> </w:t>
      </w:r>
      <w:proofErr w:type="spellStart"/>
      <w:r w:rsidRPr="00B923C5">
        <w:rPr>
          <w:rFonts w:ascii="Times New Roman" w:hAnsi="Times New Roman" w:cs="Times New Roman"/>
          <w:sz w:val="24"/>
        </w:rPr>
        <w:t>of</w:t>
      </w:r>
      <w:proofErr w:type="spellEnd"/>
      <w:r w:rsidRPr="00B923C5">
        <w:rPr>
          <w:rFonts w:ascii="Times New Roman" w:hAnsi="Times New Roman" w:cs="Times New Roman"/>
          <w:sz w:val="24"/>
        </w:rPr>
        <w:t xml:space="preserve"> </w:t>
      </w:r>
      <w:proofErr w:type="spellStart"/>
      <w:r w:rsidRPr="00B923C5">
        <w:rPr>
          <w:rFonts w:ascii="Times New Roman" w:hAnsi="Times New Roman" w:cs="Times New Roman"/>
          <w:sz w:val="24"/>
        </w:rPr>
        <w:t>the</w:t>
      </w:r>
      <w:proofErr w:type="spellEnd"/>
      <w:r w:rsidRPr="00B923C5">
        <w:rPr>
          <w:rFonts w:ascii="Times New Roman" w:hAnsi="Times New Roman" w:cs="Times New Roman"/>
          <w:sz w:val="24"/>
        </w:rPr>
        <w:t xml:space="preserve"> </w:t>
      </w:r>
      <w:proofErr w:type="spellStart"/>
      <w:r w:rsidRPr="00B923C5">
        <w:rPr>
          <w:rFonts w:ascii="Times New Roman" w:hAnsi="Times New Roman" w:cs="Times New Roman"/>
          <w:sz w:val="24"/>
        </w:rPr>
        <w:t>pie</w:t>
      </w:r>
      <w:proofErr w:type="spellEnd"/>
      <w:r w:rsidRPr="00B923C5">
        <w:rPr>
          <w:rFonts w:ascii="Times New Roman" w:hAnsi="Times New Roman" w:cs="Times New Roman"/>
          <w:sz w:val="24"/>
        </w:rPr>
        <w:t>) dari barang yang dikirimkan memerlukan estimasi yang cermat dalam penyelidikan studi kemungkinan bisnis (Ibrahim , 2003).</w:t>
      </w:r>
    </w:p>
    <w:p w14:paraId="590FD3B6" w14:textId="42945D08" w:rsidR="00D02B36" w:rsidRDefault="00B923C5" w:rsidP="00B923C5">
      <w:pPr>
        <w:pStyle w:val="Standard"/>
        <w:spacing w:line="480" w:lineRule="auto"/>
        <w:ind w:firstLine="720"/>
        <w:jc w:val="both"/>
        <w:rPr>
          <w:rFonts w:ascii="Times New Roman" w:hAnsi="Times New Roman" w:cs="Times New Roman"/>
          <w:sz w:val="24"/>
          <w:lang w:val="en-US"/>
        </w:rPr>
      </w:pPr>
      <w:r w:rsidRPr="00B923C5">
        <w:rPr>
          <w:rFonts w:ascii="Times New Roman" w:hAnsi="Times New Roman" w:cs="Times New Roman"/>
          <w:sz w:val="24"/>
        </w:rPr>
        <w:t>Untuk melihat retensi pasar dari barang yang dibuat, secara keseluruhan sangat baik dapat dilihat dari (Azizah, 2018):</w:t>
      </w:r>
    </w:p>
    <w:p w14:paraId="4F39E514" w14:textId="77777777" w:rsidR="00D02B36" w:rsidRDefault="009A1F2C">
      <w:pPr>
        <w:pStyle w:val="Standard"/>
        <w:numPr>
          <w:ilvl w:val="6"/>
          <w:numId w:val="4"/>
        </w:numPr>
        <w:spacing w:line="480" w:lineRule="auto"/>
        <w:ind w:left="284" w:hanging="284"/>
        <w:jc w:val="both"/>
        <w:rPr>
          <w:rFonts w:ascii="Times New Roman" w:hAnsi="Times New Roman" w:cs="Times New Roman"/>
          <w:sz w:val="24"/>
          <w:lang w:val="en-US"/>
        </w:rPr>
      </w:pPr>
      <w:r>
        <w:rPr>
          <w:rFonts w:ascii="Times New Roman" w:hAnsi="Times New Roman" w:cs="Times New Roman"/>
          <w:sz w:val="24"/>
        </w:rPr>
        <w:t xml:space="preserve">Segi permintaan </w:t>
      </w:r>
    </w:p>
    <w:p w14:paraId="2B8277F9" w14:textId="3C94F206" w:rsidR="00D02B36" w:rsidRDefault="00B923C5" w:rsidP="00B356A6">
      <w:pPr>
        <w:pStyle w:val="Standard"/>
        <w:spacing w:line="480" w:lineRule="auto"/>
        <w:ind w:left="284"/>
        <w:jc w:val="both"/>
        <w:rPr>
          <w:rFonts w:ascii="Times New Roman" w:hAnsi="Times New Roman" w:cs="Times New Roman"/>
          <w:sz w:val="24"/>
          <w:lang w:val="en-US"/>
        </w:rPr>
      </w:pPr>
      <w:r w:rsidRPr="00B923C5">
        <w:rPr>
          <w:rFonts w:ascii="Times New Roman" w:hAnsi="Times New Roman" w:cs="Times New Roman"/>
          <w:sz w:val="24"/>
        </w:rPr>
        <w:t>Penyerapan pasar dapat digunakan untuk menentukan permintaan produk. Perhitungan berdasarkan jumlah konsumsi riil dan konsumsi per kapita dapat digunakan untuk menentukan daya serap pasar dari hasil produksi.</w:t>
      </w:r>
      <w:r w:rsidR="009A1F2C">
        <w:rPr>
          <w:rFonts w:ascii="Times New Roman" w:hAnsi="Times New Roman" w:cs="Times New Roman"/>
          <w:sz w:val="24"/>
        </w:rPr>
        <w:t xml:space="preserve"> </w:t>
      </w:r>
    </w:p>
    <w:p w14:paraId="474161ED" w14:textId="77777777" w:rsidR="00D02B36" w:rsidRDefault="009A1F2C">
      <w:pPr>
        <w:pStyle w:val="Standard"/>
        <w:numPr>
          <w:ilvl w:val="6"/>
          <w:numId w:val="4"/>
        </w:numPr>
        <w:spacing w:line="480" w:lineRule="auto"/>
        <w:ind w:left="284" w:hanging="284"/>
        <w:jc w:val="both"/>
        <w:rPr>
          <w:rFonts w:ascii="Times New Roman" w:hAnsi="Times New Roman" w:cs="Times New Roman"/>
          <w:bCs/>
          <w:color w:val="000000" w:themeColor="text1"/>
          <w:sz w:val="28"/>
          <w:szCs w:val="24"/>
          <w:lang w:val="en-US"/>
        </w:rPr>
      </w:pPr>
      <w:r>
        <w:rPr>
          <w:rFonts w:ascii="Times New Roman" w:hAnsi="Times New Roman" w:cs="Times New Roman"/>
          <w:sz w:val="24"/>
        </w:rPr>
        <w:t xml:space="preserve">Segi penawaran </w:t>
      </w:r>
    </w:p>
    <w:p w14:paraId="32568C1A" w14:textId="0BC4FC8D" w:rsidR="00D02B36" w:rsidRDefault="00B923C5">
      <w:pPr>
        <w:pStyle w:val="Standard"/>
        <w:spacing w:line="480" w:lineRule="auto"/>
        <w:ind w:left="284"/>
        <w:jc w:val="both"/>
        <w:rPr>
          <w:rFonts w:ascii="Times New Roman" w:hAnsi="Times New Roman" w:cs="Times New Roman"/>
          <w:sz w:val="24"/>
          <w:lang w:val="en-US"/>
        </w:rPr>
      </w:pPr>
      <w:r w:rsidRPr="00B923C5">
        <w:rPr>
          <w:rFonts w:ascii="Times New Roman" w:hAnsi="Times New Roman" w:cs="Times New Roman"/>
          <w:sz w:val="24"/>
        </w:rPr>
        <w:lastRenderedPageBreak/>
        <w:t>Dengan mengetahui jumlah pemakaian yang sebenarnya dan jumlah penawaran suatu barang, perbedaan antara pemakaian dan persediaan yang sebenarnya merupakan pintu terbuka yang dapat dimanfaatkan dalam memulai usaha baru.</w:t>
      </w:r>
      <w:r w:rsidR="009A1F2C">
        <w:rPr>
          <w:rFonts w:ascii="Times New Roman" w:hAnsi="Times New Roman" w:cs="Times New Roman"/>
          <w:sz w:val="24"/>
        </w:rPr>
        <w:t xml:space="preserve"> </w:t>
      </w:r>
    </w:p>
    <w:p w14:paraId="3D499477" w14:textId="77777777" w:rsidR="00D02B36" w:rsidRDefault="009A1F2C">
      <w:pPr>
        <w:pStyle w:val="Standard"/>
        <w:numPr>
          <w:ilvl w:val="6"/>
          <w:numId w:val="4"/>
        </w:numPr>
        <w:spacing w:line="480" w:lineRule="auto"/>
        <w:ind w:left="284" w:hanging="284"/>
        <w:jc w:val="both"/>
        <w:rPr>
          <w:rFonts w:ascii="Times New Roman" w:hAnsi="Times New Roman" w:cs="Times New Roman"/>
          <w:bCs/>
          <w:color w:val="000000" w:themeColor="text1"/>
          <w:sz w:val="28"/>
          <w:szCs w:val="24"/>
          <w:lang w:val="en-US"/>
        </w:rPr>
      </w:pPr>
      <w:r>
        <w:rPr>
          <w:rFonts w:ascii="Times New Roman" w:hAnsi="Times New Roman" w:cs="Times New Roman"/>
          <w:sz w:val="24"/>
        </w:rPr>
        <w:t xml:space="preserve">Menghitung </w:t>
      </w:r>
      <w:proofErr w:type="spellStart"/>
      <w:r>
        <w:rPr>
          <w:rFonts w:ascii="Times New Roman" w:hAnsi="Times New Roman" w:cs="Times New Roman"/>
          <w:sz w:val="24"/>
        </w:rPr>
        <w:t>market</w:t>
      </w:r>
      <w:proofErr w:type="spellEnd"/>
      <w:r>
        <w:rPr>
          <w:rFonts w:ascii="Times New Roman" w:hAnsi="Times New Roman" w:cs="Times New Roman"/>
          <w:sz w:val="24"/>
        </w:rPr>
        <w:t xml:space="preserve"> </w:t>
      </w:r>
      <w:proofErr w:type="spellStart"/>
      <w:r>
        <w:rPr>
          <w:rFonts w:ascii="Times New Roman" w:hAnsi="Times New Roman" w:cs="Times New Roman"/>
          <w:sz w:val="24"/>
        </w:rPr>
        <w:t>space</w:t>
      </w:r>
      <w:proofErr w:type="spellEnd"/>
      <w:r>
        <w:rPr>
          <w:rFonts w:ascii="Times New Roman" w:hAnsi="Times New Roman" w:cs="Times New Roman"/>
          <w:sz w:val="24"/>
        </w:rPr>
        <w:t xml:space="preserve"> dan </w:t>
      </w:r>
      <w:proofErr w:type="spellStart"/>
      <w:r>
        <w:rPr>
          <w:rFonts w:ascii="Times New Roman" w:hAnsi="Times New Roman" w:cs="Times New Roman"/>
          <w:sz w:val="24"/>
        </w:rPr>
        <w:t>market</w:t>
      </w:r>
      <w:proofErr w:type="spellEnd"/>
      <w:r>
        <w:rPr>
          <w:rFonts w:ascii="Times New Roman" w:hAnsi="Times New Roman" w:cs="Times New Roman"/>
          <w:sz w:val="24"/>
        </w:rPr>
        <w:t xml:space="preserve"> </w:t>
      </w:r>
      <w:proofErr w:type="spellStart"/>
      <w:r>
        <w:rPr>
          <w:rFonts w:ascii="Times New Roman" w:hAnsi="Times New Roman" w:cs="Times New Roman"/>
          <w:sz w:val="24"/>
        </w:rPr>
        <w:t>share</w:t>
      </w:r>
      <w:proofErr w:type="spellEnd"/>
      <w:r>
        <w:rPr>
          <w:rFonts w:ascii="Times New Roman" w:hAnsi="Times New Roman" w:cs="Times New Roman"/>
          <w:sz w:val="24"/>
        </w:rPr>
        <w:t xml:space="preserve"> </w:t>
      </w:r>
    </w:p>
    <w:p w14:paraId="3F6C9D68" w14:textId="77777777" w:rsidR="00B923C5" w:rsidRDefault="00B923C5" w:rsidP="00B356A6">
      <w:pPr>
        <w:pStyle w:val="Standard"/>
        <w:spacing w:line="480" w:lineRule="auto"/>
        <w:ind w:left="284"/>
        <w:jc w:val="both"/>
        <w:rPr>
          <w:rFonts w:ascii="Times New Roman" w:hAnsi="Times New Roman" w:cs="Times New Roman"/>
          <w:sz w:val="24"/>
          <w:lang w:val="en-US"/>
        </w:rPr>
      </w:pPr>
      <w:r w:rsidRPr="00B923C5">
        <w:rPr>
          <w:rFonts w:ascii="Times New Roman" w:hAnsi="Times New Roman" w:cs="Times New Roman"/>
          <w:sz w:val="24"/>
        </w:rPr>
        <w:t>Ruang pasar adalah peluang pasar (juga dikenal sebagai potensi pasar) yang dapat dimanfaatkan oleh sejumlah bisnis. Ruang pasar terjadi ketika permintaan melebihi penawaran. Ada ruang bagi bisnis untuk memasuki pasar sebagai akibat dari perbedaan. Namun, sebagian dari ide bisnis (proyek) yang direncanakan dapat menjadi pangsa pasar. Dari segi harga, kualitas, kuantitas, cara produksi, penggunaan teknologi, dan faktor lainnya, peluang masing-masing bisnis untuk mendapatkan pangsa pasar sangat bergantung.</w:t>
      </w:r>
    </w:p>
    <w:p w14:paraId="3EB6613C" w14:textId="44DF6B5C" w:rsidR="00D02B36" w:rsidRPr="00B356A6" w:rsidRDefault="009A1F2C" w:rsidP="00B356A6">
      <w:pPr>
        <w:pStyle w:val="Standard"/>
        <w:spacing w:line="480" w:lineRule="auto"/>
        <w:ind w:left="284"/>
        <w:jc w:val="both"/>
        <w:rPr>
          <w:rFonts w:ascii="Times New Roman" w:hAnsi="Times New Roman" w:cs="Times New Roman"/>
          <w:bCs/>
          <w:color w:val="000000" w:themeColor="text1"/>
          <w:sz w:val="28"/>
          <w:szCs w:val="24"/>
          <w:lang w:val="en-US"/>
        </w:rPr>
      </w:pPr>
      <w:r>
        <w:rPr>
          <w:rFonts w:ascii="Times New Roman" w:hAnsi="Times New Roman" w:cs="Times New Roman"/>
          <w:bCs/>
          <w:color w:val="000000" w:themeColor="text1"/>
          <w:sz w:val="28"/>
          <w:szCs w:val="24"/>
          <w:lang w:val="en-US"/>
        </w:rPr>
        <w:t xml:space="preserve"> </w:t>
      </w:r>
    </w:p>
    <w:p w14:paraId="75BD0C2B" w14:textId="77777777" w:rsidR="00D02B36" w:rsidRDefault="009A1F2C">
      <w:pPr>
        <w:pStyle w:val="Judul2"/>
        <w:tabs>
          <w:tab w:val="left" w:pos="1560"/>
        </w:tabs>
      </w:pPr>
      <w:bookmarkStart w:id="15" w:name="_Toc121735859"/>
      <w:bookmarkStart w:id="16" w:name="_Toc137062316"/>
      <w:bookmarkEnd w:id="14"/>
      <w:r>
        <w:t>2.</w:t>
      </w:r>
      <w:r>
        <w:rPr>
          <w:lang w:val="en-US"/>
        </w:rPr>
        <w:t>3</w:t>
      </w:r>
      <w:r>
        <w:t xml:space="preserve"> </w:t>
      </w:r>
      <w:bookmarkEnd w:id="15"/>
      <w:proofErr w:type="spellStart"/>
      <w:r>
        <w:rPr>
          <w:lang w:val="en-US"/>
        </w:rPr>
        <w:t>Kerangka</w:t>
      </w:r>
      <w:proofErr w:type="spellEnd"/>
      <w:r>
        <w:rPr>
          <w:lang w:val="en-US"/>
        </w:rPr>
        <w:t xml:space="preserve"> </w:t>
      </w:r>
      <w:proofErr w:type="spellStart"/>
      <w:r>
        <w:rPr>
          <w:lang w:val="en-US"/>
        </w:rPr>
        <w:t>Pemikiran</w:t>
      </w:r>
      <w:bookmarkEnd w:id="16"/>
      <w:proofErr w:type="spellEnd"/>
      <w:r>
        <w:t xml:space="preserve"> </w:t>
      </w:r>
    </w:p>
    <w:p w14:paraId="7088B17F" w14:textId="127DAB61" w:rsidR="00D02B36" w:rsidRDefault="009A1F2C" w:rsidP="008556E2">
      <w:pPr>
        <w:pStyle w:val="Standard"/>
        <w:spacing w:after="0" w:line="480" w:lineRule="auto"/>
        <w:ind w:firstLine="567"/>
        <w:jc w:val="both"/>
        <w:rPr>
          <w:rFonts w:ascii="Times New Roman" w:hAnsi="Times New Roman" w:cs="Times New Roman"/>
          <w:bCs/>
          <w:sz w:val="24"/>
          <w:szCs w:val="24"/>
          <w:lang w:val="en-US"/>
        </w:rPr>
      </w:pPr>
      <w:r>
        <w:t xml:space="preserve"> </w:t>
      </w:r>
      <w:proofErr w:type="spellStart"/>
      <w:r w:rsidR="008556E2" w:rsidRPr="008556E2">
        <w:rPr>
          <w:rFonts w:ascii="Times New Roman" w:hAnsi="Times New Roman" w:cs="Times New Roman"/>
          <w:sz w:val="24"/>
          <w:szCs w:val="24"/>
          <w:lang w:val="en-US"/>
        </w:rPr>
        <w:t>Dasar</w:t>
      </w:r>
      <w:proofErr w:type="spellEnd"/>
      <w:r w:rsidR="008556E2" w:rsidRPr="008556E2">
        <w:rPr>
          <w:rFonts w:ascii="Times New Roman" w:hAnsi="Times New Roman" w:cs="Times New Roman"/>
          <w:sz w:val="24"/>
          <w:szCs w:val="24"/>
          <w:lang w:val="en-US"/>
        </w:rPr>
        <w:t xml:space="preserve"> </w:t>
      </w:r>
      <w:proofErr w:type="spellStart"/>
      <w:r w:rsidR="008556E2" w:rsidRPr="008556E2">
        <w:rPr>
          <w:rFonts w:ascii="Times New Roman" w:hAnsi="Times New Roman" w:cs="Times New Roman"/>
          <w:sz w:val="24"/>
          <w:szCs w:val="24"/>
          <w:lang w:val="en-US"/>
        </w:rPr>
        <w:t>pemikiran</w:t>
      </w:r>
      <w:proofErr w:type="spellEnd"/>
      <w:r w:rsidR="008556E2" w:rsidRPr="008556E2">
        <w:rPr>
          <w:rFonts w:ascii="Times New Roman" w:hAnsi="Times New Roman" w:cs="Times New Roman"/>
          <w:sz w:val="24"/>
          <w:szCs w:val="24"/>
          <w:lang w:val="en-US"/>
        </w:rPr>
        <w:t xml:space="preserve"> </w:t>
      </w:r>
      <w:proofErr w:type="spellStart"/>
      <w:r w:rsidR="008556E2" w:rsidRPr="008556E2">
        <w:rPr>
          <w:rFonts w:ascii="Times New Roman" w:hAnsi="Times New Roman" w:cs="Times New Roman"/>
          <w:sz w:val="24"/>
          <w:szCs w:val="24"/>
          <w:lang w:val="en-US"/>
        </w:rPr>
        <w:t>penelitian</w:t>
      </w:r>
      <w:proofErr w:type="spellEnd"/>
      <w:r w:rsidR="008556E2" w:rsidRPr="008556E2">
        <w:rPr>
          <w:rFonts w:ascii="Times New Roman" w:hAnsi="Times New Roman" w:cs="Times New Roman"/>
          <w:sz w:val="24"/>
          <w:szCs w:val="24"/>
          <w:lang w:val="en-US"/>
        </w:rPr>
        <w:t xml:space="preserve"> </w:t>
      </w:r>
      <w:proofErr w:type="spellStart"/>
      <w:r w:rsidR="008556E2" w:rsidRPr="008556E2">
        <w:rPr>
          <w:rFonts w:ascii="Times New Roman" w:hAnsi="Times New Roman" w:cs="Times New Roman"/>
          <w:sz w:val="24"/>
          <w:szCs w:val="24"/>
          <w:lang w:val="en-US"/>
        </w:rPr>
        <w:t>adalah</w:t>
      </w:r>
      <w:proofErr w:type="spellEnd"/>
      <w:r w:rsidR="008556E2" w:rsidRPr="008556E2">
        <w:rPr>
          <w:rFonts w:ascii="Times New Roman" w:hAnsi="Times New Roman" w:cs="Times New Roman"/>
          <w:sz w:val="24"/>
          <w:szCs w:val="24"/>
          <w:lang w:val="en-US"/>
        </w:rPr>
        <w:t xml:space="preserve"> </w:t>
      </w:r>
      <w:proofErr w:type="spellStart"/>
      <w:r w:rsidR="008556E2" w:rsidRPr="008556E2">
        <w:rPr>
          <w:rFonts w:ascii="Times New Roman" w:hAnsi="Times New Roman" w:cs="Times New Roman"/>
          <w:sz w:val="24"/>
          <w:szCs w:val="24"/>
          <w:lang w:val="en-US"/>
        </w:rPr>
        <w:t>kerangka</w:t>
      </w:r>
      <w:proofErr w:type="spellEnd"/>
      <w:r w:rsidR="008556E2" w:rsidRPr="008556E2">
        <w:rPr>
          <w:rFonts w:ascii="Times New Roman" w:hAnsi="Times New Roman" w:cs="Times New Roman"/>
          <w:sz w:val="24"/>
          <w:szCs w:val="24"/>
          <w:lang w:val="en-US"/>
        </w:rPr>
        <w:t xml:space="preserve"> </w:t>
      </w:r>
      <w:proofErr w:type="spellStart"/>
      <w:r w:rsidR="008556E2" w:rsidRPr="008556E2">
        <w:rPr>
          <w:rFonts w:ascii="Times New Roman" w:hAnsi="Times New Roman" w:cs="Times New Roman"/>
          <w:sz w:val="24"/>
          <w:szCs w:val="24"/>
          <w:lang w:val="en-US"/>
        </w:rPr>
        <w:t>berpikir</w:t>
      </w:r>
      <w:proofErr w:type="spellEnd"/>
      <w:r w:rsidR="008556E2" w:rsidRPr="008556E2">
        <w:rPr>
          <w:rFonts w:ascii="Times New Roman" w:hAnsi="Times New Roman" w:cs="Times New Roman"/>
          <w:sz w:val="24"/>
          <w:szCs w:val="24"/>
          <w:lang w:val="en-US"/>
        </w:rPr>
        <w:t xml:space="preserve"> yang </w:t>
      </w:r>
      <w:proofErr w:type="spellStart"/>
      <w:r w:rsidR="008556E2" w:rsidRPr="008556E2">
        <w:rPr>
          <w:rFonts w:ascii="Times New Roman" w:hAnsi="Times New Roman" w:cs="Times New Roman"/>
          <w:sz w:val="24"/>
          <w:szCs w:val="24"/>
          <w:lang w:val="en-US"/>
        </w:rPr>
        <w:t>disusun</w:t>
      </w:r>
      <w:proofErr w:type="spellEnd"/>
      <w:r w:rsidR="008556E2" w:rsidRPr="008556E2">
        <w:rPr>
          <w:rFonts w:ascii="Times New Roman" w:hAnsi="Times New Roman" w:cs="Times New Roman"/>
          <w:sz w:val="24"/>
          <w:szCs w:val="24"/>
          <w:lang w:val="en-US"/>
        </w:rPr>
        <w:t xml:space="preserve"> </w:t>
      </w:r>
      <w:proofErr w:type="spellStart"/>
      <w:r w:rsidR="008556E2" w:rsidRPr="008556E2">
        <w:rPr>
          <w:rFonts w:ascii="Times New Roman" w:hAnsi="Times New Roman" w:cs="Times New Roman"/>
          <w:sz w:val="24"/>
          <w:szCs w:val="24"/>
          <w:lang w:val="en-US"/>
        </w:rPr>
        <w:t>dari</w:t>
      </w:r>
      <w:proofErr w:type="spellEnd"/>
      <w:r w:rsidR="008556E2" w:rsidRPr="008556E2">
        <w:rPr>
          <w:rFonts w:ascii="Times New Roman" w:hAnsi="Times New Roman" w:cs="Times New Roman"/>
          <w:sz w:val="24"/>
          <w:szCs w:val="24"/>
          <w:lang w:val="en-US"/>
        </w:rPr>
        <w:t xml:space="preserve"> </w:t>
      </w:r>
      <w:proofErr w:type="spellStart"/>
      <w:r w:rsidR="008556E2" w:rsidRPr="008556E2">
        <w:rPr>
          <w:rFonts w:ascii="Times New Roman" w:hAnsi="Times New Roman" w:cs="Times New Roman"/>
          <w:sz w:val="24"/>
          <w:szCs w:val="24"/>
          <w:lang w:val="en-US"/>
        </w:rPr>
        <w:t>fakta</w:t>
      </w:r>
      <w:proofErr w:type="spellEnd"/>
      <w:r w:rsidR="008556E2" w:rsidRPr="008556E2">
        <w:rPr>
          <w:rFonts w:ascii="Times New Roman" w:hAnsi="Times New Roman" w:cs="Times New Roman"/>
          <w:sz w:val="24"/>
          <w:szCs w:val="24"/>
          <w:lang w:val="en-US"/>
        </w:rPr>
        <w:t xml:space="preserve">, </w:t>
      </w:r>
      <w:proofErr w:type="spellStart"/>
      <w:r w:rsidR="008556E2" w:rsidRPr="008556E2">
        <w:rPr>
          <w:rFonts w:ascii="Times New Roman" w:hAnsi="Times New Roman" w:cs="Times New Roman"/>
          <w:sz w:val="24"/>
          <w:szCs w:val="24"/>
          <w:lang w:val="en-US"/>
        </w:rPr>
        <w:t>observasi</w:t>
      </w:r>
      <w:proofErr w:type="spellEnd"/>
      <w:r w:rsidR="008556E2" w:rsidRPr="008556E2">
        <w:rPr>
          <w:rFonts w:ascii="Times New Roman" w:hAnsi="Times New Roman" w:cs="Times New Roman"/>
          <w:sz w:val="24"/>
          <w:szCs w:val="24"/>
          <w:lang w:val="en-US"/>
        </w:rPr>
        <w:t xml:space="preserve">, </w:t>
      </w:r>
      <w:proofErr w:type="spellStart"/>
      <w:r w:rsidR="008556E2" w:rsidRPr="008556E2">
        <w:rPr>
          <w:rFonts w:ascii="Times New Roman" w:hAnsi="Times New Roman" w:cs="Times New Roman"/>
          <w:sz w:val="24"/>
          <w:szCs w:val="24"/>
          <w:lang w:val="en-US"/>
        </w:rPr>
        <w:t>dan</w:t>
      </w:r>
      <w:proofErr w:type="spellEnd"/>
      <w:r w:rsidR="008556E2" w:rsidRPr="008556E2">
        <w:rPr>
          <w:rFonts w:ascii="Times New Roman" w:hAnsi="Times New Roman" w:cs="Times New Roman"/>
          <w:sz w:val="24"/>
          <w:szCs w:val="24"/>
          <w:lang w:val="en-US"/>
        </w:rPr>
        <w:t xml:space="preserve"> </w:t>
      </w:r>
      <w:proofErr w:type="spellStart"/>
      <w:r w:rsidR="008556E2" w:rsidRPr="008556E2">
        <w:rPr>
          <w:rFonts w:ascii="Times New Roman" w:hAnsi="Times New Roman" w:cs="Times New Roman"/>
          <w:sz w:val="24"/>
          <w:szCs w:val="24"/>
          <w:lang w:val="en-US"/>
        </w:rPr>
        <w:t>kajian</w:t>
      </w:r>
      <w:proofErr w:type="spellEnd"/>
      <w:r w:rsidR="008556E2" w:rsidRPr="008556E2">
        <w:rPr>
          <w:rFonts w:ascii="Times New Roman" w:hAnsi="Times New Roman" w:cs="Times New Roman"/>
          <w:sz w:val="24"/>
          <w:szCs w:val="24"/>
          <w:lang w:val="en-US"/>
        </w:rPr>
        <w:t xml:space="preserve"> </w:t>
      </w:r>
      <w:proofErr w:type="spellStart"/>
      <w:r w:rsidR="008556E2" w:rsidRPr="008556E2">
        <w:rPr>
          <w:rFonts w:ascii="Times New Roman" w:hAnsi="Times New Roman" w:cs="Times New Roman"/>
          <w:sz w:val="24"/>
          <w:szCs w:val="24"/>
          <w:lang w:val="en-US"/>
        </w:rPr>
        <w:t>pustaka</w:t>
      </w:r>
      <w:proofErr w:type="spellEnd"/>
      <w:r w:rsidR="008556E2" w:rsidRPr="008556E2">
        <w:rPr>
          <w:rFonts w:ascii="Times New Roman" w:hAnsi="Times New Roman" w:cs="Times New Roman"/>
          <w:sz w:val="24"/>
          <w:szCs w:val="24"/>
          <w:lang w:val="en-US"/>
        </w:rPr>
        <w:t xml:space="preserve">. </w:t>
      </w:r>
      <w:proofErr w:type="spellStart"/>
      <w:r w:rsidR="008556E2" w:rsidRPr="008556E2">
        <w:rPr>
          <w:rFonts w:ascii="Times New Roman" w:hAnsi="Times New Roman" w:cs="Times New Roman"/>
          <w:sz w:val="24"/>
          <w:szCs w:val="24"/>
          <w:lang w:val="en-US"/>
        </w:rPr>
        <w:t>Itulah</w:t>
      </w:r>
      <w:proofErr w:type="spellEnd"/>
      <w:r w:rsidR="008556E2" w:rsidRPr="008556E2">
        <w:rPr>
          <w:rFonts w:ascii="Times New Roman" w:hAnsi="Times New Roman" w:cs="Times New Roman"/>
          <w:sz w:val="24"/>
          <w:szCs w:val="24"/>
          <w:lang w:val="en-US"/>
        </w:rPr>
        <w:t xml:space="preserve"> </w:t>
      </w:r>
      <w:proofErr w:type="spellStart"/>
      <w:r w:rsidR="008556E2" w:rsidRPr="008556E2">
        <w:rPr>
          <w:rFonts w:ascii="Times New Roman" w:hAnsi="Times New Roman" w:cs="Times New Roman"/>
          <w:sz w:val="24"/>
          <w:szCs w:val="24"/>
          <w:lang w:val="en-US"/>
        </w:rPr>
        <w:t>sebabnya</w:t>
      </w:r>
      <w:proofErr w:type="spellEnd"/>
      <w:r w:rsidR="008556E2" w:rsidRPr="008556E2">
        <w:rPr>
          <w:rFonts w:ascii="Times New Roman" w:hAnsi="Times New Roman" w:cs="Times New Roman"/>
          <w:sz w:val="24"/>
          <w:szCs w:val="24"/>
          <w:lang w:val="en-US"/>
        </w:rPr>
        <w:t xml:space="preserve">, </w:t>
      </w:r>
      <w:proofErr w:type="spellStart"/>
      <w:r w:rsidR="008556E2" w:rsidRPr="008556E2">
        <w:rPr>
          <w:rFonts w:ascii="Times New Roman" w:hAnsi="Times New Roman" w:cs="Times New Roman"/>
          <w:sz w:val="24"/>
          <w:szCs w:val="24"/>
          <w:lang w:val="en-US"/>
        </w:rPr>
        <w:t>saat</w:t>
      </w:r>
      <w:proofErr w:type="spellEnd"/>
      <w:r w:rsidR="008556E2" w:rsidRPr="008556E2">
        <w:rPr>
          <w:rFonts w:ascii="Times New Roman" w:hAnsi="Times New Roman" w:cs="Times New Roman"/>
          <w:sz w:val="24"/>
          <w:szCs w:val="24"/>
          <w:lang w:val="en-US"/>
        </w:rPr>
        <w:t xml:space="preserve"> </w:t>
      </w:r>
      <w:proofErr w:type="spellStart"/>
      <w:r w:rsidR="008556E2" w:rsidRPr="008556E2">
        <w:rPr>
          <w:rFonts w:ascii="Times New Roman" w:hAnsi="Times New Roman" w:cs="Times New Roman"/>
          <w:sz w:val="24"/>
          <w:szCs w:val="24"/>
          <w:lang w:val="en-US"/>
        </w:rPr>
        <w:t>menyusun</w:t>
      </w:r>
      <w:proofErr w:type="spellEnd"/>
      <w:r w:rsidR="008556E2" w:rsidRPr="008556E2">
        <w:rPr>
          <w:rFonts w:ascii="Times New Roman" w:hAnsi="Times New Roman" w:cs="Times New Roman"/>
          <w:sz w:val="24"/>
          <w:szCs w:val="24"/>
          <w:lang w:val="en-US"/>
        </w:rPr>
        <w:t xml:space="preserve"> </w:t>
      </w:r>
      <w:proofErr w:type="spellStart"/>
      <w:r w:rsidR="008556E2" w:rsidRPr="008556E2">
        <w:rPr>
          <w:rFonts w:ascii="Times New Roman" w:hAnsi="Times New Roman" w:cs="Times New Roman"/>
          <w:sz w:val="24"/>
          <w:szCs w:val="24"/>
          <w:lang w:val="en-US"/>
        </w:rPr>
        <w:t>dan</w:t>
      </w:r>
      <w:proofErr w:type="spellEnd"/>
      <w:r w:rsidR="008556E2" w:rsidRPr="008556E2">
        <w:rPr>
          <w:rFonts w:ascii="Times New Roman" w:hAnsi="Times New Roman" w:cs="Times New Roman"/>
          <w:sz w:val="24"/>
          <w:szCs w:val="24"/>
          <w:lang w:val="en-US"/>
        </w:rPr>
        <w:t xml:space="preserve"> </w:t>
      </w:r>
      <w:proofErr w:type="spellStart"/>
      <w:r w:rsidR="008556E2" w:rsidRPr="008556E2">
        <w:rPr>
          <w:rFonts w:ascii="Times New Roman" w:hAnsi="Times New Roman" w:cs="Times New Roman"/>
          <w:sz w:val="24"/>
          <w:szCs w:val="24"/>
          <w:lang w:val="en-US"/>
        </w:rPr>
        <w:t>mengarahkan</w:t>
      </w:r>
      <w:proofErr w:type="spellEnd"/>
      <w:r w:rsidR="008556E2" w:rsidRPr="008556E2">
        <w:rPr>
          <w:rFonts w:ascii="Times New Roman" w:hAnsi="Times New Roman" w:cs="Times New Roman"/>
          <w:sz w:val="24"/>
          <w:szCs w:val="24"/>
          <w:lang w:val="en-US"/>
        </w:rPr>
        <w:t xml:space="preserve"> </w:t>
      </w:r>
      <w:proofErr w:type="spellStart"/>
      <w:r w:rsidR="008556E2" w:rsidRPr="008556E2">
        <w:rPr>
          <w:rFonts w:ascii="Times New Roman" w:hAnsi="Times New Roman" w:cs="Times New Roman"/>
          <w:sz w:val="24"/>
          <w:szCs w:val="24"/>
          <w:lang w:val="en-US"/>
        </w:rPr>
        <w:t>ujian</w:t>
      </w:r>
      <w:proofErr w:type="spellEnd"/>
      <w:r w:rsidR="008556E2" w:rsidRPr="008556E2">
        <w:rPr>
          <w:rFonts w:ascii="Times New Roman" w:hAnsi="Times New Roman" w:cs="Times New Roman"/>
          <w:sz w:val="24"/>
          <w:szCs w:val="24"/>
          <w:lang w:val="en-US"/>
        </w:rPr>
        <w:t xml:space="preserve">, </w:t>
      </w:r>
      <w:proofErr w:type="spellStart"/>
      <w:r w:rsidR="008556E2" w:rsidRPr="008556E2">
        <w:rPr>
          <w:rFonts w:ascii="Times New Roman" w:hAnsi="Times New Roman" w:cs="Times New Roman"/>
          <w:sz w:val="24"/>
          <w:szCs w:val="24"/>
          <w:lang w:val="en-US"/>
        </w:rPr>
        <w:t>seseorang</w:t>
      </w:r>
      <w:proofErr w:type="spellEnd"/>
      <w:r w:rsidR="008556E2" w:rsidRPr="008556E2">
        <w:rPr>
          <w:rFonts w:ascii="Times New Roman" w:hAnsi="Times New Roman" w:cs="Times New Roman"/>
          <w:sz w:val="24"/>
          <w:szCs w:val="24"/>
          <w:lang w:val="en-US"/>
        </w:rPr>
        <w:t xml:space="preserve"> </w:t>
      </w:r>
      <w:proofErr w:type="spellStart"/>
      <w:r w:rsidR="008556E2" w:rsidRPr="008556E2">
        <w:rPr>
          <w:rFonts w:ascii="Times New Roman" w:hAnsi="Times New Roman" w:cs="Times New Roman"/>
          <w:sz w:val="24"/>
          <w:szCs w:val="24"/>
          <w:lang w:val="en-US"/>
        </w:rPr>
        <w:t>harus</w:t>
      </w:r>
      <w:proofErr w:type="spellEnd"/>
      <w:r w:rsidR="008556E2" w:rsidRPr="008556E2">
        <w:rPr>
          <w:rFonts w:ascii="Times New Roman" w:hAnsi="Times New Roman" w:cs="Times New Roman"/>
          <w:sz w:val="24"/>
          <w:szCs w:val="24"/>
          <w:lang w:val="en-US"/>
        </w:rPr>
        <w:t xml:space="preserve"> </w:t>
      </w:r>
      <w:proofErr w:type="spellStart"/>
      <w:r w:rsidR="008556E2" w:rsidRPr="008556E2">
        <w:rPr>
          <w:rFonts w:ascii="Times New Roman" w:hAnsi="Times New Roman" w:cs="Times New Roman"/>
          <w:sz w:val="24"/>
          <w:szCs w:val="24"/>
          <w:lang w:val="en-US"/>
        </w:rPr>
        <w:t>menetapkan</w:t>
      </w:r>
      <w:proofErr w:type="spellEnd"/>
      <w:r w:rsidR="008556E2" w:rsidRPr="008556E2">
        <w:rPr>
          <w:rFonts w:ascii="Times New Roman" w:hAnsi="Times New Roman" w:cs="Times New Roman"/>
          <w:sz w:val="24"/>
          <w:szCs w:val="24"/>
          <w:lang w:val="en-US"/>
        </w:rPr>
        <w:t xml:space="preserve"> </w:t>
      </w:r>
      <w:proofErr w:type="spellStart"/>
      <w:r w:rsidR="008556E2" w:rsidRPr="008556E2">
        <w:rPr>
          <w:rFonts w:ascii="Times New Roman" w:hAnsi="Times New Roman" w:cs="Times New Roman"/>
          <w:sz w:val="24"/>
          <w:szCs w:val="24"/>
          <w:lang w:val="en-US"/>
        </w:rPr>
        <w:t>pandangan</w:t>
      </w:r>
      <w:proofErr w:type="spellEnd"/>
      <w:r w:rsidR="008556E2" w:rsidRPr="008556E2">
        <w:rPr>
          <w:rFonts w:ascii="Times New Roman" w:hAnsi="Times New Roman" w:cs="Times New Roman"/>
          <w:sz w:val="24"/>
          <w:szCs w:val="24"/>
          <w:lang w:val="en-US"/>
        </w:rPr>
        <w:t>.</w:t>
      </w:r>
      <w:r>
        <w:rPr>
          <w:rFonts w:ascii="Times New Roman" w:hAnsi="Times New Roman" w:cs="Times New Roman"/>
          <w:bCs/>
          <w:sz w:val="24"/>
          <w:szCs w:val="24"/>
          <w:lang w:val="en-US"/>
        </w:rPr>
        <w:t xml:space="preserve"> </w:t>
      </w:r>
    </w:p>
    <w:p w14:paraId="470E5A49" w14:textId="6394F669" w:rsidR="00D02B36" w:rsidRDefault="00EA0AF0">
      <w:pPr>
        <w:pStyle w:val="Standard"/>
        <w:spacing w:line="480" w:lineRule="auto"/>
        <w:jc w:val="center"/>
      </w:pPr>
      <w:r>
        <w:rPr>
          <w:noProof/>
          <w:lang w:val="en-US"/>
        </w:rPr>
        <mc:AlternateContent>
          <mc:Choice Requires="wpg">
            <w:drawing>
              <wp:anchor distT="0" distB="0" distL="114300" distR="114300" simplePos="0" relativeHeight="251674112" behindDoc="0" locked="0" layoutInCell="1" allowOverlap="1" wp14:anchorId="64BE0F68" wp14:editId="6CCF78B3">
                <wp:simplePos x="0" y="0"/>
                <wp:positionH relativeFrom="column">
                  <wp:posOffset>1005308</wp:posOffset>
                </wp:positionH>
                <wp:positionV relativeFrom="paragraph">
                  <wp:posOffset>54876</wp:posOffset>
                </wp:positionV>
                <wp:extent cx="3664467" cy="5201536"/>
                <wp:effectExtent l="0" t="0" r="31750" b="18415"/>
                <wp:wrapNone/>
                <wp:docPr id="1725324392" name="Group 4"/>
                <wp:cNvGraphicFramePr/>
                <a:graphic xmlns:a="http://schemas.openxmlformats.org/drawingml/2006/main">
                  <a:graphicData uri="http://schemas.microsoft.com/office/word/2010/wordprocessingGroup">
                    <wpg:wgp>
                      <wpg:cNvGrpSpPr/>
                      <wpg:grpSpPr>
                        <a:xfrm>
                          <a:off x="0" y="0"/>
                          <a:ext cx="3664467" cy="5201536"/>
                          <a:chOff x="0" y="0"/>
                          <a:chExt cx="3664467" cy="5201536"/>
                        </a:xfrm>
                      </wpg:grpSpPr>
                      <wpg:grpSp>
                        <wpg:cNvPr id="1029442690" name="Group 3"/>
                        <wpg:cNvGrpSpPr/>
                        <wpg:grpSpPr>
                          <a:xfrm>
                            <a:off x="63751" y="0"/>
                            <a:ext cx="3600716" cy="4297325"/>
                            <a:chOff x="-45" y="0"/>
                            <a:chExt cx="3600716" cy="4297325"/>
                          </a:xfrm>
                        </wpg:grpSpPr>
                        <wps:wsp>
                          <wps:cNvPr id="21" name="Straight Arrow Connector 21"/>
                          <wps:cNvCnPr/>
                          <wps:spPr>
                            <a:xfrm>
                              <a:off x="1532860" y="2945218"/>
                              <a:ext cx="0" cy="3429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g:cNvPr id="742108783" name="Group 2"/>
                          <wpg:cNvGrpSpPr/>
                          <wpg:grpSpPr>
                            <a:xfrm>
                              <a:off x="509958" y="0"/>
                              <a:ext cx="2057059" cy="2936801"/>
                              <a:chOff x="-405" y="0"/>
                              <a:chExt cx="2057059" cy="2936801"/>
                            </a:xfrm>
                          </wpg:grpSpPr>
                          <wpg:grpSp>
                            <wpg:cNvPr id="1304734604" name="Group 1"/>
                            <wpg:cNvGrpSpPr/>
                            <wpg:grpSpPr>
                              <a:xfrm>
                                <a:off x="-405" y="0"/>
                                <a:ext cx="2057059" cy="2153528"/>
                                <a:chOff x="-405" y="0"/>
                                <a:chExt cx="2057059" cy="2153528"/>
                              </a:xfrm>
                            </wpg:grpSpPr>
                            <wps:wsp>
                              <wps:cNvPr id="307" name="Text Box 2"/>
                              <wps:cNvSpPr txBox="1">
                                <a:spLocks noChangeArrowheads="1"/>
                              </wps:cNvSpPr>
                              <wps:spPr bwMode="auto">
                                <a:xfrm>
                                  <a:off x="477724" y="0"/>
                                  <a:ext cx="1161414" cy="565149"/>
                                </a:xfrm>
                                <a:prstGeom prst="rect">
                                  <a:avLst/>
                                </a:prstGeom>
                                <a:solidFill>
                                  <a:srgbClr val="FFFFFF"/>
                                </a:solidFill>
                                <a:ln w="9525">
                                  <a:solidFill>
                                    <a:srgbClr val="000000"/>
                                  </a:solidFill>
                                  <a:miter lim="800000"/>
                                </a:ln>
                              </wps:spPr>
                              <wps:txbx>
                                <w:txbxContent>
                                  <w:p w14:paraId="0C5A7867" w14:textId="77777777" w:rsidR="00103DBB" w:rsidRDefault="00103DBB">
                                    <w:pPr>
                                      <w:jc w:val="center"/>
                                    </w:pPr>
                                    <w:r>
                                      <w:t>Kondisi</w:t>
                                    </w:r>
                                  </w:p>
                                  <w:p w14:paraId="05C9B07C" w14:textId="77777777" w:rsidR="00103DBB" w:rsidRDefault="00103DBB">
                                    <w:pPr>
                                      <w:jc w:val="center"/>
                                    </w:pPr>
                                    <w:r>
                                      <w:t>Ekspor – Impor Nasional</w:t>
                                    </w:r>
                                  </w:p>
                                </w:txbxContent>
                              </wps:txbx>
                              <wps:bodyPr rot="0" vert="horz" wrap="square" lIns="91440" tIns="45720" rIns="91440" bIns="45720" anchor="t" anchorCtr="0">
                                <a:spAutoFit/>
                              </wps:bodyPr>
                            </wps:wsp>
                            <wps:wsp>
                              <wps:cNvPr id="9" name="Text Box 2"/>
                              <wps:cNvSpPr txBox="1">
                                <a:spLocks noChangeArrowheads="1"/>
                              </wps:cNvSpPr>
                              <wps:spPr bwMode="auto">
                                <a:xfrm>
                                  <a:off x="-405" y="977960"/>
                                  <a:ext cx="2037714" cy="410209"/>
                                </a:xfrm>
                                <a:prstGeom prst="rect">
                                  <a:avLst/>
                                </a:prstGeom>
                                <a:solidFill>
                                  <a:srgbClr val="FFFFFF"/>
                                </a:solidFill>
                                <a:ln w="9525">
                                  <a:solidFill>
                                    <a:srgbClr val="000000"/>
                                  </a:solidFill>
                                  <a:miter lim="800000"/>
                                </a:ln>
                              </wps:spPr>
                              <wps:txbx>
                                <w:txbxContent>
                                  <w:p w14:paraId="59D2DCDF" w14:textId="77777777" w:rsidR="00103DBB" w:rsidRDefault="00103DBB">
                                    <w:pPr>
                                      <w:jc w:val="center"/>
                                    </w:pPr>
                                    <w:r>
                                      <w:t>Kerjasama Perdagangan Indonesia – Tiongkok</w:t>
                                    </w:r>
                                  </w:p>
                                </w:txbxContent>
                              </wps:txbx>
                              <wps:bodyPr rot="0" vert="horz" wrap="square" lIns="91440" tIns="45720" rIns="91440" bIns="45720" anchor="t" anchorCtr="0">
                                <a:spAutoFit/>
                              </wps:bodyPr>
                            </wps:wsp>
                            <wps:wsp>
                              <wps:cNvPr id="17" name="Text Box 2"/>
                              <wps:cNvSpPr txBox="1">
                                <a:spLocks noChangeArrowheads="1"/>
                              </wps:cNvSpPr>
                              <wps:spPr bwMode="auto">
                                <a:xfrm>
                                  <a:off x="20845" y="1743319"/>
                                  <a:ext cx="2035809" cy="410209"/>
                                </a:xfrm>
                                <a:prstGeom prst="rect">
                                  <a:avLst/>
                                </a:prstGeom>
                                <a:solidFill>
                                  <a:srgbClr val="FFFFFF"/>
                                </a:solidFill>
                                <a:ln w="9525">
                                  <a:solidFill>
                                    <a:srgbClr val="000000"/>
                                  </a:solidFill>
                                  <a:miter lim="800000"/>
                                </a:ln>
                              </wps:spPr>
                              <wps:txbx>
                                <w:txbxContent>
                                  <w:p w14:paraId="3203165E" w14:textId="77777777" w:rsidR="00103DBB" w:rsidRDefault="00103DBB">
                                    <w:pPr>
                                      <w:jc w:val="center"/>
                                      <w:rPr>
                                        <w:sz w:val="20"/>
                                      </w:rPr>
                                    </w:pPr>
                                    <w:r>
                                      <w:rPr>
                                        <w:szCs w:val="24"/>
                                      </w:rPr>
                                      <w:t>Persaingan perdagangan buah jeruk Indonesia - Tiongkok</w:t>
                                    </w:r>
                                  </w:p>
                                </w:txbxContent>
                              </wps:txbx>
                              <wps:bodyPr rot="0" vert="horz" wrap="square" lIns="91440" tIns="45720" rIns="91440" bIns="45720" anchor="t" anchorCtr="0">
                                <a:spAutoFit/>
                              </wps:bodyPr>
                            </wps:wsp>
                            <wps:wsp>
                              <wps:cNvPr id="18" name="Straight Arrow Connector 18"/>
                              <wps:cNvCnPr/>
                              <wps:spPr>
                                <a:xfrm>
                                  <a:off x="1043762" y="584791"/>
                                  <a:ext cx="0" cy="38925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a:off x="1033130" y="1403497"/>
                                  <a:ext cx="0" cy="3429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23" name="Text Box 2"/>
                            <wps:cNvSpPr txBox="1">
                              <a:spLocks noChangeArrowheads="1"/>
                            </wps:cNvSpPr>
                            <wps:spPr bwMode="auto">
                              <a:xfrm>
                                <a:off x="10632" y="2498651"/>
                                <a:ext cx="2038350" cy="438150"/>
                              </a:xfrm>
                              <a:prstGeom prst="rect">
                                <a:avLst/>
                              </a:prstGeom>
                              <a:solidFill>
                                <a:srgbClr val="FFFFFF"/>
                              </a:solidFill>
                              <a:ln w="9525">
                                <a:solidFill>
                                  <a:srgbClr val="000000"/>
                                </a:solidFill>
                                <a:miter lim="800000"/>
                              </a:ln>
                            </wps:spPr>
                            <wps:txbx>
                              <w:txbxContent>
                                <w:p w14:paraId="65150323" w14:textId="77777777" w:rsidR="00103DBB" w:rsidRDefault="00103DBB">
                                  <w:pPr>
                                    <w:pStyle w:val="Standard"/>
                                    <w:spacing w:after="0" w:line="240" w:lineRule="auto"/>
                                    <w:jc w:val="center"/>
                                    <w:rPr>
                                      <w:rFonts w:ascii="Times New Roman" w:hAnsi="Times New Roman" w:cs="Times New Roman"/>
                                      <w:sz w:val="16"/>
                                      <w:lang w:val="en-US"/>
                                    </w:rPr>
                                  </w:pPr>
                                  <w:r>
                                    <w:rPr>
                                      <w:rFonts w:ascii="Times New Roman" w:hAnsi="Times New Roman" w:cs="Times New Roman"/>
                                      <w:bCs/>
                                      <w:szCs w:val="32"/>
                                    </w:rPr>
                                    <w:t>Daya Serap Pasar Buah Jeruk Lokal Di Indonesia</w:t>
                                  </w:r>
                                </w:p>
                              </w:txbxContent>
                            </wps:txbx>
                            <wps:bodyPr rot="0" vert="horz" wrap="square" lIns="91440" tIns="45720" rIns="91440" bIns="45720" anchor="t" anchorCtr="0">
                              <a:noAutofit/>
                            </wps:bodyPr>
                          </wps:wsp>
                          <wps:wsp>
                            <wps:cNvPr id="24" name="Straight Arrow Connector 24"/>
                            <wps:cNvCnPr/>
                            <wps:spPr>
                              <a:xfrm>
                                <a:off x="1033130" y="2158409"/>
                                <a:ext cx="0" cy="3429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25" name="Text Box 2"/>
                          <wps:cNvSpPr txBox="1">
                            <a:spLocks noChangeArrowheads="1"/>
                          </wps:cNvSpPr>
                          <wps:spPr bwMode="auto">
                            <a:xfrm>
                              <a:off x="2146216" y="3305925"/>
                              <a:ext cx="1162049" cy="607059"/>
                            </a:xfrm>
                            <a:prstGeom prst="rect">
                              <a:avLst/>
                            </a:prstGeom>
                            <a:solidFill>
                              <a:srgbClr val="FFFFFF"/>
                            </a:solidFill>
                            <a:ln w="9525">
                              <a:solidFill>
                                <a:srgbClr val="000000"/>
                              </a:solidFill>
                              <a:miter lim="800000"/>
                            </a:ln>
                          </wps:spPr>
                          <wps:txbx>
                            <w:txbxContent>
                              <w:p w14:paraId="1ADEFDE9" w14:textId="77777777" w:rsidR="00103DBB" w:rsidRDefault="00103DBB">
                                <w:pPr>
                                  <w:jc w:val="center"/>
                                </w:pPr>
                                <w:r>
                                  <w:rPr>
                                    <w:sz w:val="24"/>
                                  </w:rPr>
                                  <w:t>Market space dan market share</w:t>
                                </w:r>
                              </w:p>
                            </w:txbxContent>
                          </wps:txbx>
                          <wps:bodyPr rot="0" vert="horz" wrap="square" lIns="91440" tIns="45720" rIns="91440" bIns="45720" anchor="t" anchorCtr="0">
                            <a:spAutoFit/>
                          </wps:bodyPr>
                        </wps:wsp>
                        <wps:wsp>
                          <wps:cNvPr id="26" name="Text Box 2"/>
                          <wps:cNvSpPr txBox="1">
                            <a:spLocks noChangeArrowheads="1"/>
                          </wps:cNvSpPr>
                          <wps:spPr bwMode="auto">
                            <a:xfrm>
                              <a:off x="1062461" y="3295298"/>
                              <a:ext cx="914399" cy="438784"/>
                            </a:xfrm>
                            <a:prstGeom prst="rect">
                              <a:avLst/>
                            </a:prstGeom>
                            <a:solidFill>
                              <a:srgbClr val="FFFFFF"/>
                            </a:solidFill>
                            <a:ln w="9525">
                              <a:solidFill>
                                <a:srgbClr val="000000"/>
                              </a:solidFill>
                              <a:miter lim="800000"/>
                            </a:ln>
                          </wps:spPr>
                          <wps:txbx>
                            <w:txbxContent>
                              <w:p w14:paraId="0D2AA559" w14:textId="77777777" w:rsidR="00103DBB" w:rsidRDefault="00103DBB">
                                <w:pPr>
                                  <w:jc w:val="center"/>
                                </w:pPr>
                                <w:r>
                                  <w:rPr>
                                    <w:sz w:val="24"/>
                                  </w:rPr>
                                  <w:t>Segi penawaran</w:t>
                                </w:r>
                              </w:p>
                            </w:txbxContent>
                          </wps:txbx>
                          <wps:bodyPr rot="0" vert="horz" wrap="square" lIns="91440" tIns="45720" rIns="91440" bIns="45720" anchor="t" anchorCtr="0">
                            <a:spAutoFit/>
                          </wps:bodyPr>
                        </wps:wsp>
                        <wps:wsp>
                          <wps:cNvPr id="27" name="Text Box 2"/>
                          <wps:cNvSpPr txBox="1">
                            <a:spLocks noChangeArrowheads="1"/>
                          </wps:cNvSpPr>
                          <wps:spPr bwMode="auto">
                            <a:xfrm>
                              <a:off x="-45" y="3295298"/>
                              <a:ext cx="915034" cy="438784"/>
                            </a:xfrm>
                            <a:prstGeom prst="rect">
                              <a:avLst/>
                            </a:prstGeom>
                            <a:solidFill>
                              <a:srgbClr val="FFFFFF"/>
                            </a:solidFill>
                            <a:ln w="9525">
                              <a:solidFill>
                                <a:srgbClr val="000000"/>
                              </a:solidFill>
                              <a:miter lim="800000"/>
                            </a:ln>
                          </wps:spPr>
                          <wps:txbx>
                            <w:txbxContent>
                              <w:p w14:paraId="41C6C08C" w14:textId="77777777" w:rsidR="00103DBB" w:rsidRDefault="00103DBB">
                                <w:pPr>
                                  <w:jc w:val="center"/>
                                </w:pPr>
                                <w:r>
                                  <w:rPr>
                                    <w:sz w:val="24"/>
                                  </w:rPr>
                                  <w:t>Segi permintaan</w:t>
                                </w:r>
                              </w:p>
                            </w:txbxContent>
                          </wps:txbx>
                          <wps:bodyPr rot="0" vert="horz" wrap="square" lIns="91440" tIns="45720" rIns="91440" bIns="45720" anchor="t" anchorCtr="0">
                            <a:spAutoFit/>
                          </wps:bodyPr>
                        </wps:wsp>
                        <wps:wsp>
                          <wps:cNvPr id="28" name="Straight Arrow Connector 28"/>
                          <wps:cNvCnPr/>
                          <wps:spPr>
                            <a:xfrm>
                              <a:off x="2713074" y="3136604"/>
                              <a:ext cx="0" cy="1524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a:off x="448339" y="3136604"/>
                              <a:ext cx="0" cy="1524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a:off x="446567" y="3136604"/>
                              <a:ext cx="2266950"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288" name="Straight Connector 288"/>
                          <wps:cNvCnPr/>
                          <wps:spPr>
                            <a:xfrm>
                              <a:off x="2562446" y="2711302"/>
                              <a:ext cx="1038225" cy="0"/>
                            </a:xfrm>
                            <a:prstGeom prst="line">
                              <a:avLst/>
                            </a:prstGeom>
                          </wps:spPr>
                          <wps:style>
                            <a:lnRef idx="1">
                              <a:schemeClr val="dk1"/>
                            </a:lnRef>
                            <a:fillRef idx="0">
                              <a:schemeClr val="dk1"/>
                            </a:fillRef>
                            <a:effectRef idx="0">
                              <a:schemeClr val="dk1"/>
                            </a:effectRef>
                            <a:fontRef idx="minor">
                              <a:schemeClr val="tx1"/>
                            </a:fontRef>
                          </wps:style>
                          <wps:bodyPr/>
                        </wps:wsp>
                        <wps:wsp>
                          <wps:cNvPr id="289" name="Straight Connector 289"/>
                          <wps:cNvCnPr/>
                          <wps:spPr>
                            <a:xfrm>
                              <a:off x="3593804" y="2711302"/>
                              <a:ext cx="0" cy="1581150"/>
                            </a:xfrm>
                            <a:prstGeom prst="line">
                              <a:avLst/>
                            </a:prstGeom>
                          </wps:spPr>
                          <wps:style>
                            <a:lnRef idx="1">
                              <a:schemeClr val="dk1"/>
                            </a:lnRef>
                            <a:fillRef idx="0">
                              <a:schemeClr val="dk1"/>
                            </a:fillRef>
                            <a:effectRef idx="0">
                              <a:schemeClr val="dk1"/>
                            </a:effectRef>
                            <a:fontRef idx="minor">
                              <a:schemeClr val="tx1"/>
                            </a:fontRef>
                          </wps:style>
                          <wps:bodyPr/>
                        </wps:wsp>
                        <wps:wsp>
                          <wps:cNvPr id="290" name="Straight Arrow Connector 290"/>
                          <wps:cNvCnPr/>
                          <wps:spPr>
                            <a:xfrm flipH="1">
                              <a:off x="2611179" y="4297325"/>
                              <a:ext cx="981075"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291" name="Text Box 2"/>
                        <wps:cNvSpPr txBox="1">
                          <a:spLocks noChangeArrowheads="1"/>
                        </wps:cNvSpPr>
                        <wps:spPr bwMode="auto">
                          <a:xfrm>
                            <a:off x="637954" y="4114800"/>
                            <a:ext cx="2038350" cy="438150"/>
                          </a:xfrm>
                          <a:prstGeom prst="rect">
                            <a:avLst/>
                          </a:prstGeom>
                          <a:solidFill>
                            <a:srgbClr val="FFFFFF"/>
                          </a:solidFill>
                          <a:ln w="9525">
                            <a:solidFill>
                              <a:srgbClr val="000000"/>
                            </a:solidFill>
                            <a:miter lim="800000"/>
                          </a:ln>
                        </wps:spPr>
                        <wps:txbx>
                          <w:txbxContent>
                            <w:p w14:paraId="3EAB2437" w14:textId="77777777" w:rsidR="00103DBB" w:rsidRDefault="00103DBB">
                              <w:pPr>
                                <w:pStyle w:val="Standard"/>
                                <w:spacing w:after="0" w:line="240" w:lineRule="auto"/>
                                <w:jc w:val="center"/>
                                <w:rPr>
                                  <w:rFonts w:ascii="Times New Roman" w:hAnsi="Times New Roman" w:cs="Times New Roman"/>
                                  <w:sz w:val="16"/>
                                  <w:lang w:val="en-US"/>
                                </w:rPr>
                              </w:pPr>
                              <w:r>
                                <w:rPr>
                                  <w:rFonts w:ascii="Times New Roman" w:hAnsi="Times New Roman" w:cs="Times New Roman"/>
                                  <w:sz w:val="24"/>
                                  <w:szCs w:val="24"/>
                                  <w:lang w:val="en-US"/>
                                </w:rPr>
                                <w:t>Conparative Advantage (David Richardo)</w:t>
                              </w:r>
                            </w:p>
                          </w:txbxContent>
                        </wps:txbx>
                        <wps:bodyPr rot="0" vert="horz" wrap="square" lIns="91440" tIns="45720" rIns="91440" bIns="45720" anchor="t" anchorCtr="0">
                          <a:noAutofit/>
                        </wps:bodyPr>
                      </wps:wsp>
                      <wps:wsp>
                        <wps:cNvPr id="292" name="Straight Arrow Connector 292"/>
                        <wps:cNvCnPr/>
                        <wps:spPr>
                          <a:xfrm>
                            <a:off x="1607289" y="4550735"/>
                            <a:ext cx="0" cy="20955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293" name="Text Box 2"/>
                        <wps:cNvSpPr txBox="1">
                          <a:spLocks noChangeArrowheads="1"/>
                        </wps:cNvSpPr>
                        <wps:spPr bwMode="auto">
                          <a:xfrm>
                            <a:off x="0" y="4763386"/>
                            <a:ext cx="3371850" cy="438150"/>
                          </a:xfrm>
                          <a:prstGeom prst="rect">
                            <a:avLst/>
                          </a:prstGeom>
                          <a:solidFill>
                            <a:srgbClr val="FFFFFF"/>
                          </a:solidFill>
                          <a:ln w="9525">
                            <a:solidFill>
                              <a:srgbClr val="000000"/>
                            </a:solidFill>
                            <a:miter lim="800000"/>
                          </a:ln>
                        </wps:spPr>
                        <wps:txbx>
                          <w:txbxContent>
                            <w:p w14:paraId="7DE520F0" w14:textId="77777777" w:rsidR="00103DBB" w:rsidRDefault="00103DBB">
                              <w:pPr>
                                <w:pStyle w:val="Standard"/>
                                <w:spacing w:after="0" w:line="240" w:lineRule="auto"/>
                                <w:jc w:val="center"/>
                                <w:rPr>
                                  <w:rFonts w:ascii="Times New Roman" w:hAnsi="Times New Roman" w:cs="Times New Roman"/>
                                  <w:sz w:val="16"/>
                                  <w:lang w:val="en-US"/>
                                </w:rPr>
                              </w:pPr>
                              <w:r>
                                <w:rPr>
                                  <w:rFonts w:ascii="Times New Roman" w:hAnsi="Times New Roman" w:cs="Times New Roman"/>
                                  <w:bCs/>
                                  <w:szCs w:val="32"/>
                                </w:rPr>
                                <w:t xml:space="preserve">Dampak masuknya komoditas buah jeruk china terhadap daya serap pasar buah jeruk lokal di </w:t>
                              </w:r>
                              <w:r>
                                <w:rPr>
                                  <w:rFonts w:ascii="Times New Roman" w:hAnsi="Times New Roman" w:cs="Times New Roman"/>
                                  <w:bCs/>
                                  <w:szCs w:val="32"/>
                                  <w:lang w:val="en-US"/>
                                </w:rPr>
                                <w:t>I</w:t>
                              </w:r>
                              <w:r>
                                <w:rPr>
                                  <w:rFonts w:ascii="Times New Roman" w:hAnsi="Times New Roman" w:cs="Times New Roman"/>
                                  <w:bCs/>
                                  <w:szCs w:val="32"/>
                                </w:rPr>
                                <w:t>ndonesia</w:t>
                              </w:r>
                            </w:p>
                          </w:txbxContent>
                        </wps:txbx>
                        <wps:bodyPr rot="0" vert="horz" wrap="square" lIns="91440" tIns="45720" rIns="91440" bIns="45720" anchor="t" anchorCtr="0">
                          <a:noAutofit/>
                        </wps:bodyPr>
                      </wps:wsp>
                    </wpg:wgp>
                  </a:graphicData>
                </a:graphic>
              </wp:anchor>
            </w:drawing>
          </mc:Choice>
          <mc:Fallback>
            <w:pict>
              <v:group w14:anchorId="64BE0F68" id="Group 4" o:spid="_x0000_s1026" style="position:absolute;left:0;text-align:left;margin-left:79.15pt;margin-top:4.3pt;width:288.55pt;height:409.55pt;z-index:251674112" coordsize="36644,5201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">
                <v:group id="Group 3" o:spid="_x0000_s1027" style="position:absolute;left:637;width:36007;height:42973" coordorigin="" coordsize="36007,4297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">
                  <v:shapetype id="_x0000_t32" coordsize="21600,21600" o:spt="32" o:oned="t" path="m,l21600,21600e" filled="f">
                    <v:path arrowok="t" fillok="f" o:connecttype="none"/>
                    <o:lock v:ext="edit" shapetype="t"/>
                  </v:shapetype>
                  <v:shape id="Straight Arrow Connector 21" o:spid="_x0000_s1028" type="#_x0000_t32" style="position:absolute;left:15328;top:29452;width:0;height:3429;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" strokecolor="black [3200]" strokeweight=".5pt">
                    <v:stroke endarrow="block" joinstyle="miter"/>
                  </v:shape>
                  <v:group id="Group 2" o:spid="_x0000_s1029" style="position:absolute;left:5099;width:20571;height:29368" coordorigin="-4" coordsize="20570,2936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">
                    <v:group id="Group 1" o:spid="_x0000_s1030" style="position:absolute;left:-4;width:20570;height:21535" coordorigin="-4" coordsize="20570,215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">
                      <v:shapetype id="_x0000_t202" coordsize="21600,21600" o:spt="202" path="m,l,21600r21600,l21600,xe">
                        <v:stroke joinstyle="miter"/>
                        <v:path gradientshapeok="t" o:connecttype="rect"/>
                      </v:shapetype>
                      <v:shape id="Text Box 2" o:spid="_x0000_s1031" type="#_x0000_t202" style="position:absolute;left:4777;width:11614;height:565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">
                        <v:textbox style="mso-fit-shape-to-text:t">
                          <w:txbxContent>
                            <w:p w14:paraId="0C5A7867" w14:textId="77777777" w:rsidR="00103DBB" w:rsidRDefault="00103DBB">
                              <w:pPr>
                                <w:jc w:val="center"/>
                              </w:pPr>
                              <w:r>
                                <w:t>Kondisi</w:t>
                              </w:r>
                            </w:p>
                            <w:p w14:paraId="05C9B07C" w14:textId="77777777" w:rsidR="00103DBB" w:rsidRDefault="00103DBB">
                              <w:pPr>
                                <w:jc w:val="center"/>
                              </w:pPr>
                              <w:r>
                                <w:t>Ekspor – Impor Nasional</w:t>
                              </w:r>
                            </w:p>
                          </w:txbxContent>
                        </v:textbox>
                      </v:shape>
                      <v:shape id="Text Box 2" o:spid="_x0000_s1032" type="#_x0000_t202" style="position:absolute;left:-4;top:9779;width:20377;height:410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">
                        <v:textbox style="mso-fit-shape-to-text:t">
                          <w:txbxContent>
                            <w:p w14:paraId="59D2DCDF" w14:textId="77777777" w:rsidR="00103DBB" w:rsidRDefault="00103DBB">
                              <w:pPr>
                                <w:jc w:val="center"/>
                              </w:pPr>
                              <w:r>
                                <w:t>Kerjasama Perdagangan Indonesia – Tiongkok</w:t>
                              </w:r>
                            </w:p>
                          </w:txbxContent>
                        </v:textbox>
                      </v:shape>
                      <v:shape id="Text Box 2" o:spid="_x0000_s1033" type="#_x0000_t202" style="position:absolute;left:208;top:17433;width:20358;height:410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">
                        <v:textbox style="mso-fit-shape-to-text:t">
                          <w:txbxContent>
                            <w:p w14:paraId="3203165E" w14:textId="77777777" w:rsidR="00103DBB" w:rsidRDefault="00103DBB">
                              <w:pPr>
                                <w:jc w:val="center"/>
                                <w:rPr>
                                  <w:sz w:val="20"/>
                                </w:rPr>
                              </w:pPr>
                              <w:r>
                                <w:rPr>
                                  <w:szCs w:val="24"/>
                                </w:rPr>
                                <w:t>Persaingan perdagangan buah jeruk Indonesia - Tiongkok</w:t>
                              </w:r>
                            </w:p>
                          </w:txbxContent>
                        </v:textbox>
                      </v:shape>
                      <v:shape id="Straight Arrow Connector 18" o:spid="_x0000_s1034" type="#_x0000_t32" style="position:absolute;left:10437;top:5847;width:0;height:3893;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" strokecolor="black [3200]" strokeweight=".5pt">
                        <v:stroke endarrow="block" joinstyle="miter"/>
                      </v:shape>
                      <v:shape id="Straight Arrow Connector 19" o:spid="_x0000_s1035" type="#_x0000_t32" style="position:absolute;left:10331;top:14034;width:0;height:3429;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" strokecolor="black [3200]" strokeweight=".5pt">
                        <v:stroke endarrow="block" joinstyle="miter"/>
                      </v:shape>
                    </v:group>
                    <v:shape id="Text Box 2" o:spid="_x0000_s1036" type="#_x0000_t202" style="position:absolute;left:106;top:24986;width:20383;height:438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">
                      <v:textbox>
                        <w:txbxContent>
                          <w:p w14:paraId="65150323" w14:textId="77777777" w:rsidR="00103DBB" w:rsidRDefault="00103DBB">
                            <w:pPr>
                              <w:pStyle w:val="Standard"/>
                              <w:spacing w:after="0" w:line="240" w:lineRule="auto"/>
                              <w:jc w:val="center"/>
                              <w:rPr>
                                <w:rFonts w:ascii="Times New Roman" w:hAnsi="Times New Roman" w:cs="Times New Roman"/>
                                <w:sz w:val="16"/>
                                <w:lang w:val="en-US"/>
                              </w:rPr>
                            </w:pPr>
                            <w:r>
                              <w:rPr>
                                <w:rFonts w:ascii="Times New Roman" w:hAnsi="Times New Roman" w:cs="Times New Roman"/>
                                <w:bCs/>
                                <w:szCs w:val="32"/>
                              </w:rPr>
                              <w:t>Daya Serap Pasar Buah Jeruk Lokal Di Indonesia</w:t>
                            </w:r>
                          </w:p>
                        </w:txbxContent>
                      </v:textbox>
                    </v:shape>
                    <v:shape id="Straight Arrow Connector 24" o:spid="_x0000_s1037" type="#_x0000_t32" style="position:absolute;left:10331;top:21584;width:0;height:3429;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" strokecolor="black [3200]" strokeweight=".5pt">
                      <v:stroke endarrow="block" joinstyle="miter"/>
                    </v:shape>
                  </v:group>
                  <v:shape id="Text Box 2" o:spid="_x0000_s1038" type="#_x0000_t202" style="position:absolute;left:21462;top:33059;width:11620;height:607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">
                    <v:textbox style="mso-fit-shape-to-text:t">
                      <w:txbxContent>
                        <w:p w14:paraId="1ADEFDE9" w14:textId="77777777" w:rsidR="00103DBB" w:rsidRDefault="00103DBB">
                          <w:pPr>
                            <w:jc w:val="center"/>
                          </w:pPr>
                          <w:r>
                            <w:rPr>
                              <w:sz w:val="24"/>
                            </w:rPr>
                            <w:t>Market space dan market share</w:t>
                          </w:r>
                        </w:p>
                      </w:txbxContent>
                    </v:textbox>
                  </v:shape>
                  <v:shape id="Text Box 2" o:spid="_x0000_s1039" type="#_x0000_t202" style="position:absolute;left:10624;top:32952;width:9144;height:4388;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">
                    <v:textbox style="mso-fit-shape-to-text:t">
                      <w:txbxContent>
                        <w:p w14:paraId="0D2AA559" w14:textId="77777777" w:rsidR="00103DBB" w:rsidRDefault="00103DBB">
                          <w:pPr>
                            <w:jc w:val="center"/>
                          </w:pPr>
                          <w:r>
                            <w:rPr>
                              <w:sz w:val="24"/>
                            </w:rPr>
                            <w:t>Segi penawaran</w:t>
                          </w:r>
                        </w:p>
                      </w:txbxContent>
                    </v:textbox>
                  </v:shape>
                  <v:shape id="Text Box 2" o:spid="_x0000_s1040" type="#_x0000_t202" style="position:absolute;top:32952;width:9149;height:4388;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">
                    <v:textbox style="mso-fit-shape-to-text:t">
                      <w:txbxContent>
                        <w:p w14:paraId="41C6C08C" w14:textId="77777777" w:rsidR="00103DBB" w:rsidRDefault="00103DBB">
                          <w:pPr>
                            <w:jc w:val="center"/>
                          </w:pPr>
                          <w:r>
                            <w:rPr>
                              <w:sz w:val="24"/>
                            </w:rPr>
                            <w:t>Segi permintaan</w:t>
                          </w:r>
                        </w:p>
                      </w:txbxContent>
                    </v:textbox>
                  </v:shape>
                  <v:shape id="Straight Arrow Connector 28" o:spid="_x0000_s1041" type="#_x0000_t32" style="position:absolute;left:27130;top:31366;width:0;height:1524;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" strokecolor="black [3200]" strokeweight=".5pt">
                    <v:stroke endarrow="block" joinstyle="miter"/>
                  </v:shape>
                  <v:shape id="Straight Arrow Connector 29" o:spid="_x0000_s1042" type="#_x0000_t32" style="position:absolute;left:4483;top:31366;width:0;height:1524;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" strokecolor="black [3200]" strokeweight=".5pt">
                    <v:stroke endarrow="block" joinstyle="miter"/>
                  </v:shape>
                  <v:shape id="Straight Arrow Connector 30" o:spid="_x0000_s1043" type="#_x0000_t32" style="position:absolute;left:4465;top:31366;width:22670;height:0;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" strokecolor="black [3200]" strokeweight=".5pt">
                    <v:stroke joinstyle="miter"/>
                  </v:shape>
                  <v:line id="Straight Connector 288" o:spid="_x0000_s1044" style="position:absolute;visibility:visible;mso-wrap-style:square" from="25624,27113" to="36006,27113"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" strokecolor="black [3200]" strokeweight=".5pt">
                    <v:stroke joinstyle="miter"/>
                  </v:line>
                  <v:line id="Straight Connector 289" o:spid="_x0000_s1045" style="position:absolute;visibility:visible;mso-wrap-style:square" from="35938,27113" to="35938,42924"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" strokecolor="black [3200]" strokeweight=".5pt">
                    <v:stroke joinstyle="miter"/>
                  </v:line>
                  <v:shape id="Straight Arrow Connector 290" o:spid="_x0000_s1046" type="#_x0000_t32" style="position:absolute;left:26111;top:42973;width:9811;height:0;flip:x;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" strokecolor="black [3200]" strokeweight=".5pt">
                    <v:stroke endarrow="block" joinstyle="miter"/>
                  </v:shape>
                </v:group>
                <v:shape id="Text Box 2" o:spid="_x0000_s1047" type="#_x0000_t202" style="position:absolute;left:6379;top:41148;width:20384;height:438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">
                  <v:textbox>
                    <w:txbxContent>
                      <w:p w14:paraId="3EAB2437" w14:textId="77777777" w:rsidR="00103DBB" w:rsidRDefault="00103DBB">
                        <w:pPr>
                          <w:pStyle w:val="Standard"/>
                          <w:spacing w:after="0" w:line="240" w:lineRule="auto"/>
                          <w:jc w:val="center"/>
                          <w:rPr>
                            <w:rFonts w:ascii="Times New Roman" w:hAnsi="Times New Roman" w:cs="Times New Roman"/>
                            <w:sz w:val="16"/>
                            <w:lang w:val="en-US"/>
                          </w:rPr>
                        </w:pPr>
                        <w:r>
                          <w:rPr>
                            <w:rFonts w:ascii="Times New Roman" w:hAnsi="Times New Roman" w:cs="Times New Roman"/>
                            <w:sz w:val="24"/>
                            <w:szCs w:val="24"/>
                            <w:lang w:val="en-US"/>
                          </w:rPr>
                          <w:t>Conparative Advantage (David Richardo)</w:t>
                        </w:r>
                      </w:p>
                    </w:txbxContent>
                  </v:textbox>
                </v:shape>
                <v:shape id="Straight Arrow Connector 292" o:spid="_x0000_s1048" type="#_x0000_t32" style="position:absolute;left:16072;top:45507;width:0;height:2095;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" strokecolor="black [3200]" strokeweight=".5pt">
                  <v:stroke endarrow="block" joinstyle="miter"/>
                </v:shape>
                <v:shape id="Text Box 2" o:spid="_x0000_s1049" type="#_x0000_t202" style="position:absolute;top:47633;width:33718;height:438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">
                  <v:textbox>
                    <w:txbxContent>
                      <w:p w14:paraId="7DE520F0" w14:textId="77777777" w:rsidR="00103DBB" w:rsidRDefault="00103DBB">
                        <w:pPr>
                          <w:pStyle w:val="Standard"/>
                          <w:spacing w:after="0" w:line="240" w:lineRule="auto"/>
                          <w:jc w:val="center"/>
                          <w:rPr>
                            <w:rFonts w:ascii="Times New Roman" w:hAnsi="Times New Roman" w:cs="Times New Roman"/>
                            <w:sz w:val="16"/>
                            <w:lang w:val="en-US"/>
                          </w:rPr>
                        </w:pPr>
                        <w:r>
                          <w:rPr>
                            <w:rFonts w:ascii="Times New Roman" w:hAnsi="Times New Roman" w:cs="Times New Roman"/>
                            <w:bCs/>
                            <w:szCs w:val="32"/>
                          </w:rPr>
                          <w:t xml:space="preserve">Dampak masuknya komoditas buah jeruk china terhadap daya serap pasar buah jeruk lokal di </w:t>
                        </w:r>
                        <w:r>
                          <w:rPr>
                            <w:rFonts w:ascii="Times New Roman" w:hAnsi="Times New Roman" w:cs="Times New Roman"/>
                            <w:bCs/>
                            <w:szCs w:val="32"/>
                            <w:lang w:val="en-US"/>
                          </w:rPr>
                          <w:t>I</w:t>
                        </w:r>
                        <w:r>
                          <w:rPr>
                            <w:rFonts w:ascii="Times New Roman" w:hAnsi="Times New Roman" w:cs="Times New Roman"/>
                            <w:bCs/>
                            <w:szCs w:val="32"/>
                          </w:rPr>
                          <w:t>ndonesia</w:t>
                        </w:r>
                      </w:p>
                    </w:txbxContent>
                  </v:textbox>
                </v:shape>
              </v:group>
            </w:pict>
          </mc:Fallback>
        </mc:AlternateContent>
      </w:r>
    </w:p>
    <w:p w14:paraId="0CAA73D2" w14:textId="4D417735" w:rsidR="00D02B36" w:rsidRDefault="00D02B36">
      <w:pPr>
        <w:pStyle w:val="Standard"/>
        <w:spacing w:line="480" w:lineRule="auto"/>
        <w:jc w:val="center"/>
      </w:pPr>
    </w:p>
    <w:p w14:paraId="0229F5D7" w14:textId="78D7D6D4" w:rsidR="00D02B36" w:rsidRDefault="00D02B36">
      <w:pPr>
        <w:pStyle w:val="Standard"/>
        <w:spacing w:line="480" w:lineRule="auto"/>
        <w:jc w:val="center"/>
      </w:pPr>
    </w:p>
    <w:p w14:paraId="1EC8F593" w14:textId="1687909D" w:rsidR="00D02B36" w:rsidRDefault="00D02B36">
      <w:pPr>
        <w:pStyle w:val="Standard"/>
        <w:spacing w:line="480" w:lineRule="auto"/>
        <w:jc w:val="center"/>
      </w:pPr>
    </w:p>
    <w:p w14:paraId="1E81D249" w14:textId="62078CF6" w:rsidR="00D02B36" w:rsidRDefault="00D02B36">
      <w:pPr>
        <w:pStyle w:val="Standard"/>
        <w:spacing w:line="480" w:lineRule="auto"/>
        <w:jc w:val="center"/>
      </w:pPr>
    </w:p>
    <w:p w14:paraId="756D08BE" w14:textId="3B445F55" w:rsidR="00D02B36" w:rsidRDefault="00D02B36">
      <w:pPr>
        <w:pStyle w:val="Standard"/>
        <w:spacing w:line="480" w:lineRule="auto"/>
        <w:jc w:val="center"/>
      </w:pPr>
    </w:p>
    <w:p w14:paraId="72F55323" w14:textId="0CA27116" w:rsidR="00D02B36" w:rsidRDefault="00D02B36">
      <w:pPr>
        <w:pStyle w:val="Standard"/>
        <w:spacing w:line="480" w:lineRule="auto"/>
        <w:jc w:val="center"/>
      </w:pPr>
    </w:p>
    <w:p w14:paraId="48835821" w14:textId="17943C33" w:rsidR="00D02B36" w:rsidRDefault="00D02B36">
      <w:pPr>
        <w:pStyle w:val="Standard"/>
        <w:spacing w:line="480" w:lineRule="auto"/>
        <w:jc w:val="center"/>
        <w:rPr>
          <w:lang w:val="en-US"/>
        </w:rPr>
      </w:pPr>
    </w:p>
    <w:p w14:paraId="71D8D1E9" w14:textId="77777777" w:rsidR="00D02B36" w:rsidRDefault="00D02B36">
      <w:pPr>
        <w:pStyle w:val="Standard"/>
        <w:spacing w:line="480" w:lineRule="auto"/>
        <w:jc w:val="center"/>
        <w:rPr>
          <w:lang w:val="en-US"/>
        </w:rPr>
      </w:pPr>
    </w:p>
    <w:p w14:paraId="2C7F7465" w14:textId="77777777" w:rsidR="00EA0AF0" w:rsidRDefault="00EA0AF0" w:rsidP="00B356A6">
      <w:pPr>
        <w:pStyle w:val="Standard"/>
        <w:spacing w:before="240" w:after="0" w:line="240" w:lineRule="auto"/>
        <w:rPr>
          <w:rFonts w:ascii="Times New Roman" w:hAnsi="Times New Roman" w:cs="Times New Roman"/>
          <w:sz w:val="24"/>
          <w:lang w:val="en-US"/>
        </w:rPr>
      </w:pPr>
    </w:p>
    <w:p w14:paraId="33D516A6" w14:textId="77777777" w:rsidR="00347D2E" w:rsidRDefault="00347D2E" w:rsidP="00B356A6">
      <w:pPr>
        <w:pStyle w:val="Standard"/>
        <w:spacing w:before="240" w:after="0" w:line="240" w:lineRule="auto"/>
        <w:rPr>
          <w:rFonts w:ascii="Times New Roman" w:hAnsi="Times New Roman" w:cs="Times New Roman"/>
          <w:sz w:val="24"/>
          <w:lang w:val="en-US"/>
        </w:rPr>
      </w:pPr>
    </w:p>
    <w:p w14:paraId="10D2A843" w14:textId="77777777" w:rsidR="00347D2E" w:rsidRDefault="00347D2E" w:rsidP="00B356A6">
      <w:pPr>
        <w:pStyle w:val="Standard"/>
        <w:spacing w:before="240" w:after="0" w:line="240" w:lineRule="auto"/>
        <w:rPr>
          <w:rFonts w:ascii="Times New Roman" w:hAnsi="Times New Roman" w:cs="Times New Roman"/>
          <w:sz w:val="24"/>
          <w:lang w:val="en-US"/>
        </w:rPr>
      </w:pPr>
    </w:p>
    <w:p w14:paraId="7C8DD087" w14:textId="77777777" w:rsidR="00347D2E" w:rsidRDefault="00347D2E" w:rsidP="00B356A6">
      <w:pPr>
        <w:pStyle w:val="Standard"/>
        <w:spacing w:before="240" w:after="0" w:line="240" w:lineRule="auto"/>
        <w:rPr>
          <w:rFonts w:ascii="Times New Roman" w:hAnsi="Times New Roman" w:cs="Times New Roman"/>
          <w:sz w:val="24"/>
          <w:lang w:val="en-US"/>
        </w:rPr>
      </w:pPr>
    </w:p>
    <w:p w14:paraId="2210F2D1" w14:textId="563BD508" w:rsidR="007C56A9" w:rsidRDefault="00295BBF" w:rsidP="00B356A6">
      <w:pPr>
        <w:pStyle w:val="Standard"/>
        <w:spacing w:before="240" w:after="0" w:line="480" w:lineRule="auto"/>
        <w:jc w:val="both"/>
        <w:rPr>
          <w:rFonts w:ascii="Times New Roman" w:hAnsi="Times New Roman" w:cs="Times New Roman"/>
          <w:b/>
          <w:bCs/>
          <w:sz w:val="24"/>
        </w:rPr>
      </w:pPr>
      <w:r w:rsidRPr="00295BBF">
        <w:rPr>
          <w:rFonts w:ascii="Times New Roman" w:hAnsi="Times New Roman" w:cs="Times New Roman"/>
          <w:b/>
          <w:bCs/>
          <w:sz w:val="24"/>
        </w:rPr>
        <w:t xml:space="preserve">2.4 </w:t>
      </w:r>
      <w:r w:rsidR="003E2E6C" w:rsidRPr="00295BBF">
        <w:rPr>
          <w:rFonts w:ascii="Times New Roman" w:hAnsi="Times New Roman" w:cs="Times New Roman"/>
          <w:b/>
          <w:bCs/>
          <w:sz w:val="24"/>
        </w:rPr>
        <w:t xml:space="preserve">Hipotesis </w:t>
      </w:r>
      <w:r w:rsidRPr="00295BBF">
        <w:rPr>
          <w:rFonts w:ascii="Times New Roman" w:hAnsi="Times New Roman" w:cs="Times New Roman"/>
          <w:b/>
          <w:bCs/>
          <w:sz w:val="24"/>
        </w:rPr>
        <w:t xml:space="preserve">Penelitian </w:t>
      </w:r>
    </w:p>
    <w:p w14:paraId="1ECDB46D" w14:textId="1B65BE24" w:rsidR="00263904" w:rsidRDefault="000F09CD" w:rsidP="00347D2E">
      <w:pPr>
        <w:pStyle w:val="Standard"/>
        <w:spacing w:before="240" w:after="0" w:line="480" w:lineRule="auto"/>
        <w:jc w:val="distribute"/>
        <w:rPr>
          <w:rFonts w:ascii="Times New Roman" w:hAnsi="Times New Roman" w:cs="Times New Roman"/>
          <w:sz w:val="24"/>
        </w:rPr>
      </w:pPr>
      <w:r>
        <w:rPr>
          <w:rFonts w:ascii="Times New Roman" w:hAnsi="Times New Roman" w:cs="Times New Roman"/>
          <w:sz w:val="24"/>
        </w:rPr>
        <w:t xml:space="preserve">        </w:t>
      </w:r>
      <w:r w:rsidR="00347D2E" w:rsidRPr="00347D2E">
        <w:rPr>
          <w:rFonts w:ascii="Times New Roman" w:hAnsi="Times New Roman" w:cs="Times New Roman"/>
          <w:sz w:val="24"/>
        </w:rPr>
        <w:t>Penulis menyusun hipotesis penelitian berupa atas dasar latar belakang masalah, serta i</w:t>
      </w:r>
      <w:r w:rsidR="00347D2E">
        <w:rPr>
          <w:rFonts w:ascii="Times New Roman" w:hAnsi="Times New Roman" w:cs="Times New Roman"/>
          <w:sz w:val="24"/>
        </w:rPr>
        <w:t>dentifikasi dan rumusan masalah</w:t>
      </w:r>
      <w:r w:rsidR="008C425F">
        <w:rPr>
          <w:rFonts w:ascii="Times New Roman" w:hAnsi="Times New Roman" w:cs="Times New Roman"/>
          <w:sz w:val="24"/>
        </w:rPr>
        <w:t xml:space="preserve"> </w:t>
      </w:r>
      <w:r w:rsidR="008D668E">
        <w:rPr>
          <w:rFonts w:ascii="Times New Roman" w:hAnsi="Times New Roman" w:cs="Times New Roman"/>
          <w:sz w:val="24"/>
        </w:rPr>
        <w:t>“</w:t>
      </w:r>
      <w:r w:rsidR="009505A1">
        <w:rPr>
          <w:rFonts w:ascii="Times New Roman" w:hAnsi="Times New Roman" w:cs="Times New Roman"/>
          <w:sz w:val="24"/>
        </w:rPr>
        <w:t>Apabila</w:t>
      </w:r>
      <w:r w:rsidR="00663D82">
        <w:rPr>
          <w:rFonts w:ascii="Times New Roman" w:hAnsi="Times New Roman" w:cs="Times New Roman"/>
          <w:sz w:val="24"/>
        </w:rPr>
        <w:t xml:space="preserve"> pedagang buah jeruk lokal</w:t>
      </w:r>
      <w:r w:rsidR="009505A1">
        <w:rPr>
          <w:rFonts w:ascii="Times New Roman" w:hAnsi="Times New Roman" w:cs="Times New Roman"/>
          <w:sz w:val="24"/>
        </w:rPr>
        <w:t xml:space="preserve"> </w:t>
      </w:r>
      <w:proofErr w:type="spellStart"/>
      <w:r w:rsidR="009505A1">
        <w:rPr>
          <w:rFonts w:ascii="Times New Roman" w:hAnsi="Times New Roman" w:cs="Times New Roman"/>
          <w:sz w:val="24"/>
        </w:rPr>
        <w:t>indonesia</w:t>
      </w:r>
      <w:proofErr w:type="spellEnd"/>
      <w:r w:rsidR="009505A1">
        <w:rPr>
          <w:rFonts w:ascii="Times New Roman" w:hAnsi="Times New Roman" w:cs="Times New Roman"/>
          <w:sz w:val="24"/>
        </w:rPr>
        <w:t xml:space="preserve"> </w:t>
      </w:r>
      <w:r w:rsidR="00663D82">
        <w:rPr>
          <w:rFonts w:ascii="Times New Roman" w:hAnsi="Times New Roman" w:cs="Times New Roman"/>
          <w:sz w:val="24"/>
        </w:rPr>
        <w:t xml:space="preserve">menjalankan peran </w:t>
      </w:r>
      <w:r w:rsidR="00B77BB1">
        <w:rPr>
          <w:rFonts w:ascii="Times New Roman" w:hAnsi="Times New Roman" w:cs="Times New Roman"/>
          <w:sz w:val="24"/>
        </w:rPr>
        <w:t xml:space="preserve">dan langkah strategis </w:t>
      </w:r>
      <w:r w:rsidR="008A1BEB">
        <w:rPr>
          <w:rFonts w:ascii="Times New Roman" w:hAnsi="Times New Roman" w:cs="Times New Roman"/>
          <w:sz w:val="24"/>
        </w:rPr>
        <w:t xml:space="preserve">sebagai pedang buah jeruk </w:t>
      </w:r>
      <w:r w:rsidR="000B7E34">
        <w:rPr>
          <w:rFonts w:ascii="Times New Roman" w:hAnsi="Times New Roman" w:cs="Times New Roman"/>
          <w:sz w:val="24"/>
        </w:rPr>
        <w:t>lokal</w:t>
      </w:r>
      <w:r w:rsidR="00186CAD">
        <w:rPr>
          <w:rFonts w:ascii="Times New Roman" w:hAnsi="Times New Roman" w:cs="Times New Roman"/>
          <w:sz w:val="24"/>
        </w:rPr>
        <w:t xml:space="preserve"> melalui </w:t>
      </w:r>
      <w:r w:rsidR="00880F5C">
        <w:rPr>
          <w:rFonts w:ascii="Times New Roman" w:hAnsi="Times New Roman" w:cs="Times New Roman"/>
          <w:sz w:val="24"/>
        </w:rPr>
        <w:t>peningkatan penanaman buah lokal lebih banyak</w:t>
      </w:r>
      <w:r w:rsidR="00AF46BD">
        <w:rPr>
          <w:rFonts w:ascii="Times New Roman" w:hAnsi="Times New Roman" w:cs="Times New Roman"/>
          <w:sz w:val="24"/>
        </w:rPr>
        <w:t xml:space="preserve">, pengetahuan dan keterampilan petani lebih di tingkatkan sehingga </w:t>
      </w:r>
      <w:r w:rsidR="003E2A7F">
        <w:rPr>
          <w:rFonts w:ascii="Times New Roman" w:hAnsi="Times New Roman" w:cs="Times New Roman"/>
          <w:sz w:val="24"/>
        </w:rPr>
        <w:t xml:space="preserve">menyebabkan banyak </w:t>
      </w:r>
      <w:proofErr w:type="spellStart"/>
      <w:r w:rsidR="003E2A7F">
        <w:rPr>
          <w:rFonts w:ascii="Times New Roman" w:hAnsi="Times New Roman" w:cs="Times New Roman"/>
          <w:sz w:val="24"/>
        </w:rPr>
        <w:t>nya</w:t>
      </w:r>
      <w:proofErr w:type="spellEnd"/>
      <w:r w:rsidR="003E2A7F">
        <w:rPr>
          <w:rFonts w:ascii="Times New Roman" w:hAnsi="Times New Roman" w:cs="Times New Roman"/>
          <w:sz w:val="24"/>
        </w:rPr>
        <w:t xml:space="preserve"> buah jeruk lokal </w:t>
      </w:r>
      <w:r w:rsidR="000B7E34">
        <w:rPr>
          <w:rFonts w:ascii="Times New Roman" w:hAnsi="Times New Roman" w:cs="Times New Roman"/>
          <w:sz w:val="24"/>
        </w:rPr>
        <w:t xml:space="preserve">permintaan pasar pun akan terpenuhi bahkan </w:t>
      </w:r>
      <w:r w:rsidR="00950611">
        <w:rPr>
          <w:rFonts w:ascii="Times New Roman" w:hAnsi="Times New Roman" w:cs="Times New Roman"/>
          <w:sz w:val="24"/>
        </w:rPr>
        <w:t>tidak</w:t>
      </w:r>
      <w:r w:rsidR="000B7E34">
        <w:rPr>
          <w:rFonts w:ascii="Times New Roman" w:hAnsi="Times New Roman" w:cs="Times New Roman"/>
          <w:sz w:val="24"/>
        </w:rPr>
        <w:t xml:space="preserve"> bisa di </w:t>
      </w:r>
      <w:proofErr w:type="spellStart"/>
      <w:r w:rsidR="000B7E34">
        <w:rPr>
          <w:rFonts w:ascii="Times New Roman" w:hAnsi="Times New Roman" w:cs="Times New Roman"/>
          <w:sz w:val="24"/>
        </w:rPr>
        <w:t>pungkiri</w:t>
      </w:r>
      <w:proofErr w:type="spellEnd"/>
      <w:r w:rsidR="000B7E34">
        <w:rPr>
          <w:rFonts w:ascii="Times New Roman" w:hAnsi="Times New Roman" w:cs="Times New Roman"/>
          <w:sz w:val="24"/>
        </w:rPr>
        <w:t xml:space="preserve"> produk lokal pun bisa </w:t>
      </w:r>
      <w:proofErr w:type="spellStart"/>
      <w:r w:rsidR="005F279A">
        <w:rPr>
          <w:rFonts w:ascii="Times New Roman" w:hAnsi="Times New Roman" w:cs="Times New Roman"/>
          <w:sz w:val="24"/>
        </w:rPr>
        <w:t>mengimport</w:t>
      </w:r>
      <w:proofErr w:type="spellEnd"/>
      <w:r w:rsidR="005F279A">
        <w:rPr>
          <w:rFonts w:ascii="Times New Roman" w:hAnsi="Times New Roman" w:cs="Times New Roman"/>
          <w:sz w:val="24"/>
        </w:rPr>
        <w:t xml:space="preserve"> ke negara-negara di luar”</w:t>
      </w:r>
      <w:bookmarkStart w:id="17" w:name="_Toc121735860"/>
    </w:p>
    <w:p w14:paraId="5FF31E80" w14:textId="673F6E86" w:rsidR="001A2516" w:rsidRPr="009301A5" w:rsidRDefault="00263904" w:rsidP="009301A5">
      <w:pPr>
        <w:spacing w:line="480" w:lineRule="auto"/>
        <w:rPr>
          <w:sz w:val="24"/>
          <w:szCs w:val="24"/>
          <w:lang/>
        </w:rPr>
        <w:sectPr w:rsidR="001A2516" w:rsidRPr="009301A5" w:rsidSect="00B356A6">
          <w:headerReference w:type="default" r:id="rId13"/>
          <w:pgSz w:w="11906" w:h="17340"/>
          <w:pgMar w:top="2268" w:right="1701" w:bottom="1701" w:left="2268" w:header="720" w:footer="1020" w:gutter="0"/>
          <w:pgNumType w:start="8"/>
          <w:cols w:space="720"/>
          <w:titlePg/>
          <w:docGrid w:linePitch="299"/>
        </w:sectPr>
      </w:pPr>
      <w:proofErr w:type="spellStart"/>
      <w:r w:rsidRPr="009301A5">
        <w:rPr>
          <w:sz w:val="24"/>
          <w:szCs w:val="24"/>
        </w:rPr>
        <w:t>dari</w:t>
      </w:r>
      <w:proofErr w:type="spellEnd"/>
      <w:r w:rsidRPr="009301A5">
        <w:rPr>
          <w:sz w:val="24"/>
          <w:szCs w:val="24"/>
        </w:rPr>
        <w:t xml:space="preserve"> </w:t>
      </w:r>
      <w:proofErr w:type="spellStart"/>
      <w:r w:rsidRPr="009301A5">
        <w:rPr>
          <w:sz w:val="24"/>
          <w:szCs w:val="24"/>
        </w:rPr>
        <w:t>segi</w:t>
      </w:r>
      <w:proofErr w:type="spellEnd"/>
      <w:r w:rsidRPr="009301A5">
        <w:rPr>
          <w:sz w:val="24"/>
          <w:szCs w:val="24"/>
        </w:rPr>
        <w:t xml:space="preserve"> rasa pun </w:t>
      </w:r>
      <w:proofErr w:type="spellStart"/>
      <w:r w:rsidRPr="009301A5">
        <w:rPr>
          <w:sz w:val="24"/>
          <w:szCs w:val="24"/>
        </w:rPr>
        <w:t>buah</w:t>
      </w:r>
      <w:proofErr w:type="spellEnd"/>
      <w:r w:rsidRPr="009301A5">
        <w:rPr>
          <w:sz w:val="24"/>
          <w:szCs w:val="24"/>
        </w:rPr>
        <w:t xml:space="preserve"> </w:t>
      </w:r>
      <w:proofErr w:type="spellStart"/>
      <w:r w:rsidRPr="009301A5">
        <w:rPr>
          <w:sz w:val="24"/>
          <w:szCs w:val="24"/>
        </w:rPr>
        <w:t>jeruk</w:t>
      </w:r>
      <w:proofErr w:type="spellEnd"/>
      <w:r w:rsidRPr="009301A5">
        <w:rPr>
          <w:sz w:val="24"/>
          <w:szCs w:val="24"/>
        </w:rPr>
        <w:t xml:space="preserve"> import </w:t>
      </w:r>
      <w:proofErr w:type="spellStart"/>
      <w:r w:rsidRPr="009301A5">
        <w:rPr>
          <w:sz w:val="24"/>
          <w:szCs w:val="24"/>
        </w:rPr>
        <w:t>lebih</w:t>
      </w:r>
      <w:proofErr w:type="spellEnd"/>
      <w:r w:rsidRPr="009301A5">
        <w:rPr>
          <w:sz w:val="24"/>
          <w:szCs w:val="24"/>
        </w:rPr>
        <w:t xml:space="preserve"> </w:t>
      </w:r>
      <w:proofErr w:type="spellStart"/>
      <w:r w:rsidRPr="009301A5">
        <w:rPr>
          <w:sz w:val="24"/>
          <w:szCs w:val="24"/>
        </w:rPr>
        <w:t>asam</w:t>
      </w:r>
      <w:proofErr w:type="spellEnd"/>
      <w:r w:rsidRPr="009301A5">
        <w:rPr>
          <w:sz w:val="24"/>
          <w:szCs w:val="24"/>
        </w:rPr>
        <w:t xml:space="preserve"> </w:t>
      </w:r>
      <w:proofErr w:type="spellStart"/>
      <w:r w:rsidRPr="009301A5">
        <w:rPr>
          <w:sz w:val="24"/>
          <w:szCs w:val="24"/>
        </w:rPr>
        <w:t>tetapi</w:t>
      </w:r>
      <w:proofErr w:type="spellEnd"/>
      <w:r w:rsidRPr="009301A5">
        <w:rPr>
          <w:sz w:val="24"/>
          <w:szCs w:val="24"/>
        </w:rPr>
        <w:t xml:space="preserve"> </w:t>
      </w:r>
      <w:proofErr w:type="spellStart"/>
      <w:r w:rsidRPr="009301A5">
        <w:rPr>
          <w:sz w:val="24"/>
          <w:szCs w:val="24"/>
        </w:rPr>
        <w:t>dengan</w:t>
      </w:r>
      <w:proofErr w:type="spellEnd"/>
      <w:r w:rsidRPr="009301A5">
        <w:rPr>
          <w:sz w:val="24"/>
          <w:szCs w:val="24"/>
        </w:rPr>
        <w:t xml:space="preserve"> </w:t>
      </w:r>
      <w:proofErr w:type="spellStart"/>
      <w:r w:rsidRPr="009301A5">
        <w:rPr>
          <w:sz w:val="24"/>
          <w:szCs w:val="24"/>
        </w:rPr>
        <w:t>kemasan</w:t>
      </w:r>
      <w:proofErr w:type="spellEnd"/>
      <w:r w:rsidRPr="009301A5">
        <w:rPr>
          <w:sz w:val="24"/>
          <w:szCs w:val="24"/>
        </w:rPr>
        <w:t xml:space="preserve"> </w:t>
      </w:r>
      <w:r w:rsidR="009301A5" w:rsidRPr="009301A5">
        <w:rPr>
          <w:sz w:val="24"/>
          <w:szCs w:val="24"/>
          <w:lang w:val="id-ID"/>
        </w:rPr>
        <w:t>menarik</w:t>
      </w:r>
      <w:r w:rsidRPr="009301A5">
        <w:rPr>
          <w:sz w:val="24"/>
          <w:szCs w:val="24"/>
        </w:rPr>
        <w:t xml:space="preserve"> </w:t>
      </w:r>
      <w:proofErr w:type="spellStart"/>
      <w:r w:rsidRPr="009301A5">
        <w:rPr>
          <w:sz w:val="24"/>
          <w:szCs w:val="24"/>
        </w:rPr>
        <w:t>tetapi</w:t>
      </w:r>
      <w:proofErr w:type="spellEnd"/>
      <w:r w:rsidRPr="009301A5">
        <w:rPr>
          <w:sz w:val="24"/>
          <w:szCs w:val="24"/>
        </w:rPr>
        <w:t xml:space="preserve"> </w:t>
      </w:r>
      <w:proofErr w:type="spellStart"/>
      <w:r w:rsidRPr="009301A5">
        <w:rPr>
          <w:sz w:val="24"/>
          <w:szCs w:val="24"/>
        </w:rPr>
        <w:t>dari</w:t>
      </w:r>
      <w:proofErr w:type="spellEnd"/>
      <w:r w:rsidRPr="009301A5">
        <w:rPr>
          <w:sz w:val="24"/>
          <w:szCs w:val="24"/>
        </w:rPr>
        <w:t xml:space="preserve"> rasa </w:t>
      </w:r>
      <w:proofErr w:type="spellStart"/>
      <w:r w:rsidRPr="009301A5">
        <w:rPr>
          <w:sz w:val="24"/>
          <w:szCs w:val="24"/>
        </w:rPr>
        <w:t>manis</w:t>
      </w:r>
      <w:proofErr w:type="spellEnd"/>
      <w:r w:rsidRPr="009301A5">
        <w:rPr>
          <w:sz w:val="24"/>
          <w:szCs w:val="24"/>
        </w:rPr>
        <w:t xml:space="preserve"> </w:t>
      </w:r>
      <w:proofErr w:type="spellStart"/>
      <w:r w:rsidRPr="009301A5">
        <w:rPr>
          <w:sz w:val="24"/>
          <w:szCs w:val="24"/>
        </w:rPr>
        <w:t>jeruk</w:t>
      </w:r>
      <w:proofErr w:type="spellEnd"/>
      <w:r w:rsidRPr="009301A5">
        <w:rPr>
          <w:sz w:val="24"/>
          <w:szCs w:val="24"/>
        </w:rPr>
        <w:t xml:space="preserve"> </w:t>
      </w:r>
      <w:proofErr w:type="spellStart"/>
      <w:r w:rsidRPr="009301A5">
        <w:rPr>
          <w:sz w:val="24"/>
          <w:szCs w:val="24"/>
        </w:rPr>
        <w:t>lokal</w:t>
      </w:r>
      <w:proofErr w:type="spellEnd"/>
      <w:r w:rsidRPr="009301A5">
        <w:rPr>
          <w:sz w:val="24"/>
          <w:szCs w:val="24"/>
        </w:rPr>
        <w:t xml:space="preserve"> </w:t>
      </w:r>
      <w:proofErr w:type="spellStart"/>
      <w:r w:rsidRPr="009301A5">
        <w:rPr>
          <w:sz w:val="24"/>
          <w:szCs w:val="24"/>
        </w:rPr>
        <w:t>tetapi</w:t>
      </w:r>
      <w:proofErr w:type="spellEnd"/>
      <w:r w:rsidRPr="009301A5">
        <w:rPr>
          <w:sz w:val="24"/>
          <w:szCs w:val="24"/>
        </w:rPr>
        <w:t xml:space="preserve"> </w:t>
      </w:r>
      <w:proofErr w:type="spellStart"/>
      <w:r w:rsidRPr="009301A5">
        <w:rPr>
          <w:sz w:val="24"/>
          <w:szCs w:val="24"/>
        </w:rPr>
        <w:t>dengan</w:t>
      </w:r>
      <w:proofErr w:type="spellEnd"/>
      <w:r w:rsidRPr="009301A5">
        <w:rPr>
          <w:sz w:val="24"/>
          <w:szCs w:val="24"/>
        </w:rPr>
        <w:t xml:space="preserve"> </w:t>
      </w:r>
      <w:proofErr w:type="spellStart"/>
      <w:r w:rsidRPr="009301A5">
        <w:rPr>
          <w:sz w:val="24"/>
          <w:szCs w:val="24"/>
        </w:rPr>
        <w:t>kemasan</w:t>
      </w:r>
      <w:proofErr w:type="spellEnd"/>
      <w:r w:rsidRPr="009301A5">
        <w:rPr>
          <w:sz w:val="24"/>
          <w:szCs w:val="24"/>
        </w:rPr>
        <w:t xml:space="preserve"> yang </w:t>
      </w:r>
      <w:proofErr w:type="spellStart"/>
      <w:r w:rsidRPr="009301A5">
        <w:rPr>
          <w:sz w:val="24"/>
          <w:szCs w:val="24"/>
        </w:rPr>
        <w:t>biasa</w:t>
      </w:r>
      <w:proofErr w:type="spellEnd"/>
      <w:r w:rsidRPr="009301A5">
        <w:rPr>
          <w:sz w:val="24"/>
          <w:szCs w:val="24"/>
        </w:rPr>
        <w:t xml:space="preserve"> </w:t>
      </w:r>
      <w:proofErr w:type="spellStart"/>
      <w:r w:rsidRPr="009301A5">
        <w:rPr>
          <w:sz w:val="24"/>
          <w:szCs w:val="24"/>
        </w:rPr>
        <w:t>biasa</w:t>
      </w:r>
      <w:proofErr w:type="spellEnd"/>
      <w:r w:rsidRPr="009301A5">
        <w:rPr>
          <w:sz w:val="24"/>
          <w:szCs w:val="24"/>
        </w:rPr>
        <w:t xml:space="preserve">  </w:t>
      </w:r>
      <w:proofErr w:type="spellStart"/>
      <w:r w:rsidRPr="009301A5">
        <w:rPr>
          <w:sz w:val="24"/>
          <w:szCs w:val="24"/>
        </w:rPr>
        <w:t>tergantung</w:t>
      </w:r>
      <w:proofErr w:type="spellEnd"/>
      <w:r w:rsidR="009301A5" w:rsidRPr="009301A5">
        <w:rPr>
          <w:sz w:val="24"/>
          <w:szCs w:val="24"/>
          <w:lang w:val="id-ID"/>
        </w:rPr>
        <w:t xml:space="preserve"> </w:t>
      </w:r>
      <w:proofErr w:type="spellStart"/>
      <w:r w:rsidRPr="009301A5">
        <w:rPr>
          <w:sz w:val="24"/>
          <w:szCs w:val="24"/>
        </w:rPr>
        <w:t>permintaan</w:t>
      </w:r>
      <w:proofErr w:type="spellEnd"/>
      <w:r w:rsidRPr="009301A5">
        <w:rPr>
          <w:sz w:val="24"/>
          <w:szCs w:val="24"/>
        </w:rPr>
        <w:t xml:space="preserve"> </w:t>
      </w:r>
      <w:r w:rsidR="002668CA">
        <w:rPr>
          <w:sz w:val="24"/>
          <w:szCs w:val="24"/>
          <w:lang/>
        </w:rPr>
        <w:t>pasar</w:t>
      </w:r>
    </w:p>
    <w:bookmarkEnd w:id="17"/>
    <w:p w14:paraId="4406D913" w14:textId="7AB0B269" w:rsidR="00D02B36" w:rsidRDefault="00D02B36" w:rsidP="002668CA">
      <w:pPr>
        <w:spacing w:after="240"/>
        <w:jc w:val="both"/>
        <w:rPr>
          <w:color w:val="222222"/>
          <w:sz w:val="24"/>
          <w:szCs w:val="24"/>
          <w:shd w:val="clear" w:color="auto" w:fill="FFFFFF"/>
        </w:rPr>
      </w:pPr>
    </w:p>
    <w:sectPr w:rsidR="00D02B36">
      <w:headerReference w:type="default" r:id="rId14"/>
      <w:pgSz w:w="11906" w:h="17340"/>
      <w:pgMar w:top="2268" w:right="1701" w:bottom="1701" w:left="2268" w:header="720" w:footer="10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F3DEE" w14:textId="77777777" w:rsidR="000B58A6" w:rsidRDefault="000B58A6">
      <w:r>
        <w:separator/>
      </w:r>
    </w:p>
  </w:endnote>
  <w:endnote w:type="continuationSeparator" w:id="0">
    <w:p w14:paraId="45A24D6B" w14:textId="77777777" w:rsidR="000B58A6" w:rsidRDefault="000B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notTrueType/>
    <w:pitch w:val="variable"/>
    <w:sig w:usb0="E00002FF" w:usb1="2AC7FDFF" w:usb2="00000016" w:usb3="00000000" w:csb0="0002009F" w:csb1="00000000"/>
  </w:font>
  <w:font w:name="F">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906" w14:textId="64E8500F" w:rsidR="00103DBB" w:rsidRPr="002A1FCD" w:rsidRDefault="00103DBB" w:rsidP="002A1FCD">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67135183"/>
      <w:docPartObj>
        <w:docPartGallery w:val="Page Numbers (Bottom of Page)"/>
        <w:docPartUnique/>
      </w:docPartObj>
    </w:sdtPr>
    <w:sdtContent>
      <w:p w14:paraId="75BE4907" w14:textId="77777777" w:rsidR="00103DBB" w:rsidRPr="009266D0" w:rsidRDefault="00103DBB" w:rsidP="009266D0">
        <w:pPr>
          <w:pStyle w:val="Footer"/>
          <w:jc w:val="center"/>
          <w:rPr>
            <w:rFonts w:ascii="Times New Roman" w:hAnsi="Times New Roman" w:cs="Times New Roman"/>
            <w:sz w:val="24"/>
            <w:szCs w:val="24"/>
          </w:rPr>
        </w:pPr>
        <w:r w:rsidRPr="009266D0">
          <w:rPr>
            <w:rFonts w:ascii="Times New Roman" w:hAnsi="Times New Roman" w:cs="Times New Roman"/>
            <w:sz w:val="24"/>
            <w:szCs w:val="24"/>
          </w:rPr>
          <w:fldChar w:fldCharType="begin"/>
        </w:r>
        <w:r w:rsidRPr="009266D0">
          <w:rPr>
            <w:rFonts w:ascii="Times New Roman" w:hAnsi="Times New Roman" w:cs="Times New Roman"/>
            <w:sz w:val="24"/>
            <w:szCs w:val="24"/>
          </w:rPr>
          <w:instrText>PAGE   \* MERGEFORMAT</w:instrText>
        </w:r>
        <w:r w:rsidRPr="009266D0">
          <w:rPr>
            <w:rFonts w:ascii="Times New Roman" w:hAnsi="Times New Roman" w:cs="Times New Roman"/>
            <w:sz w:val="24"/>
            <w:szCs w:val="24"/>
          </w:rPr>
          <w:fldChar w:fldCharType="separate"/>
        </w:r>
        <w:r>
          <w:rPr>
            <w:rFonts w:ascii="Times New Roman" w:hAnsi="Times New Roman" w:cs="Times New Roman"/>
            <w:noProof/>
            <w:sz w:val="24"/>
            <w:szCs w:val="24"/>
          </w:rPr>
          <w:t>8</w:t>
        </w:r>
        <w:r w:rsidRPr="009266D0">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9D004" w14:textId="77777777" w:rsidR="000B58A6" w:rsidRDefault="000B58A6">
      <w:r>
        <w:separator/>
      </w:r>
    </w:p>
  </w:footnote>
  <w:footnote w:type="continuationSeparator" w:id="0">
    <w:p w14:paraId="3831A873" w14:textId="77777777" w:rsidR="000B58A6" w:rsidRDefault="000B5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70798113"/>
      <w:docPartObj>
        <w:docPartGallery w:val="Page Numbers (Top of Page)"/>
        <w:docPartUnique/>
      </w:docPartObj>
    </w:sdtPr>
    <w:sdtContent>
      <w:p w14:paraId="5FF3BFDC" w14:textId="77777777" w:rsidR="00103DBB" w:rsidRPr="00CF285A" w:rsidRDefault="00103DBB">
        <w:pPr>
          <w:pStyle w:val="Header"/>
          <w:jc w:val="right"/>
          <w:rPr>
            <w:rFonts w:ascii="Times New Roman" w:hAnsi="Times New Roman" w:cs="Times New Roman"/>
            <w:sz w:val="24"/>
            <w:szCs w:val="24"/>
          </w:rPr>
        </w:pPr>
        <w:r w:rsidRPr="00CF285A">
          <w:rPr>
            <w:rFonts w:ascii="Times New Roman" w:hAnsi="Times New Roman" w:cs="Times New Roman"/>
            <w:sz w:val="24"/>
            <w:szCs w:val="24"/>
          </w:rPr>
          <w:fldChar w:fldCharType="begin"/>
        </w:r>
        <w:r w:rsidRPr="00CF285A">
          <w:rPr>
            <w:rFonts w:ascii="Times New Roman" w:hAnsi="Times New Roman" w:cs="Times New Roman"/>
            <w:sz w:val="24"/>
            <w:szCs w:val="24"/>
          </w:rPr>
          <w:instrText>PAGE   \* MERGEFORMAT</w:instrText>
        </w:r>
        <w:r w:rsidRPr="00CF285A">
          <w:rPr>
            <w:rFonts w:ascii="Times New Roman" w:hAnsi="Times New Roman" w:cs="Times New Roman"/>
            <w:sz w:val="24"/>
            <w:szCs w:val="24"/>
          </w:rPr>
          <w:fldChar w:fldCharType="separate"/>
        </w:r>
        <w:r>
          <w:rPr>
            <w:rFonts w:ascii="Times New Roman" w:hAnsi="Times New Roman" w:cs="Times New Roman"/>
            <w:noProof/>
            <w:sz w:val="24"/>
            <w:szCs w:val="24"/>
          </w:rPr>
          <w:t>7</w:t>
        </w:r>
        <w:r w:rsidRPr="00CF285A">
          <w:rPr>
            <w:rFonts w:ascii="Times New Roman" w:hAnsi="Times New Roman" w:cs="Times New Roman"/>
            <w:sz w:val="24"/>
            <w:szCs w:val="24"/>
          </w:rPr>
          <w:fldChar w:fldCharType="end"/>
        </w:r>
      </w:p>
    </w:sdtContent>
  </w:sdt>
  <w:p w14:paraId="251442C6" w14:textId="77777777" w:rsidR="00103DBB" w:rsidRPr="00CF285A" w:rsidRDefault="00103DBB" w:rsidP="00124CFD">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B3FD" w14:textId="77777777" w:rsidR="00103DBB" w:rsidRDefault="00103D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534702247"/>
      <w:docPartObj>
        <w:docPartGallery w:val="Page Numbers (Top of Page)"/>
        <w:docPartUnique/>
      </w:docPartObj>
    </w:sdtPr>
    <w:sdtContent>
      <w:p w14:paraId="42774D97" w14:textId="17E9D11D" w:rsidR="00103DBB" w:rsidRPr="00B356A6" w:rsidRDefault="00103DBB" w:rsidP="00B356A6">
        <w:pPr>
          <w:pStyle w:val="Header"/>
          <w:jc w:val="right"/>
          <w:rPr>
            <w:rFonts w:ascii="Times New Roman" w:hAnsi="Times New Roman" w:cs="Times New Roman"/>
            <w:sz w:val="24"/>
            <w:szCs w:val="24"/>
          </w:rPr>
        </w:pPr>
        <w:r w:rsidRPr="00B356A6">
          <w:rPr>
            <w:rFonts w:ascii="Times New Roman" w:hAnsi="Times New Roman" w:cs="Times New Roman"/>
            <w:sz w:val="24"/>
            <w:szCs w:val="24"/>
          </w:rPr>
          <w:fldChar w:fldCharType="begin"/>
        </w:r>
        <w:r w:rsidRPr="00B356A6">
          <w:rPr>
            <w:rFonts w:ascii="Times New Roman" w:hAnsi="Times New Roman" w:cs="Times New Roman"/>
            <w:sz w:val="24"/>
            <w:szCs w:val="24"/>
          </w:rPr>
          <w:instrText>PAGE   \* MERGEFORMAT</w:instrText>
        </w:r>
        <w:r w:rsidRPr="00B356A6">
          <w:rPr>
            <w:rFonts w:ascii="Times New Roman" w:hAnsi="Times New Roman" w:cs="Times New Roman"/>
            <w:sz w:val="24"/>
            <w:szCs w:val="24"/>
          </w:rPr>
          <w:fldChar w:fldCharType="separate"/>
        </w:r>
        <w:r w:rsidR="008058C8">
          <w:rPr>
            <w:rFonts w:ascii="Times New Roman" w:hAnsi="Times New Roman" w:cs="Times New Roman"/>
            <w:noProof/>
            <w:sz w:val="24"/>
            <w:szCs w:val="24"/>
          </w:rPr>
          <w:t>22</w:t>
        </w:r>
        <w:r w:rsidRPr="00B356A6">
          <w:rPr>
            <w:rFonts w:ascii="Times New Roman" w:hAnsi="Times New Roman" w:cs="Times New Roman"/>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F2058" w14:textId="7BB069AF" w:rsidR="00103DBB" w:rsidRPr="00B356A6" w:rsidRDefault="00103DBB" w:rsidP="00B356A6">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3C7"/>
    <w:multiLevelType w:val="hybridMultilevel"/>
    <w:tmpl w:val="7FA8E1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3E057AD"/>
    <w:multiLevelType w:val="hybridMultilevel"/>
    <w:tmpl w:val="AC167A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24EEC"/>
    <w:multiLevelType w:val="multilevel"/>
    <w:tmpl w:val="05524E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C9A075"/>
    <w:multiLevelType w:val="multilevel"/>
    <w:tmpl w:val="08C9A0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B30262"/>
    <w:multiLevelType w:val="multilevel"/>
    <w:tmpl w:val="25B302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D53178B"/>
    <w:multiLevelType w:val="multilevel"/>
    <w:tmpl w:val="2D53178B"/>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15:restartNumberingAfterBreak="0">
    <w:nsid w:val="33BA159C"/>
    <w:multiLevelType w:val="hybridMultilevel"/>
    <w:tmpl w:val="DCF0952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3D906C5B"/>
    <w:multiLevelType w:val="multilevel"/>
    <w:tmpl w:val="3D906C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BA1406"/>
    <w:multiLevelType w:val="multilevel"/>
    <w:tmpl w:val="3FBA1406"/>
    <w:lvl w:ilvl="0">
      <w:start w:val="1"/>
      <w:numFmt w:val="decimal"/>
      <w:lvlText w:val="%1."/>
      <w:lvlJc w:val="left"/>
      <w:pPr>
        <w:ind w:left="720" w:hanging="360"/>
      </w:pPr>
      <w:rPr>
        <w:rFonts w:ascii="Times New Roman" w:hAnsi="Times New Roman" w:cs="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690AAC"/>
    <w:multiLevelType w:val="hybridMultilevel"/>
    <w:tmpl w:val="FA067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691907"/>
    <w:multiLevelType w:val="multilevel"/>
    <w:tmpl w:val="54691907"/>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9ACB475"/>
    <w:multiLevelType w:val="multilevel"/>
    <w:tmpl w:val="59ACB4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8A2491"/>
    <w:multiLevelType w:val="multilevel"/>
    <w:tmpl w:val="618A2491"/>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70A136F"/>
    <w:multiLevelType w:val="hybridMultilevel"/>
    <w:tmpl w:val="5DDC4BB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7E100087"/>
    <w:multiLevelType w:val="multilevel"/>
    <w:tmpl w:val="7E1000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F4131E2"/>
    <w:multiLevelType w:val="multilevel"/>
    <w:tmpl w:val="7F4131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1502779">
    <w:abstractNumId w:val="8"/>
  </w:num>
  <w:num w:numId="2" w16cid:durableId="1576015922">
    <w:abstractNumId w:val="5"/>
  </w:num>
  <w:num w:numId="3" w16cid:durableId="486702970">
    <w:abstractNumId w:val="4"/>
    <w:lvlOverride w:ilvl="0">
      <w:startOverride w:val="1"/>
    </w:lvlOverride>
  </w:num>
  <w:num w:numId="4" w16cid:durableId="1772899090">
    <w:abstractNumId w:val="4"/>
  </w:num>
  <w:num w:numId="5" w16cid:durableId="930578128">
    <w:abstractNumId w:val="15"/>
  </w:num>
  <w:num w:numId="6" w16cid:durableId="1658529574">
    <w:abstractNumId w:val="14"/>
    <w:lvlOverride w:ilvl="0">
      <w:startOverride w:val="1"/>
    </w:lvlOverride>
  </w:num>
  <w:num w:numId="7" w16cid:durableId="1140462634">
    <w:abstractNumId w:val="14"/>
    <w:lvlOverride w:ilvl="0">
      <w:lvl w:ilvl="0">
        <w:start w:val="1"/>
        <w:numFmt w:val="decimal"/>
        <w:lvlText w:val="%1."/>
        <w:lvlJc w:val="left"/>
        <w:pPr>
          <w:ind w:left="720" w:hanging="360"/>
        </w:pPr>
        <w:rPr>
          <w:rFonts w:ascii="Times New Roman" w:hAnsi="Times New Roman" w:cs="Times New Roman" w:hint="default"/>
          <w:sz w:val="24"/>
        </w:rPr>
      </w:lvl>
    </w:lvlOverride>
  </w:num>
  <w:num w:numId="8" w16cid:durableId="2112968415">
    <w:abstractNumId w:val="10"/>
  </w:num>
  <w:num w:numId="9" w16cid:durableId="737166949">
    <w:abstractNumId w:val="2"/>
  </w:num>
  <w:num w:numId="10" w16cid:durableId="1808011888">
    <w:abstractNumId w:val="7"/>
  </w:num>
  <w:num w:numId="11" w16cid:durableId="1378160116">
    <w:abstractNumId w:val="11"/>
  </w:num>
  <w:num w:numId="12" w16cid:durableId="594750194">
    <w:abstractNumId w:val="3"/>
  </w:num>
  <w:num w:numId="13" w16cid:durableId="1223254716">
    <w:abstractNumId w:val="12"/>
  </w:num>
  <w:num w:numId="14" w16cid:durableId="1418133770">
    <w:abstractNumId w:val="13"/>
  </w:num>
  <w:num w:numId="15" w16cid:durableId="2013025791">
    <w:abstractNumId w:val="0"/>
  </w:num>
  <w:num w:numId="16" w16cid:durableId="820775305">
    <w:abstractNumId w:val="6"/>
  </w:num>
  <w:num w:numId="17" w16cid:durableId="904073861">
    <w:abstractNumId w:val="1"/>
  </w:num>
  <w:num w:numId="18" w16cid:durableId="8855253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hideSpellingErrors/>
  <w:proofState w:spelling="clean"/>
  <w:defaultTabStop w:val="720"/>
  <w:autoHyphenation/>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A53"/>
    <w:rsid w:val="0000166C"/>
    <w:rsid w:val="00033827"/>
    <w:rsid w:val="00041483"/>
    <w:rsid w:val="0004196E"/>
    <w:rsid w:val="00044DC7"/>
    <w:rsid w:val="00046F71"/>
    <w:rsid w:val="00052A00"/>
    <w:rsid w:val="00053262"/>
    <w:rsid w:val="00062E41"/>
    <w:rsid w:val="000646E6"/>
    <w:rsid w:val="00081E9B"/>
    <w:rsid w:val="000942C8"/>
    <w:rsid w:val="00096BD1"/>
    <w:rsid w:val="000A1178"/>
    <w:rsid w:val="000A3085"/>
    <w:rsid w:val="000A38C4"/>
    <w:rsid w:val="000A6331"/>
    <w:rsid w:val="000B3E12"/>
    <w:rsid w:val="000B58A6"/>
    <w:rsid w:val="000B7E34"/>
    <w:rsid w:val="000D3885"/>
    <w:rsid w:val="000D566E"/>
    <w:rsid w:val="000D588E"/>
    <w:rsid w:val="000E58A5"/>
    <w:rsid w:val="000F09CD"/>
    <w:rsid w:val="000F165C"/>
    <w:rsid w:val="000F53C5"/>
    <w:rsid w:val="00101F6A"/>
    <w:rsid w:val="00103DBB"/>
    <w:rsid w:val="0010680E"/>
    <w:rsid w:val="00107FE6"/>
    <w:rsid w:val="00120238"/>
    <w:rsid w:val="00120F7B"/>
    <w:rsid w:val="00124CFD"/>
    <w:rsid w:val="00131DB6"/>
    <w:rsid w:val="00136A4A"/>
    <w:rsid w:val="001411F7"/>
    <w:rsid w:val="00144B55"/>
    <w:rsid w:val="00152E6F"/>
    <w:rsid w:val="00162B8C"/>
    <w:rsid w:val="00166CF3"/>
    <w:rsid w:val="00171B0B"/>
    <w:rsid w:val="001767AE"/>
    <w:rsid w:val="00182600"/>
    <w:rsid w:val="00186CAD"/>
    <w:rsid w:val="00187B6E"/>
    <w:rsid w:val="00193931"/>
    <w:rsid w:val="00196031"/>
    <w:rsid w:val="001A2282"/>
    <w:rsid w:val="001A2516"/>
    <w:rsid w:val="001A2619"/>
    <w:rsid w:val="001A706C"/>
    <w:rsid w:val="001A7900"/>
    <w:rsid w:val="001B38A7"/>
    <w:rsid w:val="001B53D9"/>
    <w:rsid w:val="001B6379"/>
    <w:rsid w:val="001C3C0F"/>
    <w:rsid w:val="001D1C37"/>
    <w:rsid w:val="001D3D54"/>
    <w:rsid w:val="001D5A20"/>
    <w:rsid w:val="001E3FAD"/>
    <w:rsid w:val="001E63DA"/>
    <w:rsid w:val="001F042D"/>
    <w:rsid w:val="0020162F"/>
    <w:rsid w:val="00212003"/>
    <w:rsid w:val="00217FD6"/>
    <w:rsid w:val="002210E4"/>
    <w:rsid w:val="00225074"/>
    <w:rsid w:val="00225EC5"/>
    <w:rsid w:val="002272F7"/>
    <w:rsid w:val="00230E53"/>
    <w:rsid w:val="00236A53"/>
    <w:rsid w:val="00241B55"/>
    <w:rsid w:val="002435AF"/>
    <w:rsid w:val="00245A35"/>
    <w:rsid w:val="00263210"/>
    <w:rsid w:val="00263904"/>
    <w:rsid w:val="00263F4B"/>
    <w:rsid w:val="00265C27"/>
    <w:rsid w:val="002668CA"/>
    <w:rsid w:val="00281057"/>
    <w:rsid w:val="002919E0"/>
    <w:rsid w:val="00292FC1"/>
    <w:rsid w:val="00295BBF"/>
    <w:rsid w:val="002A16DD"/>
    <w:rsid w:val="002A1FCD"/>
    <w:rsid w:val="002A2EB9"/>
    <w:rsid w:val="002A3C31"/>
    <w:rsid w:val="002A581A"/>
    <w:rsid w:val="002B33C4"/>
    <w:rsid w:val="002C2E48"/>
    <w:rsid w:val="002C498D"/>
    <w:rsid w:val="002D306C"/>
    <w:rsid w:val="002D4A12"/>
    <w:rsid w:val="002D5E09"/>
    <w:rsid w:val="002E0B4A"/>
    <w:rsid w:val="002F0629"/>
    <w:rsid w:val="002F7CBB"/>
    <w:rsid w:val="002F7E35"/>
    <w:rsid w:val="0030507B"/>
    <w:rsid w:val="003102A5"/>
    <w:rsid w:val="003104D0"/>
    <w:rsid w:val="00312814"/>
    <w:rsid w:val="00314949"/>
    <w:rsid w:val="0032044F"/>
    <w:rsid w:val="00322789"/>
    <w:rsid w:val="00322A8F"/>
    <w:rsid w:val="00326FDE"/>
    <w:rsid w:val="0033061B"/>
    <w:rsid w:val="00337E91"/>
    <w:rsid w:val="00347D2E"/>
    <w:rsid w:val="00350094"/>
    <w:rsid w:val="003511A9"/>
    <w:rsid w:val="00356641"/>
    <w:rsid w:val="003629B4"/>
    <w:rsid w:val="00365B38"/>
    <w:rsid w:val="0036655B"/>
    <w:rsid w:val="00370C09"/>
    <w:rsid w:val="00376576"/>
    <w:rsid w:val="003931DC"/>
    <w:rsid w:val="003A0863"/>
    <w:rsid w:val="003A1BDD"/>
    <w:rsid w:val="003A2158"/>
    <w:rsid w:val="003A39A1"/>
    <w:rsid w:val="003B3B01"/>
    <w:rsid w:val="003C02CC"/>
    <w:rsid w:val="003C04A1"/>
    <w:rsid w:val="003C0803"/>
    <w:rsid w:val="003C49E4"/>
    <w:rsid w:val="003C4E29"/>
    <w:rsid w:val="003D7763"/>
    <w:rsid w:val="003E2A7F"/>
    <w:rsid w:val="003E2B57"/>
    <w:rsid w:val="003E2E6C"/>
    <w:rsid w:val="003E37C9"/>
    <w:rsid w:val="003E53A3"/>
    <w:rsid w:val="003E6528"/>
    <w:rsid w:val="00403DF7"/>
    <w:rsid w:val="004056A2"/>
    <w:rsid w:val="00415BC4"/>
    <w:rsid w:val="00416951"/>
    <w:rsid w:val="004202F7"/>
    <w:rsid w:val="00422183"/>
    <w:rsid w:val="004311FE"/>
    <w:rsid w:val="0043190E"/>
    <w:rsid w:val="00433792"/>
    <w:rsid w:val="004341F6"/>
    <w:rsid w:val="0045294F"/>
    <w:rsid w:val="00455D2D"/>
    <w:rsid w:val="004609AE"/>
    <w:rsid w:val="00465364"/>
    <w:rsid w:val="00474551"/>
    <w:rsid w:val="00475358"/>
    <w:rsid w:val="0047597C"/>
    <w:rsid w:val="00481DE3"/>
    <w:rsid w:val="00482ED2"/>
    <w:rsid w:val="0048396B"/>
    <w:rsid w:val="0049481B"/>
    <w:rsid w:val="004A3C04"/>
    <w:rsid w:val="004A7EBE"/>
    <w:rsid w:val="004B131F"/>
    <w:rsid w:val="004B24BA"/>
    <w:rsid w:val="004B3033"/>
    <w:rsid w:val="004B42F8"/>
    <w:rsid w:val="004D1DC4"/>
    <w:rsid w:val="004D440E"/>
    <w:rsid w:val="004D6B24"/>
    <w:rsid w:val="004E5E63"/>
    <w:rsid w:val="004E7576"/>
    <w:rsid w:val="004E7A99"/>
    <w:rsid w:val="004F0B76"/>
    <w:rsid w:val="004F5EEB"/>
    <w:rsid w:val="00503031"/>
    <w:rsid w:val="00526BA9"/>
    <w:rsid w:val="0054019A"/>
    <w:rsid w:val="00544DFD"/>
    <w:rsid w:val="0054680E"/>
    <w:rsid w:val="00551530"/>
    <w:rsid w:val="00552806"/>
    <w:rsid w:val="005556EE"/>
    <w:rsid w:val="00560206"/>
    <w:rsid w:val="00560E2F"/>
    <w:rsid w:val="0057305D"/>
    <w:rsid w:val="00586CFD"/>
    <w:rsid w:val="00587C1C"/>
    <w:rsid w:val="005A7C4F"/>
    <w:rsid w:val="005B3745"/>
    <w:rsid w:val="005B6439"/>
    <w:rsid w:val="005C0C5F"/>
    <w:rsid w:val="005D57FF"/>
    <w:rsid w:val="005D6D03"/>
    <w:rsid w:val="005E426C"/>
    <w:rsid w:val="005E55D4"/>
    <w:rsid w:val="005E57C4"/>
    <w:rsid w:val="005F0191"/>
    <w:rsid w:val="005F279A"/>
    <w:rsid w:val="005F3B85"/>
    <w:rsid w:val="005F452A"/>
    <w:rsid w:val="005F62DF"/>
    <w:rsid w:val="006107EF"/>
    <w:rsid w:val="00616F78"/>
    <w:rsid w:val="006220CA"/>
    <w:rsid w:val="006236A1"/>
    <w:rsid w:val="0062651E"/>
    <w:rsid w:val="00627490"/>
    <w:rsid w:val="006355D0"/>
    <w:rsid w:val="00636623"/>
    <w:rsid w:val="00637890"/>
    <w:rsid w:val="00637D8A"/>
    <w:rsid w:val="00640614"/>
    <w:rsid w:val="0064588A"/>
    <w:rsid w:val="00647E76"/>
    <w:rsid w:val="00656C78"/>
    <w:rsid w:val="00661CF0"/>
    <w:rsid w:val="00663D82"/>
    <w:rsid w:val="00671C3B"/>
    <w:rsid w:val="006765B6"/>
    <w:rsid w:val="00681F87"/>
    <w:rsid w:val="0068421F"/>
    <w:rsid w:val="00686D2D"/>
    <w:rsid w:val="00686FFA"/>
    <w:rsid w:val="00691319"/>
    <w:rsid w:val="006A0765"/>
    <w:rsid w:val="006A51DB"/>
    <w:rsid w:val="006A7151"/>
    <w:rsid w:val="006B48BA"/>
    <w:rsid w:val="006D6B51"/>
    <w:rsid w:val="006D72BA"/>
    <w:rsid w:val="006F253D"/>
    <w:rsid w:val="006F5ADA"/>
    <w:rsid w:val="0070000F"/>
    <w:rsid w:val="00702208"/>
    <w:rsid w:val="00712BA6"/>
    <w:rsid w:val="00715AA0"/>
    <w:rsid w:val="00715B32"/>
    <w:rsid w:val="0071614C"/>
    <w:rsid w:val="007171BC"/>
    <w:rsid w:val="00725980"/>
    <w:rsid w:val="00732246"/>
    <w:rsid w:val="00735B9B"/>
    <w:rsid w:val="00742139"/>
    <w:rsid w:val="00750968"/>
    <w:rsid w:val="00754DA8"/>
    <w:rsid w:val="00754FCB"/>
    <w:rsid w:val="00764285"/>
    <w:rsid w:val="0076787D"/>
    <w:rsid w:val="00777F3E"/>
    <w:rsid w:val="00780EBB"/>
    <w:rsid w:val="0078265C"/>
    <w:rsid w:val="0078278C"/>
    <w:rsid w:val="00784952"/>
    <w:rsid w:val="007934BF"/>
    <w:rsid w:val="007956EC"/>
    <w:rsid w:val="007C56A9"/>
    <w:rsid w:val="007C60C8"/>
    <w:rsid w:val="007D4470"/>
    <w:rsid w:val="007D4B6C"/>
    <w:rsid w:val="007E607C"/>
    <w:rsid w:val="007F185C"/>
    <w:rsid w:val="007F21BC"/>
    <w:rsid w:val="007F40D3"/>
    <w:rsid w:val="007F6A70"/>
    <w:rsid w:val="007F7116"/>
    <w:rsid w:val="008058C8"/>
    <w:rsid w:val="00805BE3"/>
    <w:rsid w:val="008233A2"/>
    <w:rsid w:val="00824968"/>
    <w:rsid w:val="00831EC0"/>
    <w:rsid w:val="00835AAE"/>
    <w:rsid w:val="0084301C"/>
    <w:rsid w:val="0085406D"/>
    <w:rsid w:val="00854404"/>
    <w:rsid w:val="008556E2"/>
    <w:rsid w:val="00863173"/>
    <w:rsid w:val="00871D68"/>
    <w:rsid w:val="0087394C"/>
    <w:rsid w:val="0087638C"/>
    <w:rsid w:val="00880F5C"/>
    <w:rsid w:val="00894C96"/>
    <w:rsid w:val="00896ED1"/>
    <w:rsid w:val="008A067E"/>
    <w:rsid w:val="008A1BEB"/>
    <w:rsid w:val="008A34D7"/>
    <w:rsid w:val="008B30E2"/>
    <w:rsid w:val="008C0215"/>
    <w:rsid w:val="008C161A"/>
    <w:rsid w:val="008C3086"/>
    <w:rsid w:val="008C3B99"/>
    <w:rsid w:val="008C425F"/>
    <w:rsid w:val="008D08BE"/>
    <w:rsid w:val="008D668E"/>
    <w:rsid w:val="008E481B"/>
    <w:rsid w:val="008F336A"/>
    <w:rsid w:val="008F514C"/>
    <w:rsid w:val="008F680C"/>
    <w:rsid w:val="00912B5B"/>
    <w:rsid w:val="009134B2"/>
    <w:rsid w:val="009136C1"/>
    <w:rsid w:val="00920269"/>
    <w:rsid w:val="009266D0"/>
    <w:rsid w:val="0092749D"/>
    <w:rsid w:val="009279B2"/>
    <w:rsid w:val="009301A5"/>
    <w:rsid w:val="009320E3"/>
    <w:rsid w:val="00941DB6"/>
    <w:rsid w:val="00942FFC"/>
    <w:rsid w:val="009505A1"/>
    <w:rsid w:val="00950611"/>
    <w:rsid w:val="00950F79"/>
    <w:rsid w:val="009518FB"/>
    <w:rsid w:val="00957F53"/>
    <w:rsid w:val="00964194"/>
    <w:rsid w:val="009661A0"/>
    <w:rsid w:val="00967CB2"/>
    <w:rsid w:val="009741B3"/>
    <w:rsid w:val="0098169F"/>
    <w:rsid w:val="00991DD1"/>
    <w:rsid w:val="00994F8A"/>
    <w:rsid w:val="0099591B"/>
    <w:rsid w:val="009A0E07"/>
    <w:rsid w:val="009A1F2C"/>
    <w:rsid w:val="009A521C"/>
    <w:rsid w:val="009A6F00"/>
    <w:rsid w:val="009A79BF"/>
    <w:rsid w:val="009B22CD"/>
    <w:rsid w:val="009B2AE1"/>
    <w:rsid w:val="009B629D"/>
    <w:rsid w:val="009C267A"/>
    <w:rsid w:val="009C27C8"/>
    <w:rsid w:val="009C5542"/>
    <w:rsid w:val="009D46CE"/>
    <w:rsid w:val="009D4F80"/>
    <w:rsid w:val="009E1E84"/>
    <w:rsid w:val="009E469C"/>
    <w:rsid w:val="009E5DE7"/>
    <w:rsid w:val="009E7285"/>
    <w:rsid w:val="009F0663"/>
    <w:rsid w:val="009F1D0B"/>
    <w:rsid w:val="00A03FAC"/>
    <w:rsid w:val="00A10825"/>
    <w:rsid w:val="00A24E19"/>
    <w:rsid w:val="00A36807"/>
    <w:rsid w:val="00A37E59"/>
    <w:rsid w:val="00A4524C"/>
    <w:rsid w:val="00A52619"/>
    <w:rsid w:val="00A55E41"/>
    <w:rsid w:val="00A605D6"/>
    <w:rsid w:val="00A60F7F"/>
    <w:rsid w:val="00A65E0A"/>
    <w:rsid w:val="00A70FC6"/>
    <w:rsid w:val="00A832BB"/>
    <w:rsid w:val="00A83E1B"/>
    <w:rsid w:val="00A84F98"/>
    <w:rsid w:val="00A87509"/>
    <w:rsid w:val="00A9042F"/>
    <w:rsid w:val="00A90E1E"/>
    <w:rsid w:val="00A93296"/>
    <w:rsid w:val="00A95A85"/>
    <w:rsid w:val="00AA558E"/>
    <w:rsid w:val="00AA584B"/>
    <w:rsid w:val="00AA68A8"/>
    <w:rsid w:val="00AB113B"/>
    <w:rsid w:val="00AB3880"/>
    <w:rsid w:val="00AB3C28"/>
    <w:rsid w:val="00AB70D9"/>
    <w:rsid w:val="00AC0A60"/>
    <w:rsid w:val="00AC3D69"/>
    <w:rsid w:val="00AC7956"/>
    <w:rsid w:val="00AD33B2"/>
    <w:rsid w:val="00AD4101"/>
    <w:rsid w:val="00AE1DF4"/>
    <w:rsid w:val="00AF46BD"/>
    <w:rsid w:val="00B01FAB"/>
    <w:rsid w:val="00B0716C"/>
    <w:rsid w:val="00B12CE0"/>
    <w:rsid w:val="00B254D8"/>
    <w:rsid w:val="00B35583"/>
    <w:rsid w:val="00B356A6"/>
    <w:rsid w:val="00B35C65"/>
    <w:rsid w:val="00B37E7B"/>
    <w:rsid w:val="00B5158B"/>
    <w:rsid w:val="00B520D7"/>
    <w:rsid w:val="00B533DD"/>
    <w:rsid w:val="00B55737"/>
    <w:rsid w:val="00B55D91"/>
    <w:rsid w:val="00B636FC"/>
    <w:rsid w:val="00B73F6D"/>
    <w:rsid w:val="00B77BB1"/>
    <w:rsid w:val="00B77FCC"/>
    <w:rsid w:val="00B8621C"/>
    <w:rsid w:val="00B8641B"/>
    <w:rsid w:val="00B92016"/>
    <w:rsid w:val="00B923C5"/>
    <w:rsid w:val="00B97979"/>
    <w:rsid w:val="00BA508E"/>
    <w:rsid w:val="00BB08E4"/>
    <w:rsid w:val="00BB40AA"/>
    <w:rsid w:val="00BC02F1"/>
    <w:rsid w:val="00BC5043"/>
    <w:rsid w:val="00BC7EFF"/>
    <w:rsid w:val="00BD64CE"/>
    <w:rsid w:val="00BD69EA"/>
    <w:rsid w:val="00BE2B0E"/>
    <w:rsid w:val="00BE7F51"/>
    <w:rsid w:val="00BF54D3"/>
    <w:rsid w:val="00BF5A04"/>
    <w:rsid w:val="00C06B10"/>
    <w:rsid w:val="00C10101"/>
    <w:rsid w:val="00C10EF7"/>
    <w:rsid w:val="00C11DE7"/>
    <w:rsid w:val="00C12A03"/>
    <w:rsid w:val="00C1358F"/>
    <w:rsid w:val="00C208CA"/>
    <w:rsid w:val="00C25245"/>
    <w:rsid w:val="00C26E6D"/>
    <w:rsid w:val="00C40CE7"/>
    <w:rsid w:val="00C608D8"/>
    <w:rsid w:val="00C60D02"/>
    <w:rsid w:val="00C647C1"/>
    <w:rsid w:val="00C77115"/>
    <w:rsid w:val="00C82FB3"/>
    <w:rsid w:val="00C85908"/>
    <w:rsid w:val="00C90413"/>
    <w:rsid w:val="00C91D4B"/>
    <w:rsid w:val="00CA35F9"/>
    <w:rsid w:val="00CA36FD"/>
    <w:rsid w:val="00CA6582"/>
    <w:rsid w:val="00CA6748"/>
    <w:rsid w:val="00CA734F"/>
    <w:rsid w:val="00CB34FB"/>
    <w:rsid w:val="00CC21C8"/>
    <w:rsid w:val="00CC74EE"/>
    <w:rsid w:val="00CC7D69"/>
    <w:rsid w:val="00CD2225"/>
    <w:rsid w:val="00CD325B"/>
    <w:rsid w:val="00CD41D5"/>
    <w:rsid w:val="00CD5DFE"/>
    <w:rsid w:val="00CD76D9"/>
    <w:rsid w:val="00CE2DD2"/>
    <w:rsid w:val="00CE47C2"/>
    <w:rsid w:val="00CF0958"/>
    <w:rsid w:val="00CF285A"/>
    <w:rsid w:val="00CF7E02"/>
    <w:rsid w:val="00D02B36"/>
    <w:rsid w:val="00D1487C"/>
    <w:rsid w:val="00D213BF"/>
    <w:rsid w:val="00D21C03"/>
    <w:rsid w:val="00D279AD"/>
    <w:rsid w:val="00D33B36"/>
    <w:rsid w:val="00D404D1"/>
    <w:rsid w:val="00D5497F"/>
    <w:rsid w:val="00D5755F"/>
    <w:rsid w:val="00D7515E"/>
    <w:rsid w:val="00D777D4"/>
    <w:rsid w:val="00D8330E"/>
    <w:rsid w:val="00D856F3"/>
    <w:rsid w:val="00D86FCA"/>
    <w:rsid w:val="00D95F74"/>
    <w:rsid w:val="00D97BE7"/>
    <w:rsid w:val="00DA5468"/>
    <w:rsid w:val="00DA5892"/>
    <w:rsid w:val="00DB01EA"/>
    <w:rsid w:val="00DB39FD"/>
    <w:rsid w:val="00DB639E"/>
    <w:rsid w:val="00DC2704"/>
    <w:rsid w:val="00DC4C59"/>
    <w:rsid w:val="00DC7196"/>
    <w:rsid w:val="00DD0335"/>
    <w:rsid w:val="00DD039B"/>
    <w:rsid w:val="00DD265F"/>
    <w:rsid w:val="00DD5060"/>
    <w:rsid w:val="00DD6472"/>
    <w:rsid w:val="00DE1C80"/>
    <w:rsid w:val="00DE4576"/>
    <w:rsid w:val="00DF620A"/>
    <w:rsid w:val="00E021AE"/>
    <w:rsid w:val="00E03219"/>
    <w:rsid w:val="00E0504B"/>
    <w:rsid w:val="00E171B0"/>
    <w:rsid w:val="00E20EED"/>
    <w:rsid w:val="00E23B58"/>
    <w:rsid w:val="00E409BB"/>
    <w:rsid w:val="00E41C7F"/>
    <w:rsid w:val="00E423ED"/>
    <w:rsid w:val="00E46ADA"/>
    <w:rsid w:val="00E47127"/>
    <w:rsid w:val="00E523CE"/>
    <w:rsid w:val="00E52F34"/>
    <w:rsid w:val="00E67DB4"/>
    <w:rsid w:val="00E83C7D"/>
    <w:rsid w:val="00EA0AF0"/>
    <w:rsid w:val="00EA2837"/>
    <w:rsid w:val="00EB141B"/>
    <w:rsid w:val="00EB5F9B"/>
    <w:rsid w:val="00ED44F6"/>
    <w:rsid w:val="00EE1345"/>
    <w:rsid w:val="00F0539B"/>
    <w:rsid w:val="00F120D0"/>
    <w:rsid w:val="00F12688"/>
    <w:rsid w:val="00F13B5A"/>
    <w:rsid w:val="00F16718"/>
    <w:rsid w:val="00F21645"/>
    <w:rsid w:val="00F24274"/>
    <w:rsid w:val="00F32B01"/>
    <w:rsid w:val="00F35BC3"/>
    <w:rsid w:val="00F43B94"/>
    <w:rsid w:val="00F47157"/>
    <w:rsid w:val="00F5234D"/>
    <w:rsid w:val="00F65185"/>
    <w:rsid w:val="00F65D0D"/>
    <w:rsid w:val="00F72443"/>
    <w:rsid w:val="00F72A0F"/>
    <w:rsid w:val="00F74214"/>
    <w:rsid w:val="00F90F8D"/>
    <w:rsid w:val="00F933CA"/>
    <w:rsid w:val="00F957B4"/>
    <w:rsid w:val="00F95DBD"/>
    <w:rsid w:val="00FA24CE"/>
    <w:rsid w:val="00FA78ED"/>
    <w:rsid w:val="00FB169F"/>
    <w:rsid w:val="00FB6137"/>
    <w:rsid w:val="00FD4A2F"/>
    <w:rsid w:val="00FE0141"/>
    <w:rsid w:val="00FE5DFE"/>
    <w:rsid w:val="00FE7FDF"/>
    <w:rsid w:val="00FF5259"/>
    <w:rsid w:val="00FF66EF"/>
    <w:rsid w:val="06D12B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71E5C82"/>
  <w15:docId w15:val="{7C70A800-DA4F-294A-B70F-EBE15C19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sz w:val="22"/>
      <w:lang w:val="en-US" w:eastAsia="en-US"/>
    </w:rPr>
  </w:style>
  <w:style w:type="paragraph" w:styleId="Judul1">
    <w:name w:val="heading 1"/>
    <w:basedOn w:val="Standard"/>
    <w:next w:val="Normal"/>
    <w:link w:val="Judul1KAR"/>
    <w:uiPriority w:val="9"/>
    <w:qFormat/>
    <w:pPr>
      <w:spacing w:line="480" w:lineRule="auto"/>
      <w:jc w:val="center"/>
      <w:outlineLvl w:val="0"/>
    </w:pPr>
    <w:rPr>
      <w:rFonts w:ascii="Times New Roman" w:hAnsi="Times New Roman" w:cs="Times New Roman"/>
      <w:b/>
      <w:bCs/>
      <w:sz w:val="24"/>
      <w:szCs w:val="24"/>
    </w:rPr>
  </w:style>
  <w:style w:type="paragraph" w:styleId="Judul2">
    <w:name w:val="heading 2"/>
    <w:basedOn w:val="Standard"/>
    <w:next w:val="Normal"/>
    <w:link w:val="Judul2KAR"/>
    <w:uiPriority w:val="9"/>
    <w:unhideWhenUsed/>
    <w:qFormat/>
    <w:pPr>
      <w:spacing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pPr>
      <w:keepNext/>
      <w:keepLines/>
      <w:widowControl/>
      <w:suppressAutoHyphens w:val="0"/>
      <w:autoSpaceDN/>
      <w:spacing w:before="40"/>
      <w:textAlignment w:val="auto"/>
      <w:outlineLvl w:val="2"/>
    </w:pPr>
    <w:rPr>
      <w:rFonts w:eastAsiaTheme="majorEastAsia" w:cstheme="majorBidi"/>
      <w:b/>
      <w:sz w:val="24"/>
      <w:szCs w:val="24"/>
      <w:lang w:val="en-SG"/>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Standard">
    <w:name w:val="Standard"/>
    <w:qFormat/>
    <w:pPr>
      <w:suppressAutoHyphens/>
      <w:autoSpaceDN w:val="0"/>
      <w:spacing w:after="160" w:line="259" w:lineRule="auto"/>
      <w:textAlignment w:val="baseline"/>
    </w:pPr>
    <w:rPr>
      <w:rFonts w:ascii="Calibri" w:eastAsia="Calibri" w:hAnsi="Calibri" w:cs="F"/>
      <w:sz w:val="22"/>
      <w:szCs w:val="22"/>
      <w:lang w:val="id-ID" w:eastAsia="en-US"/>
    </w:rPr>
  </w:style>
  <w:style w:type="paragraph" w:styleId="TeksBalon">
    <w:name w:val="Balloon Text"/>
    <w:basedOn w:val="Standard"/>
    <w:pPr>
      <w:spacing w:after="0" w:line="240" w:lineRule="auto"/>
    </w:pPr>
    <w:rPr>
      <w:rFonts w:ascii="Tahoma" w:eastAsia="Tahoma" w:hAnsi="Tahoma" w:cs="Tahoma"/>
      <w:sz w:val="16"/>
      <w:szCs w:val="16"/>
    </w:rPr>
  </w:style>
  <w:style w:type="paragraph" w:styleId="TeksIsi">
    <w:name w:val="Body Text"/>
    <w:basedOn w:val="Normal"/>
    <w:link w:val="TeksIsiKAR"/>
    <w:uiPriority w:val="1"/>
    <w:qFormat/>
    <w:pPr>
      <w:suppressAutoHyphens w:val="0"/>
      <w:autoSpaceDE w:val="0"/>
      <w:textAlignment w:val="auto"/>
    </w:pPr>
    <w:rPr>
      <w:rFonts w:eastAsia="Times New Roman"/>
      <w:sz w:val="24"/>
      <w:szCs w:val="24"/>
      <w:lang w:val="id"/>
    </w:rPr>
  </w:style>
  <w:style w:type="paragraph" w:styleId="Keterangan">
    <w:name w:val="caption"/>
    <w:basedOn w:val="Standard"/>
    <w:next w:val="Normal"/>
    <w:pPr>
      <w:suppressLineNumbers/>
      <w:spacing w:before="120" w:after="120"/>
    </w:pPr>
    <w:rPr>
      <w:rFonts w:cs="Lucida Sans"/>
      <w:i/>
      <w:iCs/>
      <w:sz w:val="24"/>
      <w:szCs w:val="24"/>
    </w:rPr>
  </w:style>
  <w:style w:type="paragraph" w:styleId="TeksKomentar">
    <w:name w:val="annotation text"/>
    <w:basedOn w:val="Normal"/>
    <w:link w:val="TeksKomentarKAR"/>
    <w:uiPriority w:val="99"/>
    <w:unhideWhenUsed/>
    <w:rPr>
      <w:sz w:val="20"/>
    </w:rPr>
  </w:style>
  <w:style w:type="character" w:styleId="Penekanan">
    <w:name w:val="Emphasis"/>
    <w:basedOn w:val="FontParagrafDefault"/>
    <w:uiPriority w:val="20"/>
    <w:qFormat/>
    <w:rPr>
      <w:i/>
      <w:iCs/>
    </w:rPr>
  </w:style>
  <w:style w:type="paragraph" w:styleId="Footer">
    <w:name w:val="footer"/>
    <w:basedOn w:val="Standard"/>
    <w:uiPriority w:val="99"/>
    <w:pPr>
      <w:tabs>
        <w:tab w:val="center" w:pos="4513"/>
        <w:tab w:val="right" w:pos="9026"/>
      </w:tabs>
      <w:spacing w:after="0" w:line="240" w:lineRule="auto"/>
    </w:pPr>
  </w:style>
  <w:style w:type="paragraph" w:styleId="Header">
    <w:name w:val="header"/>
    <w:basedOn w:val="Standard"/>
    <w:uiPriority w:val="99"/>
    <w:pPr>
      <w:tabs>
        <w:tab w:val="center" w:pos="4513"/>
        <w:tab w:val="right" w:pos="9026"/>
      </w:tabs>
      <w:spacing w:after="0" w:line="240" w:lineRule="auto"/>
    </w:pPr>
  </w:style>
  <w:style w:type="character" w:styleId="Hyperlink">
    <w:name w:val="Hyperlink"/>
    <w:basedOn w:val="FontParagrafDefault"/>
    <w:uiPriority w:val="99"/>
    <w:unhideWhenUsed/>
    <w:rPr>
      <w:color w:val="0563C1" w:themeColor="hyperlink"/>
      <w:u w:val="single"/>
    </w:rPr>
  </w:style>
  <w:style w:type="paragraph" w:styleId="Daftar">
    <w:name w:val="List"/>
    <w:basedOn w:val="Textbody"/>
    <w:rPr>
      <w:rFonts w:cs="Lucida Sans"/>
      <w:sz w:val="24"/>
    </w:rPr>
  </w:style>
  <w:style w:type="paragraph" w:customStyle="1" w:styleId="Textbody">
    <w:name w:val="Text body"/>
    <w:basedOn w:val="Standard"/>
    <w:qFormat/>
    <w:pPr>
      <w:spacing w:after="140" w:line="276" w:lineRule="auto"/>
    </w:pPr>
  </w:style>
  <w:style w:type="paragraph" w:styleId="NormalWeb">
    <w:name w:val="Normal (Web)"/>
    <w:basedOn w:val="Normal"/>
    <w:uiPriority w:val="99"/>
    <w:unhideWhenUsed/>
    <w:rPr>
      <w:sz w:val="24"/>
      <w:szCs w:val="24"/>
    </w:rPr>
  </w:style>
  <w:style w:type="table" w:styleId="KisiTabel">
    <w:name w:val="Table Grid"/>
    <w:basedOn w:val="Tabel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Index">
    <w:name w:val="Index"/>
    <w:basedOn w:val="Standard"/>
    <w:pPr>
      <w:suppressLineNumbers/>
    </w:pPr>
    <w:rPr>
      <w:rFonts w:cs="Lucida Sans"/>
      <w:sz w:val="24"/>
    </w:rPr>
  </w:style>
  <w:style w:type="paragraph" w:customStyle="1" w:styleId="ListParagraph1">
    <w:name w:val="List Paragraph1"/>
    <w:basedOn w:val="Standard"/>
    <w:pPr>
      <w:ind w:left="720"/>
    </w:pPr>
  </w:style>
  <w:style w:type="paragraph" w:styleId="DaftarParagraf">
    <w:name w:val="List Paragraph"/>
    <w:basedOn w:val="Standard"/>
    <w:uiPriority w:val="34"/>
    <w:qFormat/>
    <w:pPr>
      <w:ind w:left="720"/>
    </w:pPr>
  </w:style>
  <w:style w:type="paragraph" w:customStyle="1" w:styleId="Default">
    <w:name w:val="Default"/>
    <w:pPr>
      <w:suppressAutoHyphens/>
      <w:autoSpaceDN w:val="0"/>
      <w:textAlignment w:val="baseline"/>
    </w:pPr>
    <w:rPr>
      <w:rFonts w:ascii="Arial" w:eastAsia="Calibri" w:hAnsi="Arial" w:cs="Arial"/>
      <w:color w:val="000000"/>
      <w:sz w:val="24"/>
      <w:szCs w:val="24"/>
      <w:lang w:val="id-ID" w:eastAsia="en-US"/>
    </w:rPr>
  </w:style>
  <w:style w:type="paragraph" w:customStyle="1" w:styleId="Framecontents">
    <w:name w:val="Frame contents"/>
    <w:basedOn w:val="Standard"/>
  </w:style>
  <w:style w:type="character" w:customStyle="1" w:styleId="HeaderChar">
    <w:name w:val="Header Char"/>
    <w:basedOn w:val="FontParagrafDefault"/>
    <w:uiPriority w:val="99"/>
  </w:style>
  <w:style w:type="character" w:customStyle="1" w:styleId="FooterChar">
    <w:name w:val="Footer Char"/>
    <w:basedOn w:val="FontParagrafDefault"/>
    <w:uiPriority w:val="99"/>
  </w:style>
  <w:style w:type="character" w:customStyle="1" w:styleId="BalloonTextChar">
    <w:name w:val="Balloon Text Char"/>
    <w:basedOn w:val="FontParagrafDefault"/>
    <w:rPr>
      <w:rFonts w:ascii="Tahoma" w:eastAsia="Calibri" w:hAnsi="Tahoma" w:cs="Tahoma"/>
      <w:sz w:val="16"/>
      <w:szCs w:val="16"/>
      <w:lang w:val="id-ID"/>
    </w:rPr>
  </w:style>
  <w:style w:type="character" w:customStyle="1" w:styleId="ListParagraphChar">
    <w:name w:val="List Paragraph Char"/>
    <w:rPr>
      <w:rFonts w:ascii="Calibri" w:eastAsia="Calibri" w:hAnsi="Calibri" w:cs="F"/>
      <w:sz w:val="22"/>
      <w:szCs w:val="22"/>
      <w:lang w:val="id-ID"/>
    </w:rPr>
  </w:style>
  <w:style w:type="character" w:customStyle="1" w:styleId="ListLabel1">
    <w:name w:val="ListLabel 1"/>
    <w:rPr>
      <w:rFonts w:eastAsia="Calibri" w:cs="Times New Roman"/>
    </w:rPr>
  </w:style>
  <w:style w:type="character" w:customStyle="1" w:styleId="ListLabel2">
    <w:name w:val="ListLabel 2"/>
    <w:rPr>
      <w:color w:val="000000"/>
    </w:rPr>
  </w:style>
  <w:style w:type="character" w:customStyle="1" w:styleId="ListLabel3">
    <w:name w:val="ListLabel 3"/>
    <w:rPr>
      <w:rFonts w:eastAsia="Calibri" w:cs="Times New Roman"/>
    </w:rPr>
  </w:style>
  <w:style w:type="character" w:customStyle="1" w:styleId="ListLabel4">
    <w:name w:val="ListLabel 4"/>
  </w:style>
  <w:style w:type="character" w:customStyle="1" w:styleId="ListLabel5">
    <w:name w:val="ListLabel 5"/>
  </w:style>
  <w:style w:type="character" w:customStyle="1" w:styleId="ListLabel6">
    <w:name w:val="ListLabel 6"/>
    <w:rPr>
      <w:rFonts w:ascii="Times New Roman" w:eastAsia="Calibri" w:hAnsi="Times New Roman" w:cs="Times New Roman"/>
      <w:sz w:val="28"/>
    </w:rPr>
  </w:style>
  <w:style w:type="character" w:customStyle="1" w:styleId="ListLabel7">
    <w:name w:val="ListLabel 7"/>
    <w:rPr>
      <w:b/>
    </w:rPr>
  </w:style>
  <w:style w:type="character" w:customStyle="1" w:styleId="ListLabel8">
    <w:name w:val="ListLabel 8"/>
    <w:rPr>
      <w:rFonts w:eastAsia="Calibri" w:cs="Times New Roman"/>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paragraph" w:customStyle="1" w:styleId="revisiilham">
    <w:name w:val="revisi ilham"/>
    <w:basedOn w:val="Standard"/>
    <w:qFormat/>
    <w:pPr>
      <w:spacing w:line="360" w:lineRule="auto"/>
      <w:ind w:firstLine="720"/>
      <w:jc w:val="both"/>
    </w:pPr>
    <w:rPr>
      <w:rFonts w:ascii="Times New Roman" w:hAnsi="Times New Roman" w:cs="Times New Roman"/>
      <w:color w:val="000000" w:themeColor="text1"/>
      <w:sz w:val="24"/>
      <w:szCs w:val="24"/>
    </w:rPr>
  </w:style>
  <w:style w:type="character" w:customStyle="1" w:styleId="Judul3KAR">
    <w:name w:val="Judul 3 KAR"/>
    <w:basedOn w:val="FontParagrafDefault"/>
    <w:link w:val="Judul3"/>
    <w:uiPriority w:val="9"/>
    <w:rPr>
      <w:rFonts w:eastAsiaTheme="majorEastAsia" w:cstheme="majorBidi"/>
      <w:b/>
      <w:sz w:val="24"/>
      <w:szCs w:val="24"/>
      <w:lang w:val="en-SG"/>
    </w:rPr>
  </w:style>
  <w:style w:type="character" w:customStyle="1" w:styleId="Judul2KAR">
    <w:name w:val="Judul 2 KAR"/>
    <w:basedOn w:val="FontParagrafDefault"/>
    <w:link w:val="Judul2"/>
    <w:uiPriority w:val="9"/>
    <w:rPr>
      <w:rFonts w:eastAsia="Calibri"/>
      <w:b/>
      <w:bCs/>
      <w:sz w:val="24"/>
      <w:szCs w:val="24"/>
      <w:lang w:val="id-ID"/>
    </w:rPr>
  </w:style>
  <w:style w:type="table" w:customStyle="1" w:styleId="PlainTable31">
    <w:name w:val="Plain Table 31"/>
    <w:basedOn w:val="Tabel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elNormal"/>
    <w:uiPriority w:val="42"/>
    <w:pPr>
      <w:ind w:left="397" w:firstLine="284"/>
      <w:jc w:val="both"/>
    </w:pPr>
    <w:rPr>
      <w:rFonts w:asciiTheme="minorHAnsi" w:eastAsiaTheme="minorHAnsi" w:hAnsiTheme="minorHAnsi" w:cstheme="minorBidi"/>
      <w:szCs w:val="22"/>
      <w:lang w:val="zh-CN"/>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Judul1KAR">
    <w:name w:val="Judul 1 KAR"/>
    <w:basedOn w:val="FontParagrafDefault"/>
    <w:link w:val="Judul1"/>
    <w:uiPriority w:val="9"/>
    <w:rPr>
      <w:rFonts w:eastAsia="Calibri"/>
      <w:b/>
      <w:bCs/>
      <w:sz w:val="24"/>
      <w:szCs w:val="24"/>
      <w:lang w:val="id-ID"/>
    </w:rPr>
  </w:style>
  <w:style w:type="paragraph" w:customStyle="1" w:styleId="TOCHeading1">
    <w:name w:val="TOC Heading1"/>
    <w:basedOn w:val="Judul1"/>
    <w:next w:val="Normal"/>
    <w:uiPriority w:val="39"/>
    <w:unhideWhenUsed/>
    <w:qFormat/>
    <w:pPr>
      <w:keepNext/>
      <w:keepLines/>
      <w:suppressAutoHyphens w:val="0"/>
      <w:autoSpaceDN/>
      <w:spacing w:before="240" w:after="0" w:line="259" w:lineRule="auto"/>
      <w:jc w:val="left"/>
      <w:textAlignment w:val="auto"/>
      <w:outlineLvl w:val="9"/>
    </w:pPr>
    <w:rPr>
      <w:rFonts w:asciiTheme="majorHAnsi" w:eastAsiaTheme="majorEastAsia" w:hAnsiTheme="majorHAnsi" w:cstheme="majorBidi"/>
      <w:b w:val="0"/>
      <w:bCs w:val="0"/>
      <w:color w:val="2F5496" w:themeColor="accent1" w:themeShade="BF"/>
      <w:sz w:val="32"/>
      <w:szCs w:val="32"/>
      <w:lang w:val="en-US"/>
    </w:rPr>
  </w:style>
  <w:style w:type="character" w:customStyle="1" w:styleId="TeksIsiKAR">
    <w:name w:val="Teks Isi KAR"/>
    <w:basedOn w:val="FontParagrafDefault"/>
    <w:link w:val="TeksIsi"/>
    <w:uiPriority w:val="1"/>
    <w:rPr>
      <w:rFonts w:eastAsia="Times New Roman"/>
      <w:sz w:val="24"/>
      <w:szCs w:val="24"/>
      <w:lang w:val="id"/>
    </w:rPr>
  </w:style>
  <w:style w:type="character" w:styleId="Tempatpenampungteks">
    <w:name w:val="Placeholder Text"/>
    <w:basedOn w:val="FontParagrafDefault"/>
    <w:uiPriority w:val="99"/>
    <w:semiHidden/>
    <w:rPr>
      <w:color w:val="808080"/>
    </w:rPr>
  </w:style>
  <w:style w:type="character" w:customStyle="1" w:styleId="TeksKomentarKAR">
    <w:name w:val="Teks Komentar KAR"/>
    <w:basedOn w:val="FontParagrafDefault"/>
    <w:link w:val="TeksKomentar"/>
    <w:uiPriority w:val="99"/>
    <w:rPr>
      <w:sz w:val="20"/>
    </w:rPr>
  </w:style>
  <w:style w:type="character" w:customStyle="1" w:styleId="SebutanYangBelumTerselesaikan1">
    <w:name w:val="Sebutan Yang Belum Terselesaikan1"/>
    <w:basedOn w:val="FontParagrafDefault"/>
    <w:uiPriority w:val="99"/>
    <w:semiHidden/>
    <w:unhideWhenUsed/>
    <w:rsid w:val="00FB6137"/>
    <w:rPr>
      <w:color w:val="605E5C"/>
      <w:shd w:val="clear" w:color="auto" w:fill="E1DFDD"/>
    </w:rPr>
  </w:style>
  <w:style w:type="character" w:customStyle="1" w:styleId="rynqvb">
    <w:name w:val="rynqvb"/>
    <w:basedOn w:val="FontParagrafDefault"/>
    <w:rsid w:val="00FB6137"/>
  </w:style>
  <w:style w:type="character" w:styleId="ReferensiKomentar">
    <w:name w:val="annotation reference"/>
    <w:basedOn w:val="FontParagrafDefault"/>
    <w:uiPriority w:val="99"/>
    <w:semiHidden/>
    <w:unhideWhenUsed/>
    <w:rsid w:val="000E58A5"/>
    <w:rPr>
      <w:sz w:val="16"/>
      <w:szCs w:val="16"/>
    </w:rPr>
  </w:style>
  <w:style w:type="paragraph" w:styleId="SubjekKomentar">
    <w:name w:val="annotation subject"/>
    <w:basedOn w:val="TeksKomentar"/>
    <w:next w:val="TeksKomentar"/>
    <w:link w:val="SubjekKomentarKAR"/>
    <w:uiPriority w:val="99"/>
    <w:semiHidden/>
    <w:unhideWhenUsed/>
    <w:rsid w:val="000E58A5"/>
    <w:rPr>
      <w:b/>
      <w:bCs/>
    </w:rPr>
  </w:style>
  <w:style w:type="character" w:customStyle="1" w:styleId="SubjekKomentarKAR">
    <w:name w:val="Subjek Komentar KAR"/>
    <w:basedOn w:val="TeksKomentarKAR"/>
    <w:link w:val="SubjekKomentar"/>
    <w:uiPriority w:val="99"/>
    <w:semiHidden/>
    <w:rsid w:val="000E58A5"/>
    <w:rPr>
      <w:b/>
      <w:bCs/>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240247">
      <w:bodyDiv w:val="1"/>
      <w:marLeft w:val="0"/>
      <w:marRight w:val="0"/>
      <w:marTop w:val="0"/>
      <w:marBottom w:val="0"/>
      <w:divBdr>
        <w:top w:val="none" w:sz="0" w:space="0" w:color="auto"/>
        <w:left w:val="none" w:sz="0" w:space="0" w:color="auto"/>
        <w:bottom w:val="none" w:sz="0" w:space="0" w:color="auto"/>
        <w:right w:val="none" w:sz="0" w:space="0" w:color="auto"/>
      </w:divBdr>
    </w:div>
    <w:div w:id="1933318441">
      <w:bodyDiv w:val="1"/>
      <w:marLeft w:val="0"/>
      <w:marRight w:val="0"/>
      <w:marTop w:val="0"/>
      <w:marBottom w:val="0"/>
      <w:divBdr>
        <w:top w:val="none" w:sz="0" w:space="0" w:color="auto"/>
        <w:left w:val="none" w:sz="0" w:space="0" w:color="auto"/>
        <w:bottom w:val="none" w:sz="0" w:space="0" w:color="auto"/>
        <w:right w:val="none" w:sz="0" w:space="0" w:color="auto"/>
      </w:divBdr>
      <w:divsChild>
        <w:div w:id="1861778714">
          <w:marLeft w:val="0"/>
          <w:marRight w:val="0"/>
          <w:marTop w:val="0"/>
          <w:marBottom w:val="0"/>
          <w:divBdr>
            <w:top w:val="none" w:sz="0" w:space="0" w:color="auto"/>
            <w:left w:val="none" w:sz="0" w:space="0" w:color="auto"/>
            <w:bottom w:val="none" w:sz="0" w:space="0" w:color="auto"/>
            <w:right w:val="none" w:sz="0" w:space="0" w:color="auto"/>
          </w:divBdr>
          <w:divsChild>
            <w:div w:id="909005109">
              <w:marLeft w:val="0"/>
              <w:marRight w:val="0"/>
              <w:marTop w:val="0"/>
              <w:marBottom w:val="0"/>
              <w:divBdr>
                <w:top w:val="none" w:sz="0" w:space="0" w:color="auto"/>
                <w:left w:val="none" w:sz="0" w:space="0" w:color="auto"/>
                <w:bottom w:val="none" w:sz="0" w:space="0" w:color="auto"/>
                <w:right w:val="none" w:sz="0" w:space="0" w:color="auto"/>
              </w:divBdr>
              <w:divsChild>
                <w:div w:id="1891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91962">
      <w:bodyDiv w:val="1"/>
      <w:marLeft w:val="0"/>
      <w:marRight w:val="0"/>
      <w:marTop w:val="0"/>
      <w:marBottom w:val="0"/>
      <w:divBdr>
        <w:top w:val="none" w:sz="0" w:space="0" w:color="auto"/>
        <w:left w:val="none" w:sz="0" w:space="0" w:color="auto"/>
        <w:bottom w:val="none" w:sz="0" w:space="0" w:color="auto"/>
        <w:right w:val="none" w:sz="0" w:space="0" w:color="auto"/>
      </w:divBdr>
      <w:divsChild>
        <w:div w:id="792528148">
          <w:marLeft w:val="0"/>
          <w:marRight w:val="0"/>
          <w:marTop w:val="15"/>
          <w:marBottom w:val="0"/>
          <w:divBdr>
            <w:top w:val="single" w:sz="48" w:space="0" w:color="auto"/>
            <w:left w:val="single" w:sz="48" w:space="0" w:color="auto"/>
            <w:bottom w:val="single" w:sz="48" w:space="0" w:color="auto"/>
            <w:right w:val="single" w:sz="48" w:space="0" w:color="auto"/>
          </w:divBdr>
          <w:divsChild>
            <w:div w:id="97252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eader" Target="header3.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footer" Target="footer2.xml"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eader" Target="header2.xml" /><Relationship Id="rId5" Type="http://schemas.openxmlformats.org/officeDocument/2006/relationships/settings" Target="settings.xml" /><Relationship Id="rId15" Type="http://schemas.openxmlformats.org/officeDocument/2006/relationships/fontTable" Target="fontTable.xml" /><Relationship Id="rId10" Type="http://schemas.openxmlformats.org/officeDocument/2006/relationships/footer" Target="footer1.xml" /><Relationship Id="rId4" Type="http://schemas.openxmlformats.org/officeDocument/2006/relationships/styles" Target="styles.xml" /><Relationship Id="rId9" Type="http://schemas.openxmlformats.org/officeDocument/2006/relationships/header" Target="header1.xml" /><Relationship Id="rId14" Type="http://schemas.openxmlformats.org/officeDocument/2006/relationships/header" Target="head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35A0A884-4C64-4ED2-9E14-953A70F1994C}">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4204</Words>
  <Characters>23963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 E14</dc:creator>
  <cp:lastModifiedBy>paujiilham21@gmail.com</cp:lastModifiedBy>
  <cp:revision>6</cp:revision>
  <cp:lastPrinted>2022-08-06T14:32:00Z</cp:lastPrinted>
  <dcterms:created xsi:type="dcterms:W3CDTF">2023-09-25T06:11:00Z</dcterms:created>
  <dcterms:modified xsi:type="dcterms:W3CDTF">2023-09-25T07:42:00Z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KSOProductBuildVer">
    <vt:lpwstr>1057-11.2.0.11513</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ICV">
    <vt:lpwstr>2B7577F4A53A4B5E94746FE6BF893F56</vt:lpwstr>
  </property>
</Properties>
</file>