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827A" w14:textId="77777777" w:rsidR="00502EA6" w:rsidRPr="00502EA6" w:rsidRDefault="00502EA6" w:rsidP="00502EA6">
      <w:pPr>
        <w:spacing w:after="116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EA6">
        <w:rPr>
          <w:rFonts w:ascii="Times New Roman" w:eastAsia="Times New Roman" w:hAnsi="Times New Roman" w:cs="Times New Roman"/>
          <w:b/>
          <w:bCs/>
          <w:sz w:val="24"/>
          <w:szCs w:val="24"/>
        </w:rPr>
        <w:t>ABSTRAK</w:t>
      </w:r>
    </w:p>
    <w:p w14:paraId="4A00CBD4" w14:textId="0E0B6DD1" w:rsidR="00502EA6" w:rsidRPr="00502EA6" w:rsidRDefault="00502EA6" w:rsidP="00502EA6">
      <w:pPr>
        <w:spacing w:after="6" w:line="233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Negakkeun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mangrupakeun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raraga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ngalarapkeun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sangkan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jadikeun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ngatur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paripolah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sasama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manusa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raraga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hirup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bermasyarakat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bernagara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minangka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lengkah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negakeun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Kulantaran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, kudu asak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sasar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tur asak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tinimbanganana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utamana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patula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patalina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ajen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kamanusaan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Praktekna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Ioba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pisan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anu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papalingpang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kulantaran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manusa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ditempatkeun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sapagodos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kamanusaanana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kaayaan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diajukeun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2EA6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2EA6">
        <w:rPr>
          <w:rFonts w:ascii="Times New Roman" w:hAnsi="Times New Roman" w:cs="Times New Roman"/>
          <w:sz w:val="24"/>
          <w:szCs w:val="24"/>
        </w:rPr>
        <w:t xml:space="preserve"> 1) Naha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salila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negakeun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ajen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kamanusaan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? 2)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Kumaha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konsepna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Negakeun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kamanusaan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raraga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Hukum Acara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>.</w:t>
      </w:r>
    </w:p>
    <w:p w14:paraId="1B98705D" w14:textId="77777777" w:rsidR="00502EA6" w:rsidRPr="00502EA6" w:rsidRDefault="00502EA6" w:rsidP="00502EA6">
      <w:pPr>
        <w:spacing w:after="0" w:line="237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husus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descriptif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analisys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husus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kalayan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baris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data primer,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tersier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Sedengkeun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metodena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mangrupa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pamarekan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kalayan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sacara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kualitatip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patula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patalina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>.</w:t>
      </w:r>
    </w:p>
    <w:p w14:paraId="421B6C4A" w14:textId="77777777" w:rsidR="00502EA6" w:rsidRPr="00502EA6" w:rsidRDefault="00502EA6" w:rsidP="00502EA6">
      <w:pPr>
        <w:spacing w:after="5" w:line="229" w:lineRule="auto"/>
        <w:ind w:left="45" w:right="-15" w:firstLine="5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Negakeun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prak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prakanana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nyinekel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sapagodos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papalingpang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ajen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kamanusaan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newak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jalma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, salah proses nu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ngabalukarkeun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jelema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ngalakukeun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kajahatan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nanaon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dihukum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. Eta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sababna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waktuna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panyampurnaan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proses,</w:t>
      </w:r>
    </w:p>
    <w:p w14:paraId="311617D1" w14:textId="77777777" w:rsidR="00502EA6" w:rsidRPr="00502EA6" w:rsidRDefault="00502EA6" w:rsidP="00502EA6">
      <w:pPr>
        <w:spacing w:after="756" w:line="231" w:lineRule="auto"/>
        <w:ind w:left="32" w:right="38" w:firstLine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EA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mikirna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, kudu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dirobah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disesuaikeun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disaluyukeun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Cindekna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, kudu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diadumaniskeun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sacara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proporsional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oge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harkat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martabat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manusa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leupas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manusa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katut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kamanusaanana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. Upaya model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minangka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ihtiar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ngajaga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ngariksa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jalma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ngarasa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ditandasa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dirugikeun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>.</w:t>
      </w:r>
    </w:p>
    <w:p w14:paraId="379C8AF6" w14:textId="77777777" w:rsidR="00502EA6" w:rsidRPr="00502EA6" w:rsidRDefault="00502EA6" w:rsidP="00502EA6">
      <w:pPr>
        <w:spacing w:after="6" w:line="233" w:lineRule="auto"/>
        <w:ind w:left="-12" w:hanging="3"/>
        <w:jc w:val="both"/>
        <w:rPr>
          <w:rFonts w:ascii="Times New Roman" w:hAnsi="Times New Roman" w:cs="Times New Roman"/>
          <w:sz w:val="24"/>
          <w:szCs w:val="24"/>
        </w:rPr>
      </w:pPr>
      <w:r w:rsidRPr="00502EA6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502EA6">
        <w:rPr>
          <w:rFonts w:ascii="Times New Roman" w:hAnsi="Times New Roman" w:cs="Times New Roman"/>
          <w:sz w:val="24"/>
          <w:szCs w:val="24"/>
        </w:rPr>
        <w:t>konci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Negakeun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, Hak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Manusa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Ajen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EA6">
        <w:rPr>
          <w:rFonts w:ascii="Times New Roman" w:hAnsi="Times New Roman" w:cs="Times New Roman"/>
          <w:sz w:val="24"/>
          <w:szCs w:val="24"/>
        </w:rPr>
        <w:t>Kamanusaan</w:t>
      </w:r>
      <w:proofErr w:type="spellEnd"/>
      <w:r w:rsidRPr="00502EA6">
        <w:rPr>
          <w:rFonts w:ascii="Times New Roman" w:hAnsi="Times New Roman" w:cs="Times New Roman"/>
          <w:sz w:val="24"/>
          <w:szCs w:val="24"/>
        </w:rPr>
        <w:t>.</w:t>
      </w:r>
    </w:p>
    <w:p w14:paraId="48E129E3" w14:textId="77777777" w:rsidR="00F71B60" w:rsidRPr="00502EA6" w:rsidRDefault="00F71B60" w:rsidP="00502E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1B60" w:rsidRPr="00502EA6" w:rsidSect="00502EA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A6"/>
    <w:rsid w:val="001D0E50"/>
    <w:rsid w:val="00502EA6"/>
    <w:rsid w:val="00691C28"/>
    <w:rsid w:val="00875C18"/>
    <w:rsid w:val="00F7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656B"/>
  <w15:chartTrackingRefBased/>
  <w15:docId w15:val="{2F42A6E1-D3CA-4E36-8E4B-5522EC55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Murshal Senjaya</dc:creator>
  <cp:keywords/>
  <dc:description/>
  <cp:lastModifiedBy>Murshal Senjaya</cp:lastModifiedBy>
  <cp:revision>1</cp:revision>
  <dcterms:created xsi:type="dcterms:W3CDTF">2023-06-26T04:16:00Z</dcterms:created>
  <dcterms:modified xsi:type="dcterms:W3CDTF">2023-06-26T04:27:00Z</dcterms:modified>
</cp:coreProperties>
</file>