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9ED5" w14:textId="77777777" w:rsidR="00DE7572" w:rsidRDefault="00DE7572" w:rsidP="00DE7572">
      <w:pPr>
        <w:spacing w:after="0" w:line="240" w:lineRule="auto"/>
        <w:jc w:val="center"/>
        <w:rPr>
          <w:rFonts w:ascii="Times New Roman" w:hAnsi="Times New Roman" w:cs="Times New Roman"/>
          <w:b/>
          <w:sz w:val="28"/>
          <w:lang w:val="en-US"/>
        </w:rPr>
      </w:pPr>
      <w:bookmarkStart w:id="0" w:name="_Hlk137668255"/>
      <w:r w:rsidRPr="001825E3">
        <w:rPr>
          <w:rFonts w:ascii="Times New Roman" w:hAnsi="Times New Roman" w:cs="Times New Roman"/>
          <w:b/>
          <w:sz w:val="28"/>
          <w:lang w:val="en-US"/>
        </w:rPr>
        <w:t xml:space="preserve">PENGEMBANGAN BAHAN AJAR BANGUN RUANG SISI DATAR </w:t>
      </w:r>
      <w:r w:rsidRPr="00F666F8">
        <w:rPr>
          <w:rFonts w:ascii="Times New Roman" w:hAnsi="Times New Roman" w:cs="Times New Roman"/>
          <w:b/>
          <w:i/>
          <w:sz w:val="28"/>
          <w:lang w:val="en-US"/>
        </w:rPr>
        <w:t>E-LEARNING</w:t>
      </w:r>
      <w:r w:rsidRPr="00951133">
        <w:rPr>
          <w:rFonts w:ascii="Times New Roman" w:hAnsi="Times New Roman" w:cs="Times New Roman"/>
          <w:b/>
          <w:i/>
          <w:sz w:val="28"/>
          <w:lang w:val="en-US"/>
        </w:rPr>
        <w:t xml:space="preserve"> GOOGLE SITE</w:t>
      </w:r>
      <w:r w:rsidRPr="001825E3">
        <w:rPr>
          <w:rFonts w:ascii="Times New Roman" w:hAnsi="Times New Roman" w:cs="Times New Roman"/>
          <w:b/>
          <w:i/>
          <w:sz w:val="28"/>
          <w:lang w:val="en-US"/>
        </w:rPr>
        <w:t xml:space="preserve"> </w:t>
      </w:r>
      <w:r w:rsidRPr="001825E3">
        <w:rPr>
          <w:rFonts w:ascii="Times New Roman" w:hAnsi="Times New Roman" w:cs="Times New Roman"/>
          <w:b/>
          <w:sz w:val="28"/>
          <w:lang w:val="en-US"/>
        </w:rPr>
        <w:t xml:space="preserve">BERORIENTASI PADA KEMAMPUAN PEMECAHAN MASALAH MATEMATIS </w:t>
      </w:r>
    </w:p>
    <w:p w14:paraId="6EA31543" w14:textId="77777777" w:rsidR="00DE7572" w:rsidRDefault="00DE7572" w:rsidP="00DE7572">
      <w:pPr>
        <w:spacing w:after="0" w:line="240" w:lineRule="auto"/>
        <w:jc w:val="center"/>
        <w:rPr>
          <w:rFonts w:ascii="Times New Roman" w:hAnsi="Times New Roman" w:cs="Times New Roman"/>
          <w:b/>
          <w:sz w:val="28"/>
          <w:lang w:val="en-US"/>
        </w:rPr>
      </w:pPr>
      <w:r w:rsidRPr="001825E3">
        <w:rPr>
          <w:rFonts w:ascii="Times New Roman" w:hAnsi="Times New Roman" w:cs="Times New Roman"/>
          <w:b/>
          <w:sz w:val="28"/>
          <w:lang w:val="en-US"/>
        </w:rPr>
        <w:t xml:space="preserve">DAN MOTIVASI BELAJAR PESERTA DIDIK </w:t>
      </w:r>
    </w:p>
    <w:p w14:paraId="01739AEA" w14:textId="4B0AA1F4" w:rsidR="00DE7572" w:rsidRDefault="00DE7572" w:rsidP="00DE7572">
      <w:pPr>
        <w:spacing w:after="0" w:line="240" w:lineRule="auto"/>
        <w:jc w:val="center"/>
        <w:rPr>
          <w:rFonts w:ascii="Times New Roman" w:hAnsi="Times New Roman" w:cs="Times New Roman"/>
          <w:b/>
          <w:sz w:val="28"/>
          <w:lang w:val="en-US"/>
        </w:rPr>
      </w:pPr>
      <w:r w:rsidRPr="001825E3">
        <w:rPr>
          <w:rFonts w:ascii="Times New Roman" w:hAnsi="Times New Roman" w:cs="Times New Roman"/>
          <w:b/>
          <w:sz w:val="28"/>
          <w:lang w:val="en-US"/>
        </w:rPr>
        <w:t>SMP BINA TARUNA BOJONGSOANG</w:t>
      </w:r>
    </w:p>
    <w:p w14:paraId="71F3E827" w14:textId="33BA4876" w:rsidR="00DE7572" w:rsidRDefault="00DE7572" w:rsidP="00DE7572">
      <w:pPr>
        <w:spacing w:after="0" w:line="240" w:lineRule="auto"/>
        <w:jc w:val="center"/>
        <w:rPr>
          <w:rFonts w:ascii="Times New Roman" w:hAnsi="Times New Roman" w:cs="Times New Roman"/>
          <w:b/>
          <w:sz w:val="28"/>
          <w:lang w:val="en-US"/>
        </w:rPr>
      </w:pPr>
    </w:p>
    <w:p w14:paraId="0C7AA77E" w14:textId="0088EFA0" w:rsidR="00DE7572" w:rsidRPr="00DE7572" w:rsidRDefault="00DE7572" w:rsidP="00DE7572">
      <w:pPr>
        <w:spacing w:after="0" w:line="240" w:lineRule="auto"/>
        <w:jc w:val="center"/>
        <w:rPr>
          <w:rFonts w:ascii="Times New Roman" w:hAnsi="Times New Roman" w:cs="Times New Roman"/>
          <w:b/>
          <w:sz w:val="24"/>
          <w:lang w:val="en-US"/>
        </w:rPr>
      </w:pPr>
      <w:r w:rsidRPr="00DE7572">
        <w:rPr>
          <w:rFonts w:ascii="Times New Roman" w:hAnsi="Times New Roman" w:cs="Times New Roman"/>
          <w:b/>
          <w:sz w:val="24"/>
          <w:lang w:val="en-US"/>
        </w:rPr>
        <w:t>Muhammad Aziz</w:t>
      </w:r>
    </w:p>
    <w:p w14:paraId="205D7570" w14:textId="214186D4" w:rsidR="00DE7572" w:rsidRPr="005E7AC8" w:rsidRDefault="005E7AC8" w:rsidP="00DE7572">
      <w:pPr>
        <w:spacing w:after="0" w:line="240" w:lineRule="auto"/>
        <w:jc w:val="center"/>
        <w:rPr>
          <w:rFonts w:ascii="Times New Roman" w:hAnsi="Times New Roman" w:cs="Times New Roman"/>
          <w:sz w:val="24"/>
          <w:lang w:val="en-US"/>
        </w:rPr>
      </w:pPr>
      <w:r w:rsidRPr="005E7AC8">
        <w:rPr>
          <w:rFonts w:ascii="Times New Roman" w:hAnsi="Times New Roman" w:cs="Times New Roman"/>
          <w:sz w:val="24"/>
          <w:lang w:val="en-US"/>
        </w:rPr>
        <w:t>Program Studi Magister Pendidikan Matematika, Universitas Pasundan</w:t>
      </w:r>
    </w:p>
    <w:p w14:paraId="2FC5B245" w14:textId="4FEAA82D" w:rsidR="00DE7572" w:rsidRDefault="00DE7572" w:rsidP="00DE7572">
      <w:pPr>
        <w:spacing w:after="0" w:line="240" w:lineRule="auto"/>
        <w:jc w:val="center"/>
        <w:rPr>
          <w:rFonts w:ascii="Times New Roman" w:hAnsi="Times New Roman" w:cs="Times New Roman"/>
          <w:b/>
          <w:sz w:val="24"/>
          <w:lang w:val="en-US"/>
        </w:rPr>
      </w:pPr>
    </w:p>
    <w:p w14:paraId="363AF324" w14:textId="69DE2ECE" w:rsidR="00DE7572" w:rsidRPr="005E7AC8" w:rsidRDefault="00DE7572" w:rsidP="005E7AC8">
      <w:pPr>
        <w:spacing w:after="0" w:line="240" w:lineRule="auto"/>
        <w:jc w:val="center"/>
        <w:rPr>
          <w:rFonts w:ascii="Times New Roman" w:hAnsi="Times New Roman" w:cs="Times New Roman"/>
          <w:i/>
          <w:lang w:val="en-US"/>
        </w:rPr>
      </w:pPr>
      <w:r w:rsidRPr="00DE7572">
        <w:rPr>
          <w:rFonts w:ascii="Times New Roman" w:hAnsi="Times New Roman" w:cs="Times New Roman"/>
          <w:i/>
          <w:lang w:val="en-US"/>
        </w:rPr>
        <w:t>ABSTRAK</w:t>
      </w:r>
    </w:p>
    <w:p w14:paraId="0E8E7F54" w14:textId="77777777" w:rsidR="00DE7572" w:rsidRPr="00DE7572" w:rsidRDefault="00DE7572" w:rsidP="00DE7572">
      <w:pPr>
        <w:spacing w:after="0" w:line="240" w:lineRule="auto"/>
        <w:jc w:val="both"/>
        <w:rPr>
          <w:rFonts w:ascii="Times New Roman" w:hAnsi="Times New Roman" w:cs="Times New Roman"/>
          <w:i/>
          <w:lang w:val="en-US"/>
        </w:rPr>
      </w:pPr>
      <w:r w:rsidRPr="00DE7572">
        <w:rPr>
          <w:rFonts w:ascii="Times New Roman" w:hAnsi="Times New Roman" w:cs="Times New Roman"/>
          <w:i/>
          <w:lang w:val="en-US"/>
        </w:rPr>
        <w:t>Kamampuh ngaréngsékeun masalah mangrupa salasahiji kamampuh anu penting jeung fundamental dina matematika, sabab kamampuh ngaréngsékeun masalah bisa mantuan siswa ngaréngsékeun masalah anu disanghareupan boh dina diajar boh dina kahirupan sapopoé. Kamampuh ngaréngsékeun masalah siswa SMP Bina Taruna téh bisa disebutkeun kawilang handap, hal ieu bisa katitén tina observasi salila prosés kagiatan diajar ngajar. Salah sahiji faktor anu bisa ngabalukarkeun handapna kamampuh ngaréngsékeun masalah siswa nyaéta motivasi diajar. Pendidik salaku panata pangajaran ngagunakeun bahan ajar e-learning Google sites dina bahan bangun ruang sisi datar pikeun nganalisis kamampuh ngarengsekeun masalah jeung motivasi diajar siswa. Jenis dina ieu panalungtikan nya éta research and development, modél anu digunakeun dina ieu panalungtikan nyoko kana modél 4D, nya éta Define, Design, Develop, Disseminate. Populasi dina ieu panalungtikan nya éta SMP Bina Taruna Bojongsoang kalawan populasi 34 siswa kelas VIII. Instrumén anu digunakeun nya éta lembar validasi, angkét réspon siswa, jeung wawancara. Hasil ulikan ieu nunjukkeun yén; Bahan ajar e-learning Google site dina bahan ajar bangun ruang sisi datar mibanda kriteria luyu jeung predikat alus; éféktivitas bahan ajar e-learning Google Site dina bahan ajar bangun ruang sisi datar miboga éfék anu kacida gedéna; motivasi diajar siswa anu geus narima perlakuan ngabogaan motivasi diajar anu kuat; jeung aya korélasi jeung hubungan anu kuat kana kamampuh ngaréngsékeun masalah matematika jeung motivasi diajar siswa.</w:t>
      </w:r>
    </w:p>
    <w:p w14:paraId="0BB7656D" w14:textId="77777777" w:rsidR="00DE7572" w:rsidRPr="00DE7572" w:rsidRDefault="00DE7572" w:rsidP="00DE7572">
      <w:pPr>
        <w:spacing w:after="0" w:line="240" w:lineRule="auto"/>
        <w:jc w:val="both"/>
        <w:rPr>
          <w:rFonts w:ascii="Times New Roman" w:hAnsi="Times New Roman" w:cs="Times New Roman"/>
          <w:i/>
          <w:lang w:val="en-US"/>
        </w:rPr>
      </w:pPr>
    </w:p>
    <w:p w14:paraId="15BACB03" w14:textId="77777777" w:rsidR="00DE7572" w:rsidRPr="00DE7572" w:rsidRDefault="00DE7572" w:rsidP="00DE7572">
      <w:pPr>
        <w:spacing w:after="0" w:line="240" w:lineRule="auto"/>
        <w:jc w:val="both"/>
        <w:rPr>
          <w:rFonts w:ascii="Times New Roman" w:hAnsi="Times New Roman" w:cs="Times New Roman"/>
          <w:b/>
          <w:lang w:val="en-US"/>
        </w:rPr>
      </w:pPr>
      <w:r w:rsidRPr="00DE7572">
        <w:rPr>
          <w:rFonts w:ascii="Times New Roman" w:hAnsi="Times New Roman" w:cs="Times New Roman"/>
          <w:b/>
          <w:lang w:val="en-US"/>
        </w:rPr>
        <w:t xml:space="preserve">Kata Kunci: </w:t>
      </w:r>
      <w:r w:rsidRPr="00DE7572">
        <w:rPr>
          <w:rFonts w:ascii="Times New Roman" w:hAnsi="Times New Roman" w:cs="Times New Roman"/>
          <w:i/>
          <w:lang w:val="en-US"/>
        </w:rPr>
        <w:t>Kamampuh ngaréngsékeun masalah matematik; Bahan ajar bangun ruang sisi datar; E-learning google site; Motivasi pikeun diajar.</w:t>
      </w:r>
    </w:p>
    <w:p w14:paraId="7842AEDF" w14:textId="77777777" w:rsidR="00DE7572" w:rsidRPr="00DE7572" w:rsidRDefault="00DE7572" w:rsidP="00DE7572">
      <w:pPr>
        <w:spacing w:after="0" w:line="240" w:lineRule="auto"/>
        <w:jc w:val="center"/>
        <w:rPr>
          <w:rFonts w:ascii="Times New Roman" w:hAnsi="Times New Roman" w:cs="Times New Roman"/>
          <w:b/>
          <w:sz w:val="24"/>
          <w:lang w:val="en-US"/>
        </w:rPr>
      </w:pPr>
    </w:p>
    <w:p w14:paraId="7A6F4701" w14:textId="77777777" w:rsidR="00DE7572" w:rsidRPr="00DE7572" w:rsidRDefault="00DE7572" w:rsidP="00DE7572">
      <w:pPr>
        <w:spacing w:after="0" w:line="240" w:lineRule="auto"/>
        <w:jc w:val="center"/>
        <w:rPr>
          <w:rFonts w:ascii="Times New Roman" w:hAnsi="Times New Roman" w:cs="Times New Roman"/>
          <w:lang w:val="en-US"/>
        </w:rPr>
      </w:pPr>
      <w:bookmarkStart w:id="1" w:name="_Toc138101573"/>
      <w:bookmarkEnd w:id="0"/>
      <w:r w:rsidRPr="00DE7572">
        <w:rPr>
          <w:rFonts w:ascii="Times New Roman" w:hAnsi="Times New Roman" w:cs="Times New Roman"/>
          <w:lang w:val="en-US"/>
        </w:rPr>
        <w:t>ABSTRAK</w:t>
      </w:r>
      <w:bookmarkEnd w:id="1"/>
    </w:p>
    <w:p w14:paraId="2517B0D6" w14:textId="77777777" w:rsidR="00DE7572" w:rsidRPr="00DE7572" w:rsidRDefault="00DE7572" w:rsidP="00DE7572">
      <w:pPr>
        <w:spacing w:after="0"/>
        <w:jc w:val="both"/>
        <w:rPr>
          <w:rFonts w:ascii="Times New Roman" w:hAnsi="Times New Roman" w:cs="Times New Roman"/>
          <w:szCs w:val="24"/>
          <w:lang w:val="en-US"/>
        </w:rPr>
      </w:pPr>
      <w:r w:rsidRPr="00DE7572">
        <w:rPr>
          <w:rFonts w:ascii="Times New Roman" w:hAnsi="Times New Roman" w:cs="Times New Roman"/>
          <w:szCs w:val="24"/>
          <w:lang w:val="en-US"/>
        </w:rPr>
        <w:t>K</w:t>
      </w:r>
      <w:r w:rsidRPr="00DE7572">
        <w:rPr>
          <w:rFonts w:ascii="Times New Roman" w:hAnsi="Times New Roman" w:cs="Times New Roman"/>
          <w:szCs w:val="24"/>
        </w:rPr>
        <w:t>emampuan pemecahan masalah menjadi salah satu kemampuan yang penting dan mendasar dalam matematika, karena kemampuan pemecahan masalah dapat membantu peserta didik dalam menyelesaikan permasalahan yang dihadapi baik dalam pembelajaran maupun dalam kehidupan sehari-har</w:t>
      </w:r>
      <w:r w:rsidRPr="00DE7572">
        <w:rPr>
          <w:rFonts w:ascii="Times New Roman" w:hAnsi="Times New Roman" w:cs="Times New Roman"/>
          <w:szCs w:val="24"/>
          <w:lang w:val="en-US"/>
        </w:rPr>
        <w:t xml:space="preserve">i. </w:t>
      </w:r>
      <w:r w:rsidRPr="00DE7572">
        <w:rPr>
          <w:rFonts w:ascii="Times New Roman" w:hAnsi="Times New Roman" w:cs="Times New Roman"/>
          <w:szCs w:val="24"/>
        </w:rPr>
        <w:t>Kemampuan</w:t>
      </w:r>
      <w:r w:rsidRPr="00DE7572">
        <w:rPr>
          <w:rFonts w:ascii="Times New Roman" w:hAnsi="Times New Roman" w:cs="Times New Roman"/>
          <w:szCs w:val="24"/>
          <w:lang w:val="en-US"/>
        </w:rPr>
        <w:t xml:space="preserve"> </w:t>
      </w:r>
      <w:r w:rsidRPr="00DE7572">
        <w:rPr>
          <w:rFonts w:ascii="Times New Roman" w:hAnsi="Times New Roman" w:cs="Times New Roman"/>
          <w:szCs w:val="24"/>
        </w:rPr>
        <w:t>pemecahan masalah peserta didik di SMP Bina Taruna dapat dikatakan tergolong rendah, hal ini dilihat dari pengamatan selama proses kegiatan belajar mengajar.</w:t>
      </w:r>
      <w:r w:rsidRPr="00DE7572">
        <w:rPr>
          <w:rFonts w:ascii="Times New Roman" w:hAnsi="Times New Roman" w:cs="Times New Roman"/>
          <w:szCs w:val="24"/>
          <w:lang w:val="en-US"/>
        </w:rPr>
        <w:t xml:space="preserve"> Salah satu f</w:t>
      </w:r>
      <w:r w:rsidRPr="00DE7572">
        <w:rPr>
          <w:rFonts w:ascii="Times New Roman" w:hAnsi="Times New Roman" w:cs="Times New Roman"/>
          <w:szCs w:val="24"/>
        </w:rPr>
        <w:t xml:space="preserve">aktor yang dapat menyebabkan rendahnya kemampuan </w:t>
      </w:r>
      <w:r w:rsidRPr="00DE7572">
        <w:rPr>
          <w:rFonts w:ascii="Times New Roman" w:hAnsi="Times New Roman" w:cs="Times New Roman"/>
          <w:szCs w:val="24"/>
          <w:lang w:val="en-US"/>
        </w:rPr>
        <w:t>pemecahan</w:t>
      </w:r>
      <w:r w:rsidRPr="00DE7572">
        <w:rPr>
          <w:rFonts w:ascii="Times New Roman" w:hAnsi="Times New Roman" w:cs="Times New Roman"/>
          <w:szCs w:val="24"/>
        </w:rPr>
        <w:t xml:space="preserve"> masalah peserta </w:t>
      </w:r>
      <w:r w:rsidRPr="00DE7572">
        <w:rPr>
          <w:rFonts w:ascii="Times New Roman" w:hAnsi="Times New Roman" w:cs="Times New Roman"/>
          <w:szCs w:val="24"/>
          <w:lang w:val="en-US"/>
        </w:rPr>
        <w:t xml:space="preserve">didik </w:t>
      </w:r>
      <w:r w:rsidRPr="00DE7572">
        <w:rPr>
          <w:rFonts w:ascii="Times New Roman" w:hAnsi="Times New Roman" w:cs="Times New Roman"/>
          <w:szCs w:val="24"/>
        </w:rPr>
        <w:t>adalah motivasi</w:t>
      </w:r>
      <w:r w:rsidRPr="00DE7572">
        <w:rPr>
          <w:rFonts w:ascii="Times New Roman" w:hAnsi="Times New Roman" w:cs="Times New Roman"/>
          <w:szCs w:val="24"/>
          <w:lang w:val="en-US"/>
        </w:rPr>
        <w:t xml:space="preserve"> belajar.</w:t>
      </w:r>
      <w:r w:rsidRPr="00DE7572">
        <w:rPr>
          <w:rFonts w:ascii="Times New Roman" w:hAnsi="Times New Roman" w:cs="Times New Roman"/>
          <w:b/>
          <w:lang w:val="en-US"/>
        </w:rPr>
        <w:t xml:space="preserve"> </w:t>
      </w:r>
      <w:r w:rsidRPr="00DE7572">
        <w:rPr>
          <w:rFonts w:ascii="Times New Roman" w:hAnsi="Times New Roman" w:cs="Times New Roman"/>
          <w:szCs w:val="24"/>
          <w:lang w:val="en-US"/>
        </w:rPr>
        <w:t>P</w:t>
      </w:r>
      <w:r w:rsidRPr="00DE7572">
        <w:rPr>
          <w:rFonts w:ascii="Times New Roman" w:hAnsi="Times New Roman" w:cs="Times New Roman"/>
          <w:szCs w:val="24"/>
        </w:rPr>
        <w:t>endidik sebagai penyelenggara pembelajara</w:t>
      </w:r>
      <w:r w:rsidRPr="00DE7572">
        <w:rPr>
          <w:rFonts w:ascii="Times New Roman" w:hAnsi="Times New Roman" w:cs="Times New Roman"/>
          <w:szCs w:val="24"/>
          <w:lang w:val="en-US"/>
        </w:rPr>
        <w:t xml:space="preserve">n menggunakan bahan ajar </w:t>
      </w:r>
      <w:r w:rsidRPr="00DE7572">
        <w:rPr>
          <w:rFonts w:ascii="Times New Roman" w:hAnsi="Times New Roman" w:cs="Times New Roman"/>
          <w:i/>
          <w:szCs w:val="24"/>
          <w:lang w:val="en-US"/>
        </w:rPr>
        <w:t xml:space="preserve">e-learning google site </w:t>
      </w:r>
      <w:r w:rsidRPr="00DE7572">
        <w:rPr>
          <w:rFonts w:ascii="Times New Roman" w:hAnsi="Times New Roman" w:cs="Times New Roman"/>
          <w:szCs w:val="24"/>
          <w:lang w:val="en-US"/>
        </w:rPr>
        <w:t>pada materi bangun ruang sisi datar untuk menganalisis kemampuan pemecahan masalah dan motivasi belajar peserta didik.</w:t>
      </w:r>
      <w:r w:rsidRPr="00DE7572">
        <w:rPr>
          <w:rFonts w:ascii="Times New Roman" w:hAnsi="Times New Roman" w:cs="Times New Roman"/>
          <w:szCs w:val="24"/>
        </w:rPr>
        <w:t xml:space="preserve"> Jenis penelitian ini adalah penelitian dan pengembangan Model yang digunakan dalam penelitian ini mengadaptasi dari model 4D yaitu </w:t>
      </w:r>
      <w:r w:rsidRPr="00DE7572">
        <w:rPr>
          <w:rFonts w:ascii="Times New Roman" w:hAnsi="Times New Roman" w:cs="Times New Roman"/>
          <w:i/>
          <w:szCs w:val="24"/>
        </w:rPr>
        <w:t>Define, Design, Develop, Disseminate</w:t>
      </w:r>
      <w:r w:rsidRPr="00DE7572">
        <w:rPr>
          <w:rFonts w:ascii="Times New Roman" w:hAnsi="Times New Roman" w:cs="Times New Roman"/>
          <w:i/>
          <w:szCs w:val="24"/>
          <w:lang w:val="en-US"/>
        </w:rPr>
        <w:t>.</w:t>
      </w:r>
      <w:r w:rsidRPr="00DE7572">
        <w:rPr>
          <w:rFonts w:ascii="Times New Roman" w:hAnsi="Times New Roman" w:cs="Times New Roman"/>
          <w:szCs w:val="24"/>
          <w:lang w:val="en-US"/>
        </w:rPr>
        <w:t xml:space="preserve"> Populasi pada penelitian ini adalah SMP Bina Taruna Bojongsoang dengan populasi peserta didik kelas VIII sebanyak 34 orang.</w:t>
      </w:r>
      <w:r w:rsidRPr="00DE7572">
        <w:rPr>
          <w:rFonts w:ascii="Times New Roman" w:hAnsi="Times New Roman" w:cs="Times New Roman"/>
          <w:i/>
          <w:szCs w:val="24"/>
          <w:lang w:val="en-US"/>
        </w:rPr>
        <w:t xml:space="preserve"> </w:t>
      </w:r>
      <w:r w:rsidRPr="00DE7572">
        <w:rPr>
          <w:rFonts w:ascii="Times New Roman" w:hAnsi="Times New Roman" w:cs="Times New Roman"/>
          <w:szCs w:val="24"/>
          <w:lang w:val="en-US"/>
        </w:rPr>
        <w:t xml:space="preserve">Instrumen yang digunakan adalah lembar validasi, angket respon peserta didik, dan wawancara. Hasil dari penelitian ini menunjukkan bahwa; bahan ajar </w:t>
      </w:r>
      <w:r w:rsidRPr="00DE7572">
        <w:rPr>
          <w:rFonts w:ascii="Times New Roman" w:hAnsi="Times New Roman" w:cs="Times New Roman"/>
          <w:i/>
          <w:szCs w:val="24"/>
          <w:lang w:val="en-US"/>
        </w:rPr>
        <w:t xml:space="preserve">e-learning google site </w:t>
      </w:r>
      <w:r w:rsidRPr="00DE7572">
        <w:rPr>
          <w:rFonts w:ascii="Times New Roman" w:hAnsi="Times New Roman" w:cs="Times New Roman"/>
          <w:szCs w:val="24"/>
          <w:lang w:val="en-US"/>
        </w:rPr>
        <w:t xml:space="preserve">pada materi bangun ruang sisi datar memiliki kriteria layak dengan predikat baik; efektivitas bahan ajar </w:t>
      </w:r>
      <w:r w:rsidRPr="00DE7572">
        <w:rPr>
          <w:rFonts w:ascii="Times New Roman" w:hAnsi="Times New Roman" w:cs="Times New Roman"/>
          <w:i/>
          <w:szCs w:val="24"/>
          <w:lang w:val="en-US"/>
        </w:rPr>
        <w:t xml:space="preserve">e-learning google site </w:t>
      </w:r>
      <w:r w:rsidRPr="00DE7572">
        <w:rPr>
          <w:rFonts w:ascii="Times New Roman" w:hAnsi="Times New Roman" w:cs="Times New Roman"/>
          <w:szCs w:val="24"/>
          <w:lang w:val="en-US"/>
        </w:rPr>
        <w:t xml:space="preserve">pada materi bangun ruang sisi datar memiliki efek yang sangat besar; motivasi belajar peserta didik yang telah menerima perlakuan memiliki motivasi belajar yang kuat; dan terdapat korelasi dengan hubungan yang kuat terhadap kemampuan pemecahan masalah matematis dan motivasi belajar peserta didik. </w:t>
      </w:r>
    </w:p>
    <w:p w14:paraId="18E7BB24" w14:textId="77777777" w:rsidR="00DE7572" w:rsidRPr="00DE7572" w:rsidRDefault="00DE7572" w:rsidP="00DE7572">
      <w:pPr>
        <w:jc w:val="both"/>
        <w:rPr>
          <w:rFonts w:ascii="Times New Roman" w:hAnsi="Times New Roman" w:cs="Times New Roman"/>
          <w:szCs w:val="24"/>
          <w:lang w:val="en-US"/>
        </w:rPr>
      </w:pPr>
    </w:p>
    <w:p w14:paraId="0D030CCD" w14:textId="71FF1DC5" w:rsidR="00DE7572" w:rsidRDefault="00DE7572" w:rsidP="00DE7572">
      <w:pPr>
        <w:jc w:val="both"/>
        <w:rPr>
          <w:rFonts w:ascii="Times New Roman" w:hAnsi="Times New Roman" w:cs="Times New Roman"/>
          <w:szCs w:val="24"/>
          <w:lang w:val="en-US"/>
        </w:rPr>
      </w:pPr>
      <w:r w:rsidRPr="00DE7572">
        <w:rPr>
          <w:rFonts w:ascii="Times New Roman" w:hAnsi="Times New Roman" w:cs="Times New Roman"/>
          <w:b/>
          <w:szCs w:val="24"/>
          <w:lang w:val="en-US"/>
        </w:rPr>
        <w:lastRenderedPageBreak/>
        <w:t>Kata kunci:</w:t>
      </w:r>
      <w:r w:rsidRPr="00DE7572">
        <w:rPr>
          <w:rFonts w:ascii="Times New Roman" w:hAnsi="Times New Roman" w:cs="Times New Roman"/>
          <w:szCs w:val="24"/>
          <w:lang w:val="en-US"/>
        </w:rPr>
        <w:t xml:space="preserve"> Kemampuan pemecahan masalah matematis; Bahan ajar bangun ruang sisi datar; </w:t>
      </w:r>
      <w:r w:rsidRPr="00DE7572">
        <w:rPr>
          <w:rFonts w:ascii="Times New Roman" w:hAnsi="Times New Roman" w:cs="Times New Roman"/>
          <w:i/>
          <w:szCs w:val="24"/>
          <w:lang w:val="en-US"/>
        </w:rPr>
        <w:t>E-learning google site</w:t>
      </w:r>
      <w:r w:rsidRPr="00DE7572">
        <w:rPr>
          <w:rFonts w:ascii="Times New Roman" w:hAnsi="Times New Roman" w:cs="Times New Roman"/>
          <w:szCs w:val="24"/>
          <w:lang w:val="en-US"/>
        </w:rPr>
        <w:t>; Motivasi belajar.</w:t>
      </w:r>
    </w:p>
    <w:p w14:paraId="6325FB10" w14:textId="431D6F40" w:rsidR="00DE7572" w:rsidRDefault="00DE7572" w:rsidP="00DE7572">
      <w:pPr>
        <w:spacing w:after="0" w:line="240" w:lineRule="auto"/>
        <w:jc w:val="both"/>
        <w:rPr>
          <w:rFonts w:ascii="Times New Roman" w:hAnsi="Times New Roman" w:cs="Times New Roman"/>
          <w:szCs w:val="24"/>
          <w:lang w:val="en-US"/>
        </w:rPr>
      </w:pPr>
    </w:p>
    <w:p w14:paraId="0D0387CB" w14:textId="68C2E21C" w:rsidR="00DE7572" w:rsidRDefault="00DE7572" w:rsidP="00DE7572">
      <w:pPr>
        <w:spacing w:after="0" w:line="240" w:lineRule="auto"/>
        <w:jc w:val="center"/>
        <w:rPr>
          <w:rFonts w:ascii="Times New Roman" w:hAnsi="Times New Roman" w:cs="Times New Roman"/>
          <w:i/>
          <w:lang w:val="en-US"/>
        </w:rPr>
      </w:pPr>
      <w:bookmarkStart w:id="2" w:name="_Toc138101574"/>
      <w:r w:rsidRPr="00DE7572">
        <w:rPr>
          <w:rFonts w:ascii="Times New Roman" w:hAnsi="Times New Roman" w:cs="Times New Roman"/>
          <w:i/>
          <w:lang w:val="en-US"/>
        </w:rPr>
        <w:t>ABSTRACT</w:t>
      </w:r>
      <w:bookmarkEnd w:id="2"/>
    </w:p>
    <w:p w14:paraId="5B7D3190" w14:textId="77777777" w:rsidR="00DE7572" w:rsidRPr="00DE7572" w:rsidRDefault="00DE7572" w:rsidP="00DE7572">
      <w:pPr>
        <w:spacing w:after="0" w:line="240" w:lineRule="auto"/>
        <w:jc w:val="both"/>
        <w:rPr>
          <w:rFonts w:ascii="Times New Roman" w:hAnsi="Times New Roman" w:cs="Times New Roman"/>
          <w:i/>
          <w:szCs w:val="24"/>
        </w:rPr>
      </w:pPr>
      <w:r w:rsidRPr="00DE7572">
        <w:rPr>
          <w:rFonts w:ascii="Times New Roman" w:hAnsi="Times New Roman" w:cs="Times New Roman"/>
          <w:i/>
          <w:szCs w:val="24"/>
        </w:rPr>
        <w:t>Problem-solving ability is one of the most important and fundamental abilities in mathematics because it can help students solve problems faced both in learning and in everyday life. The problem-solving ability of students at Bina Taruna Middle School can be said to be relatively low; this can be seen from observations during the process of teaching and learning activities. One of the factors that can cause low problem-solving abilities in students is learning motivation. Educators as learning organizers use Google Site e-learning teaching materials on flat-sided geometric material to analyze problem-solving abilities and students' learning motivation. This type of research is called research and development. The model used in this study adapts the 4D model, namely Define, Design, Develop, and disseminate. The population in this study was Bina Taruna Bojongsoang Middle School, with a population 34 students of class VIII. The instruments used were validation sheets, student response questionnaires, and interviews. The results of this study indicate that: Google Site e-learning teaching materials on flat-sided spatial construction materials have appropriate criteria with a good predicate; the effectiveness of Google Site e-learning teaching materials on flat-sided spatial construction materials has a very large effect; the learning motivation of students who have received treatment has a strong learning motivation; and there is a correlation with a strong relationship between the ability of mathematical problem solving and the learning motivation of students.</w:t>
      </w:r>
    </w:p>
    <w:p w14:paraId="6CE351B4" w14:textId="77777777" w:rsidR="00DE7572" w:rsidRPr="00DE7572" w:rsidRDefault="00DE7572" w:rsidP="00DE7572">
      <w:pPr>
        <w:spacing w:after="0" w:line="240" w:lineRule="auto"/>
        <w:jc w:val="both"/>
        <w:rPr>
          <w:rFonts w:ascii="Times New Roman" w:hAnsi="Times New Roman" w:cs="Times New Roman"/>
          <w:i/>
          <w:szCs w:val="24"/>
        </w:rPr>
      </w:pPr>
    </w:p>
    <w:p w14:paraId="5B41CD4E" w14:textId="67C251E9" w:rsidR="00DE7572" w:rsidRPr="00DE7572" w:rsidRDefault="00DE7572" w:rsidP="00DE7572">
      <w:pPr>
        <w:jc w:val="both"/>
        <w:rPr>
          <w:rFonts w:ascii="Times New Roman" w:hAnsi="Times New Roman" w:cs="Times New Roman"/>
          <w:sz w:val="20"/>
          <w:szCs w:val="24"/>
          <w:lang w:val="en-US"/>
        </w:rPr>
      </w:pPr>
      <w:r w:rsidRPr="00DE7572">
        <w:rPr>
          <w:rFonts w:ascii="Times New Roman" w:hAnsi="Times New Roman" w:cs="Times New Roman"/>
          <w:b/>
          <w:i/>
          <w:szCs w:val="24"/>
          <w:lang w:val="en-US"/>
        </w:rPr>
        <w:t>Keywords:</w:t>
      </w:r>
      <w:r w:rsidRPr="00DE7572">
        <w:rPr>
          <w:rFonts w:ascii="Times New Roman" w:hAnsi="Times New Roman" w:cs="Times New Roman"/>
          <w:i/>
          <w:szCs w:val="24"/>
          <w:lang w:val="en-US"/>
        </w:rPr>
        <w:t xml:space="preserve"> M</w:t>
      </w:r>
      <w:r w:rsidRPr="00DE7572">
        <w:rPr>
          <w:rFonts w:ascii="Times New Roman" w:hAnsi="Times New Roman" w:cs="Times New Roman"/>
          <w:i/>
          <w:szCs w:val="24"/>
        </w:rPr>
        <w:t>athematical problem solving</w:t>
      </w:r>
      <w:r w:rsidRPr="00DE7572">
        <w:rPr>
          <w:rFonts w:ascii="Times New Roman" w:hAnsi="Times New Roman" w:cs="Times New Roman"/>
          <w:i/>
          <w:szCs w:val="24"/>
          <w:lang w:val="en-US"/>
        </w:rPr>
        <w:t>; F</w:t>
      </w:r>
      <w:r w:rsidRPr="00DE7572">
        <w:rPr>
          <w:rFonts w:ascii="Times New Roman" w:hAnsi="Times New Roman" w:cs="Times New Roman"/>
          <w:i/>
          <w:szCs w:val="24"/>
        </w:rPr>
        <w:t>lat-sided geometric material</w:t>
      </w:r>
      <w:r w:rsidRPr="00DE7572">
        <w:rPr>
          <w:rFonts w:ascii="Times New Roman" w:hAnsi="Times New Roman" w:cs="Times New Roman"/>
          <w:i/>
          <w:szCs w:val="24"/>
          <w:lang w:val="en-US"/>
        </w:rPr>
        <w:t>; E-learning</w:t>
      </w:r>
      <w:r w:rsidRPr="00DE7572">
        <w:rPr>
          <w:rFonts w:ascii="Times New Roman" w:hAnsi="Times New Roman" w:cs="Times New Roman"/>
          <w:i/>
          <w:szCs w:val="24"/>
        </w:rPr>
        <w:t xml:space="preserve"> </w:t>
      </w:r>
      <w:r w:rsidRPr="00DE7572">
        <w:rPr>
          <w:rFonts w:ascii="Times New Roman" w:hAnsi="Times New Roman" w:cs="Times New Roman"/>
          <w:i/>
          <w:szCs w:val="24"/>
          <w:lang w:val="en-US"/>
        </w:rPr>
        <w:t>g</w:t>
      </w:r>
      <w:r w:rsidRPr="00DE7572">
        <w:rPr>
          <w:rFonts w:ascii="Times New Roman" w:hAnsi="Times New Roman" w:cs="Times New Roman"/>
          <w:i/>
          <w:szCs w:val="24"/>
        </w:rPr>
        <w:t>oogle Site</w:t>
      </w:r>
      <w:r w:rsidRPr="00DE7572">
        <w:rPr>
          <w:rFonts w:ascii="Times New Roman" w:hAnsi="Times New Roman" w:cs="Times New Roman"/>
          <w:i/>
          <w:szCs w:val="24"/>
          <w:lang w:val="en-US"/>
        </w:rPr>
        <w:t>;</w:t>
      </w:r>
      <w:r w:rsidRPr="00DE7572">
        <w:rPr>
          <w:rFonts w:ascii="Times New Roman" w:hAnsi="Times New Roman" w:cs="Times New Roman"/>
          <w:i/>
          <w:szCs w:val="24"/>
        </w:rPr>
        <w:t xml:space="preserve"> </w:t>
      </w:r>
      <w:r w:rsidRPr="00DE7572">
        <w:rPr>
          <w:rFonts w:ascii="Times New Roman" w:hAnsi="Times New Roman" w:cs="Times New Roman"/>
          <w:i/>
          <w:szCs w:val="24"/>
          <w:lang w:val="en-US"/>
        </w:rPr>
        <w:t>L</w:t>
      </w:r>
      <w:r w:rsidRPr="00DE7572">
        <w:rPr>
          <w:rFonts w:ascii="Times New Roman" w:hAnsi="Times New Roman" w:cs="Times New Roman"/>
          <w:i/>
          <w:szCs w:val="24"/>
        </w:rPr>
        <w:t>earning motivation</w:t>
      </w:r>
      <w:r w:rsidRPr="00DE7572">
        <w:rPr>
          <w:rFonts w:ascii="Times New Roman" w:hAnsi="Times New Roman" w:cs="Times New Roman"/>
          <w:i/>
          <w:szCs w:val="24"/>
          <w:lang w:val="en-US"/>
        </w:rPr>
        <w:t>.</w:t>
      </w:r>
    </w:p>
    <w:p w14:paraId="3FD4AE44" w14:textId="4ED626B2" w:rsidR="00001BF5" w:rsidRDefault="00001BF5" w:rsidP="009B0209">
      <w:pPr>
        <w:spacing w:after="0" w:line="360" w:lineRule="auto"/>
        <w:jc w:val="both"/>
        <w:rPr>
          <w:rFonts w:ascii="Times New Roman" w:hAnsi="Times New Roman" w:cs="Times New Roman"/>
          <w:sz w:val="24"/>
          <w:szCs w:val="24"/>
        </w:rPr>
      </w:pPr>
    </w:p>
    <w:p w14:paraId="08974AC5" w14:textId="0865CEEB" w:rsidR="009B0209" w:rsidRPr="009B0209" w:rsidRDefault="009B0209" w:rsidP="009B020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14:paraId="71D15D09" w14:textId="1E8718F2"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t>Pemecahan masalah (</w:t>
      </w:r>
      <w:r w:rsidRPr="001825E3">
        <w:rPr>
          <w:rFonts w:ascii="Times New Roman" w:hAnsi="Times New Roman" w:cs="Times New Roman"/>
          <w:i/>
          <w:iCs/>
          <w:sz w:val="24"/>
          <w:szCs w:val="24"/>
        </w:rPr>
        <w:t>problem solving)</w:t>
      </w:r>
      <w:r w:rsidRPr="001825E3">
        <w:rPr>
          <w:rFonts w:ascii="Times New Roman" w:hAnsi="Times New Roman" w:cs="Times New Roman"/>
          <w:sz w:val="24"/>
          <w:szCs w:val="24"/>
        </w:rPr>
        <w:t xml:space="preserve"> merupakan salah satu dari standar proses, kemampuan pemecahan masalah menjadi salah satu kemampuan yang penting dan mendasar dalam matematika, karena kemampuan pemecahan masalah dapat membantu peserta didik dalam menyelesaikan permasalahan yang dihadapi baik dalam pembelajaran maupun dalam kehidupan sehari-hari. Kemampuan pemecahan masalah sangat penting dimiliki oleh setiap peserta didik karena: (a) pemecahan masalah merupakan tujuan umum pengajaran matematika, (b) pemecahan masalah yang meliputi metoda, prosedur dan strategi merupakan proses inti dan utama dalam kurikulum matematika, dan (c) pemecahan masalah merupakan kemampuan dasar dalam belajar matematika (Branca, 1980). Menurut Ruseffendi (1991: 103) mengatakan bahwa, kemampuan pemecahan masalah sangat penting dalam matematika, bukan saja bagi mereka yang dikemudian hari akan mendalami atau mempelajari matematika, melainkan juga bagi mereka yang akan menerapkannya dalam bidang studi lain dan dalam kehidupan sehari-hari.</w:t>
      </w:r>
    </w:p>
    <w:p w14:paraId="5EC219E1" w14:textId="1343783A" w:rsidR="00001BF5" w:rsidRPr="00B0602F" w:rsidRDefault="00001BF5" w:rsidP="009B0209">
      <w:pPr>
        <w:spacing w:after="0" w:line="360" w:lineRule="auto"/>
        <w:ind w:firstLine="720"/>
        <w:jc w:val="both"/>
        <w:rPr>
          <w:rFonts w:ascii="Times New Roman" w:hAnsi="Times New Roman" w:cs="Times New Roman"/>
          <w:sz w:val="24"/>
          <w:szCs w:val="24"/>
          <w:lang w:val="en-US"/>
        </w:rPr>
      </w:pPr>
      <w:r w:rsidRPr="001825E3">
        <w:rPr>
          <w:rFonts w:ascii="Times New Roman" w:hAnsi="Times New Roman" w:cs="Times New Roman"/>
          <w:sz w:val="24"/>
          <w:szCs w:val="24"/>
        </w:rPr>
        <w:t>Kemampuan pemecahan masalah peserta didik di SMP Bina Taruna dapat dikatakan tergolong rendah, hal ini dilihat dari pengamatan selama proses kegiatan belajar mengajar. Terdapat peserta didik</w:t>
      </w:r>
      <w:r w:rsidRPr="001825E3">
        <w:rPr>
          <w:rFonts w:ascii="Times New Roman" w:hAnsi="Times New Roman" w:cs="Times New Roman"/>
          <w:color w:val="FF0000"/>
          <w:sz w:val="24"/>
          <w:szCs w:val="24"/>
        </w:rPr>
        <w:t xml:space="preserve"> </w:t>
      </w:r>
      <w:r w:rsidRPr="001825E3">
        <w:rPr>
          <w:rFonts w:ascii="Times New Roman" w:hAnsi="Times New Roman" w:cs="Times New Roman"/>
          <w:sz w:val="24"/>
          <w:szCs w:val="24"/>
        </w:rPr>
        <w:t xml:space="preserve">yang mengalami kesulitan dalam memecahkan masalah matematika </w:t>
      </w:r>
      <w:r w:rsidRPr="001825E3">
        <w:rPr>
          <w:rFonts w:ascii="Times New Roman" w:hAnsi="Times New Roman" w:cs="Times New Roman"/>
          <w:sz w:val="24"/>
          <w:szCs w:val="24"/>
        </w:rPr>
        <w:lastRenderedPageBreak/>
        <w:t xml:space="preserve">yang tidak rutin. Masalah tidak rutin adalah masalah yang memuat banyak konsep dan prosedur yang diajarkan dan banyakmemuat penggunaan dari prosedur matematika untuk menyelesaikan masalah yang diberikan tidak jelas (Afgani, 2011). </w:t>
      </w:r>
      <w:r>
        <w:rPr>
          <w:rFonts w:ascii="Times New Roman" w:hAnsi="Times New Roman" w:cs="Times New Roman"/>
          <w:sz w:val="24"/>
          <w:szCs w:val="24"/>
          <w:lang w:val="en-US"/>
        </w:rPr>
        <w:t>Hal tersebut dapat dilihat dari hasil jawaban peserta didik sebagai berikut:</w:t>
      </w:r>
    </w:p>
    <w:tbl>
      <w:tblPr>
        <w:tblStyle w:val="TableGrid"/>
        <w:tblW w:w="0" w:type="auto"/>
        <w:jc w:val="center"/>
        <w:tblLook w:val="04A0" w:firstRow="1" w:lastRow="0" w:firstColumn="1" w:lastColumn="0" w:noHBand="0" w:noVBand="1"/>
      </w:tblPr>
      <w:tblGrid>
        <w:gridCol w:w="2642"/>
        <w:gridCol w:w="2642"/>
        <w:gridCol w:w="2643"/>
      </w:tblGrid>
      <w:tr w:rsidR="00001BF5" w14:paraId="23A44AAB" w14:textId="77777777" w:rsidTr="005E7AC8">
        <w:trPr>
          <w:jc w:val="center"/>
        </w:trPr>
        <w:tc>
          <w:tcPr>
            <w:tcW w:w="2642" w:type="dxa"/>
            <w:vAlign w:val="center"/>
          </w:tcPr>
          <w:p w14:paraId="5767A5E7" w14:textId="77777777" w:rsidR="00001BF5" w:rsidRDefault="00001BF5" w:rsidP="00001BF5">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14:anchorId="6F3E23EB" wp14:editId="3DF4D83F">
                  <wp:extent cx="2002231" cy="1501627"/>
                  <wp:effectExtent l="2858" t="0" r="952" b="953"/>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660650868365402180281896500812 - Indah Windiah.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007444" cy="1505536"/>
                          </a:xfrm>
                          <a:prstGeom prst="rect">
                            <a:avLst/>
                          </a:prstGeom>
                        </pic:spPr>
                      </pic:pic>
                    </a:graphicData>
                  </a:graphic>
                </wp:inline>
              </w:drawing>
            </w:r>
          </w:p>
        </w:tc>
        <w:tc>
          <w:tcPr>
            <w:tcW w:w="2642" w:type="dxa"/>
            <w:vAlign w:val="center"/>
          </w:tcPr>
          <w:p w14:paraId="3E546E9A" w14:textId="77777777" w:rsidR="00001BF5" w:rsidRDefault="00001BF5" w:rsidP="00001BF5">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14:anchorId="7518B5AF" wp14:editId="4FFF01BF">
                  <wp:extent cx="1513476" cy="201803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6660647232305615935747717483084 - Reni Ren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1429" cy="2028635"/>
                          </a:xfrm>
                          <a:prstGeom prst="rect">
                            <a:avLst/>
                          </a:prstGeom>
                        </pic:spPr>
                      </pic:pic>
                    </a:graphicData>
                  </a:graphic>
                </wp:inline>
              </w:drawing>
            </w:r>
          </w:p>
        </w:tc>
        <w:tc>
          <w:tcPr>
            <w:tcW w:w="2643" w:type="dxa"/>
            <w:vAlign w:val="center"/>
          </w:tcPr>
          <w:p w14:paraId="4823E210" w14:textId="77777777" w:rsidR="00001BF5" w:rsidRDefault="00001BF5" w:rsidP="00001BF5">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14:anchorId="04F2C9F1" wp14:editId="7139D5F3">
                  <wp:extent cx="1086929" cy="1977807"/>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6684217006298746264591490819629 - Fitri Anggraeni.jpg"/>
                          <pic:cNvPicPr/>
                        </pic:nvPicPr>
                        <pic:blipFill rotWithShape="1">
                          <a:blip r:embed="rId8" cstate="print">
                            <a:extLst>
                              <a:ext uri="{28A0092B-C50C-407E-A947-70E740481C1C}">
                                <a14:useLocalDpi xmlns:a14="http://schemas.microsoft.com/office/drawing/2010/main" val="0"/>
                              </a:ext>
                            </a:extLst>
                          </a:blip>
                          <a:srcRect t="13951" b="6160"/>
                          <a:stretch/>
                        </pic:blipFill>
                        <pic:spPr bwMode="auto">
                          <a:xfrm>
                            <a:off x="0" y="0"/>
                            <a:ext cx="1093327" cy="198944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0D14734" w14:textId="2EABCF9A" w:rsidR="00001BF5" w:rsidRPr="00B0602F" w:rsidRDefault="00001BF5" w:rsidP="00001BF5">
      <w:pPr>
        <w:pStyle w:val="Caption"/>
        <w:spacing w:line="360" w:lineRule="auto"/>
        <w:rPr>
          <w:lang w:val="en-US"/>
        </w:rPr>
      </w:pPr>
      <w:bookmarkStart w:id="3" w:name="_Toc139520343"/>
      <w:r>
        <w:t>Gambar 1</w:t>
      </w:r>
      <w:r w:rsidR="005E7AC8">
        <w:rPr>
          <w:lang w:val="en-US"/>
        </w:rPr>
        <w:t xml:space="preserve"> </w:t>
      </w:r>
      <w:r>
        <w:rPr>
          <w:lang w:val="en-US"/>
        </w:rPr>
        <w:t>Jawaban Peserta Didik</w:t>
      </w:r>
      <w:bookmarkEnd w:id="3"/>
    </w:p>
    <w:p w14:paraId="27A581DD" w14:textId="77777777" w:rsidR="00001BF5" w:rsidRPr="00B0602F" w:rsidRDefault="00001BF5" w:rsidP="00001BF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Dari jawaban tersebut peneliti menemukan bahwa peserta didik masih kesulitan dalam menjawab soal yang diberikan, bahkan masih terdapat peserta didik yang tidak menjawab sama sekali. Fenomena tersebut terjadi karena peserta didik tidak terbiasa mengerjakan soal cerita sehingga mengalami kesulitan dalam menerjemahkan soal tersebut kedalam bahasa matematika yang mengakibatkan peserta didik tidak dapat membuat strategi untuk menyelesaikannya.</w:t>
      </w:r>
    </w:p>
    <w:p w14:paraId="1373CB63"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t xml:space="preserve">Wawancara dengan </w:t>
      </w:r>
      <w:r>
        <w:rPr>
          <w:rFonts w:ascii="Times New Roman" w:hAnsi="Times New Roman" w:cs="Times New Roman"/>
          <w:sz w:val="24"/>
          <w:szCs w:val="24"/>
        </w:rPr>
        <w:t>pendidik</w:t>
      </w:r>
      <w:r w:rsidRPr="001825E3">
        <w:rPr>
          <w:rFonts w:ascii="Times New Roman" w:hAnsi="Times New Roman" w:cs="Times New Roman"/>
          <w:sz w:val="24"/>
          <w:szCs w:val="24"/>
        </w:rPr>
        <w:t xml:space="preserve"> matematika di SMP Bina Taruna dilakukan untuk memperoleh informasi mengenai kemampuan pemecahan masalah peserta didik dan diperoleh data bahwa peserta didik yang memperoleh soal berbentuk masalah masih kesulitan dalam mengubah informasi yang diketahui kedalam </w:t>
      </w:r>
      <w:r>
        <w:rPr>
          <w:rFonts w:ascii="Times New Roman" w:hAnsi="Times New Roman" w:cs="Times New Roman"/>
          <w:sz w:val="24"/>
          <w:szCs w:val="24"/>
          <w:lang w:val="en-US"/>
        </w:rPr>
        <w:t>b</w:t>
      </w:r>
      <w:r w:rsidRPr="001825E3">
        <w:rPr>
          <w:rFonts w:ascii="Times New Roman" w:hAnsi="Times New Roman" w:cs="Times New Roman"/>
          <w:sz w:val="24"/>
          <w:szCs w:val="24"/>
        </w:rPr>
        <w:t xml:space="preserve">ahasa matematika, kesulitan ini yang dapat membuat peserta didik tidak mendapat informasi yang diperoleh untuk melanjutkan pekerjaannya. Tidak semua peserta didik dapat merencanakan apa yang akan dilakukan untuk menyelesaikan masalah yang diberikan. Peserta didik yang telah mendapatkan hasil dari permasalahan yang diberikan jarang mengecek kembali jawaban yang diperolehnya, sehingga dapat ditemukan kesalahan-kesalahan dalam perhitungan yang menyebabkan jawaban kurang tepat. Sedangkan peserta didik yang tidak dapat menemukan penyelesaian dari masalah yang diberikan sering kali terlihat tidak bersemangat dan menunggu jawaban dari temannya. Ada beberapa alasan mengapa peserta didik tersebut tidak mampu menyelesaikan permasalahan yang diberikan, salah satu alasan yang sering muncul adalah soal yang diberikan oleh </w:t>
      </w:r>
      <w:r>
        <w:rPr>
          <w:rFonts w:ascii="Times New Roman" w:hAnsi="Times New Roman" w:cs="Times New Roman"/>
          <w:sz w:val="24"/>
          <w:szCs w:val="24"/>
        </w:rPr>
        <w:t>pendidik</w:t>
      </w:r>
      <w:r w:rsidRPr="001825E3">
        <w:rPr>
          <w:rFonts w:ascii="Times New Roman" w:hAnsi="Times New Roman" w:cs="Times New Roman"/>
          <w:sz w:val="24"/>
          <w:szCs w:val="24"/>
        </w:rPr>
        <w:t xml:space="preserve"> berbeda dengan contoh soal yang diberikan.</w:t>
      </w:r>
    </w:p>
    <w:p w14:paraId="5C4E4F1C"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lastRenderedPageBreak/>
        <w:t xml:space="preserve">Banyak faktor yang dapat menyebabkan rendahnya kemampuan penyelesaian masalah peserta didik, salah satu faktor tersebut adalah motivasi. Menurut Warti (2016), motivasi belajar adalah kemauan, keinginan dan daya yang mendorong seseorang untuk melakukan suatu hal, motivasi belajar peserta didik sangat berpengaruh pada hasil belajar yang diperoleh. Sedangkan Cleopatra (2015) berpendapat bahwa motivasi merupakan seperangkat daya ataupun kekuatan dalam jiwa yang harus diterjemahkan oleh seseorang ke dalam bentuk perilaku yang sesuai dengan tuntutan yang timbul dari dalam </w:t>
      </w:r>
      <w:r w:rsidRPr="001825E3">
        <w:rPr>
          <w:rFonts w:ascii="Times New Roman" w:hAnsi="Times New Roman" w:cs="Times New Roman"/>
          <w:i/>
          <w:iCs/>
          <w:sz w:val="24"/>
          <w:szCs w:val="24"/>
        </w:rPr>
        <w:t>(internal)</w:t>
      </w:r>
      <w:r w:rsidRPr="001825E3">
        <w:rPr>
          <w:rFonts w:ascii="Times New Roman" w:hAnsi="Times New Roman" w:cs="Times New Roman"/>
          <w:sz w:val="24"/>
          <w:szCs w:val="24"/>
        </w:rPr>
        <w:t xml:space="preserve"> dirinya maupun oleh dorongan dan lingkungannya </w:t>
      </w:r>
      <w:r w:rsidRPr="001825E3">
        <w:rPr>
          <w:rFonts w:ascii="Times New Roman" w:hAnsi="Times New Roman" w:cs="Times New Roman"/>
          <w:i/>
          <w:iCs/>
          <w:sz w:val="24"/>
          <w:szCs w:val="24"/>
        </w:rPr>
        <w:t>(eksternal)</w:t>
      </w:r>
      <w:r w:rsidRPr="001825E3">
        <w:rPr>
          <w:rFonts w:ascii="Times New Roman" w:hAnsi="Times New Roman" w:cs="Times New Roman"/>
          <w:sz w:val="24"/>
          <w:szCs w:val="24"/>
        </w:rPr>
        <w:t>. Sehinggga, motivasi belajar adalah faktor yang dapat menyebabkan munculnya keinginan dari dalam diri peserta didik untuk melakukan aktivitas belajar tanpa adanya paksaan untuk mendapatkan hasil belajar yang maksimal.</w:t>
      </w:r>
    </w:p>
    <w:p w14:paraId="433DBD36"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t>Terdapat dua jenis motivasi belajar, yaitu motivasi ekstrinsik dan intristik. Motivasi ekstrinsit yaitu motivasi yang berasal dari luar diri peserta didik. Motivasi intrinsik yaitu motivasi yang berasal dari dalam peserta didik. Uno (2014) mengatakan bahwa motivasi belajar dapat dilihat beberapa indikator, yaitu (1) adanya Hasrat dan keinginan berhasil, (2) adanya dorongan dan kebutuhan dalam belajar, (3) adanya harapan dan cita-cita masa depan, (4) adanya penghargaan dalam belajar, (5) adanya kegiatan yang menarik dalam belajar, (6) adanya lingkungan yang kondusif.</w:t>
      </w:r>
    </w:p>
    <w:p w14:paraId="3290AADE"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t xml:space="preserve">Djatmika dan Sa’dijah (2017), motivasi dapat menjadi semangat peserta didik dalam memecahkan masalah. Peserta didik menjadi lebih bergairah dalam memecahkan masalah jika terdapat dorongan dalam diri peserta didik untuk melaksanakan tindakan. Hal tersebut dapat diartikan bahwa jika motivasi belajar peserta didik tinggi, maka hasil belajar peserta didik menjadi tinggi, yang artinya kemampuan pemecahan masalah peserta didik menjadi tinggi. Olpado dan Heryani (2017) berpendapat bahwa motivasi belajar memang memiliki korelasi yang baik dengan kemampuan pemecahan masalah, motivasi belajar memiliki nilai konstribusi sebesar 51,84% terhadap kemampuan pemecahan masalah. Pernyataan tersebut didukung oleh penelitian yang dilakukan oleh Aspriyani (2017) yang menyatakan bahwa, terdapat pengaruh positif antara motivasi dan kemampuan pemecahan masalah peserta didik, hal ini ditunjukkan dengan setiap penambahan satu motivasi maka kemampuan pemecahan masalah peserta didik akan bertambah sebesar 0,706. Selain itu penelitian yang dilakukan oleh Ulya (2016), memberikan deskripsi jelas bahwa kemampuan pemecahan masalah peserta didik dengan motivasi yang tinggi tergolong baik. Pada kedua penelitian tersebut dikatakan bahwa motivasi belajar memiliki hubungan baik dengan kemampuan pemecahan masalah. </w:t>
      </w:r>
    </w:p>
    <w:p w14:paraId="72F7CFDA"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lastRenderedPageBreak/>
        <w:t xml:space="preserve">Selain motivasi belajar peserta didik, kemampuan </w:t>
      </w:r>
      <w:r>
        <w:rPr>
          <w:rFonts w:ascii="Times New Roman" w:hAnsi="Times New Roman" w:cs="Times New Roman"/>
          <w:sz w:val="24"/>
          <w:szCs w:val="24"/>
        </w:rPr>
        <w:t>pendidik</w:t>
      </w:r>
      <w:r w:rsidRPr="001825E3">
        <w:rPr>
          <w:rFonts w:ascii="Times New Roman" w:hAnsi="Times New Roman" w:cs="Times New Roman"/>
          <w:sz w:val="24"/>
          <w:szCs w:val="24"/>
        </w:rPr>
        <w:t xml:space="preserve"> dalam menyusun bahan ajar dan materi yang akan disampaikan menjadi salah satu hal yang berperan dalam menentukan keberhasilan peserta didik dalam pembelajaran. Sehingga </w:t>
      </w:r>
      <w:r>
        <w:rPr>
          <w:rFonts w:ascii="Times New Roman" w:hAnsi="Times New Roman" w:cs="Times New Roman"/>
          <w:sz w:val="24"/>
          <w:szCs w:val="24"/>
        </w:rPr>
        <w:t>pendidik</w:t>
      </w:r>
      <w:r w:rsidRPr="001825E3">
        <w:rPr>
          <w:rFonts w:ascii="Times New Roman" w:hAnsi="Times New Roman" w:cs="Times New Roman"/>
          <w:sz w:val="24"/>
          <w:szCs w:val="24"/>
        </w:rPr>
        <w:t xml:space="preserve"> sebagai penyelenggara pembelajaran, harus dapat memilih metode atau pendekatan yang sesuai dengan kondisi peserta didik di kelas, termasuk dalam menyusun bahan ajar.</w:t>
      </w:r>
    </w:p>
    <w:p w14:paraId="27EDC9CB"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t xml:space="preserve">Menurut </w:t>
      </w:r>
      <w:r w:rsidRPr="001825E3">
        <w:rPr>
          <w:rFonts w:ascii="Times New Roman" w:hAnsi="Times New Roman" w:cs="Times New Roman"/>
          <w:i/>
          <w:iCs/>
          <w:sz w:val="24"/>
          <w:szCs w:val="24"/>
        </w:rPr>
        <w:t xml:space="preserve">National Centre for Competency Based Training </w:t>
      </w:r>
      <w:r w:rsidRPr="001825E3">
        <w:rPr>
          <w:rFonts w:ascii="Times New Roman" w:hAnsi="Times New Roman" w:cs="Times New Roman"/>
          <w:sz w:val="24"/>
          <w:szCs w:val="24"/>
        </w:rPr>
        <w:t xml:space="preserve">dalam Praswoto (2016), bahan ajar dibutuhkan oleh </w:t>
      </w:r>
      <w:r>
        <w:rPr>
          <w:rFonts w:ascii="Times New Roman" w:hAnsi="Times New Roman" w:cs="Times New Roman"/>
          <w:sz w:val="24"/>
          <w:szCs w:val="24"/>
        </w:rPr>
        <w:t>pendidik</w:t>
      </w:r>
      <w:r w:rsidRPr="001825E3">
        <w:rPr>
          <w:rFonts w:ascii="Times New Roman" w:hAnsi="Times New Roman" w:cs="Times New Roman"/>
          <w:sz w:val="24"/>
          <w:szCs w:val="24"/>
        </w:rPr>
        <w:t xml:space="preserve"> untuk mendampingi peserta didik dalam pembelajaran. Bahan ajar adalah segala bentuk bahan yang digunakan untuk membantu </w:t>
      </w:r>
      <w:r>
        <w:rPr>
          <w:rFonts w:ascii="Times New Roman" w:hAnsi="Times New Roman" w:cs="Times New Roman"/>
          <w:sz w:val="24"/>
          <w:szCs w:val="24"/>
        </w:rPr>
        <w:t>pendidik</w:t>
      </w:r>
      <w:r w:rsidRPr="001825E3">
        <w:rPr>
          <w:rFonts w:ascii="Times New Roman" w:hAnsi="Times New Roman" w:cs="Times New Roman"/>
          <w:sz w:val="24"/>
          <w:szCs w:val="24"/>
        </w:rPr>
        <w:t xml:space="preserve"> atau instruktur dalam melaksanakan proses pembelajaran di kelas. Hamdani (2011) mengatakan bahwa fungsi dari bahan ajar adalah untuk membantu peserta didik dalam mempelajari sesuatu, menyediakan berbagai jenis pilihan bahan ajar, mempermudah </w:t>
      </w:r>
      <w:r>
        <w:rPr>
          <w:rFonts w:ascii="Times New Roman" w:hAnsi="Times New Roman" w:cs="Times New Roman"/>
          <w:sz w:val="24"/>
          <w:szCs w:val="24"/>
        </w:rPr>
        <w:t>pendidik</w:t>
      </w:r>
      <w:r w:rsidRPr="001825E3">
        <w:rPr>
          <w:rFonts w:ascii="Times New Roman" w:hAnsi="Times New Roman" w:cs="Times New Roman"/>
          <w:sz w:val="24"/>
          <w:szCs w:val="24"/>
        </w:rPr>
        <w:t xml:space="preserve"> dalam pelaksanaan pembelajaran, dan membuat pembelajaran menjadi lebih menarik.</w:t>
      </w:r>
    </w:p>
    <w:p w14:paraId="6863444A"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t xml:space="preserve">Proses kegiatan belajar mengajar semakin berkembang dengan berjalannya waktu. Salah satu perkembangan dalam proses kegiatan pembelajaran adalah pembelajaran elektronik, atau </w:t>
      </w:r>
      <w:r w:rsidRPr="00F666F8">
        <w:rPr>
          <w:rFonts w:ascii="Times New Roman" w:hAnsi="Times New Roman" w:cs="Times New Roman"/>
          <w:i/>
          <w:iCs/>
          <w:sz w:val="24"/>
          <w:szCs w:val="24"/>
        </w:rPr>
        <w:t>e-learning</w:t>
      </w:r>
      <w:r w:rsidRPr="001825E3">
        <w:rPr>
          <w:rFonts w:ascii="Times New Roman" w:hAnsi="Times New Roman" w:cs="Times New Roman"/>
          <w:i/>
          <w:iCs/>
          <w:sz w:val="24"/>
          <w:szCs w:val="24"/>
        </w:rPr>
        <w:t xml:space="preserve">. </w:t>
      </w:r>
      <w:r w:rsidRPr="001825E3">
        <w:rPr>
          <w:rFonts w:ascii="Times New Roman" w:hAnsi="Times New Roman" w:cs="Times New Roman"/>
          <w:sz w:val="24"/>
          <w:szCs w:val="24"/>
        </w:rPr>
        <w:t xml:space="preserve">Pembelajaran melalui </w:t>
      </w:r>
      <w:r w:rsidRPr="00F666F8">
        <w:rPr>
          <w:rFonts w:ascii="Times New Roman" w:hAnsi="Times New Roman" w:cs="Times New Roman"/>
          <w:i/>
          <w:iCs/>
          <w:sz w:val="24"/>
          <w:szCs w:val="24"/>
        </w:rPr>
        <w:t>e-learning</w:t>
      </w:r>
      <w:r w:rsidRPr="001825E3">
        <w:rPr>
          <w:rFonts w:ascii="Times New Roman" w:hAnsi="Times New Roman" w:cs="Times New Roman"/>
          <w:i/>
          <w:iCs/>
          <w:sz w:val="24"/>
          <w:szCs w:val="24"/>
        </w:rPr>
        <w:t xml:space="preserve"> </w:t>
      </w:r>
      <w:r w:rsidRPr="001825E3">
        <w:rPr>
          <w:rFonts w:ascii="Times New Roman" w:hAnsi="Times New Roman" w:cs="Times New Roman"/>
          <w:sz w:val="24"/>
          <w:szCs w:val="24"/>
        </w:rPr>
        <w:t xml:space="preserve">merupakan suatu pembelajaran dengan teknologi yang berperan penting dalam pembelajaran jarak jauh (Nortvig, 2014). </w:t>
      </w:r>
      <w:r w:rsidRPr="00F666F8">
        <w:rPr>
          <w:rFonts w:ascii="Times New Roman" w:hAnsi="Times New Roman" w:cs="Times New Roman"/>
          <w:i/>
          <w:iCs/>
          <w:sz w:val="24"/>
          <w:szCs w:val="24"/>
        </w:rPr>
        <w:t>E-learning</w:t>
      </w:r>
      <w:r w:rsidRPr="001825E3">
        <w:rPr>
          <w:rFonts w:ascii="Times New Roman" w:hAnsi="Times New Roman" w:cs="Times New Roman"/>
          <w:sz w:val="24"/>
          <w:szCs w:val="24"/>
        </w:rPr>
        <w:t xml:space="preserve"> juga dapat digunakan sebagai sumber informasi </w:t>
      </w:r>
      <w:r w:rsidRPr="001825E3">
        <w:rPr>
          <w:rFonts w:ascii="Times New Roman" w:hAnsi="Times New Roman" w:cs="Times New Roman"/>
          <w:i/>
          <w:iCs/>
          <w:sz w:val="24"/>
          <w:szCs w:val="24"/>
        </w:rPr>
        <w:t>online</w:t>
      </w:r>
      <w:r w:rsidRPr="001825E3">
        <w:rPr>
          <w:rFonts w:ascii="Times New Roman" w:hAnsi="Times New Roman" w:cs="Times New Roman"/>
          <w:sz w:val="24"/>
          <w:szCs w:val="24"/>
        </w:rPr>
        <w:t xml:space="preserve"> yang sangat berguna, karena pembelajaran melalui </w:t>
      </w:r>
      <w:r w:rsidRPr="00F666F8">
        <w:rPr>
          <w:rFonts w:ascii="Times New Roman" w:hAnsi="Times New Roman" w:cs="Times New Roman"/>
          <w:i/>
          <w:iCs/>
          <w:sz w:val="24"/>
          <w:szCs w:val="24"/>
        </w:rPr>
        <w:t>e-learning</w:t>
      </w:r>
      <w:r w:rsidRPr="001825E3">
        <w:rPr>
          <w:rFonts w:ascii="Times New Roman" w:hAnsi="Times New Roman" w:cs="Times New Roman"/>
          <w:sz w:val="24"/>
          <w:szCs w:val="24"/>
        </w:rPr>
        <w:t xml:space="preserve"> tidak harus bertatap muka (Lane, 2016). </w:t>
      </w:r>
      <w:r w:rsidRPr="00F666F8">
        <w:rPr>
          <w:rFonts w:ascii="Times New Roman" w:hAnsi="Times New Roman" w:cs="Times New Roman"/>
          <w:i/>
          <w:iCs/>
          <w:sz w:val="24"/>
          <w:szCs w:val="24"/>
        </w:rPr>
        <w:t>E-learning</w:t>
      </w:r>
      <w:r w:rsidRPr="001825E3">
        <w:rPr>
          <w:rFonts w:ascii="Times New Roman" w:hAnsi="Times New Roman" w:cs="Times New Roman"/>
          <w:i/>
          <w:iCs/>
          <w:sz w:val="24"/>
          <w:szCs w:val="24"/>
        </w:rPr>
        <w:t xml:space="preserve"> </w:t>
      </w:r>
      <w:r w:rsidRPr="001825E3">
        <w:rPr>
          <w:rFonts w:ascii="Times New Roman" w:hAnsi="Times New Roman" w:cs="Times New Roman"/>
          <w:sz w:val="24"/>
          <w:szCs w:val="24"/>
        </w:rPr>
        <w:t xml:space="preserve">memiliki banyak potensi keuntungan dan merupakan </w:t>
      </w:r>
      <w:r w:rsidRPr="001825E3">
        <w:rPr>
          <w:rFonts w:ascii="Times New Roman" w:hAnsi="Times New Roman" w:cs="Times New Roman"/>
          <w:i/>
          <w:iCs/>
          <w:sz w:val="24"/>
          <w:szCs w:val="24"/>
        </w:rPr>
        <w:t>tren</w:t>
      </w:r>
      <w:r w:rsidRPr="001825E3">
        <w:rPr>
          <w:rFonts w:ascii="Times New Roman" w:hAnsi="Times New Roman" w:cs="Times New Roman"/>
          <w:sz w:val="24"/>
          <w:szCs w:val="24"/>
        </w:rPr>
        <w:t xml:space="preserve"> yang diperlukan dalam Pendidikan dan edukasi di abad ke-21. </w:t>
      </w:r>
      <w:r w:rsidRPr="00F666F8">
        <w:rPr>
          <w:rFonts w:ascii="Times New Roman" w:hAnsi="Times New Roman" w:cs="Times New Roman"/>
          <w:i/>
          <w:iCs/>
          <w:sz w:val="24"/>
          <w:szCs w:val="24"/>
        </w:rPr>
        <w:t>E-learning</w:t>
      </w:r>
      <w:r w:rsidRPr="001825E3">
        <w:rPr>
          <w:rFonts w:ascii="Times New Roman" w:hAnsi="Times New Roman" w:cs="Times New Roman"/>
          <w:i/>
          <w:iCs/>
          <w:sz w:val="24"/>
          <w:szCs w:val="24"/>
        </w:rPr>
        <w:t xml:space="preserve"> </w:t>
      </w:r>
      <w:r w:rsidRPr="001825E3">
        <w:rPr>
          <w:rFonts w:ascii="Times New Roman" w:hAnsi="Times New Roman" w:cs="Times New Roman"/>
          <w:sz w:val="24"/>
          <w:szCs w:val="24"/>
        </w:rPr>
        <w:t xml:space="preserve">akan membantu mengurangi biaya, waktu, dan tenaga dalam pembelajaran, meningkatkan pengalaman pembelajaran bagi peserta didik berdasarkan penggunaan </w:t>
      </w:r>
      <w:r w:rsidRPr="001825E3">
        <w:rPr>
          <w:rFonts w:ascii="Times New Roman" w:hAnsi="Times New Roman" w:cs="Times New Roman"/>
          <w:i/>
          <w:iCs/>
          <w:sz w:val="24"/>
          <w:szCs w:val="24"/>
        </w:rPr>
        <w:t>website</w:t>
      </w:r>
      <w:r w:rsidRPr="001825E3">
        <w:rPr>
          <w:rFonts w:ascii="Times New Roman" w:hAnsi="Times New Roman" w:cs="Times New Roman"/>
          <w:sz w:val="24"/>
          <w:szCs w:val="24"/>
        </w:rPr>
        <w:t xml:space="preserve"> dan multimedia seperti gambar, suara, video (Hong, Giang, Phoung &amp; Khanh, 2018).</w:t>
      </w:r>
    </w:p>
    <w:p w14:paraId="433FB907"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t xml:space="preserve">Pada masa pandemi Covid-19 yang terjadi diseluruh dunia mengakibatkan pembelajaran tatap muka disemua jenjang dalam pendidikan tidak dapat terlaksana dengan alasan faktor keselamatan dan kesehatan. Sehingga penggunaan </w:t>
      </w:r>
      <w:r w:rsidRPr="00F666F8">
        <w:rPr>
          <w:rFonts w:ascii="Times New Roman" w:hAnsi="Times New Roman" w:cs="Times New Roman"/>
          <w:i/>
          <w:iCs/>
          <w:sz w:val="24"/>
          <w:szCs w:val="24"/>
        </w:rPr>
        <w:t>e-learning</w:t>
      </w:r>
      <w:r w:rsidRPr="001825E3">
        <w:rPr>
          <w:rFonts w:ascii="Times New Roman" w:hAnsi="Times New Roman" w:cs="Times New Roman"/>
          <w:i/>
          <w:iCs/>
          <w:sz w:val="24"/>
          <w:szCs w:val="24"/>
        </w:rPr>
        <w:t xml:space="preserve"> </w:t>
      </w:r>
      <w:r w:rsidRPr="001825E3">
        <w:rPr>
          <w:rFonts w:ascii="Times New Roman" w:hAnsi="Times New Roman" w:cs="Times New Roman"/>
          <w:sz w:val="24"/>
          <w:szCs w:val="24"/>
        </w:rPr>
        <w:t>dalam proses pembelajaran sangat diperlukan pada masa pandemi seperti sekarang ini. Sesuai dengan surat edaran dari Kementrian Pendidikan dan Kebudayaan (Mendikbud) nomor 36962/MPK.A//HK/2020 tentang pembelajaran secara daring dan bekerja dari rumah dalam rangka pencegahan penyebaran COVID-19 dialamatkan kepada seluruh pemimpin per</w:t>
      </w:r>
      <w:r>
        <w:rPr>
          <w:rFonts w:ascii="Times New Roman" w:hAnsi="Times New Roman" w:cs="Times New Roman"/>
          <w:sz w:val="24"/>
          <w:szCs w:val="24"/>
        </w:rPr>
        <w:t>pendidik</w:t>
      </w:r>
      <w:r w:rsidRPr="001825E3">
        <w:rPr>
          <w:rFonts w:ascii="Times New Roman" w:hAnsi="Times New Roman" w:cs="Times New Roman"/>
          <w:sz w:val="24"/>
          <w:szCs w:val="24"/>
        </w:rPr>
        <w:t>an tinggi negri/swasta, seluruh kepala Lembaga layanan Pendidikan tinggi, seluruh kepala dinas Pendidikan provinsi, seluruh kepala dinas Pendidikan kota/kabupaten, dan seluruh kepala unit pelaksana teknis Kementrian Pendidikan dan Kebudayaan.</w:t>
      </w:r>
    </w:p>
    <w:p w14:paraId="7EAA1BD4"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lastRenderedPageBreak/>
        <w:t>Salah satu media yang dapat menjembatani pembelajaran yang dilakukan secara daring</w:t>
      </w:r>
      <w:r w:rsidRPr="001825E3">
        <w:rPr>
          <w:rFonts w:ascii="Times New Roman" w:hAnsi="Times New Roman" w:cs="Times New Roman"/>
          <w:i/>
          <w:iCs/>
          <w:sz w:val="24"/>
          <w:szCs w:val="24"/>
        </w:rPr>
        <w:t xml:space="preserve"> </w:t>
      </w:r>
      <w:r w:rsidRPr="001825E3">
        <w:rPr>
          <w:rFonts w:ascii="Times New Roman" w:hAnsi="Times New Roman" w:cs="Times New Roman"/>
          <w:sz w:val="24"/>
          <w:szCs w:val="24"/>
        </w:rPr>
        <w:t xml:space="preserve">adalah dengan menggunakan aplikasi </w:t>
      </w:r>
      <w:r w:rsidRPr="001825E3">
        <w:rPr>
          <w:rFonts w:ascii="Times New Roman" w:hAnsi="Times New Roman" w:cs="Times New Roman"/>
          <w:i/>
          <w:iCs/>
          <w:sz w:val="24"/>
          <w:szCs w:val="24"/>
        </w:rPr>
        <w:t xml:space="preserve">Google Site </w:t>
      </w:r>
      <w:r w:rsidRPr="001825E3">
        <w:rPr>
          <w:rFonts w:ascii="Times New Roman" w:hAnsi="Times New Roman" w:cs="Times New Roman"/>
          <w:sz w:val="24"/>
          <w:szCs w:val="24"/>
        </w:rPr>
        <w:t>yang</w:t>
      </w:r>
      <w:r w:rsidRPr="001825E3">
        <w:rPr>
          <w:rFonts w:ascii="Times New Roman" w:hAnsi="Times New Roman" w:cs="Times New Roman"/>
          <w:i/>
          <w:iCs/>
          <w:sz w:val="24"/>
          <w:szCs w:val="24"/>
        </w:rPr>
        <w:t xml:space="preserve"> </w:t>
      </w:r>
      <w:r w:rsidRPr="001825E3">
        <w:rPr>
          <w:rFonts w:ascii="Times New Roman" w:hAnsi="Times New Roman" w:cs="Times New Roman"/>
          <w:sz w:val="24"/>
          <w:szCs w:val="24"/>
        </w:rPr>
        <w:t xml:space="preserve">merupakan </w:t>
      </w:r>
      <w:r w:rsidRPr="001825E3">
        <w:rPr>
          <w:rFonts w:ascii="Times New Roman" w:hAnsi="Times New Roman" w:cs="Times New Roman"/>
          <w:i/>
          <w:iCs/>
          <w:sz w:val="24"/>
          <w:szCs w:val="24"/>
        </w:rPr>
        <w:t>platform</w:t>
      </w:r>
      <w:r w:rsidRPr="001825E3">
        <w:rPr>
          <w:rFonts w:ascii="Times New Roman" w:hAnsi="Times New Roman" w:cs="Times New Roman"/>
          <w:sz w:val="24"/>
          <w:szCs w:val="24"/>
        </w:rPr>
        <w:t xml:space="preserve"> aplikasi yang dapat digunakan untuk memudahkan proses belajar dan mengajar matematika kapanpun dan dimanapun. Melalui </w:t>
      </w:r>
      <w:r w:rsidRPr="001825E3">
        <w:rPr>
          <w:rFonts w:ascii="Times New Roman" w:hAnsi="Times New Roman" w:cs="Times New Roman"/>
          <w:i/>
          <w:iCs/>
          <w:sz w:val="24"/>
          <w:szCs w:val="24"/>
        </w:rPr>
        <w:t xml:space="preserve">Google Site </w:t>
      </w:r>
      <w:r w:rsidRPr="001825E3">
        <w:rPr>
          <w:rFonts w:ascii="Times New Roman" w:hAnsi="Times New Roman" w:cs="Times New Roman"/>
          <w:sz w:val="24"/>
          <w:szCs w:val="24"/>
        </w:rPr>
        <w:t>pendidik dapat menyampaikan materi, memberi tugas, menerima pekerjaan peserta didik, dan memberikan kuis kepada peserta didik.</w:t>
      </w:r>
    </w:p>
    <w:p w14:paraId="5EFA8F7F" w14:textId="77777777" w:rsidR="00001BF5" w:rsidRPr="001825E3" w:rsidRDefault="00001BF5" w:rsidP="00001BF5">
      <w:pPr>
        <w:spacing w:after="0" w:line="360" w:lineRule="auto"/>
        <w:ind w:firstLine="720"/>
        <w:jc w:val="both"/>
        <w:rPr>
          <w:rFonts w:ascii="Times New Roman" w:hAnsi="Times New Roman" w:cs="Times New Roman"/>
          <w:sz w:val="24"/>
          <w:szCs w:val="24"/>
        </w:rPr>
      </w:pPr>
      <w:r w:rsidRPr="001825E3">
        <w:rPr>
          <w:rFonts w:ascii="Times New Roman" w:hAnsi="Times New Roman" w:cs="Times New Roman"/>
          <w:sz w:val="24"/>
          <w:szCs w:val="24"/>
        </w:rPr>
        <w:t xml:space="preserve">Salah satu keuntungan bagi </w:t>
      </w:r>
      <w:r>
        <w:rPr>
          <w:rFonts w:ascii="Times New Roman" w:hAnsi="Times New Roman" w:cs="Times New Roman"/>
          <w:sz w:val="24"/>
          <w:szCs w:val="24"/>
        </w:rPr>
        <w:t>pendidik</w:t>
      </w:r>
      <w:r w:rsidRPr="001825E3">
        <w:rPr>
          <w:rFonts w:ascii="Times New Roman" w:hAnsi="Times New Roman" w:cs="Times New Roman"/>
          <w:sz w:val="24"/>
          <w:szCs w:val="24"/>
        </w:rPr>
        <w:t xml:space="preserve"> yang malakukan proses kegiatan belajar mengajar menggunakan aplikasi </w:t>
      </w:r>
      <w:r w:rsidRPr="001825E3">
        <w:rPr>
          <w:rFonts w:ascii="Times New Roman" w:hAnsi="Times New Roman" w:cs="Times New Roman"/>
          <w:i/>
          <w:iCs/>
          <w:sz w:val="24"/>
          <w:szCs w:val="24"/>
        </w:rPr>
        <w:t xml:space="preserve">Google Site </w:t>
      </w:r>
      <w:r w:rsidRPr="001825E3">
        <w:rPr>
          <w:rFonts w:ascii="Times New Roman" w:hAnsi="Times New Roman" w:cs="Times New Roman"/>
          <w:sz w:val="24"/>
          <w:szCs w:val="24"/>
        </w:rPr>
        <w:t xml:space="preserve">adalah kemudahan. Hal ini karena </w:t>
      </w:r>
      <w:r>
        <w:rPr>
          <w:rFonts w:ascii="Times New Roman" w:hAnsi="Times New Roman" w:cs="Times New Roman"/>
          <w:sz w:val="24"/>
          <w:szCs w:val="24"/>
        </w:rPr>
        <w:t>pendidik</w:t>
      </w:r>
      <w:r w:rsidRPr="001825E3">
        <w:rPr>
          <w:rFonts w:ascii="Times New Roman" w:hAnsi="Times New Roman" w:cs="Times New Roman"/>
          <w:sz w:val="24"/>
          <w:szCs w:val="24"/>
        </w:rPr>
        <w:t xml:space="preserve"> tidak perlu mengetahui tentang pemrograman aplikasi, sehingga dapat memanfaatkan waktu untuk mengkonsep materi yang akan disampaikan. </w:t>
      </w:r>
    </w:p>
    <w:p w14:paraId="4D5FE22A" w14:textId="79C91539" w:rsidR="00001BF5" w:rsidRPr="00BB2FCA" w:rsidRDefault="00001BF5" w:rsidP="00001BF5">
      <w:pPr>
        <w:spacing w:after="0" w:line="360" w:lineRule="auto"/>
        <w:ind w:firstLine="720"/>
        <w:jc w:val="both"/>
        <w:rPr>
          <w:rFonts w:ascii="Times New Roman" w:hAnsi="Times New Roman" w:cs="Times New Roman"/>
          <w:sz w:val="24"/>
          <w:szCs w:val="24"/>
          <w:lang w:val="en-US"/>
        </w:rPr>
      </w:pPr>
      <w:r w:rsidRPr="00BB2FCA">
        <w:rPr>
          <w:rFonts w:ascii="Times New Roman" w:hAnsi="Times New Roman" w:cs="Times New Roman"/>
          <w:sz w:val="24"/>
          <w:szCs w:val="24"/>
          <w:lang w:val="en-US"/>
        </w:rPr>
        <w:t xml:space="preserve">Materi bangun ruang sisi datar merupakan salah satu materi yang dibahas dan dipelajari ditingkat SMP kelas VIII. Materi tersebut merupakan salah satu materi yang penting untuk dipelajari karena dalam pengaplikasiannya banyak digunakan dalam kehidupan sehari-hari. Hasil UN pada tahun pelajaran 2014/2015 dalam data Puspendik tahun 2015, daya serap untuk materi bangun ruang sisi datar adalah sebesar 51,37% dalam skala nasional. Materi bangun ruang sisi datar dipilih karena persentase jawaban benar peserta didik Indonesia kelas VIII untuk materi geometri berdasarkan hasil TIMSS 2011 masih rendah yaitu 24 % (Mullis </w:t>
      </w:r>
      <w:r w:rsidR="0040379D">
        <w:rPr>
          <w:rFonts w:ascii="Times New Roman" w:hAnsi="Times New Roman" w:cs="Times New Roman"/>
          <w:sz w:val="24"/>
          <w:szCs w:val="24"/>
          <w:lang w:val="en-US"/>
        </w:rPr>
        <w:t>dkk</w:t>
      </w:r>
      <w:r w:rsidRPr="00BB2FCA">
        <w:rPr>
          <w:rFonts w:ascii="Times New Roman" w:hAnsi="Times New Roman" w:cs="Times New Roman"/>
          <w:sz w:val="24"/>
          <w:szCs w:val="24"/>
          <w:lang w:val="en-US"/>
        </w:rPr>
        <w:t xml:space="preserve">., 2012). </w:t>
      </w:r>
    </w:p>
    <w:p w14:paraId="727435BA" w14:textId="44BFBB74" w:rsidR="00001BF5" w:rsidRDefault="00001BF5" w:rsidP="00001BF5">
      <w:pPr>
        <w:spacing w:after="0" w:line="360" w:lineRule="auto"/>
        <w:ind w:firstLine="720"/>
        <w:jc w:val="both"/>
        <w:rPr>
          <w:rFonts w:ascii="Times New Roman" w:hAnsi="Times New Roman" w:cs="Times New Roman"/>
          <w:sz w:val="24"/>
          <w:szCs w:val="24"/>
          <w:lang w:val="en-US"/>
        </w:rPr>
      </w:pPr>
      <w:r w:rsidRPr="00BB2FCA">
        <w:rPr>
          <w:rFonts w:ascii="Times New Roman" w:hAnsi="Times New Roman" w:cs="Times New Roman"/>
          <w:sz w:val="24"/>
          <w:szCs w:val="24"/>
        </w:rPr>
        <w:t xml:space="preserve">Berdasarkan uraian yang telah dipaparkan, maka akan dilakukan penelitian dengan judul </w:t>
      </w:r>
      <w:r>
        <w:rPr>
          <w:rFonts w:ascii="Times New Roman" w:hAnsi="Times New Roman" w:cs="Times New Roman"/>
          <w:sz w:val="24"/>
          <w:szCs w:val="24"/>
          <w:lang w:val="en-US"/>
        </w:rPr>
        <w:t>“</w:t>
      </w:r>
      <w:r w:rsidRPr="00BB2FCA">
        <w:rPr>
          <w:rFonts w:ascii="Times New Roman" w:hAnsi="Times New Roman" w:cs="Times New Roman"/>
          <w:sz w:val="24"/>
          <w:szCs w:val="24"/>
        </w:rPr>
        <w:t xml:space="preserve">Pengembangan Bahan Ajar Bangun Ruang Sisi Datar </w:t>
      </w:r>
      <w:r w:rsidRPr="00F666F8">
        <w:rPr>
          <w:rFonts w:ascii="Times New Roman" w:hAnsi="Times New Roman" w:cs="Times New Roman"/>
          <w:i/>
          <w:sz w:val="24"/>
          <w:szCs w:val="24"/>
        </w:rPr>
        <w:t>E-learning</w:t>
      </w:r>
      <w:r w:rsidRPr="00951133">
        <w:rPr>
          <w:rFonts w:ascii="Times New Roman" w:hAnsi="Times New Roman" w:cs="Times New Roman"/>
          <w:i/>
          <w:sz w:val="24"/>
          <w:szCs w:val="24"/>
        </w:rPr>
        <w:t xml:space="preserve"> google site</w:t>
      </w:r>
      <w:r w:rsidRPr="00BB2FCA">
        <w:rPr>
          <w:rFonts w:ascii="Times New Roman" w:hAnsi="Times New Roman" w:cs="Times New Roman"/>
          <w:sz w:val="24"/>
          <w:szCs w:val="24"/>
        </w:rPr>
        <w:t xml:space="preserve"> Berorientasi Pada Kemampuan Pemecahan Masalah Matematis Dan Motivasi Belajar Peserta Didik </w:t>
      </w:r>
      <w:r>
        <w:rPr>
          <w:rFonts w:ascii="Times New Roman" w:hAnsi="Times New Roman" w:cs="Times New Roman"/>
          <w:sz w:val="24"/>
          <w:szCs w:val="24"/>
          <w:lang w:val="en-US"/>
        </w:rPr>
        <w:t>SMP</w:t>
      </w:r>
      <w:r w:rsidRPr="00BB2FCA">
        <w:rPr>
          <w:rFonts w:ascii="Times New Roman" w:hAnsi="Times New Roman" w:cs="Times New Roman"/>
          <w:sz w:val="24"/>
          <w:szCs w:val="24"/>
        </w:rPr>
        <w:t xml:space="preserve"> Bina Taruna Bojongsoang</w:t>
      </w:r>
      <w:r>
        <w:rPr>
          <w:rFonts w:ascii="Times New Roman" w:hAnsi="Times New Roman" w:cs="Times New Roman"/>
          <w:sz w:val="24"/>
          <w:szCs w:val="24"/>
          <w:lang w:val="en-US"/>
        </w:rPr>
        <w:t>”.</w:t>
      </w:r>
    </w:p>
    <w:p w14:paraId="0A871FD2" w14:textId="7CDC641F" w:rsidR="009B0209" w:rsidRDefault="009B0209" w:rsidP="009B0209">
      <w:pPr>
        <w:spacing w:after="0" w:line="360" w:lineRule="auto"/>
        <w:jc w:val="both"/>
        <w:rPr>
          <w:rFonts w:ascii="Times New Roman" w:hAnsi="Times New Roman" w:cs="Times New Roman"/>
          <w:sz w:val="24"/>
          <w:szCs w:val="24"/>
          <w:lang w:val="en-US"/>
        </w:rPr>
      </w:pPr>
    </w:p>
    <w:p w14:paraId="2DF9F93E" w14:textId="678835F7" w:rsidR="009B0209" w:rsidRPr="009B0209" w:rsidRDefault="009B0209" w:rsidP="009B0209">
      <w:pPr>
        <w:spacing w:after="0" w:line="360" w:lineRule="auto"/>
        <w:jc w:val="both"/>
        <w:rPr>
          <w:rFonts w:ascii="Times New Roman" w:hAnsi="Times New Roman" w:cs="Times New Roman"/>
          <w:b/>
          <w:sz w:val="24"/>
          <w:szCs w:val="24"/>
          <w:lang w:val="en-US"/>
        </w:rPr>
      </w:pPr>
      <w:r w:rsidRPr="009B0209">
        <w:rPr>
          <w:rFonts w:ascii="Times New Roman" w:hAnsi="Times New Roman" w:cs="Times New Roman"/>
          <w:b/>
          <w:sz w:val="24"/>
          <w:szCs w:val="24"/>
          <w:lang w:val="en-US"/>
        </w:rPr>
        <w:t>METODE PENELITIAN</w:t>
      </w:r>
    </w:p>
    <w:p w14:paraId="6CA66483" w14:textId="77777777" w:rsidR="009B0209" w:rsidRDefault="009B0209" w:rsidP="009B0209">
      <w:pPr>
        <w:spacing w:after="0" w:line="360" w:lineRule="auto"/>
        <w:ind w:firstLine="720"/>
        <w:jc w:val="both"/>
        <w:rPr>
          <w:rFonts w:ascii="Times New Roman" w:hAnsi="Times New Roman" w:cs="Times New Roman"/>
          <w:sz w:val="24"/>
          <w:szCs w:val="24"/>
        </w:rPr>
      </w:pPr>
      <w:bookmarkStart w:id="4" w:name="_Hlk138274976"/>
      <w:r w:rsidRPr="004D2930">
        <w:rPr>
          <w:rFonts w:ascii="Times New Roman" w:hAnsi="Times New Roman" w:cs="Times New Roman"/>
          <w:sz w:val="24"/>
          <w:szCs w:val="24"/>
        </w:rPr>
        <w:t xml:space="preserve">Jenis penelitian ini adalah penelitian dan pengembangan </w:t>
      </w:r>
      <w:bookmarkEnd w:id="4"/>
      <w:r w:rsidRPr="004D2930">
        <w:rPr>
          <w:rFonts w:ascii="Times New Roman" w:hAnsi="Times New Roman" w:cs="Times New Roman"/>
          <w:sz w:val="24"/>
          <w:szCs w:val="24"/>
        </w:rPr>
        <w:t xml:space="preserve">atau </w:t>
      </w:r>
      <w:r w:rsidRPr="004D2930">
        <w:rPr>
          <w:rFonts w:ascii="Times New Roman" w:hAnsi="Times New Roman" w:cs="Times New Roman"/>
          <w:i/>
          <w:iCs/>
          <w:sz w:val="24"/>
          <w:szCs w:val="24"/>
        </w:rPr>
        <w:t xml:space="preserve">Research and Development </w:t>
      </w:r>
      <w:r w:rsidRPr="004D2930">
        <w:rPr>
          <w:rFonts w:ascii="Times New Roman" w:hAnsi="Times New Roman" w:cs="Times New Roman"/>
          <w:sz w:val="24"/>
          <w:szCs w:val="24"/>
        </w:rPr>
        <w:t>(R&amp;D) yang didefiniskan sebagai suatu proses atau langkah-langkah untuk mengembangkan suatu produk baru atau menyempurnakan produk yang telah ada dan dapat dipertanggungjawabkan</w:t>
      </w:r>
      <w:bookmarkStart w:id="5" w:name="_Hlk138274990"/>
      <w:r>
        <w:rPr>
          <w:rFonts w:ascii="Times New Roman" w:hAnsi="Times New Roman" w:cs="Times New Roman"/>
          <w:sz w:val="24"/>
          <w:szCs w:val="24"/>
          <w:lang w:val="en-US"/>
        </w:rPr>
        <w:t xml:space="preserve">. </w:t>
      </w:r>
      <w:r w:rsidRPr="004D2930">
        <w:rPr>
          <w:rFonts w:ascii="Times New Roman" w:hAnsi="Times New Roman" w:cs="Times New Roman"/>
          <w:sz w:val="24"/>
          <w:szCs w:val="24"/>
        </w:rPr>
        <w:t xml:space="preserve">Model yang digunakan dalam penelitian ini </w:t>
      </w:r>
      <w:r>
        <w:rPr>
          <w:rFonts w:ascii="Times New Roman" w:hAnsi="Times New Roman" w:cs="Times New Roman"/>
          <w:sz w:val="24"/>
          <w:szCs w:val="24"/>
          <w:lang w:val="en-US"/>
        </w:rPr>
        <w:t xml:space="preserve">adalah </w:t>
      </w:r>
      <w:r w:rsidRPr="004D2930">
        <w:rPr>
          <w:rFonts w:ascii="Times New Roman" w:hAnsi="Times New Roman" w:cs="Times New Roman"/>
          <w:sz w:val="24"/>
          <w:szCs w:val="24"/>
        </w:rPr>
        <w:t xml:space="preserve">model 4D </w:t>
      </w:r>
      <w:bookmarkStart w:id="6" w:name="_Hlk138274997"/>
      <w:bookmarkEnd w:id="5"/>
      <w:r w:rsidRPr="004D2930">
        <w:rPr>
          <w:rFonts w:ascii="Times New Roman" w:hAnsi="Times New Roman" w:cs="Times New Roman"/>
          <w:sz w:val="24"/>
          <w:szCs w:val="24"/>
        </w:rPr>
        <w:t xml:space="preserve">yaitu </w:t>
      </w:r>
      <w:r w:rsidRPr="007F080B">
        <w:rPr>
          <w:rFonts w:ascii="Times New Roman" w:hAnsi="Times New Roman" w:cs="Times New Roman"/>
          <w:i/>
          <w:sz w:val="24"/>
          <w:szCs w:val="24"/>
        </w:rPr>
        <w:t>Define, Design, Develop, Disseminate</w:t>
      </w:r>
      <w:bookmarkEnd w:id="6"/>
      <w:r w:rsidRPr="004D2930">
        <w:rPr>
          <w:rFonts w:ascii="Times New Roman" w:hAnsi="Times New Roman" w:cs="Times New Roman"/>
          <w:sz w:val="24"/>
          <w:szCs w:val="24"/>
        </w:rPr>
        <w:t>.</w:t>
      </w:r>
    </w:p>
    <w:p w14:paraId="7F45E219" w14:textId="095E2A36" w:rsidR="009B0209" w:rsidRDefault="009B0209" w:rsidP="009B0209">
      <w:pPr>
        <w:spacing w:after="0" w:line="360" w:lineRule="auto"/>
        <w:ind w:firstLine="720"/>
        <w:jc w:val="both"/>
        <w:rPr>
          <w:rFonts w:ascii="Times New Roman" w:hAnsi="Times New Roman" w:cs="Times New Roman"/>
          <w:sz w:val="24"/>
          <w:szCs w:val="23"/>
          <w:lang w:val="en-US"/>
        </w:rPr>
      </w:pPr>
      <w:r w:rsidRPr="00913543">
        <w:rPr>
          <w:rFonts w:ascii="Times New Roman" w:hAnsi="Times New Roman" w:cs="Times New Roman"/>
          <w:sz w:val="24"/>
          <w:szCs w:val="24"/>
        </w:rPr>
        <w:t xml:space="preserve">Populasi </w:t>
      </w:r>
      <w:r>
        <w:rPr>
          <w:rFonts w:ascii="Times New Roman" w:hAnsi="Times New Roman" w:cs="Times New Roman"/>
          <w:sz w:val="24"/>
          <w:szCs w:val="24"/>
          <w:lang w:val="en-US"/>
        </w:rPr>
        <w:t>pada</w:t>
      </w:r>
      <w:r w:rsidRPr="00913543">
        <w:rPr>
          <w:rFonts w:ascii="Times New Roman" w:hAnsi="Times New Roman" w:cs="Times New Roman"/>
          <w:sz w:val="24"/>
          <w:szCs w:val="24"/>
        </w:rPr>
        <w:t xml:space="preserve"> penelitian ini adalah peserta didik SMP </w:t>
      </w:r>
      <w:r>
        <w:rPr>
          <w:rFonts w:ascii="Times New Roman" w:hAnsi="Times New Roman" w:cs="Times New Roman"/>
          <w:sz w:val="24"/>
          <w:szCs w:val="24"/>
          <w:lang w:val="en-US"/>
        </w:rPr>
        <w:t>Bina Taruna Bojongsoang</w:t>
      </w:r>
      <w:r w:rsidRPr="00913543">
        <w:rPr>
          <w:rFonts w:ascii="Times New Roman" w:hAnsi="Times New Roman" w:cs="Times New Roman"/>
          <w:sz w:val="24"/>
          <w:szCs w:val="24"/>
        </w:rPr>
        <w:t xml:space="preserve">. Sampel untuk penelitian ini adalah peserta didik kelas VIII SMP </w:t>
      </w:r>
      <w:r>
        <w:rPr>
          <w:rFonts w:ascii="Times New Roman" w:hAnsi="Times New Roman" w:cs="Times New Roman"/>
          <w:sz w:val="24"/>
          <w:szCs w:val="24"/>
          <w:lang w:val="en-US"/>
        </w:rPr>
        <w:t>Bina Taruna Bojongsoang</w:t>
      </w:r>
      <w:r w:rsidRPr="00913543">
        <w:rPr>
          <w:rFonts w:ascii="Times New Roman" w:hAnsi="Times New Roman" w:cs="Times New Roman"/>
          <w:sz w:val="24"/>
          <w:szCs w:val="24"/>
        </w:rPr>
        <w:t>.</w:t>
      </w:r>
      <w:r>
        <w:rPr>
          <w:rFonts w:ascii="Times New Roman" w:hAnsi="Times New Roman" w:cs="Times New Roman"/>
          <w:sz w:val="24"/>
          <w:szCs w:val="24"/>
          <w:lang w:val="en-US"/>
        </w:rPr>
        <w:t xml:space="preserve"> </w:t>
      </w:r>
      <w:r w:rsidRPr="00913543">
        <w:rPr>
          <w:rFonts w:ascii="Times New Roman" w:hAnsi="Times New Roman" w:cs="Times New Roman"/>
          <w:sz w:val="24"/>
          <w:szCs w:val="24"/>
        </w:rPr>
        <w:t xml:space="preserve">Teknik pengambilan sampel yang digunakan adalah </w:t>
      </w:r>
      <w:r w:rsidRPr="00913543">
        <w:rPr>
          <w:rFonts w:ascii="Times New Roman" w:hAnsi="Times New Roman" w:cs="Times New Roman"/>
          <w:i/>
          <w:iCs/>
          <w:sz w:val="24"/>
          <w:szCs w:val="24"/>
        </w:rPr>
        <w:t>purpose sampling</w:t>
      </w:r>
      <w:r>
        <w:rPr>
          <w:rFonts w:ascii="Times New Roman" w:hAnsi="Times New Roman" w:cs="Times New Roman"/>
          <w:i/>
          <w:iCs/>
          <w:sz w:val="24"/>
          <w:szCs w:val="24"/>
          <w:lang w:val="en-US"/>
        </w:rPr>
        <w:t>.</w:t>
      </w:r>
      <w:r w:rsidRPr="00913543">
        <w:rPr>
          <w:sz w:val="23"/>
          <w:szCs w:val="23"/>
        </w:rPr>
        <w:t xml:space="preserve"> </w:t>
      </w:r>
      <w:r w:rsidRPr="00EA3473">
        <w:rPr>
          <w:rFonts w:ascii="Times New Roman" w:hAnsi="Times New Roman" w:cs="Times New Roman"/>
          <w:sz w:val="24"/>
          <w:szCs w:val="23"/>
        </w:rPr>
        <w:t>Teknik ini merupakan teknik pengambilan sampel secara sengaja dengan pertimbangan tertentu</w:t>
      </w:r>
      <w:r w:rsidR="00D35D44">
        <w:rPr>
          <w:rFonts w:ascii="Times New Roman" w:hAnsi="Times New Roman" w:cs="Times New Roman"/>
          <w:sz w:val="24"/>
          <w:szCs w:val="23"/>
          <w:lang w:val="en-US"/>
        </w:rPr>
        <w:t>.</w:t>
      </w:r>
    </w:p>
    <w:p w14:paraId="7C85FDF4" w14:textId="6CA00C48" w:rsidR="00D35D44" w:rsidRPr="00D35D44" w:rsidRDefault="00D35D44" w:rsidP="009B0209">
      <w:pPr>
        <w:spacing w:after="0" w:line="360" w:lineRule="auto"/>
        <w:ind w:firstLine="720"/>
        <w:jc w:val="both"/>
        <w:rPr>
          <w:rFonts w:ascii="Times New Roman" w:hAnsi="Times New Roman" w:cs="Times New Roman"/>
          <w:sz w:val="24"/>
          <w:szCs w:val="23"/>
          <w:lang w:val="en-US"/>
        </w:rPr>
      </w:pPr>
      <w:r>
        <w:rPr>
          <w:rFonts w:ascii="Times New Roman" w:hAnsi="Times New Roman" w:cs="Times New Roman"/>
          <w:sz w:val="24"/>
          <w:szCs w:val="24"/>
          <w:lang w:val="en-US"/>
        </w:rPr>
        <w:lastRenderedPageBreak/>
        <w:t>Pe</w:t>
      </w:r>
      <w:r w:rsidRPr="00CE46D7">
        <w:rPr>
          <w:rFonts w:ascii="Times New Roman" w:hAnsi="Times New Roman" w:cs="Times New Roman"/>
          <w:sz w:val="24"/>
          <w:szCs w:val="24"/>
        </w:rPr>
        <w:t>nelitian ini menggunakan strategi triangulasi dalam memvalidasi data hasil temuan.</w:t>
      </w:r>
      <w:r w:rsidRPr="00D35D44">
        <w:rPr>
          <w:rFonts w:ascii="Times New Roman" w:hAnsi="Times New Roman" w:cs="Times New Roman"/>
          <w:sz w:val="24"/>
          <w:szCs w:val="24"/>
        </w:rPr>
        <w:t xml:space="preserve"> </w:t>
      </w:r>
      <w:r w:rsidRPr="00CE46D7">
        <w:rPr>
          <w:rFonts w:ascii="Times New Roman" w:hAnsi="Times New Roman" w:cs="Times New Roman"/>
          <w:sz w:val="24"/>
          <w:szCs w:val="24"/>
        </w:rPr>
        <w:t>Triangulasi dilakukan berdasarkan data yang dikumpulkan melalui metode lembar validasi bahan ajar, instrumen tes kemampuan pemecahan masalah matematis, angket motivasi belajar, lembar wawancara.</w:t>
      </w:r>
    </w:p>
    <w:p w14:paraId="2ABADCAB" w14:textId="5DB05DA4" w:rsidR="009B0209" w:rsidRDefault="009B0209" w:rsidP="009B0209">
      <w:pPr>
        <w:spacing w:after="0" w:line="360" w:lineRule="auto"/>
        <w:jc w:val="both"/>
        <w:rPr>
          <w:rFonts w:ascii="Times New Roman" w:hAnsi="Times New Roman" w:cs="Times New Roman"/>
          <w:sz w:val="24"/>
          <w:szCs w:val="23"/>
        </w:rPr>
      </w:pPr>
    </w:p>
    <w:p w14:paraId="65F186FE" w14:textId="74B9222B" w:rsidR="00EA24AB" w:rsidRDefault="009B0209" w:rsidP="009B0209">
      <w:pPr>
        <w:spacing w:after="0" w:line="360" w:lineRule="auto"/>
        <w:jc w:val="both"/>
        <w:rPr>
          <w:rFonts w:ascii="Times New Roman" w:hAnsi="Times New Roman" w:cs="Times New Roman"/>
          <w:b/>
          <w:sz w:val="24"/>
          <w:szCs w:val="24"/>
          <w:lang w:val="en-US"/>
        </w:rPr>
      </w:pPr>
      <w:r w:rsidRPr="009B0209">
        <w:rPr>
          <w:rFonts w:ascii="Times New Roman" w:hAnsi="Times New Roman" w:cs="Times New Roman"/>
          <w:b/>
          <w:sz w:val="24"/>
          <w:szCs w:val="23"/>
          <w:lang w:val="en-US"/>
        </w:rPr>
        <w:t>HASIL DAN PEMBAHASAN</w:t>
      </w:r>
    </w:p>
    <w:p w14:paraId="1D45EFE9" w14:textId="127CE57F" w:rsidR="00D35D44" w:rsidRDefault="00D35D44" w:rsidP="001A545C">
      <w:pPr>
        <w:spacing w:after="0" w:line="360" w:lineRule="auto"/>
        <w:ind w:firstLine="720"/>
        <w:jc w:val="both"/>
        <w:rPr>
          <w:rFonts w:ascii="Times New Roman" w:hAnsi="Times New Roman" w:cs="Times New Roman"/>
          <w:sz w:val="24"/>
          <w:szCs w:val="24"/>
          <w:lang w:val="en-US"/>
        </w:rPr>
      </w:pPr>
      <w:r w:rsidRPr="00D35D44">
        <w:rPr>
          <w:rFonts w:ascii="Times New Roman" w:hAnsi="Times New Roman" w:cs="Times New Roman"/>
          <w:sz w:val="24"/>
          <w:szCs w:val="24"/>
          <w:lang w:val="en-US"/>
        </w:rPr>
        <w:t xml:space="preserve">Hasil penelitian terkait </w:t>
      </w:r>
      <w:bookmarkStart w:id="7" w:name="_Toc138101620"/>
      <w:r w:rsidR="001A545C" w:rsidRPr="00D35D44">
        <w:rPr>
          <w:rFonts w:ascii="Times New Roman" w:hAnsi="Times New Roman" w:cs="Times New Roman"/>
          <w:sz w:val="24"/>
          <w:szCs w:val="24"/>
          <w:lang w:val="en-US"/>
        </w:rPr>
        <w:t xml:space="preserve">pengembangan bahan ajar </w:t>
      </w:r>
      <w:r w:rsidR="001A545C" w:rsidRPr="00D35D44">
        <w:rPr>
          <w:rFonts w:ascii="Times New Roman" w:hAnsi="Times New Roman" w:cs="Times New Roman"/>
          <w:i/>
          <w:sz w:val="24"/>
          <w:szCs w:val="24"/>
          <w:lang w:val="en-US"/>
        </w:rPr>
        <w:t>e-learning</w:t>
      </w:r>
      <w:r w:rsidR="001A545C" w:rsidRPr="00D35D44">
        <w:rPr>
          <w:rFonts w:ascii="Times New Roman" w:hAnsi="Times New Roman" w:cs="Times New Roman"/>
          <w:sz w:val="24"/>
          <w:szCs w:val="24"/>
          <w:lang w:val="en-US"/>
        </w:rPr>
        <w:t xml:space="preserve"> </w:t>
      </w:r>
      <w:r w:rsidR="001A545C" w:rsidRPr="00D35D44">
        <w:rPr>
          <w:rFonts w:ascii="Times New Roman" w:hAnsi="Times New Roman" w:cs="Times New Roman"/>
          <w:i/>
          <w:sz w:val="24"/>
          <w:szCs w:val="24"/>
          <w:lang w:val="en-US"/>
        </w:rPr>
        <w:t>google site</w:t>
      </w:r>
      <w:bookmarkEnd w:id="7"/>
      <w:r w:rsidR="001A545C">
        <w:rPr>
          <w:rFonts w:ascii="Times New Roman" w:hAnsi="Times New Roman" w:cs="Times New Roman"/>
          <w:i/>
          <w:sz w:val="24"/>
          <w:szCs w:val="24"/>
          <w:lang w:val="en-US"/>
        </w:rPr>
        <w:t xml:space="preserve"> </w:t>
      </w:r>
      <w:r>
        <w:rPr>
          <w:rFonts w:ascii="Times New Roman" w:hAnsi="Times New Roman" w:cs="Times New Roman"/>
          <w:sz w:val="24"/>
          <w:szCs w:val="24"/>
          <w:lang w:val="en-US"/>
        </w:rPr>
        <w:t>dapat dilihat di tabel berikut:</w:t>
      </w:r>
    </w:p>
    <w:p w14:paraId="64213AA3" w14:textId="77777777" w:rsidR="00D35D44" w:rsidRDefault="00D35D44" w:rsidP="00D35D44">
      <w:pPr>
        <w:spacing w:after="0" w:line="240" w:lineRule="auto"/>
        <w:jc w:val="center"/>
        <w:rPr>
          <w:rFonts w:ascii="Times New Roman" w:hAnsi="Times New Roman" w:cs="Times New Roman"/>
          <w:b/>
          <w:sz w:val="24"/>
          <w:szCs w:val="24"/>
          <w:lang w:val="en-US"/>
        </w:rPr>
      </w:pPr>
      <w:bookmarkStart w:id="8" w:name="_Toc138104076"/>
      <w:r w:rsidRPr="00BD4DB6">
        <w:rPr>
          <w:rFonts w:ascii="Times New Roman" w:hAnsi="Times New Roman" w:cs="Times New Roman"/>
          <w:b/>
          <w:sz w:val="24"/>
          <w:szCs w:val="24"/>
        </w:rPr>
        <w:t xml:space="preserve">Tabel </w:t>
      </w:r>
      <w:r>
        <w:rPr>
          <w:rFonts w:ascii="Times New Roman" w:hAnsi="Times New Roman" w:cs="Times New Roman"/>
          <w:b/>
          <w:sz w:val="24"/>
          <w:szCs w:val="24"/>
          <w:lang w:val="en-US"/>
        </w:rPr>
        <w:t>1</w:t>
      </w:r>
      <w:r w:rsidRPr="00BD4DB6">
        <w:rPr>
          <w:rFonts w:ascii="Times New Roman" w:hAnsi="Times New Roman" w:cs="Times New Roman"/>
          <w:b/>
          <w:sz w:val="24"/>
          <w:szCs w:val="24"/>
          <w:lang w:val="en-US"/>
        </w:rPr>
        <w:t xml:space="preserve"> Hasil validasi kelayakan bahan ajar per aspek </w:t>
      </w:r>
    </w:p>
    <w:p w14:paraId="6A6A846C" w14:textId="7014AC41" w:rsidR="00D35D44" w:rsidRPr="00BD4DB6" w:rsidRDefault="00D35D44" w:rsidP="00D35D44">
      <w:pPr>
        <w:spacing w:after="0" w:line="240" w:lineRule="auto"/>
        <w:jc w:val="center"/>
        <w:rPr>
          <w:rFonts w:ascii="Times New Roman" w:hAnsi="Times New Roman" w:cs="Times New Roman"/>
          <w:b/>
          <w:sz w:val="24"/>
          <w:szCs w:val="24"/>
          <w:lang w:val="en-US"/>
        </w:rPr>
      </w:pPr>
      <w:r w:rsidRPr="00BD4DB6">
        <w:rPr>
          <w:rFonts w:ascii="Times New Roman" w:hAnsi="Times New Roman" w:cs="Times New Roman"/>
          <w:b/>
          <w:sz w:val="24"/>
          <w:szCs w:val="24"/>
          <w:lang w:val="en-US"/>
        </w:rPr>
        <w:t>ditinjau dari masing-masing ahli</w:t>
      </w:r>
      <w:bookmarkEnd w:id="8"/>
    </w:p>
    <w:tbl>
      <w:tblPr>
        <w:tblStyle w:val="TableGrid"/>
        <w:tblW w:w="0" w:type="auto"/>
        <w:tblInd w:w="720" w:type="dxa"/>
        <w:tblLook w:val="04A0" w:firstRow="1" w:lastRow="0" w:firstColumn="1" w:lastColumn="0" w:noHBand="0" w:noVBand="1"/>
      </w:tblPr>
      <w:tblGrid>
        <w:gridCol w:w="1579"/>
        <w:gridCol w:w="4273"/>
        <w:gridCol w:w="1355"/>
      </w:tblGrid>
      <w:tr w:rsidR="00D35D44" w14:paraId="1FD582D2" w14:textId="77777777" w:rsidTr="00011C52">
        <w:tc>
          <w:tcPr>
            <w:tcW w:w="1579" w:type="dxa"/>
          </w:tcPr>
          <w:p w14:paraId="1367259D"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r>
              <w:rPr>
                <w:rFonts w:asciiTheme="majorBidi" w:hAnsiTheme="majorBidi" w:cstheme="majorBidi"/>
                <w:b/>
                <w:bCs/>
                <w:iCs/>
                <w:sz w:val="24"/>
                <w:szCs w:val="24"/>
              </w:rPr>
              <w:t>Validator</w:t>
            </w:r>
          </w:p>
        </w:tc>
        <w:tc>
          <w:tcPr>
            <w:tcW w:w="4273" w:type="dxa"/>
          </w:tcPr>
          <w:p w14:paraId="771AAD9B"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r>
              <w:rPr>
                <w:rFonts w:asciiTheme="majorBidi" w:hAnsiTheme="majorBidi" w:cstheme="majorBidi"/>
                <w:b/>
                <w:bCs/>
                <w:iCs/>
                <w:sz w:val="24"/>
                <w:szCs w:val="24"/>
              </w:rPr>
              <w:t>Aspek Penilaian</w:t>
            </w:r>
          </w:p>
        </w:tc>
        <w:tc>
          <w:tcPr>
            <w:tcW w:w="1355" w:type="dxa"/>
          </w:tcPr>
          <w:p w14:paraId="55830EA4"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r>
              <w:rPr>
                <w:rFonts w:asciiTheme="majorBidi" w:hAnsiTheme="majorBidi" w:cstheme="majorBidi"/>
                <w:b/>
                <w:bCs/>
                <w:iCs/>
                <w:sz w:val="24"/>
                <w:szCs w:val="24"/>
              </w:rPr>
              <w:t>Persentase</w:t>
            </w:r>
          </w:p>
        </w:tc>
      </w:tr>
      <w:tr w:rsidR="00D35D44" w14:paraId="7B5DEB19" w14:textId="77777777" w:rsidTr="00011C52">
        <w:tc>
          <w:tcPr>
            <w:tcW w:w="1579" w:type="dxa"/>
            <w:vMerge w:val="restart"/>
            <w:vAlign w:val="center"/>
          </w:tcPr>
          <w:p w14:paraId="5D087293" w14:textId="77777777" w:rsidR="00D35D44" w:rsidRPr="00772DB5" w:rsidRDefault="00D35D44" w:rsidP="00011C52">
            <w:pPr>
              <w:pStyle w:val="ListParagraph"/>
              <w:tabs>
                <w:tab w:val="left" w:pos="3630"/>
              </w:tabs>
              <w:ind w:left="0"/>
              <w:jc w:val="center"/>
              <w:rPr>
                <w:rFonts w:asciiTheme="majorBidi" w:hAnsiTheme="majorBidi" w:cstheme="majorBidi"/>
                <w:bCs/>
                <w:iCs/>
                <w:sz w:val="24"/>
                <w:szCs w:val="24"/>
              </w:rPr>
            </w:pPr>
            <w:r w:rsidRPr="00772DB5">
              <w:rPr>
                <w:rFonts w:asciiTheme="majorBidi" w:hAnsiTheme="majorBidi" w:cstheme="majorBidi"/>
                <w:bCs/>
                <w:iCs/>
                <w:sz w:val="24"/>
                <w:szCs w:val="24"/>
              </w:rPr>
              <w:t>Ahli Materi</w:t>
            </w:r>
          </w:p>
        </w:tc>
        <w:tc>
          <w:tcPr>
            <w:tcW w:w="4273" w:type="dxa"/>
            <w:vAlign w:val="center"/>
          </w:tcPr>
          <w:p w14:paraId="28206BC3" w14:textId="77777777" w:rsidR="00D35D44" w:rsidRDefault="00D35D44" w:rsidP="00011C52">
            <w:pPr>
              <w:pStyle w:val="ListParagraph"/>
              <w:tabs>
                <w:tab w:val="left" w:pos="3630"/>
              </w:tabs>
              <w:ind w:left="0"/>
              <w:jc w:val="both"/>
              <w:rPr>
                <w:rFonts w:asciiTheme="majorBidi" w:hAnsiTheme="majorBidi" w:cstheme="majorBidi"/>
                <w:b/>
                <w:bCs/>
                <w:iCs/>
                <w:sz w:val="24"/>
                <w:szCs w:val="24"/>
              </w:rPr>
            </w:pPr>
            <w:r>
              <w:rPr>
                <w:rFonts w:asciiTheme="majorBidi" w:hAnsiTheme="majorBidi" w:cstheme="majorBidi"/>
                <w:bCs/>
                <w:iCs/>
                <w:sz w:val="24"/>
                <w:szCs w:val="24"/>
              </w:rPr>
              <w:t>Kelayakan isi</w:t>
            </w:r>
          </w:p>
        </w:tc>
        <w:tc>
          <w:tcPr>
            <w:tcW w:w="1355" w:type="dxa"/>
          </w:tcPr>
          <w:p w14:paraId="7ED2E310"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r w:rsidRPr="00E82D8E">
              <w:rPr>
                <w:rFonts w:asciiTheme="majorBidi" w:hAnsiTheme="majorBidi" w:cstheme="majorBidi"/>
                <w:bCs/>
                <w:iCs/>
                <w:sz w:val="24"/>
                <w:szCs w:val="24"/>
              </w:rPr>
              <w:t>75 %</w:t>
            </w:r>
          </w:p>
        </w:tc>
      </w:tr>
      <w:tr w:rsidR="00D35D44" w14:paraId="6E133E93" w14:textId="77777777" w:rsidTr="00011C52">
        <w:tc>
          <w:tcPr>
            <w:tcW w:w="1579" w:type="dxa"/>
            <w:vMerge/>
          </w:tcPr>
          <w:p w14:paraId="5D111BE3"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p>
        </w:tc>
        <w:tc>
          <w:tcPr>
            <w:tcW w:w="4273" w:type="dxa"/>
            <w:vAlign w:val="center"/>
          </w:tcPr>
          <w:p w14:paraId="7467AC67" w14:textId="77777777" w:rsidR="00D35D44" w:rsidRDefault="00D35D44" w:rsidP="00011C52">
            <w:pPr>
              <w:pStyle w:val="ListParagraph"/>
              <w:tabs>
                <w:tab w:val="left" w:pos="3630"/>
              </w:tabs>
              <w:ind w:left="0"/>
              <w:jc w:val="both"/>
              <w:rPr>
                <w:rFonts w:asciiTheme="majorBidi" w:hAnsiTheme="majorBidi" w:cstheme="majorBidi"/>
                <w:b/>
                <w:bCs/>
                <w:iCs/>
                <w:sz w:val="24"/>
                <w:szCs w:val="24"/>
              </w:rPr>
            </w:pPr>
            <w:r>
              <w:rPr>
                <w:rFonts w:asciiTheme="majorBidi" w:hAnsiTheme="majorBidi" w:cstheme="majorBidi"/>
                <w:bCs/>
                <w:iCs/>
                <w:sz w:val="24"/>
                <w:szCs w:val="24"/>
              </w:rPr>
              <w:t>Kelayakan Penyajian</w:t>
            </w:r>
          </w:p>
        </w:tc>
        <w:tc>
          <w:tcPr>
            <w:tcW w:w="1355" w:type="dxa"/>
          </w:tcPr>
          <w:p w14:paraId="484DDC8F"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r w:rsidRPr="00E82D8E">
              <w:rPr>
                <w:rFonts w:asciiTheme="majorBidi" w:hAnsiTheme="majorBidi" w:cstheme="majorBidi"/>
                <w:bCs/>
                <w:iCs/>
                <w:sz w:val="24"/>
                <w:szCs w:val="24"/>
              </w:rPr>
              <w:t>77 %</w:t>
            </w:r>
          </w:p>
        </w:tc>
      </w:tr>
      <w:tr w:rsidR="00D35D44" w14:paraId="1D20B567" w14:textId="77777777" w:rsidTr="00011C52">
        <w:tc>
          <w:tcPr>
            <w:tcW w:w="1579" w:type="dxa"/>
            <w:vMerge/>
          </w:tcPr>
          <w:p w14:paraId="73548B6E"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p>
        </w:tc>
        <w:tc>
          <w:tcPr>
            <w:tcW w:w="4273" w:type="dxa"/>
            <w:vAlign w:val="center"/>
          </w:tcPr>
          <w:p w14:paraId="0D75E8E2" w14:textId="77777777" w:rsidR="00D35D44" w:rsidRDefault="00D35D44" w:rsidP="00011C52">
            <w:pPr>
              <w:pStyle w:val="ListParagraph"/>
              <w:tabs>
                <w:tab w:val="left" w:pos="3630"/>
              </w:tabs>
              <w:ind w:left="0"/>
              <w:jc w:val="both"/>
              <w:rPr>
                <w:rFonts w:asciiTheme="majorBidi" w:hAnsiTheme="majorBidi" w:cstheme="majorBidi"/>
                <w:b/>
                <w:bCs/>
                <w:iCs/>
                <w:sz w:val="24"/>
                <w:szCs w:val="24"/>
              </w:rPr>
            </w:pPr>
            <w:r>
              <w:rPr>
                <w:rFonts w:asciiTheme="majorBidi" w:hAnsiTheme="majorBidi" w:cstheme="majorBidi"/>
                <w:bCs/>
                <w:iCs/>
                <w:sz w:val="24"/>
                <w:szCs w:val="24"/>
              </w:rPr>
              <w:t>Kelayakan Bahasa</w:t>
            </w:r>
          </w:p>
        </w:tc>
        <w:tc>
          <w:tcPr>
            <w:tcW w:w="1355" w:type="dxa"/>
          </w:tcPr>
          <w:p w14:paraId="7F73EB8E"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r w:rsidRPr="00E82D8E">
              <w:rPr>
                <w:rFonts w:asciiTheme="majorBidi" w:hAnsiTheme="majorBidi" w:cstheme="majorBidi"/>
                <w:bCs/>
                <w:iCs/>
                <w:sz w:val="24"/>
                <w:szCs w:val="24"/>
              </w:rPr>
              <w:t>76 %</w:t>
            </w:r>
          </w:p>
        </w:tc>
      </w:tr>
      <w:tr w:rsidR="00D35D44" w14:paraId="4C746CF9" w14:textId="77777777" w:rsidTr="00011C52">
        <w:tc>
          <w:tcPr>
            <w:tcW w:w="1579" w:type="dxa"/>
            <w:vMerge/>
          </w:tcPr>
          <w:p w14:paraId="0ADBEBFD"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p>
        </w:tc>
        <w:tc>
          <w:tcPr>
            <w:tcW w:w="4273" w:type="dxa"/>
            <w:vAlign w:val="center"/>
          </w:tcPr>
          <w:p w14:paraId="31F90BE6" w14:textId="77777777" w:rsidR="00D35D44" w:rsidRDefault="00D35D44" w:rsidP="00011C52">
            <w:pPr>
              <w:pStyle w:val="ListParagraph"/>
              <w:tabs>
                <w:tab w:val="left" w:pos="3630"/>
              </w:tabs>
              <w:ind w:left="0"/>
              <w:jc w:val="both"/>
              <w:rPr>
                <w:rFonts w:asciiTheme="majorBidi" w:hAnsiTheme="majorBidi" w:cstheme="majorBidi"/>
                <w:b/>
                <w:bCs/>
                <w:iCs/>
                <w:sz w:val="24"/>
                <w:szCs w:val="24"/>
              </w:rPr>
            </w:pPr>
            <w:r w:rsidRPr="00CA2BC6">
              <w:rPr>
                <w:rFonts w:asciiTheme="majorBidi" w:hAnsiTheme="majorBidi" w:cstheme="majorBidi"/>
                <w:bCs/>
                <w:iCs/>
                <w:sz w:val="24"/>
                <w:szCs w:val="24"/>
              </w:rPr>
              <w:t>Penilaian Tahapan Kemampuan Pemecahan Masalah Matematis</w:t>
            </w:r>
          </w:p>
        </w:tc>
        <w:tc>
          <w:tcPr>
            <w:tcW w:w="1355" w:type="dxa"/>
          </w:tcPr>
          <w:p w14:paraId="3A4A38DE" w14:textId="77777777" w:rsidR="00D35D44" w:rsidRDefault="00D35D44" w:rsidP="00011C52">
            <w:pPr>
              <w:pStyle w:val="ListParagraph"/>
              <w:tabs>
                <w:tab w:val="left" w:pos="3630"/>
              </w:tabs>
              <w:ind w:left="0"/>
              <w:jc w:val="center"/>
              <w:rPr>
                <w:rFonts w:asciiTheme="majorBidi" w:hAnsiTheme="majorBidi" w:cstheme="majorBidi"/>
                <w:b/>
                <w:bCs/>
                <w:iCs/>
                <w:sz w:val="24"/>
                <w:szCs w:val="24"/>
              </w:rPr>
            </w:pPr>
            <w:r w:rsidRPr="00E82D8E">
              <w:rPr>
                <w:rFonts w:asciiTheme="majorBidi" w:hAnsiTheme="majorBidi" w:cstheme="majorBidi"/>
                <w:bCs/>
                <w:iCs/>
                <w:sz w:val="24"/>
                <w:szCs w:val="24"/>
              </w:rPr>
              <w:t>78 %</w:t>
            </w:r>
          </w:p>
        </w:tc>
      </w:tr>
      <w:tr w:rsidR="00D35D44" w14:paraId="636A7DF6" w14:textId="77777777" w:rsidTr="00011C52">
        <w:tc>
          <w:tcPr>
            <w:tcW w:w="1579" w:type="dxa"/>
            <w:vMerge w:val="restart"/>
            <w:vAlign w:val="center"/>
          </w:tcPr>
          <w:p w14:paraId="29855B82" w14:textId="77777777" w:rsidR="00D35D44" w:rsidRPr="00E87662" w:rsidRDefault="00D35D44" w:rsidP="00011C52">
            <w:pPr>
              <w:pStyle w:val="ListParagraph"/>
              <w:tabs>
                <w:tab w:val="left" w:pos="3630"/>
              </w:tabs>
              <w:ind w:left="0"/>
              <w:jc w:val="center"/>
              <w:rPr>
                <w:rFonts w:asciiTheme="majorBidi" w:hAnsiTheme="majorBidi" w:cstheme="majorBidi"/>
                <w:bCs/>
                <w:iCs/>
                <w:sz w:val="24"/>
                <w:szCs w:val="24"/>
              </w:rPr>
            </w:pPr>
            <w:r w:rsidRPr="00E87662">
              <w:rPr>
                <w:rFonts w:asciiTheme="majorBidi" w:hAnsiTheme="majorBidi" w:cstheme="majorBidi"/>
                <w:bCs/>
                <w:iCs/>
                <w:sz w:val="24"/>
                <w:szCs w:val="24"/>
              </w:rPr>
              <w:t>Ahli Media</w:t>
            </w:r>
          </w:p>
        </w:tc>
        <w:tc>
          <w:tcPr>
            <w:tcW w:w="4273" w:type="dxa"/>
          </w:tcPr>
          <w:p w14:paraId="7C1455E7" w14:textId="77777777" w:rsidR="00D35D44" w:rsidRPr="00E87662" w:rsidRDefault="00D35D44" w:rsidP="00011C52">
            <w:pPr>
              <w:pStyle w:val="ListParagraph"/>
              <w:tabs>
                <w:tab w:val="left" w:pos="3630"/>
              </w:tabs>
              <w:ind w:left="0"/>
              <w:jc w:val="both"/>
              <w:rPr>
                <w:rFonts w:asciiTheme="majorBidi" w:hAnsiTheme="majorBidi" w:cstheme="majorBidi"/>
                <w:bCs/>
                <w:iCs/>
                <w:sz w:val="24"/>
                <w:szCs w:val="24"/>
              </w:rPr>
            </w:pPr>
            <w:r w:rsidRPr="00E87662">
              <w:rPr>
                <w:rFonts w:asciiTheme="majorBidi" w:hAnsiTheme="majorBidi" w:cstheme="majorBidi"/>
                <w:bCs/>
                <w:iCs/>
                <w:sz w:val="24"/>
                <w:szCs w:val="24"/>
              </w:rPr>
              <w:t>Tampilan</w:t>
            </w:r>
          </w:p>
        </w:tc>
        <w:tc>
          <w:tcPr>
            <w:tcW w:w="1355" w:type="dxa"/>
          </w:tcPr>
          <w:p w14:paraId="33306A4B" w14:textId="77777777" w:rsidR="00D35D44" w:rsidRPr="00E87662" w:rsidRDefault="00D35D44" w:rsidP="00011C52">
            <w:pPr>
              <w:pStyle w:val="ListParagraph"/>
              <w:tabs>
                <w:tab w:val="left" w:pos="3630"/>
              </w:tabs>
              <w:ind w:left="0"/>
              <w:jc w:val="center"/>
              <w:rPr>
                <w:rFonts w:asciiTheme="majorBidi" w:hAnsiTheme="majorBidi" w:cstheme="majorBidi"/>
                <w:bCs/>
                <w:iCs/>
                <w:sz w:val="24"/>
                <w:szCs w:val="24"/>
              </w:rPr>
            </w:pPr>
            <w:r w:rsidRPr="00E87662">
              <w:rPr>
                <w:rFonts w:asciiTheme="majorBidi" w:hAnsiTheme="majorBidi" w:cstheme="majorBidi"/>
                <w:bCs/>
                <w:iCs/>
                <w:sz w:val="24"/>
                <w:szCs w:val="24"/>
              </w:rPr>
              <w:t>82 %</w:t>
            </w:r>
          </w:p>
        </w:tc>
      </w:tr>
      <w:tr w:rsidR="00D35D44" w14:paraId="0C429816" w14:textId="77777777" w:rsidTr="00011C52">
        <w:tc>
          <w:tcPr>
            <w:tcW w:w="1579" w:type="dxa"/>
            <w:vMerge/>
          </w:tcPr>
          <w:p w14:paraId="076F217C" w14:textId="77777777" w:rsidR="00D35D44" w:rsidRPr="00E87662" w:rsidRDefault="00D35D44" w:rsidP="00011C52">
            <w:pPr>
              <w:pStyle w:val="ListParagraph"/>
              <w:tabs>
                <w:tab w:val="left" w:pos="3630"/>
              </w:tabs>
              <w:ind w:left="0"/>
              <w:jc w:val="both"/>
              <w:rPr>
                <w:rFonts w:asciiTheme="majorBidi" w:hAnsiTheme="majorBidi" w:cstheme="majorBidi"/>
                <w:bCs/>
                <w:iCs/>
                <w:sz w:val="24"/>
                <w:szCs w:val="24"/>
              </w:rPr>
            </w:pPr>
          </w:p>
        </w:tc>
        <w:tc>
          <w:tcPr>
            <w:tcW w:w="4273" w:type="dxa"/>
          </w:tcPr>
          <w:p w14:paraId="4D6440BA" w14:textId="77777777" w:rsidR="00D35D44" w:rsidRPr="00E87662" w:rsidRDefault="00D35D44" w:rsidP="00011C52">
            <w:pPr>
              <w:pStyle w:val="ListParagraph"/>
              <w:tabs>
                <w:tab w:val="left" w:pos="3630"/>
              </w:tabs>
              <w:ind w:left="0"/>
              <w:jc w:val="both"/>
              <w:rPr>
                <w:rFonts w:asciiTheme="majorBidi" w:hAnsiTheme="majorBidi" w:cstheme="majorBidi"/>
                <w:bCs/>
                <w:iCs/>
                <w:sz w:val="24"/>
                <w:szCs w:val="24"/>
              </w:rPr>
            </w:pPr>
            <w:r w:rsidRPr="00E87662">
              <w:rPr>
                <w:rFonts w:asciiTheme="majorBidi" w:hAnsiTheme="majorBidi" w:cstheme="majorBidi"/>
                <w:bCs/>
                <w:iCs/>
                <w:sz w:val="24"/>
                <w:szCs w:val="24"/>
              </w:rPr>
              <w:t>Penggunaan</w:t>
            </w:r>
          </w:p>
        </w:tc>
        <w:tc>
          <w:tcPr>
            <w:tcW w:w="1355" w:type="dxa"/>
          </w:tcPr>
          <w:p w14:paraId="1A13FFA2" w14:textId="77777777" w:rsidR="00D35D44" w:rsidRPr="00E87662" w:rsidRDefault="00D35D44" w:rsidP="00011C52">
            <w:pPr>
              <w:pStyle w:val="ListParagraph"/>
              <w:tabs>
                <w:tab w:val="left" w:pos="3630"/>
              </w:tabs>
              <w:ind w:left="0"/>
              <w:jc w:val="center"/>
              <w:rPr>
                <w:rFonts w:asciiTheme="majorBidi" w:hAnsiTheme="majorBidi" w:cstheme="majorBidi"/>
                <w:bCs/>
                <w:iCs/>
                <w:sz w:val="24"/>
                <w:szCs w:val="24"/>
              </w:rPr>
            </w:pPr>
            <w:r w:rsidRPr="00E87662">
              <w:rPr>
                <w:rFonts w:asciiTheme="majorBidi" w:hAnsiTheme="majorBidi" w:cstheme="majorBidi"/>
                <w:bCs/>
                <w:iCs/>
                <w:sz w:val="24"/>
                <w:szCs w:val="24"/>
              </w:rPr>
              <w:t>92 %</w:t>
            </w:r>
          </w:p>
        </w:tc>
      </w:tr>
      <w:tr w:rsidR="00D35D44" w14:paraId="548B8851" w14:textId="77777777" w:rsidTr="00011C52">
        <w:tc>
          <w:tcPr>
            <w:tcW w:w="1579" w:type="dxa"/>
            <w:vMerge/>
          </w:tcPr>
          <w:p w14:paraId="71D13A3D" w14:textId="77777777" w:rsidR="00D35D44" w:rsidRPr="00E87662" w:rsidRDefault="00D35D44" w:rsidP="00011C52">
            <w:pPr>
              <w:pStyle w:val="ListParagraph"/>
              <w:tabs>
                <w:tab w:val="left" w:pos="3630"/>
              </w:tabs>
              <w:ind w:left="0"/>
              <w:jc w:val="both"/>
              <w:rPr>
                <w:rFonts w:asciiTheme="majorBidi" w:hAnsiTheme="majorBidi" w:cstheme="majorBidi"/>
                <w:bCs/>
                <w:iCs/>
                <w:sz w:val="24"/>
                <w:szCs w:val="24"/>
              </w:rPr>
            </w:pPr>
          </w:p>
        </w:tc>
        <w:tc>
          <w:tcPr>
            <w:tcW w:w="4273" w:type="dxa"/>
          </w:tcPr>
          <w:p w14:paraId="02B4237C" w14:textId="77777777" w:rsidR="00D35D44" w:rsidRPr="00E87662" w:rsidRDefault="00D35D44" w:rsidP="00011C52">
            <w:pPr>
              <w:pStyle w:val="ListParagraph"/>
              <w:tabs>
                <w:tab w:val="left" w:pos="3630"/>
              </w:tabs>
              <w:ind w:left="0"/>
              <w:jc w:val="both"/>
              <w:rPr>
                <w:rFonts w:asciiTheme="majorBidi" w:hAnsiTheme="majorBidi" w:cstheme="majorBidi"/>
                <w:bCs/>
                <w:iCs/>
                <w:sz w:val="24"/>
                <w:szCs w:val="24"/>
              </w:rPr>
            </w:pPr>
            <w:r w:rsidRPr="00E87662">
              <w:rPr>
                <w:rFonts w:asciiTheme="majorBidi" w:hAnsiTheme="majorBidi" w:cstheme="majorBidi"/>
                <w:bCs/>
                <w:iCs/>
                <w:sz w:val="24"/>
                <w:szCs w:val="24"/>
              </w:rPr>
              <w:t>Pemanfaatan</w:t>
            </w:r>
          </w:p>
        </w:tc>
        <w:tc>
          <w:tcPr>
            <w:tcW w:w="1355" w:type="dxa"/>
          </w:tcPr>
          <w:p w14:paraId="53C2001F" w14:textId="77777777" w:rsidR="00D35D44" w:rsidRPr="00E87662" w:rsidRDefault="00D35D44" w:rsidP="00011C52">
            <w:pPr>
              <w:pStyle w:val="ListParagraph"/>
              <w:tabs>
                <w:tab w:val="left" w:pos="3630"/>
              </w:tabs>
              <w:ind w:left="0"/>
              <w:jc w:val="center"/>
              <w:rPr>
                <w:rFonts w:asciiTheme="majorBidi" w:hAnsiTheme="majorBidi" w:cstheme="majorBidi"/>
                <w:bCs/>
                <w:iCs/>
                <w:sz w:val="24"/>
                <w:szCs w:val="24"/>
              </w:rPr>
            </w:pPr>
            <w:r w:rsidRPr="00E87662">
              <w:rPr>
                <w:rFonts w:asciiTheme="majorBidi" w:hAnsiTheme="majorBidi" w:cstheme="majorBidi"/>
                <w:bCs/>
                <w:iCs/>
                <w:sz w:val="24"/>
                <w:szCs w:val="24"/>
              </w:rPr>
              <w:t>84 %</w:t>
            </w:r>
          </w:p>
        </w:tc>
      </w:tr>
    </w:tbl>
    <w:p w14:paraId="781D9C98" w14:textId="77777777" w:rsidR="00D35D44" w:rsidRDefault="00D35D44" w:rsidP="00D35D44">
      <w:pPr>
        <w:spacing w:after="0" w:line="360" w:lineRule="auto"/>
        <w:ind w:firstLine="720"/>
        <w:rPr>
          <w:rFonts w:ascii="Times New Roman" w:hAnsi="Times New Roman" w:cs="Times New Roman"/>
          <w:sz w:val="24"/>
          <w:szCs w:val="24"/>
          <w:lang w:val="en-US"/>
        </w:rPr>
      </w:pPr>
    </w:p>
    <w:p w14:paraId="6E24D937" w14:textId="25C1D255" w:rsidR="00D35D44" w:rsidRDefault="00D35D44" w:rsidP="001A545C">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szCs w:val="24"/>
          <w:lang w:val="en-US"/>
        </w:rPr>
        <w:t xml:space="preserve">Dari tabel diatas </w:t>
      </w:r>
      <w:r w:rsidRPr="008D5386">
        <w:rPr>
          <w:rFonts w:ascii="Times New Roman" w:hAnsi="Times New Roman" w:cs="Times New Roman"/>
          <w:sz w:val="24"/>
          <w:lang w:val="en-US"/>
        </w:rPr>
        <w:t>diperoleh nilai persentase</w:t>
      </w:r>
      <w:r>
        <w:rPr>
          <w:rFonts w:ascii="Times New Roman" w:hAnsi="Times New Roman" w:cs="Times New Roman"/>
          <w:sz w:val="24"/>
          <w:lang w:val="en-US"/>
        </w:rPr>
        <w:t xml:space="preserve"> rata-rata</w:t>
      </w:r>
      <w:r w:rsidRPr="008D5386">
        <w:rPr>
          <w:rFonts w:ascii="Times New Roman" w:hAnsi="Times New Roman" w:cs="Times New Roman"/>
          <w:sz w:val="24"/>
          <w:lang w:val="en-US"/>
        </w:rPr>
        <w:t xml:space="preserve"> sebesar 81.5% yang termasuk kedalam kategori layak dengan predikat bagus.</w:t>
      </w:r>
      <w:r w:rsidR="001A545C">
        <w:rPr>
          <w:rFonts w:ascii="Times New Roman" w:hAnsi="Times New Roman" w:cs="Times New Roman"/>
          <w:sz w:val="24"/>
          <w:lang w:val="en-US"/>
        </w:rPr>
        <w:t xml:space="preserve"> Sehingga dapat disimpulkan bahwa bahan ajar</w:t>
      </w:r>
      <w:r w:rsidR="001A545C" w:rsidRPr="001A545C">
        <w:rPr>
          <w:rFonts w:ascii="Times New Roman" w:hAnsi="Times New Roman" w:cs="Times New Roman"/>
          <w:i/>
          <w:sz w:val="24"/>
          <w:szCs w:val="24"/>
          <w:lang w:val="en-US"/>
        </w:rPr>
        <w:t xml:space="preserve"> </w:t>
      </w:r>
      <w:r w:rsidR="001A545C" w:rsidRPr="00D35D44">
        <w:rPr>
          <w:rFonts w:ascii="Times New Roman" w:hAnsi="Times New Roman" w:cs="Times New Roman"/>
          <w:i/>
          <w:sz w:val="24"/>
          <w:szCs w:val="24"/>
          <w:lang w:val="en-US"/>
        </w:rPr>
        <w:t>e-learning</w:t>
      </w:r>
      <w:r w:rsidR="001A545C" w:rsidRPr="00D35D44">
        <w:rPr>
          <w:rFonts w:ascii="Times New Roman" w:hAnsi="Times New Roman" w:cs="Times New Roman"/>
          <w:sz w:val="24"/>
          <w:szCs w:val="24"/>
          <w:lang w:val="en-US"/>
        </w:rPr>
        <w:t xml:space="preserve"> </w:t>
      </w:r>
      <w:r w:rsidR="001A545C" w:rsidRPr="00D35D44">
        <w:rPr>
          <w:rFonts w:ascii="Times New Roman" w:hAnsi="Times New Roman" w:cs="Times New Roman"/>
          <w:i/>
          <w:sz w:val="24"/>
          <w:szCs w:val="24"/>
          <w:lang w:val="en-US"/>
        </w:rPr>
        <w:t>google site</w:t>
      </w:r>
      <w:r w:rsidR="001A545C">
        <w:rPr>
          <w:rFonts w:ascii="Times New Roman" w:hAnsi="Times New Roman" w:cs="Times New Roman"/>
          <w:i/>
          <w:sz w:val="24"/>
          <w:szCs w:val="24"/>
          <w:lang w:val="en-US"/>
        </w:rPr>
        <w:t xml:space="preserve"> </w:t>
      </w:r>
      <w:r w:rsidR="001A545C">
        <w:rPr>
          <w:rFonts w:ascii="Times New Roman" w:hAnsi="Times New Roman" w:cs="Times New Roman"/>
          <w:sz w:val="24"/>
          <w:szCs w:val="24"/>
          <w:lang w:val="en-US"/>
        </w:rPr>
        <w:t xml:space="preserve">dapat diterapkan kepada sampel penelitian. </w:t>
      </w:r>
      <w:r w:rsidR="001A545C" w:rsidRPr="00BF3F9B">
        <w:rPr>
          <w:rFonts w:ascii="Times New Roman" w:hAnsi="Times New Roman" w:cs="Times New Roman"/>
          <w:sz w:val="24"/>
          <w:lang w:val="en-US"/>
        </w:rPr>
        <w:t xml:space="preserve">Langkah-langkah penelitian yang digunakan menggunakan prosedur </w:t>
      </w:r>
      <w:r w:rsidR="001A545C" w:rsidRPr="00F01061">
        <w:rPr>
          <w:rFonts w:ascii="Times New Roman" w:hAnsi="Times New Roman" w:cs="Times New Roman"/>
          <w:i/>
          <w:sz w:val="24"/>
          <w:lang w:val="en-US"/>
        </w:rPr>
        <w:t>Research and development</w:t>
      </w:r>
      <w:r w:rsidR="001A545C" w:rsidRPr="00BF3F9B">
        <w:rPr>
          <w:rFonts w:ascii="Times New Roman" w:hAnsi="Times New Roman" w:cs="Times New Roman"/>
          <w:sz w:val="24"/>
          <w:lang w:val="en-US"/>
        </w:rPr>
        <w:t xml:space="preserve"> (R&amp;D) dengan menggunakan model berdasarkan Thiagaranjan, Semmel, dan Semmel (Rizki dan Linuhung 2016) yaitu 4D yang terdiri dari </w:t>
      </w:r>
      <w:r w:rsidR="001A545C" w:rsidRPr="00F01061">
        <w:rPr>
          <w:rFonts w:ascii="Times New Roman" w:hAnsi="Times New Roman" w:cs="Times New Roman"/>
          <w:i/>
          <w:sz w:val="24"/>
          <w:lang w:val="en-US"/>
        </w:rPr>
        <w:t>Define, Design, Develop, Deisseminate</w:t>
      </w:r>
      <w:r w:rsidR="001A545C" w:rsidRPr="00BF3F9B">
        <w:rPr>
          <w:rFonts w:ascii="Times New Roman" w:hAnsi="Times New Roman" w:cs="Times New Roman"/>
          <w:sz w:val="24"/>
          <w:lang w:val="en-US"/>
        </w:rPr>
        <w:t>.</w:t>
      </w:r>
    </w:p>
    <w:p w14:paraId="17AEBD5B" w14:textId="42B5A9B2" w:rsidR="001A545C" w:rsidRDefault="001A545C" w:rsidP="001A545C">
      <w:pPr>
        <w:spacing w:after="0" w:line="360" w:lineRule="auto"/>
        <w:ind w:firstLine="720"/>
        <w:jc w:val="both"/>
        <w:rPr>
          <w:rFonts w:ascii="Times New Roman" w:hAnsi="Times New Roman" w:cs="Times New Roman"/>
          <w:sz w:val="24"/>
          <w:lang w:val="en-US"/>
        </w:rPr>
      </w:pPr>
      <w:r w:rsidRPr="00BF3F9B">
        <w:rPr>
          <w:rFonts w:ascii="Times New Roman" w:hAnsi="Times New Roman" w:cs="Times New Roman"/>
          <w:sz w:val="24"/>
          <w:lang w:val="en-US"/>
        </w:rPr>
        <w:t xml:space="preserve">Pada tahap </w:t>
      </w:r>
      <w:r>
        <w:rPr>
          <w:rFonts w:ascii="Times New Roman" w:hAnsi="Times New Roman" w:cs="Times New Roman"/>
          <w:i/>
          <w:sz w:val="24"/>
          <w:lang w:val="en-US"/>
        </w:rPr>
        <w:t>d</w:t>
      </w:r>
      <w:r w:rsidRPr="00F01061">
        <w:rPr>
          <w:rFonts w:ascii="Times New Roman" w:hAnsi="Times New Roman" w:cs="Times New Roman"/>
          <w:i/>
          <w:sz w:val="24"/>
          <w:lang w:val="en-US"/>
        </w:rPr>
        <w:t>efine</w:t>
      </w:r>
      <w:r w:rsidRPr="00BF3F9B">
        <w:rPr>
          <w:rFonts w:ascii="Times New Roman" w:hAnsi="Times New Roman" w:cs="Times New Roman"/>
          <w:sz w:val="24"/>
          <w:lang w:val="en-US"/>
        </w:rPr>
        <w:t xml:space="preserve"> </w:t>
      </w:r>
      <w:r w:rsidRPr="00BF3F9B">
        <w:rPr>
          <w:rFonts w:ascii="Times New Roman" w:hAnsi="Times New Roman" w:cs="Times New Roman"/>
          <w:sz w:val="24"/>
          <w:lang w:val="en-US"/>
        </w:rPr>
        <w:t>peneliti mengamati terlebih dahulu kondisi permasalahan apa saja yang terdapat di sekitar lingkungan sekolah kemudian menentukan apa saja yang harus dilakukan untuk menyelesaikan permasalahan tersebut.</w:t>
      </w:r>
      <w:r>
        <w:rPr>
          <w:rFonts w:ascii="Times New Roman" w:hAnsi="Times New Roman" w:cs="Times New Roman"/>
          <w:sz w:val="24"/>
          <w:lang w:val="en-US"/>
        </w:rPr>
        <w:t xml:space="preserve"> </w:t>
      </w:r>
      <w:r w:rsidRPr="00BF3F9B">
        <w:rPr>
          <w:rFonts w:ascii="Times New Roman" w:hAnsi="Times New Roman" w:cs="Times New Roman"/>
          <w:sz w:val="24"/>
          <w:lang w:val="en-US"/>
        </w:rPr>
        <w:t xml:space="preserve">Davita dan Pujiastuti (2019) berpendapat bahwa pemecahan masalah merupakan bagian dari kebutuhan yang sangat penting karena dalam proses pembelajaran sehingga dimungkinkan </w:t>
      </w:r>
      <w:r>
        <w:rPr>
          <w:rFonts w:ascii="Times New Roman" w:hAnsi="Times New Roman" w:cs="Times New Roman"/>
          <w:sz w:val="24"/>
          <w:lang w:val="en-US"/>
        </w:rPr>
        <w:t>peserta didik</w:t>
      </w:r>
      <w:r w:rsidRPr="00BF3F9B">
        <w:rPr>
          <w:rFonts w:ascii="Times New Roman" w:hAnsi="Times New Roman" w:cs="Times New Roman"/>
          <w:sz w:val="24"/>
          <w:lang w:val="en-US"/>
        </w:rPr>
        <w:t xml:space="preserve"> memperoleh pengalaman dalam menggunakan pengetahuan serta keterampilan yang dimiliki untuk diterapkan pada pemecahan masalah yang dihadapi keseharian dan masalah yang tidak rutin.</w:t>
      </w:r>
      <w:r w:rsidR="00DA35BA" w:rsidRPr="00DA35BA">
        <w:rPr>
          <w:rFonts w:ascii="Times New Roman" w:hAnsi="Times New Roman" w:cs="Times New Roman"/>
          <w:sz w:val="24"/>
          <w:lang w:val="en-US"/>
        </w:rPr>
        <w:t xml:space="preserve"> </w:t>
      </w:r>
      <w:r w:rsidR="00DA35BA" w:rsidRPr="00BF3F9B">
        <w:rPr>
          <w:rFonts w:ascii="Times New Roman" w:hAnsi="Times New Roman" w:cs="Times New Roman"/>
          <w:sz w:val="24"/>
          <w:lang w:val="en-US"/>
        </w:rPr>
        <w:t xml:space="preserve">Pada pelaksanaan pembelajaran jarak jauh selama pandemi peserta didik banyak mengeluhkan jika pada saat pembelajaran matematika mereka kesulitan dalam mempelajarinya, hal ini karena tidak ada penjelasan yang diberikan secara langsung oleh pendidik dan mengharuskan peserta didik belajar sendiri di rumah dengan hanya membaca </w:t>
      </w:r>
      <w:r w:rsidR="00DA35BA" w:rsidRPr="00BF3F9B">
        <w:rPr>
          <w:rFonts w:ascii="Times New Roman" w:hAnsi="Times New Roman" w:cs="Times New Roman"/>
          <w:sz w:val="24"/>
          <w:lang w:val="en-US"/>
        </w:rPr>
        <w:lastRenderedPageBreak/>
        <w:t xml:space="preserve">buku. Hal ini dapat membuat motivasi belajar peserta didik menurun atau bahkan hilang, sesuai dengan yang dikatakan Adi dkk (2021) bahwa kenyataannya yang terjadi dilapangan tidak sesuai dengan yang diharapkan dalam pembelajaran, masih banyak peserta didik yang malas, tidak mengerjakan pekerjaan rumah,tidak aktif  dalam proses pembelajaran, tidak memerhatikan pendidik saat proses pembelajaran. Hal ini didukung juga oleh riset Cahyani dkk (2020) mengungkapkan bahwa pandemik dalam proses pembelajaran pembelajaran jarak jauh (PJJ) telah menurunkan motivasi belajar </w:t>
      </w:r>
      <w:r w:rsidR="00DA35BA">
        <w:rPr>
          <w:rFonts w:ascii="Times New Roman" w:hAnsi="Times New Roman" w:cs="Times New Roman"/>
          <w:sz w:val="24"/>
          <w:lang w:val="en-US"/>
        </w:rPr>
        <w:t>peserta didik</w:t>
      </w:r>
      <w:r w:rsidR="00DA35BA" w:rsidRPr="00BF3F9B">
        <w:rPr>
          <w:rFonts w:ascii="Times New Roman" w:hAnsi="Times New Roman" w:cs="Times New Roman"/>
          <w:sz w:val="24"/>
          <w:lang w:val="en-US"/>
        </w:rPr>
        <w:t xml:space="preserve"> Berdasarkan kondisi tersebut perlu adanya pengembangan kognitif melalui kemampuan pemecahan masalah dan pengembangan afektif peserta didik seperti motivasi belajar.</w:t>
      </w:r>
    </w:p>
    <w:p w14:paraId="7D60D290" w14:textId="5E119A2E" w:rsidR="009B0209" w:rsidRDefault="00DA35BA" w:rsidP="00DA35BA">
      <w:pPr>
        <w:spacing w:after="0" w:line="360" w:lineRule="auto"/>
        <w:ind w:firstLine="720"/>
        <w:jc w:val="both"/>
        <w:rPr>
          <w:rFonts w:ascii="Times New Roman" w:hAnsi="Times New Roman" w:cs="Times New Roman"/>
          <w:sz w:val="24"/>
          <w:szCs w:val="24"/>
          <w:lang w:val="en-US"/>
        </w:rPr>
      </w:pPr>
      <w:r w:rsidRPr="00BF3F9B">
        <w:rPr>
          <w:rFonts w:ascii="Times New Roman" w:hAnsi="Times New Roman" w:cs="Times New Roman"/>
          <w:sz w:val="24"/>
          <w:lang w:val="en-US"/>
        </w:rPr>
        <w:t>Materi bangun ruang sisi datar</w:t>
      </w:r>
      <w:r>
        <w:rPr>
          <w:rFonts w:ascii="Times New Roman" w:hAnsi="Times New Roman" w:cs="Times New Roman"/>
          <w:sz w:val="24"/>
          <w:lang w:val="en-US"/>
        </w:rPr>
        <w:t xml:space="preserve"> dipilih pada penelitian ini karena </w:t>
      </w:r>
      <w:r w:rsidRPr="00BF3F9B">
        <w:rPr>
          <w:rFonts w:ascii="Times New Roman" w:hAnsi="Times New Roman" w:cs="Times New Roman"/>
          <w:sz w:val="24"/>
          <w:lang w:val="en-US"/>
        </w:rPr>
        <w:t xml:space="preserve">persentase jawaban benar </w:t>
      </w:r>
      <w:r>
        <w:rPr>
          <w:rFonts w:ascii="Times New Roman" w:hAnsi="Times New Roman" w:cs="Times New Roman"/>
          <w:sz w:val="24"/>
          <w:lang w:val="en-US"/>
        </w:rPr>
        <w:t>peserta didik</w:t>
      </w:r>
      <w:r w:rsidRPr="00BF3F9B">
        <w:rPr>
          <w:rFonts w:ascii="Times New Roman" w:hAnsi="Times New Roman" w:cs="Times New Roman"/>
          <w:sz w:val="24"/>
          <w:lang w:val="en-US"/>
        </w:rPr>
        <w:t xml:space="preserve"> Indonesia kelas VIII untuk materi geometri berdasarkan hasil TIMSS 2011 masih rendah yaitu 24 % (Sari, 2015). Materi ini akan diterapkan pada kelas VIII karena termasuk dalam KD pada kurikulum 2013 revisi, maka materi ini dipilih untuk penerapan pada materi pengembangan bahan ajar.</w:t>
      </w:r>
    </w:p>
    <w:p w14:paraId="6454D26A" w14:textId="53F9FFB5" w:rsidR="00DA35BA" w:rsidRDefault="00DA35BA" w:rsidP="00DA35BA">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szCs w:val="24"/>
          <w:lang w:val="en-US"/>
        </w:rPr>
        <w:t xml:space="preserve">Pada tahap </w:t>
      </w:r>
      <w:r>
        <w:rPr>
          <w:rFonts w:ascii="Times New Roman" w:hAnsi="Times New Roman" w:cs="Times New Roman"/>
          <w:i/>
          <w:sz w:val="24"/>
          <w:lang w:val="en-US"/>
        </w:rPr>
        <w:t>d</w:t>
      </w:r>
      <w:r w:rsidRPr="00F01061">
        <w:rPr>
          <w:rFonts w:ascii="Times New Roman" w:hAnsi="Times New Roman" w:cs="Times New Roman"/>
          <w:i/>
          <w:sz w:val="24"/>
          <w:lang w:val="en-US"/>
        </w:rPr>
        <w:t>esign</w:t>
      </w:r>
      <w:r>
        <w:rPr>
          <w:rFonts w:ascii="Times New Roman" w:hAnsi="Times New Roman" w:cs="Times New Roman"/>
          <w:i/>
          <w:sz w:val="24"/>
          <w:lang w:val="en-US"/>
        </w:rPr>
        <w:t xml:space="preserve"> </w:t>
      </w:r>
      <w:r w:rsidRPr="00BF3F9B">
        <w:rPr>
          <w:rFonts w:ascii="Times New Roman" w:hAnsi="Times New Roman" w:cs="Times New Roman"/>
          <w:sz w:val="24"/>
          <w:lang w:val="en-US"/>
        </w:rPr>
        <w:t>peneliti akan membuat bahan ajar dari materi yang telah ditentukan. Pada situasi dan kondisi seperti ini teknologi berperan dalam kegiatan pembelajaran supaya dapat terlaksana dengan efektif.</w:t>
      </w:r>
      <w:r w:rsidRPr="00DA35BA">
        <w:rPr>
          <w:rFonts w:ascii="Times New Roman" w:hAnsi="Times New Roman" w:cs="Times New Roman"/>
          <w:sz w:val="24"/>
          <w:lang w:val="en-US"/>
        </w:rPr>
        <w:t xml:space="preserve"> </w:t>
      </w:r>
      <w:r w:rsidRPr="00BF3F9B">
        <w:rPr>
          <w:rFonts w:ascii="Times New Roman" w:hAnsi="Times New Roman" w:cs="Times New Roman"/>
          <w:sz w:val="24"/>
          <w:lang w:val="en-US"/>
        </w:rPr>
        <w:t>Hal serupa dikemukakan oleh Yaniawati dkk (2019) bahwa dalam pembelajaran matematika dewasa ini, berkembangnya bahan ajar matematika berbasis teknologi yang inovatif, kreatif, efektif, efisien, dan kontekstual, sesuai dengan kondisi, kebutuhan, keterampilan, ciri, dan bidang social budaya yang dituntut sekolah dan peserta didik.</w:t>
      </w:r>
      <w:r w:rsidRPr="00DA35BA">
        <w:rPr>
          <w:rFonts w:ascii="Times New Roman" w:hAnsi="Times New Roman" w:cs="Times New Roman"/>
          <w:sz w:val="24"/>
          <w:lang w:val="en-US"/>
        </w:rPr>
        <w:t xml:space="preserve"> </w:t>
      </w:r>
      <w:r w:rsidRPr="00BF3F9B">
        <w:rPr>
          <w:rFonts w:ascii="Times New Roman" w:hAnsi="Times New Roman" w:cs="Times New Roman"/>
          <w:sz w:val="24"/>
          <w:lang w:val="en-US"/>
        </w:rPr>
        <w:t xml:space="preserve">Peneliti memilih bahan ajar berbasis </w:t>
      </w:r>
      <w:r w:rsidRPr="00F666F8">
        <w:rPr>
          <w:rFonts w:ascii="Times New Roman" w:hAnsi="Times New Roman" w:cs="Times New Roman"/>
          <w:i/>
          <w:sz w:val="24"/>
          <w:lang w:val="en-US"/>
        </w:rPr>
        <w:t>e-learning</w:t>
      </w:r>
      <w:r w:rsidRPr="00951133">
        <w:rPr>
          <w:rFonts w:ascii="Times New Roman" w:hAnsi="Times New Roman" w:cs="Times New Roman"/>
          <w:i/>
          <w:sz w:val="24"/>
          <w:lang w:val="en-US"/>
        </w:rPr>
        <w:t xml:space="preserve"> google site</w:t>
      </w:r>
      <w:r w:rsidRPr="00BF3F9B">
        <w:rPr>
          <w:rFonts w:ascii="Times New Roman" w:hAnsi="Times New Roman" w:cs="Times New Roman"/>
          <w:sz w:val="24"/>
          <w:lang w:val="en-US"/>
        </w:rPr>
        <w:t xml:space="preserve"> dalam pengembangan bahajn ajar ini. Pemilhan bahan ajar ini sejalan dengan Yusthika dan Herpratiwi (2022) bahwa perangkat lunak dinamis merupakan media yang dapat memberikan kesempatan pada pendidik untuk meningkatkan kemampuannya.</w:t>
      </w:r>
      <w:r w:rsidRPr="00DA35BA">
        <w:rPr>
          <w:rFonts w:ascii="Times New Roman" w:hAnsi="Times New Roman" w:cs="Times New Roman"/>
          <w:sz w:val="24"/>
          <w:lang w:val="en-US"/>
        </w:rPr>
        <w:t xml:space="preserve"> </w:t>
      </w:r>
      <w:r w:rsidRPr="00BF3F9B">
        <w:rPr>
          <w:rFonts w:ascii="Times New Roman" w:hAnsi="Times New Roman" w:cs="Times New Roman"/>
          <w:sz w:val="24"/>
          <w:lang w:val="en-US"/>
        </w:rPr>
        <w:t xml:space="preserve">Manfaat </w:t>
      </w:r>
      <w:r w:rsidRPr="000C55B2">
        <w:rPr>
          <w:rFonts w:ascii="Times New Roman" w:hAnsi="Times New Roman" w:cs="Times New Roman"/>
          <w:i/>
          <w:sz w:val="24"/>
          <w:lang w:val="en-US"/>
        </w:rPr>
        <w:t>google site</w:t>
      </w:r>
      <w:r w:rsidRPr="00BF3F9B">
        <w:rPr>
          <w:rFonts w:ascii="Times New Roman" w:hAnsi="Times New Roman" w:cs="Times New Roman"/>
          <w:sz w:val="24"/>
          <w:lang w:val="en-US"/>
        </w:rPr>
        <w:t xml:space="preserve"> secara optimal adalah dapat menambahkan video pembelajaran, gambar, audio, memberikan tugas, melihat dan mengunduh hasil kerja peserta didik.</w:t>
      </w:r>
    </w:p>
    <w:p w14:paraId="43DB43C0" w14:textId="53C470A0" w:rsidR="00DA35BA" w:rsidRDefault="00DA35BA" w:rsidP="00DA35BA">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Pada </w:t>
      </w:r>
      <w:r w:rsidRPr="00BF3F9B">
        <w:rPr>
          <w:rFonts w:ascii="Times New Roman" w:hAnsi="Times New Roman" w:cs="Times New Roman"/>
          <w:sz w:val="24"/>
          <w:lang w:val="en-US"/>
        </w:rPr>
        <w:t xml:space="preserve">tahap </w:t>
      </w:r>
      <w:r>
        <w:rPr>
          <w:rFonts w:ascii="Times New Roman" w:hAnsi="Times New Roman" w:cs="Times New Roman"/>
          <w:i/>
          <w:sz w:val="24"/>
          <w:lang w:val="en-US"/>
        </w:rPr>
        <w:t>d</w:t>
      </w:r>
      <w:r w:rsidRPr="00F01061">
        <w:rPr>
          <w:rFonts w:ascii="Times New Roman" w:hAnsi="Times New Roman" w:cs="Times New Roman"/>
          <w:i/>
          <w:sz w:val="24"/>
          <w:lang w:val="en-US"/>
        </w:rPr>
        <w:t>evelop</w:t>
      </w:r>
      <w:r w:rsidRPr="00BF3F9B">
        <w:rPr>
          <w:rFonts w:ascii="Times New Roman" w:hAnsi="Times New Roman" w:cs="Times New Roman"/>
          <w:sz w:val="24"/>
          <w:lang w:val="en-US"/>
        </w:rPr>
        <w:t xml:space="preserve"> peneliti melakukan validasi, uji coba, dan revisi, sebelum lanjut pada tahap berikutnya.</w:t>
      </w:r>
      <w:r w:rsidRPr="00DA35BA">
        <w:rPr>
          <w:rFonts w:ascii="Times New Roman" w:hAnsi="Times New Roman" w:cs="Times New Roman"/>
          <w:sz w:val="24"/>
          <w:lang w:val="en-US"/>
        </w:rPr>
        <w:t xml:space="preserve"> </w:t>
      </w:r>
      <w:r w:rsidRPr="00BF3F9B">
        <w:rPr>
          <w:rFonts w:ascii="Times New Roman" w:hAnsi="Times New Roman" w:cs="Times New Roman"/>
          <w:sz w:val="24"/>
          <w:lang w:val="en-US"/>
        </w:rPr>
        <w:t xml:space="preserve">Dalam tahap uji coba, pembelajaran diawali dengan memberikan pretes soal kemampuan pemecahan masalah matematis dan diakhiri dengan postes. Selama proses pembelajaran peserta didik sangat tertarik dalam menggunakan </w:t>
      </w:r>
      <w:r w:rsidRPr="00F666F8">
        <w:rPr>
          <w:rFonts w:ascii="Times New Roman" w:hAnsi="Times New Roman" w:cs="Times New Roman"/>
          <w:i/>
          <w:sz w:val="24"/>
          <w:lang w:val="en-US"/>
        </w:rPr>
        <w:t>e-learning</w:t>
      </w:r>
      <w:r w:rsidRPr="00951133">
        <w:rPr>
          <w:rFonts w:ascii="Times New Roman" w:hAnsi="Times New Roman" w:cs="Times New Roman"/>
          <w:i/>
          <w:sz w:val="24"/>
          <w:lang w:val="en-US"/>
        </w:rPr>
        <w:t xml:space="preserve"> google site</w:t>
      </w:r>
      <w:r w:rsidRPr="00BF3F9B">
        <w:rPr>
          <w:rFonts w:ascii="Times New Roman" w:hAnsi="Times New Roman" w:cs="Times New Roman"/>
          <w:sz w:val="24"/>
          <w:lang w:val="en-US"/>
        </w:rPr>
        <w:t xml:space="preserve"> pada materi bangun ruang sisi datar. Kemudian peserta didik mengisi angket motivasi belajar dan bahan ajar </w:t>
      </w:r>
      <w:r w:rsidRPr="00F666F8">
        <w:rPr>
          <w:rFonts w:ascii="Times New Roman" w:hAnsi="Times New Roman" w:cs="Times New Roman"/>
          <w:i/>
          <w:sz w:val="24"/>
          <w:lang w:val="en-US"/>
        </w:rPr>
        <w:t>e-learning</w:t>
      </w:r>
      <w:r w:rsidRPr="00951133">
        <w:rPr>
          <w:rFonts w:ascii="Times New Roman" w:hAnsi="Times New Roman" w:cs="Times New Roman"/>
          <w:i/>
          <w:sz w:val="24"/>
          <w:lang w:val="en-US"/>
        </w:rPr>
        <w:t xml:space="preserve"> google site</w:t>
      </w:r>
      <w:r w:rsidRPr="00BF3F9B">
        <w:rPr>
          <w:rFonts w:ascii="Times New Roman" w:hAnsi="Times New Roman" w:cs="Times New Roman"/>
          <w:sz w:val="24"/>
          <w:lang w:val="en-US"/>
        </w:rPr>
        <w:t xml:space="preserve"> yang telah disebarkan melalui link </w:t>
      </w:r>
      <w:r w:rsidRPr="00087B34">
        <w:rPr>
          <w:rFonts w:ascii="Times New Roman" w:hAnsi="Times New Roman" w:cs="Times New Roman"/>
          <w:i/>
          <w:sz w:val="24"/>
          <w:lang w:val="en-US"/>
        </w:rPr>
        <w:t>google form</w:t>
      </w:r>
      <w:r w:rsidRPr="00BF3F9B">
        <w:rPr>
          <w:rFonts w:ascii="Times New Roman" w:hAnsi="Times New Roman" w:cs="Times New Roman"/>
          <w:sz w:val="24"/>
          <w:lang w:val="en-US"/>
        </w:rPr>
        <w:t xml:space="preserve">. Setelah pembelajaran berakhir peneliti melakukan wawancara terhadap peserta didik mengenai motivasi belajar peserta didik dan bahan ajar </w:t>
      </w:r>
      <w:r w:rsidRPr="00F666F8">
        <w:rPr>
          <w:rFonts w:ascii="Times New Roman" w:hAnsi="Times New Roman" w:cs="Times New Roman"/>
          <w:i/>
          <w:sz w:val="24"/>
          <w:lang w:val="en-US"/>
        </w:rPr>
        <w:t>e-learning</w:t>
      </w:r>
      <w:r w:rsidRPr="00951133">
        <w:rPr>
          <w:rFonts w:ascii="Times New Roman" w:hAnsi="Times New Roman" w:cs="Times New Roman"/>
          <w:i/>
          <w:sz w:val="24"/>
          <w:lang w:val="en-US"/>
        </w:rPr>
        <w:t xml:space="preserve"> google site</w:t>
      </w:r>
      <w:r w:rsidRPr="00BF3F9B">
        <w:rPr>
          <w:rFonts w:ascii="Times New Roman" w:hAnsi="Times New Roman" w:cs="Times New Roman"/>
          <w:sz w:val="24"/>
          <w:lang w:val="en-US"/>
        </w:rPr>
        <w:t xml:space="preserve"> pada materi </w:t>
      </w:r>
      <w:r w:rsidRPr="00BF3F9B">
        <w:rPr>
          <w:rFonts w:ascii="Times New Roman" w:hAnsi="Times New Roman" w:cs="Times New Roman"/>
          <w:sz w:val="24"/>
          <w:lang w:val="en-US"/>
        </w:rPr>
        <w:lastRenderedPageBreak/>
        <w:t xml:space="preserve">bangun ruang sisi datar. Hasil angket yang telah diisi oleh peserta didik menunjukkan bahwa bahan ajar </w:t>
      </w:r>
      <w:r w:rsidRPr="00F666F8">
        <w:rPr>
          <w:rFonts w:ascii="Times New Roman" w:hAnsi="Times New Roman" w:cs="Times New Roman"/>
          <w:i/>
          <w:sz w:val="24"/>
          <w:lang w:val="en-US"/>
        </w:rPr>
        <w:t>e-learning</w:t>
      </w:r>
      <w:r w:rsidRPr="00951133">
        <w:rPr>
          <w:rFonts w:ascii="Times New Roman" w:hAnsi="Times New Roman" w:cs="Times New Roman"/>
          <w:i/>
          <w:sz w:val="24"/>
          <w:lang w:val="en-US"/>
        </w:rPr>
        <w:t xml:space="preserve"> google site</w:t>
      </w:r>
      <w:r w:rsidRPr="00BF3F9B">
        <w:rPr>
          <w:rFonts w:ascii="Times New Roman" w:hAnsi="Times New Roman" w:cs="Times New Roman"/>
          <w:sz w:val="24"/>
          <w:lang w:val="en-US"/>
        </w:rPr>
        <w:t xml:space="preserve"> pada materi bangun ruang sisi datar mandapat kategori lay</w:t>
      </w:r>
      <w:r>
        <w:rPr>
          <w:rFonts w:ascii="Times New Roman" w:hAnsi="Times New Roman" w:cs="Times New Roman"/>
          <w:sz w:val="24"/>
          <w:lang w:val="en-US"/>
        </w:rPr>
        <w:t>ak</w:t>
      </w:r>
      <w:r w:rsidRPr="00BF3F9B">
        <w:rPr>
          <w:rFonts w:ascii="Times New Roman" w:hAnsi="Times New Roman" w:cs="Times New Roman"/>
          <w:sz w:val="24"/>
          <w:lang w:val="en-US"/>
        </w:rPr>
        <w:t xml:space="preserve"> dengan predikat bagus, dan hasil wawancara terhadap peserta didik terdapat masukan untuk bahan ajar yang sedang dikembangkan. Hasil wawancara menunjukkan keterkarikan peserta didik pada bahan ajar </w:t>
      </w:r>
      <w:r w:rsidRPr="00F666F8">
        <w:rPr>
          <w:rFonts w:ascii="Times New Roman" w:hAnsi="Times New Roman" w:cs="Times New Roman"/>
          <w:i/>
          <w:sz w:val="24"/>
          <w:lang w:val="en-US"/>
        </w:rPr>
        <w:t>e-learning</w:t>
      </w:r>
      <w:r w:rsidRPr="00951133">
        <w:rPr>
          <w:rFonts w:ascii="Times New Roman" w:hAnsi="Times New Roman" w:cs="Times New Roman"/>
          <w:i/>
          <w:sz w:val="24"/>
          <w:lang w:val="en-US"/>
        </w:rPr>
        <w:t xml:space="preserve"> google site</w:t>
      </w:r>
      <w:r w:rsidRPr="00BF3F9B">
        <w:rPr>
          <w:rFonts w:ascii="Times New Roman" w:hAnsi="Times New Roman" w:cs="Times New Roman"/>
          <w:sz w:val="24"/>
          <w:lang w:val="en-US"/>
        </w:rPr>
        <w:t xml:space="preserve"> pada materi bangun ruang sisi datar karena pembelajaran ini adalah hal yang baru bagi mereka. Pemanfaatan multimedia pada modul elektronik dapat membantu proses pembelajaran yang lebih mudah dipahami, efektif, dan menyenangkan karena multimedia pendukung tersebut dapat menyajikan visualisasi yang lebih jelas dari materi pembelajaran (Zinnurain, 2021).</w:t>
      </w:r>
    </w:p>
    <w:p w14:paraId="7AE9206F" w14:textId="7D92CB2A" w:rsidR="005F709A" w:rsidRPr="00BF3F9B" w:rsidRDefault="005F709A" w:rsidP="005F709A">
      <w:pPr>
        <w:spacing w:after="0" w:line="360" w:lineRule="auto"/>
        <w:ind w:firstLine="720"/>
        <w:jc w:val="both"/>
        <w:rPr>
          <w:rFonts w:ascii="Times New Roman" w:hAnsi="Times New Roman" w:cs="Times New Roman"/>
          <w:sz w:val="24"/>
          <w:lang w:val="en-US"/>
        </w:rPr>
      </w:pPr>
      <w:r w:rsidRPr="00BF3F9B">
        <w:rPr>
          <w:rFonts w:ascii="Times New Roman" w:hAnsi="Times New Roman" w:cs="Times New Roman"/>
          <w:sz w:val="24"/>
          <w:lang w:val="en-US"/>
        </w:rPr>
        <w:t xml:space="preserve">Tahap terakhir pada pengembangan bahan ajar ini adalah </w:t>
      </w:r>
      <w:r w:rsidRPr="00F01061">
        <w:rPr>
          <w:rFonts w:ascii="Times New Roman" w:hAnsi="Times New Roman" w:cs="Times New Roman"/>
          <w:i/>
          <w:sz w:val="24"/>
          <w:lang w:val="en-US"/>
        </w:rPr>
        <w:t>disseminate</w:t>
      </w:r>
      <w:r w:rsidRPr="00BF3F9B">
        <w:rPr>
          <w:rFonts w:ascii="Times New Roman" w:hAnsi="Times New Roman" w:cs="Times New Roman"/>
          <w:sz w:val="24"/>
          <w:lang w:val="en-US"/>
        </w:rPr>
        <w:t xml:space="preserve"> yang dapat dilakukan dengan menautkan </w:t>
      </w:r>
      <w:r w:rsidRPr="005F709A">
        <w:rPr>
          <w:rFonts w:ascii="Times New Roman" w:hAnsi="Times New Roman" w:cs="Times New Roman"/>
          <w:i/>
          <w:sz w:val="24"/>
          <w:lang w:val="en-US"/>
        </w:rPr>
        <w:t>link</w:t>
      </w:r>
      <w:r w:rsidRPr="00BF3F9B">
        <w:rPr>
          <w:rFonts w:ascii="Times New Roman" w:hAnsi="Times New Roman" w:cs="Times New Roman"/>
          <w:sz w:val="24"/>
          <w:lang w:val="en-US"/>
        </w:rPr>
        <w:t xml:space="preserve"> bahan ajar bangun ruang sisi datar berbasis </w:t>
      </w:r>
      <w:r w:rsidRPr="00F666F8">
        <w:rPr>
          <w:rFonts w:ascii="Times New Roman" w:hAnsi="Times New Roman" w:cs="Times New Roman"/>
          <w:i/>
          <w:sz w:val="24"/>
          <w:lang w:val="en-US"/>
        </w:rPr>
        <w:t>e-learning</w:t>
      </w:r>
      <w:r w:rsidRPr="00951133">
        <w:rPr>
          <w:rFonts w:ascii="Times New Roman" w:hAnsi="Times New Roman" w:cs="Times New Roman"/>
          <w:i/>
          <w:sz w:val="24"/>
          <w:lang w:val="en-US"/>
        </w:rPr>
        <w:t xml:space="preserve"> google site</w:t>
      </w:r>
      <w:r w:rsidRPr="00BF3F9B">
        <w:rPr>
          <w:rFonts w:ascii="Times New Roman" w:hAnsi="Times New Roman" w:cs="Times New Roman"/>
          <w:sz w:val="24"/>
          <w:lang w:val="en-US"/>
        </w:rPr>
        <w:t xml:space="preserve"> pada media sosial yang digunakan antara pendidik dan peserta didik berinteraksi, media yang digunakan adalah </w:t>
      </w:r>
      <w:r w:rsidRPr="00F01061">
        <w:rPr>
          <w:rFonts w:ascii="Times New Roman" w:hAnsi="Times New Roman" w:cs="Times New Roman"/>
          <w:i/>
          <w:sz w:val="24"/>
          <w:lang w:val="en-US"/>
        </w:rPr>
        <w:t>Whatsapp group</w:t>
      </w:r>
      <w:r w:rsidRPr="00BF3F9B">
        <w:rPr>
          <w:rFonts w:ascii="Times New Roman" w:hAnsi="Times New Roman" w:cs="Times New Roman"/>
          <w:sz w:val="24"/>
          <w:lang w:val="en-US"/>
        </w:rPr>
        <w:t>.</w:t>
      </w:r>
    </w:p>
    <w:p w14:paraId="6733ED29" w14:textId="508A099E" w:rsidR="00BA0331" w:rsidRDefault="00BA0331" w:rsidP="00BA0331">
      <w:pPr>
        <w:spacing w:after="0" w:line="360" w:lineRule="auto"/>
        <w:ind w:firstLine="720"/>
        <w:jc w:val="both"/>
        <w:rPr>
          <w:rFonts w:ascii="Times New Roman" w:hAnsi="Times New Roman" w:cs="Times New Roman"/>
          <w:sz w:val="24"/>
          <w:szCs w:val="24"/>
          <w:lang w:val="en-US"/>
        </w:rPr>
      </w:pPr>
      <w:r w:rsidRPr="00D35D44">
        <w:rPr>
          <w:rFonts w:ascii="Times New Roman" w:hAnsi="Times New Roman" w:cs="Times New Roman"/>
          <w:sz w:val="24"/>
          <w:szCs w:val="24"/>
          <w:lang w:val="en-US"/>
        </w:rPr>
        <w:t xml:space="preserve">Hasil penelitian terkait </w:t>
      </w:r>
      <w:r w:rsidR="00180D0A">
        <w:rPr>
          <w:rFonts w:ascii="Times New Roman" w:hAnsi="Times New Roman" w:cs="Times New Roman"/>
          <w:sz w:val="24"/>
          <w:szCs w:val="24"/>
          <w:lang w:val="en-US"/>
        </w:rPr>
        <w:t>efektivitas</w:t>
      </w:r>
      <w:r w:rsidRPr="00D35D44">
        <w:rPr>
          <w:rFonts w:ascii="Times New Roman" w:hAnsi="Times New Roman" w:cs="Times New Roman"/>
          <w:sz w:val="24"/>
          <w:szCs w:val="24"/>
          <w:lang w:val="en-US"/>
        </w:rPr>
        <w:t xml:space="preserve"> bahan ajar </w:t>
      </w:r>
      <w:r w:rsidRPr="00D35D44">
        <w:rPr>
          <w:rFonts w:ascii="Times New Roman" w:hAnsi="Times New Roman" w:cs="Times New Roman"/>
          <w:i/>
          <w:sz w:val="24"/>
          <w:szCs w:val="24"/>
          <w:lang w:val="en-US"/>
        </w:rPr>
        <w:t>e-learning</w:t>
      </w:r>
      <w:r w:rsidRPr="00D35D44">
        <w:rPr>
          <w:rFonts w:ascii="Times New Roman" w:hAnsi="Times New Roman" w:cs="Times New Roman"/>
          <w:sz w:val="24"/>
          <w:szCs w:val="24"/>
          <w:lang w:val="en-US"/>
        </w:rPr>
        <w:t xml:space="preserve"> </w:t>
      </w:r>
      <w:r w:rsidRPr="00D35D44">
        <w:rPr>
          <w:rFonts w:ascii="Times New Roman" w:hAnsi="Times New Roman" w:cs="Times New Roman"/>
          <w:i/>
          <w:sz w:val="24"/>
          <w:szCs w:val="24"/>
          <w:lang w:val="en-US"/>
        </w:rPr>
        <w:t>google site</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dapat dilihat di tabel berikut:</w:t>
      </w:r>
    </w:p>
    <w:p w14:paraId="26D96CAA" w14:textId="1505687D" w:rsidR="00180D0A" w:rsidRPr="003D1D37" w:rsidRDefault="00180D0A" w:rsidP="00180D0A">
      <w:pPr>
        <w:pStyle w:val="Caption"/>
        <w:keepNext/>
        <w:rPr>
          <w:lang w:val="en-US"/>
        </w:rPr>
      </w:pPr>
      <w:bookmarkStart w:id="9" w:name="_Toc138104084"/>
      <w:r w:rsidRPr="003D1D37">
        <w:t xml:space="preserve">Tabel </w:t>
      </w:r>
      <w:r>
        <w:rPr>
          <w:lang w:val="en-US"/>
        </w:rPr>
        <w:t>2</w:t>
      </w:r>
      <w:r w:rsidRPr="003D1D37">
        <w:rPr>
          <w:lang w:val="en-US"/>
        </w:rPr>
        <w:t xml:space="preserve"> Hasil Analisis </w:t>
      </w:r>
      <w:r w:rsidRPr="003D1D37">
        <w:rPr>
          <w:i/>
          <w:lang w:val="en-US"/>
        </w:rPr>
        <w:t>Effect</w:t>
      </w:r>
      <w:r w:rsidRPr="003D1D37">
        <w:rPr>
          <w:lang w:val="en-US"/>
        </w:rPr>
        <w:t xml:space="preserve"> Size</w:t>
      </w:r>
      <w:bookmarkEnd w:id="9"/>
    </w:p>
    <w:tbl>
      <w:tblPr>
        <w:tblStyle w:val="TableGrid"/>
        <w:tblW w:w="0" w:type="auto"/>
        <w:jc w:val="center"/>
        <w:tblLook w:val="04A0" w:firstRow="1" w:lastRow="0" w:firstColumn="1" w:lastColumn="0" w:noHBand="0" w:noVBand="1"/>
      </w:tblPr>
      <w:tblGrid>
        <w:gridCol w:w="1943"/>
        <w:gridCol w:w="1987"/>
        <w:gridCol w:w="1985"/>
        <w:gridCol w:w="1419"/>
        <w:gridCol w:w="1443"/>
      </w:tblGrid>
      <w:tr w:rsidR="00180D0A" w14:paraId="7E6E4793" w14:textId="77777777" w:rsidTr="00180D0A">
        <w:trPr>
          <w:jc w:val="center"/>
        </w:trPr>
        <w:tc>
          <w:tcPr>
            <w:tcW w:w="1980" w:type="dxa"/>
            <w:vAlign w:val="center"/>
          </w:tcPr>
          <w:p w14:paraId="7E2A8C72" w14:textId="77777777" w:rsidR="00180D0A" w:rsidRDefault="00180D0A" w:rsidP="00180D0A">
            <w:pPr>
              <w:jc w:val="center"/>
              <w:rPr>
                <w:rFonts w:asciiTheme="majorBidi" w:hAnsiTheme="majorBidi" w:cstheme="majorBidi"/>
                <w:b/>
                <w:bCs/>
                <w:iCs/>
                <w:sz w:val="24"/>
                <w:szCs w:val="24"/>
              </w:rPr>
            </w:pPr>
            <w:r>
              <w:rPr>
                <w:rFonts w:asciiTheme="majorBidi" w:hAnsiTheme="majorBidi" w:cstheme="majorBidi"/>
                <w:b/>
                <w:bCs/>
                <w:iCs/>
                <w:sz w:val="24"/>
                <w:szCs w:val="24"/>
              </w:rPr>
              <w:t>Rata-rata Pretes</w:t>
            </w:r>
          </w:p>
        </w:tc>
        <w:tc>
          <w:tcPr>
            <w:tcW w:w="2027" w:type="dxa"/>
            <w:vAlign w:val="center"/>
          </w:tcPr>
          <w:p w14:paraId="415AF7B0" w14:textId="77777777" w:rsidR="00180D0A" w:rsidRDefault="00180D0A" w:rsidP="00180D0A">
            <w:pPr>
              <w:jc w:val="center"/>
              <w:rPr>
                <w:rFonts w:asciiTheme="majorBidi" w:hAnsiTheme="majorBidi" w:cstheme="majorBidi"/>
                <w:b/>
                <w:bCs/>
                <w:iCs/>
                <w:sz w:val="24"/>
                <w:szCs w:val="24"/>
              </w:rPr>
            </w:pPr>
            <w:r>
              <w:rPr>
                <w:rFonts w:asciiTheme="majorBidi" w:hAnsiTheme="majorBidi" w:cstheme="majorBidi"/>
                <w:b/>
                <w:bCs/>
                <w:iCs/>
                <w:sz w:val="24"/>
                <w:szCs w:val="24"/>
              </w:rPr>
              <w:t>Rata-rata Postes</w:t>
            </w:r>
          </w:p>
        </w:tc>
        <w:tc>
          <w:tcPr>
            <w:tcW w:w="2018" w:type="dxa"/>
            <w:vAlign w:val="center"/>
          </w:tcPr>
          <w:p w14:paraId="59DCE198" w14:textId="77777777" w:rsidR="00180D0A" w:rsidRDefault="00180D0A" w:rsidP="00180D0A">
            <w:pPr>
              <w:jc w:val="center"/>
              <w:rPr>
                <w:rFonts w:asciiTheme="majorBidi" w:hAnsiTheme="majorBidi" w:cstheme="majorBidi"/>
                <w:b/>
                <w:bCs/>
                <w:iCs/>
                <w:sz w:val="24"/>
                <w:szCs w:val="24"/>
              </w:rPr>
            </w:pPr>
            <w:r>
              <w:rPr>
                <w:rFonts w:asciiTheme="majorBidi" w:hAnsiTheme="majorBidi" w:cstheme="majorBidi"/>
                <w:b/>
                <w:bCs/>
                <w:iCs/>
                <w:sz w:val="24"/>
                <w:szCs w:val="24"/>
              </w:rPr>
              <w:t>Standar Deviasi</w:t>
            </w:r>
          </w:p>
        </w:tc>
        <w:tc>
          <w:tcPr>
            <w:tcW w:w="1440" w:type="dxa"/>
            <w:vAlign w:val="center"/>
          </w:tcPr>
          <w:p w14:paraId="09C76913" w14:textId="77777777" w:rsidR="00180D0A" w:rsidRDefault="00180D0A" w:rsidP="00180D0A">
            <w:pPr>
              <w:jc w:val="center"/>
              <w:rPr>
                <w:rFonts w:asciiTheme="majorBidi" w:hAnsiTheme="majorBidi" w:cstheme="majorBidi"/>
                <w:b/>
                <w:bCs/>
                <w:iCs/>
                <w:sz w:val="24"/>
                <w:szCs w:val="24"/>
              </w:rPr>
            </w:pPr>
            <w:r>
              <w:rPr>
                <w:rFonts w:asciiTheme="majorBidi" w:hAnsiTheme="majorBidi" w:cstheme="majorBidi"/>
                <w:b/>
                <w:bCs/>
                <w:iCs/>
                <w:sz w:val="24"/>
                <w:szCs w:val="24"/>
              </w:rPr>
              <w:t>Effect Size</w:t>
            </w:r>
          </w:p>
        </w:tc>
        <w:tc>
          <w:tcPr>
            <w:tcW w:w="1197" w:type="dxa"/>
            <w:vAlign w:val="center"/>
          </w:tcPr>
          <w:p w14:paraId="4216C41C" w14:textId="77777777" w:rsidR="00180D0A" w:rsidRDefault="00180D0A" w:rsidP="00180D0A">
            <w:pPr>
              <w:jc w:val="center"/>
              <w:rPr>
                <w:rFonts w:asciiTheme="majorBidi" w:hAnsiTheme="majorBidi" w:cstheme="majorBidi"/>
                <w:b/>
                <w:bCs/>
                <w:iCs/>
                <w:sz w:val="24"/>
                <w:szCs w:val="24"/>
              </w:rPr>
            </w:pPr>
            <w:r>
              <w:rPr>
                <w:rFonts w:asciiTheme="majorBidi" w:hAnsiTheme="majorBidi" w:cstheme="majorBidi"/>
                <w:b/>
                <w:bCs/>
                <w:iCs/>
                <w:sz w:val="24"/>
                <w:szCs w:val="24"/>
              </w:rPr>
              <w:t>Interpretasi</w:t>
            </w:r>
          </w:p>
        </w:tc>
      </w:tr>
      <w:tr w:rsidR="00180D0A" w14:paraId="53F95F82" w14:textId="77777777" w:rsidTr="00180D0A">
        <w:trPr>
          <w:jc w:val="center"/>
        </w:trPr>
        <w:tc>
          <w:tcPr>
            <w:tcW w:w="1980" w:type="dxa"/>
            <w:vAlign w:val="center"/>
          </w:tcPr>
          <w:p w14:paraId="67BCD7B3" w14:textId="77777777" w:rsidR="00180D0A" w:rsidRPr="009B586C" w:rsidRDefault="00180D0A" w:rsidP="00180D0A">
            <w:pPr>
              <w:jc w:val="center"/>
              <w:rPr>
                <w:rFonts w:ascii="Times New Roman" w:hAnsi="Times New Roman" w:cs="Times New Roman"/>
                <w:bCs/>
                <w:iCs/>
                <w:sz w:val="24"/>
                <w:szCs w:val="24"/>
              </w:rPr>
            </w:pPr>
            <w:r w:rsidRPr="009B586C">
              <w:rPr>
                <w:rFonts w:ascii="Times New Roman" w:hAnsi="Times New Roman" w:cs="Times New Roman"/>
                <w:sz w:val="24"/>
                <w:szCs w:val="24"/>
              </w:rPr>
              <w:t>27.47</w:t>
            </w:r>
          </w:p>
        </w:tc>
        <w:tc>
          <w:tcPr>
            <w:tcW w:w="2027" w:type="dxa"/>
            <w:vAlign w:val="center"/>
          </w:tcPr>
          <w:p w14:paraId="52ABCD43" w14:textId="77777777" w:rsidR="00180D0A" w:rsidRPr="009B586C" w:rsidRDefault="00180D0A" w:rsidP="00180D0A">
            <w:pPr>
              <w:jc w:val="center"/>
              <w:rPr>
                <w:rFonts w:ascii="Times New Roman" w:hAnsi="Times New Roman" w:cs="Times New Roman"/>
                <w:bCs/>
                <w:iCs/>
                <w:sz w:val="24"/>
                <w:szCs w:val="24"/>
              </w:rPr>
            </w:pPr>
            <w:r w:rsidRPr="009B586C">
              <w:rPr>
                <w:rFonts w:ascii="Times New Roman" w:hAnsi="Times New Roman" w:cs="Times New Roman"/>
                <w:sz w:val="24"/>
                <w:szCs w:val="24"/>
              </w:rPr>
              <w:t>78.13</w:t>
            </w:r>
          </w:p>
        </w:tc>
        <w:tc>
          <w:tcPr>
            <w:tcW w:w="2018" w:type="dxa"/>
            <w:vAlign w:val="center"/>
          </w:tcPr>
          <w:p w14:paraId="23EE5803" w14:textId="77777777" w:rsidR="00180D0A" w:rsidRPr="009B586C" w:rsidRDefault="00180D0A" w:rsidP="00180D0A">
            <w:pPr>
              <w:jc w:val="center"/>
              <w:rPr>
                <w:rFonts w:ascii="Times New Roman" w:hAnsi="Times New Roman" w:cs="Times New Roman"/>
                <w:sz w:val="24"/>
                <w:szCs w:val="24"/>
              </w:rPr>
            </w:pPr>
            <w:r w:rsidRPr="009B586C">
              <w:rPr>
                <w:rFonts w:ascii="Times New Roman" w:hAnsi="Times New Roman" w:cs="Times New Roman"/>
                <w:sz w:val="24"/>
                <w:szCs w:val="24"/>
              </w:rPr>
              <w:t>20.02</w:t>
            </w:r>
          </w:p>
        </w:tc>
        <w:tc>
          <w:tcPr>
            <w:tcW w:w="1440" w:type="dxa"/>
            <w:vAlign w:val="center"/>
          </w:tcPr>
          <w:p w14:paraId="09B3284F" w14:textId="77777777" w:rsidR="00180D0A" w:rsidRPr="009B586C" w:rsidRDefault="00180D0A" w:rsidP="00180D0A">
            <w:pPr>
              <w:jc w:val="center"/>
              <w:rPr>
                <w:rFonts w:ascii="Times New Roman" w:hAnsi="Times New Roman" w:cs="Times New Roman"/>
                <w:sz w:val="24"/>
                <w:szCs w:val="24"/>
              </w:rPr>
            </w:pPr>
            <w:r w:rsidRPr="009B586C">
              <w:rPr>
                <w:rFonts w:ascii="Times New Roman" w:hAnsi="Times New Roman" w:cs="Times New Roman"/>
                <w:sz w:val="24"/>
                <w:szCs w:val="24"/>
              </w:rPr>
              <w:t>2.53</w:t>
            </w:r>
          </w:p>
        </w:tc>
        <w:tc>
          <w:tcPr>
            <w:tcW w:w="1197" w:type="dxa"/>
            <w:vAlign w:val="center"/>
          </w:tcPr>
          <w:p w14:paraId="391E2189" w14:textId="77777777" w:rsidR="00180D0A" w:rsidRPr="009B586C" w:rsidRDefault="00180D0A" w:rsidP="00180D0A">
            <w:pPr>
              <w:jc w:val="center"/>
              <w:rPr>
                <w:rFonts w:ascii="Times New Roman" w:hAnsi="Times New Roman" w:cs="Times New Roman"/>
                <w:bCs/>
                <w:iCs/>
                <w:sz w:val="24"/>
                <w:szCs w:val="24"/>
              </w:rPr>
            </w:pPr>
            <w:r w:rsidRPr="009B586C">
              <w:rPr>
                <w:rFonts w:ascii="Times New Roman" w:hAnsi="Times New Roman" w:cs="Times New Roman"/>
                <w:bCs/>
                <w:iCs/>
                <w:sz w:val="24"/>
                <w:szCs w:val="24"/>
              </w:rPr>
              <w:t>Efek Besar</w:t>
            </w:r>
          </w:p>
        </w:tc>
      </w:tr>
    </w:tbl>
    <w:p w14:paraId="38D3B300" w14:textId="3303A6EA" w:rsidR="00DA35BA" w:rsidRDefault="00DA35BA" w:rsidP="00BA0331">
      <w:pPr>
        <w:spacing w:after="0" w:line="360" w:lineRule="auto"/>
        <w:jc w:val="both"/>
        <w:rPr>
          <w:rFonts w:ascii="Times New Roman" w:hAnsi="Times New Roman" w:cs="Times New Roman"/>
          <w:sz w:val="24"/>
          <w:szCs w:val="24"/>
          <w:lang w:val="en-US"/>
        </w:rPr>
      </w:pPr>
    </w:p>
    <w:p w14:paraId="37AA54CC" w14:textId="52289C02" w:rsidR="00A9362C" w:rsidRPr="00BF3F9B" w:rsidRDefault="00180D0A" w:rsidP="00A9362C">
      <w:pPr>
        <w:spacing w:after="0" w:line="360" w:lineRule="auto"/>
        <w:ind w:firstLine="720"/>
        <w:jc w:val="both"/>
        <w:rPr>
          <w:rFonts w:ascii="Times New Roman" w:hAnsi="Times New Roman" w:cs="Times New Roman"/>
          <w:sz w:val="24"/>
          <w:lang w:val="en-US"/>
        </w:rPr>
      </w:pPr>
      <w:r w:rsidRPr="008D5386">
        <w:rPr>
          <w:rFonts w:ascii="Times New Roman" w:hAnsi="Times New Roman" w:cs="Times New Roman"/>
          <w:sz w:val="24"/>
          <w:lang w:val="en-US"/>
        </w:rPr>
        <w:t xml:space="preserve">Berdasarkan tabel di atas, dapat dilihat bahwa nilai dari effect size sebesar 2.53 dan hasil interpretasinya adalah memberikan efek yang besar. Hal ini menunjukkan bahwa bahan ajar </w:t>
      </w:r>
      <w:r w:rsidRPr="00F666F8">
        <w:rPr>
          <w:rFonts w:ascii="Times New Roman" w:hAnsi="Times New Roman" w:cs="Times New Roman"/>
          <w:i/>
          <w:sz w:val="24"/>
          <w:lang w:val="en-US"/>
        </w:rPr>
        <w:t>e-learning</w:t>
      </w:r>
      <w:r w:rsidRPr="00951133">
        <w:rPr>
          <w:rFonts w:ascii="Times New Roman" w:hAnsi="Times New Roman" w:cs="Times New Roman"/>
          <w:i/>
          <w:sz w:val="24"/>
          <w:lang w:val="en-US"/>
        </w:rPr>
        <w:t xml:space="preserve"> google site</w:t>
      </w:r>
      <w:r w:rsidRPr="008D5386">
        <w:rPr>
          <w:rFonts w:ascii="Times New Roman" w:hAnsi="Times New Roman" w:cs="Times New Roman"/>
          <w:sz w:val="24"/>
          <w:lang w:val="en-US"/>
        </w:rPr>
        <w:t xml:space="preserve"> pada materi bangun ruang sisi datar memberikan efek yang besar terhadap kemampuan pemecahan masalah matematis peserta didik.</w:t>
      </w:r>
      <w:r w:rsidRPr="00180D0A">
        <w:rPr>
          <w:rFonts w:ascii="Times New Roman" w:hAnsi="Times New Roman" w:cs="Times New Roman"/>
          <w:sz w:val="24"/>
          <w:lang w:val="en-US"/>
        </w:rPr>
        <w:t xml:space="preserve"> </w:t>
      </w:r>
      <w:r w:rsidR="00A9362C" w:rsidRPr="00BF3F9B">
        <w:rPr>
          <w:rFonts w:ascii="Times New Roman" w:hAnsi="Times New Roman" w:cs="Times New Roman"/>
          <w:sz w:val="24"/>
          <w:lang w:val="en-US"/>
        </w:rPr>
        <w:t>Hal ini juga diperkuat dengan hasil penelitian yang signifikan dari Fatma dan Partana (2019) bahwa pembelajaran berbasis web dapat meningkatkan kemampuan pemecahan masalah peserta didik.</w:t>
      </w:r>
      <w:r w:rsidR="00A9362C">
        <w:rPr>
          <w:rFonts w:ascii="Times New Roman" w:hAnsi="Times New Roman" w:cs="Times New Roman"/>
          <w:sz w:val="24"/>
          <w:lang w:val="en-US"/>
        </w:rPr>
        <w:t xml:space="preserve"> </w:t>
      </w:r>
      <w:r w:rsidR="00A9362C" w:rsidRPr="00BF3F9B">
        <w:rPr>
          <w:rFonts w:ascii="Times New Roman" w:hAnsi="Times New Roman" w:cs="Times New Roman"/>
          <w:sz w:val="24"/>
          <w:lang w:val="en-US"/>
        </w:rPr>
        <w:t xml:space="preserve">pengembangan </w:t>
      </w:r>
      <w:r w:rsidR="00A9362C" w:rsidRPr="009F40A1">
        <w:rPr>
          <w:rFonts w:ascii="Times New Roman" w:hAnsi="Times New Roman" w:cs="Times New Roman"/>
          <w:i/>
          <w:sz w:val="24"/>
          <w:lang w:val="en-US"/>
        </w:rPr>
        <w:t>e-modul</w:t>
      </w:r>
      <w:r w:rsidR="00A9362C" w:rsidRPr="00BF3F9B">
        <w:rPr>
          <w:rFonts w:ascii="Times New Roman" w:hAnsi="Times New Roman" w:cs="Times New Roman"/>
          <w:sz w:val="24"/>
          <w:lang w:val="en-US"/>
        </w:rPr>
        <w:t xml:space="preserve"> berbasis pemecahan masalah dinyatakan valid, praktis dan efektif dalam meningkatkan kemampuan pemecahan masalah matematis peserta didik. Bahkan bahan ajar matematika yang dikembangkan dapat mendukung pencapaian tujuan pengajaran matematika </w:t>
      </w:r>
      <w:r w:rsidR="00A9362C">
        <w:rPr>
          <w:rFonts w:ascii="Times New Roman" w:hAnsi="Times New Roman" w:cs="Times New Roman"/>
          <w:sz w:val="24"/>
          <w:lang w:val="en-US"/>
        </w:rPr>
        <w:t>(</w:t>
      </w:r>
      <w:r w:rsidR="00A9362C" w:rsidRPr="00BF3F9B">
        <w:rPr>
          <w:rFonts w:ascii="Times New Roman" w:hAnsi="Times New Roman" w:cs="Times New Roman"/>
          <w:sz w:val="24"/>
          <w:lang w:val="en-US"/>
        </w:rPr>
        <w:t xml:space="preserve">Listiana </w:t>
      </w:r>
      <w:r w:rsidR="00A9362C">
        <w:rPr>
          <w:rFonts w:ascii="Times New Roman" w:hAnsi="Times New Roman" w:cs="Times New Roman"/>
          <w:sz w:val="24"/>
          <w:lang w:val="en-US"/>
        </w:rPr>
        <w:t>dkk</w:t>
      </w:r>
      <w:r w:rsidR="00A9362C" w:rsidRPr="00BF3F9B">
        <w:rPr>
          <w:rFonts w:ascii="Times New Roman" w:hAnsi="Times New Roman" w:cs="Times New Roman"/>
          <w:sz w:val="24"/>
          <w:lang w:val="en-US"/>
        </w:rPr>
        <w:t>, 2022).</w:t>
      </w:r>
    </w:p>
    <w:p w14:paraId="2661096C" w14:textId="73B33665" w:rsidR="00180D0A" w:rsidRDefault="00180D0A" w:rsidP="00180D0A">
      <w:pPr>
        <w:spacing w:after="0" w:line="360" w:lineRule="auto"/>
        <w:ind w:firstLine="720"/>
        <w:jc w:val="both"/>
        <w:rPr>
          <w:rFonts w:ascii="Times New Roman" w:hAnsi="Times New Roman" w:cs="Times New Roman"/>
          <w:sz w:val="24"/>
          <w:lang w:val="en-US"/>
        </w:rPr>
      </w:pPr>
      <w:r w:rsidRPr="008D5386">
        <w:rPr>
          <w:rFonts w:ascii="Times New Roman" w:hAnsi="Times New Roman" w:cs="Times New Roman"/>
          <w:sz w:val="24"/>
          <w:lang w:val="en-US"/>
        </w:rPr>
        <w:t xml:space="preserve">Analisis pemecahan masalah matematis peserta didik dapat dilihat dari pengerjaan soal posttest kemampuan pemecahan masalah matematis peserta didik yang telah menggunakan bahan ajar </w:t>
      </w:r>
      <w:r w:rsidRPr="009F40A1">
        <w:rPr>
          <w:rFonts w:ascii="Times New Roman" w:hAnsi="Times New Roman" w:cs="Times New Roman"/>
          <w:i/>
          <w:sz w:val="24"/>
          <w:lang w:val="en-US"/>
        </w:rPr>
        <w:t>e-larning google site</w:t>
      </w:r>
      <w:r w:rsidRPr="008D5386">
        <w:rPr>
          <w:rFonts w:ascii="Times New Roman" w:hAnsi="Times New Roman" w:cs="Times New Roman"/>
          <w:sz w:val="24"/>
          <w:lang w:val="en-US"/>
        </w:rPr>
        <w:t>. Adapun hasil persentase kemampuan pemecahan masalah matematis peserta didik yang telah menggunakan bahan ajar tersebut, dapat dilihat pada tabel berikut:</w:t>
      </w:r>
    </w:p>
    <w:p w14:paraId="065862B2" w14:textId="4DEBABA1" w:rsidR="00180D0A" w:rsidRPr="003D1D37" w:rsidRDefault="00180D0A" w:rsidP="00180D0A">
      <w:pPr>
        <w:pStyle w:val="Caption"/>
        <w:keepNext/>
      </w:pPr>
      <w:bookmarkStart w:id="10" w:name="_Toc138104085"/>
      <w:r w:rsidRPr="003D1D37">
        <w:lastRenderedPageBreak/>
        <w:t xml:space="preserve">Tabel </w:t>
      </w:r>
      <w:r>
        <w:rPr>
          <w:lang w:val="en-US"/>
        </w:rPr>
        <w:t xml:space="preserve">3 </w:t>
      </w:r>
      <w:r w:rsidRPr="003D1D37">
        <w:rPr>
          <w:lang w:val="en-US"/>
        </w:rPr>
        <w:t>Persentase Kemampuan Pemecahan Masalah Matematis</w:t>
      </w:r>
      <w:bookmarkEnd w:id="10"/>
    </w:p>
    <w:tbl>
      <w:tblPr>
        <w:tblStyle w:val="TableGrid"/>
        <w:tblW w:w="0" w:type="auto"/>
        <w:jc w:val="center"/>
        <w:tblLook w:val="04A0" w:firstRow="1" w:lastRow="0" w:firstColumn="1" w:lastColumn="0" w:noHBand="0" w:noVBand="1"/>
      </w:tblPr>
      <w:tblGrid>
        <w:gridCol w:w="839"/>
        <w:gridCol w:w="3567"/>
        <w:gridCol w:w="1528"/>
        <w:gridCol w:w="1278"/>
      </w:tblGrid>
      <w:tr w:rsidR="00180D0A" w14:paraId="3E690993" w14:textId="77777777" w:rsidTr="00011C52">
        <w:trPr>
          <w:jc w:val="center"/>
        </w:trPr>
        <w:tc>
          <w:tcPr>
            <w:tcW w:w="839" w:type="dxa"/>
          </w:tcPr>
          <w:p w14:paraId="07CEEDDB" w14:textId="77777777" w:rsidR="00180D0A" w:rsidRDefault="00180D0A" w:rsidP="00011C52">
            <w:pPr>
              <w:spacing w:line="360" w:lineRule="auto"/>
              <w:jc w:val="center"/>
              <w:rPr>
                <w:rFonts w:asciiTheme="majorBidi" w:hAnsiTheme="majorBidi" w:cstheme="majorBidi"/>
                <w:b/>
                <w:bCs/>
                <w:iCs/>
                <w:sz w:val="24"/>
                <w:szCs w:val="24"/>
              </w:rPr>
            </w:pPr>
            <w:r>
              <w:rPr>
                <w:rFonts w:asciiTheme="majorBidi" w:hAnsiTheme="majorBidi" w:cstheme="majorBidi"/>
                <w:b/>
                <w:bCs/>
                <w:iCs/>
                <w:sz w:val="24"/>
                <w:szCs w:val="24"/>
              </w:rPr>
              <w:t>No</w:t>
            </w:r>
          </w:p>
        </w:tc>
        <w:tc>
          <w:tcPr>
            <w:tcW w:w="3567" w:type="dxa"/>
          </w:tcPr>
          <w:p w14:paraId="28879DF6" w14:textId="77777777" w:rsidR="00180D0A" w:rsidRDefault="00180D0A" w:rsidP="00011C52">
            <w:pPr>
              <w:spacing w:line="360" w:lineRule="auto"/>
              <w:jc w:val="center"/>
              <w:rPr>
                <w:rFonts w:asciiTheme="majorBidi" w:hAnsiTheme="majorBidi" w:cstheme="majorBidi"/>
                <w:b/>
                <w:bCs/>
                <w:iCs/>
                <w:sz w:val="24"/>
                <w:szCs w:val="24"/>
              </w:rPr>
            </w:pPr>
            <w:r>
              <w:rPr>
                <w:rFonts w:asciiTheme="majorBidi" w:hAnsiTheme="majorBidi" w:cstheme="majorBidi"/>
                <w:b/>
                <w:bCs/>
                <w:iCs/>
                <w:sz w:val="24"/>
                <w:szCs w:val="24"/>
              </w:rPr>
              <w:t>Indikator</w:t>
            </w:r>
          </w:p>
        </w:tc>
        <w:tc>
          <w:tcPr>
            <w:tcW w:w="1528" w:type="dxa"/>
          </w:tcPr>
          <w:p w14:paraId="75C3B111" w14:textId="77777777" w:rsidR="00180D0A" w:rsidRDefault="00180D0A" w:rsidP="00011C52">
            <w:pPr>
              <w:spacing w:line="360" w:lineRule="auto"/>
              <w:jc w:val="center"/>
              <w:rPr>
                <w:rFonts w:asciiTheme="majorBidi" w:hAnsiTheme="majorBidi" w:cstheme="majorBidi"/>
                <w:b/>
                <w:bCs/>
                <w:iCs/>
                <w:sz w:val="24"/>
                <w:szCs w:val="24"/>
              </w:rPr>
            </w:pPr>
            <w:r>
              <w:rPr>
                <w:rFonts w:asciiTheme="majorBidi" w:hAnsiTheme="majorBidi" w:cstheme="majorBidi"/>
                <w:b/>
                <w:bCs/>
                <w:iCs/>
                <w:sz w:val="24"/>
                <w:szCs w:val="24"/>
              </w:rPr>
              <w:t>Persentase</w:t>
            </w:r>
          </w:p>
        </w:tc>
        <w:tc>
          <w:tcPr>
            <w:tcW w:w="1278" w:type="dxa"/>
          </w:tcPr>
          <w:p w14:paraId="6F6CDD0C" w14:textId="77777777" w:rsidR="00180D0A" w:rsidRDefault="00180D0A" w:rsidP="00011C52">
            <w:pPr>
              <w:spacing w:line="360" w:lineRule="auto"/>
              <w:jc w:val="center"/>
              <w:rPr>
                <w:rFonts w:asciiTheme="majorBidi" w:hAnsiTheme="majorBidi" w:cstheme="majorBidi"/>
                <w:b/>
                <w:bCs/>
                <w:iCs/>
                <w:sz w:val="24"/>
                <w:szCs w:val="24"/>
              </w:rPr>
            </w:pPr>
            <w:r>
              <w:rPr>
                <w:rFonts w:asciiTheme="majorBidi" w:hAnsiTheme="majorBidi" w:cstheme="majorBidi"/>
                <w:b/>
                <w:bCs/>
                <w:iCs/>
                <w:sz w:val="24"/>
                <w:szCs w:val="24"/>
              </w:rPr>
              <w:t>Kriteria</w:t>
            </w:r>
          </w:p>
        </w:tc>
      </w:tr>
      <w:tr w:rsidR="00180D0A" w14:paraId="4F11B1A8" w14:textId="77777777" w:rsidTr="00011C52">
        <w:trPr>
          <w:jc w:val="center"/>
        </w:trPr>
        <w:tc>
          <w:tcPr>
            <w:tcW w:w="839" w:type="dxa"/>
          </w:tcPr>
          <w:p w14:paraId="5EA11BC0" w14:textId="77777777" w:rsidR="00180D0A" w:rsidRPr="001D7300" w:rsidRDefault="00180D0A" w:rsidP="00011C52">
            <w:pPr>
              <w:jc w:val="center"/>
              <w:rPr>
                <w:rFonts w:ascii="Times New Roman" w:hAnsi="Times New Roman" w:cs="Times New Roman"/>
                <w:color w:val="000000"/>
                <w:sz w:val="24"/>
              </w:rPr>
            </w:pPr>
            <w:r>
              <w:rPr>
                <w:rFonts w:ascii="Times New Roman" w:hAnsi="Times New Roman" w:cs="Times New Roman"/>
                <w:color w:val="000000"/>
                <w:sz w:val="24"/>
              </w:rPr>
              <w:t>1</w:t>
            </w:r>
          </w:p>
        </w:tc>
        <w:tc>
          <w:tcPr>
            <w:tcW w:w="3567" w:type="dxa"/>
          </w:tcPr>
          <w:p w14:paraId="65B27C4D" w14:textId="77777777" w:rsidR="00180D0A" w:rsidRPr="001D7300" w:rsidRDefault="00180D0A" w:rsidP="00011C52">
            <w:pPr>
              <w:jc w:val="both"/>
              <w:rPr>
                <w:rFonts w:ascii="Times New Roman" w:hAnsi="Times New Roman" w:cs="Times New Roman"/>
                <w:color w:val="000000"/>
                <w:sz w:val="24"/>
              </w:rPr>
            </w:pPr>
            <w:r w:rsidRPr="00205030">
              <w:rPr>
                <w:rFonts w:ascii="Times New Roman" w:hAnsi="Times New Roman" w:cs="Times New Roman"/>
                <w:color w:val="000000"/>
                <w:sz w:val="24"/>
              </w:rPr>
              <w:t xml:space="preserve">Mengenali masalah </w:t>
            </w:r>
            <w:r w:rsidRPr="00205030">
              <w:rPr>
                <w:rFonts w:ascii="Times New Roman" w:hAnsi="Times New Roman" w:cs="Times New Roman"/>
                <w:i/>
                <w:color w:val="000000"/>
                <w:sz w:val="24"/>
              </w:rPr>
              <w:t>(Confront Problem)</w:t>
            </w:r>
          </w:p>
        </w:tc>
        <w:tc>
          <w:tcPr>
            <w:tcW w:w="1528" w:type="dxa"/>
          </w:tcPr>
          <w:p w14:paraId="0B5770DD"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86</w:t>
            </w:r>
            <w:r>
              <w:rPr>
                <w:rFonts w:asciiTheme="majorBidi" w:hAnsiTheme="majorBidi" w:cstheme="majorBidi"/>
                <w:bCs/>
                <w:iCs/>
                <w:sz w:val="24"/>
                <w:szCs w:val="24"/>
              </w:rPr>
              <w:t xml:space="preserve"> %</w:t>
            </w:r>
          </w:p>
        </w:tc>
        <w:tc>
          <w:tcPr>
            <w:tcW w:w="1278" w:type="dxa"/>
          </w:tcPr>
          <w:p w14:paraId="34918E6D"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Tinggi</w:t>
            </w:r>
          </w:p>
        </w:tc>
      </w:tr>
      <w:tr w:rsidR="00180D0A" w14:paraId="04BF6849" w14:textId="77777777" w:rsidTr="00011C52">
        <w:trPr>
          <w:jc w:val="center"/>
        </w:trPr>
        <w:tc>
          <w:tcPr>
            <w:tcW w:w="839" w:type="dxa"/>
          </w:tcPr>
          <w:p w14:paraId="74D94D80" w14:textId="77777777" w:rsidR="00180D0A" w:rsidRPr="001D7300" w:rsidRDefault="00180D0A" w:rsidP="00011C52">
            <w:pPr>
              <w:jc w:val="center"/>
              <w:rPr>
                <w:rFonts w:ascii="Times New Roman" w:hAnsi="Times New Roman" w:cs="Times New Roman"/>
                <w:color w:val="000000"/>
                <w:sz w:val="24"/>
              </w:rPr>
            </w:pPr>
            <w:r>
              <w:rPr>
                <w:rFonts w:ascii="Times New Roman" w:hAnsi="Times New Roman" w:cs="Times New Roman"/>
                <w:color w:val="000000"/>
                <w:sz w:val="24"/>
              </w:rPr>
              <w:t>2</w:t>
            </w:r>
          </w:p>
        </w:tc>
        <w:tc>
          <w:tcPr>
            <w:tcW w:w="3567" w:type="dxa"/>
          </w:tcPr>
          <w:p w14:paraId="4F7F0EAD" w14:textId="77777777" w:rsidR="00180D0A" w:rsidRPr="001D7300" w:rsidRDefault="00180D0A" w:rsidP="00011C52">
            <w:pPr>
              <w:jc w:val="both"/>
              <w:rPr>
                <w:rFonts w:ascii="Times New Roman" w:hAnsi="Times New Roman" w:cs="Times New Roman"/>
                <w:color w:val="000000"/>
                <w:sz w:val="24"/>
              </w:rPr>
            </w:pPr>
            <w:r w:rsidRPr="00205030">
              <w:rPr>
                <w:rFonts w:ascii="Times New Roman" w:hAnsi="Times New Roman" w:cs="Times New Roman"/>
                <w:color w:val="000000"/>
                <w:sz w:val="24"/>
              </w:rPr>
              <w:t xml:space="preserve">Diagnosis atau pendefinian masalah </w:t>
            </w:r>
            <w:r w:rsidRPr="00205030">
              <w:rPr>
                <w:rFonts w:ascii="Times New Roman" w:hAnsi="Times New Roman" w:cs="Times New Roman"/>
                <w:i/>
                <w:color w:val="000000"/>
                <w:sz w:val="24"/>
              </w:rPr>
              <w:t>(Diagnose or Define Problem)</w:t>
            </w:r>
          </w:p>
        </w:tc>
        <w:tc>
          <w:tcPr>
            <w:tcW w:w="1528" w:type="dxa"/>
          </w:tcPr>
          <w:p w14:paraId="5862E155"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82</w:t>
            </w:r>
            <w:r>
              <w:rPr>
                <w:rFonts w:asciiTheme="majorBidi" w:hAnsiTheme="majorBidi" w:cstheme="majorBidi"/>
                <w:bCs/>
                <w:iCs/>
                <w:sz w:val="24"/>
                <w:szCs w:val="24"/>
              </w:rPr>
              <w:t xml:space="preserve"> %</w:t>
            </w:r>
          </w:p>
        </w:tc>
        <w:tc>
          <w:tcPr>
            <w:tcW w:w="1278" w:type="dxa"/>
          </w:tcPr>
          <w:p w14:paraId="646B5597"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Tinggi</w:t>
            </w:r>
          </w:p>
        </w:tc>
      </w:tr>
      <w:tr w:rsidR="00180D0A" w14:paraId="51F27913" w14:textId="77777777" w:rsidTr="00011C52">
        <w:trPr>
          <w:jc w:val="center"/>
        </w:trPr>
        <w:tc>
          <w:tcPr>
            <w:tcW w:w="839" w:type="dxa"/>
          </w:tcPr>
          <w:p w14:paraId="3E10779C" w14:textId="77777777" w:rsidR="00180D0A" w:rsidRPr="001D7300" w:rsidRDefault="00180D0A" w:rsidP="00011C52">
            <w:pPr>
              <w:jc w:val="center"/>
              <w:rPr>
                <w:rFonts w:ascii="Times New Roman" w:hAnsi="Times New Roman" w:cs="Times New Roman"/>
                <w:color w:val="000000"/>
                <w:sz w:val="24"/>
              </w:rPr>
            </w:pPr>
            <w:r>
              <w:rPr>
                <w:rFonts w:ascii="Times New Roman" w:hAnsi="Times New Roman" w:cs="Times New Roman"/>
                <w:color w:val="000000"/>
                <w:sz w:val="24"/>
              </w:rPr>
              <w:t>3</w:t>
            </w:r>
          </w:p>
        </w:tc>
        <w:tc>
          <w:tcPr>
            <w:tcW w:w="3567" w:type="dxa"/>
          </w:tcPr>
          <w:p w14:paraId="18C97344" w14:textId="77777777" w:rsidR="00180D0A" w:rsidRPr="001D7300" w:rsidRDefault="00180D0A" w:rsidP="00011C52">
            <w:pPr>
              <w:jc w:val="both"/>
              <w:rPr>
                <w:rFonts w:ascii="Times New Roman" w:hAnsi="Times New Roman" w:cs="Times New Roman"/>
                <w:color w:val="000000"/>
                <w:sz w:val="24"/>
              </w:rPr>
            </w:pPr>
            <w:r w:rsidRPr="00205030">
              <w:rPr>
                <w:rFonts w:ascii="Times New Roman" w:hAnsi="Times New Roman" w:cs="Times New Roman"/>
                <w:color w:val="000000"/>
                <w:sz w:val="24"/>
              </w:rPr>
              <w:t xml:space="preserve">Mengumpulkan beberapa solusi pemecahan </w:t>
            </w:r>
            <w:r w:rsidRPr="00205030">
              <w:rPr>
                <w:rFonts w:ascii="Times New Roman" w:hAnsi="Times New Roman" w:cs="Times New Roman"/>
                <w:i/>
                <w:color w:val="000000"/>
                <w:sz w:val="24"/>
              </w:rPr>
              <w:t>(Inventory Several Solutions)</w:t>
            </w:r>
          </w:p>
        </w:tc>
        <w:tc>
          <w:tcPr>
            <w:tcW w:w="1528" w:type="dxa"/>
          </w:tcPr>
          <w:p w14:paraId="0357B825"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86</w:t>
            </w:r>
            <w:r>
              <w:rPr>
                <w:rFonts w:asciiTheme="majorBidi" w:hAnsiTheme="majorBidi" w:cstheme="majorBidi"/>
                <w:bCs/>
                <w:iCs/>
                <w:sz w:val="24"/>
                <w:szCs w:val="24"/>
              </w:rPr>
              <w:t xml:space="preserve"> %</w:t>
            </w:r>
          </w:p>
        </w:tc>
        <w:tc>
          <w:tcPr>
            <w:tcW w:w="1278" w:type="dxa"/>
          </w:tcPr>
          <w:p w14:paraId="57401F02"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Tinggi</w:t>
            </w:r>
          </w:p>
        </w:tc>
      </w:tr>
      <w:tr w:rsidR="00180D0A" w14:paraId="5C8C45E0" w14:textId="77777777" w:rsidTr="00011C52">
        <w:trPr>
          <w:jc w:val="center"/>
        </w:trPr>
        <w:tc>
          <w:tcPr>
            <w:tcW w:w="839" w:type="dxa"/>
          </w:tcPr>
          <w:p w14:paraId="5E1BB693" w14:textId="77777777" w:rsidR="00180D0A" w:rsidRPr="001D7300" w:rsidRDefault="00180D0A" w:rsidP="00011C52">
            <w:pPr>
              <w:jc w:val="center"/>
              <w:rPr>
                <w:rFonts w:ascii="Times New Roman" w:hAnsi="Times New Roman" w:cs="Times New Roman"/>
                <w:color w:val="000000"/>
                <w:sz w:val="24"/>
              </w:rPr>
            </w:pPr>
            <w:r>
              <w:rPr>
                <w:rFonts w:ascii="Times New Roman" w:hAnsi="Times New Roman" w:cs="Times New Roman"/>
                <w:color w:val="000000"/>
                <w:sz w:val="24"/>
              </w:rPr>
              <w:t>4</w:t>
            </w:r>
          </w:p>
        </w:tc>
        <w:tc>
          <w:tcPr>
            <w:tcW w:w="3567" w:type="dxa"/>
          </w:tcPr>
          <w:p w14:paraId="68381C16" w14:textId="77777777" w:rsidR="00180D0A" w:rsidRPr="001D7300" w:rsidRDefault="00180D0A" w:rsidP="00011C52">
            <w:pPr>
              <w:jc w:val="both"/>
              <w:rPr>
                <w:rFonts w:ascii="Times New Roman" w:hAnsi="Times New Roman" w:cs="Times New Roman"/>
                <w:color w:val="000000"/>
                <w:sz w:val="24"/>
              </w:rPr>
            </w:pPr>
            <w:r w:rsidRPr="00205030">
              <w:rPr>
                <w:rFonts w:ascii="Times New Roman" w:hAnsi="Times New Roman" w:cs="Times New Roman"/>
                <w:color w:val="000000"/>
                <w:sz w:val="24"/>
              </w:rPr>
              <w:t xml:space="preserve">Menduga akibat dari solusi pemecahan </w:t>
            </w:r>
            <w:r w:rsidRPr="00205030">
              <w:rPr>
                <w:rFonts w:ascii="Times New Roman" w:hAnsi="Times New Roman" w:cs="Times New Roman"/>
                <w:i/>
                <w:color w:val="000000"/>
                <w:sz w:val="24"/>
              </w:rPr>
              <w:t>(Conjecture Consequences of Solution)</w:t>
            </w:r>
          </w:p>
        </w:tc>
        <w:tc>
          <w:tcPr>
            <w:tcW w:w="1528" w:type="dxa"/>
          </w:tcPr>
          <w:p w14:paraId="4B9A6D68"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74</w:t>
            </w:r>
            <w:r>
              <w:rPr>
                <w:rFonts w:asciiTheme="majorBidi" w:hAnsiTheme="majorBidi" w:cstheme="majorBidi"/>
                <w:bCs/>
                <w:iCs/>
                <w:sz w:val="24"/>
                <w:szCs w:val="24"/>
              </w:rPr>
              <w:t xml:space="preserve"> %</w:t>
            </w:r>
          </w:p>
        </w:tc>
        <w:tc>
          <w:tcPr>
            <w:tcW w:w="1278" w:type="dxa"/>
          </w:tcPr>
          <w:p w14:paraId="7E63FA75"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Cukup</w:t>
            </w:r>
          </w:p>
        </w:tc>
      </w:tr>
      <w:tr w:rsidR="00180D0A" w14:paraId="218309F4" w14:textId="77777777" w:rsidTr="00011C52">
        <w:trPr>
          <w:jc w:val="center"/>
        </w:trPr>
        <w:tc>
          <w:tcPr>
            <w:tcW w:w="839" w:type="dxa"/>
          </w:tcPr>
          <w:p w14:paraId="0C618775" w14:textId="77777777" w:rsidR="00180D0A" w:rsidRPr="001D7300" w:rsidRDefault="00180D0A" w:rsidP="00011C52">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3567" w:type="dxa"/>
          </w:tcPr>
          <w:p w14:paraId="14964842" w14:textId="77777777" w:rsidR="00180D0A" w:rsidRPr="001D7300" w:rsidRDefault="00180D0A" w:rsidP="00011C52">
            <w:pPr>
              <w:jc w:val="both"/>
              <w:rPr>
                <w:rFonts w:ascii="Times New Roman" w:hAnsi="Times New Roman" w:cs="Times New Roman"/>
                <w:color w:val="000000"/>
                <w:sz w:val="24"/>
              </w:rPr>
            </w:pPr>
            <w:r w:rsidRPr="00205030">
              <w:rPr>
                <w:rFonts w:ascii="Times New Roman" w:hAnsi="Times New Roman" w:cs="Times New Roman"/>
                <w:color w:val="000000"/>
                <w:sz w:val="24"/>
              </w:rPr>
              <w:t xml:space="preserve">Mengetes akibat </w:t>
            </w:r>
            <w:r w:rsidRPr="00205030">
              <w:rPr>
                <w:rFonts w:ascii="Times New Roman" w:hAnsi="Times New Roman" w:cs="Times New Roman"/>
                <w:i/>
                <w:color w:val="000000"/>
                <w:sz w:val="24"/>
              </w:rPr>
              <w:t>(Test Consequences reflect and extend)</w:t>
            </w:r>
          </w:p>
        </w:tc>
        <w:tc>
          <w:tcPr>
            <w:tcW w:w="1528" w:type="dxa"/>
          </w:tcPr>
          <w:p w14:paraId="645EBAA8" w14:textId="77777777" w:rsidR="00180D0A" w:rsidRPr="001D7300" w:rsidRDefault="00180D0A" w:rsidP="00011C52">
            <w:pPr>
              <w:spacing w:line="360" w:lineRule="auto"/>
              <w:jc w:val="center"/>
              <w:rPr>
                <w:rFonts w:asciiTheme="majorBidi" w:hAnsiTheme="majorBidi" w:cstheme="majorBidi"/>
                <w:bCs/>
                <w:iCs/>
                <w:sz w:val="24"/>
                <w:szCs w:val="24"/>
              </w:rPr>
            </w:pPr>
            <w:r w:rsidRPr="001D7300">
              <w:rPr>
                <w:rFonts w:asciiTheme="majorBidi" w:hAnsiTheme="majorBidi" w:cstheme="majorBidi"/>
                <w:bCs/>
                <w:iCs/>
                <w:sz w:val="24"/>
                <w:szCs w:val="24"/>
              </w:rPr>
              <w:t>64</w:t>
            </w:r>
            <w:r>
              <w:rPr>
                <w:rFonts w:asciiTheme="majorBidi" w:hAnsiTheme="majorBidi" w:cstheme="majorBidi"/>
                <w:bCs/>
                <w:iCs/>
                <w:sz w:val="24"/>
                <w:szCs w:val="24"/>
              </w:rPr>
              <w:t xml:space="preserve"> %</w:t>
            </w:r>
          </w:p>
        </w:tc>
        <w:tc>
          <w:tcPr>
            <w:tcW w:w="1278" w:type="dxa"/>
          </w:tcPr>
          <w:p w14:paraId="212B9F17" w14:textId="77777777" w:rsidR="00180D0A" w:rsidRPr="001D7300" w:rsidRDefault="00180D0A" w:rsidP="00011C52">
            <w:pPr>
              <w:spacing w:line="360" w:lineRule="auto"/>
              <w:jc w:val="center"/>
              <w:rPr>
                <w:rFonts w:asciiTheme="majorBidi" w:hAnsiTheme="majorBidi" w:cstheme="majorBidi"/>
                <w:bCs/>
                <w:iCs/>
                <w:sz w:val="24"/>
                <w:szCs w:val="24"/>
              </w:rPr>
            </w:pPr>
            <w:r w:rsidRPr="000C02DF">
              <w:rPr>
                <w:rFonts w:asciiTheme="majorBidi" w:hAnsiTheme="majorBidi" w:cstheme="majorBidi"/>
                <w:bCs/>
                <w:iCs/>
                <w:sz w:val="24"/>
                <w:szCs w:val="24"/>
              </w:rPr>
              <w:t>Cukup</w:t>
            </w:r>
          </w:p>
        </w:tc>
      </w:tr>
      <w:tr w:rsidR="00180D0A" w14:paraId="16B5F0B1" w14:textId="77777777" w:rsidTr="00011C52">
        <w:trPr>
          <w:jc w:val="center"/>
        </w:trPr>
        <w:tc>
          <w:tcPr>
            <w:tcW w:w="4406" w:type="dxa"/>
            <w:gridSpan w:val="2"/>
          </w:tcPr>
          <w:p w14:paraId="3B218BE4" w14:textId="77777777" w:rsidR="00180D0A" w:rsidRPr="00047466" w:rsidRDefault="00180D0A" w:rsidP="00011C52">
            <w:pPr>
              <w:jc w:val="center"/>
              <w:rPr>
                <w:rFonts w:ascii="Times New Roman" w:hAnsi="Times New Roman" w:cs="Times New Roman"/>
                <w:b/>
                <w:color w:val="000000"/>
                <w:sz w:val="24"/>
              </w:rPr>
            </w:pPr>
            <w:r>
              <w:rPr>
                <w:rFonts w:ascii="Times New Roman" w:hAnsi="Times New Roman" w:cs="Times New Roman"/>
                <w:b/>
                <w:color w:val="000000"/>
                <w:sz w:val="24"/>
              </w:rPr>
              <w:t>Keseluruhan</w:t>
            </w:r>
          </w:p>
        </w:tc>
        <w:tc>
          <w:tcPr>
            <w:tcW w:w="1528" w:type="dxa"/>
          </w:tcPr>
          <w:p w14:paraId="110070CA" w14:textId="77777777" w:rsidR="00180D0A" w:rsidRPr="001D7300" w:rsidRDefault="00180D0A" w:rsidP="00011C52">
            <w:pPr>
              <w:spacing w:line="360" w:lineRule="auto"/>
              <w:jc w:val="center"/>
              <w:rPr>
                <w:rFonts w:asciiTheme="majorBidi" w:hAnsiTheme="majorBidi" w:cstheme="majorBidi"/>
                <w:bCs/>
                <w:iCs/>
                <w:sz w:val="24"/>
                <w:szCs w:val="24"/>
              </w:rPr>
            </w:pPr>
            <w:r>
              <w:rPr>
                <w:rFonts w:asciiTheme="majorBidi" w:hAnsiTheme="majorBidi" w:cstheme="majorBidi"/>
                <w:bCs/>
                <w:iCs/>
                <w:sz w:val="24"/>
                <w:szCs w:val="24"/>
              </w:rPr>
              <w:t>78 %</w:t>
            </w:r>
          </w:p>
        </w:tc>
        <w:tc>
          <w:tcPr>
            <w:tcW w:w="1278" w:type="dxa"/>
          </w:tcPr>
          <w:p w14:paraId="58F3A962" w14:textId="77777777" w:rsidR="00180D0A" w:rsidRPr="000C02DF" w:rsidRDefault="00180D0A" w:rsidP="00011C52">
            <w:pPr>
              <w:spacing w:line="360" w:lineRule="auto"/>
              <w:jc w:val="center"/>
              <w:rPr>
                <w:rFonts w:asciiTheme="majorBidi" w:hAnsiTheme="majorBidi" w:cstheme="majorBidi"/>
                <w:bCs/>
                <w:iCs/>
                <w:sz w:val="24"/>
                <w:szCs w:val="24"/>
              </w:rPr>
            </w:pPr>
            <w:r>
              <w:rPr>
                <w:rFonts w:asciiTheme="majorBidi" w:hAnsiTheme="majorBidi" w:cstheme="majorBidi"/>
                <w:bCs/>
                <w:iCs/>
                <w:sz w:val="24"/>
                <w:szCs w:val="24"/>
              </w:rPr>
              <w:t>Cukup</w:t>
            </w:r>
          </w:p>
        </w:tc>
      </w:tr>
    </w:tbl>
    <w:p w14:paraId="2E271B07" w14:textId="6B605460" w:rsidR="00180D0A" w:rsidRDefault="00180D0A" w:rsidP="00BA033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6991E32E" w14:textId="784605D3" w:rsidR="00180D0A" w:rsidRDefault="00180D0A" w:rsidP="00BA0331">
      <w:pPr>
        <w:spacing w:after="0" w:line="360" w:lineRule="auto"/>
        <w:jc w:val="both"/>
        <w:rPr>
          <w:rFonts w:ascii="Times New Roman" w:hAnsi="Times New Roman" w:cs="Times New Roman"/>
          <w:sz w:val="24"/>
          <w:lang w:val="en-US"/>
        </w:rPr>
      </w:pPr>
      <w:r>
        <w:rPr>
          <w:rFonts w:ascii="Times New Roman" w:hAnsi="Times New Roman" w:cs="Times New Roman"/>
          <w:sz w:val="24"/>
          <w:szCs w:val="24"/>
          <w:lang w:val="en-US"/>
        </w:rPr>
        <w:tab/>
        <w:t xml:space="preserve">Dari tabel diatas dapat dilihat bahwa terdapat dua indikator yang memiliki persentase yang tinggi, yaitu pada </w:t>
      </w:r>
      <w:r w:rsidRPr="008D5386">
        <w:rPr>
          <w:rFonts w:ascii="Times New Roman" w:hAnsi="Times New Roman" w:cs="Times New Roman"/>
          <w:sz w:val="24"/>
          <w:lang w:val="en-US"/>
        </w:rPr>
        <w:t>indikator mengenali masalah (</w:t>
      </w:r>
      <w:r w:rsidRPr="00961154">
        <w:rPr>
          <w:rFonts w:ascii="Times New Roman" w:hAnsi="Times New Roman" w:cs="Times New Roman"/>
          <w:i/>
          <w:sz w:val="24"/>
          <w:lang w:val="en-US"/>
        </w:rPr>
        <w:t>Confront Problem</w:t>
      </w:r>
      <w:r w:rsidRPr="008D5386">
        <w:rPr>
          <w:rFonts w:ascii="Times New Roman" w:hAnsi="Times New Roman" w:cs="Times New Roman"/>
          <w:sz w:val="24"/>
          <w:lang w:val="en-US"/>
        </w:rPr>
        <w:t>)</w:t>
      </w:r>
      <w:r>
        <w:rPr>
          <w:rFonts w:ascii="Times New Roman" w:hAnsi="Times New Roman" w:cs="Times New Roman"/>
          <w:sz w:val="24"/>
          <w:lang w:val="en-US"/>
        </w:rPr>
        <w:t xml:space="preserve">, dan </w:t>
      </w:r>
      <w:r>
        <w:rPr>
          <w:rFonts w:ascii="Times New Roman" w:hAnsi="Times New Roman" w:cs="Times New Roman"/>
          <w:color w:val="000000"/>
          <w:sz w:val="24"/>
          <w:lang w:val="en-US"/>
        </w:rPr>
        <w:t>m</w:t>
      </w:r>
      <w:r w:rsidRPr="00205030">
        <w:rPr>
          <w:rFonts w:ascii="Times New Roman" w:hAnsi="Times New Roman" w:cs="Times New Roman"/>
          <w:color w:val="000000"/>
          <w:sz w:val="24"/>
        </w:rPr>
        <w:t xml:space="preserve">engumpulkan beberapa solusi pemecahan </w:t>
      </w:r>
      <w:r w:rsidRPr="00205030">
        <w:rPr>
          <w:rFonts w:ascii="Times New Roman" w:hAnsi="Times New Roman" w:cs="Times New Roman"/>
          <w:i/>
          <w:color w:val="000000"/>
          <w:sz w:val="24"/>
        </w:rPr>
        <w:t>(Inventory Several Solutions)</w:t>
      </w:r>
      <w:r w:rsidRPr="00180D0A">
        <w:rPr>
          <w:rFonts w:ascii="Times New Roman" w:hAnsi="Times New Roman" w:cs="Times New Roman"/>
          <w:sz w:val="24"/>
          <w:lang w:val="en-US"/>
        </w:rPr>
        <w:t xml:space="preserve"> </w:t>
      </w:r>
      <w:r w:rsidRPr="008D5386">
        <w:rPr>
          <w:rFonts w:ascii="Times New Roman" w:hAnsi="Times New Roman" w:cs="Times New Roman"/>
          <w:sz w:val="24"/>
          <w:lang w:val="en-US"/>
        </w:rPr>
        <w:t>mendapatkan nilai persentase sebesar 86%. Nilai tersebut menunjukkan bahwa peserta didik memiliki kemampuan pemecahan masalah matematis yang tinggi pada indikator tersebut.</w:t>
      </w:r>
    </w:p>
    <w:p w14:paraId="41A5F368" w14:textId="31AEE3D0" w:rsidR="00180D0A" w:rsidRDefault="00180D0A" w:rsidP="00180D0A">
      <w:pPr>
        <w:spacing w:after="0" w:line="360" w:lineRule="auto"/>
        <w:ind w:firstLine="720"/>
        <w:jc w:val="both"/>
        <w:rPr>
          <w:rFonts w:ascii="Times New Roman" w:hAnsi="Times New Roman" w:cs="Times New Roman"/>
          <w:sz w:val="24"/>
          <w:szCs w:val="24"/>
          <w:lang w:val="en-US"/>
        </w:rPr>
      </w:pPr>
      <w:r w:rsidRPr="00D35D44">
        <w:rPr>
          <w:rFonts w:ascii="Times New Roman" w:hAnsi="Times New Roman" w:cs="Times New Roman"/>
          <w:sz w:val="24"/>
          <w:szCs w:val="24"/>
          <w:lang w:val="en-US"/>
        </w:rPr>
        <w:t xml:space="preserve">Hasil penelitian terkait </w:t>
      </w:r>
      <w:r>
        <w:rPr>
          <w:rFonts w:ascii="Times New Roman" w:hAnsi="Times New Roman" w:cs="Times New Roman"/>
          <w:sz w:val="24"/>
          <w:szCs w:val="24"/>
          <w:lang w:val="en-US"/>
        </w:rPr>
        <w:t>motivasi belajar peserta didik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dapat dilihat di tabel berikut:</w:t>
      </w:r>
    </w:p>
    <w:p w14:paraId="07B2F9E3" w14:textId="60D09FF2" w:rsidR="00A9362C" w:rsidRPr="003D1D37" w:rsidRDefault="00A9362C" w:rsidP="00A9362C">
      <w:pPr>
        <w:pStyle w:val="Caption"/>
        <w:keepNext/>
        <w:spacing w:line="360" w:lineRule="auto"/>
      </w:pPr>
      <w:bookmarkStart w:id="11" w:name="_Toc138104086"/>
      <w:r w:rsidRPr="003D1D37">
        <w:t>Tabel 4</w:t>
      </w:r>
      <w:r w:rsidRPr="003D1D37">
        <w:rPr>
          <w:lang w:val="en-US"/>
        </w:rPr>
        <w:t xml:space="preserve"> Hasil Persentase Motivasi Belajar Peserta Didik</w:t>
      </w:r>
      <w:bookmarkEnd w:id="11"/>
    </w:p>
    <w:tbl>
      <w:tblPr>
        <w:tblStyle w:val="TableGrid"/>
        <w:tblW w:w="0" w:type="auto"/>
        <w:jc w:val="center"/>
        <w:tblLook w:val="04A0" w:firstRow="1" w:lastRow="0" w:firstColumn="1" w:lastColumn="0" w:noHBand="0" w:noVBand="1"/>
      </w:tblPr>
      <w:tblGrid>
        <w:gridCol w:w="561"/>
        <w:gridCol w:w="1437"/>
        <w:gridCol w:w="2029"/>
        <w:gridCol w:w="684"/>
        <w:gridCol w:w="2496"/>
      </w:tblGrid>
      <w:tr w:rsidR="00A9362C" w14:paraId="4C6F800E" w14:textId="77777777" w:rsidTr="00011C52">
        <w:trPr>
          <w:jc w:val="center"/>
        </w:trPr>
        <w:tc>
          <w:tcPr>
            <w:tcW w:w="561" w:type="dxa"/>
          </w:tcPr>
          <w:p w14:paraId="7829224C" w14:textId="77777777" w:rsidR="00A9362C" w:rsidRDefault="00A9362C" w:rsidP="00A9362C">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No</w:t>
            </w:r>
          </w:p>
        </w:tc>
        <w:tc>
          <w:tcPr>
            <w:tcW w:w="3466" w:type="dxa"/>
            <w:gridSpan w:val="2"/>
          </w:tcPr>
          <w:p w14:paraId="5D15BD96" w14:textId="77777777" w:rsidR="00A9362C" w:rsidRDefault="00A9362C" w:rsidP="00A9362C">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Aspek Motivasi Belajar</w:t>
            </w:r>
          </w:p>
        </w:tc>
        <w:tc>
          <w:tcPr>
            <w:tcW w:w="684" w:type="dxa"/>
          </w:tcPr>
          <w:p w14:paraId="261706A0" w14:textId="77777777" w:rsidR="00A9362C" w:rsidRDefault="00A9362C" w:rsidP="00A9362C">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w:t>
            </w:r>
          </w:p>
        </w:tc>
        <w:tc>
          <w:tcPr>
            <w:tcW w:w="2496" w:type="dxa"/>
          </w:tcPr>
          <w:p w14:paraId="5C65E783" w14:textId="77777777" w:rsidR="00A9362C" w:rsidRDefault="00A9362C" w:rsidP="00A9362C">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Kriteria Motivasi</w:t>
            </w:r>
          </w:p>
        </w:tc>
      </w:tr>
      <w:tr w:rsidR="00A9362C" w14:paraId="645ED7E7" w14:textId="77777777" w:rsidTr="00011C52">
        <w:trPr>
          <w:jc w:val="center"/>
        </w:trPr>
        <w:tc>
          <w:tcPr>
            <w:tcW w:w="561" w:type="dxa"/>
            <w:vMerge w:val="restart"/>
            <w:vAlign w:val="center"/>
          </w:tcPr>
          <w:p w14:paraId="6C906F67" w14:textId="77777777" w:rsidR="00A9362C" w:rsidRDefault="00A9362C" w:rsidP="00A9362C">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1</w:t>
            </w:r>
          </w:p>
        </w:tc>
        <w:tc>
          <w:tcPr>
            <w:tcW w:w="1437" w:type="dxa"/>
            <w:vMerge w:val="restart"/>
            <w:vAlign w:val="center"/>
          </w:tcPr>
          <w:p w14:paraId="7C0EA5D8" w14:textId="77777777" w:rsidR="00A9362C" w:rsidRPr="00A446C7" w:rsidRDefault="00A9362C" w:rsidP="00A9362C">
            <w:pPr>
              <w:pStyle w:val="ListParagraph"/>
              <w:ind w:left="0"/>
              <w:rPr>
                <w:rFonts w:asciiTheme="majorBidi" w:hAnsiTheme="majorBidi" w:cstheme="majorBidi"/>
                <w:bCs/>
                <w:sz w:val="24"/>
                <w:szCs w:val="24"/>
              </w:rPr>
            </w:pPr>
            <w:r w:rsidRPr="00A446C7">
              <w:rPr>
                <w:rFonts w:asciiTheme="majorBidi" w:hAnsiTheme="majorBidi" w:cstheme="majorBidi"/>
                <w:bCs/>
                <w:sz w:val="24"/>
                <w:szCs w:val="24"/>
              </w:rPr>
              <w:t>Interistik</w:t>
            </w:r>
          </w:p>
        </w:tc>
        <w:tc>
          <w:tcPr>
            <w:tcW w:w="2029" w:type="dxa"/>
          </w:tcPr>
          <w:p w14:paraId="58FD512B" w14:textId="77777777" w:rsidR="00A9362C" w:rsidRPr="00A446C7" w:rsidRDefault="00A9362C" w:rsidP="00A9362C">
            <w:pPr>
              <w:pStyle w:val="ListParagraph"/>
              <w:numPr>
                <w:ilvl w:val="0"/>
                <w:numId w:val="3"/>
              </w:numPr>
              <w:ind w:left="414"/>
              <w:jc w:val="both"/>
              <w:rPr>
                <w:rFonts w:asciiTheme="majorBidi" w:hAnsiTheme="majorBidi" w:cstheme="majorBidi"/>
                <w:bCs/>
                <w:sz w:val="24"/>
                <w:szCs w:val="24"/>
              </w:rPr>
            </w:pPr>
            <w:r w:rsidRPr="00A446C7">
              <w:rPr>
                <w:rFonts w:asciiTheme="majorBidi" w:hAnsiTheme="majorBidi" w:cstheme="majorBidi"/>
                <w:bCs/>
                <w:sz w:val="24"/>
                <w:szCs w:val="24"/>
              </w:rPr>
              <w:t>Kemauan</w:t>
            </w:r>
          </w:p>
        </w:tc>
        <w:tc>
          <w:tcPr>
            <w:tcW w:w="684" w:type="dxa"/>
          </w:tcPr>
          <w:p w14:paraId="091FC8A6" w14:textId="77777777" w:rsidR="00A9362C" w:rsidRPr="00961154" w:rsidRDefault="00A9362C" w:rsidP="00A9362C">
            <w:pPr>
              <w:pStyle w:val="ListParagraph"/>
              <w:ind w:left="0"/>
              <w:jc w:val="center"/>
              <w:rPr>
                <w:rFonts w:asciiTheme="majorBidi" w:hAnsiTheme="majorBidi" w:cstheme="majorBidi"/>
                <w:bCs/>
                <w:sz w:val="24"/>
                <w:szCs w:val="24"/>
                <w:lang w:val="en-US"/>
              </w:rPr>
            </w:pPr>
            <w:r>
              <w:rPr>
                <w:rFonts w:asciiTheme="majorBidi" w:hAnsiTheme="majorBidi" w:cstheme="majorBidi"/>
                <w:bCs/>
                <w:sz w:val="24"/>
                <w:szCs w:val="24"/>
                <w:lang w:val="en-US"/>
              </w:rPr>
              <w:t>77</w:t>
            </w:r>
          </w:p>
        </w:tc>
        <w:tc>
          <w:tcPr>
            <w:tcW w:w="2496" w:type="dxa"/>
          </w:tcPr>
          <w:p w14:paraId="23613C9B" w14:textId="77777777" w:rsidR="00A9362C" w:rsidRPr="00A446C7" w:rsidRDefault="00A9362C" w:rsidP="00A9362C">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Cukup</w:t>
            </w:r>
          </w:p>
        </w:tc>
      </w:tr>
      <w:tr w:rsidR="00A9362C" w14:paraId="68093AF7" w14:textId="77777777" w:rsidTr="00011C52">
        <w:trPr>
          <w:jc w:val="center"/>
        </w:trPr>
        <w:tc>
          <w:tcPr>
            <w:tcW w:w="561" w:type="dxa"/>
            <w:vMerge/>
          </w:tcPr>
          <w:p w14:paraId="258DB1B4" w14:textId="77777777" w:rsidR="00A9362C" w:rsidRDefault="00A9362C" w:rsidP="00A9362C">
            <w:pPr>
              <w:pStyle w:val="ListParagraph"/>
              <w:ind w:left="0"/>
              <w:jc w:val="center"/>
              <w:rPr>
                <w:rFonts w:asciiTheme="majorBidi" w:hAnsiTheme="majorBidi" w:cstheme="majorBidi"/>
                <w:b/>
                <w:bCs/>
                <w:sz w:val="24"/>
                <w:szCs w:val="24"/>
              </w:rPr>
            </w:pPr>
          </w:p>
        </w:tc>
        <w:tc>
          <w:tcPr>
            <w:tcW w:w="1437" w:type="dxa"/>
            <w:vMerge/>
          </w:tcPr>
          <w:p w14:paraId="47E718BD" w14:textId="77777777" w:rsidR="00A9362C" w:rsidRPr="00A446C7" w:rsidRDefault="00A9362C" w:rsidP="00A9362C">
            <w:pPr>
              <w:pStyle w:val="ListParagraph"/>
              <w:ind w:left="0"/>
              <w:jc w:val="both"/>
              <w:rPr>
                <w:rFonts w:asciiTheme="majorBidi" w:hAnsiTheme="majorBidi" w:cstheme="majorBidi"/>
                <w:bCs/>
                <w:sz w:val="24"/>
                <w:szCs w:val="24"/>
              </w:rPr>
            </w:pPr>
          </w:p>
        </w:tc>
        <w:tc>
          <w:tcPr>
            <w:tcW w:w="2029" w:type="dxa"/>
          </w:tcPr>
          <w:p w14:paraId="07ACD60B" w14:textId="77777777" w:rsidR="00A9362C" w:rsidRPr="00A446C7" w:rsidRDefault="00A9362C" w:rsidP="00A9362C">
            <w:pPr>
              <w:pStyle w:val="ListParagraph"/>
              <w:numPr>
                <w:ilvl w:val="0"/>
                <w:numId w:val="3"/>
              </w:numPr>
              <w:ind w:left="391"/>
              <w:jc w:val="both"/>
              <w:rPr>
                <w:rFonts w:asciiTheme="majorBidi" w:hAnsiTheme="majorBidi" w:cstheme="majorBidi"/>
                <w:bCs/>
                <w:sz w:val="24"/>
                <w:szCs w:val="24"/>
              </w:rPr>
            </w:pPr>
            <w:r w:rsidRPr="00A446C7">
              <w:rPr>
                <w:rFonts w:asciiTheme="majorBidi" w:hAnsiTheme="majorBidi" w:cstheme="majorBidi"/>
                <w:bCs/>
                <w:sz w:val="24"/>
                <w:szCs w:val="24"/>
              </w:rPr>
              <w:t>Kecerdasan</w:t>
            </w:r>
          </w:p>
        </w:tc>
        <w:tc>
          <w:tcPr>
            <w:tcW w:w="684" w:type="dxa"/>
          </w:tcPr>
          <w:p w14:paraId="0C9C0D23" w14:textId="77777777" w:rsidR="00A9362C" w:rsidRPr="00961154" w:rsidRDefault="00A9362C" w:rsidP="00A9362C">
            <w:pPr>
              <w:pStyle w:val="ListParagraph"/>
              <w:ind w:left="0"/>
              <w:jc w:val="center"/>
              <w:rPr>
                <w:rFonts w:asciiTheme="majorBidi" w:hAnsiTheme="majorBidi" w:cstheme="majorBidi"/>
                <w:bCs/>
                <w:sz w:val="24"/>
                <w:szCs w:val="24"/>
                <w:lang w:val="en-US"/>
              </w:rPr>
            </w:pPr>
            <w:r>
              <w:rPr>
                <w:rFonts w:asciiTheme="majorBidi" w:hAnsiTheme="majorBidi" w:cstheme="majorBidi"/>
                <w:bCs/>
                <w:sz w:val="24"/>
                <w:szCs w:val="24"/>
                <w:lang w:val="en-US"/>
              </w:rPr>
              <w:t>73</w:t>
            </w:r>
          </w:p>
        </w:tc>
        <w:tc>
          <w:tcPr>
            <w:tcW w:w="2496" w:type="dxa"/>
          </w:tcPr>
          <w:p w14:paraId="59B0A079" w14:textId="77777777" w:rsidR="00A9362C" w:rsidRPr="00A446C7" w:rsidRDefault="00A9362C" w:rsidP="00A9362C">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Cukup</w:t>
            </w:r>
          </w:p>
        </w:tc>
      </w:tr>
      <w:tr w:rsidR="00A9362C" w14:paraId="3E00BF92" w14:textId="77777777" w:rsidTr="00011C52">
        <w:trPr>
          <w:jc w:val="center"/>
        </w:trPr>
        <w:tc>
          <w:tcPr>
            <w:tcW w:w="561" w:type="dxa"/>
            <w:vMerge/>
          </w:tcPr>
          <w:p w14:paraId="4527FCFB" w14:textId="77777777" w:rsidR="00A9362C" w:rsidRDefault="00A9362C" w:rsidP="00A9362C">
            <w:pPr>
              <w:pStyle w:val="ListParagraph"/>
              <w:ind w:left="0"/>
              <w:jc w:val="center"/>
              <w:rPr>
                <w:rFonts w:asciiTheme="majorBidi" w:hAnsiTheme="majorBidi" w:cstheme="majorBidi"/>
                <w:b/>
                <w:bCs/>
                <w:sz w:val="24"/>
                <w:szCs w:val="24"/>
              </w:rPr>
            </w:pPr>
          </w:p>
        </w:tc>
        <w:tc>
          <w:tcPr>
            <w:tcW w:w="1437" w:type="dxa"/>
            <w:vMerge/>
          </w:tcPr>
          <w:p w14:paraId="2A210E90" w14:textId="77777777" w:rsidR="00A9362C" w:rsidRPr="00A446C7" w:rsidRDefault="00A9362C" w:rsidP="00A9362C">
            <w:pPr>
              <w:pStyle w:val="ListParagraph"/>
              <w:ind w:left="0"/>
              <w:jc w:val="both"/>
              <w:rPr>
                <w:rFonts w:asciiTheme="majorBidi" w:hAnsiTheme="majorBidi" w:cstheme="majorBidi"/>
                <w:bCs/>
                <w:sz w:val="24"/>
                <w:szCs w:val="24"/>
              </w:rPr>
            </w:pPr>
          </w:p>
        </w:tc>
        <w:tc>
          <w:tcPr>
            <w:tcW w:w="2029" w:type="dxa"/>
          </w:tcPr>
          <w:p w14:paraId="51387AEF" w14:textId="77777777" w:rsidR="00A9362C" w:rsidRPr="00A446C7" w:rsidRDefault="00A9362C" w:rsidP="00A9362C">
            <w:pPr>
              <w:pStyle w:val="ListParagraph"/>
              <w:numPr>
                <w:ilvl w:val="0"/>
                <w:numId w:val="3"/>
              </w:numPr>
              <w:ind w:left="391"/>
              <w:jc w:val="both"/>
              <w:rPr>
                <w:rFonts w:asciiTheme="majorBidi" w:hAnsiTheme="majorBidi" w:cstheme="majorBidi"/>
                <w:bCs/>
                <w:sz w:val="24"/>
                <w:szCs w:val="24"/>
              </w:rPr>
            </w:pPr>
            <w:r w:rsidRPr="00A446C7">
              <w:rPr>
                <w:rFonts w:asciiTheme="majorBidi" w:hAnsiTheme="majorBidi" w:cstheme="majorBidi"/>
                <w:bCs/>
                <w:sz w:val="24"/>
                <w:szCs w:val="24"/>
              </w:rPr>
              <w:t>Kemandirian</w:t>
            </w:r>
          </w:p>
        </w:tc>
        <w:tc>
          <w:tcPr>
            <w:tcW w:w="684" w:type="dxa"/>
          </w:tcPr>
          <w:p w14:paraId="7ED10DBE" w14:textId="77777777" w:rsidR="00A9362C" w:rsidRPr="00961154" w:rsidRDefault="00A9362C" w:rsidP="00A9362C">
            <w:pPr>
              <w:pStyle w:val="ListParagraph"/>
              <w:ind w:left="0"/>
              <w:jc w:val="center"/>
              <w:rPr>
                <w:rFonts w:asciiTheme="majorBidi" w:hAnsiTheme="majorBidi" w:cstheme="majorBidi"/>
                <w:bCs/>
                <w:sz w:val="24"/>
                <w:szCs w:val="24"/>
                <w:lang w:val="en-US"/>
              </w:rPr>
            </w:pPr>
            <w:r>
              <w:rPr>
                <w:rFonts w:asciiTheme="majorBidi" w:hAnsiTheme="majorBidi" w:cstheme="majorBidi"/>
                <w:bCs/>
                <w:sz w:val="24"/>
                <w:szCs w:val="24"/>
                <w:lang w:val="en-US"/>
              </w:rPr>
              <w:t>73</w:t>
            </w:r>
          </w:p>
        </w:tc>
        <w:tc>
          <w:tcPr>
            <w:tcW w:w="2496" w:type="dxa"/>
          </w:tcPr>
          <w:p w14:paraId="350939F2" w14:textId="77777777" w:rsidR="00A9362C" w:rsidRPr="00A446C7" w:rsidRDefault="00A9362C" w:rsidP="00A9362C">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Cukup</w:t>
            </w:r>
          </w:p>
        </w:tc>
      </w:tr>
      <w:tr w:rsidR="00A9362C" w14:paraId="1AA9458E" w14:textId="77777777" w:rsidTr="00011C52">
        <w:trPr>
          <w:jc w:val="center"/>
        </w:trPr>
        <w:tc>
          <w:tcPr>
            <w:tcW w:w="561" w:type="dxa"/>
          </w:tcPr>
          <w:p w14:paraId="3DC228E5" w14:textId="77777777" w:rsidR="00A9362C" w:rsidRDefault="00A9362C" w:rsidP="00A9362C">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1437" w:type="dxa"/>
          </w:tcPr>
          <w:p w14:paraId="5CA79F66" w14:textId="77777777" w:rsidR="00A9362C" w:rsidRPr="00A446C7" w:rsidRDefault="00A9362C" w:rsidP="00A9362C">
            <w:pPr>
              <w:pStyle w:val="ListParagraph"/>
              <w:ind w:left="0"/>
              <w:jc w:val="both"/>
              <w:rPr>
                <w:rFonts w:asciiTheme="majorBidi" w:hAnsiTheme="majorBidi" w:cstheme="majorBidi"/>
                <w:bCs/>
                <w:sz w:val="24"/>
                <w:szCs w:val="24"/>
              </w:rPr>
            </w:pPr>
            <w:r w:rsidRPr="00A446C7">
              <w:rPr>
                <w:rFonts w:asciiTheme="majorBidi" w:hAnsiTheme="majorBidi" w:cstheme="majorBidi"/>
                <w:bCs/>
                <w:sz w:val="24"/>
                <w:szCs w:val="24"/>
              </w:rPr>
              <w:t>Ekstrinsik</w:t>
            </w:r>
          </w:p>
        </w:tc>
        <w:tc>
          <w:tcPr>
            <w:tcW w:w="2029" w:type="dxa"/>
          </w:tcPr>
          <w:p w14:paraId="259AED77" w14:textId="77777777" w:rsidR="00A9362C" w:rsidRPr="00A446C7" w:rsidRDefault="00A9362C" w:rsidP="00A9362C">
            <w:pPr>
              <w:pStyle w:val="ListParagraph"/>
              <w:ind w:left="0"/>
              <w:jc w:val="both"/>
              <w:rPr>
                <w:rFonts w:asciiTheme="majorBidi" w:hAnsiTheme="majorBidi" w:cstheme="majorBidi"/>
                <w:bCs/>
                <w:sz w:val="24"/>
                <w:szCs w:val="24"/>
              </w:rPr>
            </w:pPr>
            <w:r w:rsidRPr="00A446C7">
              <w:rPr>
                <w:rFonts w:asciiTheme="majorBidi" w:hAnsiTheme="majorBidi" w:cstheme="majorBidi"/>
                <w:bCs/>
                <w:sz w:val="24"/>
                <w:szCs w:val="24"/>
              </w:rPr>
              <w:t>Dorongan</w:t>
            </w:r>
          </w:p>
        </w:tc>
        <w:tc>
          <w:tcPr>
            <w:tcW w:w="684" w:type="dxa"/>
          </w:tcPr>
          <w:p w14:paraId="4394A6CD" w14:textId="77777777" w:rsidR="00A9362C" w:rsidRPr="00961154" w:rsidRDefault="00A9362C" w:rsidP="00A9362C">
            <w:pPr>
              <w:pStyle w:val="ListParagraph"/>
              <w:ind w:left="0"/>
              <w:jc w:val="center"/>
              <w:rPr>
                <w:rFonts w:asciiTheme="majorBidi" w:hAnsiTheme="majorBidi" w:cstheme="majorBidi"/>
                <w:bCs/>
                <w:sz w:val="24"/>
                <w:szCs w:val="24"/>
                <w:lang w:val="en-US"/>
              </w:rPr>
            </w:pPr>
            <w:r>
              <w:rPr>
                <w:rFonts w:asciiTheme="majorBidi" w:hAnsiTheme="majorBidi" w:cstheme="majorBidi"/>
                <w:bCs/>
                <w:sz w:val="24"/>
                <w:szCs w:val="24"/>
                <w:lang w:val="en-US"/>
              </w:rPr>
              <w:t>76</w:t>
            </w:r>
          </w:p>
        </w:tc>
        <w:tc>
          <w:tcPr>
            <w:tcW w:w="2496" w:type="dxa"/>
          </w:tcPr>
          <w:p w14:paraId="38CFE5A2" w14:textId="77777777" w:rsidR="00A9362C" w:rsidRPr="00A446C7" w:rsidRDefault="00A9362C" w:rsidP="00A9362C">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Cukup</w:t>
            </w:r>
          </w:p>
        </w:tc>
      </w:tr>
      <w:tr w:rsidR="00A9362C" w14:paraId="7948CD4B" w14:textId="77777777" w:rsidTr="00011C52">
        <w:trPr>
          <w:jc w:val="center"/>
        </w:trPr>
        <w:tc>
          <w:tcPr>
            <w:tcW w:w="4027" w:type="dxa"/>
            <w:gridSpan w:val="3"/>
          </w:tcPr>
          <w:p w14:paraId="6ADE19EC" w14:textId="77777777" w:rsidR="00A9362C" w:rsidRPr="00A446C7" w:rsidRDefault="00A9362C" w:rsidP="00A9362C">
            <w:pPr>
              <w:pStyle w:val="ListParagraph"/>
              <w:ind w:left="0"/>
              <w:jc w:val="both"/>
              <w:rPr>
                <w:rFonts w:asciiTheme="majorBidi" w:hAnsiTheme="majorBidi" w:cstheme="majorBidi"/>
                <w:bCs/>
                <w:sz w:val="24"/>
                <w:szCs w:val="24"/>
              </w:rPr>
            </w:pPr>
            <w:r>
              <w:rPr>
                <w:rFonts w:asciiTheme="majorBidi" w:hAnsiTheme="majorBidi" w:cstheme="majorBidi"/>
                <w:bCs/>
                <w:sz w:val="24"/>
                <w:szCs w:val="24"/>
              </w:rPr>
              <w:t>Rata-rata</w:t>
            </w:r>
          </w:p>
        </w:tc>
        <w:tc>
          <w:tcPr>
            <w:tcW w:w="684" w:type="dxa"/>
          </w:tcPr>
          <w:p w14:paraId="65955B8F" w14:textId="77777777" w:rsidR="00A9362C" w:rsidRPr="00961154" w:rsidRDefault="00A9362C" w:rsidP="00A9362C">
            <w:pPr>
              <w:pStyle w:val="ListParagraph"/>
              <w:ind w:left="0"/>
              <w:jc w:val="center"/>
              <w:rPr>
                <w:rFonts w:asciiTheme="majorBidi" w:hAnsiTheme="majorBidi" w:cstheme="majorBidi"/>
                <w:bCs/>
                <w:sz w:val="24"/>
                <w:szCs w:val="24"/>
                <w:lang w:val="en-US"/>
              </w:rPr>
            </w:pPr>
            <w:r>
              <w:rPr>
                <w:rFonts w:asciiTheme="majorBidi" w:hAnsiTheme="majorBidi" w:cstheme="majorBidi"/>
                <w:bCs/>
                <w:sz w:val="24"/>
                <w:szCs w:val="24"/>
                <w:lang w:val="en-US"/>
              </w:rPr>
              <w:t>75</w:t>
            </w:r>
          </w:p>
        </w:tc>
        <w:tc>
          <w:tcPr>
            <w:tcW w:w="2496" w:type="dxa"/>
          </w:tcPr>
          <w:p w14:paraId="2DE65B49" w14:textId="77777777" w:rsidR="00A9362C" w:rsidRDefault="00A9362C" w:rsidP="00A9362C">
            <w:pPr>
              <w:pStyle w:val="ListParagraph"/>
              <w:ind w:left="0"/>
              <w:jc w:val="center"/>
              <w:rPr>
                <w:rFonts w:asciiTheme="majorBidi" w:hAnsiTheme="majorBidi" w:cstheme="majorBidi"/>
                <w:bCs/>
                <w:sz w:val="24"/>
                <w:szCs w:val="24"/>
              </w:rPr>
            </w:pPr>
            <w:r>
              <w:rPr>
                <w:rFonts w:asciiTheme="majorBidi" w:hAnsiTheme="majorBidi" w:cstheme="majorBidi"/>
                <w:bCs/>
                <w:sz w:val="24"/>
                <w:szCs w:val="24"/>
              </w:rPr>
              <w:t>Cukup</w:t>
            </w:r>
          </w:p>
        </w:tc>
      </w:tr>
    </w:tbl>
    <w:p w14:paraId="062DD264" w14:textId="77777777" w:rsidR="00A9362C" w:rsidRDefault="00A9362C" w:rsidP="00A9362C">
      <w:pPr>
        <w:spacing w:after="0" w:line="240" w:lineRule="auto"/>
        <w:ind w:firstLine="720"/>
        <w:jc w:val="both"/>
        <w:rPr>
          <w:rFonts w:ascii="Times New Roman" w:hAnsi="Times New Roman" w:cs="Times New Roman"/>
          <w:sz w:val="24"/>
          <w:lang w:val="en-US"/>
        </w:rPr>
      </w:pPr>
    </w:p>
    <w:p w14:paraId="78F8A4E9" w14:textId="3DAA8E9D" w:rsidR="00A9362C" w:rsidRDefault="00A9362C" w:rsidP="00A9362C">
      <w:pPr>
        <w:spacing w:after="0" w:line="360" w:lineRule="auto"/>
        <w:ind w:firstLine="720"/>
        <w:jc w:val="both"/>
        <w:rPr>
          <w:rFonts w:ascii="Times New Roman" w:hAnsi="Times New Roman" w:cs="Times New Roman"/>
          <w:sz w:val="24"/>
          <w:lang w:val="en-US"/>
        </w:rPr>
      </w:pPr>
      <w:r w:rsidRPr="008D5386">
        <w:rPr>
          <w:rFonts w:ascii="Times New Roman" w:hAnsi="Times New Roman" w:cs="Times New Roman"/>
          <w:sz w:val="24"/>
          <w:lang w:val="en-US"/>
        </w:rPr>
        <w:t>Dari tabel di atas dapat dilihat bahwa rata-rata motivasi belajar peserta didi</w:t>
      </w:r>
      <w:r>
        <w:rPr>
          <w:rFonts w:ascii="Times New Roman" w:hAnsi="Times New Roman" w:cs="Times New Roman"/>
          <w:sz w:val="24"/>
          <w:lang w:val="en-US"/>
        </w:rPr>
        <w:t>k</w:t>
      </w:r>
      <w:r w:rsidRPr="008D5386">
        <w:rPr>
          <w:rFonts w:ascii="Times New Roman" w:hAnsi="Times New Roman" w:cs="Times New Roman"/>
          <w:sz w:val="24"/>
          <w:lang w:val="en-US"/>
        </w:rPr>
        <w:t xml:space="preserve"> mendapatkan nilai persentase sebesar </w:t>
      </w:r>
      <w:r>
        <w:rPr>
          <w:rFonts w:ascii="Times New Roman" w:hAnsi="Times New Roman" w:cs="Times New Roman"/>
          <w:sz w:val="24"/>
          <w:lang w:val="en-US"/>
        </w:rPr>
        <w:t>75</w:t>
      </w:r>
      <w:r w:rsidRPr="008D5386">
        <w:rPr>
          <w:rFonts w:ascii="Times New Roman" w:hAnsi="Times New Roman" w:cs="Times New Roman"/>
          <w:sz w:val="24"/>
          <w:lang w:val="en-US"/>
        </w:rPr>
        <w:t xml:space="preserve">%, nilai tersebut mendaapatkan kriteria cukup. Pada indikator pertama yaitu kemauan memperoleh nilai </w:t>
      </w:r>
      <w:r>
        <w:rPr>
          <w:rFonts w:ascii="Times New Roman" w:hAnsi="Times New Roman" w:cs="Times New Roman"/>
          <w:sz w:val="24"/>
          <w:lang w:val="en-US"/>
        </w:rPr>
        <w:t>77</w:t>
      </w:r>
      <w:r w:rsidRPr="008D5386">
        <w:rPr>
          <w:rFonts w:ascii="Times New Roman" w:hAnsi="Times New Roman" w:cs="Times New Roman"/>
          <w:sz w:val="24"/>
          <w:lang w:val="en-US"/>
        </w:rPr>
        <w:t xml:space="preserve">%, nilai tersebut memiliki kriteria </w:t>
      </w:r>
      <w:r>
        <w:rPr>
          <w:rFonts w:ascii="Times New Roman" w:hAnsi="Times New Roman" w:cs="Times New Roman"/>
          <w:sz w:val="24"/>
          <w:lang w:val="en-US"/>
        </w:rPr>
        <w:t>tinggi</w:t>
      </w:r>
      <w:r w:rsidRPr="008D5386">
        <w:rPr>
          <w:rFonts w:ascii="Times New Roman" w:hAnsi="Times New Roman" w:cs="Times New Roman"/>
          <w:sz w:val="24"/>
          <w:lang w:val="en-US"/>
        </w:rPr>
        <w:t xml:space="preserve">. Indikator kedua yaitu kecerdasan mendapatkan nilai persentase sebesar </w:t>
      </w:r>
      <w:r>
        <w:rPr>
          <w:rFonts w:ascii="Times New Roman" w:hAnsi="Times New Roman" w:cs="Times New Roman"/>
          <w:sz w:val="24"/>
          <w:lang w:val="en-US"/>
        </w:rPr>
        <w:t>73</w:t>
      </w:r>
      <w:r w:rsidRPr="008D5386">
        <w:rPr>
          <w:rFonts w:ascii="Times New Roman" w:hAnsi="Times New Roman" w:cs="Times New Roman"/>
          <w:sz w:val="24"/>
          <w:lang w:val="en-US"/>
        </w:rPr>
        <w:t xml:space="preserve">% yang termasuk dalam kriteria cukup. Pada indikator ketiga tentang kemandirian memperoleh nilai persentase </w:t>
      </w:r>
      <w:r>
        <w:rPr>
          <w:rFonts w:ascii="Times New Roman" w:hAnsi="Times New Roman" w:cs="Times New Roman"/>
          <w:sz w:val="24"/>
          <w:lang w:val="en-US"/>
        </w:rPr>
        <w:t>73</w:t>
      </w:r>
      <w:r w:rsidRPr="008D5386">
        <w:rPr>
          <w:rFonts w:ascii="Times New Roman" w:hAnsi="Times New Roman" w:cs="Times New Roman"/>
          <w:sz w:val="24"/>
          <w:lang w:val="en-US"/>
        </w:rPr>
        <w:t xml:space="preserve">% dan memiliki kriteria cukup. Sedangkan pada indikator keempat yaitu dorongan memperoleh nilai persentase sebesar </w:t>
      </w:r>
      <w:r>
        <w:rPr>
          <w:rFonts w:ascii="Times New Roman" w:hAnsi="Times New Roman" w:cs="Times New Roman"/>
          <w:sz w:val="24"/>
          <w:lang w:val="en-US"/>
        </w:rPr>
        <w:t>76</w:t>
      </w:r>
      <w:r w:rsidRPr="008D5386">
        <w:rPr>
          <w:rFonts w:ascii="Times New Roman" w:hAnsi="Times New Roman" w:cs="Times New Roman"/>
          <w:sz w:val="24"/>
          <w:lang w:val="en-US"/>
        </w:rPr>
        <w:t xml:space="preserve">% yang juga masuk dalam kriteria </w:t>
      </w:r>
      <w:r>
        <w:rPr>
          <w:rFonts w:ascii="Times New Roman" w:hAnsi="Times New Roman" w:cs="Times New Roman"/>
          <w:sz w:val="24"/>
          <w:lang w:val="en-US"/>
        </w:rPr>
        <w:t>cukup</w:t>
      </w:r>
      <w:r w:rsidRPr="008D5386">
        <w:rPr>
          <w:rFonts w:ascii="Times New Roman" w:hAnsi="Times New Roman" w:cs="Times New Roman"/>
          <w:sz w:val="24"/>
          <w:lang w:val="en-US"/>
        </w:rPr>
        <w:t>.</w:t>
      </w:r>
    </w:p>
    <w:p w14:paraId="532DFF44" w14:textId="30884910" w:rsidR="008E11DE" w:rsidRDefault="008E11DE" w:rsidP="00A9362C">
      <w:pPr>
        <w:spacing w:after="0" w:line="360" w:lineRule="auto"/>
        <w:ind w:firstLine="720"/>
        <w:jc w:val="both"/>
        <w:rPr>
          <w:rFonts w:ascii="Times New Roman" w:hAnsi="Times New Roman" w:cs="Times New Roman"/>
          <w:sz w:val="24"/>
          <w:lang w:val="en-US"/>
        </w:rPr>
      </w:pPr>
      <w:r w:rsidRPr="00BF3F9B">
        <w:rPr>
          <w:rFonts w:ascii="Times New Roman" w:hAnsi="Times New Roman" w:cs="Times New Roman"/>
          <w:sz w:val="24"/>
          <w:lang w:val="en-US"/>
        </w:rPr>
        <w:t xml:space="preserve">Hasil dalam penelitian ini menunjukkan bahwa motivasi belajar </w:t>
      </w:r>
      <w:r w:rsidRPr="009A57F1">
        <w:rPr>
          <w:rFonts w:ascii="Times New Roman" w:hAnsi="Times New Roman" w:cs="Times New Roman"/>
          <w:sz w:val="24"/>
          <w:lang w:val="en-US"/>
        </w:rPr>
        <w:t>terdapat pengaruh terhadap kemampuan pemecahan masalah matematis</w:t>
      </w:r>
      <w:r w:rsidRPr="00BF3F9B">
        <w:rPr>
          <w:rFonts w:ascii="Times New Roman" w:hAnsi="Times New Roman" w:cs="Times New Roman"/>
          <w:sz w:val="24"/>
          <w:lang w:val="en-US"/>
        </w:rPr>
        <w:t xml:space="preserve">. Hal ini sependapat dengan penelitian </w:t>
      </w:r>
      <w:r w:rsidRPr="00BF3F9B">
        <w:rPr>
          <w:rFonts w:ascii="Times New Roman" w:hAnsi="Times New Roman" w:cs="Times New Roman"/>
          <w:sz w:val="24"/>
          <w:lang w:val="en-US"/>
        </w:rPr>
        <w:lastRenderedPageBreak/>
        <w:t>Amna (2018) yang berpendapat bahwa jika peserta didik memiliki motivasi yang tinggi maka tujuan pembelajaran lebih mudah tercapai.</w:t>
      </w:r>
      <w:r w:rsidRPr="008E11DE">
        <w:rPr>
          <w:rFonts w:ascii="Times New Roman" w:hAnsi="Times New Roman" w:cs="Times New Roman"/>
          <w:sz w:val="24"/>
          <w:lang w:val="en-US"/>
        </w:rPr>
        <w:t xml:space="preserve"> </w:t>
      </w:r>
      <w:r>
        <w:rPr>
          <w:rFonts w:ascii="Times New Roman" w:hAnsi="Times New Roman" w:cs="Times New Roman"/>
          <w:sz w:val="24"/>
          <w:lang w:val="en-US"/>
        </w:rPr>
        <w:t xml:space="preserve">Menurut Tresnahadi (2022) bahwa motivasi belajar matematika dapat memberikan kontribusi secara langsung dan signifikan terhadap prestasi belajar matematika, hal tersebut dapat dilihat dari hasil penelitian bahwa dengan motivasi belajar peserta didik yang </w:t>
      </w:r>
      <w:r w:rsidRPr="004551C3">
        <w:rPr>
          <w:rFonts w:ascii="Times New Roman" w:hAnsi="Times New Roman" w:cs="Times New Roman"/>
          <w:sz w:val="24"/>
          <w:lang w:val="en-US"/>
        </w:rPr>
        <w:t xml:space="preserve">tinggi </w:t>
      </w:r>
      <w:r>
        <w:rPr>
          <w:rFonts w:ascii="Times New Roman" w:hAnsi="Times New Roman" w:cs="Times New Roman"/>
          <w:sz w:val="24"/>
          <w:lang w:val="en-US"/>
        </w:rPr>
        <w:t xml:space="preserve">memiliki dampak pada kemampuan pemecahan masalah matematis peserta didik. </w:t>
      </w:r>
      <w:r w:rsidRPr="0073435D">
        <w:rPr>
          <w:rFonts w:ascii="Times New Roman" w:hAnsi="Times New Roman" w:cs="Times New Roman"/>
          <w:sz w:val="24"/>
          <w:lang w:val="en-US"/>
        </w:rPr>
        <w:t>Hasil penelitian ini menguatkan</w:t>
      </w:r>
      <w:r>
        <w:rPr>
          <w:rFonts w:ascii="Times New Roman" w:hAnsi="Times New Roman" w:cs="Times New Roman"/>
          <w:sz w:val="24"/>
          <w:lang w:val="en-US"/>
        </w:rPr>
        <w:t xml:space="preserve"> </w:t>
      </w:r>
      <w:r w:rsidRPr="0073435D">
        <w:rPr>
          <w:rFonts w:ascii="Times New Roman" w:hAnsi="Times New Roman" w:cs="Times New Roman"/>
          <w:sz w:val="24"/>
          <w:lang w:val="en-US"/>
        </w:rPr>
        <w:t>penelitian yang dilakukan Kustyorini (2012),</w:t>
      </w:r>
      <w:r>
        <w:rPr>
          <w:rFonts w:ascii="Times New Roman" w:hAnsi="Times New Roman" w:cs="Times New Roman"/>
          <w:sz w:val="24"/>
          <w:lang w:val="en-US"/>
        </w:rPr>
        <w:t xml:space="preserve"> </w:t>
      </w:r>
      <w:r w:rsidRPr="0073435D">
        <w:rPr>
          <w:rFonts w:ascii="Times New Roman" w:hAnsi="Times New Roman" w:cs="Times New Roman"/>
          <w:sz w:val="24"/>
          <w:lang w:val="en-US"/>
        </w:rPr>
        <w:t>menyimpulkan bahwa model pembelajaran</w:t>
      </w:r>
      <w:r>
        <w:rPr>
          <w:rFonts w:ascii="Times New Roman" w:hAnsi="Times New Roman" w:cs="Times New Roman"/>
          <w:sz w:val="24"/>
          <w:lang w:val="en-US"/>
        </w:rPr>
        <w:t xml:space="preserve"> </w:t>
      </w:r>
      <w:r w:rsidRPr="0073435D">
        <w:rPr>
          <w:rFonts w:ascii="Times New Roman" w:hAnsi="Times New Roman" w:cs="Times New Roman"/>
          <w:sz w:val="24"/>
          <w:lang w:val="en-US"/>
        </w:rPr>
        <w:t>berbasis masalah berpengaruh signifikan</w:t>
      </w:r>
      <w:r>
        <w:rPr>
          <w:rFonts w:ascii="Times New Roman" w:hAnsi="Times New Roman" w:cs="Times New Roman"/>
          <w:sz w:val="24"/>
          <w:lang w:val="en-US"/>
        </w:rPr>
        <w:t xml:space="preserve"> </w:t>
      </w:r>
      <w:r w:rsidRPr="0073435D">
        <w:rPr>
          <w:rFonts w:ascii="Times New Roman" w:hAnsi="Times New Roman" w:cs="Times New Roman"/>
          <w:sz w:val="24"/>
          <w:lang w:val="en-US"/>
        </w:rPr>
        <w:t>terhadap aktivitas belajar dan hasil belajar</w:t>
      </w:r>
      <w:r>
        <w:rPr>
          <w:rFonts w:ascii="Times New Roman" w:hAnsi="Times New Roman" w:cs="Times New Roman"/>
          <w:sz w:val="24"/>
          <w:lang w:val="en-US"/>
        </w:rPr>
        <w:t xml:space="preserve"> </w:t>
      </w:r>
      <w:r w:rsidRPr="0073435D">
        <w:rPr>
          <w:rFonts w:ascii="Times New Roman" w:hAnsi="Times New Roman" w:cs="Times New Roman"/>
          <w:sz w:val="24"/>
          <w:lang w:val="en-US"/>
        </w:rPr>
        <w:t>peserta didik.</w:t>
      </w:r>
    </w:p>
    <w:p w14:paraId="49134DC6" w14:textId="20B088CB" w:rsidR="005E7AC8" w:rsidRPr="005E7AC8" w:rsidRDefault="005E7AC8" w:rsidP="005E7AC8">
      <w:pPr>
        <w:pStyle w:val="Caption"/>
        <w:keepNext/>
        <w:spacing w:line="360" w:lineRule="auto"/>
        <w:ind w:firstLine="720"/>
        <w:jc w:val="both"/>
        <w:rPr>
          <w:b w:val="0"/>
          <w:lang w:val="en-US"/>
        </w:rPr>
      </w:pPr>
      <w:r w:rsidRPr="005E7AC8">
        <w:rPr>
          <w:b w:val="0"/>
          <w:lang w:val="en-US"/>
        </w:rPr>
        <w:t xml:space="preserve">Hasil penelitian terkait </w:t>
      </w:r>
      <w:r w:rsidRPr="005E7AC8">
        <w:rPr>
          <w:b w:val="0"/>
          <w:lang w:val="en-US"/>
        </w:rPr>
        <w:t>k</w:t>
      </w:r>
      <w:r w:rsidRPr="005E7AC8">
        <w:rPr>
          <w:b w:val="0"/>
          <w:lang w:val="en-US"/>
        </w:rPr>
        <w:t>orelasi kemampuan pemecahan masalah matematis dengan motivasi belajar peserta didik</w:t>
      </w:r>
      <w:r w:rsidRPr="005E7AC8">
        <w:rPr>
          <w:b w:val="0"/>
          <w:i/>
          <w:lang w:val="en-US"/>
        </w:rPr>
        <w:t xml:space="preserve"> </w:t>
      </w:r>
      <w:r w:rsidRPr="005E7AC8">
        <w:rPr>
          <w:b w:val="0"/>
          <w:lang w:val="en-US"/>
        </w:rPr>
        <w:t>dapat dilihat di tabel berikut:</w:t>
      </w:r>
    </w:p>
    <w:p w14:paraId="397D6774" w14:textId="77777777" w:rsidR="00A9362C" w:rsidRDefault="00A9362C" w:rsidP="00A9362C">
      <w:pPr>
        <w:pStyle w:val="Caption"/>
        <w:keepNext/>
        <w:spacing w:line="240" w:lineRule="auto"/>
        <w:rPr>
          <w:lang w:val="en-US"/>
        </w:rPr>
      </w:pPr>
      <w:bookmarkStart w:id="12" w:name="_Toc138104087"/>
      <w:r>
        <w:t xml:space="preserve">Tabel </w:t>
      </w:r>
      <w:r>
        <w:rPr>
          <w:lang w:val="en-US"/>
        </w:rPr>
        <w:t>5</w:t>
      </w:r>
      <w:r w:rsidRPr="003D1D37">
        <w:rPr>
          <w:b w:val="0"/>
          <w:lang w:val="en-US"/>
        </w:rPr>
        <w:t xml:space="preserve"> </w:t>
      </w:r>
      <w:r w:rsidRPr="003D1D37">
        <w:rPr>
          <w:lang w:val="en-US"/>
        </w:rPr>
        <w:t xml:space="preserve">Korelasi kemampuan pemecahan masalah matematis dengan </w:t>
      </w:r>
    </w:p>
    <w:p w14:paraId="043A28E5" w14:textId="7E7A6B90" w:rsidR="00A9362C" w:rsidRDefault="00A9362C" w:rsidP="00A9362C">
      <w:pPr>
        <w:pStyle w:val="Caption"/>
        <w:keepNext/>
        <w:spacing w:line="240" w:lineRule="auto"/>
      </w:pPr>
      <w:r w:rsidRPr="003D1D37">
        <w:rPr>
          <w:lang w:val="en-US"/>
        </w:rPr>
        <w:t>motivasi belajar peserta didik</w:t>
      </w:r>
      <w:bookmarkEnd w:id="12"/>
    </w:p>
    <w:tbl>
      <w:tblPr>
        <w:tblW w:w="5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6"/>
        <w:gridCol w:w="1989"/>
        <w:gridCol w:w="1315"/>
        <w:gridCol w:w="1024"/>
      </w:tblGrid>
      <w:tr w:rsidR="00A9362C" w:rsidRPr="00293E61" w14:paraId="0C2A2EA5" w14:textId="77777777" w:rsidTr="00011C52">
        <w:trPr>
          <w:cantSplit/>
          <w:jc w:val="center"/>
        </w:trPr>
        <w:tc>
          <w:tcPr>
            <w:tcW w:w="5644" w:type="dxa"/>
            <w:gridSpan w:val="4"/>
            <w:tcBorders>
              <w:top w:val="nil"/>
              <w:left w:val="nil"/>
              <w:bottom w:val="nil"/>
              <w:right w:val="nil"/>
            </w:tcBorders>
            <w:shd w:val="clear" w:color="auto" w:fill="FFFFFF"/>
            <w:vAlign w:val="center"/>
          </w:tcPr>
          <w:p w14:paraId="463F79A3" w14:textId="77777777" w:rsidR="00A9362C" w:rsidRPr="00293E61" w:rsidRDefault="00A9362C" w:rsidP="00A9362C">
            <w:pPr>
              <w:autoSpaceDE w:val="0"/>
              <w:autoSpaceDN w:val="0"/>
              <w:adjustRightInd w:val="0"/>
              <w:spacing w:after="0" w:line="360" w:lineRule="auto"/>
              <w:ind w:left="60" w:right="60"/>
              <w:jc w:val="center"/>
              <w:rPr>
                <w:rFonts w:ascii="Arial" w:hAnsi="Arial" w:cs="Arial"/>
                <w:noProof w:val="0"/>
                <w:color w:val="000000"/>
                <w:sz w:val="18"/>
                <w:szCs w:val="18"/>
              </w:rPr>
            </w:pPr>
            <w:r w:rsidRPr="00293E61">
              <w:rPr>
                <w:rFonts w:ascii="Arial" w:hAnsi="Arial" w:cs="Arial"/>
                <w:b/>
                <w:bCs/>
                <w:noProof w:val="0"/>
                <w:color w:val="000000"/>
                <w:sz w:val="18"/>
                <w:szCs w:val="18"/>
              </w:rPr>
              <w:t>Correlations</w:t>
            </w:r>
          </w:p>
        </w:tc>
      </w:tr>
      <w:tr w:rsidR="00A9362C" w:rsidRPr="00293E61" w14:paraId="43426114" w14:textId="77777777" w:rsidTr="00011C52">
        <w:trPr>
          <w:cantSplit/>
          <w:jc w:val="center"/>
        </w:trPr>
        <w:tc>
          <w:tcPr>
            <w:tcW w:w="3305" w:type="dxa"/>
            <w:gridSpan w:val="2"/>
            <w:tcBorders>
              <w:top w:val="single" w:sz="16" w:space="0" w:color="000000"/>
              <w:left w:val="single" w:sz="16" w:space="0" w:color="000000"/>
              <w:bottom w:val="single" w:sz="16" w:space="0" w:color="000000"/>
              <w:right w:val="nil"/>
            </w:tcBorders>
            <w:shd w:val="clear" w:color="auto" w:fill="FFFFFF"/>
            <w:vAlign w:val="bottom"/>
          </w:tcPr>
          <w:p w14:paraId="494C2DE8" w14:textId="77777777" w:rsidR="00A9362C" w:rsidRPr="00293E61" w:rsidRDefault="00A9362C" w:rsidP="00A9362C">
            <w:pPr>
              <w:autoSpaceDE w:val="0"/>
              <w:autoSpaceDN w:val="0"/>
              <w:adjustRightInd w:val="0"/>
              <w:spacing w:after="0" w:line="360" w:lineRule="auto"/>
              <w:rPr>
                <w:rFonts w:ascii="Times New Roman" w:hAnsi="Times New Roman" w:cs="Times New Roman"/>
                <w:noProof w:val="0"/>
                <w:sz w:val="24"/>
                <w:szCs w:val="24"/>
              </w:rPr>
            </w:pPr>
          </w:p>
        </w:tc>
        <w:tc>
          <w:tcPr>
            <w:tcW w:w="1315" w:type="dxa"/>
            <w:tcBorders>
              <w:top w:val="single" w:sz="16" w:space="0" w:color="000000"/>
              <w:left w:val="single" w:sz="16" w:space="0" w:color="000000"/>
              <w:bottom w:val="single" w:sz="16" w:space="0" w:color="000000"/>
            </w:tcBorders>
            <w:shd w:val="clear" w:color="auto" w:fill="FFFFFF"/>
            <w:vAlign w:val="bottom"/>
          </w:tcPr>
          <w:p w14:paraId="0A89FF71" w14:textId="77777777" w:rsidR="00A9362C" w:rsidRPr="00293E61" w:rsidRDefault="00A9362C" w:rsidP="00A9362C">
            <w:pPr>
              <w:autoSpaceDE w:val="0"/>
              <w:autoSpaceDN w:val="0"/>
              <w:adjustRightInd w:val="0"/>
              <w:spacing w:after="0" w:line="360" w:lineRule="auto"/>
              <w:ind w:left="60" w:right="60"/>
              <w:jc w:val="center"/>
              <w:rPr>
                <w:rFonts w:ascii="Arial" w:hAnsi="Arial" w:cs="Arial"/>
                <w:noProof w:val="0"/>
                <w:color w:val="000000"/>
                <w:sz w:val="18"/>
                <w:szCs w:val="18"/>
              </w:rPr>
            </w:pPr>
            <w:r w:rsidRPr="00293E61">
              <w:rPr>
                <w:rFonts w:ascii="Arial" w:hAnsi="Arial" w:cs="Arial"/>
                <w:noProof w:val="0"/>
                <w:color w:val="000000"/>
                <w:sz w:val="18"/>
                <w:szCs w:val="18"/>
              </w:rPr>
              <w:t>Pemecahan</w:t>
            </w:r>
          </w:p>
        </w:tc>
        <w:tc>
          <w:tcPr>
            <w:tcW w:w="1024" w:type="dxa"/>
            <w:tcBorders>
              <w:top w:val="single" w:sz="16" w:space="0" w:color="000000"/>
              <w:bottom w:val="single" w:sz="16" w:space="0" w:color="000000"/>
              <w:right w:val="single" w:sz="16" w:space="0" w:color="000000"/>
            </w:tcBorders>
            <w:shd w:val="clear" w:color="auto" w:fill="FFFFFF"/>
            <w:vAlign w:val="bottom"/>
          </w:tcPr>
          <w:p w14:paraId="6B194393" w14:textId="77777777" w:rsidR="00A9362C" w:rsidRPr="00293E61" w:rsidRDefault="00A9362C" w:rsidP="00A9362C">
            <w:pPr>
              <w:autoSpaceDE w:val="0"/>
              <w:autoSpaceDN w:val="0"/>
              <w:adjustRightInd w:val="0"/>
              <w:spacing w:after="0" w:line="360" w:lineRule="auto"/>
              <w:ind w:left="60" w:right="60"/>
              <w:jc w:val="center"/>
              <w:rPr>
                <w:rFonts w:ascii="Arial" w:hAnsi="Arial" w:cs="Arial"/>
                <w:noProof w:val="0"/>
                <w:color w:val="000000"/>
                <w:sz w:val="18"/>
                <w:szCs w:val="18"/>
              </w:rPr>
            </w:pPr>
            <w:r w:rsidRPr="00293E61">
              <w:rPr>
                <w:rFonts w:ascii="Arial" w:hAnsi="Arial" w:cs="Arial"/>
                <w:noProof w:val="0"/>
                <w:color w:val="000000"/>
                <w:sz w:val="18"/>
                <w:szCs w:val="18"/>
              </w:rPr>
              <w:t>Motivasi</w:t>
            </w:r>
          </w:p>
        </w:tc>
      </w:tr>
      <w:tr w:rsidR="00A9362C" w:rsidRPr="00293E61" w14:paraId="5CD2DE48" w14:textId="77777777" w:rsidTr="00011C52">
        <w:trPr>
          <w:cantSplit/>
          <w:jc w:val="center"/>
        </w:trPr>
        <w:tc>
          <w:tcPr>
            <w:tcW w:w="1316" w:type="dxa"/>
            <w:vMerge w:val="restart"/>
            <w:tcBorders>
              <w:top w:val="single" w:sz="16" w:space="0" w:color="000000"/>
              <w:left w:val="single" w:sz="16" w:space="0" w:color="000000"/>
              <w:right w:val="nil"/>
            </w:tcBorders>
            <w:shd w:val="clear" w:color="auto" w:fill="FFFFFF"/>
          </w:tcPr>
          <w:p w14:paraId="64930DB6"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Pemecahan</w:t>
            </w:r>
          </w:p>
        </w:tc>
        <w:tc>
          <w:tcPr>
            <w:tcW w:w="1989" w:type="dxa"/>
            <w:tcBorders>
              <w:top w:val="single" w:sz="16" w:space="0" w:color="000000"/>
              <w:left w:val="nil"/>
              <w:bottom w:val="nil"/>
              <w:right w:val="single" w:sz="16" w:space="0" w:color="000000"/>
            </w:tcBorders>
            <w:shd w:val="clear" w:color="auto" w:fill="FFFFFF"/>
          </w:tcPr>
          <w:p w14:paraId="7881E9F6"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Pearson Correlation</w:t>
            </w:r>
          </w:p>
        </w:tc>
        <w:tc>
          <w:tcPr>
            <w:tcW w:w="1315" w:type="dxa"/>
            <w:tcBorders>
              <w:top w:val="single" w:sz="16" w:space="0" w:color="000000"/>
              <w:left w:val="single" w:sz="16" w:space="0" w:color="000000"/>
              <w:bottom w:val="nil"/>
            </w:tcBorders>
            <w:shd w:val="clear" w:color="auto" w:fill="FFFFFF"/>
            <w:vAlign w:val="center"/>
          </w:tcPr>
          <w:p w14:paraId="2AF98352"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1</w:t>
            </w:r>
          </w:p>
        </w:tc>
        <w:tc>
          <w:tcPr>
            <w:tcW w:w="1024" w:type="dxa"/>
            <w:tcBorders>
              <w:top w:val="single" w:sz="16" w:space="0" w:color="000000"/>
              <w:bottom w:val="nil"/>
              <w:right w:val="single" w:sz="16" w:space="0" w:color="000000"/>
            </w:tcBorders>
            <w:shd w:val="clear" w:color="auto" w:fill="FFFFFF"/>
            <w:vAlign w:val="center"/>
          </w:tcPr>
          <w:p w14:paraId="412FAB7E"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.674</w:t>
            </w:r>
            <w:r w:rsidRPr="00293E61">
              <w:rPr>
                <w:rFonts w:ascii="Arial" w:hAnsi="Arial" w:cs="Arial"/>
                <w:noProof w:val="0"/>
                <w:color w:val="000000"/>
                <w:sz w:val="18"/>
                <w:szCs w:val="18"/>
                <w:vertAlign w:val="superscript"/>
              </w:rPr>
              <w:t>**</w:t>
            </w:r>
          </w:p>
        </w:tc>
      </w:tr>
      <w:tr w:rsidR="00A9362C" w:rsidRPr="00293E61" w14:paraId="746472C4" w14:textId="77777777" w:rsidTr="00011C52">
        <w:trPr>
          <w:cantSplit/>
          <w:jc w:val="center"/>
        </w:trPr>
        <w:tc>
          <w:tcPr>
            <w:tcW w:w="1316" w:type="dxa"/>
            <w:vMerge/>
            <w:tcBorders>
              <w:top w:val="single" w:sz="16" w:space="0" w:color="000000"/>
              <w:left w:val="single" w:sz="16" w:space="0" w:color="000000"/>
              <w:right w:val="nil"/>
            </w:tcBorders>
            <w:shd w:val="clear" w:color="auto" w:fill="FFFFFF"/>
          </w:tcPr>
          <w:p w14:paraId="20A6645F" w14:textId="77777777" w:rsidR="00A9362C" w:rsidRPr="00293E61" w:rsidRDefault="00A9362C" w:rsidP="00A9362C">
            <w:pPr>
              <w:autoSpaceDE w:val="0"/>
              <w:autoSpaceDN w:val="0"/>
              <w:adjustRightInd w:val="0"/>
              <w:spacing w:after="0" w:line="360" w:lineRule="auto"/>
              <w:rPr>
                <w:rFonts w:ascii="Arial" w:hAnsi="Arial" w:cs="Arial"/>
                <w:noProof w:val="0"/>
                <w:color w:val="000000"/>
                <w:sz w:val="18"/>
                <w:szCs w:val="18"/>
              </w:rPr>
            </w:pPr>
          </w:p>
        </w:tc>
        <w:tc>
          <w:tcPr>
            <w:tcW w:w="1989" w:type="dxa"/>
            <w:tcBorders>
              <w:top w:val="nil"/>
              <w:left w:val="nil"/>
              <w:bottom w:val="nil"/>
              <w:right w:val="single" w:sz="16" w:space="0" w:color="000000"/>
            </w:tcBorders>
            <w:shd w:val="clear" w:color="auto" w:fill="FFFFFF"/>
          </w:tcPr>
          <w:p w14:paraId="2A655FCA"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Sig. (2-tailed)</w:t>
            </w:r>
          </w:p>
        </w:tc>
        <w:tc>
          <w:tcPr>
            <w:tcW w:w="1315" w:type="dxa"/>
            <w:tcBorders>
              <w:top w:val="nil"/>
              <w:left w:val="single" w:sz="16" w:space="0" w:color="000000"/>
              <w:bottom w:val="nil"/>
            </w:tcBorders>
            <w:shd w:val="clear" w:color="auto" w:fill="FFFFFF"/>
            <w:vAlign w:val="center"/>
          </w:tcPr>
          <w:p w14:paraId="0E18829B" w14:textId="77777777" w:rsidR="00A9362C" w:rsidRPr="00293E61" w:rsidRDefault="00A9362C" w:rsidP="00A9362C">
            <w:pPr>
              <w:autoSpaceDE w:val="0"/>
              <w:autoSpaceDN w:val="0"/>
              <w:adjustRightInd w:val="0"/>
              <w:spacing w:after="0" w:line="360" w:lineRule="auto"/>
              <w:rPr>
                <w:rFonts w:ascii="Times New Roman" w:hAnsi="Times New Roman" w:cs="Times New Roman"/>
                <w:noProof w:val="0"/>
                <w:sz w:val="24"/>
                <w:szCs w:val="24"/>
              </w:rPr>
            </w:pPr>
          </w:p>
        </w:tc>
        <w:tc>
          <w:tcPr>
            <w:tcW w:w="1024" w:type="dxa"/>
            <w:tcBorders>
              <w:top w:val="nil"/>
              <w:bottom w:val="nil"/>
              <w:right w:val="single" w:sz="16" w:space="0" w:color="000000"/>
            </w:tcBorders>
            <w:shd w:val="clear" w:color="auto" w:fill="FFFFFF"/>
            <w:vAlign w:val="center"/>
          </w:tcPr>
          <w:p w14:paraId="5D572CF4"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.000</w:t>
            </w:r>
          </w:p>
        </w:tc>
      </w:tr>
      <w:tr w:rsidR="00A9362C" w:rsidRPr="00293E61" w14:paraId="2446A5F1" w14:textId="77777777" w:rsidTr="00011C52">
        <w:trPr>
          <w:cantSplit/>
          <w:jc w:val="center"/>
        </w:trPr>
        <w:tc>
          <w:tcPr>
            <w:tcW w:w="1316" w:type="dxa"/>
            <w:vMerge/>
            <w:tcBorders>
              <w:top w:val="single" w:sz="16" w:space="0" w:color="000000"/>
              <w:left w:val="single" w:sz="16" w:space="0" w:color="000000"/>
              <w:right w:val="nil"/>
            </w:tcBorders>
            <w:shd w:val="clear" w:color="auto" w:fill="FFFFFF"/>
          </w:tcPr>
          <w:p w14:paraId="4C93B925" w14:textId="77777777" w:rsidR="00A9362C" w:rsidRPr="00293E61" w:rsidRDefault="00A9362C" w:rsidP="00A9362C">
            <w:pPr>
              <w:autoSpaceDE w:val="0"/>
              <w:autoSpaceDN w:val="0"/>
              <w:adjustRightInd w:val="0"/>
              <w:spacing w:after="0" w:line="360" w:lineRule="auto"/>
              <w:rPr>
                <w:rFonts w:ascii="Arial" w:hAnsi="Arial" w:cs="Arial"/>
                <w:noProof w:val="0"/>
                <w:color w:val="000000"/>
                <w:sz w:val="18"/>
                <w:szCs w:val="18"/>
              </w:rPr>
            </w:pPr>
          </w:p>
        </w:tc>
        <w:tc>
          <w:tcPr>
            <w:tcW w:w="1989" w:type="dxa"/>
            <w:tcBorders>
              <w:top w:val="nil"/>
              <w:left w:val="nil"/>
              <w:right w:val="single" w:sz="16" w:space="0" w:color="000000"/>
            </w:tcBorders>
            <w:shd w:val="clear" w:color="auto" w:fill="FFFFFF"/>
          </w:tcPr>
          <w:p w14:paraId="5A32A8AA"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N</w:t>
            </w:r>
          </w:p>
        </w:tc>
        <w:tc>
          <w:tcPr>
            <w:tcW w:w="1315" w:type="dxa"/>
            <w:tcBorders>
              <w:top w:val="nil"/>
              <w:left w:val="single" w:sz="16" w:space="0" w:color="000000"/>
            </w:tcBorders>
            <w:shd w:val="clear" w:color="auto" w:fill="FFFFFF"/>
            <w:vAlign w:val="center"/>
          </w:tcPr>
          <w:p w14:paraId="647D74FF"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34</w:t>
            </w:r>
          </w:p>
        </w:tc>
        <w:tc>
          <w:tcPr>
            <w:tcW w:w="1024" w:type="dxa"/>
            <w:tcBorders>
              <w:top w:val="nil"/>
              <w:right w:val="single" w:sz="16" w:space="0" w:color="000000"/>
            </w:tcBorders>
            <w:shd w:val="clear" w:color="auto" w:fill="FFFFFF"/>
            <w:vAlign w:val="center"/>
          </w:tcPr>
          <w:p w14:paraId="3BFE426A"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34</w:t>
            </w:r>
          </w:p>
        </w:tc>
      </w:tr>
      <w:tr w:rsidR="00A9362C" w:rsidRPr="00293E61" w14:paraId="7AC1C4D5" w14:textId="77777777" w:rsidTr="00011C52">
        <w:trPr>
          <w:cantSplit/>
          <w:jc w:val="center"/>
        </w:trPr>
        <w:tc>
          <w:tcPr>
            <w:tcW w:w="1316" w:type="dxa"/>
            <w:vMerge w:val="restart"/>
            <w:tcBorders>
              <w:top w:val="nil"/>
              <w:left w:val="single" w:sz="16" w:space="0" w:color="000000"/>
              <w:bottom w:val="single" w:sz="16" w:space="0" w:color="000000"/>
              <w:right w:val="nil"/>
            </w:tcBorders>
            <w:shd w:val="clear" w:color="auto" w:fill="FFFFFF"/>
          </w:tcPr>
          <w:p w14:paraId="4558C254"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Motivasi</w:t>
            </w:r>
          </w:p>
        </w:tc>
        <w:tc>
          <w:tcPr>
            <w:tcW w:w="1989" w:type="dxa"/>
            <w:tcBorders>
              <w:top w:val="nil"/>
              <w:left w:val="nil"/>
              <w:bottom w:val="nil"/>
              <w:right w:val="single" w:sz="16" w:space="0" w:color="000000"/>
            </w:tcBorders>
            <w:shd w:val="clear" w:color="auto" w:fill="FFFFFF"/>
          </w:tcPr>
          <w:p w14:paraId="7923D7B2"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Pearson Correlation</w:t>
            </w:r>
          </w:p>
        </w:tc>
        <w:tc>
          <w:tcPr>
            <w:tcW w:w="1315" w:type="dxa"/>
            <w:tcBorders>
              <w:top w:val="nil"/>
              <w:left w:val="single" w:sz="16" w:space="0" w:color="000000"/>
              <w:bottom w:val="nil"/>
            </w:tcBorders>
            <w:shd w:val="clear" w:color="auto" w:fill="FFFFFF"/>
            <w:vAlign w:val="center"/>
          </w:tcPr>
          <w:p w14:paraId="6F16B6EE"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.674</w:t>
            </w:r>
            <w:r w:rsidRPr="00293E61">
              <w:rPr>
                <w:rFonts w:ascii="Arial" w:hAnsi="Arial" w:cs="Arial"/>
                <w:noProof w:val="0"/>
                <w:color w:val="000000"/>
                <w:sz w:val="18"/>
                <w:szCs w:val="18"/>
                <w:vertAlign w:val="superscript"/>
              </w:rPr>
              <w:t>**</w:t>
            </w:r>
          </w:p>
        </w:tc>
        <w:tc>
          <w:tcPr>
            <w:tcW w:w="1024" w:type="dxa"/>
            <w:tcBorders>
              <w:top w:val="nil"/>
              <w:bottom w:val="nil"/>
              <w:right w:val="single" w:sz="16" w:space="0" w:color="000000"/>
            </w:tcBorders>
            <w:shd w:val="clear" w:color="auto" w:fill="FFFFFF"/>
            <w:vAlign w:val="center"/>
          </w:tcPr>
          <w:p w14:paraId="5574BE9F"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1</w:t>
            </w:r>
          </w:p>
        </w:tc>
      </w:tr>
      <w:tr w:rsidR="00A9362C" w:rsidRPr="00293E61" w14:paraId="6966D8F2" w14:textId="77777777" w:rsidTr="00011C52">
        <w:trPr>
          <w:cantSplit/>
          <w:jc w:val="center"/>
        </w:trPr>
        <w:tc>
          <w:tcPr>
            <w:tcW w:w="1316" w:type="dxa"/>
            <w:vMerge/>
            <w:tcBorders>
              <w:top w:val="nil"/>
              <w:left w:val="single" w:sz="16" w:space="0" w:color="000000"/>
              <w:bottom w:val="single" w:sz="16" w:space="0" w:color="000000"/>
              <w:right w:val="nil"/>
            </w:tcBorders>
            <w:shd w:val="clear" w:color="auto" w:fill="FFFFFF"/>
          </w:tcPr>
          <w:p w14:paraId="76A90EDF" w14:textId="77777777" w:rsidR="00A9362C" w:rsidRPr="00293E61" w:rsidRDefault="00A9362C" w:rsidP="00A9362C">
            <w:pPr>
              <w:autoSpaceDE w:val="0"/>
              <w:autoSpaceDN w:val="0"/>
              <w:adjustRightInd w:val="0"/>
              <w:spacing w:after="0" w:line="360" w:lineRule="auto"/>
              <w:rPr>
                <w:rFonts w:ascii="Arial" w:hAnsi="Arial" w:cs="Arial"/>
                <w:noProof w:val="0"/>
                <w:color w:val="000000"/>
                <w:sz w:val="18"/>
                <w:szCs w:val="18"/>
              </w:rPr>
            </w:pPr>
          </w:p>
        </w:tc>
        <w:tc>
          <w:tcPr>
            <w:tcW w:w="1989" w:type="dxa"/>
            <w:tcBorders>
              <w:top w:val="nil"/>
              <w:left w:val="nil"/>
              <w:bottom w:val="nil"/>
              <w:right w:val="single" w:sz="16" w:space="0" w:color="000000"/>
            </w:tcBorders>
            <w:shd w:val="clear" w:color="auto" w:fill="FFFFFF"/>
          </w:tcPr>
          <w:p w14:paraId="4EAC65A4"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Sig. (2-tailed)</w:t>
            </w:r>
          </w:p>
        </w:tc>
        <w:tc>
          <w:tcPr>
            <w:tcW w:w="1315" w:type="dxa"/>
            <w:tcBorders>
              <w:top w:val="nil"/>
              <w:left w:val="single" w:sz="16" w:space="0" w:color="000000"/>
              <w:bottom w:val="nil"/>
            </w:tcBorders>
            <w:shd w:val="clear" w:color="auto" w:fill="FFFFFF"/>
            <w:vAlign w:val="center"/>
          </w:tcPr>
          <w:p w14:paraId="46C41C52"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.000</w:t>
            </w:r>
          </w:p>
        </w:tc>
        <w:tc>
          <w:tcPr>
            <w:tcW w:w="1024" w:type="dxa"/>
            <w:tcBorders>
              <w:top w:val="nil"/>
              <w:bottom w:val="nil"/>
              <w:right w:val="single" w:sz="16" w:space="0" w:color="000000"/>
            </w:tcBorders>
            <w:shd w:val="clear" w:color="auto" w:fill="FFFFFF"/>
            <w:vAlign w:val="center"/>
          </w:tcPr>
          <w:p w14:paraId="6C7F4429" w14:textId="77777777" w:rsidR="00A9362C" w:rsidRPr="00293E61" w:rsidRDefault="00A9362C" w:rsidP="00A9362C">
            <w:pPr>
              <w:autoSpaceDE w:val="0"/>
              <w:autoSpaceDN w:val="0"/>
              <w:adjustRightInd w:val="0"/>
              <w:spacing w:after="0" w:line="360" w:lineRule="auto"/>
              <w:rPr>
                <w:rFonts w:ascii="Times New Roman" w:hAnsi="Times New Roman" w:cs="Times New Roman"/>
                <w:noProof w:val="0"/>
                <w:sz w:val="24"/>
                <w:szCs w:val="24"/>
              </w:rPr>
            </w:pPr>
          </w:p>
        </w:tc>
      </w:tr>
      <w:tr w:rsidR="00A9362C" w:rsidRPr="00293E61" w14:paraId="56D39EB4" w14:textId="77777777" w:rsidTr="00011C52">
        <w:trPr>
          <w:cantSplit/>
          <w:jc w:val="center"/>
        </w:trPr>
        <w:tc>
          <w:tcPr>
            <w:tcW w:w="1316" w:type="dxa"/>
            <w:vMerge/>
            <w:tcBorders>
              <w:top w:val="nil"/>
              <w:left w:val="single" w:sz="16" w:space="0" w:color="000000"/>
              <w:bottom w:val="single" w:sz="16" w:space="0" w:color="000000"/>
              <w:right w:val="nil"/>
            </w:tcBorders>
            <w:shd w:val="clear" w:color="auto" w:fill="FFFFFF"/>
          </w:tcPr>
          <w:p w14:paraId="299DA617" w14:textId="77777777" w:rsidR="00A9362C" w:rsidRPr="00293E61" w:rsidRDefault="00A9362C" w:rsidP="00A9362C">
            <w:pPr>
              <w:autoSpaceDE w:val="0"/>
              <w:autoSpaceDN w:val="0"/>
              <w:adjustRightInd w:val="0"/>
              <w:spacing w:after="0" w:line="360" w:lineRule="auto"/>
              <w:rPr>
                <w:rFonts w:ascii="Times New Roman" w:hAnsi="Times New Roman" w:cs="Times New Roman"/>
                <w:noProof w:val="0"/>
                <w:sz w:val="24"/>
                <w:szCs w:val="24"/>
              </w:rPr>
            </w:pPr>
          </w:p>
        </w:tc>
        <w:tc>
          <w:tcPr>
            <w:tcW w:w="1989" w:type="dxa"/>
            <w:tcBorders>
              <w:top w:val="nil"/>
              <w:left w:val="nil"/>
              <w:bottom w:val="single" w:sz="16" w:space="0" w:color="000000"/>
              <w:right w:val="single" w:sz="16" w:space="0" w:color="000000"/>
            </w:tcBorders>
            <w:shd w:val="clear" w:color="auto" w:fill="FFFFFF"/>
          </w:tcPr>
          <w:p w14:paraId="1FF98298"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N</w:t>
            </w:r>
          </w:p>
        </w:tc>
        <w:tc>
          <w:tcPr>
            <w:tcW w:w="1315" w:type="dxa"/>
            <w:tcBorders>
              <w:top w:val="nil"/>
              <w:left w:val="single" w:sz="16" w:space="0" w:color="000000"/>
              <w:bottom w:val="single" w:sz="16" w:space="0" w:color="000000"/>
            </w:tcBorders>
            <w:shd w:val="clear" w:color="auto" w:fill="FFFFFF"/>
            <w:vAlign w:val="center"/>
          </w:tcPr>
          <w:p w14:paraId="4213CA93"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34</w:t>
            </w:r>
          </w:p>
        </w:tc>
        <w:tc>
          <w:tcPr>
            <w:tcW w:w="1024" w:type="dxa"/>
            <w:tcBorders>
              <w:top w:val="nil"/>
              <w:bottom w:val="single" w:sz="16" w:space="0" w:color="000000"/>
              <w:right w:val="single" w:sz="16" w:space="0" w:color="000000"/>
            </w:tcBorders>
            <w:shd w:val="clear" w:color="auto" w:fill="FFFFFF"/>
            <w:vAlign w:val="center"/>
          </w:tcPr>
          <w:p w14:paraId="0C4F3C94" w14:textId="77777777" w:rsidR="00A9362C" w:rsidRPr="00293E61" w:rsidRDefault="00A9362C" w:rsidP="00A9362C">
            <w:pPr>
              <w:autoSpaceDE w:val="0"/>
              <w:autoSpaceDN w:val="0"/>
              <w:adjustRightInd w:val="0"/>
              <w:spacing w:after="0" w:line="360" w:lineRule="auto"/>
              <w:ind w:left="60" w:right="60"/>
              <w:jc w:val="right"/>
              <w:rPr>
                <w:rFonts w:ascii="Arial" w:hAnsi="Arial" w:cs="Arial"/>
                <w:noProof w:val="0"/>
                <w:color w:val="000000"/>
                <w:sz w:val="18"/>
                <w:szCs w:val="18"/>
              </w:rPr>
            </w:pPr>
            <w:r w:rsidRPr="00293E61">
              <w:rPr>
                <w:rFonts w:ascii="Arial" w:hAnsi="Arial" w:cs="Arial"/>
                <w:noProof w:val="0"/>
                <w:color w:val="000000"/>
                <w:sz w:val="18"/>
                <w:szCs w:val="18"/>
              </w:rPr>
              <w:t>34</w:t>
            </w:r>
          </w:p>
        </w:tc>
      </w:tr>
      <w:tr w:rsidR="00A9362C" w:rsidRPr="00293E61" w14:paraId="2ED419C4" w14:textId="77777777" w:rsidTr="00011C52">
        <w:trPr>
          <w:cantSplit/>
          <w:jc w:val="center"/>
        </w:trPr>
        <w:tc>
          <w:tcPr>
            <w:tcW w:w="5644" w:type="dxa"/>
            <w:gridSpan w:val="4"/>
            <w:tcBorders>
              <w:top w:val="nil"/>
              <w:left w:val="nil"/>
              <w:bottom w:val="nil"/>
              <w:right w:val="nil"/>
            </w:tcBorders>
            <w:shd w:val="clear" w:color="auto" w:fill="FFFFFF"/>
          </w:tcPr>
          <w:p w14:paraId="0F7C4E4A" w14:textId="77777777" w:rsidR="00A9362C" w:rsidRPr="00293E61" w:rsidRDefault="00A9362C" w:rsidP="00A9362C">
            <w:pPr>
              <w:autoSpaceDE w:val="0"/>
              <w:autoSpaceDN w:val="0"/>
              <w:adjustRightInd w:val="0"/>
              <w:spacing w:after="0" w:line="360" w:lineRule="auto"/>
              <w:ind w:left="60" w:right="60"/>
              <w:rPr>
                <w:rFonts w:ascii="Arial" w:hAnsi="Arial" w:cs="Arial"/>
                <w:noProof w:val="0"/>
                <w:color w:val="000000"/>
                <w:sz w:val="18"/>
                <w:szCs w:val="18"/>
              </w:rPr>
            </w:pPr>
            <w:r w:rsidRPr="00293E61">
              <w:rPr>
                <w:rFonts w:ascii="Arial" w:hAnsi="Arial" w:cs="Arial"/>
                <w:noProof w:val="0"/>
                <w:color w:val="000000"/>
                <w:sz w:val="18"/>
                <w:szCs w:val="18"/>
              </w:rPr>
              <w:t>**. Correlation is significant at the 0.01 level (2-tailed).</w:t>
            </w:r>
          </w:p>
        </w:tc>
      </w:tr>
    </w:tbl>
    <w:p w14:paraId="19ED467A" w14:textId="77777777" w:rsidR="00A9362C" w:rsidRPr="007E4BE0" w:rsidRDefault="00A9362C" w:rsidP="00A9362C">
      <w:pPr>
        <w:spacing w:after="0" w:line="240" w:lineRule="auto"/>
        <w:ind w:firstLine="720"/>
        <w:jc w:val="center"/>
        <w:rPr>
          <w:rFonts w:ascii="Times New Roman" w:hAnsi="Times New Roman" w:cs="Times New Roman"/>
          <w:b/>
          <w:sz w:val="24"/>
          <w:lang w:val="en-US"/>
        </w:rPr>
      </w:pPr>
    </w:p>
    <w:p w14:paraId="3EB57ABB" w14:textId="3C166766" w:rsidR="00A9362C" w:rsidRDefault="00A9362C" w:rsidP="00A9362C">
      <w:pPr>
        <w:spacing w:after="0" w:line="360" w:lineRule="auto"/>
        <w:ind w:firstLine="720"/>
        <w:jc w:val="both"/>
        <w:rPr>
          <w:rFonts w:ascii="Times New Roman" w:hAnsi="Times New Roman" w:cs="Times New Roman"/>
          <w:sz w:val="24"/>
          <w:lang w:val="en-US"/>
        </w:rPr>
      </w:pPr>
      <w:r w:rsidRPr="008D5386">
        <w:rPr>
          <w:rFonts w:ascii="Times New Roman" w:hAnsi="Times New Roman" w:cs="Times New Roman"/>
          <w:sz w:val="24"/>
          <w:lang w:val="en-US"/>
        </w:rPr>
        <w:t xml:space="preserve">Berdasarkan pada tabel </w:t>
      </w:r>
      <w:r w:rsidR="005E7AC8">
        <w:rPr>
          <w:rFonts w:ascii="Times New Roman" w:hAnsi="Times New Roman" w:cs="Times New Roman"/>
          <w:sz w:val="24"/>
          <w:lang w:val="en-US"/>
        </w:rPr>
        <w:t>5</w:t>
      </w:r>
      <w:r w:rsidRPr="008D5386">
        <w:rPr>
          <w:rFonts w:ascii="Times New Roman" w:hAnsi="Times New Roman" w:cs="Times New Roman"/>
          <w:sz w:val="24"/>
          <w:lang w:val="en-US"/>
        </w:rPr>
        <w:t xml:space="preserve"> diperoleh nilai signifikansi korelasi untuk kemampuan pemecahan masalah matematis dengan motivasi belajar peserta didik sebesar 0,</w:t>
      </w:r>
      <w:r>
        <w:rPr>
          <w:rFonts w:ascii="Times New Roman" w:hAnsi="Times New Roman" w:cs="Times New Roman"/>
          <w:sz w:val="24"/>
          <w:lang w:val="en-US"/>
        </w:rPr>
        <w:t>000</w:t>
      </w:r>
      <w:r w:rsidRPr="008D5386">
        <w:rPr>
          <w:rFonts w:ascii="Times New Roman" w:hAnsi="Times New Roman" w:cs="Times New Roman"/>
          <w:sz w:val="24"/>
          <w:lang w:val="en-US"/>
        </w:rPr>
        <w:t xml:space="preserve">. Nilai tersebut </w:t>
      </w:r>
      <w:r>
        <w:rPr>
          <w:rFonts w:ascii="Times New Roman" w:hAnsi="Times New Roman" w:cs="Times New Roman"/>
          <w:sz w:val="24"/>
          <w:lang w:val="en-US"/>
        </w:rPr>
        <w:t>kurang</w:t>
      </w:r>
      <w:r w:rsidRPr="008D5386">
        <w:rPr>
          <w:rFonts w:ascii="Times New Roman" w:hAnsi="Times New Roman" w:cs="Times New Roman"/>
          <w:sz w:val="24"/>
          <w:lang w:val="en-US"/>
        </w:rPr>
        <w:t xml:space="preserve"> dari 0,05 dan menyebabkan H0 diterima dan H1 ditolak, hal tersebut memiliki arti bahwa terdapat korelasi antara kemampuan pemecahan masalah dan motivasi belajar peserta didik. Adapun nilai korelasi yang diperoleh adalah 0,</w:t>
      </w:r>
      <w:r>
        <w:rPr>
          <w:rFonts w:ascii="Times New Roman" w:hAnsi="Times New Roman" w:cs="Times New Roman"/>
          <w:sz w:val="24"/>
          <w:lang w:val="en-US"/>
        </w:rPr>
        <w:t>674</w:t>
      </w:r>
      <w:r w:rsidRPr="008D5386">
        <w:rPr>
          <w:rFonts w:ascii="Times New Roman" w:hAnsi="Times New Roman" w:cs="Times New Roman"/>
          <w:sz w:val="24"/>
          <w:lang w:val="en-US"/>
        </w:rPr>
        <w:t xml:space="preserve">, nilai tersebut </w:t>
      </w:r>
      <w:r>
        <w:rPr>
          <w:rFonts w:ascii="Times New Roman" w:hAnsi="Times New Roman" w:cs="Times New Roman"/>
          <w:sz w:val="24"/>
          <w:lang w:val="en-US"/>
        </w:rPr>
        <w:t>dapat ditafsirkan bahwa korelasi kemampuan pemecahan masalah matematis dan motivasi belajar peserta didik memiliki derajat hubungan yang kuat</w:t>
      </w:r>
      <w:r w:rsidRPr="008D5386">
        <w:rPr>
          <w:rFonts w:ascii="Times New Roman" w:hAnsi="Times New Roman" w:cs="Times New Roman"/>
          <w:sz w:val="24"/>
          <w:lang w:val="en-US"/>
        </w:rPr>
        <w:t>.</w:t>
      </w:r>
    </w:p>
    <w:p w14:paraId="42897D1C" w14:textId="10480224" w:rsidR="005E7AC8" w:rsidRDefault="005E7AC8" w:rsidP="00A9362C">
      <w:pPr>
        <w:spacing w:after="0" w:line="360" w:lineRule="auto"/>
        <w:ind w:firstLine="720"/>
        <w:jc w:val="both"/>
        <w:rPr>
          <w:rFonts w:ascii="Times New Roman" w:hAnsi="Times New Roman" w:cs="Times New Roman"/>
          <w:sz w:val="24"/>
          <w:lang w:val="en-US"/>
        </w:rPr>
      </w:pPr>
      <w:r w:rsidRPr="00AB4240">
        <w:rPr>
          <w:rFonts w:ascii="Times New Roman" w:hAnsi="Times New Roman" w:cs="Times New Roman"/>
          <w:sz w:val="24"/>
          <w:lang w:val="en-US"/>
        </w:rPr>
        <w:t>Muzaki</w:t>
      </w:r>
      <w:r>
        <w:rPr>
          <w:rFonts w:ascii="Times New Roman" w:hAnsi="Times New Roman" w:cs="Times New Roman"/>
          <w:sz w:val="24"/>
          <w:lang w:val="en-US"/>
        </w:rPr>
        <w:t xml:space="preserve"> </w:t>
      </w:r>
      <w:r w:rsidRPr="00AB4240">
        <w:rPr>
          <w:rFonts w:ascii="Times New Roman" w:hAnsi="Times New Roman" w:cs="Times New Roman"/>
          <w:sz w:val="24"/>
          <w:lang w:val="en-US"/>
        </w:rPr>
        <w:t xml:space="preserve">(2010) </w:t>
      </w:r>
      <w:r>
        <w:rPr>
          <w:rFonts w:ascii="Times New Roman" w:hAnsi="Times New Roman" w:cs="Times New Roman"/>
          <w:sz w:val="24"/>
          <w:lang w:val="en-US"/>
        </w:rPr>
        <w:t>yang mengemukakan</w:t>
      </w:r>
      <w:r w:rsidRPr="00AB4240">
        <w:rPr>
          <w:rFonts w:ascii="Times New Roman" w:hAnsi="Times New Roman" w:cs="Times New Roman"/>
          <w:sz w:val="24"/>
          <w:lang w:val="en-US"/>
        </w:rPr>
        <w:t xml:space="preserve">, </w:t>
      </w:r>
      <w:r>
        <w:rPr>
          <w:rFonts w:ascii="Times New Roman" w:hAnsi="Times New Roman" w:cs="Times New Roman"/>
          <w:sz w:val="24"/>
          <w:lang w:val="en-US"/>
        </w:rPr>
        <w:t>peserta didik</w:t>
      </w:r>
      <w:r w:rsidRPr="00AB4240">
        <w:rPr>
          <w:rFonts w:ascii="Times New Roman" w:hAnsi="Times New Roman" w:cs="Times New Roman"/>
          <w:sz w:val="24"/>
          <w:lang w:val="en-US"/>
        </w:rPr>
        <w:t xml:space="preserve"> y</w:t>
      </w:r>
      <w:r>
        <w:rPr>
          <w:rFonts w:ascii="Times New Roman" w:hAnsi="Times New Roman" w:cs="Times New Roman"/>
          <w:sz w:val="24"/>
          <w:lang w:val="en-US"/>
        </w:rPr>
        <w:t>an</w:t>
      </w:r>
      <w:r w:rsidRPr="00AB4240">
        <w:rPr>
          <w:rFonts w:ascii="Times New Roman" w:hAnsi="Times New Roman" w:cs="Times New Roman"/>
          <w:sz w:val="24"/>
          <w:lang w:val="en-US"/>
        </w:rPr>
        <w:t>g memiliki motivasi belajar tinggi</w:t>
      </w:r>
      <w:r>
        <w:rPr>
          <w:rFonts w:ascii="Times New Roman" w:hAnsi="Times New Roman" w:cs="Times New Roman"/>
          <w:sz w:val="24"/>
          <w:lang w:val="en-US"/>
        </w:rPr>
        <w:t xml:space="preserve"> </w:t>
      </w:r>
      <w:r w:rsidRPr="00AB4240">
        <w:rPr>
          <w:rFonts w:ascii="Times New Roman" w:hAnsi="Times New Roman" w:cs="Times New Roman"/>
          <w:sz w:val="24"/>
          <w:lang w:val="en-US"/>
        </w:rPr>
        <w:t>akan memiliki semangat belajar yang tinggi pula,</w:t>
      </w:r>
      <w:r>
        <w:rPr>
          <w:rFonts w:ascii="Times New Roman" w:hAnsi="Times New Roman" w:cs="Times New Roman"/>
          <w:sz w:val="24"/>
          <w:lang w:val="en-US"/>
        </w:rPr>
        <w:t xml:space="preserve"> </w:t>
      </w:r>
      <w:r w:rsidRPr="00AB4240">
        <w:rPr>
          <w:rFonts w:ascii="Times New Roman" w:hAnsi="Times New Roman" w:cs="Times New Roman"/>
          <w:sz w:val="24"/>
          <w:lang w:val="en-US"/>
        </w:rPr>
        <w:t>sehingga dapat memotivasi dirinya sendiri untuk</w:t>
      </w:r>
      <w:r>
        <w:rPr>
          <w:rFonts w:ascii="Times New Roman" w:hAnsi="Times New Roman" w:cs="Times New Roman"/>
          <w:sz w:val="24"/>
          <w:lang w:val="en-US"/>
        </w:rPr>
        <w:t xml:space="preserve"> </w:t>
      </w:r>
      <w:r w:rsidRPr="00AB4240">
        <w:rPr>
          <w:rFonts w:ascii="Times New Roman" w:hAnsi="Times New Roman" w:cs="Times New Roman"/>
          <w:sz w:val="24"/>
          <w:lang w:val="en-US"/>
        </w:rPr>
        <w:t>bisa mencapai sesuatu yang diharapkan sehingga</w:t>
      </w:r>
      <w:r>
        <w:rPr>
          <w:rFonts w:ascii="Times New Roman" w:hAnsi="Times New Roman" w:cs="Times New Roman"/>
          <w:sz w:val="24"/>
          <w:lang w:val="en-US"/>
        </w:rPr>
        <w:t xml:space="preserve"> </w:t>
      </w:r>
      <w:r w:rsidRPr="00AB4240">
        <w:rPr>
          <w:rFonts w:ascii="Times New Roman" w:hAnsi="Times New Roman" w:cs="Times New Roman"/>
          <w:sz w:val="24"/>
          <w:lang w:val="en-US"/>
        </w:rPr>
        <w:t>dia tidak mudah berputus asa.</w:t>
      </w:r>
      <w:r>
        <w:rPr>
          <w:rFonts w:ascii="Times New Roman" w:hAnsi="Times New Roman" w:cs="Times New Roman"/>
          <w:sz w:val="24"/>
          <w:lang w:val="en-US"/>
        </w:rPr>
        <w:t xml:space="preserve"> </w:t>
      </w:r>
      <w:r w:rsidRPr="00DD2965">
        <w:rPr>
          <w:rFonts w:ascii="Times New Roman" w:hAnsi="Times New Roman" w:cs="Times New Roman"/>
          <w:sz w:val="24"/>
          <w:lang w:val="en-US"/>
        </w:rPr>
        <w:t>Hal ini juga</w:t>
      </w:r>
      <w:r>
        <w:rPr>
          <w:rFonts w:ascii="Times New Roman" w:hAnsi="Times New Roman" w:cs="Times New Roman"/>
          <w:sz w:val="24"/>
          <w:lang w:val="en-US"/>
        </w:rPr>
        <w:t xml:space="preserve"> </w:t>
      </w:r>
      <w:r w:rsidRPr="00DD2965">
        <w:rPr>
          <w:rFonts w:ascii="Times New Roman" w:hAnsi="Times New Roman" w:cs="Times New Roman"/>
          <w:sz w:val="24"/>
          <w:lang w:val="en-US"/>
        </w:rPr>
        <w:t xml:space="preserve">diperkuat penelitian Agustin, </w:t>
      </w:r>
      <w:r>
        <w:rPr>
          <w:rFonts w:ascii="Times New Roman" w:hAnsi="Times New Roman" w:cs="Times New Roman"/>
          <w:sz w:val="24"/>
          <w:lang w:val="en-US"/>
        </w:rPr>
        <w:t>dkk</w:t>
      </w:r>
      <w:r w:rsidRPr="00DD2965">
        <w:rPr>
          <w:rFonts w:ascii="Times New Roman" w:hAnsi="Times New Roman" w:cs="Times New Roman"/>
          <w:sz w:val="24"/>
          <w:lang w:val="en-US"/>
        </w:rPr>
        <w:t xml:space="preserve"> (2014) yang menyimpulkan bahwa</w:t>
      </w:r>
      <w:r>
        <w:rPr>
          <w:rFonts w:ascii="Times New Roman" w:hAnsi="Times New Roman" w:cs="Times New Roman"/>
          <w:sz w:val="24"/>
          <w:lang w:val="en-US"/>
        </w:rPr>
        <w:t xml:space="preserve"> </w:t>
      </w:r>
      <w:r w:rsidRPr="00DD2965">
        <w:rPr>
          <w:rFonts w:ascii="Times New Roman" w:hAnsi="Times New Roman" w:cs="Times New Roman"/>
          <w:sz w:val="24"/>
          <w:lang w:val="en-US"/>
        </w:rPr>
        <w:t xml:space="preserve">motivasi belajar </w:t>
      </w:r>
      <w:r>
        <w:rPr>
          <w:rFonts w:ascii="Times New Roman" w:hAnsi="Times New Roman" w:cs="Times New Roman"/>
          <w:sz w:val="24"/>
          <w:lang w:val="en-US"/>
        </w:rPr>
        <w:t>peserta didik</w:t>
      </w:r>
      <w:r w:rsidRPr="00DD2965">
        <w:rPr>
          <w:rFonts w:ascii="Times New Roman" w:hAnsi="Times New Roman" w:cs="Times New Roman"/>
          <w:sz w:val="24"/>
          <w:lang w:val="en-US"/>
        </w:rPr>
        <w:t xml:space="preserve"> berpengaruh signifikan</w:t>
      </w:r>
      <w:r>
        <w:rPr>
          <w:rFonts w:ascii="Times New Roman" w:hAnsi="Times New Roman" w:cs="Times New Roman"/>
          <w:sz w:val="24"/>
          <w:lang w:val="en-US"/>
        </w:rPr>
        <w:t xml:space="preserve"> </w:t>
      </w:r>
      <w:r w:rsidRPr="00DD2965">
        <w:rPr>
          <w:rFonts w:ascii="Times New Roman" w:hAnsi="Times New Roman" w:cs="Times New Roman"/>
          <w:sz w:val="24"/>
          <w:lang w:val="en-US"/>
        </w:rPr>
        <w:t>terhadap kemampuan pemecahan masalah</w:t>
      </w:r>
      <w:r>
        <w:rPr>
          <w:rFonts w:ascii="Times New Roman" w:hAnsi="Times New Roman" w:cs="Times New Roman"/>
          <w:sz w:val="24"/>
          <w:lang w:val="en-US"/>
        </w:rPr>
        <w:t xml:space="preserve"> </w:t>
      </w:r>
      <w:r w:rsidRPr="00DD2965">
        <w:rPr>
          <w:rFonts w:ascii="Times New Roman" w:hAnsi="Times New Roman" w:cs="Times New Roman"/>
          <w:sz w:val="24"/>
          <w:lang w:val="en-US"/>
        </w:rPr>
        <w:t xml:space="preserve">matematika </w:t>
      </w:r>
      <w:r>
        <w:rPr>
          <w:rFonts w:ascii="Times New Roman" w:hAnsi="Times New Roman" w:cs="Times New Roman"/>
          <w:sz w:val="24"/>
          <w:lang w:val="en-US"/>
        </w:rPr>
        <w:t>peserta didik</w:t>
      </w:r>
      <w:r w:rsidRPr="00DD2965">
        <w:rPr>
          <w:rFonts w:ascii="Times New Roman" w:hAnsi="Times New Roman" w:cs="Times New Roman"/>
          <w:sz w:val="24"/>
          <w:lang w:val="en-US"/>
        </w:rPr>
        <w:t>.</w:t>
      </w:r>
    </w:p>
    <w:p w14:paraId="3586E596" w14:textId="766A49FC" w:rsidR="005E7AC8" w:rsidRDefault="008C10C3" w:rsidP="005E7AC8">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lastRenderedPageBreak/>
        <w:t>KE</w:t>
      </w:r>
      <w:r w:rsidR="005E7AC8">
        <w:rPr>
          <w:rFonts w:ascii="Times New Roman" w:hAnsi="Times New Roman" w:cs="Times New Roman"/>
          <w:b/>
          <w:sz w:val="24"/>
          <w:lang w:val="en-US"/>
        </w:rPr>
        <w:t>SIMPULAN</w:t>
      </w:r>
    </w:p>
    <w:p w14:paraId="5038F9AE" w14:textId="424AD378" w:rsidR="005E7AC8" w:rsidRDefault="005E7AC8" w:rsidP="008C10C3">
      <w:pPr>
        <w:spacing w:after="0" w:line="360" w:lineRule="auto"/>
        <w:ind w:firstLine="720"/>
        <w:jc w:val="both"/>
        <w:rPr>
          <w:rFonts w:ascii="Times New Roman" w:hAnsi="Times New Roman" w:cs="Times New Roman"/>
          <w:sz w:val="24"/>
          <w:lang w:val="en-US"/>
        </w:rPr>
      </w:pPr>
      <w:r w:rsidRPr="00E9053C">
        <w:rPr>
          <w:rFonts w:ascii="Times New Roman" w:hAnsi="Times New Roman" w:cs="Times New Roman"/>
          <w:sz w:val="24"/>
          <w:lang w:val="en-US"/>
        </w:rPr>
        <w:t xml:space="preserve">Berdasarkan hasil penelitian dan pengolahan data yang dilakukan terkait pengembangan bahan ajar bangun ruang sisi datar berbasis </w:t>
      </w:r>
      <w:r w:rsidRPr="00F666F8">
        <w:rPr>
          <w:rFonts w:ascii="Times New Roman" w:hAnsi="Times New Roman" w:cs="Times New Roman"/>
          <w:i/>
          <w:sz w:val="24"/>
          <w:lang w:val="en-US"/>
        </w:rPr>
        <w:t>e-learning</w:t>
      </w:r>
      <w:r w:rsidRPr="00E9053C">
        <w:rPr>
          <w:rFonts w:ascii="Times New Roman" w:hAnsi="Times New Roman" w:cs="Times New Roman"/>
          <w:i/>
          <w:sz w:val="24"/>
          <w:lang w:val="en-US"/>
        </w:rPr>
        <w:t xml:space="preserve"> google site </w:t>
      </w:r>
      <w:r w:rsidRPr="00E9053C">
        <w:rPr>
          <w:rFonts w:ascii="Times New Roman" w:hAnsi="Times New Roman" w:cs="Times New Roman"/>
          <w:sz w:val="24"/>
          <w:lang w:val="en-US"/>
        </w:rPr>
        <w:t xml:space="preserve"> dapat disimpulkan beberapa hal sebagai berikut:</w:t>
      </w:r>
      <w:r>
        <w:rPr>
          <w:rFonts w:ascii="Times New Roman" w:hAnsi="Times New Roman" w:cs="Times New Roman"/>
          <w:sz w:val="24"/>
          <w:lang w:val="en-US"/>
        </w:rPr>
        <w:t xml:space="preserve"> (1) </w:t>
      </w:r>
      <w:r>
        <w:rPr>
          <w:rFonts w:ascii="Times New Roman" w:hAnsi="Times New Roman" w:cs="Times New Roman"/>
          <w:sz w:val="24"/>
          <w:lang w:val="en-US"/>
        </w:rPr>
        <w:t xml:space="preserve">Pengembangan bahan ajar bangun ruang sisi datar berbasis </w:t>
      </w:r>
      <w:r>
        <w:rPr>
          <w:rFonts w:ascii="Times New Roman" w:hAnsi="Times New Roman" w:cs="Times New Roman"/>
          <w:sz w:val="24"/>
          <w:lang w:val="en-US"/>
        </w:rPr>
        <w:softHyphen/>
      </w:r>
      <w:r w:rsidRPr="00F666F8">
        <w:rPr>
          <w:rFonts w:ascii="Times New Roman" w:hAnsi="Times New Roman" w:cs="Times New Roman"/>
          <w:i/>
          <w:sz w:val="24"/>
          <w:lang w:val="en-US"/>
        </w:rPr>
        <w:t>e-learning</w:t>
      </w:r>
      <w:r>
        <w:rPr>
          <w:rFonts w:ascii="Times New Roman" w:hAnsi="Times New Roman" w:cs="Times New Roman"/>
          <w:i/>
          <w:sz w:val="24"/>
          <w:lang w:val="en-US"/>
        </w:rPr>
        <w:t xml:space="preserve"> google site </w:t>
      </w:r>
      <w:r>
        <w:rPr>
          <w:rFonts w:ascii="Times New Roman" w:hAnsi="Times New Roman" w:cs="Times New Roman"/>
          <w:sz w:val="24"/>
          <w:lang w:val="en-US"/>
        </w:rPr>
        <w:t>memperoleh kriteria layak dengan predikat bagus dari validator ahli materi, validator ahli media, respon peserta didik, dan wawancara peserta didik selama uji coba</w:t>
      </w:r>
      <w:r>
        <w:rPr>
          <w:rFonts w:ascii="Times New Roman" w:hAnsi="Times New Roman" w:cs="Times New Roman"/>
          <w:sz w:val="24"/>
          <w:lang w:val="en-US"/>
        </w:rPr>
        <w:t xml:space="preserve">, (2) </w:t>
      </w:r>
      <w:r>
        <w:rPr>
          <w:rFonts w:ascii="Times New Roman" w:hAnsi="Times New Roman" w:cs="Times New Roman"/>
          <w:sz w:val="24"/>
          <w:lang w:val="en-US"/>
        </w:rPr>
        <w:t xml:space="preserve">Bahan ajar bangun ruang sisi datar berbasis </w:t>
      </w:r>
      <w:r w:rsidRPr="00F666F8">
        <w:rPr>
          <w:rFonts w:ascii="Times New Roman" w:hAnsi="Times New Roman" w:cs="Times New Roman"/>
          <w:i/>
          <w:sz w:val="24"/>
          <w:lang w:val="en-US"/>
        </w:rPr>
        <w:t>e-learning</w:t>
      </w:r>
      <w:r>
        <w:rPr>
          <w:rFonts w:ascii="Times New Roman" w:hAnsi="Times New Roman" w:cs="Times New Roman"/>
          <w:i/>
          <w:sz w:val="24"/>
          <w:lang w:val="en-US"/>
        </w:rPr>
        <w:t xml:space="preserve"> google site </w:t>
      </w:r>
      <w:r>
        <w:rPr>
          <w:rFonts w:ascii="Times New Roman" w:hAnsi="Times New Roman" w:cs="Times New Roman"/>
          <w:sz w:val="24"/>
          <w:lang w:val="en-US"/>
        </w:rPr>
        <w:t xml:space="preserve"> yang telah dikembangkan dalam penelitian ini efektif terhadap kemampuan pemecahan masalah matematis peserta didik</w:t>
      </w:r>
      <w:r>
        <w:rPr>
          <w:rFonts w:ascii="Times New Roman" w:hAnsi="Times New Roman" w:cs="Times New Roman"/>
          <w:sz w:val="24"/>
          <w:lang w:val="en-US"/>
        </w:rPr>
        <w:t xml:space="preserve">, (3) </w:t>
      </w:r>
      <w:r w:rsidRPr="007B6A8E">
        <w:rPr>
          <w:rFonts w:ascii="Times New Roman" w:hAnsi="Times New Roman" w:cs="Times New Roman"/>
          <w:sz w:val="24"/>
          <w:lang w:val="en-US"/>
        </w:rPr>
        <w:t xml:space="preserve">Motivasi belajar peserta didik yang menggunakan bahan ajar </w:t>
      </w:r>
      <w:r w:rsidRPr="00F666F8">
        <w:rPr>
          <w:rFonts w:ascii="Times New Roman" w:hAnsi="Times New Roman" w:cs="Times New Roman"/>
          <w:i/>
          <w:sz w:val="24"/>
          <w:lang w:val="en-US"/>
        </w:rPr>
        <w:t>e-learning</w:t>
      </w:r>
      <w:r w:rsidRPr="007B6A8E">
        <w:rPr>
          <w:rFonts w:ascii="Times New Roman" w:hAnsi="Times New Roman" w:cs="Times New Roman"/>
          <w:i/>
          <w:sz w:val="24"/>
          <w:lang w:val="en-US"/>
        </w:rPr>
        <w:t xml:space="preserve"> google site </w:t>
      </w:r>
      <w:r w:rsidRPr="007B6A8E">
        <w:rPr>
          <w:rFonts w:ascii="Times New Roman" w:hAnsi="Times New Roman" w:cs="Times New Roman"/>
          <w:sz w:val="24"/>
          <w:lang w:val="en-US"/>
        </w:rPr>
        <w:t xml:space="preserve">pada materi bangun ruang sisi datar memiliki motivasi </w:t>
      </w:r>
      <w:r>
        <w:rPr>
          <w:rFonts w:ascii="Times New Roman" w:hAnsi="Times New Roman" w:cs="Times New Roman"/>
          <w:sz w:val="24"/>
          <w:lang w:val="en-US"/>
        </w:rPr>
        <w:t>dengan kategori</w:t>
      </w:r>
      <w:r w:rsidRPr="007B6A8E">
        <w:rPr>
          <w:rFonts w:ascii="Times New Roman" w:hAnsi="Times New Roman" w:cs="Times New Roman"/>
          <w:sz w:val="24"/>
          <w:lang w:val="en-US"/>
        </w:rPr>
        <w:t xml:space="preserve"> </w:t>
      </w:r>
      <w:r>
        <w:rPr>
          <w:rFonts w:ascii="Times New Roman" w:hAnsi="Times New Roman" w:cs="Times New Roman"/>
          <w:sz w:val="24"/>
          <w:lang w:val="en-US"/>
        </w:rPr>
        <w:t>cukup</w:t>
      </w:r>
      <w:r w:rsidRPr="007B6A8E">
        <w:rPr>
          <w:rFonts w:ascii="Times New Roman" w:hAnsi="Times New Roman" w:cs="Times New Roman"/>
          <w:sz w:val="24"/>
          <w:lang w:val="en-US"/>
        </w:rPr>
        <w:t xml:space="preserve"> dalam pembelajaran matematika</w:t>
      </w:r>
      <w:r>
        <w:rPr>
          <w:rFonts w:ascii="Times New Roman" w:hAnsi="Times New Roman" w:cs="Times New Roman"/>
          <w:sz w:val="24"/>
          <w:lang w:val="en-US"/>
        </w:rPr>
        <w:t xml:space="preserve">, (4) </w:t>
      </w:r>
      <w:r w:rsidRPr="007B6A8E">
        <w:rPr>
          <w:rFonts w:ascii="Times New Roman" w:hAnsi="Times New Roman" w:cs="Times New Roman"/>
          <w:sz w:val="24"/>
          <w:lang w:val="en-US"/>
        </w:rPr>
        <w:t>Terdapat korelasi antara kemampuan pemecahan masalah matematis peserta didik dan motivasi belajar peserta didik. Hubungan yang dihasilkan atara dua variabel tersebut menunjukkan hubungan yang kuat</w:t>
      </w:r>
      <w:r>
        <w:rPr>
          <w:rFonts w:ascii="Times New Roman" w:hAnsi="Times New Roman" w:cs="Times New Roman"/>
          <w:sz w:val="24"/>
          <w:lang w:val="en-US"/>
        </w:rPr>
        <w:t>.</w:t>
      </w:r>
    </w:p>
    <w:p w14:paraId="62CE4558" w14:textId="66A550FD" w:rsidR="005E7AC8" w:rsidRDefault="008C10C3" w:rsidP="008C10C3">
      <w:pPr>
        <w:spacing w:after="0" w:line="360" w:lineRule="auto"/>
        <w:ind w:firstLine="720"/>
        <w:jc w:val="both"/>
        <w:rPr>
          <w:rFonts w:ascii="Times New Roman" w:hAnsi="Times New Roman" w:cs="Times New Roman"/>
          <w:sz w:val="24"/>
          <w:lang w:val="en-US"/>
        </w:rPr>
      </w:pPr>
      <w:r w:rsidRPr="008C10C3">
        <w:rPr>
          <w:rFonts w:ascii="Times New Roman" w:hAnsi="Times New Roman" w:cs="Times New Roman"/>
          <w:sz w:val="24"/>
        </w:rPr>
        <w:t>Merujuk pada kesimpulan penelitian, dapat dikemukakan beberapa saran diantaranya sebagai  berikut:</w:t>
      </w:r>
      <w:r>
        <w:rPr>
          <w:rFonts w:ascii="Times New Roman" w:hAnsi="Times New Roman" w:cs="Times New Roman"/>
          <w:sz w:val="24"/>
          <w:lang w:val="en-US"/>
        </w:rPr>
        <w:t xml:space="preserve"> (1) H</w:t>
      </w:r>
      <w:r w:rsidRPr="00C366CB">
        <w:rPr>
          <w:rFonts w:ascii="Times New Roman" w:hAnsi="Times New Roman" w:cs="Times New Roman"/>
          <w:sz w:val="24"/>
          <w:lang w:val="en-US"/>
        </w:rPr>
        <w:t xml:space="preserve">endaknya kemampuan </w:t>
      </w:r>
      <w:r>
        <w:rPr>
          <w:rFonts w:ascii="Times New Roman" w:hAnsi="Times New Roman" w:cs="Times New Roman"/>
          <w:sz w:val="24"/>
          <w:lang w:val="en-US"/>
        </w:rPr>
        <w:t>pemecahan masalah</w:t>
      </w:r>
      <w:r w:rsidRPr="00C366CB">
        <w:rPr>
          <w:rFonts w:ascii="Times New Roman" w:hAnsi="Times New Roman" w:cs="Times New Roman"/>
          <w:sz w:val="24"/>
          <w:lang w:val="en-US"/>
        </w:rPr>
        <w:t xml:space="preserve"> matematis ditingkatkan melalui latihan rutin secara bertahap </w:t>
      </w:r>
      <w:r>
        <w:rPr>
          <w:rFonts w:ascii="Times New Roman" w:hAnsi="Times New Roman" w:cs="Times New Roman"/>
          <w:sz w:val="24"/>
          <w:lang w:val="en-US"/>
        </w:rPr>
        <w:t xml:space="preserve">supaya </w:t>
      </w:r>
      <w:r w:rsidRPr="00C366CB">
        <w:rPr>
          <w:rFonts w:ascii="Times New Roman" w:hAnsi="Times New Roman" w:cs="Times New Roman"/>
          <w:sz w:val="24"/>
          <w:lang w:val="en-US"/>
        </w:rPr>
        <w:t xml:space="preserve">terbiasa sehingga kemampuan </w:t>
      </w:r>
      <w:r>
        <w:rPr>
          <w:rFonts w:ascii="Times New Roman" w:hAnsi="Times New Roman" w:cs="Times New Roman"/>
          <w:sz w:val="24"/>
          <w:lang w:val="en-US"/>
        </w:rPr>
        <w:t>pemecahan masalah</w:t>
      </w:r>
      <w:r w:rsidRPr="00C366CB">
        <w:rPr>
          <w:rFonts w:ascii="Times New Roman" w:hAnsi="Times New Roman" w:cs="Times New Roman"/>
          <w:sz w:val="24"/>
          <w:lang w:val="en-US"/>
        </w:rPr>
        <w:t xml:space="preserve"> matematis dapat meningkat. Selain itu, dengan bantuan teknologi yang berkembang, peserta didik dapat melatih kemampuan </w:t>
      </w:r>
      <w:r>
        <w:rPr>
          <w:rFonts w:ascii="Times New Roman" w:hAnsi="Times New Roman" w:cs="Times New Roman"/>
          <w:sz w:val="24"/>
          <w:lang w:val="en-US"/>
        </w:rPr>
        <w:t>motivasi belajar</w:t>
      </w:r>
      <w:r w:rsidRPr="00C366CB">
        <w:rPr>
          <w:rFonts w:ascii="Times New Roman" w:hAnsi="Times New Roman" w:cs="Times New Roman"/>
          <w:sz w:val="24"/>
          <w:lang w:val="en-US"/>
        </w:rPr>
        <w:t xml:space="preserve"> dengan atau tanpa bantuan</w:t>
      </w:r>
      <w:r>
        <w:rPr>
          <w:rFonts w:ascii="Times New Roman" w:hAnsi="Times New Roman" w:cs="Times New Roman"/>
          <w:sz w:val="24"/>
          <w:lang w:val="en-US"/>
        </w:rPr>
        <w:t xml:space="preserve"> </w:t>
      </w:r>
      <w:r w:rsidRPr="00C366CB">
        <w:rPr>
          <w:rFonts w:ascii="Times New Roman" w:hAnsi="Times New Roman" w:cs="Times New Roman"/>
          <w:sz w:val="24"/>
          <w:lang w:val="en-US"/>
        </w:rPr>
        <w:t>pendidik dan peserta didik harus pandai memanfaatkan teknologi yang ada</w:t>
      </w:r>
      <w:r>
        <w:rPr>
          <w:rFonts w:ascii="Times New Roman" w:hAnsi="Times New Roman" w:cs="Times New Roman"/>
          <w:sz w:val="24"/>
          <w:lang w:val="en-US"/>
        </w:rPr>
        <w:t xml:space="preserve">, (2) </w:t>
      </w:r>
      <w:r w:rsidRPr="00C366CB">
        <w:rPr>
          <w:rFonts w:ascii="Times New Roman" w:hAnsi="Times New Roman" w:cs="Times New Roman"/>
          <w:sz w:val="24"/>
          <w:lang w:val="en-US"/>
        </w:rPr>
        <w:t xml:space="preserve">Hasil pengembangan bahan ajar </w:t>
      </w:r>
      <w:r>
        <w:rPr>
          <w:rFonts w:ascii="Times New Roman" w:hAnsi="Times New Roman" w:cs="Times New Roman"/>
          <w:sz w:val="24"/>
          <w:lang w:val="en-US"/>
        </w:rPr>
        <w:t xml:space="preserve">bangun ruang sisi datar berbasis </w:t>
      </w:r>
      <w:r w:rsidRPr="00F666F8">
        <w:rPr>
          <w:rFonts w:ascii="Times New Roman" w:hAnsi="Times New Roman" w:cs="Times New Roman"/>
          <w:i/>
          <w:sz w:val="24"/>
          <w:lang w:val="en-US"/>
        </w:rPr>
        <w:t>e-learning</w:t>
      </w:r>
      <w:r>
        <w:rPr>
          <w:rFonts w:ascii="Times New Roman" w:hAnsi="Times New Roman" w:cs="Times New Roman"/>
          <w:i/>
          <w:sz w:val="24"/>
          <w:lang w:val="en-US"/>
        </w:rPr>
        <w:t xml:space="preserve"> google site</w:t>
      </w:r>
      <w:r w:rsidRPr="00C366CB">
        <w:rPr>
          <w:rFonts w:ascii="Times New Roman" w:hAnsi="Times New Roman" w:cs="Times New Roman"/>
          <w:sz w:val="24"/>
          <w:lang w:val="en-US"/>
        </w:rPr>
        <w:t xml:space="preserve"> dapat digunakan oleh </w:t>
      </w:r>
      <w:r>
        <w:rPr>
          <w:rFonts w:ascii="Times New Roman" w:hAnsi="Times New Roman" w:cs="Times New Roman"/>
          <w:sz w:val="24"/>
          <w:lang w:val="en-US"/>
        </w:rPr>
        <w:t>pendidik lainnya</w:t>
      </w:r>
      <w:r w:rsidRPr="00C366CB">
        <w:rPr>
          <w:rFonts w:ascii="Times New Roman" w:hAnsi="Times New Roman" w:cs="Times New Roman"/>
          <w:sz w:val="24"/>
          <w:lang w:val="en-US"/>
        </w:rPr>
        <w:t xml:space="preserve"> dalam pembelajaran di sekolah. </w:t>
      </w:r>
      <w:r>
        <w:rPr>
          <w:rFonts w:ascii="Times New Roman" w:hAnsi="Times New Roman" w:cs="Times New Roman"/>
          <w:sz w:val="24"/>
          <w:lang w:val="en-US"/>
        </w:rPr>
        <w:t>B</w:t>
      </w:r>
      <w:r w:rsidRPr="00C366CB">
        <w:rPr>
          <w:rFonts w:ascii="Times New Roman" w:hAnsi="Times New Roman" w:cs="Times New Roman"/>
          <w:sz w:val="24"/>
          <w:lang w:val="en-US"/>
        </w:rPr>
        <w:t xml:space="preserve">ahan ajar </w:t>
      </w:r>
      <w:r>
        <w:rPr>
          <w:rFonts w:ascii="Times New Roman" w:hAnsi="Times New Roman" w:cs="Times New Roman"/>
          <w:sz w:val="24"/>
          <w:lang w:val="en-US"/>
        </w:rPr>
        <w:t xml:space="preserve">berbasis </w:t>
      </w:r>
      <w:r w:rsidRPr="00F666F8">
        <w:rPr>
          <w:rFonts w:ascii="Times New Roman" w:hAnsi="Times New Roman" w:cs="Times New Roman"/>
          <w:i/>
          <w:sz w:val="24"/>
          <w:lang w:val="en-US"/>
        </w:rPr>
        <w:t>e-learning</w:t>
      </w:r>
      <w:r>
        <w:rPr>
          <w:rFonts w:ascii="Times New Roman" w:hAnsi="Times New Roman" w:cs="Times New Roman"/>
          <w:i/>
          <w:sz w:val="24"/>
          <w:lang w:val="en-US"/>
        </w:rPr>
        <w:t xml:space="preserve"> google site</w:t>
      </w:r>
      <w:r w:rsidRPr="00C366CB">
        <w:rPr>
          <w:rFonts w:ascii="Times New Roman" w:hAnsi="Times New Roman" w:cs="Times New Roman"/>
          <w:sz w:val="24"/>
          <w:lang w:val="en-US"/>
        </w:rPr>
        <w:t xml:space="preserve"> dapat</w:t>
      </w:r>
      <w:r>
        <w:rPr>
          <w:rFonts w:ascii="Times New Roman" w:hAnsi="Times New Roman" w:cs="Times New Roman"/>
          <w:sz w:val="24"/>
          <w:lang w:val="en-US"/>
        </w:rPr>
        <w:t xml:space="preserve"> dikembangkan oleh pendidik atau peneliti selanjutnya, dalam pengembangan atau pembuatannya dibutuhkan tim IT yang berkompeten untuk memperoleh hasil yang lebih maksimal,</w:t>
      </w:r>
      <w:r>
        <w:rPr>
          <w:rFonts w:ascii="Times New Roman" w:hAnsi="Times New Roman" w:cs="Times New Roman"/>
          <w:sz w:val="24"/>
          <w:lang w:val="en-US"/>
        </w:rPr>
        <w:t xml:space="preserve"> (3) S</w:t>
      </w:r>
      <w:r w:rsidRPr="00C366CB">
        <w:rPr>
          <w:rFonts w:ascii="Times New Roman" w:hAnsi="Times New Roman" w:cs="Times New Roman"/>
          <w:sz w:val="24"/>
          <w:lang w:val="en-US"/>
        </w:rPr>
        <w:t>ekolah</w:t>
      </w:r>
      <w:r>
        <w:rPr>
          <w:rFonts w:ascii="Times New Roman" w:hAnsi="Times New Roman" w:cs="Times New Roman"/>
          <w:sz w:val="24"/>
          <w:lang w:val="en-US"/>
        </w:rPr>
        <w:t xml:space="preserve"> h</w:t>
      </w:r>
      <w:r w:rsidRPr="00C366CB">
        <w:rPr>
          <w:rFonts w:ascii="Times New Roman" w:hAnsi="Times New Roman" w:cs="Times New Roman"/>
          <w:sz w:val="24"/>
          <w:lang w:val="en-US"/>
        </w:rPr>
        <w:t>endaknya menyediakan fasilitas belajar yang lebih memadai seperti penyediaan alat teknologi</w:t>
      </w:r>
      <w:r>
        <w:rPr>
          <w:rFonts w:ascii="Times New Roman" w:hAnsi="Times New Roman" w:cs="Times New Roman"/>
          <w:sz w:val="24"/>
          <w:lang w:val="en-US"/>
        </w:rPr>
        <w:t xml:space="preserve">, internet </w:t>
      </w:r>
      <w:r w:rsidRPr="00C366CB">
        <w:rPr>
          <w:rFonts w:ascii="Times New Roman" w:hAnsi="Times New Roman" w:cs="Times New Roman"/>
          <w:i/>
          <w:sz w:val="24"/>
          <w:lang w:val="en-US"/>
        </w:rPr>
        <w:t>(</w:t>
      </w:r>
      <w:r>
        <w:rPr>
          <w:rFonts w:ascii="Times New Roman" w:hAnsi="Times New Roman" w:cs="Times New Roman"/>
          <w:i/>
          <w:sz w:val="24"/>
          <w:lang w:val="en-US"/>
        </w:rPr>
        <w:t xml:space="preserve">wi-fi) </w:t>
      </w:r>
      <w:r w:rsidRPr="00C366CB">
        <w:rPr>
          <w:rFonts w:ascii="Times New Roman" w:hAnsi="Times New Roman" w:cs="Times New Roman"/>
          <w:sz w:val="24"/>
          <w:lang w:val="en-US"/>
        </w:rPr>
        <w:t xml:space="preserve">yang dapat dijadikan sebagai alat bantu pembelajaran dalam rangka meningkatkan kualitas dan mutu sekolah. Selain itu, pihak sekolah dapat melaksanakan pelatihan pembuatan bahan ajar berbasis </w:t>
      </w:r>
      <w:r>
        <w:rPr>
          <w:rFonts w:ascii="Times New Roman" w:hAnsi="Times New Roman" w:cs="Times New Roman"/>
          <w:sz w:val="24"/>
          <w:lang w:val="en-US"/>
        </w:rPr>
        <w:t>teknologi</w:t>
      </w:r>
      <w:r w:rsidRPr="00C366CB">
        <w:rPr>
          <w:rFonts w:ascii="Times New Roman" w:hAnsi="Times New Roman" w:cs="Times New Roman"/>
          <w:sz w:val="24"/>
          <w:lang w:val="en-US"/>
        </w:rPr>
        <w:t xml:space="preserve"> </w:t>
      </w:r>
      <w:r>
        <w:rPr>
          <w:rFonts w:ascii="Times New Roman" w:hAnsi="Times New Roman" w:cs="Times New Roman"/>
          <w:sz w:val="24"/>
          <w:lang w:val="en-US"/>
        </w:rPr>
        <w:t>supaya</w:t>
      </w:r>
      <w:r w:rsidRPr="00C366CB">
        <w:rPr>
          <w:rFonts w:ascii="Times New Roman" w:hAnsi="Times New Roman" w:cs="Times New Roman"/>
          <w:sz w:val="24"/>
          <w:lang w:val="en-US"/>
        </w:rPr>
        <w:t xml:space="preserve"> pembelajaran yang dilakukan di sekolah lebih berkualitas</w:t>
      </w:r>
      <w:r>
        <w:rPr>
          <w:rFonts w:ascii="Times New Roman" w:hAnsi="Times New Roman" w:cs="Times New Roman"/>
          <w:sz w:val="24"/>
          <w:lang w:val="en-US"/>
        </w:rPr>
        <w:t xml:space="preserve">, (4) </w:t>
      </w:r>
      <w:r w:rsidRPr="00081616">
        <w:rPr>
          <w:rFonts w:ascii="Times New Roman" w:hAnsi="Times New Roman" w:cs="Times New Roman"/>
          <w:sz w:val="24"/>
          <w:lang w:val="en-US"/>
        </w:rPr>
        <w:t xml:space="preserve">Bagi peneliti lainnya, dapat melaksanakan riset terkait bahan ajar yang dikembangkan berbasis </w:t>
      </w:r>
      <w:r w:rsidRPr="00081616">
        <w:rPr>
          <w:rFonts w:ascii="Times New Roman" w:hAnsi="Times New Roman" w:cs="Times New Roman"/>
          <w:i/>
          <w:sz w:val="24"/>
          <w:lang w:val="en-US"/>
        </w:rPr>
        <w:t>e-learning</w:t>
      </w:r>
      <w:r w:rsidRPr="00081616">
        <w:rPr>
          <w:rFonts w:ascii="Times New Roman" w:hAnsi="Times New Roman" w:cs="Times New Roman"/>
          <w:sz w:val="24"/>
          <w:lang w:val="en-US"/>
        </w:rPr>
        <w:t xml:space="preserve"> yang disesuaikan berdasarkan kebutuhan peserta didik. Selain itu, riset ini dapat dipertimbangkan sebagai kajian untuk melaksanakan riset yang sejenis sebagai upaya meningkatan kemampuan kognitif maupun afektif lainnya.</w:t>
      </w:r>
    </w:p>
    <w:p w14:paraId="6F20F145" w14:textId="70D53A2A" w:rsidR="008C10C3" w:rsidRDefault="008C10C3" w:rsidP="008C10C3">
      <w:pPr>
        <w:spacing w:after="0" w:line="360" w:lineRule="auto"/>
        <w:jc w:val="both"/>
        <w:rPr>
          <w:rFonts w:ascii="Times New Roman" w:hAnsi="Times New Roman" w:cs="Times New Roman"/>
          <w:sz w:val="24"/>
          <w:lang w:val="en-US"/>
        </w:rPr>
      </w:pPr>
    </w:p>
    <w:p w14:paraId="3F2554D8" w14:textId="77777777" w:rsidR="008C10C3" w:rsidRDefault="008C10C3" w:rsidP="008C10C3">
      <w:pPr>
        <w:spacing w:after="0" w:line="360" w:lineRule="auto"/>
        <w:jc w:val="both"/>
        <w:rPr>
          <w:rFonts w:ascii="Times New Roman" w:hAnsi="Times New Roman" w:cs="Times New Roman"/>
          <w:sz w:val="24"/>
          <w:lang w:val="en-US"/>
        </w:rPr>
      </w:pPr>
    </w:p>
    <w:p w14:paraId="478E878C" w14:textId="193F26ED" w:rsidR="008C10C3" w:rsidRDefault="008C10C3" w:rsidP="008C10C3">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lastRenderedPageBreak/>
        <w:t>REFERENSI</w:t>
      </w:r>
    </w:p>
    <w:p w14:paraId="05E5343B"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bookmarkStart w:id="13" w:name="_GoBack"/>
      <w:bookmarkEnd w:id="13"/>
      <w:r w:rsidRPr="004946D2">
        <w:rPr>
          <w:rFonts w:ascii="Times New Roman" w:hAnsi="Times New Roman" w:cs="Times New Roman"/>
          <w:sz w:val="24"/>
          <w:szCs w:val="24"/>
        </w:rPr>
        <w:t xml:space="preserve">Afgani D., Jarnawi. </w:t>
      </w:r>
      <w:r>
        <w:rPr>
          <w:rFonts w:ascii="Times New Roman" w:hAnsi="Times New Roman" w:cs="Times New Roman"/>
          <w:sz w:val="24"/>
          <w:szCs w:val="24"/>
        </w:rPr>
        <w:t>(</w:t>
      </w:r>
      <w:r w:rsidRPr="004946D2">
        <w:rPr>
          <w:rFonts w:ascii="Times New Roman" w:hAnsi="Times New Roman" w:cs="Times New Roman"/>
          <w:sz w:val="24"/>
          <w:szCs w:val="24"/>
        </w:rPr>
        <w:t>2011</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Materi Pokok Analisis Kurikulum Matematika</w:t>
      </w:r>
      <w:r w:rsidRPr="004946D2">
        <w:rPr>
          <w:rFonts w:ascii="Times New Roman" w:hAnsi="Times New Roman" w:cs="Times New Roman"/>
          <w:sz w:val="24"/>
          <w:szCs w:val="24"/>
        </w:rPr>
        <w:t>. Universitas Terbuka, Jakarta.</w:t>
      </w:r>
    </w:p>
    <w:p w14:paraId="45116911" w14:textId="77777777" w:rsidR="002A379C" w:rsidRPr="00F56B82" w:rsidRDefault="002A379C" w:rsidP="002A379C">
      <w:pPr>
        <w:spacing w:after="0" w:line="360" w:lineRule="auto"/>
        <w:ind w:left="720" w:hanging="720"/>
        <w:jc w:val="both"/>
        <w:rPr>
          <w:rFonts w:ascii="Times New Roman" w:hAnsi="Times New Roman" w:cs="Times New Roman"/>
          <w:sz w:val="32"/>
          <w:szCs w:val="24"/>
        </w:rPr>
      </w:pPr>
      <w:r w:rsidRPr="00F56B82">
        <w:rPr>
          <w:rFonts w:ascii="Times New Roman" w:hAnsi="Times New Roman" w:cs="Times New Roman"/>
          <w:sz w:val="24"/>
        </w:rPr>
        <w:t xml:space="preserve">Agustin, R. (2014). </w:t>
      </w:r>
      <w:r w:rsidRPr="009772DC">
        <w:rPr>
          <w:rFonts w:ascii="Times New Roman" w:hAnsi="Times New Roman" w:cs="Times New Roman"/>
          <w:i/>
          <w:sz w:val="24"/>
        </w:rPr>
        <w:t>Pengaruh Motivasi dan Aktivitas Belajar Terhadap Kemampuan Pemecahan Masalah</w:t>
      </w:r>
      <w:r w:rsidRPr="00F56B82">
        <w:rPr>
          <w:rFonts w:ascii="Times New Roman" w:hAnsi="Times New Roman" w:cs="Times New Roman"/>
          <w:sz w:val="24"/>
        </w:rPr>
        <w:t>. UNNES Journal of Mathematics Education Vol 3(2).</w:t>
      </w:r>
    </w:p>
    <w:p w14:paraId="47F87C67" w14:textId="77777777" w:rsidR="002A379C" w:rsidRPr="004946D2" w:rsidRDefault="002A379C" w:rsidP="002A379C">
      <w:pPr>
        <w:spacing w:after="0" w:line="360" w:lineRule="auto"/>
        <w:ind w:left="720" w:hanging="720"/>
        <w:jc w:val="both"/>
        <w:rPr>
          <w:rStyle w:val="Hyperlink"/>
          <w:rFonts w:ascii="Times New Roman" w:hAnsi="Times New Roman" w:cs="Times New Roman"/>
          <w:sz w:val="24"/>
          <w:szCs w:val="24"/>
        </w:rPr>
      </w:pPr>
      <w:r w:rsidRPr="004946D2">
        <w:rPr>
          <w:rFonts w:ascii="Times New Roman" w:hAnsi="Times New Roman" w:cs="Times New Roman"/>
          <w:sz w:val="24"/>
          <w:szCs w:val="24"/>
        </w:rPr>
        <w:t xml:space="preserve">Aspriyani, R. </w:t>
      </w:r>
      <w:r>
        <w:rPr>
          <w:rFonts w:ascii="Times New Roman" w:hAnsi="Times New Roman" w:cs="Times New Roman"/>
          <w:sz w:val="24"/>
          <w:szCs w:val="24"/>
        </w:rPr>
        <w:t>(</w:t>
      </w:r>
      <w:r w:rsidRPr="004946D2">
        <w:rPr>
          <w:rFonts w:ascii="Times New Roman" w:hAnsi="Times New Roman" w:cs="Times New Roman"/>
          <w:sz w:val="24"/>
          <w:szCs w:val="24"/>
        </w:rPr>
        <w:t>2017</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9772DC">
        <w:rPr>
          <w:rFonts w:ascii="Times New Roman" w:hAnsi="Times New Roman" w:cs="Times New Roman"/>
          <w:i/>
          <w:sz w:val="24"/>
          <w:szCs w:val="24"/>
        </w:rPr>
        <w:t>Pengaruh Motivasi Berprestasi Siswa Terhadap Kemampuan Pemecahan Masalah Matematis</w:t>
      </w:r>
      <w:r w:rsidRPr="004946D2">
        <w:rPr>
          <w:rFonts w:ascii="Times New Roman" w:hAnsi="Times New Roman" w:cs="Times New Roman"/>
          <w:i/>
          <w:iCs/>
          <w:sz w:val="24"/>
          <w:szCs w:val="24"/>
        </w:rPr>
        <w:t>. Jurnal Penelitian dan Pembelajaran Matematika</w:t>
      </w:r>
      <w:r w:rsidRPr="004946D2">
        <w:rPr>
          <w:rFonts w:ascii="Times New Roman" w:hAnsi="Times New Roman" w:cs="Times New Roman"/>
          <w:sz w:val="24"/>
          <w:szCs w:val="24"/>
        </w:rPr>
        <w:t xml:space="preserve">, 10(1). </w:t>
      </w:r>
      <w:hyperlink r:id="rId9" w:history="1">
        <w:r w:rsidRPr="004946D2">
          <w:rPr>
            <w:rStyle w:val="Hyperlink"/>
            <w:rFonts w:ascii="Times New Roman" w:hAnsi="Times New Roman" w:cs="Times New Roman"/>
            <w:sz w:val="24"/>
            <w:szCs w:val="24"/>
          </w:rPr>
          <w:t>Https://Doi.Org/10.30870/Jppm.V10i1.1194</w:t>
        </w:r>
      </w:hyperlink>
    </w:p>
    <w:p w14:paraId="22C96358" w14:textId="77777777" w:rsidR="002A379C" w:rsidRDefault="002A379C" w:rsidP="002A379C">
      <w:pPr>
        <w:spacing w:after="0" w:line="360" w:lineRule="auto"/>
        <w:ind w:left="720" w:hanging="720"/>
        <w:jc w:val="both"/>
        <w:rPr>
          <w:rFonts w:ascii="Times New Roman" w:hAnsi="Times New Roman" w:cs="Times New Roman"/>
          <w:sz w:val="24"/>
          <w:szCs w:val="24"/>
        </w:rPr>
      </w:pPr>
      <w:r w:rsidRPr="008A704B">
        <w:rPr>
          <w:rFonts w:ascii="Times New Roman" w:hAnsi="Times New Roman" w:cs="Times New Roman"/>
          <w:sz w:val="24"/>
          <w:szCs w:val="24"/>
        </w:rPr>
        <w:t xml:space="preserve">Cahyani, A., Listiana, I.D., Larasati, S.P.D. (2020). </w:t>
      </w:r>
      <w:r>
        <w:rPr>
          <w:rFonts w:ascii="Times New Roman" w:hAnsi="Times New Roman" w:cs="Times New Roman"/>
          <w:sz w:val="24"/>
          <w:szCs w:val="24"/>
        </w:rPr>
        <w:t>“</w:t>
      </w:r>
      <w:r w:rsidRPr="008A704B">
        <w:rPr>
          <w:rFonts w:ascii="Times New Roman" w:hAnsi="Times New Roman" w:cs="Times New Roman"/>
          <w:i/>
          <w:sz w:val="24"/>
          <w:szCs w:val="24"/>
        </w:rPr>
        <w:t>Motivasi belajar siswa sma pada pembelajaran daring di masa pandemi covid-19</w:t>
      </w:r>
      <w:r>
        <w:rPr>
          <w:rFonts w:ascii="Times New Roman" w:hAnsi="Times New Roman" w:cs="Times New Roman"/>
          <w:sz w:val="24"/>
          <w:szCs w:val="24"/>
        </w:rPr>
        <w:t>”</w:t>
      </w:r>
      <w:r w:rsidRPr="008A704B">
        <w:rPr>
          <w:rFonts w:ascii="Times New Roman" w:hAnsi="Times New Roman" w:cs="Times New Roman"/>
          <w:sz w:val="24"/>
          <w:szCs w:val="24"/>
        </w:rPr>
        <w:t xml:space="preserve">. IQ (Ilmu Al-qur;an): Jurnal Pendidikan Islam, 3(1). 123—140. </w:t>
      </w:r>
      <w:hyperlink r:id="rId10" w:history="1">
        <w:r w:rsidRPr="0050121C">
          <w:rPr>
            <w:rStyle w:val="Hyperlink"/>
            <w:rFonts w:ascii="Times New Roman" w:hAnsi="Times New Roman" w:cs="Times New Roman"/>
            <w:sz w:val="24"/>
            <w:szCs w:val="24"/>
          </w:rPr>
          <w:t>https://doi.org/10.37542/iq.v3i01.57</w:t>
        </w:r>
      </w:hyperlink>
    </w:p>
    <w:p w14:paraId="22F4FE56"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Cleopatra, M. </w:t>
      </w:r>
      <w:r>
        <w:rPr>
          <w:rFonts w:ascii="Times New Roman" w:hAnsi="Times New Roman" w:cs="Times New Roman"/>
          <w:sz w:val="24"/>
          <w:szCs w:val="24"/>
        </w:rPr>
        <w:t>(</w:t>
      </w:r>
      <w:r w:rsidRPr="004946D2">
        <w:rPr>
          <w:rFonts w:ascii="Times New Roman" w:hAnsi="Times New Roman" w:cs="Times New Roman"/>
          <w:sz w:val="24"/>
          <w:szCs w:val="24"/>
        </w:rPr>
        <w:t>2015</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0E0AFE">
        <w:rPr>
          <w:rFonts w:ascii="Times New Roman" w:hAnsi="Times New Roman" w:cs="Times New Roman"/>
          <w:i/>
          <w:sz w:val="24"/>
          <w:szCs w:val="24"/>
        </w:rPr>
        <w:t>Pengaruh Gaya Hidup dan Motivasi Belajar Terhadap Prestasi Belajar Matematika</w:t>
      </w:r>
      <w:r w:rsidRPr="004946D2">
        <w:rPr>
          <w:rFonts w:ascii="Times New Roman" w:hAnsi="Times New Roman" w:cs="Times New Roman"/>
          <w:sz w:val="24"/>
          <w:szCs w:val="24"/>
        </w:rPr>
        <w:t>.</w:t>
      </w:r>
      <w:r>
        <w:rPr>
          <w:rFonts w:ascii="Times New Roman" w:hAnsi="Times New Roman" w:cs="Times New Roman"/>
          <w:sz w:val="24"/>
          <w:szCs w:val="24"/>
        </w:rPr>
        <w:t xml:space="preserve"> </w:t>
      </w:r>
      <w:r w:rsidRPr="004946D2">
        <w:rPr>
          <w:rFonts w:ascii="Times New Roman" w:hAnsi="Times New Roman" w:cs="Times New Roman"/>
          <w:sz w:val="24"/>
          <w:szCs w:val="24"/>
        </w:rPr>
        <w:t xml:space="preserve">Formatif: </w:t>
      </w:r>
      <w:r w:rsidRPr="004946D2">
        <w:rPr>
          <w:rFonts w:ascii="Times New Roman" w:hAnsi="Times New Roman" w:cs="Times New Roman"/>
          <w:i/>
          <w:iCs/>
          <w:sz w:val="24"/>
          <w:szCs w:val="24"/>
        </w:rPr>
        <w:t>Jurnal Ilmiah Pendidikan Mipa</w:t>
      </w:r>
      <w:r w:rsidRPr="004946D2">
        <w:rPr>
          <w:rFonts w:ascii="Times New Roman" w:hAnsi="Times New Roman" w:cs="Times New Roman"/>
          <w:sz w:val="24"/>
          <w:szCs w:val="24"/>
        </w:rPr>
        <w:t>.</w:t>
      </w:r>
    </w:p>
    <w:p w14:paraId="2BCDFB24" w14:textId="77777777" w:rsidR="002A379C" w:rsidRDefault="002A379C" w:rsidP="002A379C">
      <w:pPr>
        <w:spacing w:after="0" w:line="360" w:lineRule="auto"/>
        <w:ind w:left="720" w:hanging="720"/>
        <w:jc w:val="both"/>
        <w:rPr>
          <w:rFonts w:ascii="Times New Roman" w:hAnsi="Times New Roman" w:cs="Times New Roman"/>
          <w:sz w:val="24"/>
        </w:rPr>
      </w:pPr>
      <w:r w:rsidRPr="00BF3F9B">
        <w:rPr>
          <w:rFonts w:ascii="Times New Roman" w:hAnsi="Times New Roman" w:cs="Times New Roman"/>
          <w:sz w:val="24"/>
          <w:lang w:val="en-US"/>
        </w:rPr>
        <w:t>Davita</w:t>
      </w:r>
      <w:r>
        <w:rPr>
          <w:rFonts w:ascii="Times New Roman" w:hAnsi="Times New Roman" w:cs="Times New Roman"/>
          <w:sz w:val="24"/>
        </w:rPr>
        <w:t>, P.W.,</w:t>
      </w:r>
      <w:r w:rsidRPr="00BF3F9B">
        <w:rPr>
          <w:rFonts w:ascii="Times New Roman" w:hAnsi="Times New Roman" w:cs="Times New Roman"/>
          <w:sz w:val="24"/>
          <w:lang w:val="en-US"/>
        </w:rPr>
        <w:t xml:space="preserve"> </w:t>
      </w:r>
      <w:r>
        <w:rPr>
          <w:rFonts w:ascii="Times New Roman" w:hAnsi="Times New Roman" w:cs="Times New Roman"/>
          <w:sz w:val="24"/>
        </w:rPr>
        <w:t>&amp;</w:t>
      </w:r>
      <w:r w:rsidRPr="00BF3F9B">
        <w:rPr>
          <w:rFonts w:ascii="Times New Roman" w:hAnsi="Times New Roman" w:cs="Times New Roman"/>
          <w:sz w:val="24"/>
          <w:lang w:val="en-US"/>
        </w:rPr>
        <w:t xml:space="preserve"> Pujiastuti</w:t>
      </w:r>
      <w:r>
        <w:rPr>
          <w:rFonts w:ascii="Times New Roman" w:hAnsi="Times New Roman" w:cs="Times New Roman"/>
          <w:sz w:val="24"/>
        </w:rPr>
        <w:t>, H.,</w:t>
      </w:r>
      <w:r w:rsidRPr="00BF3F9B">
        <w:rPr>
          <w:rFonts w:ascii="Times New Roman" w:hAnsi="Times New Roman" w:cs="Times New Roman"/>
          <w:sz w:val="24"/>
          <w:lang w:val="en-US"/>
        </w:rPr>
        <w:t xml:space="preserve"> (2019)</w:t>
      </w:r>
      <w:r>
        <w:rPr>
          <w:rFonts w:ascii="Times New Roman" w:hAnsi="Times New Roman" w:cs="Times New Roman"/>
          <w:sz w:val="24"/>
        </w:rPr>
        <w:t xml:space="preserve">, </w:t>
      </w:r>
      <w:r>
        <w:rPr>
          <w:rFonts w:ascii="Times New Roman" w:hAnsi="Times New Roman" w:cs="Times New Roman"/>
          <w:i/>
          <w:sz w:val="24"/>
        </w:rPr>
        <w:t xml:space="preserve">“Analisis kemampuan pemecahan masalah matematika ditinjau dari gender”, </w:t>
      </w:r>
      <w:r>
        <w:rPr>
          <w:rFonts w:ascii="Times New Roman" w:hAnsi="Times New Roman" w:cs="Times New Roman"/>
          <w:sz w:val="24"/>
        </w:rPr>
        <w:t>11, (1).</w:t>
      </w:r>
    </w:p>
    <w:p w14:paraId="18285C03" w14:textId="77777777" w:rsidR="002A379C" w:rsidRDefault="002A379C" w:rsidP="002A379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Fatma, A, D., &amp; Partana, C, F., (2019), </w:t>
      </w:r>
      <w:r w:rsidRPr="00B00EE5">
        <w:rPr>
          <w:rFonts w:ascii="Times New Roman" w:hAnsi="Times New Roman" w:cs="Times New Roman"/>
          <w:i/>
          <w:sz w:val="24"/>
          <w:szCs w:val="24"/>
        </w:rPr>
        <w:t>“Pembelajaran berbantu aplikasi android untuk meningkatkan kemampuan pemecahan masalah kimia”</w:t>
      </w:r>
      <w:r>
        <w:rPr>
          <w:rFonts w:ascii="Times New Roman" w:hAnsi="Times New Roman" w:cs="Times New Roman"/>
          <w:sz w:val="24"/>
          <w:szCs w:val="24"/>
        </w:rPr>
        <w:t>, Jurnal Inovasi Pendidikan, 5, (2), 229-236.</w:t>
      </w:r>
    </w:p>
    <w:p w14:paraId="5F5EA0F3" w14:textId="77777777" w:rsidR="002A379C" w:rsidRPr="00E23554" w:rsidRDefault="002A379C" w:rsidP="002A379C">
      <w:pPr>
        <w:spacing w:after="0" w:line="360" w:lineRule="auto"/>
        <w:ind w:left="720" w:hanging="720"/>
        <w:jc w:val="both"/>
        <w:rPr>
          <w:rFonts w:ascii="Times New Roman" w:hAnsi="Times New Roman" w:cs="Times New Roman"/>
          <w:sz w:val="28"/>
          <w:szCs w:val="24"/>
        </w:rPr>
      </w:pPr>
      <w:r w:rsidRPr="00E23554">
        <w:rPr>
          <w:rFonts w:ascii="Times New Roman" w:hAnsi="Times New Roman" w:cs="Times New Roman"/>
          <w:sz w:val="24"/>
        </w:rPr>
        <w:t xml:space="preserve">Hamdani. (2011). </w:t>
      </w:r>
      <w:r w:rsidRPr="000E0AFE">
        <w:rPr>
          <w:rFonts w:ascii="Times New Roman" w:hAnsi="Times New Roman" w:cs="Times New Roman"/>
          <w:i/>
          <w:sz w:val="24"/>
        </w:rPr>
        <w:t>Strategi Belajar Mengajar</w:t>
      </w:r>
      <w:r w:rsidRPr="00E23554">
        <w:rPr>
          <w:rFonts w:ascii="Times New Roman" w:hAnsi="Times New Roman" w:cs="Times New Roman"/>
          <w:sz w:val="24"/>
        </w:rPr>
        <w:t>. Bandung: Pustaka Setia.</w:t>
      </w:r>
    </w:p>
    <w:p w14:paraId="4C517D84"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Himatul, U. </w:t>
      </w:r>
      <w:r>
        <w:rPr>
          <w:rFonts w:ascii="Times New Roman" w:hAnsi="Times New Roman" w:cs="Times New Roman"/>
          <w:sz w:val="24"/>
          <w:szCs w:val="24"/>
        </w:rPr>
        <w:t>(</w:t>
      </w:r>
      <w:r w:rsidRPr="004946D2">
        <w:rPr>
          <w:rFonts w:ascii="Times New Roman" w:hAnsi="Times New Roman" w:cs="Times New Roman"/>
          <w:sz w:val="24"/>
          <w:szCs w:val="24"/>
        </w:rPr>
        <w:t>2016</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0E0AFE">
        <w:rPr>
          <w:rFonts w:ascii="Times New Roman" w:hAnsi="Times New Roman" w:cs="Times New Roman"/>
          <w:i/>
          <w:sz w:val="24"/>
          <w:szCs w:val="24"/>
        </w:rPr>
        <w:t>Profil Kemampuan Pemecahan Masalah Siswa Bermotivasi Belajar Tinggi Berdasarkan Ideal Problem Solving</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Jurnal Konseling Gusjigang</w:t>
      </w:r>
      <w:r w:rsidRPr="004946D2">
        <w:rPr>
          <w:rFonts w:ascii="Times New Roman" w:hAnsi="Times New Roman" w:cs="Times New Roman"/>
          <w:sz w:val="24"/>
          <w:szCs w:val="24"/>
        </w:rPr>
        <w:t>, 2(1), 90–96.</w:t>
      </w:r>
    </w:p>
    <w:p w14:paraId="6D4918BA"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Hong, N. T. T., Giang, T. T., Phuong, N. N., &amp; Khanh, M. Q. </w:t>
      </w:r>
      <w:r>
        <w:rPr>
          <w:rFonts w:ascii="Times New Roman" w:hAnsi="Times New Roman" w:cs="Times New Roman"/>
          <w:sz w:val="24"/>
          <w:szCs w:val="24"/>
        </w:rPr>
        <w:t>(</w:t>
      </w:r>
      <w:r w:rsidRPr="004946D2">
        <w:rPr>
          <w:rFonts w:ascii="Times New Roman" w:hAnsi="Times New Roman" w:cs="Times New Roman"/>
          <w:sz w:val="24"/>
          <w:szCs w:val="24"/>
        </w:rPr>
        <w:t>2018</w:t>
      </w:r>
      <w:r>
        <w:rPr>
          <w:rFonts w:ascii="Times New Roman" w:hAnsi="Times New Roman" w:cs="Times New Roman"/>
          <w:sz w:val="24"/>
          <w:szCs w:val="24"/>
        </w:rPr>
        <w:t>)</w:t>
      </w:r>
      <w:r w:rsidRPr="004946D2">
        <w:rPr>
          <w:rFonts w:ascii="Times New Roman" w:hAnsi="Times New Roman" w:cs="Times New Roman"/>
          <w:sz w:val="24"/>
          <w:szCs w:val="24"/>
        </w:rPr>
        <w:t xml:space="preserve">. </w:t>
      </w:r>
      <w:r>
        <w:rPr>
          <w:rFonts w:ascii="Times New Roman" w:hAnsi="Times New Roman" w:cs="Times New Roman"/>
          <w:sz w:val="24"/>
          <w:szCs w:val="24"/>
        </w:rPr>
        <w:t>“</w:t>
      </w:r>
      <w:r w:rsidRPr="000E0AFE">
        <w:rPr>
          <w:rFonts w:ascii="Times New Roman" w:hAnsi="Times New Roman" w:cs="Times New Roman"/>
          <w:i/>
          <w:sz w:val="24"/>
          <w:szCs w:val="24"/>
        </w:rPr>
        <w:t>The Status of Applying E-Learning in Holding Students’ Self-Study of The Subject Education in Pedagogical Universities in Vietnam</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American Journal of Educational Research</w:t>
      </w:r>
      <w:r w:rsidRPr="004946D2">
        <w:rPr>
          <w:rFonts w:ascii="Times New Roman" w:hAnsi="Times New Roman" w:cs="Times New Roman"/>
          <w:sz w:val="24"/>
          <w:szCs w:val="24"/>
        </w:rPr>
        <w:t>, 6(6), 804–810.</w:t>
      </w:r>
    </w:p>
    <w:p w14:paraId="2846875D" w14:textId="77777777" w:rsidR="002A379C" w:rsidRDefault="002A379C" w:rsidP="002A379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Kustyorini, Y., (2012), </w:t>
      </w:r>
      <w:r w:rsidRPr="00F56B82">
        <w:rPr>
          <w:rFonts w:ascii="Times New Roman" w:hAnsi="Times New Roman" w:cs="Times New Roman"/>
          <w:i/>
          <w:sz w:val="24"/>
          <w:szCs w:val="24"/>
        </w:rPr>
        <w:t>Pengaruh pembelajaran berbasis masalah dilengkapi media virtual terhadap aktivitas dan hasil belajar</w:t>
      </w:r>
      <w:r>
        <w:rPr>
          <w:rFonts w:ascii="Times New Roman" w:hAnsi="Times New Roman" w:cs="Times New Roman"/>
          <w:sz w:val="24"/>
          <w:szCs w:val="24"/>
        </w:rPr>
        <w:t>, Tesis pada Program studi Pendidikan sains, Universitas Negeri Yogyakarta: Tidak diterbitkan.</w:t>
      </w:r>
    </w:p>
    <w:p w14:paraId="34C3D4ED"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Lane, S. </w:t>
      </w:r>
      <w:r>
        <w:rPr>
          <w:rFonts w:ascii="Times New Roman" w:hAnsi="Times New Roman" w:cs="Times New Roman"/>
          <w:sz w:val="24"/>
          <w:szCs w:val="24"/>
        </w:rPr>
        <w:t>(</w:t>
      </w:r>
      <w:r w:rsidRPr="004946D2">
        <w:rPr>
          <w:rFonts w:ascii="Times New Roman" w:hAnsi="Times New Roman" w:cs="Times New Roman"/>
          <w:sz w:val="24"/>
          <w:szCs w:val="24"/>
        </w:rPr>
        <w:t>2016</w:t>
      </w:r>
      <w:r>
        <w:rPr>
          <w:rFonts w:ascii="Times New Roman" w:hAnsi="Times New Roman" w:cs="Times New Roman"/>
          <w:sz w:val="24"/>
          <w:szCs w:val="24"/>
        </w:rPr>
        <w:t>)</w:t>
      </w:r>
      <w:r w:rsidRPr="004946D2">
        <w:rPr>
          <w:rFonts w:ascii="Times New Roman" w:hAnsi="Times New Roman" w:cs="Times New Roman"/>
          <w:sz w:val="24"/>
          <w:szCs w:val="24"/>
        </w:rPr>
        <w:t xml:space="preserve">. </w:t>
      </w:r>
      <w:r>
        <w:rPr>
          <w:rFonts w:ascii="Times New Roman" w:hAnsi="Times New Roman" w:cs="Times New Roman"/>
          <w:sz w:val="24"/>
          <w:szCs w:val="24"/>
        </w:rPr>
        <w:t>“</w:t>
      </w:r>
      <w:r w:rsidRPr="000E0AFE">
        <w:rPr>
          <w:rFonts w:ascii="Times New Roman" w:hAnsi="Times New Roman" w:cs="Times New Roman"/>
          <w:i/>
          <w:sz w:val="24"/>
          <w:szCs w:val="24"/>
        </w:rPr>
        <w:t>Effective Online Discussion Forums as a Legal Learning Space</w:t>
      </w:r>
      <w:r>
        <w:rPr>
          <w:rFonts w:ascii="Times New Roman" w:hAnsi="Times New Roman" w:cs="Times New Roman"/>
          <w:i/>
          <w:iCs/>
          <w:sz w:val="24"/>
          <w:szCs w:val="24"/>
        </w:rPr>
        <w:t>”</w:t>
      </w:r>
      <w:r w:rsidRPr="004946D2">
        <w:rPr>
          <w:rFonts w:ascii="Times New Roman" w:hAnsi="Times New Roman" w:cs="Times New Roman"/>
          <w:i/>
          <w:iCs/>
          <w:sz w:val="24"/>
          <w:szCs w:val="24"/>
        </w:rPr>
        <w:t>. American Journal of Educational Research</w:t>
      </w:r>
      <w:r w:rsidRPr="004946D2">
        <w:rPr>
          <w:rFonts w:ascii="Times New Roman" w:hAnsi="Times New Roman" w:cs="Times New Roman"/>
          <w:sz w:val="24"/>
          <w:szCs w:val="24"/>
        </w:rPr>
        <w:t>, 4(5), 392–396.</w:t>
      </w:r>
    </w:p>
    <w:p w14:paraId="57CC4F47" w14:textId="77777777" w:rsidR="002A379C" w:rsidRPr="000E0AFE" w:rsidRDefault="002A379C" w:rsidP="002A379C">
      <w:pPr>
        <w:spacing w:after="0" w:line="360" w:lineRule="auto"/>
        <w:ind w:left="720" w:hanging="720"/>
        <w:jc w:val="both"/>
        <w:rPr>
          <w:rFonts w:ascii="Times New Roman" w:hAnsi="Times New Roman" w:cs="Times New Roman"/>
          <w:i/>
          <w:sz w:val="24"/>
        </w:rPr>
      </w:pPr>
      <w:r w:rsidRPr="00A362E3">
        <w:rPr>
          <w:rFonts w:ascii="Times New Roman" w:hAnsi="Times New Roman" w:cs="Times New Roman"/>
          <w:sz w:val="24"/>
        </w:rPr>
        <w:t xml:space="preserve">Mullis, </w:t>
      </w:r>
      <w:r>
        <w:rPr>
          <w:rFonts w:ascii="Times New Roman" w:hAnsi="Times New Roman" w:cs="Times New Roman"/>
          <w:sz w:val="24"/>
        </w:rPr>
        <w:t>dkk</w:t>
      </w:r>
      <w:r w:rsidRPr="00A362E3">
        <w:rPr>
          <w:rFonts w:ascii="Times New Roman" w:hAnsi="Times New Roman" w:cs="Times New Roman"/>
          <w:sz w:val="24"/>
        </w:rPr>
        <w:t xml:space="preserve">. (2012). </w:t>
      </w:r>
      <w:r>
        <w:rPr>
          <w:rFonts w:ascii="Times New Roman" w:hAnsi="Times New Roman" w:cs="Times New Roman"/>
          <w:sz w:val="24"/>
        </w:rPr>
        <w:t>“</w:t>
      </w:r>
      <w:r w:rsidRPr="000E0AFE">
        <w:rPr>
          <w:rFonts w:ascii="Times New Roman" w:hAnsi="Times New Roman" w:cs="Times New Roman"/>
          <w:i/>
          <w:sz w:val="24"/>
        </w:rPr>
        <w:t>TIMSS 2011 international results in mathematics</w:t>
      </w:r>
      <w:r>
        <w:rPr>
          <w:rFonts w:ascii="Times New Roman" w:hAnsi="Times New Roman" w:cs="Times New Roman"/>
          <w:sz w:val="24"/>
        </w:rPr>
        <w:t>”</w:t>
      </w:r>
      <w:r w:rsidRPr="00A362E3">
        <w:rPr>
          <w:rFonts w:ascii="Times New Roman" w:hAnsi="Times New Roman" w:cs="Times New Roman"/>
          <w:sz w:val="24"/>
        </w:rPr>
        <w:t xml:space="preserve">. </w:t>
      </w:r>
      <w:r w:rsidRPr="000E0AFE">
        <w:rPr>
          <w:rFonts w:ascii="Times New Roman" w:hAnsi="Times New Roman" w:cs="Times New Roman"/>
          <w:i/>
          <w:sz w:val="24"/>
        </w:rPr>
        <w:t>International Association for the Evaluation of Educational Achievement. Herengracht 487, Amsterdam, 1017 BT, The Netherlands.</w:t>
      </w:r>
    </w:p>
    <w:p w14:paraId="540A4610" w14:textId="77777777" w:rsidR="002A379C" w:rsidRDefault="002A379C" w:rsidP="002A379C">
      <w:pPr>
        <w:spacing w:after="0" w:line="360" w:lineRule="auto"/>
        <w:ind w:left="720" w:hanging="720"/>
        <w:jc w:val="both"/>
        <w:rPr>
          <w:rFonts w:ascii="Times New Roman" w:hAnsi="Times New Roman" w:cs="Times New Roman"/>
          <w:sz w:val="24"/>
        </w:rPr>
      </w:pPr>
      <w:r w:rsidRPr="00F56B82">
        <w:rPr>
          <w:rFonts w:ascii="Times New Roman" w:hAnsi="Times New Roman" w:cs="Times New Roman"/>
          <w:sz w:val="24"/>
        </w:rPr>
        <w:lastRenderedPageBreak/>
        <w:t xml:space="preserve">Muzaki, F.I. </w:t>
      </w:r>
      <w:r>
        <w:rPr>
          <w:rFonts w:ascii="Times New Roman" w:hAnsi="Times New Roman" w:cs="Times New Roman"/>
          <w:sz w:val="24"/>
        </w:rPr>
        <w:t>(</w:t>
      </w:r>
      <w:r w:rsidRPr="00F56B82">
        <w:rPr>
          <w:rFonts w:ascii="Times New Roman" w:hAnsi="Times New Roman" w:cs="Times New Roman"/>
          <w:sz w:val="24"/>
        </w:rPr>
        <w:t>2010</w:t>
      </w:r>
      <w:r>
        <w:rPr>
          <w:rFonts w:ascii="Times New Roman" w:hAnsi="Times New Roman" w:cs="Times New Roman"/>
          <w:sz w:val="24"/>
        </w:rPr>
        <w:t>)</w:t>
      </w:r>
      <w:r w:rsidRPr="00F56B82">
        <w:rPr>
          <w:rFonts w:ascii="Times New Roman" w:hAnsi="Times New Roman" w:cs="Times New Roman"/>
          <w:sz w:val="24"/>
        </w:rPr>
        <w:t xml:space="preserve">. </w:t>
      </w:r>
      <w:r w:rsidRPr="000E0AFE">
        <w:rPr>
          <w:rFonts w:ascii="Times New Roman" w:hAnsi="Times New Roman" w:cs="Times New Roman"/>
          <w:i/>
          <w:sz w:val="24"/>
        </w:rPr>
        <w:t>Pengaruh Kreativitas dan Motivasi Belajar Siswa Terhadap Kemampuan Siswa Memecahkan Masalah Matematika di dalam Model Pembelajaran Problem Solving Pada Materi Pokok Perbandingan Kelas VII di SMP Muhammadiyah I Kota Tegal Tahun Ajaran 2009/2010</w:t>
      </w:r>
      <w:r w:rsidRPr="00F56B82">
        <w:rPr>
          <w:rFonts w:ascii="Times New Roman" w:hAnsi="Times New Roman" w:cs="Times New Roman"/>
          <w:sz w:val="24"/>
        </w:rPr>
        <w:t>. Skripsi. Semarang: Universitas Negeri Semarang</w:t>
      </w:r>
      <w:r>
        <w:rPr>
          <w:rFonts w:ascii="Times New Roman" w:hAnsi="Times New Roman" w:cs="Times New Roman"/>
          <w:sz w:val="24"/>
        </w:rPr>
        <w:t>.</w:t>
      </w:r>
    </w:p>
    <w:p w14:paraId="292EA38A" w14:textId="77777777" w:rsidR="002A379C" w:rsidRPr="000E0AFE" w:rsidRDefault="002A379C" w:rsidP="002A379C">
      <w:pPr>
        <w:spacing w:after="0" w:line="360" w:lineRule="auto"/>
        <w:ind w:left="720" w:hanging="720"/>
        <w:jc w:val="both"/>
        <w:rPr>
          <w:rFonts w:ascii="Times New Roman" w:hAnsi="Times New Roman" w:cs="Times New Roman"/>
          <w:i/>
          <w:sz w:val="24"/>
          <w:szCs w:val="24"/>
        </w:rPr>
      </w:pPr>
      <w:r w:rsidRPr="004946D2">
        <w:rPr>
          <w:rFonts w:ascii="Times New Roman" w:hAnsi="Times New Roman" w:cs="Times New Roman"/>
          <w:sz w:val="24"/>
          <w:szCs w:val="24"/>
        </w:rPr>
        <w:t xml:space="preserve">NCTM. </w:t>
      </w:r>
      <w:r>
        <w:rPr>
          <w:rFonts w:ascii="Times New Roman" w:hAnsi="Times New Roman" w:cs="Times New Roman"/>
          <w:sz w:val="24"/>
          <w:szCs w:val="24"/>
        </w:rPr>
        <w:t>(</w:t>
      </w:r>
      <w:r w:rsidRPr="004946D2">
        <w:rPr>
          <w:rFonts w:ascii="Times New Roman" w:hAnsi="Times New Roman" w:cs="Times New Roman"/>
          <w:sz w:val="24"/>
          <w:szCs w:val="24"/>
        </w:rPr>
        <w:t>2000</w:t>
      </w:r>
      <w:r>
        <w:rPr>
          <w:rFonts w:ascii="Times New Roman" w:hAnsi="Times New Roman" w:cs="Times New Roman"/>
          <w:sz w:val="24"/>
          <w:szCs w:val="24"/>
        </w:rPr>
        <w:t>)</w:t>
      </w:r>
      <w:r w:rsidRPr="004946D2">
        <w:rPr>
          <w:rFonts w:ascii="Times New Roman" w:hAnsi="Times New Roman" w:cs="Times New Roman"/>
          <w:sz w:val="24"/>
          <w:szCs w:val="24"/>
        </w:rPr>
        <w:t xml:space="preserve">. </w:t>
      </w:r>
      <w:r>
        <w:rPr>
          <w:rFonts w:ascii="Times New Roman" w:hAnsi="Times New Roman" w:cs="Times New Roman"/>
          <w:sz w:val="24"/>
          <w:szCs w:val="24"/>
        </w:rPr>
        <w:t>“</w:t>
      </w:r>
      <w:r w:rsidRPr="004946D2">
        <w:rPr>
          <w:rFonts w:ascii="Times New Roman" w:hAnsi="Times New Roman" w:cs="Times New Roman"/>
          <w:i/>
          <w:iCs/>
          <w:sz w:val="24"/>
          <w:szCs w:val="24"/>
        </w:rPr>
        <w:t>Principles and Standard for School Mathematics</w:t>
      </w:r>
      <w:r>
        <w:rPr>
          <w:rFonts w:ascii="Times New Roman" w:hAnsi="Times New Roman" w:cs="Times New Roman"/>
          <w:i/>
          <w:iCs/>
          <w:sz w:val="24"/>
          <w:szCs w:val="24"/>
        </w:rPr>
        <w:t>”</w:t>
      </w:r>
      <w:r w:rsidRPr="004946D2">
        <w:rPr>
          <w:rFonts w:ascii="Times New Roman" w:hAnsi="Times New Roman" w:cs="Times New Roman"/>
          <w:i/>
          <w:iCs/>
          <w:sz w:val="24"/>
          <w:szCs w:val="24"/>
        </w:rPr>
        <w:t>.</w:t>
      </w:r>
      <w:r w:rsidRPr="004946D2">
        <w:rPr>
          <w:rFonts w:ascii="Times New Roman" w:hAnsi="Times New Roman" w:cs="Times New Roman"/>
          <w:sz w:val="24"/>
          <w:szCs w:val="24"/>
        </w:rPr>
        <w:t xml:space="preserve"> </w:t>
      </w:r>
      <w:r w:rsidRPr="000E0AFE">
        <w:rPr>
          <w:rFonts w:ascii="Times New Roman" w:hAnsi="Times New Roman" w:cs="Times New Roman"/>
          <w:i/>
          <w:sz w:val="24"/>
          <w:szCs w:val="24"/>
        </w:rPr>
        <w:t>The National Council of Teachers of Mathematics, Inc.</w:t>
      </w:r>
    </w:p>
    <w:p w14:paraId="7D44A2CC"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Nortvig, A.-M. </w:t>
      </w:r>
      <w:r>
        <w:rPr>
          <w:rFonts w:ascii="Times New Roman" w:hAnsi="Times New Roman" w:cs="Times New Roman"/>
          <w:sz w:val="24"/>
          <w:szCs w:val="24"/>
        </w:rPr>
        <w:t>(</w:t>
      </w:r>
      <w:r w:rsidRPr="004946D2">
        <w:rPr>
          <w:rFonts w:ascii="Times New Roman" w:hAnsi="Times New Roman" w:cs="Times New Roman"/>
          <w:sz w:val="24"/>
          <w:szCs w:val="24"/>
        </w:rPr>
        <w:t>2014</w:t>
      </w:r>
      <w:r>
        <w:rPr>
          <w:rFonts w:ascii="Times New Roman" w:hAnsi="Times New Roman" w:cs="Times New Roman"/>
          <w:sz w:val="24"/>
          <w:szCs w:val="24"/>
        </w:rPr>
        <w:t>)</w:t>
      </w:r>
      <w:r w:rsidRPr="004946D2">
        <w:rPr>
          <w:rFonts w:ascii="Times New Roman" w:hAnsi="Times New Roman" w:cs="Times New Roman"/>
          <w:i/>
          <w:iCs/>
          <w:sz w:val="24"/>
          <w:szCs w:val="24"/>
        </w:rPr>
        <w:t xml:space="preserve">. </w:t>
      </w:r>
      <w:r>
        <w:rPr>
          <w:rFonts w:ascii="Times New Roman" w:hAnsi="Times New Roman" w:cs="Times New Roman"/>
          <w:i/>
          <w:iCs/>
          <w:sz w:val="24"/>
          <w:szCs w:val="24"/>
        </w:rPr>
        <w:t>“</w:t>
      </w:r>
      <w:r w:rsidRPr="000E0AFE">
        <w:rPr>
          <w:rFonts w:ascii="Times New Roman" w:hAnsi="Times New Roman" w:cs="Times New Roman"/>
          <w:i/>
          <w:sz w:val="24"/>
          <w:szCs w:val="24"/>
        </w:rPr>
        <w:t>E-Learning in Poly-Topic Settings</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Electronic Journal of E-Learning</w:t>
      </w:r>
      <w:r w:rsidRPr="004946D2">
        <w:rPr>
          <w:rFonts w:ascii="Times New Roman" w:hAnsi="Times New Roman" w:cs="Times New Roman"/>
          <w:sz w:val="24"/>
          <w:szCs w:val="24"/>
        </w:rPr>
        <w:t>, 12(2), 206–214.</w:t>
      </w:r>
    </w:p>
    <w:p w14:paraId="4D2658C1"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Olpado, S. U., Heryani, Y. </w:t>
      </w:r>
      <w:r>
        <w:rPr>
          <w:rFonts w:ascii="Times New Roman" w:hAnsi="Times New Roman" w:cs="Times New Roman"/>
          <w:sz w:val="24"/>
          <w:szCs w:val="24"/>
        </w:rPr>
        <w:t>(</w:t>
      </w:r>
      <w:r w:rsidRPr="004946D2">
        <w:rPr>
          <w:rFonts w:ascii="Times New Roman" w:hAnsi="Times New Roman" w:cs="Times New Roman"/>
          <w:sz w:val="24"/>
          <w:szCs w:val="24"/>
        </w:rPr>
        <w:t>2017</w:t>
      </w:r>
      <w:r>
        <w:rPr>
          <w:rFonts w:ascii="Times New Roman" w:hAnsi="Times New Roman" w:cs="Times New Roman"/>
          <w:sz w:val="24"/>
          <w:szCs w:val="24"/>
        </w:rPr>
        <w:t>)</w:t>
      </w:r>
      <w:r w:rsidRPr="004946D2">
        <w:rPr>
          <w:rFonts w:ascii="Times New Roman" w:hAnsi="Times New Roman" w:cs="Times New Roman"/>
          <w:sz w:val="24"/>
          <w:szCs w:val="24"/>
        </w:rPr>
        <w:t xml:space="preserve">. </w:t>
      </w:r>
      <w:r>
        <w:rPr>
          <w:rFonts w:ascii="Times New Roman" w:hAnsi="Times New Roman" w:cs="Times New Roman"/>
          <w:sz w:val="24"/>
          <w:szCs w:val="24"/>
        </w:rPr>
        <w:t>“</w:t>
      </w:r>
      <w:r w:rsidRPr="000E0AFE">
        <w:rPr>
          <w:rFonts w:ascii="Times New Roman" w:hAnsi="Times New Roman" w:cs="Times New Roman"/>
          <w:i/>
          <w:sz w:val="24"/>
          <w:szCs w:val="24"/>
        </w:rPr>
        <w:t>Korelasi antara Motivasi Belajar dengan Kemampuan Pemecahan Masalah Matematik Peserta Didik Menggunakan Model Problem Based Learning</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Jurnal Penelitian dan Pengajaran Matematika</w:t>
      </w:r>
      <w:r w:rsidRPr="004946D2">
        <w:rPr>
          <w:rFonts w:ascii="Times New Roman" w:hAnsi="Times New Roman" w:cs="Times New Roman"/>
          <w:sz w:val="24"/>
          <w:szCs w:val="24"/>
        </w:rPr>
        <w:t>, 3 (1), 63-70, 2017.</w:t>
      </w:r>
    </w:p>
    <w:p w14:paraId="5327CCA3" w14:textId="77777777" w:rsidR="002A379C" w:rsidRDefault="002A379C" w:rsidP="002A379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Publan, Y, M., &amp; Herpratiwi, (2022), “</w:t>
      </w:r>
      <w:r>
        <w:rPr>
          <w:rFonts w:ascii="Times New Roman" w:hAnsi="Times New Roman" w:cs="Times New Roman"/>
          <w:i/>
          <w:sz w:val="24"/>
          <w:szCs w:val="24"/>
        </w:rPr>
        <w:t>Penggunaan media google site dalam pembelajaran untuk meningkatkan efektifitas belajar peserta didik sekolah dasar”,</w:t>
      </w:r>
      <w:r>
        <w:rPr>
          <w:rFonts w:ascii="Times New Roman" w:hAnsi="Times New Roman" w:cs="Times New Roman"/>
          <w:sz w:val="24"/>
          <w:szCs w:val="24"/>
        </w:rPr>
        <w:t xml:space="preserve"> Jurnal teknologi Pendidikan, 11, (1), 1693. </w:t>
      </w:r>
      <w:hyperlink r:id="rId11" w:history="1">
        <w:r w:rsidRPr="0050121C">
          <w:rPr>
            <w:rStyle w:val="Hyperlink"/>
            <w:rFonts w:ascii="Times New Roman" w:hAnsi="Times New Roman" w:cs="Times New Roman"/>
            <w:sz w:val="24"/>
            <w:szCs w:val="24"/>
          </w:rPr>
          <w:t>https://doi.org/10.34005/Akademika.v11i01.1693</w:t>
        </w:r>
      </w:hyperlink>
    </w:p>
    <w:p w14:paraId="38E271F7" w14:textId="77777777" w:rsidR="002A379C" w:rsidRDefault="002A379C" w:rsidP="002A379C">
      <w:pPr>
        <w:spacing w:after="0" w:line="360" w:lineRule="auto"/>
        <w:ind w:left="720" w:hanging="720"/>
        <w:jc w:val="both"/>
        <w:rPr>
          <w:rFonts w:ascii="Times New Roman" w:hAnsi="Times New Roman" w:cs="Times New Roman"/>
          <w:sz w:val="24"/>
        </w:rPr>
      </w:pPr>
      <w:r>
        <w:rPr>
          <w:rFonts w:ascii="Times New Roman" w:hAnsi="Times New Roman" w:cs="Times New Roman"/>
          <w:sz w:val="24"/>
        </w:rPr>
        <w:t xml:space="preserve">Rizki, S., &amp; Linuhung, N., (2016), </w:t>
      </w:r>
      <w:r w:rsidRPr="00A52104">
        <w:rPr>
          <w:rFonts w:ascii="Times New Roman" w:hAnsi="Times New Roman" w:cs="Times New Roman"/>
          <w:i/>
          <w:sz w:val="24"/>
        </w:rPr>
        <w:t>“pengembangan bahan ajar program linear berbasis</w:t>
      </w:r>
      <w:r w:rsidRPr="00A52104">
        <w:rPr>
          <w:i/>
          <w:sz w:val="24"/>
        </w:rPr>
        <w:t xml:space="preserve"> </w:t>
      </w:r>
      <w:r w:rsidRPr="00A52104">
        <w:rPr>
          <w:rFonts w:ascii="Times New Roman" w:hAnsi="Times New Roman" w:cs="Times New Roman"/>
          <w:i/>
          <w:sz w:val="24"/>
        </w:rPr>
        <w:t>kontekstual dan ICT”</w:t>
      </w:r>
      <w:r>
        <w:rPr>
          <w:rFonts w:ascii="Times New Roman" w:hAnsi="Times New Roman" w:cs="Times New Roman"/>
          <w:sz w:val="24"/>
        </w:rPr>
        <w:t>, 5, (2), 137-144</w:t>
      </w:r>
    </w:p>
    <w:p w14:paraId="623AE805" w14:textId="77777777" w:rsidR="002A379C" w:rsidRDefault="002A379C" w:rsidP="002A379C">
      <w:pPr>
        <w:spacing w:after="0" w:line="360" w:lineRule="auto"/>
        <w:ind w:left="720" w:hanging="720"/>
        <w:jc w:val="both"/>
        <w:rPr>
          <w:rFonts w:ascii="Times New Roman" w:hAnsi="Times New Roman" w:cs="Times New Roman"/>
          <w:sz w:val="24"/>
        </w:rPr>
      </w:pPr>
      <w:r>
        <w:rPr>
          <w:rFonts w:ascii="Times New Roman" w:hAnsi="Times New Roman" w:cs="Times New Roman"/>
          <w:sz w:val="24"/>
        </w:rPr>
        <w:t>Rosadi, A., Mariah, E, Y., Arrobi, J., (2021), “</w:t>
      </w:r>
      <w:r>
        <w:rPr>
          <w:rFonts w:ascii="Times New Roman" w:hAnsi="Times New Roman" w:cs="Times New Roman"/>
          <w:i/>
          <w:sz w:val="24"/>
        </w:rPr>
        <w:t xml:space="preserve">Pengaruh bimbingan orangtua terhadap motivasi belajar dalam pembelajaran jarak jauh (PJJ)”, </w:t>
      </w:r>
      <w:r>
        <w:rPr>
          <w:rFonts w:ascii="Times New Roman" w:hAnsi="Times New Roman" w:cs="Times New Roman"/>
          <w:sz w:val="24"/>
        </w:rPr>
        <w:t>1, (3), 2775-6181.</w:t>
      </w:r>
    </w:p>
    <w:p w14:paraId="08E3F91D"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Ruseffendi, E. T. Dkk. </w:t>
      </w:r>
      <w:r>
        <w:rPr>
          <w:rFonts w:ascii="Times New Roman" w:hAnsi="Times New Roman" w:cs="Times New Roman"/>
          <w:sz w:val="24"/>
          <w:szCs w:val="24"/>
        </w:rPr>
        <w:t>(</w:t>
      </w:r>
      <w:r w:rsidRPr="004946D2">
        <w:rPr>
          <w:rFonts w:ascii="Times New Roman" w:hAnsi="Times New Roman" w:cs="Times New Roman"/>
          <w:sz w:val="24"/>
          <w:szCs w:val="24"/>
        </w:rPr>
        <w:t>1991</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Pendidikan Matematika 3</w:t>
      </w:r>
      <w:r w:rsidRPr="004946D2">
        <w:rPr>
          <w:rFonts w:ascii="Times New Roman" w:hAnsi="Times New Roman" w:cs="Times New Roman"/>
          <w:sz w:val="24"/>
          <w:szCs w:val="24"/>
        </w:rPr>
        <w:t>. Jakarta: Depdikbud.</w:t>
      </w:r>
    </w:p>
    <w:p w14:paraId="2CD8733A" w14:textId="77777777" w:rsidR="002A379C" w:rsidRDefault="002A379C" w:rsidP="002A379C">
      <w:pPr>
        <w:spacing w:after="0" w:line="360" w:lineRule="auto"/>
        <w:ind w:left="720" w:hanging="720"/>
        <w:jc w:val="both"/>
        <w:rPr>
          <w:rFonts w:ascii="Times New Roman" w:hAnsi="Times New Roman" w:cs="Times New Roman"/>
          <w:sz w:val="24"/>
        </w:rPr>
      </w:pPr>
      <w:r>
        <w:rPr>
          <w:rFonts w:ascii="Times New Roman" w:hAnsi="Times New Roman" w:cs="Times New Roman"/>
          <w:sz w:val="24"/>
          <w:szCs w:val="24"/>
        </w:rPr>
        <w:t>Sari, D, C., (2015), “</w:t>
      </w:r>
      <w:r>
        <w:rPr>
          <w:rFonts w:ascii="Times New Roman" w:hAnsi="Times New Roman" w:cs="Times New Roman"/>
          <w:i/>
          <w:sz w:val="24"/>
          <w:szCs w:val="24"/>
        </w:rPr>
        <w:t xml:space="preserve">Karakteristik soal TIMSS”, </w:t>
      </w:r>
      <w:r>
        <w:rPr>
          <w:rFonts w:ascii="Times New Roman" w:hAnsi="Times New Roman" w:cs="Times New Roman"/>
          <w:sz w:val="24"/>
          <w:szCs w:val="24"/>
        </w:rPr>
        <w:t>Seminar nasional Universitas Negeri Yogyakarta,</w:t>
      </w:r>
      <w:r w:rsidRPr="008A704B">
        <w:t xml:space="preserve"> </w:t>
      </w:r>
      <w:r w:rsidRPr="008A704B">
        <w:rPr>
          <w:rFonts w:ascii="Times New Roman" w:hAnsi="Times New Roman" w:cs="Times New Roman"/>
          <w:sz w:val="24"/>
        </w:rPr>
        <w:t>978-602-73403-0-5</w:t>
      </w:r>
    </w:p>
    <w:p w14:paraId="06C93990"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Surat Edaran Menteri Pendidikan Dan Kebudayaan (Mendikbud) Nomor 36962/Mpk.A//Hk/2020 Tertanggal 17 Maret 2020, Tentang Pembelajaran Secara Daring dan Bekerja dari Rumah untuk Mencegah Penyebaran Covid-19.</w:t>
      </w:r>
    </w:p>
    <w:p w14:paraId="70B1F358"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Uno, B. H. </w:t>
      </w:r>
      <w:r>
        <w:rPr>
          <w:rFonts w:ascii="Times New Roman" w:hAnsi="Times New Roman" w:cs="Times New Roman"/>
          <w:sz w:val="24"/>
          <w:szCs w:val="24"/>
        </w:rPr>
        <w:t>(</w:t>
      </w:r>
      <w:r w:rsidRPr="004946D2">
        <w:rPr>
          <w:rFonts w:ascii="Times New Roman" w:hAnsi="Times New Roman" w:cs="Times New Roman"/>
          <w:sz w:val="24"/>
          <w:szCs w:val="24"/>
        </w:rPr>
        <w:t>2014</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Teori Motivasi &amp; Pengukurannya</w:t>
      </w:r>
      <w:r w:rsidRPr="004946D2">
        <w:rPr>
          <w:rFonts w:ascii="Times New Roman" w:hAnsi="Times New Roman" w:cs="Times New Roman"/>
          <w:sz w:val="24"/>
          <w:szCs w:val="24"/>
        </w:rPr>
        <w:t>. Personnel Review.</w:t>
      </w:r>
    </w:p>
    <w:p w14:paraId="75D17359"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Utami, F. D., Djatmika, E. T., &amp; Sa’dijah, C. </w:t>
      </w:r>
      <w:r>
        <w:rPr>
          <w:rFonts w:ascii="Times New Roman" w:hAnsi="Times New Roman" w:cs="Times New Roman"/>
          <w:sz w:val="24"/>
          <w:szCs w:val="24"/>
        </w:rPr>
        <w:t>(</w:t>
      </w:r>
      <w:r w:rsidRPr="004946D2">
        <w:rPr>
          <w:rFonts w:ascii="Times New Roman" w:hAnsi="Times New Roman" w:cs="Times New Roman"/>
          <w:sz w:val="24"/>
          <w:szCs w:val="24"/>
        </w:rPr>
        <w:t>2017</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0E0AFE">
        <w:rPr>
          <w:rFonts w:ascii="Times New Roman" w:hAnsi="Times New Roman" w:cs="Times New Roman"/>
          <w:i/>
          <w:sz w:val="24"/>
          <w:szCs w:val="24"/>
        </w:rPr>
        <w:t>Pengaruh Model Pembelajaran Terhadap Pemahaman Konsep, Sikap Ilmiah, Dan Kemampuan Pemecahan Masalah Matematis Ditinjau dari Motivasi Belajar Siswa Kelas IV</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Jurnal Pendidikan: Teori, Penelitian</w:t>
      </w:r>
      <w:r w:rsidRPr="004946D2">
        <w:rPr>
          <w:rFonts w:ascii="Times New Roman" w:hAnsi="Times New Roman" w:cs="Times New Roman"/>
          <w:sz w:val="24"/>
          <w:szCs w:val="24"/>
        </w:rPr>
        <w:t>, dan Pengembangan, 2 Nomor: 1(147), 1629–1638.</w:t>
      </w:r>
    </w:p>
    <w:p w14:paraId="7F430B40" w14:textId="77777777" w:rsidR="002A379C" w:rsidRPr="004946D2" w:rsidRDefault="002A379C" w:rsidP="002A379C">
      <w:pPr>
        <w:spacing w:after="0" w:line="360" w:lineRule="auto"/>
        <w:ind w:left="720" w:hanging="720"/>
        <w:jc w:val="both"/>
        <w:rPr>
          <w:rFonts w:ascii="Times New Roman" w:hAnsi="Times New Roman" w:cs="Times New Roman"/>
          <w:sz w:val="24"/>
          <w:szCs w:val="24"/>
        </w:rPr>
      </w:pPr>
      <w:r w:rsidRPr="004946D2">
        <w:rPr>
          <w:rFonts w:ascii="Times New Roman" w:hAnsi="Times New Roman" w:cs="Times New Roman"/>
          <w:sz w:val="24"/>
          <w:szCs w:val="24"/>
        </w:rPr>
        <w:t xml:space="preserve">Warti, E. </w:t>
      </w:r>
      <w:r>
        <w:rPr>
          <w:rFonts w:ascii="Times New Roman" w:hAnsi="Times New Roman" w:cs="Times New Roman"/>
          <w:sz w:val="24"/>
          <w:szCs w:val="24"/>
        </w:rPr>
        <w:t>(</w:t>
      </w:r>
      <w:r w:rsidRPr="004946D2">
        <w:rPr>
          <w:rFonts w:ascii="Times New Roman" w:hAnsi="Times New Roman" w:cs="Times New Roman"/>
          <w:sz w:val="24"/>
          <w:szCs w:val="24"/>
        </w:rPr>
        <w:t>2016</w:t>
      </w:r>
      <w:r>
        <w:rPr>
          <w:rFonts w:ascii="Times New Roman" w:hAnsi="Times New Roman" w:cs="Times New Roman"/>
          <w:sz w:val="24"/>
          <w:szCs w:val="24"/>
        </w:rPr>
        <w:t>)</w:t>
      </w:r>
      <w:r w:rsidRPr="004946D2">
        <w:rPr>
          <w:rFonts w:ascii="Times New Roman" w:hAnsi="Times New Roman" w:cs="Times New Roman"/>
          <w:sz w:val="24"/>
          <w:szCs w:val="24"/>
        </w:rPr>
        <w:t xml:space="preserve">. </w:t>
      </w:r>
      <w:r w:rsidRPr="000E0AFE">
        <w:rPr>
          <w:rFonts w:ascii="Times New Roman" w:hAnsi="Times New Roman" w:cs="Times New Roman"/>
          <w:i/>
          <w:sz w:val="24"/>
          <w:szCs w:val="24"/>
        </w:rPr>
        <w:t>Pengaruh Motivasi Belajar Siswa Terhadap Hasil Belajar Matematika Siswa di SD Angkasa 10 Halim Perdana Kusuma Jakarta Timur</w:t>
      </w:r>
      <w:r w:rsidRPr="004946D2">
        <w:rPr>
          <w:rFonts w:ascii="Times New Roman" w:hAnsi="Times New Roman" w:cs="Times New Roman"/>
          <w:sz w:val="24"/>
          <w:szCs w:val="24"/>
        </w:rPr>
        <w:t xml:space="preserve">. </w:t>
      </w:r>
      <w:r w:rsidRPr="004946D2">
        <w:rPr>
          <w:rFonts w:ascii="Times New Roman" w:hAnsi="Times New Roman" w:cs="Times New Roman"/>
          <w:i/>
          <w:iCs/>
          <w:sz w:val="24"/>
          <w:szCs w:val="24"/>
        </w:rPr>
        <w:t>Jurnal “Mosharafa”</w:t>
      </w:r>
      <w:r w:rsidRPr="004946D2">
        <w:rPr>
          <w:rFonts w:ascii="Times New Roman" w:hAnsi="Times New Roman" w:cs="Times New Roman"/>
          <w:sz w:val="24"/>
          <w:szCs w:val="24"/>
        </w:rPr>
        <w:t>, 5 (2), Mei 2016.</w:t>
      </w:r>
    </w:p>
    <w:p w14:paraId="4A138212" w14:textId="77777777" w:rsidR="002A379C" w:rsidRPr="000E0AFE" w:rsidRDefault="002A379C" w:rsidP="002A379C">
      <w:pPr>
        <w:spacing w:after="0" w:line="360" w:lineRule="auto"/>
        <w:ind w:left="720" w:hanging="720"/>
        <w:jc w:val="both"/>
        <w:rPr>
          <w:rFonts w:ascii="Times New Roman" w:hAnsi="Times New Roman" w:cs="Times New Roman"/>
          <w:i/>
          <w:sz w:val="24"/>
          <w:szCs w:val="24"/>
        </w:rPr>
      </w:pPr>
      <w:r w:rsidRPr="008A704B">
        <w:rPr>
          <w:rFonts w:ascii="Times New Roman" w:hAnsi="Times New Roman" w:cs="Times New Roman"/>
          <w:sz w:val="24"/>
          <w:szCs w:val="24"/>
        </w:rPr>
        <w:lastRenderedPageBreak/>
        <w:t xml:space="preserve">Yaniawati, P., Kariadinata, R., Sari, N., Pramiarsih, E., &amp; Mariani, M. (2020). </w:t>
      </w:r>
      <w:r>
        <w:rPr>
          <w:rFonts w:ascii="Times New Roman" w:hAnsi="Times New Roman" w:cs="Times New Roman"/>
          <w:sz w:val="24"/>
          <w:szCs w:val="24"/>
        </w:rPr>
        <w:t>“</w:t>
      </w:r>
      <w:r w:rsidRPr="000E0AFE">
        <w:rPr>
          <w:rFonts w:ascii="Times New Roman" w:hAnsi="Times New Roman" w:cs="Times New Roman"/>
          <w:i/>
          <w:sz w:val="24"/>
          <w:szCs w:val="24"/>
        </w:rPr>
        <w:t>Integration of e-Learning for Mathematics on Resource-Based Learning: Increasing Mathematical Creative Thinking and Self-Confidence</w:t>
      </w:r>
      <w:r>
        <w:rPr>
          <w:rFonts w:ascii="Times New Roman" w:hAnsi="Times New Roman" w:cs="Times New Roman"/>
          <w:sz w:val="24"/>
          <w:szCs w:val="24"/>
        </w:rPr>
        <w:t>”</w:t>
      </w:r>
      <w:r w:rsidRPr="008A704B">
        <w:rPr>
          <w:rFonts w:ascii="Times New Roman" w:hAnsi="Times New Roman" w:cs="Times New Roman"/>
          <w:sz w:val="24"/>
          <w:szCs w:val="24"/>
        </w:rPr>
        <w:t xml:space="preserve">. </w:t>
      </w:r>
      <w:r w:rsidRPr="000E0AFE">
        <w:rPr>
          <w:rFonts w:ascii="Times New Roman" w:hAnsi="Times New Roman" w:cs="Times New Roman"/>
          <w:i/>
          <w:sz w:val="24"/>
          <w:szCs w:val="24"/>
        </w:rPr>
        <w:t>International Journal of Emerging Technologies in Learning (iJET), 15(6), 60-78.</w:t>
      </w:r>
    </w:p>
    <w:p w14:paraId="6971D510" w14:textId="77777777" w:rsidR="002A379C" w:rsidRDefault="002A379C" w:rsidP="002A379C">
      <w:pPr>
        <w:spacing w:after="0" w:line="360" w:lineRule="auto"/>
        <w:ind w:left="720" w:hanging="720"/>
        <w:jc w:val="both"/>
        <w:rPr>
          <w:rFonts w:ascii="Times New Roman" w:hAnsi="Times New Roman" w:cs="Times New Roman"/>
          <w:sz w:val="24"/>
          <w:szCs w:val="24"/>
        </w:rPr>
      </w:pPr>
      <w:r w:rsidRPr="008A704B">
        <w:rPr>
          <w:rFonts w:ascii="Times New Roman" w:hAnsi="Times New Roman" w:cs="Times New Roman"/>
          <w:sz w:val="24"/>
          <w:szCs w:val="24"/>
        </w:rPr>
        <w:t xml:space="preserve">Yaniawati, R. P., Fisher, D., dan Mariani, M. (2019). </w:t>
      </w:r>
      <w:r w:rsidRPr="000E0AFE">
        <w:rPr>
          <w:rFonts w:ascii="Times New Roman" w:hAnsi="Times New Roman" w:cs="Times New Roman"/>
          <w:i/>
          <w:sz w:val="24"/>
          <w:szCs w:val="24"/>
        </w:rPr>
        <w:t>Pendekatan saintifik berbasis e-learning untuk meningkatkan kemampuan berpikir kreatif matematis dan self-confidence</w:t>
      </w:r>
      <w:r w:rsidRPr="008A704B">
        <w:rPr>
          <w:rFonts w:ascii="Times New Roman" w:hAnsi="Times New Roman" w:cs="Times New Roman"/>
          <w:sz w:val="24"/>
          <w:szCs w:val="24"/>
        </w:rPr>
        <w:t xml:space="preserve">. </w:t>
      </w:r>
      <w:r w:rsidRPr="008A704B">
        <w:rPr>
          <w:rFonts w:ascii="Times New Roman" w:hAnsi="Times New Roman" w:cs="Times New Roman"/>
          <w:i/>
          <w:iCs/>
          <w:sz w:val="24"/>
          <w:szCs w:val="24"/>
        </w:rPr>
        <w:t>Jurnal Analisa</w:t>
      </w:r>
      <w:r w:rsidRPr="008A704B">
        <w:rPr>
          <w:rFonts w:ascii="Times New Roman" w:hAnsi="Times New Roman" w:cs="Times New Roman"/>
          <w:sz w:val="24"/>
          <w:szCs w:val="24"/>
        </w:rPr>
        <w:t>, 5(2), 137-151.</w:t>
      </w:r>
    </w:p>
    <w:p w14:paraId="4F07AF90" w14:textId="77777777" w:rsidR="002A379C" w:rsidRDefault="002A379C" w:rsidP="002A379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Zinnurain, (2021), “</w:t>
      </w:r>
      <w:r>
        <w:rPr>
          <w:rFonts w:ascii="Times New Roman" w:hAnsi="Times New Roman" w:cs="Times New Roman"/>
          <w:i/>
          <w:sz w:val="24"/>
          <w:szCs w:val="24"/>
        </w:rPr>
        <w:t>Pengembangan e-modul pembelajaran interaktif berbasis flip PDF corporation edition pada mata kuliah manajemen diklat”,</w:t>
      </w:r>
      <w:r>
        <w:rPr>
          <w:rFonts w:ascii="Times New Roman" w:hAnsi="Times New Roman" w:cs="Times New Roman"/>
          <w:sz w:val="24"/>
          <w:szCs w:val="24"/>
        </w:rPr>
        <w:t xml:space="preserve"> Jurnal inovasi riset akademik, 1, (1), 2807-2294.</w:t>
      </w:r>
    </w:p>
    <w:p w14:paraId="0C466916" w14:textId="77777777" w:rsidR="00A9362C" w:rsidRPr="009B0209" w:rsidRDefault="00A9362C" w:rsidP="00BA0331">
      <w:pPr>
        <w:spacing w:after="0" w:line="360" w:lineRule="auto"/>
        <w:jc w:val="both"/>
        <w:rPr>
          <w:rFonts w:ascii="Times New Roman" w:hAnsi="Times New Roman" w:cs="Times New Roman"/>
          <w:sz w:val="24"/>
          <w:szCs w:val="24"/>
          <w:lang w:val="en-US"/>
        </w:rPr>
      </w:pPr>
    </w:p>
    <w:sectPr w:rsidR="00A9362C" w:rsidRPr="009B0209" w:rsidSect="00DE7572">
      <w:headerReference w:type="default" r:id="rId12"/>
      <w:footerReference w:type="default" r:id="rId13"/>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1630551"/>
      <w:docPartObj>
        <w:docPartGallery w:val="Page Numbers (Bottom of Page)"/>
        <w:docPartUnique/>
      </w:docPartObj>
    </w:sdtPr>
    <w:sdtEndPr>
      <w:rPr>
        <w:noProof/>
      </w:rPr>
    </w:sdtEndPr>
    <w:sdtContent>
      <w:p w14:paraId="73FF7167" w14:textId="77777777" w:rsidR="001B48AC" w:rsidRDefault="002A379C">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29AE6DF0" w14:textId="77777777" w:rsidR="001B48AC" w:rsidRDefault="002A379C"/>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1BC58" w14:textId="77777777" w:rsidR="001B48AC" w:rsidRDefault="002A3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B74EE"/>
    <w:multiLevelType w:val="hybridMultilevel"/>
    <w:tmpl w:val="99F6EB8C"/>
    <w:lvl w:ilvl="0" w:tplc="F8C2D276">
      <w:start w:val="1"/>
      <w:numFmt w:val="decimal"/>
      <w:pStyle w:val="Heading3"/>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C6B1BC0"/>
    <w:multiLevelType w:val="hybridMultilevel"/>
    <w:tmpl w:val="F6B4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72"/>
    <w:rsid w:val="00001BF5"/>
    <w:rsid w:val="00180D0A"/>
    <w:rsid w:val="001A545C"/>
    <w:rsid w:val="002101DA"/>
    <w:rsid w:val="002A379C"/>
    <w:rsid w:val="00344F9A"/>
    <w:rsid w:val="0040379D"/>
    <w:rsid w:val="005B4038"/>
    <w:rsid w:val="005E7AC8"/>
    <w:rsid w:val="005F709A"/>
    <w:rsid w:val="006F27CA"/>
    <w:rsid w:val="008C10C3"/>
    <w:rsid w:val="008E11DE"/>
    <w:rsid w:val="00954F15"/>
    <w:rsid w:val="009B0209"/>
    <w:rsid w:val="00A9362C"/>
    <w:rsid w:val="00BA0331"/>
    <w:rsid w:val="00D35D44"/>
    <w:rsid w:val="00DA35BA"/>
    <w:rsid w:val="00DE7572"/>
    <w:rsid w:val="00E90F70"/>
    <w:rsid w:val="00EA24AB"/>
    <w:rsid w:val="00EB1330"/>
    <w:rsid w:val="00ED4DB0"/>
    <w:rsid w:val="00EF3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BB68"/>
  <w15:chartTrackingRefBased/>
  <w15:docId w15:val="{1CC36A89-0B0B-4234-B05A-B497C6EB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572"/>
    <w:rPr>
      <w:noProof/>
    </w:rPr>
  </w:style>
  <w:style w:type="paragraph" w:styleId="Heading1">
    <w:name w:val="heading 1"/>
    <w:basedOn w:val="Normal"/>
    <w:next w:val="Normal"/>
    <w:link w:val="Heading1Char"/>
    <w:uiPriority w:val="9"/>
    <w:qFormat/>
    <w:rsid w:val="00DE7572"/>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D35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72"/>
    <w:rPr>
      <w:rFonts w:ascii="Times New Roman" w:eastAsiaTheme="majorEastAsia" w:hAnsi="Times New Roman" w:cstheme="majorBidi"/>
      <w:b/>
      <w:noProof/>
      <w:sz w:val="24"/>
      <w:szCs w:val="32"/>
    </w:rPr>
  </w:style>
  <w:style w:type="paragraph" w:styleId="Footer">
    <w:name w:val="footer"/>
    <w:basedOn w:val="Normal"/>
    <w:link w:val="FooterChar"/>
    <w:uiPriority w:val="99"/>
    <w:unhideWhenUsed/>
    <w:rsid w:val="00001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F5"/>
    <w:rPr>
      <w:noProof/>
    </w:rPr>
  </w:style>
  <w:style w:type="table" w:styleId="TableGrid">
    <w:name w:val="Table Grid"/>
    <w:aliases w:val="Tabel"/>
    <w:basedOn w:val="TableNormal"/>
    <w:uiPriority w:val="39"/>
    <w:rsid w:val="0000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1BF5"/>
    <w:pPr>
      <w:spacing w:after="0" w:line="480" w:lineRule="auto"/>
      <w:jc w:val="center"/>
    </w:pPr>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rsid w:val="00D35D44"/>
    <w:rPr>
      <w:rFonts w:asciiTheme="majorHAnsi" w:eastAsiaTheme="majorEastAsia" w:hAnsiTheme="majorHAnsi" w:cstheme="majorBidi"/>
      <w:noProof/>
      <w:color w:val="1F3763" w:themeColor="accent1" w:themeShade="7F"/>
      <w:sz w:val="24"/>
      <w:szCs w:val="24"/>
    </w:rPr>
  </w:style>
  <w:style w:type="paragraph" w:styleId="ListParagraph">
    <w:name w:val="List Paragraph"/>
    <w:basedOn w:val="Normal"/>
    <w:uiPriority w:val="34"/>
    <w:qFormat/>
    <w:rsid w:val="00D35D44"/>
    <w:pPr>
      <w:ind w:left="720"/>
      <w:contextualSpacing/>
    </w:pPr>
  </w:style>
  <w:style w:type="character" w:styleId="Hyperlink">
    <w:name w:val="Hyperlink"/>
    <w:basedOn w:val="DefaultParagraphFont"/>
    <w:uiPriority w:val="99"/>
    <w:unhideWhenUsed/>
    <w:rsid w:val="002A3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34005/Akademika.v11i01.16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7542/iq.v3i01.57" TargetMode="External"/><Relationship Id="rId4" Type="http://schemas.openxmlformats.org/officeDocument/2006/relationships/settings" Target="settings.xml"/><Relationship Id="rId9" Type="http://schemas.openxmlformats.org/officeDocument/2006/relationships/hyperlink" Target="https://doi.org/10.30870/jppm.v10i1.11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826D-ED32-48BC-BCB5-98FD38E4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5370</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Aziz</dc:creator>
  <cp:keywords/>
  <dc:description/>
  <cp:lastModifiedBy>Muhammad Aziz</cp:lastModifiedBy>
  <cp:revision>5</cp:revision>
  <dcterms:created xsi:type="dcterms:W3CDTF">2023-07-19T05:21:00Z</dcterms:created>
  <dcterms:modified xsi:type="dcterms:W3CDTF">2023-07-19T11:06:00Z</dcterms:modified>
</cp:coreProperties>
</file>