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65B58" w14:textId="77777777" w:rsidR="00F3261E" w:rsidRPr="00BA7B1D" w:rsidRDefault="00F3261E" w:rsidP="00440E1D">
      <w:pPr>
        <w:pStyle w:val="Title"/>
        <w:rPr>
          <w:rFonts w:ascii="Arial" w:hAnsi="Arial" w:cs="Arial"/>
          <w:bCs/>
          <w:color w:val="auto"/>
          <w:sz w:val="24"/>
          <w:szCs w:val="22"/>
        </w:rPr>
      </w:pPr>
      <w:bookmarkStart w:id="0" w:name="_Hlk137639999"/>
      <w:r w:rsidRPr="00BA7B1D">
        <w:rPr>
          <w:rFonts w:ascii="Arial" w:hAnsi="Arial" w:cs="Arial"/>
          <w:bCs/>
          <w:color w:val="auto"/>
          <w:sz w:val="24"/>
          <w:szCs w:val="22"/>
        </w:rPr>
        <w:t>PENGARUH ORIENTASI TEKNOLOGI DAN ORIENTASI KEWIRAUSAHAAN TERHADAP INOVASI PEMASARAN DIGITAL PADA UNIVERSITAS SWASTA DI WILAYAH BANDUNG METROPOLITAN</w:t>
      </w:r>
    </w:p>
    <w:p w14:paraId="165B19B6" w14:textId="77777777" w:rsidR="00F3261E" w:rsidRDefault="00F3261E" w:rsidP="00440E1D">
      <w:pPr>
        <w:spacing w:after="0" w:line="240" w:lineRule="auto"/>
        <w:jc w:val="both"/>
        <w:rPr>
          <w:rFonts w:cs="Arial"/>
          <w:lang w:val="id-ID"/>
        </w:rPr>
      </w:pPr>
    </w:p>
    <w:p w14:paraId="6CF3FAE9" w14:textId="77777777" w:rsidR="001E484F" w:rsidRDefault="001E484F" w:rsidP="00FC5111">
      <w:pPr>
        <w:spacing w:after="0" w:line="240" w:lineRule="auto"/>
        <w:jc w:val="center"/>
        <w:rPr>
          <w:rFonts w:cs="Arial"/>
          <w:b/>
          <w:lang w:val="id-ID"/>
        </w:rPr>
      </w:pPr>
    </w:p>
    <w:p w14:paraId="04F85D10" w14:textId="4293AF33" w:rsidR="00FC5111" w:rsidRPr="00FC5111" w:rsidRDefault="00FC5111" w:rsidP="00FC5111">
      <w:pPr>
        <w:spacing w:after="0" w:line="240" w:lineRule="auto"/>
        <w:jc w:val="center"/>
        <w:rPr>
          <w:rFonts w:cs="Arial"/>
          <w:b/>
          <w:lang w:val="id-ID"/>
        </w:rPr>
      </w:pPr>
      <w:r w:rsidRPr="00FC5111">
        <w:rPr>
          <w:rFonts w:cs="Arial"/>
          <w:b/>
          <w:lang w:val="id-ID"/>
        </w:rPr>
        <w:t>Rachmat Tri Yuli Yanto</w:t>
      </w:r>
    </w:p>
    <w:p w14:paraId="4716D8D9" w14:textId="60B215B4" w:rsidR="00FC5111" w:rsidRPr="00FC5111" w:rsidRDefault="00FC5111" w:rsidP="00FC5111">
      <w:pPr>
        <w:spacing w:after="0" w:line="240" w:lineRule="auto"/>
        <w:jc w:val="center"/>
        <w:rPr>
          <w:rFonts w:cs="Arial"/>
          <w:b/>
          <w:lang w:val="id-ID"/>
        </w:rPr>
      </w:pPr>
      <w:r>
        <w:rPr>
          <w:rFonts w:cs="Arial"/>
          <w:b/>
          <w:lang w:val="id-ID"/>
        </w:rPr>
        <w:t xml:space="preserve">NPM. </w:t>
      </w:r>
      <w:r w:rsidRPr="00FC5111">
        <w:rPr>
          <w:rFonts w:cs="Arial"/>
          <w:b/>
          <w:lang w:val="id-ID"/>
        </w:rPr>
        <w:t>169010015</w:t>
      </w:r>
    </w:p>
    <w:p w14:paraId="44CFA4D9" w14:textId="77777777" w:rsidR="001E484F" w:rsidRDefault="001E484F" w:rsidP="00B97F19">
      <w:pPr>
        <w:spacing w:after="0" w:line="240" w:lineRule="auto"/>
        <w:jc w:val="center"/>
        <w:rPr>
          <w:rFonts w:cs="Arial"/>
          <w:b/>
          <w:lang w:val="id-ID"/>
        </w:rPr>
      </w:pPr>
    </w:p>
    <w:p w14:paraId="3FF60D52" w14:textId="77777777" w:rsidR="00F3261E" w:rsidRPr="00BA7B1D" w:rsidRDefault="00F3261E" w:rsidP="00B97F19">
      <w:pPr>
        <w:spacing w:after="0" w:line="240" w:lineRule="auto"/>
        <w:jc w:val="center"/>
        <w:rPr>
          <w:rFonts w:cs="Arial"/>
          <w:b/>
        </w:rPr>
      </w:pPr>
      <w:r w:rsidRPr="00BA7B1D">
        <w:rPr>
          <w:rFonts w:cs="Arial"/>
          <w:b/>
        </w:rPr>
        <w:t>rachmattriyuli@ulbi.ac.id</w:t>
      </w:r>
    </w:p>
    <w:p w14:paraId="5D69D116" w14:textId="77777777" w:rsidR="00F3261E" w:rsidRPr="00BA7B1D" w:rsidRDefault="00F3261E" w:rsidP="00B97F19">
      <w:pPr>
        <w:spacing w:after="0" w:line="240" w:lineRule="auto"/>
        <w:jc w:val="center"/>
        <w:rPr>
          <w:rFonts w:cs="Arial"/>
          <w:b/>
        </w:rPr>
      </w:pPr>
    </w:p>
    <w:p w14:paraId="3F873214" w14:textId="77777777" w:rsidR="00F3261E" w:rsidRPr="00BA7B1D" w:rsidRDefault="00F3261E" w:rsidP="00440E1D">
      <w:pPr>
        <w:spacing w:after="0" w:line="240" w:lineRule="auto"/>
        <w:jc w:val="both"/>
        <w:rPr>
          <w:rFonts w:cs="Arial"/>
        </w:rPr>
      </w:pPr>
    </w:p>
    <w:p w14:paraId="4098F11F" w14:textId="77777777" w:rsidR="00F3261E" w:rsidRPr="00BA7B1D" w:rsidRDefault="00F3261E" w:rsidP="00044424">
      <w:pPr>
        <w:spacing w:after="120" w:line="240" w:lineRule="auto"/>
        <w:jc w:val="center"/>
        <w:rPr>
          <w:rFonts w:cs="Arial"/>
          <w:b/>
          <w:i/>
          <w:iCs/>
        </w:rPr>
      </w:pPr>
      <w:r w:rsidRPr="00BA7B1D">
        <w:rPr>
          <w:rFonts w:cs="Arial"/>
          <w:b/>
          <w:i/>
          <w:iCs/>
        </w:rPr>
        <w:t>ABSTRACT</w:t>
      </w:r>
    </w:p>
    <w:p w14:paraId="7B64A650" w14:textId="17EEA10E" w:rsidR="00F3261E" w:rsidRPr="00BA7B1D" w:rsidRDefault="00F3261E" w:rsidP="00804C61">
      <w:pPr>
        <w:ind w:firstLine="720"/>
        <w:jc w:val="both"/>
        <w:rPr>
          <w:rFonts w:cs="Arial"/>
          <w:i/>
          <w:iCs/>
        </w:rPr>
      </w:pPr>
      <w:r w:rsidRPr="00BA7B1D">
        <w:rPr>
          <w:rFonts w:cs="Arial"/>
          <w:i/>
          <w:iCs/>
        </w:rPr>
        <w:t>The COVID-19 pandemic has affected all aspects of life and the economy, including higher education, particularly in private universities. During the recovery and adaptation to new normal habits post-pandemic, new challenges also arise from fundamental changes in consumer patterns, especially among the Gen Z group. Gen Z, who are highly concerned with technology, are the current and prospective student groups. This requires a different approach in terms of marketing and academic services that refer to technology as their main element. One of the new conceptual approaches used by management is technopreneurial marketing in an effort to increase digital marketing innovation in private universities. This study uses an associative quantitative method to determine the conditions of the research variables and the relationship between exogenous and endogenous variables studied. The study uses a proportional clustered stratified random sampling method to obtain representative data. Structural Equation Modeling is used to analyze research problems with the SEM LISREL 8.80 analysis program.</w:t>
      </w:r>
      <w:r w:rsidR="00B3022D" w:rsidRPr="00BA7B1D">
        <w:rPr>
          <w:rFonts w:cs="Arial"/>
          <w:i/>
          <w:iCs/>
        </w:rPr>
        <w:t xml:space="preserve"> </w:t>
      </w:r>
      <w:r w:rsidRPr="00BA7B1D">
        <w:rPr>
          <w:rFonts w:cs="Arial"/>
          <w:i/>
          <w:iCs/>
        </w:rPr>
        <w:t>Descriptive analysis results show that all research variable conditions are still in a "good enough" condition and need to be improved. The results also show that technology orientation and entrepreneurship orientation have a positive and significant influence on digital marketing innovation. It is hoped that the research insights can provide some input for private university management on how to improve digital marketing innovation. In addition, research insights are also expected to be an inspiration for further research to develop new research constructs, especially with their relevance to technology in the marketing process and the paradigm shift towards green marketing that integrates environmental awareness as its main element.</w:t>
      </w:r>
    </w:p>
    <w:p w14:paraId="2F95CC2F" w14:textId="77777777" w:rsidR="00F3261E" w:rsidRPr="00BA7B1D" w:rsidRDefault="00F3261E" w:rsidP="00804C61">
      <w:pPr>
        <w:jc w:val="both"/>
        <w:rPr>
          <w:rFonts w:cs="Arial"/>
          <w:i/>
          <w:iCs/>
        </w:rPr>
      </w:pPr>
      <w:r w:rsidRPr="00BA7B1D">
        <w:rPr>
          <w:rFonts w:cs="Arial"/>
          <w:i/>
          <w:iCs/>
        </w:rPr>
        <w:t>Keywords: technology orientation, entrepreneurship orientation, digital marketing innovation, techopreneurial marketin</w:t>
      </w:r>
      <w:bookmarkStart w:id="1" w:name="_GoBack"/>
      <w:bookmarkEnd w:id="1"/>
      <w:r w:rsidRPr="00BA7B1D">
        <w:rPr>
          <w:rFonts w:cs="Arial"/>
          <w:i/>
          <w:iCs/>
        </w:rPr>
        <w:t>g.</w:t>
      </w:r>
    </w:p>
    <w:p w14:paraId="0E53678E" w14:textId="77777777" w:rsidR="00BA7B1D" w:rsidRPr="00BA7B1D" w:rsidRDefault="00BA7B1D" w:rsidP="00BA7B1D">
      <w:pPr>
        <w:pStyle w:val="Heading1"/>
        <w:numPr>
          <w:ilvl w:val="0"/>
          <w:numId w:val="0"/>
        </w:numPr>
        <w:spacing w:before="0" w:after="40" w:line="240" w:lineRule="auto"/>
        <w:rPr>
          <w:rFonts w:cs="Arial"/>
          <w:i/>
          <w:iCs/>
          <w:sz w:val="22"/>
          <w:szCs w:val="18"/>
        </w:rPr>
      </w:pPr>
      <w:bookmarkStart w:id="2" w:name="_Toc139272251"/>
      <w:r w:rsidRPr="00BA7B1D">
        <w:rPr>
          <w:rFonts w:cs="Arial"/>
          <w:i/>
          <w:iCs/>
          <w:sz w:val="22"/>
          <w:szCs w:val="18"/>
        </w:rPr>
        <w:t>ABSTRAK</w:t>
      </w:r>
      <w:bookmarkEnd w:id="2"/>
    </w:p>
    <w:p w14:paraId="30B865B0" w14:textId="77777777" w:rsidR="00BA7B1D" w:rsidRPr="00BA7B1D" w:rsidRDefault="00BA7B1D" w:rsidP="00BA7B1D">
      <w:pPr>
        <w:spacing w:after="40" w:line="240" w:lineRule="auto"/>
        <w:ind w:firstLine="720"/>
        <w:jc w:val="both"/>
        <w:rPr>
          <w:rFonts w:cs="Arial"/>
          <w:i/>
          <w:iCs/>
          <w:szCs w:val="18"/>
        </w:rPr>
      </w:pPr>
    </w:p>
    <w:p w14:paraId="2D21E622" w14:textId="77777777" w:rsidR="00BA7B1D" w:rsidRPr="00BA7B1D" w:rsidRDefault="00BA7B1D" w:rsidP="00BA7B1D">
      <w:pPr>
        <w:spacing w:after="40" w:line="240" w:lineRule="auto"/>
        <w:ind w:firstLine="360"/>
        <w:jc w:val="both"/>
        <w:rPr>
          <w:rFonts w:cs="Arial"/>
          <w:i/>
          <w:iCs/>
          <w:szCs w:val="18"/>
        </w:rPr>
      </w:pPr>
      <w:r w:rsidRPr="00BA7B1D">
        <w:rPr>
          <w:rFonts w:cs="Arial"/>
          <w:i/>
          <w:iCs/>
          <w:szCs w:val="18"/>
        </w:rPr>
        <w:t>Rahmat Tri Yuli Yanto, NPM: 169010015, Pengaruh Orientasi Teknologi jeung Orientasi Kewirausahaan kana Inovasi Pamasaran Digital jeung Inovasi Pelayanan sarta Implikasina kana Kinerja Pamasaran Holistik Universitas Swasta di Wewengkon Bandung Metropolitan. Disusun kalawan arahan Promotor Prof. Dr. Ir. H. Eddy Jusuf Sp, M.Si., M. Kom, IPU jeung Ko-Promotor Dr. H. Undang Juju, S.E., M.Si.</w:t>
      </w:r>
    </w:p>
    <w:p w14:paraId="08866DFD" w14:textId="77777777" w:rsidR="00BA7B1D" w:rsidRPr="00BA7B1D" w:rsidRDefault="00BA7B1D" w:rsidP="00BA7B1D">
      <w:pPr>
        <w:spacing w:after="40" w:line="240" w:lineRule="auto"/>
        <w:ind w:firstLine="360"/>
        <w:jc w:val="both"/>
        <w:rPr>
          <w:rFonts w:cs="Arial"/>
          <w:i/>
          <w:iCs/>
          <w:szCs w:val="18"/>
        </w:rPr>
      </w:pPr>
      <w:proofErr w:type="gramStart"/>
      <w:r w:rsidRPr="00BA7B1D">
        <w:rPr>
          <w:rFonts w:cs="Arial"/>
          <w:i/>
          <w:iCs/>
          <w:szCs w:val="18"/>
        </w:rPr>
        <w:t>Pandemi COVID-19 ngararugikeun sakabeh aspek kahirupan jeung ekonomi, kaasup pendidikan luhur, hususna di universitas swasta.</w:t>
      </w:r>
      <w:proofErr w:type="gramEnd"/>
      <w:r w:rsidRPr="00BA7B1D">
        <w:rPr>
          <w:rFonts w:cs="Arial"/>
          <w:i/>
          <w:iCs/>
          <w:szCs w:val="18"/>
        </w:rPr>
        <w:t xml:space="preserve"> Dina tahap pemulihan jeung adaptasi ka kebiasaan normal anyar pascapandemi, tantangan anyar ogé muncul ti parobahan mendasar </w:t>
      </w:r>
      <w:proofErr w:type="gramStart"/>
      <w:r w:rsidRPr="00BA7B1D">
        <w:rPr>
          <w:rFonts w:cs="Arial"/>
          <w:i/>
          <w:iCs/>
          <w:szCs w:val="18"/>
        </w:rPr>
        <w:t>dina</w:t>
      </w:r>
      <w:proofErr w:type="gramEnd"/>
      <w:r w:rsidRPr="00BA7B1D">
        <w:rPr>
          <w:rFonts w:cs="Arial"/>
          <w:i/>
          <w:iCs/>
          <w:szCs w:val="18"/>
        </w:rPr>
        <w:t xml:space="preserve"> pola konsumen, hususna antara kelompok Gen Z. Generasi Z, nu sadar pisan ku teknologi </w:t>
      </w:r>
      <w:r w:rsidRPr="00BA7B1D">
        <w:rPr>
          <w:rFonts w:cs="Arial"/>
          <w:i/>
          <w:iCs/>
          <w:szCs w:val="18"/>
        </w:rPr>
        <w:lastRenderedPageBreak/>
        <w:t xml:space="preserve">nyaéta kelompok mahasiswa jeung calon mahasiswa ayeuna. Perlu pendekatan </w:t>
      </w:r>
      <w:proofErr w:type="gramStart"/>
      <w:r w:rsidRPr="00BA7B1D">
        <w:rPr>
          <w:rFonts w:cs="Arial"/>
          <w:i/>
          <w:iCs/>
          <w:szCs w:val="18"/>
        </w:rPr>
        <w:t>beda</w:t>
      </w:r>
      <w:proofErr w:type="gramEnd"/>
      <w:r w:rsidRPr="00BA7B1D">
        <w:rPr>
          <w:rFonts w:cs="Arial"/>
          <w:i/>
          <w:iCs/>
          <w:szCs w:val="18"/>
        </w:rPr>
        <w:t xml:space="preserve"> dina hal pamasaran jeung layanan akademik nu ngacu kana unsur teknologi minangka unsur utamana. </w:t>
      </w:r>
      <w:proofErr w:type="gramStart"/>
      <w:r w:rsidRPr="00BA7B1D">
        <w:rPr>
          <w:rFonts w:cs="Arial"/>
          <w:i/>
          <w:iCs/>
          <w:szCs w:val="18"/>
        </w:rPr>
        <w:t>Salah sahiji pendekatan konseptual anyar nu tiasa dipaké ku manajemen universitas swasta pikeun ngatasi tantangan ieu nyaéta pamasaran teknopreneurial pikeun ningkatkeun kinerja pamasaran holistik maranéhanana.</w:t>
      </w:r>
      <w:proofErr w:type="gramEnd"/>
    </w:p>
    <w:p w14:paraId="283628E7" w14:textId="77777777" w:rsidR="00BA7B1D" w:rsidRPr="00BA7B1D" w:rsidRDefault="00BA7B1D" w:rsidP="00BA7B1D">
      <w:pPr>
        <w:spacing w:after="40" w:line="240" w:lineRule="auto"/>
        <w:ind w:firstLine="360"/>
        <w:jc w:val="both"/>
        <w:rPr>
          <w:rFonts w:cs="Arial"/>
          <w:i/>
          <w:iCs/>
          <w:szCs w:val="18"/>
        </w:rPr>
      </w:pPr>
      <w:proofErr w:type="gramStart"/>
      <w:r w:rsidRPr="00BA7B1D">
        <w:rPr>
          <w:rFonts w:cs="Arial"/>
          <w:i/>
          <w:iCs/>
          <w:szCs w:val="18"/>
        </w:rPr>
        <w:t>Penelitian ieu maké metode kuantitatif asosiatif pikeun nangtukeun kondisi variabel penelitian jeung hubungan antara variabel eksogen jeung variabel endogen nu diteliti.</w:t>
      </w:r>
      <w:proofErr w:type="gramEnd"/>
      <w:r w:rsidRPr="00BA7B1D">
        <w:rPr>
          <w:rFonts w:cs="Arial"/>
          <w:i/>
          <w:iCs/>
          <w:szCs w:val="18"/>
        </w:rPr>
        <w:t xml:space="preserve"> Penelitian maké metode pengambilan sampel proportional clustered stratified random sampling pikeun meunangkeun data nu representatif. </w:t>
      </w:r>
      <w:proofErr w:type="gramStart"/>
      <w:r w:rsidRPr="00BA7B1D">
        <w:rPr>
          <w:rFonts w:cs="Arial"/>
          <w:i/>
          <w:iCs/>
          <w:szCs w:val="18"/>
        </w:rPr>
        <w:t>Structural Equation Modelling dipaké pikeun nganalisis masalah penelitian kalawan program analisis SEM LISREL 8.80.</w:t>
      </w:r>
      <w:proofErr w:type="gramEnd"/>
    </w:p>
    <w:p w14:paraId="40CBDCEA" w14:textId="77777777" w:rsidR="00BA7B1D" w:rsidRPr="00BA7B1D" w:rsidRDefault="00BA7B1D" w:rsidP="00BA7B1D">
      <w:pPr>
        <w:spacing w:after="40" w:line="240" w:lineRule="auto"/>
        <w:ind w:firstLine="360"/>
        <w:jc w:val="both"/>
        <w:rPr>
          <w:rFonts w:cs="Arial"/>
          <w:i/>
          <w:iCs/>
          <w:szCs w:val="18"/>
        </w:rPr>
      </w:pPr>
      <w:r w:rsidRPr="00BA7B1D">
        <w:rPr>
          <w:rFonts w:cs="Arial"/>
          <w:i/>
          <w:iCs/>
          <w:szCs w:val="18"/>
        </w:rPr>
        <w:t xml:space="preserve">Hasil analisis deskriptif nunjukkeun yén sakabeh kondisi variabel penelitian masih </w:t>
      </w:r>
      <w:proofErr w:type="gramStart"/>
      <w:r w:rsidRPr="00BA7B1D">
        <w:rPr>
          <w:rFonts w:cs="Arial"/>
          <w:i/>
          <w:iCs/>
          <w:szCs w:val="18"/>
        </w:rPr>
        <w:t>dina</w:t>
      </w:r>
      <w:proofErr w:type="gramEnd"/>
      <w:r w:rsidRPr="00BA7B1D">
        <w:rPr>
          <w:rFonts w:cs="Arial"/>
          <w:i/>
          <w:iCs/>
          <w:szCs w:val="18"/>
        </w:rPr>
        <w:t xml:space="preserve"> kondisi “cukup baik” sarta perlu ditingkatkeun. </w:t>
      </w:r>
      <w:proofErr w:type="gramStart"/>
      <w:r w:rsidRPr="00BA7B1D">
        <w:rPr>
          <w:rFonts w:cs="Arial"/>
          <w:i/>
          <w:iCs/>
          <w:szCs w:val="18"/>
        </w:rPr>
        <w:t>Hasil penelitian ogé nunjukkeun yén orientasi teknologi jeung orientasi kewirausahaan boga pengaruh positif jeung signifikan baé kana inovasi pamasaran digital ogé inovasi pelayanan.</w:t>
      </w:r>
      <w:proofErr w:type="gramEnd"/>
      <w:r w:rsidRPr="00BA7B1D">
        <w:rPr>
          <w:rFonts w:cs="Arial"/>
          <w:i/>
          <w:iCs/>
          <w:szCs w:val="18"/>
        </w:rPr>
        <w:t xml:space="preserve"> </w:t>
      </w:r>
      <w:proofErr w:type="gramStart"/>
      <w:r w:rsidRPr="00BA7B1D">
        <w:rPr>
          <w:rFonts w:cs="Arial"/>
          <w:i/>
          <w:iCs/>
          <w:szCs w:val="18"/>
        </w:rPr>
        <w:t>Salian ti éta, inovasi pamasaran digital jeung inovasi pelayanan ogé boga efek positif jeung signifikan kana kinerja pamasaran holistik.</w:t>
      </w:r>
      <w:proofErr w:type="gramEnd"/>
    </w:p>
    <w:p w14:paraId="67E6E348" w14:textId="77777777" w:rsidR="00BA7B1D" w:rsidRPr="00BA7B1D" w:rsidRDefault="00BA7B1D" w:rsidP="00BA7B1D">
      <w:pPr>
        <w:spacing w:after="40" w:line="240" w:lineRule="auto"/>
        <w:ind w:firstLine="360"/>
        <w:jc w:val="both"/>
        <w:rPr>
          <w:rFonts w:cs="Arial"/>
          <w:i/>
          <w:iCs/>
          <w:szCs w:val="18"/>
        </w:rPr>
      </w:pPr>
      <w:r w:rsidRPr="00BA7B1D">
        <w:rPr>
          <w:rFonts w:cs="Arial"/>
          <w:i/>
          <w:iCs/>
          <w:szCs w:val="18"/>
        </w:rPr>
        <w:t xml:space="preserve">Diharapkeun yén wawasan penelitian tiasa nyadiakeun sababaraha masukan pikeun Manajemen Universitas Swasta </w:t>
      </w:r>
      <w:proofErr w:type="gramStart"/>
      <w:r w:rsidRPr="00BA7B1D">
        <w:rPr>
          <w:rFonts w:cs="Arial"/>
          <w:i/>
          <w:iCs/>
          <w:szCs w:val="18"/>
        </w:rPr>
        <w:t>dina</w:t>
      </w:r>
      <w:proofErr w:type="gramEnd"/>
      <w:r w:rsidRPr="00BA7B1D">
        <w:rPr>
          <w:rFonts w:cs="Arial"/>
          <w:i/>
          <w:iCs/>
          <w:szCs w:val="18"/>
        </w:rPr>
        <w:t xml:space="preserve"> cara maranéhanana ningkatkeun kinerja pamasaran holistik. Salian ti éta, wawasan penelitian ogé diharapkeun jadi inspirasi pikeun penelitian salajengna pikeun ngembangkeun konstruk penelitian anyar, hususna kalawan keterkaitanna ka teknologi </w:t>
      </w:r>
      <w:proofErr w:type="gramStart"/>
      <w:r w:rsidRPr="00BA7B1D">
        <w:rPr>
          <w:rFonts w:cs="Arial"/>
          <w:i/>
          <w:iCs/>
          <w:szCs w:val="18"/>
        </w:rPr>
        <w:t>dina</w:t>
      </w:r>
      <w:proofErr w:type="gramEnd"/>
      <w:r w:rsidRPr="00BA7B1D">
        <w:rPr>
          <w:rFonts w:cs="Arial"/>
          <w:i/>
          <w:iCs/>
          <w:szCs w:val="18"/>
        </w:rPr>
        <w:t xml:space="preserve"> proses pamasaran jeung peralihan paradigma pamasaran ka pamasaran ijo nu ngintegrasikeun kesadaran lingkungan minangka elemen utamana.</w:t>
      </w:r>
    </w:p>
    <w:p w14:paraId="1FAA3F0A" w14:textId="77777777" w:rsidR="00BA7B1D" w:rsidRPr="00BA7B1D" w:rsidRDefault="00BA7B1D" w:rsidP="00BA7B1D">
      <w:pPr>
        <w:spacing w:after="40" w:line="240" w:lineRule="auto"/>
        <w:jc w:val="both"/>
        <w:rPr>
          <w:rFonts w:cs="Arial"/>
          <w:i/>
          <w:iCs/>
          <w:szCs w:val="18"/>
        </w:rPr>
      </w:pPr>
    </w:p>
    <w:p w14:paraId="37311046" w14:textId="77777777" w:rsidR="00BA7B1D" w:rsidRDefault="00BA7B1D" w:rsidP="00BA7B1D">
      <w:pPr>
        <w:spacing w:after="40" w:line="240" w:lineRule="auto"/>
        <w:jc w:val="both"/>
        <w:rPr>
          <w:rFonts w:cs="Arial"/>
          <w:b/>
          <w:szCs w:val="18"/>
          <w:lang w:val="id-ID"/>
        </w:rPr>
      </w:pPr>
      <w:r w:rsidRPr="00BA7B1D">
        <w:rPr>
          <w:rFonts w:cs="Arial"/>
          <w:i/>
          <w:iCs/>
          <w:szCs w:val="18"/>
        </w:rPr>
        <w:t>Kata Kunci: Orientasi Teknologi, Orientasi Kewirausahaan, Inovasi Pamasaran Digital, Inovasi Pelayanan, Kinerja Pamasaran Holistik, Techopreneurial Marketing, Pamasaran Universitas Swasta</w:t>
      </w:r>
    </w:p>
    <w:p w14:paraId="647B9A25" w14:textId="77777777" w:rsidR="00BA7B1D" w:rsidRDefault="00BA7B1D" w:rsidP="00BA7B1D">
      <w:pPr>
        <w:spacing w:after="40" w:line="240" w:lineRule="auto"/>
        <w:jc w:val="both"/>
        <w:rPr>
          <w:rFonts w:cs="Arial"/>
          <w:b/>
          <w:szCs w:val="18"/>
          <w:lang w:val="id-ID"/>
        </w:rPr>
      </w:pPr>
    </w:p>
    <w:p w14:paraId="20C6EF75" w14:textId="704A1103" w:rsidR="00F3261E" w:rsidRPr="00BA7B1D" w:rsidRDefault="00F3261E" w:rsidP="00BA7B1D">
      <w:pPr>
        <w:spacing w:after="40" w:line="240" w:lineRule="auto"/>
        <w:jc w:val="center"/>
        <w:rPr>
          <w:rFonts w:cs="Arial"/>
          <w:b/>
          <w:sz w:val="20"/>
          <w:szCs w:val="18"/>
          <w:lang w:val="id-ID"/>
        </w:rPr>
      </w:pPr>
      <w:r w:rsidRPr="00BA7B1D">
        <w:rPr>
          <w:rFonts w:cs="Arial"/>
          <w:b/>
          <w:szCs w:val="24"/>
        </w:rPr>
        <w:t>ABSTRAK</w:t>
      </w:r>
    </w:p>
    <w:p w14:paraId="6040A613" w14:textId="38A54B5C" w:rsidR="00F3261E" w:rsidRPr="00BA7B1D" w:rsidRDefault="00F3261E" w:rsidP="00044424">
      <w:pPr>
        <w:spacing w:after="120" w:line="240" w:lineRule="auto"/>
        <w:ind w:firstLine="720"/>
        <w:jc w:val="both"/>
        <w:rPr>
          <w:rFonts w:cs="Arial"/>
        </w:rPr>
      </w:pPr>
      <w:r w:rsidRPr="00BA7B1D">
        <w:rPr>
          <w:rFonts w:cs="Arial"/>
        </w:rPr>
        <w:t xml:space="preserve">Pandemi COVID-19 mempengaruhi semua aspek kehidupan dan ekonomi termasuk pendidikan tinggi, terutama di universitas swasta. Selama masa pemulihan dan adaptasi terhadap kebiasaan normal baru pascapandemi, tantangan baru juga muncul dari perubahan mendasar dalam pola konsumen, terutama di antara kelompok Gen Z. Generasi Z yang sangat peduli dengan teknologi, adalah kelompok mahasiswa dan calon mahasiswa saat ini. Hal tersebut membutuhkan pendekatan yang berbeda dalam hal pemasaran dan layanan akademik yang mengacu pada unsur teknologi sebagai unsur utamanya. Salah satu pendekatan konseptual baru yang digunakan oleh pihak manajemen adalah pemasaran teknopreneurial dalam upaya peningkatan inovasi pemasaran digital di universitas swasta. Penelitian ini menggunakan metode kuantitatif asosiatif untuk menentukan kondisi variabel penelitian dan hubungan antara variabel eksogen dan variabel endogen yang diteliti. Penelitian menggunakan metode pengambilan sampel </w:t>
      </w:r>
      <w:r w:rsidRPr="00BA7B1D">
        <w:rPr>
          <w:rFonts w:cs="Arial"/>
          <w:i/>
          <w:iCs/>
        </w:rPr>
        <w:t>proportional clustered stratified random sampling</w:t>
      </w:r>
      <w:r w:rsidRPr="00BA7B1D">
        <w:rPr>
          <w:rFonts w:cs="Arial"/>
        </w:rPr>
        <w:t xml:space="preserve"> untuk memperoleh data yang representatif. </w:t>
      </w:r>
      <w:r w:rsidRPr="00BA7B1D">
        <w:rPr>
          <w:rFonts w:cs="Arial"/>
          <w:i/>
          <w:iCs/>
        </w:rPr>
        <w:t>Structural Equation Modelling</w:t>
      </w:r>
      <w:r w:rsidRPr="00BA7B1D">
        <w:rPr>
          <w:rFonts w:cs="Arial"/>
        </w:rPr>
        <w:t xml:space="preserve"> digunakan untuk menganalisis masalah penelitian dengan program analisis SEM LISREL 8.80. Hasil analisis deskriptif menunjukkan bahwa seluruh kondisi variabel penelitian masih dalam kondisi "cukup baik" dan perlu ditingkatkan. Hasil penelitian juga menunjukkan bahwa orientasi teknologi dan orientasi kewirausahaan memiliki pengaruh positif dan signifikan terhadap inovasi pemasaran digital. Diharapkan bahwa wawasan penelitian dapat memberikan beberapa masukan bagi manajemen universitas swasta dalam cara mereka meningkatkan inovasi pemasaran digital. Selain itu, wawasan penelitian juga diharapkan menjadi inspirasi untuk penelitian lebih lanjut untuk mengembangkan konstruk penelitian baru, terutama dengan keterkaitannya terhadap </w:t>
      </w:r>
      <w:r w:rsidRPr="00BA7B1D">
        <w:rPr>
          <w:rFonts w:cs="Arial"/>
        </w:rPr>
        <w:lastRenderedPageBreak/>
        <w:t xml:space="preserve">teknologi dalam proses pemasaran dan peralihan paradigma pemasaran menuju pemasaran hijau yang mengintegrasikan kesadaran lingkungan sebagai elemen utamanya. </w:t>
      </w:r>
    </w:p>
    <w:p w14:paraId="2B3010ED" w14:textId="77777777" w:rsidR="00F3261E" w:rsidRPr="001E484F" w:rsidRDefault="00F3261E" w:rsidP="00044424">
      <w:pPr>
        <w:autoSpaceDE w:val="0"/>
        <w:autoSpaceDN w:val="0"/>
        <w:adjustRightInd w:val="0"/>
        <w:spacing w:after="120" w:line="240" w:lineRule="auto"/>
        <w:jc w:val="both"/>
        <w:rPr>
          <w:rFonts w:cs="Arial"/>
          <w:szCs w:val="24"/>
          <w:lang w:val="en"/>
        </w:rPr>
      </w:pPr>
      <w:r w:rsidRPr="001E484F">
        <w:rPr>
          <w:rFonts w:cs="Arial"/>
          <w:bCs/>
        </w:rPr>
        <w:t>Kata Kunci: Orientasi Teknologi, Orientasi Kewirausahaan, Inovasi Pemasaran Digital, Techopreneurial Marketing.</w:t>
      </w:r>
    </w:p>
    <w:p w14:paraId="3EABA74C" w14:textId="77777777" w:rsidR="00640E29" w:rsidRPr="00BA7B1D" w:rsidRDefault="00640E29" w:rsidP="00044424">
      <w:pPr>
        <w:spacing w:after="120" w:line="240" w:lineRule="auto"/>
        <w:jc w:val="both"/>
        <w:rPr>
          <w:rFonts w:cs="Arial"/>
          <w:b/>
          <w:sz w:val="24"/>
          <w:szCs w:val="24"/>
        </w:rPr>
      </w:pPr>
    </w:p>
    <w:p w14:paraId="5D0DEA87" w14:textId="1F0284C1" w:rsidR="00F3261E" w:rsidRPr="00BA7B1D" w:rsidRDefault="003667DF" w:rsidP="00044424">
      <w:pPr>
        <w:spacing w:after="120" w:line="240" w:lineRule="auto"/>
        <w:jc w:val="both"/>
        <w:rPr>
          <w:rFonts w:cs="Arial"/>
          <w:b/>
          <w:sz w:val="24"/>
          <w:szCs w:val="24"/>
        </w:rPr>
      </w:pPr>
      <w:r w:rsidRPr="00BA7B1D">
        <w:rPr>
          <w:rFonts w:cs="Arial"/>
          <w:b/>
          <w:sz w:val="24"/>
          <w:szCs w:val="24"/>
        </w:rPr>
        <w:t>LATAR BELAKANG PENELITIAN</w:t>
      </w:r>
    </w:p>
    <w:p w14:paraId="4F8857D8" w14:textId="1C3C9937" w:rsidR="00F3261E" w:rsidRPr="00BA7B1D" w:rsidRDefault="00F3261E" w:rsidP="003A2378">
      <w:pPr>
        <w:spacing w:after="120" w:line="240" w:lineRule="auto"/>
        <w:ind w:firstLine="360"/>
        <w:contextualSpacing/>
        <w:jc w:val="both"/>
        <w:rPr>
          <w:rFonts w:cs="Arial"/>
          <w:szCs w:val="24"/>
        </w:rPr>
      </w:pPr>
      <w:r w:rsidRPr="00BA7B1D">
        <w:rPr>
          <w:rFonts w:cs="Arial"/>
          <w:szCs w:val="24"/>
        </w:rPr>
        <w:t xml:space="preserve">Pandemi COVID-19 berdampak pada tingkat pertumbuhan ekonomi dan mempengaruhi hampir </w:t>
      </w:r>
      <w:r w:rsidR="00B3022D" w:rsidRPr="00BA7B1D">
        <w:rPr>
          <w:rFonts w:cs="Arial"/>
          <w:szCs w:val="24"/>
        </w:rPr>
        <w:t>seluruh</w:t>
      </w:r>
      <w:r w:rsidRPr="00BA7B1D">
        <w:rPr>
          <w:rFonts w:cs="Arial"/>
          <w:szCs w:val="24"/>
        </w:rPr>
        <w:t xml:space="preserve"> sektor kehidupan, baik dalam lingkup skala internasional, regional, negara, maupun daerah </w:t>
      </w:r>
      <w:sdt>
        <w:sdtPr>
          <w:rPr>
            <w:rFonts w:cs="Arial"/>
            <w:szCs w:val="24"/>
          </w:rPr>
          <w:tag w:val="MENDELEY_CITATION_v3_eyJjaXRhdGlvbklEIjoiTUVOREVMRVlfQ0lUQVRJT05fOGFkMzA3MDQtYTQwZi00ZTMxLTlmM2EtMDNkODc3YTFjY2RlIiwicHJvcGVydGllcyI6eyJub3RlSW5kZXgiOjB9LCJpc0VkaXRlZCI6ZmFsc2UsIm1hbnVhbE92ZXJyaWRlIjp7ImNpdGVwcm9jVGV4dCI6IihLdWNrZXJ0eiBldCBhbC4sIDIwMjApIiwiaXNNYW51YWxseU92ZXJyaWRkZW4iOmZhbHNlLCJtYW51YWxPdmVycmlkZVRleHQiOiIifSwiY2l0YXRpb25JdGVtcyI6W3siaWQiOiJkZDAxMmU2NC0yOTRlLTU5ZDYtYTdhOS1iY2RlNDJmMjlhZjAiLCJpdGVtRGF0YSI6eyJET0kiOiIxMC4xMDE2L2ouamJ2aS4yMDIwLmUwMDE2OSIsIklTU04iOiIyMzUyNjczNCIsImFic3RyYWN0IjoiUmVzZWFyY2ggc3VtbWFyeTogVGhlIGRpc2NvdmVyeSBvZiB0aGUgY29yb25hdmlydXMgKFNBUlMtQ29WLTIpIGFuZCB0aGUgc3ByZWFkIG9mIENPVklELTE5IGhhdmUgbGVkIG1hbnkgZ292ZXJubWVudHMgdG8gdGFrZSBkcmFzdGljIG1lYXN1cmVzLiBUaGUgbG9ja2Rvd24gb2YgbGFyZ2UgcGFydHMgb2Ygc29jaWV0eSBhbmQgZWNvbm9taWMgbGlmZSBoYXMgY29tZSBhcyBhbiBleG9nZW5vdXMgc2hvY2sgdG8gbWFueSBlY29ub21pYyBhY3RvcnMsIG5vdCBsZWFzdCBpbm5vdmF0aXZlIHN0YXJ0dXBzLiBUaGlzIHJhcGlkIHJlc3BvbnNlIHJlc2VhcmNoIGNvbWJpbmVzIGEgcXVhbGl0YXRpdmUgcmVzZWFyY2ggZGVzaWduIGluZm9ybWVkIGJ5IGVudHJlcHJlbmV1cmlhbCBlY29zeXN0ZW0gYWN0b3JzIHdpdGggYW4gYW5hbHlzaXMgb2YgcG9saWN5IG1lYXN1cmVzIGNhbGxlZCBmb3IsIGFubm91bmNlZCwgYW5kIHJlcG9ydGVkbHkgaW1wbGVtZW50ZWQgaW4gdGhlIGludGVybmF0aW9uYWwgcHJlc3MuIEludGVydmlld3MgZnJvbSBhbiBlbnRyZXByZW5ldXJpYWwgZWNvc3lzdGVtIG9mZmVyIGEgZmlyc3QtaGFuZCBhY2NvdW50IG9mIHRoZSBhZHZlcnNpdHkgc3RhcnR1cHMgZmFjZSBkdXJpbmcgYSBjcmlzaXMgYW5kIGhvdyBieSB1dGlsaXppbmcgYnJpY29sYWdlIHJlc3BvbnNlcyB0aGV5IGNvcGUsIGFuZCB0aGUgYW5hbHlzaXMgb2YgcG9saWN5IG1lYXN1cmVzIGNhbiBzZXJ2ZSBhcyBhbiBpbnNwaXJhdGlvbiB0byBkZXNpZ24gc3VwcG9ydCBpbml0aWF0aXZlcyB0byBwcm90ZWN0IHN0YXJ0dXBzIGZyb20gdGhlIGNvbnNlcXVlbmNlcyBvZiB0aGUgY3VycmVudCBsb2NrZG93biBhbmQgdG8gYWxsZXZpYXRlIHRoZSBlZmZlY3RzIG9mIGZ1dHVyZSBjcmlzZXMuIE1hbmFnZXJpYWwgc3VtbWFyeTogVGhlIGxvY2tkb3duIG1lYXN1cmVzIGFzIGEgcmVzcG9uc2UgdG8gdGhlIHNwcmVhZCBvZiB0aGUgbmV3IGNvcm9uYXZpcnVzIHRocmVhdGVuIHRoZSBleGlzdGVuY2Ugb2YgbWFueSBpbm5vdmF0aXZlIHN0YXJ0dXBzLiBPdXIgcmFwaWQgcmVzcG9uc2UgcmVzZWFyY2ggZmlyc3QgaWxsdXN0cmF0ZXMgdGhlIGNoYWxsZW5nZXMgZW50cmVwcmVuZXVycyBmYWNlIGFzIGEgY29uc2VxdWVuY2Ugb2YgdGhlIGNyaXNpcy4gU2Vjb25kLCB3ZSBpbGx1c3RyYXRlIGhvdyBlbnRyZXByZW5ldXJzIGFyZSBkZWFsaW5nIHdpdGggdGhlIGVmZmVjdHMgb2YgdGhlIGNyaXNpcyBhbmQgd2hhdCB0aGV5IGFyZSBkb2luZyB0byBwcm90ZWN0IHRoZWlyIHZlbnR1cmVzLiBGaW5hbGx5LCB3ZSBwcmVzZW50IG1lYXN1cmVzIHRoYXQgY291bGQgYmUgdXRpbGl6ZWQgYnkgcG9saWN5bWFrZXJzIHRvIGFzc2lzdCBlbnRyZXByZW5ldXJzIGZhY2luZyBjaGFsbGVuZ2VzLiBUaGUgcmVzZWFyY2ggY29uZHVjdGVkIHN1Z2dlc3RzIHRoYXQgd2hpbGUgc3RhcnR1cHMgYXJlIHN1Y2Nlc3NmdWxseSBsZXZlcmFnaW5nIHRoZWlyIGF2YWlsYWJsZSByZXNvdXJjZXMgYXMgYSBmaXJzdCByZXNwb25zZSB0byB0aGUgY3Jpc2lzLCB0aGVpciBncm93dGggYW5kIGlubm92YXRpb24gcG90ZW50aWFsIGFyZSBhdCByaXNrLiBUaGVyZWZvcmUsIHBvbGljeSBtZWFzdXJlcyBzaG91bGQgbm90IG9ubHkgcHJvdmlkZSBmaXJzdCBhaWQgdG8gc3RhcnR1cHMgYnkgYWxsZXZpYXRpbmcgdGhlIHByZXNzdXJlIGNhdXNlZCBieSBjb25zdHJhaW5lZCBjYXNoZmxvdywgYnV0IGFsc28gaW52b2x2ZSBsb25nLXRlcm0gbWVhc3VyZXMgZW1iZWRkZWQgaW4gYW5kIHN1cHBvcnRlZCBieSB0aGUgd2lkZXIgZW50cmVwcmVuZXVyaWFsIGVjb3N5c3RlbSB0byBlbnN1cmUgcmFwaWQgcmVjb3ZlcnkgYW5kIGdyb3d0aC4iLCJhdXRob3IiOlt7ImRyb3BwaW5nLXBhcnRpY2xlIjoiIiwiZmFtaWx5IjoiS3Vja2VydHoiLCJnaXZlbiI6IkFuZHJlYXMiLCJub24tZHJvcHBpbmctcGFydGljbGUiOiIiLCJwYXJzZS1uYW1lcyI6ZmFsc2UsInN1ZmZpeCI6IiJ9LHsiZHJvcHBpbmctcGFydGljbGUiOiIiLCJmYW1pbHkiOiJCcsOkbmRsZSIsImdpdmVuIjoiTGVpZiIsIm5vbi1kcm9wcGluZy1wYXJ0aWNsZSI6IiIsInBhcnNlLW5hbWVzIjpmYWxzZSwic3VmZml4IjoiIn0seyJkcm9wcGluZy1wYXJ0aWNsZSI6IiIsImZhbWlseSI6IkdhdWRpZyIsImdpdmVuIjoiQW5qYSIsIm5vbi1kcm9wcGluZy1wYXJ0aWNsZSI6IiIsInBhcnNlLW5hbWVzIjpmYWxzZSwic3VmZml4IjoiIn0seyJkcm9wcGluZy1wYXJ0aWNsZSI6IiIsImZhbWlseSI6IkhpbmRlcmVyIiwiZ2l2ZW4iOiJTZWJhc3RpYW4iLCJub24tZHJvcHBpbmctcGFydGljbGUiOiIiLCJwYXJzZS1uYW1lcyI6ZmFsc2UsInN1ZmZpeCI6IiJ9LHsiZHJvcHBpbmctcGFydGljbGUiOiIiLCJmYW1pbHkiOiJNb3JhbGVzIFJleWVzIiwiZ2l2ZW4iOiJDYXJsb3MgQXJ0dXJvIiwibm9uLWRyb3BwaW5nLXBhcnRpY2xlIjoiIiwicGFyc2UtbmFtZXMiOmZhbHNlLCJzdWZmaXgiOiIifSx7ImRyb3BwaW5nLXBhcnRpY2xlIjoiIiwiZmFtaWx5IjoiUHJvY2hvdHRhIiwiZ2l2ZW4iOiJBbGljaWEiLCJub24tZHJvcHBpbmctcGFydGljbGUiOiIiLCJwYXJzZS1uYW1lcyI6ZmFsc2UsInN1ZmZpeCI6IiJ9LHsiZHJvcHBpbmctcGFydGljbGUiOiIiLCJmYW1pbHkiOiJTdGVpbmJyaW5rIiwiZ2l2ZW4iOiJLYXRocmluIE0uIiwibm9uLWRyb3BwaW5nLXBhcnRpY2xlIjoiIiwicGFyc2UtbmFtZXMiOmZhbHNlLCJzdWZmaXgiOiIifSx7ImRyb3BwaW5nLXBhcnRpY2xlIjoiIiwiZmFtaWx5IjoiQmVyZ2VyIiwiZ2l2ZW4iOiJFbGlzYWJldGggUy5DLiIsIm5vbi1kcm9wcGluZy1wYXJ0aWNsZSI6IiIsInBhcnNlLW5hbWVzIjpmYWxzZSwic3VmZml4IjoiIn1dLCJjb250YWluZXItdGl0bGUiOiJKb3VybmFsIG9mIEJ1c2luZXNzIFZlbnR1cmluZyBJbnNpZ2h0cyIsImlkIjoiZGQwMTJlNjQtMjk0ZS01OWQ2LWE3YTktYmNkZTQyZjI5YWYwIiwiaXNzdWVkIjp7ImRhdGUtcGFydHMiOltbIjIwMjAiLCI2IiwiMSJdXX0sInB1Ymxpc2hlciI6IkVsc2V2aWVyIEluYyIsInRpdGxlIjoiU3RhcnR1cHMgaW4gdGltZXMgb2YgY3Jpc2lzIOKAkyBBIHJhcGlkIHJlc3BvbnNlIHRvIHRoZSBDT1ZJRC0xOSBwYW5kZW1pYyIsInR5cGUiOiJhcnRpY2xlLWpvdXJuYWwiLCJ2b2x1bWUiOiIxMyIsImNvbnRhaW5lci10aXRsZS1zaG9ydCI6IiJ9LCJ1cmlzIjpbImh0dHA6Ly93d3cubWVuZGVsZXkuY29tL2RvY3VtZW50cy8/dXVpZD05NjhmODNkZC0wOTM4LTNjNDMtYTc5ZS1lNDM1YWRhNTNjZGQiXSwiaXNUZW1wb3JhcnkiOmZhbHNlLCJsZWdhY3lEZXNrdG9wSWQiOiI5NjhmODNkZC0wOTM4LTNjNDMtYTc5ZS1lNDM1YWRhNTNjZGQifV19"/>
          <w:id w:val="-69356581"/>
          <w:placeholder>
            <w:docPart w:val="DefaultPlaceholder_-1854013440"/>
          </w:placeholder>
        </w:sdtPr>
        <w:sdtEndPr>
          <w:rPr>
            <w:szCs w:val="22"/>
          </w:rPr>
        </w:sdtEndPr>
        <w:sdtContent>
          <w:r w:rsidR="00D840CD" w:rsidRPr="00BA7B1D">
            <w:rPr>
              <w:rFonts w:cs="Arial"/>
            </w:rPr>
            <w:t>(Kuckertz et al., 2020)</w:t>
          </w:r>
        </w:sdtContent>
      </w:sdt>
      <w:r w:rsidRPr="00BA7B1D">
        <w:rPr>
          <w:rFonts w:cs="Arial"/>
          <w:szCs w:val="24"/>
        </w:rPr>
        <w:t xml:space="preserve">. Dampak tersebut sangat terasa, terutama pada melemahnya pertumbuhan ekonomi secara agregatif </w:t>
      </w:r>
      <w:sdt>
        <w:sdtPr>
          <w:rPr>
            <w:rFonts w:cs="Arial"/>
            <w:szCs w:val="24"/>
          </w:rPr>
          <w:tag w:val="MENDELEY_CITATION_v3_eyJjaXRhdGlvbklEIjoiTUVOREVMRVlfQ0lUQVRJT05fNmRkYWVkNDMtOTc3Ni00NjdmLWE0N2EtYThiYzU5YzYzNGM2IiwicHJvcGVydGllcyI6eyJub3RlSW5kZXgiOjB9LCJpc0VkaXRlZCI6ZmFsc2UsIm1hbnVhbE92ZXJyaWRlIjp7ImNpdGVwcm9jVGV4dCI6IihLcmlzdGluYWUgZXQgYWwuLCAyMDIwKSIsImlzTWFudWFsbHlPdmVycmlkZGVuIjpmYWxzZSwibWFudWFsT3ZlcnJpZGVUZXh0IjoiIn0sImNpdGF0aW9uSXRlbXMiOlt7ImlkIjoiMWZkYWVmYmMtNGVhYS01YjBiLTlmYWQtNWFhMDY4MGU4ZGQxIiwiaXRlbURhdGEiOnsiRE9JIjoiMTAuNTI2Ny9qLnVzY20uMjAyMC44LjAwNSIsIklTU04iOiIyMjkxNjgzMCIsImFic3RyYWN0IjoiVGhlIHN0dWR5IG9uIG1hcmtldGluZyBpbiB0ZXJtcyBvZiB0aGUgY3JlYXRpdmUgZWNvbm9teSBhcyBhIHJlc3VsdCBvZiBDT1ZJRC0xOSBpcyBhIGR5bmFtaWMgcHJvYmxlbSBiZXR3ZWVuIGJ1c2luZXNzIHN1c3RhaW5hYmlsaXR5IGFuZCB0aGUgYnVzaW5lc3MgZW52aXJvbm1lbnQuIEJ1c2luZXNzIHN0cmF0ZWd5IGlzIHRoZSBrZXkgdG8gaW1wcm92ZSBtYXJrZXRpbmcgcGVyZm9ybWFuY2UsIGFudGVjZWRlbnTigJlzIGVudHJlcHJlbmV1cmlhbCBvcmllbnRhdGlvbiBhbmQgbWFya2V0IG9yaWVudGF0aW9uIGJ1c2luZXNzIHN0cmF0ZWdpZXMgdG8gZHJpdmUgdGhlIHZhbHVlIG9mIGR5bmFtaWMgaW5ub3ZhdGlvbiBhbmQgbWFya2V0aW5nIGNhcGFiaWxpdGllcy4gQnVzaW5lc3Mgc3RyYXRlZ3kgbmVlZHMgdG8gYmUgZXN0YWJsaXNoZWQgYmFzZWQgb24gUmVzb3VyY2VzIGJhc2VkIHRoZW9yeSAoUkJWKSB0byBtYW5hZ2UgYnVzaW5lc3MgcmVzb3VyY2VzIGVmZmVjdGl2ZWx5IGFuZCBlZmZpY2llbnRseSBpbiB0aGUgY3JhZnQgYnVzaW5lc3MuIFRoaXMgcGFwZXIgcGVyZm9ybXMgYSBzdXJ2ZXkgb24gMTg3IGVudHJlcHJlbmV1cnMgb2YgTnlhdHUgdHJlZSBzYXAgcHJvZHVjdHMsIGluIHRoZSBwcm92aW5jZSBvZiBDZW50cmFsIEthbGltYW50YW4sIEluZG9uZXNpYS4gVGhlIHN0dWR5IGlzIGEgcXVhbnRpdGF0aXZlIGFuYWx5c2lzIHdpdGggYSBxdWVzdGlvbm5haXJlIHByb2Nlc3NlZCB3aXRoIHRoZSBhcHBsaWNhdGlvbiBvZiBTRU0tQU1PUyAyNCBzdGF0aXN0aWNzLiBUaGUgcmVzdWx0cyBvZiB0aGUgcmVzZWFyY2ggZXN0aW1hdGUgYW5kIGdvb2RuZXNzIG9mIGZpdCBpbmRleCBhbmQgZXZhbHVhdGlvbiBvZiBidXNpbmVzcyBzdHJhdGVnaWVzIGFyZSBhcHBsaWVkIHRvIHJlYWNoIGFuIGVudmlyb25tZW50YWxseSBmcmllbmRseSBhbmQgcXVhbGl0eSBtYW5uZXIgZm9yIGN1c3RvbWVyIHN1cHBvcnQuIFRoZSByZXNlYXJjaCBpbXBsaWNhdGlvbiBpcyB0aGF0IGJ1c2luZXNzZXMgY2FuIGNvbnRpbnVlIHRvIGltcGxlbWVudCBkeW5hbWljIGJ1c2luZXNzIHN0cmF0ZWdpZXMgd2l0aCB0aGUgYnVzaW5lc3MgZW52aXJvbm1lbnQgaW4gdGhlaXIgYnVzaW5lc3MgcHJhY3RpY2VzIGR1cmluZyB0aGUgQ09WSUQtMTkgcGFuZGVtaWMuIFRoZSByZXNlYXJjaCBjYW4gYWxzbyBiZSBhIHJlZmVyZW5jZSBmb3IgZW1waXJpY2FsIHJlc2VhcmNoIHN0dWRpZXMgb24gYnVzaW5lc3Mgc3RyYXRlZ2llcyBmb3IgaGFuZGljcmFmdCBidXNpbmVzcyByZXNvdXJjZXMuIiwiYXV0aG9yIjpbeyJkcm9wcGluZy1wYXJ0aWNsZSI6IiIsImZhbWlseSI6IktyaXN0aW5hZSIsImdpdmVuIjoiVml2eSIsIm5vbi1kcm9wcGluZy1wYXJ0aWNsZSI6IiIsInBhcnNlLW5hbWVzIjpmYWxzZSwic3VmZml4IjoiIn0seyJkcm9wcGluZy1wYXJ0aWNsZSI6IiIsImZhbWlseSI6IldhcmRhbmEiLCJnaXZlbiI6IkkuIE1hZGUiLCJub24tZHJvcHBpbmctcGFydGljbGUiOiIiLCJwYXJzZS1uYW1lcyI6ZmFsc2UsInN1ZmZpeCI6IiJ9LHsiZHJvcHBpbmctcGFydGljbGUiOiIiLCJmYW1pbHkiOiJHaWFudGFyaSIsImdpdmVuIjoiSS4gR3VzdGkgQXl1IEtldHV0Iiwibm9uLWRyb3BwaW5nLXBhcnRpY2xlIjoiIiwicGFyc2UtbmFtZXMiOmZhbHNlLCJzdWZmaXgiOiIifSx7ImRyb3BwaW5nLXBhcnRpY2xlIjoiIiwiZmFtaWx5IjoiUmFoeXVkYSIsImdpdmVuIjoiQWdvZXMgR2FuZXNoYSIsIm5vbi1kcm9wcGluZy1wYXJ0aWNsZSI6IiIsInBhcnNlLW5hbWVzIjpmYWxzZSwic3VmZml4IjoiIn1dLCJjb250YWluZXItdGl0bGUiOiJVbmNlcnRhaW4gU3VwcGx5IENoYWluIE1hbmFnZW1lbnQiLCJpZCI6IjFmZGFlZmJjLTRlYWEtNWIwYi05ZmFkLTVhYTA2ODBlOGRkMSIsImlzc3VlIjoiNCIsImlzc3VlZCI6eyJkYXRlLXBhcnRzIjpbWyIyMDIwIl1dfSwicGFnZSI6IjY3NS02ODQiLCJ0aXRsZSI6IlRoZSByb2xlIG9mIHBvd2VyZnVsIGJ1c2luZXNzIHN0cmF0ZWd5IG9uIHZhbHVlIGlubm92YXRpb24gY2FwYWJpbGl0aWVzIHRvIGltcHJvdmUgbWFya2V0aW5nIHBlcmZvcm1hbmNlIGR1cmluZyB0aGUgY292aWQtMTkgcGFuZGVtaWMiLCJ0eXBlIjoiYXJ0aWNsZS1qb3VybmFsIiwidm9sdW1lIjoiOCIsImNvbnRhaW5lci10aXRsZS1zaG9ydCI6IiJ9LCJ1cmlzIjpbImh0dHA6Ly93d3cubWVuZGVsZXkuY29tL2RvY3VtZW50cy8/dXVpZD0zMDRhYTc4ZC1iMDA3LTQyNjctYTEwNy02Y2IzM2FhN2U5OTIiXSwiaXNUZW1wb3JhcnkiOmZhbHNlLCJsZWdhY3lEZXNrdG9wSWQiOiIzMDRhYTc4ZC1iMDA3LTQyNjctYTEwNy02Y2IzM2FhN2U5OTIifV19"/>
          <w:id w:val="724961035"/>
          <w:placeholder>
            <w:docPart w:val="DefaultPlaceholder_-1854013440"/>
          </w:placeholder>
        </w:sdtPr>
        <w:sdtEndPr>
          <w:rPr>
            <w:szCs w:val="22"/>
          </w:rPr>
        </w:sdtEndPr>
        <w:sdtContent>
          <w:r w:rsidR="00D840CD" w:rsidRPr="00BA7B1D">
            <w:rPr>
              <w:rFonts w:cs="Arial"/>
            </w:rPr>
            <w:t>(Kristinae et al., 2020)</w:t>
          </w:r>
        </w:sdtContent>
      </w:sdt>
      <w:r w:rsidRPr="00BA7B1D">
        <w:rPr>
          <w:rFonts w:cs="Arial"/>
          <w:szCs w:val="24"/>
        </w:rPr>
        <w:t xml:space="preserve">. Hampir seluruh sendi </w:t>
      </w:r>
      <w:r w:rsidR="00B3022D" w:rsidRPr="00BA7B1D">
        <w:rPr>
          <w:rFonts w:cs="Arial"/>
          <w:szCs w:val="24"/>
        </w:rPr>
        <w:t>perekonomian</w:t>
      </w:r>
      <w:r w:rsidRPr="00BA7B1D">
        <w:rPr>
          <w:rFonts w:cs="Arial"/>
          <w:szCs w:val="24"/>
        </w:rPr>
        <w:t xml:space="preserve"> terdampak pandemi, tak terkecuali sektor pendidikan </w:t>
      </w:r>
      <w:sdt>
        <w:sdtPr>
          <w:rPr>
            <w:rFonts w:cs="Arial"/>
            <w:szCs w:val="24"/>
          </w:rPr>
          <w:tag w:val="MENDELEY_CITATION_v3_eyJjaXRhdGlvbklEIjoiTUVOREVMRVlfQ0lUQVRJT05fZDUwMmRlNzQtMDM4OS00ZjU2LTg0NTMtYzNlZDY3MmJkNDE0IiwicHJvcGVydGllcyI6eyJub3RlSW5kZXgiOjB9LCJpc0VkaXRlZCI6ZmFsc2UsIm1hbnVhbE92ZXJyaWRlIjp7ImNpdGVwcm9jVGV4dCI6IihQdXJ3YW50aSBldCBhbC4sIDIwMjEpIiwiaXNNYW51YWxseU92ZXJyaWRkZW4iOmZhbHNlLCJtYW51YWxPdmVycmlkZVRleHQiOiIifSwiY2l0YXRpb25JdGVtcyI6W3siaWQiOiI1Mzc3MDg2Mi1kZGJmLTVmNDMtOGU3NS1jZjAzY2Y1ZDc5ZGYiLCJpdGVtRGF0YSI6eyJhYnN0cmFjdCI6IlRoaXMgc3R1ZHkgYWltcyB0byBhbmFseXplIHRoZSBlZmZlY3Qgb2YgZGlnaXRhbCBtYXJrZXRpbmcgb24gc2Nob29sIHBlcmZvcm1hbmNlLCB0aGUgaW5mbHVlbmNlIG9mIGlubm92YXRpb24gb24gc2Nob29sIHBlcmZvcm1hbmNlIGFuZCB0aGUgaW5mbHVlbmNlIG9mIGRpZ2l0YWwgbWFya2V0aW5nIG9uIHNjaG9vbCBwZXJmb3JtYW5jZS4gVGhlIGFuYWx5dGljYWwgbWV0aG9kIHVzZWQgaW4gdGhpcyByZXNlYXJjaCBpcyBzdHJ1Y3R1cmFsIGVxdWF0aW9uIG1vZGVsaW5nIChTRU0pIHRvIGRldGVybWluZSB0aGUgY2F1c2FsIHJlbGF0aW9uc2hpcCBiZXR3ZWVuIGxhdGVudCB2YXJpYWJsZXMgY29udGFpbmVkIGluIHN0cnVjdHVyYWwgZXF1YXRpb25zLiBUaGUgYW5hbHlzaXMgdG9vbCB1c2VkIGlzIHdpdGggdGhlIGhlbHAgb2YgU21hcnQgUExTLiBUaGUgbWV0aG9kIHVzZWQgaW4gdGhpcyByZXNlYXJjaCBpcyBxdWFudGl0YXRpdmUgbWV0aG9kcywgZGF0YSBjb2xsZWN0aW9uIG1ldGhvZHMgYnkgZGlzdHJpYnV0aW5nIHF1ZXN0aW9ubmFpcmVzIHRvIHRoZSB0ZWFjaGVyLiBUaGUgcmVzdWx0cyBvZiB0aGUgcXVlc3Rpb25uYWlyZSByZXR1cm5lZCB3ZXJlIDE1MCByZXNwb25kZW50cy4gQmFzZWQgb24gdGhlIHJlc3VsdHMgb2YgZGF0YSBhbmFseXNpcywgaXQgaXMgY29uY2x1ZGVkIHRoYXQgaW5ub3ZhdGlvbiBoYXMgYSBzaWduaWZpY2FudCBlZmZlY3Qgb24gdGVhY2hlciBwZXJmb3JtYW5jZSwgZGlnaXRhbCBtYXJrZXRpbmcgaGFzIG5vIHNpZ25pZmljYW50IGVmZmVjdCBvbiB0ZWFjaGVyIHBlcmZvcm1hbmNlLCBkaWdpdGFsIG1hcmtldGluZyBoYXMgYSBzaWduaWZpY2FudCBlZmZlY3Qgb24gaW5ub3ZhdGlvbi4iLCJhdXRob3IiOlt7ImRyb3BwaW5nLXBhcnRpY2xlIjoiIiwiZmFtaWx5IjoiUHVyd2FudGkiLCJnaXZlbiI6IllhbnRpIiwibm9uLWRyb3BwaW5nLXBhcnRpY2xlIjoiIiwicGFyc2UtbmFtZXMiOmZhbHNlLCJzdWZmaXgiOiIifSx7ImRyb3BwaW5nLXBhcnRpY2xlIjoiIiwiZmFtaWx5IjoiRXJsYW5nZ2EiLCJnaXZlbiI6IkhlcmkiLCJub24tZHJvcHBpbmctcGFydGljbGUiOiIiLCJwYXJzZS1uYW1lcyI6ZmFsc2UsInN1ZmZpeCI6IiJ9LHsiZHJvcHBpbmctcGFydGljbGUiOiIiLCJmYW1pbHkiOiJLdXJuaWFzaWgiLCJnaXZlbiI6IkRlZGVoIiwibm9uLWRyb3BwaW5nLXBhcnRpY2xlIjoiIiwicGFyc2UtbmFtZXMiOmZhbHNlLCJzdWZmaXgiOiIifSx7ImRyb3BwaW5nLXBhcnRpY2xlIjoiIiwiZmFtaWx5IjoiUHJhdGFtYSIsImdpdmVuIjoiQW5nZ2EiLCJub24tZHJvcHBpbmctcGFydGljbGUiOiIiLCJwYXJzZS1uYW1lcyI6ZmFsc2UsInN1ZmZpeCI6IiJ9LHsiZHJvcHBpbmctcGFydGljbGUiOiIiLCJmYW1pbHkiOiJTdW5hcnNpIiwiZ2l2ZW4iOiJEZW5vayIsIm5vbi1kcm9wcGluZy1wYXJ0aWNsZSI6IiIsInBhcnNlLW5hbWVzIjpmYWxzZSwic3VmZml4IjoiIn0seyJkcm9wcGluZy1wYXJ0aWNsZSI6IiIsImZhbWlseSI6Ik1hbmFuIiwiZ2l2ZW4iOiJBYmR1bCIsIm5vbi1kcm9wcGluZy1wYXJ0aWNsZSI6IiIsInBhcnNlLW5hbWVzIjpmYWxzZSwic3VmZml4IjoiIn0seyJkcm9wcGluZy1wYXJ0aWNsZSI6IiIsImZhbWlseSI6IkltYW0gRHV0YSBXYXNraXRhIiwiZ2l2ZW4iOiJOdXIiLCJub24tZHJvcHBpbmctcGFydGljbGUiOiIiLCJwYXJzZS1uYW1lcyI6ZmFsc2UsInN1ZmZpeCI6IiJ9LHsiZHJvcHBpbmctcGFydGljbGUiOiIiLCJmYW1pbHkiOiJJbGhhbSIsImdpdmVuIjoiRG9kaSIsIm5vbi1kcm9wcGluZy1wYXJ0aWNsZSI6IiIsInBhcnNlLW5hbWVzIjpmYWxzZSwic3VmZml4IjoiIn0seyJkcm9wcGluZy1wYXJ0aWNsZSI6IiIsImZhbWlseSI6IkFkaXR5YSBEd2l3YXJtYW4iLCJnaXZlbiI6IkRlbm55Iiwibm9uLWRyb3BwaW5nLXBhcnRpY2xlIjoiIiwicGFyc2UtbmFtZXMiOmZhbHNlLCJzdWZmaXgiOiIifSx7ImRyb3BwaW5nLXBhcnRpY2xlIjoiIiwiZmFtaWx5IjoiUHVyd2FudG8iLCJnaXZlbiI6IkFndXMiLCJub24tZHJvcHBpbmctcGFydGljbGUiOiIiLCJwYXJzZS1uYW1lcyI6ZmFsc2UsInN1ZmZpeCI6IiJ9XSwiY29udGFpbmVyLXRpdGxlIjoiVHVya2lzaCBKb3VybmFsIG9mIENvbXB1dGVyIGFuZCBNYXRoZW1hdGljcyBFZHVjYXRpb24iLCJpZCI6IjUzNzcwODYyLWRkYmYtNWY0My04ZTc1LWNmMDNjZjVkNzlkZiIsImlzc3VlIjoiNyIsImlzc3VlZCI6eyJkYXRlLXBhcnRzIjpbWyIyMDIxIl1dfSwicGFnZSI6IjExOC0xMjciLCJ0aXRsZSI6IlRoZSBJbmZsdWVuY2UgT2YgRGlnaXRhbCBNYXJrZXRpbmcgJiBJbm5vdmFzaW9uIE9uIFRoZSBTY2hvb2wgUGVyZm9ybWFuY2UiLCJ0eXBlIjoiYXJ0aWNsZS1qb3VybmFsIiwidm9sdW1lIjoiMTIiLCJjb250YWluZXItdGl0bGUtc2hvcnQiOiIifSwidXJpcyI6WyJodHRwOi8vd3d3Lm1lbmRlbGV5LmNvbS9kb2N1bWVudHMvP3V1aWQ9YTZhMTlmZTItNDIwZC00MjYyLThkN2EtNDNkNWY2NGNkYjdmIl0sImlzVGVtcG9yYXJ5IjpmYWxzZSwibGVnYWN5RGVza3RvcElkIjoiYTZhMTlmZTItNDIwZC00MjYyLThkN2EtNDNkNWY2NGNkYjdmIn1dfQ=="/>
          <w:id w:val="-176343791"/>
          <w:placeholder>
            <w:docPart w:val="DefaultPlaceholder_-1854013440"/>
          </w:placeholder>
        </w:sdtPr>
        <w:sdtEndPr>
          <w:rPr>
            <w:szCs w:val="22"/>
          </w:rPr>
        </w:sdtEndPr>
        <w:sdtContent>
          <w:r w:rsidR="00D840CD" w:rsidRPr="00BA7B1D">
            <w:rPr>
              <w:rFonts w:cs="Arial"/>
            </w:rPr>
            <w:t>(Purwanti et al., 2021)</w:t>
          </w:r>
        </w:sdtContent>
      </w:sdt>
      <w:r w:rsidRPr="00BA7B1D">
        <w:rPr>
          <w:rFonts w:cs="Arial"/>
          <w:szCs w:val="24"/>
        </w:rPr>
        <w:t>.</w:t>
      </w:r>
      <w:r w:rsidR="00B3022D" w:rsidRPr="00BA7B1D">
        <w:rPr>
          <w:rFonts w:cs="Arial"/>
          <w:szCs w:val="24"/>
        </w:rPr>
        <w:t xml:space="preserve"> </w:t>
      </w:r>
      <w:r w:rsidRPr="00BA7B1D">
        <w:rPr>
          <w:rFonts w:cs="Arial"/>
          <w:szCs w:val="24"/>
        </w:rPr>
        <w:t>Pada konteks pendidikan tinggi, kondisi pertumbuhan ekonomi yang melemah akibat dampak pandemi COVID-19 memicu turunnya minat calon mahasiswa yang ingin melanjutkan ke jenjang pendidikan tinggi, bahkan tidak sedikit mahasiswa yang sedang menjalani studi terpaksa memutuskan untuk berhenti karena kondisi perekonomian keluarga yang tidak menunjang. Hal ini dirasakan pada hampir seluruh perguruan tinggi, baik perguruan tinggi negeri (PTN) maupun swasta</w:t>
      </w:r>
      <w:r w:rsidR="00B3022D" w:rsidRPr="00BA7B1D">
        <w:rPr>
          <w:rFonts w:cs="Arial"/>
          <w:szCs w:val="24"/>
        </w:rPr>
        <w:t>.</w:t>
      </w:r>
      <w:r w:rsidRPr="00BA7B1D">
        <w:rPr>
          <w:rFonts w:cs="Arial"/>
          <w:szCs w:val="24"/>
        </w:rPr>
        <w:t xml:space="preserve"> </w:t>
      </w:r>
      <w:r w:rsidR="00B3022D" w:rsidRPr="00BA7B1D">
        <w:rPr>
          <w:rFonts w:cs="Arial"/>
          <w:szCs w:val="24"/>
        </w:rPr>
        <w:t>N</w:t>
      </w:r>
      <w:r w:rsidRPr="00BA7B1D">
        <w:rPr>
          <w:rFonts w:cs="Arial"/>
          <w:szCs w:val="24"/>
        </w:rPr>
        <w:t xml:space="preserve">amun perguruan tinggi swasta (PTS) merasakan dampak yang lebih signifikan </w:t>
      </w:r>
      <w:sdt>
        <w:sdtPr>
          <w:rPr>
            <w:rFonts w:cs="Arial"/>
            <w:szCs w:val="24"/>
          </w:rPr>
          <w:tag w:val="MENDELEY_CITATION_v3_eyJjaXRhdGlvbklEIjoiTUVOREVMRVlfQ0lUQVRJT05fNmM1OWE0NmEtNDk5ZS00NzliLTk0YmUtN2JiNzViZTBjNTAwIiwicHJvcGVydGllcyI6eyJub3RlSW5kZXgiOjB9LCJpc0VkaXRlZCI6ZmFsc2UsIm1hbnVhbE92ZXJyaWRlIjp7ImNpdGVwcm9jVGV4dCI6IihBbGZvbnNpdXMsIDIwMjE7IEluZHJhd2F0aSwgMjAyMCkiLCJpc01hbnVhbGx5T3ZlcnJpZGRlbiI6ZmFsc2UsIm1hbnVhbE92ZXJyaWRlVGV4dCI6IiJ9LCJjaXRhdGlvbkl0ZW1zIjpbeyJpZCI6ImU0NjQ3ZjgzLWQwNWItNTg2MC1iNDcwLTgwYjZlZmViNTIwZSIsIml0ZW1EYXRhIjp7IkRPSSI6IjEwLjMxNTk5L2praS52MWkxLjI2MSIsIklTU04iOiIxNDEwLTk3OTQiLCJhYnN0cmFjdCI6IkFzIGxvbmcgYXMgY292aWQtMTkgdmFjY2luZSBoYXMgbm90IGJlZW4gZGlzY292ZXJlZCx0aGVuIHRlYWNoaW5nIGFuZCBsZWFybmluZyBhY3Rpdml0aWVzIHdpbGwgbm90IHJ1biBhcyBiZWZvcmUgYnkgZmFjZS10by1mYWNlLCBidXQgaGF2ZSBjaGFuZ2VkIGJ5IGRvaW5nIGRpc3RhbmNlIGxlYXJuaW5nIG9ubGluZSwgbGVhcm5pbmcgYW5kIHdvcmsgZnJvbSBob21lLCBzb2NpYWwgZGlzdGFuY2luZyBhbmQgcGh5c2ljYWwgZGlzdGFuY2luZy4gVGhpcyBoYXMgYW4gaW1wYWN0IG9uIHRoZSBlbWVyZ2VuY2Ugb2YgY2hhbmdlcyBpbiB0aGUgaW1wbGVtZW50YXRpb24gb2YgdGhlIFRyaSBEaGFybWEgUGVyZ3VydWFuIFRpbmdnaSBhY3Rpdml0aWVzLCBuYW1lbHkgdGVhY2hpbmcgYW5kIGxlYXJuaW5nIGFjdGl2aXRpZXMsIHJlc2VhcmNoIGFuZCBjb21tdW5pdHkgc2VydmljZSwgc28gdGhhdCBjaGFuZ2VzIG9jY3VyIGluIHRoZSBtZXRob2Qgb2YgaXRzIGltcGxlbWVudGF0aW9uLiBUaGUgY29uZGl0aW9uIG9mIHRoZSBjb3ZpZC0xOSBwYW5kZW1pYyBpcyB3aGF0IGNyZWF0ZXMgdGhyZWF0IGFuZCBvYnN0YWNsZXMgdG8gYmUgcmVzb2x2ZWQgYW5kIG9wcG9ydHVuaXR5IGZvciBjb2xsZWdlIHRvIGJlIHV0aWxpemVkLiBDb2xsZWdlIG9wcG9ydHVuaXRpZXMgdG8gY2Fycnkgb3V0IHRlY2hub2xvZ2ljYWwgdHJhbnNmb3JtYXRpb24gdGhhdCBiZWdhbiBkdXJpbmcgdGhlIGNvdmlkLTE5IHBhbmRlbWljLiBDb2xsZWdlIG9wcG9ydHVuaXRpZXMgaGF2ZSBiZWd1biB0byBvcGVuIGNsYXNzZXMgdXRpbGl6aW5nIHRlY2hub2xvZ3kuXHIgwqBcciBTZWxhbWEgYmVsdW0gZGl0ZW11a2FubnlhIHZha3NpbiBjb3ZpZC0xOSwgbWFrYSBrZWdpYXRhbiBiZWxhamFyIGRhbiBtZW5nYWphciB0aWRhayBha2FuIGJlcmphbGFuIHNlcGVydGkgc2VtdWxhIGRlbmdhbiBjYXJhIG1lbGFsdWkgdGF0YXAgbXVrYSwgbmFtdW4gdGVsYWggYmVydWJhaCBkZW5nYW4gbWVsYWt1a2FuIHBlcmt1bGlhaGFuIGphcmFrIGphdWggc2VjYXJhIG9ubGluZSwgYmVsYWphciBkYW4gYmVrZXJqYSBkYXJpIHJ1bWFoIHdvcmsgZnJvbSBob21lIGRhbiBzb2NpYWwgZGlzdGFuY2luZyBzZXJ0YSBwaHlzaWNhbCBkaXN0YW5jaW5nLiBIYWwgaW5pwqAgYmVyZGFtcGFrIGtlcGFkYSB0aW1idWxueWEgcGVydWJhaGFuIHBhZGEgcGVsYWtzYW5hYW4ga2VnaWF0YW4gVHJpIERoYXJtYSBQZXJndXJ1YW4gVGluZ2dpwqAgeWFpdHUga2VnaWF0YW4gYmVsYWphciBtZW5nYWphciwgcGVuZWxpdGlhbiBkYW4gcGVuZ2FiZGlhbiBrZXBhZGEgbWFzeWFyYWthdCwgc2VoaW5nZ2HCoCB0ZXJqYWRpIHBlcnViYWhhbiBkYWxhbSBtZXRvZGUgcGVsYWtzYW5hYW5ueWEuIEtvbmRpc2kgYWRhbnlhIHBhbmRlbWlrIGNvdmlkLTE5IGluaWxhaCB5YW5nIG1lbmltYnVsa2FuIHRhbnRhbmdhbiBoYW1iYXRhbiB1bnR1ayBkaXNlbGVzYWlrYW4gZGFuIHBlbHVhbmcga2VzZW1wYXRhbiB1bnR1ayBkaW1hbmZhYXRrYW4gb2xlaCBwZW5kaWRpa2FuIHRpbmdnaS4gUGVsdWFuZyBwZW5kaWRpa2FuIHRpbmdnaSB1bnR1ayBtZWxha3VrYW4gdHJhbnNmb3JtYXNpIHRla25vbG9naSB5YW5nIGRpbXVsYWkgZGkgbWFzYSBwYW5kZW1pIGNvdmlkLTE5LiBQZWx1YW5nIHBlbmRpZGlrYW4gdGluZ2dpwqAgbXVsYWkgbWVtYnVrYSBrZWxhcy1rZWxhcyB5YW5nIG1lbWFuZmFhdGthbiB0ZWtub2xvZ2kuIiwiYXV0aG9yIjpbeyJkcm9wcGluZy1wYXJ0aWNsZSI6IiIsImZhbWlseSI6IkluZHJhd2F0aSIsImdpdmVuIjoiQnVkaSIsIm5vbi1kcm9wcGluZy1wYXJ0aWNsZSI6IiIsInBhcnNlLW5hbWVzIjpmYWxzZSwic3VmZml4IjoiIn1dLCJjb250YWluZXItdGl0bGUiOiJKdXJuYWwgS2FqaWFuIElsbWlhaCIsImlkIjoiZTQ2NDdmODMtZDA1Yi01ODYwLWI0NzAtODBiNmVmZWI1MjBlIiwiaXNzdWUiOiIxIiwiaXNzdWVkIjp7ImRhdGUtcGFydHMiOltbIjIwMjAiXV19LCJwYWdlIjoiMzktNDgiLCJ0aXRsZSI6IlRhbnRhbmdhbiBkYW4gUGVsdWFuZyBQZW5kaWRpa2FuIFRpbmdnaSBEYWxhbSBNYXNhIGRhbiBQYXNjYSBQYW5kZW1pIENvdmlkLTE5IiwidHlwZSI6ImFydGljbGUtam91cm5hbCIsInZvbHVtZSI6IjEiLCJjb250YWluZXItdGl0bGUtc2hvcnQiOiIifSwidXJpcyI6WyJodHRwOi8vd3d3Lm1lbmRlbGV5LmNvbS9kb2N1bWVudHMvP3V1aWQ9MjNlYTg3MWMtMzc1Zi00YWI0LWIzODEtYmMzYmNjMjhkYjA5Il0sImlzVGVtcG9yYXJ5IjpmYWxzZSwibGVnYWN5RGVza3RvcElkIjoiMjNlYTg3MWMtMzc1Zi00YWI0LWIzODEtYmMzYmNjMjhkYjA5In0seyJpZCI6IjY5ZWYzNjA4LTdlNzgtNWY3Mi1hZDdkLTgzMWQ5N2E4OTI4NyIsIml0ZW1EYXRhIjp7ImFic3RyYWN0Ijoi4oCmIFN5bmNocm9ub3VzIHRyYWluaW5nIHNlcmluZyBqdWdhIGRpc2VidXQgc2ViYWdhaSB2aXJ0dWFsIGNsYXNzcm9vbSDigKYgQXN5bmNocm9ub3VzIHRyYWluaW5nIHBvcHVsZXIgZGFsYW0gZS1sZWFybmluZyBrYXJlbmEgcGVzZXJ0YSBkaWRpayBkYXBhdCBtZW5nYWtzZXMgbWF0ZXJpIOKApiBUYW50YW5nYW4gZGFuIFBlbHVhbmcgUGVtYW5mYWF0YW4gVGVrbm9sb2dpIEluZm9ybWFzaSBEYWxhbSBQZW1iZWxhamFyYW4gT25saW5lIE1hc2EgQ292aWQtMTkg4oCmIiwiYXV0aG9yIjpbeyJkcm9wcGluZy1wYXJ0aWNsZSI6IiIsImZhbWlseSI6IkFsZm9uc2l1cyIsImdpdmVuIjoiQSIsIm5vbi1kcm9wcGluZy1wYXJ0aWNsZSI6IiIsInBhcnNlLW5hbWVzIjpmYWxzZSwic3VmZml4IjoiIn1dLCJjb250YWluZXItdGl0bGUiOiJKb3VybmFsIG9mIEFjY291bnRpbmcgYW5kIE1hbmFnZW1lbnQiLCJpZCI6IjY5ZWYzNjA4LTdlNzgtNWY3Mi1hZDdkLTgzMWQ5N2E4OTI4NyIsImlzc3VlIjoiMSIsImlzc3VlZCI6eyJkYXRlLXBhcnRzIjpbWyIyMDIxIl1dfSwicGFnZSI6IjEtMTAiLCJ0aXRsZSI6IlBlbnllbGVuZ2dhcmFhbiBQZW1iZWxhamFyYW4gUGVyZ3VydWFuIFRpbmdnaSBTd2FzdGEgRGkgTWFzYSBQYW5kZW1pIENvdmlkLTE5IiwidHlwZSI6ImFydGljbGUtam91cm5hbCIsInZvbHVtZSI6IjUiLCJjb250YWluZXItdGl0bGUtc2hvcnQiOiIifSwidXJpcyI6WyJodHRwOi8vd3d3Lm1lbmRlbGV5LmNvbS9kb2N1bWVudHMvP3V1aWQ9M2M4MThjN2QtNmZiNy00MzA3LWEzYTctMjMwZWY5NjRiNmVjIl0sImlzVGVtcG9yYXJ5IjpmYWxzZSwibGVnYWN5RGVza3RvcElkIjoiM2M4MThjN2QtNmZiNy00MzA3LWEzYTctMjMwZWY5NjRiNmVjIn1dfQ=="/>
          <w:id w:val="-530183016"/>
          <w:placeholder>
            <w:docPart w:val="DefaultPlaceholder_-1854013440"/>
          </w:placeholder>
        </w:sdtPr>
        <w:sdtEndPr>
          <w:rPr>
            <w:szCs w:val="22"/>
          </w:rPr>
        </w:sdtEndPr>
        <w:sdtContent>
          <w:r w:rsidR="00D840CD" w:rsidRPr="00BA7B1D">
            <w:rPr>
              <w:rFonts w:cs="Arial"/>
            </w:rPr>
            <w:t>(Alfonsius, 2021; Indrawati, 2020)</w:t>
          </w:r>
        </w:sdtContent>
      </w:sdt>
      <w:r w:rsidR="00B3022D" w:rsidRPr="00BA7B1D">
        <w:rPr>
          <w:rFonts w:cs="Arial"/>
          <w:szCs w:val="24"/>
        </w:rPr>
        <w:t xml:space="preserve">, disamping </w:t>
      </w:r>
      <w:r w:rsidRPr="00BA7B1D">
        <w:rPr>
          <w:rFonts w:cs="Arial"/>
          <w:szCs w:val="24"/>
        </w:rPr>
        <w:t xml:space="preserve">masalah tingkat persaingan antar sesama PTS. </w:t>
      </w:r>
    </w:p>
    <w:p w14:paraId="3C9EDACD" w14:textId="493580EA" w:rsidR="00F3261E" w:rsidRPr="00BA7B1D" w:rsidRDefault="00F3261E" w:rsidP="003A2378">
      <w:pPr>
        <w:spacing w:after="120" w:line="240" w:lineRule="auto"/>
        <w:ind w:firstLine="360"/>
        <w:jc w:val="both"/>
        <w:rPr>
          <w:rFonts w:cs="Arial"/>
        </w:rPr>
      </w:pPr>
      <w:r w:rsidRPr="00BA7B1D">
        <w:rPr>
          <w:rFonts w:cs="Arial"/>
        </w:rPr>
        <w:t xml:space="preserve">Permasalah </w:t>
      </w:r>
      <w:r w:rsidR="00D6160D" w:rsidRPr="00BA7B1D">
        <w:rPr>
          <w:rFonts w:cs="Arial"/>
        </w:rPr>
        <w:t xml:space="preserve">persaingan PTS </w:t>
      </w:r>
      <w:r w:rsidRPr="00BA7B1D">
        <w:rPr>
          <w:rFonts w:cs="Arial"/>
        </w:rPr>
        <w:t xml:space="preserve">tidak hanya dirasakan dalam skala nasional, tapi juga dirasakan dalam skala lokal seperti Provinsi. Dalam konteks penyelenggara Pendidikan Tinggi di Indonesia, Jawa Barat merupakan Provinsi dengan jumlah institusi Perguruan Tinggi terbesar. Setidaknya terdaftar sebanyak 597 Perguruan Tinggi dengan 377 Perguruan Tinggi diantaranya merupakan PTS, dan 62 Perguruan Tinggi berbentuk Universitas </w:t>
      </w:r>
      <w:sdt>
        <w:sdtPr>
          <w:rPr>
            <w:rFonts w:cs="Arial"/>
          </w:rPr>
          <w:id w:val="55674367"/>
          <w:citation/>
        </w:sdtPr>
        <w:sdtEndPr/>
        <w:sdtContent>
          <w:r w:rsidRPr="00BA7B1D">
            <w:rPr>
              <w:rFonts w:cs="Arial"/>
            </w:rPr>
            <w:fldChar w:fldCharType="begin"/>
          </w:r>
          <w:r w:rsidRPr="00BA7B1D">
            <w:rPr>
              <w:rFonts w:cs="Arial"/>
              <w:noProof/>
            </w:rPr>
            <w:instrText xml:space="preserve"> CITATION Dir20 \l 1033 </w:instrText>
          </w:r>
          <w:r w:rsidRPr="00BA7B1D">
            <w:rPr>
              <w:rFonts w:cs="Arial"/>
            </w:rPr>
            <w:fldChar w:fldCharType="separate"/>
          </w:r>
          <w:r w:rsidRPr="00BA7B1D">
            <w:rPr>
              <w:rFonts w:cs="Arial"/>
              <w:noProof/>
            </w:rPr>
            <w:t>(PDDikti, 2020)</w:t>
          </w:r>
          <w:r w:rsidRPr="00BA7B1D">
            <w:rPr>
              <w:rFonts w:cs="Arial"/>
            </w:rPr>
            <w:fldChar w:fldCharType="end"/>
          </w:r>
        </w:sdtContent>
      </w:sdt>
      <w:r w:rsidRPr="00BA7B1D">
        <w:rPr>
          <w:rFonts w:cs="Arial"/>
        </w:rPr>
        <w:t>. Provinsi Jawa Barat mengalami penurunan jumlah mahasiswa terdaftar dalam kurun waktu 2018 hingga 2021. Berdasarkan data yang berhasil dikumpulkan, diperoleh jumlah mahasiswa PTS terdaftar di seluruh Wilayah Jawa Barat sejak 2018 hingga 2021 yang dapat diilustrasikan sebagai berikut</w:t>
      </w:r>
    </w:p>
    <w:p w14:paraId="353CC271" w14:textId="7AFE0386" w:rsidR="00F3261E" w:rsidRPr="00BA7B1D" w:rsidRDefault="00F3261E" w:rsidP="00440E1D">
      <w:pPr>
        <w:spacing w:after="0" w:line="240" w:lineRule="auto"/>
        <w:jc w:val="center"/>
        <w:rPr>
          <w:rFonts w:cs="Arial"/>
        </w:rPr>
      </w:pPr>
      <w:r w:rsidRPr="00BA7B1D">
        <w:rPr>
          <w:rFonts w:cs="Arial"/>
          <w:noProof/>
          <w:lang w:val="id-ID" w:eastAsia="id-ID"/>
        </w:rPr>
        <w:drawing>
          <wp:inline distT="0" distB="0" distL="0" distR="0" wp14:anchorId="02DA8BDB" wp14:editId="41DA2DE9">
            <wp:extent cx="3646805" cy="2185670"/>
            <wp:effectExtent l="0" t="0" r="10795" b="5080"/>
            <wp:docPr id="1"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FC25F7" w14:textId="77777777" w:rsidR="00F3261E" w:rsidRPr="00BA7B1D" w:rsidRDefault="00F3261E" w:rsidP="00D6160D">
      <w:pPr>
        <w:spacing w:after="0" w:line="240" w:lineRule="auto"/>
        <w:ind w:left="1440" w:firstLine="545"/>
        <w:rPr>
          <w:rFonts w:cs="Arial"/>
          <w:sz w:val="20"/>
          <w:szCs w:val="20"/>
        </w:rPr>
      </w:pPr>
      <w:r w:rsidRPr="00BA7B1D">
        <w:rPr>
          <w:rFonts w:cs="Arial"/>
          <w:sz w:val="20"/>
          <w:szCs w:val="20"/>
        </w:rPr>
        <w:t>Sumber: Statistik Pendidikan Tinggi PDDIKTI, 2018-2021</w:t>
      </w:r>
    </w:p>
    <w:p w14:paraId="4249686C" w14:textId="3B8338E8" w:rsidR="00F3261E" w:rsidRPr="00BA7B1D" w:rsidRDefault="00D6160D" w:rsidP="00AC1311">
      <w:pPr>
        <w:pStyle w:val="Caption"/>
      </w:pPr>
      <w:bookmarkStart w:id="3" w:name="_Ref111231281"/>
      <w:bookmarkStart w:id="4" w:name="_Toc111456439"/>
      <w:bookmarkStart w:id="5" w:name="_Toc134441396"/>
      <w:r w:rsidRPr="00BA7B1D">
        <w:t xml:space="preserve">Gambar </w:t>
      </w:r>
      <w:r w:rsidR="00420B17" w:rsidRPr="00BA7B1D">
        <w:fldChar w:fldCharType="begin"/>
      </w:r>
      <w:r w:rsidR="00420B17" w:rsidRPr="00BA7B1D">
        <w:instrText xml:space="preserve"> SEQ Gambar \* ARABIC </w:instrText>
      </w:r>
      <w:r w:rsidR="00420B17" w:rsidRPr="00BA7B1D">
        <w:fldChar w:fldCharType="separate"/>
      </w:r>
      <w:r w:rsidR="00AC1311" w:rsidRPr="00BA7B1D">
        <w:rPr>
          <w:noProof/>
        </w:rPr>
        <w:t>1</w:t>
      </w:r>
      <w:r w:rsidR="00420B17" w:rsidRPr="00BA7B1D">
        <w:rPr>
          <w:noProof/>
        </w:rPr>
        <w:fldChar w:fldCharType="end"/>
      </w:r>
      <w:r w:rsidRPr="00BA7B1D">
        <w:t xml:space="preserve"> </w:t>
      </w:r>
      <w:r w:rsidR="00F3261E" w:rsidRPr="00BA7B1D">
        <w:t>Jumlah Mahasiswa PTS Terdaftar di Provinsi Jawa Barat</w:t>
      </w:r>
      <w:bookmarkEnd w:id="3"/>
      <w:bookmarkEnd w:id="4"/>
      <w:bookmarkEnd w:id="5"/>
    </w:p>
    <w:p w14:paraId="0BFA0121" w14:textId="75C17F46" w:rsidR="0016381F" w:rsidRPr="00BA7B1D" w:rsidRDefault="0016381F" w:rsidP="00D6160D">
      <w:pPr>
        <w:spacing w:after="120" w:line="240" w:lineRule="auto"/>
        <w:ind w:firstLine="360"/>
        <w:jc w:val="both"/>
        <w:rPr>
          <w:rFonts w:cs="Arial"/>
        </w:rPr>
      </w:pPr>
      <w:r w:rsidRPr="00BA7B1D">
        <w:rPr>
          <w:rFonts w:cs="Arial"/>
        </w:rPr>
        <w:t>Sebagai upaya untuk meraih keunggulan dalam persaingan, dibutuhkan suatu inovasi dalam hal pemasaran. Inovasi yang dimaksud merupakan inovasi pemasaran digital</w:t>
      </w:r>
      <w:r w:rsidR="00D840CD" w:rsidRPr="00BA7B1D">
        <w:rPr>
          <w:rFonts w:cs="Arial"/>
        </w:rPr>
        <w:t xml:space="preserve"> yang </w:t>
      </w:r>
      <w:r w:rsidRPr="00BA7B1D">
        <w:rPr>
          <w:rFonts w:cs="Arial"/>
        </w:rPr>
        <w:t xml:space="preserve">sangat penting bagi universitas swasta, terutama pada fase pasca pandemi COVID-19 sebagai </w:t>
      </w:r>
      <w:r w:rsidRPr="00BA7B1D">
        <w:rPr>
          <w:rFonts w:cs="Arial"/>
        </w:rPr>
        <w:lastRenderedPageBreak/>
        <w:t xml:space="preserve">upaya lompatan pada pemanfaatan internet dan lini usaha bergerak memasuki era digital. Strategi pemasaran yang menggunakan teknologi dalam hal ini dapat membantu aktivitas pemasaran memperbaiki pengetahuan dalam menyesuaikan kebutuhan pelanggan </w:t>
      </w:r>
      <w:sdt>
        <w:sdtPr>
          <w:rPr>
            <w:rFonts w:cs="Arial"/>
          </w:rPr>
          <w:tag w:val="MENDELEY_CITATION_v3_eyJjaXRhdGlvbklEIjoiTUVOREVMRVlfQ0lUQVRJT05fYjE4Y2QyNTEtMmNlZi00ZTYzLThkNDItZDYxYzBiMmQzZDQ1IiwicHJvcGVydGllcyI6eyJub3RlSW5kZXgiOjB9LCJpc0VkaXRlZCI6ZmFsc2UsIm1hbnVhbE92ZXJyaWRlIjp7ImNpdGVwcm9jVGV4dCI6IihNZWrDrWEtVHJlam8gZXQgYWwuLCAyMDE2KSIsImlzTWFudWFsbHlPdmVycmlkZGVuIjpmYWxzZSwibWFudWFsT3ZlcnJpZGVUZXh0IjoiIn0sImNpdGF0aW9uSXRlbXMiOlt7ImlkIjoiOTVjYWM0ZDEtMmI5OC01ZmY2LTg4OTAtNzM1Njk1NGI0NWFmIiwiaXRlbURhdGEiOnsiRE9JIjoiMTAuMjEzOS9zc3JuLjI4Mjc5NDEiLCJhYnN0cmFjdCI6IlB1cnBvc2U6IFRoZSBJbm5vdmF0aW9uIChJTk5PVikgcHJvY2VzcyBpcyBjb25zaWRlcmVkIGFzIGEgZHJpdmVyIHRvIGluY3JlYXNlIHRoZSBjb21wZXRpdGl2ZW5lc3MgaW4gdGhlIERpZ2l0YWwgTWFya2V0aW5nIChETSkgc2VjdG9yOyBob3dldmVyLCBtYW55IGZpcm1zIGlnbm9yZSBob3cgdGhlaXIgb3duIERNIHJlc291cmNlcyBhbmQgY2FwYWJpbGl0aWVzIGFmZmVjdCB0aGUgSU5OT1YgcHJvY2Vzcy4gU28sIHRocm91Z2ggYSBETS1JTk5PViBwcm9wb3NlZCBjb25jZXB0dWFsIG1vZGVsLCB0aGUgYWltIG9mIHRoaXMgc3R1ZHkgaXMgdG8gZGV0ZXJtaW5lIHdoaWNoIGFyZSB0aGUgbWFpbiBmYWN0b3JzIG9mIElOTk9WIGFyZSBhZmZlY3RlZCBmcm9tIERNLCBpbiBHdWFkYWxhamFyYSwgTcOpeGljby4gRGVzaWduL21ldGhvZG9sb2d5L2FwcHJvYWNoOiBUaGUgZGVzaWduIGlzIGJhc2VkIG9uIElOTk9WIHByb2Nlc3MgbW9kZWwsIGNvbnN0cnVjdCBwdWJsaXNoZWQgcHJldmlvdXNseSBieSBNZWrDrWEtVHJlam8gZXQgYWwuICgyMDE0KSBhbmQgY29tcGxlbWVudGVkIHdpdGggdGhlIERNIG1vZGVsIGNvbnN0cnVjdCBwcm9wb3NlZCBoZXJlLCB3aXRoIHZhcmlhYmxlcyB3aGljaCBhcmUgdGVzdGVkIGZvciB2YWxpZGl0eSBhbmQgcmVsaWFiaWxpdHkgdGhyb3VnaCBhIHBpbG90IHN1cnZleSBpbiBvcmRlciB0byBnZXQgdGhlIGZpbmFsIG1vZGVsLiBUaGUgc3R1ZHkgc3ViamVjdHMgd2VyZSB0aGUgbW9zdCBpbXBvcnRhbnQgY3VzdG9tZXJzIG9mIE1vbnN0ZXIgT25saW5lIChhIG1leGljYW4gY29tcGFueSwgc3BlY2lhbGl6ZWQgaW4gRE0pIGFuZCBhbmFseXNlZCBieSBpbmZlcmVudGlhbCBzdGF0aXN0aWNzIGRldGVybWluaW5nIHRoZSBDcm9uYmFjaOKAmXMgQWxwaGEgcmVsaWFiaWxpdHkgaW4gYSBwaWxvdCB0ZXN0IGFuZCBtdWx0aXBsZSBsaW5lYXIgcmVncmVzc2lvbiAoTUxSKSBiYXNlZCBvbiBTdGVwd2lzZSBNZXRob2QgdXNpbmcgU1BTUyAyMCBwcm9ncmFtLiBUaGUgbWV0aG9kb2xvZ3kgaXMgcHJvcG9zZWQgYXMgYSBkZXNjcmlwdGl2ZSwgZXhwbG9yYXRvcnksIGNvcnJlbGF0aW9uYWwgYW5kIGEgdHJhbnN2ZXJzYWwgc3R1ZHksIGJhc2VkIG9uIGRvY3VtZW50YXJ5IHJlc2VhcmNoIHRvIG9idGFpbiBhIGZpbmFsIHF1ZXN0aW9ubmFpcmUgdXNpbmcgdGhlIExpa2VydCBzY2FsZSBhcHBsaWVkIHRvIHRoZSB0b3RhbCBwb3B1bGF0aW9uOiA5MDAgTW9uc3RlcuKAmXMgT25saW5lIHJlbGV2YW50IENFTyBjbGllbnRzLiBTbywgd2UgcHJvcG9zZWQ6IDEuIEZvciBETTogV2ViIGludGVncmF0aW9uIChXQkkpOyBXZWIgRXhwZXJpZW5jZSAoV0JFKTsgV2ViIFN0cmF0ZWd5IChXQlMpIGFuZCBUZWNobm9sb2dpY2FsIFJlc291cmNlcyAoVFJTKSAyLiBGb3IgSU5OT1YgcHJvY2VzcyBieSBNZWrDrWEtVHJlam/igJlzIGV0IGFsLiAoMjAxNCkgY29uY2VwdHVhbCBtb2RlbCB3aXRoOiBJbm5vdmF0aW9uIFZhbHVlIEFkZGVkIChJVkFERCk7IElubm92YXRpb24gSW5jb21lIEl0ZW1zIChJSUlUKTsgSW5ub3ZhdGlvbiBQcm9jZXNzIChJTlBST0MpOyBJbm5vdmF0aW9uIFBlcmZvcm1hbmNlIChJUEVSRik7IElubm92YXRpb24gRmVlZGJhY2sgSXRlbXMgKElGRUVEKTsgSW5ub3ZhdGlvbiBPdXRjb21lIEl0ZW1zIG9yIFJlc3VsdHMgb2YgSW5ub3ZhdGlvbiAoSU9JVCkuIFRoZSBhcHByb2FjaCBpcyBiYXNlZCBvbiB0aGUgaW1wb3J0YW5jZSB0byByZWxhdGUgdGhlIERNIG9uIElOTk9WIHByb2Nlc3MgdG8gZGV0ZXJtaW5lIHRoZWlyIG1haW4gZmFjdG9ycyB0aGF0IGFyZSBhZmZlY3RlZCBhbmQgZ2VuZXJhdGUgbW9yZSBpbm5vdmF0aW9uIGluIHRoZSBETSBzZWN0b3IuIE9yaWdpbmFsaXR5L1ZhbHVlOiBUaGlzIGFydGljbGUgaXMgYWltZWQgdG8gZGV0ZXJtaW5lIHRoZSBtYWluIGZhY3RvcnMgdGhhdCBkcml2ZSB0aGUgRE0gb24gSU5OT1YgcHJvY2VzcyB0byBnZXQgbW9yZSwgYWJvdXQgdGhpcywgYnkgbWVhbiBvZiBvcmlnaW5hbCB0aGVvcmV0aWNhbCBtb2RlbHMgYXMgYSBwcm9kdWN0IG9mIHRoZSBwcmluY2lwYWwgcmVsYXRlZCB0aGVvcmllcyBhYm91dCBETSBhbmQgSU5OT1YgcHJvY2Vzcy4gVGhlIFZhbHVlIG9mIHRoZSBzdHVkeSwgaXMgdG8gb2J0YWluIGEgZmlyc3Qgc2V0dGxlbWVudCBmb3IgYSBnZW5lcmFsaXplZCBtb2RlbCBhYmxlIHRvIGJlIGFwcGxpZWQgaW4gb3RoZXIgc2VjdG9ycyBpbiBNZXhpY28uIFByYWN0aWNhbCBpbXBsaWNhdGlvbnM6IFRoZSByZXN1bHRzIG9idGFpbmVkLCB3aWxsIGFsbG93IHVzIG1lYXN1cmluZyB0aGUgbGV2ZWwgb2YgY29ycmVsYXRpb24gYW1vbmdzdCB0aGUgdmFyaWFibGVzIGluIHN0dWR5LCBhbmQgZGlzY292ZXIgaG93IHRoZSBtYWluIGZhY3RvcnMgb2YgSU5OT1YgcHJvY2VzcyBhcmUgaW5mbHVlbmNlZCBmb3IgRE0gY29tcG9uZW50cy4iLCJhdXRob3IiOlt7ImRyb3BwaW5nLXBhcnRpY2xlIjoiIiwiZmFtaWx5IjoiTWVqw61hLVRyZWpvIiwiZ2l2ZW4iOiJKdWFuIiwibm9uLWRyb3BwaW5nLXBhcnRpY2xlIjoiIiwicGFyc2UtbmFtZXMiOmZhbHNlLCJzdWZmaXgiOiIifSx7ImRyb3BwaW5nLXBhcnRpY2xlIjoiIiwiZmFtaWx5IjoiR3V6bcOhbiIsImdpdmVuIjoiR29uemFsbyBNYWxkb25hZG8iLCJub24tZHJvcHBpbmctcGFydGljbGUiOiIiLCJwYXJzZS1uYW1lcyI6ZmFsc2UsInN1ZmZpeCI6IiJ9LHsiZHJvcHBpbmctcGFydGljbGUiOiIiLCJmYW1pbHkiOiJTw6FuY2hlei1HdXRpw6lycmV6IiwiZ2l2ZW4iOiJKb3PDqSIsIm5vbi1kcm9wcGluZy1wYXJ0aWNsZSI6IiIsInBhcnNlLW5hbWVzIjpmYWxzZSwic3VmZml4IjoiIn1dLCJjb250YWluZXItdGl0bGUiOiJTU1JOIEVsZWN0cm9uaWMgSm91cm5hbCIsImlkIjoiOTVjYWM0ZDEtMmI5OC01ZmY2LTg4OTAtNzM1Njk1NGI0NWFmIiwiaXNzdWVkIjp7ImRhdGUtcGFydHMiOltbIjIwMTYiXV19LCJwYWdlIjoiMS0xNSIsInRpdGxlIjoiSW5ub3ZhdGlvbiBhbmQgRGlnaXRhbCBNYXJrZXRpbmcgaW4gR3VhZGFsYWphcmEsIE1leGljbyIsInR5cGUiOiJhcnRpY2xlLWpvdXJuYWwiLCJjb250YWluZXItdGl0bGUtc2hvcnQiOiIifSwidXJpcyI6WyJodHRwOi8vd3d3Lm1lbmRlbGV5LmNvbS9kb2N1bWVudHMvP3V1aWQ9NWEyNjE1M2MtYjQzNC00Y2I3LTgyZDQtMDdmMGFhMDUwYTVhIl0sImlzVGVtcG9yYXJ5IjpmYWxzZSwibGVnYWN5RGVza3RvcElkIjoiNWEyNjE1M2MtYjQzNC00Y2I3LTgyZDQtMDdmMGFhMDUwYTVhIn1dfQ=="/>
          <w:id w:val="-263451913"/>
          <w:placeholder>
            <w:docPart w:val="FBCAE8467B624690AFFB90BA7D5BE3C6"/>
          </w:placeholder>
        </w:sdtPr>
        <w:sdtEndPr/>
        <w:sdtContent>
          <w:r w:rsidR="00D840CD" w:rsidRPr="00BA7B1D">
            <w:rPr>
              <w:rFonts w:cs="Arial"/>
            </w:rPr>
            <w:t>(Mejía-Trejo et al., 2016)</w:t>
          </w:r>
        </w:sdtContent>
      </w:sdt>
      <w:r w:rsidRPr="00BA7B1D">
        <w:rPr>
          <w:rFonts w:cs="Arial"/>
        </w:rPr>
        <w:t>.</w:t>
      </w:r>
    </w:p>
    <w:p w14:paraId="1637BBCA" w14:textId="014D426D" w:rsidR="00F3261E" w:rsidRPr="00BA7B1D" w:rsidRDefault="00F3261E" w:rsidP="00D6160D">
      <w:pPr>
        <w:spacing w:after="120" w:line="240" w:lineRule="auto"/>
        <w:ind w:firstLine="360"/>
        <w:jc w:val="both"/>
        <w:rPr>
          <w:rFonts w:cs="Arial"/>
        </w:rPr>
      </w:pPr>
      <w:r w:rsidRPr="00BA7B1D">
        <w:rPr>
          <w:rFonts w:cs="Arial"/>
        </w:rPr>
        <w:t>Salah satu wilayah aglomerasi utama di Provinsi Jawa Barat dan merupakan pusat dari perkembangan ekonomi di Jawa Barat adalah wilayah Bandung Metropolitan, atau sering disebut dengan cekungan Bandung. Wilayah Bandung Metropolitan meliputi Kota Bandung, Kabupaten Bandung, Kabupaten Bandung Barat, Kota Cimahi dan Kabupaten Sumedang. Berdasarkan data yang diperoleh, setidaknya terdaftar sekitar 20 perguruan tinggi berbentuk universitas di Wilayah Bandung Metropolitan yang</w:t>
      </w:r>
      <w:r w:rsidR="00D6160D" w:rsidRPr="00BA7B1D">
        <w:rPr>
          <w:rFonts w:cs="Arial"/>
        </w:rPr>
        <w:t xml:space="preserve"> telah terakreditasi baik, serta</w:t>
      </w:r>
      <w:r w:rsidRPr="00BA7B1D">
        <w:rPr>
          <w:rFonts w:cs="Arial"/>
        </w:rPr>
        <w:t xml:space="preserve"> memiliki kapasitas atau daya tampung mahasiswa yang memadai.</w:t>
      </w:r>
      <w:r w:rsidR="00D6160D" w:rsidRPr="00BA7B1D">
        <w:rPr>
          <w:rFonts w:cs="Arial"/>
        </w:rPr>
        <w:t xml:space="preserve"> Sebagai dasar penelitian dilakukan </w:t>
      </w:r>
      <w:r w:rsidRPr="00BA7B1D">
        <w:rPr>
          <w:rFonts w:cs="Arial"/>
        </w:rPr>
        <w:t>pra survey pendahuluan penelitian. Pra survey tersebut dilakukan secara acak terhadap 50 orang pimpinan puncak (</w:t>
      </w:r>
      <w:r w:rsidRPr="00BA7B1D">
        <w:rPr>
          <w:rFonts w:cs="Arial"/>
          <w:i/>
          <w:iCs/>
        </w:rPr>
        <w:t>top-management</w:t>
      </w:r>
      <w:r w:rsidRPr="00BA7B1D">
        <w:rPr>
          <w:rFonts w:cs="Arial"/>
        </w:rPr>
        <w:t xml:space="preserve">) Universitas Swasta di Wilayah Bandung Metropolitan yang dapat terdiri dari Pimpinan Rektorat, Pimpinan Fakultas, Direktur dan Wakil Direktur Pasca Sarjana, dan Para Kepala Lembaga yang berkaitan dengan pengambilan keputusan strategis pada fungsi Tridharma Perguruan Tinggi. Pra survey penelitian yang dimaksud meliputi variabel terkait dengan penyebab penurunan jumlah mahasiswa, dalam konteks penelitian ini adalah variabel inovasi pemasaran digital. Selanjutnya pra survey dilanjutkan dengan variabel anteseden inovasi pemasaran digital, dalam penelitian ini fokus pada variabel orientasi teknologi dan orientasi kewirausahaan. Berikut adalah data pra survey penelitian yang dimaksud: </w:t>
      </w:r>
    </w:p>
    <w:p w14:paraId="732BEA67" w14:textId="532F9CAC" w:rsidR="00F3261E" w:rsidRPr="00BA7B1D" w:rsidRDefault="000A7444" w:rsidP="00AC1311">
      <w:pPr>
        <w:pStyle w:val="Caption"/>
      </w:pPr>
      <w:bookmarkStart w:id="6" w:name="_Ref111237795"/>
      <w:bookmarkStart w:id="7" w:name="_Toc111456353"/>
      <w:bookmarkStart w:id="8" w:name="_Toc134440992"/>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00AC1311" w:rsidRPr="00BA7B1D">
        <w:rPr>
          <w:noProof/>
        </w:rPr>
        <w:t>1</w:t>
      </w:r>
      <w:r w:rsidR="00420B17" w:rsidRPr="00BA7B1D">
        <w:rPr>
          <w:noProof/>
        </w:rPr>
        <w:fldChar w:fldCharType="end"/>
      </w:r>
      <w:r w:rsidRPr="00BA7B1D">
        <w:t xml:space="preserve"> </w:t>
      </w:r>
      <w:r w:rsidR="00F3261E" w:rsidRPr="00BA7B1D">
        <w:t>Pra Survey Inovasi Pemasaran Digital</w:t>
      </w:r>
      <w:bookmarkEnd w:id="6"/>
      <w:bookmarkEnd w:id="7"/>
      <w:bookmarkEnd w:id="8"/>
    </w:p>
    <w:tbl>
      <w:tblPr>
        <w:tblW w:w="8016" w:type="dxa"/>
        <w:jc w:val="center"/>
        <w:tblLook w:val="04A0" w:firstRow="1" w:lastRow="0" w:firstColumn="1" w:lastColumn="0" w:noHBand="0" w:noVBand="1"/>
      </w:tblPr>
      <w:tblGrid>
        <w:gridCol w:w="470"/>
        <w:gridCol w:w="1265"/>
        <w:gridCol w:w="827"/>
        <w:gridCol w:w="827"/>
        <w:gridCol w:w="827"/>
        <w:gridCol w:w="827"/>
        <w:gridCol w:w="727"/>
        <w:gridCol w:w="755"/>
        <w:gridCol w:w="847"/>
        <w:gridCol w:w="1007"/>
      </w:tblGrid>
      <w:tr w:rsidR="00BA7B1D" w:rsidRPr="00BA7B1D" w14:paraId="01CCE536" w14:textId="77777777" w:rsidTr="00640E29">
        <w:trPr>
          <w:trHeight w:val="415"/>
          <w:tblHeader/>
          <w:jc w:val="center"/>
        </w:trPr>
        <w:tc>
          <w:tcPr>
            <w:tcW w:w="470"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76CC7032"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No</w:t>
            </w:r>
          </w:p>
        </w:tc>
        <w:tc>
          <w:tcPr>
            <w:tcW w:w="1265"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1BF914E5"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Faktor Penilaian</w:t>
            </w:r>
          </w:p>
        </w:tc>
        <w:tc>
          <w:tcPr>
            <w:tcW w:w="3798" w:type="dxa"/>
            <w:gridSpan w:val="5"/>
            <w:tcBorders>
              <w:top w:val="single" w:sz="8" w:space="0" w:color="auto"/>
              <w:left w:val="nil"/>
              <w:bottom w:val="single" w:sz="8" w:space="0" w:color="auto"/>
              <w:right w:val="single" w:sz="8" w:space="0" w:color="auto"/>
            </w:tcBorders>
            <w:shd w:val="clear" w:color="auto" w:fill="E7E6E6"/>
            <w:noWrap/>
            <w:vAlign w:val="center"/>
            <w:hideMark/>
          </w:tcPr>
          <w:p w14:paraId="3DA349DE"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Distribusi Jawaban</w:t>
            </w:r>
          </w:p>
        </w:tc>
        <w:tc>
          <w:tcPr>
            <w:tcW w:w="755"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3C5597B9"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Total</w:t>
            </w:r>
          </w:p>
        </w:tc>
        <w:tc>
          <w:tcPr>
            <w:tcW w:w="791" w:type="dxa"/>
            <w:vMerge w:val="restart"/>
            <w:tcBorders>
              <w:top w:val="single" w:sz="8" w:space="0" w:color="auto"/>
              <w:left w:val="single" w:sz="8" w:space="0" w:color="auto"/>
              <w:bottom w:val="single" w:sz="8" w:space="0" w:color="auto"/>
              <w:right w:val="single" w:sz="8" w:space="0" w:color="auto"/>
            </w:tcBorders>
            <w:shd w:val="clear" w:color="auto" w:fill="E7E6E6"/>
            <w:vAlign w:val="center"/>
            <w:hideMark/>
          </w:tcPr>
          <w:p w14:paraId="3AAA7863"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Jumlah Skor</w:t>
            </w:r>
          </w:p>
        </w:tc>
        <w:tc>
          <w:tcPr>
            <w:tcW w:w="937" w:type="dxa"/>
            <w:vMerge w:val="restart"/>
            <w:tcBorders>
              <w:top w:val="single" w:sz="8" w:space="0" w:color="auto"/>
              <w:left w:val="single" w:sz="8" w:space="0" w:color="auto"/>
              <w:bottom w:val="single" w:sz="8" w:space="0" w:color="auto"/>
              <w:right w:val="single" w:sz="8" w:space="0" w:color="auto"/>
            </w:tcBorders>
            <w:shd w:val="clear" w:color="auto" w:fill="E7E6E6"/>
            <w:vAlign w:val="center"/>
            <w:hideMark/>
          </w:tcPr>
          <w:p w14:paraId="38D9422F"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Rata-rata Skor Penilaian</w:t>
            </w:r>
          </w:p>
        </w:tc>
      </w:tr>
      <w:tr w:rsidR="00BA7B1D" w:rsidRPr="00BA7B1D" w14:paraId="5BE95A46" w14:textId="77777777" w:rsidTr="00640E29">
        <w:trPr>
          <w:trHeight w:val="436"/>
          <w:tblHeader/>
          <w:jc w:val="center"/>
        </w:trPr>
        <w:tc>
          <w:tcPr>
            <w:tcW w:w="470" w:type="dxa"/>
            <w:vMerge/>
            <w:tcBorders>
              <w:top w:val="single" w:sz="8" w:space="0" w:color="auto"/>
              <w:left w:val="single" w:sz="8" w:space="0" w:color="auto"/>
              <w:bottom w:val="single" w:sz="8" w:space="0" w:color="auto"/>
              <w:right w:val="single" w:sz="8" w:space="0" w:color="auto"/>
            </w:tcBorders>
            <w:vAlign w:val="center"/>
            <w:hideMark/>
          </w:tcPr>
          <w:p w14:paraId="2C81FDD1" w14:textId="77777777" w:rsidR="00F3261E" w:rsidRPr="00BA7B1D" w:rsidRDefault="00F3261E" w:rsidP="00440E1D">
            <w:pPr>
              <w:spacing w:after="0" w:line="240" w:lineRule="auto"/>
              <w:rPr>
                <w:rFonts w:eastAsia="Times New Roman" w:cs="Arial"/>
                <w:sz w:val="18"/>
                <w:szCs w:val="18"/>
              </w:rPr>
            </w:pPr>
          </w:p>
        </w:tc>
        <w:tc>
          <w:tcPr>
            <w:tcW w:w="1265" w:type="dxa"/>
            <w:vMerge/>
            <w:tcBorders>
              <w:top w:val="single" w:sz="8" w:space="0" w:color="auto"/>
              <w:left w:val="single" w:sz="8" w:space="0" w:color="auto"/>
              <w:bottom w:val="single" w:sz="8" w:space="0" w:color="auto"/>
              <w:right w:val="single" w:sz="8" w:space="0" w:color="auto"/>
            </w:tcBorders>
            <w:vAlign w:val="center"/>
            <w:hideMark/>
          </w:tcPr>
          <w:p w14:paraId="11F3136C" w14:textId="77777777" w:rsidR="00F3261E" w:rsidRPr="00BA7B1D" w:rsidRDefault="00F3261E" w:rsidP="00440E1D">
            <w:pPr>
              <w:spacing w:after="0" w:line="240" w:lineRule="auto"/>
              <w:rPr>
                <w:rFonts w:eastAsia="Times New Roman" w:cs="Arial"/>
                <w:sz w:val="18"/>
                <w:szCs w:val="18"/>
              </w:rPr>
            </w:pPr>
          </w:p>
        </w:tc>
        <w:tc>
          <w:tcPr>
            <w:tcW w:w="779" w:type="dxa"/>
            <w:tcBorders>
              <w:top w:val="nil"/>
              <w:left w:val="nil"/>
              <w:bottom w:val="single" w:sz="8" w:space="0" w:color="auto"/>
              <w:right w:val="single" w:sz="8" w:space="0" w:color="auto"/>
            </w:tcBorders>
            <w:shd w:val="clear" w:color="auto" w:fill="E7E6E6"/>
            <w:noWrap/>
            <w:vAlign w:val="center"/>
            <w:hideMark/>
          </w:tcPr>
          <w:p w14:paraId="353CCE35"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SS</w:t>
            </w:r>
          </w:p>
        </w:tc>
        <w:tc>
          <w:tcPr>
            <w:tcW w:w="779" w:type="dxa"/>
            <w:tcBorders>
              <w:top w:val="nil"/>
              <w:left w:val="nil"/>
              <w:bottom w:val="single" w:sz="8" w:space="0" w:color="auto"/>
              <w:right w:val="single" w:sz="8" w:space="0" w:color="auto"/>
            </w:tcBorders>
            <w:shd w:val="clear" w:color="auto" w:fill="E7E6E6"/>
            <w:noWrap/>
            <w:vAlign w:val="center"/>
            <w:hideMark/>
          </w:tcPr>
          <w:p w14:paraId="78BF9507"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S</w:t>
            </w:r>
          </w:p>
        </w:tc>
        <w:tc>
          <w:tcPr>
            <w:tcW w:w="779" w:type="dxa"/>
            <w:tcBorders>
              <w:top w:val="nil"/>
              <w:left w:val="nil"/>
              <w:bottom w:val="single" w:sz="8" w:space="0" w:color="auto"/>
              <w:right w:val="single" w:sz="8" w:space="0" w:color="auto"/>
            </w:tcBorders>
            <w:shd w:val="clear" w:color="auto" w:fill="E7E6E6"/>
            <w:noWrap/>
            <w:vAlign w:val="center"/>
            <w:hideMark/>
          </w:tcPr>
          <w:p w14:paraId="68C51C36"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CS</w:t>
            </w:r>
          </w:p>
        </w:tc>
        <w:tc>
          <w:tcPr>
            <w:tcW w:w="779" w:type="dxa"/>
            <w:tcBorders>
              <w:top w:val="nil"/>
              <w:left w:val="nil"/>
              <w:bottom w:val="single" w:sz="8" w:space="0" w:color="auto"/>
              <w:right w:val="single" w:sz="8" w:space="0" w:color="auto"/>
            </w:tcBorders>
            <w:shd w:val="clear" w:color="auto" w:fill="E7E6E6"/>
            <w:noWrap/>
            <w:vAlign w:val="center"/>
            <w:hideMark/>
          </w:tcPr>
          <w:p w14:paraId="6CD82865"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TS</w:t>
            </w:r>
          </w:p>
        </w:tc>
        <w:tc>
          <w:tcPr>
            <w:tcW w:w="682" w:type="dxa"/>
            <w:tcBorders>
              <w:top w:val="nil"/>
              <w:left w:val="nil"/>
              <w:bottom w:val="single" w:sz="8" w:space="0" w:color="auto"/>
              <w:right w:val="single" w:sz="8" w:space="0" w:color="auto"/>
            </w:tcBorders>
            <w:shd w:val="clear" w:color="auto" w:fill="E7E6E6"/>
            <w:noWrap/>
            <w:vAlign w:val="center"/>
            <w:hideMark/>
          </w:tcPr>
          <w:p w14:paraId="3B92904B"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STS</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00B672C7" w14:textId="77777777" w:rsidR="00F3261E" w:rsidRPr="00BA7B1D" w:rsidRDefault="00F3261E" w:rsidP="00440E1D">
            <w:pPr>
              <w:spacing w:after="0" w:line="240" w:lineRule="auto"/>
              <w:rPr>
                <w:rFonts w:eastAsia="Times New Roman" w:cs="Arial"/>
                <w:sz w:val="18"/>
                <w:szCs w:val="18"/>
              </w:rPr>
            </w:pPr>
          </w:p>
        </w:tc>
        <w:tc>
          <w:tcPr>
            <w:tcW w:w="791" w:type="dxa"/>
            <w:vMerge/>
            <w:tcBorders>
              <w:top w:val="single" w:sz="8" w:space="0" w:color="auto"/>
              <w:left w:val="single" w:sz="8" w:space="0" w:color="auto"/>
              <w:bottom w:val="single" w:sz="8" w:space="0" w:color="auto"/>
              <w:right w:val="single" w:sz="8" w:space="0" w:color="auto"/>
            </w:tcBorders>
            <w:vAlign w:val="center"/>
            <w:hideMark/>
          </w:tcPr>
          <w:p w14:paraId="725DF47D" w14:textId="77777777" w:rsidR="00F3261E" w:rsidRPr="00BA7B1D" w:rsidRDefault="00F3261E" w:rsidP="00440E1D">
            <w:pPr>
              <w:spacing w:after="0" w:line="240" w:lineRule="auto"/>
              <w:rPr>
                <w:rFonts w:eastAsia="Times New Roman" w:cs="Arial"/>
                <w:sz w:val="18"/>
                <w:szCs w:val="18"/>
              </w:rPr>
            </w:pPr>
          </w:p>
        </w:tc>
        <w:tc>
          <w:tcPr>
            <w:tcW w:w="937" w:type="dxa"/>
            <w:vMerge/>
            <w:tcBorders>
              <w:top w:val="single" w:sz="8" w:space="0" w:color="auto"/>
              <w:left w:val="single" w:sz="8" w:space="0" w:color="auto"/>
              <w:bottom w:val="single" w:sz="8" w:space="0" w:color="auto"/>
              <w:right w:val="single" w:sz="8" w:space="0" w:color="auto"/>
            </w:tcBorders>
            <w:vAlign w:val="center"/>
            <w:hideMark/>
          </w:tcPr>
          <w:p w14:paraId="19794218" w14:textId="77777777" w:rsidR="00F3261E" w:rsidRPr="00BA7B1D" w:rsidRDefault="00F3261E" w:rsidP="00440E1D">
            <w:pPr>
              <w:spacing w:after="0" w:line="240" w:lineRule="auto"/>
              <w:rPr>
                <w:rFonts w:eastAsia="Times New Roman" w:cs="Arial"/>
                <w:sz w:val="18"/>
                <w:szCs w:val="18"/>
              </w:rPr>
            </w:pPr>
          </w:p>
        </w:tc>
      </w:tr>
      <w:tr w:rsidR="00BA7B1D" w:rsidRPr="00BA7B1D" w14:paraId="7D5D86F9" w14:textId="77777777" w:rsidTr="00640E29">
        <w:trPr>
          <w:trHeight w:val="448"/>
          <w:tblHeader/>
          <w:jc w:val="center"/>
        </w:trPr>
        <w:tc>
          <w:tcPr>
            <w:tcW w:w="470" w:type="dxa"/>
            <w:vMerge/>
            <w:tcBorders>
              <w:top w:val="single" w:sz="8" w:space="0" w:color="auto"/>
              <w:left w:val="single" w:sz="8" w:space="0" w:color="auto"/>
              <w:bottom w:val="single" w:sz="8" w:space="0" w:color="auto"/>
              <w:right w:val="single" w:sz="8" w:space="0" w:color="auto"/>
            </w:tcBorders>
            <w:vAlign w:val="center"/>
            <w:hideMark/>
          </w:tcPr>
          <w:p w14:paraId="22391B2E" w14:textId="77777777" w:rsidR="00F3261E" w:rsidRPr="00BA7B1D" w:rsidRDefault="00F3261E" w:rsidP="00440E1D">
            <w:pPr>
              <w:spacing w:after="0" w:line="240" w:lineRule="auto"/>
              <w:rPr>
                <w:rFonts w:eastAsia="Times New Roman" w:cs="Arial"/>
                <w:sz w:val="18"/>
                <w:szCs w:val="18"/>
              </w:rPr>
            </w:pPr>
          </w:p>
        </w:tc>
        <w:tc>
          <w:tcPr>
            <w:tcW w:w="1265" w:type="dxa"/>
            <w:vMerge/>
            <w:tcBorders>
              <w:top w:val="single" w:sz="8" w:space="0" w:color="auto"/>
              <w:left w:val="single" w:sz="8" w:space="0" w:color="auto"/>
              <w:bottom w:val="single" w:sz="8" w:space="0" w:color="auto"/>
              <w:right w:val="single" w:sz="8" w:space="0" w:color="auto"/>
            </w:tcBorders>
            <w:vAlign w:val="center"/>
            <w:hideMark/>
          </w:tcPr>
          <w:p w14:paraId="03D46ED5" w14:textId="77777777" w:rsidR="00F3261E" w:rsidRPr="00BA7B1D" w:rsidRDefault="00F3261E" w:rsidP="00440E1D">
            <w:pPr>
              <w:spacing w:after="0" w:line="240" w:lineRule="auto"/>
              <w:rPr>
                <w:rFonts w:eastAsia="Times New Roman" w:cs="Arial"/>
                <w:sz w:val="18"/>
                <w:szCs w:val="18"/>
              </w:rPr>
            </w:pPr>
          </w:p>
        </w:tc>
        <w:tc>
          <w:tcPr>
            <w:tcW w:w="779" w:type="dxa"/>
            <w:tcBorders>
              <w:top w:val="nil"/>
              <w:left w:val="nil"/>
              <w:bottom w:val="single" w:sz="8" w:space="0" w:color="auto"/>
              <w:right w:val="single" w:sz="8" w:space="0" w:color="auto"/>
            </w:tcBorders>
            <w:shd w:val="clear" w:color="auto" w:fill="E7E6E6"/>
            <w:noWrap/>
            <w:vAlign w:val="center"/>
            <w:hideMark/>
          </w:tcPr>
          <w:p w14:paraId="07ACA0EC"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5</w:t>
            </w:r>
          </w:p>
        </w:tc>
        <w:tc>
          <w:tcPr>
            <w:tcW w:w="779" w:type="dxa"/>
            <w:tcBorders>
              <w:top w:val="nil"/>
              <w:left w:val="nil"/>
              <w:bottom w:val="single" w:sz="8" w:space="0" w:color="auto"/>
              <w:right w:val="single" w:sz="8" w:space="0" w:color="auto"/>
            </w:tcBorders>
            <w:shd w:val="clear" w:color="auto" w:fill="E7E6E6"/>
            <w:noWrap/>
            <w:vAlign w:val="center"/>
            <w:hideMark/>
          </w:tcPr>
          <w:p w14:paraId="04A6326A"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4</w:t>
            </w:r>
          </w:p>
        </w:tc>
        <w:tc>
          <w:tcPr>
            <w:tcW w:w="779" w:type="dxa"/>
            <w:tcBorders>
              <w:top w:val="nil"/>
              <w:left w:val="nil"/>
              <w:bottom w:val="single" w:sz="8" w:space="0" w:color="auto"/>
              <w:right w:val="single" w:sz="8" w:space="0" w:color="auto"/>
            </w:tcBorders>
            <w:shd w:val="clear" w:color="auto" w:fill="E7E6E6"/>
            <w:noWrap/>
            <w:vAlign w:val="center"/>
            <w:hideMark/>
          </w:tcPr>
          <w:p w14:paraId="76E8B437"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3</w:t>
            </w:r>
          </w:p>
        </w:tc>
        <w:tc>
          <w:tcPr>
            <w:tcW w:w="779" w:type="dxa"/>
            <w:tcBorders>
              <w:top w:val="nil"/>
              <w:left w:val="nil"/>
              <w:bottom w:val="single" w:sz="8" w:space="0" w:color="auto"/>
              <w:right w:val="single" w:sz="8" w:space="0" w:color="auto"/>
            </w:tcBorders>
            <w:shd w:val="clear" w:color="auto" w:fill="E7E6E6"/>
            <w:noWrap/>
            <w:vAlign w:val="center"/>
            <w:hideMark/>
          </w:tcPr>
          <w:p w14:paraId="5856AC86"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2</w:t>
            </w:r>
          </w:p>
        </w:tc>
        <w:tc>
          <w:tcPr>
            <w:tcW w:w="682" w:type="dxa"/>
            <w:tcBorders>
              <w:top w:val="nil"/>
              <w:left w:val="nil"/>
              <w:bottom w:val="single" w:sz="8" w:space="0" w:color="auto"/>
              <w:right w:val="single" w:sz="8" w:space="0" w:color="auto"/>
            </w:tcBorders>
            <w:shd w:val="clear" w:color="auto" w:fill="E7E6E6"/>
            <w:noWrap/>
            <w:vAlign w:val="center"/>
            <w:hideMark/>
          </w:tcPr>
          <w:p w14:paraId="102564FA"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1</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059F8B90" w14:textId="77777777" w:rsidR="00F3261E" w:rsidRPr="00BA7B1D" w:rsidRDefault="00F3261E" w:rsidP="00440E1D">
            <w:pPr>
              <w:spacing w:after="0" w:line="240" w:lineRule="auto"/>
              <w:rPr>
                <w:rFonts w:eastAsia="Times New Roman" w:cs="Arial"/>
                <w:sz w:val="18"/>
                <w:szCs w:val="18"/>
              </w:rPr>
            </w:pPr>
          </w:p>
        </w:tc>
        <w:tc>
          <w:tcPr>
            <w:tcW w:w="791" w:type="dxa"/>
            <w:vMerge/>
            <w:tcBorders>
              <w:top w:val="single" w:sz="8" w:space="0" w:color="auto"/>
              <w:left w:val="single" w:sz="8" w:space="0" w:color="auto"/>
              <w:bottom w:val="single" w:sz="8" w:space="0" w:color="auto"/>
              <w:right w:val="single" w:sz="8" w:space="0" w:color="auto"/>
            </w:tcBorders>
            <w:vAlign w:val="center"/>
            <w:hideMark/>
          </w:tcPr>
          <w:p w14:paraId="54B9C464" w14:textId="77777777" w:rsidR="00F3261E" w:rsidRPr="00BA7B1D" w:rsidRDefault="00F3261E" w:rsidP="00440E1D">
            <w:pPr>
              <w:spacing w:after="0" w:line="240" w:lineRule="auto"/>
              <w:rPr>
                <w:rFonts w:eastAsia="Times New Roman" w:cs="Arial"/>
                <w:sz w:val="18"/>
                <w:szCs w:val="18"/>
              </w:rPr>
            </w:pPr>
          </w:p>
        </w:tc>
        <w:tc>
          <w:tcPr>
            <w:tcW w:w="937" w:type="dxa"/>
            <w:vMerge/>
            <w:tcBorders>
              <w:top w:val="single" w:sz="8" w:space="0" w:color="auto"/>
              <w:left w:val="single" w:sz="8" w:space="0" w:color="auto"/>
              <w:bottom w:val="single" w:sz="8" w:space="0" w:color="auto"/>
              <w:right w:val="single" w:sz="8" w:space="0" w:color="auto"/>
            </w:tcBorders>
            <w:vAlign w:val="center"/>
            <w:hideMark/>
          </w:tcPr>
          <w:p w14:paraId="75B00931" w14:textId="77777777" w:rsidR="00F3261E" w:rsidRPr="00BA7B1D" w:rsidRDefault="00F3261E" w:rsidP="00440E1D">
            <w:pPr>
              <w:spacing w:after="0" w:line="240" w:lineRule="auto"/>
              <w:rPr>
                <w:rFonts w:eastAsia="Times New Roman" w:cs="Arial"/>
                <w:sz w:val="18"/>
                <w:szCs w:val="18"/>
              </w:rPr>
            </w:pPr>
          </w:p>
        </w:tc>
      </w:tr>
      <w:tr w:rsidR="00BA7B1D" w:rsidRPr="00BA7B1D" w14:paraId="6C25C9B3" w14:textId="77777777" w:rsidTr="000A3D79">
        <w:trPr>
          <w:trHeight w:val="459"/>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080FE723" w14:textId="77777777" w:rsidR="00F3261E" w:rsidRPr="00BA7B1D" w:rsidRDefault="00F3261E" w:rsidP="00440E1D">
            <w:pPr>
              <w:spacing w:after="0" w:line="240" w:lineRule="auto"/>
              <w:jc w:val="center"/>
              <w:rPr>
                <w:rFonts w:eastAsia="Times New Roman" w:cs="Arial"/>
                <w:sz w:val="18"/>
                <w:szCs w:val="18"/>
              </w:rPr>
            </w:pPr>
            <w:bookmarkStart w:id="9" w:name="_Hlk136718981"/>
            <w:r w:rsidRPr="00BA7B1D">
              <w:rPr>
                <w:rFonts w:eastAsia="Times New Roman" w:cs="Arial"/>
                <w:sz w:val="18"/>
                <w:szCs w:val="18"/>
              </w:rPr>
              <w:t>1</w:t>
            </w:r>
          </w:p>
        </w:tc>
        <w:tc>
          <w:tcPr>
            <w:tcW w:w="1265" w:type="dxa"/>
            <w:tcBorders>
              <w:top w:val="nil"/>
              <w:left w:val="nil"/>
              <w:bottom w:val="single" w:sz="8" w:space="0" w:color="auto"/>
              <w:right w:val="single" w:sz="8" w:space="0" w:color="auto"/>
            </w:tcBorders>
            <w:shd w:val="clear" w:color="auto" w:fill="auto"/>
            <w:vAlign w:val="center"/>
          </w:tcPr>
          <w:p w14:paraId="6522D3BF"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Hubungan masyarakan daring</w:t>
            </w:r>
          </w:p>
        </w:tc>
        <w:tc>
          <w:tcPr>
            <w:tcW w:w="779" w:type="dxa"/>
            <w:tcBorders>
              <w:top w:val="nil"/>
              <w:left w:val="nil"/>
              <w:bottom w:val="single" w:sz="8" w:space="0" w:color="auto"/>
              <w:right w:val="single" w:sz="8" w:space="0" w:color="auto"/>
            </w:tcBorders>
            <w:shd w:val="clear" w:color="auto" w:fill="auto"/>
            <w:noWrap/>
            <w:vAlign w:val="center"/>
          </w:tcPr>
          <w:p w14:paraId="042242C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4</w:t>
            </w:r>
          </w:p>
        </w:tc>
        <w:tc>
          <w:tcPr>
            <w:tcW w:w="779" w:type="dxa"/>
            <w:tcBorders>
              <w:top w:val="nil"/>
              <w:left w:val="nil"/>
              <w:bottom w:val="single" w:sz="8" w:space="0" w:color="auto"/>
              <w:right w:val="single" w:sz="8" w:space="0" w:color="auto"/>
            </w:tcBorders>
            <w:shd w:val="clear" w:color="auto" w:fill="auto"/>
            <w:noWrap/>
            <w:vAlign w:val="center"/>
          </w:tcPr>
          <w:p w14:paraId="3168472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9</w:t>
            </w:r>
          </w:p>
        </w:tc>
        <w:tc>
          <w:tcPr>
            <w:tcW w:w="779" w:type="dxa"/>
            <w:tcBorders>
              <w:top w:val="nil"/>
              <w:left w:val="nil"/>
              <w:bottom w:val="single" w:sz="8" w:space="0" w:color="auto"/>
              <w:right w:val="single" w:sz="8" w:space="0" w:color="auto"/>
            </w:tcBorders>
            <w:shd w:val="clear" w:color="auto" w:fill="auto"/>
            <w:noWrap/>
            <w:vAlign w:val="center"/>
          </w:tcPr>
          <w:p w14:paraId="087D5C0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23</w:t>
            </w:r>
          </w:p>
        </w:tc>
        <w:tc>
          <w:tcPr>
            <w:tcW w:w="779" w:type="dxa"/>
            <w:tcBorders>
              <w:top w:val="nil"/>
              <w:left w:val="nil"/>
              <w:bottom w:val="single" w:sz="8" w:space="0" w:color="auto"/>
              <w:right w:val="single" w:sz="8" w:space="0" w:color="auto"/>
            </w:tcBorders>
            <w:shd w:val="clear" w:color="auto" w:fill="auto"/>
            <w:noWrap/>
            <w:vAlign w:val="center"/>
          </w:tcPr>
          <w:p w14:paraId="4C3F9A3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12</w:t>
            </w:r>
          </w:p>
        </w:tc>
        <w:tc>
          <w:tcPr>
            <w:tcW w:w="682" w:type="dxa"/>
            <w:tcBorders>
              <w:top w:val="nil"/>
              <w:left w:val="nil"/>
              <w:bottom w:val="single" w:sz="8" w:space="0" w:color="auto"/>
              <w:right w:val="single" w:sz="8" w:space="0" w:color="auto"/>
            </w:tcBorders>
            <w:shd w:val="clear" w:color="auto" w:fill="auto"/>
            <w:noWrap/>
            <w:vAlign w:val="center"/>
          </w:tcPr>
          <w:p w14:paraId="3F0BC92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w:t>
            </w:r>
          </w:p>
        </w:tc>
        <w:tc>
          <w:tcPr>
            <w:tcW w:w="755" w:type="dxa"/>
            <w:tcBorders>
              <w:top w:val="nil"/>
              <w:left w:val="nil"/>
              <w:bottom w:val="single" w:sz="8" w:space="0" w:color="auto"/>
              <w:right w:val="single" w:sz="8" w:space="0" w:color="auto"/>
            </w:tcBorders>
            <w:shd w:val="clear" w:color="auto" w:fill="auto"/>
            <w:noWrap/>
            <w:vAlign w:val="center"/>
          </w:tcPr>
          <w:p w14:paraId="4230DE9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67D7551D"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151</w:t>
            </w:r>
          </w:p>
        </w:tc>
        <w:tc>
          <w:tcPr>
            <w:tcW w:w="937" w:type="dxa"/>
            <w:tcBorders>
              <w:top w:val="nil"/>
              <w:left w:val="nil"/>
              <w:bottom w:val="single" w:sz="8" w:space="0" w:color="auto"/>
              <w:right w:val="single" w:sz="8" w:space="0" w:color="auto"/>
            </w:tcBorders>
            <w:shd w:val="clear" w:color="auto" w:fill="auto"/>
            <w:noWrap/>
            <w:vAlign w:val="center"/>
          </w:tcPr>
          <w:p w14:paraId="4AE91DB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3.02</w:t>
            </w:r>
          </w:p>
        </w:tc>
      </w:tr>
      <w:tr w:rsidR="00BA7B1D" w:rsidRPr="00BA7B1D" w14:paraId="420FD36B" w14:textId="77777777" w:rsidTr="000A3D79">
        <w:trPr>
          <w:trHeight w:val="469"/>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00B7B82A"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2</w:t>
            </w:r>
          </w:p>
        </w:tc>
        <w:tc>
          <w:tcPr>
            <w:tcW w:w="1265" w:type="dxa"/>
            <w:tcBorders>
              <w:top w:val="nil"/>
              <w:left w:val="nil"/>
              <w:bottom w:val="single" w:sz="8" w:space="0" w:color="auto"/>
              <w:right w:val="single" w:sz="8" w:space="0" w:color="auto"/>
            </w:tcBorders>
            <w:shd w:val="clear" w:color="auto" w:fill="auto"/>
            <w:vAlign w:val="center"/>
          </w:tcPr>
          <w:p w14:paraId="2320D889"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Saluran pemasaran daring</w:t>
            </w:r>
          </w:p>
        </w:tc>
        <w:tc>
          <w:tcPr>
            <w:tcW w:w="779" w:type="dxa"/>
            <w:tcBorders>
              <w:top w:val="nil"/>
              <w:left w:val="nil"/>
              <w:bottom w:val="single" w:sz="8" w:space="0" w:color="auto"/>
              <w:right w:val="single" w:sz="8" w:space="0" w:color="auto"/>
            </w:tcBorders>
            <w:shd w:val="clear" w:color="auto" w:fill="auto"/>
            <w:noWrap/>
            <w:vAlign w:val="center"/>
          </w:tcPr>
          <w:p w14:paraId="3E1FB8D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7</w:t>
            </w:r>
          </w:p>
        </w:tc>
        <w:tc>
          <w:tcPr>
            <w:tcW w:w="779" w:type="dxa"/>
            <w:tcBorders>
              <w:top w:val="nil"/>
              <w:left w:val="nil"/>
              <w:bottom w:val="single" w:sz="8" w:space="0" w:color="auto"/>
              <w:right w:val="single" w:sz="8" w:space="0" w:color="auto"/>
            </w:tcBorders>
            <w:shd w:val="clear" w:color="auto" w:fill="auto"/>
            <w:noWrap/>
            <w:vAlign w:val="center"/>
          </w:tcPr>
          <w:p w14:paraId="6203EB5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9</w:t>
            </w:r>
          </w:p>
        </w:tc>
        <w:tc>
          <w:tcPr>
            <w:tcW w:w="779" w:type="dxa"/>
            <w:tcBorders>
              <w:top w:val="nil"/>
              <w:left w:val="nil"/>
              <w:bottom w:val="single" w:sz="8" w:space="0" w:color="auto"/>
              <w:right w:val="single" w:sz="8" w:space="0" w:color="auto"/>
            </w:tcBorders>
            <w:shd w:val="clear" w:color="auto" w:fill="auto"/>
            <w:noWrap/>
            <w:vAlign w:val="center"/>
          </w:tcPr>
          <w:p w14:paraId="4B690E5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24</w:t>
            </w:r>
          </w:p>
        </w:tc>
        <w:tc>
          <w:tcPr>
            <w:tcW w:w="779" w:type="dxa"/>
            <w:tcBorders>
              <w:top w:val="nil"/>
              <w:left w:val="nil"/>
              <w:bottom w:val="single" w:sz="8" w:space="0" w:color="auto"/>
              <w:right w:val="single" w:sz="8" w:space="0" w:color="auto"/>
            </w:tcBorders>
            <w:shd w:val="clear" w:color="auto" w:fill="auto"/>
            <w:noWrap/>
            <w:vAlign w:val="center"/>
          </w:tcPr>
          <w:p w14:paraId="1857613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9</w:t>
            </w:r>
          </w:p>
        </w:tc>
        <w:tc>
          <w:tcPr>
            <w:tcW w:w="682" w:type="dxa"/>
            <w:tcBorders>
              <w:top w:val="nil"/>
              <w:left w:val="nil"/>
              <w:bottom w:val="single" w:sz="8" w:space="0" w:color="auto"/>
              <w:right w:val="single" w:sz="8" w:space="0" w:color="auto"/>
            </w:tcBorders>
            <w:shd w:val="clear" w:color="auto" w:fill="auto"/>
            <w:noWrap/>
            <w:vAlign w:val="center"/>
          </w:tcPr>
          <w:p w14:paraId="6B3862E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w:t>
            </w:r>
          </w:p>
        </w:tc>
        <w:tc>
          <w:tcPr>
            <w:tcW w:w="755" w:type="dxa"/>
            <w:tcBorders>
              <w:top w:val="nil"/>
              <w:left w:val="nil"/>
              <w:bottom w:val="single" w:sz="8" w:space="0" w:color="auto"/>
              <w:right w:val="single" w:sz="8" w:space="0" w:color="auto"/>
            </w:tcBorders>
            <w:shd w:val="clear" w:color="auto" w:fill="auto"/>
            <w:noWrap/>
            <w:vAlign w:val="center"/>
          </w:tcPr>
          <w:p w14:paraId="6D360F8D"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4DFF8EE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162</w:t>
            </w:r>
          </w:p>
        </w:tc>
        <w:tc>
          <w:tcPr>
            <w:tcW w:w="937" w:type="dxa"/>
            <w:tcBorders>
              <w:top w:val="nil"/>
              <w:left w:val="nil"/>
              <w:bottom w:val="single" w:sz="8" w:space="0" w:color="auto"/>
              <w:right w:val="single" w:sz="8" w:space="0" w:color="auto"/>
            </w:tcBorders>
            <w:shd w:val="clear" w:color="auto" w:fill="auto"/>
            <w:noWrap/>
            <w:vAlign w:val="center"/>
          </w:tcPr>
          <w:p w14:paraId="601934E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3.24</w:t>
            </w:r>
          </w:p>
        </w:tc>
      </w:tr>
      <w:tr w:rsidR="00BA7B1D" w:rsidRPr="00BA7B1D" w14:paraId="5902DEB5" w14:textId="77777777" w:rsidTr="000A3D79">
        <w:trPr>
          <w:trHeight w:val="448"/>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742E849D"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3</w:t>
            </w:r>
          </w:p>
        </w:tc>
        <w:tc>
          <w:tcPr>
            <w:tcW w:w="1265" w:type="dxa"/>
            <w:tcBorders>
              <w:top w:val="nil"/>
              <w:left w:val="nil"/>
              <w:bottom w:val="single" w:sz="8" w:space="0" w:color="auto"/>
              <w:right w:val="single" w:sz="8" w:space="0" w:color="auto"/>
            </w:tcBorders>
            <w:shd w:val="clear" w:color="auto" w:fill="auto"/>
            <w:vAlign w:val="center"/>
          </w:tcPr>
          <w:p w14:paraId="37A26596"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Optimalisasi fungsi mesin pencarian</w:t>
            </w:r>
          </w:p>
        </w:tc>
        <w:tc>
          <w:tcPr>
            <w:tcW w:w="779" w:type="dxa"/>
            <w:tcBorders>
              <w:top w:val="nil"/>
              <w:left w:val="nil"/>
              <w:bottom w:val="single" w:sz="8" w:space="0" w:color="auto"/>
              <w:right w:val="single" w:sz="8" w:space="0" w:color="auto"/>
            </w:tcBorders>
            <w:shd w:val="clear" w:color="auto" w:fill="auto"/>
            <w:noWrap/>
            <w:vAlign w:val="center"/>
          </w:tcPr>
          <w:p w14:paraId="6C1FEA5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5</w:t>
            </w:r>
          </w:p>
        </w:tc>
        <w:tc>
          <w:tcPr>
            <w:tcW w:w="779" w:type="dxa"/>
            <w:tcBorders>
              <w:top w:val="nil"/>
              <w:left w:val="nil"/>
              <w:bottom w:val="single" w:sz="8" w:space="0" w:color="auto"/>
              <w:right w:val="single" w:sz="8" w:space="0" w:color="auto"/>
            </w:tcBorders>
            <w:shd w:val="clear" w:color="auto" w:fill="auto"/>
            <w:noWrap/>
            <w:vAlign w:val="center"/>
          </w:tcPr>
          <w:p w14:paraId="1F6E8E1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8</w:t>
            </w:r>
          </w:p>
        </w:tc>
        <w:tc>
          <w:tcPr>
            <w:tcW w:w="779" w:type="dxa"/>
            <w:tcBorders>
              <w:top w:val="nil"/>
              <w:left w:val="nil"/>
              <w:bottom w:val="single" w:sz="8" w:space="0" w:color="auto"/>
              <w:right w:val="single" w:sz="8" w:space="0" w:color="auto"/>
            </w:tcBorders>
            <w:shd w:val="clear" w:color="auto" w:fill="auto"/>
            <w:noWrap/>
            <w:vAlign w:val="center"/>
          </w:tcPr>
          <w:p w14:paraId="6F4E951F"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22</w:t>
            </w:r>
          </w:p>
        </w:tc>
        <w:tc>
          <w:tcPr>
            <w:tcW w:w="779" w:type="dxa"/>
            <w:tcBorders>
              <w:top w:val="nil"/>
              <w:left w:val="nil"/>
              <w:bottom w:val="single" w:sz="8" w:space="0" w:color="auto"/>
              <w:right w:val="single" w:sz="8" w:space="0" w:color="auto"/>
            </w:tcBorders>
            <w:shd w:val="clear" w:color="auto" w:fill="auto"/>
            <w:noWrap/>
            <w:vAlign w:val="center"/>
          </w:tcPr>
          <w:p w14:paraId="34BBB50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13</w:t>
            </w:r>
          </w:p>
        </w:tc>
        <w:tc>
          <w:tcPr>
            <w:tcW w:w="682" w:type="dxa"/>
            <w:tcBorders>
              <w:top w:val="nil"/>
              <w:left w:val="nil"/>
              <w:bottom w:val="single" w:sz="8" w:space="0" w:color="auto"/>
              <w:right w:val="single" w:sz="8" w:space="0" w:color="auto"/>
            </w:tcBorders>
            <w:shd w:val="clear" w:color="auto" w:fill="auto"/>
            <w:noWrap/>
            <w:vAlign w:val="center"/>
          </w:tcPr>
          <w:p w14:paraId="201BD33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w:t>
            </w:r>
          </w:p>
        </w:tc>
        <w:tc>
          <w:tcPr>
            <w:tcW w:w="755" w:type="dxa"/>
            <w:tcBorders>
              <w:top w:val="nil"/>
              <w:left w:val="nil"/>
              <w:bottom w:val="single" w:sz="8" w:space="0" w:color="auto"/>
              <w:right w:val="single" w:sz="8" w:space="0" w:color="auto"/>
            </w:tcBorders>
            <w:shd w:val="clear" w:color="auto" w:fill="auto"/>
            <w:noWrap/>
            <w:vAlign w:val="center"/>
          </w:tcPr>
          <w:p w14:paraId="66819A8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1511E87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151</w:t>
            </w:r>
          </w:p>
        </w:tc>
        <w:tc>
          <w:tcPr>
            <w:tcW w:w="937" w:type="dxa"/>
            <w:tcBorders>
              <w:top w:val="nil"/>
              <w:left w:val="nil"/>
              <w:bottom w:val="single" w:sz="8" w:space="0" w:color="auto"/>
              <w:right w:val="single" w:sz="8" w:space="0" w:color="auto"/>
            </w:tcBorders>
            <w:shd w:val="clear" w:color="auto" w:fill="auto"/>
            <w:noWrap/>
            <w:vAlign w:val="center"/>
          </w:tcPr>
          <w:p w14:paraId="6B0FD24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3.02</w:t>
            </w:r>
          </w:p>
        </w:tc>
      </w:tr>
      <w:tr w:rsidR="00BA7B1D" w:rsidRPr="00BA7B1D" w14:paraId="21A2C27E" w14:textId="77777777" w:rsidTr="000A3D79">
        <w:trPr>
          <w:trHeight w:val="436"/>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5E26BBC4"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4</w:t>
            </w:r>
          </w:p>
        </w:tc>
        <w:tc>
          <w:tcPr>
            <w:tcW w:w="1265" w:type="dxa"/>
            <w:tcBorders>
              <w:top w:val="nil"/>
              <w:left w:val="nil"/>
              <w:bottom w:val="single" w:sz="8" w:space="0" w:color="auto"/>
              <w:right w:val="single" w:sz="8" w:space="0" w:color="auto"/>
            </w:tcBorders>
            <w:shd w:val="clear" w:color="auto" w:fill="auto"/>
            <w:vAlign w:val="center"/>
          </w:tcPr>
          <w:p w14:paraId="0EFE2B44"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Pemasaran afiliasi</w:t>
            </w:r>
          </w:p>
        </w:tc>
        <w:tc>
          <w:tcPr>
            <w:tcW w:w="779" w:type="dxa"/>
            <w:tcBorders>
              <w:top w:val="nil"/>
              <w:left w:val="nil"/>
              <w:bottom w:val="single" w:sz="8" w:space="0" w:color="auto"/>
              <w:right w:val="single" w:sz="8" w:space="0" w:color="auto"/>
            </w:tcBorders>
            <w:shd w:val="clear" w:color="auto" w:fill="auto"/>
            <w:noWrap/>
            <w:vAlign w:val="center"/>
          </w:tcPr>
          <w:p w14:paraId="47CE9A1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3</w:t>
            </w:r>
          </w:p>
        </w:tc>
        <w:tc>
          <w:tcPr>
            <w:tcW w:w="779" w:type="dxa"/>
            <w:tcBorders>
              <w:top w:val="nil"/>
              <w:left w:val="nil"/>
              <w:bottom w:val="single" w:sz="8" w:space="0" w:color="auto"/>
              <w:right w:val="single" w:sz="8" w:space="0" w:color="auto"/>
            </w:tcBorders>
            <w:shd w:val="clear" w:color="auto" w:fill="auto"/>
            <w:noWrap/>
            <w:vAlign w:val="center"/>
          </w:tcPr>
          <w:p w14:paraId="5BFAE5CF"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6</w:t>
            </w:r>
          </w:p>
        </w:tc>
        <w:tc>
          <w:tcPr>
            <w:tcW w:w="779" w:type="dxa"/>
            <w:tcBorders>
              <w:top w:val="nil"/>
              <w:left w:val="nil"/>
              <w:bottom w:val="single" w:sz="8" w:space="0" w:color="auto"/>
              <w:right w:val="single" w:sz="8" w:space="0" w:color="auto"/>
            </w:tcBorders>
            <w:shd w:val="clear" w:color="auto" w:fill="auto"/>
            <w:noWrap/>
            <w:vAlign w:val="center"/>
          </w:tcPr>
          <w:p w14:paraId="434F148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23</w:t>
            </w:r>
          </w:p>
        </w:tc>
        <w:tc>
          <w:tcPr>
            <w:tcW w:w="779" w:type="dxa"/>
            <w:tcBorders>
              <w:top w:val="nil"/>
              <w:left w:val="nil"/>
              <w:bottom w:val="single" w:sz="8" w:space="0" w:color="auto"/>
              <w:right w:val="single" w:sz="8" w:space="0" w:color="auto"/>
            </w:tcBorders>
            <w:shd w:val="clear" w:color="auto" w:fill="auto"/>
            <w:noWrap/>
            <w:vAlign w:val="center"/>
          </w:tcPr>
          <w:p w14:paraId="4BD3998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15</w:t>
            </w:r>
          </w:p>
        </w:tc>
        <w:tc>
          <w:tcPr>
            <w:tcW w:w="682" w:type="dxa"/>
            <w:tcBorders>
              <w:top w:val="nil"/>
              <w:left w:val="nil"/>
              <w:bottom w:val="single" w:sz="8" w:space="0" w:color="auto"/>
              <w:right w:val="single" w:sz="8" w:space="0" w:color="auto"/>
            </w:tcBorders>
            <w:shd w:val="clear" w:color="auto" w:fill="auto"/>
            <w:noWrap/>
            <w:vAlign w:val="center"/>
          </w:tcPr>
          <w:p w14:paraId="0FB6582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3</w:t>
            </w:r>
          </w:p>
        </w:tc>
        <w:tc>
          <w:tcPr>
            <w:tcW w:w="755" w:type="dxa"/>
            <w:tcBorders>
              <w:top w:val="nil"/>
              <w:left w:val="nil"/>
              <w:bottom w:val="single" w:sz="8" w:space="0" w:color="auto"/>
              <w:right w:val="single" w:sz="8" w:space="0" w:color="auto"/>
            </w:tcBorders>
            <w:shd w:val="clear" w:color="auto" w:fill="auto"/>
            <w:noWrap/>
            <w:vAlign w:val="center"/>
          </w:tcPr>
          <w:p w14:paraId="616127F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6746E70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141</w:t>
            </w:r>
          </w:p>
        </w:tc>
        <w:tc>
          <w:tcPr>
            <w:tcW w:w="937" w:type="dxa"/>
            <w:tcBorders>
              <w:top w:val="nil"/>
              <w:left w:val="nil"/>
              <w:bottom w:val="single" w:sz="8" w:space="0" w:color="auto"/>
              <w:right w:val="single" w:sz="8" w:space="0" w:color="auto"/>
            </w:tcBorders>
            <w:shd w:val="clear" w:color="auto" w:fill="auto"/>
            <w:noWrap/>
            <w:vAlign w:val="center"/>
          </w:tcPr>
          <w:p w14:paraId="2618D4A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2.82</w:t>
            </w:r>
          </w:p>
        </w:tc>
      </w:tr>
      <w:bookmarkEnd w:id="9"/>
      <w:tr w:rsidR="00BA7B1D" w:rsidRPr="00BA7B1D" w14:paraId="26EB4EA7" w14:textId="77777777" w:rsidTr="000A3D79">
        <w:trPr>
          <w:trHeight w:val="436"/>
          <w:jc w:val="center"/>
        </w:trPr>
        <w:tc>
          <w:tcPr>
            <w:tcW w:w="17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0C1B9C"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Frekuensi</w:t>
            </w:r>
          </w:p>
        </w:tc>
        <w:tc>
          <w:tcPr>
            <w:tcW w:w="779" w:type="dxa"/>
            <w:tcBorders>
              <w:top w:val="nil"/>
              <w:left w:val="nil"/>
              <w:bottom w:val="single" w:sz="8" w:space="0" w:color="auto"/>
              <w:right w:val="single" w:sz="8" w:space="0" w:color="auto"/>
            </w:tcBorders>
            <w:shd w:val="clear" w:color="auto" w:fill="auto"/>
            <w:noWrap/>
            <w:vAlign w:val="center"/>
          </w:tcPr>
          <w:p w14:paraId="778C269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19</w:t>
            </w:r>
          </w:p>
        </w:tc>
        <w:tc>
          <w:tcPr>
            <w:tcW w:w="779" w:type="dxa"/>
            <w:tcBorders>
              <w:top w:val="nil"/>
              <w:left w:val="nil"/>
              <w:bottom w:val="single" w:sz="8" w:space="0" w:color="auto"/>
              <w:right w:val="single" w:sz="8" w:space="0" w:color="auto"/>
            </w:tcBorders>
            <w:shd w:val="clear" w:color="auto" w:fill="auto"/>
            <w:noWrap/>
            <w:vAlign w:val="center"/>
          </w:tcPr>
          <w:p w14:paraId="56B1062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32</w:t>
            </w:r>
          </w:p>
        </w:tc>
        <w:tc>
          <w:tcPr>
            <w:tcW w:w="779" w:type="dxa"/>
            <w:tcBorders>
              <w:top w:val="nil"/>
              <w:left w:val="nil"/>
              <w:bottom w:val="single" w:sz="8" w:space="0" w:color="auto"/>
              <w:right w:val="single" w:sz="8" w:space="0" w:color="auto"/>
            </w:tcBorders>
            <w:shd w:val="clear" w:color="auto" w:fill="auto"/>
            <w:noWrap/>
            <w:vAlign w:val="center"/>
          </w:tcPr>
          <w:p w14:paraId="6046194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92</w:t>
            </w:r>
          </w:p>
        </w:tc>
        <w:tc>
          <w:tcPr>
            <w:tcW w:w="779" w:type="dxa"/>
            <w:tcBorders>
              <w:top w:val="nil"/>
              <w:left w:val="nil"/>
              <w:bottom w:val="single" w:sz="8" w:space="0" w:color="auto"/>
              <w:right w:val="single" w:sz="8" w:space="0" w:color="auto"/>
            </w:tcBorders>
            <w:shd w:val="clear" w:color="auto" w:fill="auto"/>
            <w:noWrap/>
            <w:vAlign w:val="center"/>
          </w:tcPr>
          <w:p w14:paraId="7C439B9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49</w:t>
            </w:r>
          </w:p>
        </w:tc>
        <w:tc>
          <w:tcPr>
            <w:tcW w:w="682" w:type="dxa"/>
            <w:tcBorders>
              <w:top w:val="nil"/>
              <w:left w:val="nil"/>
              <w:bottom w:val="single" w:sz="8" w:space="0" w:color="auto"/>
              <w:right w:val="single" w:sz="8" w:space="0" w:color="auto"/>
            </w:tcBorders>
            <w:shd w:val="clear" w:color="auto" w:fill="auto"/>
            <w:noWrap/>
            <w:vAlign w:val="center"/>
          </w:tcPr>
          <w:p w14:paraId="48B4ECE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8</w:t>
            </w:r>
          </w:p>
        </w:tc>
        <w:tc>
          <w:tcPr>
            <w:tcW w:w="755" w:type="dxa"/>
            <w:tcBorders>
              <w:top w:val="nil"/>
              <w:left w:val="nil"/>
              <w:bottom w:val="single" w:sz="8" w:space="0" w:color="auto"/>
              <w:right w:val="single" w:sz="8" w:space="0" w:color="auto"/>
            </w:tcBorders>
            <w:shd w:val="clear" w:color="auto" w:fill="auto"/>
            <w:noWrap/>
            <w:vAlign w:val="center"/>
          </w:tcPr>
          <w:p w14:paraId="5FF186A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200</w:t>
            </w:r>
          </w:p>
        </w:tc>
        <w:tc>
          <w:tcPr>
            <w:tcW w:w="791" w:type="dxa"/>
            <w:tcBorders>
              <w:top w:val="nil"/>
              <w:left w:val="nil"/>
              <w:bottom w:val="nil"/>
              <w:right w:val="nil"/>
            </w:tcBorders>
            <w:shd w:val="clear" w:color="auto" w:fill="auto"/>
            <w:noWrap/>
            <w:vAlign w:val="bottom"/>
            <w:hideMark/>
          </w:tcPr>
          <w:p w14:paraId="4FC69C1D"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nil"/>
              <w:right w:val="single" w:sz="8" w:space="0" w:color="auto"/>
            </w:tcBorders>
            <w:shd w:val="clear" w:color="auto" w:fill="auto"/>
            <w:noWrap/>
            <w:vAlign w:val="bottom"/>
            <w:hideMark/>
          </w:tcPr>
          <w:p w14:paraId="115FE545"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60571027" w14:textId="77777777" w:rsidTr="000A3D79">
        <w:trPr>
          <w:trHeight w:val="436"/>
          <w:jc w:val="center"/>
        </w:trPr>
        <w:tc>
          <w:tcPr>
            <w:tcW w:w="17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351431"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Skor per Jawaban</w:t>
            </w:r>
          </w:p>
        </w:tc>
        <w:tc>
          <w:tcPr>
            <w:tcW w:w="779" w:type="dxa"/>
            <w:tcBorders>
              <w:top w:val="nil"/>
              <w:left w:val="nil"/>
              <w:bottom w:val="single" w:sz="8" w:space="0" w:color="auto"/>
              <w:right w:val="single" w:sz="8" w:space="0" w:color="auto"/>
            </w:tcBorders>
            <w:shd w:val="clear" w:color="auto" w:fill="auto"/>
            <w:noWrap/>
            <w:vAlign w:val="center"/>
          </w:tcPr>
          <w:p w14:paraId="0B54662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95</w:t>
            </w:r>
          </w:p>
        </w:tc>
        <w:tc>
          <w:tcPr>
            <w:tcW w:w="779" w:type="dxa"/>
            <w:tcBorders>
              <w:top w:val="nil"/>
              <w:left w:val="nil"/>
              <w:bottom w:val="single" w:sz="8" w:space="0" w:color="auto"/>
              <w:right w:val="single" w:sz="8" w:space="0" w:color="auto"/>
            </w:tcBorders>
            <w:shd w:val="clear" w:color="auto" w:fill="auto"/>
            <w:noWrap/>
            <w:vAlign w:val="center"/>
          </w:tcPr>
          <w:p w14:paraId="3FDEE10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128</w:t>
            </w:r>
          </w:p>
        </w:tc>
        <w:tc>
          <w:tcPr>
            <w:tcW w:w="779" w:type="dxa"/>
            <w:tcBorders>
              <w:top w:val="nil"/>
              <w:left w:val="nil"/>
              <w:bottom w:val="single" w:sz="8" w:space="0" w:color="auto"/>
              <w:right w:val="single" w:sz="8" w:space="0" w:color="auto"/>
            </w:tcBorders>
            <w:shd w:val="clear" w:color="auto" w:fill="auto"/>
            <w:noWrap/>
            <w:vAlign w:val="center"/>
          </w:tcPr>
          <w:p w14:paraId="646B5F4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276</w:t>
            </w:r>
          </w:p>
        </w:tc>
        <w:tc>
          <w:tcPr>
            <w:tcW w:w="779" w:type="dxa"/>
            <w:tcBorders>
              <w:top w:val="nil"/>
              <w:left w:val="nil"/>
              <w:bottom w:val="single" w:sz="8" w:space="0" w:color="auto"/>
              <w:right w:val="single" w:sz="8" w:space="0" w:color="auto"/>
            </w:tcBorders>
            <w:shd w:val="clear" w:color="auto" w:fill="auto"/>
            <w:noWrap/>
            <w:vAlign w:val="center"/>
          </w:tcPr>
          <w:p w14:paraId="0632CDD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98</w:t>
            </w:r>
          </w:p>
        </w:tc>
        <w:tc>
          <w:tcPr>
            <w:tcW w:w="682" w:type="dxa"/>
            <w:tcBorders>
              <w:top w:val="nil"/>
              <w:left w:val="nil"/>
              <w:bottom w:val="single" w:sz="8" w:space="0" w:color="auto"/>
              <w:right w:val="single" w:sz="8" w:space="0" w:color="auto"/>
            </w:tcBorders>
            <w:shd w:val="clear" w:color="auto" w:fill="auto"/>
            <w:noWrap/>
            <w:vAlign w:val="center"/>
          </w:tcPr>
          <w:p w14:paraId="660F303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8</w:t>
            </w:r>
          </w:p>
        </w:tc>
        <w:tc>
          <w:tcPr>
            <w:tcW w:w="755" w:type="dxa"/>
            <w:tcBorders>
              <w:top w:val="nil"/>
              <w:left w:val="nil"/>
              <w:bottom w:val="single" w:sz="8" w:space="0" w:color="auto"/>
              <w:right w:val="single" w:sz="8" w:space="0" w:color="auto"/>
            </w:tcBorders>
            <w:shd w:val="clear" w:color="auto" w:fill="auto"/>
            <w:noWrap/>
            <w:vAlign w:val="center"/>
          </w:tcPr>
          <w:p w14:paraId="6FB9343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605</w:t>
            </w:r>
          </w:p>
        </w:tc>
        <w:tc>
          <w:tcPr>
            <w:tcW w:w="791" w:type="dxa"/>
            <w:tcBorders>
              <w:top w:val="nil"/>
              <w:left w:val="nil"/>
              <w:bottom w:val="nil"/>
              <w:right w:val="nil"/>
            </w:tcBorders>
            <w:shd w:val="clear" w:color="auto" w:fill="auto"/>
            <w:noWrap/>
            <w:vAlign w:val="bottom"/>
            <w:hideMark/>
          </w:tcPr>
          <w:p w14:paraId="2F14654A"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nil"/>
              <w:right w:val="single" w:sz="8" w:space="0" w:color="auto"/>
            </w:tcBorders>
            <w:shd w:val="clear" w:color="auto" w:fill="auto"/>
            <w:noWrap/>
            <w:vAlign w:val="bottom"/>
            <w:hideMark/>
          </w:tcPr>
          <w:p w14:paraId="3C7E9CED"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2AEB09C9" w14:textId="77777777" w:rsidTr="000A3D79">
        <w:trPr>
          <w:trHeight w:val="436"/>
          <w:jc w:val="center"/>
        </w:trPr>
        <w:tc>
          <w:tcPr>
            <w:tcW w:w="17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3A321"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Persentase</w:t>
            </w:r>
          </w:p>
        </w:tc>
        <w:tc>
          <w:tcPr>
            <w:tcW w:w="779" w:type="dxa"/>
            <w:tcBorders>
              <w:top w:val="nil"/>
              <w:left w:val="nil"/>
              <w:bottom w:val="single" w:sz="8" w:space="0" w:color="auto"/>
              <w:right w:val="single" w:sz="8" w:space="0" w:color="auto"/>
            </w:tcBorders>
            <w:shd w:val="clear" w:color="auto" w:fill="auto"/>
            <w:noWrap/>
            <w:vAlign w:val="center"/>
          </w:tcPr>
          <w:p w14:paraId="1765DF3D"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15.70%</w:t>
            </w:r>
          </w:p>
        </w:tc>
        <w:tc>
          <w:tcPr>
            <w:tcW w:w="779" w:type="dxa"/>
            <w:tcBorders>
              <w:top w:val="nil"/>
              <w:left w:val="nil"/>
              <w:bottom w:val="single" w:sz="8" w:space="0" w:color="auto"/>
              <w:right w:val="single" w:sz="8" w:space="0" w:color="auto"/>
            </w:tcBorders>
            <w:shd w:val="clear" w:color="auto" w:fill="auto"/>
            <w:noWrap/>
            <w:vAlign w:val="center"/>
          </w:tcPr>
          <w:p w14:paraId="3A31EE1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21.16%</w:t>
            </w:r>
          </w:p>
        </w:tc>
        <w:tc>
          <w:tcPr>
            <w:tcW w:w="779" w:type="dxa"/>
            <w:tcBorders>
              <w:top w:val="nil"/>
              <w:left w:val="nil"/>
              <w:bottom w:val="single" w:sz="8" w:space="0" w:color="auto"/>
              <w:right w:val="single" w:sz="8" w:space="0" w:color="auto"/>
            </w:tcBorders>
            <w:shd w:val="clear" w:color="auto" w:fill="auto"/>
            <w:noWrap/>
            <w:vAlign w:val="center"/>
          </w:tcPr>
          <w:p w14:paraId="2888CF4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45.62%</w:t>
            </w:r>
          </w:p>
        </w:tc>
        <w:tc>
          <w:tcPr>
            <w:tcW w:w="779" w:type="dxa"/>
            <w:tcBorders>
              <w:top w:val="nil"/>
              <w:left w:val="nil"/>
              <w:bottom w:val="single" w:sz="8" w:space="0" w:color="auto"/>
              <w:right w:val="single" w:sz="8" w:space="0" w:color="auto"/>
            </w:tcBorders>
            <w:shd w:val="clear" w:color="auto" w:fill="auto"/>
            <w:noWrap/>
            <w:vAlign w:val="center"/>
          </w:tcPr>
          <w:p w14:paraId="2384196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16.20%</w:t>
            </w:r>
          </w:p>
        </w:tc>
        <w:tc>
          <w:tcPr>
            <w:tcW w:w="682" w:type="dxa"/>
            <w:tcBorders>
              <w:top w:val="nil"/>
              <w:left w:val="nil"/>
              <w:bottom w:val="single" w:sz="8" w:space="0" w:color="auto"/>
              <w:right w:val="single" w:sz="8" w:space="0" w:color="auto"/>
            </w:tcBorders>
            <w:shd w:val="clear" w:color="auto" w:fill="auto"/>
            <w:noWrap/>
            <w:vAlign w:val="center"/>
          </w:tcPr>
          <w:p w14:paraId="1DD04D8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1.32%</w:t>
            </w:r>
          </w:p>
        </w:tc>
        <w:tc>
          <w:tcPr>
            <w:tcW w:w="755" w:type="dxa"/>
            <w:tcBorders>
              <w:top w:val="nil"/>
              <w:left w:val="nil"/>
              <w:bottom w:val="single" w:sz="8" w:space="0" w:color="auto"/>
              <w:right w:val="single" w:sz="8" w:space="0" w:color="auto"/>
            </w:tcBorders>
            <w:shd w:val="clear" w:color="auto" w:fill="auto"/>
            <w:noWrap/>
            <w:vAlign w:val="center"/>
          </w:tcPr>
          <w:p w14:paraId="5B3A1EB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100%</w:t>
            </w:r>
          </w:p>
        </w:tc>
        <w:tc>
          <w:tcPr>
            <w:tcW w:w="791" w:type="dxa"/>
            <w:tcBorders>
              <w:top w:val="nil"/>
              <w:left w:val="nil"/>
              <w:bottom w:val="single" w:sz="8" w:space="0" w:color="auto"/>
              <w:right w:val="nil"/>
            </w:tcBorders>
            <w:shd w:val="clear" w:color="auto" w:fill="auto"/>
            <w:noWrap/>
            <w:vAlign w:val="bottom"/>
            <w:hideMark/>
          </w:tcPr>
          <w:p w14:paraId="5FB90594"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single" w:sz="8" w:space="0" w:color="auto"/>
              <w:right w:val="single" w:sz="8" w:space="0" w:color="auto"/>
            </w:tcBorders>
            <w:shd w:val="clear" w:color="auto" w:fill="auto"/>
            <w:noWrap/>
            <w:vAlign w:val="bottom"/>
            <w:hideMark/>
          </w:tcPr>
          <w:p w14:paraId="5817FA52"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338D164A" w14:textId="77777777" w:rsidTr="000A3D79">
        <w:trPr>
          <w:trHeight w:val="436"/>
          <w:jc w:val="center"/>
        </w:trPr>
        <w:tc>
          <w:tcPr>
            <w:tcW w:w="17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E33060" w14:textId="77777777" w:rsidR="00F3261E" w:rsidRPr="00BA7B1D" w:rsidRDefault="00F3261E" w:rsidP="00440E1D">
            <w:pPr>
              <w:spacing w:after="0" w:line="240" w:lineRule="auto"/>
              <w:rPr>
                <w:rFonts w:eastAsia="Times New Roman" w:cs="Arial"/>
                <w:sz w:val="18"/>
                <w:szCs w:val="18"/>
              </w:rPr>
            </w:pPr>
            <w:r w:rsidRPr="00BA7B1D">
              <w:rPr>
                <w:rFonts w:eastAsia="Times New Roman" w:cs="Arial"/>
                <w:sz w:val="18"/>
                <w:szCs w:val="18"/>
              </w:rPr>
              <w:t>Rata rata Skor</w:t>
            </w:r>
          </w:p>
        </w:tc>
        <w:tc>
          <w:tcPr>
            <w:tcW w:w="6281" w:type="dxa"/>
            <w:gridSpan w:val="8"/>
            <w:tcBorders>
              <w:top w:val="single" w:sz="8" w:space="0" w:color="auto"/>
              <w:left w:val="nil"/>
              <w:bottom w:val="single" w:sz="8" w:space="0" w:color="auto"/>
              <w:right w:val="single" w:sz="8" w:space="0" w:color="auto"/>
            </w:tcBorders>
            <w:shd w:val="clear" w:color="auto" w:fill="auto"/>
            <w:noWrap/>
            <w:vAlign w:val="center"/>
            <w:hideMark/>
          </w:tcPr>
          <w:p w14:paraId="47C389DF"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3.03</w:t>
            </w:r>
          </w:p>
        </w:tc>
      </w:tr>
    </w:tbl>
    <w:p w14:paraId="469CEC66" w14:textId="77777777" w:rsidR="00F3261E" w:rsidRPr="00BA7B1D" w:rsidRDefault="00F3261E" w:rsidP="00044424">
      <w:pPr>
        <w:spacing w:after="120" w:line="240" w:lineRule="auto"/>
        <w:ind w:firstLine="720"/>
        <w:contextualSpacing/>
        <w:rPr>
          <w:rFonts w:cs="Arial"/>
          <w:szCs w:val="20"/>
        </w:rPr>
      </w:pPr>
      <w:r w:rsidRPr="00BA7B1D">
        <w:rPr>
          <w:rFonts w:cs="Arial"/>
          <w:sz w:val="20"/>
          <w:szCs w:val="18"/>
        </w:rPr>
        <w:t>Sumber: Pra Survey Penelitian, 2023</w:t>
      </w:r>
    </w:p>
    <w:p w14:paraId="0D25E4E4" w14:textId="32882F29" w:rsidR="00F3261E" w:rsidRPr="00BA7B1D" w:rsidRDefault="00F3261E" w:rsidP="000A7444">
      <w:pPr>
        <w:spacing w:before="240" w:after="120" w:line="240" w:lineRule="auto"/>
        <w:ind w:firstLine="360"/>
        <w:jc w:val="both"/>
        <w:rPr>
          <w:rFonts w:cs="Arial"/>
        </w:rPr>
      </w:pPr>
      <w:r w:rsidRPr="00BA7B1D">
        <w:rPr>
          <w:rFonts w:cs="Arial"/>
        </w:rPr>
        <w:t xml:space="preserve">Berdasarkan pada </w:t>
      </w:r>
      <w:r w:rsidR="00D840CD" w:rsidRPr="00BA7B1D">
        <w:rPr>
          <w:rFonts w:cs="Arial"/>
        </w:rPr>
        <w:fldChar w:fldCharType="begin"/>
      </w:r>
      <w:r w:rsidR="00D840CD" w:rsidRPr="00BA7B1D">
        <w:rPr>
          <w:rFonts w:cs="Arial"/>
        </w:rPr>
        <w:instrText xml:space="preserve"> REF _Ref111237795 \h  \* MERGEFORMAT </w:instrText>
      </w:r>
      <w:r w:rsidR="00D840CD" w:rsidRPr="00BA7B1D">
        <w:rPr>
          <w:rFonts w:cs="Arial"/>
        </w:rPr>
      </w:r>
      <w:r w:rsidR="00D840CD" w:rsidRPr="00BA7B1D">
        <w:rPr>
          <w:rFonts w:cs="Arial"/>
        </w:rPr>
        <w:fldChar w:fldCharType="separate"/>
      </w:r>
      <w:r w:rsidR="00D840CD" w:rsidRPr="00BA7B1D">
        <w:rPr>
          <w:rFonts w:cs="Arial"/>
        </w:rPr>
        <w:t xml:space="preserve">Tabel </w:t>
      </w:r>
      <w:r w:rsidR="00D840CD" w:rsidRPr="00BA7B1D">
        <w:rPr>
          <w:rFonts w:cs="Arial"/>
          <w:noProof/>
        </w:rPr>
        <w:t>1</w:t>
      </w:r>
      <w:r w:rsidR="00D840CD" w:rsidRPr="00BA7B1D">
        <w:rPr>
          <w:rFonts w:cs="Arial"/>
        </w:rPr>
        <w:t xml:space="preserve"> Pra Survey Inovasi Pemasaran Digital</w:t>
      </w:r>
      <w:r w:rsidR="00D840CD" w:rsidRPr="00BA7B1D">
        <w:rPr>
          <w:rFonts w:cs="Arial"/>
        </w:rPr>
        <w:fldChar w:fldCharType="end"/>
      </w:r>
      <w:r w:rsidRPr="00BA7B1D">
        <w:rPr>
          <w:rFonts w:cs="Arial"/>
        </w:rPr>
        <w:t xml:space="preserve">, diketahui bahwa tingkat inovasi pemasaran digital Universitas Swasta di Wilayah Bandung Metropolitan yang diukur melalui beberapa faktor seperti hubungan masyarakat daring, saluran pemasaran daring, </w:t>
      </w:r>
      <w:r w:rsidRPr="00BA7B1D">
        <w:rPr>
          <w:rFonts w:cs="Arial"/>
        </w:rPr>
        <w:lastRenderedPageBreak/>
        <w:t>optimalisasi fungsi mesin pencarian, dan pemasaran afiliasi memiliki penilaian rata-rata sebesar 3,03 yang menunjukkan kondisi belum optimal. Hasil penilaian juga menunjukkan bahwa faktor pemasaran afiliasi mendapatkan persepsi penilaian terendah dibandingkan faktor penilaian lainnya.</w:t>
      </w:r>
    </w:p>
    <w:p w14:paraId="01CABE85" w14:textId="47055ED2" w:rsidR="00F3261E" w:rsidRPr="00BA7B1D" w:rsidRDefault="00F3261E" w:rsidP="00085A41">
      <w:pPr>
        <w:spacing w:after="120" w:line="240" w:lineRule="auto"/>
        <w:ind w:firstLine="360"/>
        <w:jc w:val="both"/>
        <w:rPr>
          <w:rFonts w:cs="Arial"/>
        </w:rPr>
      </w:pPr>
      <w:r w:rsidRPr="00BA7B1D">
        <w:rPr>
          <w:rFonts w:cs="Arial"/>
        </w:rPr>
        <w:t xml:space="preserve">Mengacu pada konsep </w:t>
      </w:r>
      <w:r w:rsidRPr="00BA7B1D">
        <w:rPr>
          <w:rFonts w:cs="Arial"/>
          <w:i/>
          <w:iCs/>
        </w:rPr>
        <w:t xml:space="preserve">technopreneurial marketing </w:t>
      </w:r>
      <w:r w:rsidRPr="00BA7B1D">
        <w:rPr>
          <w:rFonts w:cs="Arial"/>
        </w:rPr>
        <w:t xml:space="preserve">yang merupakan elaborasi antara kemampuan kewirausahaan berbasis teknologi untuk diaplikasikan </w:t>
      </w:r>
      <w:r w:rsidR="00D840CD" w:rsidRPr="00BA7B1D">
        <w:rPr>
          <w:rFonts w:cs="Arial"/>
        </w:rPr>
        <w:t>dalam per</w:t>
      </w:r>
      <w:r w:rsidRPr="00BA7B1D">
        <w:rPr>
          <w:rFonts w:cs="Arial"/>
        </w:rPr>
        <w:t xml:space="preserve">umusan kebijakan strategik </w:t>
      </w:r>
      <w:r w:rsidR="00D840CD" w:rsidRPr="00BA7B1D">
        <w:rPr>
          <w:rFonts w:cs="Arial"/>
        </w:rPr>
        <w:t xml:space="preserve">pemasaran </w:t>
      </w:r>
      <w:r w:rsidRPr="00BA7B1D">
        <w:rPr>
          <w:rFonts w:cs="Arial"/>
        </w:rPr>
        <w:t xml:space="preserve">organisasi </w:t>
      </w:r>
      <w:sdt>
        <w:sdtPr>
          <w:rPr>
            <w:rFonts w:cs="Arial"/>
          </w:rPr>
          <w:tag w:val="MENDELEY_CITATION_v3_eyJjaXRhdGlvbklEIjoiTUVOREVMRVlfQ0lUQVRJT05fOWUxMmZhODQtM2QxNy00NzFkLThlNWItNDgwMjEzYWI1Y2I5IiwicHJvcGVydGllcyI6eyJub3RlSW5kZXgiOjB9LCJpc0VkaXRlZCI6ZmFsc2UsIm1hbnVhbE92ZXJyaWRlIjp7ImNpdGVwcm9jVGV4dCI6IihTYWFkIGV0IGFsLiwgMjAxOSkiLCJpc01hbnVhbGx5T3ZlcnJpZGRlbiI6ZmFsc2UsIm1hbnVhbE92ZXJyaWRlVGV4dCI6IiJ9LCJjaXRhdGlvbkl0ZW1zIjpbeyJpZCI6IjJkYzg3OTU4LTNkNzAtNWIyNC04NTg2LWMyYmRiNGQxMTg2MiIsIml0ZW1EYXRhIjp7ImFic3RyYWN0IjoiVGVjaG5vbG9neSBpcyBvbmUgb2YgdGhlIGRvbWluYXRlZCBmYWN0b3JzIGluIHRoZSBjdXJyZW50IGlubm92YXRpb24gZXJhLiBIZW5jZSwgdGVjaG5vbG9neSBhcHBsaWNhdGlvbiBpcyB0cmFuc2Zvcm1pbmcgY29udmVudGlvbmFsIGJ1c2luZXNzIGludG8gdGVjaG5vcHJlbmV1cnNoaXAgb3IgdGVjaG5vbG9neSBiYXNlZCBidXNpbmVzcyBhbmQgd2hpY2ggcGxheSBhIGtleSByb2xlIGluIHRoZSBHRFAgb2YgYSBjb3VudHJ5LiBNb3Jlb3ZlciwgdG8gaW1wcm92ZSBzbWFsbCBhbmQgbWVkaXVtLXNpemVkIGVudGVycHJpc2Vz4oCZIChTTUVzKSBwZXJmb3JtYW5jZSwgbWFya2V0aW5nIHN0cmF0ZWdpZXMgcGxheSBhIHNpZ25pZmljYW50IHJvbGUuIEZ1cnRoZXJtb3JlLCB0ZWNobm9wcmVuZXVyc2hpcCBhbmQgc3RyYXRlZ2ljIG1hcmtldGluZyB0b2dldGhlciBpcyB0ZXJtZWQgYXMgdGVjaG5vcHJlbmV1cmlhbCBtYXJrZXRpbmcgKFRNKSBhbmQgd2hpY2ggaXMgdGhlIGVtZXJnZW50IGNvbmNlcHQgaW4gdGhlIGNvbnRlbXBvcmFyeSBkZXZlbG9wbWVudHMgaW4gdGVjaG5vbG9neSBiYXNlZCBidXNpbmVzcy4gVGhpcyBwYXBlciBtYWtlcyBhbiBhdHRlbXB0IHRvIGRpc2Nsb3NlIHRoZSBiYWNrZ3JvdW5kIG9mIHRoZSBUZWNobm9wcmVuZXVyaWFsIE1hcmtldGluZy4iLCJhdXRob3IiOlt7ImRyb3BwaW5nLXBhcnRpY2xlIjoiIiwiZmFtaWx5IjoiU2FhZCIsImdpdmVuIjoiU2FicmluYSIsIm5vbi1kcm9wcGluZy1wYXJ0aWNsZSI6IiIsInBhcnNlLW5hbWVzIjpmYWxzZSwic3VmZml4IjoiIn0seyJkcm9wcGluZy1wYXJ0aWNsZSI6IiIsImZhbWlseSI6IkhvcXVlIiwiZ2l2ZW4iOiJBIFMgTSBNIiwibm9uLWRyb3BwaW5nLXBhcnRpY2xlIjoiIiwicGFyc2UtbmFtZXMiOmZhbHNlLCJzdWZmaXgiOiIifSx7ImRyb3BwaW5nLXBhcnRpY2xlIjoiIiwiZmFtaWx5IjoiQXdhbmciLCJnaXZlbiI6IlphaW51ZGluIiwibm9uLWRyb3BwaW5nLXBhcnRpY2xlIjoiIiwicGFyc2UtbmFtZXMiOmZhbHNlLCJzdWZmaXgiOiIifV0sImNvbnRhaW5lci10aXRsZSI6IlByb2NlZWRpbmcgb2YgSW50ZXJuYXRpb25hbCBTZW1pbmFyIG9mIEVudHJlcHJlbmV1cnNoaXAgYW5kIEJ1c2luZXNzIDIwMTkiLCJpZCI6IjJkYzg3OTU4LTNkNzAtNWIyNC04NTg2LWMyYmRiNGQxMTg2MiIsImlzc3VlIjoiTm92ZW1iZXIiLCJpc3N1ZWQiOnsiZGF0ZS1wYXJ0cyI6W1siMjAxOSJdXX0sInBhZ2UiOiIxLTkiLCJ0aXRsZSI6IlRlY2hub3ByZW5ldXJpYWwgTWFya2V0aW5nIChUTSk6IEEgQ29uc3RydWN0IGZvciBJbnRlZ3JhdGluZyBFbWVyZ2luZyBUZWNobm9wcmVuZXVyc2hpcCBhbmQgTWFya2V0aW5nIFBlcnNwZWN0aXZlcyIsInR5cGUiOiJhcnRpY2xlLWpvdXJuYWwiLCJjb250YWluZXItdGl0bGUtc2hvcnQiOiIifSwidXJpcyI6WyJodHRwOi8vd3d3Lm1lbmRlbGV5LmNvbS9kb2N1bWVudHMvP3V1aWQ9MDkzMjI3NzMtOGI1ZS00OTZjLWJhNjAtNmUzMjhmOWM5ODFkIl0sImlzVGVtcG9yYXJ5IjpmYWxzZSwibGVnYWN5RGVza3RvcElkIjoiMDkzMjI3NzMtOGI1ZS00OTZjLWJhNjAtNmUzMjhmOWM5ODFkIn1dfQ=="/>
          <w:id w:val="150794661"/>
          <w:placeholder>
            <w:docPart w:val="DefaultPlaceholder_-1854013440"/>
          </w:placeholder>
        </w:sdtPr>
        <w:sdtEndPr/>
        <w:sdtContent>
          <w:r w:rsidR="00D840CD" w:rsidRPr="00BA7B1D">
            <w:rPr>
              <w:rFonts w:cs="Arial"/>
            </w:rPr>
            <w:t>(Saad et al., 2019)</w:t>
          </w:r>
        </w:sdtContent>
      </w:sdt>
      <w:r w:rsidRPr="00BA7B1D">
        <w:rPr>
          <w:rFonts w:cs="Arial"/>
        </w:rPr>
        <w:t xml:space="preserve">, kemampuan organisasi dalam memetakan perspektif kebutuhan konsumen yang mengandung unsur orientasi teknologi dan kewirausahaan merupakan kunci utama dari keberhasilan inovasi yang dilakukan </w:t>
      </w:r>
      <w:sdt>
        <w:sdtPr>
          <w:rPr>
            <w:rFonts w:cs="Arial"/>
          </w:rPr>
          <w:tag w:val="MENDELEY_CITATION_v3_eyJjaXRhdGlvbklEIjoiTUVOREVMRVlfQ0lUQVRJT05fMjU4YzY4Y2YtMjM4Mi00MDM5LTliMDYtNjM2MzlmOWQ3OTExIiwicHJvcGVydGllcyI6eyJub3RlSW5kZXgiOjB9LCJpc0VkaXRlZCI6ZmFsc2UsIm1hbnVhbE92ZXJyaWRlIjp7ImNpdGVwcm9jVGV4dCI6IihIb3F1ZSBldCBhbC4sIDIwMTgpIiwiaXNNYW51YWxseU92ZXJyaWRkZW4iOmZhbHNlLCJtYW51YWxPdmVycmlkZVRleHQiOiIifSwiY2l0YXRpb25JdGVtcyI6W3siaWQiOiJiNmZkYzY0MC1mNzJmLTVmMDUtOTQ5MS0xMTcyMTk3MmM4YzciLCJpdGVtRGF0YSI6eyJhYnN0cmFjdCI6IlRoZXJlIGhhcyBiZWVuIG5vdCBtdWNoIHdyaXR0ZW4gYWJvdXQgdGhlIG5lZWQgYW5kIGVmZmVjdCBvZiB0ZWNobm9wcmVuZXVyaWFsIGNvbXBldGVuY2llcyBvbiBTTUUgcGVyZm9ybWFuY2UgaW1wcm92ZW1lbnQgYW5kIGFzIGEgcmVzdWx0IHN1ZmZpY2llbnQgcHJvZ3Jlc3MgaGFzIG5vdCBiZWVuIG1hZGUgdG8gYXNjZXJ0YWluIHRoZSBlZmZlY3RzIG9mIHRlY2hub3ByZW5ldXJpYWwgY29tcGV0ZW5jaWVzIG9uIFNNRSBwZXJmb3JtYW5jZSBzcGVjaWFsbHkgaW4gdGhlIGVtZXJnaW5nIGNvdW50cmllcy4gSGVuY2UsIHRoZSBwdXJwb3NlIG9mIHRoaXMgc3R1ZHkgaXMgdG8gZXhwbG9yZSB0aGUgZWZmZWN0cyBvZiB0ZWNobm9wcmVuZXVyaWFsIGNvbXBldGVuY2llcyBvbiBCYW5nbGFkZXNoaSBTTUUgcGVyZm9ybWFuY2UuIFRvIGRvIHNvLCBidWlsZCBhIGNhdXNhbCBtb2RlbCBhbmQgYSBzdHJ1Y3R1cmVkIHN1cnZleSB3YXMgY29uZHVjdGVkIGZvciBjb2xsZWN0aW5nIHBlcmNlcHRpb25zIG9mIDE1OSB0ZWNobm9wcmVuZXVycyBpbiBCYW5nbGFkZXNoLiBUaGUgZGF0YSBpcyBhbmFseXplZCBhbmQgaHlwb3RoZXNpcyBpcyB0ZXN0ZWQgYnkgdXNpbmcgSUJNLVNQU1MtQU1PUyBwYWNrYWdlIDI0LjAuIFRoaXMgc3R1ZHkgYWRvcHRzIHRoZSBSZXNvdXJjZSBCYXNlZCBWaWV3IChSQlYpIG9mIGNvbXBldGVuY2llcyB3aGljaCBjbGFpbXMgdGhhdCB0ZWNobm9wcmVuZXVyaWFsIGNvbXBldGVuY2llcyBhcmUgdmFsdWFibGUgYW5kIGludGFuZ2libGUgcmVzb3VyY2VzIHRoYXQgbGVhZCB0b3dhcmRzIHRoZSBiZXR0ZXIgZmlybSBwZXJmb3JtYW5jZS4gVGhlIHN0dWR5IGZvdW5kIHRoYXQgdGVjaG5vcHJlbmV1cmlhbCBjb21wZXRlbmNpZXMgcGxheSBhbiBpbmZsdWVudGlhbCByb2xlIGluIG9yZ2FuaXphdGlvbmFsIGNhcGFiaWxpdHkgYW5kIHJlc3VsdHMgc2hvdyB0aGF0IHRlY2hub3ByZW5ldXJpYWwgY29tcGV0ZW5jaWVzIHBvcnRmb2xpbyBoYXMgc2lnbmlmaWNhbnQgcG9zaXRpdmUgZWZmZWN0IG9uIHRoZSBCYW5nbGFkZXNoaSBTTUUgcGVyZm9ybWFuY2UuIFVsdGltYXRlbHksIHRoaXMgc3R1ZHkgd2lsbCBjb250cmlidXRlIHRoZSBleGlzdGluZyBib2R5IG9mIGtub3dsZWRnZSBpbiB0ZWNobm9wcmVuZXVyaWFsIGNvbXBldGVuY2llcywgYW5kIHN1Y2Nlc3Mgb2YgQmFuZ2xhZGVzaGkgU01FIGJ1c2luZXNzZXMuIFRoZSBvcmlnaW5hbGl0eSBvZiB0aGUgbWFudXNjcmlwdCBnb2VzIGJhY2sgdG8gc3R1ZHlpbmcgdGhlIGNvbmNlcHQgaW4gYW4gZW1lcmdpbmcgY291bnRyeSwgaS5lLiBCYW5nbGFkZXNoLiBCYXNlZCBvbiB0aGUgcmVzdWx0LCB0aGlzIHJlc2VhcmNoIHJlY29tbWVuZGVkIHRoYXQgaXQgaXMgaW1tZW5zZWx5IGltcG9ydGFudCBmb3IgdGVjaG5vcHJlbmV1cnMgdG8gZGV2ZWxvcCBzb21lIHNwZWNpZmljIGNvbXBldGVuY2llcyBpbiBvcmRlciB0byBvYnRhaW4gYmV0dGVyIFNNRSBwZXJmb3JtYW5jZSBpbiBsaW5lIHdpdGggY29uc2lzdGVudCBncm93dGggb2YgQmFuZ2xhZGVzaGkgR0RQIiwiYXV0aG9yIjpbeyJkcm9wcGluZy1wYXJ0aWNsZSI6IiIsImZhbWlseSI6IkhvcXVlIiwiZ2l2ZW4iOiJBYnUgUy4gTS4gTS4iLCJub24tZHJvcHBpbmctcGFydGljbGUiOiIiLCJwYXJzZS1uYW1lcyI6ZmFsc2UsInN1ZmZpeCI6IiJ9LHsiZHJvcHBpbmctcGFydGljbGUiOiIiLCJmYW1pbHkiOiJTaWRkaXF1aSIsImdpdmVuIjoiQi4gQS4iLCJub24tZHJvcHBpbmctcGFydGljbGUiOiIiLCJwYXJzZS1uYW1lcyI6ZmFsc2UsInN1ZmZpeCI6IiJ9LHsiZHJvcHBpbmctcGFydGljbGUiOiIiLCJmYW1pbHkiOiJBd2FuZyIsImdpdmVuIjoiWi4gQi4iLCJub24tZHJvcHBpbmctcGFydGljbGUiOiIiLCJwYXJzZS1uYW1lcyI6ZmFsc2UsInN1ZmZpeCI6IiJ9XSwiY29udGFpbmVyLXRpdGxlIjoiSW50ZXJuYXRpb25hbCBKb3VybmFsIG9mIEVudHJlcHJlbmV1cnNoaXAgYW5kIFNtYWxsICYgTWVkaXVtIEVudHJlcHJpc2UiLCJpZCI6ImI2ZmRjNjQwLWY3MmYtNWYwNS05NDkxLTExNzIxOTcyYzhjNyIsImlzc3VlIjoiSnVseSIsImlzc3VlZCI6eyJkYXRlLXBhcnRzIjpbWyIyMDE4Il1dfSwicGFnZSI6IjU1LTczIiwidGl0bGUiOiJUZWNobm9wcmVuZXVyaWFsIENvbXBldGVuY3kgRWZmZWN0cyBvbiBUZWNobm9sb2d5LWJhc2VkIEJhbmdsYWRlc2hpIFNNRSBQZXJmb3JtYW5jZTogQSBTdHJ1Y3R1cmFsIEVxdWF0aW9uIE1vZGVsbGluZyIsInR5cGUiOiJhcnRpY2xlLWpvdXJuYWwiLCJ2b2x1bWUiOiI1IiwiY29udGFpbmVyLXRpdGxlLXNob3J0IjoiIn0sInVyaXMiOlsiaHR0cDovL3d3dy5tZW5kZWxleS5jb20vZG9jdW1lbnRzLz91dWlkPWJiNjU0MmM4LTJkMjgtNDRlYi05MDkwLTEzZWNiMGM1YTc4OSJdLCJpc1RlbXBvcmFyeSI6ZmFsc2UsImxlZ2FjeURlc2t0b3BJZCI6ImJiNjU0MmM4LTJkMjgtNDRlYi05MDkwLTEzZWNiMGM1YTc4OSJ9XX0="/>
          <w:id w:val="-984467060"/>
          <w:placeholder>
            <w:docPart w:val="DefaultPlaceholder_-1854013440"/>
          </w:placeholder>
        </w:sdtPr>
        <w:sdtEndPr/>
        <w:sdtContent>
          <w:r w:rsidR="00D840CD" w:rsidRPr="00BA7B1D">
            <w:rPr>
              <w:rFonts w:cs="Arial"/>
            </w:rPr>
            <w:t>(Hoque et al., 2018)</w:t>
          </w:r>
        </w:sdtContent>
      </w:sdt>
      <w:r w:rsidRPr="00BA7B1D">
        <w:rPr>
          <w:rFonts w:cs="Arial"/>
        </w:rPr>
        <w:t>.</w:t>
      </w:r>
      <w:r w:rsidR="00D840CD" w:rsidRPr="00BA7B1D">
        <w:rPr>
          <w:rFonts w:cs="Arial"/>
        </w:rPr>
        <w:t xml:space="preserve"> Sebagai dasar memetakan permasalah penelitian, serta anteseden dari inovasi pemasaran digital, berikut merupakan hasil pra survey penelitian yang dilakukan pada responden yang sama.</w:t>
      </w:r>
    </w:p>
    <w:p w14:paraId="2128DBD3" w14:textId="08A0F68D" w:rsidR="00F3261E" w:rsidRPr="00BA7B1D" w:rsidRDefault="00D840CD" w:rsidP="00AC1311">
      <w:pPr>
        <w:pStyle w:val="Caption"/>
      </w:pPr>
      <w:bookmarkStart w:id="10" w:name="_Ref111285889"/>
      <w:bookmarkStart w:id="11" w:name="_Toc111456355"/>
      <w:bookmarkStart w:id="12" w:name="_Toc134440994"/>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00AC1311" w:rsidRPr="00BA7B1D">
        <w:rPr>
          <w:noProof/>
        </w:rPr>
        <w:t>2</w:t>
      </w:r>
      <w:r w:rsidR="00420B17" w:rsidRPr="00BA7B1D">
        <w:rPr>
          <w:noProof/>
        </w:rPr>
        <w:fldChar w:fldCharType="end"/>
      </w:r>
      <w:r w:rsidRPr="00BA7B1D">
        <w:t xml:space="preserve"> </w:t>
      </w:r>
      <w:r w:rsidR="00F3261E" w:rsidRPr="00BA7B1D">
        <w:t>Pra Survey Orientasi Teknologi</w:t>
      </w:r>
      <w:bookmarkEnd w:id="10"/>
      <w:bookmarkEnd w:id="11"/>
      <w:bookmarkEnd w:id="12"/>
    </w:p>
    <w:tbl>
      <w:tblPr>
        <w:tblW w:w="8016" w:type="dxa"/>
        <w:jc w:val="center"/>
        <w:tblLook w:val="04A0" w:firstRow="1" w:lastRow="0" w:firstColumn="1" w:lastColumn="0" w:noHBand="0" w:noVBand="1"/>
      </w:tblPr>
      <w:tblGrid>
        <w:gridCol w:w="470"/>
        <w:gridCol w:w="1373"/>
        <w:gridCol w:w="827"/>
        <w:gridCol w:w="827"/>
        <w:gridCol w:w="827"/>
        <w:gridCol w:w="827"/>
        <w:gridCol w:w="727"/>
        <w:gridCol w:w="755"/>
        <w:gridCol w:w="847"/>
        <w:gridCol w:w="1007"/>
      </w:tblGrid>
      <w:tr w:rsidR="00BA7B1D" w:rsidRPr="00BA7B1D" w14:paraId="03A95D6E" w14:textId="77777777" w:rsidTr="000A3D79">
        <w:trPr>
          <w:trHeight w:val="415"/>
          <w:jc w:val="center"/>
        </w:trPr>
        <w:tc>
          <w:tcPr>
            <w:tcW w:w="470"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3785E57A"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No</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26C13929"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Faktor Penilaian</w:t>
            </w:r>
          </w:p>
        </w:tc>
        <w:tc>
          <w:tcPr>
            <w:tcW w:w="3690" w:type="dxa"/>
            <w:gridSpan w:val="5"/>
            <w:tcBorders>
              <w:top w:val="single" w:sz="8" w:space="0" w:color="auto"/>
              <w:left w:val="nil"/>
              <w:bottom w:val="single" w:sz="8" w:space="0" w:color="auto"/>
              <w:right w:val="single" w:sz="8" w:space="0" w:color="auto"/>
            </w:tcBorders>
            <w:shd w:val="clear" w:color="auto" w:fill="E7E6E6"/>
            <w:noWrap/>
            <w:vAlign w:val="center"/>
            <w:hideMark/>
          </w:tcPr>
          <w:p w14:paraId="5DBAAA71"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Distribusi Jawaban</w:t>
            </w:r>
          </w:p>
        </w:tc>
        <w:tc>
          <w:tcPr>
            <w:tcW w:w="755"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5D299501"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Total</w:t>
            </w:r>
          </w:p>
        </w:tc>
        <w:tc>
          <w:tcPr>
            <w:tcW w:w="791" w:type="dxa"/>
            <w:vMerge w:val="restart"/>
            <w:tcBorders>
              <w:top w:val="single" w:sz="8" w:space="0" w:color="auto"/>
              <w:left w:val="single" w:sz="8" w:space="0" w:color="auto"/>
              <w:bottom w:val="single" w:sz="8" w:space="0" w:color="auto"/>
              <w:right w:val="single" w:sz="8" w:space="0" w:color="auto"/>
            </w:tcBorders>
            <w:shd w:val="clear" w:color="auto" w:fill="E7E6E6"/>
            <w:vAlign w:val="center"/>
            <w:hideMark/>
          </w:tcPr>
          <w:p w14:paraId="1F462D0B"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Jumlah Skor</w:t>
            </w:r>
          </w:p>
        </w:tc>
        <w:tc>
          <w:tcPr>
            <w:tcW w:w="937" w:type="dxa"/>
            <w:vMerge w:val="restart"/>
            <w:tcBorders>
              <w:top w:val="single" w:sz="8" w:space="0" w:color="auto"/>
              <w:left w:val="single" w:sz="8" w:space="0" w:color="auto"/>
              <w:bottom w:val="single" w:sz="8" w:space="0" w:color="auto"/>
              <w:right w:val="single" w:sz="8" w:space="0" w:color="auto"/>
            </w:tcBorders>
            <w:shd w:val="clear" w:color="auto" w:fill="E7E6E6"/>
            <w:vAlign w:val="center"/>
            <w:hideMark/>
          </w:tcPr>
          <w:p w14:paraId="623AC521"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Rata-rata Skor Penilaian</w:t>
            </w:r>
          </w:p>
        </w:tc>
      </w:tr>
      <w:tr w:rsidR="00BA7B1D" w:rsidRPr="00BA7B1D" w14:paraId="6D60449A" w14:textId="77777777" w:rsidTr="000A3D79">
        <w:trPr>
          <w:trHeight w:val="436"/>
          <w:jc w:val="center"/>
        </w:trPr>
        <w:tc>
          <w:tcPr>
            <w:tcW w:w="470" w:type="dxa"/>
            <w:vMerge/>
            <w:tcBorders>
              <w:top w:val="single" w:sz="8" w:space="0" w:color="auto"/>
              <w:left w:val="single" w:sz="8" w:space="0" w:color="auto"/>
              <w:bottom w:val="single" w:sz="8" w:space="0" w:color="auto"/>
              <w:right w:val="single" w:sz="8" w:space="0" w:color="auto"/>
            </w:tcBorders>
            <w:vAlign w:val="center"/>
            <w:hideMark/>
          </w:tcPr>
          <w:p w14:paraId="137201A8" w14:textId="77777777" w:rsidR="00F3261E" w:rsidRPr="00BA7B1D" w:rsidRDefault="00F3261E" w:rsidP="00044424">
            <w:pPr>
              <w:spacing w:after="0" w:line="240" w:lineRule="auto"/>
              <w:rPr>
                <w:rFonts w:eastAsia="Times New Roman" w:cs="Arial"/>
                <w:sz w:val="18"/>
                <w:szCs w:val="18"/>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14:paraId="17B64274" w14:textId="77777777" w:rsidR="00F3261E" w:rsidRPr="00BA7B1D" w:rsidRDefault="00F3261E" w:rsidP="00044424">
            <w:pPr>
              <w:spacing w:after="0" w:line="240" w:lineRule="auto"/>
              <w:rPr>
                <w:rFonts w:eastAsia="Times New Roman" w:cs="Arial"/>
                <w:sz w:val="18"/>
                <w:szCs w:val="18"/>
              </w:rPr>
            </w:pPr>
          </w:p>
        </w:tc>
        <w:tc>
          <w:tcPr>
            <w:tcW w:w="671" w:type="dxa"/>
            <w:tcBorders>
              <w:top w:val="nil"/>
              <w:left w:val="nil"/>
              <w:bottom w:val="single" w:sz="8" w:space="0" w:color="auto"/>
              <w:right w:val="single" w:sz="8" w:space="0" w:color="auto"/>
            </w:tcBorders>
            <w:shd w:val="clear" w:color="auto" w:fill="E7E6E6"/>
            <w:noWrap/>
            <w:vAlign w:val="center"/>
            <w:hideMark/>
          </w:tcPr>
          <w:p w14:paraId="46202D5D"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SS</w:t>
            </w:r>
          </w:p>
        </w:tc>
        <w:tc>
          <w:tcPr>
            <w:tcW w:w="779" w:type="dxa"/>
            <w:tcBorders>
              <w:top w:val="nil"/>
              <w:left w:val="nil"/>
              <w:bottom w:val="single" w:sz="8" w:space="0" w:color="auto"/>
              <w:right w:val="single" w:sz="8" w:space="0" w:color="auto"/>
            </w:tcBorders>
            <w:shd w:val="clear" w:color="auto" w:fill="E7E6E6"/>
            <w:noWrap/>
            <w:vAlign w:val="center"/>
            <w:hideMark/>
          </w:tcPr>
          <w:p w14:paraId="5B791EBA"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S</w:t>
            </w:r>
          </w:p>
        </w:tc>
        <w:tc>
          <w:tcPr>
            <w:tcW w:w="779" w:type="dxa"/>
            <w:tcBorders>
              <w:top w:val="nil"/>
              <w:left w:val="nil"/>
              <w:bottom w:val="single" w:sz="8" w:space="0" w:color="auto"/>
              <w:right w:val="single" w:sz="8" w:space="0" w:color="auto"/>
            </w:tcBorders>
            <w:shd w:val="clear" w:color="auto" w:fill="E7E6E6"/>
            <w:noWrap/>
            <w:vAlign w:val="center"/>
            <w:hideMark/>
          </w:tcPr>
          <w:p w14:paraId="509CAC85"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CS</w:t>
            </w:r>
          </w:p>
        </w:tc>
        <w:tc>
          <w:tcPr>
            <w:tcW w:w="779" w:type="dxa"/>
            <w:tcBorders>
              <w:top w:val="nil"/>
              <w:left w:val="nil"/>
              <w:bottom w:val="single" w:sz="8" w:space="0" w:color="auto"/>
              <w:right w:val="single" w:sz="8" w:space="0" w:color="auto"/>
            </w:tcBorders>
            <w:shd w:val="clear" w:color="auto" w:fill="E7E6E6"/>
            <w:noWrap/>
            <w:vAlign w:val="center"/>
            <w:hideMark/>
          </w:tcPr>
          <w:p w14:paraId="25935A30"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TS</w:t>
            </w:r>
          </w:p>
        </w:tc>
        <w:tc>
          <w:tcPr>
            <w:tcW w:w="682" w:type="dxa"/>
            <w:tcBorders>
              <w:top w:val="nil"/>
              <w:left w:val="nil"/>
              <w:bottom w:val="single" w:sz="8" w:space="0" w:color="auto"/>
              <w:right w:val="single" w:sz="8" w:space="0" w:color="auto"/>
            </w:tcBorders>
            <w:shd w:val="clear" w:color="auto" w:fill="E7E6E6"/>
            <w:noWrap/>
            <w:vAlign w:val="center"/>
            <w:hideMark/>
          </w:tcPr>
          <w:p w14:paraId="20F79E2F"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STS</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567C3422" w14:textId="77777777" w:rsidR="00F3261E" w:rsidRPr="00BA7B1D" w:rsidRDefault="00F3261E" w:rsidP="00044424">
            <w:pPr>
              <w:spacing w:after="0" w:line="240" w:lineRule="auto"/>
              <w:rPr>
                <w:rFonts w:eastAsia="Times New Roman" w:cs="Arial"/>
                <w:sz w:val="18"/>
                <w:szCs w:val="18"/>
              </w:rPr>
            </w:pPr>
          </w:p>
        </w:tc>
        <w:tc>
          <w:tcPr>
            <w:tcW w:w="791" w:type="dxa"/>
            <w:vMerge/>
            <w:tcBorders>
              <w:top w:val="single" w:sz="8" w:space="0" w:color="auto"/>
              <w:left w:val="single" w:sz="8" w:space="0" w:color="auto"/>
              <w:bottom w:val="single" w:sz="8" w:space="0" w:color="auto"/>
              <w:right w:val="single" w:sz="8" w:space="0" w:color="auto"/>
            </w:tcBorders>
            <w:vAlign w:val="center"/>
            <w:hideMark/>
          </w:tcPr>
          <w:p w14:paraId="75E8EBFE" w14:textId="77777777" w:rsidR="00F3261E" w:rsidRPr="00BA7B1D" w:rsidRDefault="00F3261E" w:rsidP="00044424">
            <w:pPr>
              <w:spacing w:after="0" w:line="240" w:lineRule="auto"/>
              <w:rPr>
                <w:rFonts w:eastAsia="Times New Roman" w:cs="Arial"/>
                <w:sz w:val="18"/>
                <w:szCs w:val="18"/>
              </w:rPr>
            </w:pPr>
          </w:p>
        </w:tc>
        <w:tc>
          <w:tcPr>
            <w:tcW w:w="937" w:type="dxa"/>
            <w:vMerge/>
            <w:tcBorders>
              <w:top w:val="single" w:sz="8" w:space="0" w:color="auto"/>
              <w:left w:val="single" w:sz="8" w:space="0" w:color="auto"/>
              <w:bottom w:val="single" w:sz="8" w:space="0" w:color="auto"/>
              <w:right w:val="single" w:sz="8" w:space="0" w:color="auto"/>
            </w:tcBorders>
            <w:vAlign w:val="center"/>
            <w:hideMark/>
          </w:tcPr>
          <w:p w14:paraId="03B261D8" w14:textId="77777777" w:rsidR="00F3261E" w:rsidRPr="00BA7B1D" w:rsidRDefault="00F3261E" w:rsidP="00044424">
            <w:pPr>
              <w:spacing w:after="0" w:line="240" w:lineRule="auto"/>
              <w:rPr>
                <w:rFonts w:eastAsia="Times New Roman" w:cs="Arial"/>
                <w:sz w:val="18"/>
                <w:szCs w:val="18"/>
              </w:rPr>
            </w:pPr>
          </w:p>
        </w:tc>
      </w:tr>
      <w:tr w:rsidR="00BA7B1D" w:rsidRPr="00BA7B1D" w14:paraId="50333E09" w14:textId="77777777" w:rsidTr="000A3D79">
        <w:trPr>
          <w:trHeight w:val="448"/>
          <w:jc w:val="center"/>
        </w:trPr>
        <w:tc>
          <w:tcPr>
            <w:tcW w:w="470" w:type="dxa"/>
            <w:vMerge/>
            <w:tcBorders>
              <w:top w:val="single" w:sz="8" w:space="0" w:color="auto"/>
              <w:left w:val="single" w:sz="8" w:space="0" w:color="auto"/>
              <w:bottom w:val="single" w:sz="8" w:space="0" w:color="auto"/>
              <w:right w:val="single" w:sz="8" w:space="0" w:color="auto"/>
            </w:tcBorders>
            <w:vAlign w:val="center"/>
            <w:hideMark/>
          </w:tcPr>
          <w:p w14:paraId="2134BD6F" w14:textId="77777777" w:rsidR="00F3261E" w:rsidRPr="00BA7B1D" w:rsidRDefault="00F3261E" w:rsidP="00044424">
            <w:pPr>
              <w:spacing w:after="0" w:line="240" w:lineRule="auto"/>
              <w:rPr>
                <w:rFonts w:eastAsia="Times New Roman" w:cs="Arial"/>
                <w:sz w:val="18"/>
                <w:szCs w:val="18"/>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14:paraId="7F541DF7" w14:textId="77777777" w:rsidR="00F3261E" w:rsidRPr="00BA7B1D" w:rsidRDefault="00F3261E" w:rsidP="00044424">
            <w:pPr>
              <w:spacing w:after="0" w:line="240" w:lineRule="auto"/>
              <w:rPr>
                <w:rFonts w:eastAsia="Times New Roman" w:cs="Arial"/>
                <w:sz w:val="18"/>
                <w:szCs w:val="18"/>
              </w:rPr>
            </w:pPr>
          </w:p>
        </w:tc>
        <w:tc>
          <w:tcPr>
            <w:tcW w:w="671" w:type="dxa"/>
            <w:tcBorders>
              <w:top w:val="nil"/>
              <w:left w:val="nil"/>
              <w:bottom w:val="single" w:sz="8" w:space="0" w:color="auto"/>
              <w:right w:val="single" w:sz="8" w:space="0" w:color="auto"/>
            </w:tcBorders>
            <w:shd w:val="clear" w:color="auto" w:fill="E7E6E6"/>
            <w:noWrap/>
            <w:vAlign w:val="center"/>
            <w:hideMark/>
          </w:tcPr>
          <w:p w14:paraId="590E9A58"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5</w:t>
            </w:r>
          </w:p>
        </w:tc>
        <w:tc>
          <w:tcPr>
            <w:tcW w:w="779" w:type="dxa"/>
            <w:tcBorders>
              <w:top w:val="nil"/>
              <w:left w:val="nil"/>
              <w:bottom w:val="single" w:sz="8" w:space="0" w:color="auto"/>
              <w:right w:val="single" w:sz="8" w:space="0" w:color="auto"/>
            </w:tcBorders>
            <w:shd w:val="clear" w:color="auto" w:fill="E7E6E6"/>
            <w:noWrap/>
            <w:vAlign w:val="center"/>
            <w:hideMark/>
          </w:tcPr>
          <w:p w14:paraId="20440780"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4</w:t>
            </w:r>
          </w:p>
        </w:tc>
        <w:tc>
          <w:tcPr>
            <w:tcW w:w="779" w:type="dxa"/>
            <w:tcBorders>
              <w:top w:val="nil"/>
              <w:left w:val="nil"/>
              <w:bottom w:val="single" w:sz="8" w:space="0" w:color="auto"/>
              <w:right w:val="single" w:sz="8" w:space="0" w:color="auto"/>
            </w:tcBorders>
            <w:shd w:val="clear" w:color="auto" w:fill="E7E6E6"/>
            <w:noWrap/>
            <w:vAlign w:val="center"/>
            <w:hideMark/>
          </w:tcPr>
          <w:p w14:paraId="6CE071B2"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3</w:t>
            </w:r>
          </w:p>
        </w:tc>
        <w:tc>
          <w:tcPr>
            <w:tcW w:w="779" w:type="dxa"/>
            <w:tcBorders>
              <w:top w:val="nil"/>
              <w:left w:val="nil"/>
              <w:bottom w:val="single" w:sz="8" w:space="0" w:color="auto"/>
              <w:right w:val="single" w:sz="8" w:space="0" w:color="auto"/>
            </w:tcBorders>
            <w:shd w:val="clear" w:color="auto" w:fill="E7E6E6"/>
            <w:noWrap/>
            <w:vAlign w:val="center"/>
            <w:hideMark/>
          </w:tcPr>
          <w:p w14:paraId="79769C57"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2</w:t>
            </w:r>
          </w:p>
        </w:tc>
        <w:tc>
          <w:tcPr>
            <w:tcW w:w="682" w:type="dxa"/>
            <w:tcBorders>
              <w:top w:val="nil"/>
              <w:left w:val="nil"/>
              <w:bottom w:val="single" w:sz="8" w:space="0" w:color="auto"/>
              <w:right w:val="single" w:sz="8" w:space="0" w:color="auto"/>
            </w:tcBorders>
            <w:shd w:val="clear" w:color="auto" w:fill="E7E6E6"/>
            <w:noWrap/>
            <w:vAlign w:val="center"/>
            <w:hideMark/>
          </w:tcPr>
          <w:p w14:paraId="5658BE59"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1</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258B4934" w14:textId="77777777" w:rsidR="00F3261E" w:rsidRPr="00BA7B1D" w:rsidRDefault="00F3261E" w:rsidP="00044424">
            <w:pPr>
              <w:spacing w:after="0" w:line="240" w:lineRule="auto"/>
              <w:rPr>
                <w:rFonts w:eastAsia="Times New Roman" w:cs="Arial"/>
                <w:sz w:val="18"/>
                <w:szCs w:val="18"/>
              </w:rPr>
            </w:pPr>
          </w:p>
        </w:tc>
        <w:tc>
          <w:tcPr>
            <w:tcW w:w="791" w:type="dxa"/>
            <w:vMerge/>
            <w:tcBorders>
              <w:top w:val="single" w:sz="8" w:space="0" w:color="auto"/>
              <w:left w:val="single" w:sz="8" w:space="0" w:color="auto"/>
              <w:bottom w:val="single" w:sz="8" w:space="0" w:color="auto"/>
              <w:right w:val="single" w:sz="8" w:space="0" w:color="auto"/>
            </w:tcBorders>
            <w:vAlign w:val="center"/>
            <w:hideMark/>
          </w:tcPr>
          <w:p w14:paraId="6B8426CE" w14:textId="77777777" w:rsidR="00F3261E" w:rsidRPr="00BA7B1D" w:rsidRDefault="00F3261E" w:rsidP="00044424">
            <w:pPr>
              <w:spacing w:after="0" w:line="240" w:lineRule="auto"/>
              <w:rPr>
                <w:rFonts w:eastAsia="Times New Roman" w:cs="Arial"/>
                <w:sz w:val="18"/>
                <w:szCs w:val="18"/>
              </w:rPr>
            </w:pPr>
          </w:p>
        </w:tc>
        <w:tc>
          <w:tcPr>
            <w:tcW w:w="937" w:type="dxa"/>
            <w:vMerge/>
            <w:tcBorders>
              <w:top w:val="single" w:sz="8" w:space="0" w:color="auto"/>
              <w:left w:val="single" w:sz="8" w:space="0" w:color="auto"/>
              <w:bottom w:val="single" w:sz="8" w:space="0" w:color="auto"/>
              <w:right w:val="single" w:sz="8" w:space="0" w:color="auto"/>
            </w:tcBorders>
            <w:vAlign w:val="center"/>
            <w:hideMark/>
          </w:tcPr>
          <w:p w14:paraId="47D1A1A6" w14:textId="77777777" w:rsidR="00F3261E" w:rsidRPr="00BA7B1D" w:rsidRDefault="00F3261E" w:rsidP="00044424">
            <w:pPr>
              <w:spacing w:after="0" w:line="240" w:lineRule="auto"/>
              <w:rPr>
                <w:rFonts w:eastAsia="Times New Roman" w:cs="Arial"/>
                <w:sz w:val="18"/>
                <w:szCs w:val="18"/>
              </w:rPr>
            </w:pPr>
          </w:p>
        </w:tc>
      </w:tr>
      <w:tr w:rsidR="00BA7B1D" w:rsidRPr="00BA7B1D" w14:paraId="25E733A1" w14:textId="77777777" w:rsidTr="000A3D79">
        <w:trPr>
          <w:trHeight w:val="459"/>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58DFCC37" w14:textId="77777777" w:rsidR="00F3261E" w:rsidRPr="00BA7B1D" w:rsidRDefault="00F3261E" w:rsidP="00044424">
            <w:pPr>
              <w:spacing w:after="0" w:line="240" w:lineRule="auto"/>
              <w:jc w:val="center"/>
              <w:rPr>
                <w:rFonts w:eastAsia="Times New Roman" w:cs="Arial"/>
                <w:sz w:val="18"/>
                <w:szCs w:val="18"/>
              </w:rPr>
            </w:pPr>
            <w:r w:rsidRPr="00BA7B1D">
              <w:rPr>
                <w:rFonts w:eastAsia="Times New Roman" w:cs="Arial"/>
                <w:sz w:val="18"/>
                <w:szCs w:val="18"/>
              </w:rPr>
              <w:t>1</w:t>
            </w:r>
          </w:p>
        </w:tc>
        <w:tc>
          <w:tcPr>
            <w:tcW w:w="1373" w:type="dxa"/>
            <w:tcBorders>
              <w:top w:val="nil"/>
              <w:left w:val="nil"/>
              <w:bottom w:val="single" w:sz="8" w:space="0" w:color="auto"/>
              <w:right w:val="single" w:sz="8" w:space="0" w:color="auto"/>
            </w:tcBorders>
            <w:shd w:val="clear" w:color="auto" w:fill="auto"/>
            <w:vAlign w:val="center"/>
          </w:tcPr>
          <w:p w14:paraId="1CAA37DE"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Komitmen perubahan</w:t>
            </w:r>
          </w:p>
        </w:tc>
        <w:tc>
          <w:tcPr>
            <w:tcW w:w="671" w:type="dxa"/>
            <w:tcBorders>
              <w:top w:val="nil"/>
              <w:left w:val="nil"/>
              <w:bottom w:val="single" w:sz="8" w:space="0" w:color="auto"/>
              <w:right w:val="single" w:sz="8" w:space="0" w:color="auto"/>
            </w:tcBorders>
            <w:shd w:val="clear" w:color="auto" w:fill="auto"/>
            <w:noWrap/>
            <w:vAlign w:val="center"/>
          </w:tcPr>
          <w:p w14:paraId="492E09FA"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4</w:t>
            </w:r>
          </w:p>
        </w:tc>
        <w:tc>
          <w:tcPr>
            <w:tcW w:w="779" w:type="dxa"/>
            <w:tcBorders>
              <w:top w:val="nil"/>
              <w:left w:val="nil"/>
              <w:bottom w:val="single" w:sz="8" w:space="0" w:color="auto"/>
              <w:right w:val="single" w:sz="8" w:space="0" w:color="auto"/>
            </w:tcBorders>
            <w:shd w:val="clear" w:color="auto" w:fill="auto"/>
            <w:noWrap/>
            <w:vAlign w:val="center"/>
          </w:tcPr>
          <w:p w14:paraId="06419CDB"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7</w:t>
            </w:r>
          </w:p>
        </w:tc>
        <w:tc>
          <w:tcPr>
            <w:tcW w:w="779" w:type="dxa"/>
            <w:tcBorders>
              <w:top w:val="nil"/>
              <w:left w:val="nil"/>
              <w:bottom w:val="single" w:sz="8" w:space="0" w:color="auto"/>
              <w:right w:val="single" w:sz="8" w:space="0" w:color="auto"/>
            </w:tcBorders>
            <w:shd w:val="clear" w:color="auto" w:fill="auto"/>
            <w:noWrap/>
            <w:vAlign w:val="center"/>
          </w:tcPr>
          <w:p w14:paraId="1E2B39A7"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22</w:t>
            </w:r>
          </w:p>
        </w:tc>
        <w:tc>
          <w:tcPr>
            <w:tcW w:w="779" w:type="dxa"/>
            <w:tcBorders>
              <w:top w:val="nil"/>
              <w:left w:val="nil"/>
              <w:bottom w:val="single" w:sz="8" w:space="0" w:color="auto"/>
              <w:right w:val="single" w:sz="8" w:space="0" w:color="auto"/>
            </w:tcBorders>
            <w:shd w:val="clear" w:color="auto" w:fill="auto"/>
            <w:noWrap/>
            <w:vAlign w:val="center"/>
          </w:tcPr>
          <w:p w14:paraId="7B4F8911"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14</w:t>
            </w:r>
          </w:p>
        </w:tc>
        <w:tc>
          <w:tcPr>
            <w:tcW w:w="682" w:type="dxa"/>
            <w:tcBorders>
              <w:top w:val="nil"/>
              <w:left w:val="nil"/>
              <w:bottom w:val="single" w:sz="8" w:space="0" w:color="auto"/>
              <w:right w:val="single" w:sz="8" w:space="0" w:color="auto"/>
            </w:tcBorders>
            <w:shd w:val="clear" w:color="auto" w:fill="auto"/>
            <w:noWrap/>
            <w:vAlign w:val="center"/>
          </w:tcPr>
          <w:p w14:paraId="354A435E"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3</w:t>
            </w:r>
          </w:p>
        </w:tc>
        <w:tc>
          <w:tcPr>
            <w:tcW w:w="755" w:type="dxa"/>
            <w:tcBorders>
              <w:top w:val="nil"/>
              <w:left w:val="nil"/>
              <w:bottom w:val="single" w:sz="8" w:space="0" w:color="auto"/>
              <w:right w:val="single" w:sz="8" w:space="0" w:color="auto"/>
            </w:tcBorders>
            <w:shd w:val="clear" w:color="auto" w:fill="auto"/>
            <w:noWrap/>
            <w:vAlign w:val="center"/>
          </w:tcPr>
          <w:p w14:paraId="7D074017"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1A32B57C"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145</w:t>
            </w:r>
          </w:p>
        </w:tc>
        <w:tc>
          <w:tcPr>
            <w:tcW w:w="937" w:type="dxa"/>
            <w:tcBorders>
              <w:top w:val="nil"/>
              <w:left w:val="nil"/>
              <w:bottom w:val="single" w:sz="8" w:space="0" w:color="auto"/>
              <w:right w:val="single" w:sz="8" w:space="0" w:color="auto"/>
            </w:tcBorders>
            <w:shd w:val="clear" w:color="auto" w:fill="auto"/>
            <w:noWrap/>
            <w:vAlign w:val="center"/>
          </w:tcPr>
          <w:p w14:paraId="266904BB"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2.90</w:t>
            </w:r>
          </w:p>
        </w:tc>
      </w:tr>
      <w:tr w:rsidR="00BA7B1D" w:rsidRPr="00BA7B1D" w14:paraId="1020EE99" w14:textId="77777777" w:rsidTr="000A3D79">
        <w:trPr>
          <w:trHeight w:val="469"/>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31B47C15" w14:textId="77777777" w:rsidR="00F3261E" w:rsidRPr="00BA7B1D" w:rsidRDefault="00F3261E" w:rsidP="00044424">
            <w:pPr>
              <w:spacing w:after="0" w:line="240" w:lineRule="auto"/>
              <w:jc w:val="center"/>
              <w:rPr>
                <w:rFonts w:eastAsia="Times New Roman" w:cs="Arial"/>
                <w:sz w:val="18"/>
                <w:szCs w:val="18"/>
              </w:rPr>
            </w:pPr>
            <w:r w:rsidRPr="00BA7B1D">
              <w:rPr>
                <w:rFonts w:eastAsia="Times New Roman" w:cs="Arial"/>
                <w:sz w:val="18"/>
                <w:szCs w:val="18"/>
              </w:rPr>
              <w:t>2</w:t>
            </w:r>
          </w:p>
        </w:tc>
        <w:tc>
          <w:tcPr>
            <w:tcW w:w="1373" w:type="dxa"/>
            <w:tcBorders>
              <w:top w:val="nil"/>
              <w:left w:val="nil"/>
              <w:bottom w:val="single" w:sz="8" w:space="0" w:color="auto"/>
              <w:right w:val="single" w:sz="8" w:space="0" w:color="auto"/>
            </w:tcBorders>
            <w:shd w:val="clear" w:color="auto" w:fill="auto"/>
            <w:vAlign w:val="center"/>
          </w:tcPr>
          <w:p w14:paraId="74090E3D"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Komitmen pembelajaran</w:t>
            </w:r>
          </w:p>
        </w:tc>
        <w:tc>
          <w:tcPr>
            <w:tcW w:w="671" w:type="dxa"/>
            <w:tcBorders>
              <w:top w:val="nil"/>
              <w:left w:val="nil"/>
              <w:bottom w:val="single" w:sz="8" w:space="0" w:color="auto"/>
              <w:right w:val="single" w:sz="8" w:space="0" w:color="auto"/>
            </w:tcBorders>
            <w:shd w:val="clear" w:color="auto" w:fill="auto"/>
            <w:noWrap/>
            <w:vAlign w:val="center"/>
          </w:tcPr>
          <w:p w14:paraId="1A74277C"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5</w:t>
            </w:r>
          </w:p>
        </w:tc>
        <w:tc>
          <w:tcPr>
            <w:tcW w:w="779" w:type="dxa"/>
            <w:tcBorders>
              <w:top w:val="nil"/>
              <w:left w:val="nil"/>
              <w:bottom w:val="single" w:sz="8" w:space="0" w:color="auto"/>
              <w:right w:val="single" w:sz="8" w:space="0" w:color="auto"/>
            </w:tcBorders>
            <w:shd w:val="clear" w:color="auto" w:fill="auto"/>
            <w:noWrap/>
            <w:vAlign w:val="center"/>
          </w:tcPr>
          <w:p w14:paraId="751B741E"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8</w:t>
            </w:r>
          </w:p>
        </w:tc>
        <w:tc>
          <w:tcPr>
            <w:tcW w:w="779" w:type="dxa"/>
            <w:tcBorders>
              <w:top w:val="nil"/>
              <w:left w:val="nil"/>
              <w:bottom w:val="single" w:sz="8" w:space="0" w:color="auto"/>
              <w:right w:val="single" w:sz="8" w:space="0" w:color="auto"/>
            </w:tcBorders>
            <w:shd w:val="clear" w:color="auto" w:fill="auto"/>
            <w:noWrap/>
            <w:vAlign w:val="center"/>
          </w:tcPr>
          <w:p w14:paraId="3942AC51"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22</w:t>
            </w:r>
          </w:p>
        </w:tc>
        <w:tc>
          <w:tcPr>
            <w:tcW w:w="779" w:type="dxa"/>
            <w:tcBorders>
              <w:top w:val="nil"/>
              <w:left w:val="nil"/>
              <w:bottom w:val="single" w:sz="8" w:space="0" w:color="auto"/>
              <w:right w:val="single" w:sz="8" w:space="0" w:color="auto"/>
            </w:tcBorders>
            <w:shd w:val="clear" w:color="auto" w:fill="auto"/>
            <w:noWrap/>
            <w:vAlign w:val="center"/>
          </w:tcPr>
          <w:p w14:paraId="4DD97E5C"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13</w:t>
            </w:r>
          </w:p>
        </w:tc>
        <w:tc>
          <w:tcPr>
            <w:tcW w:w="682" w:type="dxa"/>
            <w:tcBorders>
              <w:top w:val="nil"/>
              <w:left w:val="nil"/>
              <w:bottom w:val="single" w:sz="8" w:space="0" w:color="auto"/>
              <w:right w:val="single" w:sz="8" w:space="0" w:color="auto"/>
            </w:tcBorders>
            <w:shd w:val="clear" w:color="auto" w:fill="auto"/>
            <w:noWrap/>
            <w:vAlign w:val="center"/>
          </w:tcPr>
          <w:p w14:paraId="2BD16E95"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w:t>
            </w:r>
          </w:p>
        </w:tc>
        <w:tc>
          <w:tcPr>
            <w:tcW w:w="755" w:type="dxa"/>
            <w:tcBorders>
              <w:top w:val="nil"/>
              <w:left w:val="nil"/>
              <w:bottom w:val="single" w:sz="8" w:space="0" w:color="auto"/>
              <w:right w:val="single" w:sz="8" w:space="0" w:color="auto"/>
            </w:tcBorders>
            <w:shd w:val="clear" w:color="auto" w:fill="auto"/>
            <w:noWrap/>
            <w:vAlign w:val="center"/>
          </w:tcPr>
          <w:p w14:paraId="1C8C17D5"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457B07B7"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151</w:t>
            </w:r>
          </w:p>
        </w:tc>
        <w:tc>
          <w:tcPr>
            <w:tcW w:w="937" w:type="dxa"/>
            <w:tcBorders>
              <w:top w:val="nil"/>
              <w:left w:val="nil"/>
              <w:bottom w:val="single" w:sz="8" w:space="0" w:color="auto"/>
              <w:right w:val="single" w:sz="8" w:space="0" w:color="auto"/>
            </w:tcBorders>
            <w:shd w:val="clear" w:color="auto" w:fill="auto"/>
            <w:noWrap/>
            <w:vAlign w:val="center"/>
          </w:tcPr>
          <w:p w14:paraId="1BE3E04F"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3.02</w:t>
            </w:r>
          </w:p>
        </w:tc>
      </w:tr>
      <w:tr w:rsidR="00BA7B1D" w:rsidRPr="00BA7B1D" w14:paraId="3BE2845B" w14:textId="77777777" w:rsidTr="000A3D79">
        <w:trPr>
          <w:trHeight w:val="448"/>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5A6E2A63" w14:textId="77777777" w:rsidR="00F3261E" w:rsidRPr="00BA7B1D" w:rsidRDefault="00F3261E" w:rsidP="00044424">
            <w:pPr>
              <w:spacing w:after="0" w:line="240" w:lineRule="auto"/>
              <w:jc w:val="center"/>
              <w:rPr>
                <w:rFonts w:eastAsia="Times New Roman" w:cs="Arial"/>
                <w:sz w:val="18"/>
                <w:szCs w:val="18"/>
              </w:rPr>
            </w:pPr>
            <w:r w:rsidRPr="00BA7B1D">
              <w:rPr>
                <w:rFonts w:eastAsia="Times New Roman" w:cs="Arial"/>
                <w:sz w:val="18"/>
                <w:szCs w:val="18"/>
              </w:rPr>
              <w:t>3</w:t>
            </w:r>
          </w:p>
        </w:tc>
        <w:tc>
          <w:tcPr>
            <w:tcW w:w="1373" w:type="dxa"/>
            <w:tcBorders>
              <w:top w:val="nil"/>
              <w:left w:val="nil"/>
              <w:bottom w:val="single" w:sz="8" w:space="0" w:color="auto"/>
              <w:right w:val="single" w:sz="8" w:space="0" w:color="auto"/>
            </w:tcBorders>
            <w:shd w:val="clear" w:color="auto" w:fill="auto"/>
            <w:vAlign w:val="center"/>
          </w:tcPr>
          <w:p w14:paraId="4F5D0AC1"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Kemampuan teknologi</w:t>
            </w:r>
          </w:p>
        </w:tc>
        <w:tc>
          <w:tcPr>
            <w:tcW w:w="671" w:type="dxa"/>
            <w:tcBorders>
              <w:top w:val="nil"/>
              <w:left w:val="nil"/>
              <w:bottom w:val="single" w:sz="8" w:space="0" w:color="auto"/>
              <w:right w:val="single" w:sz="8" w:space="0" w:color="auto"/>
            </w:tcBorders>
            <w:shd w:val="clear" w:color="auto" w:fill="auto"/>
            <w:noWrap/>
            <w:vAlign w:val="center"/>
          </w:tcPr>
          <w:p w14:paraId="3F727271"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4</w:t>
            </w:r>
          </w:p>
        </w:tc>
        <w:tc>
          <w:tcPr>
            <w:tcW w:w="779" w:type="dxa"/>
            <w:tcBorders>
              <w:top w:val="nil"/>
              <w:left w:val="nil"/>
              <w:bottom w:val="single" w:sz="8" w:space="0" w:color="auto"/>
              <w:right w:val="single" w:sz="8" w:space="0" w:color="auto"/>
            </w:tcBorders>
            <w:shd w:val="clear" w:color="auto" w:fill="auto"/>
            <w:noWrap/>
            <w:vAlign w:val="center"/>
          </w:tcPr>
          <w:p w14:paraId="249D3B35"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8</w:t>
            </w:r>
          </w:p>
        </w:tc>
        <w:tc>
          <w:tcPr>
            <w:tcW w:w="779" w:type="dxa"/>
            <w:tcBorders>
              <w:top w:val="nil"/>
              <w:left w:val="nil"/>
              <w:bottom w:val="single" w:sz="8" w:space="0" w:color="auto"/>
              <w:right w:val="single" w:sz="8" w:space="0" w:color="auto"/>
            </w:tcBorders>
            <w:shd w:val="clear" w:color="auto" w:fill="auto"/>
            <w:noWrap/>
            <w:vAlign w:val="center"/>
          </w:tcPr>
          <w:p w14:paraId="3EF53825"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23</w:t>
            </w:r>
          </w:p>
        </w:tc>
        <w:tc>
          <w:tcPr>
            <w:tcW w:w="779" w:type="dxa"/>
            <w:tcBorders>
              <w:top w:val="nil"/>
              <w:left w:val="nil"/>
              <w:bottom w:val="single" w:sz="8" w:space="0" w:color="auto"/>
              <w:right w:val="single" w:sz="8" w:space="0" w:color="auto"/>
            </w:tcBorders>
            <w:shd w:val="clear" w:color="auto" w:fill="auto"/>
            <w:noWrap/>
            <w:vAlign w:val="center"/>
          </w:tcPr>
          <w:p w14:paraId="6077BFC0"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13</w:t>
            </w:r>
          </w:p>
        </w:tc>
        <w:tc>
          <w:tcPr>
            <w:tcW w:w="682" w:type="dxa"/>
            <w:tcBorders>
              <w:top w:val="nil"/>
              <w:left w:val="nil"/>
              <w:bottom w:val="single" w:sz="8" w:space="0" w:color="auto"/>
              <w:right w:val="single" w:sz="8" w:space="0" w:color="auto"/>
            </w:tcBorders>
            <w:shd w:val="clear" w:color="auto" w:fill="auto"/>
            <w:noWrap/>
            <w:vAlign w:val="center"/>
          </w:tcPr>
          <w:p w14:paraId="6D04208F"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w:t>
            </w:r>
          </w:p>
        </w:tc>
        <w:tc>
          <w:tcPr>
            <w:tcW w:w="755" w:type="dxa"/>
            <w:tcBorders>
              <w:top w:val="nil"/>
              <w:left w:val="nil"/>
              <w:bottom w:val="single" w:sz="8" w:space="0" w:color="auto"/>
              <w:right w:val="single" w:sz="8" w:space="0" w:color="auto"/>
            </w:tcBorders>
            <w:shd w:val="clear" w:color="auto" w:fill="auto"/>
            <w:noWrap/>
            <w:vAlign w:val="center"/>
          </w:tcPr>
          <w:p w14:paraId="5261F8CC"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139284DA"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149</w:t>
            </w:r>
          </w:p>
        </w:tc>
        <w:tc>
          <w:tcPr>
            <w:tcW w:w="937" w:type="dxa"/>
            <w:tcBorders>
              <w:top w:val="nil"/>
              <w:left w:val="nil"/>
              <w:bottom w:val="single" w:sz="8" w:space="0" w:color="auto"/>
              <w:right w:val="single" w:sz="8" w:space="0" w:color="auto"/>
            </w:tcBorders>
            <w:shd w:val="clear" w:color="auto" w:fill="auto"/>
            <w:noWrap/>
            <w:vAlign w:val="center"/>
          </w:tcPr>
          <w:p w14:paraId="76FF5165"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2.98</w:t>
            </w:r>
          </w:p>
        </w:tc>
      </w:tr>
      <w:tr w:rsidR="00BA7B1D" w:rsidRPr="00BA7B1D" w14:paraId="640D3C98" w14:textId="77777777" w:rsidTr="000A3D79">
        <w:trPr>
          <w:trHeight w:val="448"/>
          <w:jc w:val="center"/>
        </w:trPr>
        <w:tc>
          <w:tcPr>
            <w:tcW w:w="470" w:type="dxa"/>
            <w:tcBorders>
              <w:top w:val="nil"/>
              <w:left w:val="single" w:sz="8" w:space="0" w:color="auto"/>
              <w:bottom w:val="single" w:sz="8" w:space="0" w:color="auto"/>
              <w:right w:val="single" w:sz="8" w:space="0" w:color="auto"/>
            </w:tcBorders>
            <w:shd w:val="clear" w:color="auto" w:fill="auto"/>
            <w:noWrap/>
            <w:vAlign w:val="center"/>
          </w:tcPr>
          <w:p w14:paraId="7BFC69DA" w14:textId="77777777" w:rsidR="00F3261E" w:rsidRPr="00BA7B1D" w:rsidRDefault="00F3261E" w:rsidP="00044424">
            <w:pPr>
              <w:spacing w:after="0" w:line="240" w:lineRule="auto"/>
              <w:jc w:val="center"/>
              <w:rPr>
                <w:rFonts w:eastAsia="Times New Roman" w:cs="Arial"/>
                <w:sz w:val="18"/>
                <w:szCs w:val="18"/>
              </w:rPr>
            </w:pPr>
            <w:r w:rsidRPr="00BA7B1D">
              <w:rPr>
                <w:rFonts w:eastAsia="Times New Roman" w:cs="Arial"/>
                <w:sz w:val="18"/>
                <w:szCs w:val="18"/>
              </w:rPr>
              <w:t>4</w:t>
            </w:r>
          </w:p>
        </w:tc>
        <w:tc>
          <w:tcPr>
            <w:tcW w:w="1373" w:type="dxa"/>
            <w:tcBorders>
              <w:top w:val="nil"/>
              <w:left w:val="nil"/>
              <w:bottom w:val="single" w:sz="8" w:space="0" w:color="auto"/>
              <w:right w:val="single" w:sz="8" w:space="0" w:color="auto"/>
            </w:tcBorders>
            <w:shd w:val="clear" w:color="auto" w:fill="auto"/>
            <w:vAlign w:val="center"/>
          </w:tcPr>
          <w:p w14:paraId="1D75C563"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Kemampuan manajemen</w:t>
            </w:r>
          </w:p>
        </w:tc>
        <w:tc>
          <w:tcPr>
            <w:tcW w:w="671" w:type="dxa"/>
            <w:tcBorders>
              <w:top w:val="nil"/>
              <w:left w:val="nil"/>
              <w:bottom w:val="single" w:sz="8" w:space="0" w:color="auto"/>
              <w:right w:val="single" w:sz="8" w:space="0" w:color="auto"/>
            </w:tcBorders>
            <w:shd w:val="clear" w:color="auto" w:fill="auto"/>
            <w:noWrap/>
            <w:vAlign w:val="center"/>
          </w:tcPr>
          <w:p w14:paraId="4A221DBD" w14:textId="77777777" w:rsidR="00F3261E" w:rsidRPr="00BA7B1D" w:rsidRDefault="00F3261E" w:rsidP="00044424">
            <w:pPr>
              <w:spacing w:after="0" w:line="240" w:lineRule="auto"/>
              <w:jc w:val="center"/>
              <w:rPr>
                <w:rFonts w:cs="Arial"/>
                <w:sz w:val="18"/>
                <w:szCs w:val="18"/>
              </w:rPr>
            </w:pPr>
            <w:r w:rsidRPr="00BA7B1D">
              <w:rPr>
                <w:rFonts w:cs="Arial"/>
                <w:sz w:val="18"/>
                <w:szCs w:val="18"/>
              </w:rPr>
              <w:t>7</w:t>
            </w:r>
          </w:p>
        </w:tc>
        <w:tc>
          <w:tcPr>
            <w:tcW w:w="779" w:type="dxa"/>
            <w:tcBorders>
              <w:top w:val="nil"/>
              <w:left w:val="nil"/>
              <w:bottom w:val="single" w:sz="8" w:space="0" w:color="auto"/>
              <w:right w:val="single" w:sz="8" w:space="0" w:color="auto"/>
            </w:tcBorders>
            <w:shd w:val="clear" w:color="auto" w:fill="auto"/>
            <w:noWrap/>
            <w:vAlign w:val="center"/>
          </w:tcPr>
          <w:p w14:paraId="19DBAD09" w14:textId="77777777" w:rsidR="00F3261E" w:rsidRPr="00BA7B1D" w:rsidRDefault="00F3261E" w:rsidP="00044424">
            <w:pPr>
              <w:spacing w:after="0" w:line="240" w:lineRule="auto"/>
              <w:jc w:val="center"/>
              <w:rPr>
                <w:rFonts w:cs="Arial"/>
                <w:sz w:val="18"/>
                <w:szCs w:val="18"/>
              </w:rPr>
            </w:pPr>
            <w:r w:rsidRPr="00BA7B1D">
              <w:rPr>
                <w:rFonts w:cs="Arial"/>
                <w:sz w:val="18"/>
                <w:szCs w:val="18"/>
              </w:rPr>
              <w:t>9</w:t>
            </w:r>
          </w:p>
        </w:tc>
        <w:tc>
          <w:tcPr>
            <w:tcW w:w="779" w:type="dxa"/>
            <w:tcBorders>
              <w:top w:val="nil"/>
              <w:left w:val="nil"/>
              <w:bottom w:val="single" w:sz="8" w:space="0" w:color="auto"/>
              <w:right w:val="single" w:sz="8" w:space="0" w:color="auto"/>
            </w:tcBorders>
            <w:shd w:val="clear" w:color="auto" w:fill="auto"/>
            <w:noWrap/>
            <w:vAlign w:val="center"/>
          </w:tcPr>
          <w:p w14:paraId="1B89EFCA" w14:textId="77777777" w:rsidR="00F3261E" w:rsidRPr="00BA7B1D" w:rsidRDefault="00F3261E" w:rsidP="00044424">
            <w:pPr>
              <w:spacing w:after="0" w:line="240" w:lineRule="auto"/>
              <w:jc w:val="center"/>
              <w:rPr>
                <w:rFonts w:cs="Arial"/>
                <w:sz w:val="18"/>
                <w:szCs w:val="18"/>
              </w:rPr>
            </w:pPr>
            <w:r w:rsidRPr="00BA7B1D">
              <w:rPr>
                <w:rFonts w:cs="Arial"/>
                <w:sz w:val="18"/>
                <w:szCs w:val="18"/>
              </w:rPr>
              <w:t>23</w:t>
            </w:r>
          </w:p>
        </w:tc>
        <w:tc>
          <w:tcPr>
            <w:tcW w:w="779" w:type="dxa"/>
            <w:tcBorders>
              <w:top w:val="nil"/>
              <w:left w:val="nil"/>
              <w:bottom w:val="single" w:sz="8" w:space="0" w:color="auto"/>
              <w:right w:val="single" w:sz="8" w:space="0" w:color="auto"/>
            </w:tcBorders>
            <w:shd w:val="clear" w:color="auto" w:fill="auto"/>
            <w:noWrap/>
            <w:vAlign w:val="center"/>
          </w:tcPr>
          <w:p w14:paraId="15C0D0BB" w14:textId="77777777" w:rsidR="00F3261E" w:rsidRPr="00BA7B1D" w:rsidRDefault="00F3261E" w:rsidP="00044424">
            <w:pPr>
              <w:spacing w:after="0" w:line="240" w:lineRule="auto"/>
              <w:jc w:val="center"/>
              <w:rPr>
                <w:rFonts w:cs="Arial"/>
                <w:sz w:val="18"/>
                <w:szCs w:val="18"/>
              </w:rPr>
            </w:pPr>
            <w:r w:rsidRPr="00BA7B1D">
              <w:rPr>
                <w:rFonts w:cs="Arial"/>
                <w:sz w:val="18"/>
                <w:szCs w:val="18"/>
              </w:rPr>
              <w:t>10</w:t>
            </w:r>
          </w:p>
        </w:tc>
        <w:tc>
          <w:tcPr>
            <w:tcW w:w="682" w:type="dxa"/>
            <w:tcBorders>
              <w:top w:val="nil"/>
              <w:left w:val="nil"/>
              <w:bottom w:val="single" w:sz="8" w:space="0" w:color="auto"/>
              <w:right w:val="single" w:sz="8" w:space="0" w:color="auto"/>
            </w:tcBorders>
            <w:shd w:val="clear" w:color="auto" w:fill="auto"/>
            <w:noWrap/>
            <w:vAlign w:val="center"/>
          </w:tcPr>
          <w:p w14:paraId="21146031" w14:textId="77777777" w:rsidR="00F3261E" w:rsidRPr="00BA7B1D" w:rsidRDefault="00F3261E" w:rsidP="00044424">
            <w:pPr>
              <w:spacing w:after="0" w:line="240" w:lineRule="auto"/>
              <w:jc w:val="center"/>
              <w:rPr>
                <w:rFonts w:cs="Arial"/>
                <w:sz w:val="18"/>
                <w:szCs w:val="18"/>
              </w:rPr>
            </w:pPr>
            <w:r w:rsidRPr="00BA7B1D">
              <w:rPr>
                <w:rFonts w:cs="Arial"/>
                <w:sz w:val="18"/>
                <w:szCs w:val="18"/>
              </w:rPr>
              <w:t>1</w:t>
            </w:r>
          </w:p>
        </w:tc>
        <w:tc>
          <w:tcPr>
            <w:tcW w:w="755" w:type="dxa"/>
            <w:tcBorders>
              <w:top w:val="nil"/>
              <w:left w:val="nil"/>
              <w:bottom w:val="single" w:sz="8" w:space="0" w:color="auto"/>
              <w:right w:val="single" w:sz="8" w:space="0" w:color="auto"/>
            </w:tcBorders>
            <w:shd w:val="clear" w:color="auto" w:fill="auto"/>
            <w:noWrap/>
            <w:vAlign w:val="center"/>
          </w:tcPr>
          <w:p w14:paraId="25BAEB81" w14:textId="77777777" w:rsidR="00F3261E" w:rsidRPr="00BA7B1D" w:rsidRDefault="00F3261E" w:rsidP="00044424">
            <w:pPr>
              <w:spacing w:after="0" w:line="240" w:lineRule="auto"/>
              <w:jc w:val="center"/>
              <w:rPr>
                <w:rFonts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0EE97415" w14:textId="77777777" w:rsidR="00F3261E" w:rsidRPr="00BA7B1D" w:rsidRDefault="00F3261E" w:rsidP="00044424">
            <w:pPr>
              <w:spacing w:after="0" w:line="240" w:lineRule="auto"/>
              <w:jc w:val="center"/>
              <w:rPr>
                <w:rFonts w:cs="Arial"/>
                <w:sz w:val="18"/>
                <w:szCs w:val="18"/>
              </w:rPr>
            </w:pPr>
            <w:r w:rsidRPr="00BA7B1D">
              <w:rPr>
                <w:rFonts w:cs="Arial"/>
                <w:sz w:val="18"/>
                <w:szCs w:val="18"/>
              </w:rPr>
              <w:t>161</w:t>
            </w:r>
          </w:p>
        </w:tc>
        <w:tc>
          <w:tcPr>
            <w:tcW w:w="937" w:type="dxa"/>
            <w:tcBorders>
              <w:top w:val="nil"/>
              <w:left w:val="nil"/>
              <w:bottom w:val="single" w:sz="8" w:space="0" w:color="auto"/>
              <w:right w:val="single" w:sz="8" w:space="0" w:color="auto"/>
            </w:tcBorders>
            <w:shd w:val="clear" w:color="auto" w:fill="auto"/>
            <w:noWrap/>
            <w:vAlign w:val="center"/>
          </w:tcPr>
          <w:p w14:paraId="2D16F04B" w14:textId="77777777" w:rsidR="00F3261E" w:rsidRPr="00BA7B1D" w:rsidRDefault="00F3261E" w:rsidP="00044424">
            <w:pPr>
              <w:spacing w:after="0" w:line="240" w:lineRule="auto"/>
              <w:jc w:val="center"/>
              <w:rPr>
                <w:rFonts w:cs="Arial"/>
                <w:sz w:val="18"/>
                <w:szCs w:val="18"/>
              </w:rPr>
            </w:pPr>
            <w:r w:rsidRPr="00BA7B1D">
              <w:rPr>
                <w:rFonts w:cs="Arial"/>
                <w:sz w:val="18"/>
                <w:szCs w:val="18"/>
              </w:rPr>
              <w:t>3.22</w:t>
            </w:r>
          </w:p>
        </w:tc>
      </w:tr>
      <w:tr w:rsidR="00BA7B1D" w:rsidRPr="00BA7B1D" w14:paraId="5132F554" w14:textId="77777777" w:rsidTr="000A3D79">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DA7AC4"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Frekuensi</w:t>
            </w:r>
          </w:p>
        </w:tc>
        <w:tc>
          <w:tcPr>
            <w:tcW w:w="671" w:type="dxa"/>
            <w:tcBorders>
              <w:top w:val="nil"/>
              <w:left w:val="nil"/>
              <w:bottom w:val="single" w:sz="8" w:space="0" w:color="auto"/>
              <w:right w:val="single" w:sz="8" w:space="0" w:color="auto"/>
            </w:tcBorders>
            <w:shd w:val="clear" w:color="auto" w:fill="auto"/>
            <w:noWrap/>
            <w:vAlign w:val="center"/>
          </w:tcPr>
          <w:p w14:paraId="5AA4B274"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20</w:t>
            </w:r>
          </w:p>
        </w:tc>
        <w:tc>
          <w:tcPr>
            <w:tcW w:w="779" w:type="dxa"/>
            <w:tcBorders>
              <w:top w:val="nil"/>
              <w:left w:val="nil"/>
              <w:bottom w:val="single" w:sz="8" w:space="0" w:color="auto"/>
              <w:right w:val="single" w:sz="8" w:space="0" w:color="auto"/>
            </w:tcBorders>
            <w:shd w:val="clear" w:color="auto" w:fill="auto"/>
            <w:noWrap/>
            <w:vAlign w:val="center"/>
          </w:tcPr>
          <w:p w14:paraId="7B5EF2B7"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32</w:t>
            </w:r>
          </w:p>
        </w:tc>
        <w:tc>
          <w:tcPr>
            <w:tcW w:w="779" w:type="dxa"/>
            <w:tcBorders>
              <w:top w:val="nil"/>
              <w:left w:val="nil"/>
              <w:bottom w:val="single" w:sz="8" w:space="0" w:color="auto"/>
              <w:right w:val="single" w:sz="8" w:space="0" w:color="auto"/>
            </w:tcBorders>
            <w:shd w:val="clear" w:color="auto" w:fill="auto"/>
            <w:noWrap/>
            <w:vAlign w:val="center"/>
          </w:tcPr>
          <w:p w14:paraId="049249E0"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90</w:t>
            </w:r>
          </w:p>
        </w:tc>
        <w:tc>
          <w:tcPr>
            <w:tcW w:w="779" w:type="dxa"/>
            <w:tcBorders>
              <w:top w:val="nil"/>
              <w:left w:val="nil"/>
              <w:bottom w:val="single" w:sz="8" w:space="0" w:color="auto"/>
              <w:right w:val="single" w:sz="8" w:space="0" w:color="auto"/>
            </w:tcBorders>
            <w:shd w:val="clear" w:color="auto" w:fill="auto"/>
            <w:noWrap/>
            <w:vAlign w:val="center"/>
          </w:tcPr>
          <w:p w14:paraId="7B28BF5C"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50</w:t>
            </w:r>
          </w:p>
        </w:tc>
        <w:tc>
          <w:tcPr>
            <w:tcW w:w="682" w:type="dxa"/>
            <w:tcBorders>
              <w:top w:val="nil"/>
              <w:left w:val="nil"/>
              <w:bottom w:val="single" w:sz="8" w:space="0" w:color="auto"/>
              <w:right w:val="single" w:sz="8" w:space="0" w:color="auto"/>
            </w:tcBorders>
            <w:shd w:val="clear" w:color="auto" w:fill="auto"/>
            <w:noWrap/>
            <w:vAlign w:val="center"/>
          </w:tcPr>
          <w:p w14:paraId="654213F9"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8</w:t>
            </w:r>
          </w:p>
        </w:tc>
        <w:tc>
          <w:tcPr>
            <w:tcW w:w="755" w:type="dxa"/>
            <w:tcBorders>
              <w:top w:val="nil"/>
              <w:left w:val="nil"/>
              <w:bottom w:val="single" w:sz="8" w:space="0" w:color="auto"/>
              <w:right w:val="single" w:sz="8" w:space="0" w:color="auto"/>
            </w:tcBorders>
            <w:shd w:val="clear" w:color="auto" w:fill="auto"/>
            <w:noWrap/>
            <w:vAlign w:val="center"/>
          </w:tcPr>
          <w:p w14:paraId="3305127F"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200</w:t>
            </w:r>
          </w:p>
        </w:tc>
        <w:tc>
          <w:tcPr>
            <w:tcW w:w="791" w:type="dxa"/>
            <w:tcBorders>
              <w:top w:val="nil"/>
              <w:left w:val="nil"/>
              <w:bottom w:val="nil"/>
              <w:right w:val="nil"/>
            </w:tcBorders>
            <w:shd w:val="clear" w:color="auto" w:fill="auto"/>
            <w:noWrap/>
            <w:vAlign w:val="bottom"/>
            <w:hideMark/>
          </w:tcPr>
          <w:p w14:paraId="64A36036"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nil"/>
              <w:right w:val="single" w:sz="8" w:space="0" w:color="auto"/>
            </w:tcBorders>
            <w:shd w:val="clear" w:color="auto" w:fill="auto"/>
            <w:noWrap/>
            <w:vAlign w:val="bottom"/>
            <w:hideMark/>
          </w:tcPr>
          <w:p w14:paraId="6AAEDBCB"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3AE01454" w14:textId="77777777" w:rsidTr="000A3D79">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FA77A6"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Skor per Jawaban</w:t>
            </w:r>
          </w:p>
        </w:tc>
        <w:tc>
          <w:tcPr>
            <w:tcW w:w="671" w:type="dxa"/>
            <w:tcBorders>
              <w:top w:val="nil"/>
              <w:left w:val="nil"/>
              <w:bottom w:val="single" w:sz="8" w:space="0" w:color="auto"/>
              <w:right w:val="single" w:sz="8" w:space="0" w:color="auto"/>
            </w:tcBorders>
            <w:shd w:val="clear" w:color="auto" w:fill="auto"/>
            <w:noWrap/>
            <w:vAlign w:val="center"/>
          </w:tcPr>
          <w:p w14:paraId="65CCF6DD"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100</w:t>
            </w:r>
          </w:p>
        </w:tc>
        <w:tc>
          <w:tcPr>
            <w:tcW w:w="779" w:type="dxa"/>
            <w:tcBorders>
              <w:top w:val="nil"/>
              <w:left w:val="nil"/>
              <w:bottom w:val="single" w:sz="8" w:space="0" w:color="auto"/>
              <w:right w:val="single" w:sz="8" w:space="0" w:color="auto"/>
            </w:tcBorders>
            <w:shd w:val="clear" w:color="auto" w:fill="auto"/>
            <w:noWrap/>
            <w:vAlign w:val="center"/>
          </w:tcPr>
          <w:p w14:paraId="03277B25"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128</w:t>
            </w:r>
          </w:p>
        </w:tc>
        <w:tc>
          <w:tcPr>
            <w:tcW w:w="779" w:type="dxa"/>
            <w:tcBorders>
              <w:top w:val="nil"/>
              <w:left w:val="nil"/>
              <w:bottom w:val="single" w:sz="8" w:space="0" w:color="auto"/>
              <w:right w:val="single" w:sz="8" w:space="0" w:color="auto"/>
            </w:tcBorders>
            <w:shd w:val="clear" w:color="auto" w:fill="auto"/>
            <w:noWrap/>
            <w:vAlign w:val="center"/>
          </w:tcPr>
          <w:p w14:paraId="1CABDB6A"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270</w:t>
            </w:r>
          </w:p>
        </w:tc>
        <w:tc>
          <w:tcPr>
            <w:tcW w:w="779" w:type="dxa"/>
            <w:tcBorders>
              <w:top w:val="nil"/>
              <w:left w:val="nil"/>
              <w:bottom w:val="single" w:sz="8" w:space="0" w:color="auto"/>
              <w:right w:val="single" w:sz="8" w:space="0" w:color="auto"/>
            </w:tcBorders>
            <w:shd w:val="clear" w:color="auto" w:fill="auto"/>
            <w:noWrap/>
            <w:vAlign w:val="center"/>
          </w:tcPr>
          <w:p w14:paraId="080D21FE"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100</w:t>
            </w:r>
          </w:p>
        </w:tc>
        <w:tc>
          <w:tcPr>
            <w:tcW w:w="682" w:type="dxa"/>
            <w:tcBorders>
              <w:top w:val="nil"/>
              <w:left w:val="nil"/>
              <w:bottom w:val="single" w:sz="8" w:space="0" w:color="auto"/>
              <w:right w:val="single" w:sz="8" w:space="0" w:color="auto"/>
            </w:tcBorders>
            <w:shd w:val="clear" w:color="auto" w:fill="auto"/>
            <w:noWrap/>
            <w:vAlign w:val="center"/>
          </w:tcPr>
          <w:p w14:paraId="7ADDC564"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8</w:t>
            </w:r>
          </w:p>
        </w:tc>
        <w:tc>
          <w:tcPr>
            <w:tcW w:w="755" w:type="dxa"/>
            <w:tcBorders>
              <w:top w:val="nil"/>
              <w:left w:val="nil"/>
              <w:bottom w:val="single" w:sz="8" w:space="0" w:color="auto"/>
              <w:right w:val="single" w:sz="8" w:space="0" w:color="auto"/>
            </w:tcBorders>
            <w:shd w:val="clear" w:color="auto" w:fill="auto"/>
            <w:noWrap/>
            <w:vAlign w:val="center"/>
          </w:tcPr>
          <w:p w14:paraId="28EA8F68"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606</w:t>
            </w:r>
          </w:p>
        </w:tc>
        <w:tc>
          <w:tcPr>
            <w:tcW w:w="791" w:type="dxa"/>
            <w:tcBorders>
              <w:top w:val="nil"/>
              <w:left w:val="nil"/>
              <w:bottom w:val="nil"/>
              <w:right w:val="nil"/>
            </w:tcBorders>
            <w:shd w:val="clear" w:color="auto" w:fill="auto"/>
            <w:noWrap/>
            <w:vAlign w:val="bottom"/>
            <w:hideMark/>
          </w:tcPr>
          <w:p w14:paraId="498C48D8"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nil"/>
              <w:right w:val="single" w:sz="8" w:space="0" w:color="auto"/>
            </w:tcBorders>
            <w:shd w:val="clear" w:color="auto" w:fill="auto"/>
            <w:noWrap/>
            <w:vAlign w:val="bottom"/>
            <w:hideMark/>
          </w:tcPr>
          <w:p w14:paraId="25D36BEC"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78CA7BB9" w14:textId="77777777" w:rsidTr="000A3D79">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789AF4"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Persentase</w:t>
            </w:r>
          </w:p>
        </w:tc>
        <w:tc>
          <w:tcPr>
            <w:tcW w:w="671" w:type="dxa"/>
            <w:tcBorders>
              <w:top w:val="nil"/>
              <w:left w:val="nil"/>
              <w:bottom w:val="single" w:sz="8" w:space="0" w:color="auto"/>
              <w:right w:val="single" w:sz="8" w:space="0" w:color="auto"/>
            </w:tcBorders>
            <w:shd w:val="clear" w:color="auto" w:fill="auto"/>
            <w:noWrap/>
            <w:vAlign w:val="center"/>
          </w:tcPr>
          <w:p w14:paraId="4ADD6492"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16.50%</w:t>
            </w:r>
          </w:p>
        </w:tc>
        <w:tc>
          <w:tcPr>
            <w:tcW w:w="779" w:type="dxa"/>
            <w:tcBorders>
              <w:top w:val="nil"/>
              <w:left w:val="nil"/>
              <w:bottom w:val="single" w:sz="8" w:space="0" w:color="auto"/>
              <w:right w:val="single" w:sz="8" w:space="0" w:color="auto"/>
            </w:tcBorders>
            <w:shd w:val="clear" w:color="auto" w:fill="auto"/>
            <w:noWrap/>
            <w:vAlign w:val="center"/>
          </w:tcPr>
          <w:p w14:paraId="2A681E64"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21.12%</w:t>
            </w:r>
          </w:p>
        </w:tc>
        <w:tc>
          <w:tcPr>
            <w:tcW w:w="779" w:type="dxa"/>
            <w:tcBorders>
              <w:top w:val="nil"/>
              <w:left w:val="nil"/>
              <w:bottom w:val="single" w:sz="8" w:space="0" w:color="auto"/>
              <w:right w:val="single" w:sz="8" w:space="0" w:color="auto"/>
            </w:tcBorders>
            <w:shd w:val="clear" w:color="auto" w:fill="auto"/>
            <w:noWrap/>
            <w:vAlign w:val="center"/>
          </w:tcPr>
          <w:p w14:paraId="7762A4A3"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44.55%</w:t>
            </w:r>
          </w:p>
        </w:tc>
        <w:tc>
          <w:tcPr>
            <w:tcW w:w="779" w:type="dxa"/>
            <w:tcBorders>
              <w:top w:val="nil"/>
              <w:left w:val="nil"/>
              <w:bottom w:val="single" w:sz="8" w:space="0" w:color="auto"/>
              <w:right w:val="single" w:sz="8" w:space="0" w:color="auto"/>
            </w:tcBorders>
            <w:shd w:val="clear" w:color="auto" w:fill="auto"/>
            <w:noWrap/>
            <w:vAlign w:val="center"/>
          </w:tcPr>
          <w:p w14:paraId="1E52F7E7"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16.50%</w:t>
            </w:r>
          </w:p>
        </w:tc>
        <w:tc>
          <w:tcPr>
            <w:tcW w:w="682" w:type="dxa"/>
            <w:tcBorders>
              <w:top w:val="nil"/>
              <w:left w:val="nil"/>
              <w:bottom w:val="single" w:sz="8" w:space="0" w:color="auto"/>
              <w:right w:val="single" w:sz="8" w:space="0" w:color="auto"/>
            </w:tcBorders>
            <w:shd w:val="clear" w:color="auto" w:fill="auto"/>
            <w:noWrap/>
            <w:vAlign w:val="center"/>
          </w:tcPr>
          <w:p w14:paraId="6FFD27F7"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1.32%</w:t>
            </w:r>
          </w:p>
        </w:tc>
        <w:tc>
          <w:tcPr>
            <w:tcW w:w="755" w:type="dxa"/>
            <w:tcBorders>
              <w:top w:val="nil"/>
              <w:left w:val="nil"/>
              <w:bottom w:val="single" w:sz="8" w:space="0" w:color="auto"/>
              <w:right w:val="single" w:sz="8" w:space="0" w:color="auto"/>
            </w:tcBorders>
            <w:shd w:val="clear" w:color="auto" w:fill="auto"/>
            <w:noWrap/>
            <w:vAlign w:val="center"/>
          </w:tcPr>
          <w:p w14:paraId="5DF320C5" w14:textId="77777777" w:rsidR="00F3261E" w:rsidRPr="00BA7B1D" w:rsidRDefault="00F3261E" w:rsidP="00044424">
            <w:pPr>
              <w:spacing w:after="0" w:line="240" w:lineRule="auto"/>
              <w:jc w:val="center"/>
              <w:rPr>
                <w:rFonts w:eastAsia="Times New Roman" w:cs="Arial"/>
                <w:sz w:val="18"/>
                <w:szCs w:val="18"/>
              </w:rPr>
            </w:pPr>
            <w:r w:rsidRPr="00BA7B1D">
              <w:rPr>
                <w:rFonts w:cs="Arial"/>
                <w:sz w:val="18"/>
                <w:szCs w:val="18"/>
              </w:rPr>
              <w:t>100%</w:t>
            </w:r>
          </w:p>
        </w:tc>
        <w:tc>
          <w:tcPr>
            <w:tcW w:w="791" w:type="dxa"/>
            <w:tcBorders>
              <w:top w:val="nil"/>
              <w:left w:val="nil"/>
              <w:bottom w:val="single" w:sz="8" w:space="0" w:color="auto"/>
              <w:right w:val="nil"/>
            </w:tcBorders>
            <w:shd w:val="clear" w:color="auto" w:fill="auto"/>
            <w:noWrap/>
            <w:vAlign w:val="bottom"/>
            <w:hideMark/>
          </w:tcPr>
          <w:p w14:paraId="533D1116"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single" w:sz="8" w:space="0" w:color="auto"/>
              <w:right w:val="single" w:sz="8" w:space="0" w:color="auto"/>
            </w:tcBorders>
            <w:shd w:val="clear" w:color="auto" w:fill="auto"/>
            <w:noWrap/>
            <w:vAlign w:val="bottom"/>
            <w:hideMark/>
          </w:tcPr>
          <w:p w14:paraId="68C56BEE"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775A7634" w14:textId="77777777" w:rsidTr="000A3D79">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F9687D" w14:textId="77777777" w:rsidR="00F3261E" w:rsidRPr="00BA7B1D" w:rsidRDefault="00F3261E" w:rsidP="00044424">
            <w:pPr>
              <w:spacing w:after="0" w:line="240" w:lineRule="auto"/>
              <w:rPr>
                <w:rFonts w:eastAsia="Times New Roman" w:cs="Arial"/>
                <w:sz w:val="18"/>
                <w:szCs w:val="18"/>
              </w:rPr>
            </w:pPr>
            <w:r w:rsidRPr="00BA7B1D">
              <w:rPr>
                <w:rFonts w:eastAsia="Times New Roman" w:cs="Arial"/>
                <w:sz w:val="18"/>
                <w:szCs w:val="18"/>
              </w:rPr>
              <w:t>Rata rata Skor</w:t>
            </w:r>
          </w:p>
        </w:tc>
        <w:tc>
          <w:tcPr>
            <w:tcW w:w="6173" w:type="dxa"/>
            <w:gridSpan w:val="8"/>
            <w:tcBorders>
              <w:top w:val="single" w:sz="8" w:space="0" w:color="auto"/>
              <w:left w:val="nil"/>
              <w:bottom w:val="single" w:sz="8" w:space="0" w:color="auto"/>
              <w:right w:val="single" w:sz="8" w:space="0" w:color="auto"/>
            </w:tcBorders>
            <w:shd w:val="clear" w:color="auto" w:fill="auto"/>
            <w:noWrap/>
            <w:vAlign w:val="center"/>
            <w:hideMark/>
          </w:tcPr>
          <w:p w14:paraId="1D2A35B1" w14:textId="77777777" w:rsidR="00F3261E" w:rsidRPr="00BA7B1D" w:rsidRDefault="00F3261E" w:rsidP="00044424">
            <w:pPr>
              <w:spacing w:after="0" w:line="240" w:lineRule="auto"/>
              <w:jc w:val="center"/>
              <w:rPr>
                <w:rFonts w:eastAsia="Times New Roman" w:cs="Arial"/>
                <w:b/>
                <w:bCs/>
                <w:sz w:val="18"/>
                <w:szCs w:val="18"/>
              </w:rPr>
            </w:pPr>
            <w:r w:rsidRPr="00BA7B1D">
              <w:rPr>
                <w:rFonts w:eastAsia="Times New Roman" w:cs="Arial"/>
                <w:b/>
                <w:bCs/>
                <w:sz w:val="18"/>
                <w:szCs w:val="18"/>
              </w:rPr>
              <w:t>3.04</w:t>
            </w:r>
          </w:p>
        </w:tc>
      </w:tr>
    </w:tbl>
    <w:p w14:paraId="64759DDA" w14:textId="77777777" w:rsidR="00F3261E" w:rsidRPr="00BA7B1D" w:rsidRDefault="00F3261E" w:rsidP="004774D9">
      <w:pPr>
        <w:spacing w:after="120" w:line="240" w:lineRule="auto"/>
        <w:ind w:firstLine="720"/>
        <w:contextualSpacing/>
        <w:rPr>
          <w:rFonts w:cs="Arial"/>
          <w:sz w:val="20"/>
          <w:szCs w:val="18"/>
        </w:rPr>
      </w:pPr>
      <w:r w:rsidRPr="00BA7B1D">
        <w:rPr>
          <w:rFonts w:cs="Arial"/>
          <w:sz w:val="20"/>
          <w:szCs w:val="18"/>
        </w:rPr>
        <w:t>Sumber: Pra Survey Penelitian, 2023</w:t>
      </w:r>
    </w:p>
    <w:p w14:paraId="0F35A2DE" w14:textId="1F33A7D9" w:rsidR="00F3261E" w:rsidRPr="00BA7B1D" w:rsidRDefault="00F3261E" w:rsidP="00D840CD">
      <w:pPr>
        <w:spacing w:before="240" w:after="120" w:line="240" w:lineRule="auto"/>
        <w:ind w:firstLine="360"/>
        <w:jc w:val="both"/>
        <w:rPr>
          <w:rFonts w:cs="Arial"/>
        </w:rPr>
      </w:pPr>
      <w:r w:rsidRPr="00BA7B1D">
        <w:rPr>
          <w:rFonts w:cs="Arial"/>
        </w:rPr>
        <w:t>Berdasarkan pada hasil pra-survey penelitian yang telah dipaparkan secara rinci pada</w:t>
      </w:r>
      <w:r w:rsidR="00D840CD" w:rsidRPr="00BA7B1D">
        <w:rPr>
          <w:rFonts w:cs="Arial"/>
        </w:rPr>
        <w:t xml:space="preserve"> </w:t>
      </w:r>
      <w:r w:rsidR="00D840CD" w:rsidRPr="00BA7B1D">
        <w:rPr>
          <w:rFonts w:cs="Arial"/>
        </w:rPr>
        <w:fldChar w:fldCharType="begin"/>
      </w:r>
      <w:r w:rsidR="00D840CD" w:rsidRPr="00BA7B1D">
        <w:rPr>
          <w:rFonts w:cs="Arial"/>
        </w:rPr>
        <w:instrText xml:space="preserve"> REF _Ref111285889 \h  \* MERGEFORMAT </w:instrText>
      </w:r>
      <w:r w:rsidR="00D840CD" w:rsidRPr="00BA7B1D">
        <w:rPr>
          <w:rFonts w:cs="Arial"/>
        </w:rPr>
      </w:r>
      <w:r w:rsidR="00D840CD" w:rsidRPr="00BA7B1D">
        <w:rPr>
          <w:rFonts w:cs="Arial"/>
        </w:rPr>
        <w:fldChar w:fldCharType="separate"/>
      </w:r>
      <w:r w:rsidR="00D840CD" w:rsidRPr="00BA7B1D">
        <w:rPr>
          <w:rFonts w:cs="Arial"/>
        </w:rPr>
        <w:t xml:space="preserve">Tabel </w:t>
      </w:r>
      <w:r w:rsidR="00D840CD" w:rsidRPr="00BA7B1D">
        <w:rPr>
          <w:rFonts w:cs="Arial"/>
          <w:noProof/>
        </w:rPr>
        <w:t>2</w:t>
      </w:r>
      <w:r w:rsidR="00D840CD" w:rsidRPr="00BA7B1D">
        <w:rPr>
          <w:rFonts w:cs="Arial"/>
        </w:rPr>
        <w:t xml:space="preserve"> Pra Survey Orientasi Teknologi</w:t>
      </w:r>
      <w:r w:rsidR="00D840CD" w:rsidRPr="00BA7B1D">
        <w:rPr>
          <w:rFonts w:cs="Arial"/>
        </w:rPr>
        <w:fldChar w:fldCharType="end"/>
      </w:r>
      <w:r w:rsidR="00D840CD" w:rsidRPr="00BA7B1D">
        <w:rPr>
          <w:rFonts w:cs="Arial"/>
        </w:rPr>
        <w:t>,</w:t>
      </w:r>
      <w:r w:rsidRPr="00BA7B1D">
        <w:rPr>
          <w:rFonts w:cs="Arial"/>
        </w:rPr>
        <w:t xml:space="preserve"> diketahui bahwa tingkat orientasi teknologi Universitas Swasta di Wilayah Bandung Metropolitan yang diukur melalui beberapa faktor seperti komitmen perubahan, komitmen pembelajaran, kemampuan teknologi, dan kemampuan manajemen memiliki penilaian rata-rata sebesar 3,04 yang </w:t>
      </w:r>
      <w:r w:rsidR="00D840CD" w:rsidRPr="00BA7B1D">
        <w:rPr>
          <w:rFonts w:cs="Arial"/>
        </w:rPr>
        <w:t xml:space="preserve">juga masih </w:t>
      </w:r>
      <w:r w:rsidRPr="00BA7B1D">
        <w:rPr>
          <w:rFonts w:cs="Arial"/>
        </w:rPr>
        <w:t>menunjukkan kondisi belum optimal. Hasil penilaian juga menunjukkan bahwa faktor komitmen perubahan mendapatkan persepsi penilaian terendah dibandingkan faktor penilaian lainnya.</w:t>
      </w:r>
    </w:p>
    <w:p w14:paraId="17B5DCFE" w14:textId="07F830B1" w:rsidR="00F3261E" w:rsidRPr="00BA7B1D" w:rsidRDefault="00F3261E" w:rsidP="00F74872">
      <w:pPr>
        <w:ind w:firstLine="360"/>
        <w:jc w:val="both"/>
        <w:rPr>
          <w:rFonts w:ascii="Calibri" w:hAnsi="Calibri"/>
        </w:rPr>
      </w:pPr>
      <w:r w:rsidRPr="00BA7B1D">
        <w:rPr>
          <w:rFonts w:cs="Arial"/>
        </w:rPr>
        <w:t>Selain unsur orientasi teknologi</w:t>
      </w:r>
      <w:r w:rsidR="00F74872" w:rsidRPr="00BA7B1D">
        <w:rPr>
          <w:rFonts w:cs="Arial"/>
        </w:rPr>
        <w:t xml:space="preserve"> yang berperan sebagai anteseden dari inovasi pemasaran digital</w:t>
      </w:r>
      <w:r w:rsidRPr="00BA7B1D">
        <w:rPr>
          <w:rFonts w:cs="Arial"/>
        </w:rPr>
        <w:t xml:space="preserve">, </w:t>
      </w:r>
      <w:r w:rsidR="00D840CD" w:rsidRPr="00BA7B1D">
        <w:rPr>
          <w:rFonts w:cs="Arial"/>
        </w:rPr>
        <w:t xml:space="preserve">mengacu pada kerangka konseptual </w:t>
      </w:r>
      <w:r w:rsidR="00D840CD" w:rsidRPr="00BA7B1D">
        <w:rPr>
          <w:rFonts w:cs="Arial"/>
          <w:i/>
          <w:iCs/>
        </w:rPr>
        <w:t xml:space="preserve">technopreneurial marketing </w:t>
      </w:r>
      <w:r w:rsidR="00D840CD" w:rsidRPr="00BA7B1D">
        <w:rPr>
          <w:rFonts w:cs="Arial"/>
        </w:rPr>
        <w:t xml:space="preserve">(Saad et al., 2019; </w:t>
      </w:r>
      <w:sdt>
        <w:sdtPr>
          <w:rPr>
            <w:rFonts w:cs="Arial"/>
          </w:rPr>
          <w:tag w:val="MENDELEY_CITATION_v3_eyJjaXRhdGlvbklEIjoiTUVOREVMRVlfQ0lUQVRJT05fZjk3ODYyZGUtODIyYS00NmY4LWIyMzktNDNiM2I5YmYxMTJlIiwicHJvcGVydGllcyI6eyJub3RlSW5kZXgiOjB9LCJpc0VkaXRlZCI6ZmFsc2UsIm1hbnVhbE92ZXJyaWRlIjp7ImNpdGVwcm9jVGV4dCI6IihIb3F1ZSBldCBhbC4sIDIwMTgpIiwiaXNNYW51YWxseU92ZXJyaWRkZW4iOnRydWUsIm1hbnVhbE92ZXJyaWRlVGV4dCI6IkhvcXVlIGV0IGFsLiwgMjAxOCkifSwiY2l0YXRpb25JdGVtcyI6W3siaWQiOiJiNmZkYzY0MC1mNzJmLTVmMDUtOTQ5MS0xMTcyMTk3MmM4YzciLCJpdGVtRGF0YSI6eyJhYnN0cmFjdCI6IlRoZXJlIGhhcyBiZWVuIG5vdCBtdWNoIHdyaXR0ZW4gYWJvdXQgdGhlIG5lZWQgYW5kIGVmZmVjdCBvZiB0ZWNobm9wcmVuZXVyaWFsIGNvbXBldGVuY2llcyBvbiBTTUUgcGVyZm9ybWFuY2UgaW1wcm92ZW1lbnQgYW5kIGFzIGEgcmVzdWx0IHN1ZmZpY2llbnQgcHJvZ3Jlc3MgaGFzIG5vdCBiZWVuIG1hZGUgdG8gYXNjZXJ0YWluIHRoZSBlZmZlY3RzIG9mIHRlY2hub3ByZW5ldXJpYWwgY29tcGV0ZW5jaWVzIG9uIFNNRSBwZXJmb3JtYW5jZSBzcGVjaWFsbHkgaW4gdGhlIGVtZXJnaW5nIGNvdW50cmllcy4gSGVuY2UsIHRoZSBwdXJwb3NlIG9mIHRoaXMgc3R1ZHkgaXMgdG8gZXhwbG9yZSB0aGUgZWZmZWN0cyBvZiB0ZWNobm9wcmVuZXVyaWFsIGNvbXBldGVuY2llcyBvbiBCYW5nbGFkZXNoaSBTTUUgcGVyZm9ybWFuY2UuIFRvIGRvIHNvLCBidWlsZCBhIGNhdXNhbCBtb2RlbCBhbmQgYSBzdHJ1Y3R1cmVkIHN1cnZleSB3YXMgY29uZHVjdGVkIGZvciBjb2xsZWN0aW5nIHBlcmNlcHRpb25zIG9mIDE1OSB0ZWNobm9wcmVuZXVycyBpbiBCYW5nbGFkZXNoLiBUaGUgZGF0YSBpcyBhbmFseXplZCBhbmQgaHlwb3RoZXNpcyBpcyB0ZXN0ZWQgYnkgdXNpbmcgSUJNLVNQU1MtQU1PUyBwYWNrYWdlIDI0LjAuIFRoaXMgc3R1ZHkgYWRvcHRzIHRoZSBSZXNvdXJjZSBCYXNlZCBWaWV3IChSQlYpIG9mIGNvbXBldGVuY2llcyB3aGljaCBjbGFpbXMgdGhhdCB0ZWNobm9wcmVuZXVyaWFsIGNvbXBldGVuY2llcyBhcmUgdmFsdWFibGUgYW5kIGludGFuZ2libGUgcmVzb3VyY2VzIHRoYXQgbGVhZCB0b3dhcmRzIHRoZSBiZXR0ZXIgZmlybSBwZXJmb3JtYW5jZS4gVGhlIHN0dWR5IGZvdW5kIHRoYXQgdGVjaG5vcHJlbmV1cmlhbCBjb21wZXRlbmNpZXMgcGxheSBhbiBpbmZsdWVudGlhbCByb2xlIGluIG9yZ2FuaXphdGlvbmFsIGNhcGFiaWxpdHkgYW5kIHJlc3VsdHMgc2hvdyB0aGF0IHRlY2hub3ByZW5ldXJpYWwgY29tcGV0ZW5jaWVzIHBvcnRmb2xpbyBoYXMgc2lnbmlmaWNhbnQgcG9zaXRpdmUgZWZmZWN0IG9uIHRoZSBCYW5nbGFkZXNoaSBTTUUgcGVyZm9ybWFuY2UuIFVsdGltYXRlbHksIHRoaXMgc3R1ZHkgd2lsbCBjb250cmlidXRlIHRoZSBleGlzdGluZyBib2R5IG9mIGtub3dsZWRnZSBpbiB0ZWNobm9wcmVuZXVyaWFsIGNvbXBldGVuY2llcywgYW5kIHN1Y2Nlc3Mgb2YgQmFuZ2xhZGVzaGkgU01FIGJ1c2luZXNzZXMuIFRoZSBvcmlnaW5hbGl0eSBvZiB0aGUgbWFudXNjcmlwdCBnb2VzIGJhY2sgdG8gc3R1ZHlpbmcgdGhlIGNvbmNlcHQgaW4gYW4gZW1lcmdpbmcgY291bnRyeSwgaS5lLiBCYW5nbGFkZXNoLiBCYXNlZCBvbiB0aGUgcmVzdWx0LCB0aGlzIHJlc2VhcmNoIHJlY29tbWVuZGVkIHRoYXQgaXQgaXMgaW1tZW5zZWx5IGltcG9ydGFudCBmb3IgdGVjaG5vcHJlbmV1cnMgdG8gZGV2ZWxvcCBzb21lIHNwZWNpZmljIGNvbXBldGVuY2llcyBpbiBvcmRlciB0byBvYnRhaW4gYmV0dGVyIFNNRSBwZXJmb3JtYW5jZSBpbiBsaW5lIHdpdGggY29uc2lzdGVudCBncm93dGggb2YgQmFuZ2xhZGVzaGkgR0RQIiwiYXV0aG9yIjpbeyJkcm9wcGluZy1wYXJ0aWNsZSI6IiIsImZhbWlseSI6IkhvcXVlIiwiZ2l2ZW4iOiJBYnUgUy4gTS4gTS4iLCJub24tZHJvcHBpbmctcGFydGljbGUiOiIiLCJwYXJzZS1uYW1lcyI6ZmFsc2UsInN1ZmZpeCI6IiJ9LHsiZHJvcHBpbmctcGFydGljbGUiOiIiLCJmYW1pbHkiOiJTaWRkaXF1aSIsImdpdmVuIjoiQi4gQS4iLCJub24tZHJvcHBpbmctcGFydGljbGUiOiIiLCJwYXJzZS1uYW1lcyI6ZmFsc2UsInN1ZmZpeCI6IiJ9LHsiZHJvcHBpbmctcGFydGljbGUiOiIiLCJmYW1pbHkiOiJBd2FuZyIsImdpdmVuIjoiWi4gQi4iLCJub24tZHJvcHBpbmctcGFydGljbGUiOiIiLCJwYXJzZS1uYW1lcyI6ZmFsc2UsInN1ZmZpeCI6IiJ9XSwiY29udGFpbmVyLXRpdGxlIjoiSW50ZXJuYXRpb25hbCBKb3VybmFsIG9mIEVudHJlcHJlbmV1cnNoaXAgYW5kIFNtYWxsICYgTWVkaXVtIEVudHJlcHJpc2UiLCJpZCI6ImI2ZmRjNjQwLWY3MmYtNWYwNS05NDkxLTExNzIxOTcyYzhjNyIsImlzc3VlIjoiSnVseSIsImlzc3VlZCI6eyJkYXRlLXBhcnRzIjpbWyIyMDE4Il1dfSwicGFnZSI6IjU1LTczIiwidGl0bGUiOiJUZWNobm9wcmVuZXVyaWFsIENvbXBldGVuY3kgRWZmZWN0cyBvbiBUZWNobm9sb2d5LWJhc2VkIEJhbmdsYWRlc2hpIFNNRSBQZXJmb3JtYW5jZTogQSBTdHJ1Y3R1cmFsIEVxdWF0aW9uIE1vZGVsbGluZyIsInR5cGUiOiJhcnRpY2xlLWpvdXJuYWwiLCJ2b2x1bWUiOiI1IiwiY29udGFpbmVyLXRpdGxlLXNob3J0IjoiIn0sInVyaXMiOlsiaHR0cDovL3d3dy5tZW5kZWxleS5jb20vZG9jdW1lbnRzLz91dWlkPWJiNjU0MmM4LTJkMjgtNDRlYi05MDkwLTEzZWNiMGM1YTc4OSJdLCJpc1RlbXBvcmFyeSI6ZmFsc2UsImxlZ2FjeURlc2t0b3BJZCI6ImJiNjU0MmM4LTJkMjgtNDRlYi05MDkwLTEzZWNiMGM1YTc4OSJ9XX0="/>
          <w:id w:val="-819809019"/>
          <w:placeholder>
            <w:docPart w:val="74F1371C0A834EB8B1CA66C1BDAECC48"/>
          </w:placeholder>
        </w:sdtPr>
        <w:sdtEndPr/>
        <w:sdtContent>
          <w:r w:rsidR="00D840CD" w:rsidRPr="00BA7B1D">
            <w:rPr>
              <w:rFonts w:cs="Arial"/>
            </w:rPr>
            <w:t>Hoque et al., 2018)</w:t>
          </w:r>
        </w:sdtContent>
      </w:sdt>
      <w:r w:rsidR="00D840CD" w:rsidRPr="00BA7B1D">
        <w:rPr>
          <w:rFonts w:cs="Arial"/>
        </w:rPr>
        <w:t xml:space="preserve">, </w:t>
      </w:r>
      <w:r w:rsidRPr="00BA7B1D">
        <w:rPr>
          <w:rFonts w:cs="Arial"/>
        </w:rPr>
        <w:t>orientasi kewirausahaan juga merupakan faktor kunci dari keberhasilan inovasi hasil implementasi kebijakan strategis yang dilakukan organisasi</w:t>
      </w:r>
      <w:r w:rsidR="00F74872" w:rsidRPr="00BA7B1D">
        <w:rPr>
          <w:rFonts w:cs="Arial"/>
        </w:rPr>
        <w:t xml:space="preserve"> yang dalam hal ini adalah inovasi pemasaran digital</w:t>
      </w:r>
      <w:r w:rsidRPr="00BA7B1D">
        <w:rPr>
          <w:rFonts w:cs="Arial"/>
        </w:rPr>
        <w:t xml:space="preserve">. Berikut merupakan hasil pra survey pendahuluan terhadap </w:t>
      </w:r>
      <w:r w:rsidRPr="00BA7B1D">
        <w:rPr>
          <w:rFonts w:cs="Arial"/>
        </w:rPr>
        <w:lastRenderedPageBreak/>
        <w:t>persepsi orientasi kewirausahaan yang dilakukan terhadap responden dengan jumlah dan individu yang sama.</w:t>
      </w:r>
    </w:p>
    <w:p w14:paraId="36EBB48C" w14:textId="49C0B3FE" w:rsidR="00F3261E" w:rsidRPr="00BA7B1D" w:rsidRDefault="00F74872" w:rsidP="00AC1311">
      <w:pPr>
        <w:pStyle w:val="Caption"/>
        <w:rPr>
          <w:szCs w:val="20"/>
          <w:lang w:val="en-US"/>
        </w:rPr>
      </w:pPr>
      <w:bookmarkStart w:id="13" w:name="_Ref111286679"/>
      <w:bookmarkStart w:id="14" w:name="_Toc111456356"/>
      <w:bookmarkStart w:id="15" w:name="_Toc134440995"/>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00AC1311" w:rsidRPr="00BA7B1D">
        <w:rPr>
          <w:noProof/>
        </w:rPr>
        <w:t>3</w:t>
      </w:r>
      <w:r w:rsidR="00420B17" w:rsidRPr="00BA7B1D">
        <w:rPr>
          <w:noProof/>
        </w:rPr>
        <w:fldChar w:fldCharType="end"/>
      </w:r>
      <w:r w:rsidRPr="00BA7B1D">
        <w:t xml:space="preserve"> </w:t>
      </w:r>
      <w:r w:rsidR="00F3261E" w:rsidRPr="00BA7B1D">
        <w:t>Pra Survey Orientasi Kewirausahaan</w:t>
      </w:r>
      <w:bookmarkEnd w:id="13"/>
      <w:bookmarkEnd w:id="14"/>
      <w:bookmarkEnd w:id="15"/>
    </w:p>
    <w:tbl>
      <w:tblPr>
        <w:tblW w:w="8016" w:type="dxa"/>
        <w:jc w:val="center"/>
        <w:tblLook w:val="04A0" w:firstRow="1" w:lastRow="0" w:firstColumn="1" w:lastColumn="0" w:noHBand="0" w:noVBand="1"/>
      </w:tblPr>
      <w:tblGrid>
        <w:gridCol w:w="470"/>
        <w:gridCol w:w="1373"/>
        <w:gridCol w:w="827"/>
        <w:gridCol w:w="827"/>
        <w:gridCol w:w="827"/>
        <w:gridCol w:w="827"/>
        <w:gridCol w:w="727"/>
        <w:gridCol w:w="755"/>
        <w:gridCol w:w="847"/>
        <w:gridCol w:w="1007"/>
      </w:tblGrid>
      <w:tr w:rsidR="00BA7B1D" w:rsidRPr="00BA7B1D" w14:paraId="7A6D133B" w14:textId="77777777" w:rsidTr="00741448">
        <w:trPr>
          <w:trHeight w:val="415"/>
          <w:jc w:val="center"/>
        </w:trPr>
        <w:tc>
          <w:tcPr>
            <w:tcW w:w="470"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0B7A2226"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No</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677CC3A0"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Faktor Penilaian</w:t>
            </w:r>
          </w:p>
        </w:tc>
        <w:tc>
          <w:tcPr>
            <w:tcW w:w="3690" w:type="dxa"/>
            <w:gridSpan w:val="5"/>
            <w:tcBorders>
              <w:top w:val="single" w:sz="8" w:space="0" w:color="auto"/>
              <w:left w:val="nil"/>
              <w:bottom w:val="single" w:sz="8" w:space="0" w:color="auto"/>
              <w:right w:val="single" w:sz="8" w:space="0" w:color="auto"/>
            </w:tcBorders>
            <w:shd w:val="clear" w:color="auto" w:fill="E7E6E6"/>
            <w:noWrap/>
            <w:vAlign w:val="center"/>
            <w:hideMark/>
          </w:tcPr>
          <w:p w14:paraId="3869B754"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Distribusi Jawaban</w:t>
            </w:r>
          </w:p>
        </w:tc>
        <w:tc>
          <w:tcPr>
            <w:tcW w:w="755" w:type="dxa"/>
            <w:vMerge w:val="restart"/>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4AAAE210"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Total</w:t>
            </w:r>
          </w:p>
        </w:tc>
        <w:tc>
          <w:tcPr>
            <w:tcW w:w="791" w:type="dxa"/>
            <w:vMerge w:val="restart"/>
            <w:tcBorders>
              <w:top w:val="single" w:sz="8" w:space="0" w:color="auto"/>
              <w:left w:val="single" w:sz="8" w:space="0" w:color="auto"/>
              <w:bottom w:val="single" w:sz="8" w:space="0" w:color="auto"/>
              <w:right w:val="single" w:sz="8" w:space="0" w:color="auto"/>
            </w:tcBorders>
            <w:shd w:val="clear" w:color="auto" w:fill="E7E6E6"/>
            <w:vAlign w:val="center"/>
            <w:hideMark/>
          </w:tcPr>
          <w:p w14:paraId="18AF63C5"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Jumlah Skor</w:t>
            </w:r>
          </w:p>
        </w:tc>
        <w:tc>
          <w:tcPr>
            <w:tcW w:w="937" w:type="dxa"/>
            <w:vMerge w:val="restart"/>
            <w:tcBorders>
              <w:top w:val="single" w:sz="8" w:space="0" w:color="auto"/>
              <w:left w:val="single" w:sz="8" w:space="0" w:color="auto"/>
              <w:bottom w:val="single" w:sz="8" w:space="0" w:color="auto"/>
              <w:right w:val="single" w:sz="8" w:space="0" w:color="auto"/>
            </w:tcBorders>
            <w:shd w:val="clear" w:color="auto" w:fill="E7E6E6"/>
            <w:vAlign w:val="center"/>
            <w:hideMark/>
          </w:tcPr>
          <w:p w14:paraId="1B933BE2"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Rata-rata Skor Penilaian</w:t>
            </w:r>
          </w:p>
        </w:tc>
      </w:tr>
      <w:tr w:rsidR="00BA7B1D" w:rsidRPr="00BA7B1D" w14:paraId="10108D13" w14:textId="77777777" w:rsidTr="00741448">
        <w:trPr>
          <w:trHeight w:val="436"/>
          <w:jc w:val="center"/>
        </w:trPr>
        <w:tc>
          <w:tcPr>
            <w:tcW w:w="470" w:type="dxa"/>
            <w:vMerge/>
            <w:tcBorders>
              <w:top w:val="single" w:sz="8" w:space="0" w:color="auto"/>
              <w:left w:val="single" w:sz="8" w:space="0" w:color="auto"/>
              <w:bottom w:val="single" w:sz="8" w:space="0" w:color="auto"/>
              <w:right w:val="single" w:sz="8" w:space="0" w:color="auto"/>
            </w:tcBorders>
            <w:vAlign w:val="center"/>
            <w:hideMark/>
          </w:tcPr>
          <w:p w14:paraId="4587BF3C" w14:textId="77777777" w:rsidR="00F3261E" w:rsidRPr="00BA7B1D" w:rsidRDefault="00F3261E" w:rsidP="004774D9">
            <w:pPr>
              <w:spacing w:after="0" w:line="240" w:lineRule="auto"/>
              <w:rPr>
                <w:rFonts w:eastAsia="Times New Roman" w:cs="Arial"/>
                <w:sz w:val="18"/>
                <w:szCs w:val="18"/>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14:paraId="03C043EE" w14:textId="77777777" w:rsidR="00F3261E" w:rsidRPr="00BA7B1D" w:rsidRDefault="00F3261E" w:rsidP="004774D9">
            <w:pPr>
              <w:spacing w:after="0" w:line="240" w:lineRule="auto"/>
              <w:rPr>
                <w:rFonts w:eastAsia="Times New Roman" w:cs="Arial"/>
                <w:sz w:val="18"/>
                <w:szCs w:val="18"/>
              </w:rPr>
            </w:pPr>
          </w:p>
        </w:tc>
        <w:tc>
          <w:tcPr>
            <w:tcW w:w="671" w:type="dxa"/>
            <w:tcBorders>
              <w:top w:val="nil"/>
              <w:left w:val="nil"/>
              <w:bottom w:val="single" w:sz="8" w:space="0" w:color="auto"/>
              <w:right w:val="single" w:sz="8" w:space="0" w:color="auto"/>
            </w:tcBorders>
            <w:shd w:val="clear" w:color="auto" w:fill="E7E6E6"/>
            <w:noWrap/>
            <w:vAlign w:val="center"/>
            <w:hideMark/>
          </w:tcPr>
          <w:p w14:paraId="01FAC0DB"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SS</w:t>
            </w:r>
          </w:p>
        </w:tc>
        <w:tc>
          <w:tcPr>
            <w:tcW w:w="779" w:type="dxa"/>
            <w:tcBorders>
              <w:top w:val="nil"/>
              <w:left w:val="nil"/>
              <w:bottom w:val="single" w:sz="8" w:space="0" w:color="auto"/>
              <w:right w:val="single" w:sz="8" w:space="0" w:color="auto"/>
            </w:tcBorders>
            <w:shd w:val="clear" w:color="auto" w:fill="E7E6E6"/>
            <w:noWrap/>
            <w:vAlign w:val="center"/>
            <w:hideMark/>
          </w:tcPr>
          <w:p w14:paraId="0BC5384D"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S</w:t>
            </w:r>
          </w:p>
        </w:tc>
        <w:tc>
          <w:tcPr>
            <w:tcW w:w="779" w:type="dxa"/>
            <w:tcBorders>
              <w:top w:val="nil"/>
              <w:left w:val="nil"/>
              <w:bottom w:val="single" w:sz="8" w:space="0" w:color="auto"/>
              <w:right w:val="single" w:sz="8" w:space="0" w:color="auto"/>
            </w:tcBorders>
            <w:shd w:val="clear" w:color="auto" w:fill="E7E6E6"/>
            <w:noWrap/>
            <w:vAlign w:val="center"/>
            <w:hideMark/>
          </w:tcPr>
          <w:p w14:paraId="280D91EE"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CS</w:t>
            </w:r>
          </w:p>
        </w:tc>
        <w:tc>
          <w:tcPr>
            <w:tcW w:w="779" w:type="dxa"/>
            <w:tcBorders>
              <w:top w:val="nil"/>
              <w:left w:val="nil"/>
              <w:bottom w:val="single" w:sz="8" w:space="0" w:color="auto"/>
              <w:right w:val="single" w:sz="8" w:space="0" w:color="auto"/>
            </w:tcBorders>
            <w:shd w:val="clear" w:color="auto" w:fill="E7E6E6"/>
            <w:noWrap/>
            <w:vAlign w:val="center"/>
            <w:hideMark/>
          </w:tcPr>
          <w:p w14:paraId="2BA42B86"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TS</w:t>
            </w:r>
          </w:p>
        </w:tc>
        <w:tc>
          <w:tcPr>
            <w:tcW w:w="682" w:type="dxa"/>
            <w:tcBorders>
              <w:top w:val="nil"/>
              <w:left w:val="nil"/>
              <w:bottom w:val="single" w:sz="8" w:space="0" w:color="auto"/>
              <w:right w:val="single" w:sz="8" w:space="0" w:color="auto"/>
            </w:tcBorders>
            <w:shd w:val="clear" w:color="auto" w:fill="E7E6E6"/>
            <w:noWrap/>
            <w:vAlign w:val="center"/>
            <w:hideMark/>
          </w:tcPr>
          <w:p w14:paraId="542676A1"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STS</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62A1D07F" w14:textId="77777777" w:rsidR="00F3261E" w:rsidRPr="00BA7B1D" w:rsidRDefault="00F3261E" w:rsidP="004774D9">
            <w:pPr>
              <w:spacing w:after="0" w:line="240" w:lineRule="auto"/>
              <w:rPr>
                <w:rFonts w:eastAsia="Times New Roman" w:cs="Arial"/>
                <w:sz w:val="18"/>
                <w:szCs w:val="18"/>
              </w:rPr>
            </w:pPr>
          </w:p>
        </w:tc>
        <w:tc>
          <w:tcPr>
            <w:tcW w:w="791" w:type="dxa"/>
            <w:vMerge/>
            <w:tcBorders>
              <w:top w:val="single" w:sz="8" w:space="0" w:color="auto"/>
              <w:left w:val="single" w:sz="8" w:space="0" w:color="auto"/>
              <w:bottom w:val="single" w:sz="8" w:space="0" w:color="auto"/>
              <w:right w:val="single" w:sz="8" w:space="0" w:color="auto"/>
            </w:tcBorders>
            <w:vAlign w:val="center"/>
            <w:hideMark/>
          </w:tcPr>
          <w:p w14:paraId="74C87DBD" w14:textId="77777777" w:rsidR="00F3261E" w:rsidRPr="00BA7B1D" w:rsidRDefault="00F3261E" w:rsidP="004774D9">
            <w:pPr>
              <w:spacing w:after="0" w:line="240" w:lineRule="auto"/>
              <w:rPr>
                <w:rFonts w:eastAsia="Times New Roman" w:cs="Arial"/>
                <w:sz w:val="18"/>
                <w:szCs w:val="18"/>
              </w:rPr>
            </w:pPr>
          </w:p>
        </w:tc>
        <w:tc>
          <w:tcPr>
            <w:tcW w:w="937" w:type="dxa"/>
            <w:vMerge/>
            <w:tcBorders>
              <w:top w:val="single" w:sz="8" w:space="0" w:color="auto"/>
              <w:left w:val="single" w:sz="8" w:space="0" w:color="auto"/>
              <w:bottom w:val="single" w:sz="8" w:space="0" w:color="auto"/>
              <w:right w:val="single" w:sz="8" w:space="0" w:color="auto"/>
            </w:tcBorders>
            <w:vAlign w:val="center"/>
            <w:hideMark/>
          </w:tcPr>
          <w:p w14:paraId="4A8CA130" w14:textId="77777777" w:rsidR="00F3261E" w:rsidRPr="00BA7B1D" w:rsidRDefault="00F3261E" w:rsidP="004774D9">
            <w:pPr>
              <w:spacing w:after="0" w:line="240" w:lineRule="auto"/>
              <w:rPr>
                <w:rFonts w:eastAsia="Times New Roman" w:cs="Arial"/>
                <w:sz w:val="18"/>
                <w:szCs w:val="18"/>
              </w:rPr>
            </w:pPr>
          </w:p>
        </w:tc>
      </w:tr>
      <w:tr w:rsidR="00BA7B1D" w:rsidRPr="00BA7B1D" w14:paraId="4639AEEB" w14:textId="77777777" w:rsidTr="00741448">
        <w:trPr>
          <w:trHeight w:val="448"/>
          <w:jc w:val="center"/>
        </w:trPr>
        <w:tc>
          <w:tcPr>
            <w:tcW w:w="470" w:type="dxa"/>
            <w:vMerge/>
            <w:tcBorders>
              <w:top w:val="single" w:sz="8" w:space="0" w:color="auto"/>
              <w:left w:val="single" w:sz="8" w:space="0" w:color="auto"/>
              <w:bottom w:val="single" w:sz="8" w:space="0" w:color="auto"/>
              <w:right w:val="single" w:sz="8" w:space="0" w:color="auto"/>
            </w:tcBorders>
            <w:vAlign w:val="center"/>
            <w:hideMark/>
          </w:tcPr>
          <w:p w14:paraId="6600D530" w14:textId="77777777" w:rsidR="00F3261E" w:rsidRPr="00BA7B1D" w:rsidRDefault="00F3261E" w:rsidP="004774D9">
            <w:pPr>
              <w:spacing w:after="0" w:line="240" w:lineRule="auto"/>
              <w:rPr>
                <w:rFonts w:eastAsia="Times New Roman" w:cs="Arial"/>
                <w:sz w:val="18"/>
                <w:szCs w:val="18"/>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14:paraId="48FF709F" w14:textId="77777777" w:rsidR="00F3261E" w:rsidRPr="00BA7B1D" w:rsidRDefault="00F3261E" w:rsidP="004774D9">
            <w:pPr>
              <w:spacing w:after="0" w:line="240" w:lineRule="auto"/>
              <w:rPr>
                <w:rFonts w:eastAsia="Times New Roman" w:cs="Arial"/>
                <w:sz w:val="18"/>
                <w:szCs w:val="18"/>
              </w:rPr>
            </w:pPr>
          </w:p>
        </w:tc>
        <w:tc>
          <w:tcPr>
            <w:tcW w:w="671" w:type="dxa"/>
            <w:tcBorders>
              <w:top w:val="nil"/>
              <w:left w:val="nil"/>
              <w:bottom w:val="single" w:sz="8" w:space="0" w:color="auto"/>
              <w:right w:val="single" w:sz="8" w:space="0" w:color="auto"/>
            </w:tcBorders>
            <w:shd w:val="clear" w:color="auto" w:fill="E7E6E6"/>
            <w:noWrap/>
            <w:vAlign w:val="center"/>
            <w:hideMark/>
          </w:tcPr>
          <w:p w14:paraId="0A9069F8"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5</w:t>
            </w:r>
          </w:p>
        </w:tc>
        <w:tc>
          <w:tcPr>
            <w:tcW w:w="779" w:type="dxa"/>
            <w:tcBorders>
              <w:top w:val="nil"/>
              <w:left w:val="nil"/>
              <w:bottom w:val="single" w:sz="8" w:space="0" w:color="auto"/>
              <w:right w:val="single" w:sz="8" w:space="0" w:color="auto"/>
            </w:tcBorders>
            <w:shd w:val="clear" w:color="auto" w:fill="E7E6E6"/>
            <w:noWrap/>
            <w:vAlign w:val="center"/>
            <w:hideMark/>
          </w:tcPr>
          <w:p w14:paraId="613DF947"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4</w:t>
            </w:r>
          </w:p>
        </w:tc>
        <w:tc>
          <w:tcPr>
            <w:tcW w:w="779" w:type="dxa"/>
            <w:tcBorders>
              <w:top w:val="nil"/>
              <w:left w:val="nil"/>
              <w:bottom w:val="single" w:sz="8" w:space="0" w:color="auto"/>
              <w:right w:val="single" w:sz="8" w:space="0" w:color="auto"/>
            </w:tcBorders>
            <w:shd w:val="clear" w:color="auto" w:fill="E7E6E6"/>
            <w:noWrap/>
            <w:vAlign w:val="center"/>
            <w:hideMark/>
          </w:tcPr>
          <w:p w14:paraId="2190FCC0"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3</w:t>
            </w:r>
          </w:p>
        </w:tc>
        <w:tc>
          <w:tcPr>
            <w:tcW w:w="779" w:type="dxa"/>
            <w:tcBorders>
              <w:top w:val="nil"/>
              <w:left w:val="nil"/>
              <w:bottom w:val="single" w:sz="8" w:space="0" w:color="auto"/>
              <w:right w:val="single" w:sz="8" w:space="0" w:color="auto"/>
            </w:tcBorders>
            <w:shd w:val="clear" w:color="auto" w:fill="E7E6E6"/>
            <w:noWrap/>
            <w:vAlign w:val="center"/>
            <w:hideMark/>
          </w:tcPr>
          <w:p w14:paraId="523D1110"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2</w:t>
            </w:r>
          </w:p>
        </w:tc>
        <w:tc>
          <w:tcPr>
            <w:tcW w:w="682" w:type="dxa"/>
            <w:tcBorders>
              <w:top w:val="nil"/>
              <w:left w:val="nil"/>
              <w:bottom w:val="single" w:sz="8" w:space="0" w:color="auto"/>
              <w:right w:val="single" w:sz="8" w:space="0" w:color="auto"/>
            </w:tcBorders>
            <w:shd w:val="clear" w:color="auto" w:fill="E7E6E6"/>
            <w:noWrap/>
            <w:vAlign w:val="center"/>
            <w:hideMark/>
          </w:tcPr>
          <w:p w14:paraId="0BC47F50"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1</w:t>
            </w:r>
          </w:p>
        </w:tc>
        <w:tc>
          <w:tcPr>
            <w:tcW w:w="755" w:type="dxa"/>
            <w:vMerge/>
            <w:tcBorders>
              <w:top w:val="single" w:sz="8" w:space="0" w:color="auto"/>
              <w:left w:val="single" w:sz="8" w:space="0" w:color="auto"/>
              <w:bottom w:val="single" w:sz="8" w:space="0" w:color="auto"/>
              <w:right w:val="single" w:sz="8" w:space="0" w:color="auto"/>
            </w:tcBorders>
            <w:vAlign w:val="center"/>
            <w:hideMark/>
          </w:tcPr>
          <w:p w14:paraId="0C54D424" w14:textId="77777777" w:rsidR="00F3261E" w:rsidRPr="00BA7B1D" w:rsidRDefault="00F3261E" w:rsidP="004774D9">
            <w:pPr>
              <w:spacing w:after="0" w:line="240" w:lineRule="auto"/>
              <w:rPr>
                <w:rFonts w:eastAsia="Times New Roman" w:cs="Arial"/>
                <w:sz w:val="18"/>
                <w:szCs w:val="18"/>
              </w:rPr>
            </w:pPr>
          </w:p>
        </w:tc>
        <w:tc>
          <w:tcPr>
            <w:tcW w:w="791" w:type="dxa"/>
            <w:vMerge/>
            <w:tcBorders>
              <w:top w:val="single" w:sz="8" w:space="0" w:color="auto"/>
              <w:left w:val="single" w:sz="8" w:space="0" w:color="auto"/>
              <w:bottom w:val="single" w:sz="8" w:space="0" w:color="auto"/>
              <w:right w:val="single" w:sz="8" w:space="0" w:color="auto"/>
            </w:tcBorders>
            <w:vAlign w:val="center"/>
            <w:hideMark/>
          </w:tcPr>
          <w:p w14:paraId="2D5B25C6" w14:textId="77777777" w:rsidR="00F3261E" w:rsidRPr="00BA7B1D" w:rsidRDefault="00F3261E" w:rsidP="004774D9">
            <w:pPr>
              <w:spacing w:after="0" w:line="240" w:lineRule="auto"/>
              <w:rPr>
                <w:rFonts w:eastAsia="Times New Roman" w:cs="Arial"/>
                <w:sz w:val="18"/>
                <w:szCs w:val="18"/>
              </w:rPr>
            </w:pPr>
          </w:p>
        </w:tc>
        <w:tc>
          <w:tcPr>
            <w:tcW w:w="937" w:type="dxa"/>
            <w:vMerge/>
            <w:tcBorders>
              <w:top w:val="single" w:sz="8" w:space="0" w:color="auto"/>
              <w:left w:val="single" w:sz="8" w:space="0" w:color="auto"/>
              <w:bottom w:val="single" w:sz="8" w:space="0" w:color="auto"/>
              <w:right w:val="single" w:sz="8" w:space="0" w:color="auto"/>
            </w:tcBorders>
            <w:vAlign w:val="center"/>
            <w:hideMark/>
          </w:tcPr>
          <w:p w14:paraId="1CC4D55A" w14:textId="77777777" w:rsidR="00F3261E" w:rsidRPr="00BA7B1D" w:rsidRDefault="00F3261E" w:rsidP="004774D9">
            <w:pPr>
              <w:spacing w:after="0" w:line="240" w:lineRule="auto"/>
              <w:rPr>
                <w:rFonts w:eastAsia="Times New Roman" w:cs="Arial"/>
                <w:sz w:val="18"/>
                <w:szCs w:val="18"/>
              </w:rPr>
            </w:pPr>
          </w:p>
        </w:tc>
      </w:tr>
      <w:tr w:rsidR="00BA7B1D" w:rsidRPr="00BA7B1D" w14:paraId="0F9E33B5" w14:textId="77777777" w:rsidTr="00741448">
        <w:trPr>
          <w:trHeight w:val="459"/>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2DF84351" w14:textId="77777777" w:rsidR="00F3261E" w:rsidRPr="00BA7B1D" w:rsidRDefault="00F3261E" w:rsidP="004774D9">
            <w:pPr>
              <w:spacing w:after="0" w:line="240" w:lineRule="auto"/>
              <w:jc w:val="center"/>
              <w:rPr>
                <w:rFonts w:eastAsia="Times New Roman" w:cs="Arial"/>
                <w:sz w:val="18"/>
                <w:szCs w:val="18"/>
              </w:rPr>
            </w:pPr>
            <w:bookmarkStart w:id="16" w:name="_Hlk136718794"/>
            <w:r w:rsidRPr="00BA7B1D">
              <w:rPr>
                <w:rFonts w:eastAsia="Times New Roman" w:cs="Arial"/>
                <w:sz w:val="18"/>
                <w:szCs w:val="18"/>
              </w:rPr>
              <w:t>1</w:t>
            </w:r>
          </w:p>
        </w:tc>
        <w:tc>
          <w:tcPr>
            <w:tcW w:w="1373" w:type="dxa"/>
            <w:tcBorders>
              <w:top w:val="nil"/>
              <w:left w:val="nil"/>
              <w:bottom w:val="single" w:sz="8" w:space="0" w:color="auto"/>
              <w:right w:val="single" w:sz="8" w:space="0" w:color="auto"/>
            </w:tcBorders>
            <w:shd w:val="clear" w:color="auto" w:fill="auto"/>
            <w:vAlign w:val="center"/>
          </w:tcPr>
          <w:p w14:paraId="283B3B04"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Keaktifan</w:t>
            </w:r>
          </w:p>
        </w:tc>
        <w:tc>
          <w:tcPr>
            <w:tcW w:w="671" w:type="dxa"/>
            <w:tcBorders>
              <w:top w:val="nil"/>
              <w:left w:val="nil"/>
              <w:bottom w:val="single" w:sz="8" w:space="0" w:color="auto"/>
              <w:right w:val="single" w:sz="8" w:space="0" w:color="auto"/>
            </w:tcBorders>
            <w:shd w:val="clear" w:color="auto" w:fill="auto"/>
            <w:noWrap/>
            <w:vAlign w:val="center"/>
          </w:tcPr>
          <w:p w14:paraId="0353D1F6"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4</w:t>
            </w:r>
          </w:p>
        </w:tc>
        <w:tc>
          <w:tcPr>
            <w:tcW w:w="779" w:type="dxa"/>
            <w:tcBorders>
              <w:top w:val="nil"/>
              <w:left w:val="nil"/>
              <w:bottom w:val="single" w:sz="8" w:space="0" w:color="auto"/>
              <w:right w:val="single" w:sz="8" w:space="0" w:color="auto"/>
            </w:tcBorders>
            <w:shd w:val="clear" w:color="auto" w:fill="auto"/>
            <w:noWrap/>
            <w:vAlign w:val="center"/>
          </w:tcPr>
          <w:p w14:paraId="41AA851C"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8</w:t>
            </w:r>
          </w:p>
        </w:tc>
        <w:tc>
          <w:tcPr>
            <w:tcW w:w="779" w:type="dxa"/>
            <w:tcBorders>
              <w:top w:val="nil"/>
              <w:left w:val="nil"/>
              <w:bottom w:val="single" w:sz="8" w:space="0" w:color="auto"/>
              <w:right w:val="single" w:sz="8" w:space="0" w:color="auto"/>
            </w:tcBorders>
            <w:shd w:val="clear" w:color="auto" w:fill="auto"/>
            <w:noWrap/>
            <w:vAlign w:val="center"/>
          </w:tcPr>
          <w:p w14:paraId="45C16C99"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23</w:t>
            </w:r>
          </w:p>
        </w:tc>
        <w:tc>
          <w:tcPr>
            <w:tcW w:w="779" w:type="dxa"/>
            <w:tcBorders>
              <w:top w:val="nil"/>
              <w:left w:val="nil"/>
              <w:bottom w:val="single" w:sz="8" w:space="0" w:color="auto"/>
              <w:right w:val="single" w:sz="8" w:space="0" w:color="auto"/>
            </w:tcBorders>
            <w:shd w:val="clear" w:color="auto" w:fill="auto"/>
            <w:noWrap/>
            <w:vAlign w:val="center"/>
          </w:tcPr>
          <w:p w14:paraId="287009DE"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12</w:t>
            </w:r>
          </w:p>
        </w:tc>
        <w:tc>
          <w:tcPr>
            <w:tcW w:w="682" w:type="dxa"/>
            <w:tcBorders>
              <w:top w:val="nil"/>
              <w:left w:val="nil"/>
              <w:bottom w:val="single" w:sz="8" w:space="0" w:color="auto"/>
              <w:right w:val="single" w:sz="8" w:space="0" w:color="auto"/>
            </w:tcBorders>
            <w:shd w:val="clear" w:color="auto" w:fill="auto"/>
            <w:noWrap/>
            <w:vAlign w:val="center"/>
          </w:tcPr>
          <w:p w14:paraId="6D374CC8"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3</w:t>
            </w:r>
          </w:p>
        </w:tc>
        <w:tc>
          <w:tcPr>
            <w:tcW w:w="755" w:type="dxa"/>
            <w:tcBorders>
              <w:top w:val="nil"/>
              <w:left w:val="nil"/>
              <w:bottom w:val="single" w:sz="8" w:space="0" w:color="auto"/>
              <w:right w:val="single" w:sz="8" w:space="0" w:color="auto"/>
            </w:tcBorders>
            <w:shd w:val="clear" w:color="auto" w:fill="auto"/>
            <w:noWrap/>
            <w:vAlign w:val="center"/>
          </w:tcPr>
          <w:p w14:paraId="7D898B44"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20B09E39"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148</w:t>
            </w:r>
          </w:p>
        </w:tc>
        <w:tc>
          <w:tcPr>
            <w:tcW w:w="937" w:type="dxa"/>
            <w:tcBorders>
              <w:top w:val="nil"/>
              <w:left w:val="nil"/>
              <w:bottom w:val="single" w:sz="8" w:space="0" w:color="auto"/>
              <w:right w:val="single" w:sz="8" w:space="0" w:color="auto"/>
            </w:tcBorders>
            <w:shd w:val="clear" w:color="auto" w:fill="auto"/>
            <w:noWrap/>
            <w:vAlign w:val="center"/>
          </w:tcPr>
          <w:p w14:paraId="32B2C78D"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2.96</w:t>
            </w:r>
          </w:p>
        </w:tc>
      </w:tr>
      <w:tr w:rsidR="00BA7B1D" w:rsidRPr="00BA7B1D" w14:paraId="21B3240D" w14:textId="77777777" w:rsidTr="00741448">
        <w:trPr>
          <w:trHeight w:val="469"/>
          <w:jc w:val="center"/>
        </w:trPr>
        <w:tc>
          <w:tcPr>
            <w:tcW w:w="470" w:type="dxa"/>
            <w:tcBorders>
              <w:top w:val="nil"/>
              <w:left w:val="single" w:sz="8" w:space="0" w:color="auto"/>
              <w:bottom w:val="single" w:sz="8" w:space="0" w:color="auto"/>
              <w:right w:val="single" w:sz="8" w:space="0" w:color="auto"/>
            </w:tcBorders>
            <w:shd w:val="clear" w:color="auto" w:fill="auto"/>
            <w:noWrap/>
            <w:vAlign w:val="center"/>
            <w:hideMark/>
          </w:tcPr>
          <w:p w14:paraId="4332652B" w14:textId="77777777" w:rsidR="00F3261E" w:rsidRPr="00BA7B1D" w:rsidRDefault="00F3261E" w:rsidP="004774D9">
            <w:pPr>
              <w:spacing w:after="0" w:line="240" w:lineRule="auto"/>
              <w:jc w:val="center"/>
              <w:rPr>
                <w:rFonts w:eastAsia="Times New Roman" w:cs="Arial"/>
                <w:sz w:val="18"/>
                <w:szCs w:val="18"/>
              </w:rPr>
            </w:pPr>
            <w:r w:rsidRPr="00BA7B1D">
              <w:rPr>
                <w:rFonts w:eastAsia="Times New Roman" w:cs="Arial"/>
                <w:sz w:val="18"/>
                <w:szCs w:val="18"/>
              </w:rPr>
              <w:t>2</w:t>
            </w:r>
          </w:p>
        </w:tc>
        <w:tc>
          <w:tcPr>
            <w:tcW w:w="1373" w:type="dxa"/>
            <w:tcBorders>
              <w:top w:val="nil"/>
              <w:left w:val="nil"/>
              <w:bottom w:val="single" w:sz="8" w:space="0" w:color="auto"/>
              <w:right w:val="single" w:sz="8" w:space="0" w:color="auto"/>
            </w:tcBorders>
            <w:shd w:val="clear" w:color="auto" w:fill="auto"/>
            <w:vAlign w:val="center"/>
          </w:tcPr>
          <w:p w14:paraId="7F600838"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Keinovatifan</w:t>
            </w:r>
          </w:p>
        </w:tc>
        <w:tc>
          <w:tcPr>
            <w:tcW w:w="671" w:type="dxa"/>
            <w:tcBorders>
              <w:top w:val="nil"/>
              <w:left w:val="nil"/>
              <w:bottom w:val="single" w:sz="8" w:space="0" w:color="auto"/>
              <w:right w:val="single" w:sz="8" w:space="0" w:color="auto"/>
            </w:tcBorders>
            <w:shd w:val="clear" w:color="auto" w:fill="auto"/>
            <w:noWrap/>
            <w:vAlign w:val="center"/>
          </w:tcPr>
          <w:p w14:paraId="2228583D"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5</w:t>
            </w:r>
          </w:p>
        </w:tc>
        <w:tc>
          <w:tcPr>
            <w:tcW w:w="779" w:type="dxa"/>
            <w:tcBorders>
              <w:top w:val="nil"/>
              <w:left w:val="nil"/>
              <w:bottom w:val="single" w:sz="8" w:space="0" w:color="auto"/>
              <w:right w:val="single" w:sz="8" w:space="0" w:color="auto"/>
            </w:tcBorders>
            <w:shd w:val="clear" w:color="auto" w:fill="auto"/>
            <w:noWrap/>
            <w:vAlign w:val="center"/>
          </w:tcPr>
          <w:p w14:paraId="00CDD46F"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7</w:t>
            </w:r>
          </w:p>
        </w:tc>
        <w:tc>
          <w:tcPr>
            <w:tcW w:w="779" w:type="dxa"/>
            <w:tcBorders>
              <w:top w:val="nil"/>
              <w:left w:val="nil"/>
              <w:bottom w:val="single" w:sz="8" w:space="0" w:color="auto"/>
              <w:right w:val="single" w:sz="8" w:space="0" w:color="auto"/>
            </w:tcBorders>
            <w:shd w:val="clear" w:color="auto" w:fill="auto"/>
            <w:noWrap/>
            <w:vAlign w:val="center"/>
          </w:tcPr>
          <w:p w14:paraId="735B699B"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22</w:t>
            </w:r>
          </w:p>
        </w:tc>
        <w:tc>
          <w:tcPr>
            <w:tcW w:w="779" w:type="dxa"/>
            <w:tcBorders>
              <w:top w:val="nil"/>
              <w:left w:val="nil"/>
              <w:bottom w:val="single" w:sz="8" w:space="0" w:color="auto"/>
              <w:right w:val="single" w:sz="8" w:space="0" w:color="auto"/>
            </w:tcBorders>
            <w:shd w:val="clear" w:color="auto" w:fill="auto"/>
            <w:noWrap/>
            <w:vAlign w:val="center"/>
          </w:tcPr>
          <w:p w14:paraId="14EF63DC"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14</w:t>
            </w:r>
          </w:p>
        </w:tc>
        <w:tc>
          <w:tcPr>
            <w:tcW w:w="682" w:type="dxa"/>
            <w:tcBorders>
              <w:top w:val="nil"/>
              <w:left w:val="nil"/>
              <w:bottom w:val="single" w:sz="8" w:space="0" w:color="auto"/>
              <w:right w:val="single" w:sz="8" w:space="0" w:color="auto"/>
            </w:tcBorders>
            <w:shd w:val="clear" w:color="auto" w:fill="auto"/>
            <w:noWrap/>
            <w:vAlign w:val="center"/>
          </w:tcPr>
          <w:p w14:paraId="3ED6BA60"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w:t>
            </w:r>
          </w:p>
        </w:tc>
        <w:tc>
          <w:tcPr>
            <w:tcW w:w="755" w:type="dxa"/>
            <w:tcBorders>
              <w:top w:val="nil"/>
              <w:left w:val="nil"/>
              <w:bottom w:val="single" w:sz="8" w:space="0" w:color="auto"/>
              <w:right w:val="single" w:sz="8" w:space="0" w:color="auto"/>
            </w:tcBorders>
            <w:shd w:val="clear" w:color="auto" w:fill="auto"/>
            <w:noWrap/>
            <w:vAlign w:val="center"/>
          </w:tcPr>
          <w:p w14:paraId="4EB8CB57"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225DB9F9"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149</w:t>
            </w:r>
          </w:p>
        </w:tc>
        <w:tc>
          <w:tcPr>
            <w:tcW w:w="937" w:type="dxa"/>
            <w:tcBorders>
              <w:top w:val="nil"/>
              <w:left w:val="nil"/>
              <w:bottom w:val="single" w:sz="8" w:space="0" w:color="auto"/>
              <w:right w:val="single" w:sz="8" w:space="0" w:color="auto"/>
            </w:tcBorders>
            <w:shd w:val="clear" w:color="auto" w:fill="auto"/>
            <w:noWrap/>
            <w:vAlign w:val="center"/>
          </w:tcPr>
          <w:p w14:paraId="00B4587B"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2.98</w:t>
            </w:r>
          </w:p>
        </w:tc>
      </w:tr>
      <w:tr w:rsidR="00BA7B1D" w:rsidRPr="00BA7B1D" w14:paraId="1796E24F" w14:textId="77777777" w:rsidTr="004C33D3">
        <w:trPr>
          <w:trHeight w:val="448"/>
          <w:jc w:val="center"/>
        </w:trPr>
        <w:tc>
          <w:tcPr>
            <w:tcW w:w="4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7AD77E" w14:textId="77777777" w:rsidR="00F3261E" w:rsidRPr="00BA7B1D" w:rsidRDefault="00F3261E" w:rsidP="004774D9">
            <w:pPr>
              <w:spacing w:after="0" w:line="240" w:lineRule="auto"/>
              <w:jc w:val="center"/>
              <w:rPr>
                <w:rFonts w:eastAsia="Times New Roman" w:cs="Arial"/>
                <w:sz w:val="18"/>
                <w:szCs w:val="18"/>
              </w:rPr>
            </w:pPr>
            <w:r w:rsidRPr="00BA7B1D">
              <w:rPr>
                <w:rFonts w:eastAsia="Times New Roman" w:cs="Arial"/>
                <w:sz w:val="18"/>
                <w:szCs w:val="18"/>
              </w:rPr>
              <w:t>3</w:t>
            </w:r>
          </w:p>
        </w:tc>
        <w:tc>
          <w:tcPr>
            <w:tcW w:w="1373" w:type="dxa"/>
            <w:tcBorders>
              <w:top w:val="single" w:sz="8" w:space="0" w:color="auto"/>
              <w:left w:val="nil"/>
              <w:bottom w:val="single" w:sz="8" w:space="0" w:color="auto"/>
              <w:right w:val="single" w:sz="8" w:space="0" w:color="auto"/>
            </w:tcBorders>
            <w:shd w:val="clear" w:color="auto" w:fill="auto"/>
            <w:vAlign w:val="center"/>
          </w:tcPr>
          <w:p w14:paraId="33AA0123"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Pengambilan risiko</w:t>
            </w:r>
          </w:p>
        </w:tc>
        <w:tc>
          <w:tcPr>
            <w:tcW w:w="671" w:type="dxa"/>
            <w:tcBorders>
              <w:top w:val="single" w:sz="8" w:space="0" w:color="auto"/>
              <w:left w:val="nil"/>
              <w:bottom w:val="single" w:sz="8" w:space="0" w:color="auto"/>
              <w:right w:val="single" w:sz="8" w:space="0" w:color="auto"/>
            </w:tcBorders>
            <w:shd w:val="clear" w:color="auto" w:fill="auto"/>
            <w:noWrap/>
            <w:vAlign w:val="center"/>
          </w:tcPr>
          <w:p w14:paraId="1BFA5D6E"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4</w:t>
            </w:r>
          </w:p>
        </w:tc>
        <w:tc>
          <w:tcPr>
            <w:tcW w:w="779" w:type="dxa"/>
            <w:tcBorders>
              <w:top w:val="single" w:sz="8" w:space="0" w:color="auto"/>
              <w:left w:val="nil"/>
              <w:bottom w:val="single" w:sz="8" w:space="0" w:color="auto"/>
              <w:right w:val="single" w:sz="8" w:space="0" w:color="auto"/>
            </w:tcBorders>
            <w:shd w:val="clear" w:color="auto" w:fill="auto"/>
            <w:noWrap/>
            <w:vAlign w:val="center"/>
          </w:tcPr>
          <w:p w14:paraId="6EDF03E6"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7</w:t>
            </w:r>
          </w:p>
        </w:tc>
        <w:tc>
          <w:tcPr>
            <w:tcW w:w="779" w:type="dxa"/>
            <w:tcBorders>
              <w:top w:val="single" w:sz="8" w:space="0" w:color="auto"/>
              <w:left w:val="nil"/>
              <w:bottom w:val="single" w:sz="8" w:space="0" w:color="auto"/>
              <w:right w:val="single" w:sz="8" w:space="0" w:color="auto"/>
            </w:tcBorders>
            <w:shd w:val="clear" w:color="auto" w:fill="auto"/>
            <w:noWrap/>
            <w:vAlign w:val="center"/>
          </w:tcPr>
          <w:p w14:paraId="7CA57E92"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21</w:t>
            </w:r>
          </w:p>
        </w:tc>
        <w:tc>
          <w:tcPr>
            <w:tcW w:w="779" w:type="dxa"/>
            <w:tcBorders>
              <w:top w:val="single" w:sz="8" w:space="0" w:color="auto"/>
              <w:left w:val="nil"/>
              <w:bottom w:val="single" w:sz="8" w:space="0" w:color="auto"/>
              <w:right w:val="single" w:sz="8" w:space="0" w:color="auto"/>
            </w:tcBorders>
            <w:shd w:val="clear" w:color="auto" w:fill="auto"/>
            <w:noWrap/>
            <w:vAlign w:val="center"/>
          </w:tcPr>
          <w:p w14:paraId="73F59628"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15</w:t>
            </w:r>
          </w:p>
        </w:tc>
        <w:tc>
          <w:tcPr>
            <w:tcW w:w="682" w:type="dxa"/>
            <w:tcBorders>
              <w:top w:val="single" w:sz="8" w:space="0" w:color="auto"/>
              <w:left w:val="nil"/>
              <w:bottom w:val="single" w:sz="8" w:space="0" w:color="auto"/>
              <w:right w:val="single" w:sz="8" w:space="0" w:color="auto"/>
            </w:tcBorders>
            <w:shd w:val="clear" w:color="auto" w:fill="auto"/>
            <w:noWrap/>
            <w:vAlign w:val="center"/>
          </w:tcPr>
          <w:p w14:paraId="2F8E64C2"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3</w:t>
            </w:r>
          </w:p>
        </w:tc>
        <w:tc>
          <w:tcPr>
            <w:tcW w:w="755" w:type="dxa"/>
            <w:tcBorders>
              <w:top w:val="single" w:sz="8" w:space="0" w:color="auto"/>
              <w:left w:val="nil"/>
              <w:bottom w:val="single" w:sz="8" w:space="0" w:color="auto"/>
              <w:right w:val="single" w:sz="8" w:space="0" w:color="auto"/>
            </w:tcBorders>
            <w:shd w:val="clear" w:color="auto" w:fill="auto"/>
            <w:noWrap/>
            <w:vAlign w:val="center"/>
          </w:tcPr>
          <w:p w14:paraId="04BC336F"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50</w:t>
            </w:r>
          </w:p>
        </w:tc>
        <w:tc>
          <w:tcPr>
            <w:tcW w:w="791" w:type="dxa"/>
            <w:tcBorders>
              <w:top w:val="single" w:sz="8" w:space="0" w:color="auto"/>
              <w:left w:val="nil"/>
              <w:bottom w:val="single" w:sz="8" w:space="0" w:color="auto"/>
              <w:right w:val="single" w:sz="8" w:space="0" w:color="auto"/>
            </w:tcBorders>
            <w:shd w:val="clear" w:color="auto" w:fill="auto"/>
            <w:noWrap/>
            <w:vAlign w:val="center"/>
          </w:tcPr>
          <w:p w14:paraId="430DCB58"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144</w:t>
            </w:r>
          </w:p>
        </w:tc>
        <w:tc>
          <w:tcPr>
            <w:tcW w:w="937" w:type="dxa"/>
            <w:tcBorders>
              <w:top w:val="single" w:sz="8" w:space="0" w:color="auto"/>
              <w:left w:val="nil"/>
              <w:bottom w:val="single" w:sz="8" w:space="0" w:color="auto"/>
              <w:right w:val="single" w:sz="8" w:space="0" w:color="auto"/>
            </w:tcBorders>
            <w:shd w:val="clear" w:color="auto" w:fill="auto"/>
            <w:noWrap/>
            <w:vAlign w:val="center"/>
          </w:tcPr>
          <w:p w14:paraId="033EB448"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2.88</w:t>
            </w:r>
          </w:p>
        </w:tc>
      </w:tr>
      <w:tr w:rsidR="00BA7B1D" w:rsidRPr="00BA7B1D" w14:paraId="66937F17" w14:textId="77777777" w:rsidTr="00741448">
        <w:trPr>
          <w:trHeight w:val="448"/>
          <w:jc w:val="center"/>
        </w:trPr>
        <w:tc>
          <w:tcPr>
            <w:tcW w:w="470" w:type="dxa"/>
            <w:tcBorders>
              <w:top w:val="nil"/>
              <w:left w:val="single" w:sz="8" w:space="0" w:color="auto"/>
              <w:bottom w:val="single" w:sz="8" w:space="0" w:color="auto"/>
              <w:right w:val="single" w:sz="8" w:space="0" w:color="auto"/>
            </w:tcBorders>
            <w:shd w:val="clear" w:color="auto" w:fill="auto"/>
            <w:noWrap/>
            <w:vAlign w:val="center"/>
          </w:tcPr>
          <w:p w14:paraId="1274B45D" w14:textId="77777777" w:rsidR="00F3261E" w:rsidRPr="00BA7B1D" w:rsidRDefault="00F3261E" w:rsidP="004774D9">
            <w:pPr>
              <w:spacing w:after="0" w:line="240" w:lineRule="auto"/>
              <w:jc w:val="center"/>
              <w:rPr>
                <w:rFonts w:eastAsia="Times New Roman" w:cs="Arial"/>
                <w:sz w:val="18"/>
                <w:szCs w:val="18"/>
              </w:rPr>
            </w:pPr>
            <w:r w:rsidRPr="00BA7B1D">
              <w:rPr>
                <w:rFonts w:eastAsia="Times New Roman" w:cs="Arial"/>
                <w:sz w:val="18"/>
                <w:szCs w:val="18"/>
              </w:rPr>
              <w:t>4</w:t>
            </w:r>
          </w:p>
        </w:tc>
        <w:tc>
          <w:tcPr>
            <w:tcW w:w="1373" w:type="dxa"/>
            <w:tcBorders>
              <w:top w:val="nil"/>
              <w:left w:val="nil"/>
              <w:bottom w:val="single" w:sz="8" w:space="0" w:color="auto"/>
              <w:right w:val="single" w:sz="8" w:space="0" w:color="auto"/>
            </w:tcBorders>
            <w:shd w:val="clear" w:color="auto" w:fill="auto"/>
            <w:vAlign w:val="center"/>
          </w:tcPr>
          <w:p w14:paraId="22381F17"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Otonomi</w:t>
            </w:r>
          </w:p>
        </w:tc>
        <w:tc>
          <w:tcPr>
            <w:tcW w:w="671" w:type="dxa"/>
            <w:tcBorders>
              <w:top w:val="nil"/>
              <w:left w:val="nil"/>
              <w:bottom w:val="single" w:sz="8" w:space="0" w:color="auto"/>
              <w:right w:val="single" w:sz="8" w:space="0" w:color="auto"/>
            </w:tcBorders>
            <w:shd w:val="clear" w:color="auto" w:fill="auto"/>
            <w:noWrap/>
            <w:vAlign w:val="center"/>
          </w:tcPr>
          <w:p w14:paraId="5E0D7DE2" w14:textId="77777777" w:rsidR="00F3261E" w:rsidRPr="00BA7B1D" w:rsidRDefault="00F3261E" w:rsidP="004774D9">
            <w:pPr>
              <w:spacing w:after="0" w:line="240" w:lineRule="auto"/>
              <w:jc w:val="center"/>
              <w:rPr>
                <w:rFonts w:cs="Arial"/>
                <w:sz w:val="18"/>
                <w:szCs w:val="18"/>
              </w:rPr>
            </w:pPr>
            <w:r w:rsidRPr="00BA7B1D">
              <w:rPr>
                <w:rFonts w:cs="Arial"/>
                <w:sz w:val="18"/>
                <w:szCs w:val="18"/>
              </w:rPr>
              <w:t>6</w:t>
            </w:r>
          </w:p>
        </w:tc>
        <w:tc>
          <w:tcPr>
            <w:tcW w:w="779" w:type="dxa"/>
            <w:tcBorders>
              <w:top w:val="nil"/>
              <w:left w:val="nil"/>
              <w:bottom w:val="single" w:sz="8" w:space="0" w:color="auto"/>
              <w:right w:val="single" w:sz="8" w:space="0" w:color="auto"/>
            </w:tcBorders>
            <w:shd w:val="clear" w:color="auto" w:fill="auto"/>
            <w:noWrap/>
            <w:vAlign w:val="center"/>
          </w:tcPr>
          <w:p w14:paraId="46A340B6" w14:textId="77777777" w:rsidR="00F3261E" w:rsidRPr="00BA7B1D" w:rsidRDefault="00F3261E" w:rsidP="004774D9">
            <w:pPr>
              <w:spacing w:after="0" w:line="240" w:lineRule="auto"/>
              <w:jc w:val="center"/>
              <w:rPr>
                <w:rFonts w:cs="Arial"/>
                <w:sz w:val="18"/>
                <w:szCs w:val="18"/>
              </w:rPr>
            </w:pPr>
            <w:r w:rsidRPr="00BA7B1D">
              <w:rPr>
                <w:rFonts w:cs="Arial"/>
                <w:sz w:val="18"/>
                <w:szCs w:val="18"/>
              </w:rPr>
              <w:t>8</w:t>
            </w:r>
          </w:p>
        </w:tc>
        <w:tc>
          <w:tcPr>
            <w:tcW w:w="779" w:type="dxa"/>
            <w:tcBorders>
              <w:top w:val="nil"/>
              <w:left w:val="nil"/>
              <w:bottom w:val="single" w:sz="8" w:space="0" w:color="auto"/>
              <w:right w:val="single" w:sz="8" w:space="0" w:color="auto"/>
            </w:tcBorders>
            <w:shd w:val="clear" w:color="auto" w:fill="auto"/>
            <w:noWrap/>
            <w:vAlign w:val="center"/>
          </w:tcPr>
          <w:p w14:paraId="7FF65863" w14:textId="77777777" w:rsidR="00F3261E" w:rsidRPr="00BA7B1D" w:rsidRDefault="00F3261E" w:rsidP="004774D9">
            <w:pPr>
              <w:spacing w:after="0" w:line="240" w:lineRule="auto"/>
              <w:jc w:val="center"/>
              <w:rPr>
                <w:rFonts w:cs="Arial"/>
                <w:sz w:val="18"/>
                <w:szCs w:val="18"/>
              </w:rPr>
            </w:pPr>
            <w:r w:rsidRPr="00BA7B1D">
              <w:rPr>
                <w:rFonts w:cs="Arial"/>
                <w:sz w:val="18"/>
                <w:szCs w:val="18"/>
              </w:rPr>
              <w:t>24</w:t>
            </w:r>
          </w:p>
        </w:tc>
        <w:tc>
          <w:tcPr>
            <w:tcW w:w="779" w:type="dxa"/>
            <w:tcBorders>
              <w:top w:val="nil"/>
              <w:left w:val="nil"/>
              <w:bottom w:val="single" w:sz="8" w:space="0" w:color="auto"/>
              <w:right w:val="single" w:sz="8" w:space="0" w:color="auto"/>
            </w:tcBorders>
            <w:shd w:val="clear" w:color="auto" w:fill="auto"/>
            <w:noWrap/>
            <w:vAlign w:val="center"/>
          </w:tcPr>
          <w:p w14:paraId="28A9B8BD" w14:textId="77777777" w:rsidR="00F3261E" w:rsidRPr="00BA7B1D" w:rsidRDefault="00F3261E" w:rsidP="004774D9">
            <w:pPr>
              <w:spacing w:after="0" w:line="240" w:lineRule="auto"/>
              <w:jc w:val="center"/>
              <w:rPr>
                <w:rFonts w:cs="Arial"/>
                <w:sz w:val="18"/>
                <w:szCs w:val="18"/>
              </w:rPr>
            </w:pPr>
            <w:r w:rsidRPr="00BA7B1D">
              <w:rPr>
                <w:rFonts w:cs="Arial"/>
                <w:sz w:val="18"/>
                <w:szCs w:val="18"/>
              </w:rPr>
              <w:t>10</w:t>
            </w:r>
          </w:p>
        </w:tc>
        <w:tc>
          <w:tcPr>
            <w:tcW w:w="682" w:type="dxa"/>
            <w:tcBorders>
              <w:top w:val="nil"/>
              <w:left w:val="nil"/>
              <w:bottom w:val="single" w:sz="8" w:space="0" w:color="auto"/>
              <w:right w:val="single" w:sz="8" w:space="0" w:color="auto"/>
            </w:tcBorders>
            <w:shd w:val="clear" w:color="auto" w:fill="auto"/>
            <w:noWrap/>
            <w:vAlign w:val="center"/>
          </w:tcPr>
          <w:p w14:paraId="1220FE5C" w14:textId="77777777" w:rsidR="00F3261E" w:rsidRPr="00BA7B1D" w:rsidRDefault="00F3261E" w:rsidP="004774D9">
            <w:pPr>
              <w:spacing w:after="0" w:line="240" w:lineRule="auto"/>
              <w:jc w:val="center"/>
              <w:rPr>
                <w:rFonts w:cs="Arial"/>
                <w:sz w:val="18"/>
                <w:szCs w:val="18"/>
              </w:rPr>
            </w:pPr>
            <w:r w:rsidRPr="00BA7B1D">
              <w:rPr>
                <w:rFonts w:cs="Arial"/>
                <w:sz w:val="18"/>
                <w:szCs w:val="18"/>
              </w:rPr>
              <w:t>2</w:t>
            </w:r>
          </w:p>
        </w:tc>
        <w:tc>
          <w:tcPr>
            <w:tcW w:w="755" w:type="dxa"/>
            <w:tcBorders>
              <w:top w:val="nil"/>
              <w:left w:val="nil"/>
              <w:bottom w:val="single" w:sz="8" w:space="0" w:color="auto"/>
              <w:right w:val="single" w:sz="8" w:space="0" w:color="auto"/>
            </w:tcBorders>
            <w:shd w:val="clear" w:color="auto" w:fill="auto"/>
            <w:noWrap/>
            <w:vAlign w:val="center"/>
          </w:tcPr>
          <w:p w14:paraId="16CABEC8" w14:textId="77777777" w:rsidR="00F3261E" w:rsidRPr="00BA7B1D" w:rsidRDefault="00F3261E" w:rsidP="004774D9">
            <w:pPr>
              <w:spacing w:after="0" w:line="240" w:lineRule="auto"/>
              <w:jc w:val="center"/>
              <w:rPr>
                <w:rFonts w:cs="Arial"/>
                <w:sz w:val="18"/>
                <w:szCs w:val="18"/>
              </w:rPr>
            </w:pPr>
            <w:r w:rsidRPr="00BA7B1D">
              <w:rPr>
                <w:rFonts w:cs="Arial"/>
                <w:sz w:val="18"/>
                <w:szCs w:val="18"/>
              </w:rPr>
              <w:t>50</w:t>
            </w:r>
          </w:p>
        </w:tc>
        <w:tc>
          <w:tcPr>
            <w:tcW w:w="791" w:type="dxa"/>
            <w:tcBorders>
              <w:top w:val="nil"/>
              <w:left w:val="nil"/>
              <w:bottom w:val="single" w:sz="8" w:space="0" w:color="auto"/>
              <w:right w:val="single" w:sz="8" w:space="0" w:color="auto"/>
            </w:tcBorders>
            <w:shd w:val="clear" w:color="auto" w:fill="auto"/>
            <w:noWrap/>
            <w:vAlign w:val="center"/>
          </w:tcPr>
          <w:p w14:paraId="7B05AA56" w14:textId="77777777" w:rsidR="00F3261E" w:rsidRPr="00BA7B1D" w:rsidRDefault="00F3261E" w:rsidP="004774D9">
            <w:pPr>
              <w:spacing w:after="0" w:line="240" w:lineRule="auto"/>
              <w:jc w:val="center"/>
              <w:rPr>
                <w:rFonts w:cs="Arial"/>
                <w:sz w:val="18"/>
                <w:szCs w:val="18"/>
              </w:rPr>
            </w:pPr>
            <w:r w:rsidRPr="00BA7B1D">
              <w:rPr>
                <w:rFonts w:cs="Arial"/>
                <w:sz w:val="18"/>
                <w:szCs w:val="18"/>
              </w:rPr>
              <w:t>156</w:t>
            </w:r>
          </w:p>
        </w:tc>
        <w:tc>
          <w:tcPr>
            <w:tcW w:w="937" w:type="dxa"/>
            <w:tcBorders>
              <w:top w:val="nil"/>
              <w:left w:val="nil"/>
              <w:bottom w:val="single" w:sz="8" w:space="0" w:color="auto"/>
              <w:right w:val="single" w:sz="8" w:space="0" w:color="auto"/>
            </w:tcBorders>
            <w:shd w:val="clear" w:color="auto" w:fill="auto"/>
            <w:noWrap/>
            <w:vAlign w:val="center"/>
          </w:tcPr>
          <w:p w14:paraId="2364A17A" w14:textId="77777777" w:rsidR="00F3261E" w:rsidRPr="00BA7B1D" w:rsidRDefault="00F3261E" w:rsidP="004774D9">
            <w:pPr>
              <w:spacing w:after="0" w:line="240" w:lineRule="auto"/>
              <w:jc w:val="center"/>
              <w:rPr>
                <w:rFonts w:cs="Arial"/>
                <w:sz w:val="18"/>
                <w:szCs w:val="18"/>
              </w:rPr>
            </w:pPr>
            <w:r w:rsidRPr="00BA7B1D">
              <w:rPr>
                <w:rFonts w:cs="Arial"/>
                <w:sz w:val="18"/>
                <w:szCs w:val="18"/>
              </w:rPr>
              <w:t>3.12</w:t>
            </w:r>
          </w:p>
        </w:tc>
      </w:tr>
      <w:tr w:rsidR="00BA7B1D" w:rsidRPr="00BA7B1D" w14:paraId="41E212F1" w14:textId="77777777" w:rsidTr="003A2378">
        <w:trPr>
          <w:trHeight w:val="448"/>
          <w:jc w:val="center"/>
        </w:trPr>
        <w:tc>
          <w:tcPr>
            <w:tcW w:w="470"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437F70EB" w14:textId="77777777" w:rsidR="00F3261E" w:rsidRPr="00BA7B1D" w:rsidRDefault="00F3261E" w:rsidP="004774D9">
            <w:pPr>
              <w:spacing w:after="0" w:line="240" w:lineRule="auto"/>
              <w:jc w:val="center"/>
              <w:rPr>
                <w:rFonts w:eastAsia="Times New Roman" w:cs="Arial"/>
                <w:sz w:val="18"/>
                <w:szCs w:val="18"/>
              </w:rPr>
            </w:pPr>
            <w:r w:rsidRPr="00BA7B1D">
              <w:rPr>
                <w:rFonts w:eastAsia="Times New Roman" w:cs="Arial"/>
                <w:sz w:val="18"/>
                <w:szCs w:val="18"/>
              </w:rPr>
              <w:t>5</w:t>
            </w:r>
          </w:p>
        </w:tc>
        <w:tc>
          <w:tcPr>
            <w:tcW w:w="1373" w:type="dxa"/>
            <w:tcBorders>
              <w:top w:val="single" w:sz="12" w:space="0" w:color="auto"/>
              <w:left w:val="nil"/>
              <w:bottom w:val="single" w:sz="8" w:space="0" w:color="auto"/>
              <w:right w:val="single" w:sz="8" w:space="0" w:color="auto"/>
            </w:tcBorders>
            <w:shd w:val="clear" w:color="auto" w:fill="auto"/>
            <w:vAlign w:val="center"/>
          </w:tcPr>
          <w:p w14:paraId="0B1BBFDD"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Keagresifan bersaing</w:t>
            </w:r>
          </w:p>
        </w:tc>
        <w:tc>
          <w:tcPr>
            <w:tcW w:w="671" w:type="dxa"/>
            <w:tcBorders>
              <w:top w:val="single" w:sz="12" w:space="0" w:color="auto"/>
              <w:left w:val="nil"/>
              <w:bottom w:val="single" w:sz="8" w:space="0" w:color="auto"/>
              <w:right w:val="single" w:sz="8" w:space="0" w:color="auto"/>
            </w:tcBorders>
            <w:shd w:val="clear" w:color="auto" w:fill="auto"/>
            <w:noWrap/>
            <w:vAlign w:val="center"/>
          </w:tcPr>
          <w:p w14:paraId="429C489E" w14:textId="77777777" w:rsidR="00F3261E" w:rsidRPr="00BA7B1D" w:rsidRDefault="00F3261E" w:rsidP="004774D9">
            <w:pPr>
              <w:spacing w:after="0" w:line="240" w:lineRule="auto"/>
              <w:jc w:val="center"/>
              <w:rPr>
                <w:rFonts w:cs="Arial"/>
                <w:sz w:val="18"/>
                <w:szCs w:val="18"/>
              </w:rPr>
            </w:pPr>
            <w:r w:rsidRPr="00BA7B1D">
              <w:rPr>
                <w:rFonts w:cs="Arial"/>
                <w:sz w:val="18"/>
                <w:szCs w:val="18"/>
              </w:rPr>
              <w:t>4</w:t>
            </w:r>
          </w:p>
        </w:tc>
        <w:tc>
          <w:tcPr>
            <w:tcW w:w="779" w:type="dxa"/>
            <w:tcBorders>
              <w:top w:val="single" w:sz="12" w:space="0" w:color="auto"/>
              <w:left w:val="nil"/>
              <w:bottom w:val="single" w:sz="8" w:space="0" w:color="auto"/>
              <w:right w:val="single" w:sz="8" w:space="0" w:color="auto"/>
            </w:tcBorders>
            <w:shd w:val="clear" w:color="auto" w:fill="auto"/>
            <w:noWrap/>
            <w:vAlign w:val="center"/>
          </w:tcPr>
          <w:p w14:paraId="009AAC3F" w14:textId="77777777" w:rsidR="00F3261E" w:rsidRPr="00BA7B1D" w:rsidRDefault="00F3261E" w:rsidP="004774D9">
            <w:pPr>
              <w:spacing w:after="0" w:line="240" w:lineRule="auto"/>
              <w:jc w:val="center"/>
              <w:rPr>
                <w:rFonts w:cs="Arial"/>
                <w:sz w:val="18"/>
                <w:szCs w:val="18"/>
              </w:rPr>
            </w:pPr>
            <w:r w:rsidRPr="00BA7B1D">
              <w:rPr>
                <w:rFonts w:cs="Arial"/>
                <w:sz w:val="18"/>
                <w:szCs w:val="18"/>
              </w:rPr>
              <w:t>7</w:t>
            </w:r>
          </w:p>
        </w:tc>
        <w:tc>
          <w:tcPr>
            <w:tcW w:w="779" w:type="dxa"/>
            <w:tcBorders>
              <w:top w:val="single" w:sz="12" w:space="0" w:color="auto"/>
              <w:left w:val="nil"/>
              <w:bottom w:val="single" w:sz="8" w:space="0" w:color="auto"/>
              <w:right w:val="single" w:sz="8" w:space="0" w:color="auto"/>
            </w:tcBorders>
            <w:shd w:val="clear" w:color="auto" w:fill="auto"/>
            <w:noWrap/>
            <w:vAlign w:val="center"/>
          </w:tcPr>
          <w:p w14:paraId="48CE8E01" w14:textId="77777777" w:rsidR="00F3261E" w:rsidRPr="00BA7B1D" w:rsidRDefault="00F3261E" w:rsidP="004774D9">
            <w:pPr>
              <w:spacing w:after="0" w:line="240" w:lineRule="auto"/>
              <w:jc w:val="center"/>
              <w:rPr>
                <w:rFonts w:cs="Arial"/>
                <w:sz w:val="18"/>
                <w:szCs w:val="18"/>
              </w:rPr>
            </w:pPr>
            <w:r w:rsidRPr="00BA7B1D">
              <w:rPr>
                <w:rFonts w:cs="Arial"/>
                <w:sz w:val="18"/>
                <w:szCs w:val="18"/>
              </w:rPr>
              <w:t>22</w:t>
            </w:r>
          </w:p>
        </w:tc>
        <w:tc>
          <w:tcPr>
            <w:tcW w:w="779" w:type="dxa"/>
            <w:tcBorders>
              <w:top w:val="single" w:sz="12" w:space="0" w:color="auto"/>
              <w:left w:val="nil"/>
              <w:bottom w:val="single" w:sz="8" w:space="0" w:color="auto"/>
              <w:right w:val="single" w:sz="8" w:space="0" w:color="auto"/>
            </w:tcBorders>
            <w:shd w:val="clear" w:color="auto" w:fill="auto"/>
            <w:noWrap/>
            <w:vAlign w:val="center"/>
          </w:tcPr>
          <w:p w14:paraId="372AA125" w14:textId="77777777" w:rsidR="00F3261E" w:rsidRPr="00BA7B1D" w:rsidRDefault="00F3261E" w:rsidP="004774D9">
            <w:pPr>
              <w:spacing w:after="0" w:line="240" w:lineRule="auto"/>
              <w:jc w:val="center"/>
              <w:rPr>
                <w:rFonts w:cs="Arial"/>
                <w:sz w:val="18"/>
                <w:szCs w:val="18"/>
              </w:rPr>
            </w:pPr>
            <w:r w:rsidRPr="00BA7B1D">
              <w:rPr>
                <w:rFonts w:cs="Arial"/>
                <w:sz w:val="18"/>
                <w:szCs w:val="18"/>
              </w:rPr>
              <w:t>14</w:t>
            </w:r>
          </w:p>
        </w:tc>
        <w:tc>
          <w:tcPr>
            <w:tcW w:w="682" w:type="dxa"/>
            <w:tcBorders>
              <w:top w:val="single" w:sz="12" w:space="0" w:color="auto"/>
              <w:left w:val="nil"/>
              <w:bottom w:val="single" w:sz="8" w:space="0" w:color="auto"/>
              <w:right w:val="single" w:sz="8" w:space="0" w:color="auto"/>
            </w:tcBorders>
            <w:shd w:val="clear" w:color="auto" w:fill="auto"/>
            <w:noWrap/>
            <w:vAlign w:val="center"/>
          </w:tcPr>
          <w:p w14:paraId="7974D324" w14:textId="77777777" w:rsidR="00F3261E" w:rsidRPr="00BA7B1D" w:rsidRDefault="00F3261E" w:rsidP="004774D9">
            <w:pPr>
              <w:spacing w:after="0" w:line="240" w:lineRule="auto"/>
              <w:jc w:val="center"/>
              <w:rPr>
                <w:rFonts w:cs="Arial"/>
                <w:sz w:val="18"/>
                <w:szCs w:val="18"/>
              </w:rPr>
            </w:pPr>
            <w:r w:rsidRPr="00BA7B1D">
              <w:rPr>
                <w:rFonts w:cs="Arial"/>
                <w:sz w:val="18"/>
                <w:szCs w:val="18"/>
              </w:rPr>
              <w:t>3</w:t>
            </w:r>
          </w:p>
        </w:tc>
        <w:tc>
          <w:tcPr>
            <w:tcW w:w="755" w:type="dxa"/>
            <w:tcBorders>
              <w:top w:val="single" w:sz="12" w:space="0" w:color="auto"/>
              <w:left w:val="nil"/>
              <w:bottom w:val="single" w:sz="8" w:space="0" w:color="auto"/>
              <w:right w:val="single" w:sz="8" w:space="0" w:color="auto"/>
            </w:tcBorders>
            <w:shd w:val="clear" w:color="auto" w:fill="auto"/>
            <w:noWrap/>
            <w:vAlign w:val="center"/>
          </w:tcPr>
          <w:p w14:paraId="11D50FF4" w14:textId="77777777" w:rsidR="00F3261E" w:rsidRPr="00BA7B1D" w:rsidRDefault="00F3261E" w:rsidP="004774D9">
            <w:pPr>
              <w:spacing w:after="0" w:line="240" w:lineRule="auto"/>
              <w:jc w:val="center"/>
              <w:rPr>
                <w:rFonts w:cs="Arial"/>
                <w:sz w:val="18"/>
                <w:szCs w:val="18"/>
              </w:rPr>
            </w:pPr>
            <w:r w:rsidRPr="00BA7B1D">
              <w:rPr>
                <w:rFonts w:cs="Arial"/>
                <w:sz w:val="18"/>
                <w:szCs w:val="18"/>
              </w:rPr>
              <w:t>50</w:t>
            </w:r>
          </w:p>
        </w:tc>
        <w:tc>
          <w:tcPr>
            <w:tcW w:w="791" w:type="dxa"/>
            <w:tcBorders>
              <w:top w:val="single" w:sz="12" w:space="0" w:color="auto"/>
              <w:left w:val="nil"/>
              <w:bottom w:val="single" w:sz="8" w:space="0" w:color="auto"/>
              <w:right w:val="single" w:sz="8" w:space="0" w:color="auto"/>
            </w:tcBorders>
            <w:shd w:val="clear" w:color="auto" w:fill="auto"/>
            <w:noWrap/>
            <w:vAlign w:val="center"/>
          </w:tcPr>
          <w:p w14:paraId="35D1D17E" w14:textId="77777777" w:rsidR="00F3261E" w:rsidRPr="00BA7B1D" w:rsidRDefault="00F3261E" w:rsidP="004774D9">
            <w:pPr>
              <w:spacing w:after="0" w:line="240" w:lineRule="auto"/>
              <w:jc w:val="center"/>
              <w:rPr>
                <w:rFonts w:cs="Arial"/>
                <w:sz w:val="18"/>
                <w:szCs w:val="18"/>
              </w:rPr>
            </w:pPr>
            <w:r w:rsidRPr="00BA7B1D">
              <w:rPr>
                <w:rFonts w:cs="Arial"/>
                <w:sz w:val="18"/>
                <w:szCs w:val="18"/>
              </w:rPr>
              <w:t>145</w:t>
            </w:r>
          </w:p>
        </w:tc>
        <w:tc>
          <w:tcPr>
            <w:tcW w:w="937" w:type="dxa"/>
            <w:tcBorders>
              <w:top w:val="single" w:sz="12" w:space="0" w:color="auto"/>
              <w:left w:val="nil"/>
              <w:bottom w:val="single" w:sz="8" w:space="0" w:color="auto"/>
              <w:right w:val="single" w:sz="8" w:space="0" w:color="auto"/>
            </w:tcBorders>
            <w:shd w:val="clear" w:color="auto" w:fill="auto"/>
            <w:noWrap/>
            <w:vAlign w:val="center"/>
          </w:tcPr>
          <w:p w14:paraId="4D5E9E0C" w14:textId="77777777" w:rsidR="00F3261E" w:rsidRPr="00BA7B1D" w:rsidRDefault="00F3261E" w:rsidP="004774D9">
            <w:pPr>
              <w:spacing w:after="0" w:line="240" w:lineRule="auto"/>
              <w:jc w:val="center"/>
              <w:rPr>
                <w:rFonts w:cs="Arial"/>
                <w:sz w:val="18"/>
                <w:szCs w:val="18"/>
              </w:rPr>
            </w:pPr>
            <w:r w:rsidRPr="00BA7B1D">
              <w:rPr>
                <w:rFonts w:cs="Arial"/>
                <w:sz w:val="18"/>
                <w:szCs w:val="18"/>
              </w:rPr>
              <w:t>2.90</w:t>
            </w:r>
          </w:p>
        </w:tc>
      </w:tr>
      <w:bookmarkEnd w:id="16"/>
      <w:tr w:rsidR="00BA7B1D" w:rsidRPr="00BA7B1D" w14:paraId="6F43FF4E" w14:textId="77777777" w:rsidTr="00741448">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D8690"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Frekuensi</w:t>
            </w:r>
          </w:p>
        </w:tc>
        <w:tc>
          <w:tcPr>
            <w:tcW w:w="671" w:type="dxa"/>
            <w:tcBorders>
              <w:top w:val="nil"/>
              <w:left w:val="nil"/>
              <w:bottom w:val="single" w:sz="8" w:space="0" w:color="auto"/>
              <w:right w:val="single" w:sz="8" w:space="0" w:color="auto"/>
            </w:tcBorders>
            <w:shd w:val="clear" w:color="auto" w:fill="auto"/>
            <w:noWrap/>
            <w:vAlign w:val="center"/>
          </w:tcPr>
          <w:p w14:paraId="51200213"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23</w:t>
            </w:r>
          </w:p>
        </w:tc>
        <w:tc>
          <w:tcPr>
            <w:tcW w:w="779" w:type="dxa"/>
            <w:tcBorders>
              <w:top w:val="nil"/>
              <w:left w:val="nil"/>
              <w:bottom w:val="single" w:sz="8" w:space="0" w:color="auto"/>
              <w:right w:val="single" w:sz="8" w:space="0" w:color="auto"/>
            </w:tcBorders>
            <w:shd w:val="clear" w:color="auto" w:fill="auto"/>
            <w:noWrap/>
            <w:vAlign w:val="center"/>
          </w:tcPr>
          <w:p w14:paraId="53FC82D8"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37</w:t>
            </w:r>
          </w:p>
        </w:tc>
        <w:tc>
          <w:tcPr>
            <w:tcW w:w="779" w:type="dxa"/>
            <w:tcBorders>
              <w:top w:val="nil"/>
              <w:left w:val="nil"/>
              <w:bottom w:val="single" w:sz="8" w:space="0" w:color="auto"/>
              <w:right w:val="single" w:sz="8" w:space="0" w:color="auto"/>
            </w:tcBorders>
            <w:shd w:val="clear" w:color="auto" w:fill="auto"/>
            <w:noWrap/>
            <w:vAlign w:val="center"/>
          </w:tcPr>
          <w:p w14:paraId="1934808C"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112</w:t>
            </w:r>
          </w:p>
        </w:tc>
        <w:tc>
          <w:tcPr>
            <w:tcW w:w="779" w:type="dxa"/>
            <w:tcBorders>
              <w:top w:val="nil"/>
              <w:left w:val="nil"/>
              <w:bottom w:val="single" w:sz="8" w:space="0" w:color="auto"/>
              <w:right w:val="single" w:sz="8" w:space="0" w:color="auto"/>
            </w:tcBorders>
            <w:shd w:val="clear" w:color="auto" w:fill="auto"/>
            <w:noWrap/>
            <w:vAlign w:val="center"/>
          </w:tcPr>
          <w:p w14:paraId="0E3439CD"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65</w:t>
            </w:r>
          </w:p>
        </w:tc>
        <w:tc>
          <w:tcPr>
            <w:tcW w:w="682" w:type="dxa"/>
            <w:tcBorders>
              <w:top w:val="nil"/>
              <w:left w:val="nil"/>
              <w:bottom w:val="single" w:sz="8" w:space="0" w:color="auto"/>
              <w:right w:val="single" w:sz="8" w:space="0" w:color="auto"/>
            </w:tcBorders>
            <w:shd w:val="clear" w:color="auto" w:fill="auto"/>
            <w:noWrap/>
            <w:vAlign w:val="center"/>
          </w:tcPr>
          <w:p w14:paraId="049A3722"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13</w:t>
            </w:r>
          </w:p>
        </w:tc>
        <w:tc>
          <w:tcPr>
            <w:tcW w:w="755" w:type="dxa"/>
            <w:tcBorders>
              <w:top w:val="nil"/>
              <w:left w:val="nil"/>
              <w:bottom w:val="single" w:sz="8" w:space="0" w:color="auto"/>
              <w:right w:val="single" w:sz="8" w:space="0" w:color="auto"/>
            </w:tcBorders>
            <w:shd w:val="clear" w:color="auto" w:fill="auto"/>
            <w:noWrap/>
            <w:vAlign w:val="center"/>
          </w:tcPr>
          <w:p w14:paraId="2B41B5AC"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250</w:t>
            </w:r>
          </w:p>
        </w:tc>
        <w:tc>
          <w:tcPr>
            <w:tcW w:w="791" w:type="dxa"/>
            <w:tcBorders>
              <w:top w:val="nil"/>
              <w:left w:val="nil"/>
              <w:bottom w:val="nil"/>
              <w:right w:val="nil"/>
            </w:tcBorders>
            <w:shd w:val="clear" w:color="auto" w:fill="auto"/>
            <w:noWrap/>
            <w:vAlign w:val="bottom"/>
            <w:hideMark/>
          </w:tcPr>
          <w:p w14:paraId="12E3424E"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nil"/>
              <w:right w:val="single" w:sz="8" w:space="0" w:color="auto"/>
            </w:tcBorders>
            <w:shd w:val="clear" w:color="auto" w:fill="auto"/>
            <w:noWrap/>
            <w:vAlign w:val="bottom"/>
            <w:hideMark/>
          </w:tcPr>
          <w:p w14:paraId="3373745E"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03AE3DBA" w14:textId="77777777" w:rsidTr="00741448">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64647"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Skor per Jawaban</w:t>
            </w:r>
          </w:p>
        </w:tc>
        <w:tc>
          <w:tcPr>
            <w:tcW w:w="671" w:type="dxa"/>
            <w:tcBorders>
              <w:top w:val="nil"/>
              <w:left w:val="nil"/>
              <w:bottom w:val="single" w:sz="8" w:space="0" w:color="auto"/>
              <w:right w:val="single" w:sz="8" w:space="0" w:color="auto"/>
            </w:tcBorders>
            <w:shd w:val="clear" w:color="auto" w:fill="auto"/>
            <w:noWrap/>
            <w:vAlign w:val="center"/>
          </w:tcPr>
          <w:p w14:paraId="6BE2DDD8"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115</w:t>
            </w:r>
          </w:p>
        </w:tc>
        <w:tc>
          <w:tcPr>
            <w:tcW w:w="779" w:type="dxa"/>
            <w:tcBorders>
              <w:top w:val="nil"/>
              <w:left w:val="nil"/>
              <w:bottom w:val="single" w:sz="8" w:space="0" w:color="auto"/>
              <w:right w:val="single" w:sz="8" w:space="0" w:color="auto"/>
            </w:tcBorders>
            <w:shd w:val="clear" w:color="auto" w:fill="auto"/>
            <w:noWrap/>
            <w:vAlign w:val="center"/>
          </w:tcPr>
          <w:p w14:paraId="79658F51"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148</w:t>
            </w:r>
          </w:p>
        </w:tc>
        <w:tc>
          <w:tcPr>
            <w:tcW w:w="779" w:type="dxa"/>
            <w:tcBorders>
              <w:top w:val="nil"/>
              <w:left w:val="nil"/>
              <w:bottom w:val="single" w:sz="8" w:space="0" w:color="auto"/>
              <w:right w:val="single" w:sz="8" w:space="0" w:color="auto"/>
            </w:tcBorders>
            <w:shd w:val="clear" w:color="auto" w:fill="auto"/>
            <w:noWrap/>
            <w:vAlign w:val="center"/>
          </w:tcPr>
          <w:p w14:paraId="48380D56"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336</w:t>
            </w:r>
          </w:p>
        </w:tc>
        <w:tc>
          <w:tcPr>
            <w:tcW w:w="779" w:type="dxa"/>
            <w:tcBorders>
              <w:top w:val="nil"/>
              <w:left w:val="nil"/>
              <w:bottom w:val="single" w:sz="8" w:space="0" w:color="auto"/>
              <w:right w:val="single" w:sz="8" w:space="0" w:color="auto"/>
            </w:tcBorders>
            <w:shd w:val="clear" w:color="auto" w:fill="auto"/>
            <w:noWrap/>
            <w:vAlign w:val="center"/>
          </w:tcPr>
          <w:p w14:paraId="29648046"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130</w:t>
            </w:r>
          </w:p>
        </w:tc>
        <w:tc>
          <w:tcPr>
            <w:tcW w:w="682" w:type="dxa"/>
            <w:tcBorders>
              <w:top w:val="nil"/>
              <w:left w:val="nil"/>
              <w:bottom w:val="single" w:sz="8" w:space="0" w:color="auto"/>
              <w:right w:val="single" w:sz="8" w:space="0" w:color="auto"/>
            </w:tcBorders>
            <w:shd w:val="clear" w:color="auto" w:fill="auto"/>
            <w:noWrap/>
            <w:vAlign w:val="center"/>
          </w:tcPr>
          <w:p w14:paraId="0F99C3B7"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13</w:t>
            </w:r>
          </w:p>
        </w:tc>
        <w:tc>
          <w:tcPr>
            <w:tcW w:w="755" w:type="dxa"/>
            <w:tcBorders>
              <w:top w:val="nil"/>
              <w:left w:val="nil"/>
              <w:bottom w:val="single" w:sz="8" w:space="0" w:color="auto"/>
              <w:right w:val="single" w:sz="8" w:space="0" w:color="auto"/>
            </w:tcBorders>
            <w:shd w:val="clear" w:color="auto" w:fill="auto"/>
            <w:noWrap/>
            <w:vAlign w:val="center"/>
          </w:tcPr>
          <w:p w14:paraId="18F6057F"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742</w:t>
            </w:r>
          </w:p>
        </w:tc>
        <w:tc>
          <w:tcPr>
            <w:tcW w:w="791" w:type="dxa"/>
            <w:tcBorders>
              <w:top w:val="nil"/>
              <w:left w:val="nil"/>
              <w:bottom w:val="nil"/>
              <w:right w:val="nil"/>
            </w:tcBorders>
            <w:shd w:val="clear" w:color="auto" w:fill="auto"/>
            <w:noWrap/>
            <w:vAlign w:val="bottom"/>
            <w:hideMark/>
          </w:tcPr>
          <w:p w14:paraId="313D8D96"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nil"/>
              <w:right w:val="single" w:sz="8" w:space="0" w:color="auto"/>
            </w:tcBorders>
            <w:shd w:val="clear" w:color="auto" w:fill="auto"/>
            <w:noWrap/>
            <w:vAlign w:val="bottom"/>
            <w:hideMark/>
          </w:tcPr>
          <w:p w14:paraId="216D9307"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401FCDA4" w14:textId="77777777" w:rsidTr="00741448">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2B54D"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Persentase</w:t>
            </w:r>
          </w:p>
        </w:tc>
        <w:tc>
          <w:tcPr>
            <w:tcW w:w="671" w:type="dxa"/>
            <w:tcBorders>
              <w:top w:val="nil"/>
              <w:left w:val="nil"/>
              <w:bottom w:val="single" w:sz="8" w:space="0" w:color="auto"/>
              <w:right w:val="single" w:sz="8" w:space="0" w:color="auto"/>
            </w:tcBorders>
            <w:shd w:val="clear" w:color="auto" w:fill="auto"/>
            <w:noWrap/>
            <w:vAlign w:val="center"/>
          </w:tcPr>
          <w:p w14:paraId="077235AD"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15.50%</w:t>
            </w:r>
          </w:p>
        </w:tc>
        <w:tc>
          <w:tcPr>
            <w:tcW w:w="779" w:type="dxa"/>
            <w:tcBorders>
              <w:top w:val="nil"/>
              <w:left w:val="nil"/>
              <w:bottom w:val="single" w:sz="8" w:space="0" w:color="auto"/>
              <w:right w:val="single" w:sz="8" w:space="0" w:color="auto"/>
            </w:tcBorders>
            <w:shd w:val="clear" w:color="auto" w:fill="auto"/>
            <w:noWrap/>
            <w:vAlign w:val="center"/>
          </w:tcPr>
          <w:p w14:paraId="4381D423"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19.95%</w:t>
            </w:r>
          </w:p>
        </w:tc>
        <w:tc>
          <w:tcPr>
            <w:tcW w:w="779" w:type="dxa"/>
            <w:tcBorders>
              <w:top w:val="nil"/>
              <w:left w:val="nil"/>
              <w:bottom w:val="single" w:sz="8" w:space="0" w:color="auto"/>
              <w:right w:val="single" w:sz="8" w:space="0" w:color="auto"/>
            </w:tcBorders>
            <w:shd w:val="clear" w:color="auto" w:fill="auto"/>
            <w:noWrap/>
            <w:vAlign w:val="center"/>
          </w:tcPr>
          <w:p w14:paraId="66B41595"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45.28%</w:t>
            </w:r>
          </w:p>
        </w:tc>
        <w:tc>
          <w:tcPr>
            <w:tcW w:w="779" w:type="dxa"/>
            <w:tcBorders>
              <w:top w:val="nil"/>
              <w:left w:val="nil"/>
              <w:bottom w:val="single" w:sz="8" w:space="0" w:color="auto"/>
              <w:right w:val="single" w:sz="8" w:space="0" w:color="auto"/>
            </w:tcBorders>
            <w:shd w:val="clear" w:color="auto" w:fill="auto"/>
            <w:noWrap/>
            <w:vAlign w:val="center"/>
          </w:tcPr>
          <w:p w14:paraId="25ACF149"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17.52%</w:t>
            </w:r>
          </w:p>
        </w:tc>
        <w:tc>
          <w:tcPr>
            <w:tcW w:w="682" w:type="dxa"/>
            <w:tcBorders>
              <w:top w:val="nil"/>
              <w:left w:val="nil"/>
              <w:bottom w:val="single" w:sz="8" w:space="0" w:color="auto"/>
              <w:right w:val="single" w:sz="8" w:space="0" w:color="auto"/>
            </w:tcBorders>
            <w:shd w:val="clear" w:color="auto" w:fill="auto"/>
            <w:noWrap/>
            <w:vAlign w:val="center"/>
          </w:tcPr>
          <w:p w14:paraId="76B15688"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1.75%</w:t>
            </w:r>
          </w:p>
        </w:tc>
        <w:tc>
          <w:tcPr>
            <w:tcW w:w="755" w:type="dxa"/>
            <w:tcBorders>
              <w:top w:val="nil"/>
              <w:left w:val="nil"/>
              <w:bottom w:val="single" w:sz="8" w:space="0" w:color="auto"/>
              <w:right w:val="single" w:sz="8" w:space="0" w:color="auto"/>
            </w:tcBorders>
            <w:shd w:val="clear" w:color="auto" w:fill="auto"/>
            <w:noWrap/>
            <w:vAlign w:val="center"/>
          </w:tcPr>
          <w:p w14:paraId="0C519785" w14:textId="77777777" w:rsidR="00F3261E" w:rsidRPr="00BA7B1D" w:rsidRDefault="00F3261E" w:rsidP="004774D9">
            <w:pPr>
              <w:spacing w:after="0" w:line="240" w:lineRule="auto"/>
              <w:jc w:val="center"/>
              <w:rPr>
                <w:rFonts w:eastAsia="Times New Roman" w:cs="Arial"/>
                <w:sz w:val="18"/>
                <w:szCs w:val="18"/>
              </w:rPr>
            </w:pPr>
            <w:r w:rsidRPr="00BA7B1D">
              <w:rPr>
                <w:rFonts w:cs="Arial"/>
                <w:sz w:val="18"/>
                <w:szCs w:val="18"/>
              </w:rPr>
              <w:t>100%</w:t>
            </w:r>
          </w:p>
        </w:tc>
        <w:tc>
          <w:tcPr>
            <w:tcW w:w="791" w:type="dxa"/>
            <w:tcBorders>
              <w:top w:val="nil"/>
              <w:left w:val="nil"/>
              <w:bottom w:val="single" w:sz="8" w:space="0" w:color="auto"/>
              <w:right w:val="nil"/>
            </w:tcBorders>
            <w:shd w:val="clear" w:color="auto" w:fill="auto"/>
            <w:noWrap/>
            <w:vAlign w:val="bottom"/>
            <w:hideMark/>
          </w:tcPr>
          <w:p w14:paraId="312E8363"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 </w:t>
            </w:r>
          </w:p>
        </w:tc>
        <w:tc>
          <w:tcPr>
            <w:tcW w:w="937" w:type="dxa"/>
            <w:tcBorders>
              <w:top w:val="nil"/>
              <w:left w:val="nil"/>
              <w:bottom w:val="single" w:sz="8" w:space="0" w:color="auto"/>
              <w:right w:val="single" w:sz="8" w:space="0" w:color="auto"/>
            </w:tcBorders>
            <w:shd w:val="clear" w:color="auto" w:fill="auto"/>
            <w:noWrap/>
            <w:vAlign w:val="bottom"/>
            <w:hideMark/>
          </w:tcPr>
          <w:p w14:paraId="60733E09"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 </w:t>
            </w:r>
          </w:p>
        </w:tc>
      </w:tr>
      <w:tr w:rsidR="00BA7B1D" w:rsidRPr="00BA7B1D" w14:paraId="492B90B4" w14:textId="77777777" w:rsidTr="00741448">
        <w:trPr>
          <w:trHeight w:val="436"/>
          <w:jc w:val="center"/>
        </w:trPr>
        <w:tc>
          <w:tcPr>
            <w:tcW w:w="18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20D569" w14:textId="77777777" w:rsidR="00F3261E" w:rsidRPr="00BA7B1D" w:rsidRDefault="00F3261E" w:rsidP="004774D9">
            <w:pPr>
              <w:spacing w:after="0" w:line="240" w:lineRule="auto"/>
              <w:rPr>
                <w:rFonts w:eastAsia="Times New Roman" w:cs="Arial"/>
                <w:sz w:val="18"/>
                <w:szCs w:val="18"/>
              </w:rPr>
            </w:pPr>
            <w:r w:rsidRPr="00BA7B1D">
              <w:rPr>
                <w:rFonts w:eastAsia="Times New Roman" w:cs="Arial"/>
                <w:sz w:val="18"/>
                <w:szCs w:val="18"/>
              </w:rPr>
              <w:t>Rata rata Skor</w:t>
            </w:r>
          </w:p>
        </w:tc>
        <w:tc>
          <w:tcPr>
            <w:tcW w:w="6173" w:type="dxa"/>
            <w:gridSpan w:val="8"/>
            <w:tcBorders>
              <w:top w:val="single" w:sz="8" w:space="0" w:color="auto"/>
              <w:left w:val="nil"/>
              <w:bottom w:val="single" w:sz="8" w:space="0" w:color="auto"/>
              <w:right w:val="single" w:sz="8" w:space="0" w:color="auto"/>
            </w:tcBorders>
            <w:shd w:val="clear" w:color="auto" w:fill="auto"/>
            <w:noWrap/>
            <w:vAlign w:val="center"/>
            <w:hideMark/>
          </w:tcPr>
          <w:p w14:paraId="49A7E5E6" w14:textId="77777777" w:rsidR="00F3261E" w:rsidRPr="00BA7B1D" w:rsidRDefault="00F3261E" w:rsidP="004774D9">
            <w:pPr>
              <w:spacing w:after="0" w:line="240" w:lineRule="auto"/>
              <w:jc w:val="center"/>
              <w:rPr>
                <w:rFonts w:eastAsia="Times New Roman" w:cs="Arial"/>
                <w:b/>
                <w:bCs/>
                <w:sz w:val="18"/>
                <w:szCs w:val="18"/>
              </w:rPr>
            </w:pPr>
            <w:r w:rsidRPr="00BA7B1D">
              <w:rPr>
                <w:rFonts w:eastAsia="Times New Roman" w:cs="Arial"/>
                <w:b/>
                <w:bCs/>
                <w:sz w:val="18"/>
                <w:szCs w:val="18"/>
              </w:rPr>
              <w:t>2.97</w:t>
            </w:r>
          </w:p>
        </w:tc>
      </w:tr>
    </w:tbl>
    <w:p w14:paraId="275B35AA" w14:textId="77777777" w:rsidR="00F3261E" w:rsidRPr="00BA7B1D" w:rsidRDefault="00F3261E" w:rsidP="001E5E8F">
      <w:pPr>
        <w:spacing w:after="120" w:line="240" w:lineRule="auto"/>
        <w:ind w:firstLine="720"/>
        <w:contextualSpacing/>
        <w:rPr>
          <w:rFonts w:cs="Arial"/>
          <w:sz w:val="20"/>
          <w:szCs w:val="18"/>
        </w:rPr>
      </w:pPr>
      <w:r w:rsidRPr="00BA7B1D">
        <w:rPr>
          <w:rFonts w:cs="Arial"/>
          <w:sz w:val="20"/>
          <w:szCs w:val="18"/>
        </w:rPr>
        <w:t>Sumber: Pra Survey Penelitian, 2023</w:t>
      </w:r>
    </w:p>
    <w:p w14:paraId="7126804A" w14:textId="2D88341F" w:rsidR="00F3261E" w:rsidRPr="00BA7B1D" w:rsidRDefault="00F3261E" w:rsidP="00F74872">
      <w:pPr>
        <w:spacing w:before="240"/>
        <w:ind w:firstLine="360"/>
        <w:jc w:val="both"/>
      </w:pPr>
      <w:r w:rsidRPr="00BA7B1D">
        <w:t xml:space="preserve">Berdasarkan pada hasil pra-survey penelitian yang telah dipaparkan secara rinci dalam </w:t>
      </w:r>
      <w:r w:rsidR="00F74872" w:rsidRPr="00BA7B1D">
        <w:fldChar w:fldCharType="begin"/>
      </w:r>
      <w:r w:rsidR="00F74872" w:rsidRPr="00BA7B1D">
        <w:instrText xml:space="preserve"> REF _Ref111286679 \h  \* MERGEFORMAT </w:instrText>
      </w:r>
      <w:r w:rsidR="00F74872" w:rsidRPr="00BA7B1D">
        <w:fldChar w:fldCharType="separate"/>
      </w:r>
      <w:r w:rsidR="00F74872" w:rsidRPr="00BA7B1D">
        <w:t xml:space="preserve">Tabel </w:t>
      </w:r>
      <w:r w:rsidR="00F74872" w:rsidRPr="00BA7B1D">
        <w:rPr>
          <w:noProof/>
        </w:rPr>
        <w:t>3</w:t>
      </w:r>
      <w:r w:rsidR="00F74872" w:rsidRPr="00BA7B1D">
        <w:t xml:space="preserve"> Pra Survey Orientasi Kewirausahaan</w:t>
      </w:r>
      <w:r w:rsidR="00F74872" w:rsidRPr="00BA7B1D">
        <w:fldChar w:fldCharType="end"/>
      </w:r>
      <w:r w:rsidRPr="00BA7B1D">
        <w:t xml:space="preserve">, diketahui bahwa tingkat orientasi kewirausahaan Universitas Swasta di Wilayah Bandung Metropolitan yang diukur melalui beberapa faktor seperti keaktifan, keinovatifan, pengambilan risiko, otonomi, dan keagresifan bersaing memiliki penilaian rata-rata sebesar 2,97 yang </w:t>
      </w:r>
      <w:r w:rsidR="00F74872" w:rsidRPr="00BA7B1D">
        <w:t xml:space="preserve">masih </w:t>
      </w:r>
      <w:r w:rsidRPr="00BA7B1D">
        <w:t>menunjukkan kondisi belum optimal. Hasil penilaian juga menunjukkan bahwa faktor pengambilan risiko mendapatkan persepsi penilaian terendah dibandingkan faktor lainnya.</w:t>
      </w:r>
    </w:p>
    <w:p w14:paraId="477115B5" w14:textId="4A267A02" w:rsidR="00F3261E" w:rsidRPr="00BA7B1D" w:rsidRDefault="00F3261E" w:rsidP="00085A41">
      <w:pPr>
        <w:spacing w:after="120" w:line="240" w:lineRule="auto"/>
        <w:ind w:firstLine="360"/>
        <w:jc w:val="both"/>
        <w:rPr>
          <w:rFonts w:cs="Arial"/>
        </w:rPr>
      </w:pPr>
      <w:r w:rsidRPr="00BA7B1D">
        <w:rPr>
          <w:rFonts w:cs="Arial"/>
        </w:rPr>
        <w:t xml:space="preserve">Berdasarkan landasan empiris yang telah dipaparkan mengenai pra survey kondisi inovasi pemasaran digital, orientasi teknologi, dan orientasi kewirausahaan diperoleh hasil bahwa secara rata-rata keseluruhan variabel penelitian masih berada dalam kondisi belum optimal. Hasil tersebut menunjukkan adanya gap atau kesenjangan antara kondisi yang diharapkan dengan kondisi aktualnya. Oleh karena itu dibutuhkan upaya yang lebih inovatif dalam rangka memperbaiki kondisi tersebut. Disamping adanya gap pada kondisi objek penelitian, rancangan penelitian ini juga dilandasi oleh adanya </w:t>
      </w:r>
      <w:r w:rsidRPr="00BA7B1D">
        <w:rPr>
          <w:rFonts w:cs="Arial"/>
          <w:i/>
          <w:iCs/>
        </w:rPr>
        <w:t>research gap</w:t>
      </w:r>
      <w:r w:rsidRPr="00BA7B1D">
        <w:rPr>
          <w:rFonts w:cs="Arial"/>
        </w:rPr>
        <w:t xml:space="preserve"> berdasarkan keterbatasan pada penelitian terdahulu diantaranya adalah limitasi dari sisi lokus penelitian dan karakteristik konsumen. Keterbatasan dalam kajian pada penelitian terdahulu lebih banyak dijumpai pada </w:t>
      </w:r>
      <w:r w:rsidRPr="00BA7B1D">
        <w:rPr>
          <w:rFonts w:cs="Arial"/>
          <w:i/>
          <w:iCs/>
        </w:rPr>
        <w:t>private sector</w:t>
      </w:r>
      <w:r w:rsidRPr="00BA7B1D">
        <w:rPr>
          <w:rFonts w:cs="Arial"/>
        </w:rPr>
        <w:t xml:space="preserve">, terutama perusahaan swasta baik skala multinasional maupun lokal, begitupun juga dengan usaha mikro, kecil, dan menengah yang melakukan inovasi produk/layanan berbasis teknologi dan kewirausahaan dengan karakteristik konsumen yang beragam. Beberapa penelitan yang telah dikaji menyarankan </w:t>
      </w:r>
      <w:r w:rsidR="00F74872" w:rsidRPr="00BA7B1D">
        <w:rPr>
          <w:rFonts w:cs="Arial"/>
        </w:rPr>
        <w:t>(</w:t>
      </w:r>
      <w:r w:rsidR="00F74872" w:rsidRPr="00BA7B1D">
        <w:rPr>
          <w:rFonts w:cs="Arial"/>
          <w:i/>
          <w:iCs/>
        </w:rPr>
        <w:t>future research</w:t>
      </w:r>
      <w:r w:rsidR="00F74872" w:rsidRPr="00BA7B1D">
        <w:rPr>
          <w:rFonts w:cs="Arial"/>
        </w:rPr>
        <w:t>)</w:t>
      </w:r>
      <w:r w:rsidR="00F74872" w:rsidRPr="00BA7B1D">
        <w:rPr>
          <w:rFonts w:cs="Arial"/>
          <w:i/>
          <w:iCs/>
        </w:rPr>
        <w:t xml:space="preserve"> </w:t>
      </w:r>
      <w:r w:rsidRPr="00BA7B1D">
        <w:rPr>
          <w:rFonts w:cs="Arial"/>
        </w:rPr>
        <w:t xml:space="preserve">untuk melakukan kajian pada karakteristik lokus yang berbeda. Atas dasar pertimbangan masih sedikitnya penelitian </w:t>
      </w:r>
      <w:r w:rsidRPr="00BA7B1D">
        <w:rPr>
          <w:rFonts w:cs="Arial"/>
        </w:rPr>
        <w:lastRenderedPageBreak/>
        <w:t xml:space="preserve">yang diterapkan pada sektor pelayanan publik terutama pendidikan yang dalam hal ini adalah Pendidikan Tinggi, maka penelitian ini mencoba untuk mengkaji hal tersebut, terutama pada karakteristik konsumen Generasi-Z sebagai mayoritas mahasiswa maupun calon mahasiswa saat ini. </w:t>
      </w:r>
    </w:p>
    <w:p w14:paraId="585AA395" w14:textId="3CC07863" w:rsidR="00F3261E" w:rsidRPr="00BA7B1D" w:rsidRDefault="00F74872" w:rsidP="00085A41">
      <w:pPr>
        <w:spacing w:after="120" w:line="240" w:lineRule="auto"/>
        <w:ind w:firstLine="360"/>
        <w:jc w:val="both"/>
        <w:rPr>
          <w:rFonts w:cs="Arial"/>
          <w:szCs w:val="24"/>
        </w:rPr>
      </w:pPr>
      <w:r w:rsidRPr="00BA7B1D">
        <w:rPr>
          <w:rFonts w:cs="Arial"/>
          <w:szCs w:val="24"/>
        </w:rPr>
        <w:t xml:space="preserve">Mengacu pada </w:t>
      </w:r>
      <w:r w:rsidR="00F3261E" w:rsidRPr="00BA7B1D">
        <w:rPr>
          <w:rFonts w:cs="Arial"/>
          <w:szCs w:val="24"/>
        </w:rPr>
        <w:t xml:space="preserve">dasar </w:t>
      </w:r>
      <w:r w:rsidR="00F3261E" w:rsidRPr="00BA7B1D">
        <w:rPr>
          <w:rFonts w:cs="Arial"/>
          <w:i/>
          <w:iCs/>
          <w:szCs w:val="24"/>
        </w:rPr>
        <w:t>empirical locus gap</w:t>
      </w:r>
      <w:r w:rsidR="00F3261E" w:rsidRPr="00BA7B1D">
        <w:rPr>
          <w:rFonts w:cs="Arial"/>
          <w:szCs w:val="24"/>
        </w:rPr>
        <w:t xml:space="preserve"> (gap lokus secara empiris) dan </w:t>
      </w:r>
      <w:r w:rsidR="00F3261E" w:rsidRPr="00BA7B1D">
        <w:rPr>
          <w:rFonts w:cs="Arial"/>
          <w:i/>
          <w:iCs/>
          <w:szCs w:val="24"/>
        </w:rPr>
        <w:t>research gap</w:t>
      </w:r>
      <w:r w:rsidR="00F3261E" w:rsidRPr="00BA7B1D">
        <w:rPr>
          <w:rFonts w:cs="Arial"/>
          <w:szCs w:val="24"/>
        </w:rPr>
        <w:t xml:space="preserve"> (gap penelitian) pada beberapa penelitian terdahulu yang relevan, selanjutnya penulis merancang sebuah model penelitan dengan mengkombinasikan hubungan kausalitas antar variabel yang akan diteliti. Pada intinya, model penelitian ini menjelaskan peran orientasi teknologi dan orientasi kewirausahaan yang dapat meningkatkan inovasi pemasaran digital. Hubungan kausalitas antar variabel tersebut diharapkan dapat mengisi keterbatasan-keterbatasan yang ada dalam penelitian sebelumnya.</w:t>
      </w:r>
    </w:p>
    <w:p w14:paraId="28427B60" w14:textId="77777777" w:rsidR="00F3261E" w:rsidRPr="00BA7B1D" w:rsidRDefault="00F3261E" w:rsidP="004774D9">
      <w:pPr>
        <w:spacing w:after="0" w:line="240" w:lineRule="auto"/>
        <w:jc w:val="both"/>
        <w:rPr>
          <w:rFonts w:cs="Arial"/>
          <w:szCs w:val="24"/>
        </w:rPr>
      </w:pPr>
    </w:p>
    <w:p w14:paraId="1983C91A" w14:textId="77777777" w:rsidR="00F3261E" w:rsidRPr="00BA7B1D" w:rsidRDefault="00F3261E" w:rsidP="004774D9">
      <w:pPr>
        <w:spacing w:after="120" w:line="240" w:lineRule="auto"/>
        <w:jc w:val="both"/>
        <w:rPr>
          <w:rFonts w:cs="Arial"/>
          <w:b/>
          <w:sz w:val="24"/>
          <w:szCs w:val="24"/>
        </w:rPr>
      </w:pPr>
      <w:r w:rsidRPr="00BA7B1D">
        <w:rPr>
          <w:rFonts w:cs="Arial"/>
          <w:b/>
          <w:sz w:val="24"/>
          <w:szCs w:val="24"/>
        </w:rPr>
        <w:t>METODE PENELITIAN</w:t>
      </w:r>
    </w:p>
    <w:p w14:paraId="6FC698E6" w14:textId="77777777" w:rsidR="00F3261E" w:rsidRPr="00BA7B1D" w:rsidRDefault="00F3261E" w:rsidP="004774D9">
      <w:pPr>
        <w:spacing w:after="120" w:line="240" w:lineRule="auto"/>
        <w:ind w:firstLine="357"/>
        <w:jc w:val="both"/>
        <w:rPr>
          <w:rFonts w:cs="Arial"/>
        </w:rPr>
      </w:pPr>
      <w:r w:rsidRPr="00BA7B1D">
        <w:rPr>
          <w:rFonts w:cs="Arial"/>
        </w:rPr>
        <w:t>Metode penelitian yang digunakan adalah metode kuantitatif dengan menggunakan analisis deskriptif dan verifikatif. Analisis deskriptif adalah menganalisis secara deskriptif kondisi variabel laten orientasi teknologi, orientasi kewirausahaan, dan inovasi pemasaran digital berdasarkan data di lapangan. Sebaliknya, analisis verifikatif adalah untuk menghitung besarnya pengaruh orientasi teknologi dan orientasi kewirausahaan terhadap inovasi pemasaran digital.</w:t>
      </w:r>
    </w:p>
    <w:p w14:paraId="30E4A113" w14:textId="77777777" w:rsidR="00F3261E" w:rsidRPr="00BA7B1D" w:rsidRDefault="00F3261E" w:rsidP="004774D9">
      <w:pPr>
        <w:spacing w:after="0" w:line="240" w:lineRule="auto"/>
        <w:ind w:firstLine="360"/>
        <w:jc w:val="both"/>
        <w:rPr>
          <w:rFonts w:cs="Arial"/>
        </w:rPr>
      </w:pPr>
      <w:r w:rsidRPr="00BA7B1D">
        <w:rPr>
          <w:rFonts w:cs="Arial"/>
        </w:rPr>
        <w:t>Operasionalisasi Variabel dalam penelitian ini dibagi menjadi 2 (dua) kelompok, yaitu:</w:t>
      </w:r>
    </w:p>
    <w:p w14:paraId="4E041092" w14:textId="77777777" w:rsidR="00F3261E" w:rsidRPr="00BA7B1D" w:rsidRDefault="00F3261E" w:rsidP="00085A41">
      <w:pPr>
        <w:pStyle w:val="ListParagraph"/>
        <w:numPr>
          <w:ilvl w:val="0"/>
          <w:numId w:val="2"/>
        </w:numPr>
        <w:spacing w:after="120" w:line="240" w:lineRule="auto"/>
        <w:ind w:left="360"/>
        <w:rPr>
          <w:rFonts w:cs="Arial"/>
          <w:sz w:val="22"/>
          <w:lang w:eastAsia="en-US"/>
        </w:rPr>
      </w:pPr>
      <w:r w:rsidRPr="00BA7B1D">
        <w:rPr>
          <w:rFonts w:cs="Arial"/>
          <w:sz w:val="22"/>
          <w:lang w:eastAsia="en-US"/>
        </w:rPr>
        <w:t xml:space="preserve">Konstruk atau variabel </w:t>
      </w:r>
      <w:r w:rsidRPr="00BA7B1D">
        <w:rPr>
          <w:rFonts w:cs="Arial"/>
          <w:b/>
          <w:sz w:val="22"/>
          <w:lang w:eastAsia="en-US"/>
        </w:rPr>
        <w:t>laten eksogen</w:t>
      </w:r>
      <w:r w:rsidRPr="00BA7B1D">
        <w:rPr>
          <w:rFonts w:cs="Arial"/>
          <w:sz w:val="22"/>
          <w:lang w:eastAsia="en-US"/>
        </w:rPr>
        <w:t xml:space="preserve"> yang terdiri atas variabel Orientasi Teknologi atau </w:t>
      </w:r>
      <w:r w:rsidRPr="00BA7B1D">
        <w:rPr>
          <w:rFonts w:cs="Arial"/>
          <w:i/>
          <w:sz w:val="22"/>
          <w:lang w:eastAsia="en-US"/>
        </w:rPr>
        <w:t>Technology Orientation</w:t>
      </w:r>
      <w:r w:rsidRPr="00BA7B1D">
        <w:rPr>
          <w:rFonts w:cs="Arial"/>
          <w:sz w:val="22"/>
          <w:lang w:eastAsia="en-US"/>
        </w:rPr>
        <w:t xml:space="preserve"> (TO) yang diberi simbol ξ</w:t>
      </w:r>
      <w:r w:rsidRPr="00BA7B1D">
        <w:rPr>
          <w:rFonts w:cs="Arial"/>
          <w:sz w:val="22"/>
          <w:vertAlign w:val="subscript"/>
          <w:lang w:eastAsia="en-US"/>
        </w:rPr>
        <w:t>1</w:t>
      </w:r>
      <w:r w:rsidRPr="00BA7B1D">
        <w:rPr>
          <w:rFonts w:cs="Arial"/>
          <w:sz w:val="22"/>
          <w:lang w:eastAsia="en-US"/>
        </w:rPr>
        <w:t xml:space="preserve"> yang terdiri atas</w:t>
      </w:r>
      <w:r w:rsidRPr="00BA7B1D">
        <w:rPr>
          <w:rFonts w:cs="Arial"/>
          <w:sz w:val="22"/>
        </w:rPr>
        <w:t xml:space="preserve"> manifest atau dimensi komitmen perubahan, komitmen pembelajaran, kemampuan teknologi, dan kemampuan manajemen,</w:t>
      </w:r>
      <w:r w:rsidRPr="00BA7B1D">
        <w:rPr>
          <w:rFonts w:cs="Arial"/>
          <w:sz w:val="22"/>
          <w:lang w:eastAsia="en-US"/>
        </w:rPr>
        <w:t xml:space="preserve"> serta variabel Orientasi Kewirausahaan atau </w:t>
      </w:r>
      <w:r w:rsidRPr="00BA7B1D">
        <w:rPr>
          <w:rFonts w:cs="Arial"/>
          <w:i/>
          <w:sz w:val="22"/>
          <w:lang w:eastAsia="en-US"/>
        </w:rPr>
        <w:t>Entrepreneur Orientation</w:t>
      </w:r>
      <w:r w:rsidRPr="00BA7B1D">
        <w:rPr>
          <w:rFonts w:cs="Arial"/>
          <w:sz w:val="22"/>
          <w:lang w:eastAsia="en-US"/>
        </w:rPr>
        <w:t xml:space="preserve"> (EO) yang diberi simbol ξ</w:t>
      </w:r>
      <w:r w:rsidRPr="00BA7B1D">
        <w:rPr>
          <w:rFonts w:cs="Arial"/>
          <w:sz w:val="22"/>
          <w:vertAlign w:val="subscript"/>
          <w:lang w:eastAsia="en-US"/>
        </w:rPr>
        <w:t>2</w:t>
      </w:r>
      <w:r w:rsidRPr="00BA7B1D">
        <w:rPr>
          <w:rFonts w:cs="Arial"/>
          <w:sz w:val="22"/>
          <w:lang w:eastAsia="en-US"/>
        </w:rPr>
        <w:t xml:space="preserve"> yang terdiri atas</w:t>
      </w:r>
      <w:r w:rsidRPr="00BA7B1D">
        <w:rPr>
          <w:rFonts w:cs="Arial"/>
          <w:sz w:val="22"/>
        </w:rPr>
        <w:t xml:space="preserve"> manifest atau dimensi keaktifan, keinovatifan, pengambilan risiko, otonomi, dan kegresifan bersaing.</w:t>
      </w:r>
    </w:p>
    <w:p w14:paraId="0CFC9380" w14:textId="77777777" w:rsidR="00F3261E" w:rsidRPr="00BA7B1D" w:rsidRDefault="00F3261E" w:rsidP="00085A41">
      <w:pPr>
        <w:pStyle w:val="ListParagraph"/>
        <w:numPr>
          <w:ilvl w:val="0"/>
          <w:numId w:val="2"/>
        </w:numPr>
        <w:spacing w:after="120" w:line="240" w:lineRule="auto"/>
        <w:ind w:left="360"/>
        <w:rPr>
          <w:rFonts w:cs="Arial"/>
          <w:sz w:val="22"/>
          <w:lang w:eastAsia="en-US"/>
        </w:rPr>
      </w:pPr>
      <w:r w:rsidRPr="00BA7B1D">
        <w:rPr>
          <w:rFonts w:cs="Arial"/>
          <w:sz w:val="22"/>
          <w:lang w:eastAsia="en-US"/>
        </w:rPr>
        <w:t xml:space="preserve">Konstruk atau variabel </w:t>
      </w:r>
      <w:r w:rsidRPr="00BA7B1D">
        <w:rPr>
          <w:rFonts w:cs="Arial"/>
          <w:b/>
          <w:sz w:val="22"/>
          <w:lang w:eastAsia="en-US"/>
        </w:rPr>
        <w:t>laten endogen</w:t>
      </w:r>
      <w:r w:rsidRPr="00BA7B1D">
        <w:rPr>
          <w:rFonts w:cs="Arial"/>
          <w:sz w:val="22"/>
          <w:lang w:eastAsia="en-US"/>
        </w:rPr>
        <w:t xml:space="preserve"> yaitu Inovasi Pemasaran Digital atau </w:t>
      </w:r>
      <w:r w:rsidRPr="00BA7B1D">
        <w:rPr>
          <w:rFonts w:cs="Arial"/>
          <w:i/>
          <w:sz w:val="22"/>
          <w:lang w:eastAsia="en-US"/>
        </w:rPr>
        <w:t>Digital Market Innovation</w:t>
      </w:r>
      <w:r w:rsidRPr="00BA7B1D">
        <w:rPr>
          <w:rFonts w:cs="Arial"/>
          <w:sz w:val="22"/>
          <w:lang w:eastAsia="en-US"/>
        </w:rPr>
        <w:t xml:space="preserve"> (DMI) yang diberi simbol η yang terdiri atas</w:t>
      </w:r>
      <w:r w:rsidRPr="00BA7B1D">
        <w:rPr>
          <w:rFonts w:cs="Arial"/>
          <w:sz w:val="22"/>
        </w:rPr>
        <w:t xml:space="preserve"> manifest atau dimensi hubungan masyarakat daring, saluran pemasaran daring, optimalisasi fungsi mesin pencarian, dan pemasaran afiliasi.</w:t>
      </w:r>
    </w:p>
    <w:p w14:paraId="50B33C89" w14:textId="77777777" w:rsidR="00F3261E" w:rsidRPr="00BA7B1D" w:rsidRDefault="00F3261E" w:rsidP="003A2378">
      <w:pPr>
        <w:spacing w:after="120" w:line="240" w:lineRule="auto"/>
        <w:ind w:firstLine="360"/>
        <w:jc w:val="both"/>
        <w:rPr>
          <w:rFonts w:cs="Arial"/>
        </w:rPr>
      </w:pPr>
      <w:r w:rsidRPr="00BA7B1D">
        <w:rPr>
          <w:rFonts w:cs="Arial"/>
        </w:rPr>
        <w:t xml:space="preserve">Teknik Penentuan Data, dalam hal ini menentukan jumlah sampel atau teknik pengambilan sampel menggunakan </w:t>
      </w:r>
      <w:r w:rsidRPr="00BA7B1D">
        <w:rPr>
          <w:rFonts w:cs="Arial"/>
          <w:i/>
          <w:szCs w:val="24"/>
          <w:lang w:eastAsia="id-ID"/>
        </w:rPr>
        <w:t>proportional clustered stratified random</w:t>
      </w:r>
      <w:r w:rsidRPr="00BA7B1D">
        <w:rPr>
          <w:rFonts w:cs="Arial"/>
          <w:szCs w:val="24"/>
          <w:lang w:eastAsia="id-ID"/>
        </w:rPr>
        <w:t xml:space="preserve"> </w:t>
      </w:r>
      <w:r w:rsidRPr="00BA7B1D">
        <w:rPr>
          <w:rFonts w:cs="Arial"/>
          <w:i/>
          <w:szCs w:val="24"/>
          <w:lang w:eastAsia="id-ID"/>
        </w:rPr>
        <w:t>sampling</w:t>
      </w:r>
      <w:r w:rsidRPr="00BA7B1D">
        <w:rPr>
          <w:rFonts w:cs="Arial"/>
        </w:rPr>
        <w:t xml:space="preserve">. Dengan populasi 514 diperoleh sampel sebanyak 225 responden. </w:t>
      </w:r>
    </w:p>
    <w:p w14:paraId="072645F7" w14:textId="77777777" w:rsidR="00F3261E" w:rsidRPr="00BA7B1D" w:rsidRDefault="00F3261E" w:rsidP="00CC18E8">
      <w:pPr>
        <w:spacing w:after="120" w:line="240" w:lineRule="auto"/>
        <w:jc w:val="both"/>
        <w:rPr>
          <w:rFonts w:cs="Arial"/>
        </w:rPr>
      </w:pPr>
    </w:p>
    <w:p w14:paraId="6256C150" w14:textId="77777777" w:rsidR="00F3261E" w:rsidRPr="00BA7B1D" w:rsidRDefault="00F3261E" w:rsidP="00CC18E8">
      <w:pPr>
        <w:spacing w:after="0" w:line="240" w:lineRule="auto"/>
        <w:jc w:val="both"/>
        <w:rPr>
          <w:rFonts w:cs="Arial"/>
          <w:b/>
          <w:sz w:val="24"/>
          <w:szCs w:val="24"/>
        </w:rPr>
      </w:pPr>
      <w:r w:rsidRPr="00BA7B1D">
        <w:rPr>
          <w:rFonts w:cs="Arial"/>
          <w:b/>
          <w:sz w:val="24"/>
          <w:szCs w:val="24"/>
        </w:rPr>
        <w:t>HASIL DAN DISKUSI</w:t>
      </w:r>
    </w:p>
    <w:p w14:paraId="3542F6D3" w14:textId="77777777" w:rsidR="00F3261E" w:rsidRPr="00BA7B1D" w:rsidRDefault="00F3261E" w:rsidP="00F74872">
      <w:pPr>
        <w:spacing w:before="240" w:after="0" w:line="240" w:lineRule="auto"/>
        <w:ind w:firstLine="360"/>
        <w:jc w:val="both"/>
        <w:rPr>
          <w:rFonts w:cs="Arial"/>
        </w:rPr>
      </w:pPr>
      <w:r w:rsidRPr="00BA7B1D">
        <w:rPr>
          <w:rFonts w:cs="Arial"/>
        </w:rPr>
        <w:t>Tes Instrumen Penelitian, termasuk uji validitas dan reliabilitas, ditunjukkan pada tabel berikut:</w:t>
      </w:r>
    </w:p>
    <w:p w14:paraId="6503D18B" w14:textId="64032A40" w:rsidR="00F3261E" w:rsidRPr="00BA7B1D" w:rsidRDefault="00F74872" w:rsidP="00AC1311">
      <w:pPr>
        <w:pStyle w:val="Caption"/>
      </w:pPr>
      <w:bookmarkStart w:id="17" w:name="_Toc100867496"/>
      <w:bookmarkStart w:id="18" w:name="_Toc116413761"/>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00AC1311" w:rsidRPr="00BA7B1D">
        <w:rPr>
          <w:noProof/>
        </w:rPr>
        <w:t>4</w:t>
      </w:r>
      <w:r w:rsidR="00420B17" w:rsidRPr="00BA7B1D">
        <w:rPr>
          <w:noProof/>
        </w:rPr>
        <w:fldChar w:fldCharType="end"/>
      </w:r>
      <w:r w:rsidRPr="00BA7B1D">
        <w:t xml:space="preserve"> </w:t>
      </w:r>
      <w:r w:rsidR="00F3261E" w:rsidRPr="00BA7B1D">
        <w:t xml:space="preserve">Hasil Uji Validitas Variabel Orientasi </w:t>
      </w:r>
      <w:bookmarkEnd w:id="17"/>
      <w:bookmarkEnd w:id="18"/>
      <w:r w:rsidR="00F3261E" w:rsidRPr="00BA7B1D">
        <w:t>Teknologi</w:t>
      </w:r>
    </w:p>
    <w:tbl>
      <w:tblPr>
        <w:tblW w:w="4526" w:type="dxa"/>
        <w:jc w:val="center"/>
        <w:tblLayout w:type="fixed"/>
        <w:tblLook w:val="04A0" w:firstRow="1" w:lastRow="0" w:firstColumn="1" w:lastColumn="0" w:noHBand="0" w:noVBand="1"/>
      </w:tblPr>
      <w:tblGrid>
        <w:gridCol w:w="1183"/>
        <w:gridCol w:w="1075"/>
        <w:gridCol w:w="993"/>
        <w:gridCol w:w="1275"/>
      </w:tblGrid>
      <w:tr w:rsidR="00BA7B1D" w:rsidRPr="00BA7B1D" w14:paraId="50B4CFD4" w14:textId="77777777" w:rsidTr="003667DF">
        <w:trPr>
          <w:trHeight w:val="555"/>
          <w:tblHeader/>
          <w:jc w:val="center"/>
        </w:trPr>
        <w:tc>
          <w:tcPr>
            <w:tcW w:w="1183" w:type="dxa"/>
            <w:tcBorders>
              <w:top w:val="single" w:sz="8" w:space="0" w:color="auto"/>
              <w:left w:val="single" w:sz="8" w:space="0" w:color="auto"/>
              <w:bottom w:val="single" w:sz="8" w:space="0" w:color="auto"/>
              <w:right w:val="single" w:sz="8" w:space="0" w:color="auto"/>
            </w:tcBorders>
            <w:shd w:val="clear" w:color="auto" w:fill="D0CECE"/>
            <w:vAlign w:val="center"/>
            <w:hideMark/>
          </w:tcPr>
          <w:p w14:paraId="5E8AB9FB"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Instrumen Penelitian</w:t>
            </w:r>
          </w:p>
        </w:tc>
        <w:tc>
          <w:tcPr>
            <w:tcW w:w="1075" w:type="dxa"/>
            <w:tcBorders>
              <w:top w:val="single" w:sz="8" w:space="0" w:color="auto"/>
              <w:left w:val="nil"/>
              <w:bottom w:val="single" w:sz="8" w:space="0" w:color="auto"/>
              <w:right w:val="single" w:sz="8" w:space="0" w:color="auto"/>
            </w:tcBorders>
            <w:shd w:val="clear" w:color="auto" w:fill="D0CECE"/>
            <w:vAlign w:val="center"/>
            <w:hideMark/>
          </w:tcPr>
          <w:p w14:paraId="0B0DAF06"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R Hitung</w:t>
            </w:r>
          </w:p>
        </w:tc>
        <w:tc>
          <w:tcPr>
            <w:tcW w:w="993" w:type="dxa"/>
            <w:tcBorders>
              <w:top w:val="single" w:sz="8" w:space="0" w:color="auto"/>
              <w:left w:val="nil"/>
              <w:bottom w:val="single" w:sz="8" w:space="0" w:color="auto"/>
              <w:right w:val="single" w:sz="8" w:space="0" w:color="auto"/>
            </w:tcBorders>
            <w:shd w:val="clear" w:color="auto" w:fill="D0CECE"/>
            <w:vAlign w:val="center"/>
            <w:hideMark/>
          </w:tcPr>
          <w:p w14:paraId="27002EAE"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R Kritis</w:t>
            </w:r>
          </w:p>
        </w:tc>
        <w:tc>
          <w:tcPr>
            <w:tcW w:w="1275" w:type="dxa"/>
            <w:tcBorders>
              <w:top w:val="single" w:sz="8" w:space="0" w:color="auto"/>
              <w:left w:val="nil"/>
              <w:bottom w:val="single" w:sz="8" w:space="0" w:color="auto"/>
              <w:right w:val="single" w:sz="8" w:space="0" w:color="auto"/>
            </w:tcBorders>
            <w:shd w:val="clear" w:color="auto" w:fill="D0CECE"/>
            <w:vAlign w:val="center"/>
            <w:hideMark/>
          </w:tcPr>
          <w:p w14:paraId="4D0B9736"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Keputusan</w:t>
            </w:r>
          </w:p>
        </w:tc>
      </w:tr>
      <w:tr w:rsidR="00BA7B1D" w:rsidRPr="00BA7B1D" w14:paraId="4162EC1C" w14:textId="77777777" w:rsidTr="00FA7C63">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4395D05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1</w:t>
            </w:r>
          </w:p>
        </w:tc>
        <w:tc>
          <w:tcPr>
            <w:tcW w:w="1075" w:type="dxa"/>
            <w:tcBorders>
              <w:top w:val="nil"/>
              <w:left w:val="nil"/>
              <w:bottom w:val="single" w:sz="8" w:space="0" w:color="auto"/>
              <w:right w:val="single" w:sz="8" w:space="0" w:color="auto"/>
            </w:tcBorders>
            <w:shd w:val="clear" w:color="auto" w:fill="auto"/>
            <w:noWrap/>
            <w:vAlign w:val="center"/>
          </w:tcPr>
          <w:p w14:paraId="656712D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0,540</w:t>
            </w:r>
          </w:p>
        </w:tc>
        <w:tc>
          <w:tcPr>
            <w:tcW w:w="993" w:type="dxa"/>
            <w:tcBorders>
              <w:top w:val="nil"/>
              <w:left w:val="nil"/>
              <w:bottom w:val="single" w:sz="8" w:space="0" w:color="auto"/>
              <w:right w:val="single" w:sz="8" w:space="0" w:color="auto"/>
            </w:tcBorders>
            <w:shd w:val="clear" w:color="auto" w:fill="auto"/>
            <w:noWrap/>
            <w:vAlign w:val="center"/>
          </w:tcPr>
          <w:p w14:paraId="3E49BB0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2D9828D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015CDB1B"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0B08D6A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2</w:t>
            </w:r>
          </w:p>
        </w:tc>
        <w:tc>
          <w:tcPr>
            <w:tcW w:w="1075" w:type="dxa"/>
            <w:tcBorders>
              <w:top w:val="nil"/>
              <w:left w:val="nil"/>
              <w:bottom w:val="single" w:sz="8" w:space="0" w:color="auto"/>
              <w:right w:val="single" w:sz="8" w:space="0" w:color="auto"/>
            </w:tcBorders>
            <w:shd w:val="clear" w:color="auto" w:fill="auto"/>
            <w:noWrap/>
            <w:vAlign w:val="center"/>
          </w:tcPr>
          <w:p w14:paraId="6D1E738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0,423</w:t>
            </w:r>
          </w:p>
        </w:tc>
        <w:tc>
          <w:tcPr>
            <w:tcW w:w="993" w:type="dxa"/>
            <w:tcBorders>
              <w:top w:val="nil"/>
              <w:left w:val="nil"/>
              <w:bottom w:val="single" w:sz="8" w:space="0" w:color="auto"/>
              <w:right w:val="single" w:sz="8" w:space="0" w:color="auto"/>
            </w:tcBorders>
            <w:shd w:val="clear" w:color="auto" w:fill="auto"/>
            <w:noWrap/>
          </w:tcPr>
          <w:p w14:paraId="444376E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6B35933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53543EAC"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24E4AB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3</w:t>
            </w:r>
          </w:p>
        </w:tc>
        <w:tc>
          <w:tcPr>
            <w:tcW w:w="1075" w:type="dxa"/>
            <w:tcBorders>
              <w:top w:val="nil"/>
              <w:left w:val="nil"/>
              <w:bottom w:val="single" w:sz="8" w:space="0" w:color="auto"/>
              <w:right w:val="single" w:sz="8" w:space="0" w:color="auto"/>
            </w:tcBorders>
            <w:shd w:val="clear" w:color="auto" w:fill="auto"/>
            <w:noWrap/>
            <w:vAlign w:val="center"/>
          </w:tcPr>
          <w:p w14:paraId="70941E6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0,634</w:t>
            </w:r>
          </w:p>
        </w:tc>
        <w:tc>
          <w:tcPr>
            <w:tcW w:w="993" w:type="dxa"/>
            <w:tcBorders>
              <w:top w:val="nil"/>
              <w:left w:val="nil"/>
              <w:bottom w:val="single" w:sz="8" w:space="0" w:color="auto"/>
              <w:right w:val="single" w:sz="8" w:space="0" w:color="auto"/>
            </w:tcBorders>
            <w:shd w:val="clear" w:color="auto" w:fill="auto"/>
            <w:noWrap/>
          </w:tcPr>
          <w:p w14:paraId="7D5F19E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44718DA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6370ABF3"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1F521C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lastRenderedPageBreak/>
              <w:t>Item 4</w:t>
            </w:r>
          </w:p>
        </w:tc>
        <w:tc>
          <w:tcPr>
            <w:tcW w:w="1075" w:type="dxa"/>
            <w:tcBorders>
              <w:top w:val="nil"/>
              <w:left w:val="nil"/>
              <w:bottom w:val="single" w:sz="8" w:space="0" w:color="auto"/>
              <w:right w:val="single" w:sz="8" w:space="0" w:color="auto"/>
            </w:tcBorders>
            <w:shd w:val="clear" w:color="auto" w:fill="auto"/>
            <w:noWrap/>
            <w:vAlign w:val="center"/>
          </w:tcPr>
          <w:p w14:paraId="141CB7B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0,632</w:t>
            </w:r>
          </w:p>
        </w:tc>
        <w:tc>
          <w:tcPr>
            <w:tcW w:w="993" w:type="dxa"/>
            <w:tcBorders>
              <w:top w:val="nil"/>
              <w:left w:val="nil"/>
              <w:bottom w:val="single" w:sz="8" w:space="0" w:color="auto"/>
              <w:right w:val="single" w:sz="8" w:space="0" w:color="auto"/>
            </w:tcBorders>
            <w:shd w:val="clear" w:color="auto" w:fill="auto"/>
            <w:noWrap/>
          </w:tcPr>
          <w:p w14:paraId="2CC0AFB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7721B6D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4ED31CDF"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748172B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5</w:t>
            </w:r>
          </w:p>
        </w:tc>
        <w:tc>
          <w:tcPr>
            <w:tcW w:w="1075" w:type="dxa"/>
            <w:tcBorders>
              <w:top w:val="nil"/>
              <w:left w:val="nil"/>
              <w:bottom w:val="single" w:sz="8" w:space="0" w:color="auto"/>
              <w:right w:val="single" w:sz="8" w:space="0" w:color="auto"/>
            </w:tcBorders>
            <w:shd w:val="clear" w:color="auto" w:fill="auto"/>
            <w:noWrap/>
            <w:vAlign w:val="center"/>
          </w:tcPr>
          <w:p w14:paraId="251A2CA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0,620</w:t>
            </w:r>
          </w:p>
        </w:tc>
        <w:tc>
          <w:tcPr>
            <w:tcW w:w="993" w:type="dxa"/>
            <w:tcBorders>
              <w:top w:val="nil"/>
              <w:left w:val="nil"/>
              <w:bottom w:val="single" w:sz="8" w:space="0" w:color="auto"/>
              <w:right w:val="single" w:sz="8" w:space="0" w:color="auto"/>
            </w:tcBorders>
            <w:shd w:val="clear" w:color="auto" w:fill="auto"/>
            <w:noWrap/>
          </w:tcPr>
          <w:p w14:paraId="78308ED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79E4851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B15441B"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14077C8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6</w:t>
            </w:r>
          </w:p>
        </w:tc>
        <w:tc>
          <w:tcPr>
            <w:tcW w:w="1075" w:type="dxa"/>
            <w:tcBorders>
              <w:top w:val="nil"/>
              <w:left w:val="nil"/>
              <w:bottom w:val="single" w:sz="8" w:space="0" w:color="auto"/>
              <w:right w:val="single" w:sz="8" w:space="0" w:color="auto"/>
            </w:tcBorders>
            <w:shd w:val="clear" w:color="auto" w:fill="auto"/>
            <w:noWrap/>
            <w:vAlign w:val="center"/>
          </w:tcPr>
          <w:p w14:paraId="7E4198B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0,415</w:t>
            </w:r>
          </w:p>
        </w:tc>
        <w:tc>
          <w:tcPr>
            <w:tcW w:w="993" w:type="dxa"/>
            <w:tcBorders>
              <w:top w:val="nil"/>
              <w:left w:val="nil"/>
              <w:bottom w:val="single" w:sz="8" w:space="0" w:color="auto"/>
              <w:right w:val="single" w:sz="8" w:space="0" w:color="auto"/>
            </w:tcBorders>
            <w:shd w:val="clear" w:color="auto" w:fill="auto"/>
            <w:noWrap/>
          </w:tcPr>
          <w:p w14:paraId="358BA0F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48AB9F9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2E37F389"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79E2B61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7</w:t>
            </w:r>
          </w:p>
        </w:tc>
        <w:tc>
          <w:tcPr>
            <w:tcW w:w="1075" w:type="dxa"/>
            <w:tcBorders>
              <w:top w:val="nil"/>
              <w:left w:val="nil"/>
              <w:bottom w:val="single" w:sz="8" w:space="0" w:color="auto"/>
              <w:right w:val="single" w:sz="8" w:space="0" w:color="auto"/>
            </w:tcBorders>
            <w:shd w:val="clear" w:color="auto" w:fill="auto"/>
            <w:noWrap/>
            <w:vAlign w:val="center"/>
          </w:tcPr>
          <w:p w14:paraId="097195E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0,646</w:t>
            </w:r>
          </w:p>
        </w:tc>
        <w:tc>
          <w:tcPr>
            <w:tcW w:w="993" w:type="dxa"/>
            <w:tcBorders>
              <w:top w:val="nil"/>
              <w:left w:val="nil"/>
              <w:bottom w:val="single" w:sz="8" w:space="0" w:color="auto"/>
              <w:right w:val="single" w:sz="8" w:space="0" w:color="auto"/>
            </w:tcBorders>
            <w:shd w:val="clear" w:color="auto" w:fill="auto"/>
            <w:noWrap/>
          </w:tcPr>
          <w:p w14:paraId="6590CC9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7F0642A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2DF0D97A"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338693C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8</w:t>
            </w:r>
          </w:p>
        </w:tc>
        <w:tc>
          <w:tcPr>
            <w:tcW w:w="1075" w:type="dxa"/>
            <w:tcBorders>
              <w:top w:val="nil"/>
              <w:left w:val="nil"/>
              <w:bottom w:val="single" w:sz="8" w:space="0" w:color="auto"/>
              <w:right w:val="single" w:sz="8" w:space="0" w:color="auto"/>
            </w:tcBorders>
            <w:shd w:val="clear" w:color="auto" w:fill="auto"/>
            <w:noWrap/>
            <w:vAlign w:val="center"/>
          </w:tcPr>
          <w:p w14:paraId="4CE01E4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0,664</w:t>
            </w:r>
          </w:p>
        </w:tc>
        <w:tc>
          <w:tcPr>
            <w:tcW w:w="993" w:type="dxa"/>
            <w:tcBorders>
              <w:top w:val="nil"/>
              <w:left w:val="nil"/>
              <w:bottom w:val="single" w:sz="8" w:space="0" w:color="auto"/>
              <w:right w:val="single" w:sz="8" w:space="0" w:color="auto"/>
            </w:tcBorders>
            <w:shd w:val="clear" w:color="auto" w:fill="auto"/>
            <w:noWrap/>
          </w:tcPr>
          <w:p w14:paraId="4CF71DC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3F3D4E4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49FF3CAF"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0BD3F57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9</w:t>
            </w:r>
          </w:p>
        </w:tc>
        <w:tc>
          <w:tcPr>
            <w:tcW w:w="1075" w:type="dxa"/>
            <w:tcBorders>
              <w:top w:val="nil"/>
              <w:left w:val="nil"/>
              <w:bottom w:val="single" w:sz="8" w:space="0" w:color="auto"/>
              <w:right w:val="single" w:sz="8" w:space="0" w:color="auto"/>
            </w:tcBorders>
            <w:shd w:val="clear" w:color="auto" w:fill="auto"/>
            <w:noWrap/>
            <w:vAlign w:val="center"/>
          </w:tcPr>
          <w:p w14:paraId="5D7B948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0,579</w:t>
            </w:r>
          </w:p>
        </w:tc>
        <w:tc>
          <w:tcPr>
            <w:tcW w:w="993" w:type="dxa"/>
            <w:tcBorders>
              <w:top w:val="nil"/>
              <w:left w:val="nil"/>
              <w:bottom w:val="single" w:sz="8" w:space="0" w:color="auto"/>
              <w:right w:val="single" w:sz="8" w:space="0" w:color="auto"/>
            </w:tcBorders>
            <w:shd w:val="clear" w:color="auto" w:fill="auto"/>
            <w:noWrap/>
          </w:tcPr>
          <w:p w14:paraId="68FE5D9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0158E2B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2DBDEBC9"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5FC7DF1D"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10</w:t>
            </w:r>
          </w:p>
        </w:tc>
        <w:tc>
          <w:tcPr>
            <w:tcW w:w="1075" w:type="dxa"/>
            <w:tcBorders>
              <w:top w:val="nil"/>
              <w:left w:val="nil"/>
              <w:bottom w:val="single" w:sz="8" w:space="0" w:color="auto"/>
              <w:right w:val="single" w:sz="8" w:space="0" w:color="auto"/>
            </w:tcBorders>
            <w:shd w:val="clear" w:color="auto" w:fill="auto"/>
            <w:noWrap/>
            <w:vAlign w:val="center"/>
          </w:tcPr>
          <w:p w14:paraId="11C7432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0,652</w:t>
            </w:r>
          </w:p>
        </w:tc>
        <w:tc>
          <w:tcPr>
            <w:tcW w:w="993" w:type="dxa"/>
            <w:tcBorders>
              <w:top w:val="nil"/>
              <w:left w:val="nil"/>
              <w:bottom w:val="single" w:sz="8" w:space="0" w:color="auto"/>
              <w:right w:val="single" w:sz="8" w:space="0" w:color="auto"/>
            </w:tcBorders>
            <w:shd w:val="clear" w:color="auto" w:fill="auto"/>
            <w:noWrap/>
          </w:tcPr>
          <w:p w14:paraId="24685DC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52E1712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62818099"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A0B4DF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11</w:t>
            </w:r>
          </w:p>
        </w:tc>
        <w:tc>
          <w:tcPr>
            <w:tcW w:w="1075" w:type="dxa"/>
            <w:tcBorders>
              <w:top w:val="nil"/>
              <w:left w:val="nil"/>
              <w:bottom w:val="single" w:sz="8" w:space="0" w:color="auto"/>
              <w:right w:val="single" w:sz="8" w:space="0" w:color="auto"/>
            </w:tcBorders>
            <w:shd w:val="clear" w:color="auto" w:fill="auto"/>
            <w:noWrap/>
            <w:vAlign w:val="center"/>
          </w:tcPr>
          <w:p w14:paraId="4EBAF5A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0,443</w:t>
            </w:r>
          </w:p>
        </w:tc>
        <w:tc>
          <w:tcPr>
            <w:tcW w:w="993" w:type="dxa"/>
            <w:tcBorders>
              <w:top w:val="nil"/>
              <w:left w:val="nil"/>
              <w:bottom w:val="single" w:sz="8" w:space="0" w:color="auto"/>
              <w:right w:val="single" w:sz="8" w:space="0" w:color="auto"/>
            </w:tcBorders>
            <w:shd w:val="clear" w:color="auto" w:fill="auto"/>
            <w:noWrap/>
          </w:tcPr>
          <w:p w14:paraId="756F5B0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4C04782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5BF16C58"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1D2F5C0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12</w:t>
            </w:r>
          </w:p>
        </w:tc>
        <w:tc>
          <w:tcPr>
            <w:tcW w:w="1075" w:type="dxa"/>
            <w:tcBorders>
              <w:top w:val="nil"/>
              <w:left w:val="nil"/>
              <w:bottom w:val="single" w:sz="8" w:space="0" w:color="auto"/>
              <w:right w:val="single" w:sz="8" w:space="0" w:color="auto"/>
            </w:tcBorders>
            <w:shd w:val="clear" w:color="auto" w:fill="auto"/>
            <w:noWrap/>
            <w:vAlign w:val="center"/>
          </w:tcPr>
          <w:p w14:paraId="3CEA485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0,633</w:t>
            </w:r>
          </w:p>
        </w:tc>
        <w:tc>
          <w:tcPr>
            <w:tcW w:w="993" w:type="dxa"/>
            <w:tcBorders>
              <w:top w:val="nil"/>
              <w:left w:val="nil"/>
              <w:bottom w:val="single" w:sz="8" w:space="0" w:color="auto"/>
              <w:right w:val="single" w:sz="8" w:space="0" w:color="auto"/>
            </w:tcBorders>
            <w:shd w:val="clear" w:color="auto" w:fill="auto"/>
            <w:noWrap/>
          </w:tcPr>
          <w:p w14:paraId="02E61C9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50E4287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273F416E"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57D65A4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13</w:t>
            </w:r>
          </w:p>
        </w:tc>
        <w:tc>
          <w:tcPr>
            <w:tcW w:w="1075" w:type="dxa"/>
            <w:tcBorders>
              <w:top w:val="nil"/>
              <w:left w:val="nil"/>
              <w:bottom w:val="single" w:sz="8" w:space="0" w:color="auto"/>
              <w:right w:val="single" w:sz="8" w:space="0" w:color="auto"/>
            </w:tcBorders>
            <w:shd w:val="clear" w:color="auto" w:fill="auto"/>
            <w:noWrap/>
            <w:vAlign w:val="center"/>
          </w:tcPr>
          <w:p w14:paraId="5551A49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0,492</w:t>
            </w:r>
          </w:p>
        </w:tc>
        <w:tc>
          <w:tcPr>
            <w:tcW w:w="993" w:type="dxa"/>
            <w:tcBorders>
              <w:top w:val="nil"/>
              <w:left w:val="nil"/>
              <w:bottom w:val="single" w:sz="8" w:space="0" w:color="auto"/>
              <w:right w:val="single" w:sz="8" w:space="0" w:color="auto"/>
            </w:tcBorders>
            <w:shd w:val="clear" w:color="auto" w:fill="auto"/>
            <w:noWrap/>
          </w:tcPr>
          <w:p w14:paraId="38231B8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35E4D80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ABB6089"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40BDF31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14</w:t>
            </w:r>
          </w:p>
        </w:tc>
        <w:tc>
          <w:tcPr>
            <w:tcW w:w="1075" w:type="dxa"/>
            <w:tcBorders>
              <w:top w:val="nil"/>
              <w:left w:val="nil"/>
              <w:bottom w:val="single" w:sz="8" w:space="0" w:color="auto"/>
              <w:right w:val="single" w:sz="8" w:space="0" w:color="auto"/>
            </w:tcBorders>
            <w:shd w:val="clear" w:color="auto" w:fill="auto"/>
            <w:noWrap/>
            <w:vAlign w:val="center"/>
          </w:tcPr>
          <w:p w14:paraId="5223F3A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0,565</w:t>
            </w:r>
          </w:p>
        </w:tc>
        <w:tc>
          <w:tcPr>
            <w:tcW w:w="993" w:type="dxa"/>
            <w:tcBorders>
              <w:top w:val="nil"/>
              <w:left w:val="nil"/>
              <w:bottom w:val="single" w:sz="8" w:space="0" w:color="auto"/>
              <w:right w:val="single" w:sz="8" w:space="0" w:color="auto"/>
            </w:tcBorders>
            <w:shd w:val="clear" w:color="auto" w:fill="auto"/>
            <w:noWrap/>
          </w:tcPr>
          <w:p w14:paraId="4846306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47BB626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5856394B"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0173546B" w14:textId="77777777" w:rsidR="00F3261E" w:rsidRPr="00BA7B1D" w:rsidRDefault="00F3261E" w:rsidP="00440E1D">
            <w:pPr>
              <w:spacing w:after="0" w:line="240" w:lineRule="auto"/>
              <w:jc w:val="center"/>
              <w:rPr>
                <w:rFonts w:cs="Arial"/>
                <w:sz w:val="18"/>
                <w:szCs w:val="18"/>
              </w:rPr>
            </w:pPr>
            <w:r w:rsidRPr="00BA7B1D">
              <w:rPr>
                <w:rFonts w:cs="Arial"/>
                <w:sz w:val="18"/>
                <w:szCs w:val="18"/>
              </w:rPr>
              <w:t>Item 15</w:t>
            </w:r>
          </w:p>
        </w:tc>
        <w:tc>
          <w:tcPr>
            <w:tcW w:w="1075" w:type="dxa"/>
            <w:tcBorders>
              <w:top w:val="nil"/>
              <w:left w:val="nil"/>
              <w:bottom w:val="single" w:sz="8" w:space="0" w:color="auto"/>
              <w:right w:val="single" w:sz="8" w:space="0" w:color="auto"/>
            </w:tcBorders>
            <w:shd w:val="clear" w:color="auto" w:fill="auto"/>
            <w:noWrap/>
            <w:vAlign w:val="center"/>
          </w:tcPr>
          <w:p w14:paraId="407A4F0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0,478</w:t>
            </w:r>
          </w:p>
        </w:tc>
        <w:tc>
          <w:tcPr>
            <w:tcW w:w="993" w:type="dxa"/>
            <w:tcBorders>
              <w:top w:val="nil"/>
              <w:left w:val="nil"/>
              <w:bottom w:val="single" w:sz="8" w:space="0" w:color="auto"/>
              <w:right w:val="single" w:sz="8" w:space="0" w:color="auto"/>
            </w:tcBorders>
            <w:shd w:val="clear" w:color="auto" w:fill="auto"/>
            <w:noWrap/>
          </w:tcPr>
          <w:p w14:paraId="2F36CEA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64A2E5C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6BF6864B"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7EE0D3F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Item 16</w:t>
            </w:r>
          </w:p>
        </w:tc>
        <w:tc>
          <w:tcPr>
            <w:tcW w:w="1075" w:type="dxa"/>
            <w:tcBorders>
              <w:top w:val="nil"/>
              <w:left w:val="nil"/>
              <w:bottom w:val="single" w:sz="8" w:space="0" w:color="auto"/>
              <w:right w:val="single" w:sz="8" w:space="0" w:color="auto"/>
            </w:tcBorders>
            <w:shd w:val="clear" w:color="auto" w:fill="auto"/>
            <w:noWrap/>
            <w:vAlign w:val="center"/>
          </w:tcPr>
          <w:p w14:paraId="12300C1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0,506</w:t>
            </w:r>
          </w:p>
        </w:tc>
        <w:tc>
          <w:tcPr>
            <w:tcW w:w="993" w:type="dxa"/>
            <w:tcBorders>
              <w:top w:val="nil"/>
              <w:left w:val="nil"/>
              <w:bottom w:val="single" w:sz="8" w:space="0" w:color="auto"/>
              <w:right w:val="single" w:sz="8" w:space="0" w:color="auto"/>
            </w:tcBorders>
            <w:shd w:val="clear" w:color="auto" w:fill="auto"/>
            <w:noWrap/>
          </w:tcPr>
          <w:p w14:paraId="584C76B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08742D3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bl>
    <w:p w14:paraId="6B8ACEC0" w14:textId="77777777" w:rsidR="00F3261E" w:rsidRPr="00BA7B1D" w:rsidRDefault="00F3261E" w:rsidP="00AC1311">
      <w:pPr>
        <w:spacing w:after="120" w:line="240" w:lineRule="auto"/>
        <w:ind w:firstLine="2410"/>
        <w:rPr>
          <w:rFonts w:cs="Arial"/>
          <w:sz w:val="20"/>
          <w:szCs w:val="18"/>
        </w:rPr>
      </w:pPr>
      <w:r w:rsidRPr="00BA7B1D">
        <w:rPr>
          <w:rFonts w:cs="Arial"/>
          <w:sz w:val="20"/>
          <w:szCs w:val="18"/>
        </w:rPr>
        <w:t>Sumber: Pengolahan Data Penelitian, 2023</w:t>
      </w:r>
    </w:p>
    <w:p w14:paraId="472A7DFB" w14:textId="23D860F3" w:rsidR="00F3261E" w:rsidRPr="00BA7B1D" w:rsidRDefault="00F3261E" w:rsidP="00CC18E8">
      <w:pPr>
        <w:spacing w:after="120" w:line="240" w:lineRule="auto"/>
        <w:ind w:firstLine="357"/>
        <w:jc w:val="both"/>
        <w:rPr>
          <w:rFonts w:cs="Arial"/>
        </w:rPr>
      </w:pPr>
      <w:r w:rsidRPr="00BA7B1D">
        <w:rPr>
          <w:rFonts w:cs="Arial"/>
        </w:rPr>
        <w:t xml:space="preserve">Hasil pengujian instrumen penelitian pada variabel Orientasi Teknologi sebagaimana telah dimuat dalam tabel diatas, dapat terlihat bahwa seluruh instrumen yang terdiri dari 16 item pernyataan dapat dinyatakan valid dengan nilai r-kritis lebih besar dari 0,3 sehingga dapat digunakan sebagai data penelitian untuk tahap pengolahan dan analisis lebih lanjut. </w:t>
      </w:r>
    </w:p>
    <w:p w14:paraId="442FE51E" w14:textId="1FDA6EC0" w:rsidR="00F3261E" w:rsidRPr="00BA7B1D" w:rsidRDefault="00F74872" w:rsidP="00AC1311">
      <w:pPr>
        <w:pStyle w:val="Caption"/>
      </w:pPr>
      <w:bookmarkStart w:id="19" w:name="_Toc100867497"/>
      <w:bookmarkStart w:id="20" w:name="_Toc116413762"/>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00AC1311" w:rsidRPr="00BA7B1D">
        <w:rPr>
          <w:noProof/>
        </w:rPr>
        <w:t>5</w:t>
      </w:r>
      <w:r w:rsidR="00420B17" w:rsidRPr="00BA7B1D">
        <w:rPr>
          <w:noProof/>
        </w:rPr>
        <w:fldChar w:fldCharType="end"/>
      </w:r>
      <w:r w:rsidRPr="00BA7B1D">
        <w:t xml:space="preserve"> </w:t>
      </w:r>
      <w:r w:rsidR="00F3261E" w:rsidRPr="00BA7B1D">
        <w:t>Hasil Uji Validitas Variabel Orientasi Kewirausahaan</w:t>
      </w:r>
      <w:bookmarkEnd w:id="19"/>
      <w:bookmarkEnd w:id="20"/>
    </w:p>
    <w:tbl>
      <w:tblPr>
        <w:tblW w:w="4526" w:type="dxa"/>
        <w:jc w:val="center"/>
        <w:tblLayout w:type="fixed"/>
        <w:tblLook w:val="04A0" w:firstRow="1" w:lastRow="0" w:firstColumn="1" w:lastColumn="0" w:noHBand="0" w:noVBand="1"/>
      </w:tblPr>
      <w:tblGrid>
        <w:gridCol w:w="1183"/>
        <w:gridCol w:w="1075"/>
        <w:gridCol w:w="993"/>
        <w:gridCol w:w="1275"/>
      </w:tblGrid>
      <w:tr w:rsidR="00BA7B1D" w:rsidRPr="00BA7B1D" w14:paraId="19B6F217" w14:textId="77777777" w:rsidTr="00640E29">
        <w:trPr>
          <w:trHeight w:val="555"/>
          <w:tblHeader/>
          <w:jc w:val="center"/>
        </w:trPr>
        <w:tc>
          <w:tcPr>
            <w:tcW w:w="1183" w:type="dxa"/>
            <w:tcBorders>
              <w:top w:val="single" w:sz="8" w:space="0" w:color="auto"/>
              <w:left w:val="single" w:sz="8" w:space="0" w:color="auto"/>
              <w:bottom w:val="single" w:sz="8" w:space="0" w:color="auto"/>
              <w:right w:val="single" w:sz="8" w:space="0" w:color="auto"/>
            </w:tcBorders>
            <w:shd w:val="clear" w:color="auto" w:fill="D0CECE"/>
            <w:vAlign w:val="center"/>
            <w:hideMark/>
          </w:tcPr>
          <w:p w14:paraId="7C758F0E"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Instrumen Penelitian</w:t>
            </w:r>
          </w:p>
        </w:tc>
        <w:tc>
          <w:tcPr>
            <w:tcW w:w="1075" w:type="dxa"/>
            <w:tcBorders>
              <w:top w:val="single" w:sz="8" w:space="0" w:color="auto"/>
              <w:left w:val="nil"/>
              <w:bottom w:val="single" w:sz="8" w:space="0" w:color="auto"/>
              <w:right w:val="single" w:sz="8" w:space="0" w:color="auto"/>
            </w:tcBorders>
            <w:shd w:val="clear" w:color="auto" w:fill="D0CECE"/>
            <w:vAlign w:val="center"/>
            <w:hideMark/>
          </w:tcPr>
          <w:p w14:paraId="44FE0026"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R Hitung</w:t>
            </w:r>
          </w:p>
        </w:tc>
        <w:tc>
          <w:tcPr>
            <w:tcW w:w="993" w:type="dxa"/>
            <w:tcBorders>
              <w:top w:val="single" w:sz="8" w:space="0" w:color="auto"/>
              <w:left w:val="nil"/>
              <w:bottom w:val="single" w:sz="8" w:space="0" w:color="auto"/>
              <w:right w:val="single" w:sz="8" w:space="0" w:color="auto"/>
            </w:tcBorders>
            <w:shd w:val="clear" w:color="auto" w:fill="D0CECE"/>
            <w:vAlign w:val="center"/>
            <w:hideMark/>
          </w:tcPr>
          <w:p w14:paraId="5F589994"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R Kritis</w:t>
            </w:r>
          </w:p>
        </w:tc>
        <w:tc>
          <w:tcPr>
            <w:tcW w:w="1275" w:type="dxa"/>
            <w:tcBorders>
              <w:top w:val="single" w:sz="8" w:space="0" w:color="auto"/>
              <w:left w:val="nil"/>
              <w:bottom w:val="single" w:sz="8" w:space="0" w:color="auto"/>
              <w:right w:val="single" w:sz="8" w:space="0" w:color="auto"/>
            </w:tcBorders>
            <w:shd w:val="clear" w:color="auto" w:fill="D0CECE"/>
            <w:vAlign w:val="center"/>
            <w:hideMark/>
          </w:tcPr>
          <w:p w14:paraId="6508B28F"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Keputusan</w:t>
            </w:r>
          </w:p>
        </w:tc>
      </w:tr>
      <w:tr w:rsidR="00BA7B1D" w:rsidRPr="00BA7B1D" w14:paraId="482F30A3" w14:textId="77777777" w:rsidTr="00A27D3C">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1A72238A"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w:t>
            </w:r>
          </w:p>
        </w:tc>
        <w:tc>
          <w:tcPr>
            <w:tcW w:w="1075" w:type="dxa"/>
            <w:tcBorders>
              <w:top w:val="nil"/>
              <w:left w:val="nil"/>
              <w:bottom w:val="single" w:sz="8" w:space="0" w:color="auto"/>
              <w:right w:val="single" w:sz="8" w:space="0" w:color="auto"/>
            </w:tcBorders>
            <w:shd w:val="clear" w:color="auto" w:fill="auto"/>
            <w:noWrap/>
            <w:vAlign w:val="center"/>
          </w:tcPr>
          <w:p w14:paraId="27CA2E0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0,727</w:t>
            </w:r>
          </w:p>
        </w:tc>
        <w:tc>
          <w:tcPr>
            <w:tcW w:w="993" w:type="dxa"/>
            <w:tcBorders>
              <w:top w:val="nil"/>
              <w:left w:val="nil"/>
              <w:bottom w:val="single" w:sz="8" w:space="0" w:color="auto"/>
              <w:right w:val="single" w:sz="8" w:space="0" w:color="auto"/>
            </w:tcBorders>
            <w:shd w:val="clear" w:color="auto" w:fill="auto"/>
            <w:noWrap/>
            <w:vAlign w:val="center"/>
          </w:tcPr>
          <w:p w14:paraId="1255055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62BB581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22EC98B7"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5569C597"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2</w:t>
            </w:r>
          </w:p>
        </w:tc>
        <w:tc>
          <w:tcPr>
            <w:tcW w:w="1075" w:type="dxa"/>
            <w:tcBorders>
              <w:top w:val="nil"/>
              <w:left w:val="nil"/>
              <w:bottom w:val="single" w:sz="8" w:space="0" w:color="auto"/>
              <w:right w:val="single" w:sz="8" w:space="0" w:color="auto"/>
            </w:tcBorders>
            <w:shd w:val="clear" w:color="auto" w:fill="auto"/>
            <w:noWrap/>
            <w:vAlign w:val="center"/>
          </w:tcPr>
          <w:p w14:paraId="55CE0CA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0,648</w:t>
            </w:r>
          </w:p>
        </w:tc>
        <w:tc>
          <w:tcPr>
            <w:tcW w:w="993" w:type="dxa"/>
            <w:tcBorders>
              <w:top w:val="nil"/>
              <w:left w:val="nil"/>
              <w:bottom w:val="single" w:sz="8" w:space="0" w:color="auto"/>
              <w:right w:val="single" w:sz="8" w:space="0" w:color="auto"/>
            </w:tcBorders>
            <w:shd w:val="clear" w:color="auto" w:fill="auto"/>
            <w:noWrap/>
          </w:tcPr>
          <w:p w14:paraId="5CC8DBA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209F863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1A1DBA7C"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9AB68D0"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3</w:t>
            </w:r>
          </w:p>
        </w:tc>
        <w:tc>
          <w:tcPr>
            <w:tcW w:w="1075" w:type="dxa"/>
            <w:tcBorders>
              <w:top w:val="nil"/>
              <w:left w:val="nil"/>
              <w:bottom w:val="single" w:sz="8" w:space="0" w:color="auto"/>
              <w:right w:val="single" w:sz="8" w:space="0" w:color="auto"/>
            </w:tcBorders>
            <w:shd w:val="clear" w:color="auto" w:fill="auto"/>
            <w:noWrap/>
            <w:vAlign w:val="center"/>
          </w:tcPr>
          <w:p w14:paraId="6FE0E69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0,529</w:t>
            </w:r>
          </w:p>
        </w:tc>
        <w:tc>
          <w:tcPr>
            <w:tcW w:w="993" w:type="dxa"/>
            <w:tcBorders>
              <w:top w:val="nil"/>
              <w:left w:val="nil"/>
              <w:bottom w:val="single" w:sz="8" w:space="0" w:color="auto"/>
              <w:right w:val="single" w:sz="8" w:space="0" w:color="auto"/>
            </w:tcBorders>
            <w:shd w:val="clear" w:color="auto" w:fill="auto"/>
            <w:noWrap/>
          </w:tcPr>
          <w:p w14:paraId="21FA8EA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243ED92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4B58C2CB"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0187F08E"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4</w:t>
            </w:r>
          </w:p>
        </w:tc>
        <w:tc>
          <w:tcPr>
            <w:tcW w:w="1075" w:type="dxa"/>
            <w:tcBorders>
              <w:top w:val="nil"/>
              <w:left w:val="nil"/>
              <w:bottom w:val="single" w:sz="8" w:space="0" w:color="auto"/>
              <w:right w:val="single" w:sz="8" w:space="0" w:color="auto"/>
            </w:tcBorders>
            <w:shd w:val="clear" w:color="auto" w:fill="auto"/>
            <w:noWrap/>
            <w:vAlign w:val="center"/>
          </w:tcPr>
          <w:p w14:paraId="5724325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0,589</w:t>
            </w:r>
          </w:p>
        </w:tc>
        <w:tc>
          <w:tcPr>
            <w:tcW w:w="993" w:type="dxa"/>
            <w:tcBorders>
              <w:top w:val="nil"/>
              <w:left w:val="nil"/>
              <w:bottom w:val="single" w:sz="8" w:space="0" w:color="auto"/>
              <w:right w:val="single" w:sz="8" w:space="0" w:color="auto"/>
            </w:tcBorders>
            <w:shd w:val="clear" w:color="auto" w:fill="auto"/>
            <w:noWrap/>
          </w:tcPr>
          <w:p w14:paraId="22ABA9F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2EA3574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3494381"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2735CAD4"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5</w:t>
            </w:r>
          </w:p>
        </w:tc>
        <w:tc>
          <w:tcPr>
            <w:tcW w:w="1075" w:type="dxa"/>
            <w:tcBorders>
              <w:top w:val="nil"/>
              <w:left w:val="nil"/>
              <w:bottom w:val="single" w:sz="8" w:space="0" w:color="auto"/>
              <w:right w:val="single" w:sz="8" w:space="0" w:color="auto"/>
            </w:tcBorders>
            <w:shd w:val="clear" w:color="auto" w:fill="auto"/>
            <w:noWrap/>
            <w:vAlign w:val="center"/>
          </w:tcPr>
          <w:p w14:paraId="55B2DBC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0,532</w:t>
            </w:r>
          </w:p>
        </w:tc>
        <w:tc>
          <w:tcPr>
            <w:tcW w:w="993" w:type="dxa"/>
            <w:tcBorders>
              <w:top w:val="nil"/>
              <w:left w:val="nil"/>
              <w:bottom w:val="single" w:sz="8" w:space="0" w:color="auto"/>
              <w:right w:val="single" w:sz="8" w:space="0" w:color="auto"/>
            </w:tcBorders>
            <w:shd w:val="clear" w:color="auto" w:fill="auto"/>
            <w:noWrap/>
          </w:tcPr>
          <w:p w14:paraId="49A5C33F"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774027F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1BC6E7CE"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5CAFAEE9"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6</w:t>
            </w:r>
          </w:p>
        </w:tc>
        <w:tc>
          <w:tcPr>
            <w:tcW w:w="1075" w:type="dxa"/>
            <w:tcBorders>
              <w:top w:val="nil"/>
              <w:left w:val="nil"/>
              <w:bottom w:val="single" w:sz="8" w:space="0" w:color="auto"/>
              <w:right w:val="single" w:sz="8" w:space="0" w:color="auto"/>
            </w:tcBorders>
            <w:shd w:val="clear" w:color="auto" w:fill="auto"/>
            <w:noWrap/>
            <w:vAlign w:val="center"/>
          </w:tcPr>
          <w:p w14:paraId="5AD6150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0,710</w:t>
            </w:r>
          </w:p>
        </w:tc>
        <w:tc>
          <w:tcPr>
            <w:tcW w:w="993" w:type="dxa"/>
            <w:tcBorders>
              <w:top w:val="nil"/>
              <w:left w:val="nil"/>
              <w:bottom w:val="single" w:sz="8" w:space="0" w:color="auto"/>
              <w:right w:val="single" w:sz="8" w:space="0" w:color="auto"/>
            </w:tcBorders>
            <w:shd w:val="clear" w:color="auto" w:fill="auto"/>
            <w:noWrap/>
          </w:tcPr>
          <w:p w14:paraId="61F0CAF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6DA6318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0CC3F72"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38B782B5"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7</w:t>
            </w:r>
          </w:p>
        </w:tc>
        <w:tc>
          <w:tcPr>
            <w:tcW w:w="1075" w:type="dxa"/>
            <w:tcBorders>
              <w:top w:val="nil"/>
              <w:left w:val="nil"/>
              <w:bottom w:val="single" w:sz="8" w:space="0" w:color="auto"/>
              <w:right w:val="single" w:sz="8" w:space="0" w:color="auto"/>
            </w:tcBorders>
            <w:shd w:val="clear" w:color="auto" w:fill="auto"/>
            <w:noWrap/>
            <w:vAlign w:val="center"/>
          </w:tcPr>
          <w:p w14:paraId="731E2E6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0,822</w:t>
            </w:r>
          </w:p>
        </w:tc>
        <w:tc>
          <w:tcPr>
            <w:tcW w:w="993" w:type="dxa"/>
            <w:tcBorders>
              <w:top w:val="nil"/>
              <w:left w:val="nil"/>
              <w:bottom w:val="single" w:sz="8" w:space="0" w:color="auto"/>
              <w:right w:val="single" w:sz="8" w:space="0" w:color="auto"/>
            </w:tcBorders>
            <w:shd w:val="clear" w:color="auto" w:fill="auto"/>
            <w:noWrap/>
          </w:tcPr>
          <w:p w14:paraId="67E7C8D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420FBCD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14C09754"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6AAF338"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8</w:t>
            </w:r>
          </w:p>
        </w:tc>
        <w:tc>
          <w:tcPr>
            <w:tcW w:w="1075" w:type="dxa"/>
            <w:tcBorders>
              <w:top w:val="nil"/>
              <w:left w:val="nil"/>
              <w:bottom w:val="single" w:sz="8" w:space="0" w:color="auto"/>
              <w:right w:val="single" w:sz="8" w:space="0" w:color="auto"/>
            </w:tcBorders>
            <w:shd w:val="clear" w:color="auto" w:fill="auto"/>
            <w:noWrap/>
            <w:vAlign w:val="center"/>
          </w:tcPr>
          <w:p w14:paraId="4741A07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0,654</w:t>
            </w:r>
          </w:p>
        </w:tc>
        <w:tc>
          <w:tcPr>
            <w:tcW w:w="993" w:type="dxa"/>
            <w:tcBorders>
              <w:top w:val="nil"/>
              <w:left w:val="nil"/>
              <w:bottom w:val="single" w:sz="8" w:space="0" w:color="auto"/>
              <w:right w:val="single" w:sz="8" w:space="0" w:color="auto"/>
            </w:tcBorders>
            <w:shd w:val="clear" w:color="auto" w:fill="auto"/>
            <w:noWrap/>
          </w:tcPr>
          <w:p w14:paraId="3BB57EA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3CC961F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290CED65"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3B7A2D62"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9</w:t>
            </w:r>
          </w:p>
        </w:tc>
        <w:tc>
          <w:tcPr>
            <w:tcW w:w="1075" w:type="dxa"/>
            <w:tcBorders>
              <w:top w:val="nil"/>
              <w:left w:val="nil"/>
              <w:bottom w:val="single" w:sz="8" w:space="0" w:color="auto"/>
              <w:right w:val="single" w:sz="8" w:space="0" w:color="auto"/>
            </w:tcBorders>
            <w:shd w:val="clear" w:color="auto" w:fill="auto"/>
            <w:noWrap/>
            <w:vAlign w:val="center"/>
          </w:tcPr>
          <w:p w14:paraId="592BE77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0,666</w:t>
            </w:r>
          </w:p>
        </w:tc>
        <w:tc>
          <w:tcPr>
            <w:tcW w:w="993" w:type="dxa"/>
            <w:tcBorders>
              <w:top w:val="nil"/>
              <w:left w:val="nil"/>
              <w:bottom w:val="single" w:sz="8" w:space="0" w:color="auto"/>
              <w:right w:val="single" w:sz="8" w:space="0" w:color="auto"/>
            </w:tcBorders>
            <w:shd w:val="clear" w:color="auto" w:fill="auto"/>
            <w:noWrap/>
          </w:tcPr>
          <w:p w14:paraId="045B7210"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43337B4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409313D6"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FFC01AC"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10</w:t>
            </w:r>
          </w:p>
        </w:tc>
        <w:tc>
          <w:tcPr>
            <w:tcW w:w="1075" w:type="dxa"/>
            <w:tcBorders>
              <w:top w:val="nil"/>
              <w:left w:val="nil"/>
              <w:bottom w:val="single" w:sz="8" w:space="0" w:color="auto"/>
              <w:right w:val="single" w:sz="8" w:space="0" w:color="auto"/>
            </w:tcBorders>
            <w:shd w:val="clear" w:color="auto" w:fill="auto"/>
            <w:noWrap/>
            <w:vAlign w:val="center"/>
          </w:tcPr>
          <w:p w14:paraId="31D9165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0,560</w:t>
            </w:r>
          </w:p>
        </w:tc>
        <w:tc>
          <w:tcPr>
            <w:tcW w:w="993" w:type="dxa"/>
            <w:tcBorders>
              <w:top w:val="nil"/>
              <w:left w:val="nil"/>
              <w:bottom w:val="single" w:sz="8" w:space="0" w:color="auto"/>
              <w:right w:val="single" w:sz="8" w:space="0" w:color="auto"/>
            </w:tcBorders>
            <w:shd w:val="clear" w:color="auto" w:fill="auto"/>
            <w:noWrap/>
          </w:tcPr>
          <w:p w14:paraId="703B3FB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2C07C16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105E9B19"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56CD1E8"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11</w:t>
            </w:r>
          </w:p>
        </w:tc>
        <w:tc>
          <w:tcPr>
            <w:tcW w:w="1075" w:type="dxa"/>
            <w:tcBorders>
              <w:top w:val="nil"/>
              <w:left w:val="nil"/>
              <w:bottom w:val="single" w:sz="8" w:space="0" w:color="auto"/>
              <w:right w:val="single" w:sz="8" w:space="0" w:color="auto"/>
            </w:tcBorders>
            <w:shd w:val="clear" w:color="auto" w:fill="auto"/>
            <w:noWrap/>
            <w:vAlign w:val="center"/>
          </w:tcPr>
          <w:p w14:paraId="1ABD90F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0,789</w:t>
            </w:r>
          </w:p>
        </w:tc>
        <w:tc>
          <w:tcPr>
            <w:tcW w:w="993" w:type="dxa"/>
            <w:tcBorders>
              <w:top w:val="nil"/>
              <w:left w:val="nil"/>
              <w:bottom w:val="single" w:sz="8" w:space="0" w:color="auto"/>
              <w:right w:val="single" w:sz="8" w:space="0" w:color="auto"/>
            </w:tcBorders>
            <w:shd w:val="clear" w:color="auto" w:fill="auto"/>
            <w:noWrap/>
          </w:tcPr>
          <w:p w14:paraId="756F2BD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44F1EEAF"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001CB210"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1870DAA9"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12</w:t>
            </w:r>
          </w:p>
        </w:tc>
        <w:tc>
          <w:tcPr>
            <w:tcW w:w="1075" w:type="dxa"/>
            <w:tcBorders>
              <w:top w:val="nil"/>
              <w:left w:val="nil"/>
              <w:bottom w:val="single" w:sz="8" w:space="0" w:color="auto"/>
              <w:right w:val="single" w:sz="8" w:space="0" w:color="auto"/>
            </w:tcBorders>
            <w:shd w:val="clear" w:color="auto" w:fill="auto"/>
            <w:noWrap/>
            <w:vAlign w:val="center"/>
          </w:tcPr>
          <w:p w14:paraId="3C81514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0,663</w:t>
            </w:r>
          </w:p>
        </w:tc>
        <w:tc>
          <w:tcPr>
            <w:tcW w:w="993" w:type="dxa"/>
            <w:tcBorders>
              <w:top w:val="nil"/>
              <w:left w:val="nil"/>
              <w:bottom w:val="single" w:sz="8" w:space="0" w:color="auto"/>
              <w:right w:val="single" w:sz="8" w:space="0" w:color="auto"/>
            </w:tcBorders>
            <w:shd w:val="clear" w:color="auto" w:fill="auto"/>
            <w:noWrap/>
          </w:tcPr>
          <w:p w14:paraId="4818AA8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7552AF5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12306C83"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7E7B832"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13</w:t>
            </w:r>
          </w:p>
        </w:tc>
        <w:tc>
          <w:tcPr>
            <w:tcW w:w="1075" w:type="dxa"/>
            <w:tcBorders>
              <w:top w:val="nil"/>
              <w:left w:val="nil"/>
              <w:bottom w:val="single" w:sz="8" w:space="0" w:color="auto"/>
              <w:right w:val="single" w:sz="8" w:space="0" w:color="auto"/>
            </w:tcBorders>
            <w:shd w:val="clear" w:color="auto" w:fill="auto"/>
            <w:noWrap/>
            <w:vAlign w:val="center"/>
          </w:tcPr>
          <w:p w14:paraId="3F9252B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0,739</w:t>
            </w:r>
          </w:p>
        </w:tc>
        <w:tc>
          <w:tcPr>
            <w:tcW w:w="993" w:type="dxa"/>
            <w:tcBorders>
              <w:top w:val="nil"/>
              <w:left w:val="nil"/>
              <w:bottom w:val="single" w:sz="8" w:space="0" w:color="auto"/>
              <w:right w:val="single" w:sz="8" w:space="0" w:color="auto"/>
            </w:tcBorders>
            <w:shd w:val="clear" w:color="auto" w:fill="auto"/>
            <w:noWrap/>
          </w:tcPr>
          <w:p w14:paraId="6B7B5A8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764D653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33AF20D" w14:textId="77777777" w:rsidTr="0062333F">
        <w:trPr>
          <w:trHeight w:val="315"/>
          <w:jc w:val="center"/>
        </w:trPr>
        <w:tc>
          <w:tcPr>
            <w:tcW w:w="1183" w:type="dxa"/>
            <w:tcBorders>
              <w:top w:val="nil"/>
              <w:left w:val="single" w:sz="8" w:space="0" w:color="auto"/>
              <w:bottom w:val="single" w:sz="8" w:space="0" w:color="auto"/>
              <w:right w:val="single" w:sz="8" w:space="0" w:color="auto"/>
            </w:tcBorders>
            <w:shd w:val="clear" w:color="auto" w:fill="auto"/>
            <w:noWrap/>
            <w:vAlign w:val="center"/>
          </w:tcPr>
          <w:p w14:paraId="66BF915D"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14</w:t>
            </w:r>
          </w:p>
        </w:tc>
        <w:tc>
          <w:tcPr>
            <w:tcW w:w="1075" w:type="dxa"/>
            <w:tcBorders>
              <w:top w:val="nil"/>
              <w:left w:val="nil"/>
              <w:bottom w:val="single" w:sz="8" w:space="0" w:color="auto"/>
              <w:right w:val="single" w:sz="8" w:space="0" w:color="auto"/>
            </w:tcBorders>
            <w:shd w:val="clear" w:color="auto" w:fill="auto"/>
            <w:noWrap/>
            <w:vAlign w:val="center"/>
          </w:tcPr>
          <w:p w14:paraId="5E388A5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0,738</w:t>
            </w:r>
          </w:p>
        </w:tc>
        <w:tc>
          <w:tcPr>
            <w:tcW w:w="993" w:type="dxa"/>
            <w:tcBorders>
              <w:top w:val="nil"/>
              <w:left w:val="nil"/>
              <w:bottom w:val="single" w:sz="8" w:space="0" w:color="auto"/>
              <w:right w:val="single" w:sz="8" w:space="0" w:color="auto"/>
            </w:tcBorders>
            <w:shd w:val="clear" w:color="auto" w:fill="auto"/>
            <w:noWrap/>
          </w:tcPr>
          <w:p w14:paraId="3A1FA7C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8" w:space="0" w:color="auto"/>
              <w:right w:val="single" w:sz="8" w:space="0" w:color="auto"/>
            </w:tcBorders>
            <w:shd w:val="clear" w:color="auto" w:fill="auto"/>
            <w:noWrap/>
            <w:vAlign w:val="center"/>
          </w:tcPr>
          <w:p w14:paraId="6B7499B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02A19B74" w14:textId="77777777" w:rsidTr="0062333F">
        <w:trPr>
          <w:trHeight w:val="315"/>
          <w:jc w:val="center"/>
        </w:trPr>
        <w:tc>
          <w:tcPr>
            <w:tcW w:w="1183" w:type="dxa"/>
            <w:tcBorders>
              <w:top w:val="nil"/>
              <w:left w:val="single" w:sz="8" w:space="0" w:color="auto"/>
              <w:bottom w:val="single" w:sz="4" w:space="0" w:color="auto"/>
              <w:right w:val="single" w:sz="8" w:space="0" w:color="auto"/>
            </w:tcBorders>
            <w:shd w:val="clear" w:color="auto" w:fill="auto"/>
            <w:noWrap/>
            <w:vAlign w:val="center"/>
          </w:tcPr>
          <w:p w14:paraId="3764C972"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15</w:t>
            </w:r>
          </w:p>
        </w:tc>
        <w:tc>
          <w:tcPr>
            <w:tcW w:w="1075" w:type="dxa"/>
            <w:tcBorders>
              <w:top w:val="nil"/>
              <w:left w:val="nil"/>
              <w:bottom w:val="single" w:sz="4" w:space="0" w:color="auto"/>
              <w:right w:val="single" w:sz="8" w:space="0" w:color="auto"/>
            </w:tcBorders>
            <w:shd w:val="clear" w:color="auto" w:fill="auto"/>
            <w:noWrap/>
            <w:vAlign w:val="center"/>
          </w:tcPr>
          <w:p w14:paraId="3090E37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0,534</w:t>
            </w:r>
          </w:p>
        </w:tc>
        <w:tc>
          <w:tcPr>
            <w:tcW w:w="993" w:type="dxa"/>
            <w:tcBorders>
              <w:top w:val="nil"/>
              <w:left w:val="nil"/>
              <w:bottom w:val="single" w:sz="4" w:space="0" w:color="auto"/>
              <w:right w:val="single" w:sz="8" w:space="0" w:color="auto"/>
            </w:tcBorders>
            <w:shd w:val="clear" w:color="auto" w:fill="auto"/>
            <w:noWrap/>
          </w:tcPr>
          <w:p w14:paraId="4173504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75" w:type="dxa"/>
            <w:tcBorders>
              <w:top w:val="nil"/>
              <w:left w:val="nil"/>
              <w:bottom w:val="single" w:sz="4" w:space="0" w:color="auto"/>
              <w:right w:val="single" w:sz="8" w:space="0" w:color="auto"/>
            </w:tcBorders>
            <w:shd w:val="clear" w:color="auto" w:fill="auto"/>
            <w:noWrap/>
            <w:vAlign w:val="center"/>
          </w:tcPr>
          <w:p w14:paraId="7FDAA96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bl>
    <w:p w14:paraId="0CD56C1D" w14:textId="77777777" w:rsidR="00F3261E" w:rsidRPr="00BA7B1D" w:rsidRDefault="00F3261E" w:rsidP="00AC1311">
      <w:pPr>
        <w:spacing w:after="120" w:line="240" w:lineRule="auto"/>
        <w:ind w:firstLine="2410"/>
        <w:rPr>
          <w:rFonts w:cs="Arial"/>
          <w:sz w:val="20"/>
          <w:szCs w:val="18"/>
        </w:rPr>
      </w:pPr>
      <w:r w:rsidRPr="00BA7B1D">
        <w:rPr>
          <w:rFonts w:cs="Arial"/>
          <w:sz w:val="20"/>
          <w:szCs w:val="18"/>
        </w:rPr>
        <w:t>Sumber: Pengolahan Data Penelitian, 2023</w:t>
      </w:r>
    </w:p>
    <w:p w14:paraId="72A14623" w14:textId="77777777" w:rsidR="00F3261E" w:rsidRPr="00BA7B1D" w:rsidRDefault="00F3261E" w:rsidP="00CC18E8">
      <w:pPr>
        <w:spacing w:after="120" w:line="240" w:lineRule="auto"/>
        <w:ind w:firstLine="360"/>
        <w:jc w:val="both"/>
        <w:rPr>
          <w:rFonts w:cs="Arial"/>
        </w:rPr>
      </w:pPr>
      <w:r w:rsidRPr="00BA7B1D">
        <w:rPr>
          <w:rFonts w:cs="Arial"/>
        </w:rPr>
        <w:lastRenderedPageBreak/>
        <w:t>Hasil pengujian instrumen penelitian pada variabel Orientasi Kewirausahaan sebagaimana telah dimuat dalam tabel diatas, dapat terlihat bahwa seluruh instrumen yang terdiri dari 15 item pernyataan dapat dinyatakan valid dengan nilai r-kritis lebih besar dari 0,3 sehingga dapat digunakan sebagai data penelitian untuk tahap pengolahan dan analisis lebih lanjut.</w:t>
      </w:r>
    </w:p>
    <w:p w14:paraId="300CA6FD" w14:textId="7DE476FE" w:rsidR="00F3261E" w:rsidRPr="00BA7B1D" w:rsidRDefault="00AC1311" w:rsidP="00AC1311">
      <w:pPr>
        <w:pStyle w:val="Caption"/>
      </w:pPr>
      <w:bookmarkStart w:id="21" w:name="_Toc100867499"/>
      <w:bookmarkStart w:id="22" w:name="_Toc116413764"/>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Pr="00BA7B1D">
        <w:rPr>
          <w:noProof/>
        </w:rPr>
        <w:t>6</w:t>
      </w:r>
      <w:r w:rsidR="00420B17" w:rsidRPr="00BA7B1D">
        <w:rPr>
          <w:noProof/>
        </w:rPr>
        <w:fldChar w:fldCharType="end"/>
      </w:r>
      <w:r w:rsidRPr="00BA7B1D">
        <w:t xml:space="preserve"> </w:t>
      </w:r>
      <w:r w:rsidR="00F3261E" w:rsidRPr="00BA7B1D">
        <w:t xml:space="preserve">Hasil Uji Validitas Variabel </w:t>
      </w:r>
      <w:bookmarkEnd w:id="21"/>
      <w:bookmarkEnd w:id="22"/>
      <w:r w:rsidR="00F3261E" w:rsidRPr="00BA7B1D">
        <w:t>Inovasi Pemasaran Digital</w:t>
      </w:r>
    </w:p>
    <w:tbl>
      <w:tblPr>
        <w:tblW w:w="4732" w:type="dxa"/>
        <w:jc w:val="center"/>
        <w:tblLook w:val="04A0" w:firstRow="1" w:lastRow="0" w:firstColumn="1" w:lastColumn="0" w:noHBand="0" w:noVBand="1"/>
      </w:tblPr>
      <w:tblGrid>
        <w:gridCol w:w="1361"/>
        <w:gridCol w:w="1161"/>
        <w:gridCol w:w="960"/>
        <w:gridCol w:w="1250"/>
      </w:tblGrid>
      <w:tr w:rsidR="00BA7B1D" w:rsidRPr="00BA7B1D" w14:paraId="44FB6E70" w14:textId="77777777" w:rsidTr="00E227F9">
        <w:trPr>
          <w:trHeight w:val="555"/>
          <w:jc w:val="center"/>
        </w:trPr>
        <w:tc>
          <w:tcPr>
            <w:tcW w:w="1361" w:type="dxa"/>
            <w:tcBorders>
              <w:top w:val="single" w:sz="8" w:space="0" w:color="auto"/>
              <w:left w:val="single" w:sz="8" w:space="0" w:color="auto"/>
              <w:bottom w:val="single" w:sz="8" w:space="0" w:color="auto"/>
              <w:right w:val="single" w:sz="8" w:space="0" w:color="auto"/>
            </w:tcBorders>
            <w:shd w:val="clear" w:color="auto" w:fill="D0CECE"/>
            <w:vAlign w:val="center"/>
            <w:hideMark/>
          </w:tcPr>
          <w:p w14:paraId="706F1365"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Instrumen Penelitian</w:t>
            </w:r>
          </w:p>
        </w:tc>
        <w:tc>
          <w:tcPr>
            <w:tcW w:w="1161" w:type="dxa"/>
            <w:tcBorders>
              <w:top w:val="single" w:sz="8" w:space="0" w:color="auto"/>
              <w:left w:val="nil"/>
              <w:bottom w:val="single" w:sz="8" w:space="0" w:color="auto"/>
              <w:right w:val="single" w:sz="8" w:space="0" w:color="auto"/>
            </w:tcBorders>
            <w:shd w:val="clear" w:color="auto" w:fill="D0CECE"/>
            <w:vAlign w:val="center"/>
            <w:hideMark/>
          </w:tcPr>
          <w:p w14:paraId="70480193"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R Hitung</w:t>
            </w:r>
          </w:p>
        </w:tc>
        <w:tc>
          <w:tcPr>
            <w:tcW w:w="960" w:type="dxa"/>
            <w:tcBorders>
              <w:top w:val="single" w:sz="8" w:space="0" w:color="auto"/>
              <w:left w:val="nil"/>
              <w:bottom w:val="single" w:sz="8" w:space="0" w:color="auto"/>
              <w:right w:val="single" w:sz="8" w:space="0" w:color="auto"/>
            </w:tcBorders>
            <w:shd w:val="clear" w:color="auto" w:fill="D0CECE"/>
            <w:vAlign w:val="center"/>
            <w:hideMark/>
          </w:tcPr>
          <w:p w14:paraId="15715639"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R Kritis</w:t>
            </w:r>
          </w:p>
        </w:tc>
        <w:tc>
          <w:tcPr>
            <w:tcW w:w="1250" w:type="dxa"/>
            <w:tcBorders>
              <w:top w:val="single" w:sz="8" w:space="0" w:color="auto"/>
              <w:left w:val="nil"/>
              <w:bottom w:val="single" w:sz="8" w:space="0" w:color="auto"/>
              <w:right w:val="single" w:sz="8" w:space="0" w:color="auto"/>
            </w:tcBorders>
            <w:shd w:val="clear" w:color="auto" w:fill="D0CECE"/>
            <w:vAlign w:val="center"/>
            <w:hideMark/>
          </w:tcPr>
          <w:p w14:paraId="380578E3"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Keputusan</w:t>
            </w:r>
          </w:p>
        </w:tc>
      </w:tr>
      <w:tr w:rsidR="00BA7B1D" w:rsidRPr="00BA7B1D" w14:paraId="6A1C5230"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7CC88D95"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w:t>
            </w:r>
          </w:p>
        </w:tc>
        <w:tc>
          <w:tcPr>
            <w:tcW w:w="1161" w:type="dxa"/>
            <w:tcBorders>
              <w:top w:val="nil"/>
              <w:left w:val="nil"/>
              <w:bottom w:val="single" w:sz="8" w:space="0" w:color="auto"/>
              <w:right w:val="single" w:sz="8" w:space="0" w:color="auto"/>
            </w:tcBorders>
            <w:shd w:val="clear" w:color="auto" w:fill="auto"/>
            <w:noWrap/>
            <w:vAlign w:val="center"/>
          </w:tcPr>
          <w:p w14:paraId="34EC979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0,532</w:t>
            </w:r>
          </w:p>
        </w:tc>
        <w:tc>
          <w:tcPr>
            <w:tcW w:w="960" w:type="dxa"/>
            <w:tcBorders>
              <w:top w:val="nil"/>
              <w:left w:val="nil"/>
              <w:bottom w:val="single" w:sz="8" w:space="0" w:color="auto"/>
              <w:right w:val="single" w:sz="8" w:space="0" w:color="auto"/>
            </w:tcBorders>
            <w:shd w:val="clear" w:color="auto" w:fill="auto"/>
            <w:noWrap/>
          </w:tcPr>
          <w:p w14:paraId="738095D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2700F0A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561FDEFF"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5B89E562"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2</w:t>
            </w:r>
          </w:p>
        </w:tc>
        <w:tc>
          <w:tcPr>
            <w:tcW w:w="1161" w:type="dxa"/>
            <w:tcBorders>
              <w:top w:val="nil"/>
              <w:left w:val="nil"/>
              <w:bottom w:val="single" w:sz="8" w:space="0" w:color="auto"/>
              <w:right w:val="single" w:sz="8" w:space="0" w:color="auto"/>
            </w:tcBorders>
            <w:shd w:val="clear" w:color="auto" w:fill="auto"/>
            <w:noWrap/>
            <w:vAlign w:val="center"/>
          </w:tcPr>
          <w:p w14:paraId="5431DAA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0,520</w:t>
            </w:r>
          </w:p>
        </w:tc>
        <w:tc>
          <w:tcPr>
            <w:tcW w:w="960" w:type="dxa"/>
            <w:tcBorders>
              <w:top w:val="nil"/>
              <w:left w:val="nil"/>
              <w:bottom w:val="single" w:sz="8" w:space="0" w:color="auto"/>
              <w:right w:val="single" w:sz="8" w:space="0" w:color="auto"/>
            </w:tcBorders>
            <w:shd w:val="clear" w:color="auto" w:fill="auto"/>
            <w:noWrap/>
          </w:tcPr>
          <w:p w14:paraId="179E5B1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311A399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42F35AB5"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1FBABC9F"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3</w:t>
            </w:r>
          </w:p>
        </w:tc>
        <w:tc>
          <w:tcPr>
            <w:tcW w:w="1161" w:type="dxa"/>
            <w:tcBorders>
              <w:top w:val="nil"/>
              <w:left w:val="nil"/>
              <w:bottom w:val="single" w:sz="8" w:space="0" w:color="auto"/>
              <w:right w:val="single" w:sz="8" w:space="0" w:color="auto"/>
            </w:tcBorders>
            <w:shd w:val="clear" w:color="auto" w:fill="auto"/>
            <w:noWrap/>
            <w:vAlign w:val="center"/>
          </w:tcPr>
          <w:p w14:paraId="59E2ED6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0,503</w:t>
            </w:r>
          </w:p>
        </w:tc>
        <w:tc>
          <w:tcPr>
            <w:tcW w:w="960" w:type="dxa"/>
            <w:tcBorders>
              <w:top w:val="nil"/>
              <w:left w:val="nil"/>
              <w:bottom w:val="single" w:sz="8" w:space="0" w:color="auto"/>
              <w:right w:val="single" w:sz="8" w:space="0" w:color="auto"/>
            </w:tcBorders>
            <w:shd w:val="clear" w:color="auto" w:fill="auto"/>
            <w:noWrap/>
          </w:tcPr>
          <w:p w14:paraId="71B9CFB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0061CC9D"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6BD00A0C"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0CEBAA06"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4</w:t>
            </w:r>
          </w:p>
        </w:tc>
        <w:tc>
          <w:tcPr>
            <w:tcW w:w="1161" w:type="dxa"/>
            <w:tcBorders>
              <w:top w:val="nil"/>
              <w:left w:val="nil"/>
              <w:bottom w:val="single" w:sz="8" w:space="0" w:color="auto"/>
              <w:right w:val="single" w:sz="8" w:space="0" w:color="auto"/>
            </w:tcBorders>
            <w:shd w:val="clear" w:color="auto" w:fill="auto"/>
            <w:noWrap/>
            <w:vAlign w:val="center"/>
          </w:tcPr>
          <w:p w14:paraId="47E668F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0,569</w:t>
            </w:r>
          </w:p>
        </w:tc>
        <w:tc>
          <w:tcPr>
            <w:tcW w:w="960" w:type="dxa"/>
            <w:tcBorders>
              <w:top w:val="nil"/>
              <w:left w:val="nil"/>
              <w:bottom w:val="single" w:sz="8" w:space="0" w:color="auto"/>
              <w:right w:val="single" w:sz="8" w:space="0" w:color="auto"/>
            </w:tcBorders>
            <w:shd w:val="clear" w:color="auto" w:fill="auto"/>
            <w:noWrap/>
          </w:tcPr>
          <w:p w14:paraId="6D56B6A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32AB2C5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83ED47A"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271E5A68"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5</w:t>
            </w:r>
          </w:p>
        </w:tc>
        <w:tc>
          <w:tcPr>
            <w:tcW w:w="1161" w:type="dxa"/>
            <w:tcBorders>
              <w:top w:val="nil"/>
              <w:left w:val="nil"/>
              <w:bottom w:val="single" w:sz="8" w:space="0" w:color="auto"/>
              <w:right w:val="single" w:sz="8" w:space="0" w:color="auto"/>
            </w:tcBorders>
            <w:shd w:val="clear" w:color="auto" w:fill="auto"/>
            <w:noWrap/>
            <w:vAlign w:val="center"/>
          </w:tcPr>
          <w:p w14:paraId="527F1EE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0,444</w:t>
            </w:r>
          </w:p>
        </w:tc>
        <w:tc>
          <w:tcPr>
            <w:tcW w:w="960" w:type="dxa"/>
            <w:tcBorders>
              <w:top w:val="nil"/>
              <w:left w:val="nil"/>
              <w:bottom w:val="single" w:sz="8" w:space="0" w:color="auto"/>
              <w:right w:val="single" w:sz="8" w:space="0" w:color="auto"/>
            </w:tcBorders>
            <w:shd w:val="clear" w:color="auto" w:fill="auto"/>
            <w:noWrap/>
          </w:tcPr>
          <w:p w14:paraId="71D2271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263271A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60FA039A"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1D6A5118"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6</w:t>
            </w:r>
          </w:p>
        </w:tc>
        <w:tc>
          <w:tcPr>
            <w:tcW w:w="1161" w:type="dxa"/>
            <w:tcBorders>
              <w:top w:val="nil"/>
              <w:left w:val="nil"/>
              <w:bottom w:val="single" w:sz="8" w:space="0" w:color="auto"/>
              <w:right w:val="single" w:sz="8" w:space="0" w:color="auto"/>
            </w:tcBorders>
            <w:shd w:val="clear" w:color="auto" w:fill="auto"/>
            <w:noWrap/>
            <w:vAlign w:val="center"/>
          </w:tcPr>
          <w:p w14:paraId="12B5DA7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0,405</w:t>
            </w:r>
          </w:p>
        </w:tc>
        <w:tc>
          <w:tcPr>
            <w:tcW w:w="960" w:type="dxa"/>
            <w:tcBorders>
              <w:top w:val="nil"/>
              <w:left w:val="nil"/>
              <w:bottom w:val="single" w:sz="8" w:space="0" w:color="auto"/>
              <w:right w:val="single" w:sz="8" w:space="0" w:color="auto"/>
            </w:tcBorders>
            <w:shd w:val="clear" w:color="auto" w:fill="auto"/>
            <w:noWrap/>
          </w:tcPr>
          <w:p w14:paraId="658ACB6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18AA869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14A3CEE4"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72692659"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7</w:t>
            </w:r>
          </w:p>
        </w:tc>
        <w:tc>
          <w:tcPr>
            <w:tcW w:w="1161" w:type="dxa"/>
            <w:tcBorders>
              <w:top w:val="nil"/>
              <w:left w:val="nil"/>
              <w:bottom w:val="single" w:sz="8" w:space="0" w:color="auto"/>
              <w:right w:val="single" w:sz="8" w:space="0" w:color="auto"/>
            </w:tcBorders>
            <w:shd w:val="clear" w:color="auto" w:fill="auto"/>
            <w:noWrap/>
            <w:vAlign w:val="center"/>
          </w:tcPr>
          <w:p w14:paraId="46F12AC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0,486</w:t>
            </w:r>
          </w:p>
        </w:tc>
        <w:tc>
          <w:tcPr>
            <w:tcW w:w="960" w:type="dxa"/>
            <w:tcBorders>
              <w:top w:val="nil"/>
              <w:left w:val="nil"/>
              <w:bottom w:val="single" w:sz="8" w:space="0" w:color="auto"/>
              <w:right w:val="single" w:sz="8" w:space="0" w:color="auto"/>
            </w:tcBorders>
            <w:shd w:val="clear" w:color="auto" w:fill="auto"/>
            <w:noWrap/>
          </w:tcPr>
          <w:p w14:paraId="2D0202D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4134761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37AB9B8B" w14:textId="77777777" w:rsidTr="0062333F">
        <w:trPr>
          <w:trHeight w:val="315"/>
          <w:jc w:val="center"/>
        </w:trPr>
        <w:tc>
          <w:tcPr>
            <w:tcW w:w="1361" w:type="dxa"/>
            <w:tcBorders>
              <w:top w:val="nil"/>
              <w:left w:val="single" w:sz="8" w:space="0" w:color="auto"/>
              <w:bottom w:val="single" w:sz="4" w:space="0" w:color="auto"/>
              <w:right w:val="single" w:sz="8" w:space="0" w:color="auto"/>
            </w:tcBorders>
            <w:shd w:val="clear" w:color="auto" w:fill="auto"/>
            <w:noWrap/>
            <w:vAlign w:val="center"/>
          </w:tcPr>
          <w:p w14:paraId="6B44B593"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8</w:t>
            </w:r>
          </w:p>
        </w:tc>
        <w:tc>
          <w:tcPr>
            <w:tcW w:w="1161" w:type="dxa"/>
            <w:tcBorders>
              <w:top w:val="nil"/>
              <w:left w:val="nil"/>
              <w:bottom w:val="single" w:sz="4" w:space="0" w:color="auto"/>
              <w:right w:val="single" w:sz="8" w:space="0" w:color="auto"/>
            </w:tcBorders>
            <w:shd w:val="clear" w:color="auto" w:fill="auto"/>
            <w:noWrap/>
            <w:vAlign w:val="center"/>
          </w:tcPr>
          <w:p w14:paraId="45F6C3CF"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0,526</w:t>
            </w:r>
          </w:p>
        </w:tc>
        <w:tc>
          <w:tcPr>
            <w:tcW w:w="960" w:type="dxa"/>
            <w:tcBorders>
              <w:top w:val="nil"/>
              <w:left w:val="nil"/>
              <w:bottom w:val="single" w:sz="4" w:space="0" w:color="auto"/>
              <w:right w:val="single" w:sz="8" w:space="0" w:color="auto"/>
            </w:tcBorders>
            <w:shd w:val="clear" w:color="auto" w:fill="auto"/>
            <w:noWrap/>
          </w:tcPr>
          <w:p w14:paraId="26C2BC5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4" w:space="0" w:color="auto"/>
              <w:right w:val="single" w:sz="8" w:space="0" w:color="auto"/>
            </w:tcBorders>
            <w:shd w:val="clear" w:color="auto" w:fill="auto"/>
            <w:noWrap/>
            <w:vAlign w:val="center"/>
          </w:tcPr>
          <w:p w14:paraId="17BFE47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5E40AF82" w14:textId="77777777" w:rsidTr="0062333F">
        <w:trPr>
          <w:trHeight w:val="315"/>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AEAD4"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F9DD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0,485</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3A7C86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FFC5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6FE04E8C" w14:textId="77777777" w:rsidTr="0062333F">
        <w:trPr>
          <w:trHeight w:val="315"/>
          <w:jc w:val="center"/>
        </w:trPr>
        <w:tc>
          <w:tcPr>
            <w:tcW w:w="136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299EB82"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10</w:t>
            </w:r>
          </w:p>
        </w:tc>
        <w:tc>
          <w:tcPr>
            <w:tcW w:w="1161" w:type="dxa"/>
            <w:tcBorders>
              <w:top w:val="single" w:sz="4" w:space="0" w:color="auto"/>
              <w:left w:val="nil"/>
              <w:bottom w:val="single" w:sz="8" w:space="0" w:color="auto"/>
              <w:right w:val="single" w:sz="8" w:space="0" w:color="auto"/>
            </w:tcBorders>
            <w:shd w:val="clear" w:color="auto" w:fill="auto"/>
            <w:noWrap/>
            <w:vAlign w:val="center"/>
          </w:tcPr>
          <w:p w14:paraId="15ECDFE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0,542</w:t>
            </w:r>
          </w:p>
        </w:tc>
        <w:tc>
          <w:tcPr>
            <w:tcW w:w="960" w:type="dxa"/>
            <w:tcBorders>
              <w:top w:val="single" w:sz="4" w:space="0" w:color="auto"/>
              <w:left w:val="nil"/>
              <w:bottom w:val="single" w:sz="8" w:space="0" w:color="auto"/>
              <w:right w:val="single" w:sz="8" w:space="0" w:color="auto"/>
            </w:tcBorders>
            <w:shd w:val="clear" w:color="auto" w:fill="auto"/>
            <w:noWrap/>
          </w:tcPr>
          <w:p w14:paraId="3B565631"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single" w:sz="4" w:space="0" w:color="auto"/>
              <w:left w:val="nil"/>
              <w:bottom w:val="single" w:sz="8" w:space="0" w:color="auto"/>
              <w:right w:val="single" w:sz="8" w:space="0" w:color="auto"/>
            </w:tcBorders>
            <w:shd w:val="clear" w:color="auto" w:fill="auto"/>
            <w:noWrap/>
            <w:vAlign w:val="center"/>
          </w:tcPr>
          <w:p w14:paraId="7A35754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4EF5A27E" w14:textId="77777777" w:rsidTr="00AC1311">
        <w:trPr>
          <w:trHeight w:val="315"/>
          <w:jc w:val="center"/>
        </w:trPr>
        <w:tc>
          <w:tcPr>
            <w:tcW w:w="13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324E85"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11</w:t>
            </w:r>
          </w:p>
        </w:tc>
        <w:tc>
          <w:tcPr>
            <w:tcW w:w="1161" w:type="dxa"/>
            <w:tcBorders>
              <w:top w:val="single" w:sz="8" w:space="0" w:color="auto"/>
              <w:left w:val="nil"/>
              <w:bottom w:val="single" w:sz="8" w:space="0" w:color="auto"/>
              <w:right w:val="single" w:sz="8" w:space="0" w:color="auto"/>
            </w:tcBorders>
            <w:shd w:val="clear" w:color="auto" w:fill="auto"/>
            <w:noWrap/>
            <w:vAlign w:val="center"/>
          </w:tcPr>
          <w:p w14:paraId="23FAE8F5"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0,523</w:t>
            </w:r>
          </w:p>
        </w:tc>
        <w:tc>
          <w:tcPr>
            <w:tcW w:w="960" w:type="dxa"/>
            <w:tcBorders>
              <w:top w:val="single" w:sz="8" w:space="0" w:color="auto"/>
              <w:left w:val="nil"/>
              <w:bottom w:val="single" w:sz="8" w:space="0" w:color="auto"/>
              <w:right w:val="single" w:sz="8" w:space="0" w:color="auto"/>
            </w:tcBorders>
            <w:shd w:val="clear" w:color="auto" w:fill="auto"/>
            <w:noWrap/>
          </w:tcPr>
          <w:p w14:paraId="6BC7D20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single" w:sz="8" w:space="0" w:color="auto"/>
              <w:left w:val="nil"/>
              <w:bottom w:val="single" w:sz="8" w:space="0" w:color="auto"/>
              <w:right w:val="single" w:sz="8" w:space="0" w:color="auto"/>
            </w:tcBorders>
            <w:shd w:val="clear" w:color="auto" w:fill="auto"/>
            <w:noWrap/>
            <w:vAlign w:val="center"/>
          </w:tcPr>
          <w:p w14:paraId="6BD113E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01B44167" w14:textId="77777777" w:rsidTr="00AC1311">
        <w:trPr>
          <w:trHeight w:val="315"/>
          <w:jc w:val="center"/>
        </w:trPr>
        <w:tc>
          <w:tcPr>
            <w:tcW w:w="136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0679550"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12</w:t>
            </w:r>
          </w:p>
        </w:tc>
        <w:tc>
          <w:tcPr>
            <w:tcW w:w="1161" w:type="dxa"/>
            <w:tcBorders>
              <w:top w:val="single" w:sz="8" w:space="0" w:color="auto"/>
              <w:left w:val="nil"/>
              <w:bottom w:val="single" w:sz="4" w:space="0" w:color="auto"/>
              <w:right w:val="single" w:sz="8" w:space="0" w:color="auto"/>
            </w:tcBorders>
            <w:shd w:val="clear" w:color="auto" w:fill="auto"/>
            <w:noWrap/>
            <w:vAlign w:val="center"/>
          </w:tcPr>
          <w:p w14:paraId="60D7FA39"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0,563</w:t>
            </w:r>
          </w:p>
        </w:tc>
        <w:tc>
          <w:tcPr>
            <w:tcW w:w="960" w:type="dxa"/>
            <w:tcBorders>
              <w:top w:val="single" w:sz="8" w:space="0" w:color="auto"/>
              <w:left w:val="nil"/>
              <w:bottom w:val="single" w:sz="4" w:space="0" w:color="auto"/>
              <w:right w:val="single" w:sz="8" w:space="0" w:color="auto"/>
            </w:tcBorders>
            <w:shd w:val="clear" w:color="auto" w:fill="auto"/>
            <w:noWrap/>
          </w:tcPr>
          <w:p w14:paraId="58A7469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single" w:sz="8" w:space="0" w:color="auto"/>
              <w:left w:val="nil"/>
              <w:bottom w:val="single" w:sz="4" w:space="0" w:color="auto"/>
              <w:right w:val="single" w:sz="8" w:space="0" w:color="auto"/>
            </w:tcBorders>
            <w:shd w:val="clear" w:color="auto" w:fill="auto"/>
            <w:noWrap/>
            <w:vAlign w:val="center"/>
          </w:tcPr>
          <w:p w14:paraId="244B8ED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690864DE" w14:textId="77777777" w:rsidTr="00AC1311">
        <w:trPr>
          <w:trHeight w:val="315"/>
          <w:jc w:val="center"/>
        </w:trPr>
        <w:tc>
          <w:tcPr>
            <w:tcW w:w="136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B3DB7B9"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13</w:t>
            </w:r>
          </w:p>
        </w:tc>
        <w:tc>
          <w:tcPr>
            <w:tcW w:w="1161" w:type="dxa"/>
            <w:tcBorders>
              <w:top w:val="single" w:sz="4" w:space="0" w:color="auto"/>
              <w:left w:val="nil"/>
              <w:bottom w:val="single" w:sz="8" w:space="0" w:color="auto"/>
              <w:right w:val="single" w:sz="8" w:space="0" w:color="auto"/>
            </w:tcBorders>
            <w:shd w:val="clear" w:color="auto" w:fill="auto"/>
            <w:noWrap/>
            <w:vAlign w:val="center"/>
          </w:tcPr>
          <w:p w14:paraId="09BE33F7"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0,517</w:t>
            </w:r>
          </w:p>
        </w:tc>
        <w:tc>
          <w:tcPr>
            <w:tcW w:w="960" w:type="dxa"/>
            <w:tcBorders>
              <w:top w:val="single" w:sz="4" w:space="0" w:color="auto"/>
              <w:left w:val="nil"/>
              <w:bottom w:val="single" w:sz="8" w:space="0" w:color="auto"/>
              <w:right w:val="single" w:sz="8" w:space="0" w:color="auto"/>
            </w:tcBorders>
            <w:shd w:val="clear" w:color="auto" w:fill="auto"/>
            <w:noWrap/>
          </w:tcPr>
          <w:p w14:paraId="60DC499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single" w:sz="4" w:space="0" w:color="auto"/>
              <w:left w:val="nil"/>
              <w:bottom w:val="single" w:sz="8" w:space="0" w:color="auto"/>
              <w:right w:val="single" w:sz="8" w:space="0" w:color="auto"/>
            </w:tcBorders>
            <w:shd w:val="clear" w:color="auto" w:fill="auto"/>
            <w:noWrap/>
            <w:vAlign w:val="center"/>
          </w:tcPr>
          <w:p w14:paraId="7E003544"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6159ECE"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02127989"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14</w:t>
            </w:r>
          </w:p>
        </w:tc>
        <w:tc>
          <w:tcPr>
            <w:tcW w:w="1161" w:type="dxa"/>
            <w:tcBorders>
              <w:top w:val="nil"/>
              <w:left w:val="nil"/>
              <w:bottom w:val="single" w:sz="8" w:space="0" w:color="auto"/>
              <w:right w:val="single" w:sz="8" w:space="0" w:color="auto"/>
            </w:tcBorders>
            <w:shd w:val="clear" w:color="auto" w:fill="auto"/>
            <w:noWrap/>
            <w:vAlign w:val="center"/>
          </w:tcPr>
          <w:p w14:paraId="19CD2AE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0,452</w:t>
            </w:r>
          </w:p>
        </w:tc>
        <w:tc>
          <w:tcPr>
            <w:tcW w:w="960" w:type="dxa"/>
            <w:tcBorders>
              <w:top w:val="nil"/>
              <w:left w:val="nil"/>
              <w:bottom w:val="single" w:sz="8" w:space="0" w:color="auto"/>
              <w:right w:val="single" w:sz="8" w:space="0" w:color="auto"/>
            </w:tcBorders>
            <w:shd w:val="clear" w:color="auto" w:fill="auto"/>
            <w:noWrap/>
          </w:tcPr>
          <w:p w14:paraId="6EF49BB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3907AA1B"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50373ABA"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367A2C3D"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15</w:t>
            </w:r>
          </w:p>
        </w:tc>
        <w:tc>
          <w:tcPr>
            <w:tcW w:w="1161" w:type="dxa"/>
            <w:tcBorders>
              <w:top w:val="nil"/>
              <w:left w:val="nil"/>
              <w:bottom w:val="single" w:sz="8" w:space="0" w:color="auto"/>
              <w:right w:val="single" w:sz="8" w:space="0" w:color="auto"/>
            </w:tcBorders>
            <w:shd w:val="clear" w:color="auto" w:fill="auto"/>
            <w:noWrap/>
            <w:vAlign w:val="center"/>
          </w:tcPr>
          <w:p w14:paraId="07FFED1E"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0,463</w:t>
            </w:r>
          </w:p>
        </w:tc>
        <w:tc>
          <w:tcPr>
            <w:tcW w:w="960" w:type="dxa"/>
            <w:tcBorders>
              <w:top w:val="nil"/>
              <w:left w:val="nil"/>
              <w:bottom w:val="single" w:sz="8" w:space="0" w:color="auto"/>
              <w:right w:val="single" w:sz="8" w:space="0" w:color="auto"/>
            </w:tcBorders>
            <w:shd w:val="clear" w:color="auto" w:fill="auto"/>
            <w:noWrap/>
          </w:tcPr>
          <w:p w14:paraId="003839EC"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0812B1AF"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r w:rsidR="00BA7B1D" w:rsidRPr="00BA7B1D" w14:paraId="7FAA3AD3" w14:textId="77777777" w:rsidTr="0062333F">
        <w:trPr>
          <w:trHeight w:val="315"/>
          <w:jc w:val="center"/>
        </w:trPr>
        <w:tc>
          <w:tcPr>
            <w:tcW w:w="1361" w:type="dxa"/>
            <w:tcBorders>
              <w:top w:val="nil"/>
              <w:left w:val="single" w:sz="8" w:space="0" w:color="auto"/>
              <w:bottom w:val="single" w:sz="8" w:space="0" w:color="auto"/>
              <w:right w:val="single" w:sz="8" w:space="0" w:color="auto"/>
            </w:tcBorders>
            <w:shd w:val="clear" w:color="auto" w:fill="auto"/>
            <w:noWrap/>
            <w:vAlign w:val="center"/>
          </w:tcPr>
          <w:p w14:paraId="71D4C39B"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Item 16</w:t>
            </w:r>
          </w:p>
        </w:tc>
        <w:tc>
          <w:tcPr>
            <w:tcW w:w="1161" w:type="dxa"/>
            <w:tcBorders>
              <w:top w:val="nil"/>
              <w:left w:val="nil"/>
              <w:bottom w:val="single" w:sz="8" w:space="0" w:color="auto"/>
              <w:right w:val="single" w:sz="8" w:space="0" w:color="auto"/>
            </w:tcBorders>
            <w:shd w:val="clear" w:color="auto" w:fill="auto"/>
            <w:noWrap/>
            <w:vAlign w:val="center"/>
          </w:tcPr>
          <w:p w14:paraId="0A60FE42"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0,516</w:t>
            </w:r>
          </w:p>
        </w:tc>
        <w:tc>
          <w:tcPr>
            <w:tcW w:w="960" w:type="dxa"/>
            <w:tcBorders>
              <w:top w:val="nil"/>
              <w:left w:val="nil"/>
              <w:bottom w:val="single" w:sz="8" w:space="0" w:color="auto"/>
              <w:right w:val="single" w:sz="8" w:space="0" w:color="auto"/>
            </w:tcBorders>
            <w:shd w:val="clear" w:color="auto" w:fill="auto"/>
            <w:noWrap/>
          </w:tcPr>
          <w:p w14:paraId="4606E1A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0,300</w:t>
            </w:r>
          </w:p>
        </w:tc>
        <w:tc>
          <w:tcPr>
            <w:tcW w:w="1250" w:type="dxa"/>
            <w:tcBorders>
              <w:top w:val="nil"/>
              <w:left w:val="nil"/>
              <w:bottom w:val="single" w:sz="8" w:space="0" w:color="auto"/>
              <w:right w:val="single" w:sz="8" w:space="0" w:color="auto"/>
            </w:tcBorders>
            <w:shd w:val="clear" w:color="auto" w:fill="auto"/>
            <w:noWrap/>
            <w:vAlign w:val="center"/>
          </w:tcPr>
          <w:p w14:paraId="110B759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Valid</w:t>
            </w:r>
          </w:p>
        </w:tc>
      </w:tr>
    </w:tbl>
    <w:p w14:paraId="409FBA39" w14:textId="77777777" w:rsidR="00F3261E" w:rsidRPr="00BA7B1D" w:rsidRDefault="00F3261E" w:rsidP="00AC1311">
      <w:pPr>
        <w:spacing w:after="120" w:line="240" w:lineRule="auto"/>
        <w:ind w:firstLine="2410"/>
        <w:rPr>
          <w:rFonts w:cs="Arial"/>
          <w:sz w:val="20"/>
          <w:szCs w:val="18"/>
        </w:rPr>
      </w:pPr>
      <w:r w:rsidRPr="00BA7B1D">
        <w:rPr>
          <w:rFonts w:cs="Arial"/>
          <w:sz w:val="20"/>
          <w:szCs w:val="18"/>
        </w:rPr>
        <w:t>Sumber: Pengolahan Data Penelitian, 2023</w:t>
      </w:r>
    </w:p>
    <w:p w14:paraId="4AB7E310" w14:textId="77777777" w:rsidR="00F3261E" w:rsidRPr="00BA7B1D" w:rsidRDefault="00F3261E" w:rsidP="00CC18E8">
      <w:pPr>
        <w:spacing w:after="120" w:line="240" w:lineRule="auto"/>
        <w:ind w:firstLine="357"/>
        <w:jc w:val="both"/>
        <w:rPr>
          <w:rFonts w:cs="Arial"/>
        </w:rPr>
      </w:pPr>
      <w:r w:rsidRPr="00BA7B1D">
        <w:rPr>
          <w:rFonts w:cs="Arial"/>
        </w:rPr>
        <w:t>Hasil pengujian instrumen penelitian pada variabel Inovasi Pemasaran Digital sebagaimana telah dimuat dalam tabel diatas, dapat terlihat bahwa seluruh instrumen yang terdiri dari 16 item pernyataan dapat dinyatakan valid dengan nilai r-kritis lebih besar dari 0,3 sehingga dapat digunakan sebagai data penelitian untuk tahap pengolahan dan analisis lebih lanjut.</w:t>
      </w:r>
    </w:p>
    <w:p w14:paraId="0B8ECC29" w14:textId="355156D7" w:rsidR="00F3261E" w:rsidRPr="00BA7B1D" w:rsidRDefault="00AC1311" w:rsidP="00AC1311">
      <w:pPr>
        <w:pStyle w:val="Caption"/>
      </w:pPr>
      <w:bookmarkStart w:id="23" w:name="_Toc100867501"/>
      <w:bookmarkStart w:id="24" w:name="_Toc116413766"/>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Pr="00BA7B1D">
        <w:rPr>
          <w:noProof/>
        </w:rPr>
        <w:t>7</w:t>
      </w:r>
      <w:r w:rsidR="00420B17" w:rsidRPr="00BA7B1D">
        <w:rPr>
          <w:noProof/>
        </w:rPr>
        <w:fldChar w:fldCharType="end"/>
      </w:r>
      <w:r w:rsidRPr="00BA7B1D">
        <w:t xml:space="preserve"> </w:t>
      </w:r>
      <w:r w:rsidR="00F3261E" w:rsidRPr="00BA7B1D">
        <w:t>Rekapitulasi Hasil Uji Reliabilitas Variabel Penelitian</w:t>
      </w:r>
      <w:bookmarkEnd w:id="23"/>
      <w:bookmarkEnd w:id="24"/>
    </w:p>
    <w:tbl>
      <w:tblPr>
        <w:tblW w:w="6463" w:type="dxa"/>
        <w:jc w:val="center"/>
        <w:tblLook w:val="04A0" w:firstRow="1" w:lastRow="0" w:firstColumn="1" w:lastColumn="0" w:noHBand="0" w:noVBand="1"/>
      </w:tblPr>
      <w:tblGrid>
        <w:gridCol w:w="567"/>
        <w:gridCol w:w="2410"/>
        <w:gridCol w:w="1199"/>
        <w:gridCol w:w="1275"/>
        <w:gridCol w:w="1147"/>
      </w:tblGrid>
      <w:tr w:rsidR="00BA7B1D" w:rsidRPr="00BA7B1D" w14:paraId="5946CFC8" w14:textId="77777777" w:rsidTr="00640E29">
        <w:trPr>
          <w:trHeight w:val="555"/>
          <w:tblHeader/>
          <w:jc w:val="center"/>
        </w:trPr>
        <w:tc>
          <w:tcPr>
            <w:tcW w:w="567" w:type="dxa"/>
            <w:tcBorders>
              <w:top w:val="single" w:sz="8" w:space="0" w:color="auto"/>
              <w:left w:val="single" w:sz="8" w:space="0" w:color="auto"/>
              <w:bottom w:val="single" w:sz="8" w:space="0" w:color="auto"/>
              <w:right w:val="single" w:sz="8" w:space="0" w:color="auto"/>
            </w:tcBorders>
            <w:shd w:val="clear" w:color="auto" w:fill="D0CECE"/>
            <w:noWrap/>
            <w:vAlign w:val="center"/>
            <w:hideMark/>
          </w:tcPr>
          <w:p w14:paraId="003AF13A"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No</w:t>
            </w:r>
          </w:p>
        </w:tc>
        <w:tc>
          <w:tcPr>
            <w:tcW w:w="2410" w:type="dxa"/>
            <w:tcBorders>
              <w:top w:val="single" w:sz="8" w:space="0" w:color="auto"/>
              <w:left w:val="nil"/>
              <w:bottom w:val="single" w:sz="8" w:space="0" w:color="auto"/>
              <w:right w:val="single" w:sz="8" w:space="0" w:color="auto"/>
            </w:tcBorders>
            <w:shd w:val="clear" w:color="auto" w:fill="D0CECE"/>
            <w:noWrap/>
            <w:vAlign w:val="center"/>
            <w:hideMark/>
          </w:tcPr>
          <w:p w14:paraId="7044F79D"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Variabel</w:t>
            </w:r>
          </w:p>
        </w:tc>
        <w:tc>
          <w:tcPr>
            <w:tcW w:w="1134" w:type="dxa"/>
            <w:tcBorders>
              <w:top w:val="single" w:sz="8" w:space="0" w:color="auto"/>
              <w:left w:val="nil"/>
              <w:bottom w:val="single" w:sz="8" w:space="0" w:color="auto"/>
              <w:right w:val="single" w:sz="8" w:space="0" w:color="auto"/>
            </w:tcBorders>
            <w:shd w:val="clear" w:color="auto" w:fill="D0CECE"/>
            <w:vAlign w:val="center"/>
            <w:hideMark/>
          </w:tcPr>
          <w:p w14:paraId="20DC2F0F"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 xml:space="preserve">Skor </w:t>
            </w:r>
            <w:r w:rsidRPr="00BA7B1D">
              <w:rPr>
                <w:rFonts w:eastAsia="Times New Roman" w:cs="Arial"/>
                <w:b/>
                <w:bCs/>
                <w:i/>
                <w:iCs/>
                <w:sz w:val="18"/>
                <w:szCs w:val="18"/>
              </w:rPr>
              <w:t>Cronbach's α</w:t>
            </w:r>
          </w:p>
        </w:tc>
        <w:tc>
          <w:tcPr>
            <w:tcW w:w="1275" w:type="dxa"/>
            <w:tcBorders>
              <w:top w:val="single" w:sz="8" w:space="0" w:color="auto"/>
              <w:left w:val="nil"/>
              <w:bottom w:val="single" w:sz="8" w:space="0" w:color="auto"/>
              <w:right w:val="single" w:sz="8" w:space="0" w:color="auto"/>
            </w:tcBorders>
            <w:shd w:val="clear" w:color="auto" w:fill="D0CECE"/>
            <w:vAlign w:val="center"/>
            <w:hideMark/>
          </w:tcPr>
          <w:p w14:paraId="3A061F67"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 xml:space="preserve">Skor </w:t>
            </w:r>
            <w:r w:rsidRPr="00BA7B1D">
              <w:rPr>
                <w:rFonts w:eastAsia="Times New Roman" w:cs="Arial"/>
                <w:b/>
                <w:bCs/>
                <w:i/>
                <w:iCs/>
                <w:sz w:val="18"/>
                <w:szCs w:val="18"/>
              </w:rPr>
              <w:t>Cronbach's α</w:t>
            </w:r>
            <w:r w:rsidRPr="00BA7B1D">
              <w:rPr>
                <w:rFonts w:eastAsia="Times New Roman" w:cs="Arial"/>
                <w:b/>
                <w:bCs/>
                <w:sz w:val="18"/>
                <w:szCs w:val="18"/>
              </w:rPr>
              <w:t xml:space="preserve"> Kritis</w:t>
            </w:r>
          </w:p>
        </w:tc>
        <w:tc>
          <w:tcPr>
            <w:tcW w:w="1077" w:type="dxa"/>
            <w:tcBorders>
              <w:top w:val="single" w:sz="8" w:space="0" w:color="auto"/>
              <w:left w:val="nil"/>
              <w:bottom w:val="single" w:sz="8" w:space="0" w:color="auto"/>
              <w:right w:val="single" w:sz="8" w:space="0" w:color="auto"/>
            </w:tcBorders>
            <w:shd w:val="clear" w:color="auto" w:fill="D0CECE"/>
            <w:noWrap/>
            <w:vAlign w:val="center"/>
            <w:hideMark/>
          </w:tcPr>
          <w:p w14:paraId="17EF7ACD" w14:textId="77777777" w:rsidR="00F3261E" w:rsidRPr="00BA7B1D" w:rsidRDefault="00F3261E" w:rsidP="00440E1D">
            <w:pPr>
              <w:spacing w:after="0" w:line="240" w:lineRule="auto"/>
              <w:jc w:val="center"/>
              <w:rPr>
                <w:rFonts w:eastAsia="Times New Roman" w:cs="Arial"/>
                <w:b/>
                <w:bCs/>
                <w:sz w:val="18"/>
                <w:szCs w:val="18"/>
              </w:rPr>
            </w:pPr>
            <w:r w:rsidRPr="00BA7B1D">
              <w:rPr>
                <w:rFonts w:eastAsia="Times New Roman" w:cs="Arial"/>
                <w:b/>
                <w:bCs/>
                <w:sz w:val="18"/>
                <w:szCs w:val="18"/>
              </w:rPr>
              <w:t>Keputusan</w:t>
            </w:r>
          </w:p>
        </w:tc>
      </w:tr>
      <w:tr w:rsidR="00BA7B1D" w:rsidRPr="00BA7B1D" w14:paraId="1E9AA9BD" w14:textId="77777777" w:rsidTr="00A27D3C">
        <w:trPr>
          <w:trHeight w:val="315"/>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C9E062C"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1</w:t>
            </w:r>
          </w:p>
        </w:tc>
        <w:tc>
          <w:tcPr>
            <w:tcW w:w="2410" w:type="dxa"/>
            <w:tcBorders>
              <w:top w:val="nil"/>
              <w:left w:val="nil"/>
              <w:bottom w:val="single" w:sz="4" w:space="0" w:color="auto"/>
              <w:right w:val="single" w:sz="8" w:space="0" w:color="auto"/>
            </w:tcBorders>
            <w:shd w:val="clear" w:color="auto" w:fill="auto"/>
            <w:noWrap/>
            <w:vAlign w:val="center"/>
          </w:tcPr>
          <w:p w14:paraId="255F89A6"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Orientasi Teknologi</w:t>
            </w:r>
          </w:p>
        </w:tc>
        <w:tc>
          <w:tcPr>
            <w:tcW w:w="1134" w:type="dxa"/>
            <w:tcBorders>
              <w:top w:val="nil"/>
              <w:left w:val="nil"/>
              <w:bottom w:val="single" w:sz="4" w:space="0" w:color="auto"/>
              <w:right w:val="single" w:sz="8" w:space="0" w:color="auto"/>
            </w:tcBorders>
            <w:shd w:val="clear" w:color="auto" w:fill="auto"/>
            <w:noWrap/>
            <w:vAlign w:val="center"/>
            <w:hideMark/>
          </w:tcPr>
          <w:p w14:paraId="5D30599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0,853</w:t>
            </w:r>
          </w:p>
        </w:tc>
        <w:tc>
          <w:tcPr>
            <w:tcW w:w="1275" w:type="dxa"/>
            <w:tcBorders>
              <w:top w:val="nil"/>
              <w:left w:val="nil"/>
              <w:bottom w:val="single" w:sz="4" w:space="0" w:color="auto"/>
              <w:right w:val="single" w:sz="8" w:space="0" w:color="auto"/>
            </w:tcBorders>
            <w:shd w:val="clear" w:color="auto" w:fill="auto"/>
            <w:noWrap/>
            <w:vAlign w:val="center"/>
            <w:hideMark/>
          </w:tcPr>
          <w:p w14:paraId="22EA60E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0,700</w:t>
            </w:r>
          </w:p>
        </w:tc>
        <w:tc>
          <w:tcPr>
            <w:tcW w:w="1077" w:type="dxa"/>
            <w:tcBorders>
              <w:top w:val="nil"/>
              <w:left w:val="nil"/>
              <w:bottom w:val="single" w:sz="4" w:space="0" w:color="auto"/>
              <w:right w:val="single" w:sz="8" w:space="0" w:color="auto"/>
            </w:tcBorders>
            <w:shd w:val="clear" w:color="auto" w:fill="auto"/>
            <w:noWrap/>
            <w:vAlign w:val="center"/>
            <w:hideMark/>
          </w:tcPr>
          <w:p w14:paraId="149476B5"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Reliabel</w:t>
            </w:r>
          </w:p>
        </w:tc>
      </w:tr>
      <w:tr w:rsidR="00BA7B1D" w:rsidRPr="00BA7B1D" w14:paraId="5C7A378F" w14:textId="77777777" w:rsidTr="00A27D3C">
        <w:trPr>
          <w:trHeight w:val="315"/>
          <w:jc w:val="center"/>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6E830A"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2</w:t>
            </w:r>
          </w:p>
        </w:tc>
        <w:tc>
          <w:tcPr>
            <w:tcW w:w="2410" w:type="dxa"/>
            <w:tcBorders>
              <w:top w:val="single" w:sz="4" w:space="0" w:color="auto"/>
              <w:left w:val="nil"/>
              <w:bottom w:val="single" w:sz="8" w:space="0" w:color="auto"/>
              <w:right w:val="single" w:sz="8" w:space="0" w:color="auto"/>
            </w:tcBorders>
            <w:shd w:val="clear" w:color="auto" w:fill="auto"/>
            <w:noWrap/>
            <w:vAlign w:val="center"/>
          </w:tcPr>
          <w:p w14:paraId="60A5E621"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Orientasi Kewirausahaan</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577A757A"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0,902</w:t>
            </w:r>
          </w:p>
        </w:tc>
        <w:tc>
          <w:tcPr>
            <w:tcW w:w="1275" w:type="dxa"/>
            <w:tcBorders>
              <w:top w:val="single" w:sz="4" w:space="0" w:color="auto"/>
              <w:left w:val="nil"/>
              <w:bottom w:val="single" w:sz="8" w:space="0" w:color="auto"/>
              <w:right w:val="single" w:sz="8" w:space="0" w:color="auto"/>
            </w:tcBorders>
            <w:shd w:val="clear" w:color="auto" w:fill="auto"/>
            <w:noWrap/>
            <w:hideMark/>
          </w:tcPr>
          <w:p w14:paraId="0FF99BF8"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0,700</w:t>
            </w:r>
          </w:p>
        </w:tc>
        <w:tc>
          <w:tcPr>
            <w:tcW w:w="1077" w:type="dxa"/>
            <w:tcBorders>
              <w:top w:val="single" w:sz="4" w:space="0" w:color="auto"/>
              <w:left w:val="nil"/>
              <w:bottom w:val="single" w:sz="8" w:space="0" w:color="auto"/>
              <w:right w:val="single" w:sz="8" w:space="0" w:color="auto"/>
            </w:tcBorders>
            <w:shd w:val="clear" w:color="auto" w:fill="auto"/>
            <w:noWrap/>
            <w:vAlign w:val="center"/>
            <w:hideMark/>
          </w:tcPr>
          <w:p w14:paraId="75E139FB"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Reliabel</w:t>
            </w:r>
          </w:p>
        </w:tc>
      </w:tr>
      <w:tr w:rsidR="00BA7B1D" w:rsidRPr="00BA7B1D" w14:paraId="5FCC796A" w14:textId="77777777" w:rsidTr="00A27D3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7B26002"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4</w:t>
            </w:r>
          </w:p>
        </w:tc>
        <w:tc>
          <w:tcPr>
            <w:tcW w:w="2410" w:type="dxa"/>
            <w:tcBorders>
              <w:top w:val="nil"/>
              <w:left w:val="nil"/>
              <w:bottom w:val="single" w:sz="8" w:space="0" w:color="auto"/>
              <w:right w:val="single" w:sz="8" w:space="0" w:color="auto"/>
            </w:tcBorders>
            <w:shd w:val="clear" w:color="auto" w:fill="auto"/>
            <w:noWrap/>
            <w:vAlign w:val="center"/>
          </w:tcPr>
          <w:p w14:paraId="711A1E9D"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Inovasi Pemasaran Digital</w:t>
            </w:r>
          </w:p>
        </w:tc>
        <w:tc>
          <w:tcPr>
            <w:tcW w:w="1134" w:type="dxa"/>
            <w:tcBorders>
              <w:top w:val="nil"/>
              <w:left w:val="nil"/>
              <w:bottom w:val="single" w:sz="8" w:space="0" w:color="auto"/>
              <w:right w:val="single" w:sz="8" w:space="0" w:color="auto"/>
            </w:tcBorders>
            <w:shd w:val="clear" w:color="auto" w:fill="auto"/>
            <w:noWrap/>
            <w:vAlign w:val="center"/>
            <w:hideMark/>
          </w:tcPr>
          <w:p w14:paraId="121570D6"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0,797</w:t>
            </w:r>
          </w:p>
        </w:tc>
        <w:tc>
          <w:tcPr>
            <w:tcW w:w="1275" w:type="dxa"/>
            <w:tcBorders>
              <w:top w:val="nil"/>
              <w:left w:val="nil"/>
              <w:bottom w:val="single" w:sz="8" w:space="0" w:color="auto"/>
              <w:right w:val="single" w:sz="8" w:space="0" w:color="auto"/>
            </w:tcBorders>
            <w:shd w:val="clear" w:color="auto" w:fill="auto"/>
            <w:noWrap/>
            <w:hideMark/>
          </w:tcPr>
          <w:p w14:paraId="5B9688B3" w14:textId="77777777" w:rsidR="00F3261E" w:rsidRPr="00BA7B1D" w:rsidRDefault="00F3261E" w:rsidP="00440E1D">
            <w:pPr>
              <w:spacing w:after="0" w:line="240" w:lineRule="auto"/>
              <w:jc w:val="center"/>
              <w:rPr>
                <w:rFonts w:eastAsia="Times New Roman" w:cs="Arial"/>
                <w:sz w:val="18"/>
                <w:szCs w:val="18"/>
              </w:rPr>
            </w:pPr>
            <w:r w:rsidRPr="00BA7B1D">
              <w:rPr>
                <w:rFonts w:cs="Arial"/>
                <w:sz w:val="18"/>
                <w:szCs w:val="18"/>
              </w:rPr>
              <w:t>0,700</w:t>
            </w:r>
          </w:p>
        </w:tc>
        <w:tc>
          <w:tcPr>
            <w:tcW w:w="1077" w:type="dxa"/>
            <w:tcBorders>
              <w:top w:val="nil"/>
              <w:left w:val="nil"/>
              <w:bottom w:val="single" w:sz="8" w:space="0" w:color="auto"/>
              <w:right w:val="single" w:sz="8" w:space="0" w:color="auto"/>
            </w:tcBorders>
            <w:shd w:val="clear" w:color="auto" w:fill="auto"/>
            <w:noWrap/>
            <w:vAlign w:val="center"/>
            <w:hideMark/>
          </w:tcPr>
          <w:p w14:paraId="39071564" w14:textId="77777777" w:rsidR="00F3261E" w:rsidRPr="00BA7B1D" w:rsidRDefault="00F3261E" w:rsidP="00440E1D">
            <w:pPr>
              <w:spacing w:after="0" w:line="240" w:lineRule="auto"/>
              <w:jc w:val="center"/>
              <w:rPr>
                <w:rFonts w:eastAsia="Times New Roman" w:cs="Arial"/>
                <w:sz w:val="18"/>
                <w:szCs w:val="18"/>
              </w:rPr>
            </w:pPr>
            <w:r w:rsidRPr="00BA7B1D">
              <w:rPr>
                <w:rFonts w:eastAsia="Times New Roman" w:cs="Arial"/>
                <w:sz w:val="18"/>
                <w:szCs w:val="18"/>
              </w:rPr>
              <w:t>Reliabel</w:t>
            </w:r>
          </w:p>
        </w:tc>
      </w:tr>
    </w:tbl>
    <w:p w14:paraId="425ABA6A" w14:textId="77777777" w:rsidR="00F3261E" w:rsidRPr="00BA7B1D" w:rsidRDefault="00F3261E" w:rsidP="00440E1D">
      <w:pPr>
        <w:spacing w:after="0" w:line="240" w:lineRule="auto"/>
        <w:ind w:left="720" w:firstLine="720"/>
        <w:rPr>
          <w:rFonts w:cs="Arial"/>
          <w:szCs w:val="20"/>
        </w:rPr>
      </w:pPr>
      <w:r w:rsidRPr="00BA7B1D">
        <w:rPr>
          <w:rFonts w:cs="Arial"/>
          <w:sz w:val="20"/>
          <w:szCs w:val="18"/>
        </w:rPr>
        <w:t>Sumber: Pengolahan Data Penelitian, 2023</w:t>
      </w:r>
    </w:p>
    <w:p w14:paraId="2DAE455B" w14:textId="09FB6CB9" w:rsidR="00F3261E" w:rsidRPr="00BA7B1D" w:rsidRDefault="00F3261E" w:rsidP="00AC1311">
      <w:pPr>
        <w:spacing w:before="240" w:after="0" w:line="240" w:lineRule="auto"/>
        <w:ind w:firstLine="360"/>
        <w:jc w:val="both"/>
        <w:rPr>
          <w:rFonts w:cs="Arial"/>
        </w:rPr>
      </w:pPr>
      <w:r w:rsidRPr="00BA7B1D">
        <w:rPr>
          <w:rFonts w:cs="Arial"/>
        </w:rPr>
        <w:t xml:space="preserve"> Terlihat bahwa variabel orientasi teknologi, orientasi kewirausahaan, dan inovasi pemasaran digital semuanya dinyatakan reliabel karena skor Cronbach Alpha</w:t>
      </w:r>
      <w:r w:rsidR="00AC1311" w:rsidRPr="00BA7B1D">
        <w:rPr>
          <w:rFonts w:cs="Arial"/>
        </w:rPr>
        <w:t xml:space="preserve"> </w:t>
      </w:r>
      <w:r w:rsidRPr="00BA7B1D">
        <w:rPr>
          <w:rFonts w:cs="Arial"/>
        </w:rPr>
        <w:t>&gt; 0,70.</w:t>
      </w:r>
    </w:p>
    <w:p w14:paraId="11A78D87" w14:textId="77777777" w:rsidR="00F3261E" w:rsidRPr="00BA7B1D" w:rsidRDefault="00F3261E" w:rsidP="00440E1D">
      <w:pPr>
        <w:spacing w:after="0" w:line="240" w:lineRule="auto"/>
        <w:ind w:firstLine="360"/>
        <w:jc w:val="both"/>
        <w:rPr>
          <w:rFonts w:cs="Arial"/>
        </w:rPr>
      </w:pPr>
      <w:r w:rsidRPr="00BA7B1D">
        <w:rPr>
          <w:rFonts w:cs="Arial"/>
        </w:rPr>
        <w:t xml:space="preserve">Uji Normalitas, untuk mengetahui apakah data penelitian terdistribusi normal (berdistribusi normal) atau tidak. Hasil uji normalitas menunjukkan bahwa data penelitian memiliki distribusi </w:t>
      </w:r>
      <w:r w:rsidRPr="00BA7B1D">
        <w:rPr>
          <w:rFonts w:cs="Arial"/>
        </w:rPr>
        <w:lastRenderedPageBreak/>
        <w:t xml:space="preserve">normal, yang ditunjukkan oleh nilai </w:t>
      </w:r>
      <w:r w:rsidRPr="00BA7B1D">
        <w:rPr>
          <w:rFonts w:cs="Arial"/>
          <w:i/>
        </w:rPr>
        <w:t>Asymp. Sig. (2 tiled)</w:t>
      </w:r>
      <w:r w:rsidRPr="00BA7B1D">
        <w:rPr>
          <w:rFonts w:cs="Arial"/>
        </w:rPr>
        <w:t>&gt; 0,05 dengan nilai X1 = 0,200, X2 = 0,200 dan Y = 0,136.</w:t>
      </w:r>
    </w:p>
    <w:p w14:paraId="63ED22DF" w14:textId="77777777" w:rsidR="00F3261E" w:rsidRPr="00BA7B1D" w:rsidRDefault="00F3261E" w:rsidP="00CC18E8">
      <w:pPr>
        <w:spacing w:after="120" w:line="240" w:lineRule="auto"/>
        <w:ind w:firstLine="360"/>
        <w:jc w:val="both"/>
        <w:rPr>
          <w:rFonts w:cs="Arial"/>
        </w:rPr>
      </w:pPr>
      <w:r w:rsidRPr="00BA7B1D">
        <w:rPr>
          <w:rFonts w:cs="Arial"/>
        </w:rPr>
        <w:t>Selanjutnya adalah analisis hasil pengolahan data, dimana dalam penelitian ini dibagi menjadi analisis deskriptif dan analisis verifikatif. Analisis deskriptif untuk menggambarkan kondisi variabel Orientasi Teknologi, Orientasi Kewirausahaan, dan Inovasi Pemasran Digital. Berikut ini adalah analisis deskriptif yang dimaksud.</w:t>
      </w:r>
    </w:p>
    <w:p w14:paraId="1B5FB302" w14:textId="77777777" w:rsidR="00F3261E" w:rsidRPr="00BA7B1D" w:rsidRDefault="00F3261E" w:rsidP="00CC18E8">
      <w:pPr>
        <w:pStyle w:val="ListParagraph"/>
        <w:numPr>
          <w:ilvl w:val="0"/>
          <w:numId w:val="3"/>
        </w:numPr>
        <w:spacing w:after="120" w:line="240" w:lineRule="auto"/>
        <w:rPr>
          <w:rFonts w:cs="Arial"/>
          <w:b/>
          <w:bCs/>
          <w:sz w:val="22"/>
        </w:rPr>
      </w:pPr>
      <w:r w:rsidRPr="00BA7B1D">
        <w:rPr>
          <w:rFonts w:cs="Arial"/>
          <w:b/>
          <w:bCs/>
          <w:sz w:val="22"/>
        </w:rPr>
        <w:t>Orientasi Teknologi</w:t>
      </w:r>
    </w:p>
    <w:p w14:paraId="41632014" w14:textId="77777777" w:rsidR="00F3261E" w:rsidRPr="00BA7B1D" w:rsidRDefault="00F3261E" w:rsidP="00CC18E8">
      <w:pPr>
        <w:spacing w:after="120" w:line="240" w:lineRule="auto"/>
        <w:ind w:firstLine="360"/>
        <w:jc w:val="both"/>
        <w:rPr>
          <w:rFonts w:cs="Arial"/>
        </w:rPr>
      </w:pPr>
      <w:r w:rsidRPr="00BA7B1D">
        <w:rPr>
          <w:rFonts w:cs="Arial"/>
        </w:rPr>
        <w:t>Hasil analisis deskriptif terhadap orientasi teknologi yang diukur menurut dimensi komitmen perubahan, komitmen pembelajaran, kemampuan teknologi, dan kemampuan manajemen secara rata-rata termasuk dalam klasifikasi kondisi variabel ‘cukup baik’, berada dalam rentang kurang baik sampai dengan baik. Hal tersebut dapat ditafsirkan bahwa orientasi teknologi di universitas swasta wilayah Bandung Metropolitan masih berada pada kondisi yang ‘belum optimal’ dan perlu lebih ditingkatkan.</w:t>
      </w:r>
    </w:p>
    <w:p w14:paraId="12D27CA1" w14:textId="77777777" w:rsidR="00F3261E" w:rsidRPr="00BA7B1D" w:rsidRDefault="00F3261E" w:rsidP="00CC18E8">
      <w:pPr>
        <w:spacing w:after="120" w:line="240" w:lineRule="auto"/>
        <w:ind w:firstLine="360"/>
        <w:jc w:val="both"/>
        <w:rPr>
          <w:rFonts w:cs="Arial"/>
        </w:rPr>
      </w:pPr>
      <w:r w:rsidRPr="00BA7B1D">
        <w:rPr>
          <w:rFonts w:cs="Arial"/>
        </w:rPr>
        <w:t xml:space="preserve">Dari perspektif dimensi pada variabel orientasi teknologi, dimensi dengan nilai tertinggi adalah dimensi ‘kemampuan manajemen’, sedangkan dimensi dengan nilai terendah adalah dimensi ‘komitmen perubahan’. Pada bagian ini akan dipaparkan indikator-indikator dengan nilai terendah beserta dengan penyebabnya yang berdampak pada rendahnya dimensi ‘komitmen perubahan’. </w:t>
      </w:r>
    </w:p>
    <w:p w14:paraId="3003EC67" w14:textId="77777777" w:rsidR="00F3261E" w:rsidRPr="00BA7B1D" w:rsidRDefault="00F3261E" w:rsidP="00CC18E8">
      <w:pPr>
        <w:spacing w:after="120" w:line="240" w:lineRule="auto"/>
        <w:ind w:firstLine="360"/>
        <w:jc w:val="both"/>
        <w:rPr>
          <w:rFonts w:cs="Arial"/>
        </w:rPr>
      </w:pPr>
      <w:r w:rsidRPr="00BA7B1D">
        <w:rPr>
          <w:rFonts w:cs="Arial"/>
        </w:rPr>
        <w:t xml:space="preserve">Hasil analisis deskriptif variabel orientasi teknologi menunjukkan bahwa terdapat dua indikator dengan skor penilaian rata-rata terendah yaitu item nomor 3 </w:t>
      </w:r>
      <w:r w:rsidRPr="00BA7B1D">
        <w:rPr>
          <w:rFonts w:cs="Arial"/>
          <w:szCs w:val="24"/>
        </w:rPr>
        <w:t>‘</w:t>
      </w:r>
      <w:r w:rsidRPr="00BA7B1D">
        <w:rPr>
          <w:rFonts w:cs="Arial"/>
          <w:bCs/>
          <w:szCs w:val="24"/>
        </w:rPr>
        <w:t>Keaktifan sdm internal dalam memberikan masukan terhadap manajemen</w:t>
      </w:r>
      <w:r w:rsidRPr="00BA7B1D">
        <w:rPr>
          <w:rFonts w:cs="Arial"/>
          <w:szCs w:val="24"/>
        </w:rPr>
        <w:t>’, dan item nomor 4 ‘</w:t>
      </w:r>
      <w:r w:rsidRPr="00BA7B1D">
        <w:rPr>
          <w:rFonts w:cs="Arial"/>
          <w:bCs/>
          <w:szCs w:val="24"/>
        </w:rPr>
        <w:t>SDM</w:t>
      </w:r>
      <w:r w:rsidRPr="00BA7B1D">
        <w:rPr>
          <w:rFonts w:cs="Arial"/>
          <w:bCs/>
          <w:i/>
          <w:iCs/>
          <w:szCs w:val="24"/>
        </w:rPr>
        <w:t xml:space="preserve"> </w:t>
      </w:r>
      <w:r w:rsidRPr="00BA7B1D">
        <w:rPr>
          <w:rFonts w:cs="Arial"/>
          <w:bCs/>
          <w:szCs w:val="24"/>
        </w:rPr>
        <w:t xml:space="preserve">yang </w:t>
      </w:r>
      <w:r w:rsidRPr="00BA7B1D">
        <w:rPr>
          <w:rFonts w:cs="Arial"/>
          <w:bCs/>
          <w:i/>
          <w:iCs/>
          <w:szCs w:val="24"/>
        </w:rPr>
        <w:t>adaptive</w:t>
      </w:r>
      <w:r w:rsidRPr="00BA7B1D">
        <w:rPr>
          <w:rFonts w:cs="Arial"/>
          <w:bCs/>
          <w:szCs w:val="24"/>
        </w:rPr>
        <w:t xml:space="preserve"> terhadap perubahan</w:t>
      </w:r>
      <w:r w:rsidRPr="00BA7B1D">
        <w:rPr>
          <w:rFonts w:cs="Arial"/>
          <w:szCs w:val="24"/>
        </w:rPr>
        <w:t>’.</w:t>
      </w:r>
      <w:r w:rsidRPr="00BA7B1D">
        <w:rPr>
          <w:rFonts w:cs="Arial"/>
        </w:rPr>
        <w:t xml:space="preserve"> Kondisi tersebut tentunya perlu mendapat perhatian lebih serius untuk terus dapat ditingkatkan agar nilai variabel orientasi teknologi bisa meningkat.</w:t>
      </w:r>
    </w:p>
    <w:p w14:paraId="219102F0" w14:textId="77777777" w:rsidR="00F3261E" w:rsidRPr="00BA7B1D" w:rsidRDefault="00F3261E" w:rsidP="00CC18E8">
      <w:pPr>
        <w:spacing w:after="120" w:line="240" w:lineRule="auto"/>
        <w:ind w:firstLine="360"/>
        <w:jc w:val="both"/>
        <w:rPr>
          <w:rFonts w:cs="Arial"/>
        </w:rPr>
      </w:pPr>
      <w:r w:rsidRPr="00BA7B1D">
        <w:rPr>
          <w:rFonts w:cs="Arial"/>
        </w:rPr>
        <w:t xml:space="preserve">Hasil pengamatan yang penulis lakukan mengidentifikasi beberapa hal terkait kemungkinan penyebab penilaian yang rendah pada kedua indikator tersebut diantaranya adalah kecenderungan kebanyakan orang mengerjakan apa yang menjadi tanggung jawabnya, sehingga ketika ada pekerjaan yang bukan menjadi kewajiban dan tanggung jawabnya akan berusaha menghindar. Memberikan masukan kepada manajemen banyak diartikan bukan merupakan kewajiban dan tanggung jawab yang harus dipenuhi bagi pegawai di luar struktural manajemen. Bahkan sebagian beranggapan jika banyak berhubungan atau berkomunikasi dengan pihak manajemen ada kekhawatiran dianggap ‘ada maunya’ atau punya kepentingan tertentu, sehingga akan lebih aman dengan mengambil langkah apatis atau pasif jika terkait dengan saran untuk memberikan usulan kepada pihak manajemen. </w:t>
      </w:r>
    </w:p>
    <w:p w14:paraId="532A6AA8" w14:textId="7391024D" w:rsidR="00F3261E" w:rsidRPr="00BA7B1D" w:rsidRDefault="00F3261E" w:rsidP="00CC18E8">
      <w:pPr>
        <w:spacing w:after="120" w:line="240" w:lineRule="auto"/>
        <w:ind w:firstLine="360"/>
        <w:jc w:val="both"/>
        <w:rPr>
          <w:rFonts w:cs="Arial"/>
        </w:rPr>
      </w:pPr>
      <w:r w:rsidRPr="00BA7B1D">
        <w:rPr>
          <w:rFonts w:cs="Arial"/>
        </w:rPr>
        <w:t xml:space="preserve">Pada sisi lain, pada umumnya yang menduduki jabatan top manajemen adalah generasi X dan </w:t>
      </w:r>
      <w:r w:rsidRPr="00BA7B1D">
        <w:rPr>
          <w:rFonts w:cs="Arial"/>
          <w:i/>
        </w:rPr>
        <w:t>baby boomers</w:t>
      </w:r>
      <w:r w:rsidRPr="00BA7B1D">
        <w:rPr>
          <w:rFonts w:cs="Arial"/>
        </w:rPr>
        <w:t xml:space="preserve">, sedangkan kebanyakan pegawai atau staf adalah generasi milenial. Terdapat gap antar generasi sehingga pada umumnya merasa sungkan sehingga komunikasi berjalan kurang baik. Fenomena tersebut juga terkait dengan fenomena personal atau sdm yang kurang adaptif terhadap perubahan, pasalnya keinginan untuk adaptif terhadap perubahan akan terealisasi bila ada kontribusi yang signifikan terhadap kepentingan diri sendiri. Disamping itu butuh </w:t>
      </w:r>
      <w:r w:rsidRPr="00BA7B1D">
        <w:rPr>
          <w:rFonts w:cs="Arial"/>
          <w:i/>
        </w:rPr>
        <w:t>effort</w:t>
      </w:r>
      <w:r w:rsidRPr="00BA7B1D">
        <w:rPr>
          <w:rFonts w:cs="Arial"/>
        </w:rPr>
        <w:t xml:space="preserve"> dan energi yang cukup besar untuk adaptif terhadap perubahan, sedangkan bagi sebagian yang sudah dalam zona nyaman akan berusaha untuk mempertahankan zona tersebut sehingga budaya adaptif terhadap perubahan akan sulit untuk diwujudkan. Adaptif terhadap lingkungan secara umum hanya dimiliki oleh personal atau sdm tertentu yang memang memiliki komitmen afektif yang tinggi, dan jumlah sdm dengan kategori ini tidak banyak dalam organisasi, sehingga pihak manajemen (khususnya manajer sdm) perlu memikirkan metode untuk meningkatkan komitmen afektif seluruh sdm yang ada di organisasi tersebut agar dapat meningkatkan kedua indikator yang lemah tersebut.</w:t>
      </w:r>
    </w:p>
    <w:p w14:paraId="1D1240F5" w14:textId="77777777" w:rsidR="009F5016" w:rsidRPr="00BA7B1D" w:rsidRDefault="009F5016" w:rsidP="00CC18E8">
      <w:pPr>
        <w:spacing w:after="120" w:line="240" w:lineRule="auto"/>
        <w:ind w:firstLine="360"/>
        <w:jc w:val="both"/>
        <w:rPr>
          <w:rFonts w:cs="Arial"/>
          <w:noProof/>
        </w:rPr>
      </w:pPr>
    </w:p>
    <w:p w14:paraId="1D4A9516" w14:textId="77777777" w:rsidR="00F3261E" w:rsidRPr="00BA7B1D" w:rsidRDefault="00F3261E" w:rsidP="00440E1D">
      <w:pPr>
        <w:pStyle w:val="ListParagraph"/>
        <w:numPr>
          <w:ilvl w:val="0"/>
          <w:numId w:val="3"/>
        </w:numPr>
        <w:spacing w:after="0" w:line="240" w:lineRule="auto"/>
        <w:rPr>
          <w:rFonts w:cs="Arial"/>
          <w:b/>
          <w:bCs/>
          <w:sz w:val="22"/>
        </w:rPr>
      </w:pPr>
      <w:r w:rsidRPr="00BA7B1D">
        <w:rPr>
          <w:rFonts w:cs="Arial"/>
          <w:b/>
          <w:bCs/>
          <w:sz w:val="22"/>
        </w:rPr>
        <w:t>Orientasi Kewirausahaan</w:t>
      </w:r>
    </w:p>
    <w:p w14:paraId="51462F9A" w14:textId="77777777" w:rsidR="00F3261E" w:rsidRPr="00BA7B1D" w:rsidRDefault="00F3261E" w:rsidP="00300030">
      <w:pPr>
        <w:spacing w:after="120" w:line="240" w:lineRule="auto"/>
        <w:ind w:firstLine="360"/>
        <w:jc w:val="both"/>
        <w:rPr>
          <w:rFonts w:cs="Arial"/>
        </w:rPr>
      </w:pPr>
      <w:r w:rsidRPr="00BA7B1D">
        <w:rPr>
          <w:rFonts w:cs="Arial"/>
        </w:rPr>
        <w:t>Hasil analisis deskriptif terhadap Orientasi Kewirausahaan yang diukur menurut dimensi keaktifan, keinovatifan, pengambilan risiko, otonomi, dan keagresifan bersaing secara rata-rata termasuk dalam klasifikasi kondisi variabel ‘cukup baik’, berada dalam rentang kurang baik sampai dengan sangat baik. Hal tersebut dapat ditafsirkan bahwa orientasi kewirausahaan di universitas swasta wilayah Bandung Metropolitan masih berada pada kondisi yang ‘belum optimal’ dan perlu lebih ditingkatkan.</w:t>
      </w:r>
    </w:p>
    <w:p w14:paraId="0C9D1325" w14:textId="77777777" w:rsidR="00F3261E" w:rsidRPr="00BA7B1D" w:rsidRDefault="00F3261E" w:rsidP="00300030">
      <w:pPr>
        <w:spacing w:after="120" w:line="240" w:lineRule="auto"/>
        <w:ind w:firstLine="360"/>
        <w:jc w:val="both"/>
        <w:rPr>
          <w:rFonts w:cs="Arial"/>
        </w:rPr>
      </w:pPr>
      <w:r w:rsidRPr="00BA7B1D">
        <w:rPr>
          <w:rFonts w:cs="Arial"/>
        </w:rPr>
        <w:t xml:space="preserve">Dari perspektif dimensi pada variabel orientasi kewirausahaan, dimensi dengan nilai tertinggi adalah dimensi ‘otonomi’, sedangkan dimensi dengan nilai terendah adalah dimensi ‘pengambilan risiko’. Pada bagian ini akan dipaparkan indikator-indikator dengan nilai terendah beserta dengan penyebabnya yang berdampak pada rendahnya dimensi ‘pengambilan risiko’. </w:t>
      </w:r>
    </w:p>
    <w:p w14:paraId="00F43103" w14:textId="77777777" w:rsidR="00F3261E" w:rsidRPr="00BA7B1D" w:rsidRDefault="00F3261E" w:rsidP="00300030">
      <w:pPr>
        <w:spacing w:after="120" w:line="240" w:lineRule="auto"/>
        <w:ind w:firstLine="360"/>
        <w:jc w:val="both"/>
        <w:rPr>
          <w:rFonts w:cs="Arial"/>
        </w:rPr>
      </w:pPr>
      <w:r w:rsidRPr="00BA7B1D">
        <w:rPr>
          <w:rFonts w:cs="Arial"/>
        </w:rPr>
        <w:t xml:space="preserve">Hasil analisis deskriptif variabel orientasi kewirausahaan menunjukkan bahwa terdapat dua indikator dengan skor penilaian rata-rata terendah yaitu item </w:t>
      </w:r>
      <w:r w:rsidRPr="00BA7B1D">
        <w:rPr>
          <w:rFonts w:cs="Arial"/>
          <w:szCs w:val="24"/>
        </w:rPr>
        <w:t>nomor 9 ‘M</w:t>
      </w:r>
      <w:r w:rsidRPr="00BA7B1D">
        <w:rPr>
          <w:rFonts w:cs="Arial"/>
          <w:bCs/>
          <w:szCs w:val="24"/>
        </w:rPr>
        <w:t>enggunakan dana dari pihak ketiga untuk pengembangan usaha</w:t>
      </w:r>
      <w:r w:rsidRPr="00BA7B1D">
        <w:rPr>
          <w:rFonts w:cs="Arial"/>
          <w:szCs w:val="24"/>
        </w:rPr>
        <w:t>, dan item nomor 8 ‘K</w:t>
      </w:r>
      <w:r w:rsidRPr="00BA7B1D">
        <w:rPr>
          <w:rFonts w:cs="Arial"/>
          <w:bCs/>
          <w:szCs w:val="24"/>
        </w:rPr>
        <w:t>eberanian mengambil keputusan pada lingkungan yang tidak pasti</w:t>
      </w:r>
      <w:r w:rsidRPr="00BA7B1D">
        <w:rPr>
          <w:rFonts w:cs="Arial"/>
          <w:szCs w:val="24"/>
        </w:rPr>
        <w:t>’.</w:t>
      </w:r>
      <w:r w:rsidRPr="00BA7B1D">
        <w:rPr>
          <w:rFonts w:cs="Arial"/>
        </w:rPr>
        <w:t xml:space="preserve"> Kondisi tersebut tentunya perlu mendapat perhatian lebih serius untuk ditingkatkan.</w:t>
      </w:r>
    </w:p>
    <w:p w14:paraId="3308E6E7" w14:textId="77777777" w:rsidR="00F3261E" w:rsidRPr="00BA7B1D" w:rsidRDefault="00F3261E" w:rsidP="00300030">
      <w:pPr>
        <w:spacing w:after="120" w:line="240" w:lineRule="auto"/>
        <w:ind w:firstLine="360"/>
        <w:jc w:val="both"/>
        <w:rPr>
          <w:rFonts w:cs="Arial"/>
        </w:rPr>
      </w:pPr>
      <w:r w:rsidRPr="00BA7B1D">
        <w:rPr>
          <w:rFonts w:cs="Arial"/>
        </w:rPr>
        <w:t xml:space="preserve">Hasil pengamatan yang penulis lakukan mengidentifikasi beberapa hal terkait kemungkinan penyebab penilaian yang rendah pada kedua indikator tersebut diantaranya adalah kekhawatiran dari pihak top manajemen, dalam konteks ini kebijakan rektorat dikhawatirkan akan membawa instutusi ke arah yang lebih mundur. Disamping itu harus diakui bahwa sebagian top manajemen masih memiliki pandangan yang kurang futuristik dan holistik. Hal lain yang tak kalah pentingnya adalah kurangnya dukungan kelengkapan data / informasi. Ini semua menjadi penyebab rendahnya keberanian untuk menggunakan dana dari pihak ketiga untuk pengembangan. </w:t>
      </w:r>
    </w:p>
    <w:p w14:paraId="778F0934" w14:textId="77777777" w:rsidR="00F3261E" w:rsidRPr="00BA7B1D" w:rsidRDefault="00F3261E" w:rsidP="00300030">
      <w:pPr>
        <w:spacing w:after="120" w:line="240" w:lineRule="auto"/>
        <w:ind w:firstLine="360"/>
        <w:jc w:val="both"/>
        <w:rPr>
          <w:rFonts w:cs="Arial"/>
        </w:rPr>
      </w:pPr>
      <w:r w:rsidRPr="00BA7B1D">
        <w:rPr>
          <w:rFonts w:cs="Arial"/>
        </w:rPr>
        <w:t xml:space="preserve">Pada sisi lain, jajaran top manajemen, khususnya rektorat memiliki kekhawatiran ketidakberhasilan yang tinggi karena terlalu berhati-hati dalam menentukan keputusan atau mengambil kebijakan. Hal ini bisa dipahami, karena memang otoritas rektorat juga masih terbatas, kebijakan yang diambil rektorat masih harus menyelaraskan diri dengan kebijakan yang diambil pihak yayasan. Dalam konteks ini sering terjadi ketidaksesuaian atau </w:t>
      </w:r>
      <w:r w:rsidRPr="00BA7B1D">
        <w:rPr>
          <w:rFonts w:cs="Arial"/>
          <w:i/>
        </w:rPr>
        <w:t>unsyncronized</w:t>
      </w:r>
      <w:r w:rsidRPr="00BA7B1D">
        <w:rPr>
          <w:rFonts w:cs="Arial"/>
        </w:rPr>
        <w:t xml:space="preserve"> antara keputusan yang akan diambil oleh pihak rektorat dengan kebijakan yayasan.  Semua ini tentunya akan berdampak pada </w:t>
      </w:r>
      <w:r w:rsidRPr="00BA7B1D">
        <w:rPr>
          <w:rFonts w:cs="Arial"/>
          <w:i/>
        </w:rPr>
        <w:t>trust</w:t>
      </w:r>
      <w:r w:rsidRPr="00BA7B1D">
        <w:rPr>
          <w:rFonts w:cs="Arial"/>
        </w:rPr>
        <w:t xml:space="preserve"> dari pihak ketiga dalam berinvestasi atau memberikan pinjaman kepada pihak kampus. Gap kompetensi antara praktisi dengan </w:t>
      </w:r>
      <w:r w:rsidRPr="00BA7B1D">
        <w:rPr>
          <w:rFonts w:cs="Arial"/>
          <w:i/>
        </w:rPr>
        <w:t>pure</w:t>
      </w:r>
      <w:r w:rsidRPr="00BA7B1D">
        <w:rPr>
          <w:rFonts w:cs="Arial"/>
        </w:rPr>
        <w:t xml:space="preserve"> akademisi juga dapat menjadi penyebab rendahnya </w:t>
      </w:r>
      <w:r w:rsidRPr="00BA7B1D">
        <w:rPr>
          <w:rFonts w:cs="Arial"/>
          <w:szCs w:val="24"/>
        </w:rPr>
        <w:t>penggunaan</w:t>
      </w:r>
      <w:r w:rsidRPr="00BA7B1D">
        <w:rPr>
          <w:rFonts w:cs="Arial"/>
          <w:bCs/>
          <w:szCs w:val="24"/>
        </w:rPr>
        <w:t xml:space="preserve"> dana dari pihak ketiga untuk pengembangan dan keberanian mengambil keputusan pada lingkungan yang tidak pasti.</w:t>
      </w:r>
    </w:p>
    <w:p w14:paraId="4560FAB3" w14:textId="77777777" w:rsidR="00F3261E" w:rsidRPr="00BA7B1D" w:rsidRDefault="00F3261E" w:rsidP="00440E1D">
      <w:pPr>
        <w:pStyle w:val="ListParagraph"/>
        <w:numPr>
          <w:ilvl w:val="0"/>
          <w:numId w:val="3"/>
        </w:numPr>
        <w:spacing w:after="0" w:line="240" w:lineRule="auto"/>
        <w:rPr>
          <w:rFonts w:cs="Arial"/>
          <w:b/>
          <w:bCs/>
          <w:sz w:val="22"/>
        </w:rPr>
      </w:pPr>
      <w:r w:rsidRPr="00BA7B1D">
        <w:rPr>
          <w:rFonts w:cs="Arial"/>
          <w:b/>
          <w:bCs/>
          <w:sz w:val="22"/>
        </w:rPr>
        <w:t>Inovasi Pemasaran Digital</w:t>
      </w:r>
    </w:p>
    <w:p w14:paraId="347E8F5A" w14:textId="77777777" w:rsidR="00F3261E" w:rsidRPr="00BA7B1D" w:rsidRDefault="00F3261E" w:rsidP="00300030">
      <w:pPr>
        <w:spacing w:after="120" w:line="240" w:lineRule="auto"/>
        <w:ind w:firstLine="360"/>
        <w:jc w:val="both"/>
        <w:rPr>
          <w:rFonts w:cs="Arial"/>
        </w:rPr>
      </w:pPr>
      <w:bookmarkStart w:id="25" w:name="_Hlk137558032"/>
      <w:r w:rsidRPr="00BA7B1D">
        <w:rPr>
          <w:rFonts w:cs="Arial"/>
        </w:rPr>
        <w:t>Hasil analisis deskriptif terhadap Inovasi Pemasaran Digital yang diukur menurut dimensi hubungan masyarakat daring, saluran pemasaran daring, optimalisasi mesin pencarian, dan pemasaran afiliasi secara rata-rata termasuk dalam klasifikasi kondisi variabel ‘cukup baik’, berada dalam rentang kurang baik sampai dengan baik. Hal tersebut dapat ditafsirkan bahwa Inovasi Pemasaran Digital di universitas swasta wilayah Bandung Metropolitan masih berada pada kondisi yang ‘belum optimal’ dan perlu lebih ditingkatkan.</w:t>
      </w:r>
    </w:p>
    <w:p w14:paraId="764E3FDE" w14:textId="77777777" w:rsidR="00F3261E" w:rsidRPr="00BA7B1D" w:rsidRDefault="00F3261E" w:rsidP="00300030">
      <w:pPr>
        <w:spacing w:after="120" w:line="240" w:lineRule="auto"/>
        <w:ind w:firstLine="360"/>
        <w:jc w:val="both"/>
        <w:rPr>
          <w:rFonts w:cs="Arial"/>
        </w:rPr>
      </w:pPr>
      <w:r w:rsidRPr="00BA7B1D">
        <w:rPr>
          <w:rFonts w:cs="Arial"/>
        </w:rPr>
        <w:t xml:space="preserve">Dari perspektif dimensi pada variabel inovasi pemasaran digital, dimensi dengan nilai tertinggi adalah dimensi ‘saluran pemasaran daring’, sedangkan dimensi dengan nilai terendah adalah dimensi ‘pemasaran afiliasi’. Pada bagian ini akan dipaparkan indikator-indikator dengan nilai terendah beserta dengan penyebabnya yang berdampak pada rendahnya dimensi ‘pemasaran afiliasi’. </w:t>
      </w:r>
    </w:p>
    <w:p w14:paraId="32F50F20" w14:textId="77777777" w:rsidR="00F3261E" w:rsidRPr="00BA7B1D" w:rsidRDefault="00F3261E" w:rsidP="00300030">
      <w:pPr>
        <w:spacing w:after="120" w:line="240" w:lineRule="auto"/>
        <w:ind w:firstLine="360"/>
        <w:jc w:val="both"/>
        <w:rPr>
          <w:rFonts w:cs="Arial"/>
        </w:rPr>
      </w:pPr>
      <w:r w:rsidRPr="00BA7B1D">
        <w:rPr>
          <w:rFonts w:cs="Arial"/>
        </w:rPr>
        <w:lastRenderedPageBreak/>
        <w:t xml:space="preserve">Hasil analisis deskriptif variabel inovasi pemasaran digital menunjukkan bahwa terdapat dua indikator dengan skor penilaian rata-rata terendah yaitu item nomor 14 ‘Menggunakan jaringan afiliasi online’, dan item nomor 13 ‘Menggunakan </w:t>
      </w:r>
      <w:r w:rsidRPr="00BA7B1D">
        <w:rPr>
          <w:rFonts w:cs="Arial"/>
          <w:i/>
        </w:rPr>
        <w:t>influencer’</w:t>
      </w:r>
      <w:r w:rsidRPr="00BA7B1D">
        <w:rPr>
          <w:rFonts w:cs="Arial"/>
        </w:rPr>
        <w:t>. Kondisi tersebut tentunya perlu mendapat perhatian lebih serius untuk terus dapat ditingkatkan.</w:t>
      </w:r>
    </w:p>
    <w:p w14:paraId="7E52129E" w14:textId="77777777" w:rsidR="00F3261E" w:rsidRPr="00BA7B1D" w:rsidRDefault="00F3261E" w:rsidP="00300030">
      <w:pPr>
        <w:spacing w:after="120" w:line="240" w:lineRule="auto"/>
        <w:ind w:firstLine="360"/>
        <w:jc w:val="both"/>
        <w:rPr>
          <w:rFonts w:cs="Arial"/>
        </w:rPr>
      </w:pPr>
      <w:r w:rsidRPr="00BA7B1D">
        <w:rPr>
          <w:rFonts w:cs="Arial"/>
        </w:rPr>
        <w:t xml:space="preserve">Hasil pengamatan yang penulis lakukan mengidentifikasi beberapa hal terkait kemungkinan penyebab penilaian yang rendah pada kedua indikator tersebut diantaranya adalah masih sangat jarang </w:t>
      </w:r>
      <w:r w:rsidRPr="00BA7B1D">
        <w:rPr>
          <w:rFonts w:cs="Arial"/>
          <w:i/>
        </w:rPr>
        <w:t>influencer</w:t>
      </w:r>
      <w:r w:rsidRPr="00BA7B1D">
        <w:rPr>
          <w:rFonts w:cs="Arial"/>
        </w:rPr>
        <w:t xml:space="preserve"> di perguruan tinggi. Peran </w:t>
      </w:r>
      <w:r w:rsidRPr="00BA7B1D">
        <w:rPr>
          <w:rFonts w:cs="Arial"/>
          <w:i/>
        </w:rPr>
        <w:t xml:space="preserve">infuencer </w:t>
      </w:r>
      <w:r w:rsidRPr="00BA7B1D">
        <w:rPr>
          <w:rFonts w:cs="Arial"/>
        </w:rPr>
        <w:t xml:space="preserve">dalam dunia digital ini sangat memegang peranan penting, tidak terkecuali dalam konteks pemasaran digital. Influencer dapat memepengaruhi orang, dapat mengubah persepsi orang tentang sesuatu, bahkan lebih jauh lagi dapat mengubah paradigma orang tentang sesuatu. </w:t>
      </w:r>
      <w:r w:rsidRPr="00BA7B1D">
        <w:rPr>
          <w:rFonts w:cs="Arial"/>
          <w:i/>
        </w:rPr>
        <w:t>Influencer</w:t>
      </w:r>
      <w:r w:rsidRPr="00BA7B1D">
        <w:rPr>
          <w:rFonts w:cs="Arial"/>
        </w:rPr>
        <w:t xml:space="preserve"> ini sering digunakan dalam dunia politik untuk mempersepsikan sesuatu sesuai keinginan atau tujuan politik yang ingin dicapai. Fenomena ini sering dijumpai dalam dunia digital, dan ternyata cara ini cukup berhasil. Namun demikian tentunya membutuhkan biaya yang tidak sedikit. Kebutuhan dana untuk keperluan ini tentunya cukup besar, dan hal ini menjadi kendala dalam konteks pemasaran digital di lingkungan perguruan tinggi, khususunya universitas swasta wilayah Bandung Metropolitan.  </w:t>
      </w:r>
    </w:p>
    <w:p w14:paraId="2DA128FE" w14:textId="77777777" w:rsidR="00F3261E" w:rsidRPr="00BA7B1D" w:rsidRDefault="00F3261E" w:rsidP="00300030">
      <w:pPr>
        <w:spacing w:after="120" w:line="240" w:lineRule="auto"/>
        <w:ind w:firstLine="360"/>
        <w:jc w:val="both"/>
        <w:rPr>
          <w:rFonts w:cs="Arial"/>
        </w:rPr>
      </w:pPr>
      <w:r w:rsidRPr="00BA7B1D">
        <w:rPr>
          <w:rFonts w:cs="Arial"/>
        </w:rPr>
        <w:t xml:space="preserve">Selain faktor influencer yang sangat minim dalam pemasaran digital di lingkungan pendidikan tinggi, faktor dominan lainnya adalah belum ada afiliasi perguruan tinggi </w:t>
      </w:r>
      <w:r w:rsidRPr="00BA7B1D">
        <w:rPr>
          <w:rFonts w:cs="Arial"/>
          <w:i/>
        </w:rPr>
        <w:t>online,</w:t>
      </w:r>
      <w:r w:rsidRPr="00BA7B1D">
        <w:rPr>
          <w:rFonts w:cs="Arial"/>
        </w:rPr>
        <w:t xml:space="preserve"> dalam cakupan yang lebih luas baru ada </w:t>
      </w:r>
      <w:r w:rsidRPr="00BA7B1D">
        <w:rPr>
          <w:rFonts w:cs="Arial"/>
          <w:i/>
        </w:rPr>
        <w:t>international edulink</w:t>
      </w:r>
      <w:r w:rsidRPr="00BA7B1D">
        <w:rPr>
          <w:rFonts w:cs="Arial"/>
        </w:rPr>
        <w:t>. Dalam konteks bisnis, afiliasi ini menjadi alat andalan bagi keperluan pemasaran secara digital yang dapat diterapkan pada institusi pendidikan untuk meningkatkan kinerja pemasarannya.</w:t>
      </w:r>
    </w:p>
    <w:bookmarkEnd w:id="25"/>
    <w:p w14:paraId="1AAE59D7" w14:textId="77777777" w:rsidR="00F3261E" w:rsidRPr="00BA7B1D" w:rsidRDefault="00F3261E" w:rsidP="00300030">
      <w:pPr>
        <w:spacing w:after="120" w:line="240" w:lineRule="auto"/>
        <w:ind w:firstLine="360"/>
        <w:jc w:val="both"/>
        <w:rPr>
          <w:rFonts w:cs="Arial"/>
        </w:rPr>
      </w:pPr>
      <w:r w:rsidRPr="00BA7B1D">
        <w:rPr>
          <w:rFonts w:cs="Arial"/>
        </w:rPr>
        <w:t>Setelah analisis diskriptif serta pembahasannya, selanjutnya adalah analisis verifikatif untuk menghitung seberapa besar pengaruh Orientasi Teknologi dan Orientasi Kewirausahaan terhadap Inovasi Pemasaran Digital. Pengaruh Orientasi Teknologo (ξ</w:t>
      </w:r>
      <w:r w:rsidRPr="00BA7B1D">
        <w:rPr>
          <w:rFonts w:cs="Arial"/>
          <w:vertAlign w:val="subscript"/>
        </w:rPr>
        <w:t>1</w:t>
      </w:r>
      <w:r w:rsidRPr="00BA7B1D">
        <w:rPr>
          <w:rFonts w:cs="Arial"/>
        </w:rPr>
        <w:t>) dan Orientasi Kewirausahaan (ξ</w:t>
      </w:r>
      <w:r w:rsidRPr="00BA7B1D">
        <w:rPr>
          <w:rFonts w:cs="Arial"/>
          <w:vertAlign w:val="subscript"/>
        </w:rPr>
        <w:t>2</w:t>
      </w:r>
      <w:r w:rsidRPr="00BA7B1D">
        <w:rPr>
          <w:rFonts w:cs="Arial"/>
        </w:rPr>
        <w:t>) terhadap Inovasi Pemasaran Digital (η) berdasarkan persamaan model struktural dirumuskan dalam persamaan berikut:</w:t>
      </w:r>
    </w:p>
    <w:p w14:paraId="2DB93E1C" w14:textId="6DD9FE1D" w:rsidR="00F3261E" w:rsidRPr="00BA7B1D" w:rsidRDefault="00F3261E" w:rsidP="00AC1311">
      <w:pPr>
        <w:pStyle w:val="Caption"/>
        <w:rPr>
          <w:vertAlign w:val="subscript"/>
        </w:rPr>
      </w:pPr>
      <w:bookmarkStart w:id="26" w:name="_Ref100661019"/>
      <w:r w:rsidRPr="00BA7B1D">
        <w:t>ɳ</w:t>
      </w:r>
      <w:r w:rsidRPr="00BA7B1D">
        <w:rPr>
          <w:lang w:bidi="he-IL"/>
        </w:rPr>
        <w:t xml:space="preserve"> </w:t>
      </w:r>
      <w:r w:rsidRPr="00BA7B1D">
        <w:t xml:space="preserve">= </w:t>
      </w:r>
      <w:r w:rsidRPr="00BA7B1D">
        <w:rPr>
          <w:rtl/>
          <w:lang w:bidi="he-IL"/>
        </w:rPr>
        <w:t>ץ</w:t>
      </w:r>
      <w:r w:rsidRPr="00BA7B1D">
        <w:rPr>
          <w:vertAlign w:val="subscript"/>
          <w:lang w:bidi="he-IL"/>
        </w:rPr>
        <w:t>1</w:t>
      </w:r>
      <w:r w:rsidRPr="00BA7B1D">
        <w:rPr>
          <w:lang w:bidi="he-IL"/>
        </w:rPr>
        <w:t>ξ</w:t>
      </w:r>
      <w:r w:rsidRPr="00BA7B1D">
        <w:rPr>
          <w:vertAlign w:val="subscript"/>
          <w:lang w:bidi="he-IL"/>
        </w:rPr>
        <w:t>1</w:t>
      </w:r>
      <w:r w:rsidRPr="00BA7B1D">
        <w:rPr>
          <w:lang w:bidi="he-IL"/>
        </w:rPr>
        <w:t xml:space="preserve"> + </w:t>
      </w:r>
      <w:r w:rsidRPr="00BA7B1D">
        <w:rPr>
          <w:rtl/>
          <w:lang w:bidi="he-IL"/>
        </w:rPr>
        <w:t>ץ</w:t>
      </w:r>
      <w:r w:rsidRPr="00BA7B1D">
        <w:rPr>
          <w:vertAlign w:val="subscript"/>
          <w:lang w:bidi="he-IL"/>
        </w:rPr>
        <w:t>2</w:t>
      </w:r>
      <w:r w:rsidRPr="00BA7B1D">
        <w:rPr>
          <w:lang w:bidi="he-IL"/>
        </w:rPr>
        <w:t>ξ</w:t>
      </w:r>
      <w:r w:rsidRPr="00BA7B1D">
        <w:rPr>
          <w:vertAlign w:val="subscript"/>
          <w:lang w:bidi="he-IL"/>
        </w:rPr>
        <w:t>2</w:t>
      </w:r>
      <w:r w:rsidRPr="00BA7B1D">
        <w:rPr>
          <w:lang w:bidi="he-IL"/>
        </w:rPr>
        <w:t xml:space="preserve"> + </w:t>
      </w:r>
      <w:r w:rsidRPr="00BA7B1D">
        <w:t>ζ</w:t>
      </w:r>
      <w:bookmarkEnd w:id="26"/>
    </w:p>
    <w:p w14:paraId="36908A12" w14:textId="77777777" w:rsidR="00F3261E" w:rsidRPr="00BA7B1D" w:rsidRDefault="00F3261E" w:rsidP="00300030">
      <w:pPr>
        <w:spacing w:after="120" w:line="240" w:lineRule="auto"/>
        <w:ind w:firstLine="360"/>
        <w:rPr>
          <w:rFonts w:cs="Arial"/>
          <w:szCs w:val="24"/>
        </w:rPr>
      </w:pPr>
      <w:r w:rsidRPr="00BA7B1D">
        <w:rPr>
          <w:rFonts w:cs="Arial"/>
          <w:szCs w:val="24"/>
        </w:rPr>
        <w:t xml:space="preserve">Pengolahan data penelitian menggunakan </w:t>
      </w:r>
      <w:r w:rsidRPr="00BA7B1D">
        <w:rPr>
          <w:rFonts w:cs="Arial"/>
          <w:i/>
          <w:iCs/>
          <w:szCs w:val="24"/>
        </w:rPr>
        <w:t>software</w:t>
      </w:r>
      <w:r w:rsidRPr="00BA7B1D">
        <w:rPr>
          <w:rFonts w:cs="Arial"/>
          <w:szCs w:val="24"/>
        </w:rPr>
        <w:t xml:space="preserve"> LISREL 8.80 selanjutnya menghasilkan output perhitungan persamaan struktural berikut: </w:t>
      </w:r>
    </w:p>
    <w:p w14:paraId="620D9C78" w14:textId="3A5F9B1F" w:rsidR="00F3261E" w:rsidRPr="00BA7B1D" w:rsidRDefault="00F3261E" w:rsidP="00440E1D">
      <w:pPr>
        <w:spacing w:after="0" w:line="240" w:lineRule="auto"/>
        <w:ind w:hanging="993"/>
        <w:jc w:val="center"/>
        <w:rPr>
          <w:rFonts w:cs="Arial"/>
          <w:b/>
          <w:bCs/>
        </w:rPr>
      </w:pPr>
      <w:r w:rsidRPr="00BA7B1D">
        <w:rPr>
          <w:rFonts w:cs="Arial"/>
          <w:noProof/>
          <w:lang w:val="id-ID" w:eastAsia="id-ID"/>
        </w:rPr>
        <w:drawing>
          <wp:inline distT="0" distB="0" distL="0" distR="0" wp14:anchorId="0518FB24" wp14:editId="2A6747C8">
            <wp:extent cx="4513580" cy="480695"/>
            <wp:effectExtent l="0" t="0" r="0" b="0"/>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l="10583" t="32878" r="3868" b="49603"/>
                    <a:stretch>
                      <a:fillRect/>
                    </a:stretch>
                  </pic:blipFill>
                  <pic:spPr bwMode="auto">
                    <a:xfrm>
                      <a:off x="0" y="0"/>
                      <a:ext cx="4513580" cy="480695"/>
                    </a:xfrm>
                    <a:prstGeom prst="rect">
                      <a:avLst/>
                    </a:prstGeom>
                    <a:noFill/>
                    <a:ln>
                      <a:noFill/>
                    </a:ln>
                  </pic:spPr>
                </pic:pic>
              </a:graphicData>
            </a:graphic>
          </wp:inline>
        </w:drawing>
      </w:r>
    </w:p>
    <w:p w14:paraId="3F388FD2" w14:textId="77777777" w:rsidR="00F3261E" w:rsidRPr="00BA7B1D" w:rsidRDefault="00F3261E" w:rsidP="00A60538">
      <w:pPr>
        <w:spacing w:after="120" w:line="240" w:lineRule="auto"/>
        <w:ind w:firstLine="360"/>
        <w:rPr>
          <w:rFonts w:cs="Arial"/>
        </w:rPr>
      </w:pPr>
      <w:bookmarkStart w:id="27" w:name="_Hlk99987189"/>
      <w:r w:rsidRPr="00BA7B1D">
        <w:rPr>
          <w:rFonts w:cs="Arial"/>
        </w:rPr>
        <w:t>Hasil persamaan tersebut dapat menjelaskan bahwa Inovasi Pemasaran Digital dipengaruhi secara positif oleh Orientasi Teknologi dengan koefisien jalur (γ</w:t>
      </w:r>
      <w:r w:rsidRPr="00BA7B1D">
        <w:rPr>
          <w:rFonts w:cs="Arial"/>
          <w:vertAlign w:val="subscript"/>
        </w:rPr>
        <w:t>1</w:t>
      </w:r>
      <w:r w:rsidRPr="00BA7B1D">
        <w:rPr>
          <w:rFonts w:cs="Arial"/>
        </w:rPr>
        <w:t>) sebesar 0,611 dan Orientasi Kewirausahaan dengan koefisien jalur (γ</w:t>
      </w:r>
      <w:r w:rsidRPr="00BA7B1D">
        <w:rPr>
          <w:rFonts w:cs="Arial"/>
          <w:vertAlign w:val="subscript"/>
        </w:rPr>
        <w:t>2</w:t>
      </w:r>
      <w:r w:rsidRPr="00BA7B1D">
        <w:rPr>
          <w:rFonts w:cs="Arial"/>
        </w:rPr>
        <w:t>) sebesar 0,387; serta besarnya error (ζ) sebesar 0,186. Adapun besarnya pengaruh total (R</w:t>
      </w:r>
      <w:r w:rsidRPr="00BA7B1D">
        <w:rPr>
          <w:rFonts w:cs="Arial"/>
          <w:vertAlign w:val="superscript"/>
        </w:rPr>
        <w:t>2</w:t>
      </w:r>
      <w:r w:rsidRPr="00BA7B1D">
        <w:rPr>
          <w:rFonts w:cs="Arial"/>
        </w:rPr>
        <w:t>) dalam model penelitian sebesar 0,814.</w:t>
      </w:r>
    </w:p>
    <w:p w14:paraId="77F2382A" w14:textId="77777777" w:rsidR="00F3261E" w:rsidRPr="00BA7B1D" w:rsidRDefault="00F3261E" w:rsidP="00A60538">
      <w:pPr>
        <w:spacing w:after="120" w:line="240" w:lineRule="auto"/>
        <w:ind w:firstLine="360"/>
        <w:jc w:val="both"/>
        <w:rPr>
          <w:rFonts w:cs="Arial"/>
        </w:rPr>
      </w:pPr>
      <w:r w:rsidRPr="00BA7B1D">
        <w:rPr>
          <w:rFonts w:cs="Arial"/>
        </w:rPr>
        <w:t>Koefisien jalur Orientasi Teknologi terhadap Inovasi Pemasaran Digital (γ</w:t>
      </w:r>
      <w:r w:rsidRPr="00BA7B1D">
        <w:rPr>
          <w:rFonts w:cs="Arial"/>
          <w:vertAlign w:val="subscript"/>
        </w:rPr>
        <w:t>1</w:t>
      </w:r>
      <w:r w:rsidRPr="00BA7B1D">
        <w:rPr>
          <w:rFonts w:cs="Arial"/>
        </w:rPr>
        <w:t>) sebesar 0,611 dapat diartikan bahwa Orientasi Teknologi berkontribusi sebesar 0,611 satuan pada peningkatan Inovasi Pemasaran Digital secara keseluruhan. Sedangkan koefisien jalur Orientasi Kewirausahaan terhadap Inovasi Pemasaran Digital (γ</w:t>
      </w:r>
      <w:r w:rsidRPr="00BA7B1D">
        <w:rPr>
          <w:rFonts w:cs="Arial"/>
          <w:vertAlign w:val="subscript"/>
        </w:rPr>
        <w:t>2</w:t>
      </w:r>
      <w:r w:rsidRPr="00BA7B1D">
        <w:rPr>
          <w:rFonts w:cs="Arial"/>
        </w:rPr>
        <w:t>) sebesar 0,387 dapat diartikan bahwa Orientasi Kewirausahaan berkontribusi sebesar 0,387 satuan pada peningkatan Inovasi Pemasaran Digital secara keseluruhan.</w:t>
      </w:r>
    </w:p>
    <w:p w14:paraId="22618B09" w14:textId="5F8AD903" w:rsidR="00F3261E" w:rsidRPr="00BA7B1D" w:rsidRDefault="00F3261E" w:rsidP="00440E1D">
      <w:pPr>
        <w:spacing w:after="0" w:line="240" w:lineRule="auto"/>
        <w:ind w:firstLine="360"/>
        <w:rPr>
          <w:rFonts w:cs="Arial"/>
        </w:rPr>
      </w:pPr>
      <w:r w:rsidRPr="00BA7B1D">
        <w:rPr>
          <w:rFonts w:cs="Arial"/>
        </w:rPr>
        <w:t>Secara lengkap perhitungan model penelitian diilustrasikan sebagai berikut:</w:t>
      </w:r>
      <w:bookmarkEnd w:id="27"/>
    </w:p>
    <w:p w14:paraId="131FA1C7" w14:textId="27BB2E0D" w:rsidR="00F3261E" w:rsidRPr="00BA7B1D" w:rsidRDefault="00F3261E" w:rsidP="00440E1D">
      <w:pPr>
        <w:spacing w:after="0" w:line="240" w:lineRule="auto"/>
        <w:jc w:val="center"/>
        <w:rPr>
          <w:rFonts w:cs="Arial"/>
          <w:noProof/>
        </w:rPr>
      </w:pPr>
      <w:r w:rsidRPr="00BA7B1D">
        <w:rPr>
          <w:rFonts w:cs="Arial"/>
          <w:noProof/>
          <w:lang w:val="id-ID" w:eastAsia="id-ID"/>
        </w:rPr>
        <w:lastRenderedPageBreak/>
        <w:drawing>
          <wp:inline distT="0" distB="0" distL="0" distR="0" wp14:anchorId="573983DE" wp14:editId="5484CF09">
            <wp:extent cx="4267200" cy="2661285"/>
            <wp:effectExtent l="19050" t="19050" r="0" b="5715"/>
            <wp:docPr id="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2661285"/>
                    </a:xfrm>
                    <a:prstGeom prst="rect">
                      <a:avLst/>
                    </a:prstGeom>
                    <a:noFill/>
                    <a:ln w="12700" cmpd="sng">
                      <a:solidFill>
                        <a:srgbClr val="000000"/>
                      </a:solidFill>
                      <a:miter lim="800000"/>
                      <a:headEnd/>
                      <a:tailEnd/>
                    </a:ln>
                    <a:effectLst/>
                  </pic:spPr>
                </pic:pic>
              </a:graphicData>
            </a:graphic>
          </wp:inline>
        </w:drawing>
      </w:r>
    </w:p>
    <w:p w14:paraId="3F8E0A09" w14:textId="77777777" w:rsidR="00F3261E" w:rsidRPr="00BA7B1D" w:rsidRDefault="00F3261E" w:rsidP="00A60538">
      <w:pPr>
        <w:spacing w:after="0" w:line="240" w:lineRule="auto"/>
        <w:rPr>
          <w:rFonts w:cs="Arial"/>
          <w:szCs w:val="20"/>
        </w:rPr>
      </w:pPr>
      <w:r w:rsidRPr="00BA7B1D">
        <w:rPr>
          <w:rFonts w:cs="Arial"/>
          <w:szCs w:val="20"/>
        </w:rPr>
        <w:t xml:space="preserve">             </w:t>
      </w:r>
      <w:r w:rsidRPr="00BA7B1D">
        <w:rPr>
          <w:rFonts w:cs="Arial"/>
          <w:szCs w:val="20"/>
        </w:rPr>
        <w:tab/>
      </w:r>
      <w:r w:rsidRPr="00BA7B1D">
        <w:rPr>
          <w:rFonts w:cs="Arial"/>
          <w:szCs w:val="20"/>
        </w:rPr>
        <w:tab/>
        <w:t>Sumber: Pengolahan Data Penelitian, 2023</w:t>
      </w:r>
    </w:p>
    <w:p w14:paraId="470949F2" w14:textId="7E89CBF7" w:rsidR="00F3261E" w:rsidRPr="00BA7B1D" w:rsidRDefault="00AC1311" w:rsidP="00AC1311">
      <w:pPr>
        <w:pStyle w:val="Caption"/>
      </w:pPr>
      <w:bookmarkStart w:id="28" w:name="_Toc100867745"/>
      <w:bookmarkStart w:id="29" w:name="_Toc100867835"/>
      <w:bookmarkStart w:id="30" w:name="_Ref101295932"/>
      <w:bookmarkStart w:id="31" w:name="_Ref110353763"/>
      <w:bookmarkStart w:id="32" w:name="_Toc116414286"/>
      <w:bookmarkStart w:id="33" w:name="_Ref138174248"/>
      <w:r w:rsidRPr="00BA7B1D">
        <w:t xml:space="preserve">Gambar </w:t>
      </w:r>
      <w:r w:rsidR="00420B17" w:rsidRPr="00BA7B1D">
        <w:fldChar w:fldCharType="begin"/>
      </w:r>
      <w:r w:rsidR="00420B17" w:rsidRPr="00BA7B1D">
        <w:instrText xml:space="preserve"> SEQ Gambar \* A</w:instrText>
      </w:r>
      <w:r w:rsidR="00420B17" w:rsidRPr="00BA7B1D">
        <w:instrText xml:space="preserve">RABIC </w:instrText>
      </w:r>
      <w:r w:rsidR="00420B17" w:rsidRPr="00BA7B1D">
        <w:fldChar w:fldCharType="separate"/>
      </w:r>
      <w:r w:rsidRPr="00BA7B1D">
        <w:rPr>
          <w:noProof/>
        </w:rPr>
        <w:t>2</w:t>
      </w:r>
      <w:r w:rsidR="00420B17" w:rsidRPr="00BA7B1D">
        <w:rPr>
          <w:noProof/>
        </w:rPr>
        <w:fldChar w:fldCharType="end"/>
      </w:r>
      <w:r w:rsidRPr="00BA7B1D">
        <w:t xml:space="preserve"> </w:t>
      </w:r>
      <w:r w:rsidR="00F3261E" w:rsidRPr="00BA7B1D">
        <w:t xml:space="preserve">Perhitungan Model Penelitian </w:t>
      </w:r>
      <w:bookmarkEnd w:id="28"/>
      <w:bookmarkEnd w:id="29"/>
      <w:bookmarkEnd w:id="30"/>
      <w:r w:rsidR="00F3261E" w:rsidRPr="00BA7B1D">
        <w:t>Orientasi Teknologi dan Orientasi Kewirausahaan</w:t>
      </w:r>
      <w:r w:rsidRPr="00BA7B1D">
        <w:t xml:space="preserve"> </w:t>
      </w:r>
      <w:r w:rsidR="00F3261E" w:rsidRPr="00BA7B1D">
        <w:t xml:space="preserve">terhadap </w:t>
      </w:r>
      <w:bookmarkEnd w:id="31"/>
      <w:bookmarkEnd w:id="32"/>
      <w:r w:rsidR="00F3261E" w:rsidRPr="00BA7B1D">
        <w:t>Inovasi Pemasaran Digital</w:t>
      </w:r>
      <w:bookmarkEnd w:id="33"/>
    </w:p>
    <w:p w14:paraId="4A66951E" w14:textId="23BBAB7D" w:rsidR="00F3261E" w:rsidRPr="00BA7B1D" w:rsidRDefault="00F3261E" w:rsidP="00A60538">
      <w:pPr>
        <w:spacing w:after="120" w:line="240" w:lineRule="auto"/>
        <w:ind w:firstLine="360"/>
        <w:jc w:val="both"/>
        <w:rPr>
          <w:rFonts w:cs="Arial"/>
        </w:rPr>
      </w:pPr>
      <w:bookmarkStart w:id="34" w:name="_Hlk99994599"/>
      <w:r w:rsidRPr="00BA7B1D">
        <w:rPr>
          <w:rFonts w:cs="Arial"/>
        </w:rPr>
        <w:t xml:space="preserve">Berdasarkan besarnya nilai koefisien korelasi </w:t>
      </w:r>
      <w:r w:rsidRPr="00BA7B1D">
        <w:rPr>
          <w:rFonts w:eastAsia="Times New Roman" w:cs="Arial"/>
          <w:szCs w:val="24"/>
        </w:rPr>
        <w:t>(φ</w:t>
      </w:r>
      <w:r w:rsidRPr="00BA7B1D">
        <w:rPr>
          <w:rFonts w:eastAsia="Times New Roman" w:cs="Arial"/>
          <w:szCs w:val="24"/>
          <w:vertAlign w:val="subscript"/>
        </w:rPr>
        <w:t>1</w:t>
      </w:r>
      <w:r w:rsidRPr="00BA7B1D">
        <w:rPr>
          <w:rFonts w:eastAsia="Times New Roman" w:cs="Arial"/>
          <w:szCs w:val="24"/>
        </w:rPr>
        <w:t>)</w:t>
      </w:r>
      <w:r w:rsidRPr="00BA7B1D">
        <w:rPr>
          <w:rFonts w:cs="Arial"/>
        </w:rPr>
        <w:t xml:space="preserve"> antar variabel eksogen Orientasi Teknologi dan Orientasi Kewirausahaan, serta besarnya koefisien jalur (γ</w:t>
      </w:r>
      <w:r w:rsidRPr="00BA7B1D">
        <w:rPr>
          <w:rFonts w:cs="Arial"/>
          <w:vertAlign w:val="subscript"/>
        </w:rPr>
        <w:t>1</w:t>
      </w:r>
      <w:r w:rsidRPr="00BA7B1D">
        <w:rPr>
          <w:rFonts w:cs="Arial"/>
        </w:rPr>
        <w:t>) Orientasi Teknologi terhadap Inovasi Pemasaran Digital dan koefisien jalur (γ</w:t>
      </w:r>
      <w:r w:rsidRPr="00BA7B1D">
        <w:rPr>
          <w:rFonts w:cs="Arial"/>
          <w:vertAlign w:val="subscript"/>
        </w:rPr>
        <w:t>2</w:t>
      </w:r>
      <w:r w:rsidRPr="00BA7B1D">
        <w:rPr>
          <w:rFonts w:cs="Arial"/>
        </w:rPr>
        <w:t>) Orientasi Kewirausahaan terhadap Inovasi Pemasaran Digital, selanjutnya dapat dihitung besarnya pengaruh langsung dan pengaruh tidak langsung Orientasi Teknologi dan Orientasi Kewirausahaan terhadap Inovasi Pemasaran Digital sebagai berikut:</w:t>
      </w:r>
      <w:bookmarkEnd w:id="34"/>
    </w:p>
    <w:p w14:paraId="4560CCB5" w14:textId="29D62A5A" w:rsidR="00F3261E" w:rsidRPr="00BA7B1D" w:rsidRDefault="00AC1311" w:rsidP="00AC1311">
      <w:pPr>
        <w:pStyle w:val="Caption"/>
      </w:pPr>
      <w:bookmarkStart w:id="35" w:name="_Toc100867522"/>
      <w:bookmarkStart w:id="36" w:name="_Ref101295999"/>
      <w:bookmarkStart w:id="37" w:name="_Ref101304304"/>
      <w:bookmarkStart w:id="38" w:name="_Ref110353810"/>
      <w:bookmarkStart w:id="39" w:name="_Ref110354784"/>
      <w:bookmarkStart w:id="40" w:name="_Ref110355027"/>
      <w:bookmarkStart w:id="41" w:name="_Toc116413787"/>
      <w:bookmarkStart w:id="42" w:name="_Ref138174267"/>
      <w:r w:rsidRPr="00BA7B1D">
        <w:t xml:space="preserve">Tabel </w:t>
      </w:r>
      <w:r w:rsidR="00420B17" w:rsidRPr="00BA7B1D">
        <w:fldChar w:fldCharType="begin"/>
      </w:r>
      <w:r w:rsidR="00420B17" w:rsidRPr="00BA7B1D">
        <w:instrText xml:space="preserve"> SEQ Tabel \* ARABIC </w:instrText>
      </w:r>
      <w:r w:rsidR="00420B17" w:rsidRPr="00BA7B1D">
        <w:fldChar w:fldCharType="separate"/>
      </w:r>
      <w:r w:rsidRPr="00BA7B1D">
        <w:rPr>
          <w:noProof/>
        </w:rPr>
        <w:t>8</w:t>
      </w:r>
      <w:r w:rsidR="00420B17" w:rsidRPr="00BA7B1D">
        <w:rPr>
          <w:noProof/>
        </w:rPr>
        <w:fldChar w:fldCharType="end"/>
      </w:r>
      <w:r w:rsidRPr="00BA7B1D">
        <w:t xml:space="preserve"> </w:t>
      </w:r>
      <w:r w:rsidR="00F3261E" w:rsidRPr="00BA7B1D">
        <w:t xml:space="preserve">Perhitungan Pengaruh </w:t>
      </w:r>
      <w:bookmarkEnd w:id="35"/>
      <w:bookmarkEnd w:id="36"/>
      <w:bookmarkEnd w:id="37"/>
      <w:r w:rsidR="00F3261E" w:rsidRPr="00BA7B1D">
        <w:t xml:space="preserve">Orientasi Teknologi dan Orientasi Kewirausahaan terhadap </w:t>
      </w:r>
      <w:bookmarkEnd w:id="38"/>
      <w:bookmarkEnd w:id="39"/>
      <w:bookmarkEnd w:id="40"/>
      <w:bookmarkEnd w:id="41"/>
      <w:r w:rsidR="00F3261E" w:rsidRPr="00BA7B1D">
        <w:t>Inovasi Pemasaran Digital</w:t>
      </w:r>
      <w:bookmarkEnd w:id="42"/>
    </w:p>
    <w:tbl>
      <w:tblPr>
        <w:tblW w:w="6459" w:type="dxa"/>
        <w:jc w:val="center"/>
        <w:tblLook w:val="04A0" w:firstRow="1" w:lastRow="0" w:firstColumn="1" w:lastColumn="0" w:noHBand="0" w:noVBand="1"/>
      </w:tblPr>
      <w:tblGrid>
        <w:gridCol w:w="1660"/>
        <w:gridCol w:w="1340"/>
        <w:gridCol w:w="1030"/>
        <w:gridCol w:w="1457"/>
        <w:gridCol w:w="1082"/>
      </w:tblGrid>
      <w:tr w:rsidR="00BA7B1D" w:rsidRPr="00BA7B1D" w14:paraId="084FF7E2" w14:textId="77777777" w:rsidTr="00044424">
        <w:trPr>
          <w:trHeight w:val="457"/>
          <w:jc w:val="center"/>
        </w:trPr>
        <w:tc>
          <w:tcPr>
            <w:tcW w:w="166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2D9A20FC"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Variabel</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CF0263D"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Pengaruh Langsung</w:t>
            </w:r>
          </w:p>
        </w:tc>
        <w:tc>
          <w:tcPr>
            <w:tcW w:w="2377" w:type="dxa"/>
            <w:gridSpan w:val="2"/>
            <w:tcBorders>
              <w:top w:val="single" w:sz="8" w:space="0" w:color="auto"/>
              <w:left w:val="nil"/>
              <w:bottom w:val="single" w:sz="8" w:space="0" w:color="auto"/>
              <w:right w:val="single" w:sz="8" w:space="0" w:color="000000"/>
            </w:tcBorders>
            <w:shd w:val="clear" w:color="000000" w:fill="F2F2F2"/>
            <w:vAlign w:val="center"/>
            <w:hideMark/>
          </w:tcPr>
          <w:p w14:paraId="73F79898"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Pengaruh Tidak Langsung Melalui</w:t>
            </w:r>
          </w:p>
        </w:tc>
        <w:tc>
          <w:tcPr>
            <w:tcW w:w="1082"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CA60663"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Pengaruh Total</w:t>
            </w:r>
          </w:p>
        </w:tc>
      </w:tr>
      <w:tr w:rsidR="00BA7B1D" w:rsidRPr="00BA7B1D" w14:paraId="63112A6D" w14:textId="77777777" w:rsidTr="00A60538">
        <w:trPr>
          <w:trHeight w:val="466"/>
          <w:jc w:val="center"/>
        </w:trPr>
        <w:tc>
          <w:tcPr>
            <w:tcW w:w="1660" w:type="dxa"/>
            <w:vMerge/>
            <w:tcBorders>
              <w:top w:val="single" w:sz="8" w:space="0" w:color="auto"/>
              <w:left w:val="single" w:sz="8" w:space="0" w:color="auto"/>
              <w:bottom w:val="single" w:sz="8" w:space="0" w:color="000000"/>
              <w:right w:val="single" w:sz="8" w:space="0" w:color="auto"/>
            </w:tcBorders>
            <w:vAlign w:val="center"/>
            <w:hideMark/>
          </w:tcPr>
          <w:p w14:paraId="7EE54C93" w14:textId="77777777" w:rsidR="00F3261E" w:rsidRPr="00BA7B1D" w:rsidRDefault="00F3261E" w:rsidP="00440E1D">
            <w:pPr>
              <w:spacing w:after="0" w:line="240" w:lineRule="auto"/>
              <w:rPr>
                <w:rFonts w:eastAsia="Times New Roman" w:cs="Arial"/>
                <w:bCs/>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3DB79B70" w14:textId="77777777" w:rsidR="00F3261E" w:rsidRPr="00BA7B1D" w:rsidRDefault="00F3261E" w:rsidP="00440E1D">
            <w:pPr>
              <w:spacing w:after="0" w:line="240" w:lineRule="auto"/>
              <w:rPr>
                <w:rFonts w:eastAsia="Times New Roman" w:cs="Arial"/>
                <w:bCs/>
                <w:sz w:val="18"/>
                <w:szCs w:val="18"/>
              </w:rPr>
            </w:pPr>
          </w:p>
        </w:tc>
        <w:tc>
          <w:tcPr>
            <w:tcW w:w="1030" w:type="dxa"/>
            <w:tcBorders>
              <w:top w:val="nil"/>
              <w:left w:val="nil"/>
              <w:bottom w:val="single" w:sz="8" w:space="0" w:color="auto"/>
              <w:right w:val="single" w:sz="8" w:space="0" w:color="auto"/>
            </w:tcBorders>
            <w:shd w:val="clear" w:color="000000" w:fill="F2F2F2"/>
            <w:noWrap/>
            <w:vAlign w:val="center"/>
            <w:hideMark/>
          </w:tcPr>
          <w:p w14:paraId="47D2F13A"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Orientasi Teknologi</w:t>
            </w:r>
          </w:p>
        </w:tc>
        <w:tc>
          <w:tcPr>
            <w:tcW w:w="1347" w:type="dxa"/>
            <w:tcBorders>
              <w:top w:val="nil"/>
              <w:left w:val="nil"/>
              <w:bottom w:val="single" w:sz="8" w:space="0" w:color="auto"/>
              <w:right w:val="single" w:sz="8" w:space="0" w:color="auto"/>
            </w:tcBorders>
            <w:shd w:val="clear" w:color="000000" w:fill="F2F2F2"/>
            <w:noWrap/>
            <w:vAlign w:val="center"/>
            <w:hideMark/>
          </w:tcPr>
          <w:p w14:paraId="027D1A3C"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Orientasi Kewirausahaan</w:t>
            </w:r>
          </w:p>
        </w:tc>
        <w:tc>
          <w:tcPr>
            <w:tcW w:w="1082" w:type="dxa"/>
            <w:vMerge/>
            <w:tcBorders>
              <w:top w:val="single" w:sz="8" w:space="0" w:color="auto"/>
              <w:left w:val="single" w:sz="8" w:space="0" w:color="auto"/>
              <w:bottom w:val="single" w:sz="8" w:space="0" w:color="000000"/>
              <w:right w:val="single" w:sz="8" w:space="0" w:color="auto"/>
            </w:tcBorders>
            <w:vAlign w:val="center"/>
            <w:hideMark/>
          </w:tcPr>
          <w:p w14:paraId="1464334F" w14:textId="77777777" w:rsidR="00F3261E" w:rsidRPr="00BA7B1D" w:rsidRDefault="00F3261E" w:rsidP="00440E1D">
            <w:pPr>
              <w:spacing w:after="0" w:line="240" w:lineRule="auto"/>
              <w:rPr>
                <w:rFonts w:eastAsia="Times New Roman" w:cs="Arial"/>
                <w:bCs/>
                <w:sz w:val="18"/>
                <w:szCs w:val="18"/>
              </w:rPr>
            </w:pPr>
          </w:p>
        </w:tc>
      </w:tr>
      <w:tr w:rsidR="00BA7B1D" w:rsidRPr="00BA7B1D" w14:paraId="57C955D7" w14:textId="77777777" w:rsidTr="00044424">
        <w:trPr>
          <w:trHeight w:val="340"/>
          <w:jc w:val="center"/>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24958871"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Orientasi Teknologi</w:t>
            </w:r>
          </w:p>
        </w:tc>
        <w:tc>
          <w:tcPr>
            <w:tcW w:w="1340" w:type="dxa"/>
            <w:tcBorders>
              <w:top w:val="nil"/>
              <w:left w:val="nil"/>
              <w:bottom w:val="single" w:sz="8" w:space="0" w:color="auto"/>
              <w:right w:val="single" w:sz="8" w:space="0" w:color="auto"/>
            </w:tcBorders>
            <w:shd w:val="clear" w:color="auto" w:fill="auto"/>
            <w:noWrap/>
            <w:vAlign w:val="center"/>
            <w:hideMark/>
          </w:tcPr>
          <w:p w14:paraId="17A01FA9"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0,373</w:t>
            </w:r>
          </w:p>
        </w:tc>
        <w:tc>
          <w:tcPr>
            <w:tcW w:w="1030" w:type="dxa"/>
            <w:tcBorders>
              <w:top w:val="nil"/>
              <w:left w:val="nil"/>
              <w:bottom w:val="single" w:sz="8" w:space="0" w:color="auto"/>
              <w:right w:val="single" w:sz="8" w:space="0" w:color="auto"/>
            </w:tcBorders>
            <w:shd w:val="thinDiagStripe" w:color="000000" w:fill="909090"/>
            <w:noWrap/>
            <w:vAlign w:val="center"/>
            <w:hideMark/>
          </w:tcPr>
          <w:p w14:paraId="74EB4A3E"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 </w:t>
            </w:r>
          </w:p>
        </w:tc>
        <w:tc>
          <w:tcPr>
            <w:tcW w:w="1347" w:type="dxa"/>
            <w:tcBorders>
              <w:top w:val="nil"/>
              <w:left w:val="nil"/>
              <w:bottom w:val="single" w:sz="8" w:space="0" w:color="auto"/>
              <w:right w:val="single" w:sz="8" w:space="0" w:color="auto"/>
            </w:tcBorders>
            <w:shd w:val="clear" w:color="auto" w:fill="auto"/>
            <w:noWrap/>
            <w:vAlign w:val="center"/>
            <w:hideMark/>
          </w:tcPr>
          <w:p w14:paraId="018C210B"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0,145</w:t>
            </w:r>
          </w:p>
        </w:tc>
        <w:tc>
          <w:tcPr>
            <w:tcW w:w="1082" w:type="dxa"/>
            <w:tcBorders>
              <w:top w:val="nil"/>
              <w:left w:val="nil"/>
              <w:bottom w:val="single" w:sz="8" w:space="0" w:color="auto"/>
              <w:right w:val="single" w:sz="8" w:space="0" w:color="auto"/>
            </w:tcBorders>
            <w:shd w:val="clear" w:color="auto" w:fill="auto"/>
            <w:noWrap/>
            <w:vAlign w:val="center"/>
            <w:hideMark/>
          </w:tcPr>
          <w:p w14:paraId="77DC417D"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0,519</w:t>
            </w:r>
          </w:p>
        </w:tc>
      </w:tr>
      <w:tr w:rsidR="00BA7B1D" w:rsidRPr="00BA7B1D" w14:paraId="3F91B988" w14:textId="77777777" w:rsidTr="00044424">
        <w:trPr>
          <w:trHeight w:val="466"/>
          <w:jc w:val="center"/>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61EF0107"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 xml:space="preserve">Orientasi Kewirausahaan </w:t>
            </w:r>
          </w:p>
        </w:tc>
        <w:tc>
          <w:tcPr>
            <w:tcW w:w="1340" w:type="dxa"/>
            <w:tcBorders>
              <w:top w:val="nil"/>
              <w:left w:val="nil"/>
              <w:bottom w:val="single" w:sz="8" w:space="0" w:color="auto"/>
              <w:right w:val="single" w:sz="8" w:space="0" w:color="auto"/>
            </w:tcBorders>
            <w:shd w:val="clear" w:color="auto" w:fill="auto"/>
            <w:noWrap/>
            <w:vAlign w:val="center"/>
            <w:hideMark/>
          </w:tcPr>
          <w:p w14:paraId="29076746"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0,150</w:t>
            </w:r>
          </w:p>
        </w:tc>
        <w:tc>
          <w:tcPr>
            <w:tcW w:w="1030" w:type="dxa"/>
            <w:tcBorders>
              <w:top w:val="nil"/>
              <w:left w:val="nil"/>
              <w:bottom w:val="single" w:sz="8" w:space="0" w:color="auto"/>
              <w:right w:val="single" w:sz="8" w:space="0" w:color="auto"/>
            </w:tcBorders>
            <w:shd w:val="clear" w:color="auto" w:fill="auto"/>
            <w:noWrap/>
            <w:vAlign w:val="center"/>
            <w:hideMark/>
          </w:tcPr>
          <w:p w14:paraId="1C11BA54"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0,145</w:t>
            </w:r>
          </w:p>
        </w:tc>
        <w:tc>
          <w:tcPr>
            <w:tcW w:w="1347" w:type="dxa"/>
            <w:tcBorders>
              <w:top w:val="nil"/>
              <w:left w:val="nil"/>
              <w:bottom w:val="single" w:sz="8" w:space="0" w:color="auto"/>
              <w:right w:val="single" w:sz="8" w:space="0" w:color="auto"/>
            </w:tcBorders>
            <w:shd w:val="thinDiagStripe" w:color="000000" w:fill="909090"/>
            <w:noWrap/>
            <w:vAlign w:val="center"/>
            <w:hideMark/>
          </w:tcPr>
          <w:p w14:paraId="6F25F072"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 </w:t>
            </w:r>
          </w:p>
        </w:tc>
        <w:tc>
          <w:tcPr>
            <w:tcW w:w="1082" w:type="dxa"/>
            <w:tcBorders>
              <w:top w:val="nil"/>
              <w:left w:val="nil"/>
              <w:bottom w:val="single" w:sz="8" w:space="0" w:color="auto"/>
              <w:right w:val="single" w:sz="8" w:space="0" w:color="auto"/>
            </w:tcBorders>
            <w:shd w:val="clear" w:color="auto" w:fill="auto"/>
            <w:noWrap/>
            <w:vAlign w:val="center"/>
            <w:hideMark/>
          </w:tcPr>
          <w:p w14:paraId="1D862DA4"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0,295</w:t>
            </w:r>
          </w:p>
        </w:tc>
      </w:tr>
      <w:tr w:rsidR="00BA7B1D" w:rsidRPr="00BA7B1D" w14:paraId="4DF4D0D0" w14:textId="77777777" w:rsidTr="003774B9">
        <w:trPr>
          <w:trHeight w:val="330"/>
          <w:jc w:val="center"/>
        </w:trPr>
        <w:tc>
          <w:tcPr>
            <w:tcW w:w="537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875EC9"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Pengaruh Total terhadap Inovasi Pemasaran Digital</w:t>
            </w:r>
          </w:p>
        </w:tc>
        <w:tc>
          <w:tcPr>
            <w:tcW w:w="1082" w:type="dxa"/>
            <w:tcBorders>
              <w:top w:val="nil"/>
              <w:left w:val="nil"/>
              <w:bottom w:val="single" w:sz="8" w:space="0" w:color="auto"/>
              <w:right w:val="single" w:sz="8" w:space="0" w:color="auto"/>
            </w:tcBorders>
            <w:shd w:val="clear" w:color="auto" w:fill="auto"/>
            <w:noWrap/>
            <w:vAlign w:val="center"/>
            <w:hideMark/>
          </w:tcPr>
          <w:p w14:paraId="684C30B0" w14:textId="77777777" w:rsidR="00F3261E" w:rsidRPr="00BA7B1D" w:rsidRDefault="00F3261E" w:rsidP="00440E1D">
            <w:pPr>
              <w:spacing w:after="0" w:line="240" w:lineRule="auto"/>
              <w:jc w:val="center"/>
              <w:rPr>
                <w:rFonts w:eastAsia="Times New Roman" w:cs="Arial"/>
                <w:bCs/>
                <w:sz w:val="18"/>
                <w:szCs w:val="18"/>
              </w:rPr>
            </w:pPr>
            <w:r w:rsidRPr="00BA7B1D">
              <w:rPr>
                <w:rFonts w:eastAsia="Times New Roman" w:cs="Arial"/>
                <w:bCs/>
                <w:sz w:val="18"/>
                <w:szCs w:val="18"/>
              </w:rPr>
              <w:t>0,814</w:t>
            </w:r>
          </w:p>
        </w:tc>
      </w:tr>
    </w:tbl>
    <w:p w14:paraId="43FBA596" w14:textId="77777777" w:rsidR="00F3261E" w:rsidRPr="00BA7B1D" w:rsidRDefault="00F3261E" w:rsidP="00A60538">
      <w:pPr>
        <w:spacing w:after="120" w:line="240" w:lineRule="auto"/>
        <w:ind w:left="720" w:firstLine="720"/>
        <w:rPr>
          <w:rFonts w:cs="Arial"/>
          <w:szCs w:val="20"/>
        </w:rPr>
      </w:pPr>
      <w:r w:rsidRPr="00BA7B1D">
        <w:rPr>
          <w:rFonts w:cs="Arial"/>
          <w:szCs w:val="20"/>
        </w:rPr>
        <w:t>Sumber: Pengolahan Data Penelitian, 2023</w:t>
      </w:r>
    </w:p>
    <w:p w14:paraId="280C4628" w14:textId="77777777" w:rsidR="00F3261E" w:rsidRPr="00BA7B1D" w:rsidRDefault="00F3261E" w:rsidP="00A60538">
      <w:pPr>
        <w:spacing w:after="120" w:line="240" w:lineRule="auto"/>
        <w:ind w:firstLine="360"/>
        <w:jc w:val="both"/>
        <w:rPr>
          <w:rFonts w:cs="Arial"/>
        </w:rPr>
      </w:pPr>
      <w:r w:rsidRPr="00BA7B1D">
        <w:rPr>
          <w:rFonts w:cs="Arial"/>
        </w:rPr>
        <w:t xml:space="preserve">Berdasarkan perhitungan besarnya pengaruh diatas, didapatkan besarnya pengaruh Orientasi Teknologi secara langsung terhadap Inovasi Pemasaran digital sebesar 37,3%; dan besarnya pengaruh secara tidak langsung Orientasi Teknologi terhadap Inovasi Pemasaran digital melalui Orientasi Kewirausahaan sebesar 14,5%; sehingga pengaruh total Orientasi Teknilogi terhadap Inovasi Pemasaran Digital sebesar 51,9%. </w:t>
      </w:r>
    </w:p>
    <w:p w14:paraId="79EC3E20" w14:textId="77777777" w:rsidR="00F3261E" w:rsidRPr="00BA7B1D" w:rsidRDefault="00F3261E" w:rsidP="00A60538">
      <w:pPr>
        <w:spacing w:after="120" w:line="240" w:lineRule="auto"/>
        <w:ind w:firstLine="360"/>
        <w:jc w:val="both"/>
        <w:rPr>
          <w:rFonts w:cs="Arial"/>
        </w:rPr>
      </w:pPr>
      <w:r w:rsidRPr="00BA7B1D">
        <w:rPr>
          <w:rFonts w:cs="Arial"/>
        </w:rPr>
        <w:t xml:space="preserve">Besarnya pengaruh Orientasi Kewirausahaan secara langsung terhadap Inovasi Pemasaran Digital sebesar 15,0%; dan pengaruh Orientasi Kewirausahaan secara tidak langsung terhadap </w:t>
      </w:r>
      <w:r w:rsidRPr="00BA7B1D">
        <w:rPr>
          <w:rFonts w:cs="Arial"/>
        </w:rPr>
        <w:lastRenderedPageBreak/>
        <w:t>Inovasi Pemasaran Digital melalui Orientasi Teknologi sebesar 14,5%; sehingga pengaruh total Orientasi Kewirausahaan terhadap Inovasi Pemasaran Digital sebesar 29,5%.</w:t>
      </w:r>
    </w:p>
    <w:p w14:paraId="77184A68" w14:textId="77777777" w:rsidR="00F3261E" w:rsidRPr="00BA7B1D" w:rsidRDefault="00F3261E" w:rsidP="00A60538">
      <w:pPr>
        <w:spacing w:after="120" w:line="240" w:lineRule="auto"/>
        <w:ind w:firstLine="360"/>
        <w:jc w:val="both"/>
        <w:rPr>
          <w:rFonts w:cs="Arial"/>
          <w:b/>
          <w:bCs/>
        </w:rPr>
      </w:pPr>
      <w:r w:rsidRPr="00BA7B1D">
        <w:rPr>
          <w:rFonts w:cs="Arial"/>
        </w:rPr>
        <w:t>Hasil perhitungan menunjukkan bahwa Orientasi Teknologi memiliki pengaruh yang lebih dominan terhadap Inovasi Pemasaran Digital dibandingkan dengan Orientasi Kewirausahaan, serta besarnya pengaruh total Orientasi Teknologi dan Orientasi Kewirausahaan terhadap Inovasi Pemasaran Digital sebesar 81,4%.</w:t>
      </w:r>
    </w:p>
    <w:p w14:paraId="44D0509D" w14:textId="09C64895" w:rsidR="00F3261E" w:rsidRPr="00BA7B1D" w:rsidRDefault="00F3261E" w:rsidP="00A60538">
      <w:pPr>
        <w:spacing w:after="120" w:line="240" w:lineRule="auto"/>
        <w:ind w:firstLine="360"/>
        <w:jc w:val="both"/>
        <w:rPr>
          <w:rFonts w:cs="Arial"/>
        </w:rPr>
      </w:pPr>
      <w:r w:rsidRPr="00BA7B1D">
        <w:rPr>
          <w:rFonts w:cs="Arial"/>
        </w:rPr>
        <w:t xml:space="preserve">Hasil perhitungan besarnya pengaruh tidak langsung Orientasi Teknologi dan Orientasi Kewirausahaan terhadap Inovasi Pemasaran Digital cukup signifikan, menandakan bahwa elaborasi dari unsur teknologi dan kewirausahaan akan menghasilkan variasi implementasi strategi pemasaran baru dan dapat mengarahkan pada fokus diferensiasi yang lebih inovatif (Wheelen &amp; Hunger dalam </w:t>
      </w:r>
      <w:sdt>
        <w:sdtPr>
          <w:rPr>
            <w:rFonts w:cs="Arial"/>
          </w:rPr>
          <w:tag w:val="MENDELEY_CITATION_v3_eyJjaXRhdGlvbklEIjoiTUVOREVMRVlfQ0lUQVRJT05fODg2YzAzNDAtMzVhMS00MDAzLWJjMWQtMWZlODBkMTFjNTIxIiwicHJvcGVydGllcyI6eyJub3RlSW5kZXgiOjB9LCJpc0VkaXRlZCI6ZmFsc2UsIm1hbnVhbE92ZXJyaWRlIjp7ImNpdGVwcm9jVGV4dCI6IihNYXNh4oCZZGVoIGV0IGFsLiwgMjAxOCkiLCJpc01hbnVhbGx5T3ZlcnJpZGRlbiI6dHJ1ZSwibWFudWFsT3ZlcnJpZGVUZXh0IjoiTWFzYeKAmWRlaCBldCBhbC4sIDIwMTgpIn0sImNpdGF0aW9uSXRlbXMiOlt7ImlkIjoiODFiODM3YTEtODNmYi01MTZiLWJkNTQtYTYxYzg0MThiMWE0IiwiaXRlbURhdGEiOnsiRE9JIjoiMTAuMTEwOC9CSUotMDItMjAxNy0wMDI0IiwiSVNTTiI6IjE0NjM1NzcxIiwiYWJzdHJhY3QiOiJQdXJwb3NlOiBUaGUgcHVycG9zZSBvZiB0aGlzIHBhcGVyIGlzIHRvIGV4cGxvcmUgdGhlIHJlbGF0aW9uc2hpcCBiZXR3ZWVuIHRocmVlIHZhcmlhYmxlcyBvZiBzdHJhdGVnaWMgb3JpZW50YXRpb24gKG1hcmtldCBvcmllbnRhdGlvbiwgdGVjaG5vbG9neSBvcmllbnRhdGlvbiBlbnRyZXByZW5ldXJpYWwgb3JpZW50YXRpb24pIGFuZCBvcmdhbml6YXRpb25hbCBwZXJmb3JtYW5jZSBpbiB0aGUgSm9yZGFuaWFuIHBoYXJtYWNldXRpY2FsIHNlY3Rvci4gRGVzaWduL21ldGhvZG9sb2d5L2FwcHJvYWNoOiBUaGlzIHN0dWR5IGVtcGxveWVkIGEgcXVhbnRpdGF0aXZlIHJlc2VhcmNoIGRlc2lnbiB3aGVyZSAyNTIgcXVlc3Rpb25uYWlyZXMgd2VyZSBjb2xsZWN0ZWQgZm9ybSByZXNwb25kZW50cyBvcGVyYXRpbmcgaW4gdmFyaW91cyBwaGFybWFjZXV0aWNhbCBjb21wYW5pZXMgaW4gSm9yZGFuIHRvIG9idGFpbiBuZWNlc3NhcnkgZGF0YSB0byB0ZXN0IHRoZSBoeXBvdGhlc2VzIGRldmVsb3BlZCBmb3IgdGhlIHN0dWR5LiBNdWx0aXBsZSByZWdyZXNzaW9ucyB3ZXJlIHVzZWQgdG8gYW5hbHl6ZSB0aGUgcmVzZWFyY2ggZGF0YS4gRmluZGluZ3M6IFRoZSByZXN1bHRzIG9mIHRoZSBhbmFseXNpcyByZXZlYWxlZCB0aGF0IHN0cmF0ZWdpYyBvcmllbnRhdGlvbnMgd2VyZSBwb3NpdGl2ZWx5IGFuZCBzaWduaWZpY2FudGx5IHJlbGF0ZWQgdG8gb3JnYW5pemF0aW9uYWwgcGVyZm9ybWFuY2UuIFRoZSBmaW5kaW5ncyBhbHNvIHNob3dlZCB0aGF0IG1hcmtldCBvcmllbnRhdGlvbiBjb250cmlidXRlZCB0aGUgbW9zdCB0byB0aGUgZW5oYW5jZW1lbnQgb2Ygb3JnYW5pemF0aW9uYWwgZGV2ZWxvcG1lbnQgZm9sbG93ZWQgYnkgdGVjaG5vbG9neSBvcmllbnRhdGlvbiBhbmQgZmluYWxseSBlbnRyZXByZW5ldXJzaGlwIG9yaWVudGF0aW9uLiBQcmFjdGljYWwgaW1wbGljYXRpb25zOiBUaGVzZSBmaW5kaW5ncyBjb250cmlidXRlIHRvIHRoZSB1bmRlcnN0YW5kaW5nIG9mIHRoZSBpbXBvcnRhbmNlIG9mIGVtcGxveWluZyBtdWx0aXBsZSBzdHJhdGVnaWMgb3JpZW50YXRpb25zIGluIG9yZGVyIHRvIGVuaGFuY2Ugb3JnYW5pemF0aW9uYWwgcGVyZm9ybWFuY2UsIHBhcnRpY3VsYXJseSBpbiBwaGFybWFjZXV0aWNhbCBjb21wYW5pZXMgT3JpZ2luYWxpdHkvdmFsdWU6IFRoaXMgaXMgdGhlIGZpcnN0IHN0dWR5IHdoaWNoIGFkZXF1YXRlbHkgY292ZXJzIHRoZSByZWxhdGlvbnNoaXAgYmV0d2VlbiB0aHJlZSB2YXJpYWJsZXMgb2Ygc3RyYXRlZ2ljIG9yaWVudGF0aW9uIChtYXJrZXQgb3JpZW50YXRpb24sIHRlY2hub2xvZ3kgb3JpZW50YXRpb24sIGVudHJlcHJlbmV1cmlhbCBvcmllbnRhdGlvbikgYW5kIG9yZ2FuaXphdGlvbmFsIHBlcmZvcm1hbmNlIGluIHRoZSBKb3JkYW5pYW4gcGhhcm1hY2V1dGljYWwgc2VjdG9yLiIsImF1dGhvciI6W3siZHJvcHBpbmctcGFydGljbGUiOiIiLCJmYW1pbHkiOiJNYXNh4oCZZGVoIiwiZ2l2ZW4iOiJSYeKAmWVkIiwibm9uLWRyb3BwaW5nLXBhcnRpY2xlIjoiIiwicGFyc2UtbmFtZXMiOmZhbHNlLCJzdWZmaXgiOiIifSx7ImRyb3BwaW5nLXBhcnRpY2xlIjoiIiwiZmFtaWx5IjoiQWwtSGVuemFiIiwiZ2l2ZW4iOiJKYXdhaGVyIiwibm9uLWRyb3BwaW5nLXBhcnRpY2xlIjoiIiwicGFyc2UtbmFtZXMiOmZhbHNlLCJzdWZmaXgiOiIifSx7ImRyb3BwaW5nLXBhcnRpY2xlIjoiIiwiZmFtaWx5IjoiVGFyaGluaSIsImdpdmVuIjoiQWxpIiwibm9uLWRyb3BwaW5nLXBhcnRpY2xlIjoiIiwicGFyc2UtbmFtZXMiOmZhbHNlLCJzdWZmaXgiOiIifSx7ImRyb3BwaW5nLXBhcnRpY2xlIjoiIiwiZmFtaWx5IjoiT2JlaWRhdCIsImdpdmVuIjoiQmFkZXIgWW91c2VmIiwibm9uLWRyb3BwaW5nLXBhcnRpY2xlIjoiIiwicGFyc2UtbmFtZXMiOmZhbHNlLCJzdWZmaXgiOiIifV0sImNvbnRhaW5lci10aXRsZSI6IkJlbmNobWFya2luZyIsImlkIjoiODFiODM3YTEtODNmYi01MTZiLWJkNTQtYTYxYzg0MThiMWE0IiwiaXNzdWUiOiI4IiwiaXNzdWVkIjp7ImRhdGUtcGFydHMiOltbIjIwMTgiXV19LCJwYWdlIjoiMzExNy0zMTQyIiwidGl0bGUiOiJUaGUgYXNzb2NpYXRpb25zIGFtb25nIG1hcmtldCBvcmllbnRhdGlvbiwgdGVjaG5vbG9neSBvcmllbnRhdGlvbiwgZW50cmVwcmVuZXVyaWFsIG9yaWVudGF0aW9uIGFuZCBvcmdhbml6YXRpb25hbCBwZXJmb3JtYW5jZSIsInR5cGUiOiJhcnRpY2xlLWpvdXJuYWwiLCJ2b2x1bWUiOiIyNSIsImNvbnRhaW5lci10aXRsZS1zaG9ydCI6IiJ9LCJ1cmlzIjpbImh0dHA6Ly93d3cubWVuZGVsZXkuY29tL2RvY3VtZW50cy8/dXVpZD01ZGMzYTg1YS00OGIxLTQ2YzktOWEyZS1jNjZkZTk2N2Y4YTciXSwiaXNUZW1wb3JhcnkiOmZhbHNlLCJsZWdhY3lEZXNrdG9wSWQiOiI1ZGMzYTg1YS00OGIxLTQ2YzktOWEyZS1jNjZkZTk2N2Y4YTcifV19"/>
          <w:id w:val="1289853057"/>
          <w:placeholder>
            <w:docPart w:val="DefaultPlaceholder_-1854013440"/>
          </w:placeholder>
        </w:sdtPr>
        <w:sdtEndPr/>
        <w:sdtContent>
          <w:r w:rsidR="00D840CD" w:rsidRPr="00BA7B1D">
            <w:rPr>
              <w:rFonts w:cs="Arial"/>
            </w:rPr>
            <w:t>Masa’deh et al., 2018)</w:t>
          </w:r>
        </w:sdtContent>
      </w:sdt>
      <w:r w:rsidRPr="00BA7B1D">
        <w:rPr>
          <w:rFonts w:cs="Arial"/>
        </w:rPr>
        <w:t xml:space="preserve"> </w:t>
      </w:r>
      <w:r w:rsidR="00AC1311" w:rsidRPr="00BA7B1D">
        <w:rPr>
          <w:rFonts w:cs="Arial"/>
        </w:rPr>
        <w:t>sehingga memungkin peningkatan kinerja pemasaran dan keunggulan bersaing</w:t>
      </w:r>
      <w:r w:rsidRPr="00BA7B1D">
        <w:rPr>
          <w:rFonts w:cs="Arial"/>
        </w:rPr>
        <w:t xml:space="preserve">. Sejalan dengan hal tersebut, Hakala dalam </w:t>
      </w:r>
      <w:sdt>
        <w:sdtPr>
          <w:rPr>
            <w:rFonts w:cs="Arial"/>
          </w:rPr>
          <w:tag w:val="MENDELEY_CITATION_v3_eyJjaXRhdGlvbklEIjoiTUVOREVMRVlfQ0lUQVRJT05fZTdmM2NkYzMtNWFhNS00NzJkLTlkYTYtNDRiYTdmMTdiZTU5IiwicHJvcGVydGllcyI6eyJub3RlSW5kZXgiOjB9LCJpc0VkaXRlZCI6ZmFsc2UsIm1hbnVhbE92ZXJyaWRlIjp7ImNpdGVwcm9jVGV4dCI6IihNYXNh4oCZZGVoIGV0IGFsLiwgMjAxOCkiLCJpc01hbnVhbGx5T3ZlcnJpZGRlbiI6dHJ1ZSwibWFudWFsT3ZlcnJpZGVUZXh0IjoiTWFzYeKAmWRlaCBldCBhbC4gKDIwMTgpIn0sImNpdGF0aW9uSXRlbXMiOlt7ImlkIjoiODFiODM3YTEtODNmYi01MTZiLWJkNTQtYTYxYzg0MThiMWE0IiwiaXRlbURhdGEiOnsiRE9JIjoiMTAuMTEwOC9CSUotMDItMjAxNy0wMDI0IiwiSVNTTiI6IjE0NjM1NzcxIiwiYWJzdHJhY3QiOiJQdXJwb3NlOiBUaGUgcHVycG9zZSBvZiB0aGlzIHBhcGVyIGlzIHRvIGV4cGxvcmUgdGhlIHJlbGF0aW9uc2hpcCBiZXR3ZWVuIHRocmVlIHZhcmlhYmxlcyBvZiBzdHJhdGVnaWMgb3JpZW50YXRpb24gKG1hcmtldCBvcmllbnRhdGlvbiwgdGVjaG5vbG9neSBvcmllbnRhdGlvbiBlbnRyZXByZW5ldXJpYWwgb3JpZW50YXRpb24pIGFuZCBvcmdhbml6YXRpb25hbCBwZXJmb3JtYW5jZSBpbiB0aGUgSm9yZGFuaWFuIHBoYXJtYWNldXRpY2FsIHNlY3Rvci4gRGVzaWduL21ldGhvZG9sb2d5L2FwcHJvYWNoOiBUaGlzIHN0dWR5IGVtcGxveWVkIGEgcXVhbnRpdGF0aXZlIHJlc2VhcmNoIGRlc2lnbiB3aGVyZSAyNTIgcXVlc3Rpb25uYWlyZXMgd2VyZSBjb2xsZWN0ZWQgZm9ybSByZXNwb25kZW50cyBvcGVyYXRpbmcgaW4gdmFyaW91cyBwaGFybWFjZXV0aWNhbCBjb21wYW5pZXMgaW4gSm9yZGFuIHRvIG9idGFpbiBuZWNlc3NhcnkgZGF0YSB0byB0ZXN0IHRoZSBoeXBvdGhlc2VzIGRldmVsb3BlZCBmb3IgdGhlIHN0dWR5LiBNdWx0aXBsZSByZWdyZXNzaW9ucyB3ZXJlIHVzZWQgdG8gYW5hbHl6ZSB0aGUgcmVzZWFyY2ggZGF0YS4gRmluZGluZ3M6IFRoZSByZXN1bHRzIG9mIHRoZSBhbmFseXNpcyByZXZlYWxlZCB0aGF0IHN0cmF0ZWdpYyBvcmllbnRhdGlvbnMgd2VyZSBwb3NpdGl2ZWx5IGFuZCBzaWduaWZpY2FudGx5IHJlbGF0ZWQgdG8gb3JnYW5pemF0aW9uYWwgcGVyZm9ybWFuY2UuIFRoZSBmaW5kaW5ncyBhbHNvIHNob3dlZCB0aGF0IG1hcmtldCBvcmllbnRhdGlvbiBjb250cmlidXRlZCB0aGUgbW9zdCB0byB0aGUgZW5oYW5jZW1lbnQgb2Ygb3JnYW5pemF0aW9uYWwgZGV2ZWxvcG1lbnQgZm9sbG93ZWQgYnkgdGVjaG5vbG9neSBvcmllbnRhdGlvbiBhbmQgZmluYWxseSBlbnRyZXByZW5ldXJzaGlwIG9yaWVudGF0aW9uLiBQcmFjdGljYWwgaW1wbGljYXRpb25zOiBUaGVzZSBmaW5kaW5ncyBjb250cmlidXRlIHRvIHRoZSB1bmRlcnN0YW5kaW5nIG9mIHRoZSBpbXBvcnRhbmNlIG9mIGVtcGxveWluZyBtdWx0aXBsZSBzdHJhdGVnaWMgb3JpZW50YXRpb25zIGluIG9yZGVyIHRvIGVuaGFuY2Ugb3JnYW5pemF0aW9uYWwgcGVyZm9ybWFuY2UsIHBhcnRpY3VsYXJseSBpbiBwaGFybWFjZXV0aWNhbCBjb21wYW5pZXMgT3JpZ2luYWxpdHkvdmFsdWU6IFRoaXMgaXMgdGhlIGZpcnN0IHN0dWR5IHdoaWNoIGFkZXF1YXRlbHkgY292ZXJzIHRoZSByZWxhdGlvbnNoaXAgYmV0d2VlbiB0aHJlZSB2YXJpYWJsZXMgb2Ygc3RyYXRlZ2ljIG9yaWVudGF0aW9uIChtYXJrZXQgb3JpZW50YXRpb24sIHRlY2hub2xvZ3kgb3JpZW50YXRpb24sIGVudHJlcHJlbmV1cmlhbCBvcmllbnRhdGlvbikgYW5kIG9yZ2FuaXphdGlvbmFsIHBlcmZvcm1hbmNlIGluIHRoZSBKb3JkYW5pYW4gcGhhcm1hY2V1dGljYWwgc2VjdG9yLiIsImF1dGhvciI6W3siZHJvcHBpbmctcGFydGljbGUiOiIiLCJmYW1pbHkiOiJNYXNh4oCZZGVoIiwiZ2l2ZW4iOiJSYeKAmWVkIiwibm9uLWRyb3BwaW5nLXBhcnRpY2xlIjoiIiwicGFyc2UtbmFtZXMiOmZhbHNlLCJzdWZmaXgiOiIifSx7ImRyb3BwaW5nLXBhcnRpY2xlIjoiIiwiZmFtaWx5IjoiQWwtSGVuemFiIiwiZ2l2ZW4iOiJKYXdhaGVyIiwibm9uLWRyb3BwaW5nLXBhcnRpY2xlIjoiIiwicGFyc2UtbmFtZXMiOmZhbHNlLCJzdWZmaXgiOiIifSx7ImRyb3BwaW5nLXBhcnRpY2xlIjoiIiwiZmFtaWx5IjoiVGFyaGluaSIsImdpdmVuIjoiQWxpIiwibm9uLWRyb3BwaW5nLXBhcnRpY2xlIjoiIiwicGFyc2UtbmFtZXMiOmZhbHNlLCJzdWZmaXgiOiIifSx7ImRyb3BwaW5nLXBhcnRpY2xlIjoiIiwiZmFtaWx5IjoiT2JlaWRhdCIsImdpdmVuIjoiQmFkZXIgWW91c2VmIiwibm9uLWRyb3BwaW5nLXBhcnRpY2xlIjoiIiwicGFyc2UtbmFtZXMiOmZhbHNlLCJzdWZmaXgiOiIifV0sImNvbnRhaW5lci10aXRsZSI6IkJlbmNobWFya2luZyIsImlkIjoiODFiODM3YTEtODNmYi01MTZiLWJkNTQtYTYxYzg0MThiMWE0IiwiaXNzdWUiOiI4IiwiaXNzdWVkIjp7ImRhdGUtcGFydHMiOltbIjIwMTgiXV19LCJwYWdlIjoiMzExNy0zMTQyIiwidGl0bGUiOiJUaGUgYXNzb2NpYXRpb25zIGFtb25nIG1hcmtldCBvcmllbnRhdGlvbiwgdGVjaG5vbG9neSBvcmllbnRhdGlvbiwgZW50cmVwcmVuZXVyaWFsIG9yaWVudGF0aW9uIGFuZCBvcmdhbml6YXRpb25hbCBwZXJmb3JtYW5jZSIsInR5cGUiOiJhcnRpY2xlLWpvdXJuYWwiLCJ2b2x1bWUiOiIyNSIsImNvbnRhaW5lci10aXRsZS1zaG9ydCI6IiJ9LCJ1cmlzIjpbImh0dHA6Ly93d3cubWVuZGVsZXkuY29tL2RvY3VtZW50cy8/dXVpZD01ZGMzYTg1YS00OGIxLTQ2YzktOWEyZS1jNjZkZTk2N2Y4YTciXSwiaXNUZW1wb3JhcnkiOmZhbHNlLCJsZWdhY3lEZXNrdG9wSWQiOiI1ZGMzYTg1YS00OGIxLTQ2YzktOWEyZS1jNjZkZTk2N2Y4YTcifV19"/>
          <w:id w:val="739216572"/>
          <w:placeholder>
            <w:docPart w:val="DefaultPlaceholder_-1854013440"/>
          </w:placeholder>
        </w:sdtPr>
        <w:sdtEndPr/>
        <w:sdtContent>
          <w:r w:rsidR="00D840CD" w:rsidRPr="00BA7B1D">
            <w:rPr>
              <w:rFonts w:cs="Arial"/>
            </w:rPr>
            <w:t>Masa’deh et al. (2018)</w:t>
          </w:r>
        </w:sdtContent>
      </w:sdt>
      <w:r w:rsidRPr="00BA7B1D">
        <w:rPr>
          <w:rFonts w:cs="Arial"/>
        </w:rPr>
        <w:t xml:space="preserve"> menyatakan bahwa orientasi teknologi dan orientasi kewirausahaan dalam suatu perencanaan kebijakan strategik organisasi dianggap penting karena berkaitan dengan inovasi implementasi teknologi yang akan disediakan, serta menunjukkan kematangan sebuah organisasi dalam memetakan suatu peluang baru dengan keberanian menghadapi risiko terkalkulasi.</w:t>
      </w:r>
      <w:r w:rsidR="00AC1311" w:rsidRPr="00BA7B1D">
        <w:rPr>
          <w:rFonts w:cs="Arial"/>
        </w:rPr>
        <w:t xml:space="preserve"> </w:t>
      </w:r>
      <w:r w:rsidRPr="00BA7B1D">
        <w:rPr>
          <w:rFonts w:cs="Arial"/>
        </w:rPr>
        <w:t xml:space="preserve">Hasil penelitian sebelumnya yang relevan juga menyatakan dukungan bahwa orientasi teknologi dan orientasi kewirausahaan dapat menjelaskan suatu hubungan integrasi yang kuat bagi terobosan inovasi pemasaran digital. Hal ini sesuai dengan Forrester dalam </w:t>
      </w:r>
      <w:sdt>
        <w:sdtPr>
          <w:rPr>
            <w:rFonts w:cs="Arial"/>
          </w:rPr>
          <w:tag w:val="MENDELEY_CITATION_v3_eyJjaXRhdGlvbklEIjoiTUVOREVMRVlfQ0lUQVRJT05fZTY0ZjdjY2QtNDA5OC00M2M2LWE3ZTktNDc3N2MxZTU3NzE1IiwicHJvcGVydGllcyI6eyJub3RlSW5kZXgiOjB9LCJpc0VkaXRlZCI6ZmFsc2UsIm1hbnVhbE92ZXJyaWRlIjp7ImNpdGVwcm9jVGV4dCI6IihNZWrDrWEtVHJlam8gZXQgYWwuLCAyMDE2KSIsImlzTWFudWFsbHlPdmVycmlkZGVuIjp0cnVlLCJtYW51YWxPdmVycmlkZVRleHQiOiJNZWrDrWEtVHJlam8gZXQgYWwuICgyMDE2KSJ9LCJjaXRhdGlvbkl0ZW1zIjpbeyJpZCI6Ijk1Y2FjNGQxLTJiOTgtNWZmNi04ODkwLTczNTY5NTRiNDVhZiIsIml0ZW1EYXRhIjp7IkRPSSI6IjEwLjIxMzkvc3Nybi4yODI3OTQxIiwiYWJzdHJhY3QiOiJQdXJwb3NlOiBUaGUgSW5ub3ZhdGlvbiAoSU5OT1YpIHByb2Nlc3MgaXMgY29uc2lkZXJlZCBhcyBhIGRyaXZlciB0byBpbmNyZWFzZSB0aGUgY29tcGV0aXRpdmVuZXNzIGluIHRoZSBEaWdpdGFsIE1hcmtldGluZyAoRE0pIHNlY3RvcjsgaG93ZXZlciwgbWFueSBmaXJtcyBpZ25vcmUgaG93IHRoZWlyIG93biBETSByZXNvdXJjZXMgYW5kIGNhcGFiaWxpdGllcyBhZmZlY3QgdGhlIElOTk9WIHByb2Nlc3MuIFNvLCB0aHJvdWdoIGEgRE0tSU5OT1YgcHJvcG9zZWQgY29uY2VwdHVhbCBtb2RlbCwgdGhlIGFpbSBvZiB0aGlzIHN0dWR5IGlzIHRvIGRldGVybWluZSB3aGljaCBhcmUgdGhlIG1haW4gZmFjdG9ycyBvZiBJTk5PViBhcmUgYWZmZWN0ZWQgZnJvbSBETSwgaW4gR3VhZGFsYWphcmEsIE3DqXhpY28uIERlc2lnbi9tZXRob2RvbG9neS9hcHByb2FjaDogVGhlIGRlc2lnbiBpcyBiYXNlZCBvbiBJTk5PViBwcm9jZXNzIG1vZGVsLCBjb25zdHJ1Y3QgcHVibGlzaGVkIHByZXZpb3VzbHkgYnkgTWVqw61hLVRyZWpvIGV0IGFsLiAoMjAxNCkgYW5kIGNvbXBsZW1lbnRlZCB3aXRoIHRoZSBETSBtb2RlbCBjb25zdHJ1Y3QgcHJvcG9zZWQgaGVyZSwgd2l0aCB2YXJpYWJsZXMgd2hpY2ggYXJlIHRlc3RlZCBmb3IgdmFsaWRpdHkgYW5kIHJlbGlhYmlsaXR5IHRocm91Z2ggYSBwaWxvdCBzdXJ2ZXkgaW4gb3JkZXIgdG8gZ2V0IHRoZSBmaW5hbCBtb2RlbC4gVGhlIHN0dWR5IHN1YmplY3RzIHdlcmUgdGhlIG1vc3QgaW1wb3J0YW50IGN1c3RvbWVycyBvZiBNb25zdGVyIE9ubGluZSAoYSBtZXhpY2FuIGNvbXBhbnksIHNwZWNpYWxpemVkIGluIERNKSBhbmQgYW5hbHlzZWQgYnkgaW5mZXJlbnRpYWwgc3RhdGlzdGljcyBkZXRlcm1pbmluZyB0aGUgQ3JvbmJhY2jigJlzIEFscGhhIHJlbGlhYmlsaXR5IGluIGEgcGlsb3QgdGVzdCBhbmQgbXVsdGlwbGUgbGluZWFyIHJlZ3Jlc3Npb24gKE1MUikgYmFzZWQgb24gU3RlcHdpc2UgTWV0aG9kIHVzaW5nIFNQU1MgMjAgcHJvZ3JhbS4gVGhlIG1ldGhvZG9sb2d5IGlzIHByb3Bvc2VkIGFzIGEgZGVzY3JpcHRpdmUsIGV4cGxvcmF0b3J5LCBjb3JyZWxhdGlvbmFsIGFuZCBhIHRyYW5zdmVyc2FsIHN0dWR5LCBiYXNlZCBvbiBkb2N1bWVudGFyeSByZXNlYXJjaCB0byBvYnRhaW4gYSBmaW5hbCBxdWVzdGlvbm5haXJlIHVzaW5nIHRoZSBMaWtlcnQgc2NhbGUgYXBwbGllZCB0byB0aGUgdG90YWwgcG9wdWxhdGlvbjogOTAwIE1vbnN0ZXLigJlzIE9ubGluZSByZWxldmFudCBDRU8gY2xpZW50cy4gU28sIHdlIHByb3Bvc2VkOiAxLiBGb3IgRE06IFdlYiBpbnRlZ3JhdGlvbiAoV0JJKTsgV2ViIEV4cGVyaWVuY2UgKFdCRSk7IFdlYiBTdHJhdGVneSAoV0JTKSBhbmQgVGVjaG5vbG9naWNhbCBSZXNvdXJjZXMgKFRSUykgMi4gRm9yIElOTk9WIHByb2Nlc3MgYnkgTWVqw61hLVRyZWpv4oCZcyBldCBhbC4gKDIwMTQpIGNvbmNlcHR1YWwgbW9kZWwgd2l0aDogSW5ub3ZhdGlvbiBWYWx1ZSBBZGRlZCAoSVZBREQpOyBJbm5vdmF0aW9uIEluY29tZSBJdGVtcyAoSUlJVCk7IElubm92YXRpb24gUHJvY2VzcyAoSU5QUk9DKTsgSW5ub3ZhdGlvbiBQZXJmb3JtYW5jZSAoSVBFUkYpOyBJbm5vdmF0aW9uIEZlZWRiYWNrIEl0ZW1zIChJRkVFRCk7IElubm92YXRpb24gT3V0Y29tZSBJdGVtcyBvciBSZXN1bHRzIG9mIElubm92YXRpb24gKElPSVQpLiBUaGUgYXBwcm9hY2ggaXMgYmFzZWQgb24gdGhlIGltcG9ydGFuY2UgdG8gcmVsYXRlIHRoZSBETSBvbiBJTk5PViBwcm9jZXNzIHRvIGRldGVybWluZSB0aGVpciBtYWluIGZhY3RvcnMgdGhhdCBhcmUgYWZmZWN0ZWQgYW5kIGdlbmVyYXRlIG1vcmUgaW5ub3ZhdGlvbiBpbiB0aGUgRE0gc2VjdG9yLiBPcmlnaW5hbGl0eS9WYWx1ZTogVGhpcyBhcnRpY2xlIGlzIGFpbWVkIHRvIGRldGVybWluZSB0aGUgbWFpbiBmYWN0b3JzIHRoYXQgZHJpdmUgdGhlIERNIG9uIElOTk9WIHByb2Nlc3MgdG8gZ2V0IG1vcmUsIGFib3V0IHRoaXMsIGJ5IG1lYW4gb2Ygb3JpZ2luYWwgdGhlb3JldGljYWwgbW9kZWxzIGFzIGEgcHJvZHVjdCBvZiB0aGUgcHJpbmNpcGFsIHJlbGF0ZWQgdGhlb3JpZXMgYWJvdXQgRE0gYW5kIElOTk9WIHByb2Nlc3MuIFRoZSBWYWx1ZSBvZiB0aGUgc3R1ZHksIGlzIHRvIG9idGFpbiBhIGZpcnN0IHNldHRsZW1lbnQgZm9yIGEgZ2VuZXJhbGl6ZWQgbW9kZWwgYWJsZSB0byBiZSBhcHBsaWVkIGluIG90aGVyIHNlY3RvcnMgaW4gTWV4aWNvLiBQcmFjdGljYWwgaW1wbGljYXRpb25zOiBUaGUgcmVzdWx0cyBvYnRhaW5lZCwgd2lsbCBhbGxvdyB1cyBtZWFzdXJpbmcgdGhlIGxldmVsIG9mIGNvcnJlbGF0aW9uIGFtb25nc3QgdGhlIHZhcmlhYmxlcyBpbiBzdHVkeSwgYW5kIGRpc2NvdmVyIGhvdyB0aGUgbWFpbiBmYWN0b3JzIG9mIElOTk9WIHByb2Nlc3MgYXJlIGluZmx1ZW5jZWQgZm9yIERNIGNvbXBvbmVudHMuIiwiYXV0aG9yIjpbeyJkcm9wcGluZy1wYXJ0aWNsZSI6IiIsImZhbWlseSI6Ik1lasOtYS1UcmVqbyIsImdpdmVuIjoiSnVhbiIsIm5vbi1kcm9wcGluZy1wYXJ0aWNsZSI6IiIsInBhcnNlLW5hbWVzIjpmYWxzZSwic3VmZml4IjoiIn0seyJkcm9wcGluZy1wYXJ0aWNsZSI6IiIsImZhbWlseSI6Ikd1em3DoW4iLCJnaXZlbiI6IkdvbnphbG8gTWFsZG9uYWRvIiwibm9uLWRyb3BwaW5nLXBhcnRpY2xlIjoiIiwicGFyc2UtbmFtZXMiOmZhbHNlLCJzdWZmaXgiOiIifSx7ImRyb3BwaW5nLXBhcnRpY2xlIjoiIiwiZmFtaWx5IjoiU8OhbmNoZXotR3V0acOpcnJleiIsImdpdmVuIjoiSm9zw6kiLCJub24tZHJvcHBpbmctcGFydGljbGUiOiIiLCJwYXJzZS1uYW1lcyI6ZmFsc2UsInN1ZmZpeCI6IiJ9XSwiY29udGFpbmVyLXRpdGxlIjoiU1NSTiBFbGVjdHJvbmljIEpvdXJuYWwiLCJpZCI6Ijk1Y2FjNGQxLTJiOTgtNWZmNi04ODkwLTczNTY5NTRiNDVhZiIsImlzc3VlZCI6eyJkYXRlLXBhcnRzIjpbWyIyMDE2Il1dfSwicGFnZSI6IjEtMTUiLCJ0aXRsZSI6Iklubm92YXRpb24gYW5kIERpZ2l0YWwgTWFya2V0aW5nIGluIEd1YWRhbGFqYXJhLCBNZXhpY28iLCJ0eXBlIjoiYXJ0aWNsZS1qb3VybmFsIiwiY29udGFpbmVyLXRpdGxlLXNob3J0IjoiIn0sInVyaXMiOlsiaHR0cDovL3d3dy5tZW5kZWxleS5jb20vZG9jdW1lbnRzLz91dWlkPTVhMjYxNTNjLWI0MzQtNGNiNy04MmQ0LTA3ZjBhYTA1MGE1YSJdLCJpc1RlbXBvcmFyeSI6ZmFsc2UsImxlZ2FjeURlc2t0b3BJZCI6IjVhMjYxNTNjLWI0MzQtNGNiNy04MmQ0LTA3ZjBhYTA1MGE1YSJ9XX0="/>
          <w:id w:val="-434059074"/>
          <w:placeholder>
            <w:docPart w:val="DefaultPlaceholder_-1854013440"/>
          </w:placeholder>
        </w:sdtPr>
        <w:sdtEndPr/>
        <w:sdtContent>
          <w:r w:rsidR="00D840CD" w:rsidRPr="00BA7B1D">
            <w:rPr>
              <w:rFonts w:cs="Arial"/>
            </w:rPr>
            <w:t>Mejía-Trejo et al. (2016)</w:t>
          </w:r>
        </w:sdtContent>
      </w:sdt>
      <w:r w:rsidRPr="00BA7B1D">
        <w:rPr>
          <w:rFonts w:cs="Arial"/>
        </w:rPr>
        <w:t xml:space="preserve"> yang menyatakan bahwa orientasi kebijakan strategik berbasis teknologi dan kewirausahaan mengarahkan pemasar untuk mencari inovasi baru dalam mendeteksi kebutuhan baru dan bagaimana konsumen menemukan layanan baru pada metode pemasaran yang lebih sesuai dengan karakteristiknya. </w:t>
      </w:r>
    </w:p>
    <w:p w14:paraId="06B16903" w14:textId="7F412939" w:rsidR="00F3261E" w:rsidRPr="00BA7B1D" w:rsidRDefault="00F3261E" w:rsidP="00AC1311">
      <w:pPr>
        <w:spacing w:after="120"/>
        <w:ind w:firstLine="360"/>
        <w:jc w:val="both"/>
        <w:rPr>
          <w:rFonts w:cs="Arial"/>
        </w:rPr>
      </w:pPr>
      <w:r w:rsidRPr="00BA7B1D">
        <w:rPr>
          <w:rFonts w:cs="Arial"/>
        </w:rPr>
        <w:t xml:space="preserve">Selanjutnya, hasil perhitungan dan analisis </w:t>
      </w:r>
      <w:r w:rsidRPr="00BA7B1D">
        <w:rPr>
          <w:rFonts w:cs="Arial"/>
          <w:i/>
          <w:iCs/>
        </w:rPr>
        <w:t>structural model</w:t>
      </w:r>
      <w:r w:rsidRPr="00BA7B1D">
        <w:rPr>
          <w:rFonts w:cs="Arial"/>
        </w:rPr>
        <w:t xml:space="preserve"> yang memodelkan pengaruh Orientasi Tekologi dan Orientasi Kewirausahaan terhadap Inovasi Pemasaran Digital sebagaimana diilustrasikan pada </w:t>
      </w:r>
      <w:r w:rsidR="00AC1311" w:rsidRPr="00BA7B1D">
        <w:rPr>
          <w:rFonts w:cs="Arial"/>
        </w:rPr>
        <w:fldChar w:fldCharType="begin"/>
      </w:r>
      <w:r w:rsidR="00AC1311" w:rsidRPr="00BA7B1D">
        <w:rPr>
          <w:rFonts w:cs="Arial"/>
        </w:rPr>
        <w:instrText xml:space="preserve"> REF _Ref138174248 \h </w:instrText>
      </w:r>
      <w:r w:rsidR="00AC1311" w:rsidRPr="00BA7B1D">
        <w:rPr>
          <w:rFonts w:cs="Arial"/>
        </w:rPr>
      </w:r>
      <w:r w:rsidR="00AC1311" w:rsidRPr="00BA7B1D">
        <w:rPr>
          <w:rFonts w:cs="Arial"/>
        </w:rPr>
        <w:fldChar w:fldCharType="separate"/>
      </w:r>
      <w:r w:rsidR="00AC1311" w:rsidRPr="00BA7B1D">
        <w:t xml:space="preserve">Gambar </w:t>
      </w:r>
      <w:r w:rsidR="00AC1311" w:rsidRPr="00BA7B1D">
        <w:rPr>
          <w:noProof/>
        </w:rPr>
        <w:t>2</w:t>
      </w:r>
      <w:r w:rsidR="00AC1311" w:rsidRPr="00BA7B1D">
        <w:t xml:space="preserve"> Perhitungan Model Penelitian Orientasi Teknologi dan Orientasi Kewirausahaan terhadap Inovasi Pemasaran Digital</w:t>
      </w:r>
      <w:r w:rsidR="00AC1311" w:rsidRPr="00BA7B1D">
        <w:rPr>
          <w:rFonts w:cs="Arial"/>
        </w:rPr>
        <w:fldChar w:fldCharType="end"/>
      </w:r>
      <w:r w:rsidR="00AC1311" w:rsidRPr="00BA7B1D">
        <w:rPr>
          <w:rFonts w:cs="Arial"/>
        </w:rPr>
        <w:t xml:space="preserve"> </w:t>
      </w:r>
      <w:r w:rsidRPr="00BA7B1D">
        <w:rPr>
          <w:rFonts w:cs="Arial"/>
        </w:rPr>
        <w:t>dan perhitungan besarnya pengaruh dalam</w:t>
      </w:r>
      <w:r w:rsidR="00AC1311" w:rsidRPr="00BA7B1D">
        <w:rPr>
          <w:rFonts w:cs="Arial"/>
        </w:rPr>
        <w:t xml:space="preserve"> </w:t>
      </w:r>
      <w:r w:rsidR="00AC1311" w:rsidRPr="00BA7B1D">
        <w:rPr>
          <w:rFonts w:cs="Arial"/>
        </w:rPr>
        <w:fldChar w:fldCharType="begin"/>
      </w:r>
      <w:r w:rsidR="00AC1311" w:rsidRPr="00BA7B1D">
        <w:rPr>
          <w:rFonts w:cs="Arial"/>
        </w:rPr>
        <w:instrText xml:space="preserve"> REF _Ref138174267 \h </w:instrText>
      </w:r>
      <w:r w:rsidR="00AC1311" w:rsidRPr="00BA7B1D">
        <w:rPr>
          <w:rFonts w:cs="Arial"/>
        </w:rPr>
      </w:r>
      <w:r w:rsidR="00AC1311" w:rsidRPr="00BA7B1D">
        <w:rPr>
          <w:rFonts w:cs="Arial"/>
        </w:rPr>
        <w:fldChar w:fldCharType="separate"/>
      </w:r>
      <w:r w:rsidR="00AC1311" w:rsidRPr="00BA7B1D">
        <w:t xml:space="preserve">Tabel </w:t>
      </w:r>
      <w:r w:rsidR="00AC1311" w:rsidRPr="00BA7B1D">
        <w:rPr>
          <w:noProof/>
        </w:rPr>
        <w:t>8</w:t>
      </w:r>
      <w:r w:rsidR="00AC1311" w:rsidRPr="00BA7B1D">
        <w:t xml:space="preserve"> Perhitungan Pengaruh Orientasi Teknologi dan Orientasi Kewirausahaan terhadap Inovasi Pemasaran Digital</w:t>
      </w:r>
      <w:r w:rsidR="00AC1311" w:rsidRPr="00BA7B1D">
        <w:rPr>
          <w:rFonts w:cs="Arial"/>
        </w:rPr>
        <w:fldChar w:fldCharType="end"/>
      </w:r>
      <w:r w:rsidRPr="00BA7B1D">
        <w:rPr>
          <w:rFonts w:cs="Arial"/>
        </w:rPr>
        <w:t>, menunjukkan bahwa pengaruh Orientasi Teknologi terhadap Inovasi Pemasaran Digital lebih besar dibandingkan dengan Orientasi Kewirausahaan. Hal ini menujukkan bahwa jajaran top manajemen di universitas swasta wilayah Bandung Metropolitan memiliki unsur kreativitas dan inovasi yang belum optimal dalam menciptakan pemasaran digital yang lebih inovatif. Juga mengandung makna bahwa unsur manusia sebagai pengguna teknologi masih belum optimal dalam memanfaatkan teknologi dalam usaha membuat inovasi pemasaran digital sebagai sarana untuk meningkatkan kinerja pemasaran holistik di lingkungan pendidikan.</w:t>
      </w:r>
    </w:p>
    <w:p w14:paraId="5F1640A0" w14:textId="0951E412" w:rsidR="00F3261E" w:rsidRPr="00BA7B1D" w:rsidRDefault="00F3261E" w:rsidP="00A60538">
      <w:pPr>
        <w:spacing w:after="120" w:line="240" w:lineRule="auto"/>
        <w:ind w:firstLine="720"/>
        <w:jc w:val="both"/>
        <w:rPr>
          <w:rFonts w:cs="Arial"/>
        </w:rPr>
      </w:pPr>
      <w:r w:rsidRPr="00BA7B1D">
        <w:rPr>
          <w:rFonts w:cs="Arial"/>
        </w:rPr>
        <w:t xml:space="preserve">Fenomena bahwa orientasi teknologi lebih berkontribusi kuat dibanding dengan orientasi kewirausahaan adalah karena salah satu alasan yang cukup kuat bahwa generasi Z (mahasiswa dan calon mahasiswa yang sekarang ada) sulit untuk lepas dari pengaruh internet dan </w:t>
      </w:r>
      <w:r w:rsidRPr="00BA7B1D">
        <w:rPr>
          <w:rFonts w:cs="Arial"/>
          <w:i/>
        </w:rPr>
        <w:t xml:space="preserve">gadget </w:t>
      </w:r>
      <w:r w:rsidRPr="00BA7B1D">
        <w:rPr>
          <w:rFonts w:cs="Arial"/>
        </w:rPr>
        <w:t xml:space="preserve">sebagai sarana komunikasi dan kegiatan keseharian mereka. Oleh karenanya orientasi teknologi merupakan langkah strategik yang tepat untuk mengimplementasikan inovasi pemasaran berbasis digital bagi generasi Z ini. Hai ini diperkuat oleh hasil penelitian yang menunjukkan bahwa generasi-Z dengan akses internet yang tinggi, inovasi pemasaran digital merupakan jawaban dari metode pemasaran yang lebih sesuai </w:t>
      </w:r>
      <w:sdt>
        <w:sdtPr>
          <w:rPr>
            <w:rFonts w:cs="Arial"/>
          </w:rPr>
          <w:tag w:val="MENDELEY_CITATION_v3_eyJjaXRhdGlvbklEIjoiTUVOREVMRVlfQ0lUQVRJT05fMGVmMmI1YWYtZThkZS00NzMxLTk5MmMtZTg4Nzk3MjRmMWExIiwicHJvcGVydGllcyI6eyJub3RlSW5kZXgiOjB9LCJpc0VkaXRlZCI6ZmFsc2UsIm1hbnVhbE92ZXJyaWRlIjp7ImNpdGVwcm9jVGV4dCI6IihNZWrDrWEtVHJlam8sIDIwMjEpIiwiaXNNYW51YWxseU92ZXJyaWRkZW4iOmZhbHNlLCJtYW51YWxPdmVycmlkZVRleHQiOiIifSwiY2l0YXRpb25JdGVtcyI6W3siaWQiOiIxMWI4ZDdjYS1lODVhLTViOGMtYTU5NC1hN2NhZjFjZTFjODUiLCJpdGVtRGF0YSI6eyJhYnN0cmFjdCI6IlRoaXMgcmVzZWFyY2ggYWltcyB0byBhc3Nlc3MgdGhlIHByZWRpY3RpdmUgY2FwYWJpbGl0aWVzIGJldHdlZW4gdGhlIERpZ2l0YWwgTWFya2V0aW5nIE1vZGVsIElubm92YXRpb24gKERNTUkpLCBiYXNlZCBvbiB0aGUgT3NsbyBNYW51YWwgNHRoIGVkLiwgYW5kIHRoZSBDb25zdW1lciBEZWNpc2lvbi1NYWtpbmcgU3R5bGUgKENETVMpIG1vZGVsLiBUaGUgbWV0aG9kb2xvZ3kgaW52b2x2ZWQgYW4gYXJ0aWZpY2lhbCBuZXVyYWwgbmV0d29yayBiYXNlZCBvbiBTUFNTIHNvZnR3YXJlIHRvIGFuYWx5emUgZGF0YSBjb2xsZWN0ZWQgZnJvbSA0MDAgeW91bmcgTWV4aWNhbiBzdHVkZW50cyAoR2VuZXJhdGlvbiBaKSBiZWxvbmdpbmcgdG8gdGVuIGxvY2FsIEd1YWRhbGFqYXJhIGNpdHkgdW5pdmVyc2l0aWVzIGZyb20gSmFudWFyeSB0byBKdW5lIDIwMTkuIFRoZSBhYm92ZSBtZW50aW9uZWQgYXJlIGVzc2VudGlhbCBmb3Igc2V2ZXJhbCBvcmdhbml6YXRpb25zIGludGVyZXN0ZWQgaW4gcmVjb2duaXppbmcgaG93IHRvIGNvbGxlY3QgYW5kIG1lYXN1cmUgaW5ub3ZhdGlvbiBkYXRhIG9mIERNTUkgcmVsYXRlZCB0byBkaWZmZXJlbnQgQ0RNUyBpbnRlcm5ldCBiZWhhdmlvciB0byBpbmNyZWFzZSBjb21wZXRpdGl2ZW5lc3MuIFRoZSByZXN1bHRzIHN1Z2dlc3QgaW1wcm92ZW1lbnRzIG9uIGVhY2ggb25lIG9mIHRoZSBzdHJhdGVnaWMgcmVsYXRpb25zaGlwcyBhdCB0aGUgRE1NSS1DRE1TIG1vZGVsLiBTdWNoIGltcHJvdmVtZW50cyBpbnZvbHZpbmcgYSBoaWdoIHByZWRpY3Rpb24gbGV2ZWwgYmFzZWQgb24gTXVsdGlsYXllciBQZXJjZXB0cm9uIChNTFApIGFzIGEgcHJlZGljdGl2ZSBuZXVyYWwgbmV0d29yayBvbiBkaWZmZXJlbnQgdmFyaWFibGVzIGNvbXBhcmVkIHdpdGggYSBCaW5hcnkgTG9naXN0aWMgUmVncmVzc2lvbiAoQkxSKSB0byBhc3Nlc3MgYW5kIGV4cGxhaW4gdGhlIHNjb3BlIG9mIHN1Y2ggcHJlZGljdGlvbnMgb2YgdGhlIERNTUktQ0RNUyBtb2RlbCBKRUwgY29kZTogTTEwLCBNMzEsIE8zMC4iLCJhdXRob3IiOlt7ImRyb3BwaW5nLXBhcnRpY2xlIjoiIiwiZmFtaWx5IjoiTWVqw61hLVRyZWpvIiwiZ2l2ZW4iOiJKdWFuIiwibm9uLWRyb3BwaW5nLXBhcnRpY2xlIjoiIiwicGFyc2UtbmFtZXMiOmZhbHNlLCJzdWZmaXgiOiIifV0sImNvbnRhaW5lci10aXRsZSI6IkNvbnRhZHVyw61hIHkgQWRtaW5pc3RyYWNpw7NuIiwiaWQiOiIxMWI4ZDdjYS1lODVhLTViOGMtYTU5NC1hN2NhZjFjZTFjODUiLCJpc3N1ZSI6IjQiLCJpc3N1ZWQiOnsiZGF0ZS1wYXJ0cyI6W1siMjAyMSJdXX0sInBhZ2UiOiIxLTI4IiwidGl0bGUiOiJEaWdpdGFsIE1hcmtldGluZyBNb2RlbCBJbm5vdmF0aW9uIGFuZCBHZW5lcmF0aW9uIFogYXMgQ29uc3VtZXIgRGVjaXNpb24tTWFraW5nIFN0eWxlLiBNYWtpbmcgcHJlZGljdGlvbnMgd2l0aCBhbiBBcnRpZmljaWFsIE5ldXJhbCBOZXR3b3JrLCBpbiBNw6l4aWNvIiwidHlwZSI6ImFydGljbGUtam91cm5hbCIsInZvbHVtZSI6IjY2IiwiY29udGFpbmVyLXRpdGxlLXNob3J0IjoiIn0sInVyaXMiOlsiaHR0cDovL3d3dy5tZW5kZWxleS5jb20vZG9jdW1lbnRzLz91dWlkPTE1ODk2NWE0LTVlODktNDA3Yy1iMjVjLWNhNGRiMTgzMGE1YSJdLCJpc1RlbXBvcmFyeSI6ZmFsc2UsImxlZ2FjeURlc2t0b3BJZCI6IjE1ODk2NWE0LTVlODktNDA3Yy1iMjVjLWNhNGRiMTgzMGE1YSJ9XX0="/>
          <w:id w:val="431326924"/>
          <w:placeholder>
            <w:docPart w:val="DefaultPlaceholder_-1854013440"/>
          </w:placeholder>
        </w:sdtPr>
        <w:sdtEndPr/>
        <w:sdtContent>
          <w:r w:rsidR="00D840CD" w:rsidRPr="00BA7B1D">
            <w:rPr>
              <w:rFonts w:cs="Arial"/>
            </w:rPr>
            <w:t>(Mejía-Trejo, 2021)</w:t>
          </w:r>
        </w:sdtContent>
      </w:sdt>
      <w:r w:rsidRPr="00BA7B1D">
        <w:rPr>
          <w:rFonts w:cs="Arial"/>
        </w:rPr>
        <w:t>.</w:t>
      </w:r>
    </w:p>
    <w:p w14:paraId="73BA1E3A" w14:textId="77777777" w:rsidR="00F3261E" w:rsidRPr="00BA7B1D" w:rsidRDefault="00F3261E" w:rsidP="00A60538">
      <w:pPr>
        <w:spacing w:after="120" w:line="240" w:lineRule="auto"/>
        <w:ind w:firstLine="360"/>
        <w:jc w:val="both"/>
        <w:rPr>
          <w:rFonts w:cs="Arial"/>
        </w:rPr>
      </w:pPr>
      <w:r w:rsidRPr="00BA7B1D">
        <w:rPr>
          <w:rFonts w:cs="Arial"/>
        </w:rPr>
        <w:t xml:space="preserve">Berdasarkan fenomena hasil penelitian yang menunjukkan bahwa orientasi teknologi lebih besar pengaruhnya terhadap inovasi pemasaran digital dibandingkan dengan orientasi kewirausahaan, maka usaha untuk lebih meningkatkan faktor orientasi teknologi akan lebih </w:t>
      </w:r>
      <w:r w:rsidRPr="00BA7B1D">
        <w:rPr>
          <w:rFonts w:cs="Arial"/>
        </w:rPr>
        <w:lastRenderedPageBreak/>
        <w:t>optimal dalam tujuannya untuk meningkatkan inovasi pemasaran digital, karena sudah terbukti dari hasil penelitian bahwa orientasi teknologi memberikan kontribusi pengaruh yang dominan terhadap inovasi pemasaran digital, sehingga dengan lebih meningkatkan faktor orientasi teknologi diharapkan inovasi pemasaran digital akan lebih meningkat lagi.</w:t>
      </w:r>
    </w:p>
    <w:p w14:paraId="46268AAF" w14:textId="77777777" w:rsidR="00F3261E" w:rsidRPr="00BA7B1D" w:rsidRDefault="00F3261E" w:rsidP="00440E1D">
      <w:pPr>
        <w:spacing w:after="0" w:line="240" w:lineRule="auto"/>
        <w:jc w:val="both"/>
        <w:rPr>
          <w:rFonts w:cs="Arial"/>
        </w:rPr>
      </w:pPr>
    </w:p>
    <w:p w14:paraId="4FA33FE7" w14:textId="77777777" w:rsidR="00F3261E" w:rsidRPr="00BA7B1D" w:rsidRDefault="00F3261E" w:rsidP="00440E1D">
      <w:pPr>
        <w:spacing w:after="0" w:line="240" w:lineRule="auto"/>
        <w:jc w:val="both"/>
        <w:rPr>
          <w:rFonts w:cs="Arial"/>
          <w:b/>
          <w:sz w:val="24"/>
          <w:szCs w:val="24"/>
        </w:rPr>
      </w:pPr>
      <w:r w:rsidRPr="00BA7B1D">
        <w:rPr>
          <w:rFonts w:cs="Arial"/>
          <w:b/>
          <w:sz w:val="24"/>
          <w:szCs w:val="24"/>
        </w:rPr>
        <w:t>KESIMPULAN</w:t>
      </w:r>
    </w:p>
    <w:p w14:paraId="44D76313" w14:textId="77777777" w:rsidR="00F3261E" w:rsidRPr="00BA7B1D" w:rsidRDefault="00F3261E" w:rsidP="00AC1311">
      <w:pPr>
        <w:pStyle w:val="ListParagraph"/>
        <w:numPr>
          <w:ilvl w:val="0"/>
          <w:numId w:val="4"/>
        </w:numPr>
        <w:spacing w:before="240" w:after="120" w:line="240" w:lineRule="auto"/>
        <w:ind w:left="432" w:hanging="432"/>
        <w:rPr>
          <w:rFonts w:cs="Arial"/>
          <w:sz w:val="22"/>
        </w:rPr>
      </w:pPr>
      <w:r w:rsidRPr="00BA7B1D">
        <w:rPr>
          <w:rFonts w:cs="Arial"/>
          <w:sz w:val="22"/>
        </w:rPr>
        <w:t>Kondisi Orientasi Teknologi, Orientasi Kewirausahaan, dan Inovasi Pemasaran Digital di Universitas Swasta wilayah Bandung Metropolitan.</w:t>
      </w:r>
    </w:p>
    <w:p w14:paraId="1600A7CC" w14:textId="77777777" w:rsidR="00F3261E" w:rsidRPr="00BA7B1D" w:rsidRDefault="00F3261E" w:rsidP="00CB5391">
      <w:pPr>
        <w:pStyle w:val="ListParagraph"/>
        <w:numPr>
          <w:ilvl w:val="1"/>
          <w:numId w:val="4"/>
        </w:numPr>
        <w:spacing w:after="120" w:line="240" w:lineRule="auto"/>
        <w:ind w:left="720" w:hanging="270"/>
        <w:rPr>
          <w:rFonts w:cs="Arial"/>
          <w:sz w:val="22"/>
        </w:rPr>
      </w:pPr>
      <w:r w:rsidRPr="00BA7B1D">
        <w:rPr>
          <w:rFonts w:cs="Arial"/>
          <w:sz w:val="22"/>
        </w:rPr>
        <w:t xml:space="preserve">Orientasi Teknologi berada pada kategori ‘cukup baik’, dengan kriteria jawaban pada selang kurang baik menuju baik. Kondisi belum optimal ini tidak terlepas dari kontribusi nilai terendah indikator yang ada pada orientasi teknologi, yaitu keaktifan SDM internal dalam memberikan masukan pada manajemen dan SDM yang adaptif terhadap perubahan. </w:t>
      </w:r>
    </w:p>
    <w:p w14:paraId="3231F30F" w14:textId="129A3EA3" w:rsidR="00F3261E" w:rsidRPr="00BA7B1D" w:rsidRDefault="00F3261E" w:rsidP="0095033B">
      <w:pPr>
        <w:pStyle w:val="ListParagraph"/>
        <w:numPr>
          <w:ilvl w:val="1"/>
          <w:numId w:val="4"/>
        </w:numPr>
        <w:spacing w:after="120" w:line="240" w:lineRule="auto"/>
        <w:ind w:left="720" w:hanging="270"/>
        <w:rPr>
          <w:rFonts w:cs="Arial"/>
          <w:sz w:val="22"/>
        </w:rPr>
      </w:pPr>
      <w:r w:rsidRPr="00BA7B1D">
        <w:rPr>
          <w:rFonts w:cs="Arial"/>
          <w:sz w:val="22"/>
        </w:rPr>
        <w:t>Orientasi Kewirausahaan berada pada kategori ‘cukup baik’, dengan kriteria jawaban pada selang kurang baik menuju sangat baik. Kondisi belum optimal ini tidak terlepas dari kontribusi nilai terendah indikator yang ada pada orientasi kewirausahaan, yaitu menggunakan dana dari pihak ketiga untuk pengembangan usaha dan keberanian mengambil keputusan pada lingkungan yang tidak pasti.</w:t>
      </w:r>
      <w:r w:rsidRPr="00BA7B1D">
        <w:rPr>
          <w:rFonts w:cs="Arial"/>
        </w:rPr>
        <w:t xml:space="preserve"> </w:t>
      </w:r>
    </w:p>
    <w:p w14:paraId="414657E6" w14:textId="77777777" w:rsidR="00F3261E" w:rsidRPr="00BA7B1D" w:rsidRDefault="00F3261E" w:rsidP="00CB5391">
      <w:pPr>
        <w:pStyle w:val="ListParagraph"/>
        <w:numPr>
          <w:ilvl w:val="1"/>
          <w:numId w:val="4"/>
        </w:numPr>
        <w:spacing w:after="120" w:line="240" w:lineRule="auto"/>
        <w:ind w:left="720" w:hanging="270"/>
        <w:rPr>
          <w:rFonts w:cs="Arial"/>
          <w:sz w:val="22"/>
        </w:rPr>
      </w:pPr>
      <w:r w:rsidRPr="00BA7B1D">
        <w:rPr>
          <w:rFonts w:cs="Arial"/>
          <w:sz w:val="22"/>
          <w:lang w:val="en-US"/>
        </w:rPr>
        <w:t>Inovasi Pemasaran Digital berada pada kategori ‘cukup baik’, dengan kriteria jawaban dalam selang kurang baik menuju baik. Kondisi belum optimal ini tidak terlepas dari kontribusi nilai terendah indikator yang ada pada inovasi pemasaran digital, yaitu penggunaan jaringan afiliasi online</w:t>
      </w:r>
      <w:r w:rsidRPr="00BA7B1D">
        <w:rPr>
          <w:rFonts w:cs="Arial"/>
          <w:b/>
          <w:bCs/>
          <w:sz w:val="22"/>
          <w:lang w:val="en-US"/>
        </w:rPr>
        <w:t xml:space="preserve"> </w:t>
      </w:r>
      <w:r w:rsidRPr="00BA7B1D">
        <w:rPr>
          <w:rFonts w:cs="Arial"/>
          <w:sz w:val="22"/>
          <w:lang w:val="en-US"/>
        </w:rPr>
        <w:t xml:space="preserve">dan penggunaan </w:t>
      </w:r>
      <w:r w:rsidRPr="00BA7B1D">
        <w:rPr>
          <w:rFonts w:cs="Arial"/>
          <w:i/>
          <w:sz w:val="22"/>
          <w:lang w:val="en-US"/>
        </w:rPr>
        <w:t>influencer</w:t>
      </w:r>
    </w:p>
    <w:p w14:paraId="42A6D70A" w14:textId="77777777" w:rsidR="00F3261E" w:rsidRPr="00BA7B1D" w:rsidRDefault="00F3261E" w:rsidP="00CB5391">
      <w:pPr>
        <w:pStyle w:val="ListParagraph"/>
        <w:numPr>
          <w:ilvl w:val="0"/>
          <w:numId w:val="4"/>
        </w:numPr>
        <w:spacing w:after="120" w:line="240" w:lineRule="auto"/>
        <w:ind w:left="432" w:hanging="432"/>
        <w:rPr>
          <w:rFonts w:cs="Arial"/>
          <w:sz w:val="22"/>
        </w:rPr>
      </w:pPr>
      <w:r w:rsidRPr="00BA7B1D">
        <w:rPr>
          <w:rFonts w:cs="Arial"/>
          <w:sz w:val="22"/>
          <w:lang w:val="en-US"/>
        </w:rPr>
        <w:t>Terdapat pengaruh yang positif dan signifikan secara simultan dari Orientasi Teknologi dan Orientasi Kewirausahaan terhadap Inovasi Pemasaran Digital. Adapun besarnya pengaruh Orientasi Teknologi memegang peranan yang lebih dominan terhadap Inovasi Pemasaran Digital dibanding dengan Orientasi Kewirausahaan. Ini menunjukkan bahwa unsur kewirausahaan terkait ide dan kreativitas dalam usaha peningkatan Inovasi Pemasaran Digital di universitas swasta wilayah Bandung Metropolitan masih harus diasah agar lebih tajam.</w:t>
      </w:r>
    </w:p>
    <w:p w14:paraId="15947539" w14:textId="77777777" w:rsidR="00F3261E" w:rsidRPr="00BA7B1D" w:rsidRDefault="00F3261E" w:rsidP="00CB5391">
      <w:pPr>
        <w:pStyle w:val="ListParagraph"/>
        <w:numPr>
          <w:ilvl w:val="0"/>
          <w:numId w:val="4"/>
        </w:numPr>
        <w:spacing w:after="120" w:line="240" w:lineRule="auto"/>
        <w:ind w:left="432" w:hanging="432"/>
        <w:rPr>
          <w:rFonts w:cs="Arial"/>
          <w:sz w:val="22"/>
        </w:rPr>
      </w:pPr>
      <w:bookmarkStart w:id="43" w:name="_Hlk137633661"/>
      <w:r w:rsidRPr="00BA7B1D">
        <w:rPr>
          <w:rFonts w:cs="Arial"/>
          <w:sz w:val="22"/>
        </w:rPr>
        <w:t>Terdapat pengaruh yang positif dan signifikan secara parsial dari Orientasi Teknologi terhadap Inovasi Pemasaran Digital. Pengaruh yang positif dan signifikan ini tidak terlepas dari kontribusi indikator tertinggi yang ada pada Orientasi Teknologi, yaitu ‘menjalankan tridharma perguruan tinggi’ dan ‘berbagi visi dengan seluruh SDM dalam institusi’.</w:t>
      </w:r>
    </w:p>
    <w:bookmarkEnd w:id="43"/>
    <w:p w14:paraId="7B61D655" w14:textId="33A2DEAF" w:rsidR="00F3261E" w:rsidRPr="00BA7B1D" w:rsidRDefault="00F3261E" w:rsidP="00CB5391">
      <w:pPr>
        <w:pStyle w:val="ListParagraph"/>
        <w:numPr>
          <w:ilvl w:val="0"/>
          <w:numId w:val="4"/>
        </w:numPr>
        <w:spacing w:after="120" w:line="240" w:lineRule="auto"/>
        <w:ind w:left="432" w:hanging="432"/>
        <w:rPr>
          <w:rFonts w:cs="Arial"/>
          <w:sz w:val="22"/>
        </w:rPr>
      </w:pPr>
      <w:r w:rsidRPr="00BA7B1D">
        <w:rPr>
          <w:rFonts w:cs="Arial"/>
          <w:sz w:val="22"/>
        </w:rPr>
        <w:t>Terdapat pengaruh yang positif dan signifikan secara parsial dari Orientasi Kewirausahaan terhadap Inovasi Pemasaran Digital. Pengaruh yang positif dan signifikan ini tidak terlepas dari kontribusi indikator tertinggi yang ada pada Orientasi Kewirausahaan, yaitu ‘pemberdayaan sumber daya internal’ dan ‘pengembangan sumber daya internal’.</w:t>
      </w:r>
      <w:bookmarkEnd w:id="0"/>
    </w:p>
    <w:p w14:paraId="736877C8" w14:textId="77777777" w:rsidR="00F3261E" w:rsidRPr="00BA7B1D" w:rsidRDefault="00F3261E" w:rsidP="00804C61">
      <w:pPr>
        <w:pStyle w:val="ListParagraph"/>
        <w:spacing w:after="120" w:line="240" w:lineRule="auto"/>
        <w:rPr>
          <w:rFonts w:cs="Arial"/>
          <w:sz w:val="22"/>
        </w:rPr>
      </w:pPr>
    </w:p>
    <w:p w14:paraId="09C82C12" w14:textId="77777777" w:rsidR="00F3261E" w:rsidRPr="00BA7B1D" w:rsidRDefault="00F3261E" w:rsidP="00804C61">
      <w:pPr>
        <w:pStyle w:val="ListParagraph"/>
        <w:spacing w:after="120" w:line="240" w:lineRule="auto"/>
        <w:ind w:left="0"/>
        <w:rPr>
          <w:rFonts w:cs="Arial"/>
          <w:b/>
          <w:bCs/>
          <w:szCs w:val="24"/>
        </w:rPr>
      </w:pPr>
      <w:r w:rsidRPr="00BA7B1D">
        <w:rPr>
          <w:rFonts w:cs="Arial"/>
          <w:b/>
          <w:bCs/>
          <w:szCs w:val="24"/>
        </w:rPr>
        <w:t>DAFTAR PUSTAKA</w:t>
      </w:r>
    </w:p>
    <w:sdt>
      <w:sdtPr>
        <w:rPr>
          <w:rFonts w:eastAsia="Malgun Gothic" w:cs="Arial"/>
          <w:b/>
          <w:bCs/>
          <w:sz w:val="24"/>
          <w:lang w:val="en-ID" w:eastAsia="ko-KR"/>
        </w:rPr>
        <w:tag w:val="MENDELEY_BIBLIOGRAPHY"/>
        <w:id w:val="-1954165841"/>
        <w:placeholder>
          <w:docPart w:val="DefaultPlaceholder_-1854013440"/>
        </w:placeholder>
      </w:sdtPr>
      <w:sdtEndPr/>
      <w:sdtContent>
        <w:p w14:paraId="1EB18DEA" w14:textId="77777777" w:rsidR="00D840CD" w:rsidRPr="00BA7B1D" w:rsidRDefault="00D840CD" w:rsidP="00392E0C">
          <w:pPr>
            <w:autoSpaceDE w:val="0"/>
            <w:autoSpaceDN w:val="0"/>
            <w:ind w:hanging="480"/>
            <w:jc w:val="both"/>
            <w:divId w:val="631642615"/>
            <w:rPr>
              <w:rFonts w:eastAsia="Times New Roman"/>
              <w:sz w:val="24"/>
              <w:szCs w:val="24"/>
            </w:rPr>
          </w:pPr>
          <w:r w:rsidRPr="00BA7B1D">
            <w:rPr>
              <w:rFonts w:eastAsia="Times New Roman"/>
            </w:rPr>
            <w:t xml:space="preserve">Alfonsius, A. (2021). Penyelenggaraan Pembelajaran Perguruan Tinggi Swasta Di Masa Pandemi Covid-19. </w:t>
          </w:r>
          <w:r w:rsidRPr="00BA7B1D">
            <w:rPr>
              <w:rFonts w:eastAsia="Times New Roman"/>
              <w:i/>
              <w:iCs/>
            </w:rPr>
            <w:t>Journal of Accounting and Management</w:t>
          </w:r>
          <w:r w:rsidRPr="00BA7B1D">
            <w:rPr>
              <w:rFonts w:eastAsia="Times New Roman"/>
            </w:rPr>
            <w:t xml:space="preserve">, </w:t>
          </w:r>
          <w:r w:rsidRPr="00BA7B1D">
            <w:rPr>
              <w:rFonts w:eastAsia="Times New Roman"/>
              <w:i/>
              <w:iCs/>
            </w:rPr>
            <w:t>5</w:t>
          </w:r>
          <w:r w:rsidRPr="00BA7B1D">
            <w:rPr>
              <w:rFonts w:eastAsia="Times New Roman"/>
            </w:rPr>
            <w:t>(1), 1–10.</w:t>
          </w:r>
        </w:p>
        <w:p w14:paraId="1C9E0AF9" w14:textId="77777777" w:rsidR="00D840CD" w:rsidRPr="00BA7B1D" w:rsidRDefault="00D840CD" w:rsidP="00392E0C">
          <w:pPr>
            <w:autoSpaceDE w:val="0"/>
            <w:autoSpaceDN w:val="0"/>
            <w:ind w:hanging="480"/>
            <w:jc w:val="both"/>
            <w:divId w:val="662048668"/>
            <w:rPr>
              <w:rFonts w:eastAsia="Times New Roman"/>
            </w:rPr>
          </w:pPr>
          <w:r w:rsidRPr="00BA7B1D">
            <w:rPr>
              <w:rFonts w:eastAsia="Times New Roman"/>
            </w:rPr>
            <w:t xml:space="preserve">Hoque, A. S. M. M., Siddiqui, B. A., &amp; Awang, Z. B. (2018). Technopreneurial Competency Effects on Technology-based Bangladeshi SME Performance: A Structural Equation Modelling. </w:t>
          </w:r>
          <w:r w:rsidRPr="00BA7B1D">
            <w:rPr>
              <w:rFonts w:eastAsia="Times New Roman"/>
              <w:i/>
              <w:iCs/>
            </w:rPr>
            <w:t>International Journal of Entrepreneurship and Small &amp; Medium Entreprise</w:t>
          </w:r>
          <w:r w:rsidRPr="00BA7B1D">
            <w:rPr>
              <w:rFonts w:eastAsia="Times New Roman"/>
            </w:rPr>
            <w:t xml:space="preserve">, </w:t>
          </w:r>
          <w:r w:rsidRPr="00BA7B1D">
            <w:rPr>
              <w:rFonts w:eastAsia="Times New Roman"/>
              <w:i/>
              <w:iCs/>
            </w:rPr>
            <w:t>5</w:t>
          </w:r>
          <w:r w:rsidRPr="00BA7B1D">
            <w:rPr>
              <w:rFonts w:eastAsia="Times New Roman"/>
            </w:rPr>
            <w:t>(July), 55–73.</w:t>
          </w:r>
        </w:p>
        <w:p w14:paraId="7617B870" w14:textId="77777777" w:rsidR="00D840CD" w:rsidRPr="00BA7B1D" w:rsidRDefault="00D840CD" w:rsidP="00392E0C">
          <w:pPr>
            <w:autoSpaceDE w:val="0"/>
            <w:autoSpaceDN w:val="0"/>
            <w:ind w:hanging="480"/>
            <w:jc w:val="both"/>
            <w:divId w:val="1906605815"/>
            <w:rPr>
              <w:rFonts w:eastAsia="Times New Roman"/>
            </w:rPr>
          </w:pPr>
          <w:r w:rsidRPr="00BA7B1D">
            <w:rPr>
              <w:rFonts w:eastAsia="Times New Roman"/>
            </w:rPr>
            <w:t xml:space="preserve">Indrawati, B. (2020). Tantangan dan Peluang Pendidikan Tinggi Dalam Masa dan Pasca Pandemi Covid-19. </w:t>
          </w:r>
          <w:r w:rsidRPr="00BA7B1D">
            <w:rPr>
              <w:rFonts w:eastAsia="Times New Roman"/>
              <w:i/>
              <w:iCs/>
            </w:rPr>
            <w:t>Jurnal Kajian Ilmiah</w:t>
          </w:r>
          <w:r w:rsidRPr="00BA7B1D">
            <w:rPr>
              <w:rFonts w:eastAsia="Times New Roman"/>
            </w:rPr>
            <w:t xml:space="preserve">, </w:t>
          </w:r>
          <w:r w:rsidRPr="00BA7B1D">
            <w:rPr>
              <w:rFonts w:eastAsia="Times New Roman"/>
              <w:i/>
              <w:iCs/>
            </w:rPr>
            <w:t>1</w:t>
          </w:r>
          <w:r w:rsidRPr="00BA7B1D">
            <w:rPr>
              <w:rFonts w:eastAsia="Times New Roman"/>
            </w:rPr>
            <w:t>(1), 39–48. https://doi.org/10.31599/jki.v1i1.261</w:t>
          </w:r>
        </w:p>
        <w:p w14:paraId="070B938E" w14:textId="77777777" w:rsidR="00D840CD" w:rsidRPr="00BA7B1D" w:rsidRDefault="00D840CD" w:rsidP="00392E0C">
          <w:pPr>
            <w:autoSpaceDE w:val="0"/>
            <w:autoSpaceDN w:val="0"/>
            <w:ind w:hanging="480"/>
            <w:jc w:val="both"/>
            <w:divId w:val="116022956"/>
            <w:rPr>
              <w:rFonts w:eastAsia="Times New Roman"/>
            </w:rPr>
          </w:pPr>
          <w:r w:rsidRPr="00BA7B1D">
            <w:rPr>
              <w:rFonts w:eastAsia="Times New Roman"/>
            </w:rPr>
            <w:lastRenderedPageBreak/>
            <w:t xml:space="preserve">Kristinae, V., Wardana, I. M., Giantari, I. G. A. K., &amp; Rahyuda, A. G. (2020). The role of powerful business strategy on value innovation capabilities to improve marketing performance during the covid-19 pandemic. </w:t>
          </w:r>
          <w:r w:rsidRPr="00BA7B1D">
            <w:rPr>
              <w:rFonts w:eastAsia="Times New Roman"/>
              <w:i/>
              <w:iCs/>
            </w:rPr>
            <w:t>Uncertain Supply Chain Management</w:t>
          </w:r>
          <w:r w:rsidRPr="00BA7B1D">
            <w:rPr>
              <w:rFonts w:eastAsia="Times New Roman"/>
            </w:rPr>
            <w:t xml:space="preserve">, </w:t>
          </w:r>
          <w:r w:rsidRPr="00BA7B1D">
            <w:rPr>
              <w:rFonts w:eastAsia="Times New Roman"/>
              <w:i/>
              <w:iCs/>
            </w:rPr>
            <w:t>8</w:t>
          </w:r>
          <w:r w:rsidRPr="00BA7B1D">
            <w:rPr>
              <w:rFonts w:eastAsia="Times New Roman"/>
            </w:rPr>
            <w:t>(4), 675–684. https://doi.org/10.5267/j.uscm.2020.8.005</w:t>
          </w:r>
        </w:p>
        <w:p w14:paraId="62287398" w14:textId="77777777" w:rsidR="00D840CD" w:rsidRPr="00BA7B1D" w:rsidRDefault="00D840CD" w:rsidP="00392E0C">
          <w:pPr>
            <w:autoSpaceDE w:val="0"/>
            <w:autoSpaceDN w:val="0"/>
            <w:ind w:hanging="480"/>
            <w:jc w:val="both"/>
            <w:divId w:val="67575861"/>
            <w:rPr>
              <w:rFonts w:eastAsia="Times New Roman"/>
            </w:rPr>
          </w:pPr>
          <w:r w:rsidRPr="00BA7B1D">
            <w:rPr>
              <w:rFonts w:eastAsia="Times New Roman"/>
            </w:rPr>
            <w:t xml:space="preserve">Kuckertz, A., Brändle, L., Gaudig, A., Hinderer, S., Morales Reyes, C. A., Prochotta, A., Steinbrink, K. M., &amp; Berger, E. S. C. (2020). Startups in times of crisis – A rapid response to the COVID-19 pandemic. </w:t>
          </w:r>
          <w:r w:rsidRPr="00BA7B1D">
            <w:rPr>
              <w:rFonts w:eastAsia="Times New Roman"/>
              <w:i/>
              <w:iCs/>
            </w:rPr>
            <w:t>Journal of Business Venturing Insights</w:t>
          </w:r>
          <w:r w:rsidRPr="00BA7B1D">
            <w:rPr>
              <w:rFonts w:eastAsia="Times New Roman"/>
            </w:rPr>
            <w:t xml:space="preserve">, </w:t>
          </w:r>
          <w:r w:rsidRPr="00BA7B1D">
            <w:rPr>
              <w:rFonts w:eastAsia="Times New Roman"/>
              <w:i/>
              <w:iCs/>
            </w:rPr>
            <w:t>13</w:t>
          </w:r>
          <w:r w:rsidRPr="00BA7B1D">
            <w:rPr>
              <w:rFonts w:eastAsia="Times New Roman"/>
            </w:rPr>
            <w:t>. https://doi.org/10.1016/j.jbvi.2020.e00169</w:t>
          </w:r>
        </w:p>
        <w:p w14:paraId="44E77339" w14:textId="77777777" w:rsidR="00D840CD" w:rsidRPr="00BA7B1D" w:rsidRDefault="00D840CD" w:rsidP="00392E0C">
          <w:pPr>
            <w:autoSpaceDE w:val="0"/>
            <w:autoSpaceDN w:val="0"/>
            <w:ind w:hanging="480"/>
            <w:jc w:val="both"/>
            <w:divId w:val="565729405"/>
            <w:rPr>
              <w:rFonts w:eastAsia="Times New Roman"/>
            </w:rPr>
          </w:pPr>
          <w:r w:rsidRPr="00BA7B1D">
            <w:rPr>
              <w:rFonts w:eastAsia="Times New Roman"/>
            </w:rPr>
            <w:t xml:space="preserve">Masa’deh, R., Al-Henzab, J., Tarhini, A., &amp; Obeidat, B. Y. (2018). The associations among market orientation, technology orientation, entrepreneurial orientation and organizational performance. </w:t>
          </w:r>
          <w:r w:rsidRPr="00BA7B1D">
            <w:rPr>
              <w:rFonts w:eastAsia="Times New Roman"/>
              <w:i/>
              <w:iCs/>
            </w:rPr>
            <w:t>Benchmarking</w:t>
          </w:r>
          <w:r w:rsidRPr="00BA7B1D">
            <w:rPr>
              <w:rFonts w:eastAsia="Times New Roman"/>
            </w:rPr>
            <w:t xml:space="preserve">, </w:t>
          </w:r>
          <w:r w:rsidRPr="00BA7B1D">
            <w:rPr>
              <w:rFonts w:eastAsia="Times New Roman"/>
              <w:i/>
              <w:iCs/>
            </w:rPr>
            <w:t>25</w:t>
          </w:r>
          <w:r w:rsidRPr="00BA7B1D">
            <w:rPr>
              <w:rFonts w:eastAsia="Times New Roman"/>
            </w:rPr>
            <w:t>(8), 3117–3142. https://doi.org/10.1108/BIJ-02-2017-0024</w:t>
          </w:r>
        </w:p>
        <w:p w14:paraId="7E3C25D9" w14:textId="77777777" w:rsidR="00D840CD" w:rsidRPr="00BA7B1D" w:rsidRDefault="00D840CD" w:rsidP="00392E0C">
          <w:pPr>
            <w:autoSpaceDE w:val="0"/>
            <w:autoSpaceDN w:val="0"/>
            <w:ind w:hanging="480"/>
            <w:jc w:val="both"/>
            <w:divId w:val="1402480772"/>
            <w:rPr>
              <w:rFonts w:eastAsia="Times New Roman"/>
            </w:rPr>
          </w:pPr>
          <w:r w:rsidRPr="00BA7B1D">
            <w:rPr>
              <w:rFonts w:eastAsia="Times New Roman"/>
            </w:rPr>
            <w:t xml:space="preserve">Mejía-Trejo, J. (2021). Digital Marketing Model Innovation and Generation Z as Consumer Decision-Making Style. Making predictions with an Artificial Neural Network, in México. </w:t>
          </w:r>
          <w:r w:rsidRPr="00BA7B1D">
            <w:rPr>
              <w:rFonts w:eastAsia="Times New Roman"/>
              <w:i/>
              <w:iCs/>
            </w:rPr>
            <w:t>Contaduría y Administración</w:t>
          </w:r>
          <w:r w:rsidRPr="00BA7B1D">
            <w:rPr>
              <w:rFonts w:eastAsia="Times New Roman"/>
            </w:rPr>
            <w:t xml:space="preserve">, </w:t>
          </w:r>
          <w:r w:rsidRPr="00BA7B1D">
            <w:rPr>
              <w:rFonts w:eastAsia="Times New Roman"/>
              <w:i/>
              <w:iCs/>
            </w:rPr>
            <w:t>66</w:t>
          </w:r>
          <w:r w:rsidRPr="00BA7B1D">
            <w:rPr>
              <w:rFonts w:eastAsia="Times New Roman"/>
            </w:rPr>
            <w:t>(4), 1–28.</w:t>
          </w:r>
        </w:p>
        <w:p w14:paraId="6484F55C" w14:textId="77777777" w:rsidR="00D840CD" w:rsidRPr="00BA7B1D" w:rsidRDefault="00D840CD" w:rsidP="00392E0C">
          <w:pPr>
            <w:autoSpaceDE w:val="0"/>
            <w:autoSpaceDN w:val="0"/>
            <w:ind w:hanging="480"/>
            <w:jc w:val="both"/>
            <w:divId w:val="1875147220"/>
            <w:rPr>
              <w:rFonts w:eastAsia="Times New Roman"/>
            </w:rPr>
          </w:pPr>
          <w:r w:rsidRPr="00BA7B1D">
            <w:rPr>
              <w:rFonts w:eastAsia="Times New Roman"/>
            </w:rPr>
            <w:t xml:space="preserve">Mejía-Trejo, J., Guzmán, G. M., &amp; Sánchez-Gutiérrez, J. (2016). Innovation and Digital Marketing in Guadalajara, Mexico. </w:t>
          </w:r>
          <w:r w:rsidRPr="00BA7B1D">
            <w:rPr>
              <w:rFonts w:eastAsia="Times New Roman"/>
              <w:i/>
              <w:iCs/>
            </w:rPr>
            <w:t>SSRN Electronic Journal</w:t>
          </w:r>
          <w:r w:rsidRPr="00BA7B1D">
            <w:rPr>
              <w:rFonts w:eastAsia="Times New Roman"/>
            </w:rPr>
            <w:t>, 1–15. https://doi.org/10.2139/ssrn.2827941</w:t>
          </w:r>
        </w:p>
        <w:p w14:paraId="5BC5AA41" w14:textId="77777777" w:rsidR="00D840CD" w:rsidRPr="00BA7B1D" w:rsidRDefault="00D840CD" w:rsidP="00392E0C">
          <w:pPr>
            <w:autoSpaceDE w:val="0"/>
            <w:autoSpaceDN w:val="0"/>
            <w:ind w:hanging="480"/>
            <w:jc w:val="both"/>
            <w:divId w:val="1584223330"/>
            <w:rPr>
              <w:rFonts w:eastAsia="Times New Roman"/>
            </w:rPr>
          </w:pPr>
          <w:r w:rsidRPr="00BA7B1D">
            <w:rPr>
              <w:rFonts w:eastAsia="Times New Roman"/>
            </w:rPr>
            <w:t xml:space="preserve">Purwanti, Y., Erlangga, H., Kurniasih, D., Pratama, A., Sunarsi, D., Manan, A., Imam Duta Waskita, N., Ilham, D., Aditya Dwiwarman, D., &amp; Purwanto, A. (2021). The Influence </w:t>
          </w:r>
          <w:proofErr w:type="gramStart"/>
          <w:r w:rsidRPr="00BA7B1D">
            <w:rPr>
              <w:rFonts w:eastAsia="Times New Roman"/>
            </w:rPr>
            <w:t>Of</w:t>
          </w:r>
          <w:proofErr w:type="gramEnd"/>
          <w:r w:rsidRPr="00BA7B1D">
            <w:rPr>
              <w:rFonts w:eastAsia="Times New Roman"/>
            </w:rPr>
            <w:t xml:space="preserve"> Digital Marketing &amp; Innovasion On The School Performance. </w:t>
          </w:r>
          <w:r w:rsidRPr="00BA7B1D">
            <w:rPr>
              <w:rFonts w:eastAsia="Times New Roman"/>
              <w:i/>
              <w:iCs/>
            </w:rPr>
            <w:t>Turkish Journal of Computer and Mathematics Education</w:t>
          </w:r>
          <w:r w:rsidRPr="00BA7B1D">
            <w:rPr>
              <w:rFonts w:eastAsia="Times New Roman"/>
            </w:rPr>
            <w:t xml:space="preserve">, </w:t>
          </w:r>
          <w:r w:rsidRPr="00BA7B1D">
            <w:rPr>
              <w:rFonts w:eastAsia="Times New Roman"/>
              <w:i/>
              <w:iCs/>
            </w:rPr>
            <w:t>12</w:t>
          </w:r>
          <w:r w:rsidRPr="00BA7B1D">
            <w:rPr>
              <w:rFonts w:eastAsia="Times New Roman"/>
            </w:rPr>
            <w:t>(7), 118–127.</w:t>
          </w:r>
        </w:p>
        <w:p w14:paraId="492165AA" w14:textId="77777777" w:rsidR="00D840CD" w:rsidRPr="00BA7B1D" w:rsidRDefault="00D840CD" w:rsidP="00392E0C">
          <w:pPr>
            <w:autoSpaceDE w:val="0"/>
            <w:autoSpaceDN w:val="0"/>
            <w:ind w:hanging="480"/>
            <w:jc w:val="both"/>
            <w:divId w:val="1706179014"/>
            <w:rPr>
              <w:rFonts w:eastAsia="Times New Roman"/>
            </w:rPr>
          </w:pPr>
          <w:r w:rsidRPr="00BA7B1D">
            <w:rPr>
              <w:rFonts w:eastAsia="Times New Roman"/>
            </w:rPr>
            <w:t xml:space="preserve">Saad, S., Hoque, A. S. M. M., &amp; Awang, Z. (2019). Technopreneurial Marketing (TM): A Construct for Integrating Emerging Technopreneurship and Marketing Perspectives. </w:t>
          </w:r>
          <w:r w:rsidRPr="00BA7B1D">
            <w:rPr>
              <w:rFonts w:eastAsia="Times New Roman"/>
              <w:i/>
              <w:iCs/>
            </w:rPr>
            <w:t>Proceeding of International Seminar of Entrepreneurship and Business 2019</w:t>
          </w:r>
          <w:r w:rsidRPr="00BA7B1D">
            <w:rPr>
              <w:rFonts w:eastAsia="Times New Roman"/>
            </w:rPr>
            <w:t xml:space="preserve">, </w:t>
          </w:r>
          <w:r w:rsidRPr="00BA7B1D">
            <w:rPr>
              <w:rFonts w:eastAsia="Times New Roman"/>
              <w:i/>
              <w:iCs/>
            </w:rPr>
            <w:t>November</w:t>
          </w:r>
          <w:r w:rsidRPr="00BA7B1D">
            <w:rPr>
              <w:rFonts w:eastAsia="Times New Roman"/>
            </w:rPr>
            <w:t>, 1–9.</w:t>
          </w:r>
        </w:p>
        <w:p w14:paraId="5F4F5E1E" w14:textId="214613BC" w:rsidR="00F3261E" w:rsidRPr="00BA7B1D" w:rsidRDefault="00D840CD" w:rsidP="00804C61">
          <w:pPr>
            <w:pStyle w:val="ListParagraph"/>
            <w:spacing w:after="120" w:line="240" w:lineRule="auto"/>
            <w:ind w:left="0"/>
            <w:rPr>
              <w:rFonts w:cs="Arial"/>
              <w:b/>
              <w:bCs/>
              <w:sz w:val="22"/>
            </w:rPr>
          </w:pPr>
          <w:r w:rsidRPr="00BA7B1D">
            <w:rPr>
              <w:rFonts w:eastAsia="Times New Roman"/>
            </w:rPr>
            <w:t> </w:t>
          </w:r>
        </w:p>
      </w:sdtContent>
    </w:sdt>
    <w:p w14:paraId="11FBCD94" w14:textId="77777777" w:rsidR="003667DF" w:rsidRPr="00BA7B1D" w:rsidRDefault="003667DF" w:rsidP="00804C61">
      <w:pPr>
        <w:pStyle w:val="ListParagraph"/>
        <w:spacing w:after="120" w:line="240" w:lineRule="auto"/>
        <w:ind w:left="0"/>
        <w:rPr>
          <w:rFonts w:cs="Arial"/>
          <w:b/>
          <w:bCs/>
          <w:sz w:val="22"/>
        </w:rPr>
      </w:pPr>
    </w:p>
    <w:sectPr w:rsidR="003667DF" w:rsidRPr="00BA7B1D">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15B1C" w14:textId="77777777" w:rsidR="00420B17" w:rsidRDefault="00420B17" w:rsidP="004C06D3">
      <w:pPr>
        <w:spacing w:after="0" w:line="240" w:lineRule="auto"/>
      </w:pPr>
      <w:r>
        <w:separator/>
      </w:r>
    </w:p>
  </w:endnote>
  <w:endnote w:type="continuationSeparator" w:id="0">
    <w:p w14:paraId="36F0D066" w14:textId="77777777" w:rsidR="00420B17" w:rsidRDefault="00420B17" w:rsidP="004C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DEF4" w14:textId="77777777" w:rsidR="0025322C" w:rsidRPr="00CD0FD9" w:rsidRDefault="0025322C">
    <w:pPr>
      <w:pStyle w:val="Footer"/>
      <w:jc w:val="center"/>
      <w:rPr>
        <w:rFonts w:ascii="Calibri" w:hAnsi="Calibri" w:cs="Calibri"/>
        <w:sz w:val="22"/>
      </w:rPr>
    </w:pPr>
    <w:r w:rsidRPr="00CD0FD9">
      <w:rPr>
        <w:rFonts w:ascii="Calibri" w:hAnsi="Calibri" w:cs="Calibri"/>
        <w:sz w:val="22"/>
      </w:rPr>
      <w:fldChar w:fldCharType="begin"/>
    </w:r>
    <w:r w:rsidRPr="00CD0FD9">
      <w:rPr>
        <w:rFonts w:ascii="Calibri" w:hAnsi="Calibri" w:cs="Calibri"/>
        <w:sz w:val="22"/>
      </w:rPr>
      <w:instrText xml:space="preserve"> PAGE   \* MERGEFORMAT </w:instrText>
    </w:r>
    <w:r w:rsidRPr="00CD0FD9">
      <w:rPr>
        <w:rFonts w:ascii="Calibri" w:hAnsi="Calibri" w:cs="Calibri"/>
        <w:sz w:val="22"/>
      </w:rPr>
      <w:fldChar w:fldCharType="separate"/>
    </w:r>
    <w:r w:rsidR="001E484F">
      <w:rPr>
        <w:rFonts w:ascii="Calibri" w:hAnsi="Calibri" w:cs="Calibri"/>
        <w:noProof/>
        <w:sz w:val="22"/>
      </w:rPr>
      <w:t>4</w:t>
    </w:r>
    <w:r w:rsidRPr="00CD0FD9">
      <w:rPr>
        <w:rFonts w:ascii="Calibri" w:hAnsi="Calibri" w:cs="Calibri"/>
        <w:noProof/>
        <w:sz w:val="22"/>
      </w:rPr>
      <w:fldChar w:fldCharType="end"/>
    </w:r>
  </w:p>
  <w:p w14:paraId="58171D5E" w14:textId="77777777" w:rsidR="0025322C" w:rsidRDefault="00253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2770F" w14:textId="77777777" w:rsidR="00420B17" w:rsidRDefault="00420B17" w:rsidP="004C06D3">
      <w:pPr>
        <w:spacing w:after="0" w:line="240" w:lineRule="auto"/>
      </w:pPr>
      <w:r>
        <w:separator/>
      </w:r>
    </w:p>
  </w:footnote>
  <w:footnote w:type="continuationSeparator" w:id="0">
    <w:p w14:paraId="5C27CEF4" w14:textId="77777777" w:rsidR="00420B17" w:rsidRDefault="00420B17" w:rsidP="004C0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F572" w14:textId="77777777" w:rsidR="0025322C" w:rsidRPr="00E8722A" w:rsidRDefault="0025322C">
    <w:pPr>
      <w:pStyle w:val="Header"/>
      <w:jc w:val="right"/>
      <w:rPr>
        <w:rFonts w:ascii="Cambria Math" w:hAnsi="Cambria Math"/>
      </w:rPr>
    </w:pPr>
  </w:p>
  <w:p w14:paraId="37BBED7B" w14:textId="77777777" w:rsidR="0025322C" w:rsidRDefault="00253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217BF"/>
    <w:multiLevelType w:val="multilevel"/>
    <w:tmpl w:val="D604DFDA"/>
    <w:lvl w:ilvl="0">
      <w:start w:val="1"/>
      <w:numFmt w:val="decimal"/>
      <w:pStyle w:val="Heading1"/>
      <w:lvlText w:val="%1"/>
      <w:lvlJc w:val="left"/>
      <w:pPr>
        <w:ind w:left="432" w:hanging="432"/>
      </w:pPr>
      <w:rPr>
        <w:rFonts w:hint="default"/>
        <w:color w:val="FFFFFF"/>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lang w:val="en-ID"/>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C0C0455"/>
    <w:multiLevelType w:val="hybridMultilevel"/>
    <w:tmpl w:val="B4FA5F1E"/>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EA778B7"/>
    <w:multiLevelType w:val="hybridMultilevel"/>
    <w:tmpl w:val="455402E8"/>
    <w:lvl w:ilvl="0" w:tplc="BAA4CD8E">
      <w:start w:val="1"/>
      <w:numFmt w:val="decimal"/>
      <w:lvlText w:val="%1."/>
      <w:lvlJc w:val="left"/>
      <w:pPr>
        <w:ind w:left="936" w:hanging="360"/>
      </w:pPr>
      <w:rPr>
        <w:rFonts w:hint="default"/>
      </w:rPr>
    </w:lvl>
    <w:lvl w:ilvl="1" w:tplc="38090019">
      <w:start w:val="1"/>
      <w:numFmt w:val="lowerLetter"/>
      <w:lvlText w:val="%2."/>
      <w:lvlJc w:val="left"/>
      <w:pPr>
        <w:ind w:left="1656" w:hanging="360"/>
      </w:pPr>
    </w:lvl>
    <w:lvl w:ilvl="2" w:tplc="3809001B">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3">
    <w:nsid w:val="7A7A7DCA"/>
    <w:multiLevelType w:val="hybridMultilevel"/>
    <w:tmpl w:val="E20C80E6"/>
    <w:lvl w:ilvl="0" w:tplc="7B40D082">
      <w:start w:val="1"/>
      <w:numFmt w:val="decimal"/>
      <w:lvlText w:val="%1)"/>
      <w:lvlJc w:val="left"/>
      <w:pPr>
        <w:ind w:left="720" w:hanging="360"/>
      </w:pPr>
      <w:rPr>
        <w:rFonts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CB"/>
    <w:rsid w:val="00001E1F"/>
    <w:rsid w:val="000120F9"/>
    <w:rsid w:val="00044424"/>
    <w:rsid w:val="00052E63"/>
    <w:rsid w:val="000611D4"/>
    <w:rsid w:val="00064370"/>
    <w:rsid w:val="000731D9"/>
    <w:rsid w:val="00080346"/>
    <w:rsid w:val="0008425E"/>
    <w:rsid w:val="00085A41"/>
    <w:rsid w:val="000954BB"/>
    <w:rsid w:val="00096C14"/>
    <w:rsid w:val="000A3D79"/>
    <w:rsid w:val="000A4029"/>
    <w:rsid w:val="000A7444"/>
    <w:rsid w:val="000B1F3D"/>
    <w:rsid w:val="000C1C7F"/>
    <w:rsid w:val="000C7E4A"/>
    <w:rsid w:val="000E5C29"/>
    <w:rsid w:val="001146AC"/>
    <w:rsid w:val="00115FC7"/>
    <w:rsid w:val="00116158"/>
    <w:rsid w:val="001201AA"/>
    <w:rsid w:val="00140FD0"/>
    <w:rsid w:val="00151C4D"/>
    <w:rsid w:val="00154367"/>
    <w:rsid w:val="00161FB6"/>
    <w:rsid w:val="001631DD"/>
    <w:rsid w:val="0016381F"/>
    <w:rsid w:val="00175A51"/>
    <w:rsid w:val="00196C39"/>
    <w:rsid w:val="001A0D08"/>
    <w:rsid w:val="001B49A0"/>
    <w:rsid w:val="001D3246"/>
    <w:rsid w:val="001D79F6"/>
    <w:rsid w:val="001E1AE0"/>
    <w:rsid w:val="001E2464"/>
    <w:rsid w:val="001E484F"/>
    <w:rsid w:val="001E5E8F"/>
    <w:rsid w:val="001F7AD6"/>
    <w:rsid w:val="00223919"/>
    <w:rsid w:val="00240841"/>
    <w:rsid w:val="002472D3"/>
    <w:rsid w:val="0025322C"/>
    <w:rsid w:val="0029062B"/>
    <w:rsid w:val="002B6E08"/>
    <w:rsid w:val="002C5909"/>
    <w:rsid w:val="002F0A6F"/>
    <w:rsid w:val="002F2763"/>
    <w:rsid w:val="00300030"/>
    <w:rsid w:val="003036EF"/>
    <w:rsid w:val="00317433"/>
    <w:rsid w:val="003667DF"/>
    <w:rsid w:val="003774B9"/>
    <w:rsid w:val="003831BD"/>
    <w:rsid w:val="0039032F"/>
    <w:rsid w:val="00392E0C"/>
    <w:rsid w:val="003A2378"/>
    <w:rsid w:val="003F751B"/>
    <w:rsid w:val="0040416A"/>
    <w:rsid w:val="004059AF"/>
    <w:rsid w:val="00420B17"/>
    <w:rsid w:val="00433533"/>
    <w:rsid w:val="00440E1D"/>
    <w:rsid w:val="00445604"/>
    <w:rsid w:val="004774D9"/>
    <w:rsid w:val="00477895"/>
    <w:rsid w:val="004B4B54"/>
    <w:rsid w:val="004C06D3"/>
    <w:rsid w:val="004C33D3"/>
    <w:rsid w:val="005016A2"/>
    <w:rsid w:val="00511E24"/>
    <w:rsid w:val="00512394"/>
    <w:rsid w:val="005150CD"/>
    <w:rsid w:val="00516F40"/>
    <w:rsid w:val="005435F7"/>
    <w:rsid w:val="005767CB"/>
    <w:rsid w:val="00597EDA"/>
    <w:rsid w:val="005A5291"/>
    <w:rsid w:val="005E1266"/>
    <w:rsid w:val="005F378D"/>
    <w:rsid w:val="005F6EF3"/>
    <w:rsid w:val="00600928"/>
    <w:rsid w:val="00605D4E"/>
    <w:rsid w:val="0062333F"/>
    <w:rsid w:val="00640E29"/>
    <w:rsid w:val="00641D2A"/>
    <w:rsid w:val="006540F5"/>
    <w:rsid w:val="00654A38"/>
    <w:rsid w:val="00686030"/>
    <w:rsid w:val="006D000A"/>
    <w:rsid w:val="006D7A2F"/>
    <w:rsid w:val="006E3AF6"/>
    <w:rsid w:val="006F575E"/>
    <w:rsid w:val="00702A2B"/>
    <w:rsid w:val="007261A0"/>
    <w:rsid w:val="00740126"/>
    <w:rsid w:val="00741448"/>
    <w:rsid w:val="00751739"/>
    <w:rsid w:val="0075364C"/>
    <w:rsid w:val="00756298"/>
    <w:rsid w:val="007D6B17"/>
    <w:rsid w:val="007F4832"/>
    <w:rsid w:val="00804C61"/>
    <w:rsid w:val="0085424C"/>
    <w:rsid w:val="00880BDC"/>
    <w:rsid w:val="00897923"/>
    <w:rsid w:val="008A4FF9"/>
    <w:rsid w:val="008C1774"/>
    <w:rsid w:val="009001DE"/>
    <w:rsid w:val="00921CCF"/>
    <w:rsid w:val="009267CA"/>
    <w:rsid w:val="0092759E"/>
    <w:rsid w:val="0093093B"/>
    <w:rsid w:val="009330BD"/>
    <w:rsid w:val="0095033B"/>
    <w:rsid w:val="009543E5"/>
    <w:rsid w:val="009B4E01"/>
    <w:rsid w:val="009C5438"/>
    <w:rsid w:val="009D2B52"/>
    <w:rsid w:val="009D5D62"/>
    <w:rsid w:val="009D7C8C"/>
    <w:rsid w:val="009E64BF"/>
    <w:rsid w:val="009E70CB"/>
    <w:rsid w:val="009F3FAF"/>
    <w:rsid w:val="009F4EDF"/>
    <w:rsid w:val="009F5016"/>
    <w:rsid w:val="00A27D3C"/>
    <w:rsid w:val="00A46B5E"/>
    <w:rsid w:val="00A47A92"/>
    <w:rsid w:val="00A50AED"/>
    <w:rsid w:val="00A576E8"/>
    <w:rsid w:val="00A60538"/>
    <w:rsid w:val="00A6596B"/>
    <w:rsid w:val="00A66566"/>
    <w:rsid w:val="00A71343"/>
    <w:rsid w:val="00AC1311"/>
    <w:rsid w:val="00AC74A5"/>
    <w:rsid w:val="00AD6DCE"/>
    <w:rsid w:val="00B01258"/>
    <w:rsid w:val="00B13F7E"/>
    <w:rsid w:val="00B24A19"/>
    <w:rsid w:val="00B3022D"/>
    <w:rsid w:val="00B418CE"/>
    <w:rsid w:val="00B45B90"/>
    <w:rsid w:val="00B57D11"/>
    <w:rsid w:val="00B64D49"/>
    <w:rsid w:val="00B80FC9"/>
    <w:rsid w:val="00B97F19"/>
    <w:rsid w:val="00BA7B1D"/>
    <w:rsid w:val="00BB7085"/>
    <w:rsid w:val="00BE61BE"/>
    <w:rsid w:val="00C116D4"/>
    <w:rsid w:val="00C32084"/>
    <w:rsid w:val="00C77146"/>
    <w:rsid w:val="00C918AF"/>
    <w:rsid w:val="00C94F82"/>
    <w:rsid w:val="00CB5391"/>
    <w:rsid w:val="00CC18E8"/>
    <w:rsid w:val="00CD0FD9"/>
    <w:rsid w:val="00D3147F"/>
    <w:rsid w:val="00D6160D"/>
    <w:rsid w:val="00D840CD"/>
    <w:rsid w:val="00D91AEC"/>
    <w:rsid w:val="00DF4F4B"/>
    <w:rsid w:val="00E227F9"/>
    <w:rsid w:val="00E26DA7"/>
    <w:rsid w:val="00E304BA"/>
    <w:rsid w:val="00E503CB"/>
    <w:rsid w:val="00E54034"/>
    <w:rsid w:val="00E71D98"/>
    <w:rsid w:val="00E72B57"/>
    <w:rsid w:val="00E747C3"/>
    <w:rsid w:val="00E87ECD"/>
    <w:rsid w:val="00E93153"/>
    <w:rsid w:val="00EA5986"/>
    <w:rsid w:val="00EC4209"/>
    <w:rsid w:val="00EE3015"/>
    <w:rsid w:val="00EF47D5"/>
    <w:rsid w:val="00F1238D"/>
    <w:rsid w:val="00F20A6B"/>
    <w:rsid w:val="00F3261E"/>
    <w:rsid w:val="00F34E98"/>
    <w:rsid w:val="00F41675"/>
    <w:rsid w:val="00F42C6A"/>
    <w:rsid w:val="00F45F62"/>
    <w:rsid w:val="00F565FB"/>
    <w:rsid w:val="00F5714C"/>
    <w:rsid w:val="00F6088F"/>
    <w:rsid w:val="00F66FCC"/>
    <w:rsid w:val="00F74872"/>
    <w:rsid w:val="00F76503"/>
    <w:rsid w:val="00FA7C63"/>
    <w:rsid w:val="00FB6044"/>
    <w:rsid w:val="00FC40D6"/>
    <w:rsid w:val="00FC4524"/>
    <w:rsid w:val="00FC5111"/>
    <w:rsid w:val="00FD518C"/>
    <w:rsid w:val="00FE4115"/>
    <w:rsid w:val="00FF5B8B"/>
    <w:rsid w:val="00FF66CC"/>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7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72"/>
    <w:pPr>
      <w:spacing w:after="160" w:line="259"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064370"/>
    <w:pPr>
      <w:keepNext/>
      <w:keepLines/>
      <w:numPr>
        <w:numId w:val="1"/>
      </w:numPr>
      <w:spacing w:before="240" w:after="0" w:line="480" w:lineRule="auto"/>
      <w:jc w:val="center"/>
      <w:outlineLvl w:val="0"/>
    </w:pPr>
    <w:rPr>
      <w:rFonts w:eastAsia="Malgun Gothic"/>
      <w:b/>
      <w:sz w:val="28"/>
      <w:szCs w:val="32"/>
      <w:lang w:val="en-ID" w:eastAsia="ko-KR"/>
    </w:rPr>
  </w:style>
  <w:style w:type="paragraph" w:styleId="Heading2">
    <w:name w:val="heading 2"/>
    <w:basedOn w:val="Normal"/>
    <w:next w:val="Normal"/>
    <w:link w:val="Heading2Char"/>
    <w:uiPriority w:val="9"/>
    <w:unhideWhenUsed/>
    <w:qFormat/>
    <w:rsid w:val="00064370"/>
    <w:pPr>
      <w:keepNext/>
      <w:keepLines/>
      <w:numPr>
        <w:ilvl w:val="1"/>
        <w:numId w:val="1"/>
      </w:numPr>
      <w:spacing w:before="40" w:after="0" w:line="480" w:lineRule="auto"/>
      <w:jc w:val="both"/>
      <w:outlineLvl w:val="1"/>
    </w:pPr>
    <w:rPr>
      <w:rFonts w:eastAsia="Malgun Gothic"/>
      <w:b/>
      <w:sz w:val="24"/>
      <w:szCs w:val="26"/>
      <w:lang w:val="en-ID" w:eastAsia="ko-KR"/>
    </w:rPr>
  </w:style>
  <w:style w:type="paragraph" w:styleId="Heading3">
    <w:name w:val="heading 3"/>
    <w:basedOn w:val="Normal"/>
    <w:next w:val="Normal"/>
    <w:link w:val="Heading3Char"/>
    <w:uiPriority w:val="9"/>
    <w:unhideWhenUsed/>
    <w:qFormat/>
    <w:rsid w:val="00064370"/>
    <w:pPr>
      <w:keepNext/>
      <w:keepLines/>
      <w:numPr>
        <w:ilvl w:val="2"/>
        <w:numId w:val="1"/>
      </w:numPr>
      <w:spacing w:before="40" w:after="0" w:line="480" w:lineRule="auto"/>
      <w:jc w:val="both"/>
      <w:outlineLvl w:val="2"/>
    </w:pPr>
    <w:rPr>
      <w:rFonts w:eastAsia="Malgun Gothic"/>
      <w:b/>
      <w:sz w:val="24"/>
      <w:szCs w:val="24"/>
      <w:lang w:val="en-ID" w:eastAsia="ko-KR"/>
    </w:rPr>
  </w:style>
  <w:style w:type="paragraph" w:styleId="Heading4">
    <w:name w:val="heading 4"/>
    <w:basedOn w:val="Normal"/>
    <w:next w:val="Normal"/>
    <w:link w:val="Heading4Char"/>
    <w:uiPriority w:val="9"/>
    <w:unhideWhenUsed/>
    <w:qFormat/>
    <w:rsid w:val="00064370"/>
    <w:pPr>
      <w:keepNext/>
      <w:keepLines/>
      <w:numPr>
        <w:ilvl w:val="3"/>
        <w:numId w:val="1"/>
      </w:numPr>
      <w:spacing w:before="40" w:after="0" w:line="480" w:lineRule="auto"/>
      <w:outlineLvl w:val="3"/>
    </w:pPr>
    <w:rPr>
      <w:rFonts w:eastAsia="Malgun Gothic"/>
      <w:b/>
      <w:iCs/>
      <w:sz w:val="24"/>
      <w:lang w:val="en-ID" w:eastAsia="ko-KR"/>
    </w:rPr>
  </w:style>
  <w:style w:type="paragraph" w:styleId="Heading5">
    <w:name w:val="heading 5"/>
    <w:basedOn w:val="Normal"/>
    <w:next w:val="Normal"/>
    <w:link w:val="Heading5Char"/>
    <w:uiPriority w:val="9"/>
    <w:unhideWhenUsed/>
    <w:qFormat/>
    <w:rsid w:val="00064370"/>
    <w:pPr>
      <w:keepNext/>
      <w:keepLines/>
      <w:numPr>
        <w:ilvl w:val="4"/>
        <w:numId w:val="1"/>
      </w:numPr>
      <w:spacing w:before="40" w:after="0" w:line="480" w:lineRule="auto"/>
      <w:jc w:val="both"/>
      <w:outlineLvl w:val="4"/>
    </w:pPr>
    <w:rPr>
      <w:rFonts w:ascii="Calibri Light" w:eastAsia="Malgun Gothic" w:hAnsi="Calibri Light"/>
      <w:color w:val="2F5496"/>
      <w:sz w:val="24"/>
      <w:lang w:val="en-ID" w:eastAsia="ko-KR"/>
    </w:rPr>
  </w:style>
  <w:style w:type="paragraph" w:styleId="Heading6">
    <w:name w:val="heading 6"/>
    <w:basedOn w:val="Normal"/>
    <w:next w:val="Normal"/>
    <w:link w:val="Heading6Char"/>
    <w:uiPriority w:val="9"/>
    <w:unhideWhenUsed/>
    <w:qFormat/>
    <w:rsid w:val="00064370"/>
    <w:pPr>
      <w:keepNext/>
      <w:keepLines/>
      <w:numPr>
        <w:ilvl w:val="5"/>
        <w:numId w:val="1"/>
      </w:numPr>
      <w:spacing w:before="40" w:after="0" w:line="480" w:lineRule="auto"/>
      <w:jc w:val="both"/>
      <w:outlineLvl w:val="5"/>
    </w:pPr>
    <w:rPr>
      <w:rFonts w:ascii="Calibri Light" w:eastAsia="Malgun Gothic" w:hAnsi="Calibri Light"/>
      <w:color w:val="1F3763"/>
      <w:sz w:val="24"/>
      <w:lang w:val="en-ID" w:eastAsia="ko-KR"/>
    </w:rPr>
  </w:style>
  <w:style w:type="paragraph" w:styleId="Heading7">
    <w:name w:val="heading 7"/>
    <w:basedOn w:val="Normal"/>
    <w:next w:val="Normal"/>
    <w:link w:val="Heading7Char"/>
    <w:uiPriority w:val="9"/>
    <w:unhideWhenUsed/>
    <w:qFormat/>
    <w:rsid w:val="00064370"/>
    <w:pPr>
      <w:keepNext/>
      <w:keepLines/>
      <w:numPr>
        <w:ilvl w:val="6"/>
        <w:numId w:val="1"/>
      </w:numPr>
      <w:spacing w:before="40" w:after="0" w:line="480" w:lineRule="auto"/>
      <w:jc w:val="both"/>
      <w:outlineLvl w:val="6"/>
    </w:pPr>
    <w:rPr>
      <w:rFonts w:ascii="Calibri Light" w:eastAsia="Malgun Gothic" w:hAnsi="Calibri Light"/>
      <w:i/>
      <w:iCs/>
      <w:color w:val="1F3763"/>
      <w:sz w:val="24"/>
      <w:lang w:val="en-ID" w:eastAsia="ko-KR"/>
    </w:rPr>
  </w:style>
  <w:style w:type="paragraph" w:styleId="Heading8">
    <w:name w:val="heading 8"/>
    <w:basedOn w:val="Normal"/>
    <w:next w:val="Normal"/>
    <w:link w:val="Heading8Char"/>
    <w:uiPriority w:val="9"/>
    <w:unhideWhenUsed/>
    <w:qFormat/>
    <w:rsid w:val="00064370"/>
    <w:pPr>
      <w:keepNext/>
      <w:keepLines/>
      <w:numPr>
        <w:ilvl w:val="7"/>
        <w:numId w:val="1"/>
      </w:numPr>
      <w:spacing w:before="40" w:after="0" w:line="480" w:lineRule="auto"/>
      <w:jc w:val="both"/>
      <w:outlineLvl w:val="7"/>
    </w:pPr>
    <w:rPr>
      <w:rFonts w:ascii="Calibri Light" w:eastAsia="Malgun Gothic" w:hAnsi="Calibri Light"/>
      <w:color w:val="272727"/>
      <w:sz w:val="21"/>
      <w:szCs w:val="21"/>
      <w:lang w:val="en-ID" w:eastAsia="ko-KR"/>
    </w:rPr>
  </w:style>
  <w:style w:type="paragraph" w:styleId="Heading9">
    <w:name w:val="heading 9"/>
    <w:basedOn w:val="Normal"/>
    <w:next w:val="Normal"/>
    <w:link w:val="Heading9Char"/>
    <w:uiPriority w:val="9"/>
    <w:unhideWhenUsed/>
    <w:qFormat/>
    <w:rsid w:val="00064370"/>
    <w:pPr>
      <w:keepNext/>
      <w:keepLines/>
      <w:numPr>
        <w:ilvl w:val="8"/>
        <w:numId w:val="1"/>
      </w:numPr>
      <w:spacing w:before="40" w:after="0" w:line="480" w:lineRule="auto"/>
      <w:jc w:val="both"/>
      <w:outlineLvl w:val="8"/>
    </w:pPr>
    <w:rPr>
      <w:rFonts w:ascii="Calibri Light" w:eastAsia="Malgun Gothic" w:hAnsi="Calibri Light"/>
      <w:i/>
      <w:iCs/>
      <w:color w:val="272727"/>
      <w:sz w:val="21"/>
      <w:szCs w:val="21"/>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1C4D"/>
    <w:pPr>
      <w:widowControl w:val="0"/>
      <w:autoSpaceDE w:val="0"/>
      <w:autoSpaceDN w:val="0"/>
      <w:spacing w:after="0" w:line="256" w:lineRule="exact"/>
      <w:ind w:left="109"/>
    </w:pPr>
    <w:rPr>
      <w:rFonts w:ascii="Arial Narrow" w:eastAsia="Arial Narrow" w:hAnsi="Arial Narrow" w:cs="Arial Narrow"/>
      <w:lang w:bidi="en-US"/>
    </w:rPr>
  </w:style>
  <w:style w:type="paragraph" w:styleId="BodyText">
    <w:name w:val="Body Text"/>
    <w:basedOn w:val="Normal"/>
    <w:link w:val="BodyTextChar"/>
    <w:uiPriority w:val="99"/>
    <w:qFormat/>
    <w:rsid w:val="00151C4D"/>
    <w:pPr>
      <w:widowControl w:val="0"/>
      <w:autoSpaceDE w:val="0"/>
      <w:autoSpaceDN w:val="0"/>
      <w:spacing w:after="0" w:line="240" w:lineRule="auto"/>
      <w:ind w:left="171"/>
      <w:jc w:val="both"/>
    </w:pPr>
    <w:rPr>
      <w:rFonts w:ascii="Arial Narrow" w:eastAsia="Arial Narrow" w:hAnsi="Arial Narrow" w:cs="Arial Narrow"/>
      <w:sz w:val="24"/>
      <w:szCs w:val="24"/>
      <w:lang w:bidi="en-US"/>
    </w:rPr>
  </w:style>
  <w:style w:type="character" w:customStyle="1" w:styleId="BodyTextChar">
    <w:name w:val="Body Text Char"/>
    <w:link w:val="BodyText"/>
    <w:uiPriority w:val="99"/>
    <w:rsid w:val="00151C4D"/>
    <w:rPr>
      <w:rFonts w:ascii="Arial Narrow" w:eastAsia="Arial Narrow" w:hAnsi="Arial Narrow" w:cs="Arial Narrow"/>
      <w:sz w:val="24"/>
      <w:szCs w:val="24"/>
      <w:lang w:bidi="en-US"/>
    </w:rPr>
  </w:style>
  <w:style w:type="character" w:customStyle="1" w:styleId="Heading1Char">
    <w:name w:val="Heading 1 Char"/>
    <w:link w:val="Heading1"/>
    <w:uiPriority w:val="9"/>
    <w:rsid w:val="00064370"/>
    <w:rPr>
      <w:rFonts w:ascii="Arial" w:eastAsia="Malgun Gothic" w:hAnsi="Arial"/>
      <w:b/>
      <w:sz w:val="28"/>
      <w:szCs w:val="32"/>
      <w:lang w:val="en-ID" w:eastAsia="ko-KR"/>
    </w:rPr>
  </w:style>
  <w:style w:type="character" w:customStyle="1" w:styleId="Heading2Char">
    <w:name w:val="Heading 2 Char"/>
    <w:link w:val="Heading2"/>
    <w:uiPriority w:val="9"/>
    <w:rsid w:val="00064370"/>
    <w:rPr>
      <w:rFonts w:ascii="Arial" w:eastAsia="Malgun Gothic" w:hAnsi="Arial"/>
      <w:b/>
      <w:sz w:val="24"/>
      <w:szCs w:val="26"/>
      <w:lang w:val="en-ID" w:eastAsia="ko-KR"/>
    </w:rPr>
  </w:style>
  <w:style w:type="character" w:customStyle="1" w:styleId="Heading3Char">
    <w:name w:val="Heading 3 Char"/>
    <w:link w:val="Heading3"/>
    <w:uiPriority w:val="9"/>
    <w:rsid w:val="00064370"/>
    <w:rPr>
      <w:rFonts w:ascii="Arial" w:eastAsia="Malgun Gothic" w:hAnsi="Arial"/>
      <w:b/>
      <w:sz w:val="24"/>
      <w:szCs w:val="24"/>
      <w:lang w:val="en-ID" w:eastAsia="ko-KR"/>
    </w:rPr>
  </w:style>
  <w:style w:type="character" w:customStyle="1" w:styleId="Heading4Char">
    <w:name w:val="Heading 4 Char"/>
    <w:link w:val="Heading4"/>
    <w:uiPriority w:val="9"/>
    <w:rsid w:val="00064370"/>
    <w:rPr>
      <w:rFonts w:ascii="Arial" w:eastAsia="Malgun Gothic" w:hAnsi="Arial"/>
      <w:b/>
      <w:iCs/>
      <w:sz w:val="24"/>
      <w:szCs w:val="22"/>
      <w:lang w:val="en-ID" w:eastAsia="ko-KR"/>
    </w:rPr>
  </w:style>
  <w:style w:type="character" w:customStyle="1" w:styleId="Heading5Char">
    <w:name w:val="Heading 5 Char"/>
    <w:link w:val="Heading5"/>
    <w:uiPriority w:val="9"/>
    <w:rsid w:val="00064370"/>
    <w:rPr>
      <w:rFonts w:ascii="Calibri Light" w:eastAsia="Malgun Gothic" w:hAnsi="Calibri Light"/>
      <w:color w:val="2F5496"/>
      <w:sz w:val="24"/>
      <w:szCs w:val="22"/>
      <w:lang w:val="en-ID" w:eastAsia="ko-KR"/>
    </w:rPr>
  </w:style>
  <w:style w:type="character" w:customStyle="1" w:styleId="Heading6Char">
    <w:name w:val="Heading 6 Char"/>
    <w:link w:val="Heading6"/>
    <w:uiPriority w:val="9"/>
    <w:rsid w:val="00064370"/>
    <w:rPr>
      <w:rFonts w:ascii="Calibri Light" w:eastAsia="Malgun Gothic" w:hAnsi="Calibri Light"/>
      <w:color w:val="1F3763"/>
      <w:sz w:val="24"/>
      <w:szCs w:val="22"/>
      <w:lang w:val="en-ID" w:eastAsia="ko-KR"/>
    </w:rPr>
  </w:style>
  <w:style w:type="character" w:customStyle="1" w:styleId="Heading7Char">
    <w:name w:val="Heading 7 Char"/>
    <w:link w:val="Heading7"/>
    <w:uiPriority w:val="9"/>
    <w:rsid w:val="00064370"/>
    <w:rPr>
      <w:rFonts w:ascii="Calibri Light" w:eastAsia="Malgun Gothic" w:hAnsi="Calibri Light"/>
      <w:i/>
      <w:iCs/>
      <w:color w:val="1F3763"/>
      <w:sz w:val="24"/>
      <w:szCs w:val="22"/>
      <w:lang w:val="en-ID" w:eastAsia="ko-KR"/>
    </w:rPr>
  </w:style>
  <w:style w:type="character" w:customStyle="1" w:styleId="Heading8Char">
    <w:name w:val="Heading 8 Char"/>
    <w:link w:val="Heading8"/>
    <w:uiPriority w:val="9"/>
    <w:rsid w:val="00064370"/>
    <w:rPr>
      <w:rFonts w:ascii="Calibri Light" w:eastAsia="Malgun Gothic" w:hAnsi="Calibri Light"/>
      <w:color w:val="272727"/>
      <w:sz w:val="21"/>
      <w:szCs w:val="21"/>
      <w:lang w:val="en-ID" w:eastAsia="ko-KR"/>
    </w:rPr>
  </w:style>
  <w:style w:type="character" w:customStyle="1" w:styleId="Heading9Char">
    <w:name w:val="Heading 9 Char"/>
    <w:link w:val="Heading9"/>
    <w:uiPriority w:val="9"/>
    <w:rsid w:val="00064370"/>
    <w:rPr>
      <w:rFonts w:ascii="Calibri Light" w:eastAsia="Malgun Gothic" w:hAnsi="Calibri Light"/>
      <w:i/>
      <w:iCs/>
      <w:color w:val="272727"/>
      <w:sz w:val="21"/>
      <w:szCs w:val="21"/>
      <w:lang w:val="en-ID" w:eastAsia="ko-KR"/>
    </w:rPr>
  </w:style>
  <w:style w:type="paragraph" w:styleId="Caption">
    <w:name w:val="caption"/>
    <w:basedOn w:val="Normal"/>
    <w:next w:val="Normal"/>
    <w:autoRedefine/>
    <w:uiPriority w:val="35"/>
    <w:unhideWhenUsed/>
    <w:qFormat/>
    <w:rsid w:val="00AC1311"/>
    <w:pPr>
      <w:spacing w:before="240" w:after="240" w:line="240" w:lineRule="auto"/>
      <w:jc w:val="center"/>
    </w:pPr>
    <w:rPr>
      <w:rFonts w:eastAsia="Malgun Gothic" w:cs="Arial"/>
      <w:b/>
      <w:bCs/>
      <w:iCs/>
      <w:lang w:val="en-ID" w:eastAsia="ko-KR"/>
    </w:rPr>
  </w:style>
  <w:style w:type="table" w:styleId="TableGrid">
    <w:name w:val="Table Grid"/>
    <w:basedOn w:val="TableNormal"/>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skripsi,normal,Body of text,List Paragraph1,SUMBER,anak bab,sub number"/>
    <w:basedOn w:val="Normal"/>
    <w:link w:val="ListParagraphChar"/>
    <w:uiPriority w:val="34"/>
    <w:qFormat/>
    <w:rsid w:val="00064370"/>
    <w:pPr>
      <w:spacing w:line="480" w:lineRule="auto"/>
      <w:ind w:left="720"/>
      <w:contextualSpacing/>
      <w:jc w:val="both"/>
    </w:pPr>
    <w:rPr>
      <w:rFonts w:eastAsia="Malgun Gothic"/>
      <w:sz w:val="24"/>
      <w:lang w:val="en-ID" w:eastAsia="ko-KR"/>
    </w:rPr>
  </w:style>
  <w:style w:type="character" w:styleId="PlaceholderText">
    <w:name w:val="Placeholder Text"/>
    <w:uiPriority w:val="99"/>
    <w:semiHidden/>
    <w:rsid w:val="00064370"/>
    <w:rPr>
      <w:color w:val="808080"/>
    </w:rPr>
  </w:style>
  <w:style w:type="character" w:customStyle="1" w:styleId="ListParagraphChar">
    <w:name w:val="List Paragraph Char"/>
    <w:aliases w:val="spasi 2 taiiii Char,skripsi Char,normal Char,Body of text Char,List Paragraph1 Char,SUMBER Char,anak bab Char,sub number Char"/>
    <w:link w:val="ListParagraph"/>
    <w:uiPriority w:val="34"/>
    <w:qFormat/>
    <w:locked/>
    <w:rsid w:val="00064370"/>
    <w:rPr>
      <w:rFonts w:ascii="Arial" w:eastAsia="Malgun Gothic" w:hAnsi="Arial"/>
      <w:sz w:val="24"/>
      <w:szCs w:val="22"/>
      <w:lang w:val="en-ID" w:eastAsia="ko-KR"/>
    </w:rPr>
  </w:style>
  <w:style w:type="table" w:customStyle="1" w:styleId="TableGrid1">
    <w:name w:val="Table Grid1"/>
    <w:basedOn w:val="TableNormal"/>
    <w:next w:val="TableGrid"/>
    <w:uiPriority w:val="59"/>
    <w:rsid w:val="00064370"/>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370"/>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064370"/>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link w:val="Header"/>
    <w:uiPriority w:val="99"/>
    <w:rsid w:val="00064370"/>
    <w:rPr>
      <w:rFonts w:ascii="Times New Roman" w:hAnsi="Times New Roman"/>
      <w:color w:val="000000"/>
      <w:sz w:val="24"/>
      <w:szCs w:val="22"/>
    </w:rPr>
  </w:style>
  <w:style w:type="paragraph" w:styleId="Footer">
    <w:name w:val="footer"/>
    <w:basedOn w:val="Normal"/>
    <w:link w:val="FooterChar"/>
    <w:uiPriority w:val="99"/>
    <w:unhideWhenUsed/>
    <w:rsid w:val="00064370"/>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link w:val="Footer"/>
    <w:uiPriority w:val="99"/>
    <w:rsid w:val="00064370"/>
    <w:rPr>
      <w:rFonts w:ascii="Times New Roman" w:hAnsi="Times New Roman"/>
      <w:color w:val="000000"/>
      <w:sz w:val="24"/>
      <w:szCs w:val="22"/>
    </w:rPr>
  </w:style>
  <w:style w:type="table" w:customStyle="1" w:styleId="TableGrid2">
    <w:name w:val="Table Grid2"/>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64370"/>
    <w:pPr>
      <w:numPr>
        <w:numId w:val="0"/>
      </w:numPr>
      <w:spacing w:line="259" w:lineRule="auto"/>
      <w:jc w:val="left"/>
      <w:outlineLvl w:val="9"/>
    </w:pPr>
    <w:rPr>
      <w:rFonts w:ascii="Calibri Light" w:hAnsi="Calibri Light"/>
      <w:b w:val="0"/>
      <w:color w:val="2F5496"/>
      <w:sz w:val="32"/>
      <w:lang w:val="en-US" w:eastAsia="en-US"/>
    </w:rPr>
  </w:style>
  <w:style w:type="paragraph" w:styleId="TOC1">
    <w:name w:val="toc 1"/>
    <w:basedOn w:val="Normal"/>
    <w:next w:val="Normal"/>
    <w:autoRedefine/>
    <w:uiPriority w:val="39"/>
    <w:unhideWhenUsed/>
    <w:rsid w:val="00064370"/>
    <w:pPr>
      <w:tabs>
        <w:tab w:val="left" w:pos="709"/>
        <w:tab w:val="left" w:pos="1276"/>
        <w:tab w:val="right" w:leader="dot" w:pos="7927"/>
      </w:tabs>
      <w:spacing w:after="100" w:line="480" w:lineRule="auto"/>
      <w:ind w:left="709" w:hanging="709"/>
      <w:jc w:val="both"/>
    </w:pPr>
    <w:rPr>
      <w:rFonts w:eastAsia="Malgun Gothic"/>
      <w:sz w:val="24"/>
      <w:lang w:val="en-ID" w:eastAsia="ko-KR"/>
    </w:rPr>
  </w:style>
  <w:style w:type="paragraph" w:styleId="TOC2">
    <w:name w:val="toc 2"/>
    <w:basedOn w:val="Normal"/>
    <w:next w:val="Normal"/>
    <w:autoRedefine/>
    <w:uiPriority w:val="39"/>
    <w:unhideWhenUsed/>
    <w:rsid w:val="00064370"/>
    <w:pPr>
      <w:tabs>
        <w:tab w:val="left" w:pos="1276"/>
        <w:tab w:val="right" w:leader="dot" w:pos="7927"/>
      </w:tabs>
      <w:spacing w:after="100" w:line="360" w:lineRule="auto"/>
      <w:ind w:left="1985" w:hanging="1134"/>
      <w:jc w:val="both"/>
    </w:pPr>
    <w:rPr>
      <w:rFonts w:eastAsia="Malgun Gothic"/>
      <w:sz w:val="24"/>
      <w:lang w:val="en-ID" w:eastAsia="ko-KR"/>
    </w:rPr>
  </w:style>
  <w:style w:type="paragraph" w:styleId="TOC3">
    <w:name w:val="toc 3"/>
    <w:basedOn w:val="Normal"/>
    <w:next w:val="Normal"/>
    <w:autoRedefine/>
    <w:uiPriority w:val="39"/>
    <w:unhideWhenUsed/>
    <w:rsid w:val="00064370"/>
    <w:pPr>
      <w:tabs>
        <w:tab w:val="left" w:pos="1985"/>
        <w:tab w:val="right" w:leader="dot" w:pos="7927"/>
      </w:tabs>
      <w:spacing w:after="100" w:line="360" w:lineRule="auto"/>
      <w:ind w:left="1985" w:hanging="709"/>
    </w:pPr>
    <w:rPr>
      <w:rFonts w:eastAsia="Malgun Gothic"/>
      <w:sz w:val="24"/>
      <w:lang w:val="en-ID" w:eastAsia="ko-KR"/>
    </w:rPr>
  </w:style>
  <w:style w:type="character" w:styleId="Hyperlink">
    <w:name w:val="Hyperlink"/>
    <w:uiPriority w:val="99"/>
    <w:unhideWhenUsed/>
    <w:rsid w:val="00064370"/>
    <w:rPr>
      <w:color w:val="0563C1"/>
      <w:u w:val="single"/>
    </w:rPr>
  </w:style>
  <w:style w:type="paragraph" w:styleId="TOC4">
    <w:name w:val="toc 4"/>
    <w:basedOn w:val="Normal"/>
    <w:next w:val="Normal"/>
    <w:autoRedefine/>
    <w:uiPriority w:val="39"/>
    <w:unhideWhenUsed/>
    <w:rsid w:val="00064370"/>
    <w:pPr>
      <w:tabs>
        <w:tab w:val="left" w:pos="2835"/>
        <w:tab w:val="right" w:leader="dot" w:pos="7927"/>
      </w:tabs>
      <w:spacing w:after="100" w:line="360" w:lineRule="auto"/>
      <w:ind w:left="2694" w:hanging="709"/>
    </w:pPr>
    <w:rPr>
      <w:rFonts w:eastAsia="Malgun Gothic"/>
      <w:sz w:val="24"/>
      <w:lang w:val="en-ID" w:eastAsia="ko-KR"/>
    </w:rPr>
  </w:style>
  <w:style w:type="paragraph" w:styleId="TOC5">
    <w:name w:val="toc 5"/>
    <w:basedOn w:val="Normal"/>
    <w:next w:val="Normal"/>
    <w:autoRedefine/>
    <w:uiPriority w:val="39"/>
    <w:unhideWhenUsed/>
    <w:rsid w:val="00064370"/>
    <w:pPr>
      <w:spacing w:after="100"/>
      <w:ind w:left="880"/>
    </w:pPr>
    <w:rPr>
      <w:rFonts w:eastAsia="Malgun Gothic"/>
      <w:lang w:val="en-ID" w:eastAsia="ko-KR"/>
    </w:rPr>
  </w:style>
  <w:style w:type="paragraph" w:styleId="TOC6">
    <w:name w:val="toc 6"/>
    <w:basedOn w:val="Normal"/>
    <w:next w:val="Normal"/>
    <w:autoRedefine/>
    <w:uiPriority w:val="39"/>
    <w:unhideWhenUsed/>
    <w:rsid w:val="00064370"/>
    <w:pPr>
      <w:spacing w:after="100"/>
      <w:ind w:left="1100"/>
    </w:pPr>
    <w:rPr>
      <w:rFonts w:eastAsia="Malgun Gothic"/>
      <w:lang w:val="en-ID" w:eastAsia="ko-KR"/>
    </w:rPr>
  </w:style>
  <w:style w:type="paragraph" w:styleId="TOC7">
    <w:name w:val="toc 7"/>
    <w:basedOn w:val="Normal"/>
    <w:next w:val="Normal"/>
    <w:autoRedefine/>
    <w:uiPriority w:val="39"/>
    <w:unhideWhenUsed/>
    <w:rsid w:val="00064370"/>
    <w:pPr>
      <w:spacing w:after="100"/>
      <w:ind w:left="1320"/>
    </w:pPr>
    <w:rPr>
      <w:rFonts w:eastAsia="Malgun Gothic"/>
      <w:lang w:val="en-ID" w:eastAsia="ko-KR"/>
    </w:rPr>
  </w:style>
  <w:style w:type="paragraph" w:styleId="TOC8">
    <w:name w:val="toc 8"/>
    <w:basedOn w:val="Normal"/>
    <w:next w:val="Normal"/>
    <w:autoRedefine/>
    <w:uiPriority w:val="39"/>
    <w:unhideWhenUsed/>
    <w:rsid w:val="00064370"/>
    <w:pPr>
      <w:spacing w:after="100"/>
      <w:ind w:left="1540"/>
    </w:pPr>
    <w:rPr>
      <w:rFonts w:eastAsia="Malgun Gothic"/>
      <w:lang w:val="en-ID" w:eastAsia="ko-KR"/>
    </w:rPr>
  </w:style>
  <w:style w:type="paragraph" w:styleId="TOC9">
    <w:name w:val="toc 9"/>
    <w:basedOn w:val="Normal"/>
    <w:next w:val="Normal"/>
    <w:autoRedefine/>
    <w:uiPriority w:val="39"/>
    <w:unhideWhenUsed/>
    <w:rsid w:val="00064370"/>
    <w:pPr>
      <w:spacing w:after="100"/>
      <w:ind w:left="1760"/>
    </w:pPr>
    <w:rPr>
      <w:rFonts w:eastAsia="Malgun Gothic"/>
      <w:lang w:val="en-ID" w:eastAsia="ko-KR"/>
    </w:rPr>
  </w:style>
  <w:style w:type="character" w:customStyle="1" w:styleId="UnresolvedMention">
    <w:name w:val="Unresolved Mention"/>
    <w:uiPriority w:val="99"/>
    <w:semiHidden/>
    <w:unhideWhenUsed/>
    <w:rsid w:val="00064370"/>
    <w:rPr>
      <w:color w:val="605E5C"/>
      <w:shd w:val="clear" w:color="auto" w:fill="E1DFDD"/>
    </w:rPr>
  </w:style>
  <w:style w:type="paragraph" w:styleId="TableofFigures">
    <w:name w:val="table of figures"/>
    <w:basedOn w:val="Normal"/>
    <w:next w:val="Normal"/>
    <w:uiPriority w:val="99"/>
    <w:unhideWhenUsed/>
    <w:rsid w:val="00064370"/>
    <w:pPr>
      <w:spacing w:after="0" w:line="480" w:lineRule="auto"/>
      <w:jc w:val="both"/>
    </w:pPr>
    <w:rPr>
      <w:rFonts w:eastAsia="Malgun Gothic"/>
      <w:sz w:val="24"/>
      <w:lang w:val="en-ID" w:eastAsia="ko-KR"/>
    </w:rPr>
  </w:style>
  <w:style w:type="character" w:styleId="CommentReference">
    <w:name w:val="annotation reference"/>
    <w:uiPriority w:val="99"/>
    <w:semiHidden/>
    <w:unhideWhenUsed/>
    <w:rsid w:val="00064370"/>
    <w:rPr>
      <w:sz w:val="16"/>
      <w:szCs w:val="16"/>
    </w:rPr>
  </w:style>
  <w:style w:type="paragraph" w:styleId="CommentText">
    <w:name w:val="annotation text"/>
    <w:basedOn w:val="Normal"/>
    <w:link w:val="CommentTextChar"/>
    <w:uiPriority w:val="99"/>
    <w:semiHidden/>
    <w:unhideWhenUsed/>
    <w:rsid w:val="00064370"/>
    <w:pPr>
      <w:spacing w:line="240" w:lineRule="auto"/>
      <w:jc w:val="both"/>
    </w:pPr>
    <w:rPr>
      <w:rFonts w:eastAsia="Malgun Gothic"/>
      <w:sz w:val="20"/>
      <w:szCs w:val="20"/>
      <w:lang w:val="en-ID" w:eastAsia="ko-KR"/>
    </w:rPr>
  </w:style>
  <w:style w:type="character" w:customStyle="1" w:styleId="CommentTextChar">
    <w:name w:val="Comment Text Char"/>
    <w:link w:val="CommentText"/>
    <w:uiPriority w:val="99"/>
    <w:semiHidden/>
    <w:rsid w:val="00064370"/>
    <w:rPr>
      <w:rFonts w:ascii="Arial" w:eastAsia="Malgun Gothic" w:hAnsi="Arial"/>
      <w:lang w:val="en-ID" w:eastAsia="ko-KR"/>
    </w:rPr>
  </w:style>
  <w:style w:type="paragraph" w:styleId="CommentSubject">
    <w:name w:val="annotation subject"/>
    <w:basedOn w:val="CommentText"/>
    <w:next w:val="CommentText"/>
    <w:link w:val="CommentSubjectChar"/>
    <w:uiPriority w:val="99"/>
    <w:semiHidden/>
    <w:unhideWhenUsed/>
    <w:rsid w:val="00064370"/>
    <w:rPr>
      <w:b/>
      <w:bCs/>
    </w:rPr>
  </w:style>
  <w:style w:type="character" w:customStyle="1" w:styleId="CommentSubjectChar">
    <w:name w:val="Comment Subject Char"/>
    <w:link w:val="CommentSubject"/>
    <w:uiPriority w:val="99"/>
    <w:semiHidden/>
    <w:rsid w:val="00064370"/>
    <w:rPr>
      <w:rFonts w:ascii="Arial" w:eastAsia="Malgun Gothic" w:hAnsi="Arial"/>
      <w:b/>
      <w:bCs/>
      <w:lang w:val="en-ID" w:eastAsia="ko-KR"/>
    </w:rPr>
  </w:style>
  <w:style w:type="table" w:customStyle="1" w:styleId="TableGrid5">
    <w:name w:val="Table Grid5"/>
    <w:basedOn w:val="TableNormal"/>
    <w:next w:val="TableGrid"/>
    <w:uiPriority w:val="59"/>
    <w:rsid w:val="00064370"/>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64370"/>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4370"/>
    <w:pPr>
      <w:spacing w:after="0" w:line="240" w:lineRule="auto"/>
      <w:jc w:val="both"/>
    </w:pPr>
    <w:rPr>
      <w:rFonts w:eastAsia="Malgun Gothic"/>
      <w:sz w:val="20"/>
      <w:szCs w:val="20"/>
      <w:lang w:val="en-ID" w:eastAsia="ko-KR"/>
    </w:rPr>
  </w:style>
  <w:style w:type="character" w:customStyle="1" w:styleId="FootnoteTextChar">
    <w:name w:val="Footnote Text Char"/>
    <w:link w:val="FootnoteText"/>
    <w:uiPriority w:val="99"/>
    <w:semiHidden/>
    <w:rsid w:val="00064370"/>
    <w:rPr>
      <w:rFonts w:ascii="Arial" w:eastAsia="Malgun Gothic" w:hAnsi="Arial"/>
      <w:lang w:val="en-ID" w:eastAsia="ko-KR"/>
    </w:rPr>
  </w:style>
  <w:style w:type="character" w:styleId="FootnoteReference">
    <w:name w:val="footnote reference"/>
    <w:uiPriority w:val="99"/>
    <w:semiHidden/>
    <w:unhideWhenUsed/>
    <w:rsid w:val="00064370"/>
    <w:rPr>
      <w:vertAlign w:val="superscript"/>
    </w:rPr>
  </w:style>
  <w:style w:type="paragraph" w:styleId="NormalWeb">
    <w:name w:val="Normal (Web)"/>
    <w:basedOn w:val="Normal"/>
    <w:uiPriority w:val="99"/>
    <w:unhideWhenUsed/>
    <w:rsid w:val="00064370"/>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064370"/>
  </w:style>
  <w:style w:type="paragraph" w:styleId="NoSpacing">
    <w:name w:val="No Spacing"/>
    <w:uiPriority w:val="1"/>
    <w:qFormat/>
    <w:rsid w:val="00064370"/>
    <w:rPr>
      <w:sz w:val="22"/>
      <w:szCs w:val="22"/>
      <w:lang w:val="en-US" w:eastAsia="en-US"/>
    </w:rPr>
  </w:style>
  <w:style w:type="character" w:styleId="Emphasis">
    <w:name w:val="Emphasis"/>
    <w:uiPriority w:val="20"/>
    <w:qFormat/>
    <w:rsid w:val="00064370"/>
    <w:rPr>
      <w:rFonts w:ascii="Bookman Old Style" w:hAnsi="Bookman Old Style"/>
      <w:i/>
      <w:iCs/>
      <w:sz w:val="24"/>
    </w:rPr>
  </w:style>
  <w:style w:type="paragraph" w:styleId="HTMLPreformatted">
    <w:name w:val="HTML Preformatted"/>
    <w:basedOn w:val="Normal"/>
    <w:link w:val="HTMLPreformattedChar"/>
    <w:uiPriority w:val="99"/>
    <w:unhideWhenUsed/>
    <w:rsid w:val="0006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rsid w:val="00064370"/>
    <w:rPr>
      <w:rFonts w:ascii="Courier New" w:eastAsia="Times New Roman" w:hAnsi="Courier New" w:cs="Courier New"/>
      <w:lang w:val="id-ID" w:eastAsia="id-ID"/>
    </w:rPr>
  </w:style>
  <w:style w:type="character" w:styleId="BookTitle">
    <w:name w:val="Book Title"/>
    <w:uiPriority w:val="33"/>
    <w:qFormat/>
    <w:rsid w:val="00064370"/>
    <w:rPr>
      <w:rFonts w:ascii="Bookman Old Style" w:hAnsi="Bookman Old Style"/>
      <w:b/>
      <w:bCs/>
      <w:i w:val="0"/>
      <w:iCs/>
      <w:spacing w:val="5"/>
      <w:sz w:val="28"/>
    </w:rPr>
  </w:style>
  <w:style w:type="paragraph" w:styleId="Title">
    <w:name w:val="Title"/>
    <w:basedOn w:val="Normal"/>
    <w:next w:val="Normal"/>
    <w:link w:val="TitleChar"/>
    <w:uiPriority w:val="10"/>
    <w:qFormat/>
    <w:rsid w:val="00064370"/>
    <w:pPr>
      <w:spacing w:after="0" w:line="240" w:lineRule="auto"/>
      <w:contextualSpacing/>
      <w:jc w:val="center"/>
    </w:pPr>
    <w:rPr>
      <w:rFonts w:ascii="Times New Roman" w:eastAsia="Malgun Gothic" w:hAnsi="Times New Roman"/>
      <w:b/>
      <w:color w:val="000000"/>
      <w:spacing w:val="-10"/>
      <w:kern w:val="28"/>
      <w:sz w:val="32"/>
      <w:szCs w:val="56"/>
    </w:rPr>
  </w:style>
  <w:style w:type="character" w:customStyle="1" w:styleId="TitleChar">
    <w:name w:val="Title Char"/>
    <w:link w:val="Title"/>
    <w:uiPriority w:val="10"/>
    <w:rsid w:val="00064370"/>
    <w:rPr>
      <w:rFonts w:ascii="Times New Roman" w:eastAsia="Malgun Gothic" w:hAnsi="Times New Roman"/>
      <w:b/>
      <w:color w:val="000000"/>
      <w:spacing w:val="-10"/>
      <w:kern w:val="28"/>
      <w:sz w:val="32"/>
      <w:szCs w:val="56"/>
    </w:rPr>
  </w:style>
  <w:style w:type="paragraph" w:styleId="Subtitle">
    <w:name w:val="Subtitle"/>
    <w:basedOn w:val="Normal"/>
    <w:next w:val="Normal"/>
    <w:link w:val="SubtitleChar"/>
    <w:uiPriority w:val="11"/>
    <w:qFormat/>
    <w:rsid w:val="00064370"/>
    <w:pPr>
      <w:numPr>
        <w:ilvl w:val="1"/>
      </w:numPr>
      <w:spacing w:line="240" w:lineRule="auto"/>
      <w:jc w:val="center"/>
    </w:pPr>
    <w:rPr>
      <w:rFonts w:ascii="Times New Roman" w:eastAsia="Malgun Gothic" w:hAnsi="Times New Roman"/>
      <w:b/>
      <w:color w:val="000000"/>
      <w:spacing w:val="15"/>
      <w:sz w:val="24"/>
    </w:rPr>
  </w:style>
  <w:style w:type="character" w:customStyle="1" w:styleId="SubtitleChar">
    <w:name w:val="Subtitle Char"/>
    <w:link w:val="Subtitle"/>
    <w:uiPriority w:val="11"/>
    <w:rsid w:val="00064370"/>
    <w:rPr>
      <w:rFonts w:ascii="Times New Roman" w:eastAsia="Malgun Gothic" w:hAnsi="Times New Roman"/>
      <w:b/>
      <w:color w:val="000000"/>
      <w:spacing w:val="15"/>
      <w:sz w:val="24"/>
      <w:szCs w:val="22"/>
    </w:rPr>
  </w:style>
  <w:style w:type="paragraph" w:styleId="BalloonText">
    <w:name w:val="Balloon Text"/>
    <w:basedOn w:val="Normal"/>
    <w:link w:val="BalloonTextChar"/>
    <w:uiPriority w:val="99"/>
    <w:semiHidden/>
    <w:unhideWhenUsed/>
    <w:rsid w:val="00064370"/>
    <w:pPr>
      <w:spacing w:after="0" w:line="240" w:lineRule="auto"/>
      <w:jc w:val="both"/>
    </w:pPr>
    <w:rPr>
      <w:rFonts w:ascii="Tahoma" w:hAnsi="Tahoma" w:cs="Tahoma"/>
      <w:color w:val="000000"/>
      <w:sz w:val="16"/>
      <w:szCs w:val="16"/>
    </w:rPr>
  </w:style>
  <w:style w:type="character" w:customStyle="1" w:styleId="BalloonTextChar">
    <w:name w:val="Balloon Text Char"/>
    <w:link w:val="BalloonText"/>
    <w:uiPriority w:val="99"/>
    <w:semiHidden/>
    <w:rsid w:val="00064370"/>
    <w:rPr>
      <w:rFonts w:ascii="Tahoma" w:hAnsi="Tahoma" w:cs="Tahoma"/>
      <w:color w:val="000000"/>
      <w:sz w:val="16"/>
      <w:szCs w:val="16"/>
    </w:rPr>
  </w:style>
  <w:style w:type="paragraph" w:styleId="BodyTextIndent">
    <w:name w:val="Body Text Indent"/>
    <w:basedOn w:val="Normal"/>
    <w:link w:val="BodyTextIndentChar"/>
    <w:uiPriority w:val="99"/>
    <w:semiHidden/>
    <w:unhideWhenUsed/>
    <w:rsid w:val="00064370"/>
    <w:pPr>
      <w:spacing w:after="120" w:line="480" w:lineRule="auto"/>
      <w:ind w:left="283"/>
      <w:jc w:val="both"/>
    </w:pPr>
    <w:rPr>
      <w:noProof/>
      <w:color w:val="0D0D0D"/>
      <w:sz w:val="24"/>
      <w:lang w:val="id-ID"/>
    </w:rPr>
  </w:style>
  <w:style w:type="character" w:customStyle="1" w:styleId="BodyTextIndentChar">
    <w:name w:val="Body Text Indent Char"/>
    <w:link w:val="BodyTextIndent"/>
    <w:uiPriority w:val="99"/>
    <w:semiHidden/>
    <w:rsid w:val="00064370"/>
    <w:rPr>
      <w:rFonts w:ascii="Arial" w:hAnsi="Arial"/>
      <w:noProof/>
      <w:color w:val="0D0D0D"/>
      <w:sz w:val="24"/>
      <w:szCs w:val="22"/>
      <w:lang w:val="id-ID"/>
    </w:rPr>
  </w:style>
  <w:style w:type="paragraph" w:styleId="BodyText3">
    <w:name w:val="Body Text 3"/>
    <w:basedOn w:val="Normal"/>
    <w:link w:val="BodyText3Char"/>
    <w:uiPriority w:val="99"/>
    <w:semiHidden/>
    <w:unhideWhenUsed/>
    <w:rsid w:val="00064370"/>
    <w:pPr>
      <w:spacing w:after="120" w:line="276" w:lineRule="auto"/>
    </w:pPr>
    <w:rPr>
      <w:rFonts w:eastAsia="Times New Roman"/>
      <w:noProof/>
      <w:sz w:val="16"/>
      <w:szCs w:val="16"/>
    </w:rPr>
  </w:style>
  <w:style w:type="character" w:customStyle="1" w:styleId="BodyText3Char">
    <w:name w:val="Body Text 3 Char"/>
    <w:link w:val="BodyText3"/>
    <w:uiPriority w:val="99"/>
    <w:semiHidden/>
    <w:rsid w:val="00064370"/>
    <w:rPr>
      <w:rFonts w:eastAsia="Times New Roman"/>
      <w:noProof/>
      <w:sz w:val="16"/>
      <w:szCs w:val="16"/>
    </w:rPr>
  </w:style>
  <w:style w:type="character" w:customStyle="1" w:styleId="apple-style-span">
    <w:name w:val="apple-style-span"/>
    <w:rsid w:val="00064370"/>
  </w:style>
  <w:style w:type="character" w:styleId="Strong">
    <w:name w:val="Strong"/>
    <w:uiPriority w:val="22"/>
    <w:qFormat/>
    <w:rsid w:val="00064370"/>
    <w:rPr>
      <w:b/>
      <w:bCs/>
    </w:rPr>
  </w:style>
  <w:style w:type="character" w:styleId="FollowedHyperlink">
    <w:name w:val="FollowedHyperlink"/>
    <w:uiPriority w:val="99"/>
    <w:semiHidden/>
    <w:unhideWhenUsed/>
    <w:rsid w:val="00064370"/>
    <w:rPr>
      <w:color w:val="800080"/>
      <w:u w:val="single"/>
    </w:rPr>
  </w:style>
  <w:style w:type="table" w:customStyle="1" w:styleId="TableGrid7">
    <w:name w:val="Table Grid7"/>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64370"/>
    <w:pPr>
      <w:spacing w:after="120" w:line="480" w:lineRule="auto"/>
      <w:jc w:val="both"/>
    </w:pPr>
    <w:rPr>
      <w:rFonts w:ascii="Times New Roman" w:hAnsi="Times New Roman"/>
      <w:color w:val="000000"/>
      <w:sz w:val="24"/>
    </w:rPr>
  </w:style>
  <w:style w:type="character" w:customStyle="1" w:styleId="BodyText2Char">
    <w:name w:val="Body Text 2 Char"/>
    <w:link w:val="BodyText2"/>
    <w:uiPriority w:val="99"/>
    <w:semiHidden/>
    <w:rsid w:val="00064370"/>
    <w:rPr>
      <w:rFonts w:ascii="Times New Roman" w:hAnsi="Times New Roman"/>
      <w:color w:val="000000"/>
      <w:sz w:val="24"/>
      <w:szCs w:val="22"/>
    </w:rPr>
  </w:style>
  <w:style w:type="paragraph" w:styleId="Bibliography">
    <w:name w:val="Bibliography"/>
    <w:basedOn w:val="Normal"/>
    <w:next w:val="Normal"/>
    <w:uiPriority w:val="37"/>
    <w:unhideWhenUsed/>
    <w:rsid w:val="00064370"/>
    <w:pPr>
      <w:spacing w:line="480" w:lineRule="auto"/>
      <w:jc w:val="both"/>
    </w:pPr>
    <w:rPr>
      <w:rFonts w:eastAsia="Malgun Gothic"/>
      <w:sz w:val="24"/>
      <w:lang w:val="en-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72"/>
    <w:pPr>
      <w:spacing w:after="160" w:line="259"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064370"/>
    <w:pPr>
      <w:keepNext/>
      <w:keepLines/>
      <w:numPr>
        <w:numId w:val="1"/>
      </w:numPr>
      <w:spacing w:before="240" w:after="0" w:line="480" w:lineRule="auto"/>
      <w:jc w:val="center"/>
      <w:outlineLvl w:val="0"/>
    </w:pPr>
    <w:rPr>
      <w:rFonts w:eastAsia="Malgun Gothic"/>
      <w:b/>
      <w:sz w:val="28"/>
      <w:szCs w:val="32"/>
      <w:lang w:val="en-ID" w:eastAsia="ko-KR"/>
    </w:rPr>
  </w:style>
  <w:style w:type="paragraph" w:styleId="Heading2">
    <w:name w:val="heading 2"/>
    <w:basedOn w:val="Normal"/>
    <w:next w:val="Normal"/>
    <w:link w:val="Heading2Char"/>
    <w:uiPriority w:val="9"/>
    <w:unhideWhenUsed/>
    <w:qFormat/>
    <w:rsid w:val="00064370"/>
    <w:pPr>
      <w:keepNext/>
      <w:keepLines/>
      <w:numPr>
        <w:ilvl w:val="1"/>
        <w:numId w:val="1"/>
      </w:numPr>
      <w:spacing w:before="40" w:after="0" w:line="480" w:lineRule="auto"/>
      <w:jc w:val="both"/>
      <w:outlineLvl w:val="1"/>
    </w:pPr>
    <w:rPr>
      <w:rFonts w:eastAsia="Malgun Gothic"/>
      <w:b/>
      <w:sz w:val="24"/>
      <w:szCs w:val="26"/>
      <w:lang w:val="en-ID" w:eastAsia="ko-KR"/>
    </w:rPr>
  </w:style>
  <w:style w:type="paragraph" w:styleId="Heading3">
    <w:name w:val="heading 3"/>
    <w:basedOn w:val="Normal"/>
    <w:next w:val="Normal"/>
    <w:link w:val="Heading3Char"/>
    <w:uiPriority w:val="9"/>
    <w:unhideWhenUsed/>
    <w:qFormat/>
    <w:rsid w:val="00064370"/>
    <w:pPr>
      <w:keepNext/>
      <w:keepLines/>
      <w:numPr>
        <w:ilvl w:val="2"/>
        <w:numId w:val="1"/>
      </w:numPr>
      <w:spacing w:before="40" w:after="0" w:line="480" w:lineRule="auto"/>
      <w:jc w:val="both"/>
      <w:outlineLvl w:val="2"/>
    </w:pPr>
    <w:rPr>
      <w:rFonts w:eastAsia="Malgun Gothic"/>
      <w:b/>
      <w:sz w:val="24"/>
      <w:szCs w:val="24"/>
      <w:lang w:val="en-ID" w:eastAsia="ko-KR"/>
    </w:rPr>
  </w:style>
  <w:style w:type="paragraph" w:styleId="Heading4">
    <w:name w:val="heading 4"/>
    <w:basedOn w:val="Normal"/>
    <w:next w:val="Normal"/>
    <w:link w:val="Heading4Char"/>
    <w:uiPriority w:val="9"/>
    <w:unhideWhenUsed/>
    <w:qFormat/>
    <w:rsid w:val="00064370"/>
    <w:pPr>
      <w:keepNext/>
      <w:keepLines/>
      <w:numPr>
        <w:ilvl w:val="3"/>
        <w:numId w:val="1"/>
      </w:numPr>
      <w:spacing w:before="40" w:after="0" w:line="480" w:lineRule="auto"/>
      <w:outlineLvl w:val="3"/>
    </w:pPr>
    <w:rPr>
      <w:rFonts w:eastAsia="Malgun Gothic"/>
      <w:b/>
      <w:iCs/>
      <w:sz w:val="24"/>
      <w:lang w:val="en-ID" w:eastAsia="ko-KR"/>
    </w:rPr>
  </w:style>
  <w:style w:type="paragraph" w:styleId="Heading5">
    <w:name w:val="heading 5"/>
    <w:basedOn w:val="Normal"/>
    <w:next w:val="Normal"/>
    <w:link w:val="Heading5Char"/>
    <w:uiPriority w:val="9"/>
    <w:unhideWhenUsed/>
    <w:qFormat/>
    <w:rsid w:val="00064370"/>
    <w:pPr>
      <w:keepNext/>
      <w:keepLines/>
      <w:numPr>
        <w:ilvl w:val="4"/>
        <w:numId w:val="1"/>
      </w:numPr>
      <w:spacing w:before="40" w:after="0" w:line="480" w:lineRule="auto"/>
      <w:jc w:val="both"/>
      <w:outlineLvl w:val="4"/>
    </w:pPr>
    <w:rPr>
      <w:rFonts w:ascii="Calibri Light" w:eastAsia="Malgun Gothic" w:hAnsi="Calibri Light"/>
      <w:color w:val="2F5496"/>
      <w:sz w:val="24"/>
      <w:lang w:val="en-ID" w:eastAsia="ko-KR"/>
    </w:rPr>
  </w:style>
  <w:style w:type="paragraph" w:styleId="Heading6">
    <w:name w:val="heading 6"/>
    <w:basedOn w:val="Normal"/>
    <w:next w:val="Normal"/>
    <w:link w:val="Heading6Char"/>
    <w:uiPriority w:val="9"/>
    <w:unhideWhenUsed/>
    <w:qFormat/>
    <w:rsid w:val="00064370"/>
    <w:pPr>
      <w:keepNext/>
      <w:keepLines/>
      <w:numPr>
        <w:ilvl w:val="5"/>
        <w:numId w:val="1"/>
      </w:numPr>
      <w:spacing w:before="40" w:after="0" w:line="480" w:lineRule="auto"/>
      <w:jc w:val="both"/>
      <w:outlineLvl w:val="5"/>
    </w:pPr>
    <w:rPr>
      <w:rFonts w:ascii="Calibri Light" w:eastAsia="Malgun Gothic" w:hAnsi="Calibri Light"/>
      <w:color w:val="1F3763"/>
      <w:sz w:val="24"/>
      <w:lang w:val="en-ID" w:eastAsia="ko-KR"/>
    </w:rPr>
  </w:style>
  <w:style w:type="paragraph" w:styleId="Heading7">
    <w:name w:val="heading 7"/>
    <w:basedOn w:val="Normal"/>
    <w:next w:val="Normal"/>
    <w:link w:val="Heading7Char"/>
    <w:uiPriority w:val="9"/>
    <w:unhideWhenUsed/>
    <w:qFormat/>
    <w:rsid w:val="00064370"/>
    <w:pPr>
      <w:keepNext/>
      <w:keepLines/>
      <w:numPr>
        <w:ilvl w:val="6"/>
        <w:numId w:val="1"/>
      </w:numPr>
      <w:spacing w:before="40" w:after="0" w:line="480" w:lineRule="auto"/>
      <w:jc w:val="both"/>
      <w:outlineLvl w:val="6"/>
    </w:pPr>
    <w:rPr>
      <w:rFonts w:ascii="Calibri Light" w:eastAsia="Malgun Gothic" w:hAnsi="Calibri Light"/>
      <w:i/>
      <w:iCs/>
      <w:color w:val="1F3763"/>
      <w:sz w:val="24"/>
      <w:lang w:val="en-ID" w:eastAsia="ko-KR"/>
    </w:rPr>
  </w:style>
  <w:style w:type="paragraph" w:styleId="Heading8">
    <w:name w:val="heading 8"/>
    <w:basedOn w:val="Normal"/>
    <w:next w:val="Normal"/>
    <w:link w:val="Heading8Char"/>
    <w:uiPriority w:val="9"/>
    <w:unhideWhenUsed/>
    <w:qFormat/>
    <w:rsid w:val="00064370"/>
    <w:pPr>
      <w:keepNext/>
      <w:keepLines/>
      <w:numPr>
        <w:ilvl w:val="7"/>
        <w:numId w:val="1"/>
      </w:numPr>
      <w:spacing w:before="40" w:after="0" w:line="480" w:lineRule="auto"/>
      <w:jc w:val="both"/>
      <w:outlineLvl w:val="7"/>
    </w:pPr>
    <w:rPr>
      <w:rFonts w:ascii="Calibri Light" w:eastAsia="Malgun Gothic" w:hAnsi="Calibri Light"/>
      <w:color w:val="272727"/>
      <w:sz w:val="21"/>
      <w:szCs w:val="21"/>
      <w:lang w:val="en-ID" w:eastAsia="ko-KR"/>
    </w:rPr>
  </w:style>
  <w:style w:type="paragraph" w:styleId="Heading9">
    <w:name w:val="heading 9"/>
    <w:basedOn w:val="Normal"/>
    <w:next w:val="Normal"/>
    <w:link w:val="Heading9Char"/>
    <w:uiPriority w:val="9"/>
    <w:unhideWhenUsed/>
    <w:qFormat/>
    <w:rsid w:val="00064370"/>
    <w:pPr>
      <w:keepNext/>
      <w:keepLines/>
      <w:numPr>
        <w:ilvl w:val="8"/>
        <w:numId w:val="1"/>
      </w:numPr>
      <w:spacing w:before="40" w:after="0" w:line="480" w:lineRule="auto"/>
      <w:jc w:val="both"/>
      <w:outlineLvl w:val="8"/>
    </w:pPr>
    <w:rPr>
      <w:rFonts w:ascii="Calibri Light" w:eastAsia="Malgun Gothic" w:hAnsi="Calibri Light"/>
      <w:i/>
      <w:iCs/>
      <w:color w:val="272727"/>
      <w:sz w:val="21"/>
      <w:szCs w:val="21"/>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1C4D"/>
    <w:pPr>
      <w:widowControl w:val="0"/>
      <w:autoSpaceDE w:val="0"/>
      <w:autoSpaceDN w:val="0"/>
      <w:spacing w:after="0" w:line="256" w:lineRule="exact"/>
      <w:ind w:left="109"/>
    </w:pPr>
    <w:rPr>
      <w:rFonts w:ascii="Arial Narrow" w:eastAsia="Arial Narrow" w:hAnsi="Arial Narrow" w:cs="Arial Narrow"/>
      <w:lang w:bidi="en-US"/>
    </w:rPr>
  </w:style>
  <w:style w:type="paragraph" w:styleId="BodyText">
    <w:name w:val="Body Text"/>
    <w:basedOn w:val="Normal"/>
    <w:link w:val="BodyTextChar"/>
    <w:uiPriority w:val="99"/>
    <w:qFormat/>
    <w:rsid w:val="00151C4D"/>
    <w:pPr>
      <w:widowControl w:val="0"/>
      <w:autoSpaceDE w:val="0"/>
      <w:autoSpaceDN w:val="0"/>
      <w:spacing w:after="0" w:line="240" w:lineRule="auto"/>
      <w:ind w:left="171"/>
      <w:jc w:val="both"/>
    </w:pPr>
    <w:rPr>
      <w:rFonts w:ascii="Arial Narrow" w:eastAsia="Arial Narrow" w:hAnsi="Arial Narrow" w:cs="Arial Narrow"/>
      <w:sz w:val="24"/>
      <w:szCs w:val="24"/>
      <w:lang w:bidi="en-US"/>
    </w:rPr>
  </w:style>
  <w:style w:type="character" w:customStyle="1" w:styleId="BodyTextChar">
    <w:name w:val="Body Text Char"/>
    <w:link w:val="BodyText"/>
    <w:uiPriority w:val="99"/>
    <w:rsid w:val="00151C4D"/>
    <w:rPr>
      <w:rFonts w:ascii="Arial Narrow" w:eastAsia="Arial Narrow" w:hAnsi="Arial Narrow" w:cs="Arial Narrow"/>
      <w:sz w:val="24"/>
      <w:szCs w:val="24"/>
      <w:lang w:bidi="en-US"/>
    </w:rPr>
  </w:style>
  <w:style w:type="character" w:customStyle="1" w:styleId="Heading1Char">
    <w:name w:val="Heading 1 Char"/>
    <w:link w:val="Heading1"/>
    <w:uiPriority w:val="9"/>
    <w:rsid w:val="00064370"/>
    <w:rPr>
      <w:rFonts w:ascii="Arial" w:eastAsia="Malgun Gothic" w:hAnsi="Arial"/>
      <w:b/>
      <w:sz w:val="28"/>
      <w:szCs w:val="32"/>
      <w:lang w:val="en-ID" w:eastAsia="ko-KR"/>
    </w:rPr>
  </w:style>
  <w:style w:type="character" w:customStyle="1" w:styleId="Heading2Char">
    <w:name w:val="Heading 2 Char"/>
    <w:link w:val="Heading2"/>
    <w:uiPriority w:val="9"/>
    <w:rsid w:val="00064370"/>
    <w:rPr>
      <w:rFonts w:ascii="Arial" w:eastAsia="Malgun Gothic" w:hAnsi="Arial"/>
      <w:b/>
      <w:sz w:val="24"/>
      <w:szCs w:val="26"/>
      <w:lang w:val="en-ID" w:eastAsia="ko-KR"/>
    </w:rPr>
  </w:style>
  <w:style w:type="character" w:customStyle="1" w:styleId="Heading3Char">
    <w:name w:val="Heading 3 Char"/>
    <w:link w:val="Heading3"/>
    <w:uiPriority w:val="9"/>
    <w:rsid w:val="00064370"/>
    <w:rPr>
      <w:rFonts w:ascii="Arial" w:eastAsia="Malgun Gothic" w:hAnsi="Arial"/>
      <w:b/>
      <w:sz w:val="24"/>
      <w:szCs w:val="24"/>
      <w:lang w:val="en-ID" w:eastAsia="ko-KR"/>
    </w:rPr>
  </w:style>
  <w:style w:type="character" w:customStyle="1" w:styleId="Heading4Char">
    <w:name w:val="Heading 4 Char"/>
    <w:link w:val="Heading4"/>
    <w:uiPriority w:val="9"/>
    <w:rsid w:val="00064370"/>
    <w:rPr>
      <w:rFonts w:ascii="Arial" w:eastAsia="Malgun Gothic" w:hAnsi="Arial"/>
      <w:b/>
      <w:iCs/>
      <w:sz w:val="24"/>
      <w:szCs w:val="22"/>
      <w:lang w:val="en-ID" w:eastAsia="ko-KR"/>
    </w:rPr>
  </w:style>
  <w:style w:type="character" w:customStyle="1" w:styleId="Heading5Char">
    <w:name w:val="Heading 5 Char"/>
    <w:link w:val="Heading5"/>
    <w:uiPriority w:val="9"/>
    <w:rsid w:val="00064370"/>
    <w:rPr>
      <w:rFonts w:ascii="Calibri Light" w:eastAsia="Malgun Gothic" w:hAnsi="Calibri Light"/>
      <w:color w:val="2F5496"/>
      <w:sz w:val="24"/>
      <w:szCs w:val="22"/>
      <w:lang w:val="en-ID" w:eastAsia="ko-KR"/>
    </w:rPr>
  </w:style>
  <w:style w:type="character" w:customStyle="1" w:styleId="Heading6Char">
    <w:name w:val="Heading 6 Char"/>
    <w:link w:val="Heading6"/>
    <w:uiPriority w:val="9"/>
    <w:rsid w:val="00064370"/>
    <w:rPr>
      <w:rFonts w:ascii="Calibri Light" w:eastAsia="Malgun Gothic" w:hAnsi="Calibri Light"/>
      <w:color w:val="1F3763"/>
      <w:sz w:val="24"/>
      <w:szCs w:val="22"/>
      <w:lang w:val="en-ID" w:eastAsia="ko-KR"/>
    </w:rPr>
  </w:style>
  <w:style w:type="character" w:customStyle="1" w:styleId="Heading7Char">
    <w:name w:val="Heading 7 Char"/>
    <w:link w:val="Heading7"/>
    <w:uiPriority w:val="9"/>
    <w:rsid w:val="00064370"/>
    <w:rPr>
      <w:rFonts w:ascii="Calibri Light" w:eastAsia="Malgun Gothic" w:hAnsi="Calibri Light"/>
      <w:i/>
      <w:iCs/>
      <w:color w:val="1F3763"/>
      <w:sz w:val="24"/>
      <w:szCs w:val="22"/>
      <w:lang w:val="en-ID" w:eastAsia="ko-KR"/>
    </w:rPr>
  </w:style>
  <w:style w:type="character" w:customStyle="1" w:styleId="Heading8Char">
    <w:name w:val="Heading 8 Char"/>
    <w:link w:val="Heading8"/>
    <w:uiPriority w:val="9"/>
    <w:rsid w:val="00064370"/>
    <w:rPr>
      <w:rFonts w:ascii="Calibri Light" w:eastAsia="Malgun Gothic" w:hAnsi="Calibri Light"/>
      <w:color w:val="272727"/>
      <w:sz w:val="21"/>
      <w:szCs w:val="21"/>
      <w:lang w:val="en-ID" w:eastAsia="ko-KR"/>
    </w:rPr>
  </w:style>
  <w:style w:type="character" w:customStyle="1" w:styleId="Heading9Char">
    <w:name w:val="Heading 9 Char"/>
    <w:link w:val="Heading9"/>
    <w:uiPriority w:val="9"/>
    <w:rsid w:val="00064370"/>
    <w:rPr>
      <w:rFonts w:ascii="Calibri Light" w:eastAsia="Malgun Gothic" w:hAnsi="Calibri Light"/>
      <w:i/>
      <w:iCs/>
      <w:color w:val="272727"/>
      <w:sz w:val="21"/>
      <w:szCs w:val="21"/>
      <w:lang w:val="en-ID" w:eastAsia="ko-KR"/>
    </w:rPr>
  </w:style>
  <w:style w:type="paragraph" w:styleId="Caption">
    <w:name w:val="caption"/>
    <w:basedOn w:val="Normal"/>
    <w:next w:val="Normal"/>
    <w:autoRedefine/>
    <w:uiPriority w:val="35"/>
    <w:unhideWhenUsed/>
    <w:qFormat/>
    <w:rsid w:val="00AC1311"/>
    <w:pPr>
      <w:spacing w:before="240" w:after="240" w:line="240" w:lineRule="auto"/>
      <w:jc w:val="center"/>
    </w:pPr>
    <w:rPr>
      <w:rFonts w:eastAsia="Malgun Gothic" w:cs="Arial"/>
      <w:b/>
      <w:bCs/>
      <w:iCs/>
      <w:lang w:val="en-ID" w:eastAsia="ko-KR"/>
    </w:rPr>
  </w:style>
  <w:style w:type="table" w:styleId="TableGrid">
    <w:name w:val="Table Grid"/>
    <w:basedOn w:val="TableNormal"/>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skripsi,normal,Body of text,List Paragraph1,SUMBER,anak bab,sub number"/>
    <w:basedOn w:val="Normal"/>
    <w:link w:val="ListParagraphChar"/>
    <w:uiPriority w:val="34"/>
    <w:qFormat/>
    <w:rsid w:val="00064370"/>
    <w:pPr>
      <w:spacing w:line="480" w:lineRule="auto"/>
      <w:ind w:left="720"/>
      <w:contextualSpacing/>
      <w:jc w:val="both"/>
    </w:pPr>
    <w:rPr>
      <w:rFonts w:eastAsia="Malgun Gothic"/>
      <w:sz w:val="24"/>
      <w:lang w:val="en-ID" w:eastAsia="ko-KR"/>
    </w:rPr>
  </w:style>
  <w:style w:type="character" w:styleId="PlaceholderText">
    <w:name w:val="Placeholder Text"/>
    <w:uiPriority w:val="99"/>
    <w:semiHidden/>
    <w:rsid w:val="00064370"/>
    <w:rPr>
      <w:color w:val="808080"/>
    </w:rPr>
  </w:style>
  <w:style w:type="character" w:customStyle="1" w:styleId="ListParagraphChar">
    <w:name w:val="List Paragraph Char"/>
    <w:aliases w:val="spasi 2 taiiii Char,skripsi Char,normal Char,Body of text Char,List Paragraph1 Char,SUMBER Char,anak bab Char,sub number Char"/>
    <w:link w:val="ListParagraph"/>
    <w:uiPriority w:val="34"/>
    <w:qFormat/>
    <w:locked/>
    <w:rsid w:val="00064370"/>
    <w:rPr>
      <w:rFonts w:ascii="Arial" w:eastAsia="Malgun Gothic" w:hAnsi="Arial"/>
      <w:sz w:val="24"/>
      <w:szCs w:val="22"/>
      <w:lang w:val="en-ID" w:eastAsia="ko-KR"/>
    </w:rPr>
  </w:style>
  <w:style w:type="table" w:customStyle="1" w:styleId="TableGrid1">
    <w:name w:val="Table Grid1"/>
    <w:basedOn w:val="TableNormal"/>
    <w:next w:val="TableGrid"/>
    <w:uiPriority w:val="59"/>
    <w:rsid w:val="00064370"/>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370"/>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064370"/>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link w:val="Header"/>
    <w:uiPriority w:val="99"/>
    <w:rsid w:val="00064370"/>
    <w:rPr>
      <w:rFonts w:ascii="Times New Roman" w:hAnsi="Times New Roman"/>
      <w:color w:val="000000"/>
      <w:sz w:val="24"/>
      <w:szCs w:val="22"/>
    </w:rPr>
  </w:style>
  <w:style w:type="paragraph" w:styleId="Footer">
    <w:name w:val="footer"/>
    <w:basedOn w:val="Normal"/>
    <w:link w:val="FooterChar"/>
    <w:uiPriority w:val="99"/>
    <w:unhideWhenUsed/>
    <w:rsid w:val="00064370"/>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link w:val="Footer"/>
    <w:uiPriority w:val="99"/>
    <w:rsid w:val="00064370"/>
    <w:rPr>
      <w:rFonts w:ascii="Times New Roman" w:hAnsi="Times New Roman"/>
      <w:color w:val="000000"/>
      <w:sz w:val="24"/>
      <w:szCs w:val="22"/>
    </w:rPr>
  </w:style>
  <w:style w:type="table" w:customStyle="1" w:styleId="TableGrid2">
    <w:name w:val="Table Grid2"/>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64370"/>
    <w:pPr>
      <w:numPr>
        <w:numId w:val="0"/>
      </w:numPr>
      <w:spacing w:line="259" w:lineRule="auto"/>
      <w:jc w:val="left"/>
      <w:outlineLvl w:val="9"/>
    </w:pPr>
    <w:rPr>
      <w:rFonts w:ascii="Calibri Light" w:hAnsi="Calibri Light"/>
      <w:b w:val="0"/>
      <w:color w:val="2F5496"/>
      <w:sz w:val="32"/>
      <w:lang w:val="en-US" w:eastAsia="en-US"/>
    </w:rPr>
  </w:style>
  <w:style w:type="paragraph" w:styleId="TOC1">
    <w:name w:val="toc 1"/>
    <w:basedOn w:val="Normal"/>
    <w:next w:val="Normal"/>
    <w:autoRedefine/>
    <w:uiPriority w:val="39"/>
    <w:unhideWhenUsed/>
    <w:rsid w:val="00064370"/>
    <w:pPr>
      <w:tabs>
        <w:tab w:val="left" w:pos="709"/>
        <w:tab w:val="left" w:pos="1276"/>
        <w:tab w:val="right" w:leader="dot" w:pos="7927"/>
      </w:tabs>
      <w:spacing w:after="100" w:line="480" w:lineRule="auto"/>
      <w:ind w:left="709" w:hanging="709"/>
      <w:jc w:val="both"/>
    </w:pPr>
    <w:rPr>
      <w:rFonts w:eastAsia="Malgun Gothic"/>
      <w:sz w:val="24"/>
      <w:lang w:val="en-ID" w:eastAsia="ko-KR"/>
    </w:rPr>
  </w:style>
  <w:style w:type="paragraph" w:styleId="TOC2">
    <w:name w:val="toc 2"/>
    <w:basedOn w:val="Normal"/>
    <w:next w:val="Normal"/>
    <w:autoRedefine/>
    <w:uiPriority w:val="39"/>
    <w:unhideWhenUsed/>
    <w:rsid w:val="00064370"/>
    <w:pPr>
      <w:tabs>
        <w:tab w:val="left" w:pos="1276"/>
        <w:tab w:val="right" w:leader="dot" w:pos="7927"/>
      </w:tabs>
      <w:spacing w:after="100" w:line="360" w:lineRule="auto"/>
      <w:ind w:left="1985" w:hanging="1134"/>
      <w:jc w:val="both"/>
    </w:pPr>
    <w:rPr>
      <w:rFonts w:eastAsia="Malgun Gothic"/>
      <w:sz w:val="24"/>
      <w:lang w:val="en-ID" w:eastAsia="ko-KR"/>
    </w:rPr>
  </w:style>
  <w:style w:type="paragraph" w:styleId="TOC3">
    <w:name w:val="toc 3"/>
    <w:basedOn w:val="Normal"/>
    <w:next w:val="Normal"/>
    <w:autoRedefine/>
    <w:uiPriority w:val="39"/>
    <w:unhideWhenUsed/>
    <w:rsid w:val="00064370"/>
    <w:pPr>
      <w:tabs>
        <w:tab w:val="left" w:pos="1985"/>
        <w:tab w:val="right" w:leader="dot" w:pos="7927"/>
      </w:tabs>
      <w:spacing w:after="100" w:line="360" w:lineRule="auto"/>
      <w:ind w:left="1985" w:hanging="709"/>
    </w:pPr>
    <w:rPr>
      <w:rFonts w:eastAsia="Malgun Gothic"/>
      <w:sz w:val="24"/>
      <w:lang w:val="en-ID" w:eastAsia="ko-KR"/>
    </w:rPr>
  </w:style>
  <w:style w:type="character" w:styleId="Hyperlink">
    <w:name w:val="Hyperlink"/>
    <w:uiPriority w:val="99"/>
    <w:unhideWhenUsed/>
    <w:rsid w:val="00064370"/>
    <w:rPr>
      <w:color w:val="0563C1"/>
      <w:u w:val="single"/>
    </w:rPr>
  </w:style>
  <w:style w:type="paragraph" w:styleId="TOC4">
    <w:name w:val="toc 4"/>
    <w:basedOn w:val="Normal"/>
    <w:next w:val="Normal"/>
    <w:autoRedefine/>
    <w:uiPriority w:val="39"/>
    <w:unhideWhenUsed/>
    <w:rsid w:val="00064370"/>
    <w:pPr>
      <w:tabs>
        <w:tab w:val="left" w:pos="2835"/>
        <w:tab w:val="right" w:leader="dot" w:pos="7927"/>
      </w:tabs>
      <w:spacing w:after="100" w:line="360" w:lineRule="auto"/>
      <w:ind w:left="2694" w:hanging="709"/>
    </w:pPr>
    <w:rPr>
      <w:rFonts w:eastAsia="Malgun Gothic"/>
      <w:sz w:val="24"/>
      <w:lang w:val="en-ID" w:eastAsia="ko-KR"/>
    </w:rPr>
  </w:style>
  <w:style w:type="paragraph" w:styleId="TOC5">
    <w:name w:val="toc 5"/>
    <w:basedOn w:val="Normal"/>
    <w:next w:val="Normal"/>
    <w:autoRedefine/>
    <w:uiPriority w:val="39"/>
    <w:unhideWhenUsed/>
    <w:rsid w:val="00064370"/>
    <w:pPr>
      <w:spacing w:after="100"/>
      <w:ind w:left="880"/>
    </w:pPr>
    <w:rPr>
      <w:rFonts w:eastAsia="Malgun Gothic"/>
      <w:lang w:val="en-ID" w:eastAsia="ko-KR"/>
    </w:rPr>
  </w:style>
  <w:style w:type="paragraph" w:styleId="TOC6">
    <w:name w:val="toc 6"/>
    <w:basedOn w:val="Normal"/>
    <w:next w:val="Normal"/>
    <w:autoRedefine/>
    <w:uiPriority w:val="39"/>
    <w:unhideWhenUsed/>
    <w:rsid w:val="00064370"/>
    <w:pPr>
      <w:spacing w:after="100"/>
      <w:ind w:left="1100"/>
    </w:pPr>
    <w:rPr>
      <w:rFonts w:eastAsia="Malgun Gothic"/>
      <w:lang w:val="en-ID" w:eastAsia="ko-KR"/>
    </w:rPr>
  </w:style>
  <w:style w:type="paragraph" w:styleId="TOC7">
    <w:name w:val="toc 7"/>
    <w:basedOn w:val="Normal"/>
    <w:next w:val="Normal"/>
    <w:autoRedefine/>
    <w:uiPriority w:val="39"/>
    <w:unhideWhenUsed/>
    <w:rsid w:val="00064370"/>
    <w:pPr>
      <w:spacing w:after="100"/>
      <w:ind w:left="1320"/>
    </w:pPr>
    <w:rPr>
      <w:rFonts w:eastAsia="Malgun Gothic"/>
      <w:lang w:val="en-ID" w:eastAsia="ko-KR"/>
    </w:rPr>
  </w:style>
  <w:style w:type="paragraph" w:styleId="TOC8">
    <w:name w:val="toc 8"/>
    <w:basedOn w:val="Normal"/>
    <w:next w:val="Normal"/>
    <w:autoRedefine/>
    <w:uiPriority w:val="39"/>
    <w:unhideWhenUsed/>
    <w:rsid w:val="00064370"/>
    <w:pPr>
      <w:spacing w:after="100"/>
      <w:ind w:left="1540"/>
    </w:pPr>
    <w:rPr>
      <w:rFonts w:eastAsia="Malgun Gothic"/>
      <w:lang w:val="en-ID" w:eastAsia="ko-KR"/>
    </w:rPr>
  </w:style>
  <w:style w:type="paragraph" w:styleId="TOC9">
    <w:name w:val="toc 9"/>
    <w:basedOn w:val="Normal"/>
    <w:next w:val="Normal"/>
    <w:autoRedefine/>
    <w:uiPriority w:val="39"/>
    <w:unhideWhenUsed/>
    <w:rsid w:val="00064370"/>
    <w:pPr>
      <w:spacing w:after="100"/>
      <w:ind w:left="1760"/>
    </w:pPr>
    <w:rPr>
      <w:rFonts w:eastAsia="Malgun Gothic"/>
      <w:lang w:val="en-ID" w:eastAsia="ko-KR"/>
    </w:rPr>
  </w:style>
  <w:style w:type="character" w:customStyle="1" w:styleId="UnresolvedMention">
    <w:name w:val="Unresolved Mention"/>
    <w:uiPriority w:val="99"/>
    <w:semiHidden/>
    <w:unhideWhenUsed/>
    <w:rsid w:val="00064370"/>
    <w:rPr>
      <w:color w:val="605E5C"/>
      <w:shd w:val="clear" w:color="auto" w:fill="E1DFDD"/>
    </w:rPr>
  </w:style>
  <w:style w:type="paragraph" w:styleId="TableofFigures">
    <w:name w:val="table of figures"/>
    <w:basedOn w:val="Normal"/>
    <w:next w:val="Normal"/>
    <w:uiPriority w:val="99"/>
    <w:unhideWhenUsed/>
    <w:rsid w:val="00064370"/>
    <w:pPr>
      <w:spacing w:after="0" w:line="480" w:lineRule="auto"/>
      <w:jc w:val="both"/>
    </w:pPr>
    <w:rPr>
      <w:rFonts w:eastAsia="Malgun Gothic"/>
      <w:sz w:val="24"/>
      <w:lang w:val="en-ID" w:eastAsia="ko-KR"/>
    </w:rPr>
  </w:style>
  <w:style w:type="character" w:styleId="CommentReference">
    <w:name w:val="annotation reference"/>
    <w:uiPriority w:val="99"/>
    <w:semiHidden/>
    <w:unhideWhenUsed/>
    <w:rsid w:val="00064370"/>
    <w:rPr>
      <w:sz w:val="16"/>
      <w:szCs w:val="16"/>
    </w:rPr>
  </w:style>
  <w:style w:type="paragraph" w:styleId="CommentText">
    <w:name w:val="annotation text"/>
    <w:basedOn w:val="Normal"/>
    <w:link w:val="CommentTextChar"/>
    <w:uiPriority w:val="99"/>
    <w:semiHidden/>
    <w:unhideWhenUsed/>
    <w:rsid w:val="00064370"/>
    <w:pPr>
      <w:spacing w:line="240" w:lineRule="auto"/>
      <w:jc w:val="both"/>
    </w:pPr>
    <w:rPr>
      <w:rFonts w:eastAsia="Malgun Gothic"/>
      <w:sz w:val="20"/>
      <w:szCs w:val="20"/>
      <w:lang w:val="en-ID" w:eastAsia="ko-KR"/>
    </w:rPr>
  </w:style>
  <w:style w:type="character" w:customStyle="1" w:styleId="CommentTextChar">
    <w:name w:val="Comment Text Char"/>
    <w:link w:val="CommentText"/>
    <w:uiPriority w:val="99"/>
    <w:semiHidden/>
    <w:rsid w:val="00064370"/>
    <w:rPr>
      <w:rFonts w:ascii="Arial" w:eastAsia="Malgun Gothic" w:hAnsi="Arial"/>
      <w:lang w:val="en-ID" w:eastAsia="ko-KR"/>
    </w:rPr>
  </w:style>
  <w:style w:type="paragraph" w:styleId="CommentSubject">
    <w:name w:val="annotation subject"/>
    <w:basedOn w:val="CommentText"/>
    <w:next w:val="CommentText"/>
    <w:link w:val="CommentSubjectChar"/>
    <w:uiPriority w:val="99"/>
    <w:semiHidden/>
    <w:unhideWhenUsed/>
    <w:rsid w:val="00064370"/>
    <w:rPr>
      <w:b/>
      <w:bCs/>
    </w:rPr>
  </w:style>
  <w:style w:type="character" w:customStyle="1" w:styleId="CommentSubjectChar">
    <w:name w:val="Comment Subject Char"/>
    <w:link w:val="CommentSubject"/>
    <w:uiPriority w:val="99"/>
    <w:semiHidden/>
    <w:rsid w:val="00064370"/>
    <w:rPr>
      <w:rFonts w:ascii="Arial" w:eastAsia="Malgun Gothic" w:hAnsi="Arial"/>
      <w:b/>
      <w:bCs/>
      <w:lang w:val="en-ID" w:eastAsia="ko-KR"/>
    </w:rPr>
  </w:style>
  <w:style w:type="table" w:customStyle="1" w:styleId="TableGrid5">
    <w:name w:val="Table Grid5"/>
    <w:basedOn w:val="TableNormal"/>
    <w:next w:val="TableGrid"/>
    <w:uiPriority w:val="59"/>
    <w:rsid w:val="00064370"/>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64370"/>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4370"/>
    <w:pPr>
      <w:spacing w:after="0" w:line="240" w:lineRule="auto"/>
      <w:jc w:val="both"/>
    </w:pPr>
    <w:rPr>
      <w:rFonts w:eastAsia="Malgun Gothic"/>
      <w:sz w:val="20"/>
      <w:szCs w:val="20"/>
      <w:lang w:val="en-ID" w:eastAsia="ko-KR"/>
    </w:rPr>
  </w:style>
  <w:style w:type="character" w:customStyle="1" w:styleId="FootnoteTextChar">
    <w:name w:val="Footnote Text Char"/>
    <w:link w:val="FootnoteText"/>
    <w:uiPriority w:val="99"/>
    <w:semiHidden/>
    <w:rsid w:val="00064370"/>
    <w:rPr>
      <w:rFonts w:ascii="Arial" w:eastAsia="Malgun Gothic" w:hAnsi="Arial"/>
      <w:lang w:val="en-ID" w:eastAsia="ko-KR"/>
    </w:rPr>
  </w:style>
  <w:style w:type="character" w:styleId="FootnoteReference">
    <w:name w:val="footnote reference"/>
    <w:uiPriority w:val="99"/>
    <w:semiHidden/>
    <w:unhideWhenUsed/>
    <w:rsid w:val="00064370"/>
    <w:rPr>
      <w:vertAlign w:val="superscript"/>
    </w:rPr>
  </w:style>
  <w:style w:type="paragraph" w:styleId="NormalWeb">
    <w:name w:val="Normal (Web)"/>
    <w:basedOn w:val="Normal"/>
    <w:uiPriority w:val="99"/>
    <w:unhideWhenUsed/>
    <w:rsid w:val="00064370"/>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064370"/>
  </w:style>
  <w:style w:type="paragraph" w:styleId="NoSpacing">
    <w:name w:val="No Spacing"/>
    <w:uiPriority w:val="1"/>
    <w:qFormat/>
    <w:rsid w:val="00064370"/>
    <w:rPr>
      <w:sz w:val="22"/>
      <w:szCs w:val="22"/>
      <w:lang w:val="en-US" w:eastAsia="en-US"/>
    </w:rPr>
  </w:style>
  <w:style w:type="character" w:styleId="Emphasis">
    <w:name w:val="Emphasis"/>
    <w:uiPriority w:val="20"/>
    <w:qFormat/>
    <w:rsid w:val="00064370"/>
    <w:rPr>
      <w:rFonts w:ascii="Bookman Old Style" w:hAnsi="Bookman Old Style"/>
      <w:i/>
      <w:iCs/>
      <w:sz w:val="24"/>
    </w:rPr>
  </w:style>
  <w:style w:type="paragraph" w:styleId="HTMLPreformatted">
    <w:name w:val="HTML Preformatted"/>
    <w:basedOn w:val="Normal"/>
    <w:link w:val="HTMLPreformattedChar"/>
    <w:uiPriority w:val="99"/>
    <w:unhideWhenUsed/>
    <w:rsid w:val="0006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rsid w:val="00064370"/>
    <w:rPr>
      <w:rFonts w:ascii="Courier New" w:eastAsia="Times New Roman" w:hAnsi="Courier New" w:cs="Courier New"/>
      <w:lang w:val="id-ID" w:eastAsia="id-ID"/>
    </w:rPr>
  </w:style>
  <w:style w:type="character" w:styleId="BookTitle">
    <w:name w:val="Book Title"/>
    <w:uiPriority w:val="33"/>
    <w:qFormat/>
    <w:rsid w:val="00064370"/>
    <w:rPr>
      <w:rFonts w:ascii="Bookman Old Style" w:hAnsi="Bookman Old Style"/>
      <w:b/>
      <w:bCs/>
      <w:i w:val="0"/>
      <w:iCs/>
      <w:spacing w:val="5"/>
      <w:sz w:val="28"/>
    </w:rPr>
  </w:style>
  <w:style w:type="paragraph" w:styleId="Title">
    <w:name w:val="Title"/>
    <w:basedOn w:val="Normal"/>
    <w:next w:val="Normal"/>
    <w:link w:val="TitleChar"/>
    <w:uiPriority w:val="10"/>
    <w:qFormat/>
    <w:rsid w:val="00064370"/>
    <w:pPr>
      <w:spacing w:after="0" w:line="240" w:lineRule="auto"/>
      <w:contextualSpacing/>
      <w:jc w:val="center"/>
    </w:pPr>
    <w:rPr>
      <w:rFonts w:ascii="Times New Roman" w:eastAsia="Malgun Gothic" w:hAnsi="Times New Roman"/>
      <w:b/>
      <w:color w:val="000000"/>
      <w:spacing w:val="-10"/>
      <w:kern w:val="28"/>
      <w:sz w:val="32"/>
      <w:szCs w:val="56"/>
    </w:rPr>
  </w:style>
  <w:style w:type="character" w:customStyle="1" w:styleId="TitleChar">
    <w:name w:val="Title Char"/>
    <w:link w:val="Title"/>
    <w:uiPriority w:val="10"/>
    <w:rsid w:val="00064370"/>
    <w:rPr>
      <w:rFonts w:ascii="Times New Roman" w:eastAsia="Malgun Gothic" w:hAnsi="Times New Roman"/>
      <w:b/>
      <w:color w:val="000000"/>
      <w:spacing w:val="-10"/>
      <w:kern w:val="28"/>
      <w:sz w:val="32"/>
      <w:szCs w:val="56"/>
    </w:rPr>
  </w:style>
  <w:style w:type="paragraph" w:styleId="Subtitle">
    <w:name w:val="Subtitle"/>
    <w:basedOn w:val="Normal"/>
    <w:next w:val="Normal"/>
    <w:link w:val="SubtitleChar"/>
    <w:uiPriority w:val="11"/>
    <w:qFormat/>
    <w:rsid w:val="00064370"/>
    <w:pPr>
      <w:numPr>
        <w:ilvl w:val="1"/>
      </w:numPr>
      <w:spacing w:line="240" w:lineRule="auto"/>
      <w:jc w:val="center"/>
    </w:pPr>
    <w:rPr>
      <w:rFonts w:ascii="Times New Roman" w:eastAsia="Malgun Gothic" w:hAnsi="Times New Roman"/>
      <w:b/>
      <w:color w:val="000000"/>
      <w:spacing w:val="15"/>
      <w:sz w:val="24"/>
    </w:rPr>
  </w:style>
  <w:style w:type="character" w:customStyle="1" w:styleId="SubtitleChar">
    <w:name w:val="Subtitle Char"/>
    <w:link w:val="Subtitle"/>
    <w:uiPriority w:val="11"/>
    <w:rsid w:val="00064370"/>
    <w:rPr>
      <w:rFonts w:ascii="Times New Roman" w:eastAsia="Malgun Gothic" w:hAnsi="Times New Roman"/>
      <w:b/>
      <w:color w:val="000000"/>
      <w:spacing w:val="15"/>
      <w:sz w:val="24"/>
      <w:szCs w:val="22"/>
    </w:rPr>
  </w:style>
  <w:style w:type="paragraph" w:styleId="BalloonText">
    <w:name w:val="Balloon Text"/>
    <w:basedOn w:val="Normal"/>
    <w:link w:val="BalloonTextChar"/>
    <w:uiPriority w:val="99"/>
    <w:semiHidden/>
    <w:unhideWhenUsed/>
    <w:rsid w:val="00064370"/>
    <w:pPr>
      <w:spacing w:after="0" w:line="240" w:lineRule="auto"/>
      <w:jc w:val="both"/>
    </w:pPr>
    <w:rPr>
      <w:rFonts w:ascii="Tahoma" w:hAnsi="Tahoma" w:cs="Tahoma"/>
      <w:color w:val="000000"/>
      <w:sz w:val="16"/>
      <w:szCs w:val="16"/>
    </w:rPr>
  </w:style>
  <w:style w:type="character" w:customStyle="1" w:styleId="BalloonTextChar">
    <w:name w:val="Balloon Text Char"/>
    <w:link w:val="BalloonText"/>
    <w:uiPriority w:val="99"/>
    <w:semiHidden/>
    <w:rsid w:val="00064370"/>
    <w:rPr>
      <w:rFonts w:ascii="Tahoma" w:hAnsi="Tahoma" w:cs="Tahoma"/>
      <w:color w:val="000000"/>
      <w:sz w:val="16"/>
      <w:szCs w:val="16"/>
    </w:rPr>
  </w:style>
  <w:style w:type="paragraph" w:styleId="BodyTextIndent">
    <w:name w:val="Body Text Indent"/>
    <w:basedOn w:val="Normal"/>
    <w:link w:val="BodyTextIndentChar"/>
    <w:uiPriority w:val="99"/>
    <w:semiHidden/>
    <w:unhideWhenUsed/>
    <w:rsid w:val="00064370"/>
    <w:pPr>
      <w:spacing w:after="120" w:line="480" w:lineRule="auto"/>
      <w:ind w:left="283"/>
      <w:jc w:val="both"/>
    </w:pPr>
    <w:rPr>
      <w:noProof/>
      <w:color w:val="0D0D0D"/>
      <w:sz w:val="24"/>
      <w:lang w:val="id-ID"/>
    </w:rPr>
  </w:style>
  <w:style w:type="character" w:customStyle="1" w:styleId="BodyTextIndentChar">
    <w:name w:val="Body Text Indent Char"/>
    <w:link w:val="BodyTextIndent"/>
    <w:uiPriority w:val="99"/>
    <w:semiHidden/>
    <w:rsid w:val="00064370"/>
    <w:rPr>
      <w:rFonts w:ascii="Arial" w:hAnsi="Arial"/>
      <w:noProof/>
      <w:color w:val="0D0D0D"/>
      <w:sz w:val="24"/>
      <w:szCs w:val="22"/>
      <w:lang w:val="id-ID"/>
    </w:rPr>
  </w:style>
  <w:style w:type="paragraph" w:styleId="BodyText3">
    <w:name w:val="Body Text 3"/>
    <w:basedOn w:val="Normal"/>
    <w:link w:val="BodyText3Char"/>
    <w:uiPriority w:val="99"/>
    <w:semiHidden/>
    <w:unhideWhenUsed/>
    <w:rsid w:val="00064370"/>
    <w:pPr>
      <w:spacing w:after="120" w:line="276" w:lineRule="auto"/>
    </w:pPr>
    <w:rPr>
      <w:rFonts w:eastAsia="Times New Roman"/>
      <w:noProof/>
      <w:sz w:val="16"/>
      <w:szCs w:val="16"/>
    </w:rPr>
  </w:style>
  <w:style w:type="character" w:customStyle="1" w:styleId="BodyText3Char">
    <w:name w:val="Body Text 3 Char"/>
    <w:link w:val="BodyText3"/>
    <w:uiPriority w:val="99"/>
    <w:semiHidden/>
    <w:rsid w:val="00064370"/>
    <w:rPr>
      <w:rFonts w:eastAsia="Times New Roman"/>
      <w:noProof/>
      <w:sz w:val="16"/>
      <w:szCs w:val="16"/>
    </w:rPr>
  </w:style>
  <w:style w:type="character" w:customStyle="1" w:styleId="apple-style-span">
    <w:name w:val="apple-style-span"/>
    <w:rsid w:val="00064370"/>
  </w:style>
  <w:style w:type="character" w:styleId="Strong">
    <w:name w:val="Strong"/>
    <w:uiPriority w:val="22"/>
    <w:qFormat/>
    <w:rsid w:val="00064370"/>
    <w:rPr>
      <w:b/>
      <w:bCs/>
    </w:rPr>
  </w:style>
  <w:style w:type="character" w:styleId="FollowedHyperlink">
    <w:name w:val="FollowedHyperlink"/>
    <w:uiPriority w:val="99"/>
    <w:semiHidden/>
    <w:unhideWhenUsed/>
    <w:rsid w:val="00064370"/>
    <w:rPr>
      <w:color w:val="800080"/>
      <w:u w:val="single"/>
    </w:rPr>
  </w:style>
  <w:style w:type="table" w:customStyle="1" w:styleId="TableGrid7">
    <w:name w:val="Table Grid7"/>
    <w:basedOn w:val="TableNormal"/>
    <w:next w:val="TableGrid"/>
    <w:uiPriority w:val="59"/>
    <w:rsid w:val="000643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64370"/>
    <w:pPr>
      <w:spacing w:after="120" w:line="480" w:lineRule="auto"/>
      <w:jc w:val="both"/>
    </w:pPr>
    <w:rPr>
      <w:rFonts w:ascii="Times New Roman" w:hAnsi="Times New Roman"/>
      <w:color w:val="000000"/>
      <w:sz w:val="24"/>
    </w:rPr>
  </w:style>
  <w:style w:type="character" w:customStyle="1" w:styleId="BodyText2Char">
    <w:name w:val="Body Text 2 Char"/>
    <w:link w:val="BodyText2"/>
    <w:uiPriority w:val="99"/>
    <w:semiHidden/>
    <w:rsid w:val="00064370"/>
    <w:rPr>
      <w:rFonts w:ascii="Times New Roman" w:hAnsi="Times New Roman"/>
      <w:color w:val="000000"/>
      <w:sz w:val="24"/>
      <w:szCs w:val="22"/>
    </w:rPr>
  </w:style>
  <w:style w:type="paragraph" w:styleId="Bibliography">
    <w:name w:val="Bibliography"/>
    <w:basedOn w:val="Normal"/>
    <w:next w:val="Normal"/>
    <w:uiPriority w:val="37"/>
    <w:unhideWhenUsed/>
    <w:rsid w:val="00064370"/>
    <w:pPr>
      <w:spacing w:line="480" w:lineRule="auto"/>
      <w:jc w:val="both"/>
    </w:pPr>
    <w:rPr>
      <w:rFonts w:eastAsia="Malgun Gothic"/>
      <w:sz w:val="24"/>
      <w:lang w:val="en-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844">
      <w:bodyDiv w:val="1"/>
      <w:marLeft w:val="0"/>
      <w:marRight w:val="0"/>
      <w:marTop w:val="0"/>
      <w:marBottom w:val="0"/>
      <w:divBdr>
        <w:top w:val="none" w:sz="0" w:space="0" w:color="auto"/>
        <w:left w:val="none" w:sz="0" w:space="0" w:color="auto"/>
        <w:bottom w:val="none" w:sz="0" w:space="0" w:color="auto"/>
        <w:right w:val="none" w:sz="0" w:space="0" w:color="auto"/>
      </w:divBdr>
      <w:divsChild>
        <w:div w:id="631642615">
          <w:marLeft w:val="480"/>
          <w:marRight w:val="0"/>
          <w:marTop w:val="0"/>
          <w:marBottom w:val="0"/>
          <w:divBdr>
            <w:top w:val="none" w:sz="0" w:space="0" w:color="auto"/>
            <w:left w:val="none" w:sz="0" w:space="0" w:color="auto"/>
            <w:bottom w:val="none" w:sz="0" w:space="0" w:color="auto"/>
            <w:right w:val="none" w:sz="0" w:space="0" w:color="auto"/>
          </w:divBdr>
        </w:div>
        <w:div w:id="662048668">
          <w:marLeft w:val="480"/>
          <w:marRight w:val="0"/>
          <w:marTop w:val="0"/>
          <w:marBottom w:val="0"/>
          <w:divBdr>
            <w:top w:val="none" w:sz="0" w:space="0" w:color="auto"/>
            <w:left w:val="none" w:sz="0" w:space="0" w:color="auto"/>
            <w:bottom w:val="none" w:sz="0" w:space="0" w:color="auto"/>
            <w:right w:val="none" w:sz="0" w:space="0" w:color="auto"/>
          </w:divBdr>
        </w:div>
        <w:div w:id="1906605815">
          <w:marLeft w:val="480"/>
          <w:marRight w:val="0"/>
          <w:marTop w:val="0"/>
          <w:marBottom w:val="0"/>
          <w:divBdr>
            <w:top w:val="none" w:sz="0" w:space="0" w:color="auto"/>
            <w:left w:val="none" w:sz="0" w:space="0" w:color="auto"/>
            <w:bottom w:val="none" w:sz="0" w:space="0" w:color="auto"/>
            <w:right w:val="none" w:sz="0" w:space="0" w:color="auto"/>
          </w:divBdr>
        </w:div>
        <w:div w:id="116022956">
          <w:marLeft w:val="480"/>
          <w:marRight w:val="0"/>
          <w:marTop w:val="0"/>
          <w:marBottom w:val="0"/>
          <w:divBdr>
            <w:top w:val="none" w:sz="0" w:space="0" w:color="auto"/>
            <w:left w:val="none" w:sz="0" w:space="0" w:color="auto"/>
            <w:bottom w:val="none" w:sz="0" w:space="0" w:color="auto"/>
            <w:right w:val="none" w:sz="0" w:space="0" w:color="auto"/>
          </w:divBdr>
        </w:div>
        <w:div w:id="67575861">
          <w:marLeft w:val="480"/>
          <w:marRight w:val="0"/>
          <w:marTop w:val="0"/>
          <w:marBottom w:val="0"/>
          <w:divBdr>
            <w:top w:val="none" w:sz="0" w:space="0" w:color="auto"/>
            <w:left w:val="none" w:sz="0" w:space="0" w:color="auto"/>
            <w:bottom w:val="none" w:sz="0" w:space="0" w:color="auto"/>
            <w:right w:val="none" w:sz="0" w:space="0" w:color="auto"/>
          </w:divBdr>
        </w:div>
        <w:div w:id="565729405">
          <w:marLeft w:val="480"/>
          <w:marRight w:val="0"/>
          <w:marTop w:val="0"/>
          <w:marBottom w:val="0"/>
          <w:divBdr>
            <w:top w:val="none" w:sz="0" w:space="0" w:color="auto"/>
            <w:left w:val="none" w:sz="0" w:space="0" w:color="auto"/>
            <w:bottom w:val="none" w:sz="0" w:space="0" w:color="auto"/>
            <w:right w:val="none" w:sz="0" w:space="0" w:color="auto"/>
          </w:divBdr>
        </w:div>
        <w:div w:id="1402480772">
          <w:marLeft w:val="480"/>
          <w:marRight w:val="0"/>
          <w:marTop w:val="0"/>
          <w:marBottom w:val="0"/>
          <w:divBdr>
            <w:top w:val="none" w:sz="0" w:space="0" w:color="auto"/>
            <w:left w:val="none" w:sz="0" w:space="0" w:color="auto"/>
            <w:bottom w:val="none" w:sz="0" w:space="0" w:color="auto"/>
            <w:right w:val="none" w:sz="0" w:space="0" w:color="auto"/>
          </w:divBdr>
        </w:div>
        <w:div w:id="1875147220">
          <w:marLeft w:val="480"/>
          <w:marRight w:val="0"/>
          <w:marTop w:val="0"/>
          <w:marBottom w:val="0"/>
          <w:divBdr>
            <w:top w:val="none" w:sz="0" w:space="0" w:color="auto"/>
            <w:left w:val="none" w:sz="0" w:space="0" w:color="auto"/>
            <w:bottom w:val="none" w:sz="0" w:space="0" w:color="auto"/>
            <w:right w:val="none" w:sz="0" w:space="0" w:color="auto"/>
          </w:divBdr>
        </w:div>
        <w:div w:id="1584223330">
          <w:marLeft w:val="480"/>
          <w:marRight w:val="0"/>
          <w:marTop w:val="0"/>
          <w:marBottom w:val="0"/>
          <w:divBdr>
            <w:top w:val="none" w:sz="0" w:space="0" w:color="auto"/>
            <w:left w:val="none" w:sz="0" w:space="0" w:color="auto"/>
            <w:bottom w:val="none" w:sz="0" w:space="0" w:color="auto"/>
            <w:right w:val="none" w:sz="0" w:space="0" w:color="auto"/>
          </w:divBdr>
        </w:div>
        <w:div w:id="1706179014">
          <w:marLeft w:val="480"/>
          <w:marRight w:val="0"/>
          <w:marTop w:val="0"/>
          <w:marBottom w:val="0"/>
          <w:divBdr>
            <w:top w:val="none" w:sz="0" w:space="0" w:color="auto"/>
            <w:left w:val="none" w:sz="0" w:space="0" w:color="auto"/>
            <w:bottom w:val="none" w:sz="0" w:space="0" w:color="auto"/>
            <w:right w:val="none" w:sz="0" w:space="0" w:color="auto"/>
          </w:divBdr>
        </w:div>
      </w:divsChild>
    </w:div>
    <w:div w:id="589776177">
      <w:bodyDiv w:val="1"/>
      <w:marLeft w:val="0"/>
      <w:marRight w:val="0"/>
      <w:marTop w:val="0"/>
      <w:marBottom w:val="0"/>
      <w:divBdr>
        <w:top w:val="none" w:sz="0" w:space="0" w:color="auto"/>
        <w:left w:val="none" w:sz="0" w:space="0" w:color="auto"/>
        <w:bottom w:val="none" w:sz="0" w:space="0" w:color="auto"/>
        <w:right w:val="none" w:sz="0" w:space="0" w:color="auto"/>
      </w:divBdr>
      <w:divsChild>
        <w:div w:id="809790930">
          <w:marLeft w:val="480"/>
          <w:marRight w:val="0"/>
          <w:marTop w:val="0"/>
          <w:marBottom w:val="0"/>
          <w:divBdr>
            <w:top w:val="none" w:sz="0" w:space="0" w:color="auto"/>
            <w:left w:val="none" w:sz="0" w:space="0" w:color="auto"/>
            <w:bottom w:val="none" w:sz="0" w:space="0" w:color="auto"/>
            <w:right w:val="none" w:sz="0" w:space="0" w:color="auto"/>
          </w:divBdr>
        </w:div>
        <w:div w:id="1276213028">
          <w:marLeft w:val="480"/>
          <w:marRight w:val="0"/>
          <w:marTop w:val="0"/>
          <w:marBottom w:val="0"/>
          <w:divBdr>
            <w:top w:val="none" w:sz="0" w:space="0" w:color="auto"/>
            <w:left w:val="none" w:sz="0" w:space="0" w:color="auto"/>
            <w:bottom w:val="none" w:sz="0" w:space="0" w:color="auto"/>
            <w:right w:val="none" w:sz="0" w:space="0" w:color="auto"/>
          </w:divBdr>
        </w:div>
        <w:div w:id="1389839907">
          <w:marLeft w:val="480"/>
          <w:marRight w:val="0"/>
          <w:marTop w:val="0"/>
          <w:marBottom w:val="0"/>
          <w:divBdr>
            <w:top w:val="none" w:sz="0" w:space="0" w:color="auto"/>
            <w:left w:val="none" w:sz="0" w:space="0" w:color="auto"/>
            <w:bottom w:val="none" w:sz="0" w:space="0" w:color="auto"/>
            <w:right w:val="none" w:sz="0" w:space="0" w:color="auto"/>
          </w:divBdr>
        </w:div>
        <w:div w:id="948590120">
          <w:marLeft w:val="480"/>
          <w:marRight w:val="0"/>
          <w:marTop w:val="0"/>
          <w:marBottom w:val="0"/>
          <w:divBdr>
            <w:top w:val="none" w:sz="0" w:space="0" w:color="auto"/>
            <w:left w:val="none" w:sz="0" w:space="0" w:color="auto"/>
            <w:bottom w:val="none" w:sz="0" w:space="0" w:color="auto"/>
            <w:right w:val="none" w:sz="0" w:space="0" w:color="auto"/>
          </w:divBdr>
        </w:div>
        <w:div w:id="1652323892">
          <w:marLeft w:val="480"/>
          <w:marRight w:val="0"/>
          <w:marTop w:val="0"/>
          <w:marBottom w:val="0"/>
          <w:divBdr>
            <w:top w:val="none" w:sz="0" w:space="0" w:color="auto"/>
            <w:left w:val="none" w:sz="0" w:space="0" w:color="auto"/>
            <w:bottom w:val="none" w:sz="0" w:space="0" w:color="auto"/>
            <w:right w:val="none" w:sz="0" w:space="0" w:color="auto"/>
          </w:divBdr>
        </w:div>
        <w:div w:id="1301109345">
          <w:marLeft w:val="480"/>
          <w:marRight w:val="0"/>
          <w:marTop w:val="0"/>
          <w:marBottom w:val="0"/>
          <w:divBdr>
            <w:top w:val="none" w:sz="0" w:space="0" w:color="auto"/>
            <w:left w:val="none" w:sz="0" w:space="0" w:color="auto"/>
            <w:bottom w:val="none" w:sz="0" w:space="0" w:color="auto"/>
            <w:right w:val="none" w:sz="0" w:space="0" w:color="auto"/>
          </w:divBdr>
        </w:div>
        <w:div w:id="1846944403">
          <w:marLeft w:val="480"/>
          <w:marRight w:val="0"/>
          <w:marTop w:val="0"/>
          <w:marBottom w:val="0"/>
          <w:divBdr>
            <w:top w:val="none" w:sz="0" w:space="0" w:color="auto"/>
            <w:left w:val="none" w:sz="0" w:space="0" w:color="auto"/>
            <w:bottom w:val="none" w:sz="0" w:space="0" w:color="auto"/>
            <w:right w:val="none" w:sz="0" w:space="0" w:color="auto"/>
          </w:divBdr>
        </w:div>
        <w:div w:id="1988897301">
          <w:marLeft w:val="480"/>
          <w:marRight w:val="0"/>
          <w:marTop w:val="0"/>
          <w:marBottom w:val="0"/>
          <w:divBdr>
            <w:top w:val="none" w:sz="0" w:space="0" w:color="auto"/>
            <w:left w:val="none" w:sz="0" w:space="0" w:color="auto"/>
            <w:bottom w:val="none" w:sz="0" w:space="0" w:color="auto"/>
            <w:right w:val="none" w:sz="0" w:space="0" w:color="auto"/>
          </w:divBdr>
        </w:div>
        <w:div w:id="1954631249">
          <w:marLeft w:val="480"/>
          <w:marRight w:val="0"/>
          <w:marTop w:val="0"/>
          <w:marBottom w:val="0"/>
          <w:divBdr>
            <w:top w:val="none" w:sz="0" w:space="0" w:color="auto"/>
            <w:left w:val="none" w:sz="0" w:space="0" w:color="auto"/>
            <w:bottom w:val="none" w:sz="0" w:space="0" w:color="auto"/>
            <w:right w:val="none" w:sz="0" w:space="0" w:color="auto"/>
          </w:divBdr>
        </w:div>
        <w:div w:id="422193216">
          <w:marLeft w:val="480"/>
          <w:marRight w:val="0"/>
          <w:marTop w:val="0"/>
          <w:marBottom w:val="0"/>
          <w:divBdr>
            <w:top w:val="none" w:sz="0" w:space="0" w:color="auto"/>
            <w:left w:val="none" w:sz="0" w:space="0" w:color="auto"/>
            <w:bottom w:val="none" w:sz="0" w:space="0" w:color="auto"/>
            <w:right w:val="none" w:sz="0" w:space="0" w:color="auto"/>
          </w:divBdr>
        </w:div>
      </w:divsChild>
    </w:div>
    <w:div w:id="593364838">
      <w:bodyDiv w:val="1"/>
      <w:marLeft w:val="0"/>
      <w:marRight w:val="0"/>
      <w:marTop w:val="0"/>
      <w:marBottom w:val="0"/>
      <w:divBdr>
        <w:top w:val="none" w:sz="0" w:space="0" w:color="auto"/>
        <w:left w:val="none" w:sz="0" w:space="0" w:color="auto"/>
        <w:bottom w:val="none" w:sz="0" w:space="0" w:color="auto"/>
        <w:right w:val="none" w:sz="0" w:space="0" w:color="auto"/>
      </w:divBdr>
    </w:div>
    <w:div w:id="672338208">
      <w:bodyDiv w:val="1"/>
      <w:marLeft w:val="0"/>
      <w:marRight w:val="0"/>
      <w:marTop w:val="0"/>
      <w:marBottom w:val="0"/>
      <w:divBdr>
        <w:top w:val="none" w:sz="0" w:space="0" w:color="auto"/>
        <w:left w:val="none" w:sz="0" w:space="0" w:color="auto"/>
        <w:bottom w:val="none" w:sz="0" w:space="0" w:color="auto"/>
        <w:right w:val="none" w:sz="0" w:space="0" w:color="auto"/>
      </w:divBdr>
      <w:divsChild>
        <w:div w:id="477839776">
          <w:marLeft w:val="480"/>
          <w:marRight w:val="0"/>
          <w:marTop w:val="0"/>
          <w:marBottom w:val="0"/>
          <w:divBdr>
            <w:top w:val="none" w:sz="0" w:space="0" w:color="auto"/>
            <w:left w:val="none" w:sz="0" w:space="0" w:color="auto"/>
            <w:bottom w:val="none" w:sz="0" w:space="0" w:color="auto"/>
            <w:right w:val="none" w:sz="0" w:space="0" w:color="auto"/>
          </w:divBdr>
        </w:div>
        <w:div w:id="724642234">
          <w:marLeft w:val="480"/>
          <w:marRight w:val="0"/>
          <w:marTop w:val="0"/>
          <w:marBottom w:val="0"/>
          <w:divBdr>
            <w:top w:val="none" w:sz="0" w:space="0" w:color="auto"/>
            <w:left w:val="none" w:sz="0" w:space="0" w:color="auto"/>
            <w:bottom w:val="none" w:sz="0" w:space="0" w:color="auto"/>
            <w:right w:val="none" w:sz="0" w:space="0" w:color="auto"/>
          </w:divBdr>
        </w:div>
        <w:div w:id="1197736157">
          <w:marLeft w:val="480"/>
          <w:marRight w:val="0"/>
          <w:marTop w:val="0"/>
          <w:marBottom w:val="0"/>
          <w:divBdr>
            <w:top w:val="none" w:sz="0" w:space="0" w:color="auto"/>
            <w:left w:val="none" w:sz="0" w:space="0" w:color="auto"/>
            <w:bottom w:val="none" w:sz="0" w:space="0" w:color="auto"/>
            <w:right w:val="none" w:sz="0" w:space="0" w:color="auto"/>
          </w:divBdr>
        </w:div>
        <w:div w:id="376512682">
          <w:marLeft w:val="480"/>
          <w:marRight w:val="0"/>
          <w:marTop w:val="0"/>
          <w:marBottom w:val="0"/>
          <w:divBdr>
            <w:top w:val="none" w:sz="0" w:space="0" w:color="auto"/>
            <w:left w:val="none" w:sz="0" w:space="0" w:color="auto"/>
            <w:bottom w:val="none" w:sz="0" w:space="0" w:color="auto"/>
            <w:right w:val="none" w:sz="0" w:space="0" w:color="auto"/>
          </w:divBdr>
        </w:div>
        <w:div w:id="933518666">
          <w:marLeft w:val="480"/>
          <w:marRight w:val="0"/>
          <w:marTop w:val="0"/>
          <w:marBottom w:val="0"/>
          <w:divBdr>
            <w:top w:val="none" w:sz="0" w:space="0" w:color="auto"/>
            <w:left w:val="none" w:sz="0" w:space="0" w:color="auto"/>
            <w:bottom w:val="none" w:sz="0" w:space="0" w:color="auto"/>
            <w:right w:val="none" w:sz="0" w:space="0" w:color="auto"/>
          </w:divBdr>
        </w:div>
        <w:div w:id="78795185">
          <w:marLeft w:val="480"/>
          <w:marRight w:val="0"/>
          <w:marTop w:val="0"/>
          <w:marBottom w:val="0"/>
          <w:divBdr>
            <w:top w:val="none" w:sz="0" w:space="0" w:color="auto"/>
            <w:left w:val="none" w:sz="0" w:space="0" w:color="auto"/>
            <w:bottom w:val="none" w:sz="0" w:space="0" w:color="auto"/>
            <w:right w:val="none" w:sz="0" w:space="0" w:color="auto"/>
          </w:divBdr>
        </w:div>
        <w:div w:id="554046520">
          <w:marLeft w:val="480"/>
          <w:marRight w:val="0"/>
          <w:marTop w:val="0"/>
          <w:marBottom w:val="0"/>
          <w:divBdr>
            <w:top w:val="none" w:sz="0" w:space="0" w:color="auto"/>
            <w:left w:val="none" w:sz="0" w:space="0" w:color="auto"/>
            <w:bottom w:val="none" w:sz="0" w:space="0" w:color="auto"/>
            <w:right w:val="none" w:sz="0" w:space="0" w:color="auto"/>
          </w:divBdr>
        </w:div>
        <w:div w:id="642203271">
          <w:marLeft w:val="480"/>
          <w:marRight w:val="0"/>
          <w:marTop w:val="0"/>
          <w:marBottom w:val="0"/>
          <w:divBdr>
            <w:top w:val="none" w:sz="0" w:space="0" w:color="auto"/>
            <w:left w:val="none" w:sz="0" w:space="0" w:color="auto"/>
            <w:bottom w:val="none" w:sz="0" w:space="0" w:color="auto"/>
            <w:right w:val="none" w:sz="0" w:space="0" w:color="auto"/>
          </w:divBdr>
        </w:div>
        <w:div w:id="1269389885">
          <w:marLeft w:val="480"/>
          <w:marRight w:val="0"/>
          <w:marTop w:val="0"/>
          <w:marBottom w:val="0"/>
          <w:divBdr>
            <w:top w:val="none" w:sz="0" w:space="0" w:color="auto"/>
            <w:left w:val="none" w:sz="0" w:space="0" w:color="auto"/>
            <w:bottom w:val="none" w:sz="0" w:space="0" w:color="auto"/>
            <w:right w:val="none" w:sz="0" w:space="0" w:color="auto"/>
          </w:divBdr>
        </w:div>
        <w:div w:id="2050452732">
          <w:marLeft w:val="480"/>
          <w:marRight w:val="0"/>
          <w:marTop w:val="0"/>
          <w:marBottom w:val="0"/>
          <w:divBdr>
            <w:top w:val="none" w:sz="0" w:space="0" w:color="auto"/>
            <w:left w:val="none" w:sz="0" w:space="0" w:color="auto"/>
            <w:bottom w:val="none" w:sz="0" w:space="0" w:color="auto"/>
            <w:right w:val="none" w:sz="0" w:space="0" w:color="auto"/>
          </w:divBdr>
        </w:div>
      </w:divsChild>
    </w:div>
    <w:div w:id="712970473">
      <w:bodyDiv w:val="1"/>
      <w:marLeft w:val="0"/>
      <w:marRight w:val="0"/>
      <w:marTop w:val="0"/>
      <w:marBottom w:val="0"/>
      <w:divBdr>
        <w:top w:val="none" w:sz="0" w:space="0" w:color="auto"/>
        <w:left w:val="none" w:sz="0" w:space="0" w:color="auto"/>
        <w:bottom w:val="none" w:sz="0" w:space="0" w:color="auto"/>
        <w:right w:val="none" w:sz="0" w:space="0" w:color="auto"/>
      </w:divBdr>
      <w:divsChild>
        <w:div w:id="468010660">
          <w:marLeft w:val="480"/>
          <w:marRight w:val="0"/>
          <w:marTop w:val="0"/>
          <w:marBottom w:val="0"/>
          <w:divBdr>
            <w:top w:val="none" w:sz="0" w:space="0" w:color="auto"/>
            <w:left w:val="none" w:sz="0" w:space="0" w:color="auto"/>
            <w:bottom w:val="none" w:sz="0" w:space="0" w:color="auto"/>
            <w:right w:val="none" w:sz="0" w:space="0" w:color="auto"/>
          </w:divBdr>
        </w:div>
        <w:div w:id="541480202">
          <w:marLeft w:val="480"/>
          <w:marRight w:val="0"/>
          <w:marTop w:val="0"/>
          <w:marBottom w:val="0"/>
          <w:divBdr>
            <w:top w:val="none" w:sz="0" w:space="0" w:color="auto"/>
            <w:left w:val="none" w:sz="0" w:space="0" w:color="auto"/>
            <w:bottom w:val="none" w:sz="0" w:space="0" w:color="auto"/>
            <w:right w:val="none" w:sz="0" w:space="0" w:color="auto"/>
          </w:divBdr>
        </w:div>
        <w:div w:id="152380100">
          <w:marLeft w:val="480"/>
          <w:marRight w:val="0"/>
          <w:marTop w:val="0"/>
          <w:marBottom w:val="0"/>
          <w:divBdr>
            <w:top w:val="none" w:sz="0" w:space="0" w:color="auto"/>
            <w:left w:val="none" w:sz="0" w:space="0" w:color="auto"/>
            <w:bottom w:val="none" w:sz="0" w:space="0" w:color="auto"/>
            <w:right w:val="none" w:sz="0" w:space="0" w:color="auto"/>
          </w:divBdr>
        </w:div>
        <w:div w:id="1584223670">
          <w:marLeft w:val="480"/>
          <w:marRight w:val="0"/>
          <w:marTop w:val="0"/>
          <w:marBottom w:val="0"/>
          <w:divBdr>
            <w:top w:val="none" w:sz="0" w:space="0" w:color="auto"/>
            <w:left w:val="none" w:sz="0" w:space="0" w:color="auto"/>
            <w:bottom w:val="none" w:sz="0" w:space="0" w:color="auto"/>
            <w:right w:val="none" w:sz="0" w:space="0" w:color="auto"/>
          </w:divBdr>
        </w:div>
        <w:div w:id="1212303467">
          <w:marLeft w:val="480"/>
          <w:marRight w:val="0"/>
          <w:marTop w:val="0"/>
          <w:marBottom w:val="0"/>
          <w:divBdr>
            <w:top w:val="none" w:sz="0" w:space="0" w:color="auto"/>
            <w:left w:val="none" w:sz="0" w:space="0" w:color="auto"/>
            <w:bottom w:val="none" w:sz="0" w:space="0" w:color="auto"/>
            <w:right w:val="none" w:sz="0" w:space="0" w:color="auto"/>
          </w:divBdr>
        </w:div>
        <w:div w:id="1215116280">
          <w:marLeft w:val="480"/>
          <w:marRight w:val="0"/>
          <w:marTop w:val="0"/>
          <w:marBottom w:val="0"/>
          <w:divBdr>
            <w:top w:val="none" w:sz="0" w:space="0" w:color="auto"/>
            <w:left w:val="none" w:sz="0" w:space="0" w:color="auto"/>
            <w:bottom w:val="none" w:sz="0" w:space="0" w:color="auto"/>
            <w:right w:val="none" w:sz="0" w:space="0" w:color="auto"/>
          </w:divBdr>
        </w:div>
        <w:div w:id="971448497">
          <w:marLeft w:val="480"/>
          <w:marRight w:val="0"/>
          <w:marTop w:val="0"/>
          <w:marBottom w:val="0"/>
          <w:divBdr>
            <w:top w:val="none" w:sz="0" w:space="0" w:color="auto"/>
            <w:left w:val="none" w:sz="0" w:space="0" w:color="auto"/>
            <w:bottom w:val="none" w:sz="0" w:space="0" w:color="auto"/>
            <w:right w:val="none" w:sz="0" w:space="0" w:color="auto"/>
          </w:divBdr>
        </w:div>
        <w:div w:id="1002394194">
          <w:marLeft w:val="480"/>
          <w:marRight w:val="0"/>
          <w:marTop w:val="0"/>
          <w:marBottom w:val="0"/>
          <w:divBdr>
            <w:top w:val="none" w:sz="0" w:space="0" w:color="auto"/>
            <w:left w:val="none" w:sz="0" w:space="0" w:color="auto"/>
            <w:bottom w:val="none" w:sz="0" w:space="0" w:color="auto"/>
            <w:right w:val="none" w:sz="0" w:space="0" w:color="auto"/>
          </w:divBdr>
        </w:div>
        <w:div w:id="1076585060">
          <w:marLeft w:val="480"/>
          <w:marRight w:val="0"/>
          <w:marTop w:val="0"/>
          <w:marBottom w:val="0"/>
          <w:divBdr>
            <w:top w:val="none" w:sz="0" w:space="0" w:color="auto"/>
            <w:left w:val="none" w:sz="0" w:space="0" w:color="auto"/>
            <w:bottom w:val="none" w:sz="0" w:space="0" w:color="auto"/>
            <w:right w:val="none" w:sz="0" w:space="0" w:color="auto"/>
          </w:divBdr>
        </w:div>
        <w:div w:id="1308129616">
          <w:marLeft w:val="480"/>
          <w:marRight w:val="0"/>
          <w:marTop w:val="0"/>
          <w:marBottom w:val="0"/>
          <w:divBdr>
            <w:top w:val="none" w:sz="0" w:space="0" w:color="auto"/>
            <w:left w:val="none" w:sz="0" w:space="0" w:color="auto"/>
            <w:bottom w:val="none" w:sz="0" w:space="0" w:color="auto"/>
            <w:right w:val="none" w:sz="0" w:space="0" w:color="auto"/>
          </w:divBdr>
        </w:div>
      </w:divsChild>
    </w:div>
    <w:div w:id="732771595">
      <w:bodyDiv w:val="1"/>
      <w:marLeft w:val="0"/>
      <w:marRight w:val="0"/>
      <w:marTop w:val="0"/>
      <w:marBottom w:val="0"/>
      <w:divBdr>
        <w:top w:val="none" w:sz="0" w:space="0" w:color="auto"/>
        <w:left w:val="none" w:sz="0" w:space="0" w:color="auto"/>
        <w:bottom w:val="none" w:sz="0" w:space="0" w:color="auto"/>
        <w:right w:val="none" w:sz="0" w:space="0" w:color="auto"/>
      </w:divBdr>
      <w:divsChild>
        <w:div w:id="1969436539">
          <w:marLeft w:val="480"/>
          <w:marRight w:val="0"/>
          <w:marTop w:val="0"/>
          <w:marBottom w:val="0"/>
          <w:divBdr>
            <w:top w:val="none" w:sz="0" w:space="0" w:color="auto"/>
            <w:left w:val="none" w:sz="0" w:space="0" w:color="auto"/>
            <w:bottom w:val="none" w:sz="0" w:space="0" w:color="auto"/>
            <w:right w:val="none" w:sz="0" w:space="0" w:color="auto"/>
          </w:divBdr>
        </w:div>
        <w:div w:id="332757322">
          <w:marLeft w:val="480"/>
          <w:marRight w:val="0"/>
          <w:marTop w:val="0"/>
          <w:marBottom w:val="0"/>
          <w:divBdr>
            <w:top w:val="none" w:sz="0" w:space="0" w:color="auto"/>
            <w:left w:val="none" w:sz="0" w:space="0" w:color="auto"/>
            <w:bottom w:val="none" w:sz="0" w:space="0" w:color="auto"/>
            <w:right w:val="none" w:sz="0" w:space="0" w:color="auto"/>
          </w:divBdr>
        </w:div>
        <w:div w:id="883175264">
          <w:marLeft w:val="480"/>
          <w:marRight w:val="0"/>
          <w:marTop w:val="0"/>
          <w:marBottom w:val="0"/>
          <w:divBdr>
            <w:top w:val="none" w:sz="0" w:space="0" w:color="auto"/>
            <w:left w:val="none" w:sz="0" w:space="0" w:color="auto"/>
            <w:bottom w:val="none" w:sz="0" w:space="0" w:color="auto"/>
            <w:right w:val="none" w:sz="0" w:space="0" w:color="auto"/>
          </w:divBdr>
        </w:div>
        <w:div w:id="156699249">
          <w:marLeft w:val="480"/>
          <w:marRight w:val="0"/>
          <w:marTop w:val="0"/>
          <w:marBottom w:val="0"/>
          <w:divBdr>
            <w:top w:val="none" w:sz="0" w:space="0" w:color="auto"/>
            <w:left w:val="none" w:sz="0" w:space="0" w:color="auto"/>
            <w:bottom w:val="none" w:sz="0" w:space="0" w:color="auto"/>
            <w:right w:val="none" w:sz="0" w:space="0" w:color="auto"/>
          </w:divBdr>
        </w:div>
        <w:div w:id="190152584">
          <w:marLeft w:val="480"/>
          <w:marRight w:val="0"/>
          <w:marTop w:val="0"/>
          <w:marBottom w:val="0"/>
          <w:divBdr>
            <w:top w:val="none" w:sz="0" w:space="0" w:color="auto"/>
            <w:left w:val="none" w:sz="0" w:space="0" w:color="auto"/>
            <w:bottom w:val="none" w:sz="0" w:space="0" w:color="auto"/>
            <w:right w:val="none" w:sz="0" w:space="0" w:color="auto"/>
          </w:divBdr>
        </w:div>
        <w:div w:id="550845375">
          <w:marLeft w:val="480"/>
          <w:marRight w:val="0"/>
          <w:marTop w:val="0"/>
          <w:marBottom w:val="0"/>
          <w:divBdr>
            <w:top w:val="none" w:sz="0" w:space="0" w:color="auto"/>
            <w:left w:val="none" w:sz="0" w:space="0" w:color="auto"/>
            <w:bottom w:val="none" w:sz="0" w:space="0" w:color="auto"/>
            <w:right w:val="none" w:sz="0" w:space="0" w:color="auto"/>
          </w:divBdr>
        </w:div>
        <w:div w:id="520823720">
          <w:marLeft w:val="480"/>
          <w:marRight w:val="0"/>
          <w:marTop w:val="0"/>
          <w:marBottom w:val="0"/>
          <w:divBdr>
            <w:top w:val="none" w:sz="0" w:space="0" w:color="auto"/>
            <w:left w:val="none" w:sz="0" w:space="0" w:color="auto"/>
            <w:bottom w:val="none" w:sz="0" w:space="0" w:color="auto"/>
            <w:right w:val="none" w:sz="0" w:space="0" w:color="auto"/>
          </w:divBdr>
        </w:div>
        <w:div w:id="106393769">
          <w:marLeft w:val="480"/>
          <w:marRight w:val="0"/>
          <w:marTop w:val="0"/>
          <w:marBottom w:val="0"/>
          <w:divBdr>
            <w:top w:val="none" w:sz="0" w:space="0" w:color="auto"/>
            <w:left w:val="none" w:sz="0" w:space="0" w:color="auto"/>
            <w:bottom w:val="none" w:sz="0" w:space="0" w:color="auto"/>
            <w:right w:val="none" w:sz="0" w:space="0" w:color="auto"/>
          </w:divBdr>
        </w:div>
        <w:div w:id="664359811">
          <w:marLeft w:val="480"/>
          <w:marRight w:val="0"/>
          <w:marTop w:val="0"/>
          <w:marBottom w:val="0"/>
          <w:divBdr>
            <w:top w:val="none" w:sz="0" w:space="0" w:color="auto"/>
            <w:left w:val="none" w:sz="0" w:space="0" w:color="auto"/>
            <w:bottom w:val="none" w:sz="0" w:space="0" w:color="auto"/>
            <w:right w:val="none" w:sz="0" w:space="0" w:color="auto"/>
          </w:divBdr>
        </w:div>
        <w:div w:id="1541093778">
          <w:marLeft w:val="480"/>
          <w:marRight w:val="0"/>
          <w:marTop w:val="0"/>
          <w:marBottom w:val="0"/>
          <w:divBdr>
            <w:top w:val="none" w:sz="0" w:space="0" w:color="auto"/>
            <w:left w:val="none" w:sz="0" w:space="0" w:color="auto"/>
            <w:bottom w:val="none" w:sz="0" w:space="0" w:color="auto"/>
            <w:right w:val="none" w:sz="0" w:space="0" w:color="auto"/>
          </w:divBdr>
        </w:div>
      </w:divsChild>
    </w:div>
    <w:div w:id="1078668979">
      <w:bodyDiv w:val="1"/>
      <w:marLeft w:val="0"/>
      <w:marRight w:val="0"/>
      <w:marTop w:val="0"/>
      <w:marBottom w:val="0"/>
      <w:divBdr>
        <w:top w:val="none" w:sz="0" w:space="0" w:color="auto"/>
        <w:left w:val="none" w:sz="0" w:space="0" w:color="auto"/>
        <w:bottom w:val="none" w:sz="0" w:space="0" w:color="auto"/>
        <w:right w:val="none" w:sz="0" w:space="0" w:color="auto"/>
      </w:divBdr>
      <w:divsChild>
        <w:div w:id="1626085121">
          <w:marLeft w:val="480"/>
          <w:marRight w:val="0"/>
          <w:marTop w:val="0"/>
          <w:marBottom w:val="0"/>
          <w:divBdr>
            <w:top w:val="none" w:sz="0" w:space="0" w:color="auto"/>
            <w:left w:val="none" w:sz="0" w:space="0" w:color="auto"/>
            <w:bottom w:val="none" w:sz="0" w:space="0" w:color="auto"/>
            <w:right w:val="none" w:sz="0" w:space="0" w:color="auto"/>
          </w:divBdr>
        </w:div>
        <w:div w:id="101464693">
          <w:marLeft w:val="480"/>
          <w:marRight w:val="0"/>
          <w:marTop w:val="0"/>
          <w:marBottom w:val="0"/>
          <w:divBdr>
            <w:top w:val="none" w:sz="0" w:space="0" w:color="auto"/>
            <w:left w:val="none" w:sz="0" w:space="0" w:color="auto"/>
            <w:bottom w:val="none" w:sz="0" w:space="0" w:color="auto"/>
            <w:right w:val="none" w:sz="0" w:space="0" w:color="auto"/>
          </w:divBdr>
        </w:div>
        <w:div w:id="654142718">
          <w:marLeft w:val="480"/>
          <w:marRight w:val="0"/>
          <w:marTop w:val="0"/>
          <w:marBottom w:val="0"/>
          <w:divBdr>
            <w:top w:val="none" w:sz="0" w:space="0" w:color="auto"/>
            <w:left w:val="none" w:sz="0" w:space="0" w:color="auto"/>
            <w:bottom w:val="none" w:sz="0" w:space="0" w:color="auto"/>
            <w:right w:val="none" w:sz="0" w:space="0" w:color="auto"/>
          </w:divBdr>
        </w:div>
        <w:div w:id="1767724479">
          <w:marLeft w:val="480"/>
          <w:marRight w:val="0"/>
          <w:marTop w:val="0"/>
          <w:marBottom w:val="0"/>
          <w:divBdr>
            <w:top w:val="none" w:sz="0" w:space="0" w:color="auto"/>
            <w:left w:val="none" w:sz="0" w:space="0" w:color="auto"/>
            <w:bottom w:val="none" w:sz="0" w:space="0" w:color="auto"/>
            <w:right w:val="none" w:sz="0" w:space="0" w:color="auto"/>
          </w:divBdr>
        </w:div>
        <w:div w:id="501046764">
          <w:marLeft w:val="480"/>
          <w:marRight w:val="0"/>
          <w:marTop w:val="0"/>
          <w:marBottom w:val="0"/>
          <w:divBdr>
            <w:top w:val="none" w:sz="0" w:space="0" w:color="auto"/>
            <w:left w:val="none" w:sz="0" w:space="0" w:color="auto"/>
            <w:bottom w:val="none" w:sz="0" w:space="0" w:color="auto"/>
            <w:right w:val="none" w:sz="0" w:space="0" w:color="auto"/>
          </w:divBdr>
        </w:div>
        <w:div w:id="1202552273">
          <w:marLeft w:val="480"/>
          <w:marRight w:val="0"/>
          <w:marTop w:val="0"/>
          <w:marBottom w:val="0"/>
          <w:divBdr>
            <w:top w:val="none" w:sz="0" w:space="0" w:color="auto"/>
            <w:left w:val="none" w:sz="0" w:space="0" w:color="auto"/>
            <w:bottom w:val="none" w:sz="0" w:space="0" w:color="auto"/>
            <w:right w:val="none" w:sz="0" w:space="0" w:color="auto"/>
          </w:divBdr>
        </w:div>
        <w:div w:id="1607153233">
          <w:marLeft w:val="480"/>
          <w:marRight w:val="0"/>
          <w:marTop w:val="0"/>
          <w:marBottom w:val="0"/>
          <w:divBdr>
            <w:top w:val="none" w:sz="0" w:space="0" w:color="auto"/>
            <w:left w:val="none" w:sz="0" w:space="0" w:color="auto"/>
            <w:bottom w:val="none" w:sz="0" w:space="0" w:color="auto"/>
            <w:right w:val="none" w:sz="0" w:space="0" w:color="auto"/>
          </w:divBdr>
        </w:div>
        <w:div w:id="1750493497">
          <w:marLeft w:val="480"/>
          <w:marRight w:val="0"/>
          <w:marTop w:val="0"/>
          <w:marBottom w:val="0"/>
          <w:divBdr>
            <w:top w:val="none" w:sz="0" w:space="0" w:color="auto"/>
            <w:left w:val="none" w:sz="0" w:space="0" w:color="auto"/>
            <w:bottom w:val="none" w:sz="0" w:space="0" w:color="auto"/>
            <w:right w:val="none" w:sz="0" w:space="0" w:color="auto"/>
          </w:divBdr>
        </w:div>
        <w:div w:id="1604611577">
          <w:marLeft w:val="480"/>
          <w:marRight w:val="0"/>
          <w:marTop w:val="0"/>
          <w:marBottom w:val="0"/>
          <w:divBdr>
            <w:top w:val="none" w:sz="0" w:space="0" w:color="auto"/>
            <w:left w:val="none" w:sz="0" w:space="0" w:color="auto"/>
            <w:bottom w:val="none" w:sz="0" w:space="0" w:color="auto"/>
            <w:right w:val="none" w:sz="0" w:space="0" w:color="auto"/>
          </w:divBdr>
        </w:div>
        <w:div w:id="141240608">
          <w:marLeft w:val="480"/>
          <w:marRight w:val="0"/>
          <w:marTop w:val="0"/>
          <w:marBottom w:val="0"/>
          <w:divBdr>
            <w:top w:val="none" w:sz="0" w:space="0" w:color="auto"/>
            <w:left w:val="none" w:sz="0" w:space="0" w:color="auto"/>
            <w:bottom w:val="none" w:sz="0" w:space="0" w:color="auto"/>
            <w:right w:val="none" w:sz="0" w:space="0" w:color="auto"/>
          </w:divBdr>
        </w:div>
      </w:divsChild>
    </w:div>
    <w:div w:id="1207793945">
      <w:bodyDiv w:val="1"/>
      <w:marLeft w:val="0"/>
      <w:marRight w:val="0"/>
      <w:marTop w:val="0"/>
      <w:marBottom w:val="0"/>
      <w:divBdr>
        <w:top w:val="none" w:sz="0" w:space="0" w:color="auto"/>
        <w:left w:val="none" w:sz="0" w:space="0" w:color="auto"/>
        <w:bottom w:val="none" w:sz="0" w:space="0" w:color="auto"/>
        <w:right w:val="none" w:sz="0" w:space="0" w:color="auto"/>
      </w:divBdr>
      <w:divsChild>
        <w:div w:id="1925994408">
          <w:marLeft w:val="480"/>
          <w:marRight w:val="0"/>
          <w:marTop w:val="0"/>
          <w:marBottom w:val="0"/>
          <w:divBdr>
            <w:top w:val="none" w:sz="0" w:space="0" w:color="auto"/>
            <w:left w:val="none" w:sz="0" w:space="0" w:color="auto"/>
            <w:bottom w:val="none" w:sz="0" w:space="0" w:color="auto"/>
            <w:right w:val="none" w:sz="0" w:space="0" w:color="auto"/>
          </w:divBdr>
        </w:div>
        <w:div w:id="1511412214">
          <w:marLeft w:val="480"/>
          <w:marRight w:val="0"/>
          <w:marTop w:val="0"/>
          <w:marBottom w:val="0"/>
          <w:divBdr>
            <w:top w:val="none" w:sz="0" w:space="0" w:color="auto"/>
            <w:left w:val="none" w:sz="0" w:space="0" w:color="auto"/>
            <w:bottom w:val="none" w:sz="0" w:space="0" w:color="auto"/>
            <w:right w:val="none" w:sz="0" w:space="0" w:color="auto"/>
          </w:divBdr>
        </w:div>
        <w:div w:id="2035614018">
          <w:marLeft w:val="480"/>
          <w:marRight w:val="0"/>
          <w:marTop w:val="0"/>
          <w:marBottom w:val="0"/>
          <w:divBdr>
            <w:top w:val="none" w:sz="0" w:space="0" w:color="auto"/>
            <w:left w:val="none" w:sz="0" w:space="0" w:color="auto"/>
            <w:bottom w:val="none" w:sz="0" w:space="0" w:color="auto"/>
            <w:right w:val="none" w:sz="0" w:space="0" w:color="auto"/>
          </w:divBdr>
        </w:div>
        <w:div w:id="1147821159">
          <w:marLeft w:val="480"/>
          <w:marRight w:val="0"/>
          <w:marTop w:val="0"/>
          <w:marBottom w:val="0"/>
          <w:divBdr>
            <w:top w:val="none" w:sz="0" w:space="0" w:color="auto"/>
            <w:left w:val="none" w:sz="0" w:space="0" w:color="auto"/>
            <w:bottom w:val="none" w:sz="0" w:space="0" w:color="auto"/>
            <w:right w:val="none" w:sz="0" w:space="0" w:color="auto"/>
          </w:divBdr>
        </w:div>
        <w:div w:id="50472245">
          <w:marLeft w:val="480"/>
          <w:marRight w:val="0"/>
          <w:marTop w:val="0"/>
          <w:marBottom w:val="0"/>
          <w:divBdr>
            <w:top w:val="none" w:sz="0" w:space="0" w:color="auto"/>
            <w:left w:val="none" w:sz="0" w:space="0" w:color="auto"/>
            <w:bottom w:val="none" w:sz="0" w:space="0" w:color="auto"/>
            <w:right w:val="none" w:sz="0" w:space="0" w:color="auto"/>
          </w:divBdr>
        </w:div>
        <w:div w:id="2143309081">
          <w:marLeft w:val="480"/>
          <w:marRight w:val="0"/>
          <w:marTop w:val="0"/>
          <w:marBottom w:val="0"/>
          <w:divBdr>
            <w:top w:val="none" w:sz="0" w:space="0" w:color="auto"/>
            <w:left w:val="none" w:sz="0" w:space="0" w:color="auto"/>
            <w:bottom w:val="none" w:sz="0" w:space="0" w:color="auto"/>
            <w:right w:val="none" w:sz="0" w:space="0" w:color="auto"/>
          </w:divBdr>
        </w:div>
        <w:div w:id="1592204698">
          <w:marLeft w:val="480"/>
          <w:marRight w:val="0"/>
          <w:marTop w:val="0"/>
          <w:marBottom w:val="0"/>
          <w:divBdr>
            <w:top w:val="none" w:sz="0" w:space="0" w:color="auto"/>
            <w:left w:val="none" w:sz="0" w:space="0" w:color="auto"/>
            <w:bottom w:val="none" w:sz="0" w:space="0" w:color="auto"/>
            <w:right w:val="none" w:sz="0" w:space="0" w:color="auto"/>
          </w:divBdr>
        </w:div>
        <w:div w:id="534733943">
          <w:marLeft w:val="480"/>
          <w:marRight w:val="0"/>
          <w:marTop w:val="0"/>
          <w:marBottom w:val="0"/>
          <w:divBdr>
            <w:top w:val="none" w:sz="0" w:space="0" w:color="auto"/>
            <w:left w:val="none" w:sz="0" w:space="0" w:color="auto"/>
            <w:bottom w:val="none" w:sz="0" w:space="0" w:color="auto"/>
            <w:right w:val="none" w:sz="0" w:space="0" w:color="auto"/>
          </w:divBdr>
        </w:div>
        <w:div w:id="1066419681">
          <w:marLeft w:val="480"/>
          <w:marRight w:val="0"/>
          <w:marTop w:val="0"/>
          <w:marBottom w:val="0"/>
          <w:divBdr>
            <w:top w:val="none" w:sz="0" w:space="0" w:color="auto"/>
            <w:left w:val="none" w:sz="0" w:space="0" w:color="auto"/>
            <w:bottom w:val="none" w:sz="0" w:space="0" w:color="auto"/>
            <w:right w:val="none" w:sz="0" w:space="0" w:color="auto"/>
          </w:divBdr>
        </w:div>
        <w:div w:id="1543790650">
          <w:marLeft w:val="480"/>
          <w:marRight w:val="0"/>
          <w:marTop w:val="0"/>
          <w:marBottom w:val="0"/>
          <w:divBdr>
            <w:top w:val="none" w:sz="0" w:space="0" w:color="auto"/>
            <w:left w:val="none" w:sz="0" w:space="0" w:color="auto"/>
            <w:bottom w:val="none" w:sz="0" w:space="0" w:color="auto"/>
            <w:right w:val="none" w:sz="0" w:space="0" w:color="auto"/>
          </w:divBdr>
        </w:div>
      </w:divsChild>
    </w:div>
    <w:div w:id="1330670303">
      <w:bodyDiv w:val="1"/>
      <w:marLeft w:val="0"/>
      <w:marRight w:val="0"/>
      <w:marTop w:val="0"/>
      <w:marBottom w:val="0"/>
      <w:divBdr>
        <w:top w:val="none" w:sz="0" w:space="0" w:color="auto"/>
        <w:left w:val="none" w:sz="0" w:space="0" w:color="auto"/>
        <w:bottom w:val="none" w:sz="0" w:space="0" w:color="auto"/>
        <w:right w:val="none" w:sz="0" w:space="0" w:color="auto"/>
      </w:divBdr>
    </w:div>
    <w:div w:id="13345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https://d.docs.live.net/e4877fb91a1e6668/Documents/Disertasi%20Order/RAHMAT/Data%20Empiris%20Latar%20Belakan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d-ID"/>
        </a:p>
      </c:txPr>
    </c:title>
    <c:autoTitleDeleted val="0"/>
    <c:plotArea>
      <c:layout/>
      <c:barChart>
        <c:barDir val="col"/>
        <c:grouping val="clustered"/>
        <c:varyColors val="0"/>
        <c:ser>
          <c:idx val="0"/>
          <c:order val="0"/>
          <c:tx>
            <c:strRef>
              <c:f>'[Data Empiris Latar Belakang.xlsx]Sheet1'!$C$88</c:f>
              <c:strCache>
                <c:ptCount val="1"/>
                <c:pt idx="0">
                  <c:v>Mahasiswa Terdaftar Prov. Jawa Barat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'[Data Empiris Latar Belakang.xlsx]Sheet1'!$B$89:$B$92</c:f>
              <c:numCache>
                <c:formatCode>General</c:formatCode>
                <c:ptCount val="4"/>
                <c:pt idx="0">
                  <c:v>2018</c:v>
                </c:pt>
                <c:pt idx="1">
                  <c:v>2019</c:v>
                </c:pt>
                <c:pt idx="2">
                  <c:v>2020</c:v>
                </c:pt>
                <c:pt idx="3">
                  <c:v>2021</c:v>
                </c:pt>
              </c:numCache>
            </c:numRef>
          </c:cat>
          <c:val>
            <c:numRef>
              <c:f>'[Data Empiris Latar Belakang.xlsx]Sheet1'!$C$89:$C$92</c:f>
              <c:numCache>
                <c:formatCode>General</c:formatCode>
                <c:ptCount val="4"/>
                <c:pt idx="0">
                  <c:v>653271</c:v>
                </c:pt>
                <c:pt idx="1">
                  <c:v>602120</c:v>
                </c:pt>
                <c:pt idx="2">
                  <c:v>584107</c:v>
                </c:pt>
                <c:pt idx="3">
                  <c:v>636893</c:v>
                </c:pt>
              </c:numCache>
            </c:numRef>
          </c:val>
          <c:extLst xmlns="http://schemas.openxmlformats.org/drawingml/2006/chart" xmlns:c16r2="http://schemas.microsoft.com/office/drawing/2015/06/chart">
            <c:ext xmlns:c16="http://schemas.microsoft.com/office/drawing/2014/chart" uri="{C3380CC4-5D6E-409C-BE32-E72D297353CC}">
              <c16:uniqueId val="{00000000-65AB-4044-B380-60C5428B4956}"/>
            </c:ext>
          </c:extLst>
        </c:ser>
        <c:dLbls>
          <c:dLblPos val="outEnd"/>
          <c:showLegendKey val="0"/>
          <c:showVal val="1"/>
          <c:showCatName val="0"/>
          <c:showSerName val="0"/>
          <c:showPercent val="0"/>
          <c:showBubbleSize val="0"/>
        </c:dLbls>
        <c:gapWidth val="267"/>
        <c:overlap val="-43"/>
        <c:axId val="231979264"/>
        <c:axId val="233457536"/>
      </c:barChart>
      <c:catAx>
        <c:axId val="2319792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233457536"/>
        <c:crosses val="autoZero"/>
        <c:auto val="1"/>
        <c:lblAlgn val="ctr"/>
        <c:lblOffset val="100"/>
        <c:noMultiLvlLbl val="0"/>
      </c:catAx>
      <c:valAx>
        <c:axId val="2334575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23197926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42987E3-F4E7-40F1-827B-D8F66FDD08FE}"/>
      </w:docPartPr>
      <w:docPartBody>
        <w:p w:rsidR="00D63CCC" w:rsidRDefault="00B53E89">
          <w:r w:rsidRPr="000B7555">
            <w:rPr>
              <w:rStyle w:val="PlaceholderText"/>
            </w:rPr>
            <w:t>Click or tap here to enter text.</w:t>
          </w:r>
        </w:p>
      </w:docPartBody>
    </w:docPart>
    <w:docPart>
      <w:docPartPr>
        <w:name w:val="FBCAE8467B624690AFFB90BA7D5BE3C6"/>
        <w:category>
          <w:name w:val="General"/>
          <w:gallery w:val="placeholder"/>
        </w:category>
        <w:types>
          <w:type w:val="bbPlcHdr"/>
        </w:types>
        <w:behaviors>
          <w:behavior w:val="content"/>
        </w:behaviors>
        <w:guid w:val="{B8055F1F-0B09-4680-9EC8-3F9E04AEC1F3}"/>
      </w:docPartPr>
      <w:docPartBody>
        <w:p w:rsidR="00514FE2" w:rsidRDefault="0095052E" w:rsidP="0095052E">
          <w:pPr>
            <w:pStyle w:val="FBCAE8467B624690AFFB90BA7D5BE3C6"/>
          </w:pPr>
          <w:r w:rsidRPr="000B75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89"/>
    <w:rsid w:val="00314DA2"/>
    <w:rsid w:val="00514FE2"/>
    <w:rsid w:val="00773F35"/>
    <w:rsid w:val="0095052E"/>
    <w:rsid w:val="00B53E89"/>
    <w:rsid w:val="00D63CCC"/>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052E"/>
    <w:rPr>
      <w:color w:val="808080"/>
    </w:rPr>
  </w:style>
  <w:style w:type="paragraph" w:customStyle="1" w:styleId="FBCAE8467B624690AFFB90BA7D5BE3C6">
    <w:name w:val="FBCAE8467B624690AFFB90BA7D5BE3C6"/>
    <w:rsid w:val="0095052E"/>
  </w:style>
  <w:style w:type="paragraph" w:customStyle="1" w:styleId="74F1371C0A834EB8B1CA66C1BDAECC48">
    <w:name w:val="74F1371C0A834EB8B1CA66C1BDAECC48"/>
    <w:rsid w:val="0095052E"/>
  </w:style>
  <w:style w:type="paragraph" w:customStyle="1" w:styleId="164FC5E18B4142D9A9A7C0DAEB859F11">
    <w:name w:val="164FC5E18B4142D9A9A7C0DAEB859F11"/>
    <w:rsid w:val="00950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052E"/>
    <w:rPr>
      <w:color w:val="808080"/>
    </w:rPr>
  </w:style>
  <w:style w:type="paragraph" w:customStyle="1" w:styleId="FBCAE8467B624690AFFB90BA7D5BE3C6">
    <w:name w:val="FBCAE8467B624690AFFB90BA7D5BE3C6"/>
    <w:rsid w:val="0095052E"/>
  </w:style>
  <w:style w:type="paragraph" w:customStyle="1" w:styleId="74F1371C0A834EB8B1CA66C1BDAECC48">
    <w:name w:val="74F1371C0A834EB8B1CA66C1BDAECC48"/>
    <w:rsid w:val="0095052E"/>
  </w:style>
  <w:style w:type="paragraph" w:customStyle="1" w:styleId="164FC5E18B4142D9A9A7C0DAEB859F11">
    <w:name w:val="164FC5E18B4142D9A9A7C0DAEB859F11"/>
    <w:rsid w:val="00950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556A19-075E-4584-8716-8C7303EB34A8}">
  <we:reference id="wa104382081" version="1.46.0.0" store="en-US" storeType="OMEX"/>
  <we:alternateReferences>
    <we:reference id="wa104382081" version="1.46.0.0" store="en-US" storeType="OMEX"/>
  </we:alternateReferences>
  <we:properties>
    <we:property name="MENDELEY_CITATIONS" value="[{&quot;citationID&quot;:&quot;MENDELEY_CITATION_8ad30704-a40f-4e31-9f3a-03d877a1ccde&quot;,&quot;properties&quot;:{&quot;noteIndex&quot;:0},&quot;isEdited&quot;:false,&quot;manualOverride&quot;:{&quot;citeprocText&quot;:&quot;(Kuckertz et al., 2020)&quot;,&quot;isManuallyOverridden&quot;:false,&quot;manualOverrideText&quot;:&quot;&quot;},&quot;citationTag&quot;:&quot;MENDELEY_CITATION_v3_eyJjaXRhdGlvbklEIjoiTUVOREVMRVlfQ0lUQVRJT05fOGFkMzA3MDQtYTQwZi00ZTMxLTlmM2EtMDNkODc3YTFjY2RlIiwicHJvcGVydGllcyI6eyJub3RlSW5kZXgiOjB9LCJpc0VkaXRlZCI6ZmFsc2UsIm1hbnVhbE92ZXJyaWRlIjp7ImNpdGVwcm9jVGV4dCI6IihLdWNrZXJ0eiBldCBhbC4sIDIwMjApIiwiaXNNYW51YWxseU92ZXJyaWRkZW4iOmZhbHNlLCJtYW51YWxPdmVycmlkZVRleHQiOiIifSwiY2l0YXRpb25JdGVtcyI6W3siaWQiOiJkZDAxMmU2NC0yOTRlLTU5ZDYtYTdhOS1iY2RlNDJmMjlhZjAiLCJpdGVtRGF0YSI6eyJET0kiOiIxMC4xMDE2L2ouamJ2aS4yMDIwLmUwMDE2OSIsIklTU04iOiIyMzUyNjczNCIsImFic3RyYWN0IjoiUmVzZWFyY2ggc3VtbWFyeTogVGhlIGRpc2NvdmVyeSBvZiB0aGUgY29yb25hdmlydXMgKFNBUlMtQ29WLTIpIGFuZCB0aGUgc3ByZWFkIG9mIENPVklELTE5IGhhdmUgbGVkIG1hbnkgZ292ZXJubWVudHMgdG8gdGFrZSBkcmFzdGljIG1lYXN1cmVzLiBUaGUgbG9ja2Rvd24gb2YgbGFyZ2UgcGFydHMgb2Ygc29jaWV0eSBhbmQgZWNvbm9taWMgbGlmZSBoYXMgY29tZSBhcyBhbiBleG9nZW5vdXMgc2hvY2sgdG8gbWFueSBlY29ub21pYyBhY3RvcnMsIG5vdCBsZWFzdCBpbm5vdmF0aXZlIHN0YXJ0dXBzLiBUaGlzIHJhcGlkIHJlc3BvbnNlIHJlc2VhcmNoIGNvbWJpbmVzIGEgcXVhbGl0YXRpdmUgcmVzZWFyY2ggZGVzaWduIGluZm9ybWVkIGJ5IGVudHJlcHJlbmV1cmlhbCBlY29zeXN0ZW0gYWN0b3JzIHdpdGggYW4gYW5hbHlzaXMgb2YgcG9saWN5IG1lYXN1cmVzIGNhbGxlZCBmb3IsIGFubm91bmNlZCwgYW5kIHJlcG9ydGVkbHkgaW1wbGVtZW50ZWQgaW4gdGhlIGludGVybmF0aW9uYWwgcHJlc3MuIEludGVydmlld3MgZnJvbSBhbiBlbnRyZXByZW5ldXJpYWwgZWNvc3lzdGVtIG9mZmVyIGEgZmlyc3QtaGFuZCBhY2NvdW50IG9mIHRoZSBhZHZlcnNpdHkgc3RhcnR1cHMgZmFjZSBkdXJpbmcgYSBjcmlzaXMgYW5kIGhvdyBieSB1dGlsaXppbmcgYnJpY29sYWdlIHJlc3BvbnNlcyB0aGV5IGNvcGUsIGFuZCB0aGUgYW5hbHlzaXMgb2YgcG9saWN5IG1lYXN1cmVzIGNhbiBzZXJ2ZSBhcyBhbiBpbnNwaXJhdGlvbiB0byBkZXNpZ24gc3VwcG9ydCBpbml0aWF0aXZlcyB0byBwcm90ZWN0IHN0YXJ0dXBzIGZyb20gdGhlIGNvbnNlcXVlbmNlcyBvZiB0aGUgY3VycmVudCBsb2NrZG93biBhbmQgdG8gYWxsZXZpYXRlIHRoZSBlZmZlY3RzIG9mIGZ1dHVyZSBjcmlzZXMuIE1hbmFnZXJpYWwgc3VtbWFyeTogVGhlIGxvY2tkb3duIG1lYXN1cmVzIGFzIGEgcmVzcG9uc2UgdG8gdGhlIHNwcmVhZCBvZiB0aGUgbmV3IGNvcm9uYXZpcnVzIHRocmVhdGVuIHRoZSBleGlzdGVuY2Ugb2YgbWFueSBpbm5vdmF0aXZlIHN0YXJ0dXBzLiBPdXIgcmFwaWQgcmVzcG9uc2UgcmVzZWFyY2ggZmlyc3QgaWxsdXN0cmF0ZXMgdGhlIGNoYWxsZW5nZXMgZW50cmVwcmVuZXVycyBmYWNlIGFzIGEgY29uc2VxdWVuY2Ugb2YgdGhlIGNyaXNpcy4gU2Vjb25kLCB3ZSBpbGx1c3RyYXRlIGhvdyBlbnRyZXByZW5ldXJzIGFyZSBkZWFsaW5nIHdpdGggdGhlIGVmZmVjdHMgb2YgdGhlIGNyaXNpcyBhbmQgd2hhdCB0aGV5IGFyZSBkb2luZyB0byBwcm90ZWN0IHRoZWlyIHZlbnR1cmVzLiBGaW5hbGx5LCB3ZSBwcmVzZW50IG1lYXN1cmVzIHRoYXQgY291bGQgYmUgdXRpbGl6ZWQgYnkgcG9saWN5bWFrZXJzIHRvIGFzc2lzdCBlbnRyZXByZW5ldXJzIGZhY2luZyBjaGFsbGVuZ2VzLiBUaGUgcmVzZWFyY2ggY29uZHVjdGVkIHN1Z2dlc3RzIHRoYXQgd2hpbGUgc3RhcnR1cHMgYXJlIHN1Y2Nlc3NmdWxseSBsZXZlcmFnaW5nIHRoZWlyIGF2YWlsYWJsZSByZXNvdXJjZXMgYXMgYSBmaXJzdCByZXNwb25zZSB0byB0aGUgY3Jpc2lzLCB0aGVpciBncm93dGggYW5kIGlubm92YXRpb24gcG90ZW50aWFsIGFyZSBhdCByaXNrLiBUaGVyZWZvcmUsIHBvbGljeSBtZWFzdXJlcyBzaG91bGQgbm90IG9ubHkgcHJvdmlkZSBmaXJzdCBhaWQgdG8gc3RhcnR1cHMgYnkgYWxsZXZpYXRpbmcgdGhlIHByZXNzdXJlIGNhdXNlZCBieSBjb25zdHJhaW5lZCBjYXNoZmxvdywgYnV0IGFsc28gaW52b2x2ZSBsb25nLXRlcm0gbWVhc3VyZXMgZW1iZWRkZWQgaW4gYW5kIHN1cHBvcnRlZCBieSB0aGUgd2lkZXIgZW50cmVwcmVuZXVyaWFsIGVjb3N5c3RlbSB0byBlbnN1cmUgcmFwaWQgcmVjb3ZlcnkgYW5kIGdyb3d0aC4iLCJhdXRob3IiOlt7ImRyb3BwaW5nLXBhcnRpY2xlIjoiIiwiZmFtaWx5IjoiS3Vja2VydHoiLCJnaXZlbiI6IkFuZHJlYXMiLCJub24tZHJvcHBpbmctcGFydGljbGUiOiIiLCJwYXJzZS1uYW1lcyI6ZmFsc2UsInN1ZmZpeCI6IiJ9LHsiZHJvcHBpbmctcGFydGljbGUiOiIiLCJmYW1pbHkiOiJCcsOkbmRsZSIsImdpdmVuIjoiTGVpZiIsIm5vbi1kcm9wcGluZy1wYXJ0aWNsZSI6IiIsInBhcnNlLW5hbWVzIjpmYWxzZSwic3VmZml4IjoiIn0seyJkcm9wcGluZy1wYXJ0aWNsZSI6IiIsImZhbWlseSI6IkdhdWRpZyIsImdpdmVuIjoiQW5qYSIsIm5vbi1kcm9wcGluZy1wYXJ0aWNsZSI6IiIsInBhcnNlLW5hbWVzIjpmYWxzZSwic3VmZml4IjoiIn0seyJkcm9wcGluZy1wYXJ0aWNsZSI6IiIsImZhbWlseSI6IkhpbmRlcmVyIiwiZ2l2ZW4iOiJTZWJhc3RpYW4iLCJub24tZHJvcHBpbmctcGFydGljbGUiOiIiLCJwYXJzZS1uYW1lcyI6ZmFsc2UsInN1ZmZpeCI6IiJ9LHsiZHJvcHBpbmctcGFydGljbGUiOiIiLCJmYW1pbHkiOiJNb3JhbGVzIFJleWVzIiwiZ2l2ZW4iOiJDYXJsb3MgQXJ0dXJvIiwibm9uLWRyb3BwaW5nLXBhcnRpY2xlIjoiIiwicGFyc2UtbmFtZXMiOmZhbHNlLCJzdWZmaXgiOiIifSx7ImRyb3BwaW5nLXBhcnRpY2xlIjoiIiwiZmFtaWx5IjoiUHJvY2hvdHRhIiwiZ2l2ZW4iOiJBbGljaWEiLCJub24tZHJvcHBpbmctcGFydGljbGUiOiIiLCJwYXJzZS1uYW1lcyI6ZmFsc2UsInN1ZmZpeCI6IiJ9LHsiZHJvcHBpbmctcGFydGljbGUiOiIiLCJmYW1pbHkiOiJTdGVpbmJyaW5rIiwiZ2l2ZW4iOiJLYXRocmluIE0uIiwibm9uLWRyb3BwaW5nLXBhcnRpY2xlIjoiIiwicGFyc2UtbmFtZXMiOmZhbHNlLCJzdWZmaXgiOiIifSx7ImRyb3BwaW5nLXBhcnRpY2xlIjoiIiwiZmFtaWx5IjoiQmVyZ2VyIiwiZ2l2ZW4iOiJFbGlzYWJldGggUy5DLiIsIm5vbi1kcm9wcGluZy1wYXJ0aWNsZSI6IiIsInBhcnNlLW5hbWVzIjpmYWxzZSwic3VmZml4IjoiIn1dLCJjb250YWluZXItdGl0bGUiOiJKb3VybmFsIG9mIEJ1c2luZXNzIFZlbnR1cmluZyBJbnNpZ2h0cyIsImlkIjoiZGQwMTJlNjQtMjk0ZS01OWQ2LWE3YTktYmNkZTQyZjI5YWYwIiwiaXNzdWVkIjp7ImRhdGUtcGFydHMiOltbIjIwMjAiLCI2IiwiMSJdXX0sInB1Ymxpc2hlciI6IkVsc2V2aWVyIEluYyIsInRpdGxlIjoiU3RhcnR1cHMgaW4gdGltZXMgb2YgY3Jpc2lzIOKAkyBBIHJhcGlkIHJlc3BvbnNlIHRvIHRoZSBDT1ZJRC0xOSBwYW5kZW1pYyIsInR5cGUiOiJhcnRpY2xlLWpvdXJuYWwiLCJ2b2x1bWUiOiIxMyIsImNvbnRhaW5lci10aXRsZS1zaG9ydCI6IiJ9LCJ1cmlzIjpbImh0dHA6Ly93d3cubWVuZGVsZXkuY29tL2RvY3VtZW50cy8/dXVpZD05NjhmODNkZC0wOTM4LTNjNDMtYTc5ZS1lNDM1YWRhNTNjZGQiXSwiaXNUZW1wb3JhcnkiOmZhbHNlLCJsZWdhY3lEZXNrdG9wSWQiOiI5NjhmODNkZC0wOTM4LTNjNDMtYTc5ZS1lNDM1YWRhNTNjZGQifV19&quot;,&quot;citationItems&quot;:[{&quot;id&quot;:&quot;dd012e64-294e-59d6-a7a9-bcde42f29af0&quot;,&quot;itemData&quot;:{&quot;DOI&quot;:&quot;10.1016/j.jbvi.2020.e00169&quot;,&quot;ISSN&quot;:&quot;23526734&quot;,&quot;abstract&quot;:&quot;Research summary: The discovery of the coronavirus (SARS-CoV-2) and the spread of COVID-19 have led many governments to take drastic measures. The lockdown of large parts of society and economic life has come as an exogenous shock to many economic actors, not least innovative startups. This rapid response research combines a qualitative research design informed by entrepreneurial ecosystem actors with an analysis of policy measures called for, announced, and reportedly implemented in the international press. Interviews from an entrepreneurial ecosystem offer a first-hand account of the adversity startups face during a crisis and how by utilizing bricolage responses they cope, and the analysis of policy measures can serve as an inspiration to design support initiatives to protect startups from the consequences of the current lockdown and to alleviate the effects of future crises. Managerial summary: The lockdown measures as a response to the spread of the new coronavirus threaten the existence of many innovative startups. Our rapid response research first illustrates the challenges entrepreneurs face as a consequence of the crisis. Second, we illustrate how entrepreneurs are dealing with the effects of the crisis and what they are doing to protect their ventures. Finally, we present measures that could be utilized by policymakers to assist entrepreneurs facing challenges. The research conducted suggests that while startups are successfully leveraging their available resources as a first response to the crisis, their growth and innovation potential are at risk. Therefore, policy measures should not only provide first aid to startups by alleviating the pressure caused by constrained cashflow, but also involve long-term measures embedded in and supported by the wider entrepreneurial ecosystem to ensure rapid recovery and growth.&quot;,&quot;author&quot;:[{&quot;dropping-particle&quot;:&quot;&quot;,&quot;family&quot;:&quot;Kuckertz&quot;,&quot;given&quot;:&quot;Andreas&quot;,&quot;non-dropping-particle&quot;:&quot;&quot;,&quot;parse-names&quot;:false,&quot;suffix&quot;:&quot;&quot;},{&quot;dropping-particle&quot;:&quot;&quot;,&quot;family&quot;:&quot;Brändle&quot;,&quot;given&quot;:&quot;Leif&quot;,&quot;non-dropping-particle&quot;:&quot;&quot;,&quot;parse-names&quot;:false,&quot;suffix&quot;:&quot;&quot;},{&quot;dropping-particle&quot;:&quot;&quot;,&quot;family&quot;:&quot;Gaudig&quot;,&quot;given&quot;:&quot;Anja&quot;,&quot;non-dropping-particle&quot;:&quot;&quot;,&quot;parse-names&quot;:false,&quot;suffix&quot;:&quot;&quot;},{&quot;dropping-particle&quot;:&quot;&quot;,&quot;family&quot;:&quot;Hinderer&quot;,&quot;given&quot;:&quot;Sebastian&quot;,&quot;non-dropping-particle&quot;:&quot;&quot;,&quot;parse-names&quot;:false,&quot;suffix&quot;:&quot;&quot;},{&quot;dropping-particle&quot;:&quot;&quot;,&quot;family&quot;:&quot;Morales Reyes&quot;,&quot;given&quot;:&quot;Carlos Arturo&quot;,&quot;non-dropping-particle&quot;:&quot;&quot;,&quot;parse-names&quot;:false,&quot;suffix&quot;:&quot;&quot;},{&quot;dropping-particle&quot;:&quot;&quot;,&quot;family&quot;:&quot;Prochotta&quot;,&quot;given&quot;:&quot;Alicia&quot;,&quot;non-dropping-particle&quot;:&quot;&quot;,&quot;parse-names&quot;:false,&quot;suffix&quot;:&quot;&quot;},{&quot;dropping-particle&quot;:&quot;&quot;,&quot;family&quot;:&quot;Steinbrink&quot;,&quot;given&quot;:&quot;Kathrin M.&quot;,&quot;non-dropping-particle&quot;:&quot;&quot;,&quot;parse-names&quot;:false,&quot;suffix&quot;:&quot;&quot;},{&quot;dropping-particle&quot;:&quot;&quot;,&quot;family&quot;:&quot;Berger&quot;,&quot;given&quot;:&quot;Elisabeth S.C.&quot;,&quot;non-dropping-particle&quot;:&quot;&quot;,&quot;parse-names&quot;:false,&quot;suffix&quot;:&quot;&quot;}],&quot;container-title&quot;:&quot;Journal of Business Venturing Insights&quot;,&quot;id&quot;:&quot;dd012e64-294e-59d6-a7a9-bcde42f29af0&quot;,&quot;issued&quot;:{&quot;date-parts&quot;:[[&quot;2020&quot;,&quot;6&quot;,&quot;1&quot;]]},&quot;publisher&quot;:&quot;Elsevier Inc&quot;,&quot;title&quot;:&quot;Startups in times of crisis – A rapid response to the COVID-19 pandemic&quot;,&quot;type&quot;:&quot;article-journal&quot;,&quot;volume&quot;:&quot;13&quot;,&quot;container-title-short&quot;:&quot;&quot;},&quot;uris&quot;:[&quot;http://www.mendeley.com/documents/?uuid=968f83dd-0938-3c43-a79e-e435ada53cdd&quot;],&quot;isTemporary&quot;:false,&quot;legacyDesktopId&quot;:&quot;968f83dd-0938-3c43-a79e-e435ada53cdd&quot;}]},{&quot;citationID&quot;:&quot;MENDELEY_CITATION_6ddaed43-9776-467f-a47a-a8bc59c634c6&quot;,&quot;properties&quot;:{&quot;noteIndex&quot;:0},&quot;isEdited&quot;:false,&quot;manualOverride&quot;:{&quot;citeprocText&quot;:&quot;(Kristinae et al., 2020)&quot;,&quot;isManuallyOverridden&quot;:false,&quot;manualOverrideText&quot;:&quot;&quot;},&quot;citationTag&quot;:&quot;MENDELEY_CITATION_v3_eyJjaXRhdGlvbklEIjoiTUVOREVMRVlfQ0lUQVRJT05fNmRkYWVkNDMtOTc3Ni00NjdmLWE0N2EtYThiYzU5YzYzNGM2IiwicHJvcGVydGllcyI6eyJub3RlSW5kZXgiOjB9LCJpc0VkaXRlZCI6ZmFsc2UsIm1hbnVhbE92ZXJyaWRlIjp7ImNpdGVwcm9jVGV4dCI6IihLcmlzdGluYWUgZXQgYWwuLCAyMDIwKSIsImlzTWFudWFsbHlPdmVycmlkZGVuIjpmYWxzZSwibWFudWFsT3ZlcnJpZGVUZXh0IjoiIn0sImNpdGF0aW9uSXRlbXMiOlt7ImlkIjoiMWZkYWVmYmMtNGVhYS01YjBiLTlmYWQtNWFhMDY4MGU4ZGQxIiwiaXRlbURhdGEiOnsiRE9JIjoiMTAuNTI2Ny9qLnVzY20uMjAyMC44LjAwNSIsIklTU04iOiIyMjkxNjgzMCIsImFic3RyYWN0IjoiVGhlIHN0dWR5IG9uIG1hcmtldGluZyBpbiB0ZXJtcyBvZiB0aGUgY3JlYXRpdmUgZWNvbm9teSBhcyBhIHJlc3VsdCBvZiBDT1ZJRC0xOSBpcyBhIGR5bmFtaWMgcHJvYmxlbSBiZXR3ZWVuIGJ1c2luZXNzIHN1c3RhaW5hYmlsaXR5IGFuZCB0aGUgYnVzaW5lc3MgZW52aXJvbm1lbnQuIEJ1c2luZXNzIHN0cmF0ZWd5IGlzIHRoZSBrZXkgdG8gaW1wcm92ZSBtYXJrZXRpbmcgcGVyZm9ybWFuY2UsIGFudGVjZWRlbnTigJlzIGVudHJlcHJlbmV1cmlhbCBvcmllbnRhdGlvbiBhbmQgbWFya2V0IG9yaWVudGF0aW9uIGJ1c2luZXNzIHN0cmF0ZWdpZXMgdG8gZHJpdmUgdGhlIHZhbHVlIG9mIGR5bmFtaWMgaW5ub3ZhdGlvbiBhbmQgbWFya2V0aW5nIGNhcGFiaWxpdGllcy4gQnVzaW5lc3Mgc3RyYXRlZ3kgbmVlZHMgdG8gYmUgZXN0YWJsaXNoZWQgYmFzZWQgb24gUmVzb3VyY2VzIGJhc2VkIHRoZW9yeSAoUkJWKSB0byBtYW5hZ2UgYnVzaW5lc3MgcmVzb3VyY2VzIGVmZmVjdGl2ZWx5IGFuZCBlZmZpY2llbnRseSBpbiB0aGUgY3JhZnQgYnVzaW5lc3MuIFRoaXMgcGFwZXIgcGVyZm9ybXMgYSBzdXJ2ZXkgb24gMTg3IGVudHJlcHJlbmV1cnMgb2YgTnlhdHUgdHJlZSBzYXAgcHJvZHVjdHMsIGluIHRoZSBwcm92aW5jZSBvZiBDZW50cmFsIEthbGltYW50YW4sIEluZG9uZXNpYS4gVGhlIHN0dWR5IGlzIGEgcXVhbnRpdGF0aXZlIGFuYWx5c2lzIHdpdGggYSBxdWVzdGlvbm5haXJlIHByb2Nlc3NlZCB3aXRoIHRoZSBhcHBsaWNhdGlvbiBvZiBTRU0tQU1PUyAyNCBzdGF0aXN0aWNzLiBUaGUgcmVzdWx0cyBvZiB0aGUgcmVzZWFyY2ggZXN0aW1hdGUgYW5kIGdvb2RuZXNzIG9mIGZpdCBpbmRleCBhbmQgZXZhbHVhdGlvbiBvZiBidXNpbmVzcyBzdHJhdGVnaWVzIGFyZSBhcHBsaWVkIHRvIHJlYWNoIGFuIGVudmlyb25tZW50YWxseSBmcmllbmRseSBhbmQgcXVhbGl0eSBtYW5uZXIgZm9yIGN1c3RvbWVyIHN1cHBvcnQuIFRoZSByZXNlYXJjaCBpbXBsaWNhdGlvbiBpcyB0aGF0IGJ1c2luZXNzZXMgY2FuIGNvbnRpbnVlIHRvIGltcGxlbWVudCBkeW5hbWljIGJ1c2luZXNzIHN0cmF0ZWdpZXMgd2l0aCB0aGUgYnVzaW5lc3MgZW52aXJvbm1lbnQgaW4gdGhlaXIgYnVzaW5lc3MgcHJhY3RpY2VzIGR1cmluZyB0aGUgQ09WSUQtMTkgcGFuZGVtaWMuIFRoZSByZXNlYXJjaCBjYW4gYWxzbyBiZSBhIHJlZmVyZW5jZSBmb3IgZW1waXJpY2FsIHJlc2VhcmNoIHN0dWRpZXMgb24gYnVzaW5lc3Mgc3RyYXRlZ2llcyBmb3IgaGFuZGljcmFmdCBidXNpbmVzcyByZXNvdXJjZXMuIiwiYXV0aG9yIjpbeyJkcm9wcGluZy1wYXJ0aWNsZSI6IiIsImZhbWlseSI6IktyaXN0aW5hZSIsImdpdmVuIjoiVml2eSIsIm5vbi1kcm9wcGluZy1wYXJ0aWNsZSI6IiIsInBhcnNlLW5hbWVzIjpmYWxzZSwic3VmZml4IjoiIn0seyJkcm9wcGluZy1wYXJ0aWNsZSI6IiIsImZhbWlseSI6IldhcmRhbmEiLCJnaXZlbiI6IkkuIE1hZGUiLCJub24tZHJvcHBpbmctcGFydGljbGUiOiIiLCJwYXJzZS1uYW1lcyI6ZmFsc2UsInN1ZmZpeCI6IiJ9LHsiZHJvcHBpbmctcGFydGljbGUiOiIiLCJmYW1pbHkiOiJHaWFudGFyaSIsImdpdmVuIjoiSS4gR3VzdGkgQXl1IEtldHV0Iiwibm9uLWRyb3BwaW5nLXBhcnRpY2xlIjoiIiwicGFyc2UtbmFtZXMiOmZhbHNlLCJzdWZmaXgiOiIifSx7ImRyb3BwaW5nLXBhcnRpY2xlIjoiIiwiZmFtaWx5IjoiUmFoeXVkYSIsImdpdmVuIjoiQWdvZXMgR2FuZXNoYSIsIm5vbi1kcm9wcGluZy1wYXJ0aWNsZSI6IiIsInBhcnNlLW5hbWVzIjpmYWxzZSwic3VmZml4IjoiIn1dLCJjb250YWluZXItdGl0bGUiOiJVbmNlcnRhaW4gU3VwcGx5IENoYWluIE1hbmFnZW1lbnQiLCJpZCI6IjFmZGFlZmJjLTRlYWEtNWIwYi05ZmFkLTVhYTA2ODBlOGRkMSIsImlzc3VlIjoiNCIsImlzc3VlZCI6eyJkYXRlLXBhcnRzIjpbWyIyMDIwIl1dfSwicGFnZSI6IjY3NS02ODQiLCJ0aXRsZSI6IlRoZSByb2xlIG9mIHBvd2VyZnVsIGJ1c2luZXNzIHN0cmF0ZWd5IG9uIHZhbHVlIGlubm92YXRpb24gY2FwYWJpbGl0aWVzIHRvIGltcHJvdmUgbWFya2V0aW5nIHBlcmZvcm1hbmNlIGR1cmluZyB0aGUgY292aWQtMTkgcGFuZGVtaWMiLCJ0eXBlIjoiYXJ0aWNsZS1qb3VybmFsIiwidm9sdW1lIjoiOCIsImNvbnRhaW5lci10aXRsZS1zaG9ydCI6IiJ9LCJ1cmlzIjpbImh0dHA6Ly93d3cubWVuZGVsZXkuY29tL2RvY3VtZW50cy8/dXVpZD0zMDRhYTc4ZC1iMDA3LTQyNjctYTEwNy02Y2IzM2FhN2U5OTIiXSwiaXNUZW1wb3JhcnkiOmZhbHNlLCJsZWdhY3lEZXNrdG9wSWQiOiIzMDRhYTc4ZC1iMDA3LTQyNjctYTEwNy02Y2IzM2FhN2U5OTIifV19&quot;,&quot;citationItems&quot;:[{&quot;id&quot;:&quot;1fdaefbc-4eaa-5b0b-9fad-5aa0680e8dd1&quot;,&quot;itemData&quot;:{&quot;DOI&quot;:&quot;10.5267/j.uscm.2020.8.005&quot;,&quot;ISSN&quot;:&quot;22916830&quot;,&quot;abstract&quot;:&quot;The study on marketing in terms of the creative economy as a result of COVID-19 is a dynamic problem between business sustainability and the business environment. Business strategy is the key to improve marketing performance, antecedent’s entrepreneurial orientation and market orientation business strategies to drive the value of dynamic innovation and marketing capabilities. Business strategy needs to be established based on Resources based theory (RBV) to manage business resources effectively and efficiently in the craft business. This paper performs a survey on 187 entrepreneurs of Nyatu tree sap products, in the province of Central Kalimantan, Indonesia. The study is a quantitative analysis with a questionnaire processed with the application of SEM-AMOS 24 statistics. The results of the research estimate and goodness of fit index and evaluation of business strategies are applied to reach an environmentally friendly and quality manner for customer support. The research implication is that businesses can continue to implement dynamic business strategies with the business environment in their business practices during the COVID-19 pandemic. The research can also be a reference for empirical research studies on business strategies for handicraft business resources.&quot;,&quot;author&quot;:[{&quot;dropping-particle&quot;:&quot;&quot;,&quot;family&quot;:&quot;Kristinae&quot;,&quot;given&quot;:&quot;Vivy&quot;,&quot;non-dropping-particle&quot;:&quot;&quot;,&quot;parse-names&quot;:false,&quot;suffix&quot;:&quot;&quot;},{&quot;dropping-particle&quot;:&quot;&quot;,&quot;family&quot;:&quot;Wardana&quot;,&quot;given&quot;:&quot;I. Made&quot;,&quot;non-dropping-particle&quot;:&quot;&quot;,&quot;parse-names&quot;:false,&quot;suffix&quot;:&quot;&quot;},{&quot;dropping-particle&quot;:&quot;&quot;,&quot;family&quot;:&quot;Giantari&quot;,&quot;given&quot;:&quot;I. Gusti Ayu Ketut&quot;,&quot;non-dropping-particle&quot;:&quot;&quot;,&quot;parse-names&quot;:false,&quot;suffix&quot;:&quot;&quot;},{&quot;dropping-particle&quot;:&quot;&quot;,&quot;family&quot;:&quot;Rahyuda&quot;,&quot;given&quot;:&quot;Agoes Ganesha&quot;,&quot;non-dropping-particle&quot;:&quot;&quot;,&quot;parse-names&quot;:false,&quot;suffix&quot;:&quot;&quot;}],&quot;container-title&quot;:&quot;Uncertain Supply Chain Management&quot;,&quot;id&quot;:&quot;1fdaefbc-4eaa-5b0b-9fad-5aa0680e8dd1&quot;,&quot;issue&quot;:&quot;4&quot;,&quot;issued&quot;:{&quot;date-parts&quot;:[[&quot;2020&quot;]]},&quot;page&quot;:&quot;675-684&quot;,&quot;title&quot;:&quot;The role of powerful business strategy on value innovation capabilities to improve marketing performance during the covid-19 pandemic&quot;,&quot;type&quot;:&quot;article-journal&quot;,&quot;volume&quot;:&quot;8&quot;,&quot;container-title-short&quot;:&quot;&quot;},&quot;uris&quot;:[&quot;http://www.mendeley.com/documents/?uuid=304aa78d-b007-4267-a107-6cb33aa7e992&quot;],&quot;isTemporary&quot;:false,&quot;legacyDesktopId&quot;:&quot;304aa78d-b007-4267-a107-6cb33aa7e992&quot;}]},{&quot;citationID&quot;:&quot;MENDELEY_CITATION_d502de74-0389-4f56-8453-c3ed672bd414&quot;,&quot;properties&quot;:{&quot;noteIndex&quot;:0},&quot;isEdited&quot;:false,&quot;manualOverride&quot;:{&quot;citeprocText&quot;:&quot;(Purwanti et al., 2021)&quot;,&quot;isManuallyOverridden&quot;:false,&quot;manualOverrideText&quot;:&quot;&quot;},&quot;citationTag&quot;:&quot;MENDELEY_CITATION_v3_eyJjaXRhdGlvbklEIjoiTUVOREVMRVlfQ0lUQVRJT05fZDUwMmRlNzQtMDM4OS00ZjU2LTg0NTMtYzNlZDY3MmJkNDE0IiwicHJvcGVydGllcyI6eyJub3RlSW5kZXgiOjB9LCJpc0VkaXRlZCI6ZmFsc2UsIm1hbnVhbE92ZXJyaWRlIjp7ImNpdGVwcm9jVGV4dCI6IihQdXJ3YW50aSBldCBhbC4sIDIwMjEpIiwiaXNNYW51YWxseU92ZXJyaWRkZW4iOmZhbHNlLCJtYW51YWxPdmVycmlkZVRleHQiOiIifSwiY2l0YXRpb25JdGVtcyI6W3siaWQiOiI1Mzc3MDg2Mi1kZGJmLTVmNDMtOGU3NS1jZjAzY2Y1ZDc5ZGYiLCJpdGVtRGF0YSI6eyJhYnN0cmFjdCI6IlRoaXMgc3R1ZHkgYWltcyB0byBhbmFseXplIHRoZSBlZmZlY3Qgb2YgZGlnaXRhbCBtYXJrZXRpbmcgb24gc2Nob29sIHBlcmZvcm1hbmNlLCB0aGUgaW5mbHVlbmNlIG9mIGlubm92YXRpb24gb24gc2Nob29sIHBlcmZvcm1hbmNlIGFuZCB0aGUgaW5mbHVlbmNlIG9mIGRpZ2l0YWwgbWFya2V0aW5nIG9uIHNjaG9vbCBwZXJmb3JtYW5jZS4gVGhlIGFuYWx5dGljYWwgbWV0aG9kIHVzZWQgaW4gdGhpcyByZXNlYXJjaCBpcyBzdHJ1Y3R1cmFsIGVxdWF0aW9uIG1vZGVsaW5nIChTRU0pIHRvIGRldGVybWluZSB0aGUgY2F1c2FsIHJlbGF0aW9uc2hpcCBiZXR3ZWVuIGxhdGVudCB2YXJpYWJsZXMgY29udGFpbmVkIGluIHN0cnVjdHVyYWwgZXF1YXRpb25zLiBUaGUgYW5hbHlzaXMgdG9vbCB1c2VkIGlzIHdpdGggdGhlIGhlbHAgb2YgU21hcnQgUExTLiBUaGUgbWV0aG9kIHVzZWQgaW4gdGhpcyByZXNlYXJjaCBpcyBxdWFudGl0YXRpdmUgbWV0aG9kcywgZGF0YSBjb2xsZWN0aW9uIG1ldGhvZHMgYnkgZGlzdHJpYnV0aW5nIHF1ZXN0aW9ubmFpcmVzIHRvIHRoZSB0ZWFjaGVyLiBUaGUgcmVzdWx0cyBvZiB0aGUgcXVlc3Rpb25uYWlyZSByZXR1cm5lZCB3ZXJlIDE1MCByZXNwb25kZW50cy4gQmFzZWQgb24gdGhlIHJlc3VsdHMgb2YgZGF0YSBhbmFseXNpcywgaXQgaXMgY29uY2x1ZGVkIHRoYXQgaW5ub3ZhdGlvbiBoYXMgYSBzaWduaWZpY2FudCBlZmZlY3Qgb24gdGVhY2hlciBwZXJmb3JtYW5jZSwgZGlnaXRhbCBtYXJrZXRpbmcgaGFzIG5vIHNpZ25pZmljYW50IGVmZmVjdCBvbiB0ZWFjaGVyIHBlcmZvcm1hbmNlLCBkaWdpdGFsIG1hcmtldGluZyBoYXMgYSBzaWduaWZpY2FudCBlZmZlY3Qgb24gaW5ub3ZhdGlvbi4iLCJhdXRob3IiOlt7ImRyb3BwaW5nLXBhcnRpY2xlIjoiIiwiZmFtaWx5IjoiUHVyd2FudGkiLCJnaXZlbiI6IllhbnRpIiwibm9uLWRyb3BwaW5nLXBhcnRpY2xlIjoiIiwicGFyc2UtbmFtZXMiOmZhbHNlLCJzdWZmaXgiOiIifSx7ImRyb3BwaW5nLXBhcnRpY2xlIjoiIiwiZmFtaWx5IjoiRXJsYW5nZ2EiLCJnaXZlbiI6IkhlcmkiLCJub24tZHJvcHBpbmctcGFydGljbGUiOiIiLCJwYXJzZS1uYW1lcyI6ZmFsc2UsInN1ZmZpeCI6IiJ9LHsiZHJvcHBpbmctcGFydGljbGUiOiIiLCJmYW1pbHkiOiJLdXJuaWFzaWgiLCJnaXZlbiI6IkRlZGVoIiwibm9uLWRyb3BwaW5nLXBhcnRpY2xlIjoiIiwicGFyc2UtbmFtZXMiOmZhbHNlLCJzdWZmaXgiOiIifSx7ImRyb3BwaW5nLXBhcnRpY2xlIjoiIiwiZmFtaWx5IjoiUHJhdGFtYSIsImdpdmVuIjoiQW5nZ2EiLCJub24tZHJvcHBpbmctcGFydGljbGUiOiIiLCJwYXJzZS1uYW1lcyI6ZmFsc2UsInN1ZmZpeCI6IiJ9LHsiZHJvcHBpbmctcGFydGljbGUiOiIiLCJmYW1pbHkiOiJTdW5hcnNpIiwiZ2l2ZW4iOiJEZW5vayIsIm5vbi1kcm9wcGluZy1wYXJ0aWNsZSI6IiIsInBhcnNlLW5hbWVzIjpmYWxzZSwic3VmZml4IjoiIn0seyJkcm9wcGluZy1wYXJ0aWNsZSI6IiIsImZhbWlseSI6Ik1hbmFuIiwiZ2l2ZW4iOiJBYmR1bCIsIm5vbi1kcm9wcGluZy1wYXJ0aWNsZSI6IiIsInBhcnNlLW5hbWVzIjpmYWxzZSwic3VmZml4IjoiIn0seyJkcm9wcGluZy1wYXJ0aWNsZSI6IiIsImZhbWlseSI6IkltYW0gRHV0YSBXYXNraXRhIiwiZ2l2ZW4iOiJOdXIiLCJub24tZHJvcHBpbmctcGFydGljbGUiOiIiLCJwYXJzZS1uYW1lcyI6ZmFsc2UsInN1ZmZpeCI6IiJ9LHsiZHJvcHBpbmctcGFydGljbGUiOiIiLCJmYW1pbHkiOiJJbGhhbSIsImdpdmVuIjoiRG9kaSIsIm5vbi1kcm9wcGluZy1wYXJ0aWNsZSI6IiIsInBhcnNlLW5hbWVzIjpmYWxzZSwic3VmZml4IjoiIn0seyJkcm9wcGluZy1wYXJ0aWNsZSI6IiIsImZhbWlseSI6IkFkaXR5YSBEd2l3YXJtYW4iLCJnaXZlbiI6IkRlbm55Iiwibm9uLWRyb3BwaW5nLXBhcnRpY2xlIjoiIiwicGFyc2UtbmFtZXMiOmZhbHNlLCJzdWZmaXgiOiIifSx7ImRyb3BwaW5nLXBhcnRpY2xlIjoiIiwiZmFtaWx5IjoiUHVyd2FudG8iLCJnaXZlbiI6IkFndXMiLCJub24tZHJvcHBpbmctcGFydGljbGUiOiIiLCJwYXJzZS1uYW1lcyI6ZmFsc2UsInN1ZmZpeCI6IiJ9XSwiY29udGFpbmVyLXRpdGxlIjoiVHVya2lzaCBKb3VybmFsIG9mIENvbXB1dGVyIGFuZCBNYXRoZW1hdGljcyBFZHVjYXRpb24iLCJpZCI6IjUzNzcwODYyLWRkYmYtNWY0My04ZTc1LWNmMDNjZjVkNzlkZiIsImlzc3VlIjoiNyIsImlzc3VlZCI6eyJkYXRlLXBhcnRzIjpbWyIyMDIxIl1dfSwicGFnZSI6IjExOC0xMjciLCJ0aXRsZSI6IlRoZSBJbmZsdWVuY2UgT2YgRGlnaXRhbCBNYXJrZXRpbmcgJiBJbm5vdmFzaW9uIE9uIFRoZSBTY2hvb2wgUGVyZm9ybWFuY2UiLCJ0eXBlIjoiYXJ0aWNsZS1qb3VybmFsIiwidm9sdW1lIjoiMTIiLCJjb250YWluZXItdGl0bGUtc2hvcnQiOiIifSwidXJpcyI6WyJodHRwOi8vd3d3Lm1lbmRlbGV5LmNvbS9kb2N1bWVudHMvP3V1aWQ9YTZhMTlmZTItNDIwZC00MjYyLThkN2EtNDNkNWY2NGNkYjdmIl0sImlzVGVtcG9yYXJ5IjpmYWxzZSwibGVnYWN5RGVza3RvcElkIjoiYTZhMTlmZTItNDIwZC00MjYyLThkN2EtNDNkNWY2NGNkYjdmIn1dfQ==&quot;,&quot;citationItems&quot;:[{&quot;id&quot;:&quot;53770862-ddbf-5f43-8e75-cf03cf5d79df&quot;,&quot;itemData&quot;:{&quot;abstract&quot;:&quot;This study aims to analyze the effect of digital marketing on school performance, the influence of innovation on school performance and the influence of digital marketing on school performance. The analytical method used in this research is structural equation modeling (SEM) to determine the causal relationship between latent variables contained in structural equations. The analysis tool used is with the help of Smart PLS. The method used in this research is quantitative methods, data collection methods by distributing questionnaires to the teacher. The results of the questionnaire returned were 150 respondents. Based on the results of data analysis, it is concluded that innovation has a significant effect on teacher performance, digital marketing has no significant effect on teacher performance, digital marketing has a significant effect on innovation.&quot;,&quot;author&quot;:[{&quot;dropping-particle&quot;:&quot;&quot;,&quot;family&quot;:&quot;Purwanti&quot;,&quot;given&quot;:&quot;Yanti&quot;,&quot;non-dropping-particle&quot;:&quot;&quot;,&quot;parse-names&quot;:false,&quot;suffix&quot;:&quot;&quot;},{&quot;dropping-particle&quot;:&quot;&quot;,&quot;family&quot;:&quot;Erlangga&quot;,&quot;given&quot;:&quot;Heri&quot;,&quot;non-dropping-particle&quot;:&quot;&quot;,&quot;parse-names&quot;:false,&quot;suffix&quot;:&quot;&quot;},{&quot;dropping-particle&quot;:&quot;&quot;,&quot;family&quot;:&quot;Kurniasih&quot;,&quot;given&quot;:&quot;Dedeh&quot;,&quot;non-dropping-particle&quot;:&quot;&quot;,&quot;parse-names&quot;:false,&quot;suffix&quot;:&quot;&quot;},{&quot;dropping-particle&quot;:&quot;&quot;,&quot;family&quot;:&quot;Pratama&quot;,&quot;given&quot;:&quot;Angga&quot;,&quot;non-dropping-particle&quot;:&quot;&quot;,&quot;parse-names&quot;:false,&quot;suffix&quot;:&quot;&quot;},{&quot;dropping-particle&quot;:&quot;&quot;,&quot;family&quot;:&quot;Sunarsi&quot;,&quot;given&quot;:&quot;Denok&quot;,&quot;non-dropping-particle&quot;:&quot;&quot;,&quot;parse-names&quot;:false,&quot;suffix&quot;:&quot;&quot;},{&quot;dropping-particle&quot;:&quot;&quot;,&quot;family&quot;:&quot;Manan&quot;,&quot;given&quot;:&quot;Abdul&quot;,&quot;non-dropping-particle&quot;:&quot;&quot;,&quot;parse-names&quot;:false,&quot;suffix&quot;:&quot;&quot;},{&quot;dropping-particle&quot;:&quot;&quot;,&quot;family&quot;:&quot;Imam Duta Waskita&quot;,&quot;given&quot;:&quot;Nur&quot;,&quot;non-dropping-particle&quot;:&quot;&quot;,&quot;parse-names&quot;:false,&quot;suffix&quot;:&quot;&quot;},{&quot;dropping-particle&quot;:&quot;&quot;,&quot;family&quot;:&quot;Ilham&quot;,&quot;given&quot;:&quot;Dodi&quot;,&quot;non-dropping-particle&quot;:&quot;&quot;,&quot;parse-names&quot;:false,&quot;suffix&quot;:&quot;&quot;},{&quot;dropping-particle&quot;:&quot;&quot;,&quot;family&quot;:&quot;Aditya Dwiwarman&quot;,&quot;given&quot;:&quot;Denny&quot;,&quot;non-dropping-particle&quot;:&quot;&quot;,&quot;parse-names&quot;:false,&quot;suffix&quot;:&quot;&quot;},{&quot;dropping-particle&quot;:&quot;&quot;,&quot;family&quot;:&quot;Purwanto&quot;,&quot;given&quot;:&quot;Agus&quot;,&quot;non-dropping-particle&quot;:&quot;&quot;,&quot;parse-names&quot;:false,&quot;suffix&quot;:&quot;&quot;}],&quot;container-title&quot;:&quot;Turkish Journal of Computer and Mathematics Education&quot;,&quot;id&quot;:&quot;53770862-ddbf-5f43-8e75-cf03cf5d79df&quot;,&quot;issue&quot;:&quot;7&quot;,&quot;issued&quot;:{&quot;date-parts&quot;:[[&quot;2021&quot;]]},&quot;page&quot;:&quot;118-127&quot;,&quot;title&quot;:&quot;The Influence Of Digital Marketing &amp; Innovasion On The School Performance&quot;,&quot;type&quot;:&quot;article-journal&quot;,&quot;volume&quot;:&quot;12&quot;,&quot;container-title-short&quot;:&quot;&quot;},&quot;uris&quot;:[&quot;http://www.mendeley.com/documents/?uuid=a6a19fe2-420d-4262-8d7a-43d5f64cdb7f&quot;],&quot;isTemporary&quot;:false,&quot;legacyDesktopId&quot;:&quot;a6a19fe2-420d-4262-8d7a-43d5f64cdb7f&quot;}]},{&quot;citationID&quot;:&quot;MENDELEY_CITATION_6c59a46a-499e-479b-94be-7bb75be0c500&quot;,&quot;properties&quot;:{&quot;noteIndex&quot;:0},&quot;isEdited&quot;:false,&quot;manualOverride&quot;:{&quot;citeprocText&quot;:&quot;(Alfonsius, 2021; Indrawati, 2020)&quot;,&quot;isManuallyOverridden&quot;:false,&quot;manualOverrideText&quot;:&quot;&quot;},&quot;citationTag&quot;:&quot;MENDELEY_CITATION_v3_eyJjaXRhdGlvbklEIjoiTUVOREVMRVlfQ0lUQVRJT05fNmM1OWE0NmEtNDk5ZS00NzliLTk0YmUtN2JiNzViZTBjNTAwIiwicHJvcGVydGllcyI6eyJub3RlSW5kZXgiOjB9LCJpc0VkaXRlZCI6ZmFsc2UsIm1hbnVhbE92ZXJyaWRlIjp7ImNpdGVwcm9jVGV4dCI6IihBbGZvbnNpdXMsIDIwMjE7IEluZHJhd2F0aSwgMjAyMCkiLCJpc01hbnVhbGx5T3ZlcnJpZGRlbiI6ZmFsc2UsIm1hbnVhbE92ZXJyaWRlVGV4dCI6IiJ9LCJjaXRhdGlvbkl0ZW1zIjpbeyJpZCI6ImU0NjQ3ZjgzLWQwNWItNTg2MC1iNDcwLTgwYjZlZmViNTIwZSIsIml0ZW1EYXRhIjp7IkRPSSI6IjEwLjMxNTk5L2praS52MWkxLjI2MSIsIklTU04iOiIxNDEwLTk3OTQiLCJhYnN0cmFjdCI6IkFzIGxvbmcgYXMgY292aWQtMTkgdmFjY2luZSBoYXMgbm90IGJlZW4gZGlzY292ZXJlZCx0aGVuIHRlYWNoaW5nIGFuZCBsZWFybmluZyBhY3Rpdml0aWVzIHdpbGwgbm90IHJ1biBhcyBiZWZvcmUgYnkgZmFjZS10by1mYWNlLCBidXQgaGF2ZSBjaGFuZ2VkIGJ5IGRvaW5nIGRpc3RhbmNlIGxlYXJuaW5nIG9ubGluZSwgbGVhcm5pbmcgYW5kIHdvcmsgZnJvbSBob21lLCBzb2NpYWwgZGlzdGFuY2luZyBhbmQgcGh5c2ljYWwgZGlzdGFuY2luZy4gVGhpcyBoYXMgYW4gaW1wYWN0IG9uIHRoZSBlbWVyZ2VuY2Ugb2YgY2hhbmdlcyBpbiB0aGUgaW1wbGVtZW50YXRpb24gb2YgdGhlIFRyaSBEaGFybWEgUGVyZ3VydWFuIFRpbmdnaSBhY3Rpdml0aWVzLCBuYW1lbHkgdGVhY2hpbmcgYW5kIGxlYXJuaW5nIGFjdGl2aXRpZXMsIHJlc2VhcmNoIGFuZCBjb21tdW5pdHkgc2VydmljZSwgc28gdGhhdCBjaGFuZ2VzIG9jY3VyIGluIHRoZSBtZXRob2Qgb2YgaXRzIGltcGxlbWVudGF0aW9uLiBUaGUgY29uZGl0aW9uIG9mIHRoZSBjb3ZpZC0xOSBwYW5kZW1pYyBpcyB3aGF0IGNyZWF0ZXMgdGhyZWF0IGFuZCBvYnN0YWNsZXMgdG8gYmUgcmVzb2x2ZWQgYW5kIG9wcG9ydHVuaXR5IGZvciBjb2xsZWdlIHRvIGJlIHV0aWxpemVkLiBDb2xsZWdlIG9wcG9ydHVuaXRpZXMgdG8gY2Fycnkgb3V0IHRlY2hub2xvZ2ljYWwgdHJhbnNmb3JtYXRpb24gdGhhdCBiZWdhbiBkdXJpbmcgdGhlIGNvdmlkLTE5IHBhbmRlbWljLiBDb2xsZWdlIG9wcG9ydHVuaXRpZXMgaGF2ZSBiZWd1biB0byBvcGVuIGNsYXNzZXMgdXRpbGl6aW5nIHRlY2hub2xvZ3kuXHIgwqBcciBTZWxhbWEgYmVsdW0gZGl0ZW11a2FubnlhIHZha3NpbiBjb3ZpZC0xOSwgbWFrYSBrZWdpYXRhbiBiZWxhamFyIGRhbiBtZW5nYWphciB0aWRhayBha2FuIGJlcmphbGFuIHNlcGVydGkgc2VtdWxhIGRlbmdhbiBjYXJhIG1lbGFsdWkgdGF0YXAgbXVrYSwgbmFtdW4gdGVsYWggYmVydWJhaCBkZW5nYW4gbWVsYWt1a2FuIHBlcmt1bGlhaGFuIGphcmFrIGphdWggc2VjYXJhIG9ubGluZSwgYmVsYWphciBkYW4gYmVrZXJqYSBkYXJpIHJ1bWFoIHdvcmsgZnJvbSBob21lIGRhbiBzb2NpYWwgZGlzdGFuY2luZyBzZXJ0YSBwaHlzaWNhbCBkaXN0YW5jaW5nLiBIYWwgaW5pwqAgYmVyZGFtcGFrIGtlcGFkYSB0aW1idWxueWEgcGVydWJhaGFuIHBhZGEgcGVsYWtzYW5hYW4ga2VnaWF0YW4gVHJpIERoYXJtYSBQZXJndXJ1YW4gVGluZ2dpwqAgeWFpdHUga2VnaWF0YW4gYmVsYWphciBtZW5nYWphciwgcGVuZWxpdGlhbiBkYW4gcGVuZ2FiZGlhbiBrZXBhZGEgbWFzeWFyYWthdCwgc2VoaW5nZ2HCoCB0ZXJqYWRpIHBlcnViYWhhbiBkYWxhbSBtZXRvZGUgcGVsYWtzYW5hYW5ueWEuIEtvbmRpc2kgYWRhbnlhIHBhbmRlbWlrIGNvdmlkLTE5IGluaWxhaCB5YW5nIG1lbmltYnVsa2FuIHRhbnRhbmdhbiBoYW1iYXRhbiB1bnR1ayBkaXNlbGVzYWlrYW4gZGFuIHBlbHVhbmcga2VzZW1wYXRhbiB1bnR1ayBkaW1hbmZhYXRrYW4gb2xlaCBwZW5kaWRpa2FuIHRpbmdnaS4gUGVsdWFuZyBwZW5kaWRpa2FuIHRpbmdnaSB1bnR1ayBtZWxha3VrYW4gdHJhbnNmb3JtYXNpIHRla25vbG9naSB5YW5nIGRpbXVsYWkgZGkgbWFzYSBwYW5kZW1pIGNvdmlkLTE5LiBQZWx1YW5nIHBlbmRpZGlrYW4gdGluZ2dpwqAgbXVsYWkgbWVtYnVrYSBrZWxhcy1rZWxhcyB5YW5nIG1lbWFuZmFhdGthbiB0ZWtub2xvZ2kuIiwiYXV0aG9yIjpbeyJkcm9wcGluZy1wYXJ0aWNsZSI6IiIsImZhbWlseSI6IkluZHJhd2F0aSIsImdpdmVuIjoiQnVkaSIsIm5vbi1kcm9wcGluZy1wYXJ0aWNsZSI6IiIsInBhcnNlLW5hbWVzIjpmYWxzZSwic3VmZml4IjoiIn1dLCJjb250YWluZXItdGl0bGUiOiJKdXJuYWwgS2FqaWFuIElsbWlhaCIsImlkIjoiZTQ2NDdmODMtZDA1Yi01ODYwLWI0NzAtODBiNmVmZWI1MjBlIiwiaXNzdWUiOiIxIiwiaXNzdWVkIjp7ImRhdGUtcGFydHMiOltbIjIwMjAiXV19LCJwYWdlIjoiMzktNDgiLCJ0aXRsZSI6IlRhbnRhbmdhbiBkYW4gUGVsdWFuZyBQZW5kaWRpa2FuIFRpbmdnaSBEYWxhbSBNYXNhIGRhbiBQYXNjYSBQYW5kZW1pIENvdmlkLTE5IiwidHlwZSI6ImFydGljbGUtam91cm5hbCIsInZvbHVtZSI6IjEiLCJjb250YWluZXItdGl0bGUtc2hvcnQiOiIifSwidXJpcyI6WyJodHRwOi8vd3d3Lm1lbmRlbGV5LmNvbS9kb2N1bWVudHMvP3V1aWQ9MjNlYTg3MWMtMzc1Zi00YWI0LWIzODEtYmMzYmNjMjhkYjA5Il0sImlzVGVtcG9yYXJ5IjpmYWxzZSwibGVnYWN5RGVza3RvcElkIjoiMjNlYTg3MWMtMzc1Zi00YWI0LWIzODEtYmMzYmNjMjhkYjA5In0seyJpZCI6IjY5ZWYzNjA4LTdlNzgtNWY3Mi1hZDdkLTgzMWQ5N2E4OTI4NyIsIml0ZW1EYXRhIjp7ImFic3RyYWN0Ijoi4oCmIFN5bmNocm9ub3VzIHRyYWluaW5nIHNlcmluZyBqdWdhIGRpc2VidXQgc2ViYWdhaSB2aXJ0dWFsIGNsYXNzcm9vbSDigKYgQXN5bmNocm9ub3VzIHRyYWluaW5nIHBvcHVsZXIgZGFsYW0gZS1sZWFybmluZyBrYXJlbmEgcGVzZXJ0YSBkaWRpayBkYXBhdCBtZW5nYWtzZXMgbWF0ZXJpIOKApiBUYW50YW5nYW4gZGFuIFBlbHVhbmcgUGVtYW5mYWF0YW4gVGVrbm9sb2dpIEluZm9ybWFzaSBEYWxhbSBQZW1iZWxhamFyYW4gT25saW5lIE1hc2EgQ292aWQtMTkg4oCmIiwiYXV0aG9yIjpbeyJkcm9wcGluZy1wYXJ0aWNsZSI6IiIsImZhbWlseSI6IkFsZm9uc2l1cyIsImdpdmVuIjoiQSIsIm5vbi1kcm9wcGluZy1wYXJ0aWNsZSI6IiIsInBhcnNlLW5hbWVzIjpmYWxzZSwic3VmZml4IjoiIn1dLCJjb250YWluZXItdGl0bGUiOiJKb3VybmFsIG9mIEFjY291bnRpbmcgYW5kIE1hbmFnZW1lbnQiLCJpZCI6IjY5ZWYzNjA4LTdlNzgtNWY3Mi1hZDdkLTgzMWQ5N2E4OTI4NyIsImlzc3VlIjoiMSIsImlzc3VlZCI6eyJkYXRlLXBhcnRzIjpbWyIyMDIxIl1dfSwicGFnZSI6IjEtMTAiLCJ0aXRsZSI6IlBlbnllbGVuZ2dhcmFhbiBQZW1iZWxhamFyYW4gUGVyZ3VydWFuIFRpbmdnaSBTd2FzdGEgRGkgTWFzYSBQYW5kZW1pIENvdmlkLTE5IiwidHlwZSI6ImFydGljbGUtam91cm5hbCIsInZvbHVtZSI6IjUiLCJjb250YWluZXItdGl0bGUtc2hvcnQiOiIifSwidXJpcyI6WyJodHRwOi8vd3d3Lm1lbmRlbGV5LmNvbS9kb2N1bWVudHMvP3V1aWQ9M2M4MThjN2QtNmZiNy00MzA3LWEzYTctMjMwZWY5NjRiNmVjIl0sImlzVGVtcG9yYXJ5IjpmYWxzZSwibGVnYWN5RGVza3RvcElkIjoiM2M4MThjN2QtNmZiNy00MzA3LWEzYTctMjMwZWY5NjRiNmVjIn1dfQ==&quot;,&quot;citationItems&quot;:[{&quot;id&quot;:&quot;e4647f83-d05b-5860-b470-80b6efeb520e&quot;,&quot;itemData&quot;:{&quot;DOI&quot;:&quot;10.31599/jki.v1i1.261&quot;,&quot;ISSN&quot;:&quot;1410-9794&quot;,&quot;abstract&quot;:&quot;As long as covid-19 vaccine has not been discovered,then teaching and learning activities will not run as before by face-to-face, but have changed by doing distance learning online, learning and work from home, social distancing and physical distancing. This has an impact on the emergence of changes in the implementation of the Tri Dharma Perguruan Tinggi activities, namely teaching and learning activities, research and community service, so that changes occur in the method of its implementation. The condition of the covid-19 pandemic is what creates threat and obstacles to be resolved and opportunity for college to be utilized. College opportunities to carry out technological transformation that began during the covid-19 pandemic. College opportunities have begun to open classes utilizing technology.\r  \r Selama belum ditemukannya vaksin covid-19, maka kegiatan belajar dan mengajar tidak akan berjalan seperti semula dengan cara melalui tatap muka, namun telah berubah dengan melakukan perkuliahan jarak jauh secara online, belajar dan bekerja dari rumah work from home dan social distancing serta physical distancing. Hal ini  berdampak kepada timbulnya perubahan pada pelaksanaan kegiatan Tri Dharma Perguruan Tinggi  yaitu kegiatan belajar mengajar, penelitian dan pengabdian kepada masyarakat, sehingga  terjadi perubahan dalam metode pelaksanaannya. Kondisi adanya pandemik covid-19 inilah yang menimbulkan tantangan hambatan untuk diselesaikan dan peluang kesempatan untuk dimanfaatkan oleh pendidikan tinggi. Peluang pendidikan tinggi untuk melakukan transformasi teknologi yang dimulai di masa pandemi covid-19. Peluang pendidikan tinggi  mulai membuka kelas-kelas yang memanfaatkan teknologi.&quot;,&quot;author&quot;:[{&quot;dropping-particle&quot;:&quot;&quot;,&quot;family&quot;:&quot;Indrawati&quot;,&quot;given&quot;:&quot;Budi&quot;,&quot;non-dropping-particle&quot;:&quot;&quot;,&quot;parse-names&quot;:false,&quot;suffix&quot;:&quot;&quot;}],&quot;container-title&quot;:&quot;Jurnal Kajian Ilmiah&quot;,&quot;id&quot;:&quot;e4647f83-d05b-5860-b470-80b6efeb520e&quot;,&quot;issue&quot;:&quot;1&quot;,&quot;issued&quot;:{&quot;date-parts&quot;:[[&quot;2020&quot;]]},&quot;page&quot;:&quot;39-48&quot;,&quot;title&quot;:&quot;Tantangan dan Peluang Pendidikan Tinggi Dalam Masa dan Pasca Pandemi Covid-19&quot;,&quot;type&quot;:&quot;article-journal&quot;,&quot;volume&quot;:&quot;1&quot;,&quot;container-title-short&quot;:&quot;&quot;},&quot;uris&quot;:[&quot;http://www.mendeley.com/documents/?uuid=23ea871c-375f-4ab4-b381-bc3bcc28db09&quot;],&quot;isTemporary&quot;:false,&quot;legacyDesktopId&quot;:&quot;23ea871c-375f-4ab4-b381-bc3bcc28db09&quot;},{&quot;id&quot;:&quot;69ef3608-7e78-5f72-ad7d-831d97a89287&quot;,&quot;itemData&quot;:{&quot;abstract&quot;:&quot;… Synchronous training sering juga disebut sebagai virtual classroom … Asynchronous training populer dalam e-learning karena peserta didik dapat mengakses materi … Tantangan dan Peluang Pemanfaatan Teknologi Informasi Dalam Pembelajaran Online Masa Covid-19 …&quot;,&quot;author&quot;:[{&quot;dropping-particle&quot;:&quot;&quot;,&quot;family&quot;:&quot;Alfonsius&quot;,&quot;given&quot;:&quot;A&quot;,&quot;non-dropping-particle&quot;:&quot;&quot;,&quot;parse-names&quot;:false,&quot;suffix&quot;:&quot;&quot;}],&quot;container-title&quot;:&quot;Journal of Accounting and Management&quot;,&quot;id&quot;:&quot;69ef3608-7e78-5f72-ad7d-831d97a89287&quot;,&quot;issue&quot;:&quot;1&quot;,&quot;issued&quot;:{&quot;date-parts&quot;:[[&quot;2021&quot;]]},&quot;page&quot;:&quot;1-10&quot;,&quot;title&quot;:&quot;Penyelenggaraan Pembelajaran Perguruan Tinggi Swasta Di Masa Pandemi Covid-19&quot;,&quot;type&quot;:&quot;article-journal&quot;,&quot;volume&quot;:&quot;5&quot;,&quot;container-title-short&quot;:&quot;&quot;},&quot;uris&quot;:[&quot;http://www.mendeley.com/documents/?uuid=3c818c7d-6fb7-4307-a3a7-230ef964b6ec&quot;],&quot;isTemporary&quot;:false,&quot;legacyDesktopId&quot;:&quot;3c818c7d-6fb7-4307-a3a7-230ef964b6ec&quot;}]},{&quot;citationID&quot;:&quot;MENDELEY_CITATION_b18cd251-2cef-4e63-8d42-d61c0b2d3d45&quot;,&quot;properties&quot;:{&quot;noteIndex&quot;:0},&quot;isEdited&quot;:false,&quot;manualOverride&quot;:{&quot;citeprocText&quot;:&quot;(Mejía-Trejo et al., 2016)&quot;,&quot;isManuallyOverridden&quot;:false,&quot;manualOverrideText&quot;:&quot;&quot;},&quot;citationItems&quot;:[{&quot;id&quot;:&quot;95cac4d1-2b98-5ff6-8890-7356954b45af&quot;,&quot;itemData&quot;:{&quot;DOI&quot;:&quot;10.2139/ssrn.2827941&quot;,&quot;abstract&quot;:&quot;Purpose: The Innovation (INNOV) process is considered as a driver to increase the competitiveness in the Digital Marketing (DM) sector; however, many firms ignore how their own DM resources and capabilities affect the INNOV process. So, through a DM-INNOV proposed conceptual model, the aim of this study is to determine which are the main factors of INNOV are affected from DM, in Guadalajara, México. Design/methodology/approach: The design is based on INNOV process model, construct published previously by Mejía-Trejo et al. (2014) and complemented with the DM model construct proposed here, with variables which are tested for validity and reliability through a pilot survey in order to get the final model. The study subjects were the most important customers of Monster Online (a mexican company, specialized in DM) and analysed by inferential statistics determining the Cronbach’s Alpha reliability in a pilot test and multiple linear regression (MLR) based on Stepwise Method using SPSS 20 program. The methodology is proposed as a descriptive, exploratory, correlational and a transversal study, based on documentary research to obtain a final questionnaire using the Likert scale applied to the total population: 900 Monster’s Online relevant CEO clients. So, we proposed: 1. For DM: Web integration (WBI); Web Experience (WBE); Web Strategy (WBS) and Technological Resources (TRS) 2. For INNOV process by Mejía-Trejo’s et al. (2014) conceptual model with: Innovation Value Added (IVADD); Innovation Income Items (IIIT); Innovation Process (INPROC); Innovation Performance (IPERF); Innovation Feedback Items (IFEED); Innovation Outcome Items or Results of Innovation (IOIT). The approach is based on the importance to relate the DM on INNOV process to determine their main factors that are affected and generate more innovation in the DM sector. Originality/Value: This article is aimed to determine the main factors that drive the DM on INNOV process to get more, about this, by mean of original theoretical models as a product of the principal related theories about DM and INNOV process. The Value of the study, is to obtain a first settlement for a generalized model able to be applied in other sectors in Mexico. Practical implications: The results obtained, will allow us measuring the level of correlation amongst the variables in study, and discover how the main factors of INNOV process are influenced for DM components.&quot;,&quot;author&quot;:[{&quot;dropping-particle&quot;:&quot;&quot;,&quot;family&quot;:&quot;Mejía-Trejo&quot;,&quot;given&quot;:&quot;Juan&quot;,&quot;non-dropping-particle&quot;:&quot;&quot;,&quot;parse-names&quot;:false,&quot;suffix&quot;:&quot;&quot;},{&quot;dropping-particle&quot;:&quot;&quot;,&quot;family&quot;:&quot;Guzmán&quot;,&quot;given&quot;:&quot;Gonzalo Maldonado&quot;,&quot;non-dropping-particle&quot;:&quot;&quot;,&quot;parse-names&quot;:false,&quot;suffix&quot;:&quot;&quot;},{&quot;dropping-particle&quot;:&quot;&quot;,&quot;family&quot;:&quot;Sánchez-Gutiérrez&quot;,&quot;given&quot;:&quot;José&quot;,&quot;non-dropping-particle&quot;:&quot;&quot;,&quot;parse-names&quot;:false,&quot;suffix&quot;:&quot;&quot;}],&quot;container-title&quot;:&quot;SSRN Electronic Journal&quot;,&quot;id&quot;:&quot;95cac4d1-2b98-5ff6-8890-7356954b45af&quot;,&quot;issued&quot;:{&quot;date-parts&quot;:[[&quot;2016&quot;]]},&quot;page&quot;:&quot;1-15&quot;,&quot;title&quot;:&quot;Innovation and Digital Marketing in Guadalajara, Mexico&quot;,&quot;type&quot;:&quot;article-journal&quot;,&quot;container-title-short&quot;:&quot;&quot;},&quot;uris&quot;:[&quot;http://www.mendeley.com/documents/?uuid=5a26153c-b434-4cb7-82d4-07f0aa050a5a&quot;],&quot;isTemporary&quot;:false,&quot;legacyDesktopId&quot;:&quot;5a26153c-b434-4cb7-82d4-07f0aa050a5a&quot;}],&quot;citationTag&quot;:&quot;MENDELEY_CITATION_v3_eyJjaXRhdGlvbklEIjoiTUVOREVMRVlfQ0lUQVRJT05fYjE4Y2QyNTEtMmNlZi00ZTYzLThkNDItZDYxYzBiMmQzZDQ1IiwicHJvcGVydGllcyI6eyJub3RlSW5kZXgiOjB9LCJpc0VkaXRlZCI6ZmFsc2UsIm1hbnVhbE92ZXJyaWRlIjp7ImNpdGVwcm9jVGV4dCI6IihNZWrDrWEtVHJlam8gZXQgYWwuLCAyMDE2KSIsImlzTWFudWFsbHlPdmVycmlkZGVuIjpmYWxzZSwibWFudWFsT3ZlcnJpZGVUZXh0IjoiIn0sImNpdGF0aW9uSXRlbXMiOlt7ImlkIjoiOTVjYWM0ZDEtMmI5OC01ZmY2LTg4OTAtNzM1Njk1NGI0NWFmIiwiaXRlbURhdGEiOnsiRE9JIjoiMTAuMjEzOS9zc3JuLjI4Mjc5NDEiLCJhYnN0cmFjdCI6IlB1cnBvc2U6IFRoZSBJbm5vdmF0aW9uIChJTk5PVikgcHJvY2VzcyBpcyBjb25zaWRlcmVkIGFzIGEgZHJpdmVyIHRvIGluY3JlYXNlIHRoZSBjb21wZXRpdGl2ZW5lc3MgaW4gdGhlIERpZ2l0YWwgTWFya2V0aW5nIChETSkgc2VjdG9yOyBob3dldmVyLCBtYW55IGZpcm1zIGlnbm9yZSBob3cgdGhlaXIgb3duIERNIHJlc291cmNlcyBhbmQgY2FwYWJpbGl0aWVzIGFmZmVjdCB0aGUgSU5OT1YgcHJvY2Vzcy4gU28sIHRocm91Z2ggYSBETS1JTk5PViBwcm9wb3NlZCBjb25jZXB0dWFsIG1vZGVsLCB0aGUgYWltIG9mIHRoaXMgc3R1ZHkgaXMgdG8gZGV0ZXJtaW5lIHdoaWNoIGFyZSB0aGUgbWFpbiBmYWN0b3JzIG9mIElOTk9WIGFyZSBhZmZlY3RlZCBmcm9tIERNLCBpbiBHdWFkYWxhamFyYSwgTcOpeGljby4gRGVzaWduL21ldGhvZG9sb2d5L2FwcHJvYWNoOiBUaGUgZGVzaWduIGlzIGJhc2VkIG9uIElOTk9WIHByb2Nlc3MgbW9kZWwsIGNvbnN0cnVjdCBwdWJsaXNoZWQgcHJldmlvdXNseSBieSBNZWrDrWEtVHJlam8gZXQgYWwuICgyMDE0KSBhbmQgY29tcGxlbWVudGVkIHdpdGggdGhlIERNIG1vZGVsIGNvbnN0cnVjdCBwcm9wb3NlZCBoZXJlLCB3aXRoIHZhcmlhYmxlcyB3aGljaCBhcmUgdGVzdGVkIGZvciB2YWxpZGl0eSBhbmQgcmVsaWFiaWxpdHkgdGhyb3VnaCBhIHBpbG90IHN1cnZleSBpbiBvcmRlciB0byBnZXQgdGhlIGZpbmFsIG1vZGVsLiBUaGUgc3R1ZHkgc3ViamVjdHMgd2VyZSB0aGUgbW9zdCBpbXBvcnRhbnQgY3VzdG9tZXJzIG9mIE1vbnN0ZXIgT25saW5lIChhIG1leGljYW4gY29tcGFueSwgc3BlY2lhbGl6ZWQgaW4gRE0pIGFuZCBhbmFseXNlZCBieSBpbmZlcmVudGlhbCBzdGF0aXN0aWNzIGRldGVybWluaW5nIHRoZSBDcm9uYmFjaOKAmXMgQWxwaGEgcmVsaWFiaWxpdHkgaW4gYSBwaWxvdCB0ZXN0IGFuZCBtdWx0aXBsZSBsaW5lYXIgcmVncmVzc2lvbiAoTUxSKSBiYXNlZCBvbiBTdGVwd2lzZSBNZXRob2QgdXNpbmcgU1BTUyAyMCBwcm9ncmFtLiBUaGUgbWV0aG9kb2xvZ3kgaXMgcHJvcG9zZWQgYXMgYSBkZXNjcmlwdGl2ZSwgZXhwbG9yYXRvcnksIGNvcnJlbGF0aW9uYWwgYW5kIGEgdHJhbnN2ZXJzYWwgc3R1ZHksIGJhc2VkIG9uIGRvY3VtZW50YXJ5IHJlc2VhcmNoIHRvIG9idGFpbiBhIGZpbmFsIHF1ZXN0aW9ubmFpcmUgdXNpbmcgdGhlIExpa2VydCBzY2FsZSBhcHBsaWVkIHRvIHRoZSB0b3RhbCBwb3B1bGF0aW9uOiA5MDAgTW9uc3RlcuKAmXMgT25saW5lIHJlbGV2YW50IENFTyBjbGllbnRzLiBTbywgd2UgcHJvcG9zZWQ6IDEuIEZvciBETTogV2ViIGludGVncmF0aW9uIChXQkkpOyBXZWIgRXhwZXJpZW5jZSAoV0JFKTsgV2ViIFN0cmF0ZWd5IChXQlMpIGFuZCBUZWNobm9sb2dpY2FsIFJlc291cmNlcyAoVFJTKSAyLiBGb3IgSU5OT1YgcHJvY2VzcyBieSBNZWrDrWEtVHJlam/igJlzIGV0IGFsLiAoMjAxNCkgY29uY2VwdHVhbCBtb2RlbCB3aXRoOiBJbm5vdmF0aW9uIFZhbHVlIEFkZGVkIChJVkFERCk7IElubm92YXRpb24gSW5jb21lIEl0ZW1zIChJSUlUKTsgSW5ub3ZhdGlvbiBQcm9jZXNzIChJTlBST0MpOyBJbm5vdmF0aW9uIFBlcmZvcm1hbmNlIChJUEVSRik7IElubm92YXRpb24gRmVlZGJhY2sgSXRlbXMgKElGRUVEKTsgSW5ub3ZhdGlvbiBPdXRjb21lIEl0ZW1zIG9yIFJlc3VsdHMgb2YgSW5ub3ZhdGlvbiAoSU9JVCkuIFRoZSBhcHByb2FjaCBpcyBiYXNlZCBvbiB0aGUgaW1wb3J0YW5jZSB0byByZWxhdGUgdGhlIERNIG9uIElOTk9WIHByb2Nlc3MgdG8gZGV0ZXJtaW5lIHRoZWlyIG1haW4gZmFjdG9ycyB0aGF0IGFyZSBhZmZlY3RlZCBhbmQgZ2VuZXJhdGUgbW9yZSBpbm5vdmF0aW9uIGluIHRoZSBETSBzZWN0b3IuIE9yaWdpbmFsaXR5L1ZhbHVlOiBUaGlzIGFydGljbGUgaXMgYWltZWQgdG8gZGV0ZXJtaW5lIHRoZSBtYWluIGZhY3RvcnMgdGhhdCBkcml2ZSB0aGUgRE0gb24gSU5OT1YgcHJvY2VzcyB0byBnZXQgbW9yZSwgYWJvdXQgdGhpcywgYnkgbWVhbiBvZiBvcmlnaW5hbCB0aGVvcmV0aWNhbCBtb2RlbHMgYXMgYSBwcm9kdWN0IG9mIHRoZSBwcmluY2lwYWwgcmVsYXRlZCB0aGVvcmllcyBhYm91dCBETSBhbmQgSU5OT1YgcHJvY2Vzcy4gVGhlIFZhbHVlIG9mIHRoZSBzdHVkeSwgaXMgdG8gb2J0YWluIGEgZmlyc3Qgc2V0dGxlbWVudCBmb3IgYSBnZW5lcmFsaXplZCBtb2RlbCBhYmxlIHRvIGJlIGFwcGxpZWQgaW4gb3RoZXIgc2VjdG9ycyBpbiBNZXhpY28uIFByYWN0aWNhbCBpbXBsaWNhdGlvbnM6IFRoZSByZXN1bHRzIG9idGFpbmVkLCB3aWxsIGFsbG93IHVzIG1lYXN1cmluZyB0aGUgbGV2ZWwgb2YgY29ycmVsYXRpb24gYW1vbmdzdCB0aGUgdmFyaWFibGVzIGluIHN0dWR5LCBhbmQgZGlzY292ZXIgaG93IHRoZSBtYWluIGZhY3RvcnMgb2YgSU5OT1YgcHJvY2VzcyBhcmUgaW5mbHVlbmNlZCBmb3IgRE0gY29tcG9uZW50cy4iLCJhdXRob3IiOlt7ImRyb3BwaW5nLXBhcnRpY2xlIjoiIiwiZmFtaWx5IjoiTWVqw61hLVRyZWpvIiwiZ2l2ZW4iOiJKdWFuIiwibm9uLWRyb3BwaW5nLXBhcnRpY2xlIjoiIiwicGFyc2UtbmFtZXMiOmZhbHNlLCJzdWZmaXgiOiIifSx7ImRyb3BwaW5nLXBhcnRpY2xlIjoiIiwiZmFtaWx5IjoiR3V6bcOhbiIsImdpdmVuIjoiR29uemFsbyBNYWxkb25hZG8iLCJub24tZHJvcHBpbmctcGFydGljbGUiOiIiLCJwYXJzZS1uYW1lcyI6ZmFsc2UsInN1ZmZpeCI6IiJ9LHsiZHJvcHBpbmctcGFydGljbGUiOiIiLCJmYW1pbHkiOiJTw6FuY2hlei1HdXRpw6lycmV6IiwiZ2l2ZW4iOiJKb3PDqSIsIm5vbi1kcm9wcGluZy1wYXJ0aWNsZSI6IiIsInBhcnNlLW5hbWVzIjpmYWxzZSwic3VmZml4IjoiIn1dLCJjb250YWluZXItdGl0bGUiOiJTU1JOIEVsZWN0cm9uaWMgSm91cm5hbCIsImlkIjoiOTVjYWM0ZDEtMmI5OC01ZmY2LTg4OTAtNzM1Njk1NGI0NWFmIiwiaXNzdWVkIjp7ImRhdGUtcGFydHMiOltbIjIwMTYiXV19LCJwYWdlIjoiMS0xNSIsInRpdGxlIjoiSW5ub3ZhdGlvbiBhbmQgRGlnaXRhbCBNYXJrZXRpbmcgaW4gR3VhZGFsYWphcmEsIE1leGljbyIsInR5cGUiOiJhcnRpY2xlLWpvdXJuYWwiLCJjb250YWluZXItdGl0bGUtc2hvcnQiOiIifSwidXJpcyI6WyJodHRwOi8vd3d3Lm1lbmRlbGV5LmNvbS9kb2N1bWVudHMvP3V1aWQ9NWEyNjE1M2MtYjQzNC00Y2I3LTgyZDQtMDdmMGFhMDUwYTVhIl0sImlzVGVtcG9yYXJ5IjpmYWxzZSwibGVnYWN5RGVza3RvcElkIjoiNWEyNjE1M2MtYjQzNC00Y2I3LTgyZDQtMDdmMGFhMDUwYTVhIn1dfQ==&quot;},{&quot;citationID&quot;:&quot;MENDELEY_CITATION_9e12fa84-3d17-471d-8e5b-480213ab5cb9&quot;,&quot;properties&quot;:{&quot;noteIndex&quot;:0},&quot;isEdited&quot;:false,&quot;manualOverride&quot;:{&quot;citeprocText&quot;:&quot;(Saad et al., 2019)&quot;,&quot;isManuallyOverridden&quot;:false,&quot;manualOverrideText&quot;:&quot;&quot;},&quot;citationTag&quot;:&quot;MENDELEY_CITATION_v3_eyJjaXRhdGlvbklEIjoiTUVOREVMRVlfQ0lUQVRJT05fOWUxMmZhODQtM2QxNy00NzFkLThlNWItNDgwMjEzYWI1Y2I5IiwicHJvcGVydGllcyI6eyJub3RlSW5kZXgiOjB9LCJpc0VkaXRlZCI6ZmFsc2UsIm1hbnVhbE92ZXJyaWRlIjp7ImNpdGVwcm9jVGV4dCI6IihTYWFkIGV0IGFsLiwgMjAxOSkiLCJpc01hbnVhbGx5T3ZlcnJpZGRlbiI6ZmFsc2UsIm1hbnVhbE92ZXJyaWRlVGV4dCI6IiJ9LCJjaXRhdGlvbkl0ZW1zIjpbeyJpZCI6IjJkYzg3OTU4LTNkNzAtNWIyNC04NTg2LWMyYmRiNGQxMTg2MiIsIml0ZW1EYXRhIjp7ImFic3RyYWN0IjoiVGVjaG5vbG9neSBpcyBvbmUgb2YgdGhlIGRvbWluYXRlZCBmYWN0b3JzIGluIHRoZSBjdXJyZW50IGlubm92YXRpb24gZXJhLiBIZW5jZSwgdGVjaG5vbG9neSBhcHBsaWNhdGlvbiBpcyB0cmFuc2Zvcm1pbmcgY29udmVudGlvbmFsIGJ1c2luZXNzIGludG8gdGVjaG5vcHJlbmV1cnNoaXAgb3IgdGVjaG5vbG9neSBiYXNlZCBidXNpbmVzcyBhbmQgd2hpY2ggcGxheSBhIGtleSByb2xlIGluIHRoZSBHRFAgb2YgYSBjb3VudHJ5LiBNb3Jlb3ZlciwgdG8gaW1wcm92ZSBzbWFsbCBhbmQgbWVkaXVtLXNpemVkIGVudGVycHJpc2Vz4oCZIChTTUVzKSBwZXJmb3JtYW5jZSwgbWFya2V0aW5nIHN0cmF0ZWdpZXMgcGxheSBhIHNpZ25pZmljYW50IHJvbGUuIEZ1cnRoZXJtb3JlLCB0ZWNobm9wcmVuZXVyc2hpcCBhbmQgc3RyYXRlZ2ljIG1hcmtldGluZyB0b2dldGhlciBpcyB0ZXJtZWQgYXMgdGVjaG5vcHJlbmV1cmlhbCBtYXJrZXRpbmcgKFRNKSBhbmQgd2hpY2ggaXMgdGhlIGVtZXJnZW50IGNvbmNlcHQgaW4gdGhlIGNvbnRlbXBvcmFyeSBkZXZlbG9wbWVudHMgaW4gdGVjaG5vbG9neSBiYXNlZCBidXNpbmVzcy4gVGhpcyBwYXBlciBtYWtlcyBhbiBhdHRlbXB0IHRvIGRpc2Nsb3NlIHRoZSBiYWNrZ3JvdW5kIG9mIHRoZSBUZWNobm9wcmVuZXVyaWFsIE1hcmtldGluZy4iLCJhdXRob3IiOlt7ImRyb3BwaW5nLXBhcnRpY2xlIjoiIiwiZmFtaWx5IjoiU2FhZCIsImdpdmVuIjoiU2FicmluYSIsIm5vbi1kcm9wcGluZy1wYXJ0aWNsZSI6IiIsInBhcnNlLW5hbWVzIjpmYWxzZSwic3VmZml4IjoiIn0seyJkcm9wcGluZy1wYXJ0aWNsZSI6IiIsImZhbWlseSI6IkhvcXVlIiwiZ2l2ZW4iOiJBIFMgTSBNIiwibm9uLWRyb3BwaW5nLXBhcnRpY2xlIjoiIiwicGFyc2UtbmFtZXMiOmZhbHNlLCJzdWZmaXgiOiIifSx7ImRyb3BwaW5nLXBhcnRpY2xlIjoiIiwiZmFtaWx5IjoiQXdhbmciLCJnaXZlbiI6IlphaW51ZGluIiwibm9uLWRyb3BwaW5nLXBhcnRpY2xlIjoiIiwicGFyc2UtbmFtZXMiOmZhbHNlLCJzdWZmaXgiOiIifV0sImNvbnRhaW5lci10aXRsZSI6IlByb2NlZWRpbmcgb2YgSW50ZXJuYXRpb25hbCBTZW1pbmFyIG9mIEVudHJlcHJlbmV1cnNoaXAgYW5kIEJ1c2luZXNzIDIwMTkiLCJpZCI6IjJkYzg3OTU4LTNkNzAtNWIyNC04NTg2LWMyYmRiNGQxMTg2MiIsImlzc3VlIjoiTm92ZW1iZXIiLCJpc3N1ZWQiOnsiZGF0ZS1wYXJ0cyI6W1siMjAxOSJdXX0sInBhZ2UiOiIxLTkiLCJ0aXRsZSI6IlRlY2hub3ByZW5ldXJpYWwgTWFya2V0aW5nIChUTSk6IEEgQ29uc3RydWN0IGZvciBJbnRlZ3JhdGluZyBFbWVyZ2luZyBUZWNobm9wcmVuZXVyc2hpcCBhbmQgTWFya2V0aW5nIFBlcnNwZWN0aXZlcyIsInR5cGUiOiJhcnRpY2xlLWpvdXJuYWwiLCJjb250YWluZXItdGl0bGUtc2hvcnQiOiIifSwidXJpcyI6WyJodHRwOi8vd3d3Lm1lbmRlbGV5LmNvbS9kb2N1bWVudHMvP3V1aWQ9MDkzMjI3NzMtOGI1ZS00OTZjLWJhNjAtNmUzMjhmOWM5ODFkIl0sImlzVGVtcG9yYXJ5IjpmYWxzZSwibGVnYWN5RGVza3RvcElkIjoiMDkzMjI3NzMtOGI1ZS00OTZjLWJhNjAtNmUzMjhmOWM5ODFkIn1dfQ==&quot;,&quot;citationItems&quot;:[{&quot;id&quot;:&quot;2dc87958-3d70-5b24-8586-c2bdb4d11862&quot;,&quot;itemData&quot;:{&quot;abstract&quot;:&quot;Technology is one of the dominated factors in the current innovation era. Hence, technology application is transforming conventional business into technopreneurship or technology based business and which play a key role in the GDP of a country. Moreover, to improve small and medium-sized enterprises’ (SMEs) performance, marketing strategies play a significant role. Furthermore, technopreneurship and strategic marketing together is termed as technopreneurial marketing (TM) and which is the emergent concept in the contemporary developments in technology based business. This paper makes an attempt to disclose the background of the Technopreneurial Marketing.&quot;,&quot;author&quot;:[{&quot;dropping-particle&quot;:&quot;&quot;,&quot;family&quot;:&quot;Saad&quot;,&quot;given&quot;:&quot;Sabrina&quot;,&quot;non-dropping-particle&quot;:&quot;&quot;,&quot;parse-names&quot;:false,&quot;suffix&quot;:&quot;&quot;},{&quot;dropping-particle&quot;:&quot;&quot;,&quot;family&quot;:&quot;Hoque&quot;,&quot;given&quot;:&quot;A S M M&quot;,&quot;non-dropping-particle&quot;:&quot;&quot;,&quot;parse-names&quot;:false,&quot;suffix&quot;:&quot;&quot;},{&quot;dropping-particle&quot;:&quot;&quot;,&quot;family&quot;:&quot;Awang&quot;,&quot;given&quot;:&quot;Zainudin&quot;,&quot;non-dropping-particle&quot;:&quot;&quot;,&quot;parse-names&quot;:false,&quot;suffix&quot;:&quot;&quot;}],&quot;container-title&quot;:&quot;Proceeding of International Seminar of Entrepreneurship and Business 2019&quot;,&quot;id&quot;:&quot;2dc87958-3d70-5b24-8586-c2bdb4d11862&quot;,&quot;issue&quot;:&quot;November&quot;,&quot;issued&quot;:{&quot;date-parts&quot;:[[&quot;2019&quot;]]},&quot;page&quot;:&quot;1-9&quot;,&quot;title&quot;:&quot;Technopreneurial Marketing (TM): A Construct for Integrating Emerging Technopreneurship and Marketing Perspectives&quot;,&quot;type&quot;:&quot;article-journal&quot;,&quot;container-title-short&quot;:&quot;&quot;},&quot;uris&quot;:[&quot;http://www.mendeley.com/documents/?uuid=09322773-8b5e-496c-ba60-6e328f9c981d&quot;],&quot;isTemporary&quot;:false,&quot;legacyDesktopId&quot;:&quot;09322773-8b5e-496c-ba60-6e328f9c981d&quot;}]},{&quot;citationID&quot;:&quot;MENDELEY_CITATION_258c68cf-2382-4039-9b06-63639f9d7911&quot;,&quot;properties&quot;:{&quot;noteIndex&quot;:0},&quot;isEdited&quot;:false,&quot;manualOverride&quot;:{&quot;citeprocText&quot;:&quot;(Hoque et al., 2018)&quot;,&quot;isManuallyOverridden&quot;:false,&quot;manualOverrideText&quot;:&quot;&quot;},&quot;citationItems&quot;:[{&quot;id&quot;:&quot;b6fdc640-f72f-5f05-9491-11721972c8c7&quot;,&quot;itemData&quot;:{&quot;abstract&quot;:&quot;There has been not much written about the need and effect of technopreneurial competencies on SME performance improvement and as a result sufficient progress has not been made to ascertain the effects of technopreneurial competencies on SME performance specially in the emerging countries. Hence, the purpose of this study is to explore the effects of technopreneurial competencies on Bangladeshi SME performance. To do so, build a causal model and a structured survey was conducted for collecting perceptions of 159 technopreneurs in Bangladesh. The data is analyzed and hypothesis is tested by using IBM-SPSS-AMOS package 24.0. This study adopts the Resource Based View (RBV) of competencies which claims that technopreneurial competencies are valuable and intangible resources that lead towards the better firm performance. The study found that technopreneurial competencies play an influential role in organizational capability and results show that technopreneurial competencies portfolio has significant positive effect on the Bangladeshi SME performance. Ultimately, this study will contribute the existing body of knowledge in technopreneurial competencies, and success of Bangladeshi SME businesses. The originality of the manuscript goes back to studying the concept in an emerging country, i.e. Bangladesh. Based on the result, this research recommended that it is immensely important for technopreneurs to develop some specific competencies in order to obtain better SME performance in line with consistent growth of Bangladeshi GDP&quot;,&quot;author&quot;:[{&quot;dropping-particle&quot;:&quot;&quot;,&quot;family&quot;:&quot;Hoque&quot;,&quot;given&quot;:&quot;Abu S. M. M.&quot;,&quot;non-dropping-particle&quot;:&quot;&quot;,&quot;parse-names&quot;:false,&quot;suffix&quot;:&quot;&quot;},{&quot;dropping-particle&quot;:&quot;&quot;,&quot;family&quot;:&quot;Siddiqui&quot;,&quot;given&quot;:&quot;B. A.&quot;,&quot;non-dropping-particle&quot;:&quot;&quot;,&quot;parse-names&quot;:false,&quot;suffix&quot;:&quot;&quot;},{&quot;dropping-particle&quot;:&quot;&quot;,&quot;family&quot;:&quot;Awang&quot;,&quot;given&quot;:&quot;Z. B.&quot;,&quot;non-dropping-particle&quot;:&quot;&quot;,&quot;parse-names&quot;:false,&quot;suffix&quot;:&quot;&quot;}],&quot;container-title&quot;:&quot;International Journal of Entrepreneurship and Small &amp; Medium Entreprise&quot;,&quot;id&quot;:&quot;b6fdc640-f72f-5f05-9491-11721972c8c7&quot;,&quot;issue&quot;:&quot;July&quot;,&quot;issued&quot;:{&quot;date-parts&quot;:[[&quot;2018&quot;]]},&quot;page&quot;:&quot;55-73&quot;,&quot;title&quot;:&quot;Technopreneurial Competency Effects on Technology-based Bangladeshi SME Performance: A Structural Equation Modelling&quot;,&quot;type&quot;:&quot;article-journal&quot;,&quot;volume&quot;:&quot;5&quot;,&quot;container-title-short&quot;:&quot;&quot;},&quot;uris&quot;:[&quot;http://www.mendeley.com/documents/?uuid=bb6542c8-2d28-44eb-9090-13ecb0c5a789&quot;],&quot;isTemporary&quot;:false,&quot;legacyDesktopId&quot;:&quot;bb6542c8-2d28-44eb-9090-13ecb0c5a789&quot;}],&quot;citationTag&quot;:&quot;MENDELEY_CITATION_v3_eyJjaXRhdGlvbklEIjoiTUVOREVMRVlfQ0lUQVRJT05fMjU4YzY4Y2YtMjM4Mi00MDM5LTliMDYtNjM2MzlmOWQ3OTExIiwicHJvcGVydGllcyI6eyJub3RlSW5kZXgiOjB9LCJpc0VkaXRlZCI6ZmFsc2UsIm1hbnVhbE92ZXJyaWRlIjp7ImNpdGVwcm9jVGV4dCI6IihIb3F1ZSBldCBhbC4sIDIwMTgpIiwiaXNNYW51YWxseU92ZXJyaWRkZW4iOmZhbHNlLCJtYW51YWxPdmVycmlkZVRleHQiOiIifSwiY2l0YXRpb25JdGVtcyI6W3siaWQiOiJiNmZkYzY0MC1mNzJmLTVmMDUtOTQ5MS0xMTcyMTk3MmM4YzciLCJpdGVtRGF0YSI6eyJhYnN0cmFjdCI6IlRoZXJlIGhhcyBiZWVuIG5vdCBtdWNoIHdyaXR0ZW4gYWJvdXQgdGhlIG5lZWQgYW5kIGVmZmVjdCBvZiB0ZWNobm9wcmVuZXVyaWFsIGNvbXBldGVuY2llcyBvbiBTTUUgcGVyZm9ybWFuY2UgaW1wcm92ZW1lbnQgYW5kIGFzIGEgcmVzdWx0IHN1ZmZpY2llbnQgcHJvZ3Jlc3MgaGFzIG5vdCBiZWVuIG1hZGUgdG8gYXNjZXJ0YWluIHRoZSBlZmZlY3RzIG9mIHRlY2hub3ByZW5ldXJpYWwgY29tcGV0ZW5jaWVzIG9uIFNNRSBwZXJmb3JtYW5jZSBzcGVjaWFsbHkgaW4gdGhlIGVtZXJnaW5nIGNvdW50cmllcy4gSGVuY2UsIHRoZSBwdXJwb3NlIG9mIHRoaXMgc3R1ZHkgaXMgdG8gZXhwbG9yZSB0aGUgZWZmZWN0cyBvZiB0ZWNobm9wcmVuZXVyaWFsIGNvbXBldGVuY2llcyBvbiBCYW5nbGFkZXNoaSBTTUUgcGVyZm9ybWFuY2UuIFRvIGRvIHNvLCBidWlsZCBhIGNhdXNhbCBtb2RlbCBhbmQgYSBzdHJ1Y3R1cmVkIHN1cnZleSB3YXMgY29uZHVjdGVkIGZvciBjb2xsZWN0aW5nIHBlcmNlcHRpb25zIG9mIDE1OSB0ZWNobm9wcmVuZXVycyBpbiBCYW5nbGFkZXNoLiBUaGUgZGF0YSBpcyBhbmFseXplZCBhbmQgaHlwb3RoZXNpcyBpcyB0ZXN0ZWQgYnkgdXNpbmcgSUJNLVNQU1MtQU1PUyBwYWNrYWdlIDI0LjAuIFRoaXMgc3R1ZHkgYWRvcHRzIHRoZSBSZXNvdXJjZSBCYXNlZCBWaWV3IChSQlYpIG9mIGNvbXBldGVuY2llcyB3aGljaCBjbGFpbXMgdGhhdCB0ZWNobm9wcmVuZXVyaWFsIGNvbXBldGVuY2llcyBhcmUgdmFsdWFibGUgYW5kIGludGFuZ2libGUgcmVzb3VyY2VzIHRoYXQgbGVhZCB0b3dhcmRzIHRoZSBiZXR0ZXIgZmlybSBwZXJmb3JtYW5jZS4gVGhlIHN0dWR5IGZvdW5kIHRoYXQgdGVjaG5vcHJlbmV1cmlhbCBjb21wZXRlbmNpZXMgcGxheSBhbiBpbmZsdWVudGlhbCByb2xlIGluIG9yZ2FuaXphdGlvbmFsIGNhcGFiaWxpdHkgYW5kIHJlc3VsdHMgc2hvdyB0aGF0IHRlY2hub3ByZW5ldXJpYWwgY29tcGV0ZW5jaWVzIHBvcnRmb2xpbyBoYXMgc2lnbmlmaWNhbnQgcG9zaXRpdmUgZWZmZWN0IG9uIHRoZSBCYW5nbGFkZXNoaSBTTUUgcGVyZm9ybWFuY2UuIFVsdGltYXRlbHksIHRoaXMgc3R1ZHkgd2lsbCBjb250cmlidXRlIHRoZSBleGlzdGluZyBib2R5IG9mIGtub3dsZWRnZSBpbiB0ZWNobm9wcmVuZXVyaWFsIGNvbXBldGVuY2llcywgYW5kIHN1Y2Nlc3Mgb2YgQmFuZ2xhZGVzaGkgU01FIGJ1c2luZXNzZXMuIFRoZSBvcmlnaW5hbGl0eSBvZiB0aGUgbWFudXNjcmlwdCBnb2VzIGJhY2sgdG8gc3R1ZHlpbmcgdGhlIGNvbmNlcHQgaW4gYW4gZW1lcmdpbmcgY291bnRyeSwgaS5lLiBCYW5nbGFkZXNoLiBCYXNlZCBvbiB0aGUgcmVzdWx0LCB0aGlzIHJlc2VhcmNoIHJlY29tbWVuZGVkIHRoYXQgaXQgaXMgaW1tZW5zZWx5IGltcG9ydGFudCBmb3IgdGVjaG5vcHJlbmV1cnMgdG8gZGV2ZWxvcCBzb21lIHNwZWNpZmljIGNvbXBldGVuY2llcyBpbiBvcmRlciB0byBvYnRhaW4gYmV0dGVyIFNNRSBwZXJmb3JtYW5jZSBpbiBsaW5lIHdpdGggY29uc2lzdGVudCBncm93dGggb2YgQmFuZ2xhZGVzaGkgR0RQIiwiYXV0aG9yIjpbeyJkcm9wcGluZy1wYXJ0aWNsZSI6IiIsImZhbWlseSI6IkhvcXVlIiwiZ2l2ZW4iOiJBYnUgUy4gTS4gTS4iLCJub24tZHJvcHBpbmctcGFydGljbGUiOiIiLCJwYXJzZS1uYW1lcyI6ZmFsc2UsInN1ZmZpeCI6IiJ9LHsiZHJvcHBpbmctcGFydGljbGUiOiIiLCJmYW1pbHkiOiJTaWRkaXF1aSIsImdpdmVuIjoiQi4gQS4iLCJub24tZHJvcHBpbmctcGFydGljbGUiOiIiLCJwYXJzZS1uYW1lcyI6ZmFsc2UsInN1ZmZpeCI6IiJ9LHsiZHJvcHBpbmctcGFydGljbGUiOiIiLCJmYW1pbHkiOiJBd2FuZyIsImdpdmVuIjoiWi4gQi4iLCJub24tZHJvcHBpbmctcGFydGljbGUiOiIiLCJwYXJzZS1uYW1lcyI6ZmFsc2UsInN1ZmZpeCI6IiJ9XSwiY29udGFpbmVyLXRpdGxlIjoiSW50ZXJuYXRpb25hbCBKb3VybmFsIG9mIEVudHJlcHJlbmV1cnNoaXAgYW5kIFNtYWxsICYgTWVkaXVtIEVudHJlcHJpc2UiLCJpZCI6ImI2ZmRjNjQwLWY3MmYtNWYwNS05NDkxLTExNzIxOTcyYzhjNyIsImlzc3VlIjoiSnVseSIsImlzc3VlZCI6eyJkYXRlLXBhcnRzIjpbWyIyMDE4Il1dfSwicGFnZSI6IjU1LTczIiwidGl0bGUiOiJUZWNobm9wcmVuZXVyaWFsIENvbXBldGVuY3kgRWZmZWN0cyBvbiBUZWNobm9sb2d5LWJhc2VkIEJhbmdsYWRlc2hpIFNNRSBQZXJmb3JtYW5jZTogQSBTdHJ1Y3R1cmFsIEVxdWF0aW9uIE1vZGVsbGluZyIsInR5cGUiOiJhcnRpY2xlLWpvdXJuYWwiLCJ2b2x1bWUiOiI1IiwiY29udGFpbmVyLXRpdGxlLXNob3J0IjoiIn0sInVyaXMiOlsiaHR0cDovL3d3dy5tZW5kZWxleS5jb20vZG9jdW1lbnRzLz91dWlkPWJiNjU0MmM4LTJkMjgtNDRlYi05MDkwLTEzZWNiMGM1YTc4OSJdLCJpc1RlbXBvcmFyeSI6ZmFsc2UsImxlZ2FjeURlc2t0b3BJZCI6ImJiNjU0MmM4LTJkMjgtNDRlYi05MDkwLTEzZWNiMGM1YTc4OSJ9XX0=&quot;},{&quot;citationID&quot;:&quot;MENDELEY_CITATION_f97862de-822a-46f8-b239-43b3b9bf112e&quot;,&quot;properties&quot;:{&quot;noteIndex&quot;:0},&quot;isEdited&quot;:false,&quot;manualOverride&quot;:{&quot;citeprocText&quot;:&quot;(Hoque et al., 2018)&quot;,&quot;isManuallyOverridden&quot;:true,&quot;manualOverrideText&quot;:&quot;Hoque et al., 2018)&quot;},&quot;citationItems&quot;:[{&quot;id&quot;:&quot;b6fdc640-f72f-5f05-9491-11721972c8c7&quot;,&quot;itemData&quot;:{&quot;abstract&quot;:&quot;There has been not much written about the need and effect of technopreneurial competencies on SME performance improvement and as a result sufficient progress has not been made to ascertain the effects of technopreneurial competencies on SME performance specially in the emerging countries. Hence, the purpose of this study is to explore the effects of technopreneurial competencies on Bangladeshi SME performance. To do so, build a causal model and a structured survey was conducted for collecting perceptions of 159 technopreneurs in Bangladesh. The data is analyzed and hypothesis is tested by using IBM-SPSS-AMOS package 24.0. This study adopts the Resource Based View (RBV) of competencies which claims that technopreneurial competencies are valuable and intangible resources that lead towards the better firm performance. The study found that technopreneurial competencies play an influential role in organizational capability and results show that technopreneurial competencies portfolio has significant positive effect on the Bangladeshi SME performance. Ultimately, this study will contribute the existing body of knowledge in technopreneurial competencies, and success of Bangladeshi SME businesses. The originality of the manuscript goes back to studying the concept in an emerging country, i.e. Bangladesh. Based on the result, this research recommended that it is immensely important for technopreneurs to develop some specific competencies in order to obtain better SME performance in line with consistent growth of Bangladeshi GDP&quot;,&quot;author&quot;:[{&quot;dropping-particle&quot;:&quot;&quot;,&quot;family&quot;:&quot;Hoque&quot;,&quot;given&quot;:&quot;Abu S. M. M.&quot;,&quot;non-dropping-particle&quot;:&quot;&quot;,&quot;parse-names&quot;:false,&quot;suffix&quot;:&quot;&quot;},{&quot;dropping-particle&quot;:&quot;&quot;,&quot;family&quot;:&quot;Siddiqui&quot;,&quot;given&quot;:&quot;B. A.&quot;,&quot;non-dropping-particle&quot;:&quot;&quot;,&quot;parse-names&quot;:false,&quot;suffix&quot;:&quot;&quot;},{&quot;dropping-particle&quot;:&quot;&quot;,&quot;family&quot;:&quot;Awang&quot;,&quot;given&quot;:&quot;Z. B.&quot;,&quot;non-dropping-particle&quot;:&quot;&quot;,&quot;parse-names&quot;:false,&quot;suffix&quot;:&quot;&quot;}],&quot;container-title&quot;:&quot;International Journal of Entrepreneurship and Small &amp; Medium Entreprise&quot;,&quot;id&quot;:&quot;b6fdc640-f72f-5f05-9491-11721972c8c7&quot;,&quot;issue&quot;:&quot;July&quot;,&quot;issued&quot;:{&quot;date-parts&quot;:[[&quot;2018&quot;]]},&quot;page&quot;:&quot;55-73&quot;,&quot;title&quot;:&quot;Technopreneurial Competency Effects on Technology-based Bangladeshi SME Performance: A Structural Equation Modelling&quot;,&quot;type&quot;:&quot;article-journal&quot;,&quot;volume&quot;:&quot;5&quot;,&quot;container-title-short&quot;:&quot;&quot;},&quot;uris&quot;:[&quot;http://www.mendeley.com/documents/?uuid=bb6542c8-2d28-44eb-9090-13ecb0c5a789&quot;],&quot;isTemporary&quot;:false,&quot;legacyDesktopId&quot;:&quot;bb6542c8-2d28-44eb-9090-13ecb0c5a789&quot;}],&quot;citationTag&quot;:&quot;MENDELEY_CITATION_v3_eyJjaXRhdGlvbklEIjoiTUVOREVMRVlfQ0lUQVRJT05fZjk3ODYyZGUtODIyYS00NmY4LWIyMzktNDNiM2I5YmYxMTJlIiwicHJvcGVydGllcyI6eyJub3RlSW5kZXgiOjB9LCJpc0VkaXRlZCI6ZmFsc2UsIm1hbnVhbE92ZXJyaWRlIjp7ImNpdGVwcm9jVGV4dCI6IihIb3F1ZSBldCBhbC4sIDIwMTgpIiwiaXNNYW51YWxseU92ZXJyaWRkZW4iOnRydWUsIm1hbnVhbE92ZXJyaWRlVGV4dCI6IkhvcXVlIGV0IGFsLiwgMjAxOCkifSwiY2l0YXRpb25JdGVtcyI6W3siaWQiOiJiNmZkYzY0MC1mNzJmLTVmMDUtOTQ5MS0xMTcyMTk3MmM4YzciLCJpdGVtRGF0YSI6eyJhYnN0cmFjdCI6IlRoZXJlIGhhcyBiZWVuIG5vdCBtdWNoIHdyaXR0ZW4gYWJvdXQgdGhlIG5lZWQgYW5kIGVmZmVjdCBvZiB0ZWNobm9wcmVuZXVyaWFsIGNvbXBldGVuY2llcyBvbiBTTUUgcGVyZm9ybWFuY2UgaW1wcm92ZW1lbnQgYW5kIGFzIGEgcmVzdWx0IHN1ZmZpY2llbnQgcHJvZ3Jlc3MgaGFzIG5vdCBiZWVuIG1hZGUgdG8gYXNjZXJ0YWluIHRoZSBlZmZlY3RzIG9mIHRlY2hub3ByZW5ldXJpYWwgY29tcGV0ZW5jaWVzIG9uIFNNRSBwZXJmb3JtYW5jZSBzcGVjaWFsbHkgaW4gdGhlIGVtZXJnaW5nIGNvdW50cmllcy4gSGVuY2UsIHRoZSBwdXJwb3NlIG9mIHRoaXMgc3R1ZHkgaXMgdG8gZXhwbG9yZSB0aGUgZWZmZWN0cyBvZiB0ZWNobm9wcmVuZXVyaWFsIGNvbXBldGVuY2llcyBvbiBCYW5nbGFkZXNoaSBTTUUgcGVyZm9ybWFuY2UuIFRvIGRvIHNvLCBidWlsZCBhIGNhdXNhbCBtb2RlbCBhbmQgYSBzdHJ1Y3R1cmVkIHN1cnZleSB3YXMgY29uZHVjdGVkIGZvciBjb2xsZWN0aW5nIHBlcmNlcHRpb25zIG9mIDE1OSB0ZWNobm9wcmVuZXVycyBpbiBCYW5nbGFkZXNoLiBUaGUgZGF0YSBpcyBhbmFseXplZCBhbmQgaHlwb3RoZXNpcyBpcyB0ZXN0ZWQgYnkgdXNpbmcgSUJNLVNQU1MtQU1PUyBwYWNrYWdlIDI0LjAuIFRoaXMgc3R1ZHkgYWRvcHRzIHRoZSBSZXNvdXJjZSBCYXNlZCBWaWV3IChSQlYpIG9mIGNvbXBldGVuY2llcyB3aGljaCBjbGFpbXMgdGhhdCB0ZWNobm9wcmVuZXVyaWFsIGNvbXBldGVuY2llcyBhcmUgdmFsdWFibGUgYW5kIGludGFuZ2libGUgcmVzb3VyY2VzIHRoYXQgbGVhZCB0b3dhcmRzIHRoZSBiZXR0ZXIgZmlybSBwZXJmb3JtYW5jZS4gVGhlIHN0dWR5IGZvdW5kIHRoYXQgdGVjaG5vcHJlbmV1cmlhbCBjb21wZXRlbmNpZXMgcGxheSBhbiBpbmZsdWVudGlhbCByb2xlIGluIG9yZ2FuaXphdGlvbmFsIGNhcGFiaWxpdHkgYW5kIHJlc3VsdHMgc2hvdyB0aGF0IHRlY2hub3ByZW5ldXJpYWwgY29tcGV0ZW5jaWVzIHBvcnRmb2xpbyBoYXMgc2lnbmlmaWNhbnQgcG9zaXRpdmUgZWZmZWN0IG9uIHRoZSBCYW5nbGFkZXNoaSBTTUUgcGVyZm9ybWFuY2UuIFVsdGltYXRlbHksIHRoaXMgc3R1ZHkgd2lsbCBjb250cmlidXRlIHRoZSBleGlzdGluZyBib2R5IG9mIGtub3dsZWRnZSBpbiB0ZWNobm9wcmVuZXVyaWFsIGNvbXBldGVuY2llcywgYW5kIHN1Y2Nlc3Mgb2YgQmFuZ2xhZGVzaGkgU01FIGJ1c2luZXNzZXMuIFRoZSBvcmlnaW5hbGl0eSBvZiB0aGUgbWFudXNjcmlwdCBnb2VzIGJhY2sgdG8gc3R1ZHlpbmcgdGhlIGNvbmNlcHQgaW4gYW4gZW1lcmdpbmcgY291bnRyeSwgaS5lLiBCYW5nbGFkZXNoLiBCYXNlZCBvbiB0aGUgcmVzdWx0LCB0aGlzIHJlc2VhcmNoIHJlY29tbWVuZGVkIHRoYXQgaXQgaXMgaW1tZW5zZWx5IGltcG9ydGFudCBmb3IgdGVjaG5vcHJlbmV1cnMgdG8gZGV2ZWxvcCBzb21lIHNwZWNpZmljIGNvbXBldGVuY2llcyBpbiBvcmRlciB0byBvYnRhaW4gYmV0dGVyIFNNRSBwZXJmb3JtYW5jZSBpbiBsaW5lIHdpdGggY29uc2lzdGVudCBncm93dGggb2YgQmFuZ2xhZGVzaGkgR0RQIiwiYXV0aG9yIjpbeyJkcm9wcGluZy1wYXJ0aWNsZSI6IiIsImZhbWlseSI6IkhvcXVlIiwiZ2l2ZW4iOiJBYnUgUy4gTS4gTS4iLCJub24tZHJvcHBpbmctcGFydGljbGUiOiIiLCJwYXJzZS1uYW1lcyI6ZmFsc2UsInN1ZmZpeCI6IiJ9LHsiZHJvcHBpbmctcGFydGljbGUiOiIiLCJmYW1pbHkiOiJTaWRkaXF1aSIsImdpdmVuIjoiQi4gQS4iLCJub24tZHJvcHBpbmctcGFydGljbGUiOiIiLCJwYXJzZS1uYW1lcyI6ZmFsc2UsInN1ZmZpeCI6IiJ9LHsiZHJvcHBpbmctcGFydGljbGUiOiIiLCJmYW1pbHkiOiJBd2FuZyIsImdpdmVuIjoiWi4gQi4iLCJub24tZHJvcHBpbmctcGFydGljbGUiOiIiLCJwYXJzZS1uYW1lcyI6ZmFsc2UsInN1ZmZpeCI6IiJ9XSwiY29udGFpbmVyLXRpdGxlIjoiSW50ZXJuYXRpb25hbCBKb3VybmFsIG9mIEVudHJlcHJlbmV1cnNoaXAgYW5kIFNtYWxsICYgTWVkaXVtIEVudHJlcHJpc2UiLCJpZCI6ImI2ZmRjNjQwLWY3MmYtNWYwNS05NDkxLTExNzIxOTcyYzhjNyIsImlzc3VlIjoiSnVseSIsImlzc3VlZCI6eyJkYXRlLXBhcnRzIjpbWyIyMDE4Il1dfSwicGFnZSI6IjU1LTczIiwidGl0bGUiOiJUZWNobm9wcmVuZXVyaWFsIENvbXBldGVuY3kgRWZmZWN0cyBvbiBUZWNobm9sb2d5LWJhc2VkIEJhbmdsYWRlc2hpIFNNRSBQZXJmb3JtYW5jZTogQSBTdHJ1Y3R1cmFsIEVxdWF0aW9uIE1vZGVsbGluZyIsInR5cGUiOiJhcnRpY2xlLWpvdXJuYWwiLCJ2b2x1bWUiOiI1IiwiY29udGFpbmVyLXRpdGxlLXNob3J0IjoiIn0sInVyaXMiOlsiaHR0cDovL3d3dy5tZW5kZWxleS5jb20vZG9jdW1lbnRzLz91dWlkPWJiNjU0MmM4LTJkMjgtNDRlYi05MDkwLTEzZWNiMGM1YTc4OSJdLCJpc1RlbXBvcmFyeSI6ZmFsc2UsImxlZ2FjeURlc2t0b3BJZCI6ImJiNjU0MmM4LTJkMjgtNDRlYi05MDkwLTEzZWNiMGM1YTc4OSJ9XX0=&quot;},{&quot;citationID&quot;:&quot;MENDELEY_CITATION_886c0340-35a1-4003-bc1d-1fe80d11c521&quot;,&quot;properties&quot;:{&quot;noteIndex&quot;:0},&quot;isEdited&quot;:false,&quot;manualOverride&quot;:{&quot;citeprocText&quot;:&quot;(Masa’deh et al., 2018)&quot;,&quot;isManuallyOverridden&quot;:true,&quot;manualOverrideText&quot;:&quot;Masa’deh et al., 2018)&quot;},&quot;citationTag&quot;:&quot;MENDELEY_CITATION_v3_eyJjaXRhdGlvbklEIjoiTUVOREVMRVlfQ0lUQVRJT05fODg2YzAzNDAtMzVhMS00MDAzLWJjMWQtMWZlODBkMTFjNTIxIiwicHJvcGVydGllcyI6eyJub3RlSW5kZXgiOjB9LCJpc0VkaXRlZCI6ZmFsc2UsIm1hbnVhbE92ZXJyaWRlIjp7ImNpdGVwcm9jVGV4dCI6IihNYXNh4oCZZGVoIGV0IGFsLiwgMjAxOCkiLCJpc01hbnVhbGx5T3ZlcnJpZGRlbiI6dHJ1ZSwibWFudWFsT3ZlcnJpZGVUZXh0IjoiTWFzYeKAmWRlaCBldCBhbC4sIDIwMTgpIn0sImNpdGF0aW9uSXRlbXMiOlt7ImlkIjoiODFiODM3YTEtODNmYi01MTZiLWJkNTQtYTYxYzg0MThiMWE0IiwiaXRlbURhdGEiOnsiRE9JIjoiMTAuMTEwOC9CSUotMDItMjAxNy0wMDI0IiwiSVNTTiI6IjE0NjM1NzcxIiwiYWJzdHJhY3QiOiJQdXJwb3NlOiBUaGUgcHVycG9zZSBvZiB0aGlzIHBhcGVyIGlzIHRvIGV4cGxvcmUgdGhlIHJlbGF0aW9uc2hpcCBiZXR3ZWVuIHRocmVlIHZhcmlhYmxlcyBvZiBzdHJhdGVnaWMgb3JpZW50YXRpb24gKG1hcmtldCBvcmllbnRhdGlvbiwgdGVjaG5vbG9neSBvcmllbnRhdGlvbiBlbnRyZXByZW5ldXJpYWwgb3JpZW50YXRpb24pIGFuZCBvcmdhbml6YXRpb25hbCBwZXJmb3JtYW5jZSBpbiB0aGUgSm9yZGFuaWFuIHBoYXJtYWNldXRpY2FsIHNlY3Rvci4gRGVzaWduL21ldGhvZG9sb2d5L2FwcHJvYWNoOiBUaGlzIHN0dWR5IGVtcGxveWVkIGEgcXVhbnRpdGF0aXZlIHJlc2VhcmNoIGRlc2lnbiB3aGVyZSAyNTIgcXVlc3Rpb25uYWlyZXMgd2VyZSBjb2xsZWN0ZWQgZm9ybSByZXNwb25kZW50cyBvcGVyYXRpbmcgaW4gdmFyaW91cyBwaGFybWFjZXV0aWNhbCBjb21wYW5pZXMgaW4gSm9yZGFuIHRvIG9idGFpbiBuZWNlc3NhcnkgZGF0YSB0byB0ZXN0IHRoZSBoeXBvdGhlc2VzIGRldmVsb3BlZCBmb3IgdGhlIHN0dWR5LiBNdWx0aXBsZSByZWdyZXNzaW9ucyB3ZXJlIHVzZWQgdG8gYW5hbHl6ZSB0aGUgcmVzZWFyY2ggZGF0YS4gRmluZGluZ3M6IFRoZSByZXN1bHRzIG9mIHRoZSBhbmFseXNpcyByZXZlYWxlZCB0aGF0IHN0cmF0ZWdpYyBvcmllbnRhdGlvbnMgd2VyZSBwb3NpdGl2ZWx5IGFuZCBzaWduaWZpY2FudGx5IHJlbGF0ZWQgdG8gb3JnYW5pemF0aW9uYWwgcGVyZm9ybWFuY2UuIFRoZSBmaW5kaW5ncyBhbHNvIHNob3dlZCB0aGF0IG1hcmtldCBvcmllbnRhdGlvbiBjb250cmlidXRlZCB0aGUgbW9zdCB0byB0aGUgZW5oYW5jZW1lbnQgb2Ygb3JnYW5pemF0aW9uYWwgZGV2ZWxvcG1lbnQgZm9sbG93ZWQgYnkgdGVjaG5vbG9neSBvcmllbnRhdGlvbiBhbmQgZmluYWxseSBlbnRyZXByZW5ldXJzaGlwIG9yaWVudGF0aW9uLiBQcmFjdGljYWwgaW1wbGljYXRpb25zOiBUaGVzZSBmaW5kaW5ncyBjb250cmlidXRlIHRvIHRoZSB1bmRlcnN0YW5kaW5nIG9mIHRoZSBpbXBvcnRhbmNlIG9mIGVtcGxveWluZyBtdWx0aXBsZSBzdHJhdGVnaWMgb3JpZW50YXRpb25zIGluIG9yZGVyIHRvIGVuaGFuY2Ugb3JnYW5pemF0aW9uYWwgcGVyZm9ybWFuY2UsIHBhcnRpY3VsYXJseSBpbiBwaGFybWFjZXV0aWNhbCBjb21wYW5pZXMgT3JpZ2luYWxpdHkvdmFsdWU6IFRoaXMgaXMgdGhlIGZpcnN0IHN0dWR5IHdoaWNoIGFkZXF1YXRlbHkgY292ZXJzIHRoZSByZWxhdGlvbnNoaXAgYmV0d2VlbiB0aHJlZSB2YXJpYWJsZXMgb2Ygc3RyYXRlZ2ljIG9yaWVudGF0aW9uIChtYXJrZXQgb3JpZW50YXRpb24sIHRlY2hub2xvZ3kgb3JpZW50YXRpb24sIGVudHJlcHJlbmV1cmlhbCBvcmllbnRhdGlvbikgYW5kIG9yZ2FuaXphdGlvbmFsIHBlcmZvcm1hbmNlIGluIHRoZSBKb3JkYW5pYW4gcGhhcm1hY2V1dGljYWwgc2VjdG9yLiIsImF1dGhvciI6W3siZHJvcHBpbmctcGFydGljbGUiOiIiLCJmYW1pbHkiOiJNYXNh4oCZZGVoIiwiZ2l2ZW4iOiJSYeKAmWVkIiwibm9uLWRyb3BwaW5nLXBhcnRpY2xlIjoiIiwicGFyc2UtbmFtZXMiOmZhbHNlLCJzdWZmaXgiOiIifSx7ImRyb3BwaW5nLXBhcnRpY2xlIjoiIiwiZmFtaWx5IjoiQWwtSGVuemFiIiwiZ2l2ZW4iOiJKYXdhaGVyIiwibm9uLWRyb3BwaW5nLXBhcnRpY2xlIjoiIiwicGFyc2UtbmFtZXMiOmZhbHNlLCJzdWZmaXgiOiIifSx7ImRyb3BwaW5nLXBhcnRpY2xlIjoiIiwiZmFtaWx5IjoiVGFyaGluaSIsImdpdmVuIjoiQWxpIiwibm9uLWRyb3BwaW5nLXBhcnRpY2xlIjoiIiwicGFyc2UtbmFtZXMiOmZhbHNlLCJzdWZmaXgiOiIifSx7ImRyb3BwaW5nLXBhcnRpY2xlIjoiIiwiZmFtaWx5IjoiT2JlaWRhdCIsImdpdmVuIjoiQmFkZXIgWW91c2VmIiwibm9uLWRyb3BwaW5nLXBhcnRpY2xlIjoiIiwicGFyc2UtbmFtZXMiOmZhbHNlLCJzdWZmaXgiOiIifV0sImNvbnRhaW5lci10aXRsZSI6IkJlbmNobWFya2luZyIsImlkIjoiODFiODM3YTEtODNmYi01MTZiLWJkNTQtYTYxYzg0MThiMWE0IiwiaXNzdWUiOiI4IiwiaXNzdWVkIjp7ImRhdGUtcGFydHMiOltbIjIwMTgiXV19LCJwYWdlIjoiMzExNy0zMTQyIiwidGl0bGUiOiJUaGUgYXNzb2NpYXRpb25zIGFtb25nIG1hcmtldCBvcmllbnRhdGlvbiwgdGVjaG5vbG9neSBvcmllbnRhdGlvbiwgZW50cmVwcmVuZXVyaWFsIG9yaWVudGF0aW9uIGFuZCBvcmdhbml6YXRpb25hbCBwZXJmb3JtYW5jZSIsInR5cGUiOiJhcnRpY2xlLWpvdXJuYWwiLCJ2b2x1bWUiOiIyNSIsImNvbnRhaW5lci10aXRsZS1zaG9ydCI6IiJ9LCJ1cmlzIjpbImh0dHA6Ly93d3cubWVuZGVsZXkuY29tL2RvY3VtZW50cy8/dXVpZD01ZGMzYTg1YS00OGIxLTQ2YzktOWEyZS1jNjZkZTk2N2Y4YTciXSwiaXNUZW1wb3JhcnkiOmZhbHNlLCJsZWdhY3lEZXNrdG9wSWQiOiI1ZGMzYTg1YS00OGIxLTQ2YzktOWEyZS1jNjZkZTk2N2Y4YTcifV19&quot;,&quot;citationItems&quot;:[{&quot;id&quot;:&quot;81b837a1-83fb-516b-bd54-a61c8418b1a4&quot;,&quot;itemData&quot;:{&quot;DOI&quot;:&quot;10.1108/BIJ-02-2017-0024&quot;,&quot;ISSN&quot;:&quot;14635771&quot;,&quot;abstract&quot;:&quot;Purpose: The purpose of this paper is to explore the relationship between three variables of strategic orientation (market orientation, technology orientation entrepreneurial orientation) and organizational performance in the Jordanian pharmaceutical sector. Design/methodology/approach: This study employed a quantitative research design where 252 questionnaires were collected form respondents operating in various pharmaceutical companies in Jordan to obtain necessary data to test the hypotheses developed for the study. Multiple regressions were used to analyze the research data. Findings: The results of the analysis revealed that strategic orientations were positively and significantly related to organizational performance. The findings also showed that market orientation contributed the most to the enhancement of organizational development followed by technology orientation and finally entrepreneurship orientation. Practical implications: These findings contribute to the understanding of the importance of employing multiple strategic orientations in order to enhance organizational performance, particularly in pharmaceutical companies Originality/value: This is the first study which adequately covers the relationship between three variables of strategic orientation (market orientation, technology orientation, entrepreneurial orientation) and organizational performance in the Jordanian pharmaceutical sector.&quot;,&quot;author&quot;:[{&quot;dropping-particle&quot;:&quot;&quot;,&quot;family&quot;:&quot;Masa’deh&quot;,&quot;given&quot;:&quot;Ra’ed&quot;,&quot;non-dropping-particle&quot;:&quot;&quot;,&quot;parse-names&quot;:false,&quot;suffix&quot;:&quot;&quot;},{&quot;dropping-particle&quot;:&quot;&quot;,&quot;family&quot;:&quot;Al-Henzab&quot;,&quot;given&quot;:&quot;Jawaher&quot;,&quot;non-dropping-particle&quot;:&quot;&quot;,&quot;parse-names&quot;:false,&quot;suffix&quot;:&quot;&quot;},{&quot;dropping-particle&quot;:&quot;&quot;,&quot;family&quot;:&quot;Tarhini&quot;,&quot;given&quot;:&quot;Ali&quot;,&quot;non-dropping-particle&quot;:&quot;&quot;,&quot;parse-names&quot;:false,&quot;suffix&quot;:&quot;&quot;},{&quot;dropping-particle&quot;:&quot;&quot;,&quot;family&quot;:&quot;Obeidat&quot;,&quot;given&quot;:&quot;Bader Yousef&quot;,&quot;non-dropping-particle&quot;:&quot;&quot;,&quot;parse-names&quot;:false,&quot;suffix&quot;:&quot;&quot;}],&quot;container-title&quot;:&quot;Benchmarking&quot;,&quot;id&quot;:&quot;81b837a1-83fb-516b-bd54-a61c8418b1a4&quot;,&quot;issue&quot;:&quot;8&quot;,&quot;issued&quot;:{&quot;date-parts&quot;:[[&quot;2018&quot;]]},&quot;page&quot;:&quot;3117-3142&quot;,&quot;title&quot;:&quot;The associations among market orientation, technology orientation, entrepreneurial orientation and organizational performance&quot;,&quot;type&quot;:&quot;article-journal&quot;,&quot;volume&quot;:&quot;25&quot;,&quot;container-title-short&quot;:&quot;&quot;},&quot;uris&quot;:[&quot;http://www.mendeley.com/documents/?uuid=5dc3a85a-48b1-46c9-9a2e-c66de967f8a7&quot;],&quot;isTemporary&quot;:false,&quot;legacyDesktopId&quot;:&quot;5dc3a85a-48b1-46c9-9a2e-c66de967f8a7&quot;}]},{&quot;citationID&quot;:&quot;MENDELEY_CITATION_e7f3cdc3-5aa5-472d-9da6-44ba7f17be59&quot;,&quot;properties&quot;:{&quot;noteIndex&quot;:0},&quot;isEdited&quot;:false,&quot;manualOverride&quot;:{&quot;citeprocText&quot;:&quot;(Masa’deh et al., 2018)&quot;,&quot;isManuallyOverridden&quot;:true,&quot;manualOverrideText&quot;:&quot;Masa’deh et al. (2018)&quot;},&quot;citationTag&quot;:&quot;MENDELEY_CITATION_v3_eyJjaXRhdGlvbklEIjoiTUVOREVMRVlfQ0lUQVRJT05fZTdmM2NkYzMtNWFhNS00NzJkLTlkYTYtNDRiYTdmMTdiZTU5IiwicHJvcGVydGllcyI6eyJub3RlSW5kZXgiOjB9LCJpc0VkaXRlZCI6ZmFsc2UsIm1hbnVhbE92ZXJyaWRlIjp7ImNpdGVwcm9jVGV4dCI6IihNYXNh4oCZZGVoIGV0IGFsLiwgMjAxOCkiLCJpc01hbnVhbGx5T3ZlcnJpZGRlbiI6dHJ1ZSwibWFudWFsT3ZlcnJpZGVUZXh0IjoiTWFzYeKAmWRlaCBldCBhbC4gKDIwMTgpIn0sImNpdGF0aW9uSXRlbXMiOlt7ImlkIjoiODFiODM3YTEtODNmYi01MTZiLWJkNTQtYTYxYzg0MThiMWE0IiwiaXRlbURhdGEiOnsiRE9JIjoiMTAuMTEwOC9CSUotMDItMjAxNy0wMDI0IiwiSVNTTiI6IjE0NjM1NzcxIiwiYWJzdHJhY3QiOiJQdXJwb3NlOiBUaGUgcHVycG9zZSBvZiB0aGlzIHBhcGVyIGlzIHRvIGV4cGxvcmUgdGhlIHJlbGF0aW9uc2hpcCBiZXR3ZWVuIHRocmVlIHZhcmlhYmxlcyBvZiBzdHJhdGVnaWMgb3JpZW50YXRpb24gKG1hcmtldCBvcmllbnRhdGlvbiwgdGVjaG5vbG9neSBvcmllbnRhdGlvbiBlbnRyZXByZW5ldXJpYWwgb3JpZW50YXRpb24pIGFuZCBvcmdhbml6YXRpb25hbCBwZXJmb3JtYW5jZSBpbiB0aGUgSm9yZGFuaWFuIHBoYXJtYWNldXRpY2FsIHNlY3Rvci4gRGVzaWduL21ldGhvZG9sb2d5L2FwcHJvYWNoOiBUaGlzIHN0dWR5IGVtcGxveWVkIGEgcXVhbnRpdGF0aXZlIHJlc2VhcmNoIGRlc2lnbiB3aGVyZSAyNTIgcXVlc3Rpb25uYWlyZXMgd2VyZSBjb2xsZWN0ZWQgZm9ybSByZXNwb25kZW50cyBvcGVyYXRpbmcgaW4gdmFyaW91cyBwaGFybWFjZXV0aWNhbCBjb21wYW5pZXMgaW4gSm9yZGFuIHRvIG9idGFpbiBuZWNlc3NhcnkgZGF0YSB0byB0ZXN0IHRoZSBoeXBvdGhlc2VzIGRldmVsb3BlZCBmb3IgdGhlIHN0dWR5LiBNdWx0aXBsZSByZWdyZXNzaW9ucyB3ZXJlIHVzZWQgdG8gYW5hbHl6ZSB0aGUgcmVzZWFyY2ggZGF0YS4gRmluZGluZ3M6IFRoZSByZXN1bHRzIG9mIHRoZSBhbmFseXNpcyByZXZlYWxlZCB0aGF0IHN0cmF0ZWdpYyBvcmllbnRhdGlvbnMgd2VyZSBwb3NpdGl2ZWx5IGFuZCBzaWduaWZpY2FudGx5IHJlbGF0ZWQgdG8gb3JnYW5pemF0aW9uYWwgcGVyZm9ybWFuY2UuIFRoZSBmaW5kaW5ncyBhbHNvIHNob3dlZCB0aGF0IG1hcmtldCBvcmllbnRhdGlvbiBjb250cmlidXRlZCB0aGUgbW9zdCB0byB0aGUgZW5oYW5jZW1lbnQgb2Ygb3JnYW5pemF0aW9uYWwgZGV2ZWxvcG1lbnQgZm9sbG93ZWQgYnkgdGVjaG5vbG9neSBvcmllbnRhdGlvbiBhbmQgZmluYWxseSBlbnRyZXByZW5ldXJzaGlwIG9yaWVudGF0aW9uLiBQcmFjdGljYWwgaW1wbGljYXRpb25zOiBUaGVzZSBmaW5kaW5ncyBjb250cmlidXRlIHRvIHRoZSB1bmRlcnN0YW5kaW5nIG9mIHRoZSBpbXBvcnRhbmNlIG9mIGVtcGxveWluZyBtdWx0aXBsZSBzdHJhdGVnaWMgb3JpZW50YXRpb25zIGluIG9yZGVyIHRvIGVuaGFuY2Ugb3JnYW5pemF0aW9uYWwgcGVyZm9ybWFuY2UsIHBhcnRpY3VsYXJseSBpbiBwaGFybWFjZXV0aWNhbCBjb21wYW5pZXMgT3JpZ2luYWxpdHkvdmFsdWU6IFRoaXMgaXMgdGhlIGZpcnN0IHN0dWR5IHdoaWNoIGFkZXF1YXRlbHkgY292ZXJzIHRoZSByZWxhdGlvbnNoaXAgYmV0d2VlbiB0aHJlZSB2YXJpYWJsZXMgb2Ygc3RyYXRlZ2ljIG9yaWVudGF0aW9uIChtYXJrZXQgb3JpZW50YXRpb24sIHRlY2hub2xvZ3kgb3JpZW50YXRpb24sIGVudHJlcHJlbmV1cmlhbCBvcmllbnRhdGlvbikgYW5kIG9yZ2FuaXphdGlvbmFsIHBlcmZvcm1hbmNlIGluIHRoZSBKb3JkYW5pYW4gcGhhcm1hY2V1dGljYWwgc2VjdG9yLiIsImF1dGhvciI6W3siZHJvcHBpbmctcGFydGljbGUiOiIiLCJmYW1pbHkiOiJNYXNh4oCZZGVoIiwiZ2l2ZW4iOiJSYeKAmWVkIiwibm9uLWRyb3BwaW5nLXBhcnRpY2xlIjoiIiwicGFyc2UtbmFtZXMiOmZhbHNlLCJzdWZmaXgiOiIifSx7ImRyb3BwaW5nLXBhcnRpY2xlIjoiIiwiZmFtaWx5IjoiQWwtSGVuemFiIiwiZ2l2ZW4iOiJKYXdhaGVyIiwibm9uLWRyb3BwaW5nLXBhcnRpY2xlIjoiIiwicGFyc2UtbmFtZXMiOmZhbHNlLCJzdWZmaXgiOiIifSx7ImRyb3BwaW5nLXBhcnRpY2xlIjoiIiwiZmFtaWx5IjoiVGFyaGluaSIsImdpdmVuIjoiQWxpIiwibm9uLWRyb3BwaW5nLXBhcnRpY2xlIjoiIiwicGFyc2UtbmFtZXMiOmZhbHNlLCJzdWZmaXgiOiIifSx7ImRyb3BwaW5nLXBhcnRpY2xlIjoiIiwiZmFtaWx5IjoiT2JlaWRhdCIsImdpdmVuIjoiQmFkZXIgWW91c2VmIiwibm9uLWRyb3BwaW5nLXBhcnRpY2xlIjoiIiwicGFyc2UtbmFtZXMiOmZhbHNlLCJzdWZmaXgiOiIifV0sImNvbnRhaW5lci10aXRsZSI6IkJlbmNobWFya2luZyIsImlkIjoiODFiODM3YTEtODNmYi01MTZiLWJkNTQtYTYxYzg0MThiMWE0IiwiaXNzdWUiOiI4IiwiaXNzdWVkIjp7ImRhdGUtcGFydHMiOltbIjIwMTgiXV19LCJwYWdlIjoiMzExNy0zMTQyIiwidGl0bGUiOiJUaGUgYXNzb2NpYXRpb25zIGFtb25nIG1hcmtldCBvcmllbnRhdGlvbiwgdGVjaG5vbG9neSBvcmllbnRhdGlvbiwgZW50cmVwcmVuZXVyaWFsIG9yaWVudGF0aW9uIGFuZCBvcmdhbml6YXRpb25hbCBwZXJmb3JtYW5jZSIsInR5cGUiOiJhcnRpY2xlLWpvdXJuYWwiLCJ2b2x1bWUiOiIyNSIsImNvbnRhaW5lci10aXRsZS1zaG9ydCI6IiJ9LCJ1cmlzIjpbImh0dHA6Ly93d3cubWVuZGVsZXkuY29tL2RvY3VtZW50cy8/dXVpZD01ZGMzYTg1YS00OGIxLTQ2YzktOWEyZS1jNjZkZTk2N2Y4YTciXSwiaXNUZW1wb3JhcnkiOmZhbHNlLCJsZWdhY3lEZXNrdG9wSWQiOiI1ZGMzYTg1YS00OGIxLTQ2YzktOWEyZS1jNjZkZTk2N2Y4YTcifV19&quot;,&quot;citationItems&quot;:[{&quot;id&quot;:&quot;81b837a1-83fb-516b-bd54-a61c8418b1a4&quot;,&quot;itemData&quot;:{&quot;DOI&quot;:&quot;10.1108/BIJ-02-2017-0024&quot;,&quot;ISSN&quot;:&quot;14635771&quot;,&quot;abstract&quot;:&quot;Purpose: The purpose of this paper is to explore the relationship between three variables of strategic orientation (market orientation, technology orientation entrepreneurial orientation) and organizational performance in the Jordanian pharmaceutical sector. Design/methodology/approach: This study employed a quantitative research design where 252 questionnaires were collected form respondents operating in various pharmaceutical companies in Jordan to obtain necessary data to test the hypotheses developed for the study. Multiple regressions were used to analyze the research data. Findings: The results of the analysis revealed that strategic orientations were positively and significantly related to organizational performance. The findings also showed that market orientation contributed the most to the enhancement of organizational development followed by technology orientation and finally entrepreneurship orientation. Practical implications: These findings contribute to the understanding of the importance of employing multiple strategic orientations in order to enhance organizational performance, particularly in pharmaceutical companies Originality/value: This is the first study which adequately covers the relationship between three variables of strategic orientation (market orientation, technology orientation, entrepreneurial orientation) and organizational performance in the Jordanian pharmaceutical sector.&quot;,&quot;author&quot;:[{&quot;dropping-particle&quot;:&quot;&quot;,&quot;family&quot;:&quot;Masa’deh&quot;,&quot;given&quot;:&quot;Ra’ed&quot;,&quot;non-dropping-particle&quot;:&quot;&quot;,&quot;parse-names&quot;:false,&quot;suffix&quot;:&quot;&quot;},{&quot;dropping-particle&quot;:&quot;&quot;,&quot;family&quot;:&quot;Al-Henzab&quot;,&quot;given&quot;:&quot;Jawaher&quot;,&quot;non-dropping-particle&quot;:&quot;&quot;,&quot;parse-names&quot;:false,&quot;suffix&quot;:&quot;&quot;},{&quot;dropping-particle&quot;:&quot;&quot;,&quot;family&quot;:&quot;Tarhini&quot;,&quot;given&quot;:&quot;Ali&quot;,&quot;non-dropping-particle&quot;:&quot;&quot;,&quot;parse-names&quot;:false,&quot;suffix&quot;:&quot;&quot;},{&quot;dropping-particle&quot;:&quot;&quot;,&quot;family&quot;:&quot;Obeidat&quot;,&quot;given&quot;:&quot;Bader Yousef&quot;,&quot;non-dropping-particle&quot;:&quot;&quot;,&quot;parse-names&quot;:false,&quot;suffix&quot;:&quot;&quot;}],&quot;container-title&quot;:&quot;Benchmarking&quot;,&quot;id&quot;:&quot;81b837a1-83fb-516b-bd54-a61c8418b1a4&quot;,&quot;issue&quot;:&quot;8&quot;,&quot;issued&quot;:{&quot;date-parts&quot;:[[&quot;2018&quot;]]},&quot;page&quot;:&quot;3117-3142&quot;,&quot;title&quot;:&quot;The associations among market orientation, technology orientation, entrepreneurial orientation and organizational performance&quot;,&quot;type&quot;:&quot;article-journal&quot;,&quot;volume&quot;:&quot;25&quot;,&quot;container-title-short&quot;:&quot;&quot;},&quot;uris&quot;:[&quot;http://www.mendeley.com/documents/?uuid=5dc3a85a-48b1-46c9-9a2e-c66de967f8a7&quot;],&quot;isTemporary&quot;:false,&quot;legacyDesktopId&quot;:&quot;5dc3a85a-48b1-46c9-9a2e-c66de967f8a7&quot;}]},{&quot;citationID&quot;:&quot;MENDELEY_CITATION_e64f7ccd-4098-43c6-a7e9-4777c1e57715&quot;,&quot;properties&quot;:{&quot;noteIndex&quot;:0},&quot;isEdited&quot;:false,&quot;manualOverride&quot;:{&quot;citeprocText&quot;:&quot;(Mejía-Trejo et al., 2016)&quot;,&quot;isManuallyOverridden&quot;:true,&quot;manualOverrideText&quot;:&quot;Mejía-Trejo et al. (2016)&quot;},&quot;citationItems&quot;:[{&quot;id&quot;:&quot;95cac4d1-2b98-5ff6-8890-7356954b45af&quot;,&quot;itemData&quot;:{&quot;DOI&quot;:&quot;10.2139/ssrn.2827941&quot;,&quot;abstract&quot;:&quot;Purpose: The Innovation (INNOV) process is considered as a driver to increase the competitiveness in the Digital Marketing (DM) sector; however, many firms ignore how their own DM resources and capabilities affect the INNOV process. So, through a DM-INNOV proposed conceptual model, the aim of this study is to determine which are the main factors of INNOV are affected from DM, in Guadalajara, México. Design/methodology/approach: The design is based on INNOV process model, construct published previously by Mejía-Trejo et al. (2014) and complemented with the DM model construct proposed here, with variables which are tested for validity and reliability through a pilot survey in order to get the final model. The study subjects were the most important customers of Monster Online (a mexican company, specialized in DM) and analysed by inferential statistics determining the Cronbach’s Alpha reliability in a pilot test and multiple linear regression (MLR) based on Stepwise Method using SPSS 20 program. The methodology is proposed as a descriptive, exploratory, correlational and a transversal study, based on documentary research to obtain a final questionnaire using the Likert scale applied to the total population: 900 Monster’s Online relevant CEO clients. So, we proposed: 1. For DM: Web integration (WBI); Web Experience (WBE); Web Strategy (WBS) and Technological Resources (TRS) 2. For INNOV process by Mejía-Trejo’s et al. (2014) conceptual model with: Innovation Value Added (IVADD); Innovation Income Items (IIIT); Innovation Process (INPROC); Innovation Performance (IPERF); Innovation Feedback Items (IFEED); Innovation Outcome Items or Results of Innovation (IOIT). The approach is based on the importance to relate the DM on INNOV process to determine their main factors that are affected and generate more innovation in the DM sector. Originality/Value: This article is aimed to determine the main factors that drive the DM on INNOV process to get more, about this, by mean of original theoretical models as a product of the principal related theories about DM and INNOV process. The Value of the study, is to obtain a first settlement for a generalized model able to be applied in other sectors in Mexico. Practical implications: The results obtained, will allow us measuring the level of correlation amongst the variables in study, and discover how the main factors of INNOV process are influenced for DM components.&quot;,&quot;author&quot;:[{&quot;dropping-particle&quot;:&quot;&quot;,&quot;family&quot;:&quot;Mejía-Trejo&quot;,&quot;given&quot;:&quot;Juan&quot;,&quot;non-dropping-particle&quot;:&quot;&quot;,&quot;parse-names&quot;:false,&quot;suffix&quot;:&quot;&quot;},{&quot;dropping-particle&quot;:&quot;&quot;,&quot;family&quot;:&quot;Guzmán&quot;,&quot;given&quot;:&quot;Gonzalo Maldonado&quot;,&quot;non-dropping-particle&quot;:&quot;&quot;,&quot;parse-names&quot;:false,&quot;suffix&quot;:&quot;&quot;},{&quot;dropping-particle&quot;:&quot;&quot;,&quot;family&quot;:&quot;Sánchez-Gutiérrez&quot;,&quot;given&quot;:&quot;José&quot;,&quot;non-dropping-particle&quot;:&quot;&quot;,&quot;parse-names&quot;:false,&quot;suffix&quot;:&quot;&quot;}],&quot;container-title&quot;:&quot;SSRN Electronic Journal&quot;,&quot;id&quot;:&quot;95cac4d1-2b98-5ff6-8890-7356954b45af&quot;,&quot;issued&quot;:{&quot;date-parts&quot;:[[&quot;2016&quot;]]},&quot;page&quot;:&quot;1-15&quot;,&quot;title&quot;:&quot;Innovation and Digital Marketing in Guadalajara, Mexico&quot;,&quot;type&quot;:&quot;article-journal&quot;,&quot;container-title-short&quot;:&quot;&quot;},&quot;uris&quot;:[&quot;http://www.mendeley.com/documents/?uuid=5a26153c-b434-4cb7-82d4-07f0aa050a5a&quot;],&quot;isTemporary&quot;:false,&quot;legacyDesktopId&quot;:&quot;5a26153c-b434-4cb7-82d4-07f0aa050a5a&quot;}],&quot;citationTag&quot;:&quot;MENDELEY_CITATION_v3_eyJjaXRhdGlvbklEIjoiTUVOREVMRVlfQ0lUQVRJT05fZTY0ZjdjY2QtNDA5OC00M2M2LWE3ZTktNDc3N2MxZTU3NzE1IiwicHJvcGVydGllcyI6eyJub3RlSW5kZXgiOjB9LCJpc0VkaXRlZCI6ZmFsc2UsIm1hbnVhbE92ZXJyaWRlIjp7ImNpdGVwcm9jVGV4dCI6IihNZWrDrWEtVHJlam8gZXQgYWwuLCAyMDE2KSIsImlzTWFudWFsbHlPdmVycmlkZGVuIjp0cnVlLCJtYW51YWxPdmVycmlkZVRleHQiOiJNZWrDrWEtVHJlam8gZXQgYWwuICgyMDE2KSJ9LCJjaXRhdGlvbkl0ZW1zIjpbeyJpZCI6Ijk1Y2FjNGQxLTJiOTgtNWZmNi04ODkwLTczNTY5NTRiNDVhZiIsIml0ZW1EYXRhIjp7IkRPSSI6IjEwLjIxMzkvc3Nybi4yODI3OTQxIiwiYWJzdHJhY3QiOiJQdXJwb3NlOiBUaGUgSW5ub3ZhdGlvbiAoSU5OT1YpIHByb2Nlc3MgaXMgY29uc2lkZXJlZCBhcyBhIGRyaXZlciB0byBpbmNyZWFzZSB0aGUgY29tcGV0aXRpdmVuZXNzIGluIHRoZSBEaWdpdGFsIE1hcmtldGluZyAoRE0pIHNlY3RvcjsgaG93ZXZlciwgbWFueSBmaXJtcyBpZ25vcmUgaG93IHRoZWlyIG93biBETSByZXNvdXJjZXMgYW5kIGNhcGFiaWxpdGllcyBhZmZlY3QgdGhlIElOTk9WIHByb2Nlc3MuIFNvLCB0aHJvdWdoIGEgRE0tSU5OT1YgcHJvcG9zZWQgY29uY2VwdHVhbCBtb2RlbCwgdGhlIGFpbSBvZiB0aGlzIHN0dWR5IGlzIHRvIGRldGVybWluZSB3aGljaCBhcmUgdGhlIG1haW4gZmFjdG9ycyBvZiBJTk5PViBhcmUgYWZmZWN0ZWQgZnJvbSBETSwgaW4gR3VhZGFsYWphcmEsIE3DqXhpY28uIERlc2lnbi9tZXRob2RvbG9neS9hcHByb2FjaDogVGhlIGRlc2lnbiBpcyBiYXNlZCBvbiBJTk5PViBwcm9jZXNzIG1vZGVsLCBjb25zdHJ1Y3QgcHVibGlzaGVkIHByZXZpb3VzbHkgYnkgTWVqw61hLVRyZWpvIGV0IGFsLiAoMjAxNCkgYW5kIGNvbXBsZW1lbnRlZCB3aXRoIHRoZSBETSBtb2RlbCBjb25zdHJ1Y3QgcHJvcG9zZWQgaGVyZSwgd2l0aCB2YXJpYWJsZXMgd2hpY2ggYXJlIHRlc3RlZCBmb3IgdmFsaWRpdHkgYW5kIHJlbGlhYmlsaXR5IHRocm91Z2ggYSBwaWxvdCBzdXJ2ZXkgaW4gb3JkZXIgdG8gZ2V0IHRoZSBmaW5hbCBtb2RlbC4gVGhlIHN0dWR5IHN1YmplY3RzIHdlcmUgdGhlIG1vc3QgaW1wb3J0YW50IGN1c3RvbWVycyBvZiBNb25zdGVyIE9ubGluZSAoYSBtZXhpY2FuIGNvbXBhbnksIHNwZWNpYWxpemVkIGluIERNKSBhbmQgYW5hbHlzZWQgYnkgaW5mZXJlbnRpYWwgc3RhdGlzdGljcyBkZXRlcm1pbmluZyB0aGUgQ3JvbmJhY2jigJlzIEFscGhhIHJlbGlhYmlsaXR5IGluIGEgcGlsb3QgdGVzdCBhbmQgbXVsdGlwbGUgbGluZWFyIHJlZ3Jlc3Npb24gKE1MUikgYmFzZWQgb24gU3RlcHdpc2UgTWV0aG9kIHVzaW5nIFNQU1MgMjAgcHJvZ3JhbS4gVGhlIG1ldGhvZG9sb2d5IGlzIHByb3Bvc2VkIGFzIGEgZGVzY3JpcHRpdmUsIGV4cGxvcmF0b3J5LCBjb3JyZWxhdGlvbmFsIGFuZCBhIHRyYW5zdmVyc2FsIHN0dWR5LCBiYXNlZCBvbiBkb2N1bWVudGFyeSByZXNlYXJjaCB0byBvYnRhaW4gYSBmaW5hbCBxdWVzdGlvbm5haXJlIHVzaW5nIHRoZSBMaWtlcnQgc2NhbGUgYXBwbGllZCB0byB0aGUgdG90YWwgcG9wdWxhdGlvbjogOTAwIE1vbnN0ZXLigJlzIE9ubGluZSByZWxldmFudCBDRU8gY2xpZW50cy4gU28sIHdlIHByb3Bvc2VkOiAxLiBGb3IgRE06IFdlYiBpbnRlZ3JhdGlvbiAoV0JJKTsgV2ViIEV4cGVyaWVuY2UgKFdCRSk7IFdlYiBTdHJhdGVneSAoV0JTKSBhbmQgVGVjaG5vbG9naWNhbCBSZXNvdXJjZXMgKFRSUykgMi4gRm9yIElOTk9WIHByb2Nlc3MgYnkgTWVqw61hLVRyZWpv4oCZcyBldCBhbC4gKDIwMTQpIGNvbmNlcHR1YWwgbW9kZWwgd2l0aDogSW5ub3ZhdGlvbiBWYWx1ZSBBZGRlZCAoSVZBREQpOyBJbm5vdmF0aW9uIEluY29tZSBJdGVtcyAoSUlJVCk7IElubm92YXRpb24gUHJvY2VzcyAoSU5QUk9DKTsgSW5ub3ZhdGlvbiBQZXJmb3JtYW5jZSAoSVBFUkYpOyBJbm5vdmF0aW9uIEZlZWRiYWNrIEl0ZW1zIChJRkVFRCk7IElubm92YXRpb24gT3V0Y29tZSBJdGVtcyBvciBSZXN1bHRzIG9mIElubm92YXRpb24gKElPSVQpLiBUaGUgYXBwcm9hY2ggaXMgYmFzZWQgb24gdGhlIGltcG9ydGFuY2UgdG8gcmVsYXRlIHRoZSBETSBvbiBJTk5PViBwcm9jZXNzIHRvIGRldGVybWluZSB0aGVpciBtYWluIGZhY3RvcnMgdGhhdCBhcmUgYWZmZWN0ZWQgYW5kIGdlbmVyYXRlIG1vcmUgaW5ub3ZhdGlvbiBpbiB0aGUgRE0gc2VjdG9yLiBPcmlnaW5hbGl0eS9WYWx1ZTogVGhpcyBhcnRpY2xlIGlzIGFpbWVkIHRvIGRldGVybWluZSB0aGUgbWFpbiBmYWN0b3JzIHRoYXQgZHJpdmUgdGhlIERNIG9uIElOTk9WIHByb2Nlc3MgdG8gZ2V0IG1vcmUsIGFib3V0IHRoaXMsIGJ5IG1lYW4gb2Ygb3JpZ2luYWwgdGhlb3JldGljYWwgbW9kZWxzIGFzIGEgcHJvZHVjdCBvZiB0aGUgcHJpbmNpcGFsIHJlbGF0ZWQgdGhlb3JpZXMgYWJvdXQgRE0gYW5kIElOTk9WIHByb2Nlc3MuIFRoZSBWYWx1ZSBvZiB0aGUgc3R1ZHksIGlzIHRvIG9idGFpbiBhIGZpcnN0IHNldHRsZW1lbnQgZm9yIGEgZ2VuZXJhbGl6ZWQgbW9kZWwgYWJsZSB0byBiZSBhcHBsaWVkIGluIG90aGVyIHNlY3RvcnMgaW4gTWV4aWNvLiBQcmFjdGljYWwgaW1wbGljYXRpb25zOiBUaGUgcmVzdWx0cyBvYnRhaW5lZCwgd2lsbCBhbGxvdyB1cyBtZWFzdXJpbmcgdGhlIGxldmVsIG9mIGNvcnJlbGF0aW9uIGFtb25nc3QgdGhlIHZhcmlhYmxlcyBpbiBzdHVkeSwgYW5kIGRpc2NvdmVyIGhvdyB0aGUgbWFpbiBmYWN0b3JzIG9mIElOTk9WIHByb2Nlc3MgYXJlIGluZmx1ZW5jZWQgZm9yIERNIGNvbXBvbmVudHMuIiwiYXV0aG9yIjpbeyJkcm9wcGluZy1wYXJ0aWNsZSI6IiIsImZhbWlseSI6Ik1lasOtYS1UcmVqbyIsImdpdmVuIjoiSnVhbiIsIm5vbi1kcm9wcGluZy1wYXJ0aWNsZSI6IiIsInBhcnNlLW5hbWVzIjpmYWxzZSwic3VmZml4IjoiIn0seyJkcm9wcGluZy1wYXJ0aWNsZSI6IiIsImZhbWlseSI6Ikd1em3DoW4iLCJnaXZlbiI6IkdvbnphbG8gTWFsZG9uYWRvIiwibm9uLWRyb3BwaW5nLXBhcnRpY2xlIjoiIiwicGFyc2UtbmFtZXMiOmZhbHNlLCJzdWZmaXgiOiIifSx7ImRyb3BwaW5nLXBhcnRpY2xlIjoiIiwiZmFtaWx5IjoiU8OhbmNoZXotR3V0acOpcnJleiIsImdpdmVuIjoiSm9zw6kiLCJub24tZHJvcHBpbmctcGFydGljbGUiOiIiLCJwYXJzZS1uYW1lcyI6ZmFsc2UsInN1ZmZpeCI6IiJ9XSwiY29udGFpbmVyLXRpdGxlIjoiU1NSTiBFbGVjdHJvbmljIEpvdXJuYWwiLCJpZCI6Ijk1Y2FjNGQxLTJiOTgtNWZmNi04ODkwLTczNTY5NTRiNDVhZiIsImlzc3VlZCI6eyJkYXRlLXBhcnRzIjpbWyIyMDE2Il1dfSwicGFnZSI6IjEtMTUiLCJ0aXRsZSI6Iklubm92YXRpb24gYW5kIERpZ2l0YWwgTWFya2V0aW5nIGluIEd1YWRhbGFqYXJhLCBNZXhpY28iLCJ0eXBlIjoiYXJ0aWNsZS1qb3VybmFsIiwiY29udGFpbmVyLXRpdGxlLXNob3J0IjoiIn0sInVyaXMiOlsiaHR0cDovL3d3dy5tZW5kZWxleS5jb20vZG9jdW1lbnRzLz91dWlkPTVhMjYxNTNjLWI0MzQtNGNiNy04MmQ0LTA3ZjBhYTA1MGE1YSJdLCJpc1RlbXBvcmFyeSI6ZmFsc2UsImxlZ2FjeURlc2t0b3BJZCI6IjVhMjYxNTNjLWI0MzQtNGNiNy04MmQ0LTA3ZjBhYTA1MGE1YSJ9XX0=&quot;},{&quot;citationID&quot;:&quot;MENDELEY_CITATION_0ef2b5af-e8de-4731-992c-e8879724f1a1&quot;,&quot;properties&quot;:{&quot;noteIndex&quot;:0},&quot;isEdited&quot;:false,&quot;manualOverride&quot;:{&quot;citeprocText&quot;:&quot;(Mejía-Trejo, 2021)&quot;,&quot;isManuallyOverridden&quot;:false,&quot;manualOverrideText&quot;:&quot;&quot;},&quot;citationTag&quot;:&quot;MENDELEY_CITATION_v3_eyJjaXRhdGlvbklEIjoiTUVOREVMRVlfQ0lUQVRJT05fMGVmMmI1YWYtZThkZS00NzMxLTk5MmMtZTg4Nzk3MjRmMWExIiwicHJvcGVydGllcyI6eyJub3RlSW5kZXgiOjB9LCJpc0VkaXRlZCI6ZmFsc2UsIm1hbnVhbE92ZXJyaWRlIjp7ImNpdGVwcm9jVGV4dCI6IihNZWrDrWEtVHJlam8sIDIwMjEpIiwiaXNNYW51YWxseU92ZXJyaWRkZW4iOmZhbHNlLCJtYW51YWxPdmVycmlkZVRleHQiOiIifSwiY2l0YXRpb25JdGVtcyI6W3siaWQiOiIxMWI4ZDdjYS1lODVhLTViOGMtYTU5NC1hN2NhZjFjZTFjODUiLCJpdGVtRGF0YSI6eyJhYnN0cmFjdCI6IlRoaXMgcmVzZWFyY2ggYWltcyB0byBhc3Nlc3MgdGhlIHByZWRpY3RpdmUgY2FwYWJpbGl0aWVzIGJldHdlZW4gdGhlIERpZ2l0YWwgTWFya2V0aW5nIE1vZGVsIElubm92YXRpb24gKERNTUkpLCBiYXNlZCBvbiB0aGUgT3NsbyBNYW51YWwgNHRoIGVkLiwgYW5kIHRoZSBDb25zdW1lciBEZWNpc2lvbi1NYWtpbmcgU3R5bGUgKENETVMpIG1vZGVsLiBUaGUgbWV0aG9kb2xvZ3kgaW52b2x2ZWQgYW4gYXJ0aWZpY2lhbCBuZXVyYWwgbmV0d29yayBiYXNlZCBvbiBTUFNTIHNvZnR3YXJlIHRvIGFuYWx5emUgZGF0YSBjb2xsZWN0ZWQgZnJvbSA0MDAgeW91bmcgTWV4aWNhbiBzdHVkZW50cyAoR2VuZXJhdGlvbiBaKSBiZWxvbmdpbmcgdG8gdGVuIGxvY2FsIEd1YWRhbGFqYXJhIGNpdHkgdW5pdmVyc2l0aWVzIGZyb20gSmFudWFyeSB0byBKdW5lIDIwMTkuIFRoZSBhYm92ZSBtZW50aW9uZWQgYXJlIGVzc2VudGlhbCBmb3Igc2V2ZXJhbCBvcmdhbml6YXRpb25zIGludGVyZXN0ZWQgaW4gcmVjb2duaXppbmcgaG93IHRvIGNvbGxlY3QgYW5kIG1lYXN1cmUgaW5ub3ZhdGlvbiBkYXRhIG9mIERNTUkgcmVsYXRlZCB0byBkaWZmZXJlbnQgQ0RNUyBpbnRlcm5ldCBiZWhhdmlvciB0byBpbmNyZWFzZSBjb21wZXRpdGl2ZW5lc3MuIFRoZSByZXN1bHRzIHN1Z2dlc3QgaW1wcm92ZW1lbnRzIG9uIGVhY2ggb25lIG9mIHRoZSBzdHJhdGVnaWMgcmVsYXRpb25zaGlwcyBhdCB0aGUgRE1NSS1DRE1TIG1vZGVsLiBTdWNoIGltcHJvdmVtZW50cyBpbnZvbHZpbmcgYSBoaWdoIHByZWRpY3Rpb24gbGV2ZWwgYmFzZWQgb24gTXVsdGlsYXllciBQZXJjZXB0cm9uIChNTFApIGFzIGEgcHJlZGljdGl2ZSBuZXVyYWwgbmV0d29yayBvbiBkaWZmZXJlbnQgdmFyaWFibGVzIGNvbXBhcmVkIHdpdGggYSBCaW5hcnkgTG9naXN0aWMgUmVncmVzc2lvbiAoQkxSKSB0byBhc3Nlc3MgYW5kIGV4cGxhaW4gdGhlIHNjb3BlIG9mIHN1Y2ggcHJlZGljdGlvbnMgb2YgdGhlIERNTUktQ0RNUyBtb2RlbCBKRUwgY29kZTogTTEwLCBNMzEsIE8zMC4iLCJhdXRob3IiOlt7ImRyb3BwaW5nLXBhcnRpY2xlIjoiIiwiZmFtaWx5IjoiTWVqw61hLVRyZWpvIiwiZ2l2ZW4iOiJKdWFuIiwibm9uLWRyb3BwaW5nLXBhcnRpY2xlIjoiIiwicGFyc2UtbmFtZXMiOmZhbHNlLCJzdWZmaXgiOiIifV0sImNvbnRhaW5lci10aXRsZSI6IkNvbnRhZHVyw61hIHkgQWRtaW5pc3RyYWNpw7NuIiwiaWQiOiIxMWI4ZDdjYS1lODVhLTViOGMtYTU5NC1hN2NhZjFjZTFjODUiLCJpc3N1ZSI6IjQiLCJpc3N1ZWQiOnsiZGF0ZS1wYXJ0cyI6W1siMjAyMSJdXX0sInBhZ2UiOiIxLTI4IiwidGl0bGUiOiJEaWdpdGFsIE1hcmtldGluZyBNb2RlbCBJbm5vdmF0aW9uIGFuZCBHZW5lcmF0aW9uIFogYXMgQ29uc3VtZXIgRGVjaXNpb24tTWFraW5nIFN0eWxlLiBNYWtpbmcgcHJlZGljdGlvbnMgd2l0aCBhbiBBcnRpZmljaWFsIE5ldXJhbCBOZXR3b3JrLCBpbiBNw6l4aWNvIiwidHlwZSI6ImFydGljbGUtam91cm5hbCIsInZvbHVtZSI6IjY2IiwiY29udGFpbmVyLXRpdGxlLXNob3J0IjoiIn0sInVyaXMiOlsiaHR0cDovL3d3dy5tZW5kZWxleS5jb20vZG9jdW1lbnRzLz91dWlkPTE1ODk2NWE0LTVlODktNDA3Yy1iMjVjLWNhNGRiMTgzMGE1YSJdLCJpc1RlbXBvcmFyeSI6ZmFsc2UsImxlZ2FjeURlc2t0b3BJZCI6IjE1ODk2NWE0LTVlODktNDA3Yy1iMjVjLWNhNGRiMTgzMGE1YSJ9XX0=&quot;,&quot;citationItems&quot;:[{&quot;id&quot;:&quot;11b8d7ca-e85a-5b8c-a594-a7caf1ce1c85&quot;,&quot;itemData&quot;:{&quot;abstract&quot;:&quot;This research aims to assess the predictive capabilities between the Digital Marketing Model Innovation (DMMI), based on the Oslo Manual 4th ed., and the Consumer Decision-Making Style (CDMS) model. The methodology involved an artificial neural network based on SPSS software to analyze data collected from 400 young Mexican students (Generation Z) belonging to ten local Guadalajara city universities from January to June 2019. The above mentioned are essential for several organizations interested in recognizing how to collect and measure innovation data of DMMI related to different CDMS internet behavior to increase competitiveness. The results suggest improvements on each one of the strategic relationships at the DMMI-CDMS model. Such improvements involving a high prediction level based on Multilayer Perceptron (MLP) as a predictive neural network on different variables compared with a Binary Logistic Regression (BLR) to assess and explain the scope of such predictions of the DMMI-CDMS model JEL code: M10, M31, O30.&quot;,&quot;author&quot;:[{&quot;dropping-particle&quot;:&quot;&quot;,&quot;family&quot;:&quot;Mejía-Trejo&quot;,&quot;given&quot;:&quot;Juan&quot;,&quot;non-dropping-particle&quot;:&quot;&quot;,&quot;parse-names&quot;:false,&quot;suffix&quot;:&quot;&quot;}],&quot;container-title&quot;:&quot;Contaduría y Administración&quot;,&quot;id&quot;:&quot;11b8d7ca-e85a-5b8c-a594-a7caf1ce1c85&quot;,&quot;issue&quot;:&quot;4&quot;,&quot;issued&quot;:{&quot;date-parts&quot;:[[&quot;2021&quot;]]},&quot;page&quot;:&quot;1-28&quot;,&quot;title&quot;:&quot;Digital Marketing Model Innovation and Generation Z as Consumer Decision-Making Style. Making predictions with an Artificial Neural Network, in México&quot;,&quot;type&quot;:&quot;article-journal&quot;,&quot;volume&quot;:&quot;66&quot;,&quot;container-title-short&quot;:&quot;&quot;},&quot;uris&quot;:[&quot;http://www.mendeley.com/documents/?uuid=158965a4-5e89-407c-b25c-ca4db1830a5a&quot;],&quot;isTemporary&quot;:false,&quot;legacyDesktopId&quot;:&quot;158965a4-5e89-407c-b25c-ca4db1830a5a&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Ret19</b:Tag>
    <b:SourceType>ConferenceProceedings</b:SourceType>
    <b:Guid>{9F1C00DD-3F05-4781-8B5E-FC791DF59442}</b:Guid>
    <b:Title>Role of Entrepreneurial Orientation and Market Orientation on Competitive Advantage Through Marketing Performance: The Study at Marine-Based Food Processing Industry in Central Java</b:Title>
    <b:Year>2019</b:Year>
    <b:Pages>66-71</b:Pages>
    <b:ConferenceName>Advances in Economics, Business and Management Research, Volume 135</b:ConferenceName>
    <b:Publisher>Atlantis Press</b:Publisher>
    <b:Author>
      <b:Author>
        <b:NameList>
          <b:Person>
            <b:Last>Retnawati</b:Last>
            <b:Middle>Bekti</b:Middle>
            <b:First>Berta</b:First>
          </b:Person>
          <b:Person>
            <b:Last>Retnaningsih</b:Last>
            <b:First>Christiana</b:First>
          </b:Person>
        </b:NameList>
      </b:Author>
    </b:Author>
    <b:RefOrder>2</b:RefOrder>
  </b:Source>
  <b:Source>
    <b:Tag>Fer11</b:Tag>
    <b:SourceType>Book</b:SourceType>
    <b:Guid>{4C292DBF-4E2D-4BBC-B978-434491899213}</b:Guid>
    <b:Title>Manajemen Pemasaran: Sebuah Pendekatan Strategi</b:Title>
    <b:Year>2011</b:Year>
    <b:City>Semarang</b:City>
    <b:Publisher>BP Undip</b:Publisher>
    <b:Author>
      <b:Author>
        <b:NameList>
          <b:Person>
            <b:Last>Ferdinand</b:Last>
            <b:First>Augusty</b:First>
          </b:Person>
        </b:NameList>
      </b:Author>
    </b:Author>
    <b:RefOrder>3</b:RefOrder>
  </b:Source>
  <b:Source>
    <b:Tag>Pra20</b:Tag>
    <b:SourceType>ConferenceProceedings</b:SourceType>
    <b:Guid>{5E75A69D-8783-4CED-8DA7-2083824B12DC}</b:Guid>
    <b:Title>The Influence of Product Innovation, Digital Marketing and Competitive Advantage in Improving the Marketing Performance of Small and Medium Industries in Bali</b:Title>
    <b:Year>2020</b:Year>
    <b:Pages>248-254</b:Pages>
    <b:ConferenceName>Advances in Economics, Business and Management Research</b:ConferenceName>
    <b:Publisher>Atlantis Press</b:Publisher>
    <b:Author>
      <b:Author>
        <b:NameList>
          <b:Person>
            <b:Last>Pramuki</b:Last>
            <b:Middle>Wisni Arie</b:Middle>
            <b:First>Ni Made</b:First>
          </b:Person>
          <b:Person>
            <b:Last>Kusumawati</b:Last>
            <b:Middle>Ayu</b:Middle>
            <b:First>Ni Putu</b:First>
          </b:Person>
        </b:NameList>
      </b:Author>
    </b:Author>
    <b:Volume>175</b:Volume>
    <b:RefOrder>4</b:RefOrder>
  </b:Source>
  <b:Source>
    <b:Tag>Kur14</b:Tag>
    <b:SourceType>Book</b:SourceType>
    <b:Guid>{B89153B3-2BA9-4796-A1E8-093581463467}</b:Guid>
    <b:Title>Entrepreneurship: Theory, Process, Practice</b:Title>
    <b:Year>2014</b:Year>
    <b:City>USA</b:City>
    <b:Publisher>South-Western Cengage Learning</b:Publisher>
    <b:Author>
      <b:Author>
        <b:NameList>
          <b:Person>
            <b:Last>Kuratko</b:Last>
            <b:Middle>F</b:Middle>
            <b:First>Donald</b:First>
          </b:Person>
          <b:Person>
            <b:Last>Hodgetts</b:Last>
            <b:Middle>M</b:Middle>
            <b:First>Richard</b:First>
          </b:Person>
        </b:NameList>
      </b:Author>
    </b:Author>
    <b:RefOrder>5</b:RefOrder>
  </b:Source>
  <b:Source>
    <b:Tag>Bal14</b:Tag>
    <b:SourceType>JournalArticle</b:SourceType>
    <b:Guid>{06F9AA83-7EEE-4F04-A520-43CA9BBC4458}</b:Guid>
    <b:Title>Strategic Orientation and Organizational Forms: an Integrative Framework</b:Title>
    <b:JournalName>European Business Review</b:JournalName>
    <b:Year>2014</b:Year>
    <b:Pages>188-203</b:Pages>
    <b:Author>
      <b:Author>
        <b:NameList>
          <b:Person>
            <b:Last>Balodi</b:Last>
            <b:Middle>Chandra</b:Middle>
            <b:First>Krishna</b:First>
          </b:Person>
        </b:NameList>
      </b:Author>
    </b:Author>
    <b:Volume>26</b:Volume>
    <b:Issue>2</b:Issue>
    <b:RefOrder>6</b:RefOrder>
  </b:Source>
  <b:Source>
    <b:Tag>Mon18</b:Tag>
    <b:SourceType>JournalArticle</b:SourceType>
    <b:Guid>{C3B4407C-7C2E-4E4D-8313-CE5C8BF7BAFA}</b:Guid>
    <b:Title>Entrepreneurial Orientation and Market Orientation: Systematic Literature Review and Future Research</b:Title>
    <b:Year>2018</b:Year>
    <b:JournalName>Journal of Research in Marketing and Entrepreneurship</b:JournalName>
    <b:Pages>292-322</b:Pages>
    <b:Author>
      <b:Author>
        <b:NameList>
          <b:Person>
            <b:Last>Montiel-Campos</b:Last>
            <b:First>Hector</b:First>
          </b:Person>
        </b:NameList>
      </b:Author>
    </b:Author>
    <b:Volume>20</b:Volume>
    <b:Issue>2</b:Issue>
    <b:RefOrder>7</b:RefOrder>
  </b:Source>
  <b:Source>
    <b:Tag>Fat21</b:Tag>
    <b:SourceType>JournalArticle</b:SourceType>
    <b:Guid>{08964B87-B05C-4A6B-98FD-54FD883AAD6F}</b:Guid>
    <b:Title>Effect of Entrepreneurship Orientation and Market Orientation on Marketing Performance through Competitive Advantage</b:Title>
    <b:Pages>448-458</b:Pages>
    <b:Year>2021</b:Year>
    <b:JournalName>Journal of Applied Management</b:JournalName>
    <b:Author>
      <b:Author>
        <b:NameList>
          <b:Person>
            <b:Last>Fatikha</b:Last>
            <b:First>Cindera</b:First>
          </b:Person>
          <b:Person>
            <b:Last>Sumiati</b:Last>
            <b:Middle>Rahayu</b:Middle>
            <b:First>Minarti</b:First>
          </b:Person>
        </b:NameList>
      </b:Author>
    </b:Author>
    <b:Volume>19</b:Volume>
    <b:Issue>2</b:Issue>
    <b:RefOrder>8</b:RefOrder>
  </b:Source>
  <b:Source>
    <b:Tag>Fel19</b:Tag>
    <b:SourceType>JournalArticle</b:SourceType>
    <b:Guid>{270CBCA8-F5CF-44FF-902F-A56F088C5E67}</b:Guid>
    <b:Title>The Complementary Effects of Firms and Team Leaders' Entrepreneurial Orientation on Innovation Success and Performance</b:Title>
    <b:JournalName>International Journal of Innovation Management</b:JournalName>
    <b:Year>2019</b:Year>
    <b:Author>
      <b:Author>
        <b:NameList>
          <b:Person>
            <b:Last>Fellnhofer</b:Last>
            <b:First>Katharina</b:First>
          </b:Person>
        </b:NameList>
      </b:Author>
    </b:Author>
    <b:Publisher>World Scientific Publishing Europe Ltd.</b:Publisher>
    <b:RefOrder>9</b:RefOrder>
  </b:Source>
  <b:Source>
    <b:Tag>Kuc20</b:Tag>
    <b:SourceType>JournalArticle</b:SourceType>
    <b:Guid>{CAD191A4-422D-498B-B386-9EFF2E010EE3}</b:Guid>
    <b:Title>Startups in times of crisis – A rapid response to the COVID-19 pandemic</b:Title>
    <b:JournalName>Journal of Business Venturing Insights</b:JournalName>
    <b:Year>2020</b:Year>
    <b:Author>
      <b:Author>
        <b:NameList>
          <b:Person>
            <b:Last>Kuckertz</b:Last>
            <b:First>Andreas</b:First>
          </b:Person>
          <b:Person>
            <b:Last>Brändle</b:Last>
            <b:First>Leif</b:First>
          </b:Person>
          <b:Person>
            <b:Last>Gaudig</b:Last>
            <b:First>Anja</b:First>
          </b:Person>
          <b:Person>
            <b:Last>Hinderer</b:Last>
            <b:First>Sebastian</b:First>
          </b:Person>
          <b:Person>
            <b:Last>Morales-Reyes</b:Last>
            <b:Middle>Arturo</b:Middle>
            <b:First>Carlos</b:First>
          </b:Person>
          <b:Person>
            <b:Last>Prochotta</b:Last>
            <b:First>Alicia</b:First>
          </b:Person>
          <b:Person>
            <b:Last>Steinbrink</b:Last>
            <b:Middle>M</b:Middle>
            <b:First>Kathrin</b:First>
          </b:Person>
          <b:Person>
            <b:Last>Berger</b:Last>
            <b:Middle>S.C</b:Middle>
            <b:First>Elisabeth</b:First>
          </b:Person>
        </b:NameList>
      </b:Author>
    </b:Author>
    <b:RefOrder>10</b:RefOrder>
  </b:Source>
  <b:Source>
    <b:Tag>Cho20</b:Tag>
    <b:SourceType>JournalArticle</b:SourceType>
    <b:Guid>{288ECD3B-1686-46BE-952E-0F2A0F9CA403}</b:Guid>
    <b:Title>A study on the effects of entrepreneurial orientation and learning orientation on financial performance: Focusing on mediating effects of market orientation</b:Title>
    <b:Year>2020</b:Year>
    <b:JournalName>Sustainability, 12 (11)</b:JournalName>
    <b:Author>
      <b:Author>
        <b:NameList>
          <b:Person>
            <b:Last>Cho</b:Last>
            <b:Middle>Hee</b:Middle>
            <b:First>Yun</b:First>
          </b:Person>
          <b:Person>
            <b:Last>Lee</b:Last>
            <b:Middle>Heon</b:Middle>
            <b:First>Joo</b:First>
          </b:Person>
        </b:NameList>
      </b:Author>
    </b:Author>
    <b:RefOrder>11</b:RefOrder>
  </b:Source>
  <b:Source>
    <b:Tag>Kot16</b:Tag>
    <b:SourceType>Book</b:SourceType>
    <b:Guid>{4D03B9C3-8504-4AE0-ABB9-C9DFE2CB81A1}</b:Guid>
    <b:Title>A Framework for Marketing Management, 6th Edition, Global Edition</b:Title>
    <b:Year>2016</b:Year>
    <b:City>Boston, MA</b:City>
    <b:Publisher>Pearson</b:Publisher>
    <b:Author>
      <b:Author>
        <b:NameList>
          <b:Person>
            <b:Last>Kotler</b:Last>
            <b:First>Philip</b:First>
          </b:Person>
          <b:Person>
            <b:Last>Keller</b:Last>
            <b:Middle>Lane</b:Middle>
            <b:First>Kevin </b:First>
          </b:Person>
        </b:NameList>
      </b:Author>
    </b:Author>
    <b:RefOrder>12</b:RefOrder>
  </b:Source>
  <b:Source>
    <b:Tag>Dir20</b:Tag>
    <b:SourceType>Report</b:SourceType>
    <b:Guid>{9E708E9C-3D6A-4099-87DD-0B1B420A2AAF}</b:Guid>
    <b:Year>2020</b:Year>
    <b:Author>
      <b:Author>
        <b:NameList>
          <b:Person>
            <b:Last>PDDikti</b:Last>
            <b:First>Kemendikbud</b:First>
          </b:Person>
        </b:NameList>
      </b:Author>
    </b:Author>
    <b:Title>Statistik Pendidikan Tinggi</b:Title>
    <b:Publisher>Setditjen Dikti, Kemendikbud</b:Publisher>
    <b:City>Jakarta</b:City>
    <b:RefOrder>1</b:RefOrder>
  </b:Source>
</b:Sources>
</file>

<file path=customXml/itemProps1.xml><?xml version="1.0" encoding="utf-8"?>
<ds:datastoreItem xmlns:ds="http://schemas.openxmlformats.org/officeDocument/2006/customXml" ds:itemID="{BBD9A4AD-D514-4C62-82CC-F63015CA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6645</Words>
  <Characters>37877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bmti</dc:creator>
  <cp:keywords/>
  <dc:description/>
  <cp:lastModifiedBy>Windows User</cp:lastModifiedBy>
  <cp:revision>10</cp:revision>
  <cp:lastPrinted>2023-06-15T13:51:00Z</cp:lastPrinted>
  <dcterms:created xsi:type="dcterms:W3CDTF">2023-06-15T13:12:00Z</dcterms:created>
  <dcterms:modified xsi:type="dcterms:W3CDTF">2023-07-05T07:54:00Z</dcterms:modified>
</cp:coreProperties>
</file>