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46FE" w14:textId="0EE83D14" w:rsidR="004930E2" w:rsidRPr="00AF56A5" w:rsidRDefault="003C4AA5" w:rsidP="004930E2">
      <w:pPr>
        <w:jc w:val="center"/>
        <w:rPr>
          <w:rFonts w:ascii="Times New Roman" w:hAnsi="Times New Roman" w:cs="Times New Roman"/>
          <w:b/>
          <w:sz w:val="24"/>
          <w:szCs w:val="24"/>
        </w:rPr>
      </w:pPr>
      <w:r>
        <w:rPr>
          <w:rFonts w:ascii="Times New Roman" w:hAnsi="Times New Roman" w:cs="Times New Roman"/>
          <w:b/>
          <w:sz w:val="24"/>
          <w:szCs w:val="24"/>
        </w:rPr>
        <w:t>REPOSITORI</w:t>
      </w:r>
    </w:p>
    <w:p w14:paraId="169862C1" w14:textId="77777777" w:rsidR="004930E2" w:rsidRPr="00AF56A5" w:rsidRDefault="004930E2" w:rsidP="004930E2">
      <w:pPr>
        <w:spacing w:line="240" w:lineRule="auto"/>
        <w:jc w:val="center"/>
        <w:rPr>
          <w:rFonts w:ascii="Times New Roman" w:hAnsi="Times New Roman" w:cs="Times New Roman"/>
          <w:b/>
          <w:sz w:val="24"/>
          <w:szCs w:val="24"/>
          <w:lang w:val="id-ID"/>
        </w:rPr>
      </w:pPr>
      <w:bookmarkStart w:id="0" w:name="_Hlk131826343"/>
      <w:r w:rsidRPr="00AF56A5">
        <w:rPr>
          <w:rFonts w:ascii="Times New Roman" w:hAnsi="Times New Roman" w:cs="Times New Roman"/>
          <w:b/>
          <w:sz w:val="24"/>
          <w:szCs w:val="24"/>
          <w:lang w:val="id-ID"/>
        </w:rPr>
        <w:t>“PERLINDUNGAN HUKUM TERHADA</w:t>
      </w:r>
      <w:r w:rsidRPr="00AF56A5">
        <w:rPr>
          <w:rFonts w:ascii="Times New Roman" w:hAnsi="Times New Roman" w:cs="Times New Roman"/>
          <w:b/>
          <w:sz w:val="24"/>
          <w:szCs w:val="24"/>
          <w:lang w:val="en-US"/>
        </w:rPr>
        <w:t>P</w:t>
      </w:r>
      <w:r w:rsidRPr="00AF56A5">
        <w:rPr>
          <w:rFonts w:ascii="Times New Roman" w:hAnsi="Times New Roman" w:cs="Times New Roman"/>
          <w:b/>
          <w:sz w:val="24"/>
          <w:szCs w:val="24"/>
          <w:lang w:val="id-ID"/>
        </w:rPr>
        <w:t xml:space="preserve"> TENAGA KERJA YANG TERKENA PEMUTUSAN HUBUNGAN KERJA DILIHAT DARI PERSPEKTIF KEADILAN”.</w:t>
      </w:r>
    </w:p>
    <w:p w14:paraId="7291566A" w14:textId="73A9572A" w:rsidR="004930E2" w:rsidRPr="003C4AA5" w:rsidRDefault="004930E2" w:rsidP="003C4AA5">
      <w:pPr>
        <w:spacing w:line="240" w:lineRule="auto"/>
        <w:jc w:val="center"/>
        <w:rPr>
          <w:rFonts w:ascii="Times New Roman" w:hAnsi="Times New Roman" w:cs="Times New Roman"/>
          <w:b/>
          <w:sz w:val="24"/>
          <w:szCs w:val="24"/>
          <w:lang w:val="id-ID"/>
        </w:rPr>
      </w:pPr>
      <w:r w:rsidRPr="00AF56A5">
        <w:rPr>
          <w:rFonts w:ascii="Times New Roman" w:hAnsi="Times New Roman" w:cs="Times New Roman"/>
          <w:b/>
          <w:i/>
          <w:iCs/>
          <w:sz w:val="24"/>
          <w:szCs w:val="24"/>
          <w:lang w:val="id-ID"/>
        </w:rPr>
        <w:t>"LEGAL PROTECTION OF WORKERS AFFECTED BY TERMINATION OF EMPLOYMENT VIEWED FROM THE PERSPECTIVE OF JUSTICE".</w:t>
      </w:r>
      <w:bookmarkEnd w:id="0"/>
    </w:p>
    <w:p w14:paraId="4CAD0656" w14:textId="77777777" w:rsidR="004930E2" w:rsidRPr="00AF56A5" w:rsidRDefault="004930E2" w:rsidP="004930E2">
      <w:pPr>
        <w:jc w:val="center"/>
        <w:rPr>
          <w:rFonts w:ascii="Times New Roman" w:hAnsi="Times New Roman" w:cs="Times New Roman"/>
          <w:sz w:val="24"/>
          <w:szCs w:val="24"/>
          <w:lang w:val="id-ID"/>
        </w:rPr>
      </w:pPr>
      <w:r w:rsidRPr="00AF56A5">
        <w:rPr>
          <w:rFonts w:ascii="Times New Roman" w:hAnsi="Times New Roman" w:cs="Times New Roman"/>
          <w:sz w:val="24"/>
          <w:szCs w:val="24"/>
          <w:lang w:val="id-ID"/>
        </w:rPr>
        <w:t>Disusun Oleh :</w:t>
      </w:r>
    </w:p>
    <w:p w14:paraId="24D8E563" w14:textId="03C952AD" w:rsidR="004930E2" w:rsidRPr="00AF56A5" w:rsidRDefault="004930E2" w:rsidP="003C4AA5">
      <w:pPr>
        <w:spacing w:line="240" w:lineRule="auto"/>
        <w:jc w:val="center"/>
        <w:rPr>
          <w:rFonts w:ascii="Times New Roman" w:hAnsi="Times New Roman" w:cs="Times New Roman"/>
          <w:b/>
          <w:sz w:val="24"/>
          <w:szCs w:val="24"/>
          <w:lang w:val="id-ID"/>
        </w:rPr>
      </w:pPr>
      <w:proofErr w:type="spellStart"/>
      <w:r w:rsidRPr="00AF56A5">
        <w:rPr>
          <w:rFonts w:ascii="Times New Roman" w:hAnsi="Times New Roman" w:cs="Times New Roman"/>
          <w:b/>
          <w:sz w:val="24"/>
          <w:szCs w:val="24"/>
          <w:lang w:val="id-ID"/>
        </w:rPr>
        <w:t>Uben</w:t>
      </w:r>
      <w:proofErr w:type="spellEnd"/>
      <w:r w:rsidRPr="00AF56A5">
        <w:rPr>
          <w:rFonts w:ascii="Times New Roman" w:hAnsi="Times New Roman" w:cs="Times New Roman"/>
          <w:b/>
          <w:sz w:val="24"/>
          <w:szCs w:val="24"/>
          <w:lang w:val="id-ID"/>
        </w:rPr>
        <w:t xml:space="preserve"> Yunara Dasa Priatna</w:t>
      </w:r>
    </w:p>
    <w:p w14:paraId="708AC2A1" w14:textId="77777777" w:rsidR="003C4AA5" w:rsidRDefault="004930E2" w:rsidP="003C4AA5">
      <w:pPr>
        <w:spacing w:line="240" w:lineRule="auto"/>
        <w:jc w:val="center"/>
        <w:rPr>
          <w:rFonts w:ascii="Times New Roman" w:hAnsi="Times New Roman" w:cs="Times New Roman"/>
          <w:b/>
          <w:sz w:val="24"/>
          <w:szCs w:val="24"/>
          <w:lang w:val="id-ID"/>
        </w:rPr>
      </w:pPr>
      <w:r w:rsidRPr="00AF56A5">
        <w:rPr>
          <w:rFonts w:ascii="Times New Roman" w:hAnsi="Times New Roman" w:cs="Times New Roman"/>
          <w:b/>
          <w:sz w:val="24"/>
          <w:szCs w:val="24"/>
          <w:lang w:val="id-ID"/>
        </w:rPr>
        <w:t>179030008</w:t>
      </w:r>
    </w:p>
    <w:p w14:paraId="64D574D4" w14:textId="040936DF" w:rsidR="004930E2" w:rsidRPr="003C4AA5" w:rsidRDefault="004930E2" w:rsidP="003C4AA5">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en-US"/>
        </w:rPr>
        <w:t>HUKUM TATA NEGARA</w:t>
      </w:r>
    </w:p>
    <w:p w14:paraId="27BF138E" w14:textId="79137801" w:rsidR="004930E2" w:rsidRDefault="004930E2" w:rsidP="003C4AA5">
      <w:pPr>
        <w:spacing w:after="0" w:line="240" w:lineRule="auto"/>
        <w:ind w:left="284"/>
        <w:jc w:val="center"/>
        <w:rPr>
          <w:rFonts w:ascii="Times New Roman" w:hAnsi="Times New Roman" w:cs="Times New Roman"/>
          <w:b/>
          <w:bCs/>
          <w:sz w:val="24"/>
          <w:szCs w:val="24"/>
        </w:rPr>
      </w:pPr>
      <w:proofErr w:type="spellStart"/>
      <w:r w:rsidRPr="00AF56A5">
        <w:rPr>
          <w:rFonts w:ascii="Times New Roman" w:hAnsi="Times New Roman" w:cs="Times New Roman"/>
          <w:b/>
          <w:bCs/>
          <w:sz w:val="24"/>
          <w:szCs w:val="24"/>
        </w:rPr>
        <w:t>Abstrak</w:t>
      </w:r>
      <w:proofErr w:type="spellEnd"/>
    </w:p>
    <w:p w14:paraId="7AEFAF0D" w14:textId="77777777" w:rsidR="003C4AA5" w:rsidRPr="003C4AA5" w:rsidRDefault="003C4AA5" w:rsidP="003C4AA5">
      <w:pPr>
        <w:spacing w:after="0" w:line="240" w:lineRule="auto"/>
        <w:ind w:left="284"/>
        <w:jc w:val="center"/>
        <w:rPr>
          <w:rFonts w:ascii="Times New Roman" w:hAnsi="Times New Roman" w:cs="Times New Roman"/>
          <w:b/>
          <w:bCs/>
          <w:sz w:val="24"/>
          <w:szCs w:val="24"/>
        </w:rPr>
      </w:pPr>
    </w:p>
    <w:p w14:paraId="685DED39" w14:textId="77777777" w:rsidR="004930E2" w:rsidRPr="00AF56A5" w:rsidRDefault="004930E2" w:rsidP="004930E2">
      <w:pPr>
        <w:spacing w:after="0" w:line="240" w:lineRule="auto"/>
        <w:ind w:left="284" w:firstLine="850"/>
        <w:jc w:val="both"/>
        <w:rPr>
          <w:sz w:val="24"/>
          <w:szCs w:val="24"/>
        </w:rPr>
      </w:pPr>
      <w:r w:rsidRPr="00AF56A5">
        <w:rPr>
          <w:rFonts w:ascii="Times New Roman" w:hAnsi="Times New Roman" w:cs="Times New Roman"/>
          <w:sz w:val="24"/>
          <w:szCs w:val="24"/>
          <w:lang w:val="id-ID"/>
        </w:rPr>
        <w:t xml:space="preserve">Pekerja mempunyai peran dan kedudukan yang signifikan sebagai pelaku ekonomi pembangunan </w:t>
      </w:r>
      <w:proofErr w:type="spellStart"/>
      <w:r w:rsidRPr="00AF56A5">
        <w:rPr>
          <w:rFonts w:ascii="Times New Roman" w:hAnsi="Times New Roman" w:cs="Times New Roman"/>
          <w:sz w:val="24"/>
          <w:szCs w:val="24"/>
          <w:lang w:val="id-ID"/>
        </w:rPr>
        <w:t>berssama</w:t>
      </w:r>
      <w:proofErr w:type="spellEnd"/>
      <w:r w:rsidRPr="00AF56A5">
        <w:rPr>
          <w:rFonts w:ascii="Times New Roman" w:hAnsi="Times New Roman" w:cs="Times New Roman"/>
          <w:sz w:val="24"/>
          <w:szCs w:val="24"/>
          <w:lang w:val="id-ID"/>
        </w:rPr>
        <w:t xml:space="preserve"> mitra kerja, yaitu </w:t>
      </w:r>
      <w:r w:rsidRPr="00AF56A5">
        <w:rPr>
          <w:rFonts w:ascii="Times New Roman" w:hAnsi="Times New Roman" w:cs="Times New Roman"/>
          <w:sz w:val="24"/>
          <w:szCs w:val="24"/>
        </w:rPr>
        <w:t>p</w:t>
      </w:r>
      <w:proofErr w:type="spellStart"/>
      <w:r w:rsidRPr="00AF56A5">
        <w:rPr>
          <w:rFonts w:ascii="Times New Roman" w:hAnsi="Times New Roman" w:cs="Times New Roman"/>
          <w:sz w:val="24"/>
          <w:szCs w:val="24"/>
          <w:lang w:val="id-ID"/>
        </w:rPr>
        <w:t>emberi</w:t>
      </w:r>
      <w:proofErr w:type="spellEnd"/>
      <w:r w:rsidRPr="00AF56A5">
        <w:rPr>
          <w:rFonts w:ascii="Times New Roman" w:hAnsi="Times New Roman" w:cs="Times New Roman"/>
          <w:sz w:val="24"/>
          <w:szCs w:val="24"/>
          <w:lang w:val="id-ID"/>
        </w:rPr>
        <w:t xml:space="preserve"> pengguna kerja (pengusaha).</w:t>
      </w:r>
      <w:r w:rsidRPr="00AF56A5">
        <w:rPr>
          <w:sz w:val="24"/>
          <w:szCs w:val="24"/>
        </w:rPr>
        <w:t xml:space="preserve"> </w:t>
      </w:r>
      <w:r w:rsidRPr="00AF56A5">
        <w:rPr>
          <w:rFonts w:ascii="Times New Roman" w:hAnsi="Times New Roman" w:cs="Times New Roman"/>
          <w:sz w:val="24"/>
          <w:szCs w:val="24"/>
          <w:lang w:val="id-ID"/>
        </w:rPr>
        <w:t>Kenyataan telah membuktikan bahwa faktor  ketenagakerjaan sebagai sumber daya manusia di  masa pembangunan  nasional</w:t>
      </w:r>
      <w:r w:rsidRPr="00AF56A5">
        <w:rPr>
          <w:rFonts w:ascii="Times New Roman" w:hAnsi="Times New Roman" w:cs="Times New Roman"/>
          <w:sz w:val="24"/>
          <w:szCs w:val="24"/>
        </w:rPr>
        <w:t>.</w:t>
      </w:r>
      <w:r w:rsidRPr="00AF56A5">
        <w:rPr>
          <w:sz w:val="24"/>
          <w:szCs w:val="24"/>
        </w:rPr>
        <w:t xml:space="preserve"> </w:t>
      </w:r>
      <w:proofErr w:type="spellStart"/>
      <w:r w:rsidRPr="00AF56A5">
        <w:rPr>
          <w:rFonts w:ascii="Times New Roman" w:hAnsi="Times New Roman" w:cs="Times New Roman"/>
          <w:sz w:val="24"/>
          <w:szCs w:val="24"/>
        </w:rPr>
        <w:t>Banyaknya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perusahaan</w:t>
      </w:r>
      <w:proofErr w:type="spellEnd"/>
      <w:r w:rsidRPr="00AF56A5">
        <w:rPr>
          <w:rFonts w:ascii="Times New Roman" w:hAnsi="Times New Roman" w:cs="Times New Roman"/>
          <w:sz w:val="24"/>
          <w:szCs w:val="24"/>
        </w:rPr>
        <w:t xml:space="preserve"> yang </w:t>
      </w:r>
      <w:proofErr w:type="spellStart"/>
      <w:r w:rsidRPr="00AF56A5">
        <w:rPr>
          <w:rFonts w:ascii="Times New Roman" w:hAnsi="Times New Roman" w:cs="Times New Roman"/>
          <w:sz w:val="24"/>
          <w:szCs w:val="24"/>
        </w:rPr>
        <w:t>melakukan</w:t>
      </w:r>
      <w:proofErr w:type="spellEnd"/>
      <w:r w:rsidRPr="00AF56A5">
        <w:rPr>
          <w:rFonts w:ascii="Times New Roman" w:hAnsi="Times New Roman" w:cs="Times New Roman"/>
          <w:sz w:val="24"/>
          <w:szCs w:val="24"/>
        </w:rPr>
        <w:t xml:space="preserve"> PHK pada masa </w:t>
      </w:r>
      <w:proofErr w:type="spellStart"/>
      <w:r w:rsidRPr="00AF56A5">
        <w:rPr>
          <w:rFonts w:ascii="Times New Roman" w:hAnsi="Times New Roman" w:cs="Times New Roman"/>
          <w:sz w:val="24"/>
          <w:szCs w:val="24"/>
        </w:rPr>
        <w:t>pandemi</w:t>
      </w:r>
      <w:proofErr w:type="spellEnd"/>
      <w:r w:rsidRPr="00AF56A5">
        <w:rPr>
          <w:rFonts w:ascii="Times New Roman" w:hAnsi="Times New Roman" w:cs="Times New Roman"/>
          <w:sz w:val="24"/>
          <w:szCs w:val="24"/>
        </w:rPr>
        <w:t xml:space="preserve"> Covid-19 , Perusahaan </w:t>
      </w:r>
      <w:proofErr w:type="spellStart"/>
      <w:r w:rsidRPr="00AF56A5">
        <w:rPr>
          <w:rFonts w:ascii="Times New Roman" w:hAnsi="Times New Roman" w:cs="Times New Roman"/>
          <w:sz w:val="24"/>
          <w:szCs w:val="24"/>
        </w:rPr>
        <w:t>seringkali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menggunakan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alasani</w:t>
      </w:r>
      <w:proofErr w:type="spellEnd"/>
      <w:r w:rsidRPr="00AF56A5">
        <w:rPr>
          <w:rFonts w:ascii="Times New Roman" w:hAnsi="Times New Roman" w:cs="Times New Roman"/>
          <w:sz w:val="24"/>
          <w:szCs w:val="24"/>
        </w:rPr>
        <w:t xml:space="preserve"> </w:t>
      </w:r>
      <w:r w:rsidRPr="00AF56A5">
        <w:rPr>
          <w:rFonts w:ascii="Times New Roman" w:hAnsi="Times New Roman" w:cs="Times New Roman"/>
          <w:i/>
          <w:iCs/>
          <w:sz w:val="24"/>
          <w:szCs w:val="24"/>
        </w:rPr>
        <w:t xml:space="preserve">force </w:t>
      </w:r>
      <w:proofErr w:type="spellStart"/>
      <w:r w:rsidRPr="00AF56A5">
        <w:rPr>
          <w:rFonts w:ascii="Times New Roman" w:hAnsi="Times New Roman" w:cs="Times New Roman"/>
          <w:i/>
          <w:iCs/>
          <w:sz w:val="24"/>
          <w:szCs w:val="24"/>
        </w:rPr>
        <w:t>majeure</w:t>
      </w:r>
      <w:r w:rsidRPr="00AF56A5">
        <w:rPr>
          <w:rFonts w:ascii="Times New Roman" w:hAnsi="Times New Roman" w:cs="Times New Roman"/>
          <w:sz w:val="24"/>
          <w:szCs w:val="24"/>
        </w:rPr>
        <w:t>dalam</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melakukan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pemutusan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Hubungan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Kerja</w:t>
      </w:r>
      <w:proofErr w:type="spellEnd"/>
      <w:r w:rsidRPr="00AF56A5">
        <w:rPr>
          <w:rFonts w:ascii="Times New Roman" w:hAnsi="Times New Roman" w:cs="Times New Roman"/>
          <w:sz w:val="24"/>
          <w:szCs w:val="24"/>
        </w:rPr>
        <w:t xml:space="preserve">, Para </w:t>
      </w:r>
      <w:proofErr w:type="spellStart"/>
      <w:r w:rsidRPr="00AF56A5">
        <w:rPr>
          <w:rFonts w:ascii="Times New Roman" w:hAnsi="Times New Roman" w:cs="Times New Roman"/>
          <w:sz w:val="24"/>
          <w:szCs w:val="24"/>
        </w:rPr>
        <w:t>pekerja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menjadi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kehilanga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pekerjaannya</w:t>
      </w:r>
      <w:proofErr w:type="spellEnd"/>
      <w:r w:rsidRPr="00AF56A5">
        <w:rPr>
          <w:rFonts w:ascii="Times New Roman" w:hAnsi="Times New Roman" w:cs="Times New Roman"/>
          <w:sz w:val="24"/>
          <w:szCs w:val="24"/>
        </w:rPr>
        <w:t xml:space="preserve"> dan </w:t>
      </w:r>
      <w:proofErr w:type="spellStart"/>
      <w:r w:rsidRPr="00AF56A5">
        <w:rPr>
          <w:rFonts w:ascii="Times New Roman" w:hAnsi="Times New Roman" w:cs="Times New Roman"/>
          <w:sz w:val="24"/>
          <w:szCs w:val="24"/>
        </w:rPr>
        <w:t>tentunya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kesulitan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dalam</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memenuhi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kebutuhan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ekonomi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keluarganya</w:t>
      </w:r>
      <w:proofErr w:type="spellEnd"/>
      <w:r w:rsidRPr="00AF56A5">
        <w:rPr>
          <w:rFonts w:ascii="Times New Roman" w:hAnsi="Times New Roman" w:cs="Times New Roman"/>
          <w:sz w:val="24"/>
          <w:szCs w:val="24"/>
        </w:rPr>
        <w:t>.</w:t>
      </w:r>
      <w:r w:rsidRPr="00AF56A5">
        <w:rPr>
          <w:sz w:val="24"/>
          <w:szCs w:val="24"/>
        </w:rPr>
        <w:t xml:space="preserve"> </w:t>
      </w:r>
      <w:r w:rsidRPr="00AF56A5">
        <w:rPr>
          <w:rFonts w:ascii="Times New Roman" w:hAnsi="Times New Roman" w:cs="Times New Roman"/>
          <w:sz w:val="24"/>
          <w:szCs w:val="24"/>
        </w:rPr>
        <w:t xml:space="preserve">Pada </w:t>
      </w:r>
      <w:proofErr w:type="spellStart"/>
      <w:r w:rsidRPr="00AF56A5">
        <w:rPr>
          <w:rFonts w:ascii="Times New Roman" w:hAnsi="Times New Roman" w:cs="Times New Roman"/>
          <w:sz w:val="24"/>
          <w:szCs w:val="24"/>
        </w:rPr>
        <w:t>prinsipnya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secara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hukum</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tidak</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masalah</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karena</w:t>
      </w:r>
      <w:proofErr w:type="spellEnd"/>
      <w:r w:rsidRPr="00AF56A5">
        <w:rPr>
          <w:rFonts w:ascii="Times New Roman" w:hAnsi="Times New Roman" w:cs="Times New Roman"/>
          <w:sz w:val="24"/>
          <w:szCs w:val="24"/>
        </w:rPr>
        <w:t xml:space="preserve"> PHK </w:t>
      </w:r>
      <w:proofErr w:type="spellStart"/>
      <w:r w:rsidRPr="00AF56A5">
        <w:rPr>
          <w:rFonts w:ascii="Times New Roman" w:hAnsi="Times New Roman" w:cs="Times New Roman"/>
          <w:sz w:val="24"/>
          <w:szCs w:val="24"/>
        </w:rPr>
        <w:t>itu</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merupakan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hak</w:t>
      </w:r>
      <w:proofErr w:type="spellEnd"/>
      <w:r w:rsidRPr="00AF56A5">
        <w:rPr>
          <w:rFonts w:ascii="Times New Roman" w:hAnsi="Times New Roman" w:cs="Times New Roman"/>
          <w:sz w:val="24"/>
          <w:szCs w:val="24"/>
        </w:rPr>
        <w:t xml:space="preserve"> para </w:t>
      </w:r>
      <w:proofErr w:type="spellStart"/>
      <w:r w:rsidRPr="00AF56A5">
        <w:rPr>
          <w:rFonts w:ascii="Times New Roman" w:hAnsi="Times New Roman" w:cs="Times New Roman"/>
          <w:sz w:val="24"/>
          <w:szCs w:val="24"/>
        </w:rPr>
        <w:t>pihak</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bagi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pengusaha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maupun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pekerja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namun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kenyataannya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banyak</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pengusaha</w:t>
      </w:r>
      <w:proofErr w:type="spellEnd"/>
      <w:r w:rsidRPr="00AF56A5">
        <w:rPr>
          <w:rFonts w:ascii="Times New Roman" w:hAnsi="Times New Roman" w:cs="Times New Roman"/>
          <w:sz w:val="24"/>
          <w:szCs w:val="24"/>
        </w:rPr>
        <w:t xml:space="preserve"> yang </w:t>
      </w:r>
      <w:proofErr w:type="spellStart"/>
      <w:r w:rsidRPr="00AF56A5">
        <w:rPr>
          <w:rFonts w:ascii="Times New Roman" w:hAnsi="Times New Roman" w:cs="Times New Roman"/>
          <w:sz w:val="24"/>
          <w:szCs w:val="24"/>
        </w:rPr>
        <w:t>tidak</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memenuhi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hak-hak</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pekerja</w:t>
      </w:r>
      <w:proofErr w:type="spellEnd"/>
      <w:r w:rsidRPr="00AF56A5">
        <w:rPr>
          <w:rFonts w:ascii="Times New Roman" w:hAnsi="Times New Roman" w:cs="Times New Roman"/>
          <w:sz w:val="24"/>
          <w:szCs w:val="24"/>
        </w:rPr>
        <w:t>.</w:t>
      </w:r>
      <w:r w:rsidRPr="00AF56A5">
        <w:rPr>
          <w:sz w:val="24"/>
          <w:szCs w:val="24"/>
        </w:rPr>
        <w:t xml:space="preserve"> </w:t>
      </w:r>
      <w:proofErr w:type="spellStart"/>
      <w:r w:rsidRPr="00AF56A5">
        <w:rPr>
          <w:rFonts w:ascii="Times New Roman" w:hAnsi="Times New Roman" w:cs="Times New Roman"/>
          <w:sz w:val="24"/>
          <w:szCs w:val="24"/>
        </w:rPr>
        <w:t>Permasalahan</w:t>
      </w:r>
      <w:proofErr w:type="spellEnd"/>
      <w:r w:rsidRPr="00AF56A5">
        <w:rPr>
          <w:rFonts w:ascii="Times New Roman" w:hAnsi="Times New Roman" w:cs="Times New Roman"/>
          <w:sz w:val="24"/>
          <w:szCs w:val="24"/>
        </w:rPr>
        <w:t xml:space="preserve"> PHK yang </w:t>
      </w:r>
      <w:proofErr w:type="spellStart"/>
      <w:r w:rsidRPr="00AF56A5">
        <w:rPr>
          <w:rFonts w:ascii="Times New Roman" w:hAnsi="Times New Roman" w:cs="Times New Roman"/>
          <w:sz w:val="24"/>
          <w:szCs w:val="24"/>
        </w:rPr>
        <w:t>menimpa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buruh</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akibat</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adanya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kasus</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pandemi</w:t>
      </w:r>
      <w:proofErr w:type="spellEnd"/>
      <w:r w:rsidRPr="00AF56A5">
        <w:rPr>
          <w:rFonts w:ascii="Times New Roman" w:hAnsi="Times New Roman" w:cs="Times New Roman"/>
          <w:sz w:val="24"/>
          <w:szCs w:val="24"/>
        </w:rPr>
        <w:t xml:space="preserve"> Covid-19 </w:t>
      </w:r>
      <w:proofErr w:type="spellStart"/>
      <w:r w:rsidRPr="00AF56A5">
        <w:rPr>
          <w:rFonts w:ascii="Times New Roman" w:hAnsi="Times New Roman" w:cs="Times New Roman"/>
          <w:sz w:val="24"/>
          <w:szCs w:val="24"/>
        </w:rPr>
        <w:t>belumlah</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dapat</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diselasaikan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dengan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baik</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buruh</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kembali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dihadapan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dengan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lahimya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Undang-Undang</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Nomor</w:t>
      </w:r>
      <w:proofErr w:type="spellEnd"/>
      <w:r w:rsidRPr="00AF56A5">
        <w:rPr>
          <w:rFonts w:ascii="Times New Roman" w:hAnsi="Times New Roman" w:cs="Times New Roman"/>
          <w:sz w:val="24"/>
          <w:szCs w:val="24"/>
        </w:rPr>
        <w:t xml:space="preserve"> 11 </w:t>
      </w:r>
      <w:proofErr w:type="spellStart"/>
      <w:r w:rsidRPr="00AF56A5">
        <w:rPr>
          <w:rFonts w:ascii="Times New Roman" w:hAnsi="Times New Roman" w:cs="Times New Roman"/>
          <w:sz w:val="24"/>
          <w:szCs w:val="24"/>
        </w:rPr>
        <w:t>Tahun</w:t>
      </w:r>
      <w:proofErr w:type="spellEnd"/>
      <w:r w:rsidRPr="00AF56A5">
        <w:rPr>
          <w:rFonts w:ascii="Times New Roman" w:hAnsi="Times New Roman" w:cs="Times New Roman"/>
          <w:sz w:val="24"/>
          <w:szCs w:val="24"/>
        </w:rPr>
        <w:t xml:space="preserve"> 2020 </w:t>
      </w:r>
      <w:proofErr w:type="spellStart"/>
      <w:r w:rsidRPr="00AF56A5">
        <w:rPr>
          <w:rFonts w:ascii="Times New Roman" w:hAnsi="Times New Roman" w:cs="Times New Roman"/>
          <w:sz w:val="24"/>
          <w:szCs w:val="24"/>
        </w:rPr>
        <w:t>tentang</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Cipta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Kerja</w:t>
      </w:r>
      <w:proofErr w:type="spellEnd"/>
      <w:r w:rsidRPr="00AF56A5">
        <w:rPr>
          <w:rFonts w:ascii="Times New Roman" w:hAnsi="Times New Roman" w:cs="Times New Roman"/>
          <w:sz w:val="24"/>
          <w:szCs w:val="24"/>
        </w:rPr>
        <w:t xml:space="preserve"> (UU </w:t>
      </w:r>
      <w:proofErr w:type="spellStart"/>
      <w:r w:rsidRPr="00AF56A5">
        <w:rPr>
          <w:rFonts w:ascii="Times New Roman" w:hAnsi="Times New Roman" w:cs="Times New Roman"/>
          <w:sz w:val="24"/>
          <w:szCs w:val="24"/>
        </w:rPr>
        <w:t>Cipta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Kerja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dimana</w:t>
      </w:r>
      <w:proofErr w:type="spellEnd"/>
      <w:r w:rsidRPr="00AF56A5">
        <w:rPr>
          <w:rFonts w:ascii="Times New Roman" w:hAnsi="Times New Roman" w:cs="Times New Roman"/>
          <w:sz w:val="24"/>
          <w:szCs w:val="24"/>
        </w:rPr>
        <w:t xml:space="preserve"> di </w:t>
      </w:r>
      <w:proofErr w:type="spellStart"/>
      <w:r w:rsidRPr="00AF56A5">
        <w:rPr>
          <w:rFonts w:ascii="Times New Roman" w:hAnsi="Times New Roman" w:cs="Times New Roman"/>
          <w:sz w:val="24"/>
          <w:szCs w:val="24"/>
        </w:rPr>
        <w:t>dalam</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undang-undang</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tersebut</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adanya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perubahan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terkait</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kebijakan</w:t>
      </w:r>
      <w:proofErr w:type="spellEnd"/>
      <w:r w:rsidRPr="00AF56A5">
        <w:rPr>
          <w:rFonts w:ascii="Times New Roman" w:hAnsi="Times New Roman" w:cs="Times New Roman"/>
          <w:sz w:val="24"/>
          <w:szCs w:val="24"/>
        </w:rPr>
        <w:t xml:space="preserve"> di </w:t>
      </w:r>
      <w:proofErr w:type="spellStart"/>
      <w:r w:rsidRPr="00AF56A5">
        <w:rPr>
          <w:rFonts w:ascii="Times New Roman" w:hAnsi="Times New Roman" w:cs="Times New Roman"/>
          <w:sz w:val="24"/>
          <w:szCs w:val="24"/>
        </w:rPr>
        <w:t>bidang</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ketenagakerjaan</w:t>
      </w:r>
      <w:proofErr w:type="spellEnd"/>
      <w:r w:rsidRPr="00AF56A5">
        <w:rPr>
          <w:rFonts w:ascii="Times New Roman" w:hAnsi="Times New Roman" w:cs="Times New Roman"/>
          <w:sz w:val="24"/>
          <w:szCs w:val="24"/>
        </w:rPr>
        <w:t>,</w:t>
      </w:r>
      <w:r w:rsidRPr="00AF56A5">
        <w:rPr>
          <w:sz w:val="24"/>
          <w:szCs w:val="24"/>
        </w:rPr>
        <w:t xml:space="preserve"> </w:t>
      </w:r>
      <w:proofErr w:type="spellStart"/>
      <w:r w:rsidRPr="00AF56A5">
        <w:rPr>
          <w:rFonts w:ascii="Times New Roman" w:hAnsi="Times New Roman" w:cs="Times New Roman"/>
          <w:sz w:val="24"/>
          <w:szCs w:val="24"/>
        </w:rPr>
        <w:t>ada</w:t>
      </w:r>
      <w:proofErr w:type="spellEnd"/>
      <w:r w:rsidRPr="00AF56A5">
        <w:rPr>
          <w:rFonts w:ascii="Times New Roman" w:hAnsi="Times New Roman" w:cs="Times New Roman"/>
          <w:sz w:val="24"/>
          <w:szCs w:val="24"/>
        </w:rPr>
        <w:t xml:space="preserve"> 4 (</w:t>
      </w:r>
      <w:proofErr w:type="spellStart"/>
      <w:r w:rsidRPr="00AF56A5">
        <w:rPr>
          <w:rFonts w:ascii="Times New Roman" w:hAnsi="Times New Roman" w:cs="Times New Roman"/>
          <w:sz w:val="24"/>
          <w:szCs w:val="24"/>
        </w:rPr>
        <w:t>empat</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masalah</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pokok</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dalam</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klaster</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ketenagakerjaan</w:t>
      </w:r>
      <w:proofErr w:type="spellEnd"/>
      <w:r w:rsidRPr="00AF56A5">
        <w:rPr>
          <w:rFonts w:ascii="Times New Roman" w:hAnsi="Times New Roman" w:cs="Times New Roman"/>
          <w:sz w:val="24"/>
          <w:szCs w:val="24"/>
        </w:rPr>
        <w:t xml:space="preserve"> UU </w:t>
      </w:r>
      <w:proofErr w:type="spellStart"/>
      <w:r w:rsidRPr="00AF56A5">
        <w:rPr>
          <w:rFonts w:ascii="Times New Roman" w:hAnsi="Times New Roman" w:cs="Times New Roman"/>
          <w:sz w:val="24"/>
          <w:szCs w:val="24"/>
        </w:rPr>
        <w:t>Cipta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Kerja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mulai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dari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mekanisme</w:t>
      </w:r>
      <w:proofErr w:type="spellEnd"/>
      <w:r w:rsidRPr="00AF56A5">
        <w:rPr>
          <w:rFonts w:ascii="Times New Roman" w:hAnsi="Times New Roman" w:cs="Times New Roman"/>
          <w:sz w:val="24"/>
          <w:szCs w:val="24"/>
        </w:rPr>
        <w:t xml:space="preserve"> PKWT, 14 </w:t>
      </w:r>
      <w:proofErr w:type="spellStart"/>
      <w:r w:rsidRPr="00AF56A5">
        <w:rPr>
          <w:rFonts w:ascii="Times New Roman" w:hAnsi="Times New Roman" w:cs="Times New Roman"/>
          <w:sz w:val="24"/>
          <w:szCs w:val="24"/>
        </w:rPr>
        <w:t>pengupahan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pemutusan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hubungan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kerja</w:t>
      </w:r>
      <w:proofErr w:type="spellEnd"/>
      <w:r w:rsidRPr="00AF56A5">
        <w:rPr>
          <w:rFonts w:ascii="Times New Roman" w:hAnsi="Times New Roman" w:cs="Times New Roman"/>
          <w:sz w:val="24"/>
          <w:szCs w:val="24"/>
        </w:rPr>
        <w:t xml:space="preserve"> (PHK), </w:t>
      </w:r>
      <w:proofErr w:type="spellStart"/>
      <w:r w:rsidRPr="00AF56A5">
        <w:rPr>
          <w:rFonts w:ascii="Times New Roman" w:hAnsi="Times New Roman" w:cs="Times New Roman"/>
          <w:sz w:val="24"/>
          <w:szCs w:val="24"/>
        </w:rPr>
        <w:t>pesangon</w:t>
      </w:r>
      <w:proofErr w:type="spellEnd"/>
      <w:r w:rsidRPr="00AF56A5">
        <w:rPr>
          <w:rFonts w:ascii="Times New Roman" w:hAnsi="Times New Roman" w:cs="Times New Roman"/>
          <w:sz w:val="24"/>
          <w:szCs w:val="24"/>
        </w:rPr>
        <w:t>, dan outsourcing.</w:t>
      </w:r>
      <w:r w:rsidRPr="00AF56A5">
        <w:rPr>
          <w:sz w:val="24"/>
          <w:szCs w:val="24"/>
        </w:rPr>
        <w:t xml:space="preserve"> </w:t>
      </w:r>
    </w:p>
    <w:p w14:paraId="405C7D25" w14:textId="77777777" w:rsidR="004930E2" w:rsidRPr="00AF56A5" w:rsidRDefault="004930E2" w:rsidP="004930E2">
      <w:pPr>
        <w:spacing w:after="0" w:line="240" w:lineRule="auto"/>
        <w:ind w:left="284" w:firstLine="850"/>
        <w:jc w:val="both"/>
        <w:rPr>
          <w:rFonts w:ascii="Times New Roman" w:hAnsi="Times New Roman" w:cs="Times New Roman"/>
          <w:sz w:val="24"/>
          <w:szCs w:val="24"/>
        </w:rPr>
      </w:pPr>
      <w:proofErr w:type="spellStart"/>
      <w:r w:rsidRPr="00AF56A5">
        <w:rPr>
          <w:rFonts w:ascii="Times New Roman" w:hAnsi="Times New Roman" w:cs="Times New Roman"/>
          <w:sz w:val="24"/>
          <w:szCs w:val="24"/>
        </w:rPr>
        <w:t>Dalam</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penulisan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disertasi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ini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penulis</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menggunakan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metode</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penelitian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hukum</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yuridis</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normaatif</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penelitian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hukum</w:t>
      </w:r>
      <w:proofErr w:type="spellEnd"/>
      <w:r w:rsidRPr="00AF56A5">
        <w:rPr>
          <w:rFonts w:ascii="Times New Roman" w:hAnsi="Times New Roman" w:cs="Times New Roman"/>
          <w:sz w:val="24"/>
          <w:szCs w:val="24"/>
        </w:rPr>
        <w:t xml:space="preserve"> yang </w:t>
      </w:r>
      <w:proofErr w:type="spellStart"/>
      <w:r w:rsidRPr="00AF56A5">
        <w:rPr>
          <w:rFonts w:ascii="Times New Roman" w:hAnsi="Times New Roman" w:cs="Times New Roman"/>
          <w:sz w:val="24"/>
          <w:szCs w:val="24"/>
        </w:rPr>
        <w:t>dilakukan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dengan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cara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meneliti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bahan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pustaka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atau</w:t>
      </w:r>
      <w:proofErr w:type="spellEnd"/>
      <w:r w:rsidRPr="00AF56A5">
        <w:rPr>
          <w:rFonts w:ascii="Times New Roman" w:hAnsi="Times New Roman" w:cs="Times New Roman"/>
          <w:sz w:val="24"/>
          <w:szCs w:val="24"/>
        </w:rPr>
        <w:t xml:space="preserve"> data </w:t>
      </w:r>
      <w:proofErr w:type="spellStart"/>
      <w:r w:rsidRPr="00AF56A5">
        <w:rPr>
          <w:rFonts w:ascii="Times New Roman" w:hAnsi="Times New Roman" w:cs="Times New Roman"/>
          <w:sz w:val="24"/>
          <w:szCs w:val="24"/>
        </w:rPr>
        <w:t>sekunder</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sebagai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bahan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dasar</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untuk</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diteliti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dengan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mengadakan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penelusuran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terhadap</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peraturan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peraturan</w:t>
      </w:r>
      <w:proofErr w:type="spellEnd"/>
      <w:r w:rsidRPr="00AF56A5">
        <w:rPr>
          <w:rFonts w:ascii="Times New Roman" w:hAnsi="Times New Roman" w:cs="Times New Roman"/>
          <w:sz w:val="24"/>
          <w:szCs w:val="24"/>
        </w:rPr>
        <w:t xml:space="preserve"> yang </w:t>
      </w:r>
      <w:proofErr w:type="spellStart"/>
      <w:r w:rsidRPr="00AF56A5">
        <w:rPr>
          <w:rFonts w:ascii="Times New Roman" w:hAnsi="Times New Roman" w:cs="Times New Roman"/>
          <w:sz w:val="24"/>
          <w:szCs w:val="24"/>
        </w:rPr>
        <w:t>terkait</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permasalahan</w:t>
      </w:r>
      <w:proofErr w:type="spellEnd"/>
      <w:r w:rsidRPr="00AF56A5">
        <w:rPr>
          <w:rFonts w:ascii="Times New Roman" w:hAnsi="Times New Roman" w:cs="Times New Roman"/>
          <w:sz w:val="24"/>
          <w:szCs w:val="24"/>
        </w:rPr>
        <w:t xml:space="preserve"> yang </w:t>
      </w:r>
      <w:proofErr w:type="spellStart"/>
      <w:r w:rsidRPr="00AF56A5">
        <w:rPr>
          <w:rFonts w:ascii="Times New Roman" w:hAnsi="Times New Roman" w:cs="Times New Roman"/>
          <w:sz w:val="24"/>
          <w:szCs w:val="24"/>
        </w:rPr>
        <w:t>dibahas</w:t>
      </w:r>
      <w:proofErr w:type="spellEnd"/>
      <w:r w:rsidRPr="00AF56A5">
        <w:rPr>
          <w:rFonts w:ascii="Times New Roman" w:hAnsi="Times New Roman" w:cs="Times New Roman"/>
          <w:sz w:val="24"/>
          <w:szCs w:val="24"/>
        </w:rPr>
        <w:t xml:space="preserve"> , </w:t>
      </w:r>
      <w:proofErr w:type="spellStart"/>
      <w:r w:rsidRPr="00AF56A5">
        <w:rPr>
          <w:rFonts w:ascii="Times New Roman" w:hAnsi="Times New Roman" w:cs="Times New Roman"/>
          <w:sz w:val="24"/>
          <w:szCs w:val="24"/>
        </w:rPr>
        <w:t>dengan</w:t>
      </w:r>
      <w:proofErr w:type="spellEnd"/>
      <w:r w:rsidRPr="00AF56A5">
        <w:rPr>
          <w:rFonts w:ascii="Times New Roman" w:hAnsi="Times New Roman" w:cs="Times New Roman"/>
          <w:sz w:val="24"/>
          <w:szCs w:val="24"/>
        </w:rPr>
        <w:t xml:space="preserve"> </w:t>
      </w:r>
      <w:r w:rsidRPr="00AF56A5">
        <w:rPr>
          <w:rFonts w:ascii="Times New Roman" w:hAnsi="Times New Roman" w:cs="Times New Roman"/>
          <w:sz w:val="24"/>
          <w:szCs w:val="24"/>
          <w:lang w:val="id-ID"/>
        </w:rPr>
        <w:t>pendekatan Deskriptif Analisis</w:t>
      </w:r>
      <w:r w:rsidRPr="00AF56A5">
        <w:rPr>
          <w:sz w:val="24"/>
          <w:szCs w:val="24"/>
        </w:rPr>
        <w:t xml:space="preserve"> </w:t>
      </w:r>
      <w:r w:rsidRPr="00AF56A5">
        <w:rPr>
          <w:rFonts w:ascii="Times New Roman" w:hAnsi="Times New Roman" w:cs="Times New Roman"/>
          <w:sz w:val="24"/>
          <w:szCs w:val="24"/>
          <w:lang w:val="id-ID"/>
        </w:rPr>
        <w:t>suatu metode yang berfungsi untuk mendeskripsikan atau memberi gambaran terhadap objek yang diteliti melalui data atau sampel yang telah terkumpul sebagaimana adanya tanpa melakukan analisis dan membuat kesimpulan yang berlaku untuk umum</w:t>
      </w:r>
      <w:r w:rsidRPr="00AF56A5">
        <w:rPr>
          <w:rFonts w:ascii="Times New Roman" w:hAnsi="Times New Roman" w:cs="Times New Roman"/>
          <w:sz w:val="24"/>
          <w:szCs w:val="24"/>
        </w:rPr>
        <w:t>.</w:t>
      </w:r>
    </w:p>
    <w:p w14:paraId="4091677B" w14:textId="319D42AB" w:rsidR="004930E2" w:rsidRPr="00AF56A5" w:rsidRDefault="004930E2" w:rsidP="003C4AA5">
      <w:pPr>
        <w:spacing w:after="0" w:line="240" w:lineRule="auto"/>
        <w:ind w:left="284" w:firstLine="850"/>
        <w:jc w:val="both"/>
        <w:rPr>
          <w:rFonts w:ascii="Times New Roman" w:hAnsi="Times New Roman" w:cs="Times New Roman"/>
          <w:sz w:val="24"/>
          <w:szCs w:val="24"/>
        </w:rPr>
      </w:pPr>
      <w:proofErr w:type="spellStart"/>
      <w:r w:rsidRPr="00AF56A5">
        <w:rPr>
          <w:rFonts w:ascii="Times New Roman" w:hAnsi="Times New Roman" w:cs="Times New Roman"/>
          <w:sz w:val="24"/>
          <w:szCs w:val="24"/>
        </w:rPr>
        <w:t>Perlindungan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hukum</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bagi</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tenaga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kerja</w:t>
      </w:r>
      <w:proofErr w:type="spellEnd"/>
      <w:r w:rsidRPr="00AF56A5">
        <w:rPr>
          <w:rFonts w:ascii="Times New Roman" w:hAnsi="Times New Roman" w:cs="Times New Roman"/>
          <w:sz w:val="24"/>
          <w:szCs w:val="24"/>
        </w:rPr>
        <w:t xml:space="preserve"> yang </w:t>
      </w:r>
      <w:proofErr w:type="spellStart"/>
      <w:r w:rsidRPr="00AF56A5">
        <w:rPr>
          <w:rFonts w:ascii="Times New Roman" w:hAnsi="Times New Roman" w:cs="Times New Roman"/>
          <w:sz w:val="24"/>
          <w:szCs w:val="24"/>
        </w:rPr>
        <w:t>terkena</w:t>
      </w:r>
      <w:proofErr w:type="spellEnd"/>
      <w:r w:rsidRPr="00AF56A5">
        <w:rPr>
          <w:rFonts w:ascii="Times New Roman" w:hAnsi="Times New Roman" w:cs="Times New Roman"/>
          <w:sz w:val="24"/>
          <w:szCs w:val="24"/>
        </w:rPr>
        <w:t xml:space="preserve"> PHK </w:t>
      </w:r>
      <w:proofErr w:type="spellStart"/>
      <w:r w:rsidRPr="00AF56A5">
        <w:rPr>
          <w:rFonts w:ascii="Times New Roman" w:hAnsi="Times New Roman" w:cs="Times New Roman"/>
          <w:sz w:val="24"/>
          <w:szCs w:val="24"/>
        </w:rPr>
        <w:t>diatur</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dalam</w:t>
      </w:r>
      <w:proofErr w:type="spellEnd"/>
      <w:r w:rsidRPr="00AF56A5">
        <w:rPr>
          <w:rFonts w:ascii="Times New Roman" w:hAnsi="Times New Roman" w:cs="Times New Roman"/>
          <w:sz w:val="24"/>
          <w:szCs w:val="24"/>
        </w:rPr>
        <w:t xml:space="preserve"> UU </w:t>
      </w:r>
      <w:proofErr w:type="spellStart"/>
      <w:r w:rsidRPr="00AF56A5">
        <w:rPr>
          <w:rFonts w:ascii="Times New Roman" w:hAnsi="Times New Roman" w:cs="Times New Roman"/>
          <w:sz w:val="24"/>
          <w:szCs w:val="24"/>
        </w:rPr>
        <w:t>ketenagakerjaan</w:t>
      </w:r>
      <w:proofErr w:type="spellEnd"/>
      <w:r w:rsidRPr="00AF56A5">
        <w:rPr>
          <w:rFonts w:ascii="Times New Roman" w:hAnsi="Times New Roman" w:cs="Times New Roman"/>
          <w:sz w:val="24"/>
          <w:szCs w:val="24"/>
        </w:rPr>
        <w:t>,</w:t>
      </w:r>
      <w:r w:rsidRPr="00AF56A5">
        <w:rPr>
          <w:sz w:val="24"/>
          <w:szCs w:val="24"/>
        </w:rPr>
        <w:t xml:space="preserve"> </w:t>
      </w:r>
      <w:r w:rsidRPr="00AF56A5">
        <w:rPr>
          <w:rFonts w:ascii="Times New Roman" w:hAnsi="Times New Roman" w:cs="Times New Roman"/>
          <w:sz w:val="24"/>
          <w:szCs w:val="24"/>
        </w:rPr>
        <w:t xml:space="preserve">Adapun </w:t>
      </w:r>
      <w:proofErr w:type="spellStart"/>
      <w:r w:rsidRPr="00AF56A5">
        <w:rPr>
          <w:rFonts w:ascii="Times New Roman" w:hAnsi="Times New Roman" w:cs="Times New Roman"/>
          <w:sz w:val="24"/>
          <w:szCs w:val="24"/>
        </w:rPr>
        <w:t>perlindungan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hukum</w:t>
      </w:r>
      <w:proofErr w:type="spellEnd"/>
      <w:r w:rsidRPr="00AF56A5">
        <w:rPr>
          <w:rFonts w:ascii="Times New Roman" w:hAnsi="Times New Roman" w:cs="Times New Roman"/>
          <w:sz w:val="24"/>
          <w:szCs w:val="24"/>
        </w:rPr>
        <w:t xml:space="preserve"> yang </w:t>
      </w:r>
      <w:proofErr w:type="spellStart"/>
      <w:r w:rsidRPr="00AF56A5">
        <w:rPr>
          <w:rFonts w:ascii="Times New Roman" w:hAnsi="Times New Roman" w:cs="Times New Roman"/>
          <w:sz w:val="24"/>
          <w:szCs w:val="24"/>
        </w:rPr>
        <w:t>dimaksud,PHK</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harus</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beritahukan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terlebih</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dahulu</w:t>
      </w:r>
      <w:proofErr w:type="spellEnd"/>
      <w:r w:rsidRPr="00AF56A5">
        <w:rPr>
          <w:rFonts w:ascii="Times New Roman" w:hAnsi="Times New Roman" w:cs="Times New Roman"/>
          <w:sz w:val="24"/>
          <w:szCs w:val="24"/>
        </w:rPr>
        <w:t xml:space="preserve"> oleh </w:t>
      </w:r>
      <w:proofErr w:type="spellStart"/>
      <w:r w:rsidRPr="00AF56A5">
        <w:rPr>
          <w:rFonts w:ascii="Times New Roman" w:hAnsi="Times New Roman" w:cs="Times New Roman"/>
          <w:sz w:val="24"/>
          <w:szCs w:val="24"/>
        </w:rPr>
        <w:t>pihak</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perusahaan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wajib</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dilakukan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perundingan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apabila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pekerja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menolak</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melalui</w:t>
      </w:r>
      <w:proofErr w:type="spellEnd"/>
      <w:r w:rsidRPr="00AF56A5">
        <w:rPr>
          <w:rFonts w:ascii="Times New Roman" w:hAnsi="Times New Roman" w:cs="Times New Roman"/>
          <w:sz w:val="24"/>
          <w:szCs w:val="24"/>
        </w:rPr>
        <w:t xml:space="preserve"> bipartite, </w:t>
      </w:r>
      <w:proofErr w:type="spellStart"/>
      <w:r w:rsidRPr="00AF56A5">
        <w:rPr>
          <w:rFonts w:ascii="Times New Roman" w:hAnsi="Times New Roman" w:cs="Times New Roman"/>
          <w:sz w:val="24"/>
          <w:szCs w:val="24"/>
        </w:rPr>
        <w:t>mekanisme</w:t>
      </w:r>
      <w:proofErr w:type="spellEnd"/>
      <w:r w:rsidRPr="00AF56A5">
        <w:rPr>
          <w:rFonts w:ascii="Times New Roman" w:hAnsi="Times New Roman" w:cs="Times New Roman"/>
          <w:sz w:val="24"/>
          <w:szCs w:val="24"/>
        </w:rPr>
        <w:t xml:space="preserve"> PHK </w:t>
      </w:r>
      <w:proofErr w:type="spellStart"/>
      <w:r w:rsidRPr="00AF56A5">
        <w:rPr>
          <w:rFonts w:ascii="Times New Roman" w:hAnsi="Times New Roman" w:cs="Times New Roman"/>
          <w:sz w:val="24"/>
          <w:szCs w:val="24"/>
        </w:rPr>
        <w:t>harus</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dijalankan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membayar</w:t>
      </w:r>
      <w:proofErr w:type="spellEnd"/>
      <w:r w:rsidRPr="00AF56A5">
        <w:rPr>
          <w:rFonts w:ascii="Times New Roman" w:hAnsi="Times New Roman" w:cs="Times New Roman"/>
          <w:sz w:val="24"/>
          <w:szCs w:val="24"/>
        </w:rPr>
        <w:t xml:space="preserve"> uang </w:t>
      </w:r>
      <w:proofErr w:type="spellStart"/>
      <w:r w:rsidRPr="00AF56A5">
        <w:rPr>
          <w:rFonts w:ascii="Times New Roman" w:hAnsi="Times New Roman" w:cs="Times New Roman"/>
          <w:sz w:val="24"/>
          <w:szCs w:val="24"/>
        </w:rPr>
        <w:t>pesangon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pemutusan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hubungan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kerja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harus</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mengedepankan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kepentingan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pekerja</w:t>
      </w:r>
      <w:proofErr w:type="spellEnd"/>
      <w:r w:rsidRPr="00AF56A5">
        <w:rPr>
          <w:rFonts w:ascii="Times New Roman" w:hAnsi="Times New Roman" w:cs="Times New Roman"/>
          <w:sz w:val="24"/>
          <w:szCs w:val="24"/>
        </w:rPr>
        <w:t>.</w:t>
      </w:r>
      <w:r w:rsidRPr="00AF56A5">
        <w:rPr>
          <w:sz w:val="24"/>
          <w:szCs w:val="24"/>
        </w:rPr>
        <w:t xml:space="preserve"> </w:t>
      </w:r>
      <w:proofErr w:type="spellStart"/>
      <w:r w:rsidRPr="00AF56A5">
        <w:rPr>
          <w:rFonts w:ascii="Times New Roman" w:hAnsi="Times New Roman" w:cs="Times New Roman"/>
          <w:sz w:val="24"/>
          <w:szCs w:val="24"/>
        </w:rPr>
        <w:t>Pemutusan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hubungan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kerja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merupakan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jalan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terakhir.pemutusan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keja</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harus</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mencerminkan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nilai-nilai</w:t>
      </w:r>
      <w:proofErr w:type="spellEnd"/>
      <w:r w:rsidRPr="00AF56A5">
        <w:rPr>
          <w:rFonts w:ascii="Times New Roman" w:hAnsi="Times New Roman" w:cs="Times New Roman"/>
          <w:sz w:val="24"/>
          <w:szCs w:val="24"/>
        </w:rPr>
        <w:t xml:space="preserve"> fundamental </w:t>
      </w:r>
      <w:proofErr w:type="spellStart"/>
      <w:r w:rsidRPr="00AF56A5">
        <w:rPr>
          <w:rFonts w:ascii="Times New Roman" w:hAnsi="Times New Roman" w:cs="Times New Roman"/>
          <w:sz w:val="24"/>
          <w:szCs w:val="24"/>
        </w:rPr>
        <w:t>dengan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menegdepankan</w:t>
      </w:r>
      <w:proofErr w:type="spellEnd"/>
      <w:r w:rsidRPr="00AF56A5">
        <w:rPr>
          <w:rFonts w:ascii="Times New Roman" w:hAnsi="Times New Roman" w:cs="Times New Roman"/>
          <w:sz w:val="24"/>
          <w:szCs w:val="24"/>
        </w:rPr>
        <w:t xml:space="preserve"> gotong royong, </w:t>
      </w:r>
      <w:proofErr w:type="spellStart"/>
      <w:r w:rsidRPr="00AF56A5">
        <w:rPr>
          <w:rFonts w:ascii="Times New Roman" w:hAnsi="Times New Roman" w:cs="Times New Roman"/>
          <w:sz w:val="24"/>
          <w:szCs w:val="24"/>
        </w:rPr>
        <w:t>musyawarah</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untuk</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kebaikan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keadilan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sosial</w:t>
      </w:r>
      <w:proofErr w:type="spellEnd"/>
      <w:r w:rsidRPr="00AF56A5">
        <w:rPr>
          <w:rFonts w:ascii="Times New Roman" w:hAnsi="Times New Roman" w:cs="Times New Roman"/>
          <w:sz w:val="24"/>
          <w:szCs w:val="24"/>
        </w:rPr>
        <w:t xml:space="preserve"> dan </w:t>
      </w:r>
      <w:proofErr w:type="spellStart"/>
      <w:r w:rsidRPr="00AF56A5">
        <w:rPr>
          <w:rFonts w:ascii="Times New Roman" w:hAnsi="Times New Roman" w:cs="Times New Roman"/>
          <w:sz w:val="24"/>
          <w:szCs w:val="24"/>
        </w:rPr>
        <w:t>kedudukan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perlindungan</w:t>
      </w:r>
      <w:proofErr w:type="spellEnd"/>
      <w:r w:rsidRPr="00AF56A5">
        <w:rPr>
          <w:rFonts w:ascii="Times New Roman" w:hAnsi="Times New Roman" w:cs="Times New Roman"/>
          <w:sz w:val="24"/>
          <w:szCs w:val="24"/>
        </w:rPr>
        <w:t xml:space="preserve"> </w:t>
      </w:r>
      <w:proofErr w:type="spellStart"/>
      <w:r w:rsidRPr="00AF56A5">
        <w:rPr>
          <w:rFonts w:ascii="Times New Roman" w:hAnsi="Times New Roman" w:cs="Times New Roman"/>
          <w:sz w:val="24"/>
          <w:szCs w:val="24"/>
        </w:rPr>
        <w:t>hukum</w:t>
      </w:r>
      <w:proofErr w:type="spellEnd"/>
    </w:p>
    <w:p w14:paraId="6F24D623" w14:textId="38937E96" w:rsidR="004930E2" w:rsidRPr="003C4AA5" w:rsidRDefault="004930E2" w:rsidP="003C4AA5">
      <w:pPr>
        <w:spacing w:after="0" w:line="240" w:lineRule="auto"/>
        <w:ind w:firstLine="284"/>
        <w:jc w:val="both"/>
        <w:rPr>
          <w:rFonts w:ascii="Times New Roman" w:hAnsi="Times New Roman" w:cs="Times New Roman"/>
          <w:b/>
          <w:bCs/>
          <w:sz w:val="24"/>
          <w:szCs w:val="24"/>
        </w:rPr>
      </w:pPr>
      <w:r w:rsidRPr="00AF56A5">
        <w:rPr>
          <w:rFonts w:ascii="Times New Roman" w:hAnsi="Times New Roman" w:cs="Times New Roman"/>
          <w:b/>
          <w:bCs/>
          <w:sz w:val="24"/>
          <w:szCs w:val="24"/>
        </w:rPr>
        <w:t xml:space="preserve">Kata </w:t>
      </w:r>
      <w:proofErr w:type="spellStart"/>
      <w:r w:rsidRPr="00AF56A5">
        <w:rPr>
          <w:rFonts w:ascii="Times New Roman" w:hAnsi="Times New Roman" w:cs="Times New Roman"/>
          <w:b/>
          <w:bCs/>
          <w:sz w:val="24"/>
          <w:szCs w:val="24"/>
        </w:rPr>
        <w:t>Kunci</w:t>
      </w:r>
      <w:proofErr w:type="spellEnd"/>
      <w:r w:rsidRPr="00AF56A5">
        <w:rPr>
          <w:rFonts w:ascii="Times New Roman" w:hAnsi="Times New Roman" w:cs="Times New Roman"/>
          <w:b/>
          <w:bCs/>
          <w:sz w:val="24"/>
          <w:szCs w:val="24"/>
        </w:rPr>
        <w:t xml:space="preserve">  : </w:t>
      </w:r>
      <w:proofErr w:type="spellStart"/>
      <w:r w:rsidRPr="00AF56A5">
        <w:rPr>
          <w:rFonts w:ascii="Times New Roman" w:hAnsi="Times New Roman" w:cs="Times New Roman"/>
          <w:b/>
          <w:bCs/>
          <w:sz w:val="24"/>
          <w:szCs w:val="24"/>
        </w:rPr>
        <w:t>Perlindungan</w:t>
      </w:r>
      <w:proofErr w:type="spellEnd"/>
      <w:r w:rsidRPr="00AF56A5">
        <w:rPr>
          <w:rFonts w:ascii="Times New Roman" w:hAnsi="Times New Roman" w:cs="Times New Roman"/>
          <w:b/>
          <w:bCs/>
          <w:sz w:val="24"/>
          <w:szCs w:val="24"/>
        </w:rPr>
        <w:t xml:space="preserve"> Hukum,</w:t>
      </w:r>
      <w:r w:rsidRPr="00AF56A5">
        <w:rPr>
          <w:b/>
          <w:bCs/>
          <w:sz w:val="24"/>
          <w:szCs w:val="24"/>
        </w:rPr>
        <w:t xml:space="preserve"> </w:t>
      </w:r>
      <w:r w:rsidRPr="00AF56A5">
        <w:rPr>
          <w:rFonts w:ascii="Times New Roman" w:hAnsi="Times New Roman" w:cs="Times New Roman"/>
          <w:b/>
          <w:bCs/>
          <w:sz w:val="24"/>
          <w:szCs w:val="24"/>
        </w:rPr>
        <w:t xml:space="preserve">Tenaga </w:t>
      </w:r>
      <w:proofErr w:type="spellStart"/>
      <w:r w:rsidRPr="00AF56A5">
        <w:rPr>
          <w:rFonts w:ascii="Times New Roman" w:hAnsi="Times New Roman" w:cs="Times New Roman"/>
          <w:b/>
          <w:bCs/>
          <w:sz w:val="24"/>
          <w:szCs w:val="24"/>
        </w:rPr>
        <w:t>Kerja</w:t>
      </w:r>
      <w:proofErr w:type="spellEnd"/>
      <w:r w:rsidRPr="00AF56A5">
        <w:rPr>
          <w:rFonts w:ascii="Times New Roman" w:hAnsi="Times New Roman" w:cs="Times New Roman"/>
          <w:b/>
          <w:bCs/>
          <w:sz w:val="24"/>
          <w:szCs w:val="24"/>
        </w:rPr>
        <w:t>,</w:t>
      </w:r>
      <w:r w:rsidRPr="00AF56A5">
        <w:rPr>
          <w:b/>
          <w:bCs/>
          <w:sz w:val="24"/>
          <w:szCs w:val="24"/>
        </w:rPr>
        <w:t xml:space="preserve"> </w:t>
      </w:r>
      <w:proofErr w:type="spellStart"/>
      <w:r w:rsidRPr="00AF56A5">
        <w:rPr>
          <w:rFonts w:ascii="Times New Roman" w:hAnsi="Times New Roman" w:cs="Times New Roman"/>
          <w:b/>
          <w:bCs/>
          <w:sz w:val="24"/>
          <w:szCs w:val="24"/>
        </w:rPr>
        <w:t>Perspektif</w:t>
      </w:r>
      <w:proofErr w:type="spellEnd"/>
      <w:r w:rsidRPr="00AF56A5">
        <w:rPr>
          <w:rFonts w:ascii="Times New Roman" w:hAnsi="Times New Roman" w:cs="Times New Roman"/>
          <w:b/>
          <w:bCs/>
          <w:sz w:val="24"/>
          <w:szCs w:val="24"/>
        </w:rPr>
        <w:t xml:space="preserve"> </w:t>
      </w:r>
      <w:proofErr w:type="spellStart"/>
      <w:r w:rsidRPr="00AF56A5">
        <w:rPr>
          <w:rFonts w:ascii="Times New Roman" w:hAnsi="Times New Roman" w:cs="Times New Roman"/>
          <w:b/>
          <w:bCs/>
          <w:sz w:val="24"/>
          <w:szCs w:val="24"/>
        </w:rPr>
        <w:t>Keadilan</w:t>
      </w:r>
      <w:proofErr w:type="spellEnd"/>
    </w:p>
    <w:p w14:paraId="46B4EC1F" w14:textId="0640EBCE" w:rsidR="004930E2" w:rsidRPr="003C4AA5" w:rsidRDefault="004930E2" w:rsidP="003C4AA5">
      <w:pPr>
        <w:pStyle w:val="NormalWeb"/>
        <w:spacing w:before="0" w:beforeAutospacing="0" w:after="0" w:afterAutospacing="0"/>
        <w:ind w:left="280"/>
        <w:jc w:val="center"/>
        <w:rPr>
          <w:b/>
          <w:bCs/>
          <w:i/>
          <w:iCs/>
        </w:rPr>
      </w:pPr>
      <w:r w:rsidRPr="00AF56A5">
        <w:rPr>
          <w:b/>
          <w:bCs/>
          <w:i/>
          <w:iCs/>
          <w:color w:val="000000"/>
        </w:rPr>
        <w:lastRenderedPageBreak/>
        <w:t>Abstract</w:t>
      </w:r>
    </w:p>
    <w:p w14:paraId="25D32AEB" w14:textId="77777777" w:rsidR="004930E2" w:rsidRPr="00AF56A5" w:rsidRDefault="004930E2" w:rsidP="004930E2">
      <w:pPr>
        <w:pStyle w:val="NormalWeb"/>
        <w:spacing w:before="0" w:beforeAutospacing="0" w:after="0" w:afterAutospacing="0"/>
        <w:ind w:left="280" w:firstLine="860"/>
        <w:jc w:val="both"/>
        <w:rPr>
          <w:i/>
          <w:iCs/>
        </w:rPr>
      </w:pPr>
      <w:r w:rsidRPr="00AF56A5">
        <w:rPr>
          <w:i/>
          <w:iCs/>
          <w:color w:val="000000"/>
        </w:rPr>
        <w:t> </w:t>
      </w:r>
    </w:p>
    <w:p w14:paraId="3122420E" w14:textId="77777777" w:rsidR="004930E2" w:rsidRPr="00AF56A5" w:rsidRDefault="004930E2" w:rsidP="004930E2">
      <w:pPr>
        <w:pStyle w:val="NormalWeb"/>
        <w:spacing w:before="0" w:beforeAutospacing="0" w:after="0" w:afterAutospacing="0"/>
        <w:ind w:left="280" w:firstLine="860"/>
        <w:jc w:val="both"/>
        <w:rPr>
          <w:i/>
          <w:iCs/>
        </w:rPr>
      </w:pPr>
      <w:r w:rsidRPr="00AF56A5">
        <w:rPr>
          <w:i/>
          <w:iCs/>
          <w:color w:val="000000"/>
        </w:rPr>
        <w:t>Workers have a significant role and position as actors in the economic development with work partners, namely employers (employers).</w:t>
      </w:r>
      <w:r w:rsidRPr="00AF56A5">
        <w:rPr>
          <w:rFonts w:ascii="Arial" w:hAnsi="Arial" w:cs="Arial"/>
          <w:i/>
          <w:iCs/>
          <w:color w:val="000000"/>
        </w:rPr>
        <w:t xml:space="preserve"> </w:t>
      </w:r>
      <w:r w:rsidRPr="00AF56A5">
        <w:rPr>
          <w:i/>
          <w:iCs/>
          <w:color w:val="000000"/>
        </w:rPr>
        <w:t>The fact has proven that the employment factor is a human resource in the period of national development.</w:t>
      </w:r>
      <w:r w:rsidRPr="00AF56A5">
        <w:rPr>
          <w:rFonts w:ascii="Arial" w:hAnsi="Arial" w:cs="Arial"/>
          <w:i/>
          <w:iCs/>
          <w:color w:val="000000"/>
        </w:rPr>
        <w:t xml:space="preserve"> </w:t>
      </w:r>
      <w:r w:rsidRPr="00AF56A5">
        <w:rPr>
          <w:i/>
          <w:iCs/>
          <w:color w:val="000000"/>
        </w:rPr>
        <w:t xml:space="preserve">Many companies have made layoffs during the Covid-19 pandemic, companies often use </w:t>
      </w:r>
      <w:proofErr w:type="spellStart"/>
      <w:r w:rsidRPr="00AF56A5">
        <w:rPr>
          <w:i/>
          <w:iCs/>
          <w:color w:val="000000"/>
        </w:rPr>
        <w:t>excusesforce</w:t>
      </w:r>
      <w:proofErr w:type="spellEnd"/>
      <w:r w:rsidRPr="00AF56A5">
        <w:rPr>
          <w:i/>
          <w:iCs/>
          <w:color w:val="000000"/>
        </w:rPr>
        <w:t xml:space="preserve"> </w:t>
      </w:r>
      <w:proofErr w:type="spellStart"/>
      <w:r w:rsidRPr="00AF56A5">
        <w:rPr>
          <w:i/>
          <w:iCs/>
          <w:color w:val="000000"/>
        </w:rPr>
        <w:t>majeurein</w:t>
      </w:r>
      <w:proofErr w:type="spellEnd"/>
      <w:r w:rsidRPr="00AF56A5">
        <w:rPr>
          <w:i/>
          <w:iCs/>
          <w:color w:val="000000"/>
        </w:rPr>
        <w:t xml:space="preserve"> terminating employment relations, workers lose their jobs and of course have difficulty meeting the economic needs of their families.</w:t>
      </w:r>
      <w:r w:rsidRPr="00AF56A5">
        <w:rPr>
          <w:rFonts w:ascii="Arial" w:hAnsi="Arial" w:cs="Arial"/>
          <w:i/>
          <w:iCs/>
          <w:color w:val="000000"/>
        </w:rPr>
        <w:t xml:space="preserve"> </w:t>
      </w:r>
      <w:r w:rsidRPr="00AF56A5">
        <w:rPr>
          <w:i/>
          <w:iCs/>
          <w:color w:val="000000"/>
        </w:rPr>
        <w:t xml:space="preserve">In principle, legally there is no problem, because layoffs are the right of the parties for both employers and workers, but in </w:t>
      </w:r>
      <w:proofErr w:type="gramStart"/>
      <w:r w:rsidRPr="00AF56A5">
        <w:rPr>
          <w:i/>
          <w:iCs/>
          <w:color w:val="000000"/>
        </w:rPr>
        <w:t>reality</w:t>
      </w:r>
      <w:proofErr w:type="gramEnd"/>
      <w:r w:rsidRPr="00AF56A5">
        <w:rPr>
          <w:i/>
          <w:iCs/>
          <w:color w:val="000000"/>
        </w:rPr>
        <w:t xml:space="preserve"> many employers do not fulfill workers' rights.</w:t>
      </w:r>
      <w:r w:rsidRPr="00AF56A5">
        <w:rPr>
          <w:rFonts w:ascii="Arial" w:hAnsi="Arial" w:cs="Arial"/>
          <w:i/>
          <w:iCs/>
          <w:color w:val="000000"/>
        </w:rPr>
        <w:t xml:space="preserve"> </w:t>
      </w:r>
      <w:r w:rsidRPr="00AF56A5">
        <w:rPr>
          <w:i/>
          <w:iCs/>
          <w:color w:val="000000"/>
        </w:rPr>
        <w:t>The problem of layoffs that befell workers due to the Covid-19 pandemic case has not been resolved properly, workers are back in front of the issuance of Law Number 11 of 2020 concerning Job Creation (Job Creation Law), where in the law there are changes related to policies in the field of employment,</w:t>
      </w:r>
      <w:r w:rsidRPr="00AF56A5">
        <w:rPr>
          <w:rFonts w:ascii="Arial" w:hAnsi="Arial" w:cs="Arial"/>
          <w:i/>
          <w:iCs/>
          <w:color w:val="000000"/>
        </w:rPr>
        <w:t xml:space="preserve"> </w:t>
      </w:r>
      <w:r w:rsidRPr="00AF56A5">
        <w:rPr>
          <w:i/>
          <w:iCs/>
          <w:color w:val="000000"/>
        </w:rPr>
        <w:t>there are 4 (four) main issues in the employment cluster of the Job Creation Law starting from the PKWT mechanism, wages, termination of employment (PHK), severance pay, and outsourcing.</w:t>
      </w:r>
    </w:p>
    <w:p w14:paraId="3F840750" w14:textId="77777777" w:rsidR="004930E2" w:rsidRPr="00AF56A5" w:rsidRDefault="004930E2" w:rsidP="004930E2">
      <w:pPr>
        <w:pStyle w:val="NormalWeb"/>
        <w:spacing w:before="0" w:beforeAutospacing="0" w:after="0" w:afterAutospacing="0"/>
        <w:ind w:left="280" w:firstLine="860"/>
        <w:jc w:val="both"/>
        <w:rPr>
          <w:i/>
          <w:iCs/>
        </w:rPr>
      </w:pPr>
      <w:r w:rsidRPr="00AF56A5">
        <w:rPr>
          <w:i/>
          <w:iCs/>
          <w:color w:val="000000"/>
        </w:rPr>
        <w:t>In writing this dissertation, the author uses the normative juridical law research method. Legal research is carried out by examining library materials or secondary data as the basic material for research by conducting a search of the regulations related to the issues discussed, with a Descriptive Analysis approach.</w:t>
      </w:r>
      <w:r w:rsidRPr="00AF56A5">
        <w:rPr>
          <w:rFonts w:ascii="Arial" w:hAnsi="Arial" w:cs="Arial"/>
          <w:i/>
          <w:iCs/>
          <w:color w:val="000000"/>
        </w:rPr>
        <w:t xml:space="preserve"> </w:t>
      </w:r>
      <w:r w:rsidRPr="00AF56A5">
        <w:rPr>
          <w:i/>
          <w:iCs/>
          <w:color w:val="000000"/>
        </w:rPr>
        <w:t>a method that functions to describe or give an overview of the object under study through data or samples that have been collected as they are without conducting analysis and making general conclusions.</w:t>
      </w:r>
    </w:p>
    <w:p w14:paraId="47194D39" w14:textId="77777777" w:rsidR="004930E2" w:rsidRPr="00AF56A5" w:rsidRDefault="004930E2" w:rsidP="004930E2">
      <w:pPr>
        <w:pStyle w:val="NormalWeb"/>
        <w:spacing w:before="0" w:beforeAutospacing="0" w:after="0" w:afterAutospacing="0"/>
        <w:ind w:left="280" w:firstLine="860"/>
        <w:jc w:val="both"/>
        <w:rPr>
          <w:i/>
          <w:iCs/>
        </w:rPr>
      </w:pPr>
      <w:r w:rsidRPr="00AF56A5">
        <w:rPr>
          <w:i/>
          <w:iCs/>
          <w:color w:val="000000"/>
        </w:rPr>
        <w:t>Legal protection for workers affected by layoffs is regulated in the Labor Law,</w:t>
      </w:r>
      <w:r w:rsidRPr="00AF56A5">
        <w:rPr>
          <w:rFonts w:ascii="Arial" w:hAnsi="Arial" w:cs="Arial"/>
          <w:i/>
          <w:iCs/>
          <w:color w:val="000000"/>
        </w:rPr>
        <w:t xml:space="preserve"> </w:t>
      </w:r>
      <w:proofErr w:type="gramStart"/>
      <w:r w:rsidRPr="00AF56A5">
        <w:rPr>
          <w:i/>
          <w:iCs/>
          <w:color w:val="000000"/>
        </w:rPr>
        <w:t>As</w:t>
      </w:r>
      <w:proofErr w:type="gramEnd"/>
      <w:r w:rsidRPr="00AF56A5">
        <w:rPr>
          <w:i/>
          <w:iCs/>
          <w:color w:val="000000"/>
        </w:rPr>
        <w:t xml:space="preserve"> for the legal protection referred to, layoffs must be notified in advance by the company, negotiations must be carried out if the worker refuses, through bipartite, the layoff mechanism must be implemented, severance pay is paid, termination of employment must prioritize the interests of workers.</w:t>
      </w:r>
      <w:r w:rsidRPr="00AF56A5">
        <w:rPr>
          <w:rFonts w:ascii="Arial" w:hAnsi="Arial" w:cs="Arial"/>
          <w:i/>
          <w:iCs/>
          <w:color w:val="000000"/>
        </w:rPr>
        <w:t xml:space="preserve"> </w:t>
      </w:r>
      <w:r w:rsidRPr="00AF56A5">
        <w:rPr>
          <w:i/>
          <w:iCs/>
          <w:color w:val="000000"/>
        </w:rPr>
        <w:t xml:space="preserve">Termination of employment is a last resort. Termination of employment must reflect fundamental values ​​by prioritizing </w:t>
      </w:r>
      <w:proofErr w:type="gramStart"/>
      <w:r w:rsidRPr="00AF56A5">
        <w:rPr>
          <w:i/>
          <w:iCs/>
          <w:color w:val="000000"/>
        </w:rPr>
        <w:t>mutual cooperation</w:t>
      </w:r>
      <w:proofErr w:type="gramEnd"/>
      <w:r w:rsidRPr="00AF56A5">
        <w:rPr>
          <w:i/>
          <w:iCs/>
          <w:color w:val="000000"/>
        </w:rPr>
        <w:t>, deliberation for good, social justice and a position of legal protection. </w:t>
      </w:r>
    </w:p>
    <w:p w14:paraId="30B45049" w14:textId="77777777" w:rsidR="004930E2" w:rsidRPr="00AF56A5" w:rsidRDefault="004930E2" w:rsidP="004930E2">
      <w:pPr>
        <w:pStyle w:val="NormalWeb"/>
        <w:spacing w:before="240" w:beforeAutospacing="0" w:after="0" w:afterAutospacing="0"/>
        <w:ind w:firstLine="280"/>
        <w:jc w:val="both"/>
        <w:rPr>
          <w:b/>
          <w:bCs/>
          <w:i/>
          <w:iCs/>
        </w:rPr>
      </w:pPr>
      <w:r w:rsidRPr="00AF56A5">
        <w:rPr>
          <w:b/>
          <w:bCs/>
          <w:i/>
          <w:iCs/>
          <w:color w:val="000000"/>
        </w:rPr>
        <w:t>Keywords: Legal Protection,</w:t>
      </w:r>
      <w:r w:rsidRPr="00AF56A5">
        <w:rPr>
          <w:rFonts w:ascii="Arial" w:hAnsi="Arial" w:cs="Arial"/>
          <w:b/>
          <w:bCs/>
          <w:i/>
          <w:iCs/>
          <w:color w:val="000000"/>
        </w:rPr>
        <w:t xml:space="preserve"> </w:t>
      </w:r>
      <w:r w:rsidRPr="00AF56A5">
        <w:rPr>
          <w:b/>
          <w:bCs/>
          <w:i/>
          <w:iCs/>
          <w:color w:val="000000"/>
        </w:rPr>
        <w:t>Labor,</w:t>
      </w:r>
      <w:r w:rsidRPr="00AF56A5">
        <w:rPr>
          <w:rFonts w:ascii="Arial" w:hAnsi="Arial" w:cs="Arial"/>
          <w:b/>
          <w:bCs/>
          <w:i/>
          <w:iCs/>
          <w:color w:val="000000"/>
        </w:rPr>
        <w:t xml:space="preserve"> </w:t>
      </w:r>
      <w:r w:rsidRPr="00AF56A5">
        <w:rPr>
          <w:b/>
          <w:bCs/>
          <w:i/>
          <w:iCs/>
          <w:color w:val="000000"/>
        </w:rPr>
        <w:t>Perspective of Justice</w:t>
      </w:r>
    </w:p>
    <w:p w14:paraId="2BE37CB0" w14:textId="612EEF8A" w:rsidR="004930E2" w:rsidRDefault="004930E2" w:rsidP="004930E2"/>
    <w:p w14:paraId="3273E9BB" w14:textId="47AED634" w:rsidR="004930E2" w:rsidRPr="004930E2" w:rsidRDefault="004930E2" w:rsidP="004930E2">
      <w:pPr>
        <w:pStyle w:val="ListParagraph"/>
        <w:numPr>
          <w:ilvl w:val="0"/>
          <w:numId w:val="1"/>
        </w:numPr>
        <w:tabs>
          <w:tab w:val="left" w:pos="426"/>
        </w:tabs>
        <w:ind w:left="0" w:firstLine="0"/>
        <w:rPr>
          <w:rFonts w:ascii="Times New Roman" w:hAnsi="Times New Roman" w:cs="Times New Roman"/>
          <w:b/>
          <w:bCs/>
          <w:sz w:val="24"/>
          <w:szCs w:val="24"/>
        </w:rPr>
      </w:pPr>
      <w:r w:rsidRPr="004930E2">
        <w:rPr>
          <w:rFonts w:ascii="Times New Roman" w:hAnsi="Times New Roman" w:cs="Times New Roman"/>
          <w:b/>
          <w:bCs/>
          <w:sz w:val="24"/>
          <w:szCs w:val="24"/>
        </w:rPr>
        <w:t>PENDAHULUAN</w:t>
      </w:r>
    </w:p>
    <w:p w14:paraId="59DBB419" w14:textId="2DC2990B" w:rsidR="004930E2" w:rsidRPr="00735E2C" w:rsidRDefault="004930E2" w:rsidP="004930E2">
      <w:pPr>
        <w:spacing w:after="0" w:line="240" w:lineRule="auto"/>
        <w:ind w:firstLine="567"/>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Tiap-tiap warga negara berhak atas pekerjaan dan penghidupan dan layak bagi kemanusiaan”. Sementara itu, Pasal 33 ayat (1) UUD 1945 menyebutkan bahwa</w:t>
      </w:r>
      <w:r>
        <w:rPr>
          <w:rStyle w:val="FootnoteReference"/>
          <w:rFonts w:ascii="Times New Roman" w:hAnsi="Times New Roman" w:cs="Times New Roman"/>
          <w:sz w:val="24"/>
          <w:szCs w:val="24"/>
          <w:lang w:val="id-ID"/>
        </w:rPr>
        <w:footnoteReference w:id="1"/>
      </w:r>
      <w:proofErr w:type="spellStart"/>
      <w:r w:rsidRPr="00E86A3C">
        <w:rPr>
          <w:rFonts w:ascii="Times New Roman" w:hAnsi="Times New Roman" w:cs="Times New Roman"/>
          <w:color w:val="FFFFFF" w:themeColor="background1"/>
          <w:sz w:val="24"/>
          <w:szCs w:val="24"/>
          <w:lang w:val="en-US"/>
        </w:rPr>
        <w:t>i</w:t>
      </w:r>
      <w:proofErr w:type="spellEnd"/>
      <w:r w:rsidRPr="00E86A3C">
        <w:rPr>
          <w:rFonts w:ascii="Times New Roman" w:hAnsi="Times New Roman" w:cs="Times New Roman"/>
          <w:color w:val="FFFFFF" w:themeColor="background1"/>
          <w:sz w:val="24"/>
          <w:szCs w:val="24"/>
          <w:lang w:val="id-ID"/>
        </w:rPr>
        <w:t xml:space="preserve"> </w:t>
      </w:r>
      <w:r w:rsidRPr="00735E2C">
        <w:rPr>
          <w:rFonts w:ascii="Times New Roman" w:hAnsi="Times New Roman" w:cs="Times New Roman"/>
          <w:sz w:val="24"/>
          <w:szCs w:val="24"/>
          <w:lang w:val="id-ID"/>
        </w:rPr>
        <w:t xml:space="preserve">Perekonomian disusun sebagai usaha bersama atas dasar kekeluargaan”. Yang dimaksud dengan perlindungan bagi pekerja adalah adanya jaminan atas hak-hak </w:t>
      </w:r>
      <w:r w:rsidR="003C4AA5">
        <w:rPr>
          <w:rFonts w:ascii="Times New Roman" w:hAnsi="Times New Roman" w:cs="Times New Roman"/>
          <w:sz w:val="24"/>
          <w:szCs w:val="24"/>
          <w:lang w:val="en-US"/>
        </w:rPr>
        <w:t>p</w:t>
      </w:r>
      <w:proofErr w:type="spellStart"/>
      <w:r w:rsidRPr="00735E2C">
        <w:rPr>
          <w:rFonts w:ascii="Times New Roman" w:hAnsi="Times New Roman" w:cs="Times New Roman"/>
          <w:sz w:val="24"/>
          <w:szCs w:val="24"/>
          <w:lang w:val="id-ID"/>
        </w:rPr>
        <w:t>ekerja</w:t>
      </w:r>
      <w:proofErr w:type="spellEnd"/>
      <w:r w:rsidRPr="00735E2C">
        <w:rPr>
          <w:rFonts w:ascii="Times New Roman" w:hAnsi="Times New Roman" w:cs="Times New Roman"/>
          <w:sz w:val="24"/>
          <w:szCs w:val="24"/>
          <w:lang w:val="id-ID"/>
        </w:rPr>
        <w:t>, menjamin kesamaan kesempatan kerja dan adanya perlakuan yang tidak diskriminasi terhadap pekerja, hal tersebut semata mata diperlukan dalam upaya untuk</w:t>
      </w:r>
      <w:r w:rsidRPr="00E86A3C">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mewujudkan kesejahteraan</w:t>
      </w:r>
      <w:r w:rsidRPr="00E86A3C">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bagi pekerja dan keluarga</w:t>
      </w:r>
      <w:r w:rsidRPr="00E86A3C">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dengan tetap memperhatikan</w:t>
      </w:r>
      <w:r w:rsidRPr="00E86A3C">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perkembangan</w:t>
      </w:r>
      <w:r w:rsidRPr="00E86A3C">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kemajuan dunia</w:t>
      </w:r>
      <w:r w:rsidRPr="00E86A3C">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usaha</w:t>
      </w:r>
      <w:r w:rsidRPr="00E86A3C">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dan kepentingan usaha</w:t>
      </w:r>
      <w:r>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 xml:space="preserve">Pekerja mempunyai peran dan kedudukan yang signifikan sebagai pelaku ekonomi pembangunan </w:t>
      </w:r>
      <w:proofErr w:type="spellStart"/>
      <w:r w:rsidRPr="00735E2C">
        <w:rPr>
          <w:rFonts w:ascii="Times New Roman" w:hAnsi="Times New Roman" w:cs="Times New Roman"/>
          <w:sz w:val="24"/>
          <w:szCs w:val="24"/>
          <w:lang w:val="id-ID"/>
        </w:rPr>
        <w:t>berssama</w:t>
      </w:r>
      <w:proofErr w:type="spellEnd"/>
      <w:r w:rsidRPr="00735E2C">
        <w:rPr>
          <w:rFonts w:ascii="Times New Roman" w:hAnsi="Times New Roman" w:cs="Times New Roman"/>
          <w:sz w:val="24"/>
          <w:szCs w:val="24"/>
          <w:lang w:val="id-ID"/>
        </w:rPr>
        <w:t xml:space="preserve"> mitra kerja, yaitu </w:t>
      </w:r>
      <w:proofErr w:type="spellStart"/>
      <w:r w:rsidRPr="00735E2C">
        <w:rPr>
          <w:rFonts w:ascii="Times New Roman" w:hAnsi="Times New Roman" w:cs="Times New Roman"/>
          <w:sz w:val="24"/>
          <w:szCs w:val="24"/>
          <w:lang w:val="id-ID"/>
        </w:rPr>
        <w:t>oemberi</w:t>
      </w:r>
      <w:proofErr w:type="spellEnd"/>
      <w:r w:rsidRPr="00735E2C">
        <w:rPr>
          <w:rFonts w:ascii="Times New Roman" w:hAnsi="Times New Roman" w:cs="Times New Roman"/>
          <w:sz w:val="24"/>
          <w:szCs w:val="24"/>
          <w:lang w:val="id-ID"/>
        </w:rPr>
        <w:t xml:space="preserve"> pengguna kerja (pengusaha). Mengingat sangat bernilainya peranan pekerja, maka perlu adanya suatu perlindungan hal dasar, yakni perlakuan</w:t>
      </w:r>
      <w:r w:rsidRPr="00095E68">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yang sama</w:t>
      </w:r>
      <w:r w:rsidRPr="00095E68">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di hadapan</w:t>
      </w:r>
      <w:r w:rsidRPr="00095E68">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hukum. Demikian</w:t>
      </w:r>
      <w:r w:rsidRPr="00095E68">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pula kedudukan setiap orang, khususnya dalam hubungan</w:t>
      </w:r>
      <w:r w:rsidRPr="00095E68">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kerja </w:t>
      </w:r>
      <w:r w:rsidRPr="00735E2C">
        <w:rPr>
          <w:rFonts w:ascii="Times New Roman" w:hAnsi="Times New Roman" w:cs="Times New Roman"/>
          <w:sz w:val="24"/>
          <w:szCs w:val="24"/>
          <w:lang w:val="id-ID"/>
        </w:rPr>
        <w:lastRenderedPageBreak/>
        <w:t>antara</w:t>
      </w:r>
      <w:r w:rsidRPr="00095E68">
        <w:rPr>
          <w:rFonts w:ascii="Times New Roman" w:hAnsi="Times New Roman" w:cs="Times New Roman"/>
          <w:color w:val="FFFFFF" w:themeColor="background1"/>
          <w:sz w:val="24"/>
          <w:szCs w:val="24"/>
          <w:lang w:val="en-US"/>
        </w:rPr>
        <w:t xml:space="preserve"> </w:t>
      </w:r>
      <w:r w:rsidRPr="00735E2C">
        <w:rPr>
          <w:rFonts w:ascii="Times New Roman" w:hAnsi="Times New Roman" w:cs="Times New Roman"/>
          <w:sz w:val="24"/>
          <w:szCs w:val="24"/>
          <w:lang w:val="id-ID"/>
        </w:rPr>
        <w:t>pekerja dengan</w:t>
      </w:r>
      <w:r w:rsidRPr="00095E68">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pengusaha</w:t>
      </w:r>
      <w:r w:rsidRPr="00095E68">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mempunyai nilai yang sama dan berkeadilan di hadapan hukum.</w:t>
      </w:r>
    </w:p>
    <w:p w14:paraId="5DA573F8" w14:textId="12159E39" w:rsidR="004930E2" w:rsidRDefault="004930E2" w:rsidP="004930E2">
      <w:pPr>
        <w:spacing w:after="0" w:line="240" w:lineRule="auto"/>
        <w:ind w:firstLine="720"/>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 xml:space="preserve">Dalam perkembangan saat ini,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 xml:space="preserve">meningkatkan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sidRPr="00735E2C">
        <w:rPr>
          <w:rFonts w:ascii="Times New Roman" w:hAnsi="Times New Roman" w:cs="Times New Roman"/>
          <w:sz w:val="24"/>
          <w:szCs w:val="24"/>
          <w:lang w:val="id-ID"/>
        </w:rPr>
        <w:t xml:space="preserve">, dibutuhkan adanya jaminan hidup yang pasti dan layak sehingga akan meningkatkan kinerja para pekerja. Oleh karena itu, maka perlindungan tenaga kerja </w:t>
      </w:r>
      <w:proofErr w:type="spellStart"/>
      <w:r w:rsidRPr="00735E2C">
        <w:rPr>
          <w:rFonts w:ascii="Times New Roman" w:hAnsi="Times New Roman" w:cs="Times New Roman"/>
          <w:sz w:val="24"/>
          <w:szCs w:val="24"/>
          <w:lang w:val="id-ID"/>
        </w:rPr>
        <w:t>sangatlah</w:t>
      </w:r>
      <w:proofErr w:type="spellEnd"/>
      <w:r w:rsidRPr="00735E2C">
        <w:rPr>
          <w:rFonts w:ascii="Times New Roman" w:hAnsi="Times New Roman" w:cs="Times New Roman"/>
          <w:sz w:val="24"/>
          <w:szCs w:val="24"/>
          <w:lang w:val="id-ID"/>
        </w:rPr>
        <w:t xml:space="preserve"> dibutuhkan oleh pekerja dalam meningkatkan harkat dan martabat dan</w:t>
      </w:r>
      <w:r w:rsidRPr="00095E68">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juga</w:t>
      </w:r>
      <w:r w:rsidRPr="00095E68">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hak asasi manusia itu sendiri.</w:t>
      </w:r>
      <w:r w:rsidRPr="00735E2C">
        <w:rPr>
          <w:rStyle w:val="FootnoteReference"/>
          <w:rFonts w:ascii="Times New Roman" w:hAnsi="Times New Roman" w:cs="Times New Roman"/>
          <w:sz w:val="24"/>
          <w:szCs w:val="24"/>
          <w:lang w:val="id-ID"/>
        </w:rPr>
        <w:footnoteReference w:id="2"/>
      </w:r>
      <w:r w:rsidRPr="00735E2C">
        <w:rPr>
          <w:rFonts w:ascii="Times New Roman" w:hAnsi="Times New Roman" w:cs="Times New Roman"/>
          <w:sz w:val="24"/>
          <w:szCs w:val="24"/>
          <w:lang w:val="id-ID"/>
        </w:rPr>
        <w:t xml:space="preserve"> Secara tidak langsung perlindungan terhadap tenaga kerja merupakan suatu </w:t>
      </w:r>
      <w:proofErr w:type="spellStart"/>
      <w:r>
        <w:rPr>
          <w:rFonts w:ascii="Times New Roman" w:hAnsi="Times New Roman" w:cs="Times New Roman"/>
          <w:sz w:val="24"/>
          <w:szCs w:val="24"/>
          <w:lang w:val="en-US"/>
        </w:rPr>
        <w:t>penghargaan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sidRPr="00735E2C">
        <w:rPr>
          <w:rFonts w:ascii="Times New Roman" w:hAnsi="Times New Roman" w:cs="Times New Roman"/>
          <w:sz w:val="24"/>
          <w:szCs w:val="24"/>
          <w:lang w:val="id-ID"/>
        </w:rPr>
        <w:t xml:space="preserve"> hasil kerja para</w:t>
      </w:r>
      <w:r>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pekerja yang telah membantu perusahaan</w:t>
      </w:r>
      <w:r w:rsidRPr="00F7694A">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dengan menyumbangkan</w:t>
      </w:r>
      <w:r w:rsidRPr="00F7694A">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ide maupun tenaga yang dimilikinya demi kemajuan perusahaan. Selain itu, perlindungan ketenagakerjaan</w:t>
      </w:r>
      <w:r w:rsidRPr="00F7694A">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berdasarkan Pancasila</w:t>
      </w:r>
      <w:r w:rsidRPr="00F7694A">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dan UUD 1945, dapat</w:t>
      </w:r>
      <w:r w:rsidRPr="00F7694A">
        <w:rPr>
          <w:rFonts w:ascii="Times New Roman" w:hAnsi="Times New Roman" w:cs="Times New Roman"/>
          <w:color w:val="FFFFFF" w:themeColor="background1"/>
          <w:sz w:val="24"/>
          <w:szCs w:val="24"/>
          <w:lang w:val="en-US"/>
        </w:rPr>
        <w:t xml:space="preserve"> </w:t>
      </w:r>
      <w:proofErr w:type="spellStart"/>
      <w:r w:rsidRPr="00E86A3C">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dikatakan sebagai pembangunan </w:t>
      </w:r>
      <w:proofErr w:type="spellStart"/>
      <w:r w:rsidRPr="00735E2C">
        <w:rPr>
          <w:rFonts w:ascii="Times New Roman" w:hAnsi="Times New Roman" w:cs="Times New Roman"/>
          <w:sz w:val="24"/>
          <w:szCs w:val="24"/>
          <w:lang w:val="id-ID"/>
        </w:rPr>
        <w:t>ketenagaerjaan</w:t>
      </w:r>
      <w:proofErr w:type="spellEnd"/>
      <w:r w:rsidRPr="00735E2C">
        <w:rPr>
          <w:rFonts w:ascii="Times New Roman" w:hAnsi="Times New Roman" w:cs="Times New Roman"/>
          <w:sz w:val="24"/>
          <w:szCs w:val="24"/>
          <w:lang w:val="id-ID"/>
        </w:rPr>
        <w:t xml:space="preserve"> yang menjadi bagian dari integrasi dan pembangunan nasional. Dengan demikian, sangat penting pemerintah untuk meningkatkan perlindungan terhadap tenaga kerja</w:t>
      </w:r>
      <w:r w:rsidRPr="00735E2C">
        <w:rPr>
          <w:rStyle w:val="FootnoteReference"/>
          <w:rFonts w:ascii="Times New Roman" w:hAnsi="Times New Roman" w:cs="Times New Roman"/>
          <w:sz w:val="24"/>
          <w:szCs w:val="24"/>
          <w:lang w:val="id-ID"/>
        </w:rPr>
        <w:footnoteReference w:id="3"/>
      </w:r>
      <w:r w:rsidRPr="00735E2C">
        <w:rPr>
          <w:rFonts w:ascii="Times New Roman" w:hAnsi="Times New Roman" w:cs="Times New Roman"/>
          <w:sz w:val="24"/>
          <w:szCs w:val="24"/>
          <w:lang w:val="id-ID"/>
        </w:rPr>
        <w:t xml:space="preserve">, hal tersebut sejalan dengan amanat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konstitusi</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Republik</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w:t>
      </w:r>
      <w:r>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Kemudian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daripada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 maka</w:t>
      </w:r>
      <w:r>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 xml:space="preserve">disusunlah kemerdekaan kebangsaan Indonesia itu dalam suatu </w:t>
      </w:r>
      <w:proofErr w:type="spellStart"/>
      <w:r w:rsidRPr="00735E2C">
        <w:rPr>
          <w:rFonts w:ascii="Times New Roman" w:hAnsi="Times New Roman" w:cs="Times New Roman"/>
          <w:sz w:val="24"/>
          <w:szCs w:val="24"/>
          <w:lang w:val="id-ID"/>
        </w:rPr>
        <w:t>Undang-Undang</w:t>
      </w:r>
      <w:proofErr w:type="spellEnd"/>
      <w:r w:rsidRPr="00735E2C">
        <w:rPr>
          <w:rFonts w:ascii="Times New Roman" w:hAnsi="Times New Roman" w:cs="Times New Roman"/>
          <w:sz w:val="24"/>
          <w:szCs w:val="24"/>
          <w:lang w:val="id-ID"/>
        </w:rPr>
        <w:t xml:space="preserve"> Dasar Negara Indonesia, yang terbentuk dalam suatu susunan negara Republik Indonesia yang </w:t>
      </w:r>
      <w:proofErr w:type="spellStart"/>
      <w:r w:rsidRPr="00735E2C">
        <w:rPr>
          <w:rFonts w:ascii="Times New Roman" w:hAnsi="Times New Roman" w:cs="Times New Roman"/>
          <w:sz w:val="24"/>
          <w:szCs w:val="24"/>
          <w:lang w:val="id-ID"/>
        </w:rPr>
        <w:t>berkedaulatan</w:t>
      </w:r>
      <w:proofErr w:type="spellEnd"/>
      <w:r w:rsidRPr="00735E2C">
        <w:rPr>
          <w:rFonts w:ascii="Times New Roman" w:hAnsi="Times New Roman" w:cs="Times New Roman"/>
          <w:sz w:val="24"/>
          <w:szCs w:val="24"/>
          <w:lang w:val="id-ID"/>
        </w:rPr>
        <w:t xml:space="preserve"> rakyat dengan berdasar kepada Ketuhanan Yang Maha Esa, Kemanusiaan yang adil dan beradab, Persatuan Indonesia dan Kerakyatan yang dipimpin oleh hikmat kebijaksanaan dalam Permusyawaratan/</w:t>
      </w:r>
      <w:r w:rsidRPr="00F7694A">
        <w:rPr>
          <w:rFonts w:ascii="Times New Roman" w:hAnsi="Times New Roman" w:cs="Times New Roman"/>
          <w:sz w:val="24"/>
          <w:szCs w:val="24"/>
          <w:lang w:val="id-ID"/>
        </w:rPr>
        <w:t xml:space="preserve"> </w:t>
      </w:r>
      <w:r w:rsidRPr="00735E2C">
        <w:rPr>
          <w:rFonts w:ascii="Times New Roman" w:hAnsi="Times New Roman" w:cs="Times New Roman"/>
          <w:sz w:val="24"/>
          <w:szCs w:val="24"/>
          <w:lang w:val="id-ID"/>
        </w:rPr>
        <w:t>Pembukaan UUD 1945 Alinea IV Perwakilan, serta dengan mewujudkan suatu Keadilan sosial bagi seluruh rakyat Indonesia”</w:t>
      </w:r>
      <w:r>
        <w:rPr>
          <w:rStyle w:val="FootnoteReference"/>
          <w:rFonts w:ascii="Times New Roman" w:hAnsi="Times New Roman" w:cs="Times New Roman"/>
          <w:sz w:val="24"/>
          <w:szCs w:val="24"/>
          <w:lang w:val="id-ID"/>
        </w:rPr>
        <w:footnoteReference w:id="4"/>
      </w:r>
      <w:r w:rsidRPr="00735E2C">
        <w:rPr>
          <w:rFonts w:ascii="Times New Roman" w:hAnsi="Times New Roman" w:cs="Times New Roman"/>
          <w:sz w:val="24"/>
          <w:szCs w:val="24"/>
          <w:lang w:val="id-ID"/>
        </w:rPr>
        <w:t>.</w:t>
      </w:r>
    </w:p>
    <w:p w14:paraId="042CF58A" w14:textId="77777777" w:rsidR="004930E2" w:rsidRPr="00735E2C" w:rsidRDefault="004930E2" w:rsidP="004930E2">
      <w:pPr>
        <w:spacing w:after="0" w:line="240" w:lineRule="auto"/>
        <w:ind w:firstLine="720"/>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 xml:space="preserve">Dunia saat ini sedang dilanda wabah penyakit yang disebabkan </w:t>
      </w:r>
      <w:proofErr w:type="spellStart"/>
      <w:r w:rsidRPr="00735E2C">
        <w:rPr>
          <w:rFonts w:ascii="Times New Roman" w:hAnsi="Times New Roman" w:cs="Times New Roman"/>
          <w:sz w:val="24"/>
          <w:szCs w:val="24"/>
          <w:lang w:val="id-ID"/>
        </w:rPr>
        <w:t>ileh</w:t>
      </w:r>
      <w:proofErr w:type="spellEnd"/>
      <w:r w:rsidRPr="00735E2C">
        <w:rPr>
          <w:rFonts w:ascii="Times New Roman" w:hAnsi="Times New Roman" w:cs="Times New Roman"/>
          <w:sz w:val="24"/>
          <w:szCs w:val="24"/>
          <w:lang w:val="id-ID"/>
        </w:rPr>
        <w:t xml:space="preserve"> virus yang dikenal dengan </w:t>
      </w:r>
      <w:proofErr w:type="spellStart"/>
      <w:r w:rsidRPr="00735E2C">
        <w:rPr>
          <w:rFonts w:ascii="Times New Roman" w:hAnsi="Times New Roman" w:cs="Times New Roman"/>
          <w:i/>
          <w:iCs/>
          <w:sz w:val="24"/>
          <w:szCs w:val="24"/>
          <w:lang w:val="id-ID"/>
        </w:rPr>
        <w:t>Coronavirus</w:t>
      </w:r>
      <w:proofErr w:type="spellEnd"/>
      <w:r w:rsidRPr="00735E2C">
        <w:rPr>
          <w:rFonts w:ascii="Times New Roman" w:hAnsi="Times New Roman" w:cs="Times New Roman"/>
          <w:i/>
          <w:iCs/>
          <w:sz w:val="24"/>
          <w:szCs w:val="24"/>
          <w:lang w:val="id-ID"/>
        </w:rPr>
        <w:t xml:space="preserve"> </w:t>
      </w:r>
      <w:proofErr w:type="spellStart"/>
      <w:r w:rsidRPr="00735E2C">
        <w:rPr>
          <w:rFonts w:ascii="Times New Roman" w:hAnsi="Times New Roman" w:cs="Times New Roman"/>
          <w:i/>
          <w:iCs/>
          <w:sz w:val="24"/>
          <w:szCs w:val="24"/>
          <w:lang w:val="id-ID"/>
        </w:rPr>
        <w:t>Disease</w:t>
      </w:r>
      <w:proofErr w:type="spellEnd"/>
      <w:r w:rsidRPr="00735E2C">
        <w:rPr>
          <w:rFonts w:ascii="Times New Roman" w:hAnsi="Times New Roman" w:cs="Times New Roman"/>
          <w:i/>
          <w:iCs/>
          <w:sz w:val="24"/>
          <w:szCs w:val="24"/>
          <w:lang w:val="id-ID"/>
        </w:rPr>
        <w:t xml:space="preserve"> </w:t>
      </w:r>
      <w:r w:rsidRPr="00735E2C">
        <w:rPr>
          <w:rFonts w:ascii="Times New Roman" w:hAnsi="Times New Roman" w:cs="Times New Roman"/>
          <w:sz w:val="24"/>
          <w:szCs w:val="24"/>
          <w:lang w:val="id-ID"/>
        </w:rPr>
        <w:t xml:space="preserve">2019 (Covid-19). Kasus virus Covid-19 berawal dari kasus pneumonia yang tidak diketahui asal </w:t>
      </w:r>
      <w:proofErr w:type="spellStart"/>
      <w:r w:rsidRPr="00735E2C">
        <w:rPr>
          <w:rFonts w:ascii="Times New Roman" w:hAnsi="Times New Roman" w:cs="Times New Roman"/>
          <w:sz w:val="24"/>
          <w:szCs w:val="24"/>
          <w:lang w:val="id-ID"/>
        </w:rPr>
        <w:t>muasalnya</w:t>
      </w:r>
      <w:proofErr w:type="spellEnd"/>
      <w:r w:rsidRPr="00735E2C">
        <w:rPr>
          <w:rFonts w:ascii="Times New Roman" w:hAnsi="Times New Roman" w:cs="Times New Roman"/>
          <w:sz w:val="24"/>
          <w:szCs w:val="24"/>
          <w:lang w:val="id-ID"/>
        </w:rPr>
        <w:t xml:space="preserve"> yang dilaporkan WHO China </w:t>
      </w:r>
      <w:r w:rsidRPr="00735E2C">
        <w:rPr>
          <w:rFonts w:ascii="Times New Roman" w:hAnsi="Times New Roman" w:cs="Times New Roman"/>
          <w:i/>
          <w:iCs/>
          <w:sz w:val="24"/>
          <w:szCs w:val="24"/>
          <w:lang w:val="id-ID"/>
        </w:rPr>
        <w:t>Country Office</w:t>
      </w:r>
      <w:r w:rsidRPr="00735E2C">
        <w:rPr>
          <w:rFonts w:ascii="Times New Roman" w:hAnsi="Times New Roman" w:cs="Times New Roman"/>
          <w:sz w:val="24"/>
          <w:szCs w:val="24"/>
          <w:lang w:val="id-ID"/>
        </w:rPr>
        <w:t xml:space="preserve">, di Kota </w:t>
      </w:r>
      <w:proofErr w:type="spellStart"/>
      <w:r w:rsidRPr="00735E2C">
        <w:rPr>
          <w:rFonts w:ascii="Times New Roman" w:hAnsi="Times New Roman" w:cs="Times New Roman"/>
          <w:sz w:val="24"/>
          <w:szCs w:val="24"/>
          <w:lang w:val="id-ID"/>
        </w:rPr>
        <w:t>Wuhan</w:t>
      </w:r>
      <w:proofErr w:type="spellEnd"/>
      <w:r w:rsidRPr="00735E2C">
        <w:rPr>
          <w:rFonts w:ascii="Times New Roman" w:hAnsi="Times New Roman" w:cs="Times New Roman"/>
          <w:sz w:val="24"/>
          <w:szCs w:val="24"/>
          <w:lang w:val="id-ID"/>
        </w:rPr>
        <w:t xml:space="preserve">, Provinsi </w:t>
      </w:r>
      <w:proofErr w:type="spellStart"/>
      <w:r w:rsidRPr="00735E2C">
        <w:rPr>
          <w:rFonts w:ascii="Times New Roman" w:hAnsi="Times New Roman" w:cs="Times New Roman"/>
          <w:sz w:val="24"/>
          <w:szCs w:val="24"/>
          <w:lang w:val="id-ID"/>
        </w:rPr>
        <w:t>Hubei</w:t>
      </w:r>
      <w:proofErr w:type="spellEnd"/>
      <w:r w:rsidRPr="00735E2C">
        <w:rPr>
          <w:rFonts w:ascii="Times New Roman" w:hAnsi="Times New Roman" w:cs="Times New Roman"/>
          <w:sz w:val="24"/>
          <w:szCs w:val="24"/>
          <w:lang w:val="id-ID"/>
        </w:rPr>
        <w:t xml:space="preserve">, China. Pandemi Covid-19 membawa dampak signifikan terhadap kehidupan sosial ekonomi di seluruh dunia, termasuk Indonesia. Dampak kesehatan yang utama menjadi perhatian semua negara di dunia. Hampir semua sektor perekonomian di seluruh wilayah di </w:t>
      </w:r>
      <w:proofErr w:type="spellStart"/>
      <w:r w:rsidRPr="00735E2C">
        <w:rPr>
          <w:rFonts w:ascii="Times New Roman" w:hAnsi="Times New Roman" w:cs="Times New Roman"/>
          <w:sz w:val="24"/>
          <w:szCs w:val="24"/>
          <w:lang w:val="id-ID"/>
        </w:rPr>
        <w:t>Indonesi</w:t>
      </w:r>
      <w:proofErr w:type="spellEnd"/>
      <w:r w:rsidRPr="00735E2C">
        <w:rPr>
          <w:rFonts w:ascii="Times New Roman" w:hAnsi="Times New Roman" w:cs="Times New Roman"/>
          <w:sz w:val="24"/>
          <w:szCs w:val="24"/>
          <w:lang w:val="id-ID"/>
        </w:rPr>
        <w:t xml:space="preserve"> lumpuh dengan adanya wabah yang disebabkan </w:t>
      </w:r>
      <w:proofErr w:type="spellStart"/>
      <w:r w:rsidRPr="00735E2C">
        <w:rPr>
          <w:rFonts w:ascii="Times New Roman" w:hAnsi="Times New Roman" w:cs="Times New Roman"/>
          <w:sz w:val="24"/>
          <w:szCs w:val="24"/>
          <w:lang w:val="id-ID"/>
        </w:rPr>
        <w:t>ileh</w:t>
      </w:r>
      <w:proofErr w:type="spellEnd"/>
      <w:r w:rsidRPr="00735E2C">
        <w:rPr>
          <w:rFonts w:ascii="Times New Roman" w:hAnsi="Times New Roman" w:cs="Times New Roman"/>
          <w:sz w:val="24"/>
          <w:szCs w:val="24"/>
          <w:lang w:val="id-ID"/>
        </w:rPr>
        <w:t xml:space="preserve"> Covid-19.</w:t>
      </w:r>
    </w:p>
    <w:p w14:paraId="4BD46C6C" w14:textId="77777777" w:rsidR="004930E2" w:rsidRPr="00735E2C" w:rsidRDefault="004930E2" w:rsidP="004930E2">
      <w:pPr>
        <w:spacing w:after="0" w:line="240" w:lineRule="auto"/>
        <w:ind w:firstLine="720"/>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 xml:space="preserve">Dengan adanya wabah tersebut terjadi pembatasan sosial yang mengakibatkan berkurangnya kegiatan masyarakat dari berbagai macam aspek, baik pendidikan, pariwisata termasuk ketenagakerjaan. Melalui pembatasan kegiatan masyarakat dengan sendirinya akan berdampak kepada dunia usaha serta perdagangan, sehingga mengakibatkan penghematan biaya operasional termasuk dengan melakukan </w:t>
      </w:r>
      <w:proofErr w:type="spellStart"/>
      <w:r w:rsidRPr="00735E2C">
        <w:rPr>
          <w:rFonts w:ascii="Times New Roman" w:hAnsi="Times New Roman" w:cs="Times New Roman"/>
          <w:sz w:val="24"/>
          <w:szCs w:val="24"/>
          <w:lang w:val="id-ID"/>
        </w:rPr>
        <w:t>pegurangan</w:t>
      </w:r>
      <w:proofErr w:type="spellEnd"/>
      <w:r w:rsidRPr="00735E2C">
        <w:rPr>
          <w:rFonts w:ascii="Times New Roman" w:hAnsi="Times New Roman" w:cs="Times New Roman"/>
          <w:sz w:val="24"/>
          <w:szCs w:val="24"/>
          <w:lang w:val="id-ID"/>
        </w:rPr>
        <w:t xml:space="preserve"> tenaga kerja. Pengurangan tenaga kerja dapat melalui pemutusan hubungan kerja (PHK) atau dimusnahkan, sehingga mengakibatkan bertambahnya jumlah pengangguran menjadi 8,75 juta orang pada bulan Februari 2021 atau tingkat pengangguran terbuka sampai 6,26%. Dengan demikian, terjadi kenaikan sebesar 1,32% dibandingkan bulan Februari 2020 yang berjumlah 4,99%. Peningkatan jumlah tenaga kerja yang </w:t>
      </w:r>
      <w:r w:rsidRPr="00735E2C">
        <w:rPr>
          <w:rFonts w:ascii="Times New Roman" w:hAnsi="Times New Roman" w:cs="Times New Roman"/>
          <w:sz w:val="24"/>
          <w:szCs w:val="24"/>
          <w:lang w:val="id-ID"/>
        </w:rPr>
        <w:lastRenderedPageBreak/>
        <w:t>terkena pemutusan hubungan kerja mengakibatkan tingkat kecemasan dan kekhawatiran bagi para pekerja untuk dapat melangsungkan kehidupan di tengah wabah pandemi Covid-19.</w:t>
      </w:r>
      <w:r w:rsidRPr="00735E2C">
        <w:rPr>
          <w:rStyle w:val="FootnoteReference"/>
          <w:rFonts w:ascii="Times New Roman" w:hAnsi="Times New Roman" w:cs="Times New Roman"/>
          <w:sz w:val="24"/>
          <w:szCs w:val="24"/>
          <w:lang w:val="id-ID"/>
        </w:rPr>
        <w:footnoteReference w:id="5"/>
      </w:r>
    </w:p>
    <w:p w14:paraId="3AAA6953" w14:textId="4775C3E7" w:rsidR="004930E2" w:rsidRPr="003C4AA5" w:rsidRDefault="004930E2" w:rsidP="003C4AA5">
      <w:pPr>
        <w:spacing w:after="0" w:line="240" w:lineRule="auto"/>
        <w:ind w:firstLine="720"/>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 xml:space="preserve">Banyaknya perusahaan yang melakukan PHK </w:t>
      </w:r>
      <w:r>
        <w:rPr>
          <w:rFonts w:ascii="Times New Roman" w:hAnsi="Times New Roman" w:cs="Times New Roman"/>
          <w:sz w:val="24"/>
          <w:szCs w:val="24"/>
          <w:lang w:val="en-US"/>
        </w:rPr>
        <w:t xml:space="preserve">pada </w:t>
      </w:r>
      <w:r w:rsidRPr="00735E2C">
        <w:rPr>
          <w:rFonts w:ascii="Times New Roman" w:hAnsi="Times New Roman" w:cs="Times New Roman"/>
          <w:sz w:val="24"/>
          <w:szCs w:val="24"/>
          <w:lang w:val="id-ID"/>
        </w:rPr>
        <w:t xml:space="preserve">masa pandemi Covid-19 </w:t>
      </w:r>
      <w:r>
        <w:rPr>
          <w:rFonts w:ascii="Times New Roman" w:hAnsi="Times New Roman" w:cs="Times New Roman"/>
          <w:sz w:val="24"/>
          <w:szCs w:val="24"/>
          <w:lang w:val="en-US"/>
        </w:rPr>
        <w:t xml:space="preserve">, Perusahaan </w:t>
      </w:r>
      <w:proofErr w:type="spellStart"/>
      <w:r w:rsidRPr="00735E2C">
        <w:rPr>
          <w:rFonts w:ascii="Times New Roman" w:hAnsi="Times New Roman" w:cs="Times New Roman"/>
          <w:sz w:val="24"/>
          <w:szCs w:val="24"/>
          <w:lang w:val="id-ID"/>
        </w:rPr>
        <w:t>seringkali</w:t>
      </w:r>
      <w:proofErr w:type="spellEnd"/>
      <w:r w:rsidRPr="00735E2C">
        <w:rPr>
          <w:rFonts w:ascii="Times New Roman" w:hAnsi="Times New Roman" w:cs="Times New Roman"/>
          <w:sz w:val="24"/>
          <w:szCs w:val="24"/>
          <w:lang w:val="id-ID"/>
        </w:rPr>
        <w:t xml:space="preserve"> menggunakan alasan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w:t>
      </w:r>
      <w:proofErr w:type="spellStart"/>
      <w:r w:rsidRPr="00735E2C">
        <w:rPr>
          <w:rFonts w:ascii="Times New Roman" w:hAnsi="Times New Roman" w:cs="Times New Roman"/>
          <w:i/>
          <w:iCs/>
          <w:sz w:val="24"/>
          <w:szCs w:val="24"/>
          <w:lang w:val="id-ID"/>
        </w:rPr>
        <w:t>force</w:t>
      </w:r>
      <w:proofErr w:type="spellEnd"/>
      <w:r w:rsidRPr="00735E2C">
        <w:rPr>
          <w:rFonts w:ascii="Times New Roman" w:hAnsi="Times New Roman" w:cs="Times New Roman"/>
          <w:i/>
          <w:iCs/>
          <w:sz w:val="24"/>
          <w:szCs w:val="24"/>
          <w:lang w:val="id-ID"/>
        </w:rPr>
        <w:t xml:space="preserve"> </w:t>
      </w:r>
      <w:proofErr w:type="spellStart"/>
      <w:r w:rsidRPr="00735E2C">
        <w:rPr>
          <w:rFonts w:ascii="Times New Roman" w:hAnsi="Times New Roman" w:cs="Times New Roman"/>
          <w:i/>
          <w:iCs/>
          <w:sz w:val="24"/>
          <w:szCs w:val="24"/>
          <w:lang w:val="id-ID"/>
        </w:rPr>
        <w:t>majeure</w:t>
      </w:r>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faktanya</w:t>
      </w:r>
      <w:proofErr w:type="spellEnd"/>
      <w:r>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 xml:space="preserve"> perusahaan tersebut</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masih berproduksi</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seperti biasanya. </w:t>
      </w:r>
      <w:r>
        <w:rPr>
          <w:rFonts w:ascii="Times New Roman" w:hAnsi="Times New Roman" w:cs="Times New Roman"/>
          <w:sz w:val="24"/>
          <w:szCs w:val="24"/>
          <w:lang w:val="en-US"/>
        </w:rPr>
        <w:t xml:space="preserve">Dimana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mem-PHK</w:t>
      </w:r>
      <w:r w:rsidRPr="00735E2C">
        <w:rPr>
          <w:rFonts w:ascii="Times New Roman" w:hAnsi="Times New Roman" w:cs="Times New Roman"/>
          <w:sz w:val="24"/>
          <w:szCs w:val="24"/>
          <w:lang w:val="id-ID"/>
        </w:rPr>
        <w:t xml:space="preserve"> yaitu, perusahaan t</w:t>
      </w:r>
      <w:proofErr w:type="spellStart"/>
      <w:r>
        <w:rPr>
          <w:rFonts w:ascii="Times New Roman" w:hAnsi="Times New Roman" w:cs="Times New Roman"/>
          <w:sz w:val="24"/>
          <w:szCs w:val="24"/>
          <w:lang w:val="en-US"/>
        </w:rPr>
        <w:t>ersebut</w:t>
      </w:r>
      <w:proofErr w:type="spellEnd"/>
      <w:r w:rsidRPr="00735E2C">
        <w:rPr>
          <w:rFonts w:ascii="Times New Roman" w:hAnsi="Times New Roman" w:cs="Times New Roman"/>
          <w:sz w:val="24"/>
          <w:szCs w:val="24"/>
          <w:lang w:val="id-ID"/>
        </w:rPr>
        <w:t xml:space="preserve"> mengalami penurunan atau kerugian selama 2</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tahun, sedangkan pandemi</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Covid-19 saat ini belum mencapai atau terbilang 2 tahun. Kejelasan </w:t>
      </w:r>
      <w:proofErr w:type="spellStart"/>
      <w:r w:rsidRPr="00735E2C">
        <w:rPr>
          <w:rFonts w:ascii="Times New Roman" w:hAnsi="Times New Roman" w:cs="Times New Roman"/>
          <w:i/>
          <w:iCs/>
          <w:sz w:val="24"/>
          <w:szCs w:val="24"/>
          <w:lang w:val="id-ID"/>
        </w:rPr>
        <w:t>force</w:t>
      </w:r>
      <w:proofErr w:type="spellEnd"/>
      <w:r w:rsidRPr="00735E2C">
        <w:rPr>
          <w:rFonts w:ascii="Times New Roman" w:hAnsi="Times New Roman" w:cs="Times New Roman"/>
          <w:i/>
          <w:iCs/>
          <w:sz w:val="24"/>
          <w:szCs w:val="24"/>
          <w:lang w:val="id-ID"/>
        </w:rPr>
        <w:t xml:space="preserve"> </w:t>
      </w:r>
      <w:proofErr w:type="spellStart"/>
      <w:r w:rsidRPr="00735E2C">
        <w:rPr>
          <w:rFonts w:ascii="Times New Roman" w:hAnsi="Times New Roman" w:cs="Times New Roman"/>
          <w:i/>
          <w:iCs/>
          <w:sz w:val="24"/>
          <w:szCs w:val="24"/>
          <w:lang w:val="id-ID"/>
        </w:rPr>
        <w:t>majeure</w:t>
      </w:r>
      <w:proofErr w:type="spellEnd"/>
      <w:r w:rsidRPr="00735E2C">
        <w:rPr>
          <w:rFonts w:ascii="Times New Roman" w:hAnsi="Times New Roman" w:cs="Times New Roman"/>
          <w:i/>
          <w:iCs/>
          <w:sz w:val="24"/>
          <w:szCs w:val="24"/>
          <w:lang w:val="id-ID"/>
        </w:rPr>
        <w:t xml:space="preserve"> </w:t>
      </w:r>
      <w:r w:rsidRPr="00735E2C">
        <w:rPr>
          <w:rFonts w:ascii="Times New Roman" w:hAnsi="Times New Roman" w:cs="Times New Roman"/>
          <w:sz w:val="24"/>
          <w:szCs w:val="24"/>
          <w:lang w:val="id-ID"/>
        </w:rPr>
        <w:t>yang masih menjadi pertanyaan memasuki</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klasifikasi dalam bencana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alam atau tidak, perlu diperhatikan, karena alasan </w:t>
      </w:r>
      <w:proofErr w:type="spellStart"/>
      <w:r w:rsidRPr="00735E2C">
        <w:rPr>
          <w:rFonts w:ascii="Times New Roman" w:hAnsi="Times New Roman" w:cs="Times New Roman"/>
          <w:i/>
          <w:iCs/>
          <w:sz w:val="24"/>
          <w:szCs w:val="24"/>
          <w:lang w:val="id-ID"/>
        </w:rPr>
        <w:t>force</w:t>
      </w:r>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i/>
          <w:iCs/>
          <w:sz w:val="24"/>
          <w:szCs w:val="24"/>
          <w:lang w:val="id-ID"/>
        </w:rPr>
        <w:t xml:space="preserve"> </w:t>
      </w:r>
      <w:proofErr w:type="spellStart"/>
      <w:r w:rsidRPr="00735E2C">
        <w:rPr>
          <w:rFonts w:ascii="Times New Roman" w:hAnsi="Times New Roman" w:cs="Times New Roman"/>
          <w:i/>
          <w:iCs/>
          <w:sz w:val="24"/>
          <w:szCs w:val="24"/>
          <w:lang w:val="id-ID"/>
        </w:rPr>
        <w:t>majeure</w:t>
      </w:r>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yang dipakai perusahaan untuk memutus hubungan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kerja tidak dapat dibenarkan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w:t>
      </w:r>
      <w:r w:rsidRPr="00735E2C">
        <w:rPr>
          <w:rStyle w:val="FootnoteReference"/>
          <w:rFonts w:ascii="Times New Roman" w:hAnsi="Times New Roman" w:cs="Times New Roman"/>
          <w:sz w:val="24"/>
          <w:szCs w:val="24"/>
          <w:lang w:val="id-ID"/>
        </w:rPr>
        <w:footnoteReference w:id="6"/>
      </w:r>
    </w:p>
    <w:p w14:paraId="369763E7" w14:textId="77777777" w:rsidR="004930E2" w:rsidRPr="00735E2C" w:rsidRDefault="004930E2" w:rsidP="004930E2">
      <w:pPr>
        <w:spacing w:after="0" w:line="240" w:lineRule="auto"/>
        <w:ind w:firstLine="720"/>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 xml:space="preserve">Ketentuan mengenai PHK kaitannya dengan </w:t>
      </w:r>
      <w:proofErr w:type="spellStart"/>
      <w:r w:rsidRPr="00735E2C">
        <w:rPr>
          <w:rFonts w:ascii="Times New Roman" w:hAnsi="Times New Roman" w:cs="Times New Roman"/>
          <w:i/>
          <w:iCs/>
          <w:sz w:val="24"/>
          <w:szCs w:val="24"/>
          <w:lang w:val="id-ID"/>
        </w:rPr>
        <w:t>force</w:t>
      </w:r>
      <w:proofErr w:type="spellEnd"/>
      <w:r w:rsidRPr="00735E2C">
        <w:rPr>
          <w:rFonts w:ascii="Times New Roman" w:hAnsi="Times New Roman" w:cs="Times New Roman"/>
          <w:i/>
          <w:iCs/>
          <w:sz w:val="24"/>
          <w:szCs w:val="24"/>
          <w:lang w:val="id-ID"/>
        </w:rPr>
        <w:t xml:space="preserve"> </w:t>
      </w:r>
      <w:proofErr w:type="spellStart"/>
      <w:r w:rsidRPr="00735E2C">
        <w:rPr>
          <w:rFonts w:ascii="Times New Roman" w:hAnsi="Times New Roman" w:cs="Times New Roman"/>
          <w:i/>
          <w:iCs/>
          <w:sz w:val="24"/>
          <w:szCs w:val="24"/>
          <w:lang w:val="id-ID"/>
        </w:rPr>
        <w:t>majeure</w:t>
      </w:r>
      <w:proofErr w:type="spellEnd"/>
      <w:r w:rsidRPr="00735E2C">
        <w:rPr>
          <w:rFonts w:ascii="Times New Roman" w:hAnsi="Times New Roman" w:cs="Times New Roman"/>
          <w:sz w:val="24"/>
          <w:szCs w:val="24"/>
          <w:lang w:val="id-ID"/>
        </w:rPr>
        <w:t xml:space="preserve"> sebenarnya telah diatur dalam Pasal 164 UU Ketenagakerjaan </w:t>
      </w:r>
      <w:proofErr w:type="spellStart"/>
      <w:r>
        <w:rPr>
          <w:rFonts w:ascii="Times New Roman" w:hAnsi="Times New Roman" w:cs="Times New Roman"/>
          <w:sz w:val="24"/>
          <w:szCs w:val="24"/>
          <w:lang w:val="en-US"/>
        </w:rPr>
        <w:t>seabagai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sidRPr="00735E2C">
        <w:rPr>
          <w:rFonts w:ascii="Times New Roman" w:hAnsi="Times New Roman" w:cs="Times New Roman"/>
          <w:sz w:val="24"/>
          <w:szCs w:val="24"/>
          <w:lang w:val="id-ID"/>
        </w:rPr>
        <w:t>:</w:t>
      </w:r>
    </w:p>
    <w:p w14:paraId="68E06B15" w14:textId="77777777" w:rsidR="004930E2" w:rsidRPr="00735E2C" w:rsidRDefault="004930E2" w:rsidP="003C4AA5">
      <w:pPr>
        <w:pStyle w:val="ListParagraph"/>
        <w:numPr>
          <w:ilvl w:val="0"/>
          <w:numId w:val="3"/>
        </w:numPr>
        <w:spacing w:after="0" w:line="240" w:lineRule="auto"/>
        <w:ind w:left="426" w:hanging="426"/>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Pengusaha dapat</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melakukan pemutusan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hubungan kerja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terhadap pekerja/buruh</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karena perusahaan tutup yang disebabkan perusahaan mengalami </w:t>
      </w:r>
      <w:proofErr w:type="spellStart"/>
      <w:r w:rsidRPr="00735E2C">
        <w:rPr>
          <w:rFonts w:ascii="Times New Roman" w:hAnsi="Times New Roman" w:cs="Times New Roman"/>
          <w:sz w:val="24"/>
          <w:szCs w:val="24"/>
          <w:lang w:val="id-ID"/>
        </w:rPr>
        <w:t>kerugan</w:t>
      </w:r>
      <w:proofErr w:type="spellEnd"/>
      <w:r w:rsidRPr="00735E2C">
        <w:rPr>
          <w:rFonts w:ascii="Times New Roman" w:hAnsi="Times New Roman" w:cs="Times New Roman"/>
          <w:sz w:val="24"/>
          <w:szCs w:val="24"/>
          <w:lang w:val="id-ID"/>
        </w:rPr>
        <w:t xml:space="preserve"> secara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terus menerus</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selama 2 (dua) tahun, atau keadaan memaksa (</w:t>
      </w:r>
      <w:proofErr w:type="spellStart"/>
      <w:r w:rsidRPr="00735E2C">
        <w:rPr>
          <w:rFonts w:ascii="Times New Roman" w:hAnsi="Times New Roman" w:cs="Times New Roman"/>
          <w:i/>
          <w:iCs/>
          <w:sz w:val="24"/>
          <w:szCs w:val="24"/>
          <w:lang w:val="id-ID"/>
        </w:rPr>
        <w:t>force</w:t>
      </w:r>
      <w:proofErr w:type="spellEnd"/>
      <w:r w:rsidRPr="00735E2C">
        <w:rPr>
          <w:rFonts w:ascii="Times New Roman" w:hAnsi="Times New Roman" w:cs="Times New Roman"/>
          <w:i/>
          <w:iCs/>
          <w:sz w:val="24"/>
          <w:szCs w:val="24"/>
          <w:lang w:val="id-ID"/>
        </w:rPr>
        <w:t xml:space="preserve"> </w:t>
      </w:r>
      <w:proofErr w:type="spellStart"/>
      <w:r w:rsidRPr="00735E2C">
        <w:rPr>
          <w:rFonts w:ascii="Times New Roman" w:hAnsi="Times New Roman" w:cs="Times New Roman"/>
          <w:i/>
          <w:iCs/>
          <w:sz w:val="24"/>
          <w:szCs w:val="24"/>
          <w:lang w:val="id-ID"/>
        </w:rPr>
        <w:t>majeure</w:t>
      </w:r>
      <w:proofErr w:type="spellEnd"/>
      <w:r w:rsidRPr="00735E2C">
        <w:rPr>
          <w:rFonts w:ascii="Times New Roman" w:hAnsi="Times New Roman" w:cs="Times New Roman"/>
          <w:sz w:val="24"/>
          <w:szCs w:val="24"/>
          <w:lang w:val="id-ID"/>
        </w:rPr>
        <w:t xml:space="preserve">), dengan ketentuan pekerja/buruh berhak atas uang </w:t>
      </w:r>
      <w:proofErr w:type="spellStart"/>
      <w:r w:rsidRPr="00735E2C">
        <w:rPr>
          <w:rFonts w:ascii="Times New Roman" w:hAnsi="Times New Roman" w:cs="Times New Roman"/>
          <w:sz w:val="24"/>
          <w:szCs w:val="24"/>
          <w:lang w:val="id-ID"/>
        </w:rPr>
        <w:t>pesangin</w:t>
      </w:r>
      <w:proofErr w:type="spellEnd"/>
      <w:r w:rsidRPr="00735E2C">
        <w:rPr>
          <w:rFonts w:ascii="Times New Roman" w:hAnsi="Times New Roman" w:cs="Times New Roman"/>
          <w:sz w:val="24"/>
          <w:szCs w:val="24"/>
          <w:lang w:val="id-ID"/>
        </w:rPr>
        <w:t xml:space="preserve"> sebesar</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1 (satu) kali ketentuan Pasal 156 ayat (3) dan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uang penggantian hal sesuai ketentuan Pasal 156 ayat (4).</w:t>
      </w:r>
    </w:p>
    <w:p w14:paraId="0479007D" w14:textId="77777777" w:rsidR="004930E2" w:rsidRPr="00735E2C" w:rsidRDefault="004930E2" w:rsidP="003C4AA5">
      <w:pPr>
        <w:pStyle w:val="ListParagraph"/>
        <w:numPr>
          <w:ilvl w:val="0"/>
          <w:numId w:val="3"/>
        </w:numPr>
        <w:spacing w:after="0" w:line="240" w:lineRule="auto"/>
        <w:ind w:left="426" w:hanging="426"/>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Kerugian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perusahaan sebagaimana dimaksud</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dalam ayat (1) harus dibuktikan dengan laporan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keuangan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2 (dua) tahun terakhir</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yang telah diaudit oleh akuntan publik.</w:t>
      </w:r>
    </w:p>
    <w:p w14:paraId="3114788E" w14:textId="77777777" w:rsidR="004930E2" w:rsidRPr="00735E2C" w:rsidRDefault="004930E2" w:rsidP="003C4AA5">
      <w:pPr>
        <w:pStyle w:val="ListParagraph"/>
        <w:numPr>
          <w:ilvl w:val="0"/>
          <w:numId w:val="3"/>
        </w:numPr>
        <w:spacing w:line="240" w:lineRule="auto"/>
        <w:ind w:left="426" w:hanging="426"/>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Pengusaha dapat melakukan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pemutusan </w:t>
      </w:r>
      <w:proofErr w:type="spellStart"/>
      <w:r w:rsidRPr="00735E2C">
        <w:rPr>
          <w:rFonts w:ascii="Times New Roman" w:hAnsi="Times New Roman" w:cs="Times New Roman"/>
          <w:sz w:val="24"/>
          <w:szCs w:val="24"/>
          <w:lang w:val="id-ID"/>
        </w:rPr>
        <w:t>hubungna</w:t>
      </w:r>
      <w:proofErr w:type="spellEnd"/>
      <w:r w:rsidRPr="00735E2C">
        <w:rPr>
          <w:rFonts w:ascii="Times New Roman" w:hAnsi="Times New Roman" w:cs="Times New Roman"/>
          <w:sz w:val="24"/>
          <w:szCs w:val="24"/>
          <w:lang w:val="id-ID"/>
        </w:rPr>
        <w:t xml:space="preserve"> kerja terhadap pekerja/buruh</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karena perusahaan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tutup bukan karena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mengalami kerugian 2 (dua) tahun berturut-turut atau bukan karena keadaan </w:t>
      </w:r>
      <w:proofErr w:type="spellStart"/>
      <w:r w:rsidRPr="00735E2C">
        <w:rPr>
          <w:rFonts w:ascii="Times New Roman" w:hAnsi="Times New Roman" w:cs="Times New Roman"/>
          <w:sz w:val="24"/>
          <w:szCs w:val="24"/>
          <w:lang w:val="id-ID"/>
        </w:rPr>
        <w:t>memaksan</w:t>
      </w:r>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w:t>
      </w:r>
      <w:proofErr w:type="spellStart"/>
      <w:r w:rsidRPr="00735E2C">
        <w:rPr>
          <w:rFonts w:ascii="Times New Roman" w:hAnsi="Times New Roman" w:cs="Times New Roman"/>
          <w:i/>
          <w:iCs/>
          <w:sz w:val="24"/>
          <w:szCs w:val="24"/>
          <w:lang w:val="id-ID"/>
        </w:rPr>
        <w:t>force</w:t>
      </w:r>
      <w:proofErr w:type="spellEnd"/>
      <w:r w:rsidRPr="00735E2C">
        <w:rPr>
          <w:rFonts w:ascii="Times New Roman" w:hAnsi="Times New Roman" w:cs="Times New Roman"/>
          <w:i/>
          <w:iCs/>
          <w:sz w:val="24"/>
          <w:szCs w:val="24"/>
          <w:lang w:val="id-ID"/>
        </w:rPr>
        <w:t xml:space="preserve"> </w:t>
      </w:r>
      <w:proofErr w:type="spellStart"/>
      <w:r w:rsidRPr="00735E2C">
        <w:rPr>
          <w:rFonts w:ascii="Times New Roman" w:hAnsi="Times New Roman" w:cs="Times New Roman"/>
          <w:i/>
          <w:iCs/>
          <w:sz w:val="24"/>
          <w:szCs w:val="24"/>
          <w:lang w:val="id-ID"/>
        </w:rPr>
        <w:t>majeur</w:t>
      </w:r>
      <w:proofErr w:type="spellEnd"/>
      <w:r w:rsidRPr="00735E2C">
        <w:rPr>
          <w:rFonts w:ascii="Times New Roman" w:hAnsi="Times New Roman" w:cs="Times New Roman"/>
          <w:sz w:val="24"/>
          <w:szCs w:val="24"/>
          <w:lang w:val="id-ID"/>
        </w:rPr>
        <w:t>) tetapi</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perusahaan melakukan efisiensi dengan ketentuan pekerja/buruh berhak atas uang pesangon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sebesar 2 (dua) kali ketentuan Pasal 156 ayat (2), uang penghargaan masa kerja sebesar 1 (satu) kali ketentuan Pasal 156 ayat (3) dan uang penggantian hak sesuai ketentuan Pasal 156 ayat (4).</w:t>
      </w:r>
    </w:p>
    <w:p w14:paraId="79619B73" w14:textId="10261E29" w:rsidR="004930E2" w:rsidRPr="00735E2C" w:rsidRDefault="004930E2" w:rsidP="004930E2">
      <w:pPr>
        <w:spacing w:after="0" w:line="240" w:lineRule="auto"/>
        <w:ind w:firstLine="720"/>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 xml:space="preserve">Kondisi saat ini khususnya di masa </w:t>
      </w:r>
      <w:r w:rsidR="003C4AA5">
        <w:rPr>
          <w:rFonts w:ascii="Times New Roman" w:hAnsi="Times New Roman" w:cs="Times New Roman"/>
          <w:sz w:val="24"/>
          <w:szCs w:val="24"/>
          <w:lang w:val="en-US"/>
        </w:rPr>
        <w:t>p</w:t>
      </w:r>
      <w:proofErr w:type="spellStart"/>
      <w:r w:rsidRPr="00735E2C">
        <w:rPr>
          <w:rFonts w:ascii="Times New Roman" w:hAnsi="Times New Roman" w:cs="Times New Roman"/>
          <w:sz w:val="24"/>
          <w:szCs w:val="24"/>
          <w:lang w:val="id-ID"/>
        </w:rPr>
        <w:t>andemi</w:t>
      </w:r>
      <w:proofErr w:type="spellEnd"/>
      <w:r w:rsidRPr="00735E2C">
        <w:rPr>
          <w:rFonts w:ascii="Times New Roman" w:hAnsi="Times New Roman" w:cs="Times New Roman"/>
          <w:sz w:val="24"/>
          <w:szCs w:val="24"/>
          <w:lang w:val="id-ID"/>
        </w:rPr>
        <w:t xml:space="preserve"> Covid-19 tentunya bukan sebuah alasan bagi perusahaan melakukan PHK terhadap karyawannya, </w:t>
      </w:r>
      <w:proofErr w:type="spellStart"/>
      <w:r w:rsidRPr="00735E2C">
        <w:rPr>
          <w:rFonts w:ascii="Times New Roman" w:hAnsi="Times New Roman" w:cs="Times New Roman"/>
          <w:sz w:val="24"/>
          <w:szCs w:val="24"/>
          <w:lang w:val="id-ID"/>
        </w:rPr>
        <w:t>palagi</w:t>
      </w:r>
      <w:proofErr w:type="spellEnd"/>
      <w:r w:rsidRPr="00735E2C">
        <w:rPr>
          <w:rFonts w:ascii="Times New Roman" w:hAnsi="Times New Roman" w:cs="Times New Roman"/>
          <w:sz w:val="24"/>
          <w:szCs w:val="24"/>
          <w:lang w:val="id-ID"/>
        </w:rPr>
        <w:t xml:space="preserve"> dalam</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ketentuan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Pasal</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164 ayat (1</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dan ayat</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(3) UU Ketenagakerjaan</w:t>
      </w:r>
      <w:proofErr w:type="spellStart"/>
      <w:r w:rsidRPr="00F7694A">
        <w:rPr>
          <w:rFonts w:ascii="Times New Roman" w:hAnsi="Times New Roman" w:cs="Times New Roman"/>
          <w:color w:val="FFFFFF" w:themeColor="background1"/>
          <w:sz w:val="24"/>
          <w:szCs w:val="24"/>
          <w:lang w:val="en-US"/>
        </w:rPr>
        <w:t>i</w:t>
      </w:r>
      <w:proofErr w:type="spellEnd"/>
      <w:r>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 xml:space="preserve">ketentuan tersebut mengisyaratkan bahwa wabah penyakit yang disebabkan Covid-19 bukanlah penyebab utama alasan perusahaan dapat melakukan </w:t>
      </w:r>
      <w:proofErr w:type="spellStart"/>
      <w:r w:rsidRPr="00735E2C">
        <w:rPr>
          <w:rFonts w:ascii="Times New Roman" w:hAnsi="Times New Roman" w:cs="Times New Roman"/>
          <w:sz w:val="24"/>
          <w:szCs w:val="24"/>
          <w:lang w:val="id-ID"/>
        </w:rPr>
        <w:t>pHK</w:t>
      </w:r>
      <w:proofErr w:type="spellEnd"/>
      <w:r w:rsidRPr="00735E2C">
        <w:rPr>
          <w:rFonts w:ascii="Times New Roman" w:hAnsi="Times New Roman" w:cs="Times New Roman"/>
          <w:sz w:val="24"/>
          <w:szCs w:val="24"/>
          <w:lang w:val="id-ID"/>
        </w:rPr>
        <w:t xml:space="preserve"> terhadap karyawannya. Sementara dalam ketentuan yang dikeluarkan oleh Presiden Jokowi melalui Keputusan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Presiden Nomor</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12 Tahun 2020 tentang</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Penetapan Bencana </w:t>
      </w:r>
      <w:proofErr w:type="spellStart"/>
      <w:r w:rsidRPr="00735E2C">
        <w:rPr>
          <w:rFonts w:ascii="Times New Roman" w:hAnsi="Times New Roman" w:cs="Times New Roman"/>
          <w:sz w:val="24"/>
          <w:szCs w:val="24"/>
          <w:lang w:val="id-ID"/>
        </w:rPr>
        <w:t>Nonalam</w:t>
      </w:r>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Penyebaran </w:t>
      </w:r>
      <w:proofErr w:type="spellStart"/>
      <w:r w:rsidRPr="00735E2C">
        <w:rPr>
          <w:rFonts w:ascii="Times New Roman" w:hAnsi="Times New Roman" w:cs="Times New Roman"/>
          <w:sz w:val="24"/>
          <w:szCs w:val="24"/>
          <w:lang w:val="id-ID"/>
        </w:rPr>
        <w:t>Corona</w:t>
      </w:r>
      <w:proofErr w:type="spellEnd"/>
      <w:r w:rsidRPr="00735E2C">
        <w:rPr>
          <w:rFonts w:ascii="Times New Roman" w:hAnsi="Times New Roman" w:cs="Times New Roman"/>
          <w:sz w:val="24"/>
          <w:szCs w:val="24"/>
          <w:lang w:val="id-ID"/>
        </w:rPr>
        <w:t xml:space="preserve"> Virus</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w:t>
      </w:r>
      <w:proofErr w:type="spellStart"/>
      <w:r w:rsidRPr="00735E2C">
        <w:rPr>
          <w:rFonts w:ascii="Times New Roman" w:hAnsi="Times New Roman" w:cs="Times New Roman"/>
          <w:sz w:val="24"/>
          <w:szCs w:val="24"/>
          <w:lang w:val="id-ID"/>
        </w:rPr>
        <w:t>Disease</w:t>
      </w:r>
      <w:proofErr w:type="spellEnd"/>
      <w:r w:rsidRPr="00735E2C">
        <w:rPr>
          <w:rFonts w:ascii="Times New Roman" w:hAnsi="Times New Roman" w:cs="Times New Roman"/>
          <w:sz w:val="24"/>
          <w:szCs w:val="24"/>
          <w:lang w:val="id-ID"/>
        </w:rPr>
        <w:t xml:space="preserve"> 2019 (Covid-19) Sebagai</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Bencana Nasional</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w:t>
      </w:r>
      <w:proofErr w:type="spellStart"/>
      <w:r w:rsidRPr="00735E2C">
        <w:rPr>
          <w:rFonts w:ascii="Times New Roman" w:hAnsi="Times New Roman" w:cs="Times New Roman"/>
          <w:sz w:val="24"/>
          <w:szCs w:val="24"/>
          <w:lang w:val="id-ID"/>
        </w:rPr>
        <w:t>dimana</w:t>
      </w:r>
      <w:proofErr w:type="spellEnd"/>
      <w:r w:rsidRPr="00735E2C">
        <w:rPr>
          <w:rFonts w:ascii="Times New Roman" w:hAnsi="Times New Roman" w:cs="Times New Roman"/>
          <w:sz w:val="24"/>
          <w:szCs w:val="24"/>
          <w:lang w:val="id-ID"/>
        </w:rPr>
        <w:t xml:space="preserve"> dalam</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unsur</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menimbang</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menyebutkan bahwa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w:t>
      </w:r>
    </w:p>
    <w:p w14:paraId="30959000" w14:textId="77777777" w:rsidR="004930E2" w:rsidRPr="00735E2C" w:rsidRDefault="004930E2" w:rsidP="003C4AA5">
      <w:pPr>
        <w:spacing w:line="240" w:lineRule="auto"/>
        <w:ind w:left="284"/>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 xml:space="preserve">“Bencana </w:t>
      </w:r>
      <w:proofErr w:type="spellStart"/>
      <w:r w:rsidRPr="00735E2C">
        <w:rPr>
          <w:rFonts w:ascii="Times New Roman" w:hAnsi="Times New Roman" w:cs="Times New Roman"/>
          <w:sz w:val="24"/>
          <w:szCs w:val="24"/>
          <w:lang w:val="id-ID"/>
        </w:rPr>
        <w:t>nonalam</w:t>
      </w:r>
      <w:proofErr w:type="spellEnd"/>
      <w:r w:rsidRPr="00735E2C">
        <w:rPr>
          <w:rFonts w:ascii="Times New Roman" w:hAnsi="Times New Roman" w:cs="Times New Roman"/>
          <w:sz w:val="24"/>
          <w:szCs w:val="24"/>
          <w:lang w:val="id-ID"/>
        </w:rPr>
        <w:t xml:space="preserve"> yang disebabkan oleh penyebaran </w:t>
      </w:r>
      <w:proofErr w:type="spellStart"/>
      <w:r w:rsidRPr="00735E2C">
        <w:rPr>
          <w:rFonts w:ascii="Times New Roman" w:hAnsi="Times New Roman" w:cs="Times New Roman"/>
          <w:i/>
          <w:iCs/>
          <w:sz w:val="24"/>
          <w:szCs w:val="24"/>
          <w:lang w:val="id-ID"/>
        </w:rPr>
        <w:t>Cororna</w:t>
      </w:r>
      <w:proofErr w:type="spellEnd"/>
      <w:r w:rsidRPr="00735E2C">
        <w:rPr>
          <w:rFonts w:ascii="Times New Roman" w:hAnsi="Times New Roman" w:cs="Times New Roman"/>
          <w:i/>
          <w:iCs/>
          <w:sz w:val="24"/>
          <w:szCs w:val="24"/>
          <w:lang w:val="id-ID"/>
        </w:rPr>
        <w:t xml:space="preserve"> Virus </w:t>
      </w:r>
      <w:proofErr w:type="spellStart"/>
      <w:r w:rsidRPr="00735E2C">
        <w:rPr>
          <w:rFonts w:ascii="Times New Roman" w:hAnsi="Times New Roman" w:cs="Times New Roman"/>
          <w:i/>
          <w:iCs/>
          <w:sz w:val="24"/>
          <w:szCs w:val="24"/>
          <w:lang w:val="id-ID"/>
        </w:rPr>
        <w:t>Disease</w:t>
      </w:r>
      <w:proofErr w:type="spellEnd"/>
      <w:r w:rsidRPr="00735E2C">
        <w:rPr>
          <w:rFonts w:ascii="Times New Roman" w:hAnsi="Times New Roman" w:cs="Times New Roman"/>
          <w:i/>
          <w:iCs/>
          <w:sz w:val="24"/>
          <w:szCs w:val="24"/>
          <w:lang w:val="id-ID"/>
        </w:rPr>
        <w:t xml:space="preserve"> </w:t>
      </w:r>
      <w:r w:rsidRPr="00735E2C">
        <w:rPr>
          <w:rFonts w:ascii="Times New Roman" w:hAnsi="Times New Roman" w:cs="Times New Roman"/>
          <w:sz w:val="24"/>
          <w:szCs w:val="24"/>
          <w:lang w:val="id-ID"/>
        </w:rPr>
        <w:t>2019 (Covid-19) telah berdampak meningkatnya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jumlah korban dan kerugian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harta benda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meluasnya cakupan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wilayah yang</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terkena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bencana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serta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menimbulkan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implikasi</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pada aspek sosial ekonomi yang luas di Indonesia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w:t>
      </w:r>
    </w:p>
    <w:p w14:paraId="12F93F79" w14:textId="2F7B90B4" w:rsidR="004930E2" w:rsidRPr="00735E2C" w:rsidRDefault="004930E2" w:rsidP="004930E2">
      <w:pPr>
        <w:spacing w:after="0" w:line="240" w:lineRule="auto"/>
        <w:ind w:firstLine="709"/>
        <w:jc w:val="both"/>
        <w:rPr>
          <w:rFonts w:ascii="Times New Roman" w:hAnsi="Times New Roman" w:cs="Times New Roman"/>
          <w:sz w:val="24"/>
          <w:szCs w:val="24"/>
          <w:lang w:val="id-ID"/>
        </w:rPr>
      </w:pPr>
      <w:proofErr w:type="spellStart"/>
      <w:r w:rsidRPr="00735E2C">
        <w:rPr>
          <w:rFonts w:ascii="Times New Roman" w:hAnsi="Times New Roman" w:cs="Times New Roman"/>
          <w:sz w:val="24"/>
          <w:szCs w:val="24"/>
          <w:lang w:val="id-ID"/>
        </w:rPr>
        <w:t>Permasalaham</w:t>
      </w:r>
      <w:proofErr w:type="spellEnd"/>
      <w:r w:rsidRPr="00735E2C">
        <w:rPr>
          <w:rFonts w:ascii="Times New Roman" w:hAnsi="Times New Roman" w:cs="Times New Roman"/>
          <w:sz w:val="24"/>
          <w:szCs w:val="24"/>
          <w:lang w:val="id-ID"/>
        </w:rPr>
        <w:t xml:space="preserve"> PHK bukan saja karena adanya pandemi Covid-19, namun jauh sebelum Pandemi datang banyak perusahaan yang mengalami kolaps, tapi perusahaan -perusahaan tertentu saja yang mengalami hal tersebut, seperti </w:t>
      </w:r>
      <w:proofErr w:type="spellStart"/>
      <w:r w:rsidRPr="00735E2C">
        <w:rPr>
          <w:rFonts w:ascii="Times New Roman" w:hAnsi="Times New Roman" w:cs="Times New Roman"/>
          <w:sz w:val="24"/>
          <w:szCs w:val="24"/>
          <w:lang w:val="id-ID"/>
        </w:rPr>
        <w:t>garment</w:t>
      </w:r>
      <w:proofErr w:type="spellEnd"/>
      <w:r w:rsidRPr="00735E2C">
        <w:rPr>
          <w:rFonts w:ascii="Times New Roman" w:hAnsi="Times New Roman" w:cs="Times New Roman"/>
          <w:sz w:val="24"/>
          <w:szCs w:val="24"/>
          <w:lang w:val="id-ID"/>
        </w:rPr>
        <w:t xml:space="preserve"> dan tekstil tapi untuk perusahaan manufaktur masih bertahan terhadap kondisi tersebut. Begitu pandemi Covid-19 mulai masuk ke </w:t>
      </w:r>
      <w:proofErr w:type="spellStart"/>
      <w:r w:rsidRPr="00735E2C">
        <w:rPr>
          <w:rFonts w:ascii="Times New Roman" w:hAnsi="Times New Roman" w:cs="Times New Roman"/>
          <w:sz w:val="24"/>
          <w:szCs w:val="24"/>
          <w:lang w:val="id-ID"/>
        </w:rPr>
        <w:t>Indoensia</w:t>
      </w:r>
      <w:proofErr w:type="spellEnd"/>
      <w:r w:rsidRPr="00735E2C">
        <w:rPr>
          <w:rFonts w:ascii="Times New Roman" w:hAnsi="Times New Roman" w:cs="Times New Roman"/>
          <w:sz w:val="24"/>
          <w:szCs w:val="24"/>
          <w:lang w:val="id-ID"/>
        </w:rPr>
        <w:t xml:space="preserve"> </w:t>
      </w:r>
      <w:r w:rsidRPr="00735E2C">
        <w:rPr>
          <w:rFonts w:ascii="Times New Roman" w:hAnsi="Times New Roman" w:cs="Times New Roman"/>
          <w:sz w:val="24"/>
          <w:szCs w:val="24"/>
          <w:lang w:val="id-ID"/>
        </w:rPr>
        <w:lastRenderedPageBreak/>
        <w:t xml:space="preserve">banyak perusahaan mulai goyang, hal </w:t>
      </w:r>
      <w:proofErr w:type="spellStart"/>
      <w:r w:rsidRPr="00735E2C">
        <w:rPr>
          <w:rFonts w:ascii="Times New Roman" w:hAnsi="Times New Roman" w:cs="Times New Roman"/>
          <w:sz w:val="24"/>
          <w:szCs w:val="24"/>
          <w:lang w:val="id-ID"/>
        </w:rPr>
        <w:t>terseebut</w:t>
      </w:r>
      <w:proofErr w:type="spellEnd"/>
      <w:r w:rsidRPr="00735E2C">
        <w:rPr>
          <w:rFonts w:ascii="Times New Roman" w:hAnsi="Times New Roman" w:cs="Times New Roman"/>
          <w:sz w:val="24"/>
          <w:szCs w:val="24"/>
          <w:lang w:val="id-ID"/>
        </w:rPr>
        <w:t xml:space="preserve"> disebabkan karena adanya penutupan di </w:t>
      </w:r>
      <w:r w:rsidR="003C4AA5">
        <w:rPr>
          <w:rFonts w:ascii="Times New Roman" w:hAnsi="Times New Roman" w:cs="Times New Roman"/>
          <w:sz w:val="24"/>
          <w:szCs w:val="24"/>
          <w:lang w:val="en-US"/>
        </w:rPr>
        <w:t>be</w:t>
      </w:r>
      <w:r w:rsidRPr="00735E2C">
        <w:rPr>
          <w:rFonts w:ascii="Times New Roman" w:hAnsi="Times New Roman" w:cs="Times New Roman"/>
          <w:sz w:val="24"/>
          <w:szCs w:val="24"/>
          <w:lang w:val="id-ID"/>
        </w:rPr>
        <w:t xml:space="preserve">berapa negara tertentu terkait kebijakan keluar masuknya barang dari luar negaranya, maka banyak perusahaan terdampak dengan kebijakan baik di sektor manufaktur maupun jasa lainnya. </w:t>
      </w:r>
      <w:r w:rsidRPr="00735E2C">
        <w:rPr>
          <w:rStyle w:val="FootnoteReference"/>
          <w:rFonts w:ascii="Times New Roman" w:hAnsi="Times New Roman" w:cs="Times New Roman"/>
          <w:sz w:val="24"/>
          <w:szCs w:val="24"/>
          <w:lang w:val="id-ID"/>
        </w:rPr>
        <w:footnoteReference w:id="7"/>
      </w:r>
    </w:p>
    <w:p w14:paraId="732FCB7A" w14:textId="72EB9F1A" w:rsidR="004930E2" w:rsidRPr="00735E2C" w:rsidRDefault="004930E2" w:rsidP="004930E2">
      <w:pPr>
        <w:spacing w:after="0" w:line="240" w:lineRule="auto"/>
        <w:ind w:firstLine="720"/>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 xml:space="preserve">Berdasarkan data dari Badan Pusat Statistik, </w:t>
      </w:r>
      <w:proofErr w:type="spellStart"/>
      <w:r w:rsidRPr="00735E2C">
        <w:rPr>
          <w:rFonts w:ascii="Times New Roman" w:hAnsi="Times New Roman" w:cs="Times New Roman"/>
          <w:sz w:val="24"/>
          <w:szCs w:val="24"/>
          <w:lang w:val="id-ID"/>
        </w:rPr>
        <w:t>da</w:t>
      </w:r>
      <w:proofErr w:type="spellEnd"/>
      <w:r w:rsidR="003C4AA5">
        <w:rPr>
          <w:rFonts w:ascii="Times New Roman" w:hAnsi="Times New Roman" w:cs="Times New Roman"/>
          <w:sz w:val="24"/>
          <w:szCs w:val="24"/>
          <w:lang w:val="en-US"/>
        </w:rPr>
        <w:t>m</w:t>
      </w:r>
      <w:r w:rsidRPr="00735E2C">
        <w:rPr>
          <w:rFonts w:ascii="Times New Roman" w:hAnsi="Times New Roman" w:cs="Times New Roman"/>
          <w:sz w:val="24"/>
          <w:szCs w:val="24"/>
          <w:lang w:val="id-ID"/>
        </w:rPr>
        <w:t xml:space="preserve">pak dari pemberlakuan PSBB mengakibatkan pertumbuhan ekonomi di Triwulan II tahun 2020, mengalami </w:t>
      </w:r>
      <w:proofErr w:type="spellStart"/>
      <w:r w:rsidRPr="00735E2C">
        <w:rPr>
          <w:rFonts w:ascii="Times New Roman" w:hAnsi="Times New Roman" w:cs="Times New Roman"/>
          <w:sz w:val="24"/>
          <w:szCs w:val="24"/>
          <w:lang w:val="id-ID"/>
        </w:rPr>
        <w:t>konreksi</w:t>
      </w:r>
      <w:proofErr w:type="spellEnd"/>
      <w:r w:rsidRPr="00735E2C">
        <w:rPr>
          <w:rFonts w:ascii="Times New Roman" w:hAnsi="Times New Roman" w:cs="Times New Roman"/>
          <w:sz w:val="24"/>
          <w:szCs w:val="24"/>
          <w:lang w:val="id-ID"/>
        </w:rPr>
        <w:t xml:space="preserve"> sebesar -5,3%, secara sektoral, sektor </w:t>
      </w:r>
      <w:proofErr w:type="spellStart"/>
      <w:r w:rsidRPr="00735E2C">
        <w:rPr>
          <w:rFonts w:ascii="Times New Roman" w:hAnsi="Times New Roman" w:cs="Times New Roman"/>
          <w:sz w:val="24"/>
          <w:szCs w:val="24"/>
          <w:lang w:val="id-ID"/>
        </w:rPr>
        <w:t>trtansportasi</w:t>
      </w:r>
      <w:proofErr w:type="spellEnd"/>
      <w:r w:rsidRPr="00735E2C">
        <w:rPr>
          <w:rFonts w:ascii="Times New Roman" w:hAnsi="Times New Roman" w:cs="Times New Roman"/>
          <w:sz w:val="24"/>
          <w:szCs w:val="24"/>
          <w:lang w:val="id-ID"/>
        </w:rPr>
        <w:t xml:space="preserve"> dan pergudangan mengalami kontraksi terdalam -30,84%, kemudian diikuti sektor akomodasi dan makanan minuman </w:t>
      </w:r>
      <w:proofErr w:type="spellStart"/>
      <w:r w:rsidRPr="00735E2C">
        <w:rPr>
          <w:rFonts w:ascii="Times New Roman" w:hAnsi="Times New Roman" w:cs="Times New Roman"/>
          <w:sz w:val="24"/>
          <w:szCs w:val="24"/>
          <w:lang w:val="id-ID"/>
        </w:rPr>
        <w:t>secesar</w:t>
      </w:r>
      <w:proofErr w:type="spellEnd"/>
      <w:r w:rsidRPr="00735E2C">
        <w:rPr>
          <w:rFonts w:ascii="Times New Roman" w:hAnsi="Times New Roman" w:cs="Times New Roman"/>
          <w:sz w:val="24"/>
          <w:szCs w:val="24"/>
          <w:lang w:val="id-ID"/>
        </w:rPr>
        <w:t xml:space="preserve"> 22,02%, industri pengolahan yang memiliki peran dominan juga mengalami </w:t>
      </w:r>
      <w:proofErr w:type="spellStart"/>
      <w:r w:rsidRPr="00735E2C">
        <w:rPr>
          <w:rFonts w:ascii="Times New Roman" w:hAnsi="Times New Roman" w:cs="Times New Roman"/>
          <w:sz w:val="24"/>
          <w:szCs w:val="24"/>
          <w:lang w:val="id-ID"/>
        </w:rPr>
        <w:t>kontkasi</w:t>
      </w:r>
      <w:proofErr w:type="spellEnd"/>
      <w:r w:rsidRPr="00735E2C">
        <w:rPr>
          <w:rFonts w:ascii="Times New Roman" w:hAnsi="Times New Roman" w:cs="Times New Roman"/>
          <w:sz w:val="24"/>
          <w:szCs w:val="24"/>
          <w:lang w:val="id-ID"/>
        </w:rPr>
        <w:t xml:space="preserve"> pertumbuhan sebesar 6,19%. Namun ada beberapa sektor yang masih tumbuh positif </w:t>
      </w:r>
      <w:proofErr w:type="spellStart"/>
      <w:r w:rsidRPr="00735E2C">
        <w:rPr>
          <w:rFonts w:ascii="Times New Roman" w:hAnsi="Times New Roman" w:cs="Times New Roman"/>
          <w:sz w:val="24"/>
          <w:szCs w:val="24"/>
          <w:lang w:val="id-ID"/>
        </w:rPr>
        <w:t>diantaranya</w:t>
      </w:r>
      <w:proofErr w:type="spellEnd"/>
      <w:r w:rsidRPr="00735E2C">
        <w:rPr>
          <w:rFonts w:ascii="Times New Roman" w:hAnsi="Times New Roman" w:cs="Times New Roman"/>
          <w:sz w:val="24"/>
          <w:szCs w:val="24"/>
          <w:lang w:val="id-ID"/>
        </w:rPr>
        <w:t xml:space="preserve"> sekt                                                                                                                                                                                                                                                                                 </w:t>
      </w:r>
      <w:proofErr w:type="spellStart"/>
      <w:r w:rsidRPr="00735E2C">
        <w:rPr>
          <w:rFonts w:ascii="Times New Roman" w:hAnsi="Times New Roman" w:cs="Times New Roman"/>
          <w:sz w:val="24"/>
          <w:szCs w:val="24"/>
          <w:lang w:val="id-ID"/>
        </w:rPr>
        <w:t>or</w:t>
      </w:r>
      <w:proofErr w:type="spellEnd"/>
      <w:r w:rsidRPr="00735E2C">
        <w:rPr>
          <w:rFonts w:ascii="Times New Roman" w:hAnsi="Times New Roman" w:cs="Times New Roman"/>
          <w:sz w:val="24"/>
          <w:szCs w:val="24"/>
          <w:lang w:val="id-ID"/>
        </w:rPr>
        <w:t xml:space="preserve"> informasi dan komunikasi sebesar 10,88% pengadaan air sebesar 4,56%, termasuk pertanian, kehutanan, dan perikanan juga tumbuh sebesar 2,19%.</w:t>
      </w:r>
      <w:r w:rsidRPr="00735E2C">
        <w:rPr>
          <w:rStyle w:val="FootnoteReference"/>
          <w:rFonts w:ascii="Times New Roman" w:hAnsi="Times New Roman" w:cs="Times New Roman"/>
          <w:sz w:val="24"/>
          <w:szCs w:val="24"/>
          <w:lang w:val="id-ID"/>
        </w:rPr>
        <w:footnoteReference w:id="8"/>
      </w:r>
    </w:p>
    <w:p w14:paraId="0B9DF6BE" w14:textId="77777777" w:rsidR="004930E2" w:rsidRPr="00735E2C" w:rsidRDefault="004930E2" w:rsidP="004930E2">
      <w:pPr>
        <w:spacing w:after="0" w:line="240" w:lineRule="auto"/>
        <w:ind w:firstLine="720"/>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 xml:space="preserve">Berdasarkan data </w:t>
      </w:r>
      <w:proofErr w:type="spellStart"/>
      <w:r w:rsidRPr="00735E2C">
        <w:rPr>
          <w:rFonts w:ascii="Times New Roman" w:hAnsi="Times New Roman" w:cs="Times New Roman"/>
          <w:sz w:val="24"/>
          <w:szCs w:val="24"/>
          <w:lang w:val="id-ID"/>
        </w:rPr>
        <w:t>Kementrian</w:t>
      </w:r>
      <w:proofErr w:type="spellEnd"/>
      <w:r w:rsidRPr="00735E2C">
        <w:rPr>
          <w:rFonts w:ascii="Times New Roman" w:hAnsi="Times New Roman" w:cs="Times New Roman"/>
          <w:sz w:val="24"/>
          <w:szCs w:val="24"/>
          <w:lang w:val="id-ID"/>
        </w:rPr>
        <w:t xml:space="preserve"> Ketenagakerjaan per 7 April</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2020, akibat pandemi Covid-19</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tercatat</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sebanyak 39.977 perusahaan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di sektor</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formal yang</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memilih</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merumahkan dan melakukan PHK</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pekerjaannya. Jumlah pekerja yang terkena dampak sebesar 1.010.579 orang dengan </w:t>
      </w:r>
      <w:proofErr w:type="spellStart"/>
      <w:r w:rsidRPr="00735E2C">
        <w:rPr>
          <w:rFonts w:ascii="Times New Roman" w:hAnsi="Times New Roman" w:cs="Times New Roman"/>
          <w:sz w:val="24"/>
          <w:szCs w:val="24"/>
          <w:lang w:val="id-ID"/>
        </w:rPr>
        <w:t>rincian</w:t>
      </w:r>
      <w:proofErr w:type="spellEnd"/>
      <w:r w:rsidRPr="00735E2C">
        <w:rPr>
          <w:rFonts w:ascii="Times New Roman" w:hAnsi="Times New Roman" w:cs="Times New Roman"/>
          <w:sz w:val="24"/>
          <w:szCs w:val="24"/>
          <w:lang w:val="id-ID"/>
        </w:rPr>
        <w:t xml:space="preserve"> 8773.090 pekerja dari 17.224 perusahaan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dirumahkan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sedangkan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137.489 pekerja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 xml:space="preserve"> dari 22.753 perusahaan. Sementara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itu, jumlah perusahaan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dan tenaga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kerja yang</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terdampak di sektor</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informal</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adalah sebanyak 34.453 perusahaan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dan 189.452 orang pekerja.</w:t>
      </w:r>
    </w:p>
    <w:p w14:paraId="460F8E65" w14:textId="5405422A" w:rsidR="004930E2" w:rsidRPr="00735E2C" w:rsidRDefault="004930E2" w:rsidP="004930E2">
      <w:pPr>
        <w:spacing w:after="0" w:line="240" w:lineRule="auto"/>
        <w:ind w:firstLine="720"/>
        <w:jc w:val="both"/>
        <w:rPr>
          <w:rFonts w:ascii="Times New Roman" w:hAnsi="Times New Roman" w:cs="Times New Roman"/>
          <w:sz w:val="24"/>
          <w:szCs w:val="24"/>
          <w:lang w:val="id-ID"/>
        </w:rPr>
      </w:pPr>
      <w:bookmarkStart w:id="2" w:name="_Hlk132165738"/>
      <w:r w:rsidRPr="00735E2C">
        <w:rPr>
          <w:rFonts w:ascii="Times New Roman" w:hAnsi="Times New Roman" w:cs="Times New Roman"/>
          <w:sz w:val="24"/>
          <w:szCs w:val="24"/>
          <w:lang w:val="id-ID"/>
        </w:rPr>
        <w:t xml:space="preserve">Pemutusan hubungan kerja tentu sangat merugikan para pekerja. Para pekerja menjadi </w:t>
      </w:r>
      <w:proofErr w:type="spellStart"/>
      <w:r w:rsidRPr="00735E2C">
        <w:rPr>
          <w:rFonts w:ascii="Times New Roman" w:hAnsi="Times New Roman" w:cs="Times New Roman"/>
          <w:sz w:val="24"/>
          <w:szCs w:val="24"/>
          <w:lang w:val="id-ID"/>
        </w:rPr>
        <w:t>kehilanga</w:t>
      </w:r>
      <w:proofErr w:type="spellEnd"/>
      <w:r w:rsidRPr="00735E2C">
        <w:rPr>
          <w:rFonts w:ascii="Times New Roman" w:hAnsi="Times New Roman" w:cs="Times New Roman"/>
          <w:sz w:val="24"/>
          <w:szCs w:val="24"/>
          <w:lang w:val="id-ID"/>
        </w:rPr>
        <w:t xml:space="preserve"> pekerjaannya dan tentunya kesulitan dalam memenuhi kebutuhan ekonomi keluarganya</w:t>
      </w:r>
      <w:bookmarkEnd w:id="2"/>
      <w:r w:rsidRPr="00735E2C">
        <w:rPr>
          <w:rFonts w:ascii="Times New Roman" w:hAnsi="Times New Roman" w:cs="Times New Roman"/>
          <w:sz w:val="24"/>
          <w:szCs w:val="24"/>
          <w:lang w:val="id-ID"/>
        </w:rPr>
        <w:t xml:space="preserve">. Secara normatif seorang pekerja yang di-PHK harus mendapatkan hak-haknya seperti uang pesangon, uang penghargaan masa kerja serta uang penggantian hak. Namun, faktanya akibat dari </w:t>
      </w:r>
      <w:proofErr w:type="spellStart"/>
      <w:r w:rsidRPr="00735E2C">
        <w:rPr>
          <w:rFonts w:ascii="Times New Roman" w:hAnsi="Times New Roman" w:cs="Times New Roman"/>
          <w:sz w:val="24"/>
          <w:szCs w:val="24"/>
          <w:lang w:val="id-ID"/>
        </w:rPr>
        <w:t>oemutusan</w:t>
      </w:r>
      <w:proofErr w:type="spellEnd"/>
      <w:r w:rsidRPr="00735E2C">
        <w:rPr>
          <w:rFonts w:ascii="Times New Roman" w:hAnsi="Times New Roman" w:cs="Times New Roman"/>
          <w:sz w:val="24"/>
          <w:szCs w:val="24"/>
          <w:lang w:val="id-ID"/>
        </w:rPr>
        <w:t xml:space="preserve"> hubungan kerja yang diakibatkan adanya wabah tersebut juga memberatkan pihak perusahaan yang mengalamu </w:t>
      </w:r>
      <w:proofErr w:type="spellStart"/>
      <w:r w:rsidRPr="00735E2C">
        <w:rPr>
          <w:rFonts w:ascii="Times New Roman" w:hAnsi="Times New Roman" w:cs="Times New Roman"/>
          <w:sz w:val="24"/>
          <w:szCs w:val="24"/>
          <w:lang w:val="id-ID"/>
        </w:rPr>
        <w:t>kesulitasn</w:t>
      </w:r>
      <w:proofErr w:type="spellEnd"/>
      <w:r w:rsidRPr="00735E2C">
        <w:rPr>
          <w:rFonts w:ascii="Times New Roman" w:hAnsi="Times New Roman" w:cs="Times New Roman"/>
          <w:sz w:val="24"/>
          <w:szCs w:val="24"/>
          <w:lang w:val="id-ID"/>
        </w:rPr>
        <w:t xml:space="preserve"> keuangan dalam membayar kewajiban kepada para pekerja. Kalaupun ada pembayaran, itu pun dilakukan dengan tidak </w:t>
      </w:r>
      <w:proofErr w:type="spellStart"/>
      <w:r w:rsidRPr="00735E2C">
        <w:rPr>
          <w:rFonts w:ascii="Times New Roman" w:hAnsi="Times New Roman" w:cs="Times New Roman"/>
          <w:sz w:val="24"/>
          <w:szCs w:val="24"/>
          <w:lang w:val="id-ID"/>
        </w:rPr>
        <w:t>mengkuti</w:t>
      </w:r>
      <w:proofErr w:type="spellEnd"/>
      <w:r w:rsidRPr="00735E2C">
        <w:rPr>
          <w:rFonts w:ascii="Times New Roman" w:hAnsi="Times New Roman" w:cs="Times New Roman"/>
          <w:sz w:val="24"/>
          <w:szCs w:val="24"/>
          <w:lang w:val="id-ID"/>
        </w:rPr>
        <w:t xml:space="preserve"> tata cara pembayaran upah atau pesangon kepada pekerja. Banyak </w:t>
      </w:r>
      <w:r w:rsidR="003C4AA5">
        <w:rPr>
          <w:rFonts w:ascii="Times New Roman" w:hAnsi="Times New Roman" w:cs="Times New Roman"/>
          <w:sz w:val="24"/>
          <w:szCs w:val="24"/>
          <w:lang w:val="en-US"/>
        </w:rPr>
        <w:t>p</w:t>
      </w:r>
      <w:proofErr w:type="spellStart"/>
      <w:r w:rsidRPr="00735E2C">
        <w:rPr>
          <w:rFonts w:ascii="Times New Roman" w:hAnsi="Times New Roman" w:cs="Times New Roman"/>
          <w:sz w:val="24"/>
          <w:szCs w:val="24"/>
          <w:lang w:val="id-ID"/>
        </w:rPr>
        <w:t>ekerja</w:t>
      </w:r>
      <w:proofErr w:type="spellEnd"/>
      <w:r w:rsidRPr="00735E2C">
        <w:rPr>
          <w:rFonts w:ascii="Times New Roman" w:hAnsi="Times New Roman" w:cs="Times New Roman"/>
          <w:sz w:val="24"/>
          <w:szCs w:val="24"/>
          <w:lang w:val="id-ID"/>
        </w:rPr>
        <w:t xml:space="preserve"> di masa pandemi Covid-19 harus menerima upah di luar kebiasaannya, seperti menerima upah hanya 50% dari upah yang didapat setiap bulan bahkan ada juga yang di-PHK tapi uang pesangonnya dibayarkannya nanti apabila perusahaan mendapatkan uang dari penjualan barang-barang yang ada di perusahaan. Hal inilah yang membuat kondisi pekerja semakin terpuruk, di satu sisi bahwa perusahaan tempat dia bekerja sedang mengalami </w:t>
      </w:r>
      <w:proofErr w:type="spellStart"/>
      <w:r w:rsidRPr="00735E2C">
        <w:rPr>
          <w:rFonts w:ascii="Times New Roman" w:hAnsi="Times New Roman" w:cs="Times New Roman"/>
          <w:sz w:val="24"/>
          <w:szCs w:val="24"/>
          <w:lang w:val="id-ID"/>
        </w:rPr>
        <w:t>keterpurukan</w:t>
      </w:r>
      <w:proofErr w:type="spellEnd"/>
      <w:r w:rsidRPr="00735E2C">
        <w:rPr>
          <w:rFonts w:ascii="Times New Roman" w:hAnsi="Times New Roman" w:cs="Times New Roman"/>
          <w:sz w:val="24"/>
          <w:szCs w:val="24"/>
          <w:lang w:val="id-ID"/>
        </w:rPr>
        <w:t>, namun disisi lain pekerja harus mempertahankan hidup di tengah pandemi dan diperparah dengan kondisi adanya kebijakan pemerintah yang memberlakukan PSBB.</w:t>
      </w:r>
    </w:p>
    <w:p w14:paraId="5DD69B72" w14:textId="77777777" w:rsidR="004930E2" w:rsidRPr="00735E2C" w:rsidRDefault="004930E2" w:rsidP="004930E2">
      <w:pPr>
        <w:spacing w:after="0" w:line="240" w:lineRule="auto"/>
        <w:ind w:firstLine="720"/>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 xml:space="preserve">Berdasarkan Surat </w:t>
      </w:r>
      <w:proofErr w:type="spellStart"/>
      <w:r w:rsidRPr="00735E2C">
        <w:rPr>
          <w:rFonts w:ascii="Times New Roman" w:hAnsi="Times New Roman" w:cs="Times New Roman"/>
          <w:sz w:val="24"/>
          <w:szCs w:val="24"/>
          <w:lang w:val="id-ID"/>
        </w:rPr>
        <w:t>Edara</w:t>
      </w:r>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Menteri</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Ketenagakerjaan No. M/3/HK.04/III/2020</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Tahun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2020 tentang</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Perlindungan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Pekerja/Buruh</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dan Kelangsungan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Usaha Dalam Rangka</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Pencegahan dan </w:t>
      </w:r>
      <w:r>
        <w:rPr>
          <w:rFonts w:ascii="Times New Roman" w:hAnsi="Times New Roman" w:cs="Times New Roman"/>
          <w:sz w:val="24"/>
          <w:szCs w:val="24"/>
          <w:lang w:val="en-US"/>
        </w:rPr>
        <w:t>p</w:t>
      </w:r>
      <w:proofErr w:type="spellStart"/>
      <w:r w:rsidRPr="00735E2C">
        <w:rPr>
          <w:rFonts w:ascii="Times New Roman" w:hAnsi="Times New Roman" w:cs="Times New Roman"/>
          <w:sz w:val="24"/>
          <w:szCs w:val="24"/>
          <w:lang w:val="id-ID"/>
        </w:rPr>
        <w:t>enanggulangan</w:t>
      </w:r>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Covid-19, menyebutkan</w:t>
      </w:r>
      <w:proofErr w:type="spellStart"/>
      <w:r w:rsidRPr="00F7694A">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bahwa “Bagi perusahaan yang melakukan pembatasan kegiatan usaha akibat kebijakan pemerintah di daerah masing-masing guna pencegahan dan penanggulangan Covid-19, sehingga menyebabkan sebagian atau seluruh pekerja/buruhnya tidak masuk kerja. Dengan </w:t>
      </w:r>
      <w:proofErr w:type="spellStart"/>
      <w:r w:rsidRPr="00735E2C">
        <w:rPr>
          <w:rFonts w:ascii="Times New Roman" w:hAnsi="Times New Roman" w:cs="Times New Roman"/>
          <w:sz w:val="24"/>
          <w:szCs w:val="24"/>
          <w:lang w:val="id-ID"/>
        </w:rPr>
        <w:t>mempertibangkan</w:t>
      </w:r>
      <w:proofErr w:type="spellEnd"/>
      <w:r w:rsidRPr="00735E2C">
        <w:rPr>
          <w:rFonts w:ascii="Times New Roman" w:hAnsi="Times New Roman" w:cs="Times New Roman"/>
          <w:sz w:val="24"/>
          <w:szCs w:val="24"/>
          <w:lang w:val="id-ID"/>
        </w:rPr>
        <w:t xml:space="preserve"> kelangsungan usaha, maka </w:t>
      </w:r>
      <w:proofErr w:type="spellStart"/>
      <w:r w:rsidRPr="00735E2C">
        <w:rPr>
          <w:rFonts w:ascii="Times New Roman" w:hAnsi="Times New Roman" w:cs="Times New Roman"/>
          <w:sz w:val="24"/>
          <w:szCs w:val="24"/>
          <w:lang w:val="id-ID"/>
        </w:rPr>
        <w:t>oerubahan</w:t>
      </w:r>
      <w:proofErr w:type="spellEnd"/>
      <w:r w:rsidRPr="00735E2C">
        <w:rPr>
          <w:rFonts w:ascii="Times New Roman" w:hAnsi="Times New Roman" w:cs="Times New Roman"/>
          <w:sz w:val="24"/>
          <w:szCs w:val="24"/>
          <w:lang w:val="id-ID"/>
        </w:rPr>
        <w:t xml:space="preserve"> besaran </w:t>
      </w:r>
      <w:proofErr w:type="spellStart"/>
      <w:r w:rsidRPr="00735E2C">
        <w:rPr>
          <w:rFonts w:ascii="Times New Roman" w:hAnsi="Times New Roman" w:cs="Times New Roman"/>
          <w:sz w:val="24"/>
          <w:szCs w:val="24"/>
          <w:lang w:val="id-ID"/>
        </w:rPr>
        <w:t>maupaun</w:t>
      </w:r>
      <w:proofErr w:type="spellEnd"/>
      <w:r w:rsidRPr="00735E2C">
        <w:rPr>
          <w:rFonts w:ascii="Times New Roman" w:hAnsi="Times New Roman" w:cs="Times New Roman"/>
          <w:sz w:val="24"/>
          <w:szCs w:val="24"/>
          <w:lang w:val="id-ID"/>
        </w:rPr>
        <w:t xml:space="preserve"> cara pembayaran upah pekerja/buruh dilakukan sesuai dengan kesepakatan antara pengusaha dengan pekerja/buruh”. Artinya harus ada kesepakatan antara pihak perusahaan dengan karyawannya, namun faktanya tidak seperti yang diharapkan, banyak </w:t>
      </w:r>
      <w:r w:rsidRPr="00735E2C">
        <w:rPr>
          <w:rFonts w:ascii="Times New Roman" w:hAnsi="Times New Roman" w:cs="Times New Roman"/>
          <w:sz w:val="24"/>
          <w:szCs w:val="24"/>
          <w:lang w:val="id-ID"/>
        </w:rPr>
        <w:lastRenderedPageBreak/>
        <w:t xml:space="preserve">perusahaan yang tidak melakukan hal tersebut. </w:t>
      </w:r>
      <w:bookmarkStart w:id="3" w:name="_Hlk132165773"/>
      <w:r w:rsidRPr="00735E2C">
        <w:rPr>
          <w:rFonts w:ascii="Times New Roman" w:hAnsi="Times New Roman" w:cs="Times New Roman"/>
          <w:sz w:val="24"/>
          <w:szCs w:val="24"/>
          <w:lang w:val="id-ID"/>
        </w:rPr>
        <w:t>Pada prinsipnya secara hukum tidak masalah, karena PHK itu merupakan hak para pihak bagi pengusaha maupun pekerja, namun kenyataannya banyak pengusaha yang tidak memenuhi hak-hak pekerja.</w:t>
      </w:r>
      <w:bookmarkEnd w:id="3"/>
    </w:p>
    <w:p w14:paraId="2C86AB51" w14:textId="77777777" w:rsidR="004930E2" w:rsidRPr="00735E2C" w:rsidRDefault="004930E2" w:rsidP="004930E2">
      <w:pPr>
        <w:spacing w:after="0" w:line="240" w:lineRule="auto"/>
        <w:ind w:firstLine="720"/>
        <w:jc w:val="both"/>
        <w:rPr>
          <w:rFonts w:ascii="Times New Roman" w:hAnsi="Times New Roman" w:cs="Times New Roman"/>
          <w:sz w:val="24"/>
          <w:szCs w:val="24"/>
          <w:lang w:val="id-ID"/>
        </w:rPr>
      </w:pPr>
      <w:r w:rsidRPr="003D7A52">
        <w:rPr>
          <w:rFonts w:ascii="Times New Roman" w:hAnsi="Times New Roman" w:cs="Times New Roman"/>
          <w:color w:val="000000" w:themeColor="text1"/>
          <w:sz w:val="24"/>
          <w:szCs w:val="24"/>
          <w:lang w:val="id-ID"/>
        </w:rPr>
        <w:t>UU Ketenagakerjaan mengatur hak pekerja adalah mutlak</w:t>
      </w:r>
      <w:r w:rsidRPr="00735E2C">
        <w:rPr>
          <w:rFonts w:ascii="Times New Roman" w:hAnsi="Times New Roman" w:cs="Times New Roman"/>
          <w:sz w:val="24"/>
          <w:szCs w:val="24"/>
          <w:lang w:val="id-ID"/>
        </w:rPr>
        <w:t>. Artinya bahwa pekerja memiliki hak untuk mendapatkan upah atau pesangon walaupun dalam kondisi pandemi. Dalam sistem hukum di Indonesia mengenal adanya Asas Legalitas yang artinya hukum berlaku jika telah diatur dalam ketentuan yang telah mengaturnya, baik berupa larangan maupun keharusan untuk melakukan sesuatu, yang dengan demikian dapat diberikan sanksi atau ancaman bagi yang melanggarnya.</w:t>
      </w:r>
    </w:p>
    <w:p w14:paraId="7637B7E3" w14:textId="37262A52" w:rsidR="004930E2" w:rsidRPr="00735E2C" w:rsidRDefault="004930E2" w:rsidP="003C4AA5">
      <w:pPr>
        <w:spacing w:after="0" w:line="240" w:lineRule="auto"/>
        <w:ind w:firstLine="720"/>
        <w:jc w:val="both"/>
        <w:rPr>
          <w:rFonts w:ascii="Times New Roman" w:hAnsi="Times New Roman" w:cs="Times New Roman"/>
          <w:sz w:val="24"/>
          <w:szCs w:val="24"/>
          <w:lang w:val="id-ID"/>
        </w:rPr>
      </w:pPr>
      <w:r w:rsidRPr="00735E2C">
        <w:rPr>
          <w:rFonts w:ascii="Times New Roman" w:hAnsi="Times New Roman" w:cs="Times New Roman"/>
          <w:sz w:val="24"/>
          <w:szCs w:val="24"/>
          <w:lang w:val="id-ID"/>
        </w:rPr>
        <w:t xml:space="preserve">Mengacu pada Pasal 163 ayat (1) UU Ketenagakerjaan bahwa seorang pekerja/buruh yang </w:t>
      </w:r>
      <w:proofErr w:type="spellStart"/>
      <w:r w:rsidRPr="00735E2C">
        <w:rPr>
          <w:rFonts w:ascii="Times New Roman" w:hAnsi="Times New Roman" w:cs="Times New Roman"/>
          <w:sz w:val="24"/>
          <w:szCs w:val="24"/>
          <w:lang w:val="id-ID"/>
        </w:rPr>
        <w:t>mener</w:t>
      </w:r>
      <w:r w:rsidR="003C4AA5">
        <w:rPr>
          <w:rFonts w:ascii="Times New Roman" w:hAnsi="Times New Roman" w:cs="Times New Roman"/>
          <w:sz w:val="24"/>
          <w:szCs w:val="24"/>
          <w:lang w:val="en-US"/>
        </w:rPr>
        <w:t>i</w:t>
      </w:r>
      <w:r w:rsidRPr="00735E2C">
        <w:rPr>
          <w:rFonts w:ascii="Times New Roman" w:hAnsi="Times New Roman" w:cs="Times New Roman"/>
          <w:sz w:val="24"/>
          <w:szCs w:val="24"/>
          <w:lang w:val="id-ID"/>
        </w:rPr>
        <w:t>ma</w:t>
      </w:r>
      <w:proofErr w:type="spellEnd"/>
      <w:r w:rsidRPr="00735E2C">
        <w:rPr>
          <w:rFonts w:ascii="Times New Roman" w:hAnsi="Times New Roman" w:cs="Times New Roman"/>
          <w:sz w:val="24"/>
          <w:szCs w:val="24"/>
          <w:lang w:val="id-ID"/>
        </w:rPr>
        <w:t xml:space="preserve"> dampak PHK memiliki kerugian yang besar terlebih bagi pekerja yang telah mengabdikan diri sangat lama untuk perusahaan. Dalam konteks PHK ini pemerintah sebaiknya mengeluarkan suatu aturan baru untuk bisa melindungi para pekerja dari PHK sepihak yang merugikan pekerja.</w:t>
      </w:r>
      <w:r w:rsidR="003C4AA5">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Abdul Hakim dalam Yusuf Subekti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berpendapat</w:t>
      </w:r>
      <w:proofErr w:type="spellEnd"/>
      <w:r w:rsidRPr="00735E2C">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 xml:space="preserve">perlindungan kerja yang dimaksudkan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menjamin berlangsungnya sistem hubungan kerja secara harmonis tanpa disertai adanya tekanan dari pihak</w:t>
      </w:r>
      <w:proofErr w:type="spellStart"/>
      <w:r w:rsidRPr="003D7A52">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yang kuat kepada</w:t>
      </w:r>
      <w:proofErr w:type="spellStart"/>
      <w:r w:rsidRPr="003D7A52">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pihak yang lemah.</w:t>
      </w:r>
      <w:r w:rsidRPr="00735E2C">
        <w:rPr>
          <w:rStyle w:val="FootnoteReference"/>
          <w:rFonts w:ascii="Times New Roman" w:hAnsi="Times New Roman" w:cs="Times New Roman"/>
          <w:sz w:val="24"/>
          <w:szCs w:val="24"/>
          <w:lang w:val="id-ID"/>
        </w:rPr>
        <w:footnoteReference w:id="9"/>
      </w:r>
      <w:r w:rsidRPr="00735E2C">
        <w:rPr>
          <w:rFonts w:ascii="Times New Roman" w:hAnsi="Times New Roman" w:cs="Times New Roman"/>
          <w:sz w:val="24"/>
          <w:szCs w:val="24"/>
          <w:lang w:val="id-ID"/>
        </w:rPr>
        <w:t xml:space="preserve"> Artinya perlindungan tenaga kerja merupakan jaminan wajib bagi tiap pekerja yang bekerja untuk melindungi keselamatan dan </w:t>
      </w:r>
      <w:proofErr w:type="spellStart"/>
      <w:r w:rsidRPr="00735E2C">
        <w:rPr>
          <w:rFonts w:ascii="Times New Roman" w:hAnsi="Times New Roman" w:cs="Times New Roman"/>
          <w:sz w:val="24"/>
          <w:szCs w:val="24"/>
          <w:lang w:val="id-ID"/>
        </w:rPr>
        <w:t>keseejahteraan</w:t>
      </w:r>
      <w:proofErr w:type="spellEnd"/>
      <w:r w:rsidRPr="00735E2C">
        <w:rPr>
          <w:rFonts w:ascii="Times New Roman" w:hAnsi="Times New Roman" w:cs="Times New Roman"/>
          <w:sz w:val="24"/>
          <w:szCs w:val="24"/>
          <w:lang w:val="id-ID"/>
        </w:rPr>
        <w:t xml:space="preserve"> hidupnya selama bekerja.</w:t>
      </w:r>
    </w:p>
    <w:p w14:paraId="18D9612A" w14:textId="77777777" w:rsidR="004930E2" w:rsidRPr="004930E2" w:rsidRDefault="004930E2" w:rsidP="004930E2">
      <w:pPr>
        <w:spacing w:line="240" w:lineRule="auto"/>
        <w:jc w:val="both"/>
        <w:rPr>
          <w:rFonts w:ascii="Times New Roman" w:hAnsi="Times New Roman" w:cs="Times New Roman"/>
          <w:sz w:val="24"/>
          <w:szCs w:val="24"/>
        </w:rPr>
      </w:pPr>
    </w:p>
    <w:p w14:paraId="0924DCFE" w14:textId="14D985A9" w:rsidR="004930E2" w:rsidRPr="004930E2" w:rsidRDefault="004930E2" w:rsidP="004930E2">
      <w:pPr>
        <w:pStyle w:val="ListParagraph"/>
        <w:numPr>
          <w:ilvl w:val="0"/>
          <w:numId w:val="1"/>
        </w:numPr>
        <w:tabs>
          <w:tab w:val="left" w:pos="426"/>
        </w:tabs>
        <w:ind w:left="0" w:firstLine="0"/>
        <w:rPr>
          <w:rFonts w:ascii="Times New Roman" w:hAnsi="Times New Roman" w:cs="Times New Roman"/>
          <w:b/>
          <w:bCs/>
          <w:sz w:val="24"/>
          <w:szCs w:val="24"/>
        </w:rPr>
      </w:pPr>
      <w:r w:rsidRPr="004930E2">
        <w:rPr>
          <w:rFonts w:ascii="Times New Roman" w:hAnsi="Times New Roman" w:cs="Times New Roman"/>
          <w:b/>
          <w:bCs/>
          <w:sz w:val="24"/>
          <w:szCs w:val="24"/>
        </w:rPr>
        <w:t>METODE PENELITIAN</w:t>
      </w:r>
    </w:p>
    <w:p w14:paraId="0C4A4178" w14:textId="258A0619" w:rsidR="004930E2" w:rsidRDefault="004930E2" w:rsidP="004930E2">
      <w:pPr>
        <w:pStyle w:val="ListParagraph"/>
        <w:spacing w:after="0" w:line="240" w:lineRule="auto"/>
        <w:ind w:left="0" w:firstLine="567"/>
        <w:jc w:val="both"/>
        <w:rPr>
          <w:rFonts w:ascii="Times New Roman" w:hAnsi="Times New Roman" w:cs="Times New Roman"/>
          <w:sz w:val="24"/>
          <w:szCs w:val="24"/>
          <w:lang w:val="id-ID"/>
        </w:rPr>
      </w:pPr>
      <w:r w:rsidRPr="004930E2">
        <w:rPr>
          <w:rFonts w:ascii="Times New Roman" w:hAnsi="Times New Roman" w:cs="Times New Roman"/>
          <w:sz w:val="24"/>
          <w:szCs w:val="24"/>
          <w:lang w:val="id-ID"/>
        </w:rPr>
        <w:t xml:space="preserve">Dalam penelitian ini penulis menggunakan metode pendekatan Yuridis Normatif yaitu </w:t>
      </w:r>
      <w:bookmarkStart w:id="5" w:name="_Hlk132166529"/>
      <w:r w:rsidRPr="004930E2">
        <w:rPr>
          <w:rFonts w:ascii="Times New Roman" w:hAnsi="Times New Roman" w:cs="Times New Roman"/>
          <w:sz w:val="24"/>
          <w:szCs w:val="24"/>
          <w:lang w:val="id-ID"/>
        </w:rPr>
        <w:t xml:space="preserve">penelitian hukum yang dilakukan dengan cara meneliti bahan pustaka atau data sekunder sebagai bahan dasar untuk diteliti dengan mengadakan penelusuran terhadap peraturan </w:t>
      </w:r>
      <w:proofErr w:type="spellStart"/>
      <w:r w:rsidRPr="004930E2">
        <w:rPr>
          <w:rFonts w:ascii="Times New Roman" w:hAnsi="Times New Roman" w:cs="Times New Roman"/>
          <w:sz w:val="24"/>
          <w:szCs w:val="24"/>
          <w:lang w:val="id-ID"/>
        </w:rPr>
        <w:t>peraturan</w:t>
      </w:r>
      <w:proofErr w:type="spellEnd"/>
      <w:r w:rsidRPr="004930E2">
        <w:rPr>
          <w:rFonts w:ascii="Times New Roman" w:hAnsi="Times New Roman" w:cs="Times New Roman"/>
          <w:sz w:val="24"/>
          <w:szCs w:val="24"/>
          <w:lang w:val="id-ID"/>
        </w:rPr>
        <w:t xml:space="preserve"> yang terkait permasalahan yang dibahas</w:t>
      </w:r>
      <w:bookmarkEnd w:id="5"/>
      <w:r w:rsidRPr="004930E2">
        <w:rPr>
          <w:rFonts w:ascii="Times New Roman" w:hAnsi="Times New Roman" w:cs="Times New Roman"/>
          <w:sz w:val="24"/>
          <w:szCs w:val="24"/>
          <w:lang w:val="id-ID"/>
        </w:rPr>
        <w:t>.</w:t>
      </w:r>
      <w:r w:rsidRPr="00735E2C">
        <w:rPr>
          <w:rStyle w:val="FootnoteReference"/>
          <w:rFonts w:ascii="Times New Roman" w:hAnsi="Times New Roman" w:cs="Times New Roman"/>
          <w:sz w:val="24"/>
          <w:szCs w:val="24"/>
          <w:lang w:val="id-ID"/>
        </w:rPr>
        <w:footnoteReference w:id="10"/>
      </w:r>
      <w:r w:rsidRPr="004930E2">
        <w:rPr>
          <w:rFonts w:ascii="Times New Roman" w:hAnsi="Times New Roman" w:cs="Times New Roman"/>
          <w:sz w:val="24"/>
          <w:szCs w:val="24"/>
          <w:lang w:val="id-ID"/>
        </w:rPr>
        <w:t xml:space="preserve"> Pokok kajiannya adalah hukum yang dikonsepkan sebagai norma atau kaidah yang berlaku dalam masyarakat dan menjadi acuan perilaku setiap orang, sehingga penelitian </w:t>
      </w:r>
      <w:proofErr w:type="spellStart"/>
      <w:r w:rsidRPr="004930E2">
        <w:rPr>
          <w:rFonts w:ascii="Times New Roman" w:hAnsi="Times New Roman" w:cs="Times New Roman"/>
          <w:sz w:val="24"/>
          <w:szCs w:val="24"/>
          <w:lang w:val="id-ID"/>
        </w:rPr>
        <w:t>hokum</w:t>
      </w:r>
      <w:proofErr w:type="spellEnd"/>
      <w:r w:rsidRPr="004930E2">
        <w:rPr>
          <w:rFonts w:ascii="Times New Roman" w:hAnsi="Times New Roman" w:cs="Times New Roman"/>
          <w:sz w:val="24"/>
          <w:szCs w:val="24"/>
          <w:lang w:val="id-ID"/>
        </w:rPr>
        <w:t xml:space="preserve"> normatif berfokus pada inventarisasi hukum positif, asas-asas dan doktrin hukum, penemuan hukum dalam perkara in </w:t>
      </w:r>
      <w:proofErr w:type="spellStart"/>
      <w:r w:rsidRPr="004930E2">
        <w:rPr>
          <w:rFonts w:ascii="Times New Roman" w:hAnsi="Times New Roman" w:cs="Times New Roman"/>
          <w:sz w:val="24"/>
          <w:szCs w:val="24"/>
          <w:lang w:val="id-ID"/>
        </w:rPr>
        <w:t>concreto</w:t>
      </w:r>
      <w:proofErr w:type="spellEnd"/>
      <w:r w:rsidRPr="004930E2">
        <w:rPr>
          <w:rFonts w:ascii="Times New Roman" w:hAnsi="Times New Roman" w:cs="Times New Roman"/>
          <w:sz w:val="24"/>
          <w:szCs w:val="24"/>
          <w:lang w:val="id-ID"/>
        </w:rPr>
        <w:t>, sistematika hukum, taraf sinkronisasi hukum, perbandingan hukum dan sejarah hukum.</w:t>
      </w:r>
      <w:r w:rsidRPr="00735E2C">
        <w:rPr>
          <w:rStyle w:val="FootnoteReference"/>
          <w:rFonts w:ascii="Times New Roman" w:hAnsi="Times New Roman" w:cs="Times New Roman"/>
          <w:sz w:val="24"/>
          <w:szCs w:val="24"/>
          <w:lang w:val="id-ID"/>
        </w:rPr>
        <w:footnoteReference w:id="11"/>
      </w:r>
      <w:r w:rsidRPr="004930E2">
        <w:rPr>
          <w:rFonts w:ascii="Times New Roman" w:hAnsi="Times New Roman" w:cs="Times New Roman"/>
          <w:sz w:val="24"/>
          <w:szCs w:val="24"/>
          <w:lang w:val="id-ID"/>
        </w:rPr>
        <w:t xml:space="preserve"> Penelitian ini juga memanfaatkan kepustakaan atau studi dokumen, karena penelitian ini banyak menganalisis melalui studi kepustakaan atau lebih dikenal dengan studi pada data sekunder.</w:t>
      </w:r>
    </w:p>
    <w:p w14:paraId="3B18A6A1" w14:textId="09C90104" w:rsidR="004930E2" w:rsidRPr="004930E2" w:rsidRDefault="004930E2" w:rsidP="004930E2">
      <w:pPr>
        <w:spacing w:after="0" w:line="240" w:lineRule="auto"/>
        <w:ind w:firstLine="567"/>
        <w:jc w:val="both"/>
        <w:rPr>
          <w:rFonts w:ascii="Times New Roman" w:hAnsi="Times New Roman" w:cs="Times New Roman"/>
          <w:b/>
          <w:bCs/>
          <w:sz w:val="24"/>
          <w:szCs w:val="24"/>
          <w:lang w:val="id-ID"/>
        </w:rPr>
      </w:pPr>
      <w:r w:rsidRPr="00735E2C">
        <w:rPr>
          <w:rFonts w:ascii="Times New Roman" w:hAnsi="Times New Roman" w:cs="Times New Roman"/>
          <w:sz w:val="24"/>
          <w:szCs w:val="24"/>
          <w:lang w:val="id-ID"/>
        </w:rPr>
        <w:t>Penelitian</w:t>
      </w:r>
      <w:r>
        <w:rPr>
          <w:rFonts w:ascii="Times New Roman" w:hAnsi="Times New Roman" w:cs="Times New Roman"/>
          <w:sz w:val="24"/>
          <w:szCs w:val="24"/>
          <w:lang w:val="en-US"/>
        </w:rPr>
        <w:t xml:space="preserve"> </w:t>
      </w:r>
      <w:r w:rsidRPr="00735E2C">
        <w:rPr>
          <w:rFonts w:ascii="Times New Roman" w:hAnsi="Times New Roman" w:cs="Times New Roman"/>
          <w:sz w:val="24"/>
          <w:szCs w:val="24"/>
          <w:lang w:val="id-ID"/>
        </w:rPr>
        <w:t xml:space="preserve"> ini, penulis menggunakan pendekatan dalam mencari</w:t>
      </w:r>
      <w:r w:rsidRPr="00735E2C">
        <w:rPr>
          <w:rFonts w:ascii="Times New Roman" w:hAnsi="Times New Roman" w:cs="Times New Roman"/>
          <w:b/>
          <w:bCs/>
          <w:sz w:val="24"/>
          <w:szCs w:val="24"/>
          <w:lang w:val="id-ID"/>
        </w:rPr>
        <w:t xml:space="preserve"> </w:t>
      </w:r>
      <w:r w:rsidRPr="00735E2C">
        <w:rPr>
          <w:rFonts w:ascii="Times New Roman" w:hAnsi="Times New Roman" w:cs="Times New Roman"/>
          <w:sz w:val="24"/>
          <w:szCs w:val="24"/>
          <w:lang w:val="id-ID"/>
        </w:rPr>
        <w:t>jawaban dari permasalahan yang hendak diteliti dengan menggunakan 5</w:t>
      </w:r>
      <w:r w:rsidRPr="00735E2C">
        <w:rPr>
          <w:rFonts w:ascii="Times New Roman" w:hAnsi="Times New Roman" w:cs="Times New Roman"/>
          <w:b/>
          <w:bCs/>
          <w:sz w:val="24"/>
          <w:szCs w:val="24"/>
          <w:lang w:val="id-ID"/>
        </w:rPr>
        <w:t xml:space="preserve"> </w:t>
      </w:r>
      <w:r w:rsidRPr="00735E2C">
        <w:rPr>
          <w:rFonts w:ascii="Times New Roman" w:hAnsi="Times New Roman" w:cs="Times New Roman"/>
          <w:sz w:val="24"/>
          <w:szCs w:val="24"/>
          <w:lang w:val="id-ID"/>
        </w:rPr>
        <w:t>(lima) pendekatan yaitu pendekatan</w:t>
      </w:r>
      <w:proofErr w:type="spellStart"/>
      <w:r w:rsidRPr="00B11681">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perundang-undangan</w:t>
      </w:r>
      <w:proofErr w:type="spellStart"/>
      <w:r w:rsidRPr="00B11681">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w:t>
      </w:r>
      <w:proofErr w:type="spellStart"/>
      <w:r w:rsidRPr="00735E2C">
        <w:rPr>
          <w:rFonts w:ascii="Times New Roman" w:hAnsi="Times New Roman" w:cs="Times New Roman"/>
          <w:i/>
          <w:iCs/>
          <w:sz w:val="24"/>
          <w:szCs w:val="24"/>
          <w:lang w:val="id-ID"/>
        </w:rPr>
        <w:t>statute</w:t>
      </w:r>
      <w:proofErr w:type="spellEnd"/>
      <w:r w:rsidRPr="00735E2C">
        <w:rPr>
          <w:rFonts w:ascii="Times New Roman" w:hAnsi="Times New Roman" w:cs="Times New Roman"/>
          <w:i/>
          <w:iCs/>
          <w:sz w:val="24"/>
          <w:szCs w:val="24"/>
          <w:lang w:val="id-ID"/>
        </w:rPr>
        <w:t xml:space="preserve"> </w:t>
      </w:r>
      <w:proofErr w:type="spellStart"/>
      <w:r w:rsidRPr="00735E2C">
        <w:rPr>
          <w:rFonts w:ascii="Times New Roman" w:hAnsi="Times New Roman" w:cs="Times New Roman"/>
          <w:i/>
          <w:iCs/>
          <w:sz w:val="24"/>
          <w:szCs w:val="24"/>
          <w:lang w:val="id-ID"/>
        </w:rPr>
        <w:t>approach</w:t>
      </w:r>
      <w:r w:rsidRPr="00B11681">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Pendekatan</w:t>
      </w:r>
      <w:proofErr w:type="spellStart"/>
      <w:r w:rsidRPr="00B11681">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konseptual</w:t>
      </w:r>
      <w:proofErr w:type="spellStart"/>
      <w:r w:rsidRPr="00B11681">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w:t>
      </w:r>
      <w:proofErr w:type="spellStart"/>
      <w:r w:rsidRPr="00735E2C">
        <w:rPr>
          <w:rFonts w:ascii="Times New Roman" w:hAnsi="Times New Roman" w:cs="Times New Roman"/>
          <w:i/>
          <w:iCs/>
          <w:sz w:val="24"/>
          <w:szCs w:val="24"/>
          <w:lang w:val="id-ID"/>
        </w:rPr>
        <w:t>conceptual</w:t>
      </w:r>
      <w:proofErr w:type="spellEnd"/>
      <w:r w:rsidRPr="00735E2C">
        <w:rPr>
          <w:rFonts w:ascii="Times New Roman" w:hAnsi="Times New Roman" w:cs="Times New Roman"/>
          <w:i/>
          <w:iCs/>
          <w:sz w:val="24"/>
          <w:szCs w:val="24"/>
          <w:lang w:val="id-ID"/>
        </w:rPr>
        <w:t xml:space="preserve"> </w:t>
      </w:r>
      <w:proofErr w:type="spellStart"/>
      <w:r w:rsidRPr="00735E2C">
        <w:rPr>
          <w:rFonts w:ascii="Times New Roman" w:hAnsi="Times New Roman" w:cs="Times New Roman"/>
          <w:i/>
          <w:iCs/>
          <w:sz w:val="24"/>
          <w:szCs w:val="24"/>
          <w:lang w:val="id-ID"/>
        </w:rPr>
        <w:t>approach</w:t>
      </w:r>
      <w:proofErr w:type="spellEnd"/>
      <w:r w:rsidRPr="00735E2C">
        <w:rPr>
          <w:rFonts w:ascii="Times New Roman" w:hAnsi="Times New Roman" w:cs="Times New Roman"/>
          <w:sz w:val="24"/>
          <w:szCs w:val="24"/>
          <w:lang w:val="id-ID"/>
        </w:rPr>
        <w:t>), pendekatan historis (</w:t>
      </w:r>
      <w:proofErr w:type="spellStart"/>
      <w:r w:rsidRPr="00735E2C">
        <w:rPr>
          <w:rFonts w:ascii="Times New Roman" w:hAnsi="Times New Roman" w:cs="Times New Roman"/>
          <w:i/>
          <w:iCs/>
          <w:sz w:val="24"/>
          <w:szCs w:val="24"/>
          <w:lang w:val="id-ID"/>
        </w:rPr>
        <w:t>historical</w:t>
      </w:r>
      <w:proofErr w:type="spellEnd"/>
      <w:r w:rsidRPr="00735E2C">
        <w:rPr>
          <w:rFonts w:ascii="Times New Roman" w:hAnsi="Times New Roman" w:cs="Times New Roman"/>
          <w:i/>
          <w:iCs/>
          <w:sz w:val="24"/>
          <w:szCs w:val="24"/>
          <w:lang w:val="id-ID"/>
        </w:rPr>
        <w:t xml:space="preserve"> </w:t>
      </w:r>
      <w:proofErr w:type="spellStart"/>
      <w:r w:rsidRPr="00735E2C">
        <w:rPr>
          <w:rFonts w:ascii="Times New Roman" w:hAnsi="Times New Roman" w:cs="Times New Roman"/>
          <w:i/>
          <w:iCs/>
          <w:sz w:val="24"/>
          <w:szCs w:val="24"/>
          <w:lang w:val="id-ID"/>
        </w:rPr>
        <w:t>approach</w:t>
      </w:r>
      <w:proofErr w:type="spellEnd"/>
      <w:r w:rsidRPr="00735E2C">
        <w:rPr>
          <w:rFonts w:ascii="Times New Roman" w:hAnsi="Times New Roman" w:cs="Times New Roman"/>
          <w:sz w:val="24"/>
          <w:szCs w:val="24"/>
          <w:lang w:val="id-ID"/>
        </w:rPr>
        <w:t>), pendekatan Kasus</w:t>
      </w:r>
      <w:proofErr w:type="spellStart"/>
      <w:r w:rsidRPr="00B11681">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w:t>
      </w:r>
      <w:proofErr w:type="spellStart"/>
      <w:r w:rsidRPr="00735E2C">
        <w:rPr>
          <w:rFonts w:ascii="Times New Roman" w:hAnsi="Times New Roman" w:cs="Times New Roman"/>
          <w:i/>
          <w:iCs/>
          <w:sz w:val="24"/>
          <w:szCs w:val="24"/>
          <w:lang w:val="id-ID"/>
        </w:rPr>
        <w:t>case</w:t>
      </w:r>
      <w:proofErr w:type="spellEnd"/>
      <w:r w:rsidRPr="00735E2C">
        <w:rPr>
          <w:rFonts w:ascii="Times New Roman" w:hAnsi="Times New Roman" w:cs="Times New Roman"/>
          <w:i/>
          <w:iCs/>
          <w:sz w:val="24"/>
          <w:szCs w:val="24"/>
          <w:lang w:val="id-ID"/>
        </w:rPr>
        <w:t xml:space="preserve"> </w:t>
      </w:r>
      <w:proofErr w:type="spellStart"/>
      <w:r w:rsidRPr="00735E2C">
        <w:rPr>
          <w:rFonts w:ascii="Times New Roman" w:hAnsi="Times New Roman" w:cs="Times New Roman"/>
          <w:i/>
          <w:iCs/>
          <w:sz w:val="24"/>
          <w:szCs w:val="24"/>
          <w:lang w:val="id-ID"/>
        </w:rPr>
        <w:t>approach</w:t>
      </w:r>
      <w:r w:rsidRPr="00B11681">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dan pendekatan</w:t>
      </w:r>
      <w:proofErr w:type="spellStart"/>
      <w:r w:rsidRPr="00B11681">
        <w:rPr>
          <w:rFonts w:ascii="Times New Roman" w:hAnsi="Times New Roman" w:cs="Times New Roman"/>
          <w:color w:val="FFFFFF" w:themeColor="background1"/>
          <w:sz w:val="24"/>
          <w:szCs w:val="24"/>
          <w:lang w:val="en-US"/>
        </w:rPr>
        <w:t>i</w:t>
      </w:r>
      <w:proofErr w:type="spellEnd"/>
      <w:r w:rsidRPr="00735E2C">
        <w:rPr>
          <w:rFonts w:ascii="Times New Roman" w:hAnsi="Times New Roman" w:cs="Times New Roman"/>
          <w:sz w:val="24"/>
          <w:szCs w:val="24"/>
          <w:lang w:val="id-ID"/>
        </w:rPr>
        <w:t xml:space="preserve"> perbandingan (</w:t>
      </w:r>
      <w:proofErr w:type="spellStart"/>
      <w:r w:rsidRPr="00735E2C">
        <w:rPr>
          <w:rFonts w:ascii="Times New Roman" w:hAnsi="Times New Roman" w:cs="Times New Roman"/>
          <w:i/>
          <w:iCs/>
          <w:sz w:val="24"/>
          <w:szCs w:val="24"/>
          <w:lang w:val="id-ID"/>
        </w:rPr>
        <w:t>comparative</w:t>
      </w:r>
      <w:proofErr w:type="spellEnd"/>
      <w:r w:rsidRPr="00735E2C">
        <w:rPr>
          <w:rFonts w:ascii="Times New Roman" w:hAnsi="Times New Roman" w:cs="Times New Roman"/>
          <w:i/>
          <w:iCs/>
          <w:sz w:val="24"/>
          <w:szCs w:val="24"/>
          <w:lang w:val="id-ID"/>
        </w:rPr>
        <w:t xml:space="preserve"> </w:t>
      </w:r>
      <w:proofErr w:type="spellStart"/>
      <w:r w:rsidRPr="00735E2C">
        <w:rPr>
          <w:rFonts w:ascii="Times New Roman" w:hAnsi="Times New Roman" w:cs="Times New Roman"/>
          <w:i/>
          <w:iCs/>
          <w:sz w:val="24"/>
          <w:szCs w:val="24"/>
          <w:lang w:val="id-ID"/>
        </w:rPr>
        <w:t>approach</w:t>
      </w:r>
      <w:proofErr w:type="spellEnd"/>
      <w:r w:rsidRPr="00735E2C">
        <w:rPr>
          <w:rFonts w:ascii="Times New Roman" w:hAnsi="Times New Roman" w:cs="Times New Roman"/>
          <w:sz w:val="24"/>
          <w:szCs w:val="24"/>
          <w:lang w:val="id-ID"/>
        </w:rPr>
        <w:t>).</w:t>
      </w:r>
      <w:r w:rsidRPr="00735E2C">
        <w:rPr>
          <w:rStyle w:val="FootnoteReference"/>
          <w:rFonts w:ascii="Times New Roman" w:hAnsi="Times New Roman" w:cs="Times New Roman"/>
          <w:sz w:val="24"/>
          <w:szCs w:val="24"/>
          <w:lang w:val="id-ID"/>
        </w:rPr>
        <w:footnoteReference w:id="12"/>
      </w:r>
    </w:p>
    <w:p w14:paraId="77E9723E" w14:textId="3BDA3B57" w:rsidR="004930E2" w:rsidRPr="004930E2" w:rsidRDefault="004930E2" w:rsidP="004930E2">
      <w:pPr>
        <w:pStyle w:val="ListParagraph"/>
        <w:ind w:left="0" w:firstLine="567"/>
        <w:jc w:val="both"/>
        <w:rPr>
          <w:rFonts w:ascii="Times New Roman" w:hAnsi="Times New Roman" w:cs="Times New Roman"/>
          <w:noProof/>
          <w:lang w:val="id-ID"/>
        </w:rPr>
      </w:pPr>
    </w:p>
    <w:p w14:paraId="682B1FB1" w14:textId="2D5BCE0C" w:rsidR="004930E2" w:rsidRPr="004930E2" w:rsidRDefault="004930E2" w:rsidP="004930E2">
      <w:pPr>
        <w:pStyle w:val="ListParagraph"/>
        <w:numPr>
          <w:ilvl w:val="0"/>
          <w:numId w:val="1"/>
        </w:numPr>
        <w:tabs>
          <w:tab w:val="left" w:pos="426"/>
        </w:tabs>
        <w:ind w:left="0" w:firstLine="0"/>
        <w:rPr>
          <w:rFonts w:ascii="Times New Roman" w:hAnsi="Times New Roman" w:cs="Times New Roman"/>
          <w:b/>
          <w:bCs/>
          <w:sz w:val="24"/>
          <w:szCs w:val="24"/>
        </w:rPr>
      </w:pPr>
      <w:r w:rsidRPr="004930E2">
        <w:rPr>
          <w:rFonts w:ascii="Times New Roman" w:hAnsi="Times New Roman" w:cs="Times New Roman"/>
          <w:b/>
          <w:bCs/>
          <w:sz w:val="24"/>
          <w:szCs w:val="24"/>
        </w:rPr>
        <w:lastRenderedPageBreak/>
        <w:t>HASIL DAN PEMBAHASAN</w:t>
      </w:r>
    </w:p>
    <w:p w14:paraId="30CB527F" w14:textId="77777777" w:rsidR="004930E2" w:rsidRDefault="004930E2" w:rsidP="004930E2">
      <w:pPr>
        <w:pStyle w:val="ListParagraph"/>
        <w:numPr>
          <w:ilvl w:val="0"/>
          <w:numId w:val="6"/>
        </w:numPr>
        <w:spacing w:after="0" w:line="240" w:lineRule="auto"/>
        <w:ind w:left="426" w:hanging="426"/>
        <w:jc w:val="both"/>
        <w:rPr>
          <w:rFonts w:ascii="Times New Roman" w:hAnsi="Times New Roman" w:cs="Times New Roman"/>
          <w:b/>
          <w:bCs/>
          <w:sz w:val="24"/>
          <w:szCs w:val="24"/>
          <w:lang w:val="id-ID"/>
        </w:rPr>
      </w:pPr>
      <w:r w:rsidRPr="00AF56A5">
        <w:rPr>
          <w:rFonts w:ascii="Times New Roman" w:hAnsi="Times New Roman" w:cs="Times New Roman"/>
          <w:b/>
          <w:bCs/>
          <w:sz w:val="24"/>
          <w:szCs w:val="24"/>
          <w:lang w:val="en-US"/>
        </w:rPr>
        <w:t>P</w:t>
      </w:r>
      <w:proofErr w:type="spellStart"/>
      <w:r w:rsidRPr="00AF56A5">
        <w:rPr>
          <w:rFonts w:ascii="Times New Roman" w:hAnsi="Times New Roman" w:cs="Times New Roman"/>
          <w:b/>
          <w:bCs/>
          <w:sz w:val="24"/>
          <w:szCs w:val="24"/>
          <w:lang w:val="id-ID"/>
        </w:rPr>
        <w:t>erlindungan</w:t>
      </w:r>
      <w:proofErr w:type="spellEnd"/>
      <w:r w:rsidRPr="00AF56A5">
        <w:rPr>
          <w:rFonts w:ascii="Times New Roman" w:hAnsi="Times New Roman" w:cs="Times New Roman"/>
          <w:b/>
          <w:bCs/>
          <w:sz w:val="24"/>
          <w:szCs w:val="24"/>
          <w:lang w:val="id-ID"/>
        </w:rPr>
        <w:t xml:space="preserve"> hukum terhadap tenaga kerja yang terkena pemutusan hubungan kerja</w:t>
      </w:r>
    </w:p>
    <w:p w14:paraId="6E2438D7" w14:textId="77777777" w:rsidR="004930E2" w:rsidRDefault="004930E2" w:rsidP="004930E2">
      <w:pPr>
        <w:widowControl w:val="0"/>
        <w:autoSpaceDE w:val="0"/>
        <w:autoSpaceDN w:val="0"/>
        <w:spacing w:after="0" w:line="240" w:lineRule="auto"/>
        <w:ind w:firstLine="851"/>
        <w:jc w:val="both"/>
        <w:rPr>
          <w:rFonts w:ascii="Times New Roman" w:eastAsia="Times New Roman" w:hAnsi="Times New Roman" w:cs="Times New Roman"/>
          <w:sz w:val="24"/>
          <w:szCs w:val="24"/>
          <w:lang w:val="id-ID"/>
        </w:rPr>
      </w:pPr>
      <w:r w:rsidRPr="00735E2C">
        <w:rPr>
          <w:rFonts w:ascii="Times New Roman" w:eastAsia="Times New Roman" w:hAnsi="Times New Roman" w:cs="Times New Roman"/>
          <w:sz w:val="24"/>
          <w:szCs w:val="24"/>
          <w:lang w:val="id-ID"/>
        </w:rPr>
        <w:t>Hukum</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Ketenagakerjaan</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adalah</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hukum</w:t>
      </w:r>
      <w:r w:rsidRPr="00735E2C">
        <w:rPr>
          <w:rFonts w:ascii="Times New Roman" w:eastAsia="Times New Roman" w:hAnsi="Times New Roman" w:cs="Times New Roman"/>
          <w:spacing w:val="-6"/>
          <w:sz w:val="24"/>
          <w:szCs w:val="24"/>
          <w:lang w:val="id-ID"/>
        </w:rPr>
        <w:t xml:space="preserve"> </w:t>
      </w:r>
      <w:r w:rsidRPr="00735E2C">
        <w:rPr>
          <w:rFonts w:ascii="Times New Roman" w:eastAsia="Times New Roman" w:hAnsi="Times New Roman" w:cs="Times New Roman"/>
          <w:sz w:val="24"/>
          <w:szCs w:val="24"/>
          <w:lang w:val="id-ID"/>
        </w:rPr>
        <w:t>yang</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mengatur</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tentang</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tenaga</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 xml:space="preserve">kerja. Hukum </w:t>
      </w:r>
      <w:proofErr w:type="spellStart"/>
      <w:r w:rsidRPr="00735E2C">
        <w:rPr>
          <w:rFonts w:ascii="Times New Roman" w:eastAsia="Times New Roman" w:hAnsi="Times New Roman" w:cs="Times New Roman"/>
          <w:sz w:val="24"/>
          <w:szCs w:val="24"/>
          <w:lang w:val="id-ID"/>
        </w:rPr>
        <w:t>ketenagakeijaan</w:t>
      </w:r>
      <w:proofErr w:type="spellEnd"/>
      <w:r w:rsidRPr="00735E2C">
        <w:rPr>
          <w:rFonts w:ascii="Times New Roman" w:eastAsia="Times New Roman" w:hAnsi="Times New Roman" w:cs="Times New Roman"/>
          <w:sz w:val="24"/>
          <w:szCs w:val="24"/>
          <w:lang w:val="id-ID"/>
        </w:rPr>
        <w:t xml:space="preserve"> semula dikenal dengan istilah perburuhan. Setelah kemerdekaan di Indonesia, Hukum Ketenagakerjaan diatur dengan ketentuan </w:t>
      </w:r>
      <w:proofErr w:type="spellStart"/>
      <w:r w:rsidRPr="00735E2C">
        <w:rPr>
          <w:rFonts w:ascii="Times New Roman" w:eastAsia="Times New Roman" w:hAnsi="Times New Roman" w:cs="Times New Roman"/>
          <w:sz w:val="24"/>
          <w:szCs w:val="24"/>
          <w:lang w:val="id-ID"/>
        </w:rPr>
        <w:t>Undang-Undang</w:t>
      </w:r>
      <w:proofErr w:type="spellEnd"/>
      <w:r w:rsidRPr="00735E2C">
        <w:rPr>
          <w:rFonts w:ascii="Times New Roman" w:eastAsia="Times New Roman" w:hAnsi="Times New Roman" w:cs="Times New Roman"/>
          <w:sz w:val="24"/>
          <w:szCs w:val="24"/>
          <w:lang w:val="id-ID"/>
        </w:rPr>
        <w:t xml:space="preserve"> Nomor 14 Tahun 1969 tentang Pokok-pokok Ketentuan Tenaga Kerja. Pada tahun 1997, undang-undang tersebut diganti dengan </w:t>
      </w:r>
      <w:proofErr w:type="spellStart"/>
      <w:r w:rsidRPr="00735E2C">
        <w:rPr>
          <w:rFonts w:ascii="Times New Roman" w:eastAsia="Times New Roman" w:hAnsi="Times New Roman" w:cs="Times New Roman"/>
          <w:sz w:val="24"/>
          <w:szCs w:val="24"/>
          <w:lang w:val="id-ID"/>
        </w:rPr>
        <w:t>Undang-Undang</w:t>
      </w:r>
      <w:proofErr w:type="spellEnd"/>
      <w:r w:rsidRPr="00735E2C">
        <w:rPr>
          <w:rFonts w:ascii="Times New Roman" w:eastAsia="Times New Roman" w:hAnsi="Times New Roman" w:cs="Times New Roman"/>
          <w:sz w:val="24"/>
          <w:szCs w:val="24"/>
          <w:lang w:val="id-ID"/>
        </w:rPr>
        <w:t xml:space="preserve"> Nomor 25 Tahun 1997 tentang Ketenagakerjaan. Kehadiran </w:t>
      </w:r>
      <w:proofErr w:type="spellStart"/>
      <w:r w:rsidRPr="00735E2C">
        <w:rPr>
          <w:rFonts w:ascii="Times New Roman" w:eastAsia="Times New Roman" w:hAnsi="Times New Roman" w:cs="Times New Roman"/>
          <w:sz w:val="24"/>
          <w:szCs w:val="24"/>
          <w:lang w:val="id-ID"/>
        </w:rPr>
        <w:t>Undang-Undang</w:t>
      </w:r>
      <w:proofErr w:type="spellEnd"/>
      <w:r w:rsidRPr="00735E2C">
        <w:rPr>
          <w:rFonts w:ascii="Times New Roman" w:eastAsia="Times New Roman" w:hAnsi="Times New Roman" w:cs="Times New Roman"/>
          <w:sz w:val="24"/>
          <w:szCs w:val="24"/>
          <w:lang w:val="id-ID"/>
        </w:rPr>
        <w:t xml:space="preserve"> Nomor 25 Tahun 1997 telah menimbulkan banyak protes dari masyarakat. Hal ini dikaitkan dengan masalah menara Jamsostek yang dibangun berdasarkan dugaan kolusi penyimpangan dana Jamsostek. Undang-undang ini </w:t>
      </w:r>
      <w:proofErr w:type="spellStart"/>
      <w:r w:rsidRPr="00735E2C">
        <w:rPr>
          <w:rFonts w:ascii="Times New Roman" w:eastAsia="Times New Roman" w:hAnsi="Times New Roman" w:cs="Times New Roman"/>
          <w:sz w:val="24"/>
          <w:szCs w:val="24"/>
          <w:lang w:val="id-ID"/>
        </w:rPr>
        <w:t>ditangguhan</w:t>
      </w:r>
      <w:proofErr w:type="spellEnd"/>
      <w:r w:rsidRPr="00735E2C">
        <w:rPr>
          <w:rFonts w:ascii="Times New Roman" w:eastAsia="Times New Roman" w:hAnsi="Times New Roman" w:cs="Times New Roman"/>
          <w:sz w:val="24"/>
          <w:szCs w:val="24"/>
          <w:lang w:val="id-ID"/>
        </w:rPr>
        <w:t xml:space="preserve"> kemudian diganti oleh </w:t>
      </w:r>
      <w:proofErr w:type="spellStart"/>
      <w:r w:rsidRPr="00735E2C">
        <w:rPr>
          <w:rFonts w:ascii="Times New Roman" w:eastAsia="Times New Roman" w:hAnsi="Times New Roman" w:cs="Times New Roman"/>
          <w:sz w:val="24"/>
          <w:szCs w:val="24"/>
          <w:lang w:val="id-ID"/>
        </w:rPr>
        <w:t>Undang-Undang</w:t>
      </w:r>
      <w:proofErr w:type="spellEnd"/>
      <w:r w:rsidRPr="00735E2C">
        <w:rPr>
          <w:rFonts w:ascii="Times New Roman" w:eastAsia="Times New Roman" w:hAnsi="Times New Roman" w:cs="Times New Roman"/>
          <w:sz w:val="24"/>
          <w:szCs w:val="24"/>
          <w:lang w:val="id-ID"/>
        </w:rPr>
        <w:t xml:space="preserve"> Nomor 13 Tahun 2003 tentang Ketenagakerjaan.</w:t>
      </w:r>
    </w:p>
    <w:p w14:paraId="7EA58D02" w14:textId="77777777" w:rsidR="004930E2" w:rsidRDefault="004930E2" w:rsidP="004930E2">
      <w:pPr>
        <w:widowControl w:val="0"/>
        <w:autoSpaceDE w:val="0"/>
        <w:autoSpaceDN w:val="0"/>
        <w:spacing w:after="0" w:line="240" w:lineRule="auto"/>
        <w:ind w:firstLine="851"/>
        <w:jc w:val="both"/>
        <w:rPr>
          <w:rFonts w:ascii="Times New Roman" w:eastAsia="Times New Roman" w:hAnsi="Times New Roman" w:cs="Times New Roman"/>
          <w:sz w:val="24"/>
          <w:szCs w:val="24"/>
          <w:lang w:val="id-ID"/>
        </w:rPr>
      </w:pPr>
      <w:r w:rsidRPr="00735E2C">
        <w:rPr>
          <w:rFonts w:ascii="Times New Roman" w:eastAsia="Times New Roman" w:hAnsi="Times New Roman" w:cs="Times New Roman"/>
          <w:sz w:val="24"/>
          <w:szCs w:val="24"/>
          <w:lang w:val="id-ID"/>
        </w:rPr>
        <w:t>Dalam</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w:t>
      </w:r>
      <w:proofErr w:type="spellStart"/>
      <w:r w:rsidRPr="00735E2C">
        <w:rPr>
          <w:rFonts w:ascii="Times New Roman" w:eastAsia="Times New Roman" w:hAnsi="Times New Roman" w:cs="Times New Roman"/>
          <w:sz w:val="24"/>
          <w:szCs w:val="24"/>
          <w:lang w:val="id-ID"/>
        </w:rPr>
        <w:t>Undang-Undang</w:t>
      </w:r>
      <w:proofErr w:type="spellEnd"/>
      <w:r w:rsidRPr="00735E2C">
        <w:rPr>
          <w:rFonts w:ascii="Times New Roman" w:eastAsia="Times New Roman" w:hAnsi="Times New Roman" w:cs="Times New Roman"/>
          <w:sz w:val="24"/>
          <w:szCs w:val="24"/>
          <w:lang w:val="id-ID"/>
        </w:rPr>
        <w:t xml:space="preserve"> Nomor</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13 Tahun 2003, tidak</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ada satu pasal</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pun yang</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pacing w:val="-1"/>
          <w:sz w:val="24"/>
          <w:szCs w:val="24"/>
          <w:lang w:val="id-ID"/>
        </w:rPr>
        <w:t xml:space="preserve"> </w:t>
      </w:r>
      <w:r w:rsidRPr="00735E2C">
        <w:rPr>
          <w:rFonts w:ascii="Times New Roman" w:eastAsia="Times New Roman" w:hAnsi="Times New Roman" w:cs="Times New Roman"/>
          <w:sz w:val="24"/>
          <w:szCs w:val="24"/>
          <w:lang w:val="id-ID"/>
        </w:rPr>
        <w:t>memberikan</w:t>
      </w:r>
      <w:r w:rsidRPr="00735E2C">
        <w:rPr>
          <w:rFonts w:ascii="Times New Roman" w:eastAsia="Times New Roman" w:hAnsi="Times New Roman" w:cs="Times New Roman"/>
          <w:spacing w:val="-1"/>
          <w:sz w:val="24"/>
          <w:szCs w:val="24"/>
          <w:lang w:val="id-ID"/>
        </w:rPr>
        <w:t xml:space="preserve"> </w:t>
      </w:r>
      <w:r w:rsidRPr="00735E2C">
        <w:rPr>
          <w:rFonts w:ascii="Times New Roman" w:eastAsia="Times New Roman" w:hAnsi="Times New Roman" w:cs="Times New Roman"/>
          <w:sz w:val="24"/>
          <w:szCs w:val="24"/>
          <w:lang w:val="id-ID"/>
        </w:rPr>
        <w:t>definisi</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pacing w:val="-1"/>
          <w:sz w:val="24"/>
          <w:szCs w:val="24"/>
          <w:lang w:val="id-ID"/>
        </w:rPr>
        <w:t xml:space="preserve"> </w:t>
      </w:r>
      <w:r w:rsidRPr="00735E2C">
        <w:rPr>
          <w:rFonts w:ascii="Times New Roman" w:eastAsia="Times New Roman" w:hAnsi="Times New Roman" w:cs="Times New Roman"/>
          <w:sz w:val="24"/>
          <w:szCs w:val="24"/>
          <w:lang w:val="id-ID"/>
        </w:rPr>
        <w:t>mengenai</w:t>
      </w:r>
      <w:r w:rsidRPr="00735E2C">
        <w:rPr>
          <w:rFonts w:ascii="Times New Roman" w:eastAsia="Times New Roman" w:hAnsi="Times New Roman" w:cs="Times New Roman"/>
          <w:spacing w:val="-1"/>
          <w:sz w:val="24"/>
          <w:szCs w:val="24"/>
          <w:lang w:val="id-ID"/>
        </w:rPr>
        <w:t xml:space="preserve"> </w:t>
      </w:r>
      <w:r w:rsidRPr="00735E2C">
        <w:rPr>
          <w:rFonts w:ascii="Times New Roman" w:eastAsia="Times New Roman" w:hAnsi="Times New Roman" w:cs="Times New Roman"/>
          <w:sz w:val="24"/>
          <w:szCs w:val="24"/>
          <w:lang w:val="id-ID"/>
        </w:rPr>
        <w:t>Hukum</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pacing w:val="-1"/>
          <w:sz w:val="24"/>
          <w:szCs w:val="24"/>
          <w:lang w:val="id-ID"/>
        </w:rPr>
        <w:t xml:space="preserve"> </w:t>
      </w:r>
      <w:r w:rsidRPr="00735E2C">
        <w:rPr>
          <w:rFonts w:ascii="Times New Roman" w:eastAsia="Times New Roman" w:hAnsi="Times New Roman" w:cs="Times New Roman"/>
          <w:sz w:val="24"/>
          <w:szCs w:val="24"/>
          <w:lang w:val="id-ID"/>
        </w:rPr>
        <w:t>Ketenagakerjaan.</w:t>
      </w:r>
      <w:r w:rsidRPr="002E7C6F">
        <w:rPr>
          <w:rFonts w:ascii="Times New Roman" w:eastAsia="Times New Roman" w:hAnsi="Times New Roman" w:cs="Times New Roman"/>
          <w:color w:val="FFFFFF" w:themeColor="background1"/>
          <w:sz w:val="24"/>
          <w:szCs w:val="24"/>
        </w:rPr>
        <w:t xml:space="preserve"> </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pacing w:val="-1"/>
          <w:sz w:val="24"/>
          <w:szCs w:val="24"/>
          <w:lang w:val="id-ID"/>
        </w:rPr>
        <w:t xml:space="preserve"> </w:t>
      </w:r>
      <w:r w:rsidRPr="00735E2C">
        <w:rPr>
          <w:rFonts w:ascii="Times New Roman" w:eastAsia="Times New Roman" w:hAnsi="Times New Roman" w:cs="Times New Roman"/>
          <w:sz w:val="24"/>
          <w:szCs w:val="24"/>
          <w:lang w:val="id-ID"/>
        </w:rPr>
        <w:t>Akan</w:t>
      </w:r>
      <w:r w:rsidRPr="00735E2C">
        <w:rPr>
          <w:rFonts w:ascii="Times New Roman" w:eastAsia="Times New Roman" w:hAnsi="Times New Roman" w:cs="Times New Roman"/>
          <w:spacing w:val="-1"/>
          <w:sz w:val="24"/>
          <w:szCs w:val="24"/>
          <w:lang w:val="id-ID"/>
        </w:rPr>
        <w:t xml:space="preserve"> </w:t>
      </w:r>
      <w:r w:rsidRPr="00735E2C">
        <w:rPr>
          <w:rFonts w:ascii="Times New Roman" w:eastAsia="Times New Roman" w:hAnsi="Times New Roman" w:cs="Times New Roman"/>
          <w:sz w:val="24"/>
          <w:szCs w:val="24"/>
          <w:lang w:val="id-ID"/>
        </w:rPr>
        <w:t>tetapi</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w:t>
      </w:r>
      <w:r w:rsidRPr="00735E2C">
        <w:rPr>
          <w:rFonts w:ascii="Times New Roman" w:eastAsia="Times New Roman" w:hAnsi="Times New Roman" w:cs="Times New Roman"/>
          <w:spacing w:val="-1"/>
          <w:sz w:val="24"/>
          <w:szCs w:val="24"/>
          <w:lang w:val="id-ID"/>
        </w:rPr>
        <w:t xml:space="preserve"> </w:t>
      </w:r>
      <w:r w:rsidRPr="00735E2C">
        <w:rPr>
          <w:rFonts w:ascii="Times New Roman" w:eastAsia="Times New Roman" w:hAnsi="Times New Roman" w:cs="Times New Roman"/>
          <w:sz w:val="24"/>
          <w:szCs w:val="24"/>
          <w:lang w:val="id-ID"/>
        </w:rPr>
        <w:t>dalam</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Pasal 1</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angka 1</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w:t>
      </w:r>
      <w:proofErr w:type="spellStart"/>
      <w:r w:rsidRPr="00735E2C">
        <w:rPr>
          <w:rFonts w:ascii="Times New Roman" w:eastAsia="Times New Roman" w:hAnsi="Times New Roman" w:cs="Times New Roman"/>
          <w:sz w:val="24"/>
          <w:szCs w:val="24"/>
          <w:lang w:val="id-ID"/>
        </w:rPr>
        <w:t>Undang-Undang</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Nomor 13</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Tahun 2003</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disebutkan</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bahwa Ketenagakerjaan</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adalah hal yang berhubungan</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dengan tenaga</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kerja pada</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waktu sebelum</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selama dan sesudah</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masa kerja.</w:t>
      </w:r>
    </w:p>
    <w:p w14:paraId="2A6F45FC" w14:textId="1D5E36EB" w:rsidR="004930E2" w:rsidRPr="00735E2C" w:rsidRDefault="004930E2" w:rsidP="004930E2">
      <w:pPr>
        <w:widowControl w:val="0"/>
        <w:autoSpaceDE w:val="0"/>
        <w:autoSpaceDN w:val="0"/>
        <w:spacing w:after="0" w:line="240" w:lineRule="auto"/>
        <w:ind w:firstLine="851"/>
        <w:jc w:val="both"/>
        <w:rPr>
          <w:rFonts w:ascii="Times New Roman" w:eastAsia="Times New Roman" w:hAnsi="Times New Roman" w:cs="Times New Roman"/>
          <w:sz w:val="24"/>
          <w:szCs w:val="24"/>
          <w:lang w:val="id-ID"/>
        </w:rPr>
      </w:pPr>
      <w:r w:rsidRPr="00735E2C">
        <w:rPr>
          <w:rFonts w:ascii="Times New Roman" w:eastAsia="Times New Roman" w:hAnsi="Times New Roman" w:cs="Times New Roman"/>
          <w:sz w:val="24"/>
          <w:szCs w:val="24"/>
          <w:lang w:val="id-ID"/>
        </w:rPr>
        <w:t xml:space="preserve">Dari </w:t>
      </w:r>
      <w:proofErr w:type="spellStart"/>
      <w:r w:rsidR="003C4AA5">
        <w:rPr>
          <w:rFonts w:ascii="Times New Roman" w:eastAsia="Times New Roman" w:hAnsi="Times New Roman" w:cs="Times New Roman"/>
          <w:sz w:val="24"/>
          <w:szCs w:val="24"/>
          <w:lang w:val="en-US"/>
        </w:rPr>
        <w:t>beberapa</w:t>
      </w:r>
      <w:proofErr w:type="spellEnd"/>
      <w:r w:rsidR="003C4AA5">
        <w:rPr>
          <w:rFonts w:ascii="Times New Roman" w:eastAsia="Times New Roman" w:hAnsi="Times New Roman" w:cs="Times New Roman"/>
          <w:sz w:val="24"/>
          <w:szCs w:val="24"/>
          <w:lang w:val="en-US"/>
        </w:rPr>
        <w:t xml:space="preserve"> </w:t>
      </w:r>
      <w:r w:rsidRPr="00735E2C">
        <w:rPr>
          <w:rFonts w:ascii="Times New Roman" w:eastAsia="Times New Roman" w:hAnsi="Times New Roman" w:cs="Times New Roman"/>
          <w:sz w:val="24"/>
          <w:szCs w:val="24"/>
          <w:lang w:val="id-ID"/>
        </w:rPr>
        <w:t>pengertian</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hukum</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perburuhan, Hukum</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Ketenagakerjaan</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memiliki</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beberapa</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unsur yaitu:</w:t>
      </w:r>
      <w:r w:rsidRPr="00735E2C">
        <w:rPr>
          <w:rStyle w:val="FootnoteReference"/>
          <w:rFonts w:ascii="Times New Roman" w:eastAsia="Times New Roman" w:hAnsi="Times New Roman" w:cs="Times New Roman"/>
          <w:sz w:val="24"/>
          <w:szCs w:val="24"/>
          <w:lang w:val="id-ID"/>
        </w:rPr>
        <w:footnoteReference w:id="13"/>
      </w:r>
    </w:p>
    <w:p w14:paraId="09DC9E0E" w14:textId="77777777" w:rsidR="004930E2" w:rsidRPr="00735E2C" w:rsidRDefault="004930E2" w:rsidP="004930E2">
      <w:pPr>
        <w:widowControl w:val="0"/>
        <w:numPr>
          <w:ilvl w:val="1"/>
          <w:numId w:val="5"/>
        </w:numPr>
        <w:autoSpaceDE w:val="0"/>
        <w:autoSpaceDN w:val="0"/>
        <w:spacing w:before="18" w:after="0" w:line="240" w:lineRule="auto"/>
        <w:ind w:left="1276"/>
        <w:rPr>
          <w:rFonts w:ascii="Times New Roman" w:eastAsia="Times New Roman" w:hAnsi="Times New Roman" w:cs="Times New Roman"/>
          <w:sz w:val="24"/>
          <w:szCs w:val="24"/>
          <w:lang w:val="id-ID"/>
        </w:rPr>
      </w:pPr>
      <w:r w:rsidRPr="00735E2C">
        <w:rPr>
          <w:rFonts w:ascii="Times New Roman" w:eastAsia="Times New Roman" w:hAnsi="Times New Roman" w:cs="Times New Roman"/>
          <w:sz w:val="24"/>
          <w:szCs w:val="24"/>
          <w:lang w:val="id-ID"/>
        </w:rPr>
        <w:t>Serangkaian</w:t>
      </w:r>
      <w:r w:rsidRPr="00735E2C">
        <w:rPr>
          <w:rFonts w:ascii="Times New Roman" w:eastAsia="Times New Roman" w:hAnsi="Times New Roman" w:cs="Times New Roman"/>
          <w:spacing w:val="-4"/>
          <w:sz w:val="24"/>
          <w:szCs w:val="24"/>
          <w:lang w:val="id-ID"/>
        </w:rPr>
        <w:t xml:space="preserve"> </w:t>
      </w:r>
      <w:r w:rsidRPr="00735E2C">
        <w:rPr>
          <w:rFonts w:ascii="Times New Roman" w:eastAsia="Times New Roman" w:hAnsi="Times New Roman" w:cs="Times New Roman"/>
          <w:sz w:val="24"/>
          <w:szCs w:val="24"/>
          <w:lang w:val="id-ID"/>
        </w:rPr>
        <w:t>peraturan</w:t>
      </w:r>
      <w:r w:rsidRPr="00735E2C">
        <w:rPr>
          <w:rFonts w:ascii="Times New Roman" w:eastAsia="Times New Roman" w:hAnsi="Times New Roman" w:cs="Times New Roman"/>
          <w:spacing w:val="-1"/>
          <w:sz w:val="24"/>
          <w:szCs w:val="24"/>
          <w:lang w:val="id-ID"/>
        </w:rPr>
        <w:t xml:space="preserve"> </w:t>
      </w:r>
      <w:r w:rsidRPr="00735E2C">
        <w:rPr>
          <w:rFonts w:ascii="Times New Roman" w:eastAsia="Times New Roman" w:hAnsi="Times New Roman" w:cs="Times New Roman"/>
          <w:sz w:val="24"/>
          <w:szCs w:val="24"/>
          <w:lang w:val="id-ID"/>
        </w:rPr>
        <w:t>yang</w:t>
      </w:r>
      <w:r w:rsidRPr="00735E2C">
        <w:rPr>
          <w:rFonts w:ascii="Times New Roman" w:eastAsia="Times New Roman" w:hAnsi="Times New Roman" w:cs="Times New Roman"/>
          <w:spacing w:val="-2"/>
          <w:sz w:val="24"/>
          <w:szCs w:val="24"/>
          <w:lang w:val="id-ID"/>
        </w:rPr>
        <w:t xml:space="preserve"> </w:t>
      </w:r>
      <w:r w:rsidRPr="00735E2C">
        <w:rPr>
          <w:rFonts w:ascii="Times New Roman" w:eastAsia="Times New Roman" w:hAnsi="Times New Roman" w:cs="Times New Roman"/>
          <w:sz w:val="24"/>
          <w:szCs w:val="24"/>
          <w:lang w:val="id-ID"/>
        </w:rPr>
        <w:t>berbentuk</w:t>
      </w:r>
      <w:r w:rsidRPr="00735E2C">
        <w:rPr>
          <w:rFonts w:ascii="Times New Roman" w:eastAsia="Times New Roman" w:hAnsi="Times New Roman" w:cs="Times New Roman"/>
          <w:spacing w:val="-1"/>
          <w:sz w:val="24"/>
          <w:szCs w:val="24"/>
          <w:lang w:val="id-ID"/>
        </w:rPr>
        <w:t xml:space="preserve"> </w:t>
      </w:r>
      <w:r w:rsidRPr="00735E2C">
        <w:rPr>
          <w:rFonts w:ascii="Times New Roman" w:eastAsia="Times New Roman" w:hAnsi="Times New Roman" w:cs="Times New Roman"/>
          <w:sz w:val="24"/>
          <w:szCs w:val="24"/>
          <w:lang w:val="id-ID"/>
        </w:rPr>
        <w:t>tertulis</w:t>
      </w:r>
      <w:r w:rsidRPr="00735E2C">
        <w:rPr>
          <w:rFonts w:ascii="Times New Roman" w:eastAsia="Times New Roman" w:hAnsi="Times New Roman" w:cs="Times New Roman"/>
          <w:spacing w:val="-3"/>
          <w:sz w:val="24"/>
          <w:szCs w:val="24"/>
          <w:lang w:val="id-ID"/>
        </w:rPr>
        <w:t xml:space="preserve"> </w:t>
      </w:r>
      <w:r w:rsidRPr="00735E2C">
        <w:rPr>
          <w:rFonts w:ascii="Times New Roman" w:eastAsia="Times New Roman" w:hAnsi="Times New Roman" w:cs="Times New Roman"/>
          <w:sz w:val="24"/>
          <w:szCs w:val="24"/>
          <w:lang w:val="id-ID"/>
        </w:rPr>
        <w:t>maupun</w:t>
      </w:r>
      <w:r w:rsidRPr="00735E2C">
        <w:rPr>
          <w:rFonts w:ascii="Times New Roman" w:eastAsia="Times New Roman" w:hAnsi="Times New Roman" w:cs="Times New Roman"/>
          <w:spacing w:val="-1"/>
          <w:sz w:val="24"/>
          <w:szCs w:val="24"/>
          <w:lang w:val="id-ID"/>
        </w:rPr>
        <w:t xml:space="preserve"> </w:t>
      </w:r>
      <w:r w:rsidRPr="00735E2C">
        <w:rPr>
          <w:rFonts w:ascii="Times New Roman" w:eastAsia="Times New Roman" w:hAnsi="Times New Roman" w:cs="Times New Roman"/>
          <w:sz w:val="24"/>
          <w:szCs w:val="24"/>
          <w:lang w:val="id-ID"/>
        </w:rPr>
        <w:t>tidak</w:t>
      </w:r>
      <w:r w:rsidRPr="00735E2C">
        <w:rPr>
          <w:rFonts w:ascii="Times New Roman" w:eastAsia="Times New Roman" w:hAnsi="Times New Roman" w:cs="Times New Roman"/>
          <w:spacing w:val="-1"/>
          <w:sz w:val="24"/>
          <w:szCs w:val="24"/>
          <w:lang w:val="id-ID"/>
        </w:rPr>
        <w:t xml:space="preserve"> </w:t>
      </w:r>
      <w:r w:rsidRPr="00735E2C">
        <w:rPr>
          <w:rFonts w:ascii="Times New Roman" w:eastAsia="Times New Roman" w:hAnsi="Times New Roman" w:cs="Times New Roman"/>
          <w:spacing w:val="-2"/>
          <w:sz w:val="24"/>
          <w:szCs w:val="24"/>
          <w:lang w:val="id-ID"/>
        </w:rPr>
        <w:t>tertulis</w:t>
      </w:r>
    </w:p>
    <w:p w14:paraId="6FA839D4" w14:textId="77777777" w:rsidR="004930E2" w:rsidRPr="00735E2C" w:rsidRDefault="004930E2" w:rsidP="004930E2">
      <w:pPr>
        <w:widowControl w:val="0"/>
        <w:numPr>
          <w:ilvl w:val="1"/>
          <w:numId w:val="5"/>
        </w:numPr>
        <w:autoSpaceDE w:val="0"/>
        <w:autoSpaceDN w:val="0"/>
        <w:spacing w:before="4" w:after="0" w:line="240" w:lineRule="auto"/>
        <w:ind w:left="1276" w:right="239" w:hanging="425"/>
        <w:rPr>
          <w:rFonts w:ascii="Times New Roman" w:eastAsia="Times New Roman" w:hAnsi="Times New Roman" w:cs="Times New Roman"/>
          <w:sz w:val="24"/>
          <w:szCs w:val="24"/>
          <w:lang w:val="id-ID"/>
        </w:rPr>
      </w:pPr>
      <w:r w:rsidRPr="00735E2C">
        <w:rPr>
          <w:rFonts w:ascii="Times New Roman" w:eastAsia="Times New Roman" w:hAnsi="Times New Roman" w:cs="Times New Roman"/>
          <w:sz w:val="24"/>
          <w:szCs w:val="24"/>
          <w:lang w:val="id-ID"/>
        </w:rPr>
        <w:t>Mengatur</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tentang</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kejadian</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hubungan</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kerja</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antara</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pekerja</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dan</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pengusaha</w:t>
      </w:r>
      <w:r w:rsidRPr="00735E2C">
        <w:rPr>
          <w:rFonts w:ascii="Times New Roman" w:eastAsia="Times New Roman" w:hAnsi="Times New Roman" w:cs="Times New Roman"/>
          <w:spacing w:val="-6"/>
          <w:sz w:val="24"/>
          <w:szCs w:val="24"/>
          <w:lang w:val="id-ID"/>
        </w:rPr>
        <w:t xml:space="preserve"> </w:t>
      </w:r>
      <w:r w:rsidRPr="00735E2C">
        <w:rPr>
          <w:rFonts w:ascii="Times New Roman" w:eastAsia="Times New Roman" w:hAnsi="Times New Roman" w:cs="Times New Roman"/>
          <w:sz w:val="24"/>
          <w:szCs w:val="24"/>
          <w:lang w:val="id-ID"/>
        </w:rPr>
        <w:t xml:space="preserve">atau </w:t>
      </w:r>
      <w:r w:rsidRPr="00735E2C">
        <w:rPr>
          <w:rFonts w:ascii="Times New Roman" w:eastAsia="Times New Roman" w:hAnsi="Times New Roman" w:cs="Times New Roman"/>
          <w:spacing w:val="-2"/>
          <w:sz w:val="24"/>
          <w:szCs w:val="24"/>
          <w:lang w:val="id-ID"/>
        </w:rPr>
        <w:t>majikan</w:t>
      </w:r>
    </w:p>
    <w:p w14:paraId="23BF6371" w14:textId="77777777" w:rsidR="004930E2" w:rsidRPr="00735E2C" w:rsidRDefault="004930E2" w:rsidP="004930E2">
      <w:pPr>
        <w:widowControl w:val="0"/>
        <w:numPr>
          <w:ilvl w:val="1"/>
          <w:numId w:val="5"/>
        </w:numPr>
        <w:autoSpaceDE w:val="0"/>
        <w:autoSpaceDN w:val="0"/>
        <w:spacing w:before="4" w:after="0" w:line="240" w:lineRule="auto"/>
        <w:ind w:left="1276" w:right="499" w:hanging="425"/>
        <w:rPr>
          <w:rFonts w:ascii="Times New Roman" w:eastAsia="Times New Roman" w:hAnsi="Times New Roman" w:cs="Times New Roman"/>
          <w:sz w:val="24"/>
          <w:szCs w:val="24"/>
          <w:lang w:val="id-ID"/>
        </w:rPr>
      </w:pPr>
      <w:r w:rsidRPr="00735E2C">
        <w:rPr>
          <w:rFonts w:ascii="Times New Roman" w:eastAsia="Times New Roman" w:hAnsi="Times New Roman" w:cs="Times New Roman"/>
          <w:sz w:val="24"/>
          <w:szCs w:val="24"/>
          <w:lang w:val="id-ID"/>
        </w:rPr>
        <w:t>Adanya</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orang</w:t>
      </w:r>
      <w:r w:rsidRPr="00735E2C">
        <w:rPr>
          <w:rFonts w:ascii="Times New Roman" w:eastAsia="Times New Roman" w:hAnsi="Times New Roman" w:cs="Times New Roman"/>
          <w:spacing w:val="-4"/>
          <w:sz w:val="24"/>
          <w:szCs w:val="24"/>
          <w:lang w:val="id-ID"/>
        </w:rPr>
        <w:t xml:space="preserve"> </w:t>
      </w:r>
      <w:r w:rsidRPr="00735E2C">
        <w:rPr>
          <w:rFonts w:ascii="Times New Roman" w:eastAsia="Times New Roman" w:hAnsi="Times New Roman" w:cs="Times New Roman"/>
          <w:sz w:val="24"/>
          <w:szCs w:val="24"/>
          <w:lang w:val="id-ID"/>
        </w:rPr>
        <w:t>bekerja</w:t>
      </w:r>
      <w:r w:rsidRPr="00735E2C">
        <w:rPr>
          <w:rFonts w:ascii="Times New Roman" w:eastAsia="Times New Roman" w:hAnsi="Times New Roman" w:cs="Times New Roman"/>
          <w:spacing w:val="-4"/>
          <w:sz w:val="24"/>
          <w:szCs w:val="24"/>
          <w:lang w:val="id-ID"/>
        </w:rPr>
        <w:t xml:space="preserve"> </w:t>
      </w:r>
      <w:r w:rsidRPr="00735E2C">
        <w:rPr>
          <w:rFonts w:ascii="Times New Roman" w:eastAsia="Times New Roman" w:hAnsi="Times New Roman" w:cs="Times New Roman"/>
          <w:sz w:val="24"/>
          <w:szCs w:val="24"/>
          <w:lang w:val="id-ID"/>
        </w:rPr>
        <w:t>pada</w:t>
      </w:r>
      <w:r w:rsidRPr="00735E2C">
        <w:rPr>
          <w:rFonts w:ascii="Times New Roman" w:eastAsia="Times New Roman" w:hAnsi="Times New Roman" w:cs="Times New Roman"/>
          <w:spacing w:val="-5"/>
          <w:sz w:val="24"/>
          <w:szCs w:val="24"/>
          <w:lang w:val="id-ID"/>
        </w:rPr>
        <w:t xml:space="preserve"> </w:t>
      </w:r>
      <w:r w:rsidRPr="00735E2C">
        <w:rPr>
          <w:rFonts w:ascii="Times New Roman" w:eastAsia="Times New Roman" w:hAnsi="Times New Roman" w:cs="Times New Roman"/>
          <w:sz w:val="24"/>
          <w:szCs w:val="24"/>
          <w:lang w:val="id-ID"/>
        </w:rPr>
        <w:t>dan</w:t>
      </w:r>
      <w:r w:rsidRPr="00735E2C">
        <w:rPr>
          <w:rFonts w:ascii="Times New Roman" w:eastAsia="Times New Roman" w:hAnsi="Times New Roman" w:cs="Times New Roman"/>
          <w:spacing w:val="-4"/>
          <w:sz w:val="24"/>
          <w:szCs w:val="24"/>
          <w:lang w:val="id-ID"/>
        </w:rPr>
        <w:t xml:space="preserve"> </w:t>
      </w:r>
      <w:proofErr w:type="spellStart"/>
      <w:r w:rsidRPr="00735E2C">
        <w:rPr>
          <w:rFonts w:ascii="Times New Roman" w:eastAsia="Times New Roman" w:hAnsi="Times New Roman" w:cs="Times New Roman"/>
          <w:sz w:val="24"/>
          <w:szCs w:val="24"/>
          <w:lang w:val="id-ID"/>
        </w:rPr>
        <w:t>dibawah</w:t>
      </w:r>
      <w:proofErr w:type="spellEnd"/>
      <w:r w:rsidRPr="00735E2C">
        <w:rPr>
          <w:rFonts w:ascii="Times New Roman" w:eastAsia="Times New Roman" w:hAnsi="Times New Roman" w:cs="Times New Roman"/>
          <w:spacing w:val="-4"/>
          <w:sz w:val="24"/>
          <w:szCs w:val="24"/>
          <w:lang w:val="id-ID"/>
        </w:rPr>
        <w:t xml:space="preserve"> </w:t>
      </w:r>
      <w:r w:rsidRPr="00735E2C">
        <w:rPr>
          <w:rFonts w:ascii="Times New Roman" w:eastAsia="Times New Roman" w:hAnsi="Times New Roman" w:cs="Times New Roman"/>
          <w:sz w:val="24"/>
          <w:szCs w:val="24"/>
          <w:lang w:val="id-ID"/>
        </w:rPr>
        <w:t>orang</w:t>
      </w:r>
      <w:r w:rsidRPr="00735E2C">
        <w:rPr>
          <w:rFonts w:ascii="Times New Roman" w:eastAsia="Times New Roman" w:hAnsi="Times New Roman" w:cs="Times New Roman"/>
          <w:spacing w:val="-4"/>
          <w:sz w:val="24"/>
          <w:szCs w:val="24"/>
          <w:lang w:val="id-ID"/>
        </w:rPr>
        <w:t xml:space="preserve"> </w:t>
      </w:r>
      <w:r w:rsidRPr="00735E2C">
        <w:rPr>
          <w:rFonts w:ascii="Times New Roman" w:eastAsia="Times New Roman" w:hAnsi="Times New Roman" w:cs="Times New Roman"/>
          <w:sz w:val="24"/>
          <w:szCs w:val="24"/>
          <w:lang w:val="id-ID"/>
        </w:rPr>
        <w:t>lain</w:t>
      </w:r>
      <w:r w:rsidRPr="00735E2C">
        <w:rPr>
          <w:rFonts w:ascii="Times New Roman" w:eastAsia="Times New Roman" w:hAnsi="Times New Roman" w:cs="Times New Roman"/>
          <w:spacing w:val="-4"/>
          <w:sz w:val="24"/>
          <w:szCs w:val="24"/>
          <w:lang w:val="id-ID"/>
        </w:rPr>
        <w:t xml:space="preserve"> </w:t>
      </w:r>
      <w:r w:rsidRPr="00735E2C">
        <w:rPr>
          <w:rFonts w:ascii="Times New Roman" w:eastAsia="Times New Roman" w:hAnsi="Times New Roman" w:cs="Times New Roman"/>
          <w:sz w:val="24"/>
          <w:szCs w:val="24"/>
          <w:lang w:val="id-ID"/>
        </w:rPr>
        <w:t>dengan</w:t>
      </w:r>
      <w:r w:rsidRPr="00735E2C">
        <w:rPr>
          <w:rFonts w:ascii="Times New Roman" w:eastAsia="Times New Roman" w:hAnsi="Times New Roman" w:cs="Times New Roman"/>
          <w:spacing w:val="-4"/>
          <w:sz w:val="24"/>
          <w:szCs w:val="24"/>
          <w:lang w:val="id-ID"/>
        </w:rPr>
        <w:t xml:space="preserve"> </w:t>
      </w:r>
      <w:r w:rsidRPr="00735E2C">
        <w:rPr>
          <w:rFonts w:ascii="Times New Roman" w:eastAsia="Times New Roman" w:hAnsi="Times New Roman" w:cs="Times New Roman"/>
          <w:sz w:val="24"/>
          <w:szCs w:val="24"/>
          <w:lang w:val="id-ID"/>
        </w:rPr>
        <w:t>mendapat</w:t>
      </w:r>
      <w:r w:rsidRPr="00735E2C">
        <w:rPr>
          <w:rFonts w:ascii="Times New Roman" w:eastAsia="Times New Roman" w:hAnsi="Times New Roman" w:cs="Times New Roman"/>
          <w:spacing w:val="-4"/>
          <w:sz w:val="24"/>
          <w:szCs w:val="24"/>
          <w:lang w:val="id-ID"/>
        </w:rPr>
        <w:t xml:space="preserve"> </w:t>
      </w:r>
      <w:r w:rsidRPr="00735E2C">
        <w:rPr>
          <w:rFonts w:ascii="Times New Roman" w:eastAsia="Times New Roman" w:hAnsi="Times New Roman" w:cs="Times New Roman"/>
          <w:sz w:val="24"/>
          <w:szCs w:val="24"/>
          <w:lang w:val="id-ID"/>
        </w:rPr>
        <w:t xml:space="preserve">upah sebagai </w:t>
      </w:r>
      <w:proofErr w:type="spellStart"/>
      <w:r w:rsidRPr="00735E2C">
        <w:rPr>
          <w:rFonts w:ascii="Times New Roman" w:eastAsia="Times New Roman" w:hAnsi="Times New Roman" w:cs="Times New Roman"/>
          <w:sz w:val="24"/>
          <w:szCs w:val="24"/>
          <w:lang w:val="id-ID"/>
        </w:rPr>
        <w:t>balasjasa</w:t>
      </w:r>
      <w:proofErr w:type="spellEnd"/>
    </w:p>
    <w:p w14:paraId="0056AF69" w14:textId="77777777" w:rsidR="004930E2" w:rsidRPr="007C6D6A" w:rsidRDefault="004930E2" w:rsidP="004930E2">
      <w:pPr>
        <w:widowControl w:val="0"/>
        <w:numPr>
          <w:ilvl w:val="1"/>
          <w:numId w:val="5"/>
        </w:numPr>
        <w:autoSpaceDE w:val="0"/>
        <w:autoSpaceDN w:val="0"/>
        <w:spacing w:before="12" w:after="0" w:line="240" w:lineRule="auto"/>
        <w:ind w:left="1276" w:right="224" w:hanging="425"/>
        <w:jc w:val="both"/>
        <w:rPr>
          <w:rFonts w:ascii="Times New Roman" w:eastAsia="Times New Roman" w:hAnsi="Times New Roman" w:cs="Times New Roman"/>
          <w:sz w:val="24"/>
          <w:szCs w:val="24"/>
          <w:lang w:val="id-ID"/>
        </w:rPr>
      </w:pPr>
      <w:r w:rsidRPr="00735E2C">
        <w:rPr>
          <w:rFonts w:ascii="Times New Roman" w:eastAsia="Times New Roman" w:hAnsi="Times New Roman" w:cs="Times New Roman"/>
          <w:sz w:val="24"/>
          <w:szCs w:val="24"/>
          <w:lang w:val="id-ID"/>
        </w:rPr>
        <w:t xml:space="preserve">Mengatur perlindungan pekerja atau buruh meliputi masalah keadaan sakit, haid, hamil, melahirkan, </w:t>
      </w:r>
      <w:proofErr w:type="spellStart"/>
      <w:r w:rsidRPr="00735E2C">
        <w:rPr>
          <w:rFonts w:ascii="Times New Roman" w:eastAsia="Times New Roman" w:hAnsi="Times New Roman" w:cs="Times New Roman"/>
          <w:sz w:val="24"/>
          <w:szCs w:val="24"/>
          <w:lang w:val="id-ID"/>
        </w:rPr>
        <w:t>keberadaanorganisasi</w:t>
      </w:r>
      <w:proofErr w:type="spellEnd"/>
      <w:r w:rsidRPr="00735E2C">
        <w:rPr>
          <w:rFonts w:ascii="Times New Roman" w:eastAsia="Times New Roman" w:hAnsi="Times New Roman" w:cs="Times New Roman"/>
          <w:sz w:val="24"/>
          <w:szCs w:val="24"/>
          <w:lang w:val="id-ID"/>
        </w:rPr>
        <w:t xml:space="preserve"> pekerja atau buruh dan </w:t>
      </w:r>
      <w:r w:rsidRPr="00735E2C">
        <w:rPr>
          <w:rFonts w:ascii="Times New Roman" w:eastAsia="Times New Roman" w:hAnsi="Times New Roman" w:cs="Times New Roman"/>
          <w:spacing w:val="-2"/>
          <w:sz w:val="24"/>
          <w:szCs w:val="24"/>
          <w:lang w:val="id-ID"/>
        </w:rPr>
        <w:t>sebagainya.</w:t>
      </w:r>
    </w:p>
    <w:p w14:paraId="25749DD5" w14:textId="0E8A5EDE" w:rsidR="004930E2" w:rsidRPr="003C4AA5" w:rsidRDefault="004930E2" w:rsidP="003C4AA5">
      <w:pPr>
        <w:widowControl w:val="0"/>
        <w:autoSpaceDE w:val="0"/>
        <w:autoSpaceDN w:val="0"/>
        <w:spacing w:after="0" w:line="240" w:lineRule="auto"/>
        <w:ind w:right="193" w:firstLine="851"/>
        <w:jc w:val="both"/>
        <w:rPr>
          <w:rFonts w:ascii="Times New Roman" w:eastAsia="Times New Roman" w:hAnsi="Times New Roman" w:cs="Times New Roman"/>
          <w:i/>
          <w:sz w:val="24"/>
          <w:szCs w:val="24"/>
          <w:lang w:val="en-US"/>
        </w:rPr>
      </w:pPr>
      <w:r w:rsidRPr="00735E2C">
        <w:rPr>
          <w:rFonts w:ascii="Times New Roman" w:eastAsia="Times New Roman" w:hAnsi="Times New Roman" w:cs="Times New Roman"/>
          <w:sz w:val="24"/>
          <w:szCs w:val="24"/>
          <w:lang w:val="id-ID"/>
        </w:rPr>
        <w:t>Berdasarkan uraian di atas, dapat</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disimpulkan</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bahwa Hukum Ketenagakerjaan</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adalah serangkaian peraturan baik tertulis maupun tidak tertulis</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yang</w:t>
      </w:r>
      <w:r w:rsidRPr="00735E2C">
        <w:rPr>
          <w:rFonts w:ascii="Times New Roman" w:eastAsia="Times New Roman" w:hAnsi="Times New Roman" w:cs="Times New Roman"/>
          <w:spacing w:val="30"/>
          <w:sz w:val="24"/>
          <w:szCs w:val="24"/>
          <w:lang w:val="id-ID"/>
        </w:rPr>
        <w:t xml:space="preserve"> </w:t>
      </w:r>
      <w:r w:rsidRPr="00735E2C">
        <w:rPr>
          <w:rFonts w:ascii="Times New Roman" w:eastAsia="Times New Roman" w:hAnsi="Times New Roman" w:cs="Times New Roman"/>
          <w:sz w:val="24"/>
          <w:szCs w:val="24"/>
          <w:lang w:val="id-ID"/>
        </w:rPr>
        <w:t>berkaitan</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pacing w:val="30"/>
          <w:sz w:val="24"/>
          <w:szCs w:val="24"/>
          <w:lang w:val="id-ID"/>
        </w:rPr>
        <w:t xml:space="preserve"> </w:t>
      </w:r>
      <w:r w:rsidRPr="00735E2C">
        <w:rPr>
          <w:rFonts w:ascii="Times New Roman" w:eastAsia="Times New Roman" w:hAnsi="Times New Roman" w:cs="Times New Roman"/>
          <w:sz w:val="24"/>
          <w:szCs w:val="24"/>
          <w:lang w:val="id-ID"/>
        </w:rPr>
        <w:t>dengan</w:t>
      </w:r>
      <w:r w:rsidRPr="00735E2C">
        <w:rPr>
          <w:rFonts w:ascii="Times New Roman" w:eastAsia="Times New Roman" w:hAnsi="Times New Roman" w:cs="Times New Roman"/>
          <w:spacing w:val="30"/>
          <w:sz w:val="24"/>
          <w:szCs w:val="24"/>
          <w:lang w:val="id-ID"/>
        </w:rPr>
        <w:t xml:space="preserve"> </w:t>
      </w:r>
      <w:r w:rsidRPr="00735E2C">
        <w:rPr>
          <w:rFonts w:ascii="Times New Roman" w:eastAsia="Times New Roman" w:hAnsi="Times New Roman" w:cs="Times New Roman"/>
          <w:sz w:val="24"/>
          <w:szCs w:val="24"/>
          <w:lang w:val="id-ID"/>
        </w:rPr>
        <w:t>tenaga</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pacing w:val="30"/>
          <w:sz w:val="24"/>
          <w:szCs w:val="24"/>
          <w:lang w:val="id-ID"/>
        </w:rPr>
        <w:t xml:space="preserve"> </w:t>
      </w:r>
      <w:r w:rsidRPr="00735E2C">
        <w:rPr>
          <w:rFonts w:ascii="Times New Roman" w:eastAsia="Times New Roman" w:hAnsi="Times New Roman" w:cs="Times New Roman"/>
          <w:sz w:val="24"/>
          <w:szCs w:val="24"/>
          <w:lang w:val="id-ID"/>
        </w:rPr>
        <w:t>kerja baik</w:t>
      </w:r>
      <w:r w:rsidRPr="00735E2C">
        <w:rPr>
          <w:rFonts w:ascii="Times New Roman" w:eastAsia="Times New Roman" w:hAnsi="Times New Roman" w:cs="Times New Roman"/>
          <w:spacing w:val="29"/>
          <w:sz w:val="24"/>
          <w:szCs w:val="24"/>
          <w:lang w:val="id-ID"/>
        </w:rPr>
        <w:t xml:space="preserve"> </w:t>
      </w:r>
      <w:r w:rsidRPr="00735E2C">
        <w:rPr>
          <w:rFonts w:ascii="Times New Roman" w:eastAsia="Times New Roman" w:hAnsi="Times New Roman" w:cs="Times New Roman"/>
          <w:sz w:val="24"/>
          <w:szCs w:val="24"/>
          <w:lang w:val="id-ID"/>
        </w:rPr>
        <w:t>sebelum</w:t>
      </w:r>
      <w:proofErr w:type="spellStart"/>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kerja</w:t>
      </w:r>
      <w:r w:rsidRPr="00735E2C">
        <w:rPr>
          <w:rFonts w:ascii="Times New Roman" w:eastAsia="Times New Roman" w:hAnsi="Times New Roman" w:cs="Times New Roman"/>
          <w:spacing w:val="29"/>
          <w:sz w:val="24"/>
          <w:szCs w:val="24"/>
          <w:lang w:val="id-ID"/>
        </w:rPr>
        <w:t xml:space="preserve"> </w:t>
      </w:r>
      <w:r w:rsidRPr="00735E2C">
        <w:rPr>
          <w:rFonts w:ascii="Times New Roman" w:eastAsia="Times New Roman" w:hAnsi="Times New Roman" w:cs="Times New Roman"/>
          <w:i/>
          <w:sz w:val="24"/>
          <w:szCs w:val="24"/>
          <w:lang w:val="id-ID"/>
        </w:rPr>
        <w:t>(</w:t>
      </w:r>
      <w:proofErr w:type="spellStart"/>
      <w:r w:rsidRPr="00735E2C">
        <w:rPr>
          <w:rFonts w:ascii="Times New Roman" w:eastAsia="Times New Roman" w:hAnsi="Times New Roman" w:cs="Times New Roman"/>
          <w:i/>
          <w:sz w:val="24"/>
          <w:szCs w:val="24"/>
          <w:lang w:val="id-ID"/>
        </w:rPr>
        <w:t>pre-employment</w:t>
      </w:r>
      <w:proofErr w:type="spellEnd"/>
      <w:r w:rsidRPr="00735E2C">
        <w:rPr>
          <w:rFonts w:ascii="Times New Roman" w:eastAsia="Times New Roman" w:hAnsi="Times New Roman" w:cs="Times New Roman"/>
          <w:i/>
          <w:sz w:val="24"/>
          <w:szCs w:val="24"/>
          <w:lang w:val="id-ID"/>
        </w:rPr>
        <w:t>),</w:t>
      </w:r>
      <w:r w:rsidRPr="00735E2C">
        <w:rPr>
          <w:rFonts w:ascii="Times New Roman" w:eastAsia="Times New Roman" w:hAnsi="Times New Roman" w:cs="Times New Roman"/>
          <w:i/>
          <w:spacing w:val="29"/>
          <w:sz w:val="24"/>
          <w:szCs w:val="24"/>
          <w:lang w:val="id-ID"/>
        </w:rPr>
        <w:t xml:space="preserve"> </w:t>
      </w:r>
      <w:r w:rsidRPr="00735E2C">
        <w:rPr>
          <w:rFonts w:ascii="Times New Roman" w:eastAsia="Times New Roman" w:hAnsi="Times New Roman" w:cs="Times New Roman"/>
          <w:sz w:val="24"/>
          <w:szCs w:val="24"/>
          <w:lang w:val="id-ID"/>
        </w:rPr>
        <w:t xml:space="preserve">pada saat </w:t>
      </w:r>
      <w:proofErr w:type="spellStart"/>
      <w:r w:rsidRPr="00735E2C">
        <w:rPr>
          <w:rFonts w:ascii="Times New Roman" w:eastAsia="Times New Roman" w:hAnsi="Times New Roman" w:cs="Times New Roman"/>
          <w:sz w:val="24"/>
          <w:szCs w:val="24"/>
          <w:lang w:val="id-ID"/>
        </w:rPr>
        <w:t>keija</w:t>
      </w:r>
      <w:proofErr w:type="spellEnd"/>
      <w:r w:rsidRPr="00735E2C">
        <w:rPr>
          <w:rFonts w:ascii="Times New Roman" w:eastAsia="Times New Roman" w:hAnsi="Times New Roman" w:cs="Times New Roman"/>
          <w:sz w:val="24"/>
          <w:szCs w:val="24"/>
          <w:lang w:val="id-ID"/>
        </w:rPr>
        <w:t xml:space="preserve"> </w:t>
      </w:r>
      <w:r w:rsidRPr="00735E2C">
        <w:rPr>
          <w:rFonts w:ascii="Times New Roman" w:eastAsia="Times New Roman" w:hAnsi="Times New Roman" w:cs="Times New Roman"/>
          <w:i/>
          <w:sz w:val="24"/>
          <w:szCs w:val="24"/>
          <w:lang w:val="id-ID"/>
        </w:rPr>
        <w:t>(</w:t>
      </w:r>
      <w:proofErr w:type="spellStart"/>
      <w:r w:rsidRPr="00735E2C">
        <w:rPr>
          <w:rFonts w:ascii="Times New Roman" w:eastAsia="Times New Roman" w:hAnsi="Times New Roman" w:cs="Times New Roman"/>
          <w:i/>
          <w:sz w:val="24"/>
          <w:szCs w:val="24"/>
          <w:lang w:val="id-ID"/>
        </w:rPr>
        <w:t>during</w:t>
      </w:r>
      <w:proofErr w:type="spellEnd"/>
      <w:r w:rsidRPr="00735E2C">
        <w:rPr>
          <w:rFonts w:ascii="Times New Roman" w:eastAsia="Times New Roman" w:hAnsi="Times New Roman" w:cs="Times New Roman"/>
          <w:i/>
          <w:sz w:val="24"/>
          <w:szCs w:val="24"/>
          <w:lang w:val="id-ID"/>
        </w:rPr>
        <w:t xml:space="preserve"> </w:t>
      </w:r>
      <w:proofErr w:type="spellStart"/>
      <w:r w:rsidRPr="00735E2C">
        <w:rPr>
          <w:rFonts w:ascii="Times New Roman" w:eastAsia="Times New Roman" w:hAnsi="Times New Roman" w:cs="Times New Roman"/>
          <w:i/>
          <w:sz w:val="24"/>
          <w:szCs w:val="24"/>
          <w:lang w:val="id-ID"/>
        </w:rPr>
        <w:t>employment</w:t>
      </w:r>
      <w:proofErr w:type="spellEnd"/>
      <w:r w:rsidRPr="00735E2C">
        <w:rPr>
          <w:rFonts w:ascii="Times New Roman" w:eastAsia="Times New Roman" w:hAnsi="Times New Roman" w:cs="Times New Roman"/>
          <w:i/>
          <w:sz w:val="24"/>
          <w:szCs w:val="24"/>
          <w:lang w:val="id-ID"/>
        </w:rPr>
        <w:t xml:space="preserve">) </w:t>
      </w:r>
      <w:r w:rsidRPr="00735E2C">
        <w:rPr>
          <w:rFonts w:ascii="Times New Roman" w:eastAsia="Times New Roman" w:hAnsi="Times New Roman" w:cs="Times New Roman"/>
          <w:sz w:val="24"/>
          <w:szCs w:val="24"/>
          <w:lang w:val="id-ID"/>
        </w:rPr>
        <w:t xml:space="preserve">dan sesudah kerja </w:t>
      </w:r>
      <w:r w:rsidRPr="00735E2C">
        <w:rPr>
          <w:rFonts w:ascii="Times New Roman" w:eastAsia="Times New Roman" w:hAnsi="Times New Roman" w:cs="Times New Roman"/>
          <w:i/>
          <w:sz w:val="24"/>
          <w:szCs w:val="24"/>
          <w:lang w:val="id-ID"/>
        </w:rPr>
        <w:t>(</w:t>
      </w:r>
      <w:proofErr w:type="spellStart"/>
      <w:r w:rsidRPr="00735E2C">
        <w:rPr>
          <w:rFonts w:ascii="Times New Roman" w:eastAsia="Times New Roman" w:hAnsi="Times New Roman" w:cs="Times New Roman"/>
          <w:i/>
          <w:sz w:val="24"/>
          <w:szCs w:val="24"/>
          <w:lang w:val="id-ID"/>
        </w:rPr>
        <w:t>post</w:t>
      </w:r>
      <w:proofErr w:type="spellEnd"/>
      <w:r w:rsidRPr="00735E2C">
        <w:rPr>
          <w:rFonts w:ascii="Times New Roman" w:eastAsia="Times New Roman" w:hAnsi="Times New Roman" w:cs="Times New Roman"/>
          <w:i/>
          <w:sz w:val="24"/>
          <w:szCs w:val="24"/>
          <w:lang w:val="id-ID"/>
        </w:rPr>
        <w:t xml:space="preserve"> </w:t>
      </w:r>
      <w:proofErr w:type="spellStart"/>
      <w:r w:rsidRPr="00735E2C">
        <w:rPr>
          <w:rFonts w:ascii="Times New Roman" w:eastAsia="Times New Roman" w:hAnsi="Times New Roman" w:cs="Times New Roman"/>
          <w:i/>
          <w:sz w:val="24"/>
          <w:szCs w:val="24"/>
          <w:lang w:val="id-ID"/>
        </w:rPr>
        <w:t>employmennt</w:t>
      </w:r>
      <w:proofErr w:type="spellEnd"/>
      <w:r>
        <w:rPr>
          <w:rFonts w:ascii="Times New Roman" w:eastAsia="Times New Roman" w:hAnsi="Times New Roman" w:cs="Times New Roman"/>
          <w:i/>
          <w:sz w:val="24"/>
          <w:szCs w:val="24"/>
          <w:lang w:val="en-US"/>
        </w:rPr>
        <w:t>)</w:t>
      </w:r>
      <w:r w:rsidR="003C4AA5">
        <w:rPr>
          <w:rFonts w:ascii="Times New Roman" w:eastAsia="Times New Roman" w:hAnsi="Times New Roman" w:cs="Times New Roman"/>
          <w:i/>
          <w:sz w:val="24"/>
          <w:szCs w:val="24"/>
          <w:lang w:val="en-US"/>
        </w:rPr>
        <w:t xml:space="preserve">. </w:t>
      </w:r>
      <w:r w:rsidRPr="00735E2C">
        <w:rPr>
          <w:rFonts w:ascii="Times New Roman" w:hAnsi="Times New Roman" w:cs="Times New Roman"/>
          <w:sz w:val="24"/>
          <w:szCs w:val="24"/>
        </w:rPr>
        <w:t xml:space="preserve">Pada </w:t>
      </w:r>
      <w:proofErr w:type="spellStart"/>
      <w:r w:rsidRPr="00735E2C">
        <w:rPr>
          <w:rFonts w:ascii="Times New Roman" w:hAnsi="Times New Roman" w:cs="Times New Roman"/>
          <w:sz w:val="24"/>
          <w:szCs w:val="24"/>
        </w:rPr>
        <w:t>dasarnya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hubungan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yang </w:t>
      </w:r>
      <w:proofErr w:type="spellStart"/>
      <w:r w:rsidRPr="00735E2C">
        <w:rPr>
          <w:rFonts w:ascii="Times New Roman" w:hAnsi="Times New Roman" w:cs="Times New Roman"/>
          <w:sz w:val="24"/>
          <w:szCs w:val="24"/>
        </w:rPr>
        <w:t>didasarkan</w:t>
      </w:r>
      <w:proofErr w:type="spellEnd"/>
      <w:r w:rsidRPr="00735E2C">
        <w:rPr>
          <w:rFonts w:ascii="Times New Roman" w:hAnsi="Times New Roman" w:cs="Times New Roman"/>
          <w:sz w:val="24"/>
          <w:szCs w:val="24"/>
        </w:rPr>
        <w:t xml:space="preserve"> pada </w:t>
      </w:r>
      <w:proofErr w:type="spellStart"/>
      <w:r w:rsidRPr="00735E2C">
        <w:rPr>
          <w:rFonts w:ascii="Times New Roman" w:hAnsi="Times New Roman" w:cs="Times New Roman"/>
          <w:sz w:val="24"/>
          <w:szCs w:val="24"/>
        </w:rPr>
        <w:t>kontrak</w:t>
      </w:r>
      <w:proofErr w:type="spellEnd"/>
      <w:r w:rsidRPr="00735E2C">
        <w:rPr>
          <w:rFonts w:ascii="Times New Roman" w:eastAsia="Times New Roman" w:hAnsi="Times New Roman" w:cs="Times New Roman"/>
          <w:iCs/>
          <w:sz w:val="24"/>
          <w:szCs w:val="24"/>
          <w:lang w:val="id-ID"/>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w:t>
      </w:r>
      <w:proofErr w:type="spellStart"/>
      <w:r w:rsidRPr="00735E2C">
        <w:rPr>
          <w:rFonts w:ascii="Times New Roman" w:hAnsi="Times New Roman" w:cs="Times New Roman"/>
          <w:sz w:val="24"/>
          <w:szCs w:val="24"/>
        </w:rPr>
        <w:t>perjanjian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akan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lebih</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efisien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karena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kontrak</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itu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ditetapkan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halhal</w:t>
      </w:r>
      <w:proofErr w:type="spellEnd"/>
      <w:r w:rsidRPr="00735E2C">
        <w:rPr>
          <w:rFonts w:ascii="Times New Roman" w:hAnsi="Times New Roman" w:cs="Times New Roman"/>
          <w:sz w:val="24"/>
          <w:szCs w:val="24"/>
        </w:rPr>
        <w:t xml:space="preserve"> yang </w:t>
      </w:r>
      <w:proofErr w:type="spellStart"/>
      <w:r w:rsidRPr="00735E2C">
        <w:rPr>
          <w:rFonts w:ascii="Times New Roman" w:hAnsi="Times New Roman" w:cs="Times New Roman"/>
          <w:sz w:val="24"/>
          <w:szCs w:val="24"/>
        </w:rPr>
        <w:t>berkaitan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dengan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hak</w:t>
      </w:r>
      <w:proofErr w:type="spellEnd"/>
      <w:r w:rsidRPr="00735E2C">
        <w:rPr>
          <w:rFonts w:ascii="Times New Roman" w:hAnsi="Times New Roman" w:cs="Times New Roman"/>
          <w:sz w:val="24"/>
          <w:szCs w:val="24"/>
        </w:rPr>
        <w:t xml:space="preserve"> dan </w:t>
      </w:r>
      <w:proofErr w:type="spellStart"/>
      <w:r w:rsidRPr="00735E2C">
        <w:rPr>
          <w:rFonts w:ascii="Times New Roman" w:hAnsi="Times New Roman" w:cs="Times New Roman"/>
          <w:sz w:val="24"/>
          <w:szCs w:val="24"/>
        </w:rPr>
        <w:t>kewajiban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jangka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waktu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tunjangan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hari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cuti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hingga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berakhirnya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perjanjian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Terkait</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mengenai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berakhirnya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perjanjian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secara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yuridis</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diatur</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dalam</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ketentuan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Pasal</w:t>
      </w:r>
      <w:proofErr w:type="spellEnd"/>
      <w:r w:rsidRPr="00735E2C">
        <w:rPr>
          <w:rFonts w:ascii="Times New Roman" w:hAnsi="Times New Roman" w:cs="Times New Roman"/>
          <w:sz w:val="24"/>
          <w:szCs w:val="24"/>
        </w:rPr>
        <w:t xml:space="preserve"> 61 </w:t>
      </w:r>
      <w:proofErr w:type="spellStart"/>
      <w:r w:rsidRPr="00735E2C">
        <w:rPr>
          <w:rFonts w:ascii="Times New Roman" w:hAnsi="Times New Roman" w:cs="Times New Roman"/>
          <w:sz w:val="24"/>
          <w:szCs w:val="24"/>
        </w:rPr>
        <w:t>Undang-Undang</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Nomor</w:t>
      </w:r>
      <w:proofErr w:type="spellEnd"/>
      <w:r w:rsidRPr="00735E2C">
        <w:rPr>
          <w:rFonts w:ascii="Times New Roman" w:hAnsi="Times New Roman" w:cs="Times New Roman"/>
          <w:sz w:val="24"/>
          <w:szCs w:val="24"/>
        </w:rPr>
        <w:t xml:space="preserve"> 13</w:t>
      </w:r>
      <w:r w:rsidRPr="00735E2C">
        <w:rPr>
          <w:rFonts w:ascii="Times New Roman" w:eastAsia="Times New Roman" w:hAnsi="Times New Roman" w:cs="Times New Roman"/>
          <w:iCs/>
          <w:sz w:val="24"/>
          <w:szCs w:val="24"/>
          <w:lang w:val="id-ID"/>
        </w:rPr>
        <w:t xml:space="preserve"> </w:t>
      </w:r>
      <w:proofErr w:type="spellStart"/>
      <w:r w:rsidRPr="00735E2C">
        <w:rPr>
          <w:rFonts w:ascii="Times New Roman" w:hAnsi="Times New Roman" w:cs="Times New Roman"/>
          <w:sz w:val="24"/>
          <w:szCs w:val="24"/>
        </w:rPr>
        <w:t>Tahun</w:t>
      </w:r>
      <w:proofErr w:type="spellEnd"/>
      <w:r w:rsidRPr="00735E2C">
        <w:rPr>
          <w:rFonts w:ascii="Times New Roman" w:hAnsi="Times New Roman" w:cs="Times New Roman"/>
          <w:sz w:val="24"/>
          <w:szCs w:val="24"/>
        </w:rPr>
        <w:t xml:space="preserve"> 2003, yang </w:t>
      </w:r>
      <w:proofErr w:type="spellStart"/>
      <w:r w:rsidRPr="00735E2C">
        <w:rPr>
          <w:rFonts w:ascii="Times New Roman" w:hAnsi="Times New Roman" w:cs="Times New Roman"/>
          <w:sz w:val="24"/>
          <w:szCs w:val="24"/>
        </w:rPr>
        <w:t>menyatakan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bahwa</w:t>
      </w:r>
      <w:proofErr w:type="spellEnd"/>
      <w:r w:rsidRPr="00735E2C">
        <w:rPr>
          <w:rFonts w:ascii="Times New Roman" w:hAnsi="Times New Roman" w:cs="Times New Roman"/>
          <w:sz w:val="24"/>
          <w:szCs w:val="24"/>
        </w:rPr>
        <w:t>:</w:t>
      </w:r>
    </w:p>
    <w:p w14:paraId="05D7AC34" w14:textId="77777777" w:rsidR="004930E2" w:rsidRPr="00735E2C" w:rsidRDefault="004930E2" w:rsidP="003C4AA5">
      <w:pPr>
        <w:numPr>
          <w:ilvl w:val="0"/>
          <w:numId w:val="13"/>
        </w:numPr>
        <w:spacing w:after="16" w:line="240" w:lineRule="auto"/>
        <w:ind w:left="426" w:right="69" w:hanging="426"/>
        <w:jc w:val="both"/>
        <w:rPr>
          <w:rFonts w:ascii="Times New Roman" w:hAnsi="Times New Roman" w:cs="Times New Roman"/>
          <w:sz w:val="24"/>
          <w:szCs w:val="24"/>
        </w:rPr>
      </w:pPr>
      <w:proofErr w:type="spellStart"/>
      <w:r w:rsidRPr="00735E2C">
        <w:rPr>
          <w:rFonts w:ascii="Times New Roman" w:hAnsi="Times New Roman" w:cs="Times New Roman"/>
          <w:sz w:val="24"/>
          <w:szCs w:val="24"/>
        </w:rPr>
        <w:t>Pekerja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meninggal</w:t>
      </w:r>
      <w:proofErr w:type="spellEnd"/>
      <w:r w:rsidRPr="00735E2C">
        <w:rPr>
          <w:rFonts w:ascii="Times New Roman" w:hAnsi="Times New Roman" w:cs="Times New Roman"/>
          <w:sz w:val="24"/>
          <w:szCs w:val="24"/>
        </w:rPr>
        <w:t xml:space="preserve"> dunia;</w:t>
      </w:r>
    </w:p>
    <w:p w14:paraId="3DF606BB" w14:textId="77777777" w:rsidR="004930E2" w:rsidRPr="00735E2C" w:rsidRDefault="004930E2" w:rsidP="003C4AA5">
      <w:pPr>
        <w:numPr>
          <w:ilvl w:val="0"/>
          <w:numId w:val="13"/>
        </w:numPr>
        <w:spacing w:after="41" w:line="240" w:lineRule="auto"/>
        <w:ind w:left="426" w:right="69" w:hanging="426"/>
        <w:jc w:val="both"/>
        <w:rPr>
          <w:rFonts w:ascii="Times New Roman" w:hAnsi="Times New Roman" w:cs="Times New Roman"/>
          <w:sz w:val="24"/>
          <w:szCs w:val="24"/>
        </w:rPr>
      </w:pPr>
      <w:proofErr w:type="spellStart"/>
      <w:r w:rsidRPr="00735E2C">
        <w:rPr>
          <w:rFonts w:ascii="Times New Roman" w:hAnsi="Times New Roman" w:cs="Times New Roman"/>
          <w:sz w:val="24"/>
          <w:szCs w:val="24"/>
        </w:rPr>
        <w:t>Berakhirnya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jangka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waktu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perjanjian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w:t>
      </w:r>
    </w:p>
    <w:p w14:paraId="226D047C" w14:textId="77777777" w:rsidR="004930E2" w:rsidRPr="00735E2C" w:rsidRDefault="004930E2" w:rsidP="003C4AA5">
      <w:pPr>
        <w:numPr>
          <w:ilvl w:val="0"/>
          <w:numId w:val="13"/>
        </w:numPr>
        <w:spacing w:after="16" w:line="240" w:lineRule="auto"/>
        <w:ind w:left="426" w:right="69" w:hanging="426"/>
        <w:jc w:val="both"/>
        <w:rPr>
          <w:rFonts w:ascii="Times New Roman" w:hAnsi="Times New Roman" w:cs="Times New Roman"/>
          <w:sz w:val="24"/>
          <w:szCs w:val="24"/>
        </w:rPr>
      </w:pPr>
      <w:proofErr w:type="spellStart"/>
      <w:r w:rsidRPr="00735E2C">
        <w:rPr>
          <w:rFonts w:ascii="Times New Roman" w:hAnsi="Times New Roman" w:cs="Times New Roman"/>
          <w:sz w:val="24"/>
          <w:szCs w:val="24"/>
        </w:rPr>
        <w:t>Adanya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putusan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pengadilan</w:t>
      </w:r>
      <w:proofErr w:type="spellEnd"/>
      <w:r w:rsidRPr="00735E2C">
        <w:rPr>
          <w:rFonts w:ascii="Times New Roman" w:hAnsi="Times New Roman" w:cs="Times New Roman"/>
          <w:sz w:val="24"/>
          <w:szCs w:val="24"/>
        </w:rPr>
        <w:t xml:space="preserve"> dan/</w:t>
      </w:r>
      <w:proofErr w:type="spellStart"/>
      <w:r w:rsidRPr="00735E2C">
        <w:rPr>
          <w:rFonts w:ascii="Times New Roman" w:hAnsi="Times New Roman" w:cs="Times New Roman"/>
          <w:sz w:val="24"/>
          <w:szCs w:val="24"/>
        </w:rPr>
        <w:t>atau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putusan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atau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penetapan</w:t>
      </w:r>
      <w:proofErr w:type="spellEnd"/>
      <w:r w:rsidRPr="00735E2C">
        <w:rPr>
          <w:rFonts w:ascii="Times New Roman" w:hAnsi="Times New Roman" w:cs="Times New Roman"/>
          <w:sz w:val="24"/>
          <w:szCs w:val="24"/>
        </w:rPr>
        <w:t xml:space="preserve"> Lembaga </w:t>
      </w:r>
      <w:proofErr w:type="spellStart"/>
      <w:r w:rsidRPr="00735E2C">
        <w:rPr>
          <w:rFonts w:ascii="Times New Roman" w:hAnsi="Times New Roman" w:cs="Times New Roman"/>
          <w:sz w:val="24"/>
          <w:szCs w:val="24"/>
        </w:rPr>
        <w:t>Penyelesaian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Perselisihan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Hubungan</w:t>
      </w:r>
      <w:proofErr w:type="spellEnd"/>
      <w:r w:rsidRPr="00735E2C">
        <w:rPr>
          <w:rFonts w:ascii="Times New Roman" w:hAnsi="Times New Roman" w:cs="Times New Roman"/>
          <w:sz w:val="24"/>
          <w:szCs w:val="24"/>
        </w:rPr>
        <w:t xml:space="preserve"> Industrial yang </w:t>
      </w:r>
      <w:proofErr w:type="spellStart"/>
      <w:r w:rsidRPr="00735E2C">
        <w:rPr>
          <w:rFonts w:ascii="Times New Roman" w:hAnsi="Times New Roman" w:cs="Times New Roman"/>
          <w:sz w:val="24"/>
          <w:szCs w:val="24"/>
        </w:rPr>
        <w:t>telah</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mempunyai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kekuatan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hukum</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tetap</w:t>
      </w:r>
      <w:proofErr w:type="spellEnd"/>
      <w:r w:rsidRPr="00735E2C">
        <w:rPr>
          <w:rFonts w:ascii="Times New Roman" w:hAnsi="Times New Roman" w:cs="Times New Roman"/>
          <w:sz w:val="24"/>
          <w:szCs w:val="24"/>
        </w:rPr>
        <w:t>; dan</w:t>
      </w:r>
    </w:p>
    <w:p w14:paraId="4B51C6A3" w14:textId="495422D7" w:rsidR="004930E2" w:rsidRPr="00735E2C" w:rsidRDefault="004930E2" w:rsidP="003C4AA5">
      <w:pPr>
        <w:numPr>
          <w:ilvl w:val="0"/>
          <w:numId w:val="13"/>
        </w:numPr>
        <w:spacing w:after="231" w:line="240" w:lineRule="auto"/>
        <w:ind w:left="426" w:right="69" w:hanging="426"/>
        <w:jc w:val="both"/>
        <w:rPr>
          <w:rFonts w:ascii="Times New Roman" w:hAnsi="Times New Roman" w:cs="Times New Roman"/>
          <w:sz w:val="24"/>
          <w:szCs w:val="24"/>
        </w:rPr>
      </w:pPr>
      <w:proofErr w:type="spellStart"/>
      <w:r w:rsidRPr="00735E2C">
        <w:rPr>
          <w:rFonts w:ascii="Times New Roman" w:hAnsi="Times New Roman" w:cs="Times New Roman"/>
          <w:sz w:val="24"/>
          <w:szCs w:val="24"/>
        </w:rPr>
        <w:t>Adanya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keadaan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atau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kejadian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tertentu</w:t>
      </w:r>
      <w:proofErr w:type="spellEnd"/>
      <w:r w:rsidRPr="00735E2C">
        <w:rPr>
          <w:rFonts w:ascii="Times New Roman" w:hAnsi="Times New Roman" w:cs="Times New Roman"/>
          <w:sz w:val="24"/>
          <w:szCs w:val="24"/>
        </w:rPr>
        <w:t xml:space="preserve"> yang </w:t>
      </w:r>
      <w:proofErr w:type="spellStart"/>
      <w:r w:rsidRPr="00735E2C">
        <w:rPr>
          <w:rFonts w:ascii="Times New Roman" w:hAnsi="Times New Roman" w:cs="Times New Roman"/>
          <w:sz w:val="24"/>
          <w:szCs w:val="24"/>
        </w:rPr>
        <w:t>dicantumkan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dalam</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perjanjian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peraturan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perusahaan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atau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perjanjian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bersama</w:t>
      </w:r>
      <w:proofErr w:type="spellEnd"/>
      <w:r w:rsidRPr="00735E2C">
        <w:rPr>
          <w:rFonts w:ascii="Times New Roman" w:hAnsi="Times New Roman" w:cs="Times New Roman"/>
          <w:sz w:val="24"/>
          <w:szCs w:val="24"/>
        </w:rPr>
        <w:t xml:space="preserve"> yang </w:t>
      </w:r>
      <w:proofErr w:type="spellStart"/>
      <w:r w:rsidRPr="00735E2C">
        <w:rPr>
          <w:rFonts w:ascii="Times New Roman" w:hAnsi="Times New Roman" w:cs="Times New Roman"/>
          <w:sz w:val="24"/>
          <w:szCs w:val="24"/>
        </w:rPr>
        <w:t>dapat</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menyebabkan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berakhirnya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hubungan</w:t>
      </w:r>
      <w:proofErr w:type="spellEnd"/>
    </w:p>
    <w:p w14:paraId="1B3E40E5" w14:textId="77777777" w:rsidR="004930E2" w:rsidRDefault="004930E2" w:rsidP="004930E2">
      <w:pPr>
        <w:spacing w:after="0" w:line="240" w:lineRule="auto"/>
        <w:ind w:right="142" w:firstLine="851"/>
        <w:jc w:val="both"/>
        <w:rPr>
          <w:rFonts w:ascii="Times New Roman" w:hAnsi="Times New Roman" w:cs="Times New Roman"/>
          <w:sz w:val="24"/>
          <w:szCs w:val="24"/>
        </w:rPr>
      </w:pPr>
      <w:r w:rsidRPr="00735E2C">
        <w:rPr>
          <w:rFonts w:ascii="Times New Roman" w:hAnsi="Times New Roman" w:cs="Times New Roman"/>
          <w:noProof/>
          <w:sz w:val="24"/>
          <w:szCs w:val="24"/>
        </w:rPr>
        <w:drawing>
          <wp:anchor distT="0" distB="0" distL="114300" distR="114300" simplePos="0" relativeHeight="251659264" behindDoc="0" locked="0" layoutInCell="1" allowOverlap="0" wp14:anchorId="7E7AB250" wp14:editId="4417A58B">
            <wp:simplePos x="0" y="0"/>
            <wp:positionH relativeFrom="page">
              <wp:posOffset>1225795</wp:posOffset>
            </wp:positionH>
            <wp:positionV relativeFrom="page">
              <wp:posOffset>1844570</wp:posOffset>
            </wp:positionV>
            <wp:extent cx="9148" cy="9147"/>
            <wp:effectExtent l="0" t="0" r="0" b="0"/>
            <wp:wrapSquare wrapText="bothSides"/>
            <wp:docPr id="1302" name="Picture 1302"/>
            <wp:cNvGraphicFramePr/>
            <a:graphic xmlns:a="http://schemas.openxmlformats.org/drawingml/2006/main">
              <a:graphicData uri="http://schemas.openxmlformats.org/drawingml/2006/picture">
                <pic:pic xmlns:pic="http://schemas.openxmlformats.org/drawingml/2006/picture">
                  <pic:nvPicPr>
                    <pic:cNvPr id="1302" name="Picture 1302"/>
                    <pic:cNvPicPr/>
                  </pic:nvPicPr>
                  <pic:blipFill>
                    <a:blip r:embed="rId7"/>
                    <a:stretch>
                      <a:fillRect/>
                    </a:stretch>
                  </pic:blipFill>
                  <pic:spPr>
                    <a:xfrm>
                      <a:off x="0" y="0"/>
                      <a:ext cx="9148" cy="9147"/>
                    </a:xfrm>
                    <a:prstGeom prst="rect">
                      <a:avLst/>
                    </a:prstGeom>
                  </pic:spPr>
                </pic:pic>
              </a:graphicData>
            </a:graphic>
          </wp:anchor>
        </w:drawing>
      </w:r>
      <w:r w:rsidRPr="00735E2C">
        <w:rPr>
          <w:rFonts w:ascii="Times New Roman" w:hAnsi="Times New Roman" w:cs="Times New Roman"/>
          <w:noProof/>
          <w:sz w:val="24"/>
          <w:szCs w:val="24"/>
        </w:rPr>
        <w:drawing>
          <wp:anchor distT="0" distB="0" distL="114300" distR="114300" simplePos="0" relativeHeight="251660288" behindDoc="0" locked="0" layoutInCell="1" allowOverlap="0" wp14:anchorId="5A369059" wp14:editId="7A4C91C7">
            <wp:simplePos x="0" y="0"/>
            <wp:positionH relativeFrom="page">
              <wp:posOffset>6635149</wp:posOffset>
            </wp:positionH>
            <wp:positionV relativeFrom="page">
              <wp:posOffset>9296021</wp:posOffset>
            </wp:positionV>
            <wp:extent cx="6098" cy="3049"/>
            <wp:effectExtent l="0" t="0" r="0" b="0"/>
            <wp:wrapTopAndBottom/>
            <wp:docPr id="1305" name="Picture 1305"/>
            <wp:cNvGraphicFramePr/>
            <a:graphic xmlns:a="http://schemas.openxmlformats.org/drawingml/2006/main">
              <a:graphicData uri="http://schemas.openxmlformats.org/drawingml/2006/picture">
                <pic:pic xmlns:pic="http://schemas.openxmlformats.org/drawingml/2006/picture">
                  <pic:nvPicPr>
                    <pic:cNvPr id="1305" name="Picture 1305"/>
                    <pic:cNvPicPr/>
                  </pic:nvPicPr>
                  <pic:blipFill>
                    <a:blip r:embed="rId8"/>
                    <a:stretch>
                      <a:fillRect/>
                    </a:stretch>
                  </pic:blipFill>
                  <pic:spPr>
                    <a:xfrm>
                      <a:off x="0" y="0"/>
                      <a:ext cx="6098" cy="3049"/>
                    </a:xfrm>
                    <a:prstGeom prst="rect">
                      <a:avLst/>
                    </a:prstGeom>
                  </pic:spPr>
                </pic:pic>
              </a:graphicData>
            </a:graphic>
          </wp:anchor>
        </w:drawing>
      </w:r>
      <w:r w:rsidRPr="00735E2C">
        <w:rPr>
          <w:rFonts w:ascii="Times New Roman" w:hAnsi="Times New Roman" w:cs="Times New Roman"/>
          <w:noProof/>
          <w:sz w:val="24"/>
          <w:szCs w:val="24"/>
        </w:rPr>
        <w:drawing>
          <wp:anchor distT="0" distB="0" distL="114300" distR="114300" simplePos="0" relativeHeight="251661312" behindDoc="0" locked="0" layoutInCell="1" allowOverlap="0" wp14:anchorId="66816B43" wp14:editId="0DFCDFCE">
            <wp:simplePos x="0" y="0"/>
            <wp:positionH relativeFrom="page">
              <wp:posOffset>936117</wp:posOffset>
            </wp:positionH>
            <wp:positionV relativeFrom="page">
              <wp:posOffset>3573282</wp:posOffset>
            </wp:positionV>
            <wp:extent cx="9148" cy="12195"/>
            <wp:effectExtent l="0" t="0" r="0" b="0"/>
            <wp:wrapSquare wrapText="bothSides"/>
            <wp:docPr id="1303" name="Picture 1303"/>
            <wp:cNvGraphicFramePr/>
            <a:graphic xmlns:a="http://schemas.openxmlformats.org/drawingml/2006/main">
              <a:graphicData uri="http://schemas.openxmlformats.org/drawingml/2006/picture">
                <pic:pic xmlns:pic="http://schemas.openxmlformats.org/drawingml/2006/picture">
                  <pic:nvPicPr>
                    <pic:cNvPr id="1303" name="Picture 1303"/>
                    <pic:cNvPicPr/>
                  </pic:nvPicPr>
                  <pic:blipFill>
                    <a:blip r:embed="rId9"/>
                    <a:stretch>
                      <a:fillRect/>
                    </a:stretch>
                  </pic:blipFill>
                  <pic:spPr>
                    <a:xfrm>
                      <a:off x="0" y="0"/>
                      <a:ext cx="9148" cy="12195"/>
                    </a:xfrm>
                    <a:prstGeom prst="rect">
                      <a:avLst/>
                    </a:prstGeom>
                  </pic:spPr>
                </pic:pic>
              </a:graphicData>
            </a:graphic>
          </wp:anchor>
        </w:drawing>
      </w:r>
      <w:r w:rsidRPr="00735E2C">
        <w:rPr>
          <w:rFonts w:ascii="Times New Roman" w:hAnsi="Times New Roman" w:cs="Times New Roman"/>
          <w:noProof/>
          <w:sz w:val="24"/>
          <w:szCs w:val="24"/>
        </w:rPr>
        <w:drawing>
          <wp:anchor distT="0" distB="0" distL="114300" distR="114300" simplePos="0" relativeHeight="251662336" behindDoc="0" locked="0" layoutInCell="1" allowOverlap="0" wp14:anchorId="39229BFB" wp14:editId="7FC6C439">
            <wp:simplePos x="0" y="0"/>
            <wp:positionH relativeFrom="page">
              <wp:posOffset>1137367</wp:posOffset>
            </wp:positionH>
            <wp:positionV relativeFrom="page">
              <wp:posOffset>3609869</wp:posOffset>
            </wp:positionV>
            <wp:extent cx="12197" cy="12195"/>
            <wp:effectExtent l="0" t="0" r="0" b="0"/>
            <wp:wrapSquare wrapText="bothSides"/>
            <wp:docPr id="1304" name="Picture 1304"/>
            <wp:cNvGraphicFramePr/>
            <a:graphic xmlns:a="http://schemas.openxmlformats.org/drawingml/2006/main">
              <a:graphicData uri="http://schemas.openxmlformats.org/drawingml/2006/picture">
                <pic:pic xmlns:pic="http://schemas.openxmlformats.org/drawingml/2006/picture">
                  <pic:nvPicPr>
                    <pic:cNvPr id="1304" name="Picture 1304"/>
                    <pic:cNvPicPr/>
                  </pic:nvPicPr>
                  <pic:blipFill>
                    <a:blip r:embed="rId10"/>
                    <a:stretch>
                      <a:fillRect/>
                    </a:stretch>
                  </pic:blipFill>
                  <pic:spPr>
                    <a:xfrm>
                      <a:off x="0" y="0"/>
                      <a:ext cx="12197" cy="12195"/>
                    </a:xfrm>
                    <a:prstGeom prst="rect">
                      <a:avLst/>
                    </a:prstGeom>
                  </pic:spPr>
                </pic:pic>
              </a:graphicData>
            </a:graphic>
          </wp:anchor>
        </w:drawing>
      </w:r>
      <w:proofErr w:type="spellStart"/>
      <w:r w:rsidRPr="00735E2C">
        <w:rPr>
          <w:rFonts w:ascii="Times New Roman" w:hAnsi="Times New Roman" w:cs="Times New Roman"/>
          <w:sz w:val="24"/>
          <w:szCs w:val="24"/>
        </w:rPr>
        <w:t>Berdasarkan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ketentuan</w:t>
      </w:r>
      <w:proofErr w:type="spellEnd"/>
      <w:r w:rsidRPr="00735E2C">
        <w:rPr>
          <w:rFonts w:ascii="Times New Roman" w:hAnsi="Times New Roman" w:cs="Times New Roman"/>
          <w:sz w:val="24"/>
          <w:szCs w:val="24"/>
        </w:rPr>
        <w:t xml:space="preserve"> di </w:t>
      </w:r>
      <w:proofErr w:type="spellStart"/>
      <w:r w:rsidRPr="00735E2C">
        <w:rPr>
          <w:rFonts w:ascii="Times New Roman" w:hAnsi="Times New Roman" w:cs="Times New Roman"/>
          <w:sz w:val="24"/>
          <w:szCs w:val="24"/>
        </w:rPr>
        <w:t>atas</w:t>
      </w:r>
      <w:proofErr w:type="spellEnd"/>
      <w:r w:rsidRPr="00735E2C">
        <w:rPr>
          <w:rFonts w:ascii="Times New Roman" w:hAnsi="Times New Roman" w:cs="Times New Roman"/>
          <w:sz w:val="24"/>
          <w:szCs w:val="24"/>
        </w:rPr>
        <w:t xml:space="preserve">, salah </w:t>
      </w:r>
      <w:proofErr w:type="spellStart"/>
      <w:r w:rsidRPr="00735E2C">
        <w:rPr>
          <w:rFonts w:ascii="Times New Roman" w:hAnsi="Times New Roman" w:cs="Times New Roman"/>
          <w:sz w:val="24"/>
          <w:szCs w:val="24"/>
        </w:rPr>
        <w:t>satu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penyebab</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berakhirnya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suatu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perjanjian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ialah</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adanya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Pemutusan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Hubungan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PHK</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Dalam</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Pasal</w:t>
      </w:r>
      <w:proofErr w:type="spellEnd"/>
      <w:r w:rsidRPr="00735E2C">
        <w:rPr>
          <w:rFonts w:ascii="Times New Roman" w:hAnsi="Times New Roman" w:cs="Times New Roman"/>
          <w:sz w:val="24"/>
          <w:szCs w:val="24"/>
        </w:rPr>
        <w:t xml:space="preserve"> 1 </w:t>
      </w:r>
      <w:proofErr w:type="spellStart"/>
      <w:r w:rsidRPr="00735E2C">
        <w:rPr>
          <w:rFonts w:ascii="Times New Roman" w:hAnsi="Times New Roman" w:cs="Times New Roman"/>
          <w:sz w:val="24"/>
          <w:szCs w:val="24"/>
        </w:rPr>
        <w:t>angka</w:t>
      </w:r>
      <w:proofErr w:type="spellEnd"/>
      <w:r w:rsidRPr="00735E2C">
        <w:rPr>
          <w:rFonts w:ascii="Times New Roman" w:hAnsi="Times New Roman" w:cs="Times New Roman"/>
          <w:sz w:val="24"/>
          <w:szCs w:val="24"/>
        </w:rPr>
        <w:t xml:space="preserve"> 25 </w:t>
      </w:r>
      <w:proofErr w:type="spellStart"/>
      <w:r w:rsidRPr="00735E2C">
        <w:rPr>
          <w:rFonts w:ascii="Times New Roman" w:hAnsi="Times New Roman" w:cs="Times New Roman"/>
          <w:sz w:val="24"/>
          <w:szCs w:val="24"/>
        </w:rPr>
        <w:t>Undang-Undang</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Nomor</w:t>
      </w:r>
      <w:proofErr w:type="spellEnd"/>
      <w:r w:rsidRPr="00735E2C">
        <w:rPr>
          <w:rFonts w:ascii="Times New Roman" w:hAnsi="Times New Roman" w:cs="Times New Roman"/>
          <w:sz w:val="24"/>
          <w:szCs w:val="24"/>
        </w:rPr>
        <w:t xml:space="preserve"> 13 </w:t>
      </w:r>
      <w:proofErr w:type="spellStart"/>
      <w:r w:rsidRPr="00735E2C">
        <w:rPr>
          <w:rFonts w:ascii="Times New Roman" w:hAnsi="Times New Roman" w:cs="Times New Roman"/>
          <w:sz w:val="24"/>
          <w:szCs w:val="24"/>
        </w:rPr>
        <w:t>Tahun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2003 </w:t>
      </w:r>
      <w:proofErr w:type="spellStart"/>
      <w:r w:rsidRPr="00735E2C">
        <w:rPr>
          <w:rFonts w:ascii="Times New Roman" w:hAnsi="Times New Roman" w:cs="Times New Roman"/>
          <w:sz w:val="24"/>
          <w:szCs w:val="24"/>
        </w:rPr>
        <w:t>dijelaskan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bahwa</w:t>
      </w:r>
      <w:proofErr w:type="spellEnd"/>
      <w:r w:rsidRPr="00735E2C">
        <w:rPr>
          <w:rFonts w:ascii="Times New Roman" w:hAnsi="Times New Roman" w:cs="Times New Roman"/>
          <w:sz w:val="24"/>
          <w:szCs w:val="24"/>
        </w:rPr>
        <w:t xml:space="preserve"> PHK </w:t>
      </w:r>
      <w:proofErr w:type="spellStart"/>
      <w:r w:rsidRPr="00735E2C">
        <w:rPr>
          <w:rFonts w:ascii="Times New Roman" w:hAnsi="Times New Roman" w:cs="Times New Roman"/>
          <w:sz w:val="24"/>
          <w:szCs w:val="24"/>
        </w:rPr>
        <w:t>adalah</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pengakhiran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hubungan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karena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suatu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hal</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tertentu</w:t>
      </w:r>
      <w:proofErr w:type="spellEnd"/>
      <w:r w:rsidRPr="00735E2C">
        <w:rPr>
          <w:rFonts w:ascii="Times New Roman" w:hAnsi="Times New Roman" w:cs="Times New Roman"/>
          <w:sz w:val="24"/>
          <w:szCs w:val="24"/>
        </w:rPr>
        <w:t xml:space="preserve"> yang </w:t>
      </w:r>
      <w:proofErr w:type="spellStart"/>
      <w:r w:rsidRPr="00735E2C">
        <w:rPr>
          <w:rFonts w:ascii="Times New Roman" w:hAnsi="Times New Roman" w:cs="Times New Roman"/>
          <w:sz w:val="24"/>
          <w:szCs w:val="24"/>
        </w:rPr>
        <w:t>mengakibatkan</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berakhirnya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hak</w:t>
      </w:r>
      <w:proofErr w:type="spellEnd"/>
      <w:r w:rsidRPr="00735E2C">
        <w:rPr>
          <w:rFonts w:ascii="Times New Roman" w:hAnsi="Times New Roman" w:cs="Times New Roman"/>
          <w:sz w:val="24"/>
          <w:szCs w:val="24"/>
        </w:rPr>
        <w:t xml:space="preserve"> dan </w:t>
      </w:r>
      <w:proofErr w:type="spellStart"/>
      <w:r w:rsidRPr="00735E2C">
        <w:rPr>
          <w:rFonts w:ascii="Times New Roman" w:hAnsi="Times New Roman" w:cs="Times New Roman"/>
          <w:sz w:val="24"/>
          <w:szCs w:val="24"/>
        </w:rPr>
        <w:t>kewajiban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antara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buruh</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dan </w:t>
      </w:r>
      <w:proofErr w:type="spellStart"/>
      <w:r w:rsidRPr="00735E2C">
        <w:rPr>
          <w:rFonts w:ascii="Times New Roman" w:hAnsi="Times New Roman" w:cs="Times New Roman"/>
          <w:sz w:val="24"/>
          <w:szCs w:val="24"/>
        </w:rPr>
        <w:t>pekerja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Berakhirnya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hubungan</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bagi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pekerja</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berarti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kehilangan</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mata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pencaharian</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yang </w:t>
      </w:r>
      <w:proofErr w:type="spellStart"/>
      <w:r w:rsidRPr="00735E2C">
        <w:rPr>
          <w:rFonts w:ascii="Times New Roman" w:hAnsi="Times New Roman" w:cs="Times New Roman"/>
          <w:sz w:val="24"/>
          <w:szCs w:val="24"/>
        </w:rPr>
        <w:lastRenderedPageBreak/>
        <w:t>berarti</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pula</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permulaan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masa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pengagguran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dengan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segala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akibatnya</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sehingga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untuk</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menjamin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kepastian</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dan </w:t>
      </w:r>
      <w:proofErr w:type="spellStart"/>
      <w:r w:rsidRPr="00735E2C">
        <w:rPr>
          <w:rFonts w:ascii="Times New Roman" w:hAnsi="Times New Roman" w:cs="Times New Roman"/>
          <w:sz w:val="24"/>
          <w:szCs w:val="24"/>
        </w:rPr>
        <w:t>ketentraman</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hidup</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tenaga</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seharusnya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tidak</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ada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pemutusan</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hubungan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Akan</w:t>
      </w:r>
      <w:r w:rsidRPr="00F028F9">
        <w:rPr>
          <w:rFonts w:ascii="Times New Roman" w:eastAsia="Times New Roman" w:hAnsi="Times New Roman" w:cs="Times New Roman"/>
          <w:color w:val="FFFFFF" w:themeColor="background1"/>
          <w:sz w:val="24"/>
          <w:szCs w:val="24"/>
        </w:rPr>
        <w:t>i</w:t>
      </w:r>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tetapi</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dalam</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kenyataannya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membuktikan</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bahwa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pemutusan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hubungan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tidak</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dapat</w:t>
      </w:r>
      <w:r w:rsidRPr="00F028F9">
        <w:rPr>
          <w:rFonts w:ascii="Times New Roman" w:eastAsia="Times New Roman" w:hAnsi="Times New Roman" w:cs="Times New Roman"/>
          <w:color w:val="FFFFFF" w:themeColor="background1"/>
          <w:sz w:val="24"/>
          <w:szCs w:val="24"/>
        </w:rPr>
        <w:t>ii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dicegah</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seluruhnya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w:t>
      </w:r>
      <w:r w:rsidRPr="00735E2C">
        <w:rPr>
          <w:rFonts w:ascii="Times New Roman" w:hAnsi="Times New Roman" w:cs="Times New Roman"/>
          <w:sz w:val="24"/>
          <w:szCs w:val="24"/>
          <w:vertAlign w:val="superscript"/>
        </w:rPr>
        <w:footnoteReference w:id="14"/>
      </w:r>
    </w:p>
    <w:p w14:paraId="637AB4E9" w14:textId="383C403A" w:rsidR="004930E2" w:rsidRDefault="004930E2" w:rsidP="003C4AA5">
      <w:pPr>
        <w:spacing w:after="0" w:line="240" w:lineRule="auto"/>
        <w:ind w:right="142" w:firstLine="851"/>
        <w:jc w:val="both"/>
        <w:rPr>
          <w:rFonts w:ascii="Times New Roman" w:hAnsi="Times New Roman" w:cs="Times New Roman"/>
          <w:sz w:val="24"/>
          <w:szCs w:val="24"/>
        </w:rPr>
      </w:pPr>
      <w:proofErr w:type="spellStart"/>
      <w:r w:rsidRPr="00735E2C">
        <w:rPr>
          <w:rFonts w:ascii="Times New Roman" w:hAnsi="Times New Roman" w:cs="Times New Roman"/>
          <w:sz w:val="24"/>
          <w:szCs w:val="24"/>
        </w:rPr>
        <w:t>Adapun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yang </w:t>
      </w:r>
      <w:proofErr w:type="spellStart"/>
      <w:r w:rsidRPr="00735E2C">
        <w:rPr>
          <w:rFonts w:ascii="Times New Roman" w:hAnsi="Times New Roman" w:cs="Times New Roman"/>
          <w:sz w:val="24"/>
          <w:szCs w:val="24"/>
        </w:rPr>
        <w:t>dimaksud</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dengan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pemutusan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hubungan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menurut</w:t>
      </w:r>
      <w:proofErr w:type="spellEnd"/>
      <w:r w:rsidRPr="00735E2C">
        <w:rPr>
          <w:rFonts w:ascii="Times New Roman" w:hAnsi="Times New Roman" w:cs="Times New Roman"/>
          <w:sz w:val="24"/>
          <w:szCs w:val="24"/>
        </w:rPr>
        <w:t xml:space="preserve"> F.X.</w:t>
      </w:r>
      <w:r w:rsidRPr="00735E2C">
        <w:rPr>
          <w:rFonts w:ascii="Times New Roman" w:hAnsi="Times New Roman" w:cs="Times New Roman"/>
          <w:sz w:val="24"/>
          <w:szCs w:val="24"/>
          <w:lang w:val="id-ID"/>
        </w:rPr>
        <w:t xml:space="preserve"> </w:t>
      </w:r>
      <w:proofErr w:type="spellStart"/>
      <w:r w:rsidRPr="00735E2C">
        <w:rPr>
          <w:rFonts w:ascii="Times New Roman" w:hAnsi="Times New Roman" w:cs="Times New Roman"/>
          <w:sz w:val="24"/>
          <w:szCs w:val="24"/>
        </w:rPr>
        <w:t>Djumialdji</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adalah</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pengakhiran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hubungan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karena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suatu</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hal</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tertentu</w:t>
      </w:r>
      <w:proofErr w:type="spellEnd"/>
      <w:r w:rsidRPr="00735E2C">
        <w:rPr>
          <w:rFonts w:ascii="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mengakibatkan</w:t>
      </w:r>
      <w:proofErr w:type="spellEnd"/>
      <w:r w:rsidRPr="00735E2C">
        <w:rPr>
          <w:rFonts w:ascii="Times New Roman" w:eastAsia="Times New Roman" w:hAnsi="Times New Roman" w:cs="Times New Roman"/>
          <w:sz w:val="24"/>
          <w:szCs w:val="24"/>
        </w:rPr>
        <w:t xml:space="preserve"> </w:t>
      </w:r>
      <w:r w:rsidRPr="00735E2C">
        <w:rPr>
          <w:rFonts w:ascii="Times New Roman" w:eastAsia="Times New Roman" w:hAnsi="Times New Roman" w:cs="Times New Roman"/>
          <w:sz w:val="24"/>
          <w:szCs w:val="24"/>
          <w:vertAlign w:val="superscript"/>
        </w:rPr>
        <w:footnoteReference w:id="15"/>
      </w:r>
      <w:r w:rsidRPr="00735E2C">
        <w:rPr>
          <w:rFonts w:ascii="Times New Roman" w:eastAsia="Times New Roman" w:hAnsi="Times New Roman" w:cs="Times New Roman"/>
          <w:sz w:val="24"/>
          <w:szCs w:val="24"/>
          <w:lang w:val="id-ID"/>
        </w:rPr>
        <w:t xml:space="preserve"> </w:t>
      </w:r>
      <w:proofErr w:type="spellStart"/>
      <w:r w:rsidRPr="00735E2C">
        <w:rPr>
          <w:rFonts w:ascii="Times New Roman" w:eastAsia="Times New Roman" w:hAnsi="Times New Roman" w:cs="Times New Roman"/>
          <w:sz w:val="24"/>
          <w:szCs w:val="24"/>
        </w:rPr>
        <w:t>berakhirnya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kewajiban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antara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dan pengusaha</w:t>
      </w:r>
      <w:r w:rsidRPr="00F028F9">
        <w:rPr>
          <w:rFonts w:ascii="Times New Roman" w:eastAsia="Times New Roman" w:hAnsi="Times New Roman" w:cs="Times New Roman"/>
          <w:color w:val="FFFFFF" w:themeColor="background1"/>
          <w:sz w:val="24"/>
          <w:szCs w:val="24"/>
        </w:rPr>
        <w:t>i</w:t>
      </w:r>
      <w:r w:rsidRPr="00735E2C">
        <w:rPr>
          <w:rFonts w:ascii="Times New Roman" w:eastAsia="Times New Roman" w:hAnsi="Times New Roman" w:cs="Times New Roman"/>
          <w:sz w:val="24"/>
          <w:szCs w:val="24"/>
        </w:rPr>
        <w:t xml:space="preserve">.'03 </w:t>
      </w:r>
      <w:proofErr w:type="spellStart"/>
      <w:r w:rsidRPr="00735E2C">
        <w:rPr>
          <w:rFonts w:ascii="Times New Roman" w:eastAsia="Times New Roman" w:hAnsi="Times New Roman" w:cs="Times New Roman"/>
          <w:sz w:val="24"/>
          <w:szCs w:val="24"/>
        </w:rPr>
        <w:t>Sementara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Much </w:t>
      </w:r>
      <w:proofErr w:type="spellStart"/>
      <w:r w:rsidRPr="00735E2C">
        <w:rPr>
          <w:rFonts w:ascii="Times New Roman" w:eastAsia="Times New Roman" w:hAnsi="Times New Roman" w:cs="Times New Roman"/>
          <w:sz w:val="24"/>
          <w:szCs w:val="24"/>
        </w:rPr>
        <w:t>Nurachmad</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mengartikan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merupakan</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pengakhiran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suatu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tertentu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yang</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mengakibatkan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berakhirnya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kewajiban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antara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pengusaha</w:t>
      </w:r>
      <w:r w:rsidRPr="00F028F9">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w:t>
      </w:r>
      <w:r w:rsidRPr="00735E2C">
        <w:rPr>
          <w:rFonts w:ascii="Times New Roman" w:eastAsia="Times New Roman" w:hAnsi="Times New Roman" w:cs="Times New Roman"/>
          <w:sz w:val="24"/>
          <w:szCs w:val="24"/>
          <w:vertAlign w:val="superscript"/>
        </w:rPr>
        <w:footnoteReference w:id="16"/>
      </w:r>
      <w:r w:rsidR="003C4AA5">
        <w:rPr>
          <w:rFonts w:ascii="Times New Roman" w:hAnsi="Times New Roman" w:cs="Times New Roman"/>
          <w:sz w:val="24"/>
          <w:szCs w:val="24"/>
        </w:rPr>
        <w:t xml:space="preserve"> </w:t>
      </w:r>
      <w:proofErr w:type="spellStart"/>
      <w:r w:rsidRPr="00A31EF2">
        <w:rPr>
          <w:rFonts w:ascii="Times New Roman" w:eastAsia="Times New Roman" w:hAnsi="Times New Roman" w:cs="Times New Roman"/>
          <w:color w:val="000000" w:themeColor="text1"/>
          <w:sz w:val="24"/>
          <w:szCs w:val="24"/>
        </w:rPr>
        <w:t>Dalam</w:t>
      </w:r>
      <w:proofErr w:type="spellEnd"/>
      <w:r w:rsidRPr="00A31EF2">
        <w:rPr>
          <w:rFonts w:ascii="Times New Roman" w:eastAsia="Times New Roman" w:hAnsi="Times New Roman" w:cs="Times New Roman"/>
          <w:color w:val="000000" w:themeColor="text1"/>
          <w:sz w:val="24"/>
          <w:szCs w:val="24"/>
        </w:rPr>
        <w:t xml:space="preserve"> </w:t>
      </w:r>
      <w:proofErr w:type="spellStart"/>
      <w:r w:rsidRPr="00A31EF2">
        <w:rPr>
          <w:rFonts w:ascii="Times New Roman" w:eastAsia="Times New Roman" w:hAnsi="Times New Roman" w:cs="Times New Roman"/>
          <w:color w:val="000000" w:themeColor="text1"/>
          <w:sz w:val="24"/>
          <w:szCs w:val="24"/>
        </w:rPr>
        <w:t>perkembangannya</w:t>
      </w:r>
      <w:proofErr w:type="spellEnd"/>
      <w:r w:rsidRPr="00A31EF2">
        <w:rPr>
          <w:rFonts w:ascii="Times New Roman" w:eastAsia="Times New Roman" w:hAnsi="Times New Roman" w:cs="Times New Roman"/>
          <w:color w:val="000000" w:themeColor="text1"/>
          <w:sz w:val="24"/>
          <w:szCs w:val="24"/>
        </w:rPr>
        <w:t xml:space="preserve"> </w:t>
      </w:r>
      <w:proofErr w:type="spellStart"/>
      <w:r w:rsidRPr="00A31EF2">
        <w:rPr>
          <w:rFonts w:ascii="Times New Roman" w:eastAsia="Times New Roman" w:hAnsi="Times New Roman" w:cs="Times New Roman"/>
          <w:color w:val="000000" w:themeColor="text1"/>
          <w:sz w:val="24"/>
          <w:szCs w:val="24"/>
        </w:rPr>
        <w:t>bahwa</w:t>
      </w:r>
      <w:proofErr w:type="spellEnd"/>
      <w:r w:rsidRPr="00A31EF2">
        <w:rPr>
          <w:rFonts w:ascii="Times New Roman" w:eastAsia="Times New Roman" w:hAnsi="Times New Roman" w:cs="Times New Roman"/>
          <w:color w:val="000000" w:themeColor="text1"/>
          <w:sz w:val="24"/>
          <w:szCs w:val="24"/>
        </w:rPr>
        <w:t xml:space="preserve"> pada </w:t>
      </w:r>
      <w:proofErr w:type="spellStart"/>
      <w:r w:rsidRPr="00A31EF2">
        <w:rPr>
          <w:rFonts w:ascii="Times New Roman" w:eastAsia="Times New Roman" w:hAnsi="Times New Roman" w:cs="Times New Roman"/>
          <w:color w:val="000000" w:themeColor="text1"/>
          <w:sz w:val="24"/>
          <w:szCs w:val="24"/>
        </w:rPr>
        <w:t>tahun</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A31EF2">
        <w:rPr>
          <w:rFonts w:ascii="Times New Roman" w:eastAsia="Times New Roman" w:hAnsi="Times New Roman" w:cs="Times New Roman"/>
          <w:color w:val="000000" w:themeColor="text1"/>
          <w:sz w:val="24"/>
          <w:szCs w:val="24"/>
        </w:rPr>
        <w:t xml:space="preserve"> 2020 </w:t>
      </w:r>
      <w:proofErr w:type="spellStart"/>
      <w:r w:rsidRPr="00A31EF2">
        <w:rPr>
          <w:rFonts w:ascii="Times New Roman" w:eastAsia="Times New Roman" w:hAnsi="Times New Roman" w:cs="Times New Roman"/>
          <w:color w:val="000000" w:themeColor="text1"/>
          <w:sz w:val="24"/>
          <w:szCs w:val="24"/>
        </w:rPr>
        <w:t>pemerintah</w:t>
      </w:r>
      <w:proofErr w:type="spellEnd"/>
      <w:r w:rsidRPr="00A31EF2">
        <w:rPr>
          <w:rFonts w:ascii="Times New Roman" w:eastAsia="Times New Roman" w:hAnsi="Times New Roman" w:cs="Times New Roman"/>
          <w:color w:val="000000" w:themeColor="text1"/>
          <w:sz w:val="24"/>
          <w:szCs w:val="24"/>
        </w:rPr>
        <w:t xml:space="preserve"> </w:t>
      </w:r>
      <w:proofErr w:type="spellStart"/>
      <w:r w:rsidRPr="00A31EF2">
        <w:rPr>
          <w:rFonts w:ascii="Times New Roman" w:eastAsia="Times New Roman" w:hAnsi="Times New Roman" w:cs="Times New Roman"/>
          <w:color w:val="000000" w:themeColor="text1"/>
          <w:sz w:val="24"/>
          <w:szCs w:val="24"/>
        </w:rPr>
        <w:t>telah</w:t>
      </w:r>
      <w:proofErr w:type="spellEnd"/>
      <w:r w:rsidRPr="00A31EF2">
        <w:rPr>
          <w:rFonts w:ascii="Times New Roman" w:eastAsia="Times New Roman" w:hAnsi="Times New Roman" w:cs="Times New Roman"/>
          <w:color w:val="000000" w:themeColor="text1"/>
          <w:sz w:val="24"/>
          <w:szCs w:val="24"/>
        </w:rPr>
        <w:t xml:space="preserve"> </w:t>
      </w:r>
      <w:proofErr w:type="spellStart"/>
      <w:r w:rsidRPr="00A31EF2">
        <w:rPr>
          <w:rFonts w:ascii="Times New Roman" w:eastAsia="Times New Roman" w:hAnsi="Times New Roman" w:cs="Times New Roman"/>
          <w:color w:val="000000" w:themeColor="text1"/>
          <w:sz w:val="24"/>
          <w:szCs w:val="24"/>
        </w:rPr>
        <w:t>memberlakukan</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A31EF2">
        <w:rPr>
          <w:rFonts w:ascii="Times New Roman" w:eastAsia="Times New Roman" w:hAnsi="Times New Roman" w:cs="Times New Roman"/>
          <w:color w:val="000000" w:themeColor="text1"/>
          <w:sz w:val="24"/>
          <w:szCs w:val="24"/>
        </w:rPr>
        <w:t xml:space="preserve"> </w:t>
      </w:r>
      <w:proofErr w:type="spellStart"/>
      <w:r w:rsidRPr="00A31EF2">
        <w:rPr>
          <w:rFonts w:ascii="Times New Roman" w:eastAsia="Times New Roman" w:hAnsi="Times New Roman" w:cs="Times New Roman"/>
          <w:color w:val="000000" w:themeColor="text1"/>
          <w:sz w:val="24"/>
          <w:szCs w:val="24"/>
        </w:rPr>
        <w:t>Undang</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r w:rsidRPr="00A31EF2">
        <w:rPr>
          <w:rFonts w:ascii="Times New Roman" w:eastAsia="Times New Roman" w:hAnsi="Times New Roman" w:cs="Times New Roman"/>
          <w:color w:val="000000" w:themeColor="text1"/>
          <w:sz w:val="24"/>
          <w:szCs w:val="24"/>
        </w:rPr>
        <w:t>-</w:t>
      </w:r>
      <w:proofErr w:type="spellStart"/>
      <w:r w:rsidRPr="00A31EF2">
        <w:rPr>
          <w:rFonts w:ascii="Times New Roman" w:eastAsia="Times New Roman" w:hAnsi="Times New Roman" w:cs="Times New Roman"/>
          <w:color w:val="000000" w:themeColor="text1"/>
          <w:sz w:val="24"/>
          <w:szCs w:val="24"/>
        </w:rPr>
        <w:t>Undang</w:t>
      </w:r>
      <w:proofErr w:type="spellEnd"/>
      <w:r w:rsidRPr="00A31EF2">
        <w:rPr>
          <w:rFonts w:ascii="Times New Roman" w:eastAsia="Times New Roman" w:hAnsi="Times New Roman" w:cs="Times New Roman"/>
          <w:color w:val="000000" w:themeColor="text1"/>
          <w:sz w:val="24"/>
          <w:szCs w:val="24"/>
        </w:rPr>
        <w:t xml:space="preserve"> </w:t>
      </w:r>
      <w:proofErr w:type="spellStart"/>
      <w:r w:rsidRPr="00A31EF2">
        <w:rPr>
          <w:rFonts w:ascii="Times New Roman" w:eastAsia="Times New Roman" w:hAnsi="Times New Roman" w:cs="Times New Roman"/>
          <w:color w:val="000000" w:themeColor="text1"/>
          <w:sz w:val="24"/>
          <w:szCs w:val="24"/>
        </w:rPr>
        <w:t>Nomor</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A31EF2">
        <w:rPr>
          <w:rFonts w:ascii="Times New Roman" w:eastAsia="Times New Roman" w:hAnsi="Times New Roman" w:cs="Times New Roman"/>
          <w:color w:val="000000" w:themeColor="text1"/>
          <w:sz w:val="24"/>
          <w:szCs w:val="24"/>
        </w:rPr>
        <w:t xml:space="preserve"> 11 </w:t>
      </w:r>
      <w:proofErr w:type="spellStart"/>
      <w:r w:rsidRPr="00A31EF2">
        <w:rPr>
          <w:rFonts w:ascii="Times New Roman" w:eastAsia="Times New Roman" w:hAnsi="Times New Roman" w:cs="Times New Roman"/>
          <w:color w:val="000000" w:themeColor="text1"/>
          <w:sz w:val="24"/>
          <w:szCs w:val="24"/>
        </w:rPr>
        <w:t>Tahun</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A31EF2">
        <w:rPr>
          <w:rFonts w:ascii="Times New Roman" w:eastAsia="Times New Roman" w:hAnsi="Times New Roman" w:cs="Times New Roman"/>
          <w:color w:val="000000" w:themeColor="text1"/>
          <w:sz w:val="24"/>
          <w:szCs w:val="24"/>
        </w:rPr>
        <w:t xml:space="preserve"> 2020 </w:t>
      </w:r>
      <w:proofErr w:type="spellStart"/>
      <w:r w:rsidRPr="00A31EF2">
        <w:rPr>
          <w:rFonts w:ascii="Times New Roman" w:eastAsia="Times New Roman" w:hAnsi="Times New Roman" w:cs="Times New Roman"/>
          <w:color w:val="000000" w:themeColor="text1"/>
          <w:sz w:val="24"/>
          <w:szCs w:val="24"/>
        </w:rPr>
        <w:t>tentang</w:t>
      </w:r>
      <w:proofErr w:type="spellEnd"/>
      <w:r w:rsidRPr="00A31EF2">
        <w:rPr>
          <w:rFonts w:ascii="Times New Roman" w:eastAsia="Times New Roman" w:hAnsi="Times New Roman" w:cs="Times New Roman"/>
          <w:color w:val="000000" w:themeColor="text1"/>
          <w:sz w:val="24"/>
          <w:szCs w:val="24"/>
        </w:rPr>
        <w:t xml:space="preserve"> </w:t>
      </w:r>
      <w:proofErr w:type="spellStart"/>
      <w:r w:rsidRPr="00A31EF2">
        <w:rPr>
          <w:rFonts w:ascii="Times New Roman" w:eastAsia="Times New Roman" w:hAnsi="Times New Roman" w:cs="Times New Roman"/>
          <w:color w:val="000000" w:themeColor="text1"/>
          <w:sz w:val="24"/>
          <w:szCs w:val="24"/>
        </w:rPr>
        <w:t>Cipta</w:t>
      </w:r>
      <w:proofErr w:type="spellEnd"/>
      <w:r w:rsidRPr="00A31EF2">
        <w:rPr>
          <w:rFonts w:ascii="Times New Roman" w:eastAsia="Times New Roman" w:hAnsi="Times New Roman" w:cs="Times New Roman"/>
          <w:color w:val="000000" w:themeColor="text1"/>
          <w:sz w:val="24"/>
          <w:szCs w:val="24"/>
        </w:rPr>
        <w:t xml:space="preserve"> </w:t>
      </w:r>
      <w:proofErr w:type="spellStart"/>
      <w:r w:rsidRPr="00A31EF2">
        <w:rPr>
          <w:rFonts w:ascii="Times New Roman" w:eastAsia="Times New Roman" w:hAnsi="Times New Roman" w:cs="Times New Roman"/>
          <w:color w:val="000000" w:themeColor="text1"/>
          <w:sz w:val="24"/>
          <w:szCs w:val="24"/>
        </w:rPr>
        <w:t>Kerja</w:t>
      </w:r>
      <w:proofErr w:type="spellEnd"/>
      <w:r w:rsidRPr="00A31EF2">
        <w:rPr>
          <w:rFonts w:ascii="Times New Roman" w:eastAsia="Times New Roman" w:hAnsi="Times New Roman" w:cs="Times New Roman"/>
          <w:color w:val="000000" w:themeColor="text1"/>
          <w:sz w:val="24"/>
          <w:szCs w:val="24"/>
        </w:rPr>
        <w:t xml:space="preserve">, </w:t>
      </w:r>
      <w:r w:rsidRPr="00735E2C">
        <w:rPr>
          <w:rFonts w:ascii="Times New Roman" w:eastAsia="Times New Roman" w:hAnsi="Times New Roman" w:cs="Times New Roman"/>
          <w:sz w:val="24"/>
          <w:szCs w:val="24"/>
        </w:rPr>
        <w:t xml:space="preserve">yang </w:t>
      </w:r>
      <w:proofErr w:type="spellStart"/>
      <w:r w:rsidRPr="00735E2C">
        <w:rPr>
          <w:rFonts w:ascii="Times New Roman" w:eastAsia="Times New Roman" w:hAnsi="Times New Roman" w:cs="Times New Roman"/>
          <w:sz w:val="24"/>
          <w:szCs w:val="24"/>
        </w:rPr>
        <w:t>tujuan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utamanya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yaitu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mempermudah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usaha</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investasi</w:t>
      </w:r>
      <w:proofErr w:type="spellEnd"/>
      <w:r w:rsidRPr="00735E2C">
        <w:rPr>
          <w:rFonts w:ascii="Times New Roman" w:eastAsia="Times New Roman" w:hAnsi="Times New Roman" w:cs="Times New Roman"/>
          <w:sz w:val="24"/>
          <w:szCs w:val="24"/>
        </w:rPr>
        <w:t xml:space="preserve"> di Indonesia dan </w:t>
      </w:r>
      <w:proofErr w:type="spellStart"/>
      <w:r w:rsidRPr="00735E2C">
        <w:rPr>
          <w:rFonts w:ascii="Times New Roman" w:eastAsia="Times New Roman" w:hAnsi="Times New Roman" w:cs="Times New Roman"/>
          <w:sz w:val="24"/>
          <w:szCs w:val="24"/>
        </w:rPr>
        <w:t>melindungi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kegiatan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usaha</w:t>
      </w:r>
      <w:proofErr w:type="spellEnd"/>
      <w:r w:rsidRPr="00735E2C">
        <w:rPr>
          <w:rFonts w:ascii="Times New Roman" w:eastAsia="Times New Roman" w:hAnsi="Times New Roman" w:cs="Times New Roman"/>
          <w:sz w:val="24"/>
          <w:szCs w:val="24"/>
        </w:rPr>
        <w:t xml:space="preserve"> UMKM. Adapun </w:t>
      </w:r>
      <w:proofErr w:type="spellStart"/>
      <w:r w:rsidRPr="00735E2C">
        <w:rPr>
          <w:rFonts w:ascii="Times New Roman" w:eastAsia="Times New Roman" w:hAnsi="Times New Roman" w:cs="Times New Roman"/>
          <w:sz w:val="24"/>
          <w:szCs w:val="24"/>
        </w:rPr>
        <w:t>konsekuensi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diberlakukannya</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beberapa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perubahan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diatur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Undang-Undang</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Nomor</w:t>
      </w:r>
      <w:proofErr w:type="spellEnd"/>
      <w:r w:rsidRPr="00735E2C">
        <w:rPr>
          <w:rFonts w:ascii="Times New Roman" w:eastAsia="Times New Roman" w:hAnsi="Times New Roman" w:cs="Times New Roman"/>
          <w:sz w:val="24"/>
          <w:szCs w:val="24"/>
        </w:rPr>
        <w:t xml:space="preserve"> 13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2002 </w:t>
      </w:r>
      <w:proofErr w:type="spellStart"/>
      <w:r w:rsidRPr="00735E2C">
        <w:rPr>
          <w:rFonts w:ascii="Times New Roman" w:eastAsia="Times New Roman" w:hAnsi="Times New Roman" w:cs="Times New Roman"/>
          <w:sz w:val="24"/>
          <w:szCs w:val="24"/>
        </w:rPr>
        <w:t>tentang</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Ketenagakerjaan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demikian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maka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lahirnya</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diapresiasi</w:t>
      </w:r>
      <w:proofErr w:type="spellEnd"/>
      <w:r w:rsidRPr="00735E2C">
        <w:rPr>
          <w:rFonts w:ascii="Times New Roman" w:eastAsia="Times New Roman" w:hAnsi="Times New Roman" w:cs="Times New Roman"/>
          <w:sz w:val="24"/>
          <w:szCs w:val="24"/>
        </w:rPr>
        <w:t xml:space="preserve"> oleh investor, </w:t>
      </w:r>
      <w:proofErr w:type="spellStart"/>
      <w:r w:rsidRPr="00735E2C">
        <w:rPr>
          <w:rFonts w:ascii="Times New Roman" w:eastAsia="Times New Roman" w:hAnsi="Times New Roman" w:cs="Times New Roman"/>
          <w:sz w:val="24"/>
          <w:szCs w:val="24"/>
        </w:rPr>
        <w:t>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sebaliknya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ditolak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kalangan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masyarat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sipil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terutama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serikat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
    <w:p w14:paraId="757B2D6D" w14:textId="7EA8D634" w:rsidR="004930E2" w:rsidRDefault="004930E2" w:rsidP="003C4AA5">
      <w:pPr>
        <w:spacing w:after="0" w:line="240" w:lineRule="auto"/>
        <w:ind w:right="142" w:firstLine="851"/>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Walaupun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merubah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keseluruhan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Undang-Undang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Nomor</w:t>
      </w:r>
      <w:proofErr w:type="spellEnd"/>
      <w:r w:rsidRPr="00735E2C">
        <w:rPr>
          <w:rFonts w:ascii="Times New Roman" w:eastAsia="Times New Roman" w:hAnsi="Times New Roman" w:cs="Times New Roman"/>
          <w:sz w:val="24"/>
          <w:szCs w:val="24"/>
        </w:rPr>
        <w:t xml:space="preserve"> 13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2003. Akan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beberapa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mengatur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mengenai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pengaturan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Undang-Undang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Nomor</w:t>
      </w:r>
      <w:proofErr w:type="spellEnd"/>
      <w:r w:rsidRPr="00735E2C">
        <w:rPr>
          <w:rFonts w:ascii="Times New Roman" w:eastAsia="Times New Roman" w:hAnsi="Times New Roman" w:cs="Times New Roman"/>
          <w:sz w:val="24"/>
          <w:szCs w:val="24"/>
        </w:rPr>
        <w:t xml:space="preserve"> 13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2003 yang </w:t>
      </w:r>
      <w:proofErr w:type="spellStart"/>
      <w:r w:rsidRPr="00735E2C">
        <w:rPr>
          <w:rFonts w:ascii="Times New Roman" w:eastAsia="Times New Roman" w:hAnsi="Times New Roman" w:cs="Times New Roman"/>
          <w:sz w:val="24"/>
          <w:szCs w:val="24"/>
        </w:rPr>
        <w:t>diubah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dihapus</w:t>
      </w:r>
      <w:proofErr w:type="spellEnd"/>
      <w:r w:rsidRPr="00735E2C">
        <w:rPr>
          <w:rFonts w:ascii="Times New Roman" w:eastAsia="Times New Roman" w:hAnsi="Times New Roman" w:cs="Times New Roman"/>
          <w:sz w:val="24"/>
          <w:szCs w:val="24"/>
        </w:rPr>
        <w:t xml:space="preserve"> oleh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diberlakukannya</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banyak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sekali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perubahan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penghapusan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menyangkut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mengenai</w:t>
      </w:r>
      <w:proofErr w:type="spellEnd"/>
      <w:r w:rsidRPr="00735E2C">
        <w:rPr>
          <w:rFonts w:ascii="Times New Roman" w:eastAsia="Times New Roman" w:hAnsi="Times New Roman" w:cs="Times New Roman"/>
          <w:sz w:val="24"/>
          <w:szCs w:val="24"/>
        </w:rPr>
        <w:t xml:space="preserve"> PHK. Adapun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mengalami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perubahan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menyangkut</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antara</w:t>
      </w:r>
      <w:proofErr w:type="spellEnd"/>
      <w:r w:rsidRPr="00735E2C">
        <w:rPr>
          <w:rFonts w:ascii="Times New Roman" w:eastAsia="Times New Roman" w:hAnsi="Times New Roman" w:cs="Times New Roman"/>
          <w:sz w:val="24"/>
          <w:szCs w:val="24"/>
        </w:rPr>
        <w:t xml:space="preserve"> Iain: </w:t>
      </w:r>
      <w:proofErr w:type="spellStart"/>
      <w:r w:rsidRPr="00735E2C">
        <w:rPr>
          <w:rFonts w:ascii="Times New Roman" w:eastAsia="Times New Roman" w:hAnsi="Times New Roman" w:cs="Times New Roman"/>
          <w:sz w:val="24"/>
          <w:szCs w:val="24"/>
        </w:rPr>
        <w:t>Perundingan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151), </w:t>
      </w:r>
      <w:proofErr w:type="spellStart"/>
      <w:r w:rsidRPr="00735E2C">
        <w:rPr>
          <w:rFonts w:ascii="Times New Roman" w:eastAsia="Times New Roman" w:hAnsi="Times New Roman" w:cs="Times New Roman"/>
          <w:sz w:val="24"/>
          <w:szCs w:val="24"/>
        </w:rPr>
        <w:t>Alasan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larangan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153), </w:t>
      </w:r>
      <w:proofErr w:type="spellStart"/>
      <w:r w:rsidRPr="00735E2C">
        <w:rPr>
          <w:rFonts w:ascii="Times New Roman" w:eastAsia="Times New Roman" w:hAnsi="Times New Roman" w:cs="Times New Roman"/>
          <w:sz w:val="24"/>
          <w:szCs w:val="24"/>
        </w:rPr>
        <w:t>Kewajiban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terjadi</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156), </w:t>
      </w:r>
      <w:proofErr w:type="spellStart"/>
      <w:r w:rsidRPr="00735E2C">
        <w:rPr>
          <w:rFonts w:ascii="Times New Roman" w:eastAsia="Times New Roman" w:hAnsi="Times New Roman" w:cs="Times New Roman"/>
          <w:sz w:val="24"/>
          <w:szCs w:val="24"/>
        </w:rPr>
        <w:t>Komponen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terjadi</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157), </w:t>
      </w:r>
      <w:proofErr w:type="spellStart"/>
      <w:r w:rsidRPr="00735E2C">
        <w:rPr>
          <w:rFonts w:ascii="Times New Roman" w:eastAsia="Times New Roman" w:hAnsi="Times New Roman" w:cs="Times New Roman"/>
          <w:sz w:val="24"/>
          <w:szCs w:val="24"/>
        </w:rPr>
        <w:t>Bantuan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keluarga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terkena</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tindak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pidana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160). </w:t>
      </w:r>
      <w:proofErr w:type="spellStart"/>
      <w:r w:rsidRPr="00735E2C">
        <w:rPr>
          <w:rFonts w:ascii="Times New Roman" w:eastAsia="Times New Roman" w:hAnsi="Times New Roman" w:cs="Times New Roman"/>
          <w:sz w:val="24"/>
          <w:szCs w:val="24"/>
        </w:rPr>
        <w:t>Selain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dihapus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menyangkut</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antara</w:t>
      </w:r>
      <w:proofErr w:type="spellEnd"/>
      <w:r w:rsidRPr="00735E2C">
        <w:rPr>
          <w:rFonts w:ascii="Times New Roman" w:eastAsia="Times New Roman" w:hAnsi="Times New Roman" w:cs="Times New Roman"/>
          <w:sz w:val="24"/>
          <w:szCs w:val="24"/>
        </w:rPr>
        <w:t xml:space="preserve"> Iain: </w:t>
      </w:r>
      <w:proofErr w:type="spellStart"/>
      <w:r w:rsidRPr="00735E2C">
        <w:rPr>
          <w:rFonts w:ascii="Times New Roman" w:eastAsia="Times New Roman" w:hAnsi="Times New Roman" w:cs="Times New Roman"/>
          <w:sz w:val="24"/>
          <w:szCs w:val="24"/>
        </w:rPr>
        <w:t>Permohonan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penetapan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kepada</w:t>
      </w:r>
      <w:proofErr w:type="spellEnd"/>
      <w:r w:rsidRPr="00735E2C">
        <w:rPr>
          <w:rFonts w:ascii="Times New Roman" w:eastAsia="Times New Roman" w:hAnsi="Times New Roman" w:cs="Times New Roman"/>
          <w:sz w:val="24"/>
          <w:szCs w:val="24"/>
        </w:rPr>
        <w:t xml:space="preserve"> Lembaga </w:t>
      </w:r>
      <w:proofErr w:type="spellStart"/>
      <w:r w:rsidRPr="00735E2C">
        <w:rPr>
          <w:rFonts w:ascii="Times New Roman" w:eastAsia="Times New Roman" w:hAnsi="Times New Roman" w:cs="Times New Roman"/>
          <w:sz w:val="24"/>
          <w:szCs w:val="24"/>
        </w:rPr>
        <w:t>Penyelesaian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Industrial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152), </w:t>
      </w:r>
      <w:proofErr w:type="spellStart"/>
      <w:r w:rsidRPr="00735E2C">
        <w:rPr>
          <w:rFonts w:ascii="Times New Roman" w:eastAsia="Times New Roman" w:hAnsi="Times New Roman" w:cs="Times New Roman"/>
          <w:sz w:val="24"/>
          <w:szCs w:val="24"/>
        </w:rPr>
        <w:t>Akibat</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tanpa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penetapan</w:t>
      </w:r>
      <w:proofErr w:type="spellEnd"/>
      <w:r w:rsidRPr="00735E2C">
        <w:rPr>
          <w:rFonts w:ascii="Times New Roman" w:eastAsia="Times New Roman" w:hAnsi="Times New Roman" w:cs="Times New Roman"/>
          <w:sz w:val="24"/>
          <w:szCs w:val="24"/>
        </w:rPr>
        <w:t xml:space="preserve"> Lembaga </w:t>
      </w:r>
      <w:proofErr w:type="spellStart"/>
      <w:r w:rsidRPr="00735E2C">
        <w:rPr>
          <w:rFonts w:ascii="Times New Roman" w:eastAsia="Times New Roman" w:hAnsi="Times New Roman" w:cs="Times New Roman"/>
          <w:sz w:val="24"/>
          <w:szCs w:val="24"/>
        </w:rPr>
        <w:t>Penyelesaian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Industrial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155), PHK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alasan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kesalahan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158), </w:t>
      </w:r>
      <w:proofErr w:type="spellStart"/>
      <w:r w:rsidRPr="00735E2C">
        <w:rPr>
          <w:rFonts w:ascii="Times New Roman" w:eastAsia="Times New Roman" w:hAnsi="Times New Roman" w:cs="Times New Roman"/>
          <w:sz w:val="24"/>
          <w:szCs w:val="24"/>
        </w:rPr>
        <w:t>Gugatan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w:t>
      </w:r>
      <w:proofErr w:type="spellEnd"/>
      <w:r w:rsidRPr="00735E2C">
        <w:rPr>
          <w:rFonts w:ascii="Times New Roman" w:eastAsia="Times New Roman" w:hAnsi="Times New Roman" w:cs="Times New Roman"/>
          <w:sz w:val="24"/>
          <w:szCs w:val="24"/>
        </w:rPr>
        <w:t xml:space="preserve"> Lembaga </w:t>
      </w:r>
      <w:proofErr w:type="spellStart"/>
      <w:r w:rsidRPr="00735E2C">
        <w:rPr>
          <w:rFonts w:ascii="Times New Roman" w:eastAsia="Times New Roman" w:hAnsi="Times New Roman" w:cs="Times New Roman"/>
          <w:sz w:val="24"/>
          <w:szCs w:val="24"/>
        </w:rPr>
        <w:t>Penyelesaian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Industrial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159), PHK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melanggar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161), </w:t>
      </w:r>
      <w:proofErr w:type="spellStart"/>
      <w:r w:rsidRPr="00735E2C">
        <w:rPr>
          <w:rFonts w:ascii="Times New Roman" w:eastAsia="Times New Roman" w:hAnsi="Times New Roman" w:cs="Times New Roman"/>
          <w:sz w:val="24"/>
          <w:szCs w:val="24"/>
        </w:rPr>
        <w:t>Pengunduran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kemauan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sendiri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162), PHK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terjadi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perubahan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163), PHK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tutup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164), PHK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pailit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165),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berakhir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meninggal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166), PHK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pensiun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167), PHK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mangkir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168), </w:t>
      </w:r>
      <w:proofErr w:type="spellStart"/>
      <w:r w:rsidRPr="00735E2C">
        <w:rPr>
          <w:rFonts w:ascii="Times New Roman" w:eastAsia="Times New Roman" w:hAnsi="Times New Roman" w:cs="Times New Roman"/>
          <w:sz w:val="24"/>
          <w:szCs w:val="24"/>
        </w:rPr>
        <w:t>Permohonan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melanggar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169), </w:t>
      </w:r>
      <w:proofErr w:type="spellStart"/>
      <w:r w:rsidRPr="00735E2C">
        <w:rPr>
          <w:rFonts w:ascii="Times New Roman" w:eastAsia="Times New Roman" w:hAnsi="Times New Roman" w:cs="Times New Roman"/>
          <w:sz w:val="24"/>
          <w:szCs w:val="24"/>
        </w:rPr>
        <w:t>Akibat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melanggar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151 </w:t>
      </w:r>
      <w:proofErr w:type="spellStart"/>
      <w:r w:rsidRPr="00735E2C">
        <w:rPr>
          <w:rFonts w:ascii="Times New Roman" w:eastAsia="Times New Roman" w:hAnsi="Times New Roman" w:cs="Times New Roman"/>
          <w:sz w:val="24"/>
          <w:szCs w:val="24"/>
        </w:rPr>
        <w:t>ayat</w:t>
      </w:r>
      <w:proofErr w:type="spellEnd"/>
      <w:r w:rsidRPr="00735E2C">
        <w:rPr>
          <w:rFonts w:ascii="Times New Roman" w:eastAsia="Times New Roman" w:hAnsi="Times New Roman" w:cs="Times New Roman"/>
          <w:sz w:val="24"/>
          <w:szCs w:val="24"/>
        </w:rPr>
        <w:t xml:space="preserve"> (3) dan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168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170), PHK</w:t>
      </w:r>
      <w:r w:rsidR="003C4AA5">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tanpa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penetapan</w:t>
      </w:r>
      <w:proofErr w:type="spellEnd"/>
      <w:r w:rsidRPr="00735E2C">
        <w:rPr>
          <w:rFonts w:ascii="Times New Roman" w:eastAsia="Times New Roman" w:hAnsi="Times New Roman" w:cs="Times New Roman"/>
          <w:sz w:val="24"/>
          <w:szCs w:val="24"/>
        </w:rPr>
        <w:t xml:space="preserve"> Lembaga </w:t>
      </w:r>
      <w:proofErr w:type="spellStart"/>
      <w:r w:rsidRPr="00735E2C">
        <w:rPr>
          <w:rFonts w:ascii="Times New Roman" w:eastAsia="Times New Roman" w:hAnsi="Times New Roman" w:cs="Times New Roman"/>
          <w:sz w:val="24"/>
          <w:szCs w:val="24"/>
        </w:rPr>
        <w:t>Penyelesaian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Industrial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171), dan </w:t>
      </w:r>
      <w:proofErr w:type="spellStart"/>
      <w:r w:rsidRPr="00735E2C">
        <w:rPr>
          <w:rFonts w:ascii="Times New Roman" w:eastAsia="Times New Roman" w:hAnsi="Times New Roman" w:cs="Times New Roman"/>
          <w:sz w:val="24"/>
          <w:szCs w:val="24"/>
        </w:rPr>
        <w:t>Pengajuan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172)</w:t>
      </w:r>
      <w:r w:rsidRPr="00735E2C">
        <w:rPr>
          <w:rFonts w:ascii="Times New Roman" w:hAnsi="Times New Roman" w:cs="Times New Roman"/>
          <w:noProof/>
          <w:sz w:val="24"/>
          <w:szCs w:val="24"/>
        </w:rPr>
        <w:drawing>
          <wp:anchor distT="0" distB="0" distL="114300" distR="114300" simplePos="0" relativeHeight="251663360" behindDoc="0" locked="0" layoutInCell="1" allowOverlap="0" wp14:anchorId="0762A8F6" wp14:editId="6EF8885B">
            <wp:simplePos x="0" y="0"/>
            <wp:positionH relativeFrom="page">
              <wp:posOffset>1061136</wp:posOffset>
            </wp:positionH>
            <wp:positionV relativeFrom="page">
              <wp:posOffset>1862863</wp:posOffset>
            </wp:positionV>
            <wp:extent cx="9148" cy="12195"/>
            <wp:effectExtent l="0" t="0" r="0" b="0"/>
            <wp:wrapSquare wrapText="bothSides"/>
            <wp:docPr id="5947" name="Picture 5947"/>
            <wp:cNvGraphicFramePr/>
            <a:graphic xmlns:a="http://schemas.openxmlformats.org/drawingml/2006/main">
              <a:graphicData uri="http://schemas.openxmlformats.org/drawingml/2006/picture">
                <pic:pic xmlns:pic="http://schemas.openxmlformats.org/drawingml/2006/picture">
                  <pic:nvPicPr>
                    <pic:cNvPr id="5947" name="Picture 5947"/>
                    <pic:cNvPicPr/>
                  </pic:nvPicPr>
                  <pic:blipFill>
                    <a:blip r:embed="rId11"/>
                    <a:stretch>
                      <a:fillRect/>
                    </a:stretch>
                  </pic:blipFill>
                  <pic:spPr>
                    <a:xfrm>
                      <a:off x="0" y="0"/>
                      <a:ext cx="9148" cy="12195"/>
                    </a:xfrm>
                    <a:prstGeom prst="rect">
                      <a:avLst/>
                    </a:prstGeom>
                  </pic:spPr>
                </pic:pic>
              </a:graphicData>
            </a:graphic>
          </wp:anchor>
        </w:drawing>
      </w:r>
      <w:r w:rsidRPr="00735E2C">
        <w:rPr>
          <w:rFonts w:ascii="Times New Roman" w:eastAsia="Times New Roman" w:hAnsi="Times New Roman" w:cs="Times New Roman"/>
          <w:sz w:val="24"/>
          <w:szCs w:val="24"/>
          <w:lang w:val="id-ID"/>
        </w:rPr>
        <w:t>.</w:t>
      </w:r>
    </w:p>
    <w:p w14:paraId="118AA630" w14:textId="77777777" w:rsidR="004930E2" w:rsidRPr="00735E2C" w:rsidRDefault="004930E2" w:rsidP="004930E2">
      <w:pPr>
        <w:spacing w:after="0" w:line="240" w:lineRule="auto"/>
        <w:ind w:right="142" w:firstLine="851"/>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serikat</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serikat</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Pemerintah</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mengupayakan</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agar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terjadi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dihindari</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maksud</w:t>
      </w:r>
      <w:proofErr w:type="spellEnd"/>
      <w:r w:rsidRPr="00735E2C">
        <w:rPr>
          <w:rFonts w:ascii="Times New Roman" w:eastAsia="Times New Roman" w:hAnsi="Times New Roman" w:cs="Times New Roman"/>
          <w:sz w:val="24"/>
          <w:szCs w:val="24"/>
        </w:rPr>
        <w:t xml:space="preserve"> dan</w:t>
      </w:r>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alasan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diberitahukan</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pengusaha</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dan/</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serikat</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serikat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lastRenderedPageBreak/>
        <w:t>pekerja</w:t>
      </w:r>
      <w:proofErr w:type="spellEnd"/>
      <w:r w:rsidRPr="00735E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diberitahu</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menolak</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A31EF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penyelesaian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wajib</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melalui</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perundingan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bipartit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antara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dan/</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serikat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serikat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perundingan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bipartit</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mendapatkan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kesepakatan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dilakukan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melalui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berikutnya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sesuai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mekanisme</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penyelesaian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industrial.</w:t>
      </w:r>
      <w:r w:rsidRPr="00735E2C">
        <w:rPr>
          <w:rFonts w:ascii="Times New Roman" w:eastAsia="Times New Roman" w:hAnsi="Times New Roman" w:cs="Times New Roman"/>
          <w:sz w:val="24"/>
          <w:szCs w:val="24"/>
          <w:vertAlign w:val="superscript"/>
        </w:rPr>
        <w:footnoteReference w:id="17"/>
      </w:r>
      <w:r>
        <w:rPr>
          <w:rFonts w:ascii="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Pemberitahuan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dilakukan</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w:t>
      </w:r>
      <w:r w:rsidRPr="00735E2C">
        <w:rPr>
          <w:rFonts w:ascii="Times New Roman" w:eastAsia="Times New Roman" w:hAnsi="Times New Roman" w:cs="Times New Roman"/>
          <w:sz w:val="24"/>
          <w:szCs w:val="24"/>
          <w:vertAlign w:val="superscript"/>
        </w:rPr>
        <w:footnoteReference w:id="18"/>
      </w:r>
    </w:p>
    <w:p w14:paraId="0F162F05" w14:textId="77777777" w:rsidR="004930E2" w:rsidRPr="00735E2C" w:rsidRDefault="004930E2">
      <w:pPr>
        <w:numPr>
          <w:ilvl w:val="0"/>
          <w:numId w:val="14"/>
        </w:numPr>
        <w:spacing w:after="0"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mengundurkan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kemauan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sendiri</w:t>
      </w:r>
      <w:proofErr w:type="spellEnd"/>
      <w:r w:rsidRPr="00735E2C">
        <w:rPr>
          <w:rFonts w:ascii="Times New Roman" w:eastAsia="Times New Roman" w:hAnsi="Times New Roman" w:cs="Times New Roman"/>
          <w:sz w:val="24"/>
          <w:szCs w:val="24"/>
        </w:rPr>
        <w:t>;</w:t>
      </w:r>
    </w:p>
    <w:p w14:paraId="61169367" w14:textId="77777777" w:rsidR="004930E2" w:rsidRPr="00735E2C" w:rsidRDefault="004930E2">
      <w:pPr>
        <w:numPr>
          <w:ilvl w:val="0"/>
          <w:numId w:val="14"/>
        </w:numPr>
        <w:spacing w:after="0"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berakhir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sesuai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perjanjian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waktu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tertentu</w:t>
      </w:r>
      <w:proofErr w:type="spellEnd"/>
      <w:r w:rsidRPr="00735E2C">
        <w:rPr>
          <w:rFonts w:ascii="Times New Roman" w:eastAsia="Times New Roman" w:hAnsi="Times New Roman" w:cs="Times New Roman"/>
          <w:sz w:val="24"/>
          <w:szCs w:val="24"/>
        </w:rPr>
        <w:t>;</w:t>
      </w:r>
    </w:p>
    <w:p w14:paraId="3A21C649" w14:textId="77777777" w:rsidR="004930E2" w:rsidRPr="00735E2C" w:rsidRDefault="004930E2">
      <w:pPr>
        <w:numPr>
          <w:ilvl w:val="0"/>
          <w:numId w:val="14"/>
        </w:numPr>
        <w:spacing w:after="0"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mencapai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usia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pensiun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sesuai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perjanjian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peraturan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perjanjian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p>
    <w:p w14:paraId="3CC0BFA1" w14:textId="77777777" w:rsidR="004930E2" w:rsidRPr="00735E2C" w:rsidRDefault="004930E2">
      <w:pPr>
        <w:numPr>
          <w:ilvl w:val="0"/>
          <w:numId w:val="14"/>
        </w:numPr>
        <w:spacing w:after="0"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meninggal</w:t>
      </w:r>
      <w:proofErr w:type="spellEnd"/>
      <w:r w:rsidRPr="00735E2C">
        <w:rPr>
          <w:rFonts w:ascii="Times New Roman" w:eastAsia="Times New Roman" w:hAnsi="Times New Roman" w:cs="Times New Roman"/>
          <w:sz w:val="24"/>
          <w:szCs w:val="24"/>
        </w:rPr>
        <w:t xml:space="preserve"> dunia.</w:t>
      </w:r>
    </w:p>
    <w:p w14:paraId="4984468D" w14:textId="77777777" w:rsidR="004930E2" w:rsidRPr="00735E2C" w:rsidRDefault="004930E2" w:rsidP="004930E2">
      <w:pPr>
        <w:spacing w:after="0" w:line="240" w:lineRule="auto"/>
        <w:ind w:left="1134" w:right="4"/>
        <w:jc w:val="both"/>
        <w:rPr>
          <w:rFonts w:ascii="Times New Roman" w:hAnsi="Times New Roman" w:cs="Times New Roman"/>
          <w:sz w:val="24"/>
          <w:szCs w:val="24"/>
        </w:rPr>
      </w:pPr>
    </w:p>
    <w:p w14:paraId="72935880" w14:textId="77777777" w:rsidR="004930E2" w:rsidRPr="00735E2C" w:rsidRDefault="004930E2" w:rsidP="004930E2">
      <w:pPr>
        <w:spacing w:after="0" w:line="240" w:lineRule="auto"/>
        <w:ind w:left="38" w:right="4" w:firstLine="813"/>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Pengusaha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dilarang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alasan</w:t>
      </w:r>
      <w:proofErr w:type="spellEnd"/>
      <w:r w:rsidRPr="00735E2C">
        <w:rPr>
          <w:rFonts w:ascii="Times New Roman" w:eastAsia="Times New Roman" w:hAnsi="Times New Roman" w:cs="Times New Roman"/>
          <w:sz w:val="24"/>
          <w:szCs w:val="24"/>
        </w:rPr>
        <w:t>:</w:t>
      </w:r>
      <w:r w:rsidRPr="00735E2C">
        <w:rPr>
          <w:rFonts w:ascii="Times New Roman" w:eastAsia="Times New Roman" w:hAnsi="Times New Roman" w:cs="Times New Roman"/>
          <w:sz w:val="24"/>
          <w:szCs w:val="24"/>
          <w:vertAlign w:val="superscript"/>
        </w:rPr>
        <w:footnoteReference w:id="19"/>
      </w:r>
    </w:p>
    <w:p w14:paraId="19B71911" w14:textId="77777777" w:rsidR="004930E2" w:rsidRPr="00735E2C" w:rsidRDefault="004930E2">
      <w:pPr>
        <w:numPr>
          <w:ilvl w:val="0"/>
          <w:numId w:val="15"/>
        </w:numPr>
        <w:spacing w:after="16"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berhalangan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masuk</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sakit</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menurut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keterangan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dokter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waktu</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melampaui</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12 (</w:t>
      </w:r>
      <w:proofErr w:type="spellStart"/>
      <w:r w:rsidRPr="00735E2C">
        <w:rPr>
          <w:rFonts w:ascii="Times New Roman" w:eastAsia="Times New Roman" w:hAnsi="Times New Roman" w:cs="Times New Roman"/>
          <w:sz w:val="24"/>
          <w:szCs w:val="24"/>
        </w:rPr>
        <w:t>dua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belas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terus-menerus</w:t>
      </w:r>
      <w:proofErr w:type="spellEnd"/>
      <w:r w:rsidRPr="00735E2C">
        <w:rPr>
          <w:rFonts w:ascii="Times New Roman" w:eastAsia="Times New Roman" w:hAnsi="Times New Roman" w:cs="Times New Roman"/>
          <w:sz w:val="24"/>
          <w:szCs w:val="24"/>
        </w:rPr>
        <w:t>;</w:t>
      </w:r>
    </w:p>
    <w:p w14:paraId="204970AD" w14:textId="77777777" w:rsidR="004930E2" w:rsidRPr="00735E2C" w:rsidRDefault="004930E2">
      <w:pPr>
        <w:numPr>
          <w:ilvl w:val="0"/>
          <w:numId w:val="15"/>
        </w:numPr>
        <w:spacing w:after="40"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berhalangan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menjalankan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pekerjaannya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memenuhi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kewajiban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735E2C">
        <w:rPr>
          <w:rFonts w:ascii="Times New Roman" w:eastAsia="Times New Roman" w:hAnsi="Times New Roman" w:cs="Times New Roman"/>
          <w:sz w:val="24"/>
          <w:szCs w:val="24"/>
        </w:rPr>
        <w:t xml:space="preserve"> negara</w:t>
      </w:r>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sesuai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peraturan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perundang</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undangan</w:t>
      </w:r>
      <w:proofErr w:type="spellEnd"/>
      <w:r w:rsidRPr="00735E2C">
        <w:rPr>
          <w:rFonts w:ascii="Times New Roman" w:eastAsia="Times New Roman" w:hAnsi="Times New Roman" w:cs="Times New Roman"/>
          <w:sz w:val="24"/>
          <w:szCs w:val="24"/>
        </w:rPr>
        <w:t>;</w:t>
      </w:r>
    </w:p>
    <w:p w14:paraId="3C746BF9" w14:textId="77777777" w:rsidR="004930E2" w:rsidRPr="00735E2C" w:rsidRDefault="004930E2">
      <w:pPr>
        <w:numPr>
          <w:ilvl w:val="0"/>
          <w:numId w:val="15"/>
        </w:numPr>
        <w:spacing w:after="16"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menjalankan</w:t>
      </w:r>
      <w:proofErr w:type="spellEnd"/>
      <w:r w:rsidRPr="00735E2C">
        <w:rPr>
          <w:rFonts w:ascii="Times New Roman" w:eastAsia="Times New Roman" w:hAnsi="Times New Roman" w:cs="Times New Roman"/>
          <w:sz w:val="24"/>
          <w:szCs w:val="24"/>
        </w:rPr>
        <w:t xml:space="preserve"> ibadah yang </w:t>
      </w:r>
      <w:proofErr w:type="spellStart"/>
      <w:r w:rsidRPr="00735E2C">
        <w:rPr>
          <w:rFonts w:ascii="Times New Roman" w:eastAsia="Times New Roman" w:hAnsi="Times New Roman" w:cs="Times New Roman"/>
          <w:sz w:val="24"/>
          <w:szCs w:val="24"/>
        </w:rPr>
        <w:t>diperintahkan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agamanya</w:t>
      </w:r>
      <w:proofErr w:type="spellEnd"/>
      <w:r w:rsidRPr="00735E2C">
        <w:rPr>
          <w:rFonts w:ascii="Times New Roman" w:eastAsia="Times New Roman" w:hAnsi="Times New Roman" w:cs="Times New Roman"/>
          <w:sz w:val="24"/>
          <w:szCs w:val="24"/>
        </w:rPr>
        <w:t>;</w:t>
      </w:r>
    </w:p>
    <w:p w14:paraId="595F021A" w14:textId="77777777" w:rsidR="004930E2" w:rsidRPr="00735E2C" w:rsidRDefault="004930E2">
      <w:pPr>
        <w:numPr>
          <w:ilvl w:val="0"/>
          <w:numId w:val="15"/>
        </w:numPr>
        <w:spacing w:after="16"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menikah</w:t>
      </w:r>
      <w:proofErr w:type="spellEnd"/>
      <w:r w:rsidRPr="00735E2C">
        <w:rPr>
          <w:rFonts w:ascii="Times New Roman" w:eastAsia="Times New Roman" w:hAnsi="Times New Roman" w:cs="Times New Roman"/>
          <w:sz w:val="24"/>
          <w:szCs w:val="24"/>
        </w:rPr>
        <w:t>;</w:t>
      </w:r>
    </w:p>
    <w:p w14:paraId="2CE086B3" w14:textId="77777777" w:rsidR="004930E2" w:rsidRPr="00735E2C" w:rsidRDefault="004930E2">
      <w:pPr>
        <w:numPr>
          <w:ilvl w:val="0"/>
          <w:numId w:val="15"/>
        </w:numPr>
        <w:spacing w:after="16"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hamil</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melahirkan</w:t>
      </w:r>
      <w:proofErr w:type="spellEnd"/>
      <w:r w:rsidRPr="00735E2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keguguran</w:t>
      </w:r>
      <w:proofErr w:type="spellEnd"/>
      <w:r>
        <w:rPr>
          <w:rFonts w:ascii="Times New Roman" w:eastAsia="Times New Roman" w:hAnsi="Times New Roman" w:cs="Times New Roman"/>
          <w:sz w:val="24"/>
          <w:szCs w:val="24"/>
        </w:rPr>
        <w:t xml:space="preserve"> </w:t>
      </w:r>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menyusui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bayinya</w:t>
      </w:r>
      <w:proofErr w:type="spellEnd"/>
      <w:r w:rsidRPr="00735E2C">
        <w:rPr>
          <w:rFonts w:ascii="Times New Roman" w:eastAsia="Times New Roman" w:hAnsi="Times New Roman" w:cs="Times New Roman"/>
          <w:sz w:val="24"/>
          <w:szCs w:val="24"/>
        </w:rPr>
        <w:t>;</w:t>
      </w:r>
    </w:p>
    <w:p w14:paraId="3C9C400B" w14:textId="77777777" w:rsidR="004930E2" w:rsidRPr="00735E2C" w:rsidRDefault="004930E2">
      <w:pPr>
        <w:numPr>
          <w:ilvl w:val="0"/>
          <w:numId w:val="15"/>
        </w:numPr>
        <w:spacing w:after="16"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mempunyai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pertalian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darah</w:t>
      </w:r>
      <w:proofErr w:type="spellEnd"/>
      <w:r w:rsidRPr="00735E2C">
        <w:rPr>
          <w:rFonts w:ascii="Times New Roman" w:eastAsia="Times New Roman" w:hAnsi="Times New Roman" w:cs="Times New Roman"/>
          <w:sz w:val="24"/>
          <w:szCs w:val="24"/>
        </w:rPr>
        <w:t xml:space="preserve"> dan/</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ikatan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perkawinan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r w:rsidRPr="00735E2C">
        <w:rPr>
          <w:rFonts w:ascii="Times New Roman" w:hAnsi="Times New Roman" w:cs="Times New Roman"/>
          <w:noProof/>
          <w:sz w:val="24"/>
          <w:szCs w:val="24"/>
        </w:rPr>
        <w:drawing>
          <wp:inline distT="0" distB="0" distL="0" distR="0" wp14:anchorId="4F940497" wp14:editId="7C8106AB">
            <wp:extent cx="6099" cy="6098"/>
            <wp:effectExtent l="0" t="0" r="0" b="0"/>
            <wp:docPr id="7822" name="Picture 7822"/>
            <wp:cNvGraphicFramePr/>
            <a:graphic xmlns:a="http://schemas.openxmlformats.org/drawingml/2006/main">
              <a:graphicData uri="http://schemas.openxmlformats.org/drawingml/2006/picture">
                <pic:pic xmlns:pic="http://schemas.openxmlformats.org/drawingml/2006/picture">
                  <pic:nvPicPr>
                    <pic:cNvPr id="7822" name="Picture 7822"/>
                    <pic:cNvPicPr/>
                  </pic:nvPicPr>
                  <pic:blipFill>
                    <a:blip r:embed="rId12"/>
                    <a:stretch>
                      <a:fillRect/>
                    </a:stretch>
                  </pic:blipFill>
                  <pic:spPr>
                    <a:xfrm>
                      <a:off x="0" y="0"/>
                      <a:ext cx="6099" cy="6098"/>
                    </a:xfrm>
                    <a:prstGeom prst="rect">
                      <a:avLst/>
                    </a:prstGeom>
                  </pic:spPr>
                </pic:pic>
              </a:graphicData>
            </a:graphic>
          </wp:inline>
        </w:drawing>
      </w:r>
      <w:proofErr w:type="spellStart"/>
      <w:r w:rsidRPr="00735E2C">
        <w:rPr>
          <w:rFonts w:ascii="Times New Roman" w:eastAsia="Times New Roman" w:hAnsi="Times New Roman" w:cs="Times New Roman"/>
          <w:sz w:val="24"/>
          <w:szCs w:val="24"/>
        </w:rPr>
        <w:t>Iainnya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di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w:t>
      </w:r>
    </w:p>
    <w:p w14:paraId="5151B69E" w14:textId="77777777" w:rsidR="004930E2" w:rsidRPr="00735E2C" w:rsidRDefault="004930E2">
      <w:pPr>
        <w:numPr>
          <w:ilvl w:val="0"/>
          <w:numId w:val="15"/>
        </w:numPr>
        <w:spacing w:after="16"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mendirikan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menjadi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anggota</w:t>
      </w:r>
      <w:proofErr w:type="spellEnd"/>
      <w:r w:rsidRPr="00735E2C">
        <w:rPr>
          <w:rFonts w:ascii="Times New Roman" w:eastAsia="Times New Roman" w:hAnsi="Times New Roman" w:cs="Times New Roman"/>
          <w:sz w:val="24"/>
          <w:szCs w:val="24"/>
        </w:rPr>
        <w:t xml:space="preserve"> dan/</w:t>
      </w:r>
      <w:proofErr w:type="spellStart"/>
      <w:r w:rsidRPr="00735E2C">
        <w:rPr>
          <w:rFonts w:ascii="Times New Roman" w:eastAsia="Times New Roman" w:hAnsi="Times New Roman" w:cs="Times New Roman"/>
          <w:sz w:val="24"/>
          <w:szCs w:val="24"/>
        </w:rPr>
        <w:t>atau</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serikat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serikat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kegiatan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serikat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serikat</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di </w:t>
      </w:r>
      <w:proofErr w:type="spellStart"/>
      <w:r w:rsidRPr="00735E2C">
        <w:rPr>
          <w:rFonts w:ascii="Times New Roman" w:eastAsia="Times New Roman" w:hAnsi="Times New Roman" w:cs="Times New Roman"/>
          <w:sz w:val="24"/>
          <w:szCs w:val="24"/>
        </w:rPr>
        <w:t>luar</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jam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di </w:t>
      </w:r>
      <w:proofErr w:type="spellStart"/>
      <w:r w:rsidRPr="00735E2C">
        <w:rPr>
          <w:rFonts w:ascii="Times New Roman" w:eastAsia="Times New Roman" w:hAnsi="Times New Roman" w:cs="Times New Roman"/>
          <w:sz w:val="24"/>
          <w:szCs w:val="24"/>
        </w:rPr>
        <w:t>dalam</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jam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kesepakatan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berdasarkan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diatur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perjanjian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peraturan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perjanjian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bersama</w:t>
      </w:r>
      <w:proofErr w:type="spellEnd"/>
      <w:r w:rsidRPr="00735E2C">
        <w:rPr>
          <w:rFonts w:ascii="Times New Roman" w:eastAsia="Times New Roman" w:hAnsi="Times New Roman" w:cs="Times New Roman"/>
          <w:sz w:val="24"/>
          <w:szCs w:val="24"/>
        </w:rPr>
        <w:t>;</w:t>
      </w:r>
    </w:p>
    <w:p w14:paraId="46D7B652" w14:textId="77777777" w:rsidR="004930E2" w:rsidRPr="00735E2C" w:rsidRDefault="004930E2">
      <w:pPr>
        <w:numPr>
          <w:ilvl w:val="0"/>
          <w:numId w:val="15"/>
        </w:numPr>
        <w:spacing w:after="16" w:line="240" w:lineRule="auto"/>
        <w:ind w:left="426" w:right="4" w:hanging="426"/>
        <w:jc w:val="both"/>
        <w:rPr>
          <w:rFonts w:ascii="Times New Roman" w:hAnsi="Times New Roman" w:cs="Times New Roman"/>
          <w:sz w:val="24"/>
          <w:szCs w:val="24"/>
        </w:rPr>
      </w:pPr>
      <w:r w:rsidRPr="00735E2C">
        <w:rPr>
          <w:rFonts w:ascii="Times New Roman" w:hAnsi="Times New Roman" w:cs="Times New Roman"/>
          <w:noProof/>
          <w:sz w:val="24"/>
          <w:szCs w:val="24"/>
        </w:rPr>
        <w:drawing>
          <wp:anchor distT="0" distB="0" distL="114300" distR="114300" simplePos="0" relativeHeight="251664384" behindDoc="0" locked="0" layoutInCell="1" allowOverlap="0" wp14:anchorId="7CE9CAF3" wp14:editId="301BBDCC">
            <wp:simplePos x="0" y="0"/>
            <wp:positionH relativeFrom="page">
              <wp:posOffset>6702231</wp:posOffset>
            </wp:positionH>
            <wp:positionV relativeFrom="page">
              <wp:posOffset>3896463</wp:posOffset>
            </wp:positionV>
            <wp:extent cx="6099" cy="3049"/>
            <wp:effectExtent l="0" t="0" r="0" b="0"/>
            <wp:wrapSquare wrapText="bothSides"/>
            <wp:docPr id="7823" name="Picture 7823"/>
            <wp:cNvGraphicFramePr/>
            <a:graphic xmlns:a="http://schemas.openxmlformats.org/drawingml/2006/main">
              <a:graphicData uri="http://schemas.openxmlformats.org/drawingml/2006/picture">
                <pic:pic xmlns:pic="http://schemas.openxmlformats.org/drawingml/2006/picture">
                  <pic:nvPicPr>
                    <pic:cNvPr id="7823" name="Picture 7823"/>
                    <pic:cNvPicPr/>
                  </pic:nvPicPr>
                  <pic:blipFill>
                    <a:blip r:embed="rId13"/>
                    <a:stretch>
                      <a:fillRect/>
                    </a:stretch>
                  </pic:blipFill>
                  <pic:spPr>
                    <a:xfrm>
                      <a:off x="0" y="0"/>
                      <a:ext cx="6099" cy="3049"/>
                    </a:xfrm>
                    <a:prstGeom prst="rect">
                      <a:avLst/>
                    </a:prstGeom>
                  </pic:spPr>
                </pic:pic>
              </a:graphicData>
            </a:graphic>
          </wp:anchor>
        </w:drawing>
      </w:r>
      <w:proofErr w:type="spellStart"/>
      <w:r w:rsidRPr="00735E2C">
        <w:rPr>
          <w:rFonts w:ascii="Times New Roman" w:eastAsia="Times New Roman" w:hAnsi="Times New Roman" w:cs="Times New Roman"/>
          <w:sz w:val="24"/>
          <w:szCs w:val="24"/>
        </w:rPr>
        <w:t>mengadukan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kepada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pihak</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berwajib</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mengenai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perbuatan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melakukan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tindak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pidana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kej</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ahatan</w:t>
      </w:r>
      <w:proofErr w:type="spellEnd"/>
      <w:r w:rsidRPr="00735E2C">
        <w:rPr>
          <w:rFonts w:ascii="Times New Roman" w:eastAsia="Times New Roman" w:hAnsi="Times New Roman" w:cs="Times New Roman"/>
          <w:sz w:val="24"/>
          <w:szCs w:val="24"/>
        </w:rPr>
        <w:t>;</w:t>
      </w:r>
    </w:p>
    <w:p w14:paraId="5C7A4958" w14:textId="77777777" w:rsidR="004930E2" w:rsidRPr="00735E2C" w:rsidRDefault="004930E2">
      <w:pPr>
        <w:numPr>
          <w:ilvl w:val="0"/>
          <w:numId w:val="15"/>
        </w:numPr>
        <w:spacing w:after="16"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berbeda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paham</w:t>
      </w:r>
      <w:proofErr w:type="spellEnd"/>
      <w:r w:rsidRPr="00735E2C">
        <w:rPr>
          <w:rFonts w:ascii="Times New Roman" w:eastAsia="Times New Roman" w:hAnsi="Times New Roman" w:cs="Times New Roman"/>
          <w:sz w:val="24"/>
          <w:szCs w:val="24"/>
        </w:rPr>
        <w:t>, agama</w:t>
      </w:r>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aliran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politik</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suku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warna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kulit</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golongan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jenis</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735E2C">
        <w:rPr>
          <w:rFonts w:ascii="Times New Roman" w:eastAsia="Times New Roman" w:hAnsi="Times New Roman" w:cs="Times New Roman"/>
          <w:sz w:val="24"/>
          <w:szCs w:val="24"/>
        </w:rPr>
        <w:t>kelamin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kondisi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fisik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status </w:t>
      </w:r>
      <w:proofErr w:type="spellStart"/>
      <w:r w:rsidRPr="00735E2C">
        <w:rPr>
          <w:rFonts w:ascii="Times New Roman" w:eastAsia="Times New Roman" w:hAnsi="Times New Roman" w:cs="Times New Roman"/>
          <w:sz w:val="24"/>
          <w:szCs w:val="24"/>
        </w:rPr>
        <w:t>perkawinan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dan</w:t>
      </w:r>
    </w:p>
    <w:p w14:paraId="5A5CA1D7" w14:textId="77777777" w:rsidR="004930E2" w:rsidRPr="00735E2C" w:rsidRDefault="004930E2">
      <w:pPr>
        <w:numPr>
          <w:ilvl w:val="0"/>
          <w:numId w:val="15"/>
        </w:numPr>
        <w:spacing w:after="236" w:line="240" w:lineRule="auto"/>
        <w:ind w:left="426" w:right="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dalam</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keadaan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cacat</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sakit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akibat</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kecelakaan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sakit</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menurut</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surat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keterangan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dokter</w:t>
      </w:r>
      <w:proofErr w:type="spellEnd"/>
      <w:r w:rsidRPr="00735E2C">
        <w:rPr>
          <w:rFonts w:ascii="Times New Roman" w:eastAsia="Times New Roman" w:hAnsi="Times New Roman" w:cs="Times New Roman"/>
          <w:sz w:val="24"/>
          <w:szCs w:val="24"/>
        </w:rPr>
        <w:t xml:space="preserve"> yang</w:t>
      </w:r>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jangka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waktu</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penyembuhannya</w:t>
      </w:r>
      <w:proofErr w:type="spellEnd"/>
      <w:r w:rsidRPr="00176542">
        <w:rPr>
          <w:rFonts w:ascii="Times New Roman" w:eastAsia="Times New Roman" w:hAnsi="Times New Roman" w:cs="Times New Roman"/>
          <w:color w:val="FFFFFF" w:themeColor="background1"/>
          <w:sz w:val="24"/>
          <w:szCs w:val="24"/>
        </w:rPr>
        <w:t xml:space="preserve"> </w:t>
      </w:r>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belum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dipastikan</w:t>
      </w:r>
      <w:proofErr w:type="spellEnd"/>
      <w:r w:rsidRPr="00735E2C">
        <w:rPr>
          <w:rFonts w:ascii="Times New Roman" w:eastAsia="Times New Roman" w:hAnsi="Times New Roman" w:cs="Times New Roman"/>
          <w:sz w:val="24"/>
          <w:szCs w:val="24"/>
        </w:rPr>
        <w:t>.</w:t>
      </w:r>
    </w:p>
    <w:p w14:paraId="2EB98C06" w14:textId="77777777" w:rsidR="004930E2" w:rsidRPr="00735E2C" w:rsidRDefault="004930E2" w:rsidP="004930E2">
      <w:pPr>
        <w:spacing w:after="0" w:line="240" w:lineRule="auto"/>
        <w:ind w:firstLine="851"/>
        <w:jc w:val="both"/>
        <w:rPr>
          <w:rFonts w:ascii="Times New Roman" w:hAnsi="Times New Roman" w:cs="Times New Roman"/>
          <w:sz w:val="24"/>
          <w:szCs w:val="24"/>
          <w:lang w:val="id-ID"/>
        </w:rPr>
      </w:pP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alasan</w:t>
      </w:r>
      <w:proofErr w:type="spellEnd"/>
      <w:r w:rsidRPr="00735E2C">
        <w:rPr>
          <w:rFonts w:ascii="Times New Roman" w:eastAsia="Times New Roman" w:hAnsi="Times New Roman" w:cs="Times New Roman"/>
          <w:sz w:val="24"/>
          <w:szCs w:val="24"/>
        </w:rPr>
        <w:t xml:space="preserve"> di </w:t>
      </w:r>
      <w:proofErr w:type="spellStart"/>
      <w:r w:rsidRPr="00735E2C">
        <w:rPr>
          <w:rFonts w:ascii="Times New Roman" w:eastAsia="Times New Roman" w:hAnsi="Times New Roman" w:cs="Times New Roman"/>
          <w:sz w:val="24"/>
          <w:szCs w:val="24"/>
        </w:rPr>
        <w:t>atas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batal</w:t>
      </w:r>
      <w:proofErr w:type="spellEnd"/>
      <w:r w:rsidRPr="00735E2C">
        <w:rPr>
          <w:rFonts w:ascii="Times New Roman" w:eastAsia="Times New Roman" w:hAnsi="Times New Roman" w:cs="Times New Roman"/>
          <w:sz w:val="24"/>
          <w:szCs w:val="24"/>
        </w:rPr>
        <w:t xml:space="preserve"> demi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wajib</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mempekerjakan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kembali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bersangkutan</w:t>
      </w:r>
      <w:proofErr w:type="spellEnd"/>
      <w:r w:rsidRPr="00735E2C">
        <w:rPr>
          <w:rFonts w:ascii="Times New Roman" w:eastAsia="Times New Roman" w:hAnsi="Times New Roman" w:cs="Times New Roman"/>
          <w:sz w:val="24"/>
          <w:szCs w:val="24"/>
          <w:lang w:val="id-ID"/>
        </w:rPr>
        <w:t>.</w:t>
      </w:r>
      <w:r w:rsidRPr="00735E2C">
        <w:rPr>
          <w:rStyle w:val="FootnoteReference"/>
          <w:rFonts w:ascii="Times New Roman" w:eastAsia="Times New Roman" w:hAnsi="Times New Roman" w:cs="Times New Roman"/>
          <w:sz w:val="24"/>
          <w:szCs w:val="24"/>
          <w:lang w:val="id-ID"/>
        </w:rPr>
        <w:footnoteReference w:id="20"/>
      </w:r>
    </w:p>
    <w:p w14:paraId="1F3D90A2" w14:textId="77777777" w:rsidR="004930E2" w:rsidRPr="00735E2C" w:rsidRDefault="004930E2" w:rsidP="004930E2">
      <w:pPr>
        <w:spacing w:after="0" w:line="240" w:lineRule="auto"/>
        <w:ind w:left="581" w:right="4"/>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Pemutusan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terjadi</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w:t>
      </w:r>
      <w:r w:rsidRPr="00735E2C">
        <w:rPr>
          <w:rStyle w:val="FootnoteReference"/>
          <w:rFonts w:ascii="Times New Roman" w:eastAsia="Times New Roman" w:hAnsi="Times New Roman" w:cs="Times New Roman"/>
          <w:sz w:val="24"/>
          <w:szCs w:val="24"/>
        </w:rPr>
        <w:footnoteReference w:id="21"/>
      </w:r>
    </w:p>
    <w:p w14:paraId="17E25126" w14:textId="77777777" w:rsidR="004930E2" w:rsidRPr="00735E2C" w:rsidRDefault="004930E2">
      <w:pPr>
        <w:numPr>
          <w:ilvl w:val="0"/>
          <w:numId w:val="16"/>
        </w:numPr>
        <w:spacing w:after="0"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lastRenderedPageBreak/>
        <w:t>perusahaan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penggabungan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peleburan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pengambilalihan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pemisahan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dan</w:t>
      </w:r>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bersedia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melanjutkan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bersedia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menerima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w:t>
      </w:r>
    </w:p>
    <w:p w14:paraId="604FDE6B"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perusahaan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efisiensi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diikuti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176542">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penutupan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diikuti</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penutupan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disebabkan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mengalami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kerugian</w:t>
      </w:r>
      <w:proofErr w:type="spellEnd"/>
      <w:r w:rsidRPr="00735E2C">
        <w:rPr>
          <w:rFonts w:ascii="Times New Roman" w:eastAsia="Times New Roman" w:hAnsi="Times New Roman" w:cs="Times New Roman"/>
          <w:sz w:val="24"/>
          <w:szCs w:val="24"/>
        </w:rPr>
        <w:t>;</w:t>
      </w:r>
    </w:p>
    <w:p w14:paraId="731490E0"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perusahaan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tutup</w:t>
      </w:r>
      <w:proofErr w:type="spellEnd"/>
      <w:r w:rsidRPr="00735E2C">
        <w:rPr>
          <w:rFonts w:ascii="Times New Roman" w:eastAsia="Times New Roman" w:hAnsi="Times New Roman" w:cs="Times New Roman"/>
          <w:sz w:val="24"/>
          <w:szCs w:val="24"/>
        </w:rPr>
        <w:t xml:space="preserve"> yang</w:t>
      </w:r>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disebabkan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mengalami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kerugian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menerus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selama</w:t>
      </w:r>
      <w:proofErr w:type="spellEnd"/>
      <w:r w:rsidRPr="00735E2C">
        <w:rPr>
          <w:rFonts w:ascii="Times New Roman" w:eastAsia="Times New Roman" w:hAnsi="Times New Roman" w:cs="Times New Roman"/>
          <w:sz w:val="24"/>
          <w:szCs w:val="24"/>
        </w:rPr>
        <w:t xml:space="preserve"> 2 (</w:t>
      </w:r>
      <w:proofErr w:type="spellStart"/>
      <w:r w:rsidRPr="00735E2C">
        <w:rPr>
          <w:rFonts w:ascii="Times New Roman" w:eastAsia="Times New Roman" w:hAnsi="Times New Roman" w:cs="Times New Roman"/>
          <w:sz w:val="24"/>
          <w:szCs w:val="24"/>
        </w:rPr>
        <w:t>dua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w:t>
      </w:r>
    </w:p>
    <w:p w14:paraId="7706D1B1"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perusahaan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tutup</w:t>
      </w:r>
      <w:proofErr w:type="spellEnd"/>
      <w:r w:rsidRPr="00735E2C">
        <w:rPr>
          <w:rFonts w:ascii="Times New Roman" w:eastAsia="Times New Roman" w:hAnsi="Times New Roman" w:cs="Times New Roman"/>
          <w:sz w:val="24"/>
          <w:szCs w:val="24"/>
        </w:rPr>
        <w:t xml:space="preserve"> yang</w:t>
      </w:r>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disebabkan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keadaan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memaksa</w:t>
      </w:r>
      <w:proofErr w:type="spellEnd"/>
      <w:r w:rsidRPr="00735E2C">
        <w:rPr>
          <w:rFonts w:ascii="Times New Roman" w:eastAsia="Times New Roman" w:hAnsi="Times New Roman" w:cs="Times New Roman"/>
          <w:sz w:val="24"/>
          <w:szCs w:val="24"/>
        </w:rPr>
        <w:t xml:space="preserve"> (</w:t>
      </w:r>
      <w:r w:rsidRPr="00735E2C">
        <w:rPr>
          <w:rFonts w:ascii="Times New Roman" w:eastAsia="Times New Roman" w:hAnsi="Times New Roman" w:cs="Times New Roman"/>
          <w:i/>
          <w:iCs/>
          <w:sz w:val="24"/>
          <w:szCs w:val="24"/>
        </w:rPr>
        <w:t xml:space="preserve">force </w:t>
      </w:r>
      <w:proofErr w:type="spellStart"/>
      <w:r w:rsidRPr="00735E2C">
        <w:rPr>
          <w:rFonts w:ascii="Times New Roman" w:eastAsia="Times New Roman" w:hAnsi="Times New Roman" w:cs="Times New Roman"/>
          <w:i/>
          <w:iCs/>
          <w:sz w:val="24"/>
          <w:szCs w:val="24"/>
        </w:rPr>
        <w:t>majeur</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w:t>
      </w:r>
    </w:p>
    <w:p w14:paraId="5BA757EE"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perusahaan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keadaan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penundaan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kewajiban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pembayaran</w:t>
      </w:r>
      <w:proofErr w:type="spellEnd"/>
      <w:r w:rsidRPr="00735E2C">
        <w:rPr>
          <w:rFonts w:ascii="Times New Roman" w:eastAsia="Times New Roman" w:hAnsi="Times New Roman" w:cs="Times New Roman"/>
          <w:sz w:val="24"/>
          <w:szCs w:val="24"/>
        </w:rPr>
        <w:t xml:space="preserve"> utang;</w:t>
      </w:r>
    </w:p>
    <w:p w14:paraId="3DE51D34"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pailit</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w:t>
      </w:r>
    </w:p>
    <w:p w14:paraId="199E2245"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adanya</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permohonan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yang</w:t>
      </w:r>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diajukan</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alasan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perbuatan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berikut</w:t>
      </w:r>
      <w:proofErr w:type="spellEnd"/>
      <w:r w:rsidRPr="00735E2C">
        <w:rPr>
          <w:rFonts w:ascii="Times New Roman" w:eastAsia="Times New Roman" w:hAnsi="Times New Roman" w:cs="Times New Roman"/>
          <w:sz w:val="24"/>
          <w:szCs w:val="24"/>
        </w:rPr>
        <w:t>:</w:t>
      </w:r>
    </w:p>
    <w:p w14:paraId="62956464" w14:textId="77777777" w:rsidR="004930E2" w:rsidRPr="00735E2C" w:rsidRDefault="004930E2">
      <w:pPr>
        <w:numPr>
          <w:ilvl w:val="1"/>
          <w:numId w:val="16"/>
        </w:numPr>
        <w:spacing w:after="16" w:line="240" w:lineRule="auto"/>
        <w:ind w:left="851" w:right="4" w:hanging="42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menganiaya</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menghina</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kasar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mengancam</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w:t>
      </w:r>
    </w:p>
    <w:p w14:paraId="18393A6E" w14:textId="77777777" w:rsidR="004930E2" w:rsidRPr="00735E2C" w:rsidRDefault="004930E2">
      <w:pPr>
        <w:numPr>
          <w:ilvl w:val="1"/>
          <w:numId w:val="16"/>
        </w:numPr>
        <w:spacing w:after="16" w:line="240" w:lineRule="auto"/>
        <w:ind w:left="851" w:right="4" w:hanging="42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membujuk</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dan/</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menyuruh</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735E2C">
        <w:rPr>
          <w:rFonts w:ascii="Times New Roman" w:eastAsia="Times New Roman" w:hAnsi="Times New Roman" w:cs="Times New Roman"/>
          <w:sz w:val="24"/>
          <w:szCs w:val="24"/>
        </w:rPr>
        <w:t>perbuatan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bertentangan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peraturan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perundang-undangan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w:t>
      </w:r>
    </w:p>
    <w:p w14:paraId="6683493A" w14:textId="77777777" w:rsidR="004930E2" w:rsidRPr="00735E2C" w:rsidRDefault="004930E2">
      <w:pPr>
        <w:numPr>
          <w:ilvl w:val="1"/>
          <w:numId w:val="16"/>
        </w:numPr>
        <w:spacing w:after="16" w:line="240" w:lineRule="auto"/>
        <w:ind w:left="851" w:right="4" w:hanging="42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membayar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tepat</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pada </w:t>
      </w:r>
      <w:proofErr w:type="spellStart"/>
      <w:r w:rsidRPr="00735E2C">
        <w:rPr>
          <w:rFonts w:ascii="Times New Roman" w:eastAsia="Times New Roman" w:hAnsi="Times New Roman" w:cs="Times New Roman"/>
          <w:sz w:val="24"/>
          <w:szCs w:val="24"/>
        </w:rPr>
        <w:t>waktu</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ditentukan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selama</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3 (</w:t>
      </w:r>
      <w:proofErr w:type="spellStart"/>
      <w:r w:rsidRPr="00735E2C">
        <w:rPr>
          <w:rFonts w:ascii="Times New Roman" w:eastAsia="Times New Roman" w:hAnsi="Times New Roman" w:cs="Times New Roman"/>
          <w:sz w:val="24"/>
          <w:szCs w:val="24"/>
        </w:rPr>
        <w:t>tiga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berturut</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turut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meskipun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membayar</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tepat</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waktu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sesudah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itu</w:t>
      </w:r>
      <w:proofErr w:type="spellEnd"/>
      <w:r w:rsidRPr="00735E2C">
        <w:rPr>
          <w:rFonts w:ascii="Times New Roman" w:eastAsia="Times New Roman" w:hAnsi="Times New Roman" w:cs="Times New Roman"/>
          <w:sz w:val="24"/>
          <w:szCs w:val="24"/>
        </w:rPr>
        <w:t>;</w:t>
      </w:r>
    </w:p>
    <w:p w14:paraId="559D29E9" w14:textId="77777777" w:rsidR="004930E2" w:rsidRPr="00735E2C" w:rsidRDefault="004930E2">
      <w:pPr>
        <w:numPr>
          <w:ilvl w:val="1"/>
          <w:numId w:val="16"/>
        </w:numPr>
        <w:spacing w:after="44" w:line="240" w:lineRule="auto"/>
        <w:ind w:left="851" w:right="4" w:hanging="42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tidak</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proofErr w:type="spellStart"/>
      <w:r w:rsidRPr="00735E2C">
        <w:rPr>
          <w:rFonts w:ascii="Times New Roman" w:eastAsia="Times New Roman" w:hAnsi="Times New Roman" w:cs="Times New Roman"/>
          <w:sz w:val="24"/>
          <w:szCs w:val="24"/>
        </w:rPr>
        <w:t>kewajiban</w:t>
      </w:r>
      <w:proofErr w:type="spellEnd"/>
      <w:r w:rsidRPr="00735E2C">
        <w:rPr>
          <w:rFonts w:ascii="Times New Roman" w:eastAsia="Times New Roman" w:hAnsi="Times New Roman" w:cs="Times New Roman"/>
          <w:sz w:val="24"/>
          <w:szCs w:val="24"/>
        </w:rPr>
        <w:t xml:space="preserve"> yang</w:t>
      </w:r>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dijanjikan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w:t>
      </w:r>
    </w:p>
    <w:p w14:paraId="095DA272" w14:textId="77777777" w:rsidR="004930E2" w:rsidRPr="00735E2C" w:rsidRDefault="004930E2">
      <w:pPr>
        <w:numPr>
          <w:ilvl w:val="1"/>
          <w:numId w:val="16"/>
        </w:numPr>
        <w:spacing w:after="16" w:line="240" w:lineRule="auto"/>
        <w:ind w:left="851" w:right="4" w:hanging="42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memerintahkan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melaksanakan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di </w:t>
      </w:r>
      <w:proofErr w:type="spellStart"/>
      <w:r w:rsidRPr="00735E2C">
        <w:rPr>
          <w:rFonts w:ascii="Times New Roman" w:eastAsia="Times New Roman" w:hAnsi="Times New Roman" w:cs="Times New Roman"/>
          <w:sz w:val="24"/>
          <w:szCs w:val="24"/>
        </w:rPr>
        <w:t>luar</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diperjanjikan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p>
    <w:p w14:paraId="682D97E0" w14:textId="77777777" w:rsidR="004930E2" w:rsidRPr="00735E2C" w:rsidRDefault="004930E2">
      <w:pPr>
        <w:numPr>
          <w:ilvl w:val="1"/>
          <w:numId w:val="16"/>
        </w:numPr>
        <w:spacing w:after="16" w:line="240" w:lineRule="auto"/>
        <w:ind w:left="851" w:right="4" w:hanging="42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memberikan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membahayakan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jiwa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keselamatan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kesehatan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kesusilaan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sedangkan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dicantumkan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pada </w:t>
      </w:r>
      <w:proofErr w:type="spellStart"/>
      <w:r w:rsidRPr="00735E2C">
        <w:rPr>
          <w:rFonts w:ascii="Times New Roman" w:eastAsia="Times New Roman" w:hAnsi="Times New Roman" w:cs="Times New Roman"/>
          <w:sz w:val="24"/>
          <w:szCs w:val="24"/>
        </w:rPr>
        <w:t>perjanjian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w:t>
      </w:r>
    </w:p>
    <w:p w14:paraId="38284983"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putusan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 xml:space="preserve"> </w:t>
      </w:r>
      <w:proofErr w:type="spellStart"/>
      <w:r w:rsidRPr="00735E2C">
        <w:rPr>
          <w:rFonts w:ascii="Times New Roman" w:eastAsia="Times New Roman" w:hAnsi="Times New Roman" w:cs="Times New Roman"/>
          <w:sz w:val="24"/>
          <w:szCs w:val="24"/>
        </w:rPr>
        <w:t>lembaga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penyelesaian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industrial</w:t>
      </w:r>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menyatakan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perbuatan</w:t>
      </w:r>
      <w:proofErr w:type="spellEnd"/>
      <w:r w:rsidRPr="00735E2C">
        <w:rPr>
          <w:rFonts w:ascii="Times New Roman" w:eastAsia="Times New Roman" w:hAnsi="Times New Roman" w:cs="Times New Roman"/>
          <w:sz w:val="24"/>
          <w:szCs w:val="24"/>
        </w:rPr>
        <w:t xml:space="preserve"> di</w:t>
      </w:r>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402770">
        <w:rPr>
          <w:rFonts w:ascii="Times New Roman" w:eastAsia="Times New Roman" w:hAnsi="Times New Roman" w:cs="Times New Roman"/>
          <w:color w:val="FFFFFF" w:themeColor="background1"/>
          <w:sz w:val="24"/>
          <w:szCs w:val="24"/>
        </w:rPr>
        <w:t xml:space="preserve"> </w:t>
      </w:r>
      <w:r w:rsidRPr="00735E2C">
        <w:rPr>
          <w:rFonts w:ascii="Times New Roman" w:eastAsia="Times New Roman" w:hAnsi="Times New Roman" w:cs="Times New Roman"/>
          <w:sz w:val="24"/>
          <w:szCs w:val="24"/>
        </w:rPr>
        <w:t>yang</w:t>
      </w:r>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diajukan</w:t>
      </w:r>
      <w:proofErr w:type="spellEnd"/>
      <w:r w:rsidRPr="00735E2C">
        <w:rPr>
          <w:rFonts w:ascii="Times New Roman" w:eastAsia="Times New Roman" w:hAnsi="Times New Roman" w:cs="Times New Roman"/>
          <w:sz w:val="24"/>
          <w:szCs w:val="24"/>
        </w:rPr>
        <w:t xml:space="preserve"> oleh</w:t>
      </w:r>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pengusaha</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memutuskan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w:t>
      </w:r>
    </w:p>
    <w:p w14:paraId="7C98F7F5"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mengundurkan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diri</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kemauan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sendiri</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memenuhi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syarat</w:t>
      </w:r>
      <w:proofErr w:type="spellEnd"/>
      <w:r w:rsidRPr="00735E2C">
        <w:rPr>
          <w:rFonts w:ascii="Times New Roman" w:eastAsia="Times New Roman" w:hAnsi="Times New Roman" w:cs="Times New Roman"/>
          <w:sz w:val="24"/>
          <w:szCs w:val="24"/>
        </w:rPr>
        <w:t>:</w:t>
      </w:r>
    </w:p>
    <w:p w14:paraId="136D7C40" w14:textId="77777777" w:rsidR="004930E2" w:rsidRPr="00735E2C" w:rsidRDefault="004930E2">
      <w:pPr>
        <w:numPr>
          <w:ilvl w:val="1"/>
          <w:numId w:val="16"/>
        </w:numPr>
        <w:spacing w:after="16" w:line="240" w:lineRule="auto"/>
        <w:ind w:left="851" w:right="4" w:hanging="42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mengajukan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permohonan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pengunduran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diri</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tertulis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selambat</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color w:val="FFFFFF" w:themeColor="background1"/>
          <w:sz w:val="24"/>
          <w:szCs w:val="24"/>
        </w:rPr>
        <w:t>-</w:t>
      </w:r>
      <w:proofErr w:type="spellStart"/>
      <w:r w:rsidRPr="00735E2C">
        <w:rPr>
          <w:rFonts w:ascii="Times New Roman" w:eastAsia="Times New Roman" w:hAnsi="Times New Roman" w:cs="Times New Roman"/>
          <w:sz w:val="24"/>
          <w:szCs w:val="24"/>
        </w:rPr>
        <w:t>lambatnya</w:t>
      </w:r>
      <w:proofErr w:type="spellEnd"/>
      <w:r w:rsidRPr="00735E2C">
        <w:rPr>
          <w:rFonts w:ascii="Times New Roman" w:eastAsia="Times New Roman" w:hAnsi="Times New Roman" w:cs="Times New Roman"/>
          <w:sz w:val="24"/>
          <w:szCs w:val="24"/>
        </w:rPr>
        <w:t xml:space="preserve"> 30 (</w:t>
      </w:r>
      <w:proofErr w:type="spellStart"/>
      <w:r w:rsidRPr="00735E2C">
        <w:rPr>
          <w:rFonts w:ascii="Times New Roman" w:eastAsia="Times New Roman" w:hAnsi="Times New Roman" w:cs="Times New Roman"/>
          <w:sz w:val="24"/>
          <w:szCs w:val="24"/>
        </w:rPr>
        <w:t>tiga</w:t>
      </w:r>
      <w:proofErr w:type="spellEnd"/>
      <w:r w:rsidRPr="00735E2C">
        <w:rPr>
          <w:rFonts w:ascii="Times New Roman" w:eastAsia="Times New Roman" w:hAnsi="Times New Roman" w:cs="Times New Roman"/>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proofErr w:type="spellStart"/>
      <w:r w:rsidRPr="00735E2C">
        <w:rPr>
          <w:rFonts w:ascii="Times New Roman" w:eastAsia="Times New Roman" w:hAnsi="Times New Roman" w:cs="Times New Roman"/>
          <w:sz w:val="24"/>
          <w:szCs w:val="24"/>
        </w:rPr>
        <w:t>puluh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hari</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sebelum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tanggal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mulai</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pengunduran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diri</w:t>
      </w:r>
      <w:proofErr w:type="spellEnd"/>
      <w:r w:rsidRPr="00735E2C">
        <w:rPr>
          <w:rFonts w:ascii="Times New Roman" w:eastAsia="Times New Roman" w:hAnsi="Times New Roman" w:cs="Times New Roman"/>
          <w:sz w:val="24"/>
          <w:szCs w:val="24"/>
        </w:rPr>
        <w:t>;</w:t>
      </w:r>
    </w:p>
    <w:p w14:paraId="6A445BAB" w14:textId="77777777" w:rsidR="004930E2" w:rsidRPr="00735E2C" w:rsidRDefault="004930E2">
      <w:pPr>
        <w:numPr>
          <w:ilvl w:val="1"/>
          <w:numId w:val="16"/>
        </w:numPr>
        <w:spacing w:after="16" w:line="240" w:lineRule="auto"/>
        <w:ind w:left="851" w:right="4" w:hanging="42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terikat</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ikatan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dinas</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dan</w:t>
      </w:r>
      <w:r w:rsidRPr="00735E2C">
        <w:rPr>
          <w:rFonts w:ascii="Times New Roman" w:eastAsia="Times New Roman" w:hAnsi="Times New Roman" w:cs="Times New Roman"/>
          <w:sz w:val="24"/>
          <w:szCs w:val="24"/>
        </w:rPr>
        <w:tab/>
      </w:r>
      <w:r w:rsidRPr="00735E2C">
        <w:rPr>
          <w:rFonts w:ascii="Times New Roman" w:hAnsi="Times New Roman" w:cs="Times New Roman"/>
          <w:noProof/>
          <w:sz w:val="24"/>
          <w:szCs w:val="24"/>
        </w:rPr>
        <w:drawing>
          <wp:inline distT="0" distB="0" distL="0" distR="0" wp14:anchorId="334CF5C8" wp14:editId="2A7DB5C0">
            <wp:extent cx="18296" cy="12195"/>
            <wp:effectExtent l="0" t="0" r="0" b="0"/>
            <wp:docPr id="10103" name="Picture 10103"/>
            <wp:cNvGraphicFramePr/>
            <a:graphic xmlns:a="http://schemas.openxmlformats.org/drawingml/2006/main">
              <a:graphicData uri="http://schemas.openxmlformats.org/drawingml/2006/picture">
                <pic:pic xmlns:pic="http://schemas.openxmlformats.org/drawingml/2006/picture">
                  <pic:nvPicPr>
                    <pic:cNvPr id="10103" name="Picture 10103"/>
                    <pic:cNvPicPr/>
                  </pic:nvPicPr>
                  <pic:blipFill>
                    <a:blip r:embed="rId14"/>
                    <a:stretch>
                      <a:fillRect/>
                    </a:stretch>
                  </pic:blipFill>
                  <pic:spPr>
                    <a:xfrm>
                      <a:off x="0" y="0"/>
                      <a:ext cx="18296" cy="12195"/>
                    </a:xfrm>
                    <a:prstGeom prst="rect">
                      <a:avLst/>
                    </a:prstGeom>
                  </pic:spPr>
                </pic:pic>
              </a:graphicData>
            </a:graphic>
          </wp:inline>
        </w:drawing>
      </w:r>
    </w:p>
    <w:p w14:paraId="5B7DA6B5" w14:textId="77777777" w:rsidR="004930E2" w:rsidRPr="00735E2C" w:rsidRDefault="004930E2">
      <w:pPr>
        <w:numPr>
          <w:ilvl w:val="1"/>
          <w:numId w:val="16"/>
        </w:numPr>
        <w:spacing w:after="16" w:line="240" w:lineRule="auto"/>
        <w:ind w:left="851" w:right="4" w:hanging="42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tetap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melaksanakan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kewajibannya</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sampai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tanggal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mulai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pengunduran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diri</w:t>
      </w:r>
      <w:proofErr w:type="spellEnd"/>
      <w:r w:rsidRPr="00735E2C">
        <w:rPr>
          <w:rFonts w:ascii="Times New Roman" w:eastAsia="Times New Roman" w:hAnsi="Times New Roman" w:cs="Times New Roman"/>
          <w:sz w:val="24"/>
          <w:szCs w:val="24"/>
        </w:rPr>
        <w:t>;</w:t>
      </w:r>
    </w:p>
    <w:p w14:paraId="7E7143B1"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mangkir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selama</w:t>
      </w:r>
      <w:proofErr w:type="spellEnd"/>
      <w:r w:rsidRPr="00735E2C">
        <w:rPr>
          <w:rFonts w:ascii="Times New Roman" w:eastAsia="Times New Roman" w:hAnsi="Times New Roman" w:cs="Times New Roman"/>
          <w:sz w:val="24"/>
          <w:szCs w:val="24"/>
        </w:rPr>
        <w:t xml:space="preserve"> 5 (lima) </w:t>
      </w:r>
      <w:proofErr w:type="spellStart"/>
      <w:r w:rsidRPr="00735E2C">
        <w:rPr>
          <w:rFonts w:ascii="Times New Roman" w:eastAsia="Times New Roman" w:hAnsi="Times New Roman" w:cs="Times New Roman"/>
          <w:sz w:val="24"/>
          <w:szCs w:val="24"/>
        </w:rPr>
        <w:t>hari</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berturut</w:t>
      </w:r>
      <w:proofErr w:type="spellEnd"/>
      <w:r>
        <w:rPr>
          <w:rFonts w:ascii="Times New Roman" w:eastAsia="Times New Roman" w:hAnsi="Times New Roman" w:cs="Times New Roman"/>
          <w:color w:val="FFFFFF" w:themeColor="background1"/>
          <w:sz w:val="24"/>
          <w:szCs w:val="24"/>
        </w:rPr>
        <w:t xml:space="preserve"> </w:t>
      </w:r>
      <w:r w:rsidRPr="00735E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turut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tanpa</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keterangan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tertulis</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dilengkapi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bukti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sah</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dipanggil</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pengusaha</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2 (</w:t>
      </w:r>
      <w:proofErr w:type="spellStart"/>
      <w:r w:rsidRPr="00735E2C">
        <w:rPr>
          <w:rFonts w:ascii="Times New Roman" w:eastAsia="Times New Roman" w:hAnsi="Times New Roman" w:cs="Times New Roman"/>
          <w:sz w:val="24"/>
          <w:szCs w:val="24"/>
        </w:rPr>
        <w:t>dua</w:t>
      </w:r>
      <w:proofErr w:type="spellEnd"/>
      <w:r w:rsidRPr="00735E2C">
        <w:rPr>
          <w:rFonts w:ascii="Times New Roman" w:eastAsia="Times New Roman" w:hAnsi="Times New Roman" w:cs="Times New Roman"/>
          <w:sz w:val="24"/>
          <w:szCs w:val="24"/>
        </w:rPr>
        <w:t>)</w:t>
      </w:r>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kali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patut</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tertulis</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w:t>
      </w:r>
    </w:p>
    <w:p w14:paraId="5A3EEA9D"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lang w:val="id-ID"/>
        </w:rPr>
        <w:t>p</w:t>
      </w:r>
      <w:proofErr w:type="spellStart"/>
      <w:r w:rsidRPr="00735E2C">
        <w:rPr>
          <w:rFonts w:ascii="Times New Roman" w:eastAsia="Times New Roman" w:hAnsi="Times New Roman" w:cs="Times New Roman"/>
          <w:sz w:val="24"/>
          <w:szCs w:val="24"/>
        </w:rPr>
        <w:t>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pelanggaran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diatur</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perjanjian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peraturan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perjanjian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bersama</w:t>
      </w:r>
      <w:proofErr w:type="spellEnd"/>
      <w:r w:rsidRPr="00735E2C">
        <w:rPr>
          <w:rFonts w:ascii="Times New Roman" w:eastAsia="Times New Roman" w:hAnsi="Times New Roman" w:cs="Times New Roman"/>
          <w:sz w:val="24"/>
          <w:szCs w:val="24"/>
        </w:rPr>
        <w:t xml:space="preserve"> dan</w:t>
      </w:r>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sebelumnya</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diberikan</w:t>
      </w:r>
      <w:proofErr w:type="spellEnd"/>
      <w:r w:rsidRPr="00402770">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surat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peringatan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pertama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kedua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ketiga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berturutturut</w:t>
      </w:r>
      <w:proofErr w:type="spellEnd"/>
      <w:r w:rsidRPr="00735E2C">
        <w:rPr>
          <w:rFonts w:ascii="Times New Roman" w:eastAsia="Times New Roman" w:hAnsi="Times New Roman" w:cs="Times New Roman"/>
          <w:sz w:val="24"/>
          <w:szCs w:val="24"/>
        </w:rPr>
        <w:t xml:space="preserve"> masing</w:t>
      </w:r>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r w:rsidRPr="00735E2C">
        <w:rPr>
          <w:rFonts w:ascii="Times New Roman" w:eastAsia="Times New Roman" w:hAnsi="Times New Roman" w:cs="Times New Roman"/>
          <w:sz w:val="24"/>
          <w:szCs w:val="24"/>
        </w:rPr>
        <w:t xml:space="preserve">-masing </w:t>
      </w:r>
      <w:proofErr w:type="spellStart"/>
      <w:r w:rsidRPr="00735E2C">
        <w:rPr>
          <w:rFonts w:ascii="Times New Roman" w:eastAsia="Times New Roman" w:hAnsi="Times New Roman" w:cs="Times New Roman"/>
          <w:sz w:val="24"/>
          <w:szCs w:val="24"/>
        </w:rPr>
        <w:t>berlaku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paling</w:t>
      </w:r>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lama 6 (</w:t>
      </w:r>
      <w:proofErr w:type="spellStart"/>
      <w:r w:rsidRPr="00735E2C">
        <w:rPr>
          <w:rFonts w:ascii="Times New Roman" w:eastAsia="Times New Roman" w:hAnsi="Times New Roman" w:cs="Times New Roman"/>
          <w:sz w:val="24"/>
          <w:szCs w:val="24"/>
        </w:rPr>
        <w:t>enam</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kecuali</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ditetapkan</w:t>
      </w:r>
      <w:proofErr w:type="spellEnd"/>
      <w:r w:rsidRPr="00735E2C">
        <w:rPr>
          <w:rFonts w:ascii="Times New Roman" w:eastAsia="Times New Roman" w:hAnsi="Times New Roman" w:cs="Times New Roman"/>
          <w:sz w:val="24"/>
          <w:szCs w:val="24"/>
        </w:rPr>
        <w:t xml:space="preserve"> lain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perjanjian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peraturan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perjanjian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bersama</w:t>
      </w:r>
      <w:proofErr w:type="spellEnd"/>
      <w:r w:rsidRPr="00735E2C">
        <w:rPr>
          <w:rFonts w:ascii="Times New Roman" w:eastAsia="Times New Roman" w:hAnsi="Times New Roman" w:cs="Times New Roman"/>
          <w:sz w:val="24"/>
          <w:szCs w:val="24"/>
        </w:rPr>
        <w:t>;</w:t>
      </w:r>
    </w:p>
    <w:p w14:paraId="3ABB790E"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selama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6 (</w:t>
      </w:r>
      <w:proofErr w:type="spellStart"/>
      <w:r w:rsidRPr="00735E2C">
        <w:rPr>
          <w:rFonts w:ascii="Times New Roman" w:eastAsia="Times New Roman" w:hAnsi="Times New Roman" w:cs="Times New Roman"/>
          <w:sz w:val="24"/>
          <w:szCs w:val="24"/>
        </w:rPr>
        <w:t>enam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akibat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ditahan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pihak</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berwajib</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diduga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tindak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pidana</w:t>
      </w:r>
      <w:proofErr w:type="spellEnd"/>
      <w:r w:rsidRPr="00735E2C">
        <w:rPr>
          <w:rFonts w:ascii="Times New Roman" w:eastAsia="Times New Roman" w:hAnsi="Times New Roman" w:cs="Times New Roman"/>
          <w:sz w:val="24"/>
          <w:szCs w:val="24"/>
        </w:rPr>
        <w:t>;</w:t>
      </w:r>
    </w:p>
    <w:p w14:paraId="451FD6C4"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mengalami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sakit</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berkepanjangan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cacat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akibat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kecelakaan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melampaui</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batas</w:t>
      </w:r>
      <w:proofErr w:type="spellEnd"/>
      <w:r w:rsidRPr="00735E2C">
        <w:rPr>
          <w:rFonts w:ascii="Times New Roman" w:eastAsia="Times New Roman" w:hAnsi="Times New Roman" w:cs="Times New Roman"/>
          <w:sz w:val="24"/>
          <w:szCs w:val="24"/>
        </w:rPr>
        <w:t xml:space="preserve"> 12 (</w:t>
      </w:r>
      <w:proofErr w:type="spellStart"/>
      <w:r w:rsidRPr="00735E2C">
        <w:rPr>
          <w:rFonts w:ascii="Times New Roman" w:eastAsia="Times New Roman" w:hAnsi="Times New Roman" w:cs="Times New Roman"/>
          <w:sz w:val="24"/>
          <w:szCs w:val="24"/>
        </w:rPr>
        <w:t>dua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belas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lang w:val="id-ID"/>
        </w:rPr>
        <w:t>;</w:t>
      </w:r>
    </w:p>
    <w:p w14:paraId="717EFE62"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memasuki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usia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pensiun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w:t>
      </w:r>
      <w:proofErr w:type="spellEnd"/>
      <w:r w:rsidRPr="00735E2C">
        <w:rPr>
          <w:rFonts w:ascii="Times New Roman" w:eastAsia="Times New Roman" w:hAnsi="Times New Roman" w:cs="Times New Roman"/>
          <w:sz w:val="24"/>
          <w:szCs w:val="24"/>
          <w:lang w:val="id-ID"/>
        </w:rPr>
        <w:t>u</w:t>
      </w:r>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p>
    <w:p w14:paraId="2FF1E5FF" w14:textId="77777777" w:rsidR="004930E2" w:rsidRPr="00735E2C" w:rsidRDefault="004930E2">
      <w:pPr>
        <w:numPr>
          <w:ilvl w:val="0"/>
          <w:numId w:val="16"/>
        </w:numPr>
        <w:spacing w:after="16" w:line="240" w:lineRule="auto"/>
        <w:ind w:left="426" w:right="65"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lastRenderedPageBreak/>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meninggal</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dunia.</w:t>
      </w:r>
    </w:p>
    <w:p w14:paraId="6E112CCB" w14:textId="77777777" w:rsidR="004930E2" w:rsidRPr="00735E2C" w:rsidRDefault="004930E2" w:rsidP="004930E2">
      <w:pPr>
        <w:spacing w:after="16" w:line="240" w:lineRule="auto"/>
        <w:ind w:left="461" w:right="65"/>
        <w:jc w:val="both"/>
        <w:rPr>
          <w:rFonts w:ascii="Times New Roman" w:hAnsi="Times New Roman" w:cs="Times New Roman"/>
          <w:sz w:val="24"/>
          <w:szCs w:val="24"/>
        </w:rPr>
      </w:pPr>
    </w:p>
    <w:p w14:paraId="23F05AB0" w14:textId="77777777" w:rsidR="004930E2" w:rsidRDefault="004930E2" w:rsidP="004930E2">
      <w:pPr>
        <w:spacing w:after="0" w:line="240" w:lineRule="auto"/>
        <w:ind w:right="4" w:firstLine="851"/>
        <w:jc w:val="both"/>
        <w:rPr>
          <w:rFonts w:ascii="Times New Roman" w:hAnsi="Times New Roman" w:cs="Times New Roman"/>
          <w:sz w:val="24"/>
          <w:szCs w:val="24"/>
          <w:lang w:val="id-ID"/>
        </w:rPr>
      </w:pPr>
      <w:proofErr w:type="spellStart"/>
      <w:r w:rsidRPr="00735E2C">
        <w:rPr>
          <w:rFonts w:ascii="Times New Roman" w:eastAsia="Times New Roman" w:hAnsi="Times New Roman" w:cs="Times New Roman"/>
          <w:sz w:val="24"/>
          <w:szCs w:val="24"/>
        </w:rPr>
        <w:t>Selain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alasan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ditetapkan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alasan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lainnya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perjanjian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peraturan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perjanjian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bersama</w:t>
      </w:r>
      <w:proofErr w:type="spellEnd"/>
      <w:r w:rsidRPr="00735E2C">
        <w:rPr>
          <w:rFonts w:ascii="Times New Roman" w:eastAsia="Times New Roman" w:hAnsi="Times New Roman" w:cs="Times New Roman"/>
          <w:sz w:val="24"/>
          <w:szCs w:val="24"/>
        </w:rPr>
        <w:t>.</w:t>
      </w:r>
      <w:r w:rsidRPr="00735E2C">
        <w:rPr>
          <w:rFonts w:ascii="Times New Roman" w:hAnsi="Times New Roman" w:cs="Times New Roman"/>
          <w:sz w:val="24"/>
          <w:szCs w:val="24"/>
          <w:lang w:val="id-ID"/>
        </w:rPr>
        <w:t xml:space="preserve"> </w:t>
      </w:r>
    </w:p>
    <w:p w14:paraId="56D3DDFD" w14:textId="77777777" w:rsidR="004930E2" w:rsidRPr="00C01D38" w:rsidRDefault="004930E2" w:rsidP="004930E2">
      <w:pPr>
        <w:spacing w:after="0" w:line="240" w:lineRule="auto"/>
        <w:ind w:right="4" w:firstLine="851"/>
        <w:jc w:val="both"/>
        <w:rPr>
          <w:rFonts w:ascii="Times New Roman" w:hAnsi="Times New Roman" w:cs="Times New Roman"/>
          <w:sz w:val="24"/>
          <w:szCs w:val="24"/>
          <w:lang w:val="id-ID"/>
        </w:rPr>
      </w:pP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terjadi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wajib</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membayar</w:t>
      </w:r>
      <w:proofErr w:type="spellEnd"/>
      <w:r w:rsidRPr="00735E2C">
        <w:rPr>
          <w:rFonts w:ascii="Times New Roman" w:eastAsia="Times New Roman" w:hAnsi="Times New Roman" w:cs="Times New Roman"/>
          <w:sz w:val="24"/>
          <w:szCs w:val="24"/>
        </w:rPr>
        <w:t xml:space="preserve"> uang </w:t>
      </w:r>
      <w:proofErr w:type="spellStart"/>
      <w:r w:rsidRPr="00735E2C">
        <w:rPr>
          <w:rFonts w:ascii="Times New Roman" w:eastAsia="Times New Roman" w:hAnsi="Times New Roman" w:cs="Times New Roman"/>
          <w:sz w:val="24"/>
          <w:szCs w:val="24"/>
        </w:rPr>
        <w:t>pesangon</w:t>
      </w:r>
      <w:proofErr w:type="spellEnd"/>
      <w:r w:rsidRPr="00735E2C">
        <w:rPr>
          <w:rFonts w:ascii="Times New Roman" w:eastAsia="Times New Roman" w:hAnsi="Times New Roman" w:cs="Times New Roman"/>
          <w:sz w:val="24"/>
          <w:szCs w:val="24"/>
        </w:rPr>
        <w:t xml:space="preserve"> dan/</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uang </w:t>
      </w:r>
      <w:proofErr w:type="spellStart"/>
      <w:r w:rsidRPr="00735E2C">
        <w:rPr>
          <w:rFonts w:ascii="Times New Roman" w:eastAsia="Times New Roman" w:hAnsi="Times New Roman" w:cs="Times New Roman"/>
          <w:sz w:val="24"/>
          <w:szCs w:val="24"/>
        </w:rPr>
        <w:t>penghargaan</w:t>
      </w:r>
      <w:proofErr w:type="spellEnd"/>
      <w:r w:rsidRPr="00735E2C">
        <w:rPr>
          <w:rFonts w:ascii="Times New Roman" w:eastAsia="Times New Roman" w:hAnsi="Times New Roman" w:cs="Times New Roman"/>
          <w:sz w:val="24"/>
          <w:szCs w:val="24"/>
        </w:rPr>
        <w:t xml:space="preserve"> 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dan uang </w:t>
      </w:r>
      <w:proofErr w:type="spellStart"/>
      <w:r w:rsidRPr="00735E2C">
        <w:rPr>
          <w:rFonts w:ascii="Times New Roman" w:eastAsia="Times New Roman" w:hAnsi="Times New Roman" w:cs="Times New Roman"/>
          <w:sz w:val="24"/>
          <w:szCs w:val="24"/>
        </w:rPr>
        <w:t>penggantian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seharusnya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diterima</w:t>
      </w:r>
      <w:proofErr w:type="spellEnd"/>
      <w:r w:rsidRPr="00735E2C">
        <w:rPr>
          <w:rFonts w:ascii="Times New Roman" w:eastAsia="Times New Roman" w:hAnsi="Times New Roman" w:cs="Times New Roman"/>
          <w:sz w:val="24"/>
          <w:szCs w:val="24"/>
        </w:rPr>
        <w:t xml:space="preserve">. Uang </w:t>
      </w:r>
      <w:proofErr w:type="spellStart"/>
      <w:r w:rsidRPr="00735E2C">
        <w:rPr>
          <w:rFonts w:ascii="Times New Roman" w:eastAsia="Times New Roman" w:hAnsi="Times New Roman" w:cs="Times New Roman"/>
          <w:sz w:val="24"/>
          <w:szCs w:val="24"/>
        </w:rPr>
        <w:t>pesangon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berikut</w:t>
      </w:r>
      <w:proofErr w:type="spellEnd"/>
      <w:r w:rsidRPr="00735E2C">
        <w:rPr>
          <w:rFonts w:ascii="Times New Roman" w:eastAsia="Times New Roman" w:hAnsi="Times New Roman" w:cs="Times New Roman"/>
          <w:sz w:val="24"/>
          <w:szCs w:val="24"/>
        </w:rPr>
        <w:t>:</w:t>
      </w:r>
      <w:r w:rsidRPr="00735E2C">
        <w:rPr>
          <w:rStyle w:val="FootnoteReference"/>
          <w:rFonts w:ascii="Times New Roman" w:eastAsia="Times New Roman" w:hAnsi="Times New Roman" w:cs="Times New Roman"/>
          <w:sz w:val="24"/>
          <w:szCs w:val="24"/>
        </w:rPr>
        <w:footnoteReference w:id="22"/>
      </w:r>
    </w:p>
    <w:p w14:paraId="18F81AC3" w14:textId="77777777" w:rsidR="004930E2" w:rsidRPr="00735E2C" w:rsidRDefault="004930E2">
      <w:pPr>
        <w:numPr>
          <w:ilvl w:val="0"/>
          <w:numId w:val="17"/>
        </w:numPr>
        <w:spacing w:after="0" w:line="240" w:lineRule="auto"/>
        <w:ind w:left="426" w:right="6"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1 (</w:t>
      </w:r>
      <w:proofErr w:type="spellStart"/>
      <w:r w:rsidRPr="00735E2C">
        <w:rPr>
          <w:rFonts w:ascii="Times New Roman" w:eastAsia="Times New Roman" w:hAnsi="Times New Roman" w:cs="Times New Roman"/>
          <w:sz w:val="24"/>
          <w:szCs w:val="24"/>
        </w:rPr>
        <w:t>satu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1 (</w:t>
      </w:r>
      <w:proofErr w:type="spellStart"/>
      <w:r w:rsidRPr="00735E2C">
        <w:rPr>
          <w:rFonts w:ascii="Times New Roman" w:eastAsia="Times New Roman" w:hAnsi="Times New Roman" w:cs="Times New Roman"/>
          <w:sz w:val="24"/>
          <w:szCs w:val="24"/>
        </w:rPr>
        <w:t>satu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01277B3E" w14:textId="77777777" w:rsidR="004930E2" w:rsidRPr="00735E2C" w:rsidRDefault="004930E2">
      <w:pPr>
        <w:numPr>
          <w:ilvl w:val="0"/>
          <w:numId w:val="17"/>
        </w:numPr>
        <w:spacing w:after="0" w:line="240" w:lineRule="auto"/>
        <w:ind w:left="426" w:right="6"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I (</w:t>
      </w:r>
      <w:proofErr w:type="spellStart"/>
      <w:r w:rsidRPr="00735E2C">
        <w:rPr>
          <w:rFonts w:ascii="Times New Roman" w:eastAsia="Times New Roman" w:hAnsi="Times New Roman" w:cs="Times New Roman"/>
          <w:sz w:val="24"/>
          <w:szCs w:val="24"/>
        </w:rPr>
        <w:t>satu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2 (</w:t>
      </w:r>
      <w:proofErr w:type="spellStart"/>
      <w:r w:rsidRPr="00735E2C">
        <w:rPr>
          <w:rFonts w:ascii="Times New Roman" w:eastAsia="Times New Roman" w:hAnsi="Times New Roman" w:cs="Times New Roman"/>
          <w:sz w:val="24"/>
          <w:szCs w:val="24"/>
        </w:rPr>
        <w:t>dua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2 (</w:t>
      </w:r>
      <w:proofErr w:type="spellStart"/>
      <w:r w:rsidRPr="00735E2C">
        <w:rPr>
          <w:rFonts w:ascii="Times New Roman" w:eastAsia="Times New Roman" w:hAnsi="Times New Roman" w:cs="Times New Roman"/>
          <w:sz w:val="24"/>
          <w:szCs w:val="24"/>
        </w:rPr>
        <w:t>dua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62AFA92D" w14:textId="77777777" w:rsidR="004930E2" w:rsidRPr="00735E2C" w:rsidRDefault="004930E2">
      <w:pPr>
        <w:numPr>
          <w:ilvl w:val="0"/>
          <w:numId w:val="17"/>
        </w:numPr>
        <w:spacing w:after="0" w:line="240" w:lineRule="auto"/>
        <w:ind w:left="426" w:right="6"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2 (</w:t>
      </w:r>
      <w:proofErr w:type="spellStart"/>
      <w:r w:rsidRPr="00735E2C">
        <w:rPr>
          <w:rFonts w:ascii="Times New Roman" w:eastAsia="Times New Roman" w:hAnsi="Times New Roman" w:cs="Times New Roman"/>
          <w:sz w:val="24"/>
          <w:szCs w:val="24"/>
        </w:rPr>
        <w:t>dua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3 (</w:t>
      </w:r>
      <w:proofErr w:type="spellStart"/>
      <w:r w:rsidRPr="00735E2C">
        <w:rPr>
          <w:rFonts w:ascii="Times New Roman" w:eastAsia="Times New Roman" w:hAnsi="Times New Roman" w:cs="Times New Roman"/>
          <w:sz w:val="24"/>
          <w:szCs w:val="24"/>
        </w:rPr>
        <w:t>tiga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3 (</w:t>
      </w:r>
      <w:proofErr w:type="spellStart"/>
      <w:r w:rsidRPr="00735E2C">
        <w:rPr>
          <w:rFonts w:ascii="Times New Roman" w:eastAsia="Times New Roman" w:hAnsi="Times New Roman" w:cs="Times New Roman"/>
          <w:sz w:val="24"/>
          <w:szCs w:val="24"/>
        </w:rPr>
        <w:t>tiga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07FA1146" w14:textId="77777777" w:rsidR="004930E2" w:rsidRPr="00735E2C" w:rsidRDefault="004930E2">
      <w:pPr>
        <w:numPr>
          <w:ilvl w:val="0"/>
          <w:numId w:val="17"/>
        </w:numPr>
        <w:spacing w:after="0" w:line="240" w:lineRule="auto"/>
        <w:ind w:left="426" w:right="6"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3 (</w:t>
      </w:r>
      <w:proofErr w:type="spellStart"/>
      <w:r w:rsidRPr="00735E2C">
        <w:rPr>
          <w:rFonts w:ascii="Times New Roman" w:eastAsia="Times New Roman" w:hAnsi="Times New Roman" w:cs="Times New Roman"/>
          <w:sz w:val="24"/>
          <w:szCs w:val="24"/>
        </w:rPr>
        <w:t>tiga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4 (</w:t>
      </w:r>
      <w:proofErr w:type="spellStart"/>
      <w:r w:rsidRPr="00735E2C">
        <w:rPr>
          <w:rFonts w:ascii="Times New Roman" w:eastAsia="Times New Roman" w:hAnsi="Times New Roman" w:cs="Times New Roman"/>
          <w:sz w:val="24"/>
          <w:szCs w:val="24"/>
        </w:rPr>
        <w:t>empat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4</w:t>
      </w:r>
      <w:r w:rsidRPr="00735E2C">
        <w:rPr>
          <w:rFonts w:ascii="Times New Roman" w:hAnsi="Times New Roman" w:cs="Times New Roman"/>
          <w:sz w:val="24"/>
          <w:szCs w:val="24"/>
          <w:lang w:val="id-ID"/>
        </w:rPr>
        <w:t xml:space="preserve"> </w:t>
      </w:r>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empat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lang w:val="id-ID"/>
        </w:rPr>
        <w:t>;</w:t>
      </w:r>
    </w:p>
    <w:p w14:paraId="1F7554EB" w14:textId="77777777" w:rsidR="004930E2" w:rsidRPr="00735E2C" w:rsidRDefault="004930E2">
      <w:pPr>
        <w:numPr>
          <w:ilvl w:val="0"/>
          <w:numId w:val="17"/>
        </w:numPr>
        <w:spacing w:after="0" w:line="240" w:lineRule="auto"/>
        <w:ind w:left="426" w:right="6"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4 (</w:t>
      </w:r>
      <w:proofErr w:type="spellStart"/>
      <w:r w:rsidRPr="00735E2C">
        <w:rPr>
          <w:rFonts w:ascii="Times New Roman" w:eastAsia="Times New Roman" w:hAnsi="Times New Roman" w:cs="Times New Roman"/>
          <w:sz w:val="24"/>
          <w:szCs w:val="24"/>
        </w:rPr>
        <w:t>empat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5 (lima)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5</w:t>
      </w:r>
      <w:r w:rsidRPr="00735E2C">
        <w:rPr>
          <w:rFonts w:ascii="Times New Roman" w:hAnsi="Times New Roman" w:cs="Times New Roman"/>
          <w:sz w:val="24"/>
          <w:szCs w:val="24"/>
          <w:lang w:val="id-ID"/>
        </w:rPr>
        <w:t xml:space="preserve"> </w:t>
      </w:r>
      <w:r w:rsidRPr="00735E2C">
        <w:rPr>
          <w:rFonts w:ascii="Times New Roman" w:eastAsia="Times New Roman" w:hAnsi="Times New Roman" w:cs="Times New Roman"/>
          <w:sz w:val="24"/>
          <w:szCs w:val="24"/>
        </w:rPr>
        <w:t xml:space="preserve">(lima)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r w:rsidRPr="00735E2C">
        <w:rPr>
          <w:rFonts w:ascii="Times New Roman" w:hAnsi="Times New Roman" w:cs="Times New Roman"/>
          <w:sz w:val="24"/>
          <w:szCs w:val="24"/>
          <w:lang w:val="id-ID"/>
        </w:rPr>
        <w:t xml:space="preserve"> </w:t>
      </w:r>
    </w:p>
    <w:p w14:paraId="73476E78" w14:textId="77777777" w:rsidR="004930E2" w:rsidRPr="00735E2C" w:rsidRDefault="004930E2">
      <w:pPr>
        <w:numPr>
          <w:ilvl w:val="0"/>
          <w:numId w:val="17"/>
        </w:numPr>
        <w:spacing w:after="0" w:line="240" w:lineRule="auto"/>
        <w:ind w:left="426" w:right="6"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5 (lima)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6 (</w:t>
      </w:r>
      <w:proofErr w:type="spellStart"/>
      <w:r w:rsidRPr="00735E2C">
        <w:rPr>
          <w:rFonts w:ascii="Times New Roman" w:eastAsia="Times New Roman" w:hAnsi="Times New Roman" w:cs="Times New Roman"/>
          <w:sz w:val="24"/>
          <w:szCs w:val="24"/>
        </w:rPr>
        <w:t>enam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6</w:t>
      </w:r>
      <w:r w:rsidRPr="00735E2C">
        <w:rPr>
          <w:rFonts w:ascii="Times New Roman" w:hAnsi="Times New Roman" w:cs="Times New Roman"/>
          <w:sz w:val="24"/>
          <w:szCs w:val="24"/>
          <w:lang w:val="id-ID"/>
        </w:rPr>
        <w:t xml:space="preserve"> </w:t>
      </w:r>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enam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1665ED27" w14:textId="77777777" w:rsidR="004930E2" w:rsidRPr="00735E2C" w:rsidRDefault="004930E2">
      <w:pPr>
        <w:numPr>
          <w:ilvl w:val="0"/>
          <w:numId w:val="17"/>
        </w:numPr>
        <w:spacing w:after="0" w:line="240" w:lineRule="auto"/>
        <w:ind w:left="426" w:right="6"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6 (</w:t>
      </w:r>
      <w:proofErr w:type="spellStart"/>
      <w:r w:rsidRPr="00735E2C">
        <w:rPr>
          <w:rFonts w:ascii="Times New Roman" w:eastAsia="Times New Roman" w:hAnsi="Times New Roman" w:cs="Times New Roman"/>
          <w:sz w:val="24"/>
          <w:szCs w:val="24"/>
        </w:rPr>
        <w:t>enam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7 (</w:t>
      </w:r>
      <w:proofErr w:type="spellStart"/>
      <w:r w:rsidRPr="00735E2C">
        <w:rPr>
          <w:rFonts w:ascii="Times New Roman" w:eastAsia="Times New Roman" w:hAnsi="Times New Roman" w:cs="Times New Roman"/>
          <w:sz w:val="24"/>
          <w:szCs w:val="24"/>
        </w:rPr>
        <w:t>tujuh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7</w:t>
      </w:r>
      <w:r w:rsidRPr="00735E2C">
        <w:rPr>
          <w:rFonts w:ascii="Times New Roman" w:hAnsi="Times New Roman" w:cs="Times New Roman"/>
          <w:sz w:val="24"/>
          <w:szCs w:val="24"/>
          <w:lang w:val="id-ID"/>
        </w:rPr>
        <w:t xml:space="preserve"> </w:t>
      </w:r>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tujuh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5F47B8DF" w14:textId="77777777" w:rsidR="004930E2" w:rsidRPr="00735E2C" w:rsidRDefault="004930E2">
      <w:pPr>
        <w:numPr>
          <w:ilvl w:val="0"/>
          <w:numId w:val="17"/>
        </w:numPr>
        <w:spacing w:after="0" w:line="240" w:lineRule="auto"/>
        <w:ind w:left="426" w:right="6"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7 (</w:t>
      </w:r>
      <w:proofErr w:type="spellStart"/>
      <w:r w:rsidRPr="00735E2C">
        <w:rPr>
          <w:rFonts w:ascii="Times New Roman" w:eastAsia="Times New Roman" w:hAnsi="Times New Roman" w:cs="Times New Roman"/>
          <w:sz w:val="24"/>
          <w:szCs w:val="24"/>
        </w:rPr>
        <w:t>tujuh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8 (</w:t>
      </w:r>
      <w:proofErr w:type="spellStart"/>
      <w:r w:rsidRPr="00735E2C">
        <w:rPr>
          <w:rFonts w:ascii="Times New Roman" w:eastAsia="Times New Roman" w:hAnsi="Times New Roman" w:cs="Times New Roman"/>
          <w:sz w:val="24"/>
          <w:szCs w:val="24"/>
        </w:rPr>
        <w:t>delapan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8 (</w:t>
      </w:r>
      <w:proofErr w:type="spellStart"/>
      <w:r w:rsidRPr="00735E2C">
        <w:rPr>
          <w:rFonts w:ascii="Times New Roman" w:eastAsia="Times New Roman" w:hAnsi="Times New Roman" w:cs="Times New Roman"/>
          <w:sz w:val="24"/>
          <w:szCs w:val="24"/>
        </w:rPr>
        <w:t>delapan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5D8C3CB2" w14:textId="77777777" w:rsidR="004930E2" w:rsidRPr="00C01D38" w:rsidRDefault="004930E2">
      <w:pPr>
        <w:numPr>
          <w:ilvl w:val="0"/>
          <w:numId w:val="17"/>
        </w:numPr>
        <w:spacing w:after="0" w:line="240" w:lineRule="auto"/>
        <w:ind w:left="426" w:right="6"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8 (</w:t>
      </w:r>
      <w:proofErr w:type="spellStart"/>
      <w:r w:rsidRPr="00735E2C">
        <w:rPr>
          <w:rFonts w:ascii="Times New Roman" w:eastAsia="Times New Roman" w:hAnsi="Times New Roman" w:cs="Times New Roman"/>
          <w:sz w:val="24"/>
          <w:szCs w:val="24"/>
        </w:rPr>
        <w:t>delapan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735E2C">
        <w:rPr>
          <w:rFonts w:ascii="Times New Roman" w:eastAsia="Times New Roman" w:hAnsi="Times New Roman" w:cs="Times New Roman"/>
          <w:sz w:val="24"/>
          <w:szCs w:val="24"/>
        </w:rPr>
        <w:t>, 9 (</w:t>
      </w:r>
      <w:proofErr w:type="spellStart"/>
      <w:r w:rsidRPr="00735E2C">
        <w:rPr>
          <w:rFonts w:ascii="Times New Roman" w:eastAsia="Times New Roman" w:hAnsi="Times New Roman" w:cs="Times New Roman"/>
          <w:sz w:val="24"/>
          <w:szCs w:val="24"/>
        </w:rPr>
        <w:t>sembilan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680151E7" w14:textId="77777777" w:rsidR="004930E2" w:rsidRPr="00735E2C" w:rsidRDefault="004930E2" w:rsidP="004930E2">
      <w:pPr>
        <w:spacing w:after="0" w:line="240" w:lineRule="auto"/>
        <w:ind w:left="38" w:right="14" w:firstLine="682"/>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Uang </w:t>
      </w:r>
      <w:proofErr w:type="spellStart"/>
      <w:r w:rsidRPr="00735E2C">
        <w:rPr>
          <w:rFonts w:ascii="Times New Roman" w:eastAsia="Times New Roman" w:hAnsi="Times New Roman" w:cs="Times New Roman"/>
          <w:sz w:val="24"/>
          <w:szCs w:val="24"/>
        </w:rPr>
        <w:t>penghargaan</w:t>
      </w:r>
      <w:proofErr w:type="spellEnd"/>
      <w:r w:rsidRPr="00735E2C">
        <w:rPr>
          <w:rFonts w:ascii="Times New Roman" w:eastAsia="Times New Roman" w:hAnsi="Times New Roman" w:cs="Times New Roman"/>
          <w:sz w:val="24"/>
          <w:szCs w:val="24"/>
        </w:rPr>
        <w:t xml:space="preserve"> 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w:t>
      </w:r>
      <w:proofErr w:type="spellEnd"/>
      <w:r w:rsidRPr="00735E2C">
        <w:rPr>
          <w:rFonts w:ascii="Times New Roman" w:hAnsi="Times New Roman" w:cs="Times New Roman"/>
          <w:sz w:val="24"/>
          <w:szCs w:val="24"/>
          <w:lang w:val="id-ID"/>
        </w:rPr>
        <w:t xml:space="preserve"> </w:t>
      </w:r>
      <w:proofErr w:type="spellStart"/>
      <w:r w:rsidRPr="00735E2C">
        <w:rPr>
          <w:rFonts w:ascii="Times New Roman" w:eastAsia="Times New Roman" w:hAnsi="Times New Roman" w:cs="Times New Roman"/>
          <w:sz w:val="24"/>
          <w:szCs w:val="24"/>
        </w:rPr>
        <w:t>berikut</w:t>
      </w:r>
      <w:proofErr w:type="spellEnd"/>
      <w:r w:rsidRPr="00735E2C">
        <w:rPr>
          <w:rFonts w:ascii="Times New Roman" w:eastAsia="Times New Roman" w:hAnsi="Times New Roman" w:cs="Times New Roman"/>
          <w:sz w:val="24"/>
          <w:szCs w:val="24"/>
        </w:rPr>
        <w:t>:</w:t>
      </w:r>
      <w:r w:rsidRPr="00735E2C">
        <w:rPr>
          <w:rStyle w:val="FootnoteReference"/>
          <w:rFonts w:ascii="Times New Roman" w:eastAsia="Times New Roman" w:hAnsi="Times New Roman" w:cs="Times New Roman"/>
          <w:sz w:val="24"/>
          <w:szCs w:val="24"/>
        </w:rPr>
        <w:footnoteReference w:id="23"/>
      </w:r>
    </w:p>
    <w:p w14:paraId="15AFF193" w14:textId="77777777" w:rsidR="004930E2" w:rsidRPr="00735E2C" w:rsidRDefault="004930E2">
      <w:pPr>
        <w:pStyle w:val="ListParagraph"/>
        <w:numPr>
          <w:ilvl w:val="0"/>
          <w:numId w:val="18"/>
        </w:numPr>
        <w:spacing w:line="240" w:lineRule="auto"/>
        <w:ind w:left="426" w:right="4"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masa </w:t>
      </w:r>
      <w:proofErr w:type="spellStart"/>
      <w:r w:rsidRPr="00735E2C">
        <w:rPr>
          <w:rFonts w:ascii="Times New Roman" w:eastAsia="Times New Roman" w:hAnsi="Times New Roman" w:cs="Times New Roman"/>
          <w:sz w:val="24"/>
          <w:szCs w:val="24"/>
        </w:rPr>
        <w:t>kerja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3 (</w:t>
      </w:r>
      <w:proofErr w:type="spellStart"/>
      <w:r w:rsidRPr="00735E2C">
        <w:rPr>
          <w:rFonts w:ascii="Times New Roman" w:eastAsia="Times New Roman" w:hAnsi="Times New Roman" w:cs="Times New Roman"/>
          <w:sz w:val="24"/>
          <w:szCs w:val="24"/>
        </w:rPr>
        <w:t>tiga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kurang</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6 (</w:t>
      </w:r>
      <w:proofErr w:type="spellStart"/>
      <w:r w:rsidRPr="00735E2C">
        <w:rPr>
          <w:rFonts w:ascii="Times New Roman" w:eastAsia="Times New Roman" w:hAnsi="Times New Roman" w:cs="Times New Roman"/>
          <w:sz w:val="24"/>
          <w:szCs w:val="24"/>
        </w:rPr>
        <w:t>enam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2 (</w:t>
      </w:r>
      <w:proofErr w:type="spellStart"/>
      <w:r w:rsidRPr="00735E2C">
        <w:rPr>
          <w:rFonts w:ascii="Times New Roman" w:eastAsia="Times New Roman" w:hAnsi="Times New Roman" w:cs="Times New Roman"/>
          <w:sz w:val="24"/>
          <w:szCs w:val="24"/>
        </w:rPr>
        <w:t>dua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19D34209" w14:textId="77777777" w:rsidR="004930E2" w:rsidRPr="00735E2C" w:rsidRDefault="004930E2">
      <w:pPr>
        <w:pStyle w:val="ListParagraph"/>
        <w:numPr>
          <w:ilvl w:val="0"/>
          <w:numId w:val="18"/>
        </w:numPr>
        <w:spacing w:line="240" w:lineRule="auto"/>
        <w:ind w:left="426" w:right="4"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masa </w:t>
      </w:r>
      <w:proofErr w:type="spellStart"/>
      <w:r w:rsidRPr="00735E2C">
        <w:rPr>
          <w:rFonts w:ascii="Times New Roman" w:eastAsia="Times New Roman" w:hAnsi="Times New Roman" w:cs="Times New Roman"/>
          <w:sz w:val="24"/>
          <w:szCs w:val="24"/>
        </w:rPr>
        <w:t>kerja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6 (</w:t>
      </w:r>
      <w:proofErr w:type="spellStart"/>
      <w:r w:rsidRPr="00735E2C">
        <w:rPr>
          <w:rFonts w:ascii="Times New Roman" w:eastAsia="Times New Roman" w:hAnsi="Times New Roman" w:cs="Times New Roman"/>
          <w:sz w:val="24"/>
          <w:szCs w:val="24"/>
        </w:rPr>
        <w:t>enam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tetapi</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9 (</w:t>
      </w:r>
      <w:proofErr w:type="spellStart"/>
      <w:r w:rsidRPr="00735E2C">
        <w:rPr>
          <w:rFonts w:ascii="Times New Roman" w:eastAsia="Times New Roman" w:hAnsi="Times New Roman" w:cs="Times New Roman"/>
          <w:sz w:val="24"/>
          <w:szCs w:val="24"/>
        </w:rPr>
        <w:t>sembilan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3 (</w:t>
      </w:r>
      <w:proofErr w:type="spellStart"/>
      <w:r w:rsidRPr="00735E2C">
        <w:rPr>
          <w:rFonts w:ascii="Times New Roman" w:eastAsia="Times New Roman" w:hAnsi="Times New Roman" w:cs="Times New Roman"/>
          <w:sz w:val="24"/>
          <w:szCs w:val="24"/>
        </w:rPr>
        <w:t>tiga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58991E7F" w14:textId="77777777" w:rsidR="004930E2" w:rsidRPr="00735E2C" w:rsidRDefault="004930E2">
      <w:pPr>
        <w:pStyle w:val="ListParagraph"/>
        <w:numPr>
          <w:ilvl w:val="0"/>
          <w:numId w:val="18"/>
        </w:numPr>
        <w:spacing w:line="240" w:lineRule="auto"/>
        <w:ind w:left="426" w:right="4" w:hanging="426"/>
        <w:jc w:val="both"/>
        <w:rPr>
          <w:rFonts w:ascii="Times New Roman" w:hAnsi="Times New Roman" w:cs="Times New Roman"/>
          <w:sz w:val="24"/>
          <w:szCs w:val="24"/>
        </w:rPr>
      </w:pPr>
      <w:r w:rsidRPr="00735E2C">
        <w:rPr>
          <w:rFonts w:ascii="Times New Roman" w:eastAsia="Times New Roman" w:hAnsi="Times New Roman" w:cs="Times New Roman"/>
          <w:sz w:val="24"/>
          <w:szCs w:val="24"/>
        </w:rPr>
        <w:t xml:space="preserve">masa </w:t>
      </w:r>
      <w:proofErr w:type="spellStart"/>
      <w:r w:rsidRPr="00735E2C">
        <w:rPr>
          <w:rFonts w:ascii="Times New Roman" w:eastAsia="Times New Roman" w:hAnsi="Times New Roman" w:cs="Times New Roman"/>
          <w:sz w:val="24"/>
          <w:szCs w:val="24"/>
        </w:rPr>
        <w:t>kerja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9 (</w:t>
      </w:r>
      <w:proofErr w:type="spellStart"/>
      <w:r w:rsidRPr="00735E2C">
        <w:rPr>
          <w:rFonts w:ascii="Times New Roman" w:eastAsia="Times New Roman" w:hAnsi="Times New Roman" w:cs="Times New Roman"/>
          <w:sz w:val="24"/>
          <w:szCs w:val="24"/>
        </w:rPr>
        <w:t>sembilan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kurang</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12 (</w:t>
      </w:r>
      <w:proofErr w:type="spellStart"/>
      <w:r w:rsidRPr="00735E2C">
        <w:rPr>
          <w:rFonts w:ascii="Times New Roman" w:eastAsia="Times New Roman" w:hAnsi="Times New Roman" w:cs="Times New Roman"/>
          <w:sz w:val="24"/>
          <w:szCs w:val="24"/>
        </w:rPr>
        <w:t>dua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belas</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tahun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4 (</w:t>
      </w:r>
      <w:proofErr w:type="spellStart"/>
      <w:r w:rsidRPr="00735E2C">
        <w:rPr>
          <w:rFonts w:ascii="Times New Roman" w:eastAsia="Times New Roman" w:hAnsi="Times New Roman" w:cs="Times New Roman"/>
          <w:sz w:val="24"/>
          <w:szCs w:val="24"/>
        </w:rPr>
        <w:t>empat</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lang w:val="id-ID"/>
        </w:rPr>
        <w:t>;</w:t>
      </w:r>
    </w:p>
    <w:p w14:paraId="0533D611" w14:textId="77777777" w:rsidR="004930E2" w:rsidRPr="00735E2C" w:rsidRDefault="004930E2">
      <w:pPr>
        <w:pStyle w:val="ListParagraph"/>
        <w:numPr>
          <w:ilvl w:val="0"/>
          <w:numId w:val="18"/>
        </w:numPr>
        <w:spacing w:line="240" w:lineRule="auto"/>
        <w:ind w:left="426" w:right="4" w:hanging="426"/>
        <w:jc w:val="both"/>
        <w:rPr>
          <w:rFonts w:ascii="Times New Roman" w:hAnsi="Times New Roman" w:cs="Times New Roman"/>
          <w:sz w:val="24"/>
          <w:szCs w:val="24"/>
        </w:rPr>
      </w:pPr>
      <w:r w:rsidRPr="00735E2C">
        <w:rPr>
          <w:rFonts w:ascii="Times New Roman" w:hAnsi="Times New Roman" w:cs="Times New Roman"/>
          <w:sz w:val="24"/>
          <w:szCs w:val="24"/>
        </w:rPr>
        <w:t xml:space="preserve">masa </w:t>
      </w:r>
      <w:proofErr w:type="spellStart"/>
      <w:r w:rsidRPr="00735E2C">
        <w:rPr>
          <w:rFonts w:ascii="Times New Roman" w:hAnsi="Times New Roman" w:cs="Times New Roman"/>
          <w:sz w:val="24"/>
          <w:szCs w:val="24"/>
        </w:rPr>
        <w:t>kerja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12 (</w:t>
      </w:r>
      <w:proofErr w:type="spellStart"/>
      <w:r w:rsidRPr="00735E2C">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belas</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tahun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atau</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lebih</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tetapi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kurang</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dari</w:t>
      </w:r>
      <w:proofErr w:type="spellEnd"/>
      <w:r w:rsidRPr="00735E2C">
        <w:rPr>
          <w:rFonts w:ascii="Times New Roman" w:hAnsi="Times New Roman" w:cs="Times New Roman"/>
          <w:sz w:val="24"/>
          <w:szCs w:val="24"/>
        </w:rPr>
        <w:t xml:space="preserve"> 15 (lima </w:t>
      </w:r>
      <w:proofErr w:type="spellStart"/>
      <w:r w:rsidRPr="00735E2C">
        <w:rPr>
          <w:rFonts w:ascii="Times New Roman" w:hAnsi="Times New Roman" w:cs="Times New Roman"/>
          <w:sz w:val="24"/>
          <w:szCs w:val="24"/>
        </w:rPr>
        <w:t>belas</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tahun</w:t>
      </w:r>
      <w:proofErr w:type="spellEnd"/>
      <w:r w:rsidRPr="00735E2C">
        <w:rPr>
          <w:rFonts w:ascii="Times New Roman" w:hAnsi="Times New Roman" w:cs="Times New Roman"/>
          <w:sz w:val="24"/>
          <w:szCs w:val="24"/>
        </w:rPr>
        <w:t>, 5 (lima</w:t>
      </w:r>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bulan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upah</w:t>
      </w:r>
      <w:proofErr w:type="spellEnd"/>
      <w:r w:rsidRPr="00735E2C">
        <w:rPr>
          <w:rFonts w:ascii="Times New Roman" w:hAnsi="Times New Roman" w:cs="Times New Roman"/>
          <w:sz w:val="24"/>
          <w:szCs w:val="24"/>
        </w:rPr>
        <w:t>;</w:t>
      </w:r>
    </w:p>
    <w:p w14:paraId="30A7FB2E" w14:textId="77777777" w:rsidR="004930E2" w:rsidRPr="00735E2C" w:rsidRDefault="004930E2">
      <w:pPr>
        <w:pStyle w:val="ListParagraph"/>
        <w:numPr>
          <w:ilvl w:val="0"/>
          <w:numId w:val="18"/>
        </w:numPr>
        <w:spacing w:line="240" w:lineRule="auto"/>
        <w:ind w:left="426" w:right="4" w:hanging="426"/>
        <w:jc w:val="both"/>
        <w:rPr>
          <w:rFonts w:ascii="Times New Roman" w:hAnsi="Times New Roman" w:cs="Times New Roman"/>
          <w:sz w:val="24"/>
          <w:szCs w:val="24"/>
        </w:rPr>
      </w:pPr>
      <w:r w:rsidRPr="00735E2C">
        <w:rPr>
          <w:rFonts w:ascii="Times New Roman" w:hAnsi="Times New Roman" w:cs="Times New Roman"/>
          <w:sz w:val="24"/>
          <w:szCs w:val="24"/>
        </w:rPr>
        <w:t xml:space="preserve">masa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15 (lima </w:t>
      </w:r>
      <w:proofErr w:type="spellStart"/>
      <w:r w:rsidRPr="00735E2C">
        <w:rPr>
          <w:rFonts w:ascii="Times New Roman" w:hAnsi="Times New Roman" w:cs="Times New Roman"/>
          <w:sz w:val="24"/>
          <w:szCs w:val="24"/>
        </w:rPr>
        <w:t>belas</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tahun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atau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lebih</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tetapi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kurang</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dari</w:t>
      </w:r>
      <w:proofErr w:type="spellEnd"/>
      <w:r w:rsidRPr="00735E2C">
        <w:rPr>
          <w:rFonts w:ascii="Times New Roman" w:hAnsi="Times New Roman" w:cs="Times New Roman"/>
          <w:sz w:val="24"/>
          <w:szCs w:val="24"/>
        </w:rPr>
        <w:t xml:space="preserve"> 18 (</w:t>
      </w:r>
      <w:proofErr w:type="spellStart"/>
      <w:r w:rsidRPr="00735E2C">
        <w:rPr>
          <w:rFonts w:ascii="Times New Roman" w:hAnsi="Times New Roman" w:cs="Times New Roman"/>
          <w:sz w:val="24"/>
          <w:szCs w:val="24"/>
        </w:rPr>
        <w:t>delapan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belas</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tahun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6 (</w:t>
      </w:r>
      <w:proofErr w:type="spellStart"/>
      <w:r w:rsidRPr="00735E2C">
        <w:rPr>
          <w:rFonts w:ascii="Times New Roman" w:hAnsi="Times New Roman" w:cs="Times New Roman"/>
          <w:sz w:val="24"/>
          <w:szCs w:val="24"/>
        </w:rPr>
        <w:t>enam</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bulan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upah</w:t>
      </w:r>
      <w:proofErr w:type="spellEnd"/>
      <w:r w:rsidRPr="00735E2C">
        <w:rPr>
          <w:rFonts w:ascii="Times New Roman" w:hAnsi="Times New Roman" w:cs="Times New Roman"/>
          <w:sz w:val="24"/>
          <w:szCs w:val="24"/>
        </w:rPr>
        <w:t>;</w:t>
      </w:r>
    </w:p>
    <w:p w14:paraId="375BE59C" w14:textId="77777777" w:rsidR="004930E2" w:rsidRPr="00735E2C" w:rsidRDefault="004930E2">
      <w:pPr>
        <w:pStyle w:val="ListParagraph"/>
        <w:numPr>
          <w:ilvl w:val="0"/>
          <w:numId w:val="18"/>
        </w:numPr>
        <w:spacing w:line="240" w:lineRule="auto"/>
        <w:ind w:left="426" w:right="4" w:hanging="426"/>
        <w:jc w:val="both"/>
        <w:rPr>
          <w:rFonts w:ascii="Times New Roman" w:hAnsi="Times New Roman" w:cs="Times New Roman"/>
          <w:sz w:val="24"/>
          <w:szCs w:val="24"/>
        </w:rPr>
      </w:pPr>
      <w:r w:rsidRPr="00735E2C">
        <w:rPr>
          <w:rFonts w:ascii="Times New Roman" w:hAnsi="Times New Roman" w:cs="Times New Roman"/>
          <w:sz w:val="24"/>
          <w:szCs w:val="24"/>
        </w:rPr>
        <w:t>masa</w:t>
      </w:r>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18 (</w:t>
      </w:r>
      <w:proofErr w:type="spellStart"/>
      <w:r w:rsidRPr="00735E2C">
        <w:rPr>
          <w:rFonts w:ascii="Times New Roman" w:hAnsi="Times New Roman" w:cs="Times New Roman"/>
          <w:sz w:val="24"/>
          <w:szCs w:val="24"/>
        </w:rPr>
        <w:t>delapan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belas</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tahun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atau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lebih</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tetapi</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kurang</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dari</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21 (</w:t>
      </w:r>
      <w:proofErr w:type="spellStart"/>
      <w:r w:rsidRPr="00735E2C">
        <w:rPr>
          <w:rFonts w:ascii="Times New Roman" w:hAnsi="Times New Roman" w:cs="Times New Roman"/>
          <w:sz w:val="24"/>
          <w:szCs w:val="24"/>
        </w:rPr>
        <w:t>dua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puluh</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satu</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tahun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7 (</w:t>
      </w:r>
      <w:proofErr w:type="spellStart"/>
      <w:r w:rsidRPr="00735E2C">
        <w:rPr>
          <w:rFonts w:ascii="Times New Roman" w:hAnsi="Times New Roman" w:cs="Times New Roman"/>
          <w:sz w:val="24"/>
          <w:szCs w:val="24"/>
        </w:rPr>
        <w:t>tujuh</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bulan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upah</w:t>
      </w:r>
      <w:proofErr w:type="spellEnd"/>
      <w:r w:rsidRPr="00735E2C">
        <w:rPr>
          <w:rFonts w:ascii="Times New Roman" w:hAnsi="Times New Roman" w:cs="Times New Roman"/>
          <w:sz w:val="24"/>
          <w:szCs w:val="24"/>
        </w:rPr>
        <w:t>;</w:t>
      </w:r>
    </w:p>
    <w:p w14:paraId="5B84599A" w14:textId="77777777" w:rsidR="004930E2" w:rsidRDefault="004930E2">
      <w:pPr>
        <w:pStyle w:val="ListParagraph"/>
        <w:numPr>
          <w:ilvl w:val="0"/>
          <w:numId w:val="18"/>
        </w:numPr>
        <w:spacing w:line="240" w:lineRule="auto"/>
        <w:ind w:left="426" w:right="4" w:hanging="426"/>
        <w:jc w:val="both"/>
        <w:rPr>
          <w:rFonts w:ascii="Times New Roman" w:hAnsi="Times New Roman" w:cs="Times New Roman"/>
          <w:sz w:val="24"/>
          <w:szCs w:val="24"/>
        </w:rPr>
      </w:pPr>
      <w:r w:rsidRPr="00735E2C">
        <w:rPr>
          <w:rFonts w:ascii="Times New Roman" w:hAnsi="Times New Roman" w:cs="Times New Roman"/>
          <w:sz w:val="24"/>
          <w:szCs w:val="24"/>
        </w:rPr>
        <w:t>masa</w:t>
      </w:r>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21 (</w:t>
      </w:r>
      <w:proofErr w:type="spellStart"/>
      <w:r w:rsidRPr="00735E2C">
        <w:rPr>
          <w:rFonts w:ascii="Times New Roman" w:hAnsi="Times New Roman" w:cs="Times New Roman"/>
          <w:sz w:val="24"/>
          <w:szCs w:val="24"/>
        </w:rPr>
        <w:t>dua</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puluh</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satu</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tahun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atau</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lebih</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tetapi</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kurang</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dari</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24 (</w:t>
      </w:r>
      <w:proofErr w:type="spellStart"/>
      <w:r w:rsidRPr="00735E2C">
        <w:rPr>
          <w:rFonts w:ascii="Times New Roman" w:hAnsi="Times New Roman" w:cs="Times New Roman"/>
          <w:sz w:val="24"/>
          <w:szCs w:val="24"/>
        </w:rPr>
        <w:t>dua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puluh</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empat</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tahun</w:t>
      </w:r>
      <w:proofErr w:type="spellEnd"/>
      <w:r w:rsidRPr="00735E2C">
        <w:rPr>
          <w:rFonts w:ascii="Times New Roman" w:hAnsi="Times New Roman" w:cs="Times New Roman"/>
          <w:sz w:val="24"/>
          <w:szCs w:val="24"/>
        </w:rPr>
        <w:t>, 8</w:t>
      </w:r>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delapan</w:t>
      </w:r>
      <w:proofErr w:type="spellEnd"/>
      <w:r w:rsidRPr="00735E2C">
        <w:rPr>
          <w:rFonts w:ascii="Times New Roman" w:hAnsi="Times New Roman" w:cs="Times New Roman"/>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proofErr w:type="spellStart"/>
      <w:r w:rsidRPr="00735E2C">
        <w:rPr>
          <w:rFonts w:ascii="Times New Roman" w:hAnsi="Times New Roman" w:cs="Times New Roman"/>
          <w:sz w:val="24"/>
          <w:szCs w:val="24"/>
        </w:rPr>
        <w:t>bulan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upah</w:t>
      </w:r>
      <w:proofErr w:type="spellEnd"/>
      <w:r w:rsidRPr="00735E2C">
        <w:rPr>
          <w:rFonts w:ascii="Times New Roman" w:hAnsi="Times New Roman" w:cs="Times New Roman"/>
          <w:sz w:val="24"/>
          <w:szCs w:val="24"/>
        </w:rPr>
        <w:t>;</w:t>
      </w:r>
    </w:p>
    <w:p w14:paraId="7F6E512B" w14:textId="77777777" w:rsidR="004930E2" w:rsidRPr="00877E06" w:rsidRDefault="004930E2">
      <w:pPr>
        <w:pStyle w:val="ListParagraph"/>
        <w:numPr>
          <w:ilvl w:val="0"/>
          <w:numId w:val="18"/>
        </w:numPr>
        <w:spacing w:line="240" w:lineRule="auto"/>
        <w:ind w:left="426" w:right="4" w:hanging="426"/>
        <w:jc w:val="both"/>
        <w:rPr>
          <w:rFonts w:ascii="Times New Roman" w:hAnsi="Times New Roman" w:cs="Times New Roman"/>
          <w:sz w:val="24"/>
          <w:szCs w:val="24"/>
        </w:rPr>
      </w:pPr>
      <w:r w:rsidRPr="00877E06">
        <w:rPr>
          <w:rFonts w:ascii="Times New Roman" w:hAnsi="Times New Roman" w:cs="Times New Roman"/>
          <w:sz w:val="24"/>
          <w:szCs w:val="24"/>
        </w:rPr>
        <w:t>masa</w:t>
      </w:r>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kerja</w:t>
      </w:r>
      <w:proofErr w:type="spellEnd"/>
      <w:r w:rsidRPr="00877E06">
        <w:rPr>
          <w:rFonts w:ascii="Times New Roman" w:hAnsi="Times New Roman" w:cs="Times New Roman"/>
          <w:sz w:val="24"/>
          <w:szCs w:val="24"/>
        </w:rPr>
        <w:t xml:space="preserve"> 24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proofErr w:type="spellStart"/>
      <w:r w:rsidRPr="00877E06">
        <w:rPr>
          <w:rFonts w:ascii="Times New Roman" w:hAnsi="Times New Roman" w:cs="Times New Roman"/>
          <w:sz w:val="24"/>
          <w:szCs w:val="24"/>
        </w:rPr>
        <w:t>dua</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puluh</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empat</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tahun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atau</w:t>
      </w:r>
      <w:proofErr w:type="spellEnd"/>
      <w:r w:rsidRPr="00877E06">
        <w:rPr>
          <w:rFonts w:ascii="Times New Roman" w:hAnsi="Times New Roman" w:cs="Times New Roman"/>
          <w:sz w:val="24"/>
          <w:szCs w:val="24"/>
        </w:rPr>
        <w:t xml:space="preserve"> l</w:t>
      </w:r>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proofErr w:type="spellStart"/>
      <w:r w:rsidRPr="00877E06">
        <w:rPr>
          <w:rFonts w:ascii="Times New Roman" w:hAnsi="Times New Roman" w:cs="Times New Roman"/>
          <w:sz w:val="24"/>
          <w:szCs w:val="24"/>
        </w:rPr>
        <w:t>ebih</w:t>
      </w:r>
      <w:proofErr w:type="spellEnd"/>
      <w:r w:rsidRPr="00877E06">
        <w:rPr>
          <w:rFonts w:ascii="Times New Roman" w:hAnsi="Times New Roman" w:cs="Times New Roman"/>
          <w:sz w:val="24"/>
          <w:szCs w:val="24"/>
        </w:rPr>
        <w:t>, 10 (</w:t>
      </w:r>
      <w:proofErr w:type="spellStart"/>
      <w:r w:rsidRPr="00877E06">
        <w:rPr>
          <w:rFonts w:ascii="Times New Roman" w:hAnsi="Times New Roman" w:cs="Times New Roman"/>
          <w:sz w:val="24"/>
          <w:szCs w:val="24"/>
        </w:rPr>
        <w:t>sepuluh</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bulan</w:t>
      </w:r>
      <w:proofErr w:type="spellEnd"/>
      <w:r w:rsidRPr="005C6C18">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upah</w:t>
      </w:r>
      <w:proofErr w:type="spellEnd"/>
      <w:r w:rsidRPr="00877E06">
        <w:rPr>
          <w:rFonts w:ascii="Times New Roman" w:hAnsi="Times New Roman" w:cs="Times New Roman"/>
          <w:sz w:val="24"/>
          <w:szCs w:val="24"/>
        </w:rPr>
        <w:t>.</w:t>
      </w:r>
    </w:p>
    <w:p w14:paraId="462CD1DC" w14:textId="2E2E78C3" w:rsidR="004930E2" w:rsidRPr="00735E2C" w:rsidRDefault="004930E2" w:rsidP="003C4AA5">
      <w:pPr>
        <w:spacing w:after="310" w:line="24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Uang </w:t>
      </w:r>
      <w:proofErr w:type="spellStart"/>
      <w:r>
        <w:rPr>
          <w:rFonts w:ascii="Times New Roman" w:hAnsi="Times New Roman" w:cs="Times New Roman"/>
          <w:sz w:val="24"/>
          <w:szCs w:val="24"/>
        </w:rPr>
        <w:t>pengantian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dietrima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w:t>
      </w:r>
      <w:r w:rsidRPr="00735E2C">
        <w:rPr>
          <w:rStyle w:val="FootnoteReference"/>
          <w:rFonts w:ascii="Times New Roman" w:hAnsi="Times New Roman" w:cs="Times New Roman"/>
          <w:sz w:val="24"/>
          <w:szCs w:val="24"/>
        </w:rPr>
        <w:footnoteReference w:id="24"/>
      </w:r>
    </w:p>
    <w:p w14:paraId="407BCCD9" w14:textId="77777777" w:rsidR="004930E2" w:rsidRPr="00877E06" w:rsidRDefault="004930E2" w:rsidP="003C4AA5">
      <w:pPr>
        <w:pStyle w:val="ListParagraph"/>
        <w:numPr>
          <w:ilvl w:val="0"/>
          <w:numId w:val="28"/>
        </w:numPr>
        <w:spacing w:after="0" w:line="240" w:lineRule="auto"/>
        <w:ind w:left="426" w:right="11" w:hanging="426"/>
        <w:jc w:val="both"/>
        <w:rPr>
          <w:rFonts w:ascii="Times New Roman" w:hAnsi="Times New Roman" w:cs="Times New Roman"/>
          <w:sz w:val="24"/>
          <w:szCs w:val="24"/>
        </w:rPr>
      </w:pPr>
      <w:proofErr w:type="spellStart"/>
      <w:r>
        <w:rPr>
          <w:rFonts w:ascii="Times New Roman" w:hAnsi="Times New Roman" w:cs="Times New Roman"/>
          <w:sz w:val="24"/>
          <w:szCs w:val="24"/>
        </w:rPr>
        <w:t>cuti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hangus</w:t>
      </w:r>
      <w:proofErr w:type="spellEnd"/>
      <w:r w:rsidRPr="00877E06">
        <w:rPr>
          <w:rFonts w:ascii="Times New Roman" w:hAnsi="Times New Roman" w:cs="Times New Roman"/>
          <w:sz w:val="24"/>
          <w:szCs w:val="24"/>
        </w:rPr>
        <w:t>;</w:t>
      </w:r>
    </w:p>
    <w:p w14:paraId="686E7832" w14:textId="77777777" w:rsidR="004930E2" w:rsidRPr="00877E06" w:rsidRDefault="004930E2">
      <w:pPr>
        <w:pStyle w:val="ListParagraph"/>
        <w:numPr>
          <w:ilvl w:val="0"/>
          <w:numId w:val="28"/>
        </w:numPr>
        <w:spacing w:after="0" w:line="240" w:lineRule="auto"/>
        <w:ind w:left="426" w:right="11" w:hanging="426"/>
        <w:jc w:val="both"/>
        <w:rPr>
          <w:rFonts w:ascii="Times New Roman" w:hAnsi="Times New Roman" w:cs="Times New Roman"/>
          <w:sz w:val="24"/>
          <w:szCs w:val="24"/>
        </w:rPr>
      </w:pPr>
      <w:proofErr w:type="spellStart"/>
      <w:r w:rsidRPr="00877E06">
        <w:rPr>
          <w:rFonts w:ascii="Times New Roman" w:hAnsi="Times New Roman" w:cs="Times New Roman"/>
          <w:sz w:val="24"/>
          <w:szCs w:val="24"/>
        </w:rPr>
        <w:t>biaya</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atau</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ongkos</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pulang</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untuk</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pekerja</w:t>
      </w:r>
      <w:proofErr w:type="spellEnd"/>
      <w:r w:rsidRPr="00877E06">
        <w:rPr>
          <w:rFonts w:ascii="Times New Roman" w:hAnsi="Times New Roman" w:cs="Times New Roman"/>
          <w:sz w:val="24"/>
          <w:szCs w:val="24"/>
        </w:rPr>
        <w:t>/</w:t>
      </w:r>
      <w:proofErr w:type="spellStart"/>
      <w:r w:rsidRPr="00877E06">
        <w:rPr>
          <w:rFonts w:ascii="Times New Roman" w:hAnsi="Times New Roman" w:cs="Times New Roman"/>
          <w:sz w:val="24"/>
          <w:szCs w:val="24"/>
        </w:rPr>
        <w:t>buruh</w:t>
      </w:r>
      <w:proofErr w:type="spellEnd"/>
      <w:r w:rsidRPr="00877E06">
        <w:rPr>
          <w:rFonts w:ascii="Times New Roman" w:hAnsi="Times New Roman" w:cs="Times New Roman"/>
          <w:sz w:val="24"/>
          <w:szCs w:val="24"/>
        </w:rPr>
        <w:t xml:space="preserve"> dan</w:t>
      </w:r>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keluarganya</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ke</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tempat</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lang w:val="id-ID"/>
        </w:rPr>
        <w:t xml:space="preserve"> </w:t>
      </w:r>
      <w:proofErr w:type="spellStart"/>
      <w:r w:rsidRPr="00877E06">
        <w:rPr>
          <w:rFonts w:ascii="Times New Roman" w:hAnsi="Times New Roman" w:cs="Times New Roman"/>
          <w:sz w:val="24"/>
          <w:szCs w:val="24"/>
        </w:rPr>
        <w:t>pekerja</w:t>
      </w:r>
      <w:proofErr w:type="spellEnd"/>
      <w:r w:rsidRPr="00877E06">
        <w:rPr>
          <w:rFonts w:ascii="Times New Roman" w:hAnsi="Times New Roman" w:cs="Times New Roman"/>
          <w:sz w:val="24"/>
          <w:szCs w:val="24"/>
        </w:rPr>
        <w:t>/</w:t>
      </w:r>
      <w:proofErr w:type="spellStart"/>
      <w:r w:rsidRPr="00877E06">
        <w:rPr>
          <w:rFonts w:ascii="Times New Roman" w:hAnsi="Times New Roman" w:cs="Times New Roman"/>
          <w:sz w:val="24"/>
          <w:szCs w:val="24"/>
        </w:rPr>
        <w:t>buruh</w:t>
      </w:r>
      <w:proofErr w:type="spellEnd"/>
      <w:r w:rsidRPr="00877E06">
        <w:rPr>
          <w:rFonts w:ascii="Times New Roman" w:hAnsi="Times New Roman" w:cs="Times New Roman"/>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proofErr w:type="spellStart"/>
      <w:r w:rsidRPr="00877E06">
        <w:rPr>
          <w:rFonts w:ascii="Times New Roman" w:hAnsi="Times New Roman" w:cs="Times New Roman"/>
          <w:sz w:val="24"/>
          <w:szCs w:val="24"/>
        </w:rPr>
        <w:t>diterima</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bekerja</w:t>
      </w:r>
      <w:proofErr w:type="spellEnd"/>
      <w:r w:rsidRPr="00877E06">
        <w:rPr>
          <w:rFonts w:ascii="Times New Roman" w:hAnsi="Times New Roman" w:cs="Times New Roman"/>
          <w:sz w:val="24"/>
          <w:szCs w:val="24"/>
          <w:lang w:val="id-ID"/>
        </w:rPr>
        <w:t>.</w:t>
      </w:r>
    </w:p>
    <w:p w14:paraId="71060E6C" w14:textId="77777777" w:rsidR="004930E2" w:rsidRDefault="004930E2">
      <w:pPr>
        <w:pStyle w:val="ListParagraph"/>
        <w:numPr>
          <w:ilvl w:val="0"/>
          <w:numId w:val="28"/>
        </w:numPr>
        <w:spacing w:after="0" w:line="240" w:lineRule="auto"/>
        <w:ind w:left="426" w:right="11" w:hanging="426"/>
        <w:jc w:val="both"/>
        <w:rPr>
          <w:rFonts w:ascii="Times New Roman" w:hAnsi="Times New Roman" w:cs="Times New Roman"/>
          <w:sz w:val="24"/>
          <w:szCs w:val="24"/>
        </w:rPr>
      </w:pPr>
      <w:proofErr w:type="spellStart"/>
      <w:r w:rsidRPr="00877E06">
        <w:rPr>
          <w:rFonts w:ascii="Times New Roman" w:hAnsi="Times New Roman" w:cs="Times New Roman"/>
          <w:sz w:val="24"/>
          <w:szCs w:val="24"/>
        </w:rPr>
        <w:t>hal</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r w:rsidRPr="00877E06">
        <w:rPr>
          <w:rFonts w:ascii="Times New Roman" w:hAnsi="Times New Roman" w:cs="Times New Roman"/>
          <w:sz w:val="24"/>
          <w:szCs w:val="24"/>
        </w:rPr>
        <w:t>-</w:t>
      </w:r>
      <w:proofErr w:type="spellStart"/>
      <w:r w:rsidRPr="00877E06">
        <w:rPr>
          <w:rFonts w:ascii="Times New Roman" w:hAnsi="Times New Roman" w:cs="Times New Roman"/>
          <w:sz w:val="24"/>
          <w:szCs w:val="24"/>
        </w:rPr>
        <w:t>hal</w:t>
      </w:r>
      <w:proofErr w:type="spellEnd"/>
      <w:r w:rsidRPr="00877E06">
        <w:rPr>
          <w:rFonts w:ascii="Times New Roman" w:hAnsi="Times New Roman" w:cs="Times New Roman"/>
          <w:sz w:val="24"/>
          <w:szCs w:val="24"/>
        </w:rPr>
        <w:t xml:space="preserve"> Iain</w:t>
      </w:r>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rPr>
        <w:t xml:space="preserve"> yang </w:t>
      </w:r>
      <w:proofErr w:type="spellStart"/>
      <w:r w:rsidRPr="00877E06">
        <w:rPr>
          <w:rFonts w:ascii="Times New Roman" w:hAnsi="Times New Roman" w:cs="Times New Roman"/>
          <w:sz w:val="24"/>
          <w:szCs w:val="24"/>
        </w:rPr>
        <w:t>ditetapkan</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dalam</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perjanjian</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kerja</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peraturan</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perusahaan</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atau</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perjanjian</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kerja</w:t>
      </w:r>
      <w:proofErr w:type="spellEnd"/>
      <w:r w:rsidRPr="00877E06">
        <w:rPr>
          <w:rFonts w:ascii="Times New Roman" w:hAnsi="Times New Roman" w:cs="Times New Roman"/>
          <w:sz w:val="24"/>
          <w:szCs w:val="24"/>
        </w:rPr>
        <w:t xml:space="preserve"> </w:t>
      </w:r>
      <w:proofErr w:type="spellStart"/>
      <w:r w:rsidRPr="00877E06">
        <w:rPr>
          <w:rFonts w:ascii="Times New Roman" w:hAnsi="Times New Roman" w:cs="Times New Roman"/>
          <w:sz w:val="24"/>
          <w:szCs w:val="24"/>
        </w:rPr>
        <w:t>bersama</w:t>
      </w:r>
      <w:proofErr w:type="spellEnd"/>
      <w:r w:rsidRPr="00877E06">
        <w:rPr>
          <w:rFonts w:ascii="Times New Roman" w:hAnsi="Times New Roman" w:cs="Times New Roman"/>
          <w:sz w:val="24"/>
          <w:szCs w:val="24"/>
        </w:rPr>
        <w:t>.</w:t>
      </w:r>
    </w:p>
    <w:p w14:paraId="10643388" w14:textId="77777777" w:rsidR="004930E2" w:rsidRPr="00877E06" w:rsidRDefault="004930E2" w:rsidP="004930E2">
      <w:pPr>
        <w:pStyle w:val="ListParagraph"/>
        <w:spacing w:after="0" w:line="240" w:lineRule="auto"/>
        <w:ind w:left="426" w:right="11"/>
        <w:jc w:val="both"/>
        <w:rPr>
          <w:rFonts w:ascii="Times New Roman" w:hAnsi="Times New Roman" w:cs="Times New Roman"/>
          <w:sz w:val="24"/>
          <w:szCs w:val="24"/>
        </w:rPr>
      </w:pPr>
    </w:p>
    <w:p w14:paraId="6F19AA44" w14:textId="77777777" w:rsidR="004930E2" w:rsidRPr="00735E2C" w:rsidRDefault="004930E2" w:rsidP="004930E2">
      <w:pPr>
        <w:spacing w:after="0" w:line="240" w:lineRule="auto"/>
        <w:ind w:right="14" w:firstLine="851"/>
        <w:jc w:val="both"/>
        <w:rPr>
          <w:rFonts w:ascii="Times New Roman" w:hAnsi="Times New Roman" w:cs="Times New Roman"/>
          <w:sz w:val="24"/>
          <w:szCs w:val="24"/>
        </w:rPr>
      </w:pPr>
      <w:proofErr w:type="spellStart"/>
      <w:r w:rsidRPr="00735E2C">
        <w:rPr>
          <w:rFonts w:ascii="Times New Roman" w:hAnsi="Times New Roman" w:cs="Times New Roman"/>
          <w:sz w:val="24"/>
          <w:szCs w:val="24"/>
        </w:rPr>
        <w:lastRenderedPageBreak/>
        <w:t>Komponen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upah</w:t>
      </w:r>
      <w:proofErr w:type="spellEnd"/>
      <w:r w:rsidRPr="00735E2C">
        <w:rPr>
          <w:rFonts w:ascii="Times New Roman" w:hAnsi="Times New Roman" w:cs="Times New Roman"/>
          <w:sz w:val="24"/>
          <w:szCs w:val="24"/>
        </w:rPr>
        <w:t xml:space="preserve"> yang </w:t>
      </w:r>
      <w:proofErr w:type="spellStart"/>
      <w:r w:rsidRPr="00735E2C">
        <w:rPr>
          <w:rFonts w:ascii="Times New Roman" w:hAnsi="Times New Roman" w:cs="Times New Roman"/>
          <w:sz w:val="24"/>
          <w:szCs w:val="24"/>
        </w:rPr>
        <w:t>digunakan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sebagai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dasar</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perhitungan</w:t>
      </w:r>
      <w:proofErr w:type="spellEnd"/>
      <w:r w:rsidRPr="00735E2C">
        <w:rPr>
          <w:rFonts w:ascii="Times New Roman" w:hAnsi="Times New Roman" w:cs="Times New Roman"/>
          <w:sz w:val="24"/>
          <w:szCs w:val="24"/>
        </w:rPr>
        <w:t xml:space="preserve"> uang </w:t>
      </w:r>
      <w:proofErr w:type="spellStart"/>
      <w:r w:rsidRPr="00735E2C">
        <w:rPr>
          <w:rFonts w:ascii="Times New Roman" w:hAnsi="Times New Roman" w:cs="Times New Roman"/>
          <w:sz w:val="24"/>
          <w:szCs w:val="24"/>
        </w:rPr>
        <w:t>pesangon</w:t>
      </w:r>
      <w:proofErr w:type="spellEnd"/>
      <w:r w:rsidRPr="00735E2C">
        <w:rPr>
          <w:rFonts w:ascii="Times New Roman" w:hAnsi="Times New Roman" w:cs="Times New Roman"/>
          <w:sz w:val="24"/>
          <w:szCs w:val="24"/>
        </w:rPr>
        <w:t xml:space="preserve"> dan uang </w:t>
      </w:r>
      <w:proofErr w:type="spellStart"/>
      <w:r w:rsidRPr="00735E2C">
        <w:rPr>
          <w:rFonts w:ascii="Times New Roman" w:hAnsi="Times New Roman" w:cs="Times New Roman"/>
          <w:sz w:val="24"/>
          <w:szCs w:val="24"/>
        </w:rPr>
        <w:t>penghargaan</w:t>
      </w:r>
      <w:proofErr w:type="spellEnd"/>
      <w:r w:rsidRPr="00735E2C">
        <w:rPr>
          <w:rFonts w:ascii="Times New Roman" w:hAnsi="Times New Roman" w:cs="Times New Roman"/>
          <w:sz w:val="24"/>
          <w:szCs w:val="24"/>
        </w:rPr>
        <w:t xml:space="preserve"> masa </w:t>
      </w:r>
      <w:proofErr w:type="spellStart"/>
      <w:r w:rsidRPr="00735E2C">
        <w:rPr>
          <w:rFonts w:ascii="Times New Roman" w:hAnsi="Times New Roman" w:cs="Times New Roman"/>
          <w:sz w:val="24"/>
          <w:szCs w:val="24"/>
        </w:rPr>
        <w:t>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terdiri</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atas</w:t>
      </w:r>
      <w:proofErr w:type="spellEnd"/>
      <w:r w:rsidRPr="00735E2C">
        <w:rPr>
          <w:rFonts w:ascii="Times New Roman" w:hAnsi="Times New Roman" w:cs="Times New Roman"/>
          <w:sz w:val="24"/>
          <w:szCs w:val="24"/>
        </w:rPr>
        <w:t>:</w:t>
      </w:r>
      <w:r w:rsidRPr="00735E2C">
        <w:rPr>
          <w:rFonts w:ascii="Times New Roman" w:hAnsi="Times New Roman" w:cs="Times New Roman"/>
          <w:sz w:val="24"/>
          <w:szCs w:val="24"/>
          <w:vertAlign w:val="superscript"/>
        </w:rPr>
        <w:footnoteReference w:id="25"/>
      </w:r>
    </w:p>
    <w:p w14:paraId="46A5E5F1" w14:textId="77777777" w:rsidR="004930E2" w:rsidRPr="00735E2C" w:rsidRDefault="004930E2">
      <w:pPr>
        <w:numPr>
          <w:ilvl w:val="0"/>
          <w:numId w:val="19"/>
        </w:numPr>
        <w:spacing w:after="0" w:line="240" w:lineRule="auto"/>
        <w:ind w:left="426" w:right="11" w:hanging="426"/>
        <w:jc w:val="both"/>
        <w:rPr>
          <w:rFonts w:ascii="Times New Roman" w:hAnsi="Times New Roman" w:cs="Times New Roman"/>
          <w:sz w:val="24"/>
          <w:szCs w:val="24"/>
        </w:rPr>
      </w:pPr>
      <w:proofErr w:type="spellStart"/>
      <w:r w:rsidRPr="00735E2C">
        <w:rPr>
          <w:rFonts w:ascii="Times New Roman" w:hAnsi="Times New Roman" w:cs="Times New Roman"/>
          <w:sz w:val="24"/>
          <w:szCs w:val="24"/>
        </w:rPr>
        <w:t>upah</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pokok</w:t>
      </w:r>
      <w:proofErr w:type="spellEnd"/>
      <w:r w:rsidRPr="00735E2C">
        <w:rPr>
          <w:rFonts w:ascii="Times New Roman" w:hAnsi="Times New Roman" w:cs="Times New Roman"/>
          <w:sz w:val="24"/>
          <w:szCs w:val="24"/>
        </w:rPr>
        <w:t>; dan</w:t>
      </w:r>
    </w:p>
    <w:p w14:paraId="65733679" w14:textId="77777777" w:rsidR="004930E2" w:rsidRPr="00877E06" w:rsidRDefault="004930E2">
      <w:pPr>
        <w:numPr>
          <w:ilvl w:val="0"/>
          <w:numId w:val="19"/>
        </w:numPr>
        <w:spacing w:after="0" w:line="240" w:lineRule="auto"/>
        <w:ind w:left="426" w:right="11" w:hanging="426"/>
        <w:jc w:val="both"/>
        <w:rPr>
          <w:rFonts w:ascii="Times New Roman" w:hAnsi="Times New Roman" w:cs="Times New Roman"/>
          <w:sz w:val="24"/>
          <w:szCs w:val="24"/>
        </w:rPr>
      </w:pPr>
      <w:proofErr w:type="spellStart"/>
      <w:r w:rsidRPr="00735E2C">
        <w:rPr>
          <w:rFonts w:ascii="Times New Roman" w:hAnsi="Times New Roman" w:cs="Times New Roman"/>
          <w:sz w:val="24"/>
          <w:szCs w:val="24"/>
        </w:rPr>
        <w:t>tunjangan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tetap</w:t>
      </w:r>
      <w:proofErr w:type="spellEnd"/>
      <w:r w:rsidRPr="00735E2C">
        <w:rPr>
          <w:rFonts w:ascii="Times New Roman" w:hAnsi="Times New Roman" w:cs="Times New Roman"/>
          <w:sz w:val="24"/>
          <w:szCs w:val="24"/>
        </w:rPr>
        <w:t xml:space="preserve"> yang </w:t>
      </w:r>
      <w:proofErr w:type="spellStart"/>
      <w:r w:rsidRPr="00735E2C">
        <w:rPr>
          <w:rFonts w:ascii="Times New Roman" w:hAnsi="Times New Roman" w:cs="Times New Roman"/>
          <w:sz w:val="24"/>
          <w:szCs w:val="24"/>
        </w:rPr>
        <w:t>diberikan</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kepada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pekerja</w:t>
      </w:r>
      <w:proofErr w:type="spellEnd"/>
      <w:r w:rsidRPr="00735E2C">
        <w:rPr>
          <w:rFonts w:ascii="Times New Roman" w:hAnsi="Times New Roman" w:cs="Times New Roman"/>
          <w:sz w:val="24"/>
          <w:szCs w:val="24"/>
        </w:rPr>
        <w:t xml:space="preserve">/ </w:t>
      </w:r>
      <w:proofErr w:type="spellStart"/>
      <w:r w:rsidRPr="00735E2C">
        <w:rPr>
          <w:rFonts w:ascii="Times New Roman" w:hAnsi="Times New Roman" w:cs="Times New Roman"/>
          <w:sz w:val="24"/>
          <w:szCs w:val="24"/>
        </w:rPr>
        <w:t>buruh</w:t>
      </w:r>
      <w:proofErr w:type="spellEnd"/>
      <w:r w:rsidRPr="00735E2C">
        <w:rPr>
          <w:rFonts w:ascii="Times New Roman" w:hAnsi="Times New Roman" w:cs="Times New Roman"/>
          <w:sz w:val="24"/>
          <w:szCs w:val="24"/>
        </w:rPr>
        <w:t xml:space="preserve"> dan </w:t>
      </w:r>
      <w:proofErr w:type="spellStart"/>
      <w:r w:rsidRPr="00735E2C">
        <w:rPr>
          <w:rFonts w:ascii="Times New Roman" w:hAnsi="Times New Roman" w:cs="Times New Roman"/>
          <w:sz w:val="24"/>
          <w:szCs w:val="24"/>
        </w:rPr>
        <w:t>keluarganya</w:t>
      </w:r>
      <w:proofErr w:type="spellEnd"/>
      <w:r w:rsidRPr="00735E2C">
        <w:rPr>
          <w:rFonts w:ascii="Times New Roman" w:hAnsi="Times New Roman" w:cs="Times New Roman"/>
          <w:sz w:val="24"/>
          <w:szCs w:val="24"/>
        </w:rPr>
        <w:t>.</w:t>
      </w:r>
    </w:p>
    <w:p w14:paraId="1462DAD6" w14:textId="77777777" w:rsidR="004930E2" w:rsidRDefault="004930E2" w:rsidP="004930E2">
      <w:pPr>
        <w:spacing w:after="0" w:line="240" w:lineRule="auto"/>
        <w:ind w:left="62" w:right="11" w:firstLine="788"/>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Selama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penyelesaian</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industrial</w:t>
      </w:r>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melaksanakan</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kewajibannya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tindakan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skorsing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kepada</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sedang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proses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membayar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beserta</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Iainnya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biasa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diterima</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Pelaksanaan</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kewajiban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dilakukan</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sampai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selesainya</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proses </w:t>
      </w:r>
      <w:proofErr w:type="spellStart"/>
      <w:r w:rsidRPr="00735E2C">
        <w:rPr>
          <w:rFonts w:ascii="Times New Roman" w:eastAsia="Times New Roman" w:hAnsi="Times New Roman" w:cs="Times New Roman"/>
          <w:sz w:val="24"/>
          <w:szCs w:val="24"/>
        </w:rPr>
        <w:t>penyelesaian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proofErr w:type="spellEnd"/>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industrial</w:t>
      </w:r>
      <w:r w:rsidRPr="00C2677F">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sesuai</w:t>
      </w:r>
      <w:proofErr w:type="spellEnd"/>
      <w:r w:rsidRPr="00735E2C">
        <w:rPr>
          <w:rFonts w:ascii="Times New Roman" w:hAnsi="Times New Roman" w:cs="Times New Roman"/>
          <w:sz w:val="24"/>
          <w:szCs w:val="24"/>
          <w:lang w:val="id-ID"/>
        </w:rPr>
        <w:t xml:space="preserve"> </w:t>
      </w:r>
      <w:proofErr w:type="spellStart"/>
      <w:r w:rsidRPr="00735E2C">
        <w:rPr>
          <w:rFonts w:ascii="Times New Roman" w:eastAsia="Times New Roman" w:hAnsi="Times New Roman" w:cs="Times New Roman"/>
          <w:sz w:val="24"/>
          <w:szCs w:val="24"/>
        </w:rPr>
        <w:t>tingkatannya</w:t>
      </w:r>
      <w:proofErr w:type="spellEnd"/>
      <w:r w:rsidRPr="00735E2C">
        <w:rPr>
          <w:rFonts w:ascii="Times New Roman" w:eastAsia="Times New Roman" w:hAnsi="Times New Roman" w:cs="Times New Roman"/>
          <w:sz w:val="24"/>
          <w:szCs w:val="24"/>
        </w:rPr>
        <w:t>.</w:t>
      </w:r>
      <w:r w:rsidRPr="00735E2C">
        <w:rPr>
          <w:rStyle w:val="FootnoteReference"/>
          <w:rFonts w:ascii="Times New Roman" w:eastAsia="Times New Roman" w:hAnsi="Times New Roman" w:cs="Times New Roman"/>
          <w:sz w:val="24"/>
          <w:szCs w:val="24"/>
        </w:rPr>
        <w:footnoteReference w:id="26"/>
      </w:r>
    </w:p>
    <w:p w14:paraId="2F720BAD" w14:textId="77777777" w:rsidR="004930E2" w:rsidRPr="00735E2C" w:rsidRDefault="004930E2" w:rsidP="004930E2">
      <w:pPr>
        <w:spacing w:after="0" w:line="240" w:lineRule="auto"/>
        <w:ind w:left="62" w:right="11" w:firstLine="788"/>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ditahan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pihak</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berwajib</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diduga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tindak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pidana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wajib</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membayar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wajib</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keluarga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menjadi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tanggungannya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berikut</w:t>
      </w:r>
      <w:proofErr w:type="spellEnd"/>
      <w:r w:rsidRPr="00735E2C">
        <w:rPr>
          <w:rFonts w:ascii="Times New Roman" w:eastAsia="Times New Roman" w:hAnsi="Times New Roman" w:cs="Times New Roman"/>
          <w:sz w:val="24"/>
          <w:szCs w:val="24"/>
        </w:rPr>
        <w:t>:</w:t>
      </w:r>
      <w:r w:rsidRPr="00735E2C">
        <w:rPr>
          <w:rStyle w:val="FootnoteReference"/>
          <w:rFonts w:ascii="Times New Roman" w:eastAsia="Times New Roman" w:hAnsi="Times New Roman" w:cs="Times New Roman"/>
          <w:sz w:val="24"/>
          <w:szCs w:val="24"/>
        </w:rPr>
        <w:footnoteReference w:id="27"/>
      </w:r>
    </w:p>
    <w:p w14:paraId="4536ADB6" w14:textId="77777777" w:rsidR="004930E2" w:rsidRPr="00735E2C" w:rsidRDefault="004930E2">
      <w:pPr>
        <w:numPr>
          <w:ilvl w:val="0"/>
          <w:numId w:val="20"/>
        </w:numPr>
        <w:spacing w:after="5" w:line="240" w:lineRule="auto"/>
        <w:ind w:left="567" w:right="14" w:hanging="42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1 (</w:t>
      </w:r>
      <w:proofErr w:type="spellStart"/>
      <w:r w:rsidRPr="00735E2C">
        <w:rPr>
          <w:rFonts w:ascii="Times New Roman" w:eastAsia="Times New Roman" w:hAnsi="Times New Roman" w:cs="Times New Roman"/>
          <w:sz w:val="24"/>
          <w:szCs w:val="24"/>
        </w:rPr>
        <w:t>satu</w:t>
      </w:r>
      <w:proofErr w:type="spellEnd"/>
      <w:r w:rsidRPr="00735E2C">
        <w:rPr>
          <w:rFonts w:ascii="Times New Roman" w:eastAsia="Times New Roman" w:hAnsi="Times New Roman" w:cs="Times New Roman"/>
          <w:sz w:val="24"/>
          <w:szCs w:val="24"/>
        </w:rPr>
        <w:t xml:space="preserve">) orang </w:t>
      </w:r>
      <w:proofErr w:type="spellStart"/>
      <w:r w:rsidRPr="00735E2C">
        <w:rPr>
          <w:rFonts w:ascii="Times New Roman" w:eastAsia="Times New Roman" w:hAnsi="Times New Roman" w:cs="Times New Roman"/>
          <w:sz w:val="24"/>
          <w:szCs w:val="24"/>
        </w:rPr>
        <w:t>tanggungan</w:t>
      </w:r>
      <w:proofErr w:type="spellEnd"/>
      <w:r w:rsidRPr="00735E2C">
        <w:rPr>
          <w:rFonts w:ascii="Times New Roman" w:eastAsia="Times New Roman" w:hAnsi="Times New Roman" w:cs="Times New Roman"/>
          <w:sz w:val="24"/>
          <w:szCs w:val="24"/>
        </w:rPr>
        <w:t>, 21 % (</w:t>
      </w:r>
      <w:proofErr w:type="spellStart"/>
      <w:r w:rsidRPr="00735E2C">
        <w:rPr>
          <w:rFonts w:ascii="Times New Roman" w:eastAsia="Times New Roman" w:hAnsi="Times New Roman" w:cs="Times New Roman"/>
          <w:sz w:val="24"/>
          <w:szCs w:val="24"/>
        </w:rPr>
        <w:t>dua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puluh</w:t>
      </w:r>
      <w:proofErr w:type="spellEnd"/>
      <w:r w:rsidRPr="00735E2C">
        <w:rPr>
          <w:rFonts w:ascii="Times New Roman" w:eastAsia="Times New Roman" w:hAnsi="Times New Roman" w:cs="Times New Roman"/>
          <w:sz w:val="24"/>
          <w:szCs w:val="24"/>
        </w:rPr>
        <w:t xml:space="preserve"> lima </w:t>
      </w:r>
      <w:proofErr w:type="spellStart"/>
      <w:r w:rsidRPr="00735E2C">
        <w:rPr>
          <w:rFonts w:ascii="Times New Roman" w:eastAsia="Times New Roman" w:hAnsi="Times New Roman" w:cs="Times New Roman"/>
          <w:sz w:val="24"/>
          <w:szCs w:val="24"/>
        </w:rPr>
        <w:t>persen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5DB2EBFE" w14:textId="77777777" w:rsidR="004930E2" w:rsidRPr="00735E2C" w:rsidRDefault="004930E2">
      <w:pPr>
        <w:numPr>
          <w:ilvl w:val="0"/>
          <w:numId w:val="20"/>
        </w:numPr>
        <w:spacing w:after="5" w:line="240" w:lineRule="auto"/>
        <w:ind w:left="567" w:right="14" w:hanging="425"/>
        <w:jc w:val="both"/>
        <w:rPr>
          <w:rFonts w:ascii="Times New Roman" w:hAnsi="Times New Roman" w:cs="Times New Roman"/>
          <w:sz w:val="24"/>
          <w:szCs w:val="24"/>
        </w:rPr>
      </w:pPr>
      <w:r w:rsidRPr="00735E2C">
        <w:rPr>
          <w:rFonts w:ascii="Times New Roman" w:hAnsi="Times New Roman" w:cs="Times New Roman"/>
          <w:noProof/>
          <w:sz w:val="24"/>
          <w:szCs w:val="24"/>
        </w:rPr>
        <w:drawing>
          <wp:anchor distT="0" distB="0" distL="114300" distR="114300" simplePos="0" relativeHeight="251665408" behindDoc="0" locked="0" layoutInCell="1" allowOverlap="0" wp14:anchorId="33B25427" wp14:editId="5B5327FE">
            <wp:simplePos x="0" y="0"/>
            <wp:positionH relativeFrom="page">
              <wp:posOffset>1085530</wp:posOffset>
            </wp:positionH>
            <wp:positionV relativeFrom="page">
              <wp:posOffset>2222630</wp:posOffset>
            </wp:positionV>
            <wp:extent cx="12197" cy="9147"/>
            <wp:effectExtent l="0" t="0" r="0" b="0"/>
            <wp:wrapSquare wrapText="bothSides"/>
            <wp:docPr id="3056" name="Picture 3056"/>
            <wp:cNvGraphicFramePr/>
            <a:graphic xmlns:a="http://schemas.openxmlformats.org/drawingml/2006/main">
              <a:graphicData uri="http://schemas.openxmlformats.org/drawingml/2006/picture">
                <pic:pic xmlns:pic="http://schemas.openxmlformats.org/drawingml/2006/picture">
                  <pic:nvPicPr>
                    <pic:cNvPr id="3056" name="Picture 3056"/>
                    <pic:cNvPicPr/>
                  </pic:nvPicPr>
                  <pic:blipFill>
                    <a:blip r:embed="rId15"/>
                    <a:stretch>
                      <a:fillRect/>
                    </a:stretch>
                  </pic:blipFill>
                  <pic:spPr>
                    <a:xfrm>
                      <a:off x="0" y="0"/>
                      <a:ext cx="12197" cy="9147"/>
                    </a:xfrm>
                    <a:prstGeom prst="rect">
                      <a:avLst/>
                    </a:prstGeom>
                  </pic:spPr>
                </pic:pic>
              </a:graphicData>
            </a:graphic>
          </wp:anchor>
        </w:drawing>
      </w:r>
      <w:r w:rsidRPr="00735E2C">
        <w:rPr>
          <w:rFonts w:ascii="Times New Roman" w:hAnsi="Times New Roman" w:cs="Times New Roman"/>
          <w:noProof/>
          <w:sz w:val="24"/>
          <w:szCs w:val="24"/>
        </w:rPr>
        <w:drawing>
          <wp:anchor distT="0" distB="0" distL="114300" distR="114300" simplePos="0" relativeHeight="251666432" behindDoc="0" locked="0" layoutInCell="1" allowOverlap="0" wp14:anchorId="20323496" wp14:editId="411814E4">
            <wp:simplePos x="0" y="0"/>
            <wp:positionH relativeFrom="page">
              <wp:posOffset>6866891</wp:posOffset>
            </wp:positionH>
            <wp:positionV relativeFrom="page">
              <wp:posOffset>6378247</wp:posOffset>
            </wp:positionV>
            <wp:extent cx="6099" cy="6098"/>
            <wp:effectExtent l="0" t="0" r="0" b="0"/>
            <wp:wrapSquare wrapText="bothSides"/>
            <wp:docPr id="3057" name="Picture 3057"/>
            <wp:cNvGraphicFramePr/>
            <a:graphic xmlns:a="http://schemas.openxmlformats.org/drawingml/2006/main">
              <a:graphicData uri="http://schemas.openxmlformats.org/drawingml/2006/picture">
                <pic:pic xmlns:pic="http://schemas.openxmlformats.org/drawingml/2006/picture">
                  <pic:nvPicPr>
                    <pic:cNvPr id="3057" name="Picture 3057"/>
                    <pic:cNvPicPr/>
                  </pic:nvPicPr>
                  <pic:blipFill>
                    <a:blip r:embed="rId16"/>
                    <a:stretch>
                      <a:fillRect/>
                    </a:stretch>
                  </pic:blipFill>
                  <pic:spPr>
                    <a:xfrm>
                      <a:off x="0" y="0"/>
                      <a:ext cx="6099" cy="6098"/>
                    </a:xfrm>
                    <a:prstGeom prst="rect">
                      <a:avLst/>
                    </a:prstGeom>
                  </pic:spPr>
                </pic:pic>
              </a:graphicData>
            </a:graphic>
          </wp:anchor>
        </w:drawing>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2 (</w:t>
      </w:r>
      <w:proofErr w:type="spellStart"/>
      <w:r w:rsidRPr="00735E2C">
        <w:rPr>
          <w:rFonts w:ascii="Times New Roman" w:eastAsia="Times New Roman" w:hAnsi="Times New Roman" w:cs="Times New Roman"/>
          <w:sz w:val="24"/>
          <w:szCs w:val="24"/>
        </w:rPr>
        <w:t>dua</w:t>
      </w:r>
      <w:proofErr w:type="spellEnd"/>
      <w:r w:rsidRPr="00735E2C">
        <w:rPr>
          <w:rFonts w:ascii="Times New Roman" w:eastAsia="Times New Roman" w:hAnsi="Times New Roman" w:cs="Times New Roman"/>
          <w:sz w:val="24"/>
          <w:szCs w:val="24"/>
        </w:rPr>
        <w:t xml:space="preserve">) orang </w:t>
      </w:r>
      <w:proofErr w:type="spellStart"/>
      <w:r w:rsidRPr="00735E2C">
        <w:rPr>
          <w:rFonts w:ascii="Times New Roman" w:eastAsia="Times New Roman" w:hAnsi="Times New Roman" w:cs="Times New Roman"/>
          <w:sz w:val="24"/>
          <w:szCs w:val="24"/>
        </w:rPr>
        <w:t>tanggungan</w:t>
      </w:r>
      <w:proofErr w:type="spellEnd"/>
      <w:r w:rsidRPr="00735E2C">
        <w:rPr>
          <w:rFonts w:ascii="Times New Roman" w:eastAsia="Times New Roman" w:hAnsi="Times New Roman" w:cs="Times New Roman"/>
          <w:sz w:val="24"/>
          <w:szCs w:val="24"/>
        </w:rPr>
        <w:t>, 35 % (</w:t>
      </w:r>
      <w:proofErr w:type="spellStart"/>
      <w:r w:rsidRPr="00735E2C">
        <w:rPr>
          <w:rFonts w:ascii="Times New Roman" w:eastAsia="Times New Roman" w:hAnsi="Times New Roman" w:cs="Times New Roman"/>
          <w:sz w:val="24"/>
          <w:szCs w:val="24"/>
        </w:rPr>
        <w:t>tiga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puluh</w:t>
      </w:r>
      <w:proofErr w:type="spellEnd"/>
      <w:r w:rsidRPr="00735E2C">
        <w:rPr>
          <w:rFonts w:ascii="Times New Roman" w:eastAsia="Times New Roman" w:hAnsi="Times New Roman" w:cs="Times New Roman"/>
          <w:sz w:val="24"/>
          <w:szCs w:val="24"/>
        </w:rPr>
        <w:t xml:space="preserve"> lima </w:t>
      </w:r>
      <w:proofErr w:type="spellStart"/>
      <w:r w:rsidRPr="00735E2C">
        <w:rPr>
          <w:rFonts w:ascii="Times New Roman" w:eastAsia="Times New Roman" w:hAnsi="Times New Roman" w:cs="Times New Roman"/>
          <w:sz w:val="24"/>
          <w:szCs w:val="24"/>
        </w:rPr>
        <w:t>persen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3414570D" w14:textId="77777777" w:rsidR="004930E2" w:rsidRPr="00735E2C" w:rsidRDefault="004930E2">
      <w:pPr>
        <w:numPr>
          <w:ilvl w:val="0"/>
          <w:numId w:val="20"/>
        </w:numPr>
        <w:spacing w:after="5" w:line="240" w:lineRule="auto"/>
        <w:ind w:left="567" w:right="14" w:hanging="42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3 (</w:t>
      </w:r>
      <w:proofErr w:type="spellStart"/>
      <w:r w:rsidRPr="00735E2C">
        <w:rPr>
          <w:rFonts w:ascii="Times New Roman" w:eastAsia="Times New Roman" w:hAnsi="Times New Roman" w:cs="Times New Roman"/>
          <w:sz w:val="24"/>
          <w:szCs w:val="24"/>
        </w:rPr>
        <w:t>tiga</w:t>
      </w:r>
      <w:proofErr w:type="spellEnd"/>
      <w:r w:rsidRPr="00735E2C">
        <w:rPr>
          <w:rFonts w:ascii="Times New Roman" w:eastAsia="Times New Roman" w:hAnsi="Times New Roman" w:cs="Times New Roman"/>
          <w:sz w:val="24"/>
          <w:szCs w:val="24"/>
        </w:rPr>
        <w:t xml:space="preserve">) orang </w:t>
      </w:r>
      <w:proofErr w:type="spellStart"/>
      <w:r w:rsidRPr="00735E2C">
        <w:rPr>
          <w:rFonts w:ascii="Times New Roman" w:eastAsia="Times New Roman" w:hAnsi="Times New Roman" w:cs="Times New Roman"/>
          <w:sz w:val="24"/>
          <w:szCs w:val="24"/>
        </w:rPr>
        <w:t>tanggungan</w:t>
      </w:r>
      <w:proofErr w:type="spellEnd"/>
      <w:r w:rsidRPr="00735E2C">
        <w:rPr>
          <w:rFonts w:ascii="Times New Roman" w:eastAsia="Times New Roman" w:hAnsi="Times New Roman" w:cs="Times New Roman"/>
          <w:sz w:val="24"/>
          <w:szCs w:val="24"/>
        </w:rPr>
        <w:t>, 45 % (</w:t>
      </w:r>
      <w:proofErr w:type="spellStart"/>
      <w:r w:rsidRPr="00735E2C">
        <w:rPr>
          <w:rFonts w:ascii="Times New Roman" w:eastAsia="Times New Roman" w:hAnsi="Times New Roman" w:cs="Times New Roman"/>
          <w:sz w:val="24"/>
          <w:szCs w:val="24"/>
        </w:rPr>
        <w:t>empat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puluh</w:t>
      </w:r>
      <w:proofErr w:type="spellEnd"/>
      <w:r w:rsidRPr="00735E2C">
        <w:rPr>
          <w:rFonts w:ascii="Times New Roman" w:eastAsia="Times New Roman" w:hAnsi="Times New Roman" w:cs="Times New Roman"/>
          <w:sz w:val="24"/>
          <w:szCs w:val="24"/>
        </w:rPr>
        <w:t xml:space="preserve"> lima </w:t>
      </w:r>
      <w:proofErr w:type="spellStart"/>
      <w:r w:rsidRPr="00735E2C">
        <w:rPr>
          <w:rFonts w:ascii="Times New Roman" w:eastAsia="Times New Roman" w:hAnsi="Times New Roman" w:cs="Times New Roman"/>
          <w:sz w:val="24"/>
          <w:szCs w:val="24"/>
        </w:rPr>
        <w:t>persen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0B5C5728" w14:textId="77777777" w:rsidR="004930E2" w:rsidRPr="00735E2C" w:rsidRDefault="004930E2">
      <w:pPr>
        <w:numPr>
          <w:ilvl w:val="0"/>
          <w:numId w:val="20"/>
        </w:numPr>
        <w:spacing w:after="235" w:line="240" w:lineRule="auto"/>
        <w:ind w:left="567" w:right="14" w:hanging="42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4 (</w:t>
      </w:r>
      <w:proofErr w:type="spellStart"/>
      <w:r w:rsidRPr="00735E2C">
        <w:rPr>
          <w:rFonts w:ascii="Times New Roman" w:eastAsia="Times New Roman" w:hAnsi="Times New Roman" w:cs="Times New Roman"/>
          <w:sz w:val="24"/>
          <w:szCs w:val="24"/>
        </w:rPr>
        <w:t>empat</w:t>
      </w:r>
      <w:proofErr w:type="spellEnd"/>
      <w:r w:rsidRPr="00735E2C">
        <w:rPr>
          <w:rFonts w:ascii="Times New Roman" w:eastAsia="Times New Roman" w:hAnsi="Times New Roman" w:cs="Times New Roman"/>
          <w:sz w:val="24"/>
          <w:szCs w:val="24"/>
        </w:rPr>
        <w:t xml:space="preserve">) orang </w:t>
      </w:r>
      <w:proofErr w:type="spellStart"/>
      <w:r w:rsidRPr="00735E2C">
        <w:rPr>
          <w:rFonts w:ascii="Times New Roman" w:eastAsia="Times New Roman" w:hAnsi="Times New Roman" w:cs="Times New Roman"/>
          <w:sz w:val="24"/>
          <w:szCs w:val="24"/>
        </w:rPr>
        <w:t>tanggungan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lebih</w:t>
      </w:r>
      <w:proofErr w:type="spellEnd"/>
      <w:r w:rsidRPr="00735E2C">
        <w:rPr>
          <w:rFonts w:ascii="Times New Roman" w:eastAsia="Times New Roman" w:hAnsi="Times New Roman" w:cs="Times New Roman"/>
          <w:sz w:val="24"/>
          <w:szCs w:val="24"/>
        </w:rPr>
        <w:t xml:space="preserve">, 50 % (lima </w:t>
      </w:r>
      <w:proofErr w:type="spellStart"/>
      <w:r w:rsidRPr="00735E2C">
        <w:rPr>
          <w:rFonts w:ascii="Times New Roman" w:eastAsia="Times New Roman" w:hAnsi="Times New Roman" w:cs="Times New Roman"/>
          <w:sz w:val="24"/>
          <w:szCs w:val="24"/>
        </w:rPr>
        <w:t>puluh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w:t>
      </w:r>
    </w:p>
    <w:p w14:paraId="70884D4E" w14:textId="77777777" w:rsidR="004930E2" w:rsidRDefault="004930E2" w:rsidP="004930E2">
      <w:pPr>
        <w:spacing w:after="0" w:line="240" w:lineRule="auto"/>
        <w:ind w:right="11" w:firstLine="851"/>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Bantuan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paling lama 6 (</w:t>
      </w:r>
      <w:proofErr w:type="spellStart"/>
      <w:r w:rsidRPr="00735E2C">
        <w:rPr>
          <w:rFonts w:ascii="Times New Roman" w:eastAsia="Times New Roman" w:hAnsi="Times New Roman" w:cs="Times New Roman"/>
          <w:sz w:val="24"/>
          <w:szCs w:val="24"/>
        </w:rPr>
        <w:t>enam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terhitung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sejak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pertama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ditahan</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pihak</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berwajib</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setelah</w:t>
      </w:r>
      <w:proofErr w:type="spellEnd"/>
      <w:r w:rsidRPr="00735E2C">
        <w:rPr>
          <w:rFonts w:ascii="Times New Roman" w:eastAsia="Times New Roman" w:hAnsi="Times New Roman" w:cs="Times New Roman"/>
          <w:sz w:val="24"/>
          <w:szCs w:val="24"/>
        </w:rPr>
        <w:t xml:space="preserve"> 6 (</w:t>
      </w:r>
      <w:proofErr w:type="spellStart"/>
      <w:r w:rsidRPr="00735E2C">
        <w:rPr>
          <w:rFonts w:ascii="Times New Roman" w:eastAsia="Times New Roman" w:hAnsi="Times New Roman" w:cs="Times New Roman"/>
          <w:sz w:val="24"/>
          <w:szCs w:val="24"/>
        </w:rPr>
        <w:t>enam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sebagaimana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mestinya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proses </w:t>
      </w:r>
      <w:proofErr w:type="spellStart"/>
      <w:r w:rsidRPr="00735E2C">
        <w:rPr>
          <w:rFonts w:ascii="Times New Roman" w:eastAsia="Times New Roman" w:hAnsi="Times New Roman" w:cs="Times New Roman"/>
          <w:sz w:val="24"/>
          <w:szCs w:val="24"/>
        </w:rPr>
        <w:t>perkara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pidana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pengadilan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memutuskan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perkara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pidana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sebelum</w:t>
      </w:r>
      <w:proofErr w:type="spellEnd"/>
      <w:r w:rsidRPr="00735E2C">
        <w:rPr>
          <w:rFonts w:ascii="Times New Roman" w:eastAsia="Times New Roman" w:hAnsi="Times New Roman" w:cs="Times New Roman"/>
          <w:sz w:val="24"/>
          <w:szCs w:val="24"/>
        </w:rPr>
        <w:t xml:space="preserve"> masa 6 (</w:t>
      </w:r>
      <w:proofErr w:type="spellStart"/>
      <w:r w:rsidRPr="00735E2C">
        <w:rPr>
          <w:rFonts w:ascii="Times New Roman" w:eastAsia="Times New Roman" w:hAnsi="Times New Roman" w:cs="Times New Roman"/>
          <w:sz w:val="24"/>
          <w:szCs w:val="24"/>
        </w:rPr>
        <w:t>enam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berakhir</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dinyatakan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bersalah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wajib</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mempekerjakan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kembali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pengadilan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memutuskan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perkara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pidana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sebelum</w:t>
      </w:r>
      <w:proofErr w:type="spellEnd"/>
      <w:r w:rsidRPr="00735E2C">
        <w:rPr>
          <w:rFonts w:ascii="Times New Roman" w:eastAsia="Times New Roman" w:hAnsi="Times New Roman" w:cs="Times New Roman"/>
          <w:sz w:val="24"/>
          <w:szCs w:val="24"/>
        </w:rPr>
        <w:t xml:space="preserve"> masa 6 (</w:t>
      </w:r>
      <w:proofErr w:type="spellStart"/>
      <w:r w:rsidRPr="00735E2C">
        <w:rPr>
          <w:rFonts w:ascii="Times New Roman" w:eastAsia="Times New Roman" w:hAnsi="Times New Roman" w:cs="Times New Roman"/>
          <w:sz w:val="24"/>
          <w:szCs w:val="24"/>
        </w:rPr>
        <w:t>enam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berakhir</w:t>
      </w:r>
      <w:proofErr w:type="spellEnd"/>
      <w:r w:rsidRPr="00735E2C">
        <w:rPr>
          <w:rFonts w:ascii="Times New Roman" w:hAnsi="Times New Roman" w:cs="Times New Roman"/>
          <w:sz w:val="24"/>
          <w:szCs w:val="24"/>
          <w:lang w:val="id-ID"/>
        </w:rPr>
        <w:t xml:space="preserve"> </w:t>
      </w:r>
      <w:r w:rsidRPr="00735E2C">
        <w:rPr>
          <w:rFonts w:ascii="Times New Roman" w:eastAsia="Times New Roman" w:hAnsi="Times New Roman" w:cs="Times New Roman"/>
          <w:sz w:val="24"/>
          <w:szCs w:val="24"/>
        </w:rPr>
        <w:t xml:space="preserve">dan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dinyatakan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bersalah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bersangkutan</w:t>
      </w:r>
      <w:proofErr w:type="spellEnd"/>
      <w:r w:rsidRPr="00735E2C">
        <w:rPr>
          <w:rFonts w:ascii="Times New Roman" w:eastAsia="Times New Roman" w:hAnsi="Times New Roman" w:cs="Times New Roman"/>
          <w:sz w:val="24"/>
          <w:szCs w:val="24"/>
        </w:rPr>
        <w:t>.</w:t>
      </w:r>
      <w:r w:rsidRPr="00735E2C">
        <w:rPr>
          <w:rStyle w:val="FootnoteReference"/>
          <w:rFonts w:ascii="Times New Roman" w:eastAsia="Times New Roman" w:hAnsi="Times New Roman" w:cs="Times New Roman"/>
          <w:sz w:val="24"/>
          <w:szCs w:val="24"/>
        </w:rPr>
        <w:footnoteReference w:id="28"/>
      </w:r>
    </w:p>
    <w:p w14:paraId="380A96E2" w14:textId="77777777" w:rsidR="004930E2" w:rsidRPr="00735E2C" w:rsidRDefault="004930E2" w:rsidP="004930E2">
      <w:pPr>
        <w:spacing w:after="0" w:line="240" w:lineRule="auto"/>
        <w:ind w:right="11" w:firstLine="851"/>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perubahan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terkait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mengenai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pengaturan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pasca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berlakunya</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berpengaruh</w:t>
      </w:r>
      <w:proofErr w:type="spellEnd"/>
      <w:r w:rsidRPr="00735E2C">
        <w:rPr>
          <w:rFonts w:ascii="Times New Roman" w:eastAsia="Times New Roman" w:hAnsi="Times New Roman" w:cs="Times New Roman"/>
          <w:sz w:val="24"/>
          <w:szCs w:val="24"/>
        </w:rPr>
        <w:t xml:space="preserve"> pada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mengenai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mengalami</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umum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ruang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lingkup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perlindunggan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diatur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BAB X Bagian </w:t>
      </w:r>
      <w:proofErr w:type="spellStart"/>
      <w:r w:rsidRPr="00735E2C">
        <w:rPr>
          <w:rFonts w:ascii="Times New Roman" w:eastAsia="Times New Roman" w:hAnsi="Times New Roman" w:cs="Times New Roman"/>
          <w:sz w:val="24"/>
          <w:szCs w:val="24"/>
        </w:rPr>
        <w:t>Kesatu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Undang-Undang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Nomor</w:t>
      </w:r>
      <w:proofErr w:type="spellEnd"/>
      <w:r w:rsidRPr="00735E2C">
        <w:rPr>
          <w:rFonts w:ascii="Times New Roman" w:eastAsia="Times New Roman" w:hAnsi="Times New Roman" w:cs="Times New Roman"/>
          <w:sz w:val="24"/>
          <w:szCs w:val="24"/>
        </w:rPr>
        <w:t xml:space="preserve"> 13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2003, </w:t>
      </w:r>
      <w:proofErr w:type="spellStart"/>
      <w:r w:rsidRPr="00735E2C">
        <w:rPr>
          <w:rFonts w:ascii="Times New Roman" w:eastAsia="Times New Roman" w:hAnsi="Times New Roman" w:cs="Times New Roman"/>
          <w:sz w:val="24"/>
          <w:szCs w:val="24"/>
        </w:rPr>
        <w:t>antara</w:t>
      </w:r>
      <w:proofErr w:type="spellEnd"/>
      <w:r w:rsidRPr="00735E2C">
        <w:rPr>
          <w:rFonts w:ascii="Times New Roman" w:eastAsia="Times New Roman" w:hAnsi="Times New Roman" w:cs="Times New Roman"/>
          <w:sz w:val="24"/>
          <w:szCs w:val="24"/>
        </w:rPr>
        <w:t xml:space="preserve"> lain:</w:t>
      </w:r>
    </w:p>
    <w:p w14:paraId="094B2529" w14:textId="77777777" w:rsidR="004930E2" w:rsidRPr="00735E2C" w:rsidRDefault="004930E2">
      <w:pPr>
        <w:numPr>
          <w:ilvl w:val="0"/>
          <w:numId w:val="21"/>
        </w:numPr>
        <w:spacing w:after="36" w:line="240" w:lineRule="auto"/>
        <w:ind w:left="426" w:right="1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dasar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w:t>
      </w:r>
      <w:proofErr w:type="spellEnd"/>
      <w:r w:rsidRPr="00735E2C">
        <w:rPr>
          <w:rFonts w:ascii="Times New Roman" w:eastAsia="Times New Roman" w:hAnsi="Times New Roman" w:cs="Times New Roman"/>
          <w:sz w:val="24"/>
          <w:szCs w:val="24"/>
        </w:rPr>
        <w:t xml:space="preserve"> a/</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bermusyawarah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w:t>
      </w:r>
    </w:p>
    <w:p w14:paraId="22DD4D32" w14:textId="77777777" w:rsidR="004930E2" w:rsidRPr="00735E2C" w:rsidRDefault="004930E2">
      <w:pPr>
        <w:numPr>
          <w:ilvl w:val="0"/>
          <w:numId w:val="21"/>
        </w:numPr>
        <w:spacing w:after="5" w:line="240" w:lineRule="auto"/>
        <w:ind w:left="426" w:right="1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keselamatan</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kesehatan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
    <w:p w14:paraId="1EE72C97" w14:textId="77777777" w:rsidR="004930E2" w:rsidRPr="00735E2C" w:rsidRDefault="004930E2">
      <w:pPr>
        <w:numPr>
          <w:ilvl w:val="0"/>
          <w:numId w:val="21"/>
        </w:numPr>
        <w:spacing w:after="5" w:line="240" w:lineRule="auto"/>
        <w:ind w:left="426" w:right="1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khusus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perempuan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anak</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penyandang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cacat</w:t>
      </w:r>
      <w:proofErr w:type="spellEnd"/>
      <w:r w:rsidRPr="00735E2C">
        <w:rPr>
          <w:rFonts w:ascii="Times New Roman" w:eastAsia="Times New Roman" w:hAnsi="Times New Roman" w:cs="Times New Roman"/>
          <w:sz w:val="24"/>
          <w:szCs w:val="24"/>
        </w:rPr>
        <w:t>; dan</w:t>
      </w:r>
    </w:p>
    <w:p w14:paraId="25A663E4" w14:textId="77777777" w:rsidR="004930E2" w:rsidRPr="00735E2C" w:rsidRDefault="004930E2">
      <w:pPr>
        <w:numPr>
          <w:ilvl w:val="0"/>
          <w:numId w:val="21"/>
        </w:numPr>
        <w:spacing w:after="232" w:line="240" w:lineRule="auto"/>
        <w:ind w:left="426" w:right="14" w:hanging="426"/>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kesejahteraan</w:t>
      </w:r>
      <w:proofErr w:type="spellEnd"/>
      <w:r w:rsidRPr="00735E2C">
        <w:rPr>
          <w:rFonts w:ascii="Times New Roman" w:eastAsia="Times New Roman" w:hAnsi="Times New Roman" w:cs="Times New Roman"/>
          <w:sz w:val="24"/>
          <w:szCs w:val="24"/>
        </w:rPr>
        <w:t xml:space="preserve">, dan j </w:t>
      </w:r>
      <w:proofErr w:type="spellStart"/>
      <w:r w:rsidRPr="00735E2C">
        <w:rPr>
          <w:rFonts w:ascii="Times New Roman" w:eastAsia="Times New Roman" w:hAnsi="Times New Roman" w:cs="Times New Roman"/>
          <w:sz w:val="24"/>
          <w:szCs w:val="24"/>
        </w:rPr>
        <w:t>aminan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sosial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tenaga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w:t>
      </w:r>
      <w:proofErr w:type="spellEnd"/>
      <w:r w:rsidRPr="00735E2C">
        <w:rPr>
          <w:rFonts w:ascii="Times New Roman" w:eastAsia="Times New Roman" w:hAnsi="Times New Roman" w:cs="Times New Roman"/>
          <w:sz w:val="24"/>
          <w:szCs w:val="24"/>
          <w:lang w:val="id-ID"/>
        </w:rPr>
        <w:t>a</w:t>
      </w:r>
    </w:p>
    <w:p w14:paraId="1F1BFB0C" w14:textId="77777777" w:rsidR="004930E2" w:rsidRPr="005533D7" w:rsidRDefault="004930E2" w:rsidP="004930E2">
      <w:pPr>
        <w:spacing w:after="0" w:line="240" w:lineRule="auto"/>
        <w:ind w:right="11" w:firstLine="851"/>
        <w:jc w:val="both"/>
        <w:rPr>
          <w:rFonts w:ascii="Times New Roman" w:eastAsia="Times New Roman" w:hAnsi="Times New Roman" w:cs="Times New Roman"/>
          <w:sz w:val="24"/>
          <w:szCs w:val="24"/>
        </w:rPr>
      </w:pPr>
      <w:proofErr w:type="spellStart"/>
      <w:r w:rsidRPr="00735E2C">
        <w:rPr>
          <w:rFonts w:ascii="Times New Roman" w:eastAsia="Times New Roman" w:hAnsi="Times New Roman" w:cs="Times New Roman"/>
          <w:sz w:val="24"/>
          <w:szCs w:val="24"/>
        </w:rPr>
        <w:t>Namun</w:t>
      </w:r>
      <w:proofErr w:type="spellEnd"/>
      <w:r w:rsidRPr="00735E2C">
        <w:rPr>
          <w:rFonts w:ascii="Times New Roman" w:eastAsia="Times New Roman" w:hAnsi="Times New Roman" w:cs="Times New Roman"/>
          <w:sz w:val="24"/>
          <w:szCs w:val="24"/>
        </w:rPr>
        <w:t xml:space="preserve">, di </w:t>
      </w:r>
      <w:proofErr w:type="spellStart"/>
      <w:r w:rsidRPr="00735E2C">
        <w:rPr>
          <w:rFonts w:ascii="Times New Roman" w:eastAsia="Times New Roman" w:hAnsi="Times New Roman" w:cs="Times New Roman"/>
          <w:sz w:val="24"/>
          <w:szCs w:val="24"/>
        </w:rPr>
        <w:t>tengah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jaminan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tenaga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permasalahan</w:t>
      </w:r>
      <w:proofErr w:type="spellEnd"/>
      <w:r w:rsidRPr="00735E2C">
        <w:rPr>
          <w:rFonts w:ascii="Times New Roman" w:eastAsia="Times New Roman" w:hAnsi="Times New Roman" w:cs="Times New Roman"/>
          <w:sz w:val="24"/>
          <w:szCs w:val="24"/>
        </w:rPr>
        <w:t xml:space="preserve"> di </w:t>
      </w:r>
      <w:proofErr w:type="spellStart"/>
      <w:r w:rsidRPr="00735E2C">
        <w:rPr>
          <w:rFonts w:ascii="Times New Roman" w:eastAsia="Times New Roman" w:hAnsi="Times New Roman" w:cs="Times New Roman"/>
          <w:sz w:val="24"/>
          <w:szCs w:val="24"/>
        </w:rPr>
        <w:t>dalamnya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Permasalahan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tenaga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bukanlah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asing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ditelinga</w:t>
      </w:r>
      <w:proofErr w:type="spellEnd"/>
      <w:r w:rsidRPr="00735E2C">
        <w:rPr>
          <w:rFonts w:ascii="Times New Roman" w:eastAsia="Times New Roman" w:hAnsi="Times New Roman" w:cs="Times New Roman"/>
          <w:sz w:val="24"/>
          <w:szCs w:val="24"/>
        </w:rPr>
        <w:t xml:space="preserve"> negara </w:t>
      </w:r>
      <w:proofErr w:type="spellStart"/>
      <w:r w:rsidRPr="00735E2C">
        <w:rPr>
          <w:rFonts w:ascii="Times New Roman" w:eastAsia="Times New Roman" w:hAnsi="Times New Roman" w:cs="Times New Roman"/>
          <w:sz w:val="24"/>
          <w:szCs w:val="24"/>
        </w:rPr>
        <w:t>berkembang</w:t>
      </w:r>
      <w:proofErr w:type="spellEnd"/>
      <w:r w:rsidRPr="00735E2C">
        <w:rPr>
          <w:rFonts w:ascii="Times New Roman" w:eastAsia="Times New Roman" w:hAnsi="Times New Roman" w:cs="Times New Roman"/>
          <w:sz w:val="24"/>
          <w:szCs w:val="24"/>
        </w:rPr>
        <w:t xml:space="preserve">. Salah </w:t>
      </w:r>
      <w:proofErr w:type="spellStart"/>
      <w:r w:rsidRPr="00735E2C">
        <w:rPr>
          <w:rFonts w:ascii="Times New Roman" w:eastAsia="Times New Roman" w:hAnsi="Times New Roman" w:cs="Times New Roman"/>
          <w:sz w:val="24"/>
          <w:szCs w:val="24"/>
        </w:rPr>
        <w:t>satu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permasalahan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dilakukan</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di Indonesia.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mengacu</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mempunyai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mengakhiri</w:t>
      </w:r>
      <w:proofErr w:type="spellEnd"/>
      <w:r>
        <w:rPr>
          <w:rFonts w:ascii="Times New Roman" w:eastAsia="Times New Roman" w:hAnsi="Times New Roman" w:cs="Times New Roman"/>
          <w:sz w:val="24"/>
          <w:szCs w:val="24"/>
        </w:rPr>
        <w:t xml:space="preserve"> masa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prakteknya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kebanyakan</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pengusaha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mengakhirinya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pemutusan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perusahaan</w:t>
      </w:r>
      <w:proofErr w:type="spellEnd"/>
      <w:r>
        <w:rPr>
          <w:rFonts w:ascii="Times New Roman" w:eastAsia="Times New Roman" w:hAnsi="Times New Roman" w:cs="Times New Roman"/>
          <w:sz w:val="24"/>
          <w:szCs w:val="24"/>
        </w:rPr>
        <w:t>.</w:t>
      </w:r>
      <w:r w:rsidRPr="00735E2C">
        <w:rPr>
          <w:rFonts w:ascii="Times New Roman" w:eastAsia="Times New Roman" w:hAnsi="Times New Roman" w:cs="Times New Roman"/>
          <w:sz w:val="24"/>
          <w:szCs w:val="24"/>
          <w:vertAlign w:val="superscript"/>
        </w:rPr>
        <w:footnoteReference w:id="29"/>
      </w:r>
      <w:r w:rsidRPr="00735E2C">
        <w:rPr>
          <w:rFonts w:ascii="Times New Roman" w:eastAsia="Times New Roman" w:hAnsi="Times New Roman" w:cs="Times New Roman"/>
          <w:sz w:val="24"/>
          <w:szCs w:val="24"/>
          <w:lang w:val="id-ID"/>
        </w:rPr>
        <w:t xml:space="preserve"> </w:t>
      </w:r>
      <w:proofErr w:type="spellStart"/>
      <w:r w:rsidRPr="00735E2C">
        <w:rPr>
          <w:rFonts w:ascii="Times New Roman" w:eastAsia="Times New Roman" w:hAnsi="Times New Roman" w:cs="Times New Roman"/>
          <w:sz w:val="24"/>
          <w:szCs w:val="24"/>
        </w:rPr>
        <w:t>Berakhirnya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berarti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kehilangan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pencaharian</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merupakan</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permulaan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segala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kesengsaraan</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w:t>
      </w:r>
    </w:p>
    <w:p w14:paraId="35FC72C2" w14:textId="6CD2D9DC" w:rsidR="004930E2" w:rsidRPr="004930E2" w:rsidRDefault="004930E2" w:rsidP="004930E2">
      <w:pPr>
        <w:spacing w:after="0" w:line="240" w:lineRule="auto"/>
        <w:ind w:right="11" w:firstLine="851"/>
        <w:jc w:val="both"/>
        <w:rPr>
          <w:rFonts w:ascii="Times New Roman" w:eastAsia="Times New Roman" w:hAnsi="Times New Roman" w:cs="Times New Roman"/>
          <w:sz w:val="24"/>
          <w:szCs w:val="24"/>
          <w:lang w:val="id-ID"/>
        </w:rPr>
      </w:pP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hendak</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melaksanakan</w:t>
      </w:r>
      <w:proofErr w:type="spellEnd"/>
      <w:r w:rsidRPr="00735E2C">
        <w:rPr>
          <w:rFonts w:ascii="Times New Roman" w:eastAsia="Times New Roman" w:hAnsi="Times New Roman" w:cs="Times New Roman"/>
          <w:sz w:val="24"/>
          <w:szCs w:val="24"/>
        </w:rPr>
        <w:t xml:space="preserve"> PHK</w:t>
      </w:r>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di </w:t>
      </w:r>
      <w:proofErr w:type="spellStart"/>
      <w:r w:rsidRPr="00735E2C">
        <w:rPr>
          <w:rFonts w:ascii="Times New Roman" w:eastAsia="Times New Roman" w:hAnsi="Times New Roman" w:cs="Times New Roman"/>
          <w:sz w:val="24"/>
          <w:szCs w:val="24"/>
        </w:rPr>
        <w:t>perusahaan</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didasari</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alasan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membenarkan</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dilakukannya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tindakan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boleh</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menyimpang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peraturan</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perundang</w:t>
      </w:r>
      <w:proofErr w:type="spellEnd"/>
      <w:r w:rsidRPr="005533D7">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r w:rsidRPr="00735E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undangan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berlaku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baik</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diatur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Undang-undang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Nomor</w:t>
      </w:r>
      <w:proofErr w:type="spellEnd"/>
      <w:r w:rsidRPr="00735E2C">
        <w:rPr>
          <w:rFonts w:ascii="Times New Roman" w:eastAsia="Times New Roman" w:hAnsi="Times New Roman" w:cs="Times New Roman"/>
          <w:sz w:val="24"/>
          <w:szCs w:val="24"/>
        </w:rPr>
        <w:t xml:space="preserve"> 13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2003 </w:t>
      </w:r>
      <w:proofErr w:type="spellStart"/>
      <w:r w:rsidRPr="00735E2C">
        <w:rPr>
          <w:rFonts w:ascii="Times New Roman" w:eastAsia="Times New Roman" w:hAnsi="Times New Roman" w:cs="Times New Roman"/>
          <w:sz w:val="24"/>
          <w:szCs w:val="24"/>
        </w:rPr>
        <w:t>tentang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Ketenagakerjaan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maupun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Undang-Undang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Nomor</w:t>
      </w:r>
      <w:proofErr w:type="spellEnd"/>
      <w:r w:rsidRPr="00735E2C">
        <w:rPr>
          <w:rFonts w:ascii="Times New Roman" w:eastAsia="Times New Roman" w:hAnsi="Times New Roman" w:cs="Times New Roman"/>
          <w:sz w:val="24"/>
          <w:szCs w:val="24"/>
        </w:rPr>
        <w:t xml:space="preserve"> 2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2004 </w:t>
      </w:r>
      <w:proofErr w:type="spellStart"/>
      <w:r w:rsidRPr="00735E2C">
        <w:rPr>
          <w:rFonts w:ascii="Times New Roman" w:eastAsia="Times New Roman" w:hAnsi="Times New Roman" w:cs="Times New Roman"/>
          <w:sz w:val="24"/>
          <w:szCs w:val="24"/>
        </w:rPr>
        <w:t>tentang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Penyelesaian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Industrial. </w:t>
      </w:r>
      <w:proofErr w:type="spellStart"/>
      <w:r w:rsidRPr="00735E2C">
        <w:rPr>
          <w:rFonts w:ascii="Times New Roman" w:eastAsia="Times New Roman" w:hAnsi="Times New Roman" w:cs="Times New Roman"/>
          <w:sz w:val="24"/>
          <w:szCs w:val="24"/>
        </w:rPr>
        <w:t>Perselisihan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mengenai</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selama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ini</w:t>
      </w:r>
      <w:proofErr w:type="spellEnd"/>
      <w:r w:rsidRPr="00735E2C">
        <w:rPr>
          <w:rFonts w:ascii="Times New Roman" w:eastAsia="Times New Roman" w:hAnsi="Times New Roman" w:cs="Times New Roman"/>
          <w:sz w:val="24"/>
          <w:szCs w:val="24"/>
        </w:rPr>
        <w:t xml:space="preserve"> paling </w:t>
      </w:r>
      <w:proofErr w:type="spellStart"/>
      <w:r w:rsidRPr="00735E2C">
        <w:rPr>
          <w:rFonts w:ascii="Times New Roman" w:eastAsia="Times New Roman" w:hAnsi="Times New Roman" w:cs="Times New Roman"/>
          <w:sz w:val="24"/>
          <w:szCs w:val="24"/>
        </w:rPr>
        <w:t>banyak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terjadi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tindakan</w:t>
      </w:r>
      <w:proofErr w:type="spellEnd"/>
      <w:r w:rsidRPr="00735E2C">
        <w:rPr>
          <w:rFonts w:ascii="Times New Roman" w:eastAsia="Times New Roman" w:hAnsi="Times New Roman" w:cs="Times New Roman"/>
          <w:sz w:val="24"/>
          <w:szCs w:val="24"/>
        </w:rPr>
        <w:t xml:space="preserve"> PHK yang </w:t>
      </w:r>
      <w:proofErr w:type="spellStart"/>
      <w:r w:rsidRPr="00735E2C">
        <w:rPr>
          <w:rFonts w:ascii="Times New Roman" w:eastAsia="Times New Roman" w:hAnsi="Times New Roman" w:cs="Times New Roman"/>
          <w:sz w:val="24"/>
          <w:szCs w:val="24"/>
        </w:rPr>
        <w:t>dilakukan</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suatu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pihak</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pihak</w:t>
      </w:r>
      <w:proofErr w:type="spellEnd"/>
      <w:r w:rsidRPr="00735E2C">
        <w:rPr>
          <w:rFonts w:ascii="Times New Roman" w:eastAsia="Times New Roman" w:hAnsi="Times New Roman" w:cs="Times New Roman"/>
          <w:sz w:val="24"/>
          <w:szCs w:val="24"/>
        </w:rPr>
        <w:t xml:space="preserve"> Iain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menerimanya</w:t>
      </w:r>
      <w:proofErr w:type="spellEnd"/>
      <w:r w:rsidRPr="00735E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Perusahaan yang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PHK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alas an yang </w:t>
      </w:r>
      <w:proofErr w:type="spellStart"/>
      <w:r>
        <w:rPr>
          <w:rFonts w:ascii="Times New Roman" w:eastAsia="Times New Roman" w:hAnsi="Times New Roman" w:cs="Times New Roman"/>
          <w:sz w:val="24"/>
          <w:szCs w:val="24"/>
        </w:rPr>
        <w:t>berhubungan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oprasional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teknis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modernisasi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automatisasi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nasionalisasi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rektrur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efesiensi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perampingan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bukan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pemberhentian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pengurangan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w:t>
      </w:r>
      <w:proofErr w:type="spellEnd"/>
      <w:r w:rsidRPr="00735E2C">
        <w:rPr>
          <w:rFonts w:ascii="Times New Roman" w:hAnsi="Times New Roman" w:cs="Times New Roman"/>
          <w:noProof/>
          <w:sz w:val="24"/>
          <w:szCs w:val="24"/>
        </w:rPr>
        <w:drawing>
          <wp:anchor distT="0" distB="0" distL="114300" distR="114300" simplePos="0" relativeHeight="251670528" behindDoc="0" locked="0" layoutInCell="1" allowOverlap="0" wp14:anchorId="41DB669F" wp14:editId="18FCBD67">
            <wp:simplePos x="0" y="0"/>
            <wp:positionH relativeFrom="page">
              <wp:posOffset>6717478</wp:posOffset>
            </wp:positionH>
            <wp:positionV relativeFrom="page">
              <wp:posOffset>2182995</wp:posOffset>
            </wp:positionV>
            <wp:extent cx="6099" cy="9147"/>
            <wp:effectExtent l="0" t="0" r="0" b="0"/>
            <wp:wrapSquare wrapText="bothSides"/>
            <wp:docPr id="9550" name="Picture 9550"/>
            <wp:cNvGraphicFramePr/>
            <a:graphic xmlns:a="http://schemas.openxmlformats.org/drawingml/2006/main">
              <a:graphicData uri="http://schemas.openxmlformats.org/drawingml/2006/picture">
                <pic:pic xmlns:pic="http://schemas.openxmlformats.org/drawingml/2006/picture">
                  <pic:nvPicPr>
                    <pic:cNvPr id="9550" name="Picture 9550"/>
                    <pic:cNvPicPr/>
                  </pic:nvPicPr>
                  <pic:blipFill>
                    <a:blip r:embed="rId17"/>
                    <a:stretch>
                      <a:fillRect/>
                    </a:stretch>
                  </pic:blipFill>
                  <pic:spPr>
                    <a:xfrm>
                      <a:off x="0" y="0"/>
                      <a:ext cx="6099" cy="9147"/>
                    </a:xfrm>
                    <a:prstGeom prst="rect">
                      <a:avLst/>
                    </a:prstGeom>
                  </pic:spPr>
                </pic:pic>
              </a:graphicData>
            </a:graphic>
          </wp:anchor>
        </w:drawing>
      </w:r>
      <w:r w:rsidRPr="00735E2C">
        <w:rPr>
          <w:rFonts w:ascii="Times New Roman" w:hAnsi="Times New Roman" w:cs="Times New Roman"/>
          <w:noProof/>
          <w:sz w:val="24"/>
          <w:szCs w:val="24"/>
        </w:rPr>
        <w:drawing>
          <wp:anchor distT="0" distB="0" distL="114300" distR="114300" simplePos="0" relativeHeight="251671552" behindDoc="0" locked="0" layoutInCell="1" allowOverlap="0" wp14:anchorId="32FAD184" wp14:editId="5B44782A">
            <wp:simplePos x="0" y="0"/>
            <wp:positionH relativeFrom="page">
              <wp:posOffset>1192253</wp:posOffset>
            </wp:positionH>
            <wp:positionV relativeFrom="page">
              <wp:posOffset>5317239</wp:posOffset>
            </wp:positionV>
            <wp:extent cx="9148" cy="6098"/>
            <wp:effectExtent l="0" t="0" r="0" b="0"/>
            <wp:wrapSquare wrapText="bothSides"/>
            <wp:docPr id="9551" name="Picture 9551"/>
            <wp:cNvGraphicFramePr/>
            <a:graphic xmlns:a="http://schemas.openxmlformats.org/drawingml/2006/main">
              <a:graphicData uri="http://schemas.openxmlformats.org/drawingml/2006/picture">
                <pic:pic xmlns:pic="http://schemas.openxmlformats.org/drawingml/2006/picture">
                  <pic:nvPicPr>
                    <pic:cNvPr id="9551" name="Picture 9551"/>
                    <pic:cNvPicPr/>
                  </pic:nvPicPr>
                  <pic:blipFill>
                    <a:blip r:embed="rId18"/>
                    <a:stretch>
                      <a:fillRect/>
                    </a:stretch>
                  </pic:blipFill>
                  <pic:spPr>
                    <a:xfrm>
                      <a:off x="0" y="0"/>
                      <a:ext cx="9148" cy="6098"/>
                    </a:xfrm>
                    <a:prstGeom prst="rect">
                      <a:avLst/>
                    </a:prstGeom>
                  </pic:spPr>
                </pic:pic>
              </a:graphicData>
            </a:graphic>
          </wp:anchor>
        </w:drawing>
      </w:r>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pengurangan</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sangkut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pautnya</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pribadi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jumlah</w:t>
      </w:r>
      <w:proofErr w:type="spellEnd"/>
      <w:r w:rsidRPr="00735E2C">
        <w:rPr>
          <w:rFonts w:ascii="Times New Roman" w:eastAsia="Times New Roman" w:hAnsi="Times New Roman" w:cs="Times New Roman"/>
          <w:sz w:val="24"/>
          <w:szCs w:val="24"/>
        </w:rPr>
        <w:t xml:space="preserve">, di </w:t>
      </w:r>
      <w:proofErr w:type="spellStart"/>
      <w:r w:rsidRPr="00735E2C">
        <w:rPr>
          <w:rFonts w:ascii="Times New Roman" w:eastAsia="Times New Roman" w:hAnsi="Times New Roman" w:cs="Times New Roman"/>
          <w:sz w:val="24"/>
          <w:szCs w:val="24"/>
        </w:rPr>
        <w:t>sini</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menjadi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ciri</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khas</w:t>
      </w:r>
      <w:proofErr w:type="spellEnd"/>
      <w:r w:rsidRPr="00735E2C">
        <w:rPr>
          <w:rFonts w:ascii="Times New Roman" w:eastAsia="Times New Roman" w:hAnsi="Times New Roman" w:cs="Times New Roman"/>
          <w:sz w:val="24"/>
          <w:szCs w:val="24"/>
        </w:rPr>
        <w:t>. Oleh</w:t>
      </w:r>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prosedur</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khusus</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dibedakan</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peraturan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mengenai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pemberhentian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perseorangan</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memperhatikan</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faktor-faktor</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khusus</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melekat</w:t>
      </w:r>
      <w:proofErr w:type="spellEnd"/>
      <w:r w:rsidRPr="00735E2C">
        <w:rPr>
          <w:rFonts w:ascii="Times New Roman" w:eastAsia="Times New Roman" w:hAnsi="Times New Roman" w:cs="Times New Roman"/>
          <w:sz w:val="24"/>
          <w:szCs w:val="24"/>
        </w:rPr>
        <w:t xml:space="preserve"> pada</w:t>
      </w:r>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pemberhentian</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keadaan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swasta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hendak</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pemberhentian</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semacam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ini</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minta</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izin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Panitia</w:t>
      </w:r>
      <w:proofErr w:type="spellEnd"/>
      <w:r w:rsidRPr="00735E2C">
        <w:rPr>
          <w:rFonts w:ascii="Times New Roman" w:eastAsia="Times New Roman" w:hAnsi="Times New Roman" w:cs="Times New Roman"/>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440583">
        <w:rPr>
          <w:rFonts w:ascii="Times New Roman" w:eastAsia="Times New Roman" w:hAnsi="Times New Roman" w:cs="Times New Roman"/>
          <w:color w:val="FFFFFF" w:themeColor="background1"/>
          <w:sz w:val="24"/>
          <w:szCs w:val="24"/>
        </w:rPr>
        <w:t xml:space="preserve"> </w:t>
      </w:r>
      <w:proofErr w:type="spellStart"/>
      <w:r w:rsidRPr="00735E2C">
        <w:rPr>
          <w:rFonts w:ascii="Times New Roman" w:eastAsia="Times New Roman" w:hAnsi="Times New Roman" w:cs="Times New Roman"/>
          <w:sz w:val="24"/>
          <w:szCs w:val="24"/>
        </w:rPr>
        <w:t>Penyelesaian</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Perburuhan</w:t>
      </w:r>
      <w:proofErr w:type="spellEnd"/>
      <w:r w:rsidRPr="0070187D">
        <w:rPr>
          <w:rFonts w:ascii="Times New Roman" w:eastAsia="Times New Roman" w:hAnsi="Times New Roman" w:cs="Times New Roman"/>
          <w:color w:val="FFFFFF" w:themeColor="background1"/>
          <w:sz w:val="24"/>
          <w:szCs w:val="24"/>
        </w:rPr>
        <w:t xml:space="preserve"> </w:t>
      </w:r>
      <w:proofErr w:type="spellStart"/>
      <w:r w:rsidRPr="00440583">
        <w:rPr>
          <w:rFonts w:ascii="Times New Roman" w:eastAsia="Times New Roman" w:hAnsi="Times New Roman" w:cs="Times New Roman"/>
          <w:color w:val="FFFFFF" w:themeColor="background1"/>
          <w:sz w:val="24"/>
          <w:szCs w:val="24"/>
        </w:rPr>
        <w:t>i</w:t>
      </w:r>
      <w:proofErr w:type="spellEnd"/>
      <w:r w:rsidRPr="00735E2C">
        <w:rPr>
          <w:rFonts w:ascii="Times New Roman" w:hAnsi="Times New Roman" w:cs="Times New Roman"/>
          <w:sz w:val="24"/>
          <w:szCs w:val="24"/>
          <w:lang w:val="id-ID"/>
        </w:rPr>
        <w:t xml:space="preserve"> </w:t>
      </w:r>
      <w:r w:rsidRPr="00735E2C">
        <w:rPr>
          <w:rFonts w:ascii="Times New Roman" w:eastAsia="Times New Roman" w:hAnsi="Times New Roman" w:cs="Times New Roman"/>
          <w:sz w:val="24"/>
          <w:szCs w:val="24"/>
        </w:rPr>
        <w:t>Pusat.</w:t>
      </w:r>
      <w:r w:rsidRPr="00735E2C">
        <w:rPr>
          <w:rFonts w:ascii="Times New Roman" w:eastAsia="Times New Roman" w:hAnsi="Times New Roman" w:cs="Times New Roman"/>
          <w:sz w:val="24"/>
          <w:szCs w:val="24"/>
          <w:vertAlign w:val="superscript"/>
        </w:rPr>
        <w:footnoteReference w:id="30"/>
      </w:r>
    </w:p>
    <w:p w14:paraId="77B708D0" w14:textId="77777777" w:rsidR="004930E2" w:rsidRPr="00735E2C" w:rsidRDefault="004930E2" w:rsidP="004930E2">
      <w:pPr>
        <w:spacing w:after="0" w:line="240" w:lineRule="auto"/>
        <w:ind w:right="14" w:firstLine="851"/>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lahirnya</w:t>
      </w:r>
      <w:proofErr w:type="spellEnd"/>
      <w:r>
        <w:rPr>
          <w:rFonts w:ascii="Times New Roman" w:eastAsia="Times New Roman" w:hAnsi="Times New Roman" w:cs="Times New Roman"/>
          <w:sz w:val="24"/>
          <w:szCs w:val="24"/>
        </w:rPr>
        <w:t xml:space="preserve"> </w:t>
      </w:r>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Undang-Undang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Nomor</w:t>
      </w:r>
      <w:proofErr w:type="spellEnd"/>
      <w:r w:rsidRPr="00735E2C">
        <w:rPr>
          <w:rFonts w:ascii="Times New Roman" w:eastAsia="Times New Roman" w:hAnsi="Times New Roman" w:cs="Times New Roman"/>
          <w:sz w:val="24"/>
          <w:szCs w:val="24"/>
        </w:rPr>
        <w:t xml:space="preserve"> 2 </w:t>
      </w:r>
      <w:proofErr w:type="spellStart"/>
      <w:r w:rsidRPr="00735E2C">
        <w:rPr>
          <w:rFonts w:ascii="Times New Roman" w:eastAsia="Times New Roman" w:hAnsi="Times New Roman" w:cs="Times New Roman"/>
          <w:sz w:val="24"/>
          <w:szCs w:val="24"/>
        </w:rPr>
        <w:t>Tahun</w:t>
      </w:r>
      <w:proofErr w:type="spellEnd"/>
      <w:r w:rsidRPr="00735E2C">
        <w:rPr>
          <w:rFonts w:ascii="Times New Roman" w:eastAsia="Times New Roman" w:hAnsi="Times New Roman" w:cs="Times New Roman"/>
          <w:sz w:val="24"/>
          <w:szCs w:val="24"/>
        </w:rPr>
        <w:t xml:space="preserve"> 2004 </w:t>
      </w:r>
      <w:proofErr w:type="spellStart"/>
      <w:r w:rsidRPr="00735E2C">
        <w:rPr>
          <w:rFonts w:ascii="Times New Roman" w:eastAsia="Times New Roman" w:hAnsi="Times New Roman" w:cs="Times New Roman"/>
          <w:sz w:val="24"/>
          <w:szCs w:val="24"/>
        </w:rPr>
        <w:t>tentang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Penyelesaian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Industrial, yang </w:t>
      </w:r>
      <w:proofErr w:type="spellStart"/>
      <w:r w:rsidRPr="00735E2C">
        <w:rPr>
          <w:rFonts w:ascii="Times New Roman" w:eastAsia="Times New Roman" w:hAnsi="Times New Roman" w:cs="Times New Roman"/>
          <w:sz w:val="24"/>
          <w:szCs w:val="24"/>
        </w:rPr>
        <w:t>disahkan</w:t>
      </w:r>
      <w:proofErr w:type="spellEnd"/>
      <w:r w:rsidRPr="00735E2C">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mengalami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r w:rsidRPr="002E0142">
        <w:rPr>
          <w:rFonts w:ascii="Times New Roman" w:eastAsia="Times New Roman" w:hAnsi="Times New Roman" w:cs="Times New Roman"/>
          <w:color w:val="FFFFFF" w:themeColor="background1"/>
          <w:sz w:val="24"/>
          <w:szCs w:val="24"/>
        </w:rPr>
        <w:t>i</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industrial </w:t>
      </w:r>
      <w:proofErr w:type="spellStart"/>
      <w:r w:rsidRPr="00735E2C">
        <w:rPr>
          <w:rFonts w:ascii="Times New Roman" w:eastAsia="Times New Roman" w:hAnsi="Times New Roman" w:cs="Times New Roman"/>
          <w:sz w:val="24"/>
          <w:szCs w:val="24"/>
        </w:rPr>
        <w:t>diatur</w:t>
      </w:r>
      <w:proofErr w:type="spellEnd"/>
      <w:r w:rsidRPr="00735E2C">
        <w:rPr>
          <w:rFonts w:ascii="Times New Roman" w:eastAsia="Times New Roman" w:hAnsi="Times New Roman" w:cs="Times New Roman"/>
          <w:sz w:val="24"/>
          <w:szCs w:val="24"/>
        </w:rPr>
        <w:t xml:space="preserve"> di </w:t>
      </w:r>
      <w:proofErr w:type="spellStart"/>
      <w:r w:rsidRPr="00735E2C">
        <w:rPr>
          <w:rFonts w:ascii="Times New Roman" w:eastAsia="Times New Roman" w:hAnsi="Times New Roman" w:cs="Times New Roman"/>
          <w:sz w:val="24"/>
          <w:szCs w:val="24"/>
        </w:rPr>
        <w:t>dalam</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3 </w:t>
      </w:r>
      <w:proofErr w:type="spellStart"/>
      <w:r w:rsidRPr="00735E2C">
        <w:rPr>
          <w:rFonts w:ascii="Times New Roman" w:eastAsia="Times New Roman" w:hAnsi="Times New Roman" w:cs="Times New Roman"/>
          <w:sz w:val="24"/>
          <w:szCs w:val="24"/>
        </w:rPr>
        <w:t>sampai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155 </w:t>
      </w:r>
      <w:proofErr w:type="spellStart"/>
      <w:r w:rsidRPr="00735E2C">
        <w:rPr>
          <w:rFonts w:ascii="Times New Roman" w:eastAsia="Times New Roman" w:hAnsi="Times New Roman" w:cs="Times New Roman"/>
          <w:sz w:val="24"/>
          <w:szCs w:val="24"/>
        </w:rPr>
        <w:t>Undang-Undang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Nomor</w:t>
      </w:r>
      <w:proofErr w:type="spellEnd"/>
      <w:r w:rsidRPr="00735E2C">
        <w:rPr>
          <w:rFonts w:ascii="Times New Roman" w:eastAsia="Times New Roman" w:hAnsi="Times New Roman" w:cs="Times New Roman"/>
          <w:sz w:val="24"/>
          <w:szCs w:val="24"/>
        </w:rPr>
        <w:t xml:space="preserve"> 2 </w:t>
      </w:r>
      <w:proofErr w:type="spellStart"/>
      <w:r w:rsidRPr="00735E2C">
        <w:rPr>
          <w:rFonts w:ascii="Times New Roman" w:eastAsia="Times New Roman" w:hAnsi="Times New Roman" w:cs="Times New Roman"/>
          <w:sz w:val="24"/>
          <w:szCs w:val="24"/>
        </w:rPr>
        <w:t>Tahun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2004 </w:t>
      </w:r>
      <w:proofErr w:type="spellStart"/>
      <w:r w:rsidRPr="00735E2C">
        <w:rPr>
          <w:rFonts w:ascii="Times New Roman" w:eastAsia="Times New Roman" w:hAnsi="Times New Roman" w:cs="Times New Roman"/>
          <w:sz w:val="24"/>
          <w:szCs w:val="24"/>
        </w:rPr>
        <w:t>tentang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Penyelesaian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Perselisihan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Industrial, </w:t>
      </w:r>
      <w:proofErr w:type="spellStart"/>
      <w:r w:rsidRPr="00735E2C">
        <w:rPr>
          <w:rFonts w:ascii="Times New Roman" w:eastAsia="Times New Roman" w:hAnsi="Times New Roman" w:cs="Times New Roman"/>
          <w:sz w:val="24"/>
          <w:szCs w:val="24"/>
        </w:rPr>
        <w:t>berikut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peraturan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pelaksanaanya</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w:t>
      </w:r>
    </w:p>
    <w:p w14:paraId="43D9F857" w14:textId="77777777" w:rsidR="004930E2" w:rsidRPr="008225FE" w:rsidRDefault="004930E2" w:rsidP="003C4AA5">
      <w:pPr>
        <w:pStyle w:val="ListParagraph"/>
        <w:numPr>
          <w:ilvl w:val="1"/>
          <w:numId w:val="29"/>
        </w:numPr>
        <w:spacing w:after="0" w:line="240" w:lineRule="auto"/>
        <w:ind w:left="284" w:right="14" w:hanging="284"/>
        <w:rPr>
          <w:rFonts w:ascii="Times New Roman" w:hAnsi="Times New Roman" w:cs="Times New Roman"/>
          <w:b/>
          <w:bCs/>
          <w:sz w:val="24"/>
          <w:szCs w:val="24"/>
        </w:rPr>
      </w:pPr>
      <w:proofErr w:type="spellStart"/>
      <w:r w:rsidRPr="008225FE">
        <w:rPr>
          <w:rFonts w:ascii="Times New Roman" w:eastAsia="Times New Roman" w:hAnsi="Times New Roman" w:cs="Times New Roman"/>
          <w:b/>
          <w:bCs/>
          <w:sz w:val="24"/>
          <w:szCs w:val="24"/>
        </w:rPr>
        <w:t>Peyelesaian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8225FE">
        <w:rPr>
          <w:rFonts w:ascii="Times New Roman" w:eastAsia="Times New Roman" w:hAnsi="Times New Roman" w:cs="Times New Roman"/>
          <w:b/>
          <w:bCs/>
          <w:sz w:val="24"/>
          <w:szCs w:val="24"/>
        </w:rPr>
        <w:t xml:space="preserve"> di </w:t>
      </w:r>
      <w:proofErr w:type="spellStart"/>
      <w:r w:rsidRPr="008225FE">
        <w:rPr>
          <w:rFonts w:ascii="Times New Roman" w:eastAsia="Times New Roman" w:hAnsi="Times New Roman" w:cs="Times New Roman"/>
          <w:b/>
          <w:bCs/>
          <w:sz w:val="24"/>
          <w:szCs w:val="24"/>
        </w:rPr>
        <w:t>Luar</w:t>
      </w:r>
      <w:proofErr w:type="spellEnd"/>
      <w:r w:rsidRPr="008225FE">
        <w:rPr>
          <w:rFonts w:ascii="Times New Roman" w:eastAsia="Times New Roman" w:hAnsi="Times New Roman" w:cs="Times New Roman"/>
          <w:b/>
          <w:bCs/>
          <w:sz w:val="24"/>
          <w:szCs w:val="24"/>
        </w:rPr>
        <w:t xml:space="preserve"> </w:t>
      </w:r>
      <w:proofErr w:type="spellStart"/>
      <w:r w:rsidRPr="008225FE">
        <w:rPr>
          <w:rFonts w:ascii="Times New Roman" w:eastAsia="Times New Roman" w:hAnsi="Times New Roman" w:cs="Times New Roman"/>
          <w:b/>
          <w:bCs/>
          <w:sz w:val="24"/>
          <w:szCs w:val="24"/>
        </w:rPr>
        <w:t>Pengadilan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p>
    <w:p w14:paraId="1C190749" w14:textId="77777777" w:rsidR="004930E2" w:rsidRPr="00877E06" w:rsidRDefault="004930E2" w:rsidP="003C4AA5">
      <w:pPr>
        <w:pStyle w:val="ListParagraph"/>
        <w:spacing w:after="0" w:line="240" w:lineRule="auto"/>
        <w:ind w:left="284" w:right="14"/>
        <w:rPr>
          <w:rFonts w:ascii="Times New Roman" w:hAnsi="Times New Roman" w:cs="Times New Roman"/>
          <w:sz w:val="24"/>
          <w:szCs w:val="24"/>
        </w:rPr>
      </w:pPr>
      <w:proofErr w:type="spellStart"/>
      <w:r w:rsidRPr="00877E06">
        <w:rPr>
          <w:rFonts w:ascii="Times New Roman" w:eastAsia="Times New Roman" w:hAnsi="Times New Roman" w:cs="Times New Roman"/>
          <w:sz w:val="24"/>
          <w:szCs w:val="24"/>
        </w:rPr>
        <w:t>Penyelesaian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877E06">
        <w:rPr>
          <w:rFonts w:ascii="Times New Roman" w:eastAsia="Times New Roman" w:hAnsi="Times New Roman" w:cs="Times New Roman"/>
          <w:sz w:val="24"/>
          <w:szCs w:val="24"/>
        </w:rPr>
        <w:t xml:space="preserve"> di </w:t>
      </w:r>
      <w:proofErr w:type="spellStart"/>
      <w:r w:rsidRPr="00877E06">
        <w:rPr>
          <w:rFonts w:ascii="Times New Roman" w:eastAsia="Times New Roman" w:hAnsi="Times New Roman" w:cs="Times New Roman"/>
          <w:sz w:val="24"/>
          <w:szCs w:val="24"/>
        </w:rPr>
        <w:t>luar</w:t>
      </w:r>
      <w:proofErr w:type="spellEnd"/>
      <w:r w:rsidRPr="00877E06">
        <w:rPr>
          <w:rFonts w:ascii="Times New Roman" w:eastAsia="Times New Roman" w:hAnsi="Times New Roman" w:cs="Times New Roman"/>
          <w:sz w:val="24"/>
          <w:szCs w:val="24"/>
        </w:rPr>
        <w:t xml:space="preserve"> </w:t>
      </w:r>
      <w:proofErr w:type="spellStart"/>
      <w:r w:rsidRPr="00877E06">
        <w:rPr>
          <w:rFonts w:ascii="Times New Roman" w:eastAsia="Times New Roman" w:hAnsi="Times New Roman" w:cs="Times New Roman"/>
          <w:sz w:val="24"/>
          <w:szCs w:val="24"/>
        </w:rPr>
        <w:t>pengadilan</w:t>
      </w:r>
      <w:proofErr w:type="spellEnd"/>
      <w:r w:rsidRPr="00877E06">
        <w:rPr>
          <w:rFonts w:ascii="Times New Roman" w:eastAsia="Times New Roman" w:hAnsi="Times New Roman" w:cs="Times New Roman"/>
          <w:sz w:val="24"/>
          <w:szCs w:val="24"/>
        </w:rPr>
        <w:t xml:space="preserve"> </w:t>
      </w:r>
      <w:proofErr w:type="spellStart"/>
      <w:r w:rsidRPr="00877E06">
        <w:rPr>
          <w:rFonts w:ascii="Times New Roman" w:eastAsia="Times New Roman" w:hAnsi="Times New Roman" w:cs="Times New Roman"/>
          <w:sz w:val="24"/>
          <w:szCs w:val="24"/>
        </w:rPr>
        <w:t>ditempuh</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877E06">
        <w:rPr>
          <w:rFonts w:ascii="Times New Roman" w:eastAsia="Times New Roman" w:hAnsi="Times New Roman" w:cs="Times New Roman"/>
          <w:sz w:val="24"/>
          <w:szCs w:val="24"/>
        </w:rPr>
        <w:t xml:space="preserve"> </w:t>
      </w:r>
      <w:proofErr w:type="spellStart"/>
      <w:r w:rsidRPr="00877E06">
        <w:rPr>
          <w:rFonts w:ascii="Times New Roman" w:eastAsia="Times New Roman" w:hAnsi="Times New Roman" w:cs="Times New Roman"/>
          <w:sz w:val="24"/>
          <w:szCs w:val="24"/>
        </w:rPr>
        <w:t>melalui</w:t>
      </w:r>
      <w:proofErr w:type="spellEnd"/>
      <w:r w:rsidRPr="00877E06">
        <w:rPr>
          <w:rFonts w:ascii="Times New Roman" w:eastAsia="Times New Roman" w:hAnsi="Times New Roman" w:cs="Times New Roman"/>
          <w:sz w:val="24"/>
          <w:szCs w:val="24"/>
        </w:rPr>
        <w:t xml:space="preserve"> </w:t>
      </w:r>
      <w:proofErr w:type="spellStart"/>
      <w:r w:rsidRPr="00877E06">
        <w:rPr>
          <w:rFonts w:ascii="Times New Roman" w:eastAsia="Times New Roman" w:hAnsi="Times New Roman" w:cs="Times New Roman"/>
          <w:sz w:val="24"/>
          <w:szCs w:val="24"/>
        </w:rPr>
        <w:t>prosedur</w:t>
      </w:r>
      <w:proofErr w:type="spellEnd"/>
      <w:r>
        <w:rPr>
          <w:rFonts w:ascii="Times New Roman" w:eastAsia="Times New Roman" w:hAnsi="Times New Roman" w:cs="Times New Roman"/>
          <w:color w:val="FFFFFF" w:themeColor="background1"/>
          <w:sz w:val="24"/>
          <w:szCs w:val="24"/>
        </w:rPr>
        <w:t xml:space="preserve"> </w:t>
      </w:r>
      <w:proofErr w:type="spellStart"/>
      <w:r w:rsidRPr="00877E06">
        <w:rPr>
          <w:rFonts w:ascii="Times New Roman" w:eastAsia="Times New Roman" w:hAnsi="Times New Roman" w:cs="Times New Roman"/>
          <w:sz w:val="24"/>
          <w:szCs w:val="24"/>
        </w:rPr>
        <w:t>bipartit</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877E06">
        <w:rPr>
          <w:rFonts w:ascii="Times New Roman" w:eastAsia="Times New Roman" w:hAnsi="Times New Roman" w:cs="Times New Roman"/>
          <w:sz w:val="24"/>
          <w:szCs w:val="24"/>
        </w:rPr>
        <w:t xml:space="preserve">, dan </w:t>
      </w:r>
      <w:proofErr w:type="spellStart"/>
      <w:r w:rsidRPr="00877E06">
        <w:rPr>
          <w:rFonts w:ascii="Times New Roman" w:eastAsia="Times New Roman" w:hAnsi="Times New Roman" w:cs="Times New Roman"/>
          <w:sz w:val="24"/>
          <w:szCs w:val="24"/>
        </w:rPr>
        <w:t>konsiliasi</w:t>
      </w:r>
      <w:proofErr w:type="spellEnd"/>
      <w:r w:rsidRPr="00877E06">
        <w:rPr>
          <w:rFonts w:ascii="Times New Roman" w:eastAsia="Times New Roman" w:hAnsi="Times New Roman" w:cs="Times New Roman"/>
          <w:sz w:val="24"/>
          <w:szCs w:val="24"/>
        </w:rPr>
        <w:t xml:space="preserve"> </w:t>
      </w:r>
      <w:proofErr w:type="spellStart"/>
      <w:r w:rsidRPr="00877E06">
        <w:rPr>
          <w:rFonts w:ascii="Times New Roman" w:eastAsia="Times New Roman" w:hAnsi="Times New Roman" w:cs="Times New Roman"/>
          <w:sz w:val="24"/>
          <w:szCs w:val="24"/>
        </w:rPr>
        <w:t>atau</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877E06">
        <w:rPr>
          <w:rFonts w:ascii="Times New Roman" w:eastAsia="Times New Roman" w:hAnsi="Times New Roman" w:cs="Times New Roman"/>
          <w:sz w:val="24"/>
          <w:szCs w:val="24"/>
        </w:rPr>
        <w:t xml:space="preserve"> </w:t>
      </w:r>
      <w:proofErr w:type="spellStart"/>
      <w:r w:rsidRPr="00877E06">
        <w:rPr>
          <w:rFonts w:ascii="Times New Roman" w:eastAsia="Times New Roman" w:hAnsi="Times New Roman" w:cs="Times New Roman"/>
          <w:sz w:val="24"/>
          <w:szCs w:val="24"/>
        </w:rPr>
        <w:t>arbitase</w:t>
      </w:r>
      <w:proofErr w:type="spellEnd"/>
      <w:r w:rsidRPr="00877E06">
        <w:rPr>
          <w:rFonts w:ascii="Times New Roman" w:eastAsia="Times New Roman" w:hAnsi="Times New Roman" w:cs="Times New Roman"/>
          <w:sz w:val="24"/>
          <w:szCs w:val="24"/>
        </w:rPr>
        <w:t xml:space="preserve"> </w:t>
      </w:r>
      <w:proofErr w:type="spellStart"/>
      <w:r w:rsidRPr="00877E06">
        <w:rPr>
          <w:rFonts w:ascii="Times New Roman" w:eastAsia="Times New Roman" w:hAnsi="Times New Roman" w:cs="Times New Roman"/>
          <w:sz w:val="24"/>
          <w:szCs w:val="24"/>
        </w:rPr>
        <w:t>atau</w:t>
      </w:r>
      <w:proofErr w:type="spellEnd"/>
      <w:r w:rsidRPr="00877E06">
        <w:rPr>
          <w:rFonts w:ascii="Times New Roman" w:eastAsia="Times New Roman" w:hAnsi="Times New Roman" w:cs="Times New Roman"/>
          <w:sz w:val="24"/>
          <w:szCs w:val="24"/>
        </w:rPr>
        <w:t xml:space="preserve"> </w:t>
      </w:r>
      <w:proofErr w:type="spellStart"/>
      <w:r w:rsidRPr="00877E06">
        <w:rPr>
          <w:rFonts w:ascii="Times New Roman" w:eastAsia="Times New Roman" w:hAnsi="Times New Roman" w:cs="Times New Roman"/>
          <w:sz w:val="24"/>
          <w:szCs w:val="24"/>
        </w:rPr>
        <w:t>melalui</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877E06">
        <w:rPr>
          <w:rFonts w:ascii="Times New Roman" w:eastAsia="Times New Roman" w:hAnsi="Times New Roman" w:cs="Times New Roman"/>
          <w:sz w:val="24"/>
          <w:szCs w:val="24"/>
        </w:rPr>
        <w:t xml:space="preserve"> </w:t>
      </w:r>
      <w:proofErr w:type="spellStart"/>
      <w:r w:rsidRPr="00877E06">
        <w:rPr>
          <w:rFonts w:ascii="Times New Roman" w:eastAsia="Times New Roman" w:hAnsi="Times New Roman" w:cs="Times New Roman"/>
          <w:sz w:val="24"/>
          <w:szCs w:val="24"/>
        </w:rPr>
        <w:t>mediasi</w:t>
      </w:r>
      <w:proofErr w:type="spellEnd"/>
      <w:r w:rsidRPr="00877E06">
        <w:rPr>
          <w:rFonts w:ascii="Times New Roman" w:eastAsia="Times New Roman" w:hAnsi="Times New Roman" w:cs="Times New Roman"/>
          <w:sz w:val="24"/>
          <w:szCs w:val="24"/>
        </w:rPr>
        <w:t>.</w:t>
      </w:r>
    </w:p>
    <w:p w14:paraId="073941A8" w14:textId="77777777" w:rsidR="004930E2" w:rsidRPr="00877E06" w:rsidRDefault="004930E2" w:rsidP="003C4AA5">
      <w:pPr>
        <w:pStyle w:val="ListParagraph"/>
        <w:numPr>
          <w:ilvl w:val="1"/>
          <w:numId w:val="12"/>
        </w:numPr>
        <w:spacing w:after="0" w:line="240" w:lineRule="auto"/>
        <w:ind w:left="567" w:right="14" w:hanging="283"/>
        <w:jc w:val="both"/>
        <w:rPr>
          <w:rFonts w:ascii="Times New Roman" w:hAnsi="Times New Roman" w:cs="Times New Roman"/>
          <w:b/>
          <w:bCs/>
          <w:sz w:val="24"/>
          <w:szCs w:val="24"/>
        </w:rPr>
      </w:pPr>
      <w:proofErr w:type="spellStart"/>
      <w:r w:rsidRPr="00877E06">
        <w:rPr>
          <w:rFonts w:ascii="Times New Roman" w:eastAsia="Times New Roman" w:hAnsi="Times New Roman" w:cs="Times New Roman"/>
          <w:b/>
          <w:bCs/>
          <w:sz w:val="24"/>
          <w:szCs w:val="24"/>
        </w:rPr>
        <w:t>Bipartit</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p>
    <w:p w14:paraId="002FBD92" w14:textId="47DB8BA9" w:rsidR="004930E2" w:rsidRPr="003C4AA5" w:rsidRDefault="004930E2" w:rsidP="003C4AA5">
      <w:pPr>
        <w:spacing w:after="0" w:line="240" w:lineRule="auto"/>
        <w:ind w:left="567" w:right="14"/>
        <w:jc w:val="both"/>
        <w:rPr>
          <w:rFonts w:ascii="Times New Roman" w:hAnsi="Times New Roman" w:cs="Times New Roman"/>
          <w:sz w:val="24"/>
          <w:szCs w:val="24"/>
        </w:rPr>
      </w:pPr>
      <w:proofErr w:type="spellStart"/>
      <w:r w:rsidRPr="00BD4019">
        <w:rPr>
          <w:rFonts w:ascii="Times New Roman" w:eastAsia="Times New Roman" w:hAnsi="Times New Roman" w:cs="Times New Roman"/>
          <w:sz w:val="24"/>
          <w:szCs w:val="24"/>
        </w:rPr>
        <w:t>Sebelum</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diajukan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kepada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lembaga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penyelesaian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setiap</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wajib</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diupayakan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penyelesaiannya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secara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bipartit</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yaitu</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perundingan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birpatit</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di </w:t>
      </w:r>
      <w:proofErr w:type="spellStart"/>
      <w:r w:rsidRPr="00BD4019">
        <w:rPr>
          <w:rFonts w:ascii="Times New Roman" w:eastAsia="Times New Roman" w:hAnsi="Times New Roman" w:cs="Times New Roman"/>
          <w:sz w:val="24"/>
          <w:szCs w:val="24"/>
        </w:rPr>
        <w:t>tingkat</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perusahaan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dengan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skala</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internal dan </w:t>
      </w:r>
      <w:proofErr w:type="spellStart"/>
      <w:r w:rsidRPr="00BD4019">
        <w:rPr>
          <w:rFonts w:ascii="Times New Roman" w:eastAsia="Times New Roman" w:hAnsi="Times New Roman" w:cs="Times New Roman"/>
          <w:sz w:val="24"/>
          <w:szCs w:val="24"/>
        </w:rPr>
        <w:t>hanya</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melibatkan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langsung</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pihak</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yang </w:t>
      </w:r>
      <w:proofErr w:type="spellStart"/>
      <w:r w:rsidRPr="00BD4019">
        <w:rPr>
          <w:rFonts w:ascii="Times New Roman" w:eastAsia="Times New Roman" w:hAnsi="Times New Roman" w:cs="Times New Roman"/>
          <w:sz w:val="24"/>
          <w:szCs w:val="24"/>
        </w:rPr>
        <w:t>berselisih</w:t>
      </w:r>
      <w:proofErr w:type="spellEnd"/>
      <w:r w:rsidRPr="00BD4019">
        <w:rPr>
          <w:rFonts w:ascii="Times New Roman" w:eastAsia="Times New Roman" w:hAnsi="Times New Roman" w:cs="Times New Roman"/>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BD4019">
        <w:rPr>
          <w:rFonts w:ascii="Times New Roman" w:eastAsia="Times New Roman" w:hAnsi="Times New Roman" w:cs="Times New Roman"/>
          <w:sz w:val="24"/>
          <w:szCs w:val="24"/>
        </w:rPr>
        <w:t>bersengketa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yaitu</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pengusaha</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dan </w:t>
      </w:r>
      <w:proofErr w:type="spellStart"/>
      <w:r w:rsidRPr="00BD4019">
        <w:rPr>
          <w:rFonts w:ascii="Times New Roman" w:eastAsia="Times New Roman" w:hAnsi="Times New Roman" w:cs="Times New Roman"/>
          <w:sz w:val="24"/>
          <w:szCs w:val="24"/>
        </w:rPr>
        <w:t>pekerja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atau</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serikat</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pekerja</w:t>
      </w:r>
      <w:proofErr w:type="spellEnd"/>
      <w:r w:rsidRPr="00BD4019">
        <w:rPr>
          <w:rFonts w:ascii="Times New Roman" w:eastAsia="Times New Roman" w:hAnsi="Times New Roman" w:cs="Times New Roman"/>
          <w:sz w:val="24"/>
          <w:szCs w:val="24"/>
        </w:rPr>
        <w:t xml:space="preserve"> yang</w:t>
      </w:r>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bersangkutan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Berdasarkan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kententuan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Pasal</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1 Angka 10 </w:t>
      </w:r>
      <w:proofErr w:type="spellStart"/>
      <w:r w:rsidRPr="00BD4019">
        <w:rPr>
          <w:rFonts w:ascii="Times New Roman" w:eastAsia="Times New Roman" w:hAnsi="Times New Roman" w:cs="Times New Roman"/>
          <w:sz w:val="24"/>
          <w:szCs w:val="24"/>
        </w:rPr>
        <w:t>Undang</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2E0142">
        <w:rPr>
          <w:rFonts w:ascii="Times New Roman" w:eastAsia="Times New Roman" w:hAnsi="Times New Roman" w:cs="Times New Roman"/>
          <w:color w:val="FFFFFF" w:themeColor="background1"/>
          <w:sz w:val="24"/>
          <w:szCs w:val="24"/>
        </w:rPr>
        <w:t xml:space="preserve"> </w:t>
      </w:r>
      <w:r w:rsidRPr="00BD4019">
        <w:rPr>
          <w:rFonts w:ascii="Times New Roman" w:eastAsia="Times New Roman" w:hAnsi="Times New Roman" w:cs="Times New Roman"/>
          <w:sz w:val="24"/>
          <w:szCs w:val="24"/>
          <w:lang w:val="id-ID"/>
        </w:rPr>
        <w:t>-</w:t>
      </w:r>
      <w:proofErr w:type="spellStart"/>
      <w:r w:rsidRPr="00BD4019">
        <w:rPr>
          <w:rFonts w:ascii="Times New Roman" w:eastAsia="Times New Roman" w:hAnsi="Times New Roman" w:cs="Times New Roman"/>
          <w:sz w:val="24"/>
          <w:szCs w:val="24"/>
        </w:rPr>
        <w:t>Undang</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Nomor</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2 </w:t>
      </w:r>
      <w:proofErr w:type="spellStart"/>
      <w:r w:rsidRPr="00BD4019">
        <w:rPr>
          <w:rFonts w:ascii="Times New Roman" w:eastAsia="Times New Roman" w:hAnsi="Times New Roman" w:cs="Times New Roman"/>
          <w:sz w:val="24"/>
          <w:szCs w:val="24"/>
        </w:rPr>
        <w:t>Tahun</w:t>
      </w:r>
      <w:proofErr w:type="spellEnd"/>
      <w:r w:rsidRPr="00BD4019">
        <w:rPr>
          <w:rFonts w:ascii="Times New Roman" w:eastAsia="Times New Roman" w:hAnsi="Times New Roman" w:cs="Times New Roman"/>
          <w:sz w:val="24"/>
          <w:szCs w:val="24"/>
        </w:rPr>
        <w:t xml:space="preserve"> 2004</w:t>
      </w:r>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tentang</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Penyelesaian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Hubungan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Industrial</w:t>
      </w:r>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perundingan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bipartit</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adalah</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perundingan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antara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pekerja</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2E0142">
        <w:rPr>
          <w:rFonts w:ascii="Times New Roman" w:eastAsia="Times New Roman" w:hAnsi="Times New Roman" w:cs="Times New Roman"/>
          <w:color w:val="FFFFFF" w:themeColor="background1"/>
          <w:sz w:val="24"/>
          <w:szCs w:val="24"/>
        </w:rPr>
        <w:t xml:space="preserve"> </w:t>
      </w:r>
      <w:r w:rsidRPr="00BD4019">
        <w:rPr>
          <w:rFonts w:ascii="Times New Roman" w:eastAsia="Times New Roman" w:hAnsi="Times New Roman" w:cs="Times New Roman"/>
          <w:sz w:val="24"/>
          <w:szCs w:val="24"/>
        </w:rPr>
        <w:t>/</w:t>
      </w:r>
      <w:proofErr w:type="spellStart"/>
      <w:r w:rsidRPr="00BD4019">
        <w:rPr>
          <w:rFonts w:ascii="Times New Roman" w:eastAsia="Times New Roman" w:hAnsi="Times New Roman" w:cs="Times New Roman"/>
          <w:sz w:val="24"/>
          <w:szCs w:val="24"/>
        </w:rPr>
        <w:t>buruh</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atau</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serikat</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pekerja</w:t>
      </w:r>
      <w:proofErr w:type="spellEnd"/>
      <w:r w:rsidRPr="00BD4019">
        <w:rPr>
          <w:rFonts w:ascii="Times New Roman" w:eastAsia="Times New Roman" w:hAnsi="Times New Roman" w:cs="Times New Roman"/>
          <w:sz w:val="24"/>
          <w:szCs w:val="24"/>
        </w:rPr>
        <w:t>/</w:t>
      </w:r>
      <w:proofErr w:type="spellStart"/>
      <w:r w:rsidRPr="00BD4019">
        <w:rPr>
          <w:rFonts w:ascii="Times New Roman" w:eastAsia="Times New Roman" w:hAnsi="Times New Roman" w:cs="Times New Roman"/>
          <w:sz w:val="24"/>
          <w:szCs w:val="24"/>
        </w:rPr>
        <w:t>serikat</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buruh</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dengan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pengusaha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untuk</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menyelesaikan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hubungan</w:t>
      </w:r>
      <w:proofErr w:type="spellEnd"/>
      <w:r w:rsidRPr="00BD4019">
        <w:rPr>
          <w:rFonts w:ascii="Times New Roman" w:eastAsia="Times New Roman" w:hAnsi="Times New Roman" w:cs="Times New Roman"/>
          <w:sz w:val="24"/>
          <w:szCs w:val="24"/>
        </w:rPr>
        <w:t xml:space="preserve"> industrial</w:t>
      </w:r>
      <w:r w:rsidRPr="002E0142">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w:t>
      </w:r>
    </w:p>
    <w:p w14:paraId="42884A7A" w14:textId="77777777" w:rsidR="004930E2" w:rsidRDefault="004930E2" w:rsidP="003C4AA5">
      <w:pPr>
        <w:pStyle w:val="ListParagraph"/>
        <w:numPr>
          <w:ilvl w:val="1"/>
          <w:numId w:val="12"/>
        </w:numPr>
        <w:spacing w:after="0" w:line="240" w:lineRule="auto"/>
        <w:ind w:left="567" w:right="14" w:hanging="283"/>
        <w:jc w:val="both"/>
        <w:rPr>
          <w:rFonts w:ascii="Times New Roman" w:eastAsia="Times New Roman" w:hAnsi="Times New Roman" w:cs="Times New Roman"/>
          <w:b/>
          <w:bCs/>
          <w:sz w:val="24"/>
          <w:szCs w:val="24"/>
          <w:lang w:val="id-ID"/>
        </w:rPr>
      </w:pPr>
      <w:r w:rsidRPr="008225FE">
        <w:rPr>
          <w:rFonts w:ascii="Times New Roman" w:eastAsia="Times New Roman" w:hAnsi="Times New Roman" w:cs="Times New Roman"/>
          <w:b/>
          <w:bCs/>
          <w:sz w:val="24"/>
          <w:szCs w:val="24"/>
          <w:lang w:val="id-ID"/>
        </w:rPr>
        <w:t>Mediasi</w:t>
      </w:r>
    </w:p>
    <w:p w14:paraId="2748EAFD" w14:textId="5ACFCD0D" w:rsidR="004930E2" w:rsidRDefault="004930E2" w:rsidP="003C4AA5">
      <w:pPr>
        <w:spacing w:after="0" w:line="240" w:lineRule="auto"/>
        <w:ind w:left="567" w:right="14"/>
        <w:jc w:val="both"/>
        <w:rPr>
          <w:rFonts w:ascii="Times New Roman" w:eastAsia="Times New Roman" w:hAnsi="Times New Roman" w:cs="Times New Roman"/>
          <w:sz w:val="24"/>
          <w:szCs w:val="24"/>
          <w:lang w:val="id-ID"/>
        </w:rPr>
      </w:pPr>
      <w:r w:rsidRPr="00BD4019">
        <w:rPr>
          <w:rFonts w:ascii="Times New Roman" w:eastAsia="Times New Roman" w:hAnsi="Times New Roman" w:cs="Times New Roman"/>
          <w:sz w:val="24"/>
          <w:szCs w:val="24"/>
          <w:lang w:val="id-ID"/>
        </w:rPr>
        <w:t>Upaya penyelesaian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perselisihan hubungan </w:t>
      </w:r>
      <w:proofErr w:type="spellStart"/>
      <w:r w:rsidRPr="00BD4019">
        <w:rPr>
          <w:rFonts w:ascii="Times New Roman" w:eastAsia="Times New Roman" w:hAnsi="Times New Roman" w:cs="Times New Roman"/>
          <w:sz w:val="24"/>
          <w:szCs w:val="24"/>
          <w:lang w:val="id-ID"/>
        </w:rPr>
        <w:t>industrial</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melalui mediasi bersifat</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wajib (</w:t>
      </w:r>
      <w:proofErr w:type="spellStart"/>
      <w:r w:rsidRPr="00BD4019">
        <w:rPr>
          <w:rFonts w:ascii="Times New Roman" w:eastAsia="Times New Roman" w:hAnsi="Times New Roman" w:cs="Times New Roman"/>
          <w:i/>
          <w:iCs/>
          <w:sz w:val="24"/>
          <w:szCs w:val="24"/>
          <w:lang w:val="id-ID"/>
        </w:rPr>
        <w:t>mandatory</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apabila kedua</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pilihan sebelumnya (konsiliasi</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atau arbitrase</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tidak disepakati</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oleh para pihak</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Lingkup penyelesaian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melalui mediasi</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mencakup keempat</w:t>
      </w:r>
      <w:r w:rsidRPr="00664AA8">
        <w:rPr>
          <w:rFonts w:ascii="Times New Roman" w:eastAsia="Times New Roman" w:hAnsi="Times New Roman" w:cs="Times New Roman"/>
          <w:color w:val="FFFFFF" w:themeColor="background1"/>
          <w:sz w:val="24"/>
          <w:szCs w:val="24"/>
        </w:rPr>
        <w:t xml:space="preserve"> </w:t>
      </w:r>
      <w:r w:rsidRPr="00BD4019">
        <w:rPr>
          <w:rFonts w:ascii="Times New Roman" w:eastAsia="Times New Roman" w:hAnsi="Times New Roman" w:cs="Times New Roman"/>
          <w:sz w:val="24"/>
          <w:szCs w:val="24"/>
          <w:lang w:val="id-ID"/>
        </w:rPr>
        <w:t>jenis perselisihan hubungan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w:t>
      </w:r>
      <w:proofErr w:type="spellStart"/>
      <w:r w:rsidRPr="00BD4019">
        <w:rPr>
          <w:rFonts w:ascii="Times New Roman" w:eastAsia="Times New Roman" w:hAnsi="Times New Roman" w:cs="Times New Roman"/>
          <w:sz w:val="24"/>
          <w:szCs w:val="24"/>
          <w:lang w:val="id-ID"/>
        </w:rPr>
        <w:t>industrial</w:t>
      </w:r>
      <w:proofErr w:type="spellEnd"/>
      <w:r w:rsidRPr="00BD4019">
        <w:rPr>
          <w:rFonts w:ascii="Times New Roman" w:eastAsia="Times New Roman" w:hAnsi="Times New Roman" w:cs="Times New Roman"/>
          <w:sz w:val="24"/>
          <w:szCs w:val="24"/>
          <w:lang w:val="id-ID"/>
        </w:rPr>
        <w:t>, yaitu</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perselisihan hak</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perselisihan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kepentingan, </w:t>
      </w:r>
      <w:r w:rsidRPr="00BD4019">
        <w:rPr>
          <w:rFonts w:ascii="Times New Roman" w:eastAsia="Times New Roman" w:hAnsi="Times New Roman" w:cs="Times New Roman"/>
          <w:sz w:val="24"/>
          <w:szCs w:val="24"/>
          <w:lang w:val="id-ID"/>
        </w:rPr>
        <w:lastRenderedPageBreak/>
        <w:t>perselisihan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pemutusan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hubungan kerja</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dan perselisihan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antar serikat</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pekerja dalam</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satu perusahaan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.Jangka waktu</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upaya penyelesaian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melalui mediasi</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paling lama 30 (tiga puluh) hari</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kerja sejak menerima</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pelimpahan penyelesaian perselisihan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Penyelesaian perselisihan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melalui mediasi dilakukan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oleh mediator</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di setiap kantor</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w:t>
      </w:r>
      <w:proofErr w:type="spellStart"/>
      <w:r w:rsidRPr="00BD4019">
        <w:rPr>
          <w:rFonts w:ascii="Times New Roman" w:eastAsia="Times New Roman" w:hAnsi="Times New Roman" w:cs="Times New Roman"/>
          <w:sz w:val="24"/>
          <w:szCs w:val="24"/>
          <w:lang w:val="id-ID"/>
        </w:rPr>
        <w:t>instasi</w:t>
      </w:r>
      <w:proofErr w:type="spellEnd"/>
      <w:r w:rsidRPr="00BD4019">
        <w:rPr>
          <w:rFonts w:ascii="Times New Roman" w:eastAsia="Times New Roman" w:hAnsi="Times New Roman" w:cs="Times New Roman"/>
          <w:sz w:val="24"/>
          <w:szCs w:val="24"/>
          <w:lang w:val="id-ID"/>
        </w:rPr>
        <w:t xml:space="preserve"> yang bertanggung</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jawab dibidang ketenagakerjaan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w:t>
      </w:r>
      <w:proofErr w:type="spellStart"/>
      <w:r w:rsidRPr="00BD4019">
        <w:rPr>
          <w:rFonts w:ascii="Times New Roman" w:eastAsia="Times New Roman" w:hAnsi="Times New Roman" w:cs="Times New Roman"/>
          <w:sz w:val="24"/>
          <w:szCs w:val="24"/>
          <w:lang w:val="id-ID"/>
        </w:rPr>
        <w:t>kabupataen</w:t>
      </w:r>
      <w:proofErr w:type="spellEnd"/>
      <w:r w:rsidRPr="00BD4019">
        <w:rPr>
          <w:rFonts w:ascii="Times New Roman" w:eastAsia="Times New Roman" w:hAnsi="Times New Roman" w:cs="Times New Roman"/>
          <w:sz w:val="24"/>
          <w:szCs w:val="24"/>
          <w:lang w:val="id-ID"/>
        </w:rPr>
        <w:t>/kota</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setempat. </w:t>
      </w:r>
      <w:r w:rsidRPr="00735E2C">
        <w:rPr>
          <w:rStyle w:val="FootnoteReference"/>
          <w:rFonts w:ascii="Times New Roman" w:eastAsia="Times New Roman" w:hAnsi="Times New Roman" w:cs="Times New Roman"/>
          <w:sz w:val="24"/>
          <w:szCs w:val="24"/>
          <w:lang w:val="id-ID"/>
        </w:rPr>
        <w:footnoteReference w:id="31"/>
      </w:r>
    </w:p>
    <w:p w14:paraId="444FA4CF" w14:textId="77777777" w:rsidR="004930E2" w:rsidRPr="008225FE" w:rsidRDefault="004930E2" w:rsidP="003C4AA5">
      <w:pPr>
        <w:pStyle w:val="ListParagraph"/>
        <w:numPr>
          <w:ilvl w:val="1"/>
          <w:numId w:val="12"/>
        </w:numPr>
        <w:spacing w:after="0" w:line="240" w:lineRule="auto"/>
        <w:ind w:left="567" w:right="33" w:hanging="283"/>
        <w:rPr>
          <w:rFonts w:ascii="Times New Roman" w:hAnsi="Times New Roman" w:cs="Times New Roman"/>
          <w:b/>
          <w:bCs/>
          <w:sz w:val="24"/>
          <w:szCs w:val="24"/>
        </w:rPr>
      </w:pPr>
      <w:proofErr w:type="spellStart"/>
      <w:r w:rsidRPr="008225FE">
        <w:rPr>
          <w:rFonts w:ascii="Times New Roman" w:eastAsia="Times New Roman" w:hAnsi="Times New Roman" w:cs="Times New Roman"/>
          <w:b/>
          <w:bCs/>
          <w:sz w:val="24"/>
          <w:szCs w:val="24"/>
        </w:rPr>
        <w:t>Konsiliasi</w:t>
      </w:r>
      <w:proofErr w:type="spellEnd"/>
    </w:p>
    <w:p w14:paraId="479029F5" w14:textId="4A430E8F" w:rsidR="004930E2" w:rsidRPr="003C4AA5" w:rsidRDefault="004930E2" w:rsidP="003C4AA5">
      <w:pPr>
        <w:spacing w:after="0" w:line="240" w:lineRule="auto"/>
        <w:ind w:left="567" w:right="33"/>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Pasal</w:t>
      </w:r>
      <w:proofErr w:type="spellEnd"/>
      <w:r w:rsidRPr="00BD4019">
        <w:rPr>
          <w:rFonts w:ascii="Times New Roman" w:eastAsia="Times New Roman" w:hAnsi="Times New Roman" w:cs="Times New Roman"/>
          <w:sz w:val="24"/>
          <w:szCs w:val="24"/>
        </w:rPr>
        <w:t xml:space="preserve"> 1 Angka 13 </w:t>
      </w:r>
      <w:proofErr w:type="spellStart"/>
      <w:r w:rsidRPr="00BD4019">
        <w:rPr>
          <w:rFonts w:ascii="Times New Roman" w:eastAsia="Times New Roman" w:hAnsi="Times New Roman" w:cs="Times New Roman"/>
          <w:sz w:val="24"/>
          <w:szCs w:val="24"/>
        </w:rPr>
        <w:t>Undang-Undang</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Nomor</w:t>
      </w:r>
      <w:proofErr w:type="spellEnd"/>
      <w:r w:rsidRPr="00BD4019">
        <w:rPr>
          <w:rFonts w:ascii="Times New Roman" w:eastAsia="Times New Roman" w:hAnsi="Times New Roman" w:cs="Times New Roman"/>
          <w:sz w:val="24"/>
          <w:szCs w:val="24"/>
        </w:rPr>
        <w:t xml:space="preserve"> 2 </w:t>
      </w:r>
      <w:proofErr w:type="spellStart"/>
      <w:r w:rsidRPr="00BD4019">
        <w:rPr>
          <w:rFonts w:ascii="Times New Roman" w:eastAsia="Times New Roman" w:hAnsi="Times New Roman" w:cs="Times New Roman"/>
          <w:sz w:val="24"/>
          <w:szCs w:val="24"/>
        </w:rPr>
        <w:t>Tahun</w:t>
      </w:r>
      <w:proofErr w:type="spellEnd"/>
      <w:r w:rsidRPr="00BD4019">
        <w:rPr>
          <w:rFonts w:ascii="Times New Roman" w:eastAsia="Times New Roman" w:hAnsi="Times New Roman" w:cs="Times New Roman"/>
          <w:sz w:val="24"/>
          <w:szCs w:val="24"/>
        </w:rPr>
        <w:t xml:space="preserve"> 2004 </w:t>
      </w:r>
      <w:proofErr w:type="spellStart"/>
      <w:r w:rsidRPr="00BD4019">
        <w:rPr>
          <w:rFonts w:ascii="Times New Roman" w:eastAsia="Times New Roman" w:hAnsi="Times New Roman" w:cs="Times New Roman"/>
          <w:sz w:val="24"/>
          <w:szCs w:val="24"/>
        </w:rPr>
        <w:t>tentang</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Penyelesaian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Hubungan</w:t>
      </w:r>
      <w:proofErr w:type="spellEnd"/>
      <w:r w:rsidRPr="00BD4019">
        <w:rPr>
          <w:rFonts w:ascii="Times New Roman" w:eastAsia="Times New Roman" w:hAnsi="Times New Roman" w:cs="Times New Roman"/>
          <w:sz w:val="24"/>
          <w:szCs w:val="24"/>
        </w:rPr>
        <w:t xml:space="preserve"> Industrial</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konsiliasi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hubungan</w:t>
      </w:r>
      <w:proofErr w:type="spellEnd"/>
      <w:r w:rsidRPr="00BD4019">
        <w:rPr>
          <w:rFonts w:ascii="Times New Roman" w:eastAsia="Times New Roman" w:hAnsi="Times New Roman" w:cs="Times New Roman"/>
          <w:sz w:val="24"/>
          <w:szCs w:val="24"/>
        </w:rPr>
        <w:t xml:space="preserve"> industrial</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yang </w:t>
      </w:r>
      <w:proofErr w:type="spellStart"/>
      <w:r w:rsidRPr="00BD4019">
        <w:rPr>
          <w:rFonts w:ascii="Times New Roman" w:eastAsia="Times New Roman" w:hAnsi="Times New Roman" w:cs="Times New Roman"/>
          <w:sz w:val="24"/>
          <w:szCs w:val="24"/>
        </w:rPr>
        <w:t>selanjutnya</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disebut</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konsiliasi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adalah</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penyelesaian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kepentingan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pemutusan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hubungan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kerja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atau</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antar</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serikat</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pekerja</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2E0142">
        <w:rPr>
          <w:rFonts w:ascii="Times New Roman" w:eastAsia="Times New Roman" w:hAnsi="Times New Roman" w:cs="Times New Roman"/>
          <w:color w:val="FFFFFF" w:themeColor="background1"/>
          <w:sz w:val="24"/>
          <w:szCs w:val="24"/>
        </w:rPr>
        <w:t xml:space="preserve"> </w:t>
      </w:r>
      <w:r w:rsidRPr="00BD4019">
        <w:rPr>
          <w:rFonts w:ascii="Times New Roman" w:eastAsia="Times New Roman" w:hAnsi="Times New Roman" w:cs="Times New Roman"/>
          <w:sz w:val="24"/>
          <w:szCs w:val="24"/>
        </w:rPr>
        <w:t>/</w:t>
      </w:r>
      <w:proofErr w:type="spellStart"/>
      <w:r w:rsidRPr="00BD4019">
        <w:rPr>
          <w:rFonts w:ascii="Times New Roman" w:eastAsia="Times New Roman" w:hAnsi="Times New Roman" w:cs="Times New Roman"/>
          <w:sz w:val="24"/>
          <w:szCs w:val="24"/>
        </w:rPr>
        <w:t>serikat</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buruh</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hanya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dalam</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satu</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perusahaan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melalui</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musyawarah</w:t>
      </w:r>
      <w:proofErr w:type="spellEnd"/>
      <w:r w:rsidRPr="00BD4019">
        <w:rPr>
          <w:rFonts w:ascii="Times New Roman" w:eastAsia="Times New Roman" w:hAnsi="Times New Roman" w:cs="Times New Roman"/>
          <w:sz w:val="24"/>
          <w:szCs w:val="24"/>
        </w:rPr>
        <w:t xml:space="preserve"> yang </w:t>
      </w:r>
      <w:r w:rsidRPr="00BD4019">
        <w:rPr>
          <w:rFonts w:ascii="Times New Roman" w:eastAsia="Times New Roman" w:hAnsi="Times New Roman" w:cs="Times New Roman"/>
          <w:sz w:val="24"/>
          <w:szCs w:val="24"/>
          <w:lang w:val="id-ID"/>
        </w:rPr>
        <w:t>ditengahi</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oleh </w:t>
      </w:r>
      <w:proofErr w:type="spellStart"/>
      <w:r w:rsidRPr="00BD4019">
        <w:rPr>
          <w:rFonts w:ascii="Times New Roman" w:eastAsia="Times New Roman" w:hAnsi="Times New Roman" w:cs="Times New Roman"/>
          <w:sz w:val="24"/>
          <w:szCs w:val="24"/>
        </w:rPr>
        <w:t>seorang</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atau</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lebih</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konsiliator</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Upaya</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penyelesaian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hubungan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industrial </w:t>
      </w:r>
      <w:proofErr w:type="spellStart"/>
      <w:r w:rsidRPr="00BD4019">
        <w:rPr>
          <w:rFonts w:ascii="Times New Roman" w:eastAsia="Times New Roman" w:hAnsi="Times New Roman" w:cs="Times New Roman"/>
          <w:sz w:val="24"/>
          <w:szCs w:val="24"/>
        </w:rPr>
        <w:t>melalui</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konsiliasi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merupakan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salah </w:t>
      </w:r>
      <w:proofErr w:type="spellStart"/>
      <w:r w:rsidRPr="00BD4019">
        <w:rPr>
          <w:rFonts w:ascii="Times New Roman" w:eastAsia="Times New Roman" w:hAnsi="Times New Roman" w:cs="Times New Roman"/>
          <w:sz w:val="24"/>
          <w:szCs w:val="24"/>
        </w:rPr>
        <w:t>satu</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alternatif</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artinya</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upaya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ini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bersifat</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pilihan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sukarela</w:t>
      </w:r>
      <w:proofErr w:type="spellEnd"/>
      <w:r w:rsidRPr="00BD4019">
        <w:rPr>
          <w:rFonts w:ascii="Times New Roman" w:eastAsia="Times New Roman" w:hAnsi="Times New Roman" w:cs="Times New Roman"/>
          <w:sz w:val="24"/>
          <w:szCs w:val="24"/>
        </w:rPr>
        <w:t xml:space="preserve"> (</w:t>
      </w:r>
      <w:r w:rsidRPr="00664AA8">
        <w:rPr>
          <w:rFonts w:ascii="Times New Roman" w:eastAsia="Times New Roman" w:hAnsi="Times New Roman" w:cs="Times New Roman"/>
          <w:i/>
          <w:iCs/>
          <w:sz w:val="24"/>
          <w:szCs w:val="24"/>
        </w:rPr>
        <w:t>voluntary</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bukan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wajib</w:t>
      </w:r>
      <w:proofErr w:type="spellEnd"/>
      <w:r w:rsidRPr="00BD4019">
        <w:rPr>
          <w:rFonts w:ascii="Times New Roman" w:eastAsia="Times New Roman" w:hAnsi="Times New Roman" w:cs="Times New Roman"/>
          <w:sz w:val="24"/>
          <w:szCs w:val="24"/>
        </w:rPr>
        <w:t xml:space="preserve"> (</w:t>
      </w:r>
      <w:r w:rsidRPr="00664AA8">
        <w:rPr>
          <w:rFonts w:ascii="Times New Roman" w:eastAsia="Times New Roman" w:hAnsi="Times New Roman" w:cs="Times New Roman"/>
          <w:i/>
          <w:iCs/>
          <w:sz w:val="24"/>
          <w:szCs w:val="24"/>
        </w:rPr>
        <w:t>mandatory</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664AA8">
        <w:rPr>
          <w:rFonts w:ascii="Times New Roman" w:eastAsia="Times New Roman" w:hAnsi="Times New Roman" w:cs="Times New Roman"/>
          <w:i/>
          <w:iCs/>
          <w:sz w:val="24"/>
          <w:szCs w:val="24"/>
        </w:rPr>
        <w:t>)</w:t>
      </w:r>
      <w:r w:rsidRPr="00BD4019">
        <w:rPr>
          <w:rFonts w:ascii="Times New Roman" w:eastAsia="Times New Roman" w:hAnsi="Times New Roman" w:cs="Times New Roman"/>
          <w:sz w:val="24"/>
          <w:szCs w:val="24"/>
        </w:rPr>
        <w:t>.</w:t>
      </w:r>
      <w:r w:rsidRPr="00735E2C">
        <w:rPr>
          <w:vertAlign w:val="superscript"/>
        </w:rPr>
        <w:footnoteReference w:id="32"/>
      </w:r>
      <w:r>
        <w:rPr>
          <w:rFonts w:ascii="Times New Roman" w:eastAsia="Times New Roman" w:hAnsi="Times New Roman" w:cs="Times New Roman"/>
          <w:sz w:val="24"/>
          <w:szCs w:val="24"/>
        </w:rPr>
        <w:t xml:space="preserve"> </w:t>
      </w:r>
      <w:r w:rsidRPr="00BD4019">
        <w:rPr>
          <w:rFonts w:ascii="Times New Roman" w:eastAsia="Times New Roman" w:hAnsi="Times New Roman" w:cs="Times New Roman"/>
          <w:sz w:val="24"/>
          <w:szCs w:val="24"/>
        </w:rPr>
        <w:t xml:space="preserve">Di </w:t>
      </w:r>
      <w:proofErr w:type="spellStart"/>
      <w:r w:rsidRPr="00BD4019">
        <w:rPr>
          <w:rFonts w:ascii="Times New Roman" w:eastAsia="Times New Roman" w:hAnsi="Times New Roman" w:cs="Times New Roman"/>
          <w:sz w:val="24"/>
          <w:szCs w:val="24"/>
        </w:rPr>
        <w:t>dalam</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Undang</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2E0142">
        <w:rPr>
          <w:rFonts w:ascii="Times New Roman" w:eastAsia="Times New Roman" w:hAnsi="Times New Roman" w:cs="Times New Roman"/>
          <w:color w:val="FFFFFF" w:themeColor="background1"/>
          <w:sz w:val="24"/>
          <w:szCs w:val="24"/>
        </w:rPr>
        <w:t xml:space="preserve"> </w:t>
      </w:r>
      <w:r w:rsidRPr="00BD4019">
        <w:rPr>
          <w:rFonts w:ascii="Times New Roman" w:eastAsia="Times New Roman" w:hAnsi="Times New Roman" w:cs="Times New Roman"/>
          <w:sz w:val="24"/>
          <w:szCs w:val="24"/>
        </w:rPr>
        <w:t>-</w:t>
      </w:r>
      <w:proofErr w:type="spellStart"/>
      <w:r w:rsidRPr="00BD4019">
        <w:rPr>
          <w:rFonts w:ascii="Times New Roman" w:eastAsia="Times New Roman" w:hAnsi="Times New Roman" w:cs="Times New Roman"/>
          <w:sz w:val="24"/>
          <w:szCs w:val="24"/>
        </w:rPr>
        <w:t>undang</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Nomor</w:t>
      </w:r>
      <w:proofErr w:type="spellEnd"/>
      <w:r w:rsidRPr="00BD4019">
        <w:rPr>
          <w:rFonts w:ascii="Times New Roman" w:eastAsia="Times New Roman" w:hAnsi="Times New Roman" w:cs="Times New Roman"/>
          <w:sz w:val="24"/>
          <w:szCs w:val="24"/>
        </w:rPr>
        <w:t xml:space="preserve"> 2 </w:t>
      </w:r>
      <w:proofErr w:type="spellStart"/>
      <w:r w:rsidRPr="00BD4019">
        <w:rPr>
          <w:rFonts w:ascii="Times New Roman" w:eastAsia="Times New Roman" w:hAnsi="Times New Roman" w:cs="Times New Roman"/>
          <w:sz w:val="24"/>
          <w:szCs w:val="24"/>
        </w:rPr>
        <w:t>Tahun</w:t>
      </w:r>
      <w:proofErr w:type="spellEnd"/>
      <w:r w:rsidRPr="00BD4019">
        <w:rPr>
          <w:rFonts w:ascii="Times New Roman" w:eastAsia="Times New Roman" w:hAnsi="Times New Roman" w:cs="Times New Roman"/>
          <w:sz w:val="24"/>
          <w:szCs w:val="24"/>
        </w:rPr>
        <w:t xml:space="preserve"> 2004 </w:t>
      </w:r>
      <w:proofErr w:type="spellStart"/>
      <w:r w:rsidRPr="00BD4019">
        <w:rPr>
          <w:rFonts w:ascii="Times New Roman" w:eastAsia="Times New Roman" w:hAnsi="Times New Roman" w:cs="Times New Roman"/>
          <w:sz w:val="24"/>
          <w:szCs w:val="24"/>
        </w:rPr>
        <w:t>tentang</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Penyelesaian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Hubungan</w:t>
      </w:r>
      <w:proofErr w:type="spellEnd"/>
      <w:r w:rsidRPr="00BD4019">
        <w:rPr>
          <w:rFonts w:ascii="Times New Roman" w:eastAsia="Times New Roman" w:hAnsi="Times New Roman" w:cs="Times New Roman"/>
          <w:sz w:val="24"/>
          <w:szCs w:val="24"/>
        </w:rPr>
        <w:t xml:space="preserve"> Industrial</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mekanisme</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penyelesaian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hubungan</w:t>
      </w:r>
      <w:proofErr w:type="spellEnd"/>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industrial </w:t>
      </w:r>
      <w:proofErr w:type="spellStart"/>
      <w:r w:rsidRPr="00BD4019">
        <w:rPr>
          <w:rFonts w:ascii="Times New Roman" w:eastAsia="Times New Roman" w:hAnsi="Times New Roman" w:cs="Times New Roman"/>
          <w:sz w:val="24"/>
          <w:szCs w:val="24"/>
        </w:rPr>
        <w:t>melalui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konsiliasi</w:t>
      </w:r>
      <w:proofErr w:type="spellEnd"/>
      <w:r>
        <w:rPr>
          <w:rStyle w:val="FootnoteReference"/>
          <w:rFonts w:ascii="Times New Roman" w:eastAsia="Times New Roman" w:hAnsi="Times New Roman" w:cs="Times New Roman"/>
          <w:sz w:val="24"/>
          <w:szCs w:val="24"/>
        </w:rPr>
        <w:footnoteReference w:id="33"/>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rPr>
        <w:t xml:space="preserve"> </w:t>
      </w:r>
    </w:p>
    <w:p w14:paraId="00A68608" w14:textId="77777777" w:rsidR="004930E2" w:rsidRPr="008225FE" w:rsidRDefault="004930E2" w:rsidP="003C4AA5">
      <w:pPr>
        <w:pStyle w:val="ListParagraph"/>
        <w:numPr>
          <w:ilvl w:val="1"/>
          <w:numId w:val="12"/>
        </w:numPr>
        <w:spacing w:after="0" w:line="240" w:lineRule="auto"/>
        <w:ind w:left="567" w:right="33" w:hanging="283"/>
        <w:rPr>
          <w:rFonts w:ascii="Times New Roman" w:hAnsi="Times New Roman" w:cs="Times New Roman"/>
          <w:b/>
          <w:bCs/>
          <w:sz w:val="24"/>
          <w:szCs w:val="24"/>
        </w:rPr>
      </w:pPr>
      <w:proofErr w:type="spellStart"/>
      <w:r w:rsidRPr="008225FE">
        <w:rPr>
          <w:rFonts w:ascii="Times New Roman" w:eastAsia="Times New Roman" w:hAnsi="Times New Roman" w:cs="Times New Roman"/>
          <w:b/>
          <w:bCs/>
          <w:sz w:val="24"/>
          <w:szCs w:val="24"/>
        </w:rPr>
        <w:t>Arbitrase</w:t>
      </w:r>
      <w:proofErr w:type="spellEnd"/>
    </w:p>
    <w:p w14:paraId="0F709536" w14:textId="77777777" w:rsidR="004930E2" w:rsidRDefault="004930E2" w:rsidP="003C4AA5">
      <w:pPr>
        <w:spacing w:after="0" w:line="240" w:lineRule="auto"/>
        <w:ind w:left="567" w:right="34"/>
        <w:jc w:val="both"/>
        <w:rPr>
          <w:rFonts w:ascii="Times New Roman" w:eastAsia="Times New Roman" w:hAnsi="Times New Roman" w:cs="Times New Roman"/>
          <w:sz w:val="24"/>
          <w:szCs w:val="24"/>
        </w:rPr>
      </w:pPr>
      <w:proofErr w:type="spellStart"/>
      <w:r w:rsidRPr="00BD4019">
        <w:rPr>
          <w:rFonts w:ascii="Times New Roman" w:eastAsia="Times New Roman" w:hAnsi="Times New Roman" w:cs="Times New Roman"/>
          <w:sz w:val="24"/>
          <w:szCs w:val="24"/>
        </w:rPr>
        <w:t>Upaya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penyelesaian</w:t>
      </w:r>
      <w:proofErr w:type="spellEnd"/>
      <w:r w:rsidRPr="000E5847">
        <w:rPr>
          <w:rFonts w:ascii="Times New Roman" w:eastAsia="Times New Roman" w:hAnsi="Times New Roman" w:cs="Times New Roman"/>
          <w:sz w:val="24"/>
          <w:szCs w:val="24"/>
          <w:lang w:val="id-ID"/>
        </w:rPr>
        <w:t xml:space="preserve"> </w:t>
      </w:r>
      <w:proofErr w:type="spellStart"/>
      <w:r w:rsidRPr="00BD4019">
        <w:rPr>
          <w:rFonts w:ascii="Times New Roman" w:eastAsia="Times New Roman" w:hAnsi="Times New Roman" w:cs="Times New Roman"/>
          <w:sz w:val="24"/>
          <w:szCs w:val="24"/>
          <w:lang w:val="id-ID"/>
        </w:rPr>
        <w:t>Undang-Undang</w:t>
      </w:r>
      <w:proofErr w:type="spellEnd"/>
      <w:r w:rsidRPr="00BD4019">
        <w:rPr>
          <w:rFonts w:ascii="Times New Roman" w:eastAsia="Times New Roman" w:hAnsi="Times New Roman" w:cs="Times New Roman"/>
          <w:sz w:val="24"/>
          <w:szCs w:val="24"/>
          <w:lang w:val="id-ID"/>
        </w:rPr>
        <w:t xml:space="preserve"> Nomor 2</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Tahun 2004 mekanisme</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penyelesaian perselisihan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hubungan </w:t>
      </w:r>
      <w:proofErr w:type="spellStart"/>
      <w:r w:rsidRPr="00BD4019">
        <w:rPr>
          <w:rFonts w:ascii="Times New Roman" w:eastAsia="Times New Roman" w:hAnsi="Times New Roman" w:cs="Times New Roman"/>
          <w:sz w:val="24"/>
          <w:szCs w:val="24"/>
          <w:lang w:val="id-ID"/>
        </w:rPr>
        <w:t>industrial</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perselisihan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hubungan</w:t>
      </w:r>
      <w:proofErr w:type="spellEnd"/>
      <w:r w:rsidRPr="00BD4019">
        <w:rPr>
          <w:rFonts w:ascii="Times New Roman" w:eastAsia="Times New Roman" w:hAnsi="Times New Roman" w:cs="Times New Roman"/>
          <w:sz w:val="24"/>
          <w:szCs w:val="24"/>
        </w:rPr>
        <w:t xml:space="preserve"> industrial </w:t>
      </w:r>
      <w:proofErr w:type="spellStart"/>
      <w:r w:rsidRPr="00BD4019">
        <w:rPr>
          <w:rFonts w:ascii="Times New Roman" w:eastAsia="Times New Roman" w:hAnsi="Times New Roman" w:cs="Times New Roman"/>
          <w:sz w:val="24"/>
          <w:szCs w:val="24"/>
        </w:rPr>
        <w:t>melalui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arbitrase</w:t>
      </w:r>
      <w:proofErr w:type="spellEnd"/>
      <w:r w:rsidRPr="00BD4019">
        <w:rPr>
          <w:rFonts w:ascii="Times New Roman" w:eastAsia="Times New Roman" w:hAnsi="Times New Roman" w:cs="Times New Roman"/>
          <w:sz w:val="24"/>
          <w:szCs w:val="24"/>
        </w:rPr>
        <w:t xml:space="preserve"> juga </w:t>
      </w:r>
      <w:proofErr w:type="spellStart"/>
      <w:r w:rsidRPr="00BD4019">
        <w:rPr>
          <w:rFonts w:ascii="Times New Roman" w:eastAsia="Times New Roman" w:hAnsi="Times New Roman" w:cs="Times New Roman"/>
          <w:sz w:val="24"/>
          <w:szCs w:val="24"/>
        </w:rPr>
        <w:t>merupakan</w:t>
      </w:r>
      <w:proofErr w:type="spellEnd"/>
      <w:r w:rsidRPr="00BD4019">
        <w:rPr>
          <w:rFonts w:ascii="Times New Roman" w:eastAsia="Times New Roman" w:hAnsi="Times New Roman" w:cs="Times New Roman"/>
          <w:sz w:val="24"/>
          <w:szCs w:val="24"/>
        </w:rPr>
        <w:t xml:space="preserve"> salah </w:t>
      </w:r>
      <w:proofErr w:type="spellStart"/>
      <w:r w:rsidRPr="00BD4019">
        <w:rPr>
          <w:rFonts w:ascii="Times New Roman" w:eastAsia="Times New Roman" w:hAnsi="Times New Roman" w:cs="Times New Roman"/>
          <w:sz w:val="24"/>
          <w:szCs w:val="24"/>
        </w:rPr>
        <w:t>satu</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alternatif</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artinya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upaya</w:t>
      </w:r>
      <w:proofErr w:type="spellEnd"/>
      <w:r w:rsidRPr="000E5847">
        <w:rPr>
          <w:rFonts w:ascii="Times New Roman" w:eastAsia="Times New Roman" w:hAnsi="Times New Roman" w:cs="Times New Roman"/>
          <w:sz w:val="24"/>
          <w:szCs w:val="24"/>
          <w:lang w:val="id-ID"/>
        </w:rPr>
        <w:t xml:space="preserve"> </w:t>
      </w:r>
      <w:proofErr w:type="spellStart"/>
      <w:r w:rsidRPr="00BD4019">
        <w:rPr>
          <w:rFonts w:ascii="Times New Roman" w:eastAsia="Times New Roman" w:hAnsi="Times New Roman" w:cs="Times New Roman"/>
          <w:sz w:val="24"/>
          <w:szCs w:val="24"/>
          <w:lang w:val="id-ID"/>
        </w:rPr>
        <w:t>Undang-Undang</w:t>
      </w:r>
      <w:proofErr w:type="spellEnd"/>
      <w:r w:rsidRPr="00BD4019">
        <w:rPr>
          <w:rFonts w:ascii="Times New Roman" w:eastAsia="Times New Roman" w:hAnsi="Times New Roman" w:cs="Times New Roman"/>
          <w:sz w:val="24"/>
          <w:szCs w:val="24"/>
          <w:lang w:val="id-ID"/>
        </w:rPr>
        <w:t xml:space="preserve"> Nomor 2</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Tahun 2004 mekanisme</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penyelesaian perselisihan</w:t>
      </w:r>
      <w:r w:rsidRPr="00664AA8">
        <w:rPr>
          <w:rFonts w:ascii="Times New Roman" w:eastAsia="Times New Roman" w:hAnsi="Times New Roman" w:cs="Times New Roman"/>
          <w:color w:val="FFFFFF" w:themeColor="background1"/>
          <w:sz w:val="24"/>
          <w:szCs w:val="24"/>
        </w:rPr>
        <w:t xml:space="preserve"> </w:t>
      </w:r>
      <w:proofErr w:type="spellStart"/>
      <w:r w:rsidRPr="002E0142">
        <w:rPr>
          <w:rFonts w:ascii="Times New Roman" w:eastAsia="Times New Roman" w:hAnsi="Times New Roman" w:cs="Times New Roman"/>
          <w:color w:val="FFFFFF" w:themeColor="background1"/>
          <w:sz w:val="24"/>
          <w:szCs w:val="24"/>
        </w:rPr>
        <w:t>i</w:t>
      </w:r>
      <w:proofErr w:type="spellEnd"/>
      <w:r w:rsidRPr="00BD4019">
        <w:rPr>
          <w:rFonts w:ascii="Times New Roman" w:eastAsia="Times New Roman" w:hAnsi="Times New Roman" w:cs="Times New Roman"/>
          <w:sz w:val="24"/>
          <w:szCs w:val="24"/>
          <w:lang w:val="id-ID"/>
        </w:rPr>
        <w:t xml:space="preserve"> hubungan </w:t>
      </w:r>
      <w:proofErr w:type="spellStart"/>
      <w:r w:rsidRPr="00BD4019">
        <w:rPr>
          <w:rFonts w:ascii="Times New Roman" w:eastAsia="Times New Roman" w:hAnsi="Times New Roman" w:cs="Times New Roman"/>
          <w:sz w:val="24"/>
          <w:szCs w:val="24"/>
          <w:lang w:val="id-ID"/>
        </w:rPr>
        <w:t>industrial</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ini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sama</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dengan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konsiliasi</w:t>
      </w:r>
      <w:proofErr w:type="spellEnd"/>
      <w:r w:rsidRPr="00BD4019">
        <w:rPr>
          <w:rFonts w:ascii="Times New Roman" w:eastAsia="Times New Roman" w:hAnsi="Times New Roman" w:cs="Times New Roman"/>
          <w:sz w:val="24"/>
          <w:szCs w:val="24"/>
        </w:rPr>
        <w:t xml:space="preserve"> yang </w:t>
      </w:r>
      <w:proofErr w:type="spellStart"/>
      <w:r w:rsidRPr="00BD4019">
        <w:rPr>
          <w:rFonts w:ascii="Times New Roman" w:eastAsia="Times New Roman" w:hAnsi="Times New Roman" w:cs="Times New Roman"/>
          <w:sz w:val="24"/>
          <w:szCs w:val="24"/>
        </w:rPr>
        <w:t>bersifat</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pilihan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sukarela</w:t>
      </w:r>
      <w:proofErr w:type="spellEnd"/>
      <w:r w:rsidRPr="00BD4019">
        <w:rPr>
          <w:rFonts w:ascii="Times New Roman" w:eastAsia="Times New Roman" w:hAnsi="Times New Roman" w:cs="Times New Roman"/>
          <w:sz w:val="24"/>
          <w:szCs w:val="24"/>
        </w:rPr>
        <w:t xml:space="preserve"> (voluntary), </w:t>
      </w:r>
      <w:proofErr w:type="spellStart"/>
      <w:r w:rsidRPr="00BD4019">
        <w:rPr>
          <w:rFonts w:ascii="Times New Roman" w:eastAsia="Times New Roman" w:hAnsi="Times New Roman" w:cs="Times New Roman"/>
          <w:sz w:val="24"/>
          <w:szCs w:val="24"/>
        </w:rPr>
        <w:t>bukan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wajib</w:t>
      </w:r>
      <w:proofErr w:type="spellEnd"/>
      <w:r w:rsidRPr="00BD4019">
        <w:rPr>
          <w:rFonts w:ascii="Times New Roman" w:eastAsia="Times New Roman" w:hAnsi="Times New Roman" w:cs="Times New Roman"/>
          <w:sz w:val="24"/>
          <w:szCs w:val="24"/>
        </w:rPr>
        <w:t xml:space="preserve"> (mandatory). </w:t>
      </w:r>
      <w:proofErr w:type="spellStart"/>
      <w:r w:rsidRPr="00BD4019">
        <w:rPr>
          <w:rFonts w:ascii="Times New Roman" w:eastAsia="Times New Roman" w:hAnsi="Times New Roman" w:cs="Times New Roman"/>
          <w:sz w:val="24"/>
          <w:szCs w:val="24"/>
        </w:rPr>
        <w:t>Penyelesaian</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melalui</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arbitrase</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dilakukan</w:t>
      </w:r>
      <w:proofErr w:type="spellEnd"/>
      <w:r w:rsidRPr="00BD4019">
        <w:rPr>
          <w:rFonts w:ascii="Times New Roman" w:eastAsia="Times New Roman" w:hAnsi="Times New Roman" w:cs="Times New Roman"/>
          <w:sz w:val="24"/>
          <w:szCs w:val="24"/>
        </w:rPr>
        <w:t xml:space="preserve"> oleh arbiter </w:t>
      </w:r>
      <w:proofErr w:type="spellStart"/>
      <w:r w:rsidRPr="00BD4019">
        <w:rPr>
          <w:rFonts w:ascii="Times New Roman" w:eastAsia="Times New Roman" w:hAnsi="Times New Roman" w:cs="Times New Roman"/>
          <w:sz w:val="24"/>
          <w:szCs w:val="24"/>
        </w:rPr>
        <w:t>atas</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dasar</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kesepakatan</w:t>
      </w:r>
      <w:proofErr w:type="spellEnd"/>
      <w:r w:rsidRPr="00BD4019">
        <w:rPr>
          <w:rFonts w:ascii="Times New Roman" w:eastAsia="Times New Roman" w:hAnsi="Times New Roman" w:cs="Times New Roman"/>
          <w:sz w:val="24"/>
          <w:szCs w:val="24"/>
        </w:rPr>
        <w:t xml:space="preserve"> para </w:t>
      </w:r>
      <w:proofErr w:type="spellStart"/>
      <w:r w:rsidRPr="00BD4019">
        <w:rPr>
          <w:rFonts w:ascii="Times New Roman" w:eastAsia="Times New Roman" w:hAnsi="Times New Roman" w:cs="Times New Roman"/>
          <w:sz w:val="24"/>
          <w:szCs w:val="24"/>
        </w:rPr>
        <w:t>pihak</w:t>
      </w:r>
      <w:proofErr w:type="spellEnd"/>
      <w:r w:rsidRPr="00BD4019">
        <w:rPr>
          <w:rFonts w:ascii="Times New Roman" w:eastAsia="Times New Roman" w:hAnsi="Times New Roman" w:cs="Times New Roman"/>
          <w:sz w:val="24"/>
          <w:szCs w:val="24"/>
        </w:rPr>
        <w:t xml:space="preserve"> yang </w:t>
      </w:r>
      <w:proofErr w:type="spellStart"/>
      <w:r w:rsidRPr="00BD4019">
        <w:rPr>
          <w:rFonts w:ascii="Times New Roman" w:eastAsia="Times New Roman" w:hAnsi="Times New Roman" w:cs="Times New Roman"/>
          <w:sz w:val="24"/>
          <w:szCs w:val="24"/>
        </w:rPr>
        <w:t>berselisih</w:t>
      </w:r>
      <w:proofErr w:type="spellEnd"/>
      <w:r w:rsidRPr="00BD4019">
        <w:rPr>
          <w:rFonts w:ascii="Times New Roman" w:eastAsia="Times New Roman" w:hAnsi="Times New Roman" w:cs="Times New Roman"/>
          <w:sz w:val="24"/>
          <w:szCs w:val="24"/>
        </w:rPr>
        <w:t xml:space="preserve">. Arbiter </w:t>
      </w:r>
      <w:proofErr w:type="spellStart"/>
      <w:r w:rsidRPr="00BD4019">
        <w:rPr>
          <w:rFonts w:ascii="Times New Roman" w:eastAsia="Times New Roman" w:hAnsi="Times New Roman" w:cs="Times New Roman"/>
          <w:sz w:val="24"/>
          <w:szCs w:val="24"/>
        </w:rPr>
        <w:t>dipilih</w:t>
      </w:r>
      <w:proofErr w:type="spellEnd"/>
      <w:r w:rsidRPr="00BD4019">
        <w:rPr>
          <w:rFonts w:ascii="Times New Roman" w:eastAsia="Times New Roman" w:hAnsi="Times New Roman" w:cs="Times New Roman"/>
          <w:sz w:val="24"/>
          <w:szCs w:val="24"/>
        </w:rPr>
        <w:t xml:space="preserve"> dan </w:t>
      </w:r>
      <w:proofErr w:type="spellStart"/>
      <w:r w:rsidRPr="00BD4019">
        <w:rPr>
          <w:rFonts w:ascii="Times New Roman" w:eastAsia="Times New Roman" w:hAnsi="Times New Roman" w:cs="Times New Roman"/>
          <w:sz w:val="24"/>
          <w:szCs w:val="24"/>
        </w:rPr>
        <w:t>ditunjuk</w:t>
      </w:r>
      <w:proofErr w:type="spellEnd"/>
      <w:r w:rsidRPr="00BD4019">
        <w:rPr>
          <w:rFonts w:ascii="Times New Roman" w:eastAsia="Times New Roman" w:hAnsi="Times New Roman" w:cs="Times New Roman"/>
          <w:sz w:val="24"/>
          <w:szCs w:val="24"/>
        </w:rPr>
        <w:t xml:space="preserve"> oleh para </w:t>
      </w:r>
      <w:proofErr w:type="spellStart"/>
      <w:r w:rsidRPr="00BD4019">
        <w:rPr>
          <w:rFonts w:ascii="Times New Roman" w:eastAsia="Times New Roman" w:hAnsi="Times New Roman" w:cs="Times New Roman"/>
          <w:sz w:val="24"/>
          <w:szCs w:val="24"/>
        </w:rPr>
        <w:t>pihak</w:t>
      </w:r>
      <w:proofErr w:type="spellEnd"/>
      <w:r w:rsidRPr="00BD4019">
        <w:rPr>
          <w:rFonts w:ascii="Times New Roman" w:eastAsia="Times New Roman" w:hAnsi="Times New Roman" w:cs="Times New Roman"/>
          <w:sz w:val="24"/>
          <w:szCs w:val="24"/>
        </w:rPr>
        <w:t xml:space="preserve"> </w:t>
      </w:r>
      <w:proofErr w:type="spellStart"/>
      <w:r w:rsidRPr="00BD4019">
        <w:rPr>
          <w:rFonts w:ascii="Times New Roman" w:eastAsia="Times New Roman" w:hAnsi="Times New Roman" w:cs="Times New Roman"/>
          <w:sz w:val="24"/>
          <w:szCs w:val="24"/>
        </w:rPr>
        <w:t>dari</w:t>
      </w:r>
      <w:proofErr w:type="spellEnd"/>
      <w:r w:rsidRPr="00BD4019">
        <w:rPr>
          <w:rFonts w:ascii="Times New Roman" w:eastAsia="Times New Roman" w:hAnsi="Times New Roman" w:cs="Times New Roman"/>
          <w:sz w:val="24"/>
          <w:szCs w:val="24"/>
        </w:rPr>
        <w:t xml:space="preserve"> daftar arbiter yang </w:t>
      </w:r>
      <w:proofErr w:type="spellStart"/>
      <w:r w:rsidRPr="00BD4019">
        <w:rPr>
          <w:rFonts w:ascii="Times New Roman" w:eastAsia="Times New Roman" w:hAnsi="Times New Roman" w:cs="Times New Roman"/>
          <w:sz w:val="24"/>
          <w:szCs w:val="24"/>
        </w:rPr>
        <w:t>ditetapkan</w:t>
      </w:r>
      <w:proofErr w:type="spellEnd"/>
      <w:r w:rsidRPr="00BD4019">
        <w:rPr>
          <w:rFonts w:ascii="Times New Roman" w:eastAsia="Times New Roman" w:hAnsi="Times New Roman" w:cs="Times New Roman"/>
          <w:sz w:val="24"/>
          <w:szCs w:val="24"/>
        </w:rPr>
        <w:t xml:space="preserve"> oleh </w:t>
      </w:r>
      <w:proofErr w:type="spellStart"/>
      <w:r w:rsidRPr="00BD4019">
        <w:rPr>
          <w:rFonts w:ascii="Times New Roman" w:eastAsia="Times New Roman" w:hAnsi="Times New Roman" w:cs="Times New Roman"/>
          <w:sz w:val="24"/>
          <w:szCs w:val="24"/>
        </w:rPr>
        <w:t>menteri</w:t>
      </w:r>
      <w:proofErr w:type="spellEnd"/>
      <w:r w:rsidRPr="00BD4019">
        <w:rPr>
          <w:rFonts w:ascii="Times New Roman" w:eastAsia="Times New Roman" w:hAnsi="Times New Roman" w:cs="Times New Roman"/>
          <w:sz w:val="24"/>
          <w:szCs w:val="24"/>
        </w:rPr>
        <w:t>.</w:t>
      </w:r>
      <w:r w:rsidRPr="00735E2C">
        <w:rPr>
          <w:vertAlign w:val="superscript"/>
        </w:rPr>
        <w:footnoteReference w:id="34"/>
      </w:r>
    </w:p>
    <w:p w14:paraId="32756607" w14:textId="77777777" w:rsidR="004930E2" w:rsidRPr="00735E2C" w:rsidRDefault="004930E2" w:rsidP="004930E2">
      <w:pPr>
        <w:pStyle w:val="ListParagraph"/>
        <w:spacing w:after="0" w:line="240" w:lineRule="auto"/>
        <w:ind w:left="993" w:right="33"/>
        <w:jc w:val="both"/>
        <w:rPr>
          <w:rFonts w:ascii="Times New Roman" w:eastAsia="Times New Roman" w:hAnsi="Times New Roman" w:cs="Times New Roman"/>
          <w:sz w:val="24"/>
          <w:szCs w:val="24"/>
          <w:lang w:val="id-ID"/>
        </w:rPr>
      </w:pPr>
    </w:p>
    <w:p w14:paraId="0F5DE6D2" w14:textId="4D4C7D42" w:rsidR="004930E2" w:rsidRPr="003C4AA5" w:rsidRDefault="004930E2" w:rsidP="003C4AA5">
      <w:pPr>
        <w:pStyle w:val="ListParagraph"/>
        <w:numPr>
          <w:ilvl w:val="1"/>
          <w:numId w:val="29"/>
        </w:numPr>
        <w:ind w:left="426" w:hanging="426"/>
        <w:rPr>
          <w:rFonts w:ascii="Times New Roman" w:hAnsi="Times New Roman" w:cs="Times New Roman"/>
          <w:b/>
          <w:bCs/>
          <w:sz w:val="24"/>
          <w:szCs w:val="24"/>
        </w:rPr>
      </w:pPr>
      <w:bookmarkStart w:id="9" w:name="_Toc131873764"/>
      <w:bookmarkStart w:id="10" w:name="_Toc132058717"/>
      <w:proofErr w:type="spellStart"/>
      <w:r w:rsidRPr="004930E2">
        <w:rPr>
          <w:rFonts w:ascii="Times New Roman" w:hAnsi="Times New Roman" w:cs="Times New Roman"/>
          <w:b/>
          <w:bCs/>
        </w:rPr>
        <w:t>Konsep</w:t>
      </w:r>
      <w:proofErr w:type="spellEnd"/>
      <w:r w:rsidRPr="004930E2">
        <w:rPr>
          <w:rFonts w:ascii="Times New Roman" w:hAnsi="Times New Roman" w:cs="Times New Roman"/>
          <w:b/>
          <w:bCs/>
        </w:rPr>
        <w:t xml:space="preserve"> </w:t>
      </w:r>
      <w:proofErr w:type="spellStart"/>
      <w:r w:rsidRPr="004930E2">
        <w:rPr>
          <w:rFonts w:ascii="Times New Roman" w:hAnsi="Times New Roman" w:cs="Times New Roman"/>
          <w:b/>
          <w:bCs/>
        </w:rPr>
        <w:t>Pemutusan</w:t>
      </w:r>
      <w:proofErr w:type="spellEnd"/>
      <w:r w:rsidRPr="004930E2">
        <w:rPr>
          <w:rFonts w:ascii="Times New Roman" w:hAnsi="Times New Roman" w:cs="Times New Roman"/>
          <w:b/>
          <w:bCs/>
          <w:color w:val="FFFFFF" w:themeColor="background1"/>
        </w:rPr>
        <w:t xml:space="preserve"> </w:t>
      </w:r>
      <w:proofErr w:type="spellStart"/>
      <w:r w:rsidRPr="004930E2">
        <w:rPr>
          <w:rFonts w:ascii="Times New Roman" w:hAnsi="Times New Roman" w:cs="Times New Roman"/>
          <w:b/>
          <w:bCs/>
          <w:color w:val="FFFFFF" w:themeColor="background1"/>
        </w:rPr>
        <w:t>i</w:t>
      </w:r>
      <w:proofErr w:type="spellEnd"/>
      <w:r w:rsidRPr="004930E2">
        <w:rPr>
          <w:rFonts w:ascii="Times New Roman" w:hAnsi="Times New Roman" w:cs="Times New Roman"/>
          <w:b/>
          <w:bCs/>
        </w:rPr>
        <w:t xml:space="preserve"> </w:t>
      </w:r>
      <w:proofErr w:type="spellStart"/>
      <w:r w:rsidRPr="004930E2">
        <w:rPr>
          <w:rFonts w:ascii="Times New Roman" w:hAnsi="Times New Roman" w:cs="Times New Roman"/>
          <w:b/>
          <w:bCs/>
        </w:rPr>
        <w:t>Hubungan</w:t>
      </w:r>
      <w:proofErr w:type="spellEnd"/>
      <w:r w:rsidRPr="004930E2">
        <w:rPr>
          <w:rFonts w:ascii="Times New Roman" w:hAnsi="Times New Roman" w:cs="Times New Roman"/>
          <w:b/>
          <w:bCs/>
        </w:rPr>
        <w:t xml:space="preserve"> </w:t>
      </w:r>
      <w:proofErr w:type="spellStart"/>
      <w:r w:rsidRPr="004930E2">
        <w:rPr>
          <w:rFonts w:ascii="Times New Roman" w:hAnsi="Times New Roman" w:cs="Times New Roman"/>
          <w:b/>
          <w:bCs/>
        </w:rPr>
        <w:t>Kerja</w:t>
      </w:r>
      <w:proofErr w:type="spellEnd"/>
      <w:r w:rsidRPr="004930E2">
        <w:rPr>
          <w:rFonts w:ascii="Times New Roman" w:hAnsi="Times New Roman" w:cs="Times New Roman"/>
          <w:b/>
          <w:bCs/>
        </w:rPr>
        <w:t xml:space="preserve"> Yang</w:t>
      </w:r>
      <w:r w:rsidRPr="004930E2">
        <w:rPr>
          <w:rFonts w:ascii="Times New Roman" w:hAnsi="Times New Roman" w:cs="Times New Roman"/>
          <w:b/>
          <w:bCs/>
          <w:color w:val="FFFFFF" w:themeColor="background1"/>
        </w:rPr>
        <w:t xml:space="preserve"> </w:t>
      </w:r>
      <w:proofErr w:type="spellStart"/>
      <w:r w:rsidRPr="004930E2">
        <w:rPr>
          <w:rFonts w:ascii="Times New Roman" w:hAnsi="Times New Roman" w:cs="Times New Roman"/>
          <w:b/>
          <w:bCs/>
          <w:color w:val="FFFFFF" w:themeColor="background1"/>
        </w:rPr>
        <w:t>i</w:t>
      </w:r>
      <w:proofErr w:type="spellEnd"/>
      <w:r w:rsidRPr="004930E2">
        <w:rPr>
          <w:rFonts w:ascii="Times New Roman" w:hAnsi="Times New Roman" w:cs="Times New Roman"/>
          <w:b/>
          <w:bCs/>
        </w:rPr>
        <w:t xml:space="preserve"> </w:t>
      </w:r>
      <w:proofErr w:type="spellStart"/>
      <w:r w:rsidRPr="004930E2">
        <w:rPr>
          <w:rFonts w:ascii="Times New Roman" w:hAnsi="Times New Roman" w:cs="Times New Roman"/>
          <w:b/>
          <w:bCs/>
        </w:rPr>
        <w:t>Dapat</w:t>
      </w:r>
      <w:proofErr w:type="spellEnd"/>
      <w:r w:rsidRPr="004930E2">
        <w:rPr>
          <w:rFonts w:ascii="Times New Roman" w:hAnsi="Times New Roman" w:cs="Times New Roman"/>
          <w:b/>
          <w:bCs/>
        </w:rPr>
        <w:t xml:space="preserve"> </w:t>
      </w:r>
      <w:proofErr w:type="spellStart"/>
      <w:r w:rsidRPr="004930E2">
        <w:rPr>
          <w:rFonts w:ascii="Times New Roman" w:hAnsi="Times New Roman" w:cs="Times New Roman"/>
          <w:b/>
          <w:bCs/>
        </w:rPr>
        <w:t>Menjamin</w:t>
      </w:r>
      <w:proofErr w:type="spellEnd"/>
      <w:r w:rsidRPr="004930E2">
        <w:rPr>
          <w:rFonts w:ascii="Times New Roman" w:hAnsi="Times New Roman" w:cs="Times New Roman"/>
          <w:b/>
          <w:bCs/>
        </w:rPr>
        <w:t xml:space="preserve"> </w:t>
      </w:r>
      <w:proofErr w:type="spellStart"/>
      <w:r w:rsidRPr="004930E2">
        <w:rPr>
          <w:rFonts w:ascii="Times New Roman" w:hAnsi="Times New Roman" w:cs="Times New Roman"/>
          <w:b/>
          <w:bCs/>
        </w:rPr>
        <w:t>Perlindungan</w:t>
      </w:r>
      <w:proofErr w:type="spellEnd"/>
      <w:r w:rsidRPr="004930E2">
        <w:rPr>
          <w:rFonts w:ascii="Times New Roman" w:hAnsi="Times New Roman" w:cs="Times New Roman"/>
          <w:b/>
          <w:bCs/>
        </w:rPr>
        <w:t xml:space="preserve"> </w:t>
      </w:r>
      <w:proofErr w:type="spellStart"/>
      <w:r w:rsidRPr="004930E2">
        <w:rPr>
          <w:rFonts w:ascii="Times New Roman" w:hAnsi="Times New Roman" w:cs="Times New Roman"/>
          <w:b/>
          <w:bCs/>
          <w:color w:val="FFFFFF" w:themeColor="background1"/>
        </w:rPr>
        <w:t>i</w:t>
      </w:r>
      <w:proofErr w:type="spellEnd"/>
      <w:r w:rsidRPr="004930E2">
        <w:rPr>
          <w:rFonts w:ascii="Times New Roman" w:hAnsi="Times New Roman" w:cs="Times New Roman"/>
          <w:b/>
          <w:bCs/>
          <w:color w:val="FFFFFF" w:themeColor="background1"/>
        </w:rPr>
        <w:t xml:space="preserve"> </w:t>
      </w:r>
      <w:r w:rsidRPr="004930E2">
        <w:rPr>
          <w:rFonts w:ascii="Times New Roman" w:hAnsi="Times New Roman" w:cs="Times New Roman"/>
          <w:b/>
          <w:bCs/>
        </w:rPr>
        <w:t xml:space="preserve">Hukum dan </w:t>
      </w:r>
      <w:proofErr w:type="spellStart"/>
      <w:r w:rsidRPr="004930E2">
        <w:rPr>
          <w:rFonts w:ascii="Times New Roman" w:hAnsi="Times New Roman" w:cs="Times New Roman"/>
          <w:b/>
          <w:bCs/>
        </w:rPr>
        <w:t>Keadilan</w:t>
      </w:r>
      <w:proofErr w:type="spellEnd"/>
      <w:r w:rsidRPr="004930E2">
        <w:rPr>
          <w:rFonts w:ascii="Times New Roman" w:hAnsi="Times New Roman" w:cs="Times New Roman"/>
          <w:b/>
          <w:bCs/>
        </w:rPr>
        <w:t xml:space="preserve"> </w:t>
      </w:r>
      <w:proofErr w:type="spellStart"/>
      <w:r w:rsidRPr="004930E2">
        <w:rPr>
          <w:rFonts w:ascii="Times New Roman" w:hAnsi="Times New Roman" w:cs="Times New Roman"/>
          <w:b/>
          <w:bCs/>
          <w:color w:val="FFFFFF" w:themeColor="background1"/>
        </w:rPr>
        <w:t>i</w:t>
      </w:r>
      <w:proofErr w:type="spellEnd"/>
      <w:r w:rsidRPr="004930E2">
        <w:rPr>
          <w:rFonts w:ascii="Times New Roman" w:hAnsi="Times New Roman" w:cs="Times New Roman"/>
          <w:b/>
          <w:bCs/>
          <w:color w:val="FFFFFF" w:themeColor="background1"/>
        </w:rPr>
        <w:t xml:space="preserve"> </w:t>
      </w:r>
      <w:proofErr w:type="spellStart"/>
      <w:r w:rsidRPr="004930E2">
        <w:rPr>
          <w:rFonts w:ascii="Times New Roman" w:hAnsi="Times New Roman" w:cs="Times New Roman"/>
          <w:b/>
          <w:bCs/>
        </w:rPr>
        <w:t>Terhadap</w:t>
      </w:r>
      <w:proofErr w:type="spellEnd"/>
      <w:r w:rsidRPr="004930E2">
        <w:rPr>
          <w:rFonts w:ascii="Times New Roman" w:hAnsi="Times New Roman" w:cs="Times New Roman"/>
          <w:b/>
          <w:bCs/>
        </w:rPr>
        <w:t xml:space="preserve"> </w:t>
      </w:r>
      <w:proofErr w:type="spellStart"/>
      <w:r w:rsidRPr="004930E2">
        <w:rPr>
          <w:rFonts w:ascii="Times New Roman" w:hAnsi="Times New Roman" w:cs="Times New Roman"/>
          <w:b/>
          <w:bCs/>
        </w:rPr>
        <w:t>Pekerj</w:t>
      </w:r>
      <w:bookmarkEnd w:id="9"/>
      <w:bookmarkEnd w:id="10"/>
      <w:r w:rsidR="003C4AA5">
        <w:rPr>
          <w:rFonts w:ascii="Times New Roman" w:hAnsi="Times New Roman" w:cs="Times New Roman"/>
          <w:b/>
          <w:bCs/>
        </w:rPr>
        <w:t>a</w:t>
      </w:r>
      <w:proofErr w:type="spellEnd"/>
    </w:p>
    <w:p w14:paraId="4D666D00" w14:textId="3E32F8D7" w:rsidR="004930E2" w:rsidRDefault="004930E2" w:rsidP="003C4AA5">
      <w:pPr>
        <w:spacing w:after="0" w:line="240" w:lineRule="auto"/>
        <w:ind w:right="34" w:firstLine="851"/>
        <w:jc w:val="both"/>
        <w:rPr>
          <w:rFonts w:ascii="Times New Roman" w:hAnsi="Times New Roman" w:cs="Times New Roman"/>
          <w:sz w:val="24"/>
          <w:szCs w:val="24"/>
          <w:lang w:val="id-ID"/>
        </w:rPr>
      </w:pPr>
      <w:proofErr w:type="spellStart"/>
      <w:r w:rsidRPr="00735E2C">
        <w:rPr>
          <w:rFonts w:ascii="Times New Roman" w:eastAsia="Times New Roman" w:hAnsi="Times New Roman" w:cs="Times New Roman"/>
          <w:sz w:val="24"/>
          <w:szCs w:val="24"/>
        </w:rPr>
        <w:t>Menurut</w:t>
      </w:r>
      <w:proofErr w:type="spellEnd"/>
      <w:r w:rsidRPr="00735E2C">
        <w:rPr>
          <w:rFonts w:ascii="Times New Roman" w:eastAsia="Times New Roman" w:hAnsi="Times New Roman" w:cs="Times New Roman"/>
          <w:sz w:val="24"/>
          <w:szCs w:val="24"/>
        </w:rPr>
        <w:t xml:space="preserve"> Imam </w:t>
      </w:r>
      <w:proofErr w:type="spellStart"/>
      <w:r w:rsidRPr="00735E2C">
        <w:rPr>
          <w:rFonts w:ascii="Times New Roman" w:eastAsia="Times New Roman" w:hAnsi="Times New Roman" w:cs="Times New Roman"/>
          <w:sz w:val="24"/>
          <w:szCs w:val="24"/>
        </w:rPr>
        <w:t>Soepomo</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pemberian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meliputi</w:t>
      </w:r>
      <w:proofErr w:type="spellEnd"/>
      <w:r w:rsidRPr="00735E2C">
        <w:rPr>
          <w:rFonts w:ascii="Times New Roman" w:eastAsia="Times New Roman" w:hAnsi="Times New Roman" w:cs="Times New Roman"/>
          <w:sz w:val="24"/>
          <w:szCs w:val="24"/>
        </w:rPr>
        <w:t xml:space="preserve"> lima </w:t>
      </w:r>
      <w:proofErr w:type="spellStart"/>
      <w:r w:rsidRPr="00735E2C">
        <w:rPr>
          <w:rFonts w:ascii="Times New Roman" w:eastAsia="Times New Roman" w:hAnsi="Times New Roman" w:cs="Times New Roman"/>
          <w:sz w:val="24"/>
          <w:szCs w:val="24"/>
        </w:rPr>
        <w:t>bidang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perburuhan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yaitu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pengerahan</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penempatan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tenaga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bidang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kesehatan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bidang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keamanan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bidang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jaminan</w:t>
      </w:r>
      <w:proofErr w:type="spellEnd"/>
      <w:r w:rsidRPr="00735E2C">
        <w:rPr>
          <w:rFonts w:ascii="Times New Roman" w:hAnsi="Times New Roman" w:cs="Times New Roman"/>
          <w:sz w:val="24"/>
          <w:szCs w:val="24"/>
          <w:lang w:val="id-ID"/>
        </w:rPr>
        <w:t xml:space="preserve"> sosial.</w:t>
      </w:r>
      <w:r w:rsidRPr="00735E2C">
        <w:rPr>
          <w:rStyle w:val="FootnoteReference"/>
          <w:rFonts w:ascii="Times New Roman" w:hAnsi="Times New Roman" w:cs="Times New Roman"/>
          <w:sz w:val="24"/>
          <w:szCs w:val="24"/>
          <w:lang w:val="id-ID"/>
        </w:rPr>
        <w:footnoteReference w:id="35"/>
      </w:r>
      <w:r w:rsidR="003C4AA5">
        <w:rPr>
          <w:rFonts w:ascii="Times New Roman" w:hAnsi="Times New Roman" w:cs="Times New Roman"/>
          <w:sz w:val="24"/>
          <w:szCs w:val="24"/>
          <w:lang w:val="en-US"/>
        </w:rPr>
        <w:t xml:space="preserve"> </w:t>
      </w: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merupakan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suatu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intervensi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campur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kaitannya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turut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serta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menangani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permasalahan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ketenagakerjaan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melalui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pelaksanaan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perundang-undangan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mengenai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ketenagakerjaan</w:t>
      </w:r>
      <w:proofErr w:type="spellEnd"/>
      <w:r w:rsidRPr="00735E2C">
        <w:rPr>
          <w:rFonts w:ascii="Times New Roman" w:eastAsia="Times New Roman" w:hAnsi="Times New Roman" w:cs="Times New Roman"/>
          <w:sz w:val="24"/>
          <w:szCs w:val="24"/>
        </w:rPr>
        <w:t>.</w:t>
      </w:r>
      <w:r w:rsidRPr="00735E2C">
        <w:rPr>
          <w:rFonts w:ascii="Times New Roman" w:eastAsia="Times New Roman" w:hAnsi="Times New Roman" w:cs="Times New Roman"/>
          <w:sz w:val="24"/>
          <w:szCs w:val="24"/>
          <w:lang w:val="id-ID"/>
        </w:rPr>
        <w:t xml:space="preserve"> Aturan tersebut dapat memberikan kepastian hukum terhadap hak dan kewajiban, baik bagi pelaku usaha maupun pekerja di Indonesia. </w:t>
      </w:r>
    </w:p>
    <w:p w14:paraId="00762005" w14:textId="77777777" w:rsidR="004930E2" w:rsidRDefault="004930E2" w:rsidP="004930E2">
      <w:pPr>
        <w:spacing w:after="0" w:line="240" w:lineRule="auto"/>
        <w:ind w:right="33" w:firstLine="851"/>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tentu</w:t>
      </w:r>
      <w:proofErr w:type="spellEnd"/>
      <w:r w:rsidRPr="00735E2C">
        <w:rPr>
          <w:rFonts w:ascii="Times New Roman" w:eastAsia="Times New Roman" w:hAnsi="Times New Roman" w:cs="Times New Roman"/>
          <w:sz w:val="24"/>
          <w:szCs w:val="24"/>
        </w:rPr>
        <w:t xml:space="preserve"> sangat </w:t>
      </w:r>
      <w:proofErr w:type="spellStart"/>
      <w:r w:rsidRPr="00735E2C">
        <w:rPr>
          <w:rFonts w:ascii="Times New Roman" w:eastAsia="Times New Roman" w:hAnsi="Times New Roman" w:cs="Times New Roman"/>
          <w:sz w:val="24"/>
          <w:szCs w:val="24"/>
        </w:rPr>
        <w:t>merugikan</w:t>
      </w:r>
      <w:proofErr w:type="spellEnd"/>
      <w:r w:rsidRPr="00735E2C">
        <w:rPr>
          <w:rFonts w:ascii="Times New Roman" w:eastAsia="Times New Roman" w:hAnsi="Times New Roman" w:cs="Times New Roman"/>
          <w:sz w:val="24"/>
          <w:szCs w:val="24"/>
        </w:rPr>
        <w:t xml:space="preserve"> para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Para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menjadi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kehilangan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pekerjaannya</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tentunya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kesulitan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memenuhi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kebutuhan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ekonomi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lastRenderedPageBreak/>
        <w:t>keluarganya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normatif</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seorang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yang di-PHK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mendapatkan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hak-haknya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seperti</w:t>
      </w:r>
      <w:proofErr w:type="spellEnd"/>
      <w:r w:rsidRPr="00735E2C">
        <w:rPr>
          <w:rFonts w:ascii="Times New Roman" w:eastAsia="Times New Roman" w:hAnsi="Times New Roman" w:cs="Times New Roman"/>
          <w:sz w:val="24"/>
          <w:szCs w:val="24"/>
        </w:rPr>
        <w:t xml:space="preserve"> uang </w:t>
      </w:r>
      <w:proofErr w:type="spellStart"/>
      <w:r w:rsidRPr="00735E2C">
        <w:rPr>
          <w:rFonts w:ascii="Times New Roman" w:eastAsia="Times New Roman" w:hAnsi="Times New Roman" w:cs="Times New Roman"/>
          <w:sz w:val="24"/>
          <w:szCs w:val="24"/>
        </w:rPr>
        <w:t>pesangon</w:t>
      </w:r>
      <w:proofErr w:type="spellEnd"/>
      <w:r w:rsidRPr="00735E2C">
        <w:rPr>
          <w:rFonts w:ascii="Times New Roman" w:eastAsia="Times New Roman" w:hAnsi="Times New Roman" w:cs="Times New Roman"/>
          <w:sz w:val="24"/>
          <w:szCs w:val="24"/>
        </w:rPr>
        <w:t xml:space="preserve">, uang </w:t>
      </w:r>
      <w:proofErr w:type="spellStart"/>
      <w:r w:rsidRPr="00735E2C">
        <w:rPr>
          <w:rFonts w:ascii="Times New Roman" w:eastAsia="Times New Roman" w:hAnsi="Times New Roman" w:cs="Times New Roman"/>
          <w:sz w:val="24"/>
          <w:szCs w:val="24"/>
        </w:rPr>
        <w:t>penghargaan</w:t>
      </w:r>
      <w:proofErr w:type="spellEnd"/>
      <w:r w:rsidRPr="00735E2C">
        <w:rPr>
          <w:rFonts w:ascii="Times New Roman" w:eastAsia="Times New Roman" w:hAnsi="Times New Roman" w:cs="Times New Roman"/>
          <w:sz w:val="24"/>
          <w:szCs w:val="24"/>
        </w:rPr>
        <w:t xml:space="preserve"> 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serta</w:t>
      </w:r>
      <w:proofErr w:type="spellEnd"/>
      <w:r w:rsidRPr="00735E2C">
        <w:rPr>
          <w:rFonts w:ascii="Times New Roman" w:eastAsia="Times New Roman" w:hAnsi="Times New Roman" w:cs="Times New Roman"/>
          <w:sz w:val="24"/>
          <w:szCs w:val="24"/>
        </w:rPr>
        <w:t xml:space="preserve"> uang </w:t>
      </w:r>
      <w:proofErr w:type="spellStart"/>
      <w:r w:rsidRPr="00735E2C">
        <w:rPr>
          <w:rFonts w:ascii="Times New Roman" w:eastAsia="Times New Roman" w:hAnsi="Times New Roman" w:cs="Times New Roman"/>
          <w:sz w:val="24"/>
          <w:szCs w:val="24"/>
        </w:rPr>
        <w:t>penggantian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Namun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faktanya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akibat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PHK yang </w:t>
      </w:r>
      <w:proofErr w:type="spellStart"/>
      <w:r w:rsidRPr="00735E2C">
        <w:rPr>
          <w:rFonts w:ascii="Times New Roman" w:eastAsia="Times New Roman" w:hAnsi="Times New Roman" w:cs="Times New Roman"/>
          <w:sz w:val="24"/>
          <w:szCs w:val="24"/>
        </w:rPr>
        <w:t>diakibatkan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wabah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juga </w:t>
      </w:r>
      <w:proofErr w:type="spellStart"/>
      <w:r w:rsidRPr="00735E2C">
        <w:rPr>
          <w:rFonts w:ascii="Times New Roman" w:eastAsia="Times New Roman" w:hAnsi="Times New Roman" w:cs="Times New Roman"/>
          <w:sz w:val="24"/>
          <w:szCs w:val="24"/>
        </w:rPr>
        <w:t>memberatkan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mengalami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kesulitan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keuangan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membayar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kewajiban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kepada</w:t>
      </w:r>
      <w:proofErr w:type="spellEnd"/>
      <w:r w:rsidRPr="00735E2C">
        <w:rPr>
          <w:rFonts w:ascii="Times New Roman" w:eastAsia="Times New Roman" w:hAnsi="Times New Roman" w:cs="Times New Roman"/>
          <w:sz w:val="24"/>
          <w:szCs w:val="24"/>
        </w:rPr>
        <w:t xml:space="preserve"> para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Kalaupun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pembayaran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itu</w:t>
      </w:r>
      <w:proofErr w:type="spellEnd"/>
      <w:r w:rsidRPr="00735E2C">
        <w:rPr>
          <w:rFonts w:ascii="Times New Roman" w:eastAsia="Times New Roman" w:hAnsi="Times New Roman" w:cs="Times New Roman"/>
          <w:sz w:val="24"/>
          <w:szCs w:val="24"/>
        </w:rPr>
        <w:t xml:space="preserve"> pun </w:t>
      </w:r>
      <w:proofErr w:type="spellStart"/>
      <w:r w:rsidRPr="00735E2C">
        <w:rPr>
          <w:rFonts w:ascii="Times New Roman" w:eastAsia="Times New Roman" w:hAnsi="Times New Roman" w:cs="Times New Roman"/>
          <w:sz w:val="24"/>
          <w:szCs w:val="24"/>
        </w:rPr>
        <w:t>dilakukan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mengikuti</w:t>
      </w:r>
      <w:proofErr w:type="spellEnd"/>
      <w:r w:rsidRPr="00735E2C">
        <w:rPr>
          <w:rFonts w:ascii="Times New Roman" w:eastAsia="Times New Roman" w:hAnsi="Times New Roman" w:cs="Times New Roman"/>
          <w:sz w:val="24"/>
          <w:szCs w:val="24"/>
        </w:rPr>
        <w:t xml:space="preserve"> tata </w:t>
      </w:r>
      <w:proofErr w:type="spellStart"/>
      <w:r w:rsidRPr="00735E2C">
        <w:rPr>
          <w:rFonts w:ascii="Times New Roman" w:eastAsia="Times New Roman" w:hAnsi="Times New Roman" w:cs="Times New Roman"/>
          <w:sz w:val="24"/>
          <w:szCs w:val="24"/>
        </w:rPr>
        <w:t>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pembayaran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pesangon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Terlebih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regulasi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berlaku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saat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pasca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berlakunya</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pengaturan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mengenai</w:t>
      </w:r>
      <w:proofErr w:type="spellEnd"/>
      <w:r w:rsidRPr="00735E2C">
        <w:rPr>
          <w:rFonts w:ascii="Times New Roman" w:eastAsia="Times New Roman" w:hAnsi="Times New Roman" w:cs="Times New Roman"/>
          <w:sz w:val="24"/>
          <w:szCs w:val="24"/>
        </w:rPr>
        <w:t xml:space="preserve"> PI-IK sangat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memperhatikan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kepentingan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mempermudah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sehingga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dikatakan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pengaturan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menjamin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keadilan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
    <w:p w14:paraId="5E74EC8D" w14:textId="77777777" w:rsidR="004930E2" w:rsidRPr="00735E2C" w:rsidRDefault="004930E2" w:rsidP="003C4AA5">
      <w:pPr>
        <w:pStyle w:val="ListParagraph"/>
        <w:numPr>
          <w:ilvl w:val="2"/>
          <w:numId w:val="26"/>
        </w:numPr>
        <w:spacing w:line="240" w:lineRule="auto"/>
        <w:ind w:left="284" w:right="33" w:hanging="284"/>
        <w:jc w:val="both"/>
        <w:rPr>
          <w:rFonts w:ascii="Times New Roman" w:hAnsi="Times New Roman" w:cs="Times New Roman"/>
          <w:b/>
          <w:bCs/>
          <w:sz w:val="24"/>
          <w:szCs w:val="24"/>
        </w:rPr>
      </w:pPr>
      <w:proofErr w:type="spellStart"/>
      <w:r w:rsidRPr="00735E2C">
        <w:rPr>
          <w:rFonts w:ascii="Times New Roman" w:eastAsia="Times New Roman" w:hAnsi="Times New Roman" w:cs="Times New Roman"/>
          <w:b/>
          <w:bCs/>
          <w:sz w:val="24"/>
          <w:szCs w:val="24"/>
        </w:rPr>
        <w:t>Pengaturan</w:t>
      </w:r>
      <w:proofErr w:type="spellEnd"/>
      <w:r w:rsidRPr="00735E2C">
        <w:rPr>
          <w:rFonts w:ascii="Times New Roman" w:eastAsia="Times New Roman" w:hAnsi="Times New Roman" w:cs="Times New Roman"/>
          <w:b/>
          <w:bCs/>
          <w:sz w:val="24"/>
          <w:szCs w:val="24"/>
        </w:rPr>
        <w:t xml:space="preserve"> </w:t>
      </w:r>
      <w:proofErr w:type="spellStart"/>
      <w:r w:rsidRPr="00735E2C">
        <w:rPr>
          <w:rFonts w:ascii="Times New Roman" w:eastAsia="Times New Roman" w:hAnsi="Times New Roman" w:cs="Times New Roman"/>
          <w:b/>
          <w:bCs/>
          <w:sz w:val="24"/>
          <w:szCs w:val="24"/>
        </w:rPr>
        <w:t>Alasan</w:t>
      </w:r>
      <w:proofErr w:type="spellEnd"/>
      <w:r w:rsidRPr="00735E2C">
        <w:rPr>
          <w:rFonts w:ascii="Times New Roman" w:eastAsia="Times New Roman" w:hAnsi="Times New Roman" w:cs="Times New Roman"/>
          <w:b/>
          <w:bCs/>
          <w:sz w:val="24"/>
          <w:szCs w:val="24"/>
        </w:rPr>
        <w:t xml:space="preserve"> </w:t>
      </w:r>
      <w:proofErr w:type="spellStart"/>
      <w:r w:rsidRPr="00735E2C">
        <w:rPr>
          <w:rFonts w:ascii="Times New Roman" w:eastAsia="Times New Roman" w:hAnsi="Times New Roman" w:cs="Times New Roman"/>
          <w:b/>
          <w:bCs/>
          <w:sz w:val="24"/>
          <w:szCs w:val="24"/>
        </w:rPr>
        <w:t>Pemutusan</w:t>
      </w:r>
      <w:proofErr w:type="spellEnd"/>
      <w:r w:rsidRPr="00735E2C">
        <w:rPr>
          <w:rFonts w:ascii="Times New Roman" w:eastAsia="Times New Roman" w:hAnsi="Times New Roman" w:cs="Times New Roman"/>
          <w:b/>
          <w:bCs/>
          <w:sz w:val="24"/>
          <w:szCs w:val="24"/>
        </w:rPr>
        <w:t xml:space="preserve"> </w:t>
      </w:r>
      <w:proofErr w:type="spellStart"/>
      <w:r w:rsidRPr="00735E2C">
        <w:rPr>
          <w:rFonts w:ascii="Times New Roman" w:eastAsia="Times New Roman" w:hAnsi="Times New Roman" w:cs="Times New Roman"/>
          <w:b/>
          <w:bCs/>
          <w:sz w:val="24"/>
          <w:szCs w:val="24"/>
        </w:rPr>
        <w:t>Hubungan</w:t>
      </w:r>
      <w:proofErr w:type="spellEnd"/>
      <w:r w:rsidRPr="00735E2C">
        <w:rPr>
          <w:rFonts w:ascii="Times New Roman" w:eastAsia="Times New Roman" w:hAnsi="Times New Roman" w:cs="Times New Roman"/>
          <w:b/>
          <w:bCs/>
          <w:sz w:val="24"/>
          <w:szCs w:val="24"/>
        </w:rPr>
        <w:t xml:space="preserve"> </w:t>
      </w:r>
      <w:proofErr w:type="spellStart"/>
      <w:r w:rsidRPr="00735E2C">
        <w:rPr>
          <w:rFonts w:ascii="Times New Roman" w:eastAsia="Times New Roman" w:hAnsi="Times New Roman" w:cs="Times New Roman"/>
          <w:b/>
          <w:bCs/>
          <w:sz w:val="24"/>
          <w:szCs w:val="24"/>
        </w:rPr>
        <w:t>Kerja</w:t>
      </w:r>
      <w:proofErr w:type="spellEnd"/>
      <w:r w:rsidRPr="00735E2C">
        <w:rPr>
          <w:rFonts w:ascii="Times New Roman" w:eastAsia="Times New Roman" w:hAnsi="Times New Roman" w:cs="Times New Roman"/>
          <w:b/>
          <w:bCs/>
          <w:sz w:val="24"/>
          <w:szCs w:val="24"/>
        </w:rPr>
        <w:t xml:space="preserve"> Harus </w:t>
      </w:r>
      <w:proofErr w:type="spellStart"/>
      <w:r w:rsidRPr="00735E2C">
        <w:rPr>
          <w:rFonts w:ascii="Times New Roman" w:eastAsia="Times New Roman" w:hAnsi="Times New Roman" w:cs="Times New Roman"/>
          <w:b/>
          <w:bCs/>
          <w:sz w:val="24"/>
          <w:szCs w:val="24"/>
        </w:rPr>
        <w:t>Memperhatikan</w:t>
      </w:r>
      <w:proofErr w:type="spellEnd"/>
      <w:r w:rsidRPr="00735E2C">
        <w:rPr>
          <w:rFonts w:ascii="Times New Roman" w:eastAsia="Times New Roman" w:hAnsi="Times New Roman" w:cs="Times New Roman"/>
          <w:b/>
          <w:bCs/>
          <w:sz w:val="24"/>
          <w:szCs w:val="24"/>
          <w:lang w:val="id-ID"/>
        </w:rPr>
        <w:t xml:space="preserve"> </w:t>
      </w:r>
      <w:proofErr w:type="spellStart"/>
      <w:r w:rsidRPr="00735E2C">
        <w:rPr>
          <w:rFonts w:ascii="Times New Roman" w:hAnsi="Times New Roman" w:cs="Times New Roman"/>
          <w:b/>
          <w:bCs/>
          <w:sz w:val="24"/>
          <w:szCs w:val="24"/>
        </w:rPr>
        <w:t>Kepentingan</w:t>
      </w:r>
      <w:proofErr w:type="spellEnd"/>
      <w:r w:rsidRPr="00735E2C">
        <w:rPr>
          <w:rFonts w:ascii="Times New Roman" w:hAnsi="Times New Roman" w:cs="Times New Roman"/>
          <w:b/>
          <w:bCs/>
          <w:sz w:val="24"/>
          <w:szCs w:val="24"/>
        </w:rPr>
        <w:t xml:space="preserve"> </w:t>
      </w:r>
      <w:proofErr w:type="spellStart"/>
      <w:r w:rsidRPr="00735E2C">
        <w:rPr>
          <w:rFonts w:ascii="Times New Roman" w:hAnsi="Times New Roman" w:cs="Times New Roman"/>
          <w:b/>
          <w:bCs/>
          <w:sz w:val="24"/>
          <w:szCs w:val="24"/>
        </w:rPr>
        <w:t>Pekerja</w:t>
      </w:r>
      <w:proofErr w:type="spellEnd"/>
    </w:p>
    <w:p w14:paraId="46A3BA5C" w14:textId="77777777" w:rsidR="004930E2" w:rsidRPr="00735E2C" w:rsidRDefault="004930E2" w:rsidP="003C4AA5">
      <w:pPr>
        <w:spacing w:after="0" w:line="240" w:lineRule="auto"/>
        <w:ind w:left="284" w:right="33"/>
        <w:jc w:val="both"/>
        <w:rPr>
          <w:rFonts w:ascii="Times New Roman" w:hAnsi="Times New Roman" w:cs="Times New Roman"/>
          <w:sz w:val="24"/>
          <w:szCs w:val="24"/>
        </w:rPr>
      </w:pPr>
      <w:r w:rsidRPr="00735E2C">
        <w:rPr>
          <w:rFonts w:ascii="Times New Roman" w:hAnsi="Times New Roman" w:cs="Times New Roman"/>
          <w:noProof/>
          <w:sz w:val="24"/>
          <w:szCs w:val="24"/>
        </w:rPr>
        <w:drawing>
          <wp:anchor distT="0" distB="0" distL="114300" distR="114300" simplePos="0" relativeHeight="251673600" behindDoc="0" locked="0" layoutInCell="1" allowOverlap="0" wp14:anchorId="2C2529D5" wp14:editId="28C28DE6">
            <wp:simplePos x="0" y="0"/>
            <wp:positionH relativeFrom="page">
              <wp:posOffset>6827251</wp:posOffset>
            </wp:positionH>
            <wp:positionV relativeFrom="page">
              <wp:posOffset>1478705</wp:posOffset>
            </wp:positionV>
            <wp:extent cx="9148" cy="9147"/>
            <wp:effectExtent l="0" t="0" r="0" b="0"/>
            <wp:wrapSquare wrapText="bothSides"/>
            <wp:docPr id="40787" name="Picture 40787"/>
            <wp:cNvGraphicFramePr/>
            <a:graphic xmlns:a="http://schemas.openxmlformats.org/drawingml/2006/main">
              <a:graphicData uri="http://schemas.openxmlformats.org/drawingml/2006/picture">
                <pic:pic xmlns:pic="http://schemas.openxmlformats.org/drawingml/2006/picture">
                  <pic:nvPicPr>
                    <pic:cNvPr id="40787" name="Picture 40787"/>
                    <pic:cNvPicPr/>
                  </pic:nvPicPr>
                  <pic:blipFill>
                    <a:blip r:embed="rId19"/>
                    <a:stretch>
                      <a:fillRect/>
                    </a:stretch>
                  </pic:blipFill>
                  <pic:spPr>
                    <a:xfrm>
                      <a:off x="0" y="0"/>
                      <a:ext cx="9148" cy="9147"/>
                    </a:xfrm>
                    <a:prstGeom prst="rect">
                      <a:avLst/>
                    </a:prstGeom>
                  </pic:spPr>
                </pic:pic>
              </a:graphicData>
            </a:graphic>
          </wp:anchor>
        </w:drawing>
      </w:r>
      <w:r w:rsidRPr="00735E2C">
        <w:rPr>
          <w:rFonts w:ascii="Times New Roman" w:hAnsi="Times New Roman" w:cs="Times New Roman"/>
          <w:noProof/>
          <w:sz w:val="24"/>
          <w:szCs w:val="24"/>
        </w:rPr>
        <w:drawing>
          <wp:anchor distT="0" distB="0" distL="114300" distR="114300" simplePos="0" relativeHeight="251674624" behindDoc="0" locked="0" layoutInCell="1" allowOverlap="0" wp14:anchorId="4ACA68E7" wp14:editId="5227302C">
            <wp:simplePos x="0" y="0"/>
            <wp:positionH relativeFrom="page">
              <wp:posOffset>838541</wp:posOffset>
            </wp:positionH>
            <wp:positionV relativeFrom="page">
              <wp:posOffset>3936098</wp:posOffset>
            </wp:positionV>
            <wp:extent cx="9148" cy="6098"/>
            <wp:effectExtent l="0" t="0" r="0" b="0"/>
            <wp:wrapSquare wrapText="bothSides"/>
            <wp:docPr id="40788" name="Picture 40788"/>
            <wp:cNvGraphicFramePr/>
            <a:graphic xmlns:a="http://schemas.openxmlformats.org/drawingml/2006/main">
              <a:graphicData uri="http://schemas.openxmlformats.org/drawingml/2006/picture">
                <pic:pic xmlns:pic="http://schemas.openxmlformats.org/drawingml/2006/picture">
                  <pic:nvPicPr>
                    <pic:cNvPr id="40788" name="Picture 40788"/>
                    <pic:cNvPicPr/>
                  </pic:nvPicPr>
                  <pic:blipFill>
                    <a:blip r:embed="rId20"/>
                    <a:stretch>
                      <a:fillRect/>
                    </a:stretch>
                  </pic:blipFill>
                  <pic:spPr>
                    <a:xfrm>
                      <a:off x="0" y="0"/>
                      <a:ext cx="9148" cy="6098"/>
                    </a:xfrm>
                    <a:prstGeom prst="rect">
                      <a:avLst/>
                    </a:prstGeom>
                  </pic:spPr>
                </pic:pic>
              </a:graphicData>
            </a:graphic>
          </wp:anchor>
        </w:drawing>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mendapatkan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merupakan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dijamin</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konstitusi</w:t>
      </w:r>
      <w:proofErr w:type="spellEnd"/>
      <w:r w:rsidRPr="00735E2C">
        <w:rPr>
          <w:rFonts w:ascii="Times New Roman" w:eastAsia="Times New Roman" w:hAnsi="Times New Roman" w:cs="Times New Roman"/>
          <w:sz w:val="24"/>
          <w:szCs w:val="24"/>
        </w:rPr>
        <w:t xml:space="preserve">. Hal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sebagaimana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termuat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27 UUD 1945, yang </w:t>
      </w:r>
      <w:proofErr w:type="spellStart"/>
      <w:r w:rsidRPr="00735E2C">
        <w:rPr>
          <w:rFonts w:ascii="Times New Roman" w:eastAsia="Times New Roman" w:hAnsi="Times New Roman" w:cs="Times New Roman"/>
          <w:sz w:val="24"/>
          <w:szCs w:val="24"/>
        </w:rPr>
        <w:t>menyatakan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Setiap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manusia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mempunyai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dan </w:t>
      </w:r>
      <w:r w:rsidRPr="00735E2C">
        <w:rPr>
          <w:rFonts w:ascii="Times New Roman" w:hAnsi="Times New Roman" w:cs="Times New Roman"/>
          <w:noProof/>
          <w:sz w:val="24"/>
          <w:szCs w:val="24"/>
        </w:rPr>
        <w:drawing>
          <wp:inline distT="0" distB="0" distL="0" distR="0" wp14:anchorId="446FE20C" wp14:editId="133FCCF0">
            <wp:extent cx="9148" cy="12196"/>
            <wp:effectExtent l="0" t="0" r="0" b="0"/>
            <wp:docPr id="40789" name="Picture 40789"/>
            <wp:cNvGraphicFramePr/>
            <a:graphic xmlns:a="http://schemas.openxmlformats.org/drawingml/2006/main">
              <a:graphicData uri="http://schemas.openxmlformats.org/drawingml/2006/picture">
                <pic:pic xmlns:pic="http://schemas.openxmlformats.org/drawingml/2006/picture">
                  <pic:nvPicPr>
                    <pic:cNvPr id="40789" name="Picture 40789"/>
                    <pic:cNvPicPr/>
                  </pic:nvPicPr>
                  <pic:blipFill>
                    <a:blip r:embed="rId21"/>
                    <a:stretch>
                      <a:fillRect/>
                    </a:stretch>
                  </pic:blipFill>
                  <pic:spPr>
                    <a:xfrm>
                      <a:off x="0" y="0"/>
                      <a:ext cx="9148" cy="12196"/>
                    </a:xfrm>
                    <a:prstGeom prst="rect">
                      <a:avLst/>
                    </a:prstGeom>
                  </pic:spPr>
                </pic:pic>
              </a:graphicData>
            </a:graphic>
          </wp:inline>
        </w:drawing>
      </w:r>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penghidupan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layak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memberi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penjelasan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w:t>
      </w:r>
      <w:proofErr w:type="spellEnd"/>
      <w:r w:rsidRPr="00735E2C">
        <w:rPr>
          <w:rFonts w:ascii="Times New Roman" w:eastAsia="Times New Roman" w:hAnsi="Times New Roman" w:cs="Times New Roman"/>
          <w:sz w:val="24"/>
          <w:szCs w:val="24"/>
        </w:rPr>
        <w:t xml:space="preserve"> negara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jaminan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pemenuhan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kehidupan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layak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setiap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warganya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Artinya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setiap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warga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diberi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kebebasan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memilih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menjalankan</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mempertahankan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disediakan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melanjutkan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kehidupan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layak</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sejahtera</w:t>
      </w:r>
      <w:proofErr w:type="spellEnd"/>
      <w:r w:rsidRPr="00735E2C">
        <w:rPr>
          <w:rFonts w:ascii="Times New Roman" w:eastAsia="Times New Roman" w:hAnsi="Times New Roman" w:cs="Times New Roman"/>
          <w:sz w:val="24"/>
          <w:szCs w:val="24"/>
        </w:rPr>
        <w:t>.</w:t>
      </w:r>
    </w:p>
    <w:p w14:paraId="51B217D5" w14:textId="77777777" w:rsidR="004930E2" w:rsidRPr="00735E2C" w:rsidRDefault="004930E2" w:rsidP="003C4AA5">
      <w:pPr>
        <w:spacing w:line="240" w:lineRule="auto"/>
        <w:ind w:left="284" w:right="33"/>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jaminan</w:t>
      </w:r>
      <w:proofErr w:type="spellEnd"/>
      <w:r w:rsidRPr="00735E2C">
        <w:rPr>
          <w:rFonts w:ascii="Times New Roman" w:eastAsia="Times New Roman" w:hAnsi="Times New Roman" w:cs="Times New Roman"/>
          <w:sz w:val="24"/>
          <w:szCs w:val="24"/>
        </w:rPr>
        <w:t xml:space="preserve"> HAM </w:t>
      </w:r>
      <w:proofErr w:type="spellStart"/>
      <w:r w:rsidRPr="00735E2C">
        <w:rPr>
          <w:rFonts w:ascii="Times New Roman" w:eastAsia="Times New Roman" w:hAnsi="Times New Roman" w:cs="Times New Roman"/>
          <w:sz w:val="24"/>
          <w:szCs w:val="24"/>
        </w:rPr>
        <w:t>merupakan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keharusan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setiap</w:t>
      </w:r>
      <w:proofErr w:type="spellEnd"/>
      <w:r w:rsidRPr="00735E2C">
        <w:rPr>
          <w:rFonts w:ascii="Times New Roman" w:eastAsia="Times New Roman" w:hAnsi="Times New Roman" w:cs="Times New Roman"/>
          <w:sz w:val="24"/>
          <w:szCs w:val="24"/>
        </w:rPr>
        <w:t xml:space="preserve"> orang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memperlakukan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sesamanya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sesuai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asasi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manusia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makhluk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jaminan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hak-haknya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terpenuhi</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dilindungi</w:t>
      </w:r>
      <w:proofErr w:type="spellEnd"/>
      <w:r w:rsidRPr="00735E2C">
        <w:rPr>
          <w:rFonts w:ascii="Times New Roman" w:eastAsia="Times New Roman" w:hAnsi="Times New Roman" w:cs="Times New Roman"/>
          <w:sz w:val="24"/>
          <w:szCs w:val="24"/>
        </w:rPr>
        <w:t xml:space="preserve"> pada </w:t>
      </w:r>
      <w:proofErr w:type="spellStart"/>
      <w:r w:rsidRPr="00735E2C">
        <w:rPr>
          <w:rFonts w:ascii="Times New Roman" w:eastAsia="Times New Roman" w:hAnsi="Times New Roman" w:cs="Times New Roman"/>
          <w:sz w:val="24"/>
          <w:szCs w:val="24"/>
        </w:rPr>
        <w:t>negaranya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baik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individual </w:t>
      </w:r>
      <w:proofErr w:type="spellStart"/>
      <w:r w:rsidRPr="00735E2C">
        <w:rPr>
          <w:rFonts w:ascii="Times New Roman" w:eastAsia="Times New Roman" w:hAnsi="Times New Roman" w:cs="Times New Roman"/>
          <w:sz w:val="24"/>
          <w:szCs w:val="24"/>
        </w:rPr>
        <w:t>antar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anggota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masyarakat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mengatur</w:t>
      </w:r>
      <w:proofErr w:type="spellEnd"/>
      <w:r w:rsidRPr="00735E2C">
        <w:rPr>
          <w:rFonts w:ascii="Times New Roman" w:eastAsia="Times New Roman" w:hAnsi="Times New Roman" w:cs="Times New Roman"/>
          <w:sz w:val="24"/>
          <w:szCs w:val="24"/>
        </w:rPr>
        <w:t xml:space="preserve">, dan juga </w:t>
      </w:r>
      <w:proofErr w:type="spellStart"/>
      <w:r w:rsidRPr="00735E2C">
        <w:rPr>
          <w:rFonts w:ascii="Times New Roman" w:eastAsia="Times New Roman" w:hAnsi="Times New Roman" w:cs="Times New Roman"/>
          <w:sz w:val="24"/>
          <w:szCs w:val="24"/>
        </w:rPr>
        <w:t>kepemerintahan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ikut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terlibat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memberlakukan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sistem</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ada</w:t>
      </w:r>
      <w:proofErr w:type="spellEnd"/>
      <w:r w:rsidRPr="00735E2C">
        <w:rPr>
          <w:rFonts w:ascii="Times New Roman" w:eastAsia="Times New Roman" w:hAnsi="Times New Roman" w:cs="Times New Roman"/>
          <w:sz w:val="24"/>
          <w:szCs w:val="24"/>
        </w:rPr>
        <w:t>.</w:t>
      </w:r>
    </w:p>
    <w:p w14:paraId="384936FF" w14:textId="77777777" w:rsidR="004930E2" w:rsidRPr="00735E2C" w:rsidRDefault="004930E2" w:rsidP="003C4AA5">
      <w:pPr>
        <w:spacing w:line="240" w:lineRule="auto"/>
        <w:ind w:left="284" w:right="33"/>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Walaupun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konstitusional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27 UUD 45 dan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yuridis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sudah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tegas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diatur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setiap</w:t>
      </w:r>
      <w:proofErr w:type="spellEnd"/>
      <w:r w:rsidRPr="00735E2C">
        <w:rPr>
          <w:rFonts w:ascii="Times New Roman" w:eastAsia="Times New Roman" w:hAnsi="Times New Roman" w:cs="Times New Roman"/>
          <w:sz w:val="24"/>
          <w:szCs w:val="24"/>
        </w:rPr>
        <w:t xml:space="preserve"> orang </w:t>
      </w:r>
      <w:proofErr w:type="spellStart"/>
      <w:r w:rsidRPr="00735E2C">
        <w:rPr>
          <w:rFonts w:ascii="Times New Roman" w:eastAsia="Times New Roman" w:hAnsi="Times New Roman" w:cs="Times New Roman"/>
          <w:sz w:val="24"/>
          <w:szCs w:val="24"/>
        </w:rPr>
        <w:t>mempunyai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penghidupan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layak</w:t>
      </w:r>
      <w:proofErr w:type="spellEnd"/>
      <w:r w:rsidRPr="00735E2C">
        <w:rPr>
          <w:rFonts w:ascii="Times New Roman" w:eastAsia="Times New Roman" w:hAnsi="Times New Roman" w:cs="Times New Roman"/>
          <w:sz w:val="24"/>
          <w:szCs w:val="24"/>
        </w:rPr>
        <w:t xml:space="preserve">. Akan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melalui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regulasi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dibuatnya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yakni</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kemudahan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PHK. Hal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melalui</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hAnsi="Times New Roman" w:cs="Times New Roman"/>
          <w:sz w:val="24"/>
          <w:szCs w:val="24"/>
          <w:lang w:val="id-ID"/>
        </w:rPr>
        <w:t xml:space="preserve"> </w:t>
      </w:r>
      <w:r w:rsidRPr="00735E2C">
        <w:rPr>
          <w:rFonts w:ascii="Times New Roman" w:eastAsia="Times New Roman" w:hAnsi="Times New Roman" w:cs="Times New Roman"/>
          <w:sz w:val="24"/>
          <w:szCs w:val="24"/>
        </w:rPr>
        <w:t xml:space="preserve">154 UU </w:t>
      </w:r>
      <w:proofErr w:type="spellStart"/>
      <w:r w:rsidRPr="00735E2C">
        <w:rPr>
          <w:rFonts w:ascii="Times New Roman" w:eastAsia="Times New Roman" w:hAnsi="Times New Roman" w:cs="Times New Roman"/>
          <w:sz w:val="24"/>
          <w:szCs w:val="24"/>
        </w:rPr>
        <w:t>Ketenagakerjaan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dihapus</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menggantinya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154A, </w:t>
      </w:r>
      <w:proofErr w:type="spellStart"/>
      <w:r w:rsidRPr="00735E2C">
        <w:rPr>
          <w:rFonts w:ascii="Times New Roman" w:eastAsia="Times New Roman" w:hAnsi="Times New Roman" w:cs="Times New Roman"/>
          <w:sz w:val="24"/>
          <w:szCs w:val="24"/>
        </w:rPr>
        <w:t>khusus</w:t>
      </w:r>
      <w:proofErr w:type="spellEnd"/>
      <w:r w:rsidRPr="00735E2C">
        <w:rPr>
          <w:rFonts w:ascii="Times New Roman" w:eastAsia="Times New Roman" w:hAnsi="Times New Roman" w:cs="Times New Roman"/>
          <w:sz w:val="24"/>
          <w:szCs w:val="24"/>
        </w:rPr>
        <w:t xml:space="preserve"> pada </w:t>
      </w:r>
      <w:proofErr w:type="spellStart"/>
      <w:r w:rsidRPr="00735E2C">
        <w:rPr>
          <w:rFonts w:ascii="Times New Roman" w:eastAsia="Times New Roman" w:hAnsi="Times New Roman" w:cs="Times New Roman"/>
          <w:sz w:val="24"/>
          <w:szCs w:val="24"/>
        </w:rPr>
        <w:t>ayat</w:t>
      </w:r>
      <w:proofErr w:type="spellEnd"/>
      <w:r w:rsidRPr="00735E2C">
        <w:rPr>
          <w:rFonts w:ascii="Times New Roman" w:eastAsia="Times New Roman" w:hAnsi="Times New Roman" w:cs="Times New Roman"/>
          <w:sz w:val="24"/>
          <w:szCs w:val="24"/>
        </w:rPr>
        <w:t xml:space="preserve"> (1) </w:t>
      </w:r>
      <w:proofErr w:type="spellStart"/>
      <w:r w:rsidRPr="00735E2C">
        <w:rPr>
          <w:rFonts w:ascii="Times New Roman" w:eastAsia="Times New Roman" w:hAnsi="Times New Roman" w:cs="Times New Roman"/>
          <w:sz w:val="24"/>
          <w:szCs w:val="24"/>
        </w:rPr>
        <w:t>huruf</w:t>
      </w:r>
      <w:proofErr w:type="spellEnd"/>
      <w:r w:rsidRPr="00735E2C">
        <w:rPr>
          <w:rFonts w:ascii="Times New Roman" w:eastAsia="Times New Roman" w:hAnsi="Times New Roman" w:cs="Times New Roman"/>
          <w:sz w:val="24"/>
          <w:szCs w:val="24"/>
        </w:rPr>
        <w:t xml:space="preserve"> b UU </w:t>
      </w:r>
      <w:proofErr w:type="spellStart"/>
      <w:r w:rsidRPr="00735E2C">
        <w:rPr>
          <w:rFonts w:ascii="Times New Roman" w:eastAsia="Times New Roman" w:hAnsi="Times New Roman" w:cs="Times New Roman"/>
          <w:sz w:val="24"/>
          <w:szCs w:val="24"/>
        </w:rPr>
        <w:t>Ketenagakerjaan</w:t>
      </w:r>
      <w:proofErr w:type="spellEnd"/>
      <w:r w:rsidRPr="00735E2C">
        <w:rPr>
          <w:rFonts w:ascii="Times New Roman" w:eastAsia="Times New Roman" w:hAnsi="Times New Roman" w:cs="Times New Roman"/>
          <w:sz w:val="24"/>
          <w:szCs w:val="24"/>
        </w:rPr>
        <w:t xml:space="preserve"> jo.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menyatakan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w:t>
      </w:r>
      <w:proofErr w:type="spellEnd"/>
      <w:r w:rsidRPr="00735E2C">
        <w:rPr>
          <w:rFonts w:ascii="Times New Roman" w:eastAsia="Times New Roman" w:hAnsi="Times New Roman" w:cs="Times New Roman"/>
          <w:sz w:val="24"/>
          <w:szCs w:val="24"/>
        </w:rPr>
        <w:t>:</w:t>
      </w:r>
    </w:p>
    <w:p w14:paraId="6BCFAEB3" w14:textId="77777777" w:rsidR="004930E2" w:rsidRPr="00735E2C" w:rsidRDefault="004930E2" w:rsidP="003C4AA5">
      <w:pPr>
        <w:spacing w:after="236" w:line="240" w:lineRule="auto"/>
        <w:ind w:left="851"/>
        <w:jc w:val="both"/>
        <w:rPr>
          <w:rFonts w:ascii="Times New Roman" w:hAnsi="Times New Roman" w:cs="Times New Roman"/>
          <w:sz w:val="24"/>
          <w:szCs w:val="24"/>
        </w:rPr>
      </w:pPr>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terjadi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alasan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efisiensi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baik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diikuti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penutupan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maupun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diikuti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penutupan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disebabkan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mengalami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kerugian</w:t>
      </w:r>
      <w:proofErr w:type="spellEnd"/>
      <w:r w:rsidRPr="00735E2C">
        <w:rPr>
          <w:rFonts w:ascii="Times New Roman" w:eastAsia="Times New Roman" w:hAnsi="Times New Roman" w:cs="Times New Roman"/>
          <w:sz w:val="24"/>
          <w:szCs w:val="24"/>
        </w:rPr>
        <w:t>”</w:t>
      </w:r>
    </w:p>
    <w:p w14:paraId="298DDA69" w14:textId="2A38BA54" w:rsidR="004930E2" w:rsidRPr="00735E2C" w:rsidRDefault="004930E2" w:rsidP="003C4AA5">
      <w:pPr>
        <w:spacing w:after="0" w:line="240" w:lineRule="auto"/>
        <w:ind w:left="284" w:right="52"/>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tataran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praktik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sering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istilah</w:t>
      </w:r>
      <w:proofErr w:type="spellEnd"/>
      <w:r w:rsidRPr="00735E2C">
        <w:rPr>
          <w:rFonts w:ascii="Times New Roman" w:hAnsi="Times New Roman" w:cs="Times New Roman"/>
          <w:sz w:val="24"/>
          <w:szCs w:val="24"/>
          <w:lang w:val="id-ID"/>
        </w:rPr>
        <w:t xml:space="preserve"> </w:t>
      </w:r>
      <w:r w:rsidRPr="00735E2C">
        <w:rPr>
          <w:rFonts w:ascii="Times New Roman" w:eastAsia="Times New Roman" w:hAnsi="Times New Roman" w:cs="Times New Roman"/>
          <w:sz w:val="24"/>
          <w:szCs w:val="24"/>
        </w:rPr>
        <w:t>“</w:t>
      </w:r>
      <w:r w:rsidRPr="00735E2C">
        <w:rPr>
          <w:rFonts w:ascii="Times New Roman" w:eastAsia="Times New Roman" w:hAnsi="Times New Roman" w:cs="Times New Roman"/>
          <w:b/>
          <w:bCs/>
          <w:sz w:val="24"/>
          <w:szCs w:val="24"/>
        </w:rPr>
        <w:t xml:space="preserve">PHK </w:t>
      </w:r>
      <w:proofErr w:type="spellStart"/>
      <w:r w:rsidRPr="00735E2C">
        <w:rPr>
          <w:rFonts w:ascii="Times New Roman" w:eastAsia="Times New Roman" w:hAnsi="Times New Roman" w:cs="Times New Roman"/>
          <w:b/>
          <w:bCs/>
          <w:sz w:val="24"/>
          <w:szCs w:val="24"/>
        </w:rPr>
        <w:t>Efisiensi</w:t>
      </w:r>
      <w:proofErr w:type="spellEnd"/>
      <w:r w:rsidRPr="00735E2C">
        <w:rPr>
          <w:rFonts w:ascii="Times New Roman" w:eastAsia="Times New Roman" w:hAnsi="Times New Roman" w:cs="Times New Roman"/>
          <w:sz w:val="24"/>
          <w:szCs w:val="24"/>
        </w:rPr>
        <w:t>”</w:t>
      </w:r>
      <w:r w:rsidRPr="00735E2C">
        <w:rPr>
          <w:rFonts w:ascii="Times New Roman" w:eastAsia="Times New Roman" w:hAnsi="Times New Roman" w:cs="Times New Roman"/>
          <w:sz w:val="24"/>
          <w:szCs w:val="24"/>
          <w:lang w:val="id-ID"/>
        </w:rPr>
        <w:t>,</w:t>
      </w:r>
      <w:r w:rsidRPr="00735E2C">
        <w:rPr>
          <w:rFonts w:ascii="Times New Roman" w:eastAsia="Times New Roman" w:hAnsi="Times New Roman" w:cs="Times New Roman"/>
          <w:sz w:val="24"/>
          <w:szCs w:val="24"/>
        </w:rPr>
        <w:t xml:space="preserve"> yang mana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kelonggaran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alasan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ketika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mengalami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kerugian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mencegah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kerugian</w:t>
      </w:r>
      <w:proofErr w:type="spellEnd"/>
      <w:r w:rsidRPr="00735E2C">
        <w:rPr>
          <w:rFonts w:ascii="Times New Roman" w:eastAsia="Times New Roman" w:hAnsi="Times New Roman" w:cs="Times New Roman"/>
          <w:sz w:val="24"/>
          <w:szCs w:val="24"/>
        </w:rPr>
        <w:t xml:space="preserve"> (</w:t>
      </w:r>
      <w:r w:rsidRPr="00735E2C">
        <w:rPr>
          <w:rFonts w:ascii="Times New Roman" w:eastAsia="Times New Roman" w:hAnsi="Times New Roman" w:cs="Times New Roman"/>
          <w:i/>
          <w:iCs/>
          <w:sz w:val="24"/>
          <w:szCs w:val="24"/>
        </w:rPr>
        <w:t>vide</w:t>
      </w:r>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43 </w:t>
      </w:r>
      <w:proofErr w:type="spellStart"/>
      <w:r w:rsidRPr="00735E2C">
        <w:rPr>
          <w:rFonts w:ascii="Times New Roman" w:eastAsia="Times New Roman" w:hAnsi="Times New Roman" w:cs="Times New Roman"/>
          <w:sz w:val="24"/>
          <w:szCs w:val="24"/>
        </w:rPr>
        <w:t>Peraturan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Nomor</w:t>
      </w:r>
      <w:proofErr w:type="spellEnd"/>
      <w:r w:rsidRPr="00735E2C">
        <w:rPr>
          <w:rFonts w:ascii="Times New Roman" w:eastAsia="Times New Roman" w:hAnsi="Times New Roman" w:cs="Times New Roman"/>
          <w:sz w:val="24"/>
          <w:szCs w:val="24"/>
        </w:rPr>
        <w:t xml:space="preserve"> 35 </w:t>
      </w:r>
      <w:proofErr w:type="spellStart"/>
      <w:r w:rsidRPr="00735E2C">
        <w:rPr>
          <w:rFonts w:ascii="Times New Roman" w:eastAsia="Times New Roman" w:hAnsi="Times New Roman" w:cs="Times New Roman"/>
          <w:sz w:val="24"/>
          <w:szCs w:val="24"/>
        </w:rPr>
        <w:t>Tahun</w:t>
      </w:r>
      <w:proofErr w:type="spellEnd"/>
      <w:r w:rsidRPr="00735E2C">
        <w:rPr>
          <w:rFonts w:ascii="Times New Roman" w:hAnsi="Times New Roman" w:cs="Times New Roman"/>
          <w:sz w:val="24"/>
          <w:szCs w:val="24"/>
          <w:lang w:val="id-ID"/>
        </w:rPr>
        <w:t xml:space="preserve"> </w:t>
      </w:r>
      <w:r w:rsidRPr="00735E2C">
        <w:rPr>
          <w:rFonts w:ascii="Times New Roman" w:eastAsia="Times New Roman" w:hAnsi="Times New Roman" w:cs="Times New Roman"/>
          <w:sz w:val="24"/>
          <w:szCs w:val="24"/>
        </w:rPr>
        <w:t xml:space="preserve">2021 </w:t>
      </w:r>
      <w:proofErr w:type="spellStart"/>
      <w:r w:rsidRPr="00735E2C">
        <w:rPr>
          <w:rFonts w:ascii="Times New Roman" w:eastAsia="Times New Roman" w:hAnsi="Times New Roman" w:cs="Times New Roman"/>
          <w:sz w:val="24"/>
          <w:szCs w:val="24"/>
        </w:rPr>
        <w:t>tentang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Perjanjian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Waktu </w:t>
      </w:r>
      <w:proofErr w:type="spellStart"/>
      <w:r w:rsidRPr="00735E2C">
        <w:rPr>
          <w:rFonts w:ascii="Times New Roman" w:eastAsia="Times New Roman" w:hAnsi="Times New Roman" w:cs="Times New Roman"/>
          <w:sz w:val="24"/>
          <w:szCs w:val="24"/>
        </w:rPr>
        <w:t>Tertentu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Daya</w:t>
      </w:r>
      <w:proofErr w:type="spellEnd"/>
      <w:r w:rsidRPr="00735E2C">
        <w:rPr>
          <w:rFonts w:ascii="Times New Roman" w:eastAsia="Times New Roman" w:hAnsi="Times New Roman" w:cs="Times New Roman"/>
          <w:sz w:val="24"/>
          <w:szCs w:val="24"/>
        </w:rPr>
        <w:t xml:space="preserve">, Waktu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dan Waktu </w:t>
      </w:r>
      <w:proofErr w:type="spellStart"/>
      <w:r w:rsidRPr="00735E2C">
        <w:rPr>
          <w:rFonts w:ascii="Times New Roman" w:eastAsia="Times New Roman" w:hAnsi="Times New Roman" w:cs="Times New Roman"/>
          <w:sz w:val="24"/>
          <w:szCs w:val="24"/>
        </w:rPr>
        <w:t>Istirahat</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w:t>
      </w:r>
      <w:r w:rsidR="003C4AA5">
        <w:rPr>
          <w:rFonts w:ascii="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Efisiensi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menunjukan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cenderung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mendukung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kepentingan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kapitalis</w:t>
      </w:r>
      <w:proofErr w:type="spellEnd"/>
      <w:r w:rsidRPr="00735E2C">
        <w:rPr>
          <w:rFonts w:ascii="Times New Roman" w:eastAsia="Times New Roman" w:hAnsi="Times New Roman" w:cs="Times New Roman"/>
          <w:sz w:val="24"/>
          <w:szCs w:val="24"/>
        </w:rPr>
        <w:t xml:space="preserve">. Ketika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w:t>
      </w:r>
      <w:r w:rsidRPr="00735E2C">
        <w:rPr>
          <w:rFonts w:ascii="Times New Roman" w:hAnsi="Times New Roman" w:cs="Times New Roman"/>
          <w:noProof/>
          <w:sz w:val="24"/>
          <w:szCs w:val="24"/>
        </w:rPr>
        <w:drawing>
          <wp:inline distT="0" distB="0" distL="0" distR="0" wp14:anchorId="11A5E038" wp14:editId="23976D55">
            <wp:extent cx="9148" cy="6098"/>
            <wp:effectExtent l="0" t="0" r="0" b="0"/>
            <wp:docPr id="43626" name="Picture 43626"/>
            <wp:cNvGraphicFramePr/>
            <a:graphic xmlns:a="http://schemas.openxmlformats.org/drawingml/2006/main">
              <a:graphicData uri="http://schemas.openxmlformats.org/drawingml/2006/picture">
                <pic:pic xmlns:pic="http://schemas.openxmlformats.org/drawingml/2006/picture">
                  <pic:nvPicPr>
                    <pic:cNvPr id="43626" name="Picture 43626"/>
                    <pic:cNvPicPr/>
                  </pic:nvPicPr>
                  <pic:blipFill>
                    <a:blip r:embed="rId22"/>
                    <a:stretch>
                      <a:fillRect/>
                    </a:stretch>
                  </pic:blipFill>
                  <pic:spPr>
                    <a:xfrm>
                      <a:off x="0" y="0"/>
                      <a:ext cx="9148" cy="6098"/>
                    </a:xfrm>
                    <a:prstGeom prst="rect">
                      <a:avLst/>
                    </a:prstGeom>
                  </pic:spPr>
                </pic:pic>
              </a:graphicData>
            </a:graphic>
          </wp:inline>
        </w:drawing>
      </w:r>
      <w:proofErr w:type="spellStart"/>
      <w:r w:rsidRPr="00735E2C">
        <w:rPr>
          <w:rFonts w:ascii="Times New Roman" w:eastAsia="Times New Roman" w:hAnsi="Times New Roman" w:cs="Times New Roman"/>
          <w:sz w:val="24"/>
          <w:szCs w:val="24"/>
        </w:rPr>
        <w:t>terjebak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kondisi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seperti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falsafah</w:t>
      </w:r>
      <w:proofErr w:type="spellEnd"/>
      <w:r w:rsidRPr="00735E2C">
        <w:rPr>
          <w:rFonts w:ascii="Times New Roman" w:eastAsia="Times New Roman" w:hAnsi="Times New Roman" w:cs="Times New Roman"/>
          <w:sz w:val="24"/>
          <w:szCs w:val="24"/>
        </w:rPr>
        <w:t xml:space="preserve"> Pancasila yang </w:t>
      </w:r>
      <w:proofErr w:type="spellStart"/>
      <w:r w:rsidRPr="00735E2C">
        <w:rPr>
          <w:rFonts w:ascii="Times New Roman" w:eastAsia="Times New Roman" w:hAnsi="Times New Roman" w:cs="Times New Roman"/>
          <w:sz w:val="24"/>
          <w:szCs w:val="24"/>
        </w:rPr>
        <w:t>merupakan</w:t>
      </w:r>
      <w:proofErr w:type="spellEnd"/>
      <w:r w:rsidRPr="00735E2C">
        <w:rPr>
          <w:rFonts w:ascii="Times New Roman" w:eastAsia="Times New Roman" w:hAnsi="Times New Roman" w:cs="Times New Roman"/>
          <w:sz w:val="24"/>
          <w:szCs w:val="24"/>
        </w:rPr>
        <w:t xml:space="preserve"> modal </w:t>
      </w:r>
      <w:proofErr w:type="spellStart"/>
      <w:r w:rsidRPr="00735E2C">
        <w:rPr>
          <w:rFonts w:ascii="Times New Roman" w:eastAsia="Times New Roman" w:hAnsi="Times New Roman" w:cs="Times New Roman"/>
          <w:sz w:val="24"/>
          <w:szCs w:val="24"/>
        </w:rPr>
        <w:t>utama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berbangsa</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bernegara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hilang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tergerus</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kepentingan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segelintir</w:t>
      </w:r>
      <w:proofErr w:type="spellEnd"/>
      <w:r w:rsidRPr="00735E2C">
        <w:rPr>
          <w:rFonts w:ascii="Times New Roman" w:eastAsia="Times New Roman" w:hAnsi="Times New Roman" w:cs="Times New Roman"/>
          <w:sz w:val="24"/>
          <w:szCs w:val="24"/>
        </w:rPr>
        <w:t xml:space="preserve"> orang. </w:t>
      </w:r>
      <w:proofErr w:type="spellStart"/>
      <w:r w:rsidRPr="00735E2C">
        <w:rPr>
          <w:rFonts w:ascii="Times New Roman" w:eastAsia="Times New Roman" w:hAnsi="Times New Roman" w:cs="Times New Roman"/>
          <w:sz w:val="24"/>
          <w:szCs w:val="24"/>
        </w:rPr>
        <w:t>Kapitalisme</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sistem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ekonomi</w:t>
      </w:r>
      <w:proofErr w:type="spellEnd"/>
      <w:r w:rsidRPr="00735E2C">
        <w:rPr>
          <w:rFonts w:ascii="Times New Roman" w:eastAsia="Times New Roman" w:hAnsi="Times New Roman" w:cs="Times New Roman"/>
          <w:sz w:val="24"/>
          <w:szCs w:val="24"/>
        </w:rPr>
        <w:t xml:space="preserve"> di mana </w:t>
      </w:r>
      <w:proofErr w:type="spellStart"/>
      <w:r w:rsidRPr="00735E2C">
        <w:rPr>
          <w:rFonts w:ascii="Times New Roman" w:eastAsia="Times New Roman" w:hAnsi="Times New Roman" w:cs="Times New Roman"/>
          <w:sz w:val="24"/>
          <w:szCs w:val="24"/>
        </w:rPr>
        <w:t>perdagangan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industri</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alat-alat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produksi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dikendalikan</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pemilik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swasta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tujuan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memperoleh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keuntungan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ekonomi</w:t>
      </w:r>
      <w:proofErr w:type="spellEnd"/>
      <w:r w:rsidRPr="00735E2C">
        <w:rPr>
          <w:rFonts w:ascii="Times New Roman" w:eastAsia="Times New Roman" w:hAnsi="Times New Roman" w:cs="Times New Roman"/>
          <w:sz w:val="24"/>
          <w:szCs w:val="24"/>
        </w:rPr>
        <w:t xml:space="preserve"> pasar. </w:t>
      </w:r>
      <w:proofErr w:type="spellStart"/>
      <w:r w:rsidRPr="00735E2C">
        <w:rPr>
          <w:rFonts w:ascii="Times New Roman" w:eastAsia="Times New Roman" w:hAnsi="Times New Roman" w:cs="Times New Roman"/>
          <w:sz w:val="24"/>
          <w:szCs w:val="24"/>
        </w:rPr>
        <w:t>Pemilik</w:t>
      </w:r>
      <w:proofErr w:type="spellEnd"/>
      <w:r w:rsidRPr="00735E2C">
        <w:rPr>
          <w:rFonts w:ascii="Times New Roman" w:eastAsia="Times New Roman" w:hAnsi="Times New Roman" w:cs="Times New Roman"/>
          <w:sz w:val="24"/>
          <w:szCs w:val="24"/>
        </w:rPr>
        <w:t xml:space="preserve"> modal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usahanya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meraih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keuntungan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sebesar-besarnya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prinsip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intervensi</w:t>
      </w:r>
      <w:proofErr w:type="spellEnd"/>
      <w:r w:rsidRPr="00735E2C">
        <w:rPr>
          <w:rFonts w:ascii="Times New Roman" w:eastAsia="Times New Roman" w:hAnsi="Times New Roman" w:cs="Times New Roman"/>
          <w:sz w:val="24"/>
          <w:szCs w:val="24"/>
        </w:rPr>
        <w:t xml:space="preserve"> pasar </w:t>
      </w:r>
      <w:proofErr w:type="spellStart"/>
      <w:r w:rsidRPr="00735E2C">
        <w:rPr>
          <w:rFonts w:ascii="Times New Roman" w:eastAsia="Times New Roman" w:hAnsi="Times New Roman" w:cs="Times New Roman"/>
          <w:sz w:val="24"/>
          <w:szCs w:val="24"/>
        </w:rPr>
        <w:lastRenderedPageBreak/>
        <w:t>guna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memperoleh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keuntungan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intervensi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dilakukan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besar-besaran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kepentingan-kepentingan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pribadi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Walaupun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perekonomian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sampai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saat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masih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mengandalkan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kapitalis</w:t>
      </w:r>
      <w:proofErr w:type="spellEnd"/>
      <w:r w:rsidRPr="00735E2C">
        <w:rPr>
          <w:rFonts w:ascii="Times New Roman" w:eastAsia="Times New Roman" w:hAnsi="Times New Roman" w:cs="Times New Roman"/>
          <w:sz w:val="24"/>
          <w:szCs w:val="24"/>
        </w:rPr>
        <w:t xml:space="preserve">. Akan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ketergantungan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boleh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menjadikan</w:t>
      </w:r>
      <w:proofErr w:type="spellEnd"/>
      <w:r w:rsidRPr="00735E2C">
        <w:rPr>
          <w:rFonts w:ascii="Times New Roman" w:eastAsia="Times New Roman" w:hAnsi="Times New Roman" w:cs="Times New Roman"/>
          <w:sz w:val="24"/>
          <w:szCs w:val="24"/>
        </w:rPr>
        <w:t xml:space="preserve"> negara </w:t>
      </w:r>
      <w:proofErr w:type="spellStart"/>
      <w:r w:rsidRPr="00735E2C">
        <w:rPr>
          <w:rFonts w:ascii="Times New Roman" w:eastAsia="Times New Roman" w:hAnsi="Times New Roman" w:cs="Times New Roman"/>
          <w:sz w:val="24"/>
          <w:szCs w:val="24"/>
        </w:rPr>
        <w:t>sebagai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kapitalis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mewujudkan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cita-citanya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yakni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meraih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keuntungan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sebesar-besarnya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tetap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membela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kepentingan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ketika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memperoleh</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mempertahankan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suatu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diperhatikan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dianggap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mempunyai</w:t>
      </w:r>
      <w:proofErr w:type="spellEnd"/>
      <w:r w:rsidRPr="00735E2C">
        <w:rPr>
          <w:rFonts w:ascii="Times New Roman" w:eastAsia="Times New Roman" w:hAnsi="Times New Roman" w:cs="Times New Roman"/>
          <w:sz w:val="24"/>
          <w:szCs w:val="24"/>
        </w:rPr>
        <w:t xml:space="preserve"> bargaining position.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demikian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seharusnya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/negara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terjebak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kepentingan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pemodal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mengorbankan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kepentingan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warganya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konstitusional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mendapatkan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jaminan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w:t>
      </w:r>
    </w:p>
    <w:p w14:paraId="7525A0C2" w14:textId="0686BDBC" w:rsidR="004930E2" w:rsidRPr="00735E2C" w:rsidRDefault="004930E2" w:rsidP="003C4AA5">
      <w:pPr>
        <w:spacing w:line="240" w:lineRule="auto"/>
        <w:ind w:left="284" w:right="33" w:firstLine="1185"/>
        <w:jc w:val="both"/>
        <w:rPr>
          <w:rFonts w:ascii="Times New Roman" w:hAnsi="Times New Roman" w:cs="Times New Roman"/>
          <w:sz w:val="24"/>
          <w:szCs w:val="24"/>
        </w:rPr>
      </w:pP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diberikannya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alasan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Efisiensi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regulasi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baru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tentunya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selain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langsung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melanggar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konstitusional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warga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negaranya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memperoleh</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mempertahankan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guna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memperoleh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penghidupan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layak</w:t>
      </w:r>
      <w:proofErr w:type="spellEnd"/>
      <w:r w:rsidRPr="00735E2C">
        <w:rPr>
          <w:rFonts w:ascii="Times New Roman" w:eastAsia="Times New Roman" w:hAnsi="Times New Roman" w:cs="Times New Roman"/>
          <w:sz w:val="24"/>
          <w:szCs w:val="24"/>
        </w:rPr>
        <w:t xml:space="preserve">, juga </w:t>
      </w:r>
      <w:proofErr w:type="spellStart"/>
      <w:r w:rsidRPr="00735E2C">
        <w:rPr>
          <w:rFonts w:ascii="Times New Roman" w:eastAsia="Times New Roman" w:hAnsi="Times New Roman" w:cs="Times New Roman"/>
          <w:sz w:val="24"/>
          <w:szCs w:val="24"/>
        </w:rPr>
        <w:t>melanggar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nilai</w:t>
      </w:r>
      <w:proofErr w:type="spellEnd"/>
      <w:r w:rsidRPr="00735E2C">
        <w:rPr>
          <w:rFonts w:ascii="Times New Roman" w:eastAsia="Times New Roman" w:hAnsi="Times New Roman" w:cs="Times New Roman"/>
          <w:sz w:val="24"/>
          <w:szCs w:val="24"/>
        </w:rPr>
        <w:t xml:space="preserve"> </w:t>
      </w:r>
      <w:r w:rsidRPr="00735E2C">
        <w:rPr>
          <w:rFonts w:ascii="Times New Roman" w:hAnsi="Times New Roman" w:cs="Times New Roman"/>
          <w:noProof/>
          <w:sz w:val="24"/>
          <w:szCs w:val="24"/>
        </w:rPr>
        <w:drawing>
          <wp:inline distT="0" distB="0" distL="0" distR="0" wp14:anchorId="034A1712" wp14:editId="4C63C210">
            <wp:extent cx="6098" cy="6098"/>
            <wp:effectExtent l="0" t="0" r="0" b="0"/>
            <wp:docPr id="45126" name="Picture 45126"/>
            <wp:cNvGraphicFramePr/>
            <a:graphic xmlns:a="http://schemas.openxmlformats.org/drawingml/2006/main">
              <a:graphicData uri="http://schemas.openxmlformats.org/drawingml/2006/picture">
                <pic:pic xmlns:pic="http://schemas.openxmlformats.org/drawingml/2006/picture">
                  <pic:nvPicPr>
                    <pic:cNvPr id="45126" name="Picture 45126"/>
                    <pic:cNvPicPr/>
                  </pic:nvPicPr>
                  <pic:blipFill>
                    <a:blip r:embed="rId23"/>
                    <a:stretch>
                      <a:fillRect/>
                    </a:stretch>
                  </pic:blipFill>
                  <pic:spPr>
                    <a:xfrm>
                      <a:off x="0" y="0"/>
                      <a:ext cx="6098" cy="6098"/>
                    </a:xfrm>
                    <a:prstGeom prst="rect">
                      <a:avLst/>
                    </a:prstGeom>
                  </pic:spPr>
                </pic:pic>
              </a:graphicData>
            </a:graphic>
          </wp:inline>
        </w:drawing>
      </w:r>
      <w:proofErr w:type="spellStart"/>
      <w:r w:rsidRPr="00735E2C">
        <w:rPr>
          <w:rFonts w:ascii="Times New Roman" w:eastAsia="Times New Roman" w:hAnsi="Times New Roman" w:cs="Times New Roman"/>
          <w:sz w:val="24"/>
          <w:szCs w:val="24"/>
        </w:rPr>
        <w:t>keadilan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sosial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falsafah</w:t>
      </w:r>
      <w:proofErr w:type="spellEnd"/>
      <w:r w:rsidRPr="00735E2C">
        <w:rPr>
          <w:rFonts w:ascii="Times New Roman" w:eastAsia="Times New Roman" w:hAnsi="Times New Roman" w:cs="Times New Roman"/>
          <w:sz w:val="24"/>
          <w:szCs w:val="24"/>
        </w:rPr>
        <w:t xml:space="preserve"> negara Indonesia.</w:t>
      </w:r>
      <w:r w:rsidR="003C4AA5">
        <w:rPr>
          <w:rFonts w:ascii="Times New Roman" w:hAnsi="Times New Roman" w:cs="Times New Roman"/>
          <w:sz w:val="24"/>
          <w:szCs w:val="24"/>
        </w:rPr>
        <w:t xml:space="preserve"> </w:t>
      </w:r>
      <w:r w:rsidRPr="00735E2C">
        <w:rPr>
          <w:rFonts w:ascii="Times New Roman" w:eastAsia="Times New Roman" w:hAnsi="Times New Roman" w:cs="Times New Roman"/>
          <w:sz w:val="24"/>
          <w:szCs w:val="24"/>
        </w:rPr>
        <w:t xml:space="preserve">Adapun </w:t>
      </w:r>
      <w:proofErr w:type="spellStart"/>
      <w:r w:rsidRPr="00735E2C">
        <w:rPr>
          <w:rFonts w:ascii="Times New Roman" w:eastAsia="Times New Roman" w:hAnsi="Times New Roman" w:cs="Times New Roman"/>
          <w:sz w:val="24"/>
          <w:szCs w:val="24"/>
        </w:rPr>
        <w:t>tujuan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berdasarkan</w:t>
      </w:r>
      <w:proofErr w:type="spellEnd"/>
      <w:r w:rsidRPr="00735E2C">
        <w:rPr>
          <w:rFonts w:ascii="Times New Roman" w:eastAsia="Times New Roman" w:hAnsi="Times New Roman" w:cs="Times New Roman"/>
          <w:sz w:val="24"/>
          <w:szCs w:val="24"/>
        </w:rPr>
        <w:t xml:space="preserve"> Pancasila </w:t>
      </w:r>
      <w:proofErr w:type="spellStart"/>
      <w:r w:rsidRPr="00735E2C">
        <w:rPr>
          <w:rFonts w:ascii="Times New Roman" w:eastAsia="Times New Roman" w:hAnsi="Times New Roman" w:cs="Times New Roman"/>
          <w:sz w:val="24"/>
          <w:szCs w:val="24"/>
        </w:rPr>
        <w:t>menurut</w:t>
      </w:r>
      <w:proofErr w:type="spellEnd"/>
      <w:r w:rsidRPr="00735E2C">
        <w:rPr>
          <w:rFonts w:ascii="Times New Roman" w:eastAsia="Times New Roman" w:hAnsi="Times New Roman" w:cs="Times New Roman"/>
          <w:sz w:val="24"/>
          <w:szCs w:val="24"/>
        </w:rPr>
        <w:t xml:space="preserve"> Bernard </w:t>
      </w:r>
      <w:proofErr w:type="spellStart"/>
      <w:r w:rsidRPr="00735E2C">
        <w:rPr>
          <w:rFonts w:ascii="Times New Roman" w:eastAsia="Times New Roman" w:hAnsi="Times New Roman" w:cs="Times New Roman"/>
          <w:sz w:val="24"/>
          <w:szCs w:val="24"/>
        </w:rPr>
        <w:t>Arief</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Sidharta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adalah</w:t>
      </w:r>
      <w:proofErr w:type="spellEnd"/>
      <w:r w:rsidRPr="00634F57">
        <w:rPr>
          <w:rFonts w:ascii="Times New Roman" w:eastAsia="Times New Roman" w:hAnsi="Times New Roman" w:cs="Times New Roman"/>
          <w:color w:val="FFFFFF" w:themeColor="background1"/>
          <w:sz w:val="24"/>
          <w:szCs w:val="24"/>
        </w:rPr>
        <w:t xml:space="preserve"> </w:t>
      </w:r>
      <w:proofErr w:type="spellStart"/>
      <w:r w:rsidRPr="000E5847">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pengayoman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terhadap</w:t>
      </w:r>
      <w:proofErr w:type="spellEnd"/>
      <w:r w:rsidRPr="00634F57">
        <w:rPr>
          <w:rFonts w:ascii="Times New Roman" w:eastAsia="Times New Roman" w:hAnsi="Times New Roman" w:cs="Times New Roman"/>
          <w:color w:val="FFFFFF" w:themeColor="background1"/>
          <w:sz w:val="24"/>
          <w:szCs w:val="24"/>
        </w:rPr>
        <w:t xml:space="preserve"> </w:t>
      </w:r>
      <w:proofErr w:type="spellStart"/>
      <w:r w:rsidRPr="000E5847">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manusia</w:t>
      </w:r>
      <w:proofErr w:type="spellEnd"/>
      <w:r w:rsidRPr="00735E2C">
        <w:rPr>
          <w:rFonts w:ascii="Times New Roman" w:eastAsia="Times New Roman" w:hAnsi="Times New Roman" w:cs="Times New Roman"/>
          <w:sz w:val="24"/>
          <w:szCs w:val="24"/>
        </w:rPr>
        <w:t xml:space="preserve"> (di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kebersamaan</w:t>
      </w:r>
      <w:proofErr w:type="spellEnd"/>
      <w:r w:rsidRPr="00634F57">
        <w:rPr>
          <w:rFonts w:ascii="Times New Roman" w:eastAsia="Times New Roman" w:hAnsi="Times New Roman" w:cs="Times New Roman"/>
          <w:color w:val="FFFFFF" w:themeColor="background1"/>
          <w:sz w:val="24"/>
          <w:szCs w:val="24"/>
        </w:rPr>
        <w:t xml:space="preserve"> </w:t>
      </w:r>
      <w:proofErr w:type="spellStart"/>
      <w:r w:rsidRPr="000E5847">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sesamanya</w:t>
      </w:r>
      <w:proofErr w:type="spellEnd"/>
      <w:r w:rsidRPr="00634F57">
        <w:rPr>
          <w:rFonts w:ascii="Times New Roman" w:eastAsia="Times New Roman" w:hAnsi="Times New Roman" w:cs="Times New Roman"/>
          <w:color w:val="FFFFFF" w:themeColor="background1"/>
          <w:sz w:val="24"/>
          <w:szCs w:val="24"/>
        </w:rPr>
        <w:t xml:space="preserve"> </w:t>
      </w:r>
      <w:proofErr w:type="spellStart"/>
      <w:r w:rsidRPr="000E5847">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arti </w:t>
      </w:r>
      <w:proofErr w:type="spellStart"/>
      <w:r w:rsidRPr="00735E2C">
        <w:rPr>
          <w:rFonts w:ascii="Times New Roman" w:eastAsia="Times New Roman" w:hAnsi="Times New Roman" w:cs="Times New Roman"/>
          <w:sz w:val="24"/>
          <w:szCs w:val="24"/>
        </w:rPr>
        <w:t>baik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pasif</w:t>
      </w:r>
      <w:proofErr w:type="spellEnd"/>
      <w:r w:rsidRPr="00634F57">
        <w:rPr>
          <w:rFonts w:ascii="Times New Roman" w:eastAsia="Times New Roman" w:hAnsi="Times New Roman" w:cs="Times New Roman"/>
          <w:color w:val="FFFFFF" w:themeColor="background1"/>
          <w:sz w:val="24"/>
          <w:szCs w:val="24"/>
        </w:rPr>
        <w:t xml:space="preserve"> </w:t>
      </w:r>
      <w:proofErr w:type="spellStart"/>
      <w:r w:rsidRPr="000E5847">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maupun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aktif</w:t>
      </w:r>
      <w:proofErr w:type="spellEnd"/>
      <w:r w:rsidRPr="00634F57">
        <w:rPr>
          <w:rFonts w:ascii="Times New Roman" w:eastAsia="Times New Roman" w:hAnsi="Times New Roman" w:cs="Times New Roman"/>
          <w:color w:val="FFFFFF" w:themeColor="background1"/>
          <w:sz w:val="24"/>
          <w:szCs w:val="24"/>
        </w:rPr>
        <w:t xml:space="preserve"> </w:t>
      </w:r>
      <w:proofErr w:type="spellStart"/>
      <w:r w:rsidRPr="000E5847">
        <w:rPr>
          <w:rFonts w:ascii="Times New Roman" w:eastAsia="Times New Roman" w:hAnsi="Times New Roman" w:cs="Times New Roman"/>
          <w:color w:val="FFFFFF" w:themeColor="background1"/>
          <w:sz w:val="24"/>
          <w:szCs w:val="24"/>
        </w:rPr>
        <w:t>i</w:t>
      </w:r>
      <w:proofErr w:type="spellEnd"/>
      <w:r w:rsidRPr="00735E2C">
        <w:rPr>
          <w:rFonts w:ascii="Times New Roman" w:eastAsia="Times New Roman" w:hAnsi="Times New Roman" w:cs="Times New Roman"/>
          <w:sz w:val="24"/>
          <w:szCs w:val="24"/>
        </w:rPr>
        <w:t>.</w:t>
      </w:r>
      <w:r w:rsidRPr="00735E2C">
        <w:rPr>
          <w:rFonts w:ascii="Times New Roman" w:eastAsia="Times New Roman" w:hAnsi="Times New Roman" w:cs="Times New Roman"/>
          <w:sz w:val="24"/>
          <w:szCs w:val="24"/>
          <w:vertAlign w:val="superscript"/>
        </w:rPr>
        <w:footnoteReference w:id="36"/>
      </w:r>
      <w:r w:rsidRPr="00735E2C">
        <w:rPr>
          <w:rFonts w:ascii="Times New Roman" w:eastAsia="Times New Roman" w:hAnsi="Times New Roman" w:cs="Times New Roman"/>
          <w:sz w:val="24"/>
          <w:szCs w:val="24"/>
          <w:vertAlign w:val="superscript"/>
        </w:rPr>
        <w:t xml:space="preserve"> </w:t>
      </w:r>
      <w:proofErr w:type="spellStart"/>
      <w:r w:rsidRPr="00735E2C">
        <w:rPr>
          <w:rFonts w:ascii="Times New Roman" w:eastAsia="Times New Roman" w:hAnsi="Times New Roman" w:cs="Times New Roman"/>
          <w:sz w:val="24"/>
          <w:szCs w:val="24"/>
        </w:rPr>
        <w:t>Senada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pendapat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Mochtar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Kusumaatmadja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mengutarakan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apa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disebutnya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Tujuan</w:t>
      </w:r>
      <w:proofErr w:type="spellEnd"/>
      <w:r w:rsidRPr="00735E2C">
        <w:rPr>
          <w:rFonts w:ascii="Times New Roman" w:eastAsia="Times New Roman" w:hAnsi="Times New Roman" w:cs="Times New Roman"/>
          <w:sz w:val="24"/>
          <w:szCs w:val="24"/>
        </w:rPr>
        <w:t xml:space="preserve"> Hukum </w:t>
      </w:r>
      <w:proofErr w:type="spellStart"/>
      <w:r w:rsidRPr="00735E2C">
        <w:rPr>
          <w:rFonts w:ascii="Times New Roman" w:eastAsia="Times New Roman" w:hAnsi="Times New Roman" w:cs="Times New Roman"/>
          <w:sz w:val="24"/>
          <w:szCs w:val="24"/>
        </w:rPr>
        <w:t>Pengayoman</w:t>
      </w:r>
      <w:proofErr w:type="spellEnd"/>
      <w:r w:rsidRPr="00735E2C">
        <w:rPr>
          <w:rFonts w:ascii="Times New Roman" w:eastAsia="Times New Roman" w:hAnsi="Times New Roman" w:cs="Times New Roman"/>
          <w:sz w:val="24"/>
          <w:szCs w:val="24"/>
        </w:rPr>
        <w:t>”</w:t>
      </w:r>
      <w:r w:rsidRPr="00735E2C">
        <w:rPr>
          <w:rFonts w:ascii="Times New Roman" w:eastAsia="Times New Roman" w:hAnsi="Times New Roman" w:cs="Times New Roman"/>
          <w:sz w:val="24"/>
          <w:szCs w:val="24"/>
          <w:lang w:val="id-ID"/>
        </w:rPr>
        <w:t>.</w:t>
      </w:r>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Menurut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Mochtar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Kusumaatmadja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tujuan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pengayoman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merupakan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tujuan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menurut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masyarakat</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bangsa</w:t>
      </w:r>
      <w:proofErr w:type="spellEnd"/>
      <w:r w:rsidRPr="00735E2C">
        <w:rPr>
          <w:rFonts w:ascii="Times New Roman" w:eastAsia="Times New Roman" w:hAnsi="Times New Roman" w:cs="Times New Roman"/>
          <w:sz w:val="24"/>
          <w:szCs w:val="24"/>
        </w:rPr>
        <w:t xml:space="preserve"> Indonesia yang </w:t>
      </w:r>
      <w:proofErr w:type="spellStart"/>
      <w:r w:rsidRPr="00735E2C">
        <w:rPr>
          <w:rFonts w:ascii="Times New Roman" w:eastAsia="Times New Roman" w:hAnsi="Times New Roman" w:cs="Times New Roman"/>
          <w:sz w:val="24"/>
          <w:szCs w:val="24"/>
        </w:rPr>
        <w:t>berbeda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tujuan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pada negara-negara Barat yang </w:t>
      </w:r>
      <w:proofErr w:type="spellStart"/>
      <w:r w:rsidRPr="00735E2C">
        <w:rPr>
          <w:rFonts w:ascii="Times New Roman" w:eastAsia="Times New Roman" w:hAnsi="Times New Roman" w:cs="Times New Roman"/>
          <w:sz w:val="24"/>
          <w:szCs w:val="24"/>
        </w:rPr>
        <w:t>didasarkan</w:t>
      </w:r>
      <w:proofErr w:type="spellEnd"/>
      <w:r w:rsidRPr="00735E2C">
        <w:rPr>
          <w:rFonts w:ascii="Times New Roman" w:eastAsia="Times New Roman" w:hAnsi="Times New Roman" w:cs="Times New Roman"/>
          <w:sz w:val="24"/>
          <w:szCs w:val="24"/>
        </w:rPr>
        <w:t xml:space="preserve"> pada </w:t>
      </w:r>
      <w:proofErr w:type="spellStart"/>
      <w:r w:rsidRPr="00735E2C">
        <w:rPr>
          <w:rFonts w:ascii="Times New Roman" w:eastAsia="Times New Roman" w:hAnsi="Times New Roman" w:cs="Times New Roman"/>
          <w:sz w:val="24"/>
          <w:szCs w:val="24"/>
        </w:rPr>
        <w:t>liberalisme</w:t>
      </w:r>
      <w:proofErr w:type="spellEnd"/>
      <w:r w:rsidRPr="00735E2C">
        <w:rPr>
          <w:rFonts w:ascii="Times New Roman" w:eastAsia="Times New Roman" w:hAnsi="Times New Roman" w:cs="Times New Roman"/>
          <w:sz w:val="24"/>
          <w:szCs w:val="24"/>
        </w:rPr>
        <w:t>.</w:t>
      </w:r>
      <w:r w:rsidRPr="00735E2C">
        <w:rPr>
          <w:rStyle w:val="FootnoteReference"/>
          <w:rFonts w:ascii="Times New Roman" w:eastAsia="Times New Roman" w:hAnsi="Times New Roman" w:cs="Times New Roman"/>
          <w:sz w:val="24"/>
          <w:szCs w:val="24"/>
        </w:rPr>
        <w:footnoteReference w:id="37"/>
      </w:r>
      <w:r w:rsidRPr="00735E2C">
        <w:rPr>
          <w:rFonts w:ascii="Times New Roman" w:eastAsia="Times New Roman" w:hAnsi="Times New Roman" w:cs="Times New Roman"/>
          <w:sz w:val="24"/>
          <w:szCs w:val="24"/>
        </w:rPr>
        <w:t xml:space="preserve"> Hukum </w:t>
      </w:r>
      <w:proofErr w:type="spellStart"/>
      <w:r w:rsidRPr="00735E2C">
        <w:rPr>
          <w:rFonts w:ascii="Times New Roman" w:eastAsia="Times New Roman" w:hAnsi="Times New Roman" w:cs="Times New Roman"/>
          <w:sz w:val="24"/>
          <w:szCs w:val="24"/>
        </w:rPr>
        <w:t>ditujukan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menciptakan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kondisi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kemasyarakatan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manusiawi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sehingga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memungkinkan</w:t>
      </w:r>
      <w:proofErr w:type="spellEnd"/>
      <w:r w:rsidRPr="00735E2C">
        <w:rPr>
          <w:rFonts w:ascii="Times New Roman" w:eastAsia="Times New Roman" w:hAnsi="Times New Roman" w:cs="Times New Roman"/>
          <w:sz w:val="24"/>
          <w:szCs w:val="24"/>
        </w:rPr>
        <w:t xml:space="preserve"> proses-proses </w:t>
      </w:r>
      <w:proofErr w:type="spellStart"/>
      <w:r w:rsidRPr="00735E2C">
        <w:rPr>
          <w:rFonts w:ascii="Times New Roman" w:eastAsia="Times New Roman" w:hAnsi="Times New Roman" w:cs="Times New Roman"/>
          <w:sz w:val="24"/>
          <w:szCs w:val="24"/>
        </w:rPr>
        <w:t>kemasyarakatan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berlangsung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wajar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adil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setiap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manusia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memperoleh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kesempatan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luas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mengembangkan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potensi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lahiriah</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batiniah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kemanusiaannya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utuh</w:t>
      </w:r>
      <w:proofErr w:type="spellEnd"/>
      <w:r w:rsidRPr="00735E2C">
        <w:rPr>
          <w:rFonts w:ascii="Times New Roman" w:eastAsia="Times New Roman" w:hAnsi="Times New Roman" w:cs="Times New Roman"/>
          <w:sz w:val="24"/>
          <w:szCs w:val="24"/>
        </w:rPr>
        <w:t xml:space="preserve">. Adapun </w:t>
      </w:r>
      <w:proofErr w:type="spellStart"/>
      <w:r w:rsidRPr="00735E2C">
        <w:rPr>
          <w:rFonts w:ascii="Times New Roman" w:eastAsia="Times New Roman" w:hAnsi="Times New Roman" w:cs="Times New Roman"/>
          <w:sz w:val="24"/>
          <w:szCs w:val="24"/>
        </w:rPr>
        <w:t>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mewujudkan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pengayoman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mencakup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pertama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ketertiban</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keteraturan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memunculkan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prediktabilitas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kedua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kedamaian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berketenteraman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ketiga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keadilan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meliputi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keadilan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distributif</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keadilan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komutatif</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keadilan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vindikatif</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keadilan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protektif</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keempat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kesejahteraan</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keadilan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sosial</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kelima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pembinaan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akhlak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luhur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berdasarkan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Ketuhanan</w:t>
      </w:r>
      <w:proofErr w:type="spellEnd"/>
      <w:r w:rsidRPr="00735E2C">
        <w:rPr>
          <w:rFonts w:ascii="Times New Roman" w:hAnsi="Times New Roman" w:cs="Times New Roman"/>
          <w:sz w:val="24"/>
          <w:szCs w:val="24"/>
          <w:lang w:val="id-ID"/>
        </w:rPr>
        <w:t xml:space="preserve"> </w:t>
      </w:r>
      <w:r w:rsidRPr="00735E2C">
        <w:rPr>
          <w:rFonts w:ascii="Times New Roman" w:eastAsia="Times New Roman" w:hAnsi="Times New Roman" w:cs="Times New Roman"/>
          <w:sz w:val="24"/>
          <w:szCs w:val="24"/>
        </w:rPr>
        <w:t xml:space="preserve">Yang </w:t>
      </w:r>
      <w:proofErr w:type="spellStart"/>
      <w:r w:rsidRPr="00735E2C">
        <w:rPr>
          <w:rFonts w:ascii="Times New Roman" w:eastAsia="Times New Roman" w:hAnsi="Times New Roman" w:cs="Times New Roman"/>
          <w:sz w:val="24"/>
          <w:szCs w:val="24"/>
        </w:rPr>
        <w:t>Maha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Esa</w:t>
      </w:r>
      <w:proofErr w:type="spellEnd"/>
      <w:r w:rsidRPr="00735E2C">
        <w:rPr>
          <w:rFonts w:ascii="Times New Roman" w:eastAsia="Times New Roman" w:hAnsi="Times New Roman" w:cs="Times New Roman"/>
          <w:sz w:val="24"/>
          <w:szCs w:val="24"/>
        </w:rPr>
        <w:t>.</w:t>
      </w:r>
      <w:r w:rsidRPr="00735E2C">
        <w:rPr>
          <w:rFonts w:ascii="Times New Roman" w:eastAsia="Times New Roman" w:hAnsi="Times New Roman" w:cs="Times New Roman"/>
          <w:sz w:val="24"/>
          <w:szCs w:val="24"/>
          <w:vertAlign w:val="superscript"/>
        </w:rPr>
        <w:footnoteReference w:id="38"/>
      </w:r>
    </w:p>
    <w:p w14:paraId="481B346A" w14:textId="77777777" w:rsidR="004930E2" w:rsidRPr="00BD4019" w:rsidRDefault="004930E2" w:rsidP="003C4AA5">
      <w:pPr>
        <w:pStyle w:val="ListParagraph"/>
        <w:numPr>
          <w:ilvl w:val="2"/>
          <w:numId w:val="26"/>
        </w:numPr>
        <w:spacing w:line="240" w:lineRule="auto"/>
        <w:ind w:left="284" w:hanging="284"/>
        <w:jc w:val="both"/>
        <w:rPr>
          <w:rFonts w:ascii="Times New Roman" w:hAnsi="Times New Roman" w:cs="Times New Roman"/>
          <w:b/>
          <w:bCs/>
          <w:sz w:val="24"/>
          <w:szCs w:val="24"/>
        </w:rPr>
      </w:pPr>
      <w:proofErr w:type="spellStart"/>
      <w:r w:rsidRPr="00BD4019">
        <w:rPr>
          <w:rFonts w:ascii="Times New Roman" w:hAnsi="Times New Roman" w:cs="Times New Roman"/>
          <w:b/>
          <w:bCs/>
          <w:sz w:val="24"/>
          <w:szCs w:val="24"/>
        </w:rPr>
        <w:t>Pemutusan</w:t>
      </w:r>
      <w:proofErr w:type="spellEnd"/>
      <w:r w:rsidRPr="00BD4019">
        <w:rPr>
          <w:rFonts w:ascii="Times New Roman" w:hAnsi="Times New Roman" w:cs="Times New Roman"/>
          <w:b/>
          <w:bCs/>
          <w:sz w:val="24"/>
          <w:szCs w:val="24"/>
        </w:rPr>
        <w:t xml:space="preserve"> </w:t>
      </w:r>
      <w:proofErr w:type="spellStart"/>
      <w:r w:rsidRPr="00BD4019">
        <w:rPr>
          <w:rFonts w:ascii="Times New Roman" w:hAnsi="Times New Roman" w:cs="Times New Roman"/>
          <w:b/>
          <w:bCs/>
          <w:sz w:val="24"/>
          <w:szCs w:val="24"/>
        </w:rPr>
        <w:t>Hubungan</w:t>
      </w:r>
      <w:proofErr w:type="spellEnd"/>
      <w:r w:rsidRPr="00BD4019">
        <w:rPr>
          <w:rFonts w:ascii="Times New Roman" w:hAnsi="Times New Roman" w:cs="Times New Roman"/>
          <w:b/>
          <w:bCs/>
          <w:sz w:val="24"/>
          <w:szCs w:val="24"/>
        </w:rPr>
        <w:t xml:space="preserve"> </w:t>
      </w:r>
      <w:proofErr w:type="spellStart"/>
      <w:r w:rsidRPr="00BD4019">
        <w:rPr>
          <w:rFonts w:ascii="Times New Roman" w:hAnsi="Times New Roman" w:cs="Times New Roman"/>
          <w:b/>
          <w:bCs/>
          <w:sz w:val="24"/>
          <w:szCs w:val="24"/>
        </w:rPr>
        <w:t>Kerja</w:t>
      </w:r>
      <w:proofErr w:type="spellEnd"/>
      <w:r w:rsidRPr="00BD4019">
        <w:rPr>
          <w:rFonts w:ascii="Times New Roman" w:hAnsi="Times New Roman" w:cs="Times New Roman"/>
          <w:b/>
          <w:bCs/>
          <w:sz w:val="24"/>
          <w:szCs w:val="24"/>
        </w:rPr>
        <w:t xml:space="preserve"> </w:t>
      </w:r>
      <w:proofErr w:type="spellStart"/>
      <w:r w:rsidRPr="00BD4019">
        <w:rPr>
          <w:rFonts w:ascii="Times New Roman" w:hAnsi="Times New Roman" w:cs="Times New Roman"/>
          <w:b/>
          <w:bCs/>
          <w:sz w:val="24"/>
          <w:szCs w:val="24"/>
        </w:rPr>
        <w:t>Merupakan</w:t>
      </w:r>
      <w:proofErr w:type="spellEnd"/>
      <w:r w:rsidRPr="00BD4019">
        <w:rPr>
          <w:rFonts w:ascii="Times New Roman" w:hAnsi="Times New Roman" w:cs="Times New Roman"/>
          <w:b/>
          <w:bCs/>
          <w:sz w:val="24"/>
          <w:szCs w:val="24"/>
        </w:rPr>
        <w:t xml:space="preserve"> Jalan </w:t>
      </w:r>
      <w:proofErr w:type="spellStart"/>
      <w:r w:rsidRPr="00BD4019">
        <w:rPr>
          <w:rFonts w:ascii="Times New Roman" w:hAnsi="Times New Roman" w:cs="Times New Roman"/>
          <w:b/>
          <w:bCs/>
          <w:sz w:val="24"/>
          <w:szCs w:val="24"/>
        </w:rPr>
        <w:t>Terakhir</w:t>
      </w:r>
      <w:proofErr w:type="spellEnd"/>
    </w:p>
    <w:p w14:paraId="6768412F" w14:textId="39A2DBF6" w:rsidR="003C4AA5" w:rsidRDefault="004930E2" w:rsidP="003C4AA5">
      <w:pPr>
        <w:pStyle w:val="ListParagraph"/>
        <w:spacing w:line="240" w:lineRule="auto"/>
        <w:ind w:left="284"/>
        <w:jc w:val="both"/>
        <w:rPr>
          <w:rFonts w:ascii="Times New Roman" w:eastAsia="Times New Roman" w:hAnsi="Times New Roman" w:cs="Times New Roman"/>
          <w:sz w:val="24"/>
          <w:szCs w:val="24"/>
        </w:rPr>
      </w:pPr>
      <w:proofErr w:type="spellStart"/>
      <w:r w:rsidRPr="00735E2C">
        <w:rPr>
          <w:rFonts w:ascii="Times New Roman" w:eastAsia="Times New Roman" w:hAnsi="Times New Roman" w:cs="Times New Roman"/>
          <w:sz w:val="24"/>
          <w:szCs w:val="24"/>
        </w:rPr>
        <w:t>Komitmen</w:t>
      </w:r>
      <w:proofErr w:type="spellEnd"/>
      <w:r w:rsidRPr="00735E2C">
        <w:rPr>
          <w:rFonts w:ascii="Times New Roman" w:eastAsia="Times New Roman" w:hAnsi="Times New Roman" w:cs="Times New Roman"/>
          <w:sz w:val="24"/>
          <w:szCs w:val="24"/>
        </w:rPr>
        <w:t xml:space="preserve"> negara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menjamin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warganya</w:t>
      </w:r>
      <w:proofErr w:type="spellEnd"/>
      <w:r w:rsidRPr="00735E2C">
        <w:rPr>
          <w:rFonts w:ascii="Times New Roman" w:eastAsia="Times New Roman" w:hAnsi="Times New Roman" w:cs="Times New Roman"/>
          <w:sz w:val="24"/>
          <w:szCs w:val="24"/>
        </w:rPr>
        <w:t xml:space="preserve"> agar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terkena</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masih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dinilai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kurang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konsisten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Walaupun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151 UU </w:t>
      </w:r>
      <w:proofErr w:type="spellStart"/>
      <w:r w:rsidRPr="00735E2C">
        <w:rPr>
          <w:rFonts w:ascii="Times New Roman" w:eastAsia="Times New Roman" w:hAnsi="Times New Roman" w:cs="Times New Roman"/>
          <w:sz w:val="24"/>
          <w:szCs w:val="24"/>
        </w:rPr>
        <w:t>Ketenagakerjaan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maupun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pasca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perubahan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berdasarkan</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masih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dinyatakan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serikat</w:t>
      </w:r>
      <w:proofErr w:type="spellEnd"/>
      <w:r w:rsidR="003C4AA5">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serikat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mengupayakan</w:t>
      </w:r>
      <w:proofErr w:type="spellEnd"/>
      <w:r w:rsidRPr="00735E2C">
        <w:rPr>
          <w:rFonts w:ascii="Times New Roman" w:eastAsia="Times New Roman" w:hAnsi="Times New Roman" w:cs="Times New Roman"/>
          <w:sz w:val="24"/>
          <w:szCs w:val="24"/>
        </w:rPr>
        <w:t xml:space="preserve"> agar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terjadi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pemutusan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hubungan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Akan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masih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belum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upaya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rasional</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menguntungkan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selain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melalui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perundingan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bipartit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antara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dan/</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serikat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serikat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Walaupun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perlawanan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ketika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akan</w:t>
      </w:r>
      <w:proofErr w:type="spellEnd"/>
      <w:r w:rsidRPr="00735E2C">
        <w:rPr>
          <w:rFonts w:ascii="Times New Roman" w:eastAsia="Times New Roman" w:hAnsi="Times New Roman" w:cs="Times New Roman"/>
          <w:sz w:val="24"/>
          <w:szCs w:val="24"/>
        </w:rPr>
        <w:t xml:space="preserve"> di-PHK, pada </w:t>
      </w:r>
      <w:r w:rsidRPr="00735E2C">
        <w:rPr>
          <w:rFonts w:ascii="Times New Roman" w:hAnsi="Times New Roman" w:cs="Times New Roman"/>
          <w:noProof/>
          <w:sz w:val="24"/>
          <w:szCs w:val="24"/>
        </w:rPr>
        <w:drawing>
          <wp:inline distT="0" distB="0" distL="0" distR="0" wp14:anchorId="3940AB22" wp14:editId="00F206C8">
            <wp:extent cx="12197" cy="6098"/>
            <wp:effectExtent l="0" t="0" r="0" b="0"/>
            <wp:docPr id="50830" name="Picture 50830"/>
            <wp:cNvGraphicFramePr/>
            <a:graphic xmlns:a="http://schemas.openxmlformats.org/drawingml/2006/main">
              <a:graphicData uri="http://schemas.openxmlformats.org/drawingml/2006/picture">
                <pic:pic xmlns:pic="http://schemas.openxmlformats.org/drawingml/2006/picture">
                  <pic:nvPicPr>
                    <pic:cNvPr id="50830" name="Picture 50830"/>
                    <pic:cNvPicPr/>
                  </pic:nvPicPr>
                  <pic:blipFill>
                    <a:blip r:embed="rId24"/>
                    <a:stretch>
                      <a:fillRect/>
                    </a:stretch>
                  </pic:blipFill>
                  <pic:spPr>
                    <a:xfrm>
                      <a:off x="0" y="0"/>
                      <a:ext cx="12197" cy="6098"/>
                    </a:xfrm>
                    <a:prstGeom prst="rect">
                      <a:avLst/>
                    </a:prstGeom>
                  </pic:spPr>
                </pic:pic>
              </a:graphicData>
            </a:graphic>
          </wp:inline>
        </w:drawing>
      </w:r>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kenyataannya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selalu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selesai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jarang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sekali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dipekerjakan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kembali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ketika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menempuh</w:t>
      </w:r>
      <w:proofErr w:type="spellEnd"/>
      <w:r w:rsidRPr="00735E2C">
        <w:rPr>
          <w:rFonts w:ascii="Times New Roman" w:eastAsia="Times New Roman" w:hAnsi="Times New Roman" w:cs="Times New Roman"/>
          <w:sz w:val="24"/>
          <w:szCs w:val="24"/>
        </w:rPr>
        <w:t xml:space="preserve"> proses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w:t>
      </w:r>
    </w:p>
    <w:p w14:paraId="3EB518CB" w14:textId="77777777" w:rsidR="003C4AA5" w:rsidRDefault="004930E2" w:rsidP="003C4AA5">
      <w:pPr>
        <w:pStyle w:val="ListParagraph"/>
        <w:spacing w:line="240" w:lineRule="auto"/>
        <w:ind w:left="284" w:firstLine="654"/>
        <w:jc w:val="both"/>
        <w:rPr>
          <w:rFonts w:ascii="Times New Roman" w:eastAsia="Times New Roman" w:hAnsi="Times New Roman" w:cs="Times New Roman"/>
          <w:sz w:val="24"/>
          <w:szCs w:val="24"/>
        </w:rPr>
      </w:pPr>
      <w:proofErr w:type="spellStart"/>
      <w:r w:rsidRPr="00735E2C">
        <w:rPr>
          <w:rFonts w:ascii="Times New Roman" w:eastAsia="Times New Roman" w:hAnsi="Times New Roman" w:cs="Times New Roman"/>
          <w:sz w:val="24"/>
          <w:szCs w:val="24"/>
        </w:rPr>
        <w:t>Berdasarkan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negara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terkait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mampu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mempertahankan</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mengembangkan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segala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terwujudnya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kesejahteraan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sosial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seluruh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warganya</w:t>
      </w:r>
      <w:proofErr w:type="spellEnd"/>
      <w:r w:rsidRPr="00735E2C">
        <w:rPr>
          <w:rFonts w:ascii="Times New Roman" w:eastAsia="Times New Roman" w:hAnsi="Times New Roman" w:cs="Times New Roman"/>
          <w:sz w:val="24"/>
          <w:szCs w:val="24"/>
        </w:rPr>
        <w:t xml:space="preserve">. Hal </w:t>
      </w:r>
      <w:proofErr w:type="spellStart"/>
      <w:r w:rsidRPr="00735E2C">
        <w:rPr>
          <w:rFonts w:ascii="Times New Roman" w:eastAsia="Times New Roman" w:hAnsi="Times New Roman" w:cs="Times New Roman"/>
          <w:sz w:val="24"/>
          <w:szCs w:val="24"/>
        </w:rPr>
        <w:t>ini</w:t>
      </w:r>
      <w:proofErr w:type="spellEnd"/>
      <w:r w:rsidRPr="00735E2C">
        <w:rPr>
          <w:rFonts w:ascii="Times New Roman" w:eastAsia="Times New Roman" w:hAnsi="Times New Roman" w:cs="Times New Roman"/>
          <w:sz w:val="24"/>
          <w:szCs w:val="24"/>
        </w:rPr>
        <w:t xml:space="preserve"> sangat </w:t>
      </w:r>
      <w:proofErr w:type="spellStart"/>
      <w:r w:rsidRPr="00735E2C">
        <w:rPr>
          <w:rFonts w:ascii="Times New Roman" w:eastAsia="Times New Roman" w:hAnsi="Times New Roman" w:cs="Times New Roman"/>
          <w:sz w:val="24"/>
          <w:szCs w:val="24"/>
        </w:rPr>
        <w:t>begitu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jelas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bahwasanya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tentang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kesejahteraan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lastRenderedPageBreak/>
        <w:t>sosial</w:t>
      </w:r>
      <w:proofErr w:type="spellEnd"/>
      <w:r w:rsidRPr="00735E2C">
        <w:rPr>
          <w:rFonts w:ascii="Times New Roman" w:eastAsia="Times New Roman" w:hAnsi="Times New Roman" w:cs="Times New Roman"/>
          <w:sz w:val="24"/>
          <w:szCs w:val="24"/>
        </w:rPr>
        <w:t xml:space="preserve"> di negara Indonesia sangat </w:t>
      </w:r>
      <w:proofErr w:type="spellStart"/>
      <w:r w:rsidRPr="00735E2C">
        <w:rPr>
          <w:rFonts w:ascii="Times New Roman" w:eastAsia="Times New Roman" w:hAnsi="Times New Roman" w:cs="Times New Roman"/>
          <w:sz w:val="24"/>
          <w:szCs w:val="24"/>
        </w:rPr>
        <w:t>dipandang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tujuan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kondisi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kehidupan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sejahtera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yakni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memenuhi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kebutuhan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pokok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manusia</w:t>
      </w:r>
      <w:proofErr w:type="spellEnd"/>
      <w:r w:rsidRPr="00735E2C">
        <w:rPr>
          <w:rFonts w:ascii="Times New Roman" w:eastAsia="Times New Roman" w:hAnsi="Times New Roman" w:cs="Times New Roman"/>
          <w:sz w:val="24"/>
          <w:szCs w:val="24"/>
        </w:rPr>
        <w:t xml:space="preserve"> salah </w:t>
      </w:r>
      <w:proofErr w:type="spellStart"/>
      <w:r w:rsidRPr="00735E2C">
        <w:rPr>
          <w:rFonts w:ascii="Times New Roman" w:eastAsia="Times New Roman" w:hAnsi="Times New Roman" w:cs="Times New Roman"/>
          <w:sz w:val="24"/>
          <w:szCs w:val="24"/>
        </w:rPr>
        <w:t>satunya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melalui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bekerja</w:t>
      </w:r>
      <w:proofErr w:type="spellEnd"/>
      <w:r w:rsidRPr="00735E2C">
        <w:rPr>
          <w:rFonts w:ascii="Times New Roman" w:eastAsia="Times New Roman" w:hAnsi="Times New Roman" w:cs="Times New Roman"/>
          <w:sz w:val="24"/>
          <w:szCs w:val="24"/>
        </w:rPr>
        <w:t>.</w:t>
      </w:r>
    </w:p>
    <w:p w14:paraId="36BCDBC4" w14:textId="12862138" w:rsidR="004930E2" w:rsidRPr="003C4AA5" w:rsidRDefault="004930E2" w:rsidP="003C4AA5">
      <w:pPr>
        <w:pStyle w:val="ListParagraph"/>
        <w:spacing w:line="240" w:lineRule="auto"/>
        <w:ind w:left="284" w:firstLine="654"/>
        <w:jc w:val="both"/>
        <w:rPr>
          <w:rFonts w:ascii="Times New Roman" w:eastAsia="Times New Roman" w:hAnsi="Times New Roman" w:cs="Times New Roman"/>
          <w:sz w:val="24"/>
          <w:szCs w:val="24"/>
        </w:rPr>
      </w:pPr>
      <w:proofErr w:type="spellStart"/>
      <w:r w:rsidRPr="00735E2C">
        <w:rPr>
          <w:rFonts w:ascii="Times New Roman" w:eastAsia="Times New Roman" w:hAnsi="Times New Roman" w:cs="Times New Roman"/>
          <w:sz w:val="24"/>
          <w:szCs w:val="24"/>
        </w:rPr>
        <w:t>Putusan</w:t>
      </w:r>
      <w:proofErr w:type="spellEnd"/>
      <w:r w:rsidRPr="00735E2C">
        <w:rPr>
          <w:rFonts w:ascii="Times New Roman" w:eastAsia="Times New Roman" w:hAnsi="Times New Roman" w:cs="Times New Roman"/>
          <w:sz w:val="24"/>
          <w:szCs w:val="24"/>
        </w:rPr>
        <w:t xml:space="preserve"> MK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mencerminkan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asas</w:t>
      </w:r>
      <w:proofErr w:type="spellEnd"/>
      <w:r w:rsidRPr="00735E2C">
        <w:rPr>
          <w:rFonts w:ascii="Times New Roman" w:eastAsia="Times New Roman" w:hAnsi="Times New Roman" w:cs="Times New Roman"/>
          <w:sz w:val="24"/>
          <w:szCs w:val="24"/>
        </w:rPr>
        <w:t xml:space="preserve"> </w:t>
      </w:r>
      <w:r w:rsidRPr="00735E2C">
        <w:rPr>
          <w:rFonts w:ascii="Times New Roman" w:eastAsia="Times New Roman" w:hAnsi="Times New Roman" w:cs="Times New Roman"/>
          <w:i/>
          <w:iCs/>
          <w:sz w:val="24"/>
          <w:szCs w:val="24"/>
        </w:rPr>
        <w:t>presumption of innocence</w:t>
      </w:r>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yakni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kesempatan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memastikan</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mempertahankan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pembuktian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bersalah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bersalah</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pengadilan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i/>
          <w:iCs/>
          <w:sz w:val="24"/>
          <w:szCs w:val="24"/>
        </w:rPr>
        <w:t>inkracht</w:t>
      </w:r>
      <w:proofErr w:type="spellEnd"/>
      <w:r w:rsidRPr="00735E2C">
        <w:rPr>
          <w:rFonts w:ascii="Times New Roman" w:eastAsia="Times New Roman" w:hAnsi="Times New Roman" w:cs="Times New Roman"/>
          <w:i/>
          <w:iCs/>
          <w:sz w:val="24"/>
          <w:szCs w:val="24"/>
        </w:rPr>
        <w:t xml:space="preserve"> van </w:t>
      </w:r>
      <w:proofErr w:type="spellStart"/>
      <w:r w:rsidRPr="00735E2C">
        <w:rPr>
          <w:rFonts w:ascii="Times New Roman" w:eastAsia="Times New Roman" w:hAnsi="Times New Roman" w:cs="Times New Roman"/>
          <w:i/>
          <w:iCs/>
          <w:sz w:val="24"/>
          <w:szCs w:val="24"/>
        </w:rPr>
        <w:t>gewijsde</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sewenang-wenang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pengambilan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tindakan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bisa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dikatakan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merupakan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jalan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terakhir</w:t>
      </w:r>
      <w:proofErr w:type="spellEnd"/>
      <w:r w:rsidRPr="00735E2C">
        <w:rPr>
          <w:rFonts w:ascii="Times New Roman" w:eastAsia="Times New Roman" w:hAnsi="Times New Roman" w:cs="Times New Roman"/>
          <w:sz w:val="24"/>
          <w:szCs w:val="24"/>
        </w:rPr>
        <w:t xml:space="preserve"> dan PHK yang </w:t>
      </w:r>
      <w:proofErr w:type="spellStart"/>
      <w:r w:rsidRPr="00735E2C">
        <w:rPr>
          <w:rFonts w:ascii="Times New Roman" w:eastAsia="Times New Roman" w:hAnsi="Times New Roman" w:cs="Times New Roman"/>
          <w:sz w:val="24"/>
          <w:szCs w:val="24"/>
        </w:rPr>
        <w:t>sifatnya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mendesak</w:t>
      </w:r>
      <w:proofErr w:type="spellEnd"/>
      <w:r w:rsidRPr="00735E2C">
        <w:rPr>
          <w:rFonts w:ascii="Times New Roman" w:eastAsia="Times New Roman" w:hAnsi="Times New Roman" w:cs="Times New Roman"/>
          <w:sz w:val="24"/>
          <w:szCs w:val="24"/>
        </w:rPr>
        <w:t xml:space="preserve">. Hal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tentunya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bertolak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belakang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baru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mengenai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alasan</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Efisiensi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sebagaimana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termuat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154A </w:t>
      </w:r>
      <w:proofErr w:type="spellStart"/>
      <w:r w:rsidRPr="00735E2C">
        <w:rPr>
          <w:rFonts w:ascii="Times New Roman" w:eastAsia="Times New Roman" w:hAnsi="Times New Roman" w:cs="Times New Roman"/>
          <w:sz w:val="24"/>
          <w:szCs w:val="24"/>
        </w:rPr>
        <w:t>ayat</w:t>
      </w:r>
      <w:proofErr w:type="spellEnd"/>
      <w:r w:rsidRPr="00735E2C">
        <w:rPr>
          <w:rFonts w:ascii="Times New Roman" w:eastAsia="Times New Roman" w:hAnsi="Times New Roman" w:cs="Times New Roman"/>
          <w:sz w:val="24"/>
          <w:szCs w:val="24"/>
        </w:rPr>
        <w:t xml:space="preserve"> (1) </w:t>
      </w:r>
      <w:proofErr w:type="spellStart"/>
      <w:r w:rsidRPr="00735E2C">
        <w:rPr>
          <w:rFonts w:ascii="Times New Roman" w:eastAsia="Times New Roman" w:hAnsi="Times New Roman" w:cs="Times New Roman"/>
          <w:sz w:val="24"/>
          <w:szCs w:val="24"/>
        </w:rPr>
        <w:t>huruf</w:t>
      </w:r>
      <w:proofErr w:type="spellEnd"/>
      <w:r w:rsidRPr="00735E2C">
        <w:rPr>
          <w:rFonts w:ascii="Times New Roman" w:eastAsia="Times New Roman" w:hAnsi="Times New Roman" w:cs="Times New Roman"/>
          <w:sz w:val="24"/>
          <w:szCs w:val="24"/>
        </w:rPr>
        <w:t xml:space="preserve"> b UU </w:t>
      </w:r>
      <w:proofErr w:type="spellStart"/>
      <w:r w:rsidRPr="00735E2C">
        <w:rPr>
          <w:rFonts w:ascii="Times New Roman" w:eastAsia="Times New Roman" w:hAnsi="Times New Roman" w:cs="Times New Roman"/>
          <w:sz w:val="24"/>
          <w:szCs w:val="24"/>
        </w:rPr>
        <w:t>Ketenagakerjaan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sebagaimana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diubah</w:t>
      </w:r>
      <w:proofErr w:type="spellEnd"/>
      <w:r w:rsidRPr="00735E2C">
        <w:rPr>
          <w:rFonts w:ascii="Times New Roman" w:eastAsia="Times New Roman" w:hAnsi="Times New Roman" w:cs="Times New Roman"/>
          <w:sz w:val="24"/>
          <w:szCs w:val="24"/>
        </w:rPr>
        <w:t xml:space="preserve"> oleh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memberikan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kemudahakan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mem-PHK </w:t>
      </w:r>
      <w:proofErr w:type="spellStart"/>
      <w:r w:rsidRPr="00735E2C">
        <w:rPr>
          <w:rFonts w:ascii="Times New Roman" w:eastAsia="Times New Roman" w:hAnsi="Times New Roman" w:cs="Times New Roman"/>
          <w:sz w:val="24"/>
          <w:szCs w:val="24"/>
        </w:rPr>
        <w:t>pekerjanya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baru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sekarang</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bukan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merupakan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jalan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terakhir</w:t>
      </w:r>
      <w:proofErr w:type="spellEnd"/>
      <w:r w:rsidRPr="00735E2C">
        <w:rPr>
          <w:rFonts w:ascii="Times New Roman" w:eastAsia="Times New Roman" w:hAnsi="Times New Roman" w:cs="Times New Roman"/>
          <w:sz w:val="24"/>
          <w:szCs w:val="24"/>
        </w:rPr>
        <w:t xml:space="preserve">. Akan </w:t>
      </w:r>
      <w:proofErr w:type="spellStart"/>
      <w:r w:rsidRPr="00735E2C">
        <w:rPr>
          <w:rFonts w:ascii="Times New Roman" w:eastAsia="Times New Roman" w:hAnsi="Times New Roman" w:cs="Times New Roman"/>
          <w:sz w:val="24"/>
          <w:szCs w:val="24"/>
        </w:rPr>
        <w:t>tetapi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merupakan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jalan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utama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ketika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mengalami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kerugian</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bahkan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digunakan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sebagai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cara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utama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mencegah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kerugian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Pemikiran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tentu</w:t>
      </w:r>
      <w:proofErr w:type="spellEnd"/>
      <w:r w:rsidRPr="00735E2C">
        <w:rPr>
          <w:rFonts w:ascii="Times New Roman" w:eastAsia="Times New Roman" w:hAnsi="Times New Roman" w:cs="Times New Roman"/>
          <w:sz w:val="24"/>
          <w:szCs w:val="24"/>
        </w:rPr>
        <w:t xml:space="preserve"> sangat </w:t>
      </w:r>
      <w:proofErr w:type="spellStart"/>
      <w:r w:rsidRPr="00735E2C">
        <w:rPr>
          <w:rFonts w:ascii="Times New Roman" w:eastAsia="Times New Roman" w:hAnsi="Times New Roman" w:cs="Times New Roman"/>
          <w:sz w:val="24"/>
          <w:szCs w:val="24"/>
        </w:rPr>
        <w:t>jauh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sekali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nilai-nilai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perekonomian</w:t>
      </w:r>
      <w:proofErr w:type="spellEnd"/>
      <w:r w:rsidRPr="00735E2C">
        <w:rPr>
          <w:rFonts w:ascii="Times New Roman" w:eastAsia="Times New Roman" w:hAnsi="Times New Roman" w:cs="Times New Roman"/>
          <w:sz w:val="24"/>
          <w:szCs w:val="24"/>
        </w:rPr>
        <w:t xml:space="preserve"> Indonesia yang </w:t>
      </w:r>
      <w:proofErr w:type="spellStart"/>
      <w:r w:rsidRPr="00735E2C">
        <w:rPr>
          <w:rFonts w:ascii="Times New Roman" w:eastAsia="Times New Roman" w:hAnsi="Times New Roman" w:cs="Times New Roman"/>
          <w:sz w:val="24"/>
          <w:szCs w:val="24"/>
        </w:rPr>
        <w:t>mengedepankan</w:t>
      </w:r>
      <w:proofErr w:type="spellEnd"/>
      <w:r w:rsidRPr="00735E2C">
        <w:rPr>
          <w:rFonts w:ascii="Times New Roman" w:eastAsia="Times New Roman" w:hAnsi="Times New Roman" w:cs="Times New Roman"/>
          <w:sz w:val="24"/>
          <w:szCs w:val="24"/>
        </w:rPr>
        <w:t xml:space="preserve"> gotong royong, </w:t>
      </w:r>
      <w:proofErr w:type="spellStart"/>
      <w:r w:rsidRPr="00735E2C">
        <w:rPr>
          <w:rFonts w:ascii="Times New Roman" w:eastAsia="Times New Roman" w:hAnsi="Times New Roman" w:cs="Times New Roman"/>
          <w:sz w:val="24"/>
          <w:szCs w:val="24"/>
        </w:rPr>
        <w:t>musyawarah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kebaikan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keadilan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sosial</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sama</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depan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 xml:space="preserve"> agar </w:t>
      </w:r>
      <w:proofErr w:type="spellStart"/>
      <w:r w:rsidRPr="00735E2C">
        <w:rPr>
          <w:rFonts w:ascii="Times New Roman" w:eastAsia="Times New Roman" w:hAnsi="Times New Roman" w:cs="Times New Roman"/>
          <w:sz w:val="24"/>
          <w:szCs w:val="24"/>
        </w:rPr>
        <w:t>segera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memperbaiki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pengaturan</w:t>
      </w:r>
      <w:proofErr w:type="spellEnd"/>
      <w:r w:rsidRPr="00735E2C">
        <w:rPr>
          <w:rFonts w:ascii="Times New Roman" w:eastAsia="Times New Roman" w:hAnsi="Times New Roman" w:cs="Times New Roman"/>
          <w:sz w:val="24"/>
          <w:szCs w:val="24"/>
        </w:rPr>
        <w:t xml:space="preserve"> PHK yang </w:t>
      </w:r>
      <w:proofErr w:type="spellStart"/>
      <w:r w:rsidRPr="00735E2C">
        <w:rPr>
          <w:rFonts w:ascii="Times New Roman" w:eastAsia="Times New Roman" w:hAnsi="Times New Roman" w:cs="Times New Roman"/>
          <w:sz w:val="24"/>
          <w:szCs w:val="24"/>
        </w:rPr>
        <w:t>berorientasi</w:t>
      </w:r>
      <w:proofErr w:type="spellEnd"/>
      <w:r w:rsidRPr="00735E2C">
        <w:rPr>
          <w:rFonts w:ascii="Times New Roman" w:eastAsia="Times New Roman" w:hAnsi="Times New Roman" w:cs="Times New Roman"/>
          <w:sz w:val="24"/>
          <w:szCs w:val="24"/>
        </w:rPr>
        <w:t xml:space="preserve"> pada </w:t>
      </w: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karena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kepentingan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dirasa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dilemahkan</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baru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sehingga</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cenderung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menguntungkan</w:t>
      </w:r>
      <w:proofErr w:type="spellEnd"/>
      <w:r w:rsidRPr="00735E2C">
        <w:rPr>
          <w:rFonts w:ascii="Times New Roman" w:eastAsia="Times New Roman" w:hAnsi="Times New Roman" w:cs="Times New Roman"/>
          <w:sz w:val="24"/>
          <w:szCs w:val="24"/>
        </w:rPr>
        <w:t xml:space="preserve"> salah </w:t>
      </w:r>
      <w:proofErr w:type="spellStart"/>
      <w:r w:rsidRPr="00735E2C">
        <w:rPr>
          <w:rFonts w:ascii="Times New Roman" w:eastAsia="Times New Roman" w:hAnsi="Times New Roman" w:cs="Times New Roman"/>
          <w:sz w:val="24"/>
          <w:szCs w:val="24"/>
        </w:rPr>
        <w:t>satu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yakni</w:t>
      </w:r>
      <w:proofErr w:type="spellEnd"/>
      <w:r w:rsidRPr="00735E2C">
        <w:rPr>
          <w:rFonts w:ascii="Times New Roman" w:eastAsia="Times New Roman" w:hAnsi="Times New Roman" w:cs="Times New Roman"/>
          <w:sz w:val="24"/>
          <w:szCs w:val="24"/>
        </w:rPr>
        <w:t xml:space="preserve"> </w:t>
      </w:r>
      <w:r w:rsidRPr="00735E2C">
        <w:rPr>
          <w:rFonts w:ascii="Times New Roman" w:hAnsi="Times New Roman" w:cs="Times New Roman"/>
          <w:noProof/>
          <w:sz w:val="24"/>
          <w:szCs w:val="24"/>
        </w:rPr>
        <w:drawing>
          <wp:inline distT="0" distB="0" distL="0" distR="0" wp14:anchorId="006FA328" wp14:editId="55D2E050">
            <wp:extent cx="12197" cy="9147"/>
            <wp:effectExtent l="0" t="0" r="0" b="0"/>
            <wp:docPr id="54966" name="Picture 54966"/>
            <wp:cNvGraphicFramePr/>
            <a:graphic xmlns:a="http://schemas.openxmlformats.org/drawingml/2006/main">
              <a:graphicData uri="http://schemas.openxmlformats.org/drawingml/2006/picture">
                <pic:pic xmlns:pic="http://schemas.openxmlformats.org/drawingml/2006/picture">
                  <pic:nvPicPr>
                    <pic:cNvPr id="54966" name="Picture 54966"/>
                    <pic:cNvPicPr/>
                  </pic:nvPicPr>
                  <pic:blipFill>
                    <a:blip r:embed="rId25"/>
                    <a:stretch>
                      <a:fillRect/>
                    </a:stretch>
                  </pic:blipFill>
                  <pic:spPr>
                    <a:xfrm>
                      <a:off x="0" y="0"/>
                      <a:ext cx="12197" cy="9147"/>
                    </a:xfrm>
                    <a:prstGeom prst="rect">
                      <a:avLst/>
                    </a:prstGeom>
                  </pic:spPr>
                </pic:pic>
              </a:graphicData>
            </a:graphic>
          </wp:inline>
        </w:drawing>
      </w:r>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menguntungkan</w:t>
      </w:r>
      <w:proofErr w:type="spellEnd"/>
      <w:r w:rsidRPr="00735E2C">
        <w:rPr>
          <w:rFonts w:ascii="Times New Roman" w:eastAsia="Times New Roman" w:hAnsi="Times New Roman" w:cs="Times New Roman"/>
          <w:sz w:val="24"/>
          <w:szCs w:val="24"/>
        </w:rPr>
        <w:t xml:space="preserve"> para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dasar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kerugian</w:t>
      </w:r>
      <w:proofErr w:type="spellEnd"/>
      <w:r w:rsidRPr="00735E2C">
        <w:rPr>
          <w:rFonts w:ascii="Times New Roman" w:eastAsia="Times New Roman" w:hAnsi="Times New Roman" w:cs="Times New Roman"/>
          <w:sz w:val="24"/>
          <w:szCs w:val="24"/>
        </w:rPr>
        <w:t xml:space="preserve">. </w:t>
      </w:r>
      <w:r w:rsidRPr="00735E2C">
        <w:rPr>
          <w:rFonts w:ascii="Times New Roman" w:hAnsi="Times New Roman" w:cs="Times New Roman"/>
          <w:noProof/>
          <w:sz w:val="24"/>
          <w:szCs w:val="24"/>
        </w:rPr>
        <w:drawing>
          <wp:inline distT="0" distB="0" distL="0" distR="0" wp14:anchorId="15F45267" wp14:editId="590A0997">
            <wp:extent cx="6098" cy="9147"/>
            <wp:effectExtent l="0" t="0" r="0" b="0"/>
            <wp:docPr id="54965" name="Picture 54965"/>
            <wp:cNvGraphicFramePr/>
            <a:graphic xmlns:a="http://schemas.openxmlformats.org/drawingml/2006/main">
              <a:graphicData uri="http://schemas.openxmlformats.org/drawingml/2006/picture">
                <pic:pic xmlns:pic="http://schemas.openxmlformats.org/drawingml/2006/picture">
                  <pic:nvPicPr>
                    <pic:cNvPr id="54965" name="Picture 54965"/>
                    <pic:cNvPicPr/>
                  </pic:nvPicPr>
                  <pic:blipFill>
                    <a:blip r:embed="rId26"/>
                    <a:stretch>
                      <a:fillRect/>
                    </a:stretch>
                  </pic:blipFill>
                  <pic:spPr>
                    <a:xfrm>
                      <a:off x="0" y="0"/>
                      <a:ext cx="6098" cy="9147"/>
                    </a:xfrm>
                    <a:prstGeom prst="rect">
                      <a:avLst/>
                    </a:prstGeom>
                  </pic:spPr>
                </pic:pic>
              </a:graphicData>
            </a:graphic>
          </wp:inline>
        </w:drawing>
      </w:r>
    </w:p>
    <w:p w14:paraId="0647AF65" w14:textId="77777777" w:rsidR="004930E2" w:rsidRPr="00735E2C" w:rsidRDefault="004930E2" w:rsidP="003C4AA5">
      <w:pPr>
        <w:pStyle w:val="ListParagraph"/>
        <w:numPr>
          <w:ilvl w:val="2"/>
          <w:numId w:val="26"/>
        </w:numPr>
        <w:spacing w:line="240" w:lineRule="auto"/>
        <w:ind w:left="284" w:hanging="284"/>
        <w:jc w:val="both"/>
        <w:rPr>
          <w:rFonts w:ascii="Times New Roman" w:hAnsi="Times New Roman" w:cs="Times New Roman"/>
          <w:b/>
          <w:bCs/>
          <w:sz w:val="24"/>
          <w:szCs w:val="24"/>
        </w:rPr>
      </w:pPr>
      <w:proofErr w:type="spellStart"/>
      <w:r w:rsidRPr="00735E2C">
        <w:rPr>
          <w:rFonts w:ascii="Times New Roman" w:hAnsi="Times New Roman" w:cs="Times New Roman"/>
          <w:b/>
          <w:bCs/>
          <w:sz w:val="24"/>
          <w:szCs w:val="24"/>
        </w:rPr>
        <w:t>Pendistribusian</w:t>
      </w:r>
      <w:proofErr w:type="spellEnd"/>
      <w:r w:rsidRPr="00735E2C">
        <w:rPr>
          <w:rFonts w:ascii="Times New Roman" w:hAnsi="Times New Roman" w:cs="Times New Roman"/>
          <w:b/>
          <w:bCs/>
          <w:sz w:val="24"/>
          <w:szCs w:val="24"/>
        </w:rPr>
        <w:t xml:space="preserve"> </w:t>
      </w:r>
      <w:proofErr w:type="spellStart"/>
      <w:r w:rsidRPr="00735E2C">
        <w:rPr>
          <w:rFonts w:ascii="Times New Roman" w:hAnsi="Times New Roman" w:cs="Times New Roman"/>
          <w:b/>
          <w:bCs/>
          <w:sz w:val="24"/>
          <w:szCs w:val="24"/>
        </w:rPr>
        <w:t>Hak</w:t>
      </w:r>
      <w:proofErr w:type="spellEnd"/>
      <w:r w:rsidRPr="00735E2C">
        <w:rPr>
          <w:rFonts w:ascii="Times New Roman" w:hAnsi="Times New Roman" w:cs="Times New Roman"/>
          <w:b/>
          <w:bCs/>
          <w:sz w:val="24"/>
          <w:szCs w:val="24"/>
        </w:rPr>
        <w:t xml:space="preserve"> </w:t>
      </w:r>
      <w:proofErr w:type="spellStart"/>
      <w:r w:rsidRPr="00735E2C">
        <w:rPr>
          <w:rFonts w:ascii="Times New Roman" w:hAnsi="Times New Roman" w:cs="Times New Roman"/>
          <w:b/>
          <w:bCs/>
          <w:sz w:val="24"/>
          <w:szCs w:val="24"/>
        </w:rPr>
        <w:t>Akibat</w:t>
      </w:r>
      <w:proofErr w:type="spellEnd"/>
      <w:r w:rsidRPr="00735E2C">
        <w:rPr>
          <w:rFonts w:ascii="Times New Roman" w:hAnsi="Times New Roman" w:cs="Times New Roman"/>
          <w:b/>
          <w:bCs/>
          <w:sz w:val="24"/>
          <w:szCs w:val="24"/>
        </w:rPr>
        <w:t xml:space="preserve"> </w:t>
      </w:r>
      <w:proofErr w:type="spellStart"/>
      <w:r w:rsidRPr="00735E2C">
        <w:rPr>
          <w:rFonts w:ascii="Times New Roman" w:hAnsi="Times New Roman" w:cs="Times New Roman"/>
          <w:b/>
          <w:bCs/>
          <w:sz w:val="24"/>
          <w:szCs w:val="24"/>
        </w:rPr>
        <w:t>Pemutusan</w:t>
      </w:r>
      <w:proofErr w:type="spellEnd"/>
      <w:r w:rsidRPr="00735E2C">
        <w:rPr>
          <w:rFonts w:ascii="Times New Roman" w:hAnsi="Times New Roman" w:cs="Times New Roman"/>
          <w:b/>
          <w:bCs/>
          <w:sz w:val="24"/>
          <w:szCs w:val="24"/>
        </w:rPr>
        <w:t xml:space="preserve"> </w:t>
      </w:r>
      <w:proofErr w:type="spellStart"/>
      <w:r w:rsidRPr="00735E2C">
        <w:rPr>
          <w:rFonts w:ascii="Times New Roman" w:hAnsi="Times New Roman" w:cs="Times New Roman"/>
          <w:b/>
          <w:bCs/>
          <w:sz w:val="24"/>
          <w:szCs w:val="24"/>
        </w:rPr>
        <w:t>Hubungan</w:t>
      </w:r>
      <w:proofErr w:type="spellEnd"/>
      <w:r w:rsidRPr="00735E2C">
        <w:rPr>
          <w:rFonts w:ascii="Times New Roman" w:hAnsi="Times New Roman" w:cs="Times New Roman"/>
          <w:b/>
          <w:bCs/>
          <w:sz w:val="24"/>
          <w:szCs w:val="24"/>
        </w:rPr>
        <w:t xml:space="preserve"> </w:t>
      </w:r>
      <w:proofErr w:type="spellStart"/>
      <w:r w:rsidRPr="00735E2C">
        <w:rPr>
          <w:rFonts w:ascii="Times New Roman" w:hAnsi="Times New Roman" w:cs="Times New Roman"/>
          <w:b/>
          <w:bCs/>
          <w:sz w:val="24"/>
          <w:szCs w:val="24"/>
        </w:rPr>
        <w:t>Kerja</w:t>
      </w:r>
      <w:proofErr w:type="spellEnd"/>
      <w:r w:rsidRPr="00735E2C">
        <w:rPr>
          <w:rFonts w:ascii="Times New Roman" w:hAnsi="Times New Roman" w:cs="Times New Roman"/>
          <w:b/>
          <w:bCs/>
          <w:sz w:val="24"/>
          <w:szCs w:val="24"/>
        </w:rPr>
        <w:t xml:space="preserve"> Harus </w:t>
      </w:r>
      <w:proofErr w:type="spellStart"/>
      <w:r w:rsidRPr="00735E2C">
        <w:rPr>
          <w:rFonts w:ascii="Times New Roman" w:hAnsi="Times New Roman" w:cs="Times New Roman"/>
          <w:b/>
          <w:bCs/>
          <w:sz w:val="24"/>
          <w:szCs w:val="24"/>
        </w:rPr>
        <w:t>Jelas</w:t>
      </w:r>
      <w:proofErr w:type="spellEnd"/>
    </w:p>
    <w:p w14:paraId="10D278F1" w14:textId="77777777" w:rsidR="003C4AA5" w:rsidRDefault="004930E2" w:rsidP="003C4AA5">
      <w:pPr>
        <w:pStyle w:val="ListParagraph"/>
        <w:spacing w:after="0" w:line="240" w:lineRule="auto"/>
        <w:ind w:left="284"/>
        <w:jc w:val="both"/>
        <w:rPr>
          <w:rFonts w:ascii="Times New Roman" w:eastAsia="Times New Roman" w:hAnsi="Times New Roman" w:cs="Times New Roman"/>
          <w:sz w:val="24"/>
          <w:szCs w:val="24"/>
        </w:rPr>
      </w:pPr>
      <w:proofErr w:type="spellStart"/>
      <w:r w:rsidRPr="00735E2C">
        <w:rPr>
          <w:rFonts w:ascii="Times New Roman" w:eastAsia="Times New Roman" w:hAnsi="Times New Roman" w:cs="Times New Roman"/>
          <w:sz w:val="24"/>
          <w:szCs w:val="24"/>
        </w:rPr>
        <w:t>Apabila</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benar-benar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terjadi</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pilihan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lain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maka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harapan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terakhir</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ialah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kejelasan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pendistribusian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pesangon</w:t>
      </w:r>
      <w:proofErr w:type="spellEnd"/>
      <w:r w:rsidRPr="00735E2C">
        <w:rPr>
          <w:rFonts w:ascii="Times New Roman" w:eastAsia="Times New Roman" w:hAnsi="Times New Roman" w:cs="Times New Roman"/>
          <w:sz w:val="24"/>
          <w:szCs w:val="24"/>
        </w:rPr>
        <w:t xml:space="preserve">, uang </w:t>
      </w:r>
      <w:proofErr w:type="spellStart"/>
      <w:r w:rsidRPr="00735E2C">
        <w:rPr>
          <w:rFonts w:ascii="Times New Roman" w:eastAsia="Times New Roman" w:hAnsi="Times New Roman" w:cs="Times New Roman"/>
          <w:sz w:val="24"/>
          <w:szCs w:val="24"/>
        </w:rPr>
        <w:t>penghargaan</w:t>
      </w:r>
      <w:proofErr w:type="spellEnd"/>
      <w:r w:rsidRPr="00735E2C">
        <w:rPr>
          <w:rFonts w:ascii="Times New Roman" w:eastAsia="Times New Roman" w:hAnsi="Times New Roman" w:cs="Times New Roman"/>
          <w:sz w:val="24"/>
          <w:szCs w:val="24"/>
        </w:rPr>
        <w:t xml:space="preserve"> masa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dan uang </w:t>
      </w:r>
      <w:proofErr w:type="spellStart"/>
      <w:r w:rsidRPr="00735E2C">
        <w:rPr>
          <w:rFonts w:ascii="Times New Roman" w:eastAsia="Times New Roman" w:hAnsi="Times New Roman" w:cs="Times New Roman"/>
          <w:sz w:val="24"/>
          <w:szCs w:val="24"/>
        </w:rPr>
        <w:t>penggantian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keuangan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akibat</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menjadi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penting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menjamin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melanjutkan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biaya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kehidupannya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belum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mendapatkan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kembali</w:t>
      </w:r>
      <w:proofErr w:type="spellEnd"/>
      <w:r w:rsidRPr="00735E2C">
        <w:rPr>
          <w:rFonts w:ascii="Times New Roman" w:eastAsia="Times New Roman" w:hAnsi="Times New Roman" w:cs="Times New Roman"/>
          <w:sz w:val="24"/>
          <w:szCs w:val="24"/>
        </w:rPr>
        <w:t>.</w:t>
      </w:r>
      <w:r w:rsidRPr="00735E2C">
        <w:rPr>
          <w:rFonts w:ascii="Times New Roman" w:hAnsi="Times New Roman" w:cs="Times New Roman"/>
          <w:noProof/>
          <w:sz w:val="24"/>
          <w:szCs w:val="24"/>
        </w:rPr>
        <w:drawing>
          <wp:anchor distT="0" distB="0" distL="114300" distR="114300" simplePos="0" relativeHeight="251679744" behindDoc="0" locked="0" layoutInCell="1" allowOverlap="0" wp14:anchorId="711ECD54" wp14:editId="45B809CC">
            <wp:simplePos x="0" y="0"/>
            <wp:positionH relativeFrom="page">
              <wp:posOffset>1128219</wp:posOffset>
            </wp:positionH>
            <wp:positionV relativeFrom="page">
              <wp:posOffset>2210435</wp:posOffset>
            </wp:positionV>
            <wp:extent cx="12197" cy="9147"/>
            <wp:effectExtent l="0" t="0" r="0" b="0"/>
            <wp:wrapSquare wrapText="bothSides"/>
            <wp:docPr id="54967" name="Picture 54967"/>
            <wp:cNvGraphicFramePr/>
            <a:graphic xmlns:a="http://schemas.openxmlformats.org/drawingml/2006/main">
              <a:graphicData uri="http://schemas.openxmlformats.org/drawingml/2006/picture">
                <pic:pic xmlns:pic="http://schemas.openxmlformats.org/drawingml/2006/picture">
                  <pic:nvPicPr>
                    <pic:cNvPr id="54967" name="Picture 54967"/>
                    <pic:cNvPicPr/>
                  </pic:nvPicPr>
                  <pic:blipFill>
                    <a:blip r:embed="rId27"/>
                    <a:stretch>
                      <a:fillRect/>
                    </a:stretch>
                  </pic:blipFill>
                  <pic:spPr>
                    <a:xfrm>
                      <a:off x="0" y="0"/>
                      <a:ext cx="12197" cy="9147"/>
                    </a:xfrm>
                    <a:prstGeom prst="rect">
                      <a:avLst/>
                    </a:prstGeom>
                  </pic:spPr>
                </pic:pic>
              </a:graphicData>
            </a:graphic>
          </wp:anchor>
        </w:drawing>
      </w:r>
      <w:r w:rsidR="003C4AA5">
        <w:rPr>
          <w:rFonts w:ascii="Times New Roman" w:eastAsia="Times New Roman" w:hAnsi="Times New Roman" w:cs="Times New Roman"/>
          <w:sz w:val="24"/>
          <w:szCs w:val="24"/>
        </w:rPr>
        <w:t xml:space="preserve"> </w:t>
      </w:r>
    </w:p>
    <w:p w14:paraId="01ED846A" w14:textId="77777777" w:rsidR="003C4AA5" w:rsidRDefault="004930E2" w:rsidP="003C4AA5">
      <w:pPr>
        <w:pStyle w:val="ListParagraph"/>
        <w:spacing w:after="0" w:line="240" w:lineRule="auto"/>
        <w:ind w:left="284"/>
        <w:jc w:val="both"/>
        <w:rPr>
          <w:rFonts w:ascii="Times New Roman" w:eastAsia="Times New Roman" w:hAnsi="Times New Roman" w:cs="Times New Roman"/>
          <w:sz w:val="24"/>
          <w:szCs w:val="24"/>
        </w:rPr>
      </w:pP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keuangan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akibat</w:t>
      </w:r>
      <w:proofErr w:type="spellEnd"/>
      <w:r w:rsidRPr="00735E2C">
        <w:rPr>
          <w:rFonts w:ascii="Times New Roman" w:eastAsia="Times New Roman" w:hAnsi="Times New Roman" w:cs="Times New Roman"/>
          <w:sz w:val="24"/>
          <w:szCs w:val="24"/>
        </w:rPr>
        <w:t xml:space="preserve"> PHK </w:t>
      </w:r>
      <w:proofErr w:type="spellStart"/>
      <w:r w:rsidRPr="00735E2C">
        <w:rPr>
          <w:rFonts w:ascii="Times New Roman" w:eastAsia="Times New Roman" w:hAnsi="Times New Roman" w:cs="Times New Roman"/>
          <w:sz w:val="24"/>
          <w:szCs w:val="24"/>
        </w:rPr>
        <w:t>dirasa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penting</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berhenti</w:t>
      </w:r>
      <w:proofErr w:type="spellEnd"/>
      <w:r w:rsidRPr="00735E2C">
        <w:rPr>
          <w:rFonts w:ascii="Times New Roman" w:eastAsia="Times New Roman" w:hAnsi="Times New Roman" w:cs="Times New Roman"/>
          <w:sz w:val="24"/>
          <w:szCs w:val="24"/>
        </w:rPr>
        <w:t xml:space="preserve">. Hal </w:t>
      </w:r>
      <w:proofErr w:type="spellStart"/>
      <w:r w:rsidRPr="00735E2C">
        <w:rPr>
          <w:rFonts w:ascii="Times New Roman" w:eastAsia="Times New Roman" w:hAnsi="Times New Roman" w:cs="Times New Roman"/>
          <w:sz w:val="24"/>
          <w:szCs w:val="24"/>
        </w:rPr>
        <w:t>ini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penghargaan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perusahaan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Pada </w:t>
      </w:r>
      <w:proofErr w:type="spellStart"/>
      <w:r w:rsidRPr="00735E2C">
        <w:rPr>
          <w:rFonts w:ascii="Times New Roman" w:eastAsia="Times New Roman" w:hAnsi="Times New Roman" w:cs="Times New Roman"/>
          <w:sz w:val="24"/>
          <w:szCs w:val="24"/>
        </w:rPr>
        <w:t>dasarnya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juga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terpenuhi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syarat-syaratnya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pemenuhan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pokok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tunjangan</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pesangon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seharusnya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dibayarkan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selama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atau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berakhirnya</w:t>
      </w:r>
      <w:proofErr w:type="spellEnd"/>
      <w:r w:rsidRPr="00735E2C">
        <w:rPr>
          <w:rFonts w:ascii="Times New Roman" w:eastAsia="Times New Roman" w:hAnsi="Times New Roman" w:cs="Times New Roman"/>
          <w:sz w:val="24"/>
          <w:szCs w:val="24"/>
        </w:rPr>
        <w:t xml:space="preserve"> masa </w:t>
      </w:r>
      <w:proofErr w:type="spellStart"/>
      <w:r w:rsidRPr="00735E2C">
        <w:rPr>
          <w:rFonts w:ascii="Times New Roman" w:eastAsia="Times New Roman" w:hAnsi="Times New Roman" w:cs="Times New Roman"/>
          <w:sz w:val="24"/>
          <w:szCs w:val="24"/>
        </w:rPr>
        <w:t>kerjanya</w:t>
      </w:r>
      <w:proofErr w:type="spellEnd"/>
      <w:r w:rsidRPr="00735E2C">
        <w:rPr>
          <w:rFonts w:ascii="Times New Roman" w:eastAsia="Times New Roman" w:hAnsi="Times New Roman" w:cs="Times New Roman"/>
          <w:sz w:val="24"/>
          <w:szCs w:val="24"/>
        </w:rPr>
        <w:t xml:space="preserve">. Hal </w:t>
      </w:r>
      <w:proofErr w:type="spellStart"/>
      <w:r w:rsidRPr="00735E2C">
        <w:rPr>
          <w:rFonts w:ascii="Times New Roman" w:eastAsia="Times New Roman" w:hAnsi="Times New Roman" w:cs="Times New Roman"/>
          <w:sz w:val="24"/>
          <w:szCs w:val="24"/>
        </w:rPr>
        <w:t>ini</w:t>
      </w:r>
      <w:proofErr w:type="spellEnd"/>
      <w:r w:rsidRPr="00735E2C">
        <w:rPr>
          <w:rFonts w:ascii="Times New Roman" w:eastAsia="Times New Roman" w:hAnsi="Times New Roman" w:cs="Times New Roman"/>
          <w:sz w:val="24"/>
          <w:szCs w:val="24"/>
        </w:rPr>
        <w:t xml:space="preserve"> juga </w:t>
      </w:r>
      <w:proofErr w:type="spellStart"/>
      <w:r w:rsidRPr="00735E2C">
        <w:rPr>
          <w:rFonts w:ascii="Times New Roman" w:eastAsia="Times New Roman" w:hAnsi="Times New Roman" w:cs="Times New Roman"/>
          <w:sz w:val="24"/>
          <w:szCs w:val="24"/>
        </w:rPr>
        <w:t>merupakan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tindakan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dimana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sebelumnya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harus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kesepakatan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antara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kedua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pihak</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telah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disepakati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mengenai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asuransi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pesangon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perlakuan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adil</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perlakuan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eksploitasi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pengusaha</w:t>
      </w:r>
      <w:proofErr w:type="spellEnd"/>
      <w:r w:rsidRPr="00735E2C">
        <w:rPr>
          <w:rFonts w:ascii="Times New Roman" w:eastAsia="Times New Roman" w:hAnsi="Times New Roman" w:cs="Times New Roman"/>
          <w:sz w:val="24"/>
          <w:szCs w:val="24"/>
        </w:rPr>
        <w:t>.</w:t>
      </w:r>
      <w:r w:rsidRPr="00735E2C">
        <w:rPr>
          <w:rFonts w:ascii="Times New Roman" w:eastAsia="Times New Roman" w:hAnsi="Times New Roman" w:cs="Times New Roman"/>
          <w:sz w:val="24"/>
          <w:szCs w:val="24"/>
          <w:vertAlign w:val="superscript"/>
        </w:rPr>
        <w:footnoteReference w:id="39"/>
      </w:r>
    </w:p>
    <w:p w14:paraId="385207DB" w14:textId="77777777" w:rsidR="003C4AA5" w:rsidRDefault="004930E2" w:rsidP="003C4AA5">
      <w:pPr>
        <w:pStyle w:val="ListParagraph"/>
        <w:spacing w:after="0" w:line="240" w:lineRule="auto"/>
        <w:ind w:left="284"/>
        <w:jc w:val="both"/>
        <w:rPr>
          <w:rFonts w:ascii="Times New Roman" w:eastAsia="Times New Roman" w:hAnsi="Times New Roman" w:cs="Times New Roman"/>
          <w:sz w:val="24"/>
          <w:szCs w:val="24"/>
        </w:rPr>
      </w:pPr>
      <w:proofErr w:type="spellStart"/>
      <w:r w:rsidRPr="00735E2C">
        <w:rPr>
          <w:rFonts w:ascii="Times New Roman" w:eastAsia="Times New Roman" w:hAnsi="Times New Roman" w:cs="Times New Roman"/>
          <w:sz w:val="24"/>
          <w:szCs w:val="24"/>
        </w:rPr>
        <w:t>Lahimya</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yang di </w:t>
      </w:r>
      <w:proofErr w:type="spellStart"/>
      <w:r w:rsidRPr="00735E2C">
        <w:rPr>
          <w:rFonts w:ascii="Times New Roman" w:eastAsia="Times New Roman" w:hAnsi="Times New Roman" w:cs="Times New Roman"/>
          <w:sz w:val="24"/>
          <w:szCs w:val="24"/>
        </w:rPr>
        <w:t>harapkan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suatu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terobosan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mencapai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kesejahteraan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malah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menimbulkan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suatu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permasalahan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baru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hal</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terlihat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dimana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bahwa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kaitannya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di PHK dan </w:t>
      </w:r>
      <w:proofErr w:type="spellStart"/>
      <w:r w:rsidRPr="00735E2C">
        <w:rPr>
          <w:rFonts w:ascii="Times New Roman" w:eastAsia="Times New Roman" w:hAnsi="Times New Roman" w:cs="Times New Roman"/>
          <w:sz w:val="24"/>
          <w:szCs w:val="24"/>
        </w:rPr>
        <w:t>mendapatkan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Pesangon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disebutkan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Pasal</w:t>
      </w:r>
      <w:proofErr w:type="spellEnd"/>
      <w:r w:rsidRPr="00735E2C">
        <w:rPr>
          <w:rFonts w:ascii="Times New Roman" w:eastAsia="Times New Roman" w:hAnsi="Times New Roman" w:cs="Times New Roman"/>
          <w:sz w:val="24"/>
          <w:szCs w:val="24"/>
        </w:rPr>
        <w:t xml:space="preserve"> 156 UU </w:t>
      </w:r>
      <w:proofErr w:type="spellStart"/>
      <w:r w:rsidRPr="00735E2C">
        <w:rPr>
          <w:rFonts w:ascii="Times New Roman" w:eastAsia="Times New Roman" w:hAnsi="Times New Roman" w:cs="Times New Roman"/>
          <w:sz w:val="24"/>
          <w:szCs w:val="24"/>
        </w:rPr>
        <w:t>Ketenagakerjaan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namun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dalam</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beberapa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ketentuan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dihilangan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bahkan</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membatasi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penetapan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upah</w:t>
      </w:r>
      <w:proofErr w:type="spellEnd"/>
      <w:r w:rsidRPr="00735E2C">
        <w:rPr>
          <w:rFonts w:ascii="Times New Roman" w:eastAsia="Times New Roman" w:hAnsi="Times New Roman" w:cs="Times New Roman"/>
          <w:sz w:val="24"/>
          <w:szCs w:val="24"/>
        </w:rPr>
        <w:t xml:space="preserve"> minimum oleh </w:t>
      </w:r>
      <w:proofErr w:type="spellStart"/>
      <w:r w:rsidRPr="00735E2C">
        <w:rPr>
          <w:rFonts w:ascii="Times New Roman" w:eastAsia="Times New Roman" w:hAnsi="Times New Roman" w:cs="Times New Roman"/>
          <w:sz w:val="24"/>
          <w:szCs w:val="24"/>
        </w:rPr>
        <w:t>kabupaten</w:t>
      </w:r>
      <w:proofErr w:type="spellEnd"/>
      <w:r w:rsidRPr="00735E2C">
        <w:rPr>
          <w:rFonts w:ascii="Times New Roman" w:eastAsia="Times New Roman" w:hAnsi="Times New Roman" w:cs="Times New Roman"/>
          <w:sz w:val="24"/>
          <w:szCs w:val="24"/>
        </w:rPr>
        <w:t>/</w:t>
      </w:r>
      <w:proofErr w:type="spellStart"/>
      <w:r w:rsidRPr="00735E2C">
        <w:rPr>
          <w:rFonts w:ascii="Times New Roman" w:eastAsia="Times New Roman" w:hAnsi="Times New Roman" w:cs="Times New Roman"/>
          <w:sz w:val="24"/>
          <w:szCs w:val="24"/>
        </w:rPr>
        <w:t>kota</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memformulasikan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berdasarkan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inflasi</w:t>
      </w:r>
      <w:proofErr w:type="spellEnd"/>
      <w:r w:rsidRPr="00735E2C">
        <w:rPr>
          <w:rFonts w:ascii="Times New Roman" w:eastAsia="Times New Roman" w:hAnsi="Times New Roman" w:cs="Times New Roman"/>
          <w:sz w:val="24"/>
          <w:szCs w:val="24"/>
        </w:rPr>
        <w:t xml:space="preserve"> dan </w:t>
      </w:r>
      <w:proofErr w:type="spellStart"/>
      <w:r w:rsidRPr="00735E2C">
        <w:rPr>
          <w:rFonts w:ascii="Times New Roman" w:eastAsia="Times New Roman" w:hAnsi="Times New Roman" w:cs="Times New Roman"/>
          <w:sz w:val="24"/>
          <w:szCs w:val="24"/>
        </w:rPr>
        <w:t>pertumbuhan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ekonomi</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juga </w:t>
      </w:r>
      <w:proofErr w:type="spellStart"/>
      <w:r w:rsidRPr="00735E2C">
        <w:rPr>
          <w:rFonts w:ascii="Times New Roman" w:eastAsia="Times New Roman" w:hAnsi="Times New Roman" w:cs="Times New Roman"/>
          <w:sz w:val="24"/>
          <w:szCs w:val="24"/>
        </w:rPr>
        <w:t>meredeuksi</w:t>
      </w:r>
      <w:proofErr w:type="spellEnd"/>
      <w:r w:rsidRPr="00735E2C">
        <w:rPr>
          <w:rFonts w:ascii="Times New Roman" w:eastAsia="Times New Roman" w:hAnsi="Times New Roman" w:cs="Times New Roman"/>
          <w:sz w:val="24"/>
          <w:szCs w:val="24"/>
        </w:rPr>
        <w:t xml:space="preserve"> limit </w:t>
      </w:r>
      <w:proofErr w:type="spellStart"/>
      <w:r w:rsidRPr="00735E2C">
        <w:rPr>
          <w:rFonts w:ascii="Times New Roman" w:eastAsia="Times New Roman" w:hAnsi="Times New Roman" w:cs="Times New Roman"/>
          <w:sz w:val="24"/>
          <w:szCs w:val="24"/>
        </w:rPr>
        <w:t>pemberian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pesangon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32 (</w:t>
      </w:r>
      <w:proofErr w:type="spellStart"/>
      <w:r w:rsidRPr="00735E2C">
        <w:rPr>
          <w:rFonts w:ascii="Times New Roman" w:eastAsia="Times New Roman" w:hAnsi="Times New Roman" w:cs="Times New Roman"/>
          <w:sz w:val="24"/>
          <w:szCs w:val="24"/>
        </w:rPr>
        <w:t>tiga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puluh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dua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gaji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menjadi</w:t>
      </w:r>
      <w:proofErr w:type="spellEnd"/>
      <w:r w:rsidRPr="00735E2C">
        <w:rPr>
          <w:rFonts w:ascii="Times New Roman" w:eastAsia="Times New Roman" w:hAnsi="Times New Roman" w:cs="Times New Roman"/>
          <w:sz w:val="24"/>
          <w:szCs w:val="24"/>
        </w:rPr>
        <w:t xml:space="preserve"> 19 (</w:t>
      </w:r>
      <w:proofErr w:type="spellStart"/>
      <w:r w:rsidRPr="00735E2C">
        <w:rPr>
          <w:rFonts w:ascii="Times New Roman" w:eastAsia="Times New Roman" w:hAnsi="Times New Roman" w:cs="Times New Roman"/>
          <w:sz w:val="24"/>
          <w:szCs w:val="24"/>
        </w:rPr>
        <w:t>sembilan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belas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ditambah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6 (</w:t>
      </w:r>
      <w:r w:rsidRPr="00735E2C">
        <w:rPr>
          <w:rFonts w:ascii="Times New Roman" w:eastAsia="Times New Roman" w:hAnsi="Times New Roman" w:cs="Times New Roman"/>
          <w:sz w:val="24"/>
          <w:szCs w:val="24"/>
          <w:lang w:val="id-ID"/>
        </w:rPr>
        <w:t>enam</w:t>
      </w:r>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bulan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gaji</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disediakan</w:t>
      </w:r>
      <w:proofErr w:type="spellEnd"/>
      <w:r w:rsidRPr="00735E2C">
        <w:rPr>
          <w:rFonts w:ascii="Times New Roman" w:eastAsia="Times New Roman" w:hAnsi="Times New Roman" w:cs="Times New Roman"/>
          <w:sz w:val="24"/>
          <w:szCs w:val="24"/>
        </w:rPr>
        <w:t xml:space="preserve"> oleh </w:t>
      </w:r>
      <w:proofErr w:type="spellStart"/>
      <w:r w:rsidRPr="00735E2C">
        <w:rPr>
          <w:rFonts w:ascii="Times New Roman" w:eastAsia="Times New Roman" w:hAnsi="Times New Roman" w:cs="Times New Roman"/>
          <w:sz w:val="24"/>
          <w:szCs w:val="24"/>
        </w:rPr>
        <w:t>pemerintah</w:t>
      </w:r>
      <w:proofErr w:type="spellEnd"/>
      <w:r w:rsidRPr="00735E2C">
        <w:rPr>
          <w:rFonts w:ascii="Times New Roman" w:eastAsia="Times New Roman" w:hAnsi="Times New Roman" w:cs="Times New Roman"/>
          <w:sz w:val="24"/>
          <w:szCs w:val="24"/>
        </w:rPr>
        <w:t>.</w:t>
      </w:r>
    </w:p>
    <w:p w14:paraId="1A81DCAF" w14:textId="0876E9ED" w:rsidR="003C4AA5" w:rsidRDefault="004930E2" w:rsidP="003C4AA5">
      <w:pPr>
        <w:pStyle w:val="ListParagraph"/>
        <w:spacing w:after="0" w:line="240" w:lineRule="auto"/>
        <w:ind w:left="284"/>
        <w:jc w:val="both"/>
        <w:rPr>
          <w:rFonts w:ascii="Times New Roman" w:eastAsia="Times New Roman" w:hAnsi="Times New Roman" w:cs="Times New Roman"/>
          <w:sz w:val="24"/>
          <w:szCs w:val="24"/>
        </w:rPr>
      </w:pPr>
      <w:proofErr w:type="spellStart"/>
      <w:r w:rsidRPr="00735E2C">
        <w:rPr>
          <w:rFonts w:ascii="Times New Roman" w:eastAsia="Times New Roman" w:hAnsi="Times New Roman" w:cs="Times New Roman"/>
          <w:sz w:val="24"/>
          <w:szCs w:val="24"/>
        </w:rPr>
        <w:t>Besaran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pesangon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ditentukan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berbeda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Ketenagakerjaan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Sebelum</w:t>
      </w:r>
      <w:proofErr w:type="spellEnd"/>
      <w:r w:rsidRPr="00735E2C">
        <w:rPr>
          <w:rFonts w:ascii="Times New Roman" w:eastAsia="Times New Roman" w:hAnsi="Times New Roman" w:cs="Times New Roman"/>
          <w:sz w:val="24"/>
          <w:szCs w:val="24"/>
        </w:rPr>
        <w:t xml:space="preserve"> UU </w:t>
      </w:r>
      <w:proofErr w:type="spellStart"/>
      <w:r w:rsidRPr="00735E2C">
        <w:rPr>
          <w:rFonts w:ascii="Times New Roman" w:eastAsia="Times New Roman" w:hAnsi="Times New Roman" w:cs="Times New Roman"/>
          <w:sz w:val="24"/>
          <w:szCs w:val="24"/>
        </w:rPr>
        <w:t>Cipta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berlaku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alih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diperkenankan</w:t>
      </w:r>
      <w:proofErr w:type="spellEnd"/>
      <w:r w:rsidRPr="00735E2C">
        <w:rPr>
          <w:rFonts w:ascii="Times New Roman" w:eastAsia="Times New Roman" w:hAnsi="Times New Roman" w:cs="Times New Roman"/>
          <w:sz w:val="24"/>
          <w:szCs w:val="24"/>
        </w:rPr>
        <w:t xml:space="preserve"> pada </w:t>
      </w:r>
      <w:proofErr w:type="spellStart"/>
      <w:r w:rsidRPr="00735E2C">
        <w:rPr>
          <w:rFonts w:ascii="Times New Roman" w:eastAsia="Times New Roman" w:hAnsi="Times New Roman" w:cs="Times New Roman"/>
          <w:sz w:val="24"/>
          <w:szCs w:val="24"/>
        </w:rPr>
        <w:t>pekerjaan</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tak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berkaitan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langsung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produksi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Ekspatriat</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menetap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Iebih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dari</w:t>
      </w:r>
      <w:proofErr w:type="spellEnd"/>
      <w:r w:rsidRPr="00735E2C">
        <w:rPr>
          <w:rFonts w:ascii="Times New Roman" w:eastAsia="Times New Roman" w:hAnsi="Times New Roman" w:cs="Times New Roman"/>
          <w:sz w:val="24"/>
          <w:szCs w:val="24"/>
        </w:rPr>
        <w:t xml:space="preserve"> 183 (</w:t>
      </w:r>
      <w:proofErr w:type="spellStart"/>
      <w:r w:rsidRPr="00735E2C">
        <w:rPr>
          <w:rFonts w:ascii="Times New Roman" w:eastAsia="Times New Roman" w:hAnsi="Times New Roman" w:cs="Times New Roman"/>
          <w:sz w:val="24"/>
          <w:szCs w:val="24"/>
        </w:rPr>
        <w:t>seratus</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delapan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puluh</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hari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setahun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tidak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diberikan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pajak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penghasilan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Bahkan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didapati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aturan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kepada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tenaga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digambarkan</w:t>
      </w:r>
      <w:proofErr w:type="spellEnd"/>
      <w:r w:rsidRPr="00735E2C">
        <w:rPr>
          <w:rFonts w:ascii="Times New Roman" w:eastAsia="Times New Roman" w:hAnsi="Times New Roman" w:cs="Times New Roman"/>
          <w:sz w:val="24"/>
          <w:szCs w:val="24"/>
        </w:rPr>
        <w:t xml:space="preserve"> dan proses </w:t>
      </w:r>
      <w:r w:rsidRPr="00735E2C">
        <w:rPr>
          <w:rFonts w:ascii="Times New Roman" w:eastAsia="Times New Roman" w:hAnsi="Times New Roman" w:cs="Times New Roman"/>
          <w:sz w:val="24"/>
          <w:szCs w:val="24"/>
        </w:rPr>
        <w:lastRenderedPageBreak/>
        <w:t xml:space="preserve">yang </w:t>
      </w:r>
      <w:proofErr w:type="spellStart"/>
      <w:r w:rsidRPr="00735E2C">
        <w:rPr>
          <w:rFonts w:ascii="Times New Roman" w:eastAsia="Times New Roman" w:hAnsi="Times New Roman" w:cs="Times New Roman"/>
          <w:sz w:val="24"/>
          <w:szCs w:val="24"/>
        </w:rPr>
        <w:t>diperlukan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saat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memberhentikan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yang </w:t>
      </w:r>
      <w:proofErr w:type="spellStart"/>
      <w:r w:rsidRPr="00735E2C">
        <w:rPr>
          <w:rFonts w:ascii="Times New Roman" w:eastAsia="Times New Roman" w:hAnsi="Times New Roman" w:cs="Times New Roman"/>
          <w:sz w:val="24"/>
          <w:szCs w:val="24"/>
        </w:rPr>
        <w:t>dirancang</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memproteksi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dicabut</w:t>
      </w:r>
      <w:proofErr w:type="spellEnd"/>
      <w:r w:rsidRPr="00735E2C">
        <w:rPr>
          <w:rFonts w:ascii="Times New Roman" w:eastAsia="Times New Roman" w:hAnsi="Times New Roman" w:cs="Times New Roman"/>
          <w:sz w:val="24"/>
          <w:szCs w:val="24"/>
        </w:rPr>
        <w:t xml:space="preserve">. Hal </w:t>
      </w:r>
      <w:proofErr w:type="spellStart"/>
      <w:r w:rsidRPr="00735E2C">
        <w:rPr>
          <w:rFonts w:ascii="Times New Roman" w:eastAsia="Times New Roman" w:hAnsi="Times New Roman" w:cs="Times New Roman"/>
          <w:sz w:val="24"/>
          <w:szCs w:val="24"/>
        </w:rPr>
        <w:t>tersebut</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tentunya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menimbulkan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suatu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permasalahan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baru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bagi</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kelangsungan</w:t>
      </w:r>
      <w:proofErr w:type="spellEnd"/>
      <w:r w:rsidRPr="00735E2C">
        <w:rPr>
          <w:rFonts w:ascii="Times New Roman" w:eastAsia="Times New Roman" w:hAnsi="Times New Roman" w:cs="Times New Roman"/>
          <w:sz w:val="24"/>
          <w:szCs w:val="24"/>
        </w:rPr>
        <w:t xml:space="preserve"> para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apabila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mereka</w:t>
      </w:r>
      <w:proofErr w:type="spellEnd"/>
      <w:r w:rsidRPr="00735E2C">
        <w:rPr>
          <w:rFonts w:ascii="Times New Roman" w:eastAsia="Times New Roman" w:hAnsi="Times New Roman" w:cs="Times New Roman"/>
          <w:sz w:val="24"/>
          <w:szCs w:val="24"/>
        </w:rPr>
        <w:t xml:space="preserve"> di-PHK, Oleh </w:t>
      </w:r>
      <w:proofErr w:type="spellStart"/>
      <w:r w:rsidRPr="00735E2C">
        <w:rPr>
          <w:rFonts w:ascii="Times New Roman" w:eastAsia="Times New Roman" w:hAnsi="Times New Roman" w:cs="Times New Roman"/>
          <w:sz w:val="24"/>
          <w:szCs w:val="24"/>
        </w:rPr>
        <w:t>sebab</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itu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perlu</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adanya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perlindungan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hukum</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menjamin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keberlangsungan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kehidupan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hak-hak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guna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terciptanya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keadilan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dengan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tujuan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untuk</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sebesar-besarnya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kesejahteraan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 xml:space="preserve">, mental dan spiritual </w:t>
      </w:r>
      <w:proofErr w:type="spellStart"/>
      <w:r w:rsidRPr="00735E2C">
        <w:rPr>
          <w:rFonts w:ascii="Times New Roman" w:eastAsia="Times New Roman" w:hAnsi="Times New Roman" w:cs="Times New Roman"/>
          <w:sz w:val="24"/>
          <w:szCs w:val="24"/>
        </w:rPr>
        <w:t>serta</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kemakmuran</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setiap</w:t>
      </w:r>
      <w:proofErr w:type="spellEnd"/>
      <w:r w:rsidRPr="00735E2C">
        <w:rPr>
          <w:rFonts w:ascii="Times New Roman" w:eastAsia="Times New Roman" w:hAnsi="Times New Roman" w:cs="Times New Roman"/>
          <w:sz w:val="24"/>
          <w:szCs w:val="24"/>
        </w:rPr>
        <w:t xml:space="preserve"> </w:t>
      </w:r>
      <w:proofErr w:type="spellStart"/>
      <w:r w:rsidRPr="00735E2C">
        <w:rPr>
          <w:rFonts w:ascii="Times New Roman" w:eastAsia="Times New Roman" w:hAnsi="Times New Roman" w:cs="Times New Roman"/>
          <w:sz w:val="24"/>
          <w:szCs w:val="24"/>
        </w:rPr>
        <w:t>pekerja</w:t>
      </w:r>
      <w:proofErr w:type="spellEnd"/>
      <w:r w:rsidRPr="00735E2C">
        <w:rPr>
          <w:rFonts w:ascii="Times New Roman" w:eastAsia="Times New Roman" w:hAnsi="Times New Roman" w:cs="Times New Roman"/>
          <w:sz w:val="24"/>
          <w:szCs w:val="24"/>
        </w:rPr>
        <w:t>.</w:t>
      </w:r>
    </w:p>
    <w:p w14:paraId="54F8E198" w14:textId="77777777" w:rsidR="003C4AA5" w:rsidRDefault="003C4AA5" w:rsidP="003C4AA5">
      <w:pPr>
        <w:pStyle w:val="ListParagraph"/>
        <w:spacing w:after="0" w:line="240" w:lineRule="auto"/>
        <w:ind w:left="284"/>
        <w:jc w:val="both"/>
        <w:rPr>
          <w:rFonts w:ascii="Times New Roman" w:eastAsia="Times New Roman" w:hAnsi="Times New Roman" w:cs="Times New Roman"/>
          <w:sz w:val="24"/>
          <w:szCs w:val="24"/>
        </w:rPr>
      </w:pPr>
    </w:p>
    <w:p w14:paraId="41F5D1CE" w14:textId="0A11B735" w:rsidR="004930E2" w:rsidRPr="003C4AA5" w:rsidRDefault="003C4AA5" w:rsidP="003C4AA5">
      <w:pPr>
        <w:spacing w:line="240" w:lineRule="auto"/>
        <w:ind w:right="33"/>
        <w:jc w:val="both"/>
        <w:rPr>
          <w:rFonts w:ascii="Times New Roman" w:eastAsia="Times New Roman" w:hAnsi="Times New Roman" w:cs="Times New Roman"/>
          <w:b/>
          <w:bCs/>
          <w:sz w:val="24"/>
          <w:szCs w:val="24"/>
          <w:lang w:val="en-US"/>
        </w:rPr>
      </w:pPr>
      <w:r w:rsidRPr="003C4AA5">
        <w:rPr>
          <w:rFonts w:ascii="Times New Roman" w:eastAsia="Times New Roman" w:hAnsi="Times New Roman" w:cs="Times New Roman"/>
          <w:b/>
          <w:bCs/>
          <w:sz w:val="24"/>
          <w:szCs w:val="24"/>
          <w:lang w:val="en-US"/>
        </w:rPr>
        <w:t>DAFTAR PUSTAKA</w:t>
      </w:r>
    </w:p>
    <w:p w14:paraId="64AE2965" w14:textId="222CC437" w:rsidR="003C4AA5" w:rsidRPr="003C4AA5" w:rsidRDefault="003C4AA5" w:rsidP="003C4AA5">
      <w:pPr>
        <w:spacing w:line="240" w:lineRule="auto"/>
        <w:ind w:right="33"/>
        <w:jc w:val="both"/>
        <w:rPr>
          <w:rFonts w:ascii="Times New Roman" w:eastAsia="Times New Roman" w:hAnsi="Times New Roman" w:cs="Times New Roman"/>
          <w:b/>
          <w:bCs/>
          <w:sz w:val="24"/>
          <w:szCs w:val="24"/>
          <w:lang w:val="en-US"/>
        </w:rPr>
      </w:pPr>
      <w:proofErr w:type="spellStart"/>
      <w:r w:rsidRPr="003C4AA5">
        <w:rPr>
          <w:rFonts w:ascii="Times New Roman" w:eastAsia="Times New Roman" w:hAnsi="Times New Roman" w:cs="Times New Roman"/>
          <w:b/>
          <w:bCs/>
          <w:sz w:val="24"/>
          <w:szCs w:val="24"/>
          <w:lang w:val="en-US"/>
        </w:rPr>
        <w:t>Buku-buku</w:t>
      </w:r>
      <w:proofErr w:type="spellEnd"/>
    </w:p>
    <w:p w14:paraId="2A70332B" w14:textId="233CCF1E" w:rsidR="003C4AA5" w:rsidRPr="003C4AA5" w:rsidRDefault="003C4AA5" w:rsidP="003C4AA5">
      <w:pPr>
        <w:spacing w:line="240" w:lineRule="auto"/>
        <w:ind w:left="1701" w:right="33" w:hanging="1701"/>
        <w:jc w:val="both"/>
        <w:rPr>
          <w:rFonts w:ascii="Times New Roman" w:hAnsi="Times New Roman" w:cs="Times New Roman"/>
          <w:sz w:val="24"/>
          <w:szCs w:val="24"/>
          <w:lang w:val="id-ID"/>
        </w:rPr>
      </w:pPr>
      <w:r w:rsidRPr="003C4AA5">
        <w:rPr>
          <w:rFonts w:ascii="Times New Roman" w:hAnsi="Times New Roman" w:cs="Times New Roman"/>
          <w:sz w:val="24"/>
          <w:szCs w:val="24"/>
          <w:lang w:val="id-ID"/>
        </w:rPr>
        <w:t xml:space="preserve">Abdul Khakim, </w:t>
      </w:r>
      <w:r w:rsidRPr="003C4AA5">
        <w:rPr>
          <w:rFonts w:ascii="Times New Roman" w:hAnsi="Times New Roman" w:cs="Times New Roman"/>
          <w:i/>
          <w:iCs/>
          <w:sz w:val="24"/>
          <w:szCs w:val="24"/>
          <w:lang w:val="id-ID"/>
        </w:rPr>
        <w:t>Pengantar Hukum Ketenagakerjaan Indonesia,</w:t>
      </w:r>
      <w:r w:rsidRPr="003C4AA5">
        <w:rPr>
          <w:rFonts w:ascii="Times New Roman" w:hAnsi="Times New Roman" w:cs="Times New Roman"/>
          <w:sz w:val="24"/>
          <w:szCs w:val="24"/>
          <w:lang w:val="id-ID"/>
        </w:rPr>
        <w:t xml:space="preserve"> Citra Aditya Bakti, Bandung, 2003</w:t>
      </w:r>
    </w:p>
    <w:p w14:paraId="6EE277CE" w14:textId="011B05BD" w:rsidR="003C4AA5" w:rsidRPr="003C4AA5" w:rsidRDefault="003C4AA5" w:rsidP="003C4AA5">
      <w:pPr>
        <w:spacing w:line="240" w:lineRule="auto"/>
        <w:ind w:left="1701" w:right="33" w:hanging="1701"/>
        <w:jc w:val="both"/>
        <w:rPr>
          <w:rFonts w:ascii="Times New Roman" w:hAnsi="Times New Roman" w:cs="Times New Roman"/>
          <w:sz w:val="24"/>
          <w:szCs w:val="24"/>
          <w:lang w:val="id-ID"/>
        </w:rPr>
      </w:pPr>
      <w:r w:rsidRPr="003C4AA5">
        <w:rPr>
          <w:rFonts w:ascii="Times New Roman" w:hAnsi="Times New Roman" w:cs="Times New Roman"/>
          <w:sz w:val="24"/>
          <w:szCs w:val="24"/>
          <w:lang w:val="id-ID"/>
        </w:rPr>
        <w:t>Abdul Hakim,</w:t>
      </w:r>
      <w:r w:rsidRPr="003C4AA5">
        <w:rPr>
          <w:rFonts w:ascii="Times New Roman" w:hAnsi="Times New Roman" w:cs="Times New Roman"/>
          <w:i/>
          <w:iCs/>
          <w:sz w:val="24"/>
          <w:szCs w:val="24"/>
          <w:lang w:val="id-ID"/>
        </w:rPr>
        <w:t xml:space="preserve"> </w:t>
      </w:r>
      <w:proofErr w:type="spellStart"/>
      <w:r w:rsidRPr="003C4AA5">
        <w:rPr>
          <w:rFonts w:ascii="Times New Roman" w:hAnsi="Times New Roman" w:cs="Times New Roman"/>
          <w:i/>
          <w:iCs/>
          <w:sz w:val="24"/>
          <w:szCs w:val="24"/>
          <w:lang w:val="id-ID"/>
        </w:rPr>
        <w:t>Dasar-Dasar</w:t>
      </w:r>
      <w:proofErr w:type="spellEnd"/>
      <w:r w:rsidRPr="003C4AA5">
        <w:rPr>
          <w:rFonts w:ascii="Times New Roman" w:hAnsi="Times New Roman" w:cs="Times New Roman"/>
          <w:i/>
          <w:iCs/>
          <w:sz w:val="24"/>
          <w:szCs w:val="24"/>
          <w:lang w:val="id-ID"/>
        </w:rPr>
        <w:t xml:space="preserve"> Hukum Ketenagakerjaan Indonesia, </w:t>
      </w:r>
      <w:r w:rsidRPr="003C4AA5">
        <w:rPr>
          <w:rFonts w:ascii="Times New Roman" w:hAnsi="Times New Roman" w:cs="Times New Roman"/>
          <w:sz w:val="24"/>
          <w:szCs w:val="24"/>
          <w:lang w:val="id-ID"/>
        </w:rPr>
        <w:t>Citra Aditya Bakti, Bandung, 2009</w:t>
      </w:r>
    </w:p>
    <w:p w14:paraId="485921E5" w14:textId="404F9924" w:rsidR="003C4AA5" w:rsidRPr="003C4AA5" w:rsidRDefault="003C4AA5" w:rsidP="003C4AA5">
      <w:pPr>
        <w:spacing w:line="240" w:lineRule="auto"/>
        <w:ind w:left="1701" w:right="33" w:hanging="1701"/>
        <w:jc w:val="both"/>
        <w:rPr>
          <w:rFonts w:ascii="Times New Roman" w:hAnsi="Times New Roman" w:cs="Times New Roman"/>
          <w:sz w:val="24"/>
          <w:szCs w:val="24"/>
        </w:rPr>
      </w:pPr>
      <w:r w:rsidRPr="003C4AA5">
        <w:rPr>
          <w:rFonts w:ascii="Times New Roman" w:hAnsi="Times New Roman" w:cs="Times New Roman"/>
          <w:sz w:val="24"/>
          <w:szCs w:val="24"/>
        </w:rPr>
        <w:t>Abdulkadir</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Muhammad</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w:t>
      </w:r>
      <w:r w:rsidRPr="003C4AA5">
        <w:rPr>
          <w:rFonts w:ascii="Times New Roman" w:hAnsi="Times New Roman" w:cs="Times New Roman"/>
          <w:i/>
          <w:iCs/>
          <w:sz w:val="24"/>
          <w:szCs w:val="24"/>
        </w:rPr>
        <w:t xml:space="preserve">Hukum dan </w:t>
      </w:r>
      <w:proofErr w:type="spellStart"/>
      <w:r w:rsidRPr="003C4AA5">
        <w:rPr>
          <w:rFonts w:ascii="Times New Roman" w:hAnsi="Times New Roman" w:cs="Times New Roman"/>
          <w:i/>
          <w:iCs/>
          <w:sz w:val="24"/>
          <w:szCs w:val="24"/>
        </w:rPr>
        <w:t>Penelitian</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i/>
          <w:iCs/>
          <w:sz w:val="24"/>
          <w:szCs w:val="24"/>
        </w:rPr>
        <w:t xml:space="preserve"> Hukum</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Citra Aditya</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Bakti</w:t>
      </w:r>
      <w:proofErr w:type="spellEnd"/>
      <w:r w:rsidRPr="003C4AA5">
        <w:rPr>
          <w:rFonts w:ascii="Times New Roman" w:hAnsi="Times New Roman" w:cs="Times New Roman"/>
          <w:sz w:val="24"/>
          <w:szCs w:val="24"/>
        </w:rPr>
        <w:t>, Bandung</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2004</w:t>
      </w:r>
    </w:p>
    <w:p w14:paraId="48B2CDC6" w14:textId="7F531FBB" w:rsidR="003C4AA5" w:rsidRPr="003C4AA5" w:rsidRDefault="003C4AA5" w:rsidP="003C4AA5">
      <w:pPr>
        <w:spacing w:line="240" w:lineRule="auto"/>
        <w:ind w:left="1701" w:right="33" w:hanging="1701"/>
        <w:jc w:val="both"/>
        <w:rPr>
          <w:rFonts w:ascii="Times New Roman" w:hAnsi="Times New Roman" w:cs="Times New Roman"/>
          <w:sz w:val="24"/>
          <w:szCs w:val="24"/>
        </w:rPr>
      </w:pPr>
      <w:proofErr w:type="spellStart"/>
      <w:r w:rsidRPr="003C4AA5">
        <w:rPr>
          <w:rFonts w:ascii="Times New Roman" w:hAnsi="Times New Roman" w:cs="Times New Roman"/>
          <w:sz w:val="24"/>
          <w:szCs w:val="24"/>
        </w:rPr>
        <w:t>Agusmidah</w:t>
      </w:r>
      <w:proofErr w:type="spellEnd"/>
      <w:r w:rsidRPr="003C4AA5">
        <w:rPr>
          <w:rFonts w:ascii="Times New Roman" w:hAnsi="Times New Roman" w:cs="Times New Roman"/>
          <w:sz w:val="24"/>
          <w:szCs w:val="24"/>
        </w:rPr>
        <w:t xml:space="preserve">, </w:t>
      </w:r>
      <w:r w:rsidRPr="003C4AA5">
        <w:rPr>
          <w:rFonts w:ascii="Times New Roman" w:hAnsi="Times New Roman" w:cs="Times New Roman"/>
          <w:i/>
          <w:iCs/>
          <w:sz w:val="24"/>
          <w:szCs w:val="24"/>
        </w:rPr>
        <w:t xml:space="preserve">Hukum </w:t>
      </w:r>
      <w:proofErr w:type="spellStart"/>
      <w:r w:rsidRPr="003C4AA5">
        <w:rPr>
          <w:rFonts w:ascii="Times New Roman" w:hAnsi="Times New Roman" w:cs="Times New Roman"/>
          <w:i/>
          <w:iCs/>
          <w:sz w:val="24"/>
          <w:szCs w:val="24"/>
        </w:rPr>
        <w:t>Ketenagkerjaan</w:t>
      </w:r>
      <w:proofErr w:type="spellEnd"/>
      <w:r w:rsidRPr="003C4AA5">
        <w:rPr>
          <w:rFonts w:ascii="Times New Roman" w:hAnsi="Times New Roman" w:cs="Times New Roman"/>
          <w:i/>
          <w:iCs/>
          <w:sz w:val="24"/>
          <w:szCs w:val="24"/>
        </w:rPr>
        <w:t xml:space="preserve"> Indonesia</w:t>
      </w:r>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Ghalia</w:t>
      </w:r>
      <w:proofErr w:type="spellEnd"/>
      <w:r w:rsidRPr="003C4AA5">
        <w:rPr>
          <w:rFonts w:ascii="Times New Roman" w:hAnsi="Times New Roman" w:cs="Times New Roman"/>
          <w:sz w:val="24"/>
          <w:szCs w:val="24"/>
        </w:rPr>
        <w:t xml:space="preserve"> Indonesia, Bogor, 2010</w:t>
      </w:r>
    </w:p>
    <w:p w14:paraId="32F54C36" w14:textId="07797017" w:rsidR="003C4AA5" w:rsidRPr="003C4AA5" w:rsidRDefault="003C4AA5" w:rsidP="003C4AA5">
      <w:pPr>
        <w:spacing w:line="240" w:lineRule="auto"/>
        <w:ind w:left="1701" w:right="33" w:hanging="1701"/>
        <w:jc w:val="both"/>
        <w:rPr>
          <w:rFonts w:ascii="Times New Roman" w:hAnsi="Times New Roman" w:cs="Times New Roman"/>
          <w:sz w:val="24"/>
          <w:szCs w:val="24"/>
          <w:lang w:val="id-ID"/>
        </w:rPr>
      </w:pPr>
      <w:r w:rsidRPr="003C4AA5">
        <w:rPr>
          <w:rFonts w:ascii="Times New Roman" w:hAnsi="Times New Roman" w:cs="Times New Roman"/>
          <w:sz w:val="24"/>
          <w:szCs w:val="24"/>
        </w:rPr>
        <w:t xml:space="preserve">F.X. </w:t>
      </w:r>
      <w:proofErr w:type="spellStart"/>
      <w:r w:rsidRPr="003C4AA5">
        <w:rPr>
          <w:rFonts w:ascii="Times New Roman" w:hAnsi="Times New Roman" w:cs="Times New Roman"/>
          <w:sz w:val="24"/>
          <w:szCs w:val="24"/>
        </w:rPr>
        <w:t>Djumialdji</w:t>
      </w:r>
      <w:proofErr w:type="spellEnd"/>
      <w:r w:rsidRPr="003C4AA5">
        <w:rPr>
          <w:rFonts w:ascii="Times New Roman" w:hAnsi="Times New Roman" w:cs="Times New Roman"/>
          <w:color w:val="FFFFFF" w:themeColor="background1"/>
          <w:sz w:val="24"/>
          <w:szCs w:val="24"/>
        </w:rPr>
        <w:t xml:space="preserve"> </w:t>
      </w:r>
      <w:proofErr w:type="spellStart"/>
      <w:r w:rsidRPr="003C4AA5">
        <w:rPr>
          <w:rFonts w:ascii="Times New Roman" w:hAnsi="Times New Roman" w:cs="Times New Roman"/>
          <w:color w:val="FFFFFF" w:themeColor="background1"/>
          <w:sz w:val="24"/>
          <w:szCs w:val="24"/>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i/>
          <w:iCs/>
          <w:sz w:val="24"/>
          <w:szCs w:val="24"/>
        </w:rPr>
        <w:t>Perjanjian</w:t>
      </w:r>
      <w:proofErr w:type="spellEnd"/>
      <w:r w:rsidRPr="003C4AA5">
        <w:rPr>
          <w:rFonts w:ascii="Times New Roman" w:hAnsi="Times New Roman" w:cs="Times New Roman"/>
          <w:color w:val="FFFFFF" w:themeColor="background1"/>
          <w:sz w:val="24"/>
          <w:szCs w:val="24"/>
        </w:rPr>
        <w:t xml:space="preserve"> </w:t>
      </w:r>
      <w:proofErr w:type="spellStart"/>
      <w:r w:rsidRPr="003C4AA5">
        <w:rPr>
          <w:rFonts w:ascii="Times New Roman" w:hAnsi="Times New Roman" w:cs="Times New Roman"/>
          <w:color w:val="FFFFFF" w:themeColor="background1"/>
          <w:sz w:val="24"/>
          <w:szCs w:val="24"/>
        </w:rPr>
        <w:t>i</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Kerja</w:t>
      </w:r>
      <w:proofErr w:type="spellEnd"/>
      <w:r w:rsidRPr="003C4AA5">
        <w:rPr>
          <w:rFonts w:ascii="Times New Roman" w:hAnsi="Times New Roman" w:cs="Times New Roman"/>
          <w:color w:val="FFFFFF" w:themeColor="background1"/>
          <w:sz w:val="24"/>
          <w:szCs w:val="24"/>
        </w:rPr>
        <w:t xml:space="preserve"> </w:t>
      </w:r>
      <w:proofErr w:type="spellStart"/>
      <w:r w:rsidRPr="003C4AA5">
        <w:rPr>
          <w:rFonts w:ascii="Times New Roman" w:hAnsi="Times New Roman" w:cs="Times New Roman"/>
          <w:color w:val="FFFFFF" w:themeColor="background1"/>
          <w:sz w:val="24"/>
          <w:szCs w:val="24"/>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Sinar</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Grafika</w:t>
      </w:r>
      <w:proofErr w:type="spellEnd"/>
      <w:r w:rsidRPr="003C4AA5">
        <w:rPr>
          <w:rFonts w:ascii="Times New Roman" w:hAnsi="Times New Roman" w:cs="Times New Roman"/>
          <w:color w:val="FFFFFF" w:themeColor="background1"/>
          <w:sz w:val="24"/>
          <w:szCs w:val="24"/>
        </w:rPr>
        <w:t xml:space="preserve"> </w:t>
      </w:r>
      <w:proofErr w:type="spellStart"/>
      <w:r w:rsidRPr="003C4AA5">
        <w:rPr>
          <w:rFonts w:ascii="Times New Roman" w:hAnsi="Times New Roman" w:cs="Times New Roman"/>
          <w:color w:val="FFFFFF" w:themeColor="background1"/>
          <w:sz w:val="24"/>
          <w:szCs w:val="24"/>
        </w:rPr>
        <w:t>i</w:t>
      </w:r>
      <w:proofErr w:type="spellEnd"/>
      <w:r w:rsidRPr="003C4AA5">
        <w:rPr>
          <w:rFonts w:ascii="Times New Roman" w:hAnsi="Times New Roman" w:cs="Times New Roman"/>
          <w:sz w:val="24"/>
          <w:szCs w:val="24"/>
        </w:rPr>
        <w:t>, Jakarta, 2005</w:t>
      </w:r>
    </w:p>
    <w:p w14:paraId="410FC4CE" w14:textId="6AB9CF0C" w:rsidR="003C4AA5" w:rsidRPr="003C4AA5" w:rsidRDefault="003C4AA5" w:rsidP="003C4AA5">
      <w:pPr>
        <w:spacing w:line="240" w:lineRule="auto"/>
        <w:ind w:left="1701" w:right="33" w:hanging="1701"/>
        <w:jc w:val="both"/>
        <w:rPr>
          <w:rFonts w:ascii="Times New Roman" w:hAnsi="Times New Roman" w:cs="Times New Roman"/>
          <w:sz w:val="24"/>
          <w:szCs w:val="24"/>
          <w:lang w:val="id-ID"/>
        </w:rPr>
      </w:pPr>
      <w:r w:rsidRPr="003C4AA5">
        <w:rPr>
          <w:rFonts w:ascii="Times New Roman" w:hAnsi="Times New Roman" w:cs="Times New Roman"/>
          <w:sz w:val="24"/>
          <w:szCs w:val="24"/>
          <w:lang w:val="id-ID"/>
        </w:rPr>
        <w:t>I Made</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lang w:val="id-ID"/>
        </w:rPr>
        <w:t xml:space="preserve"> </w:t>
      </w:r>
      <w:proofErr w:type="spellStart"/>
      <w:r w:rsidRPr="003C4AA5">
        <w:rPr>
          <w:rFonts w:ascii="Times New Roman" w:hAnsi="Times New Roman" w:cs="Times New Roman"/>
          <w:sz w:val="24"/>
          <w:szCs w:val="24"/>
          <w:lang w:val="id-ID"/>
        </w:rPr>
        <w:t>Udiana</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lang w:val="id-ID"/>
        </w:rPr>
        <w:t xml:space="preserve">, </w:t>
      </w:r>
      <w:r w:rsidRPr="003C4AA5">
        <w:rPr>
          <w:rFonts w:ascii="Times New Roman" w:hAnsi="Times New Roman" w:cs="Times New Roman"/>
          <w:i/>
          <w:iCs/>
          <w:sz w:val="24"/>
          <w:szCs w:val="24"/>
          <w:lang w:val="id-ID"/>
        </w:rPr>
        <w:t>Industrialisasi</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i/>
          <w:iCs/>
          <w:sz w:val="24"/>
          <w:szCs w:val="24"/>
          <w:lang w:val="id-ID"/>
        </w:rPr>
        <w:t xml:space="preserve"> dan </w:t>
      </w:r>
      <w:proofErr w:type="spellStart"/>
      <w:r w:rsidRPr="003C4AA5">
        <w:rPr>
          <w:rFonts w:ascii="Times New Roman" w:hAnsi="Times New Roman" w:cs="Times New Roman"/>
          <w:i/>
          <w:iCs/>
          <w:sz w:val="24"/>
          <w:szCs w:val="24"/>
          <w:lang w:val="id-ID"/>
        </w:rPr>
        <w:t>Tanggungjawab</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i/>
          <w:iCs/>
          <w:sz w:val="24"/>
          <w:szCs w:val="24"/>
          <w:lang w:val="id-ID"/>
        </w:rPr>
        <w:t xml:space="preserve"> Pengusaha Terhadap</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i/>
          <w:iCs/>
          <w:sz w:val="24"/>
          <w:szCs w:val="24"/>
          <w:lang w:val="id-ID"/>
        </w:rPr>
        <w:t xml:space="preserve"> Tenaga Kerja Terlibat Hukum, </w:t>
      </w:r>
      <w:r w:rsidRPr="003C4AA5">
        <w:rPr>
          <w:rFonts w:ascii="Times New Roman" w:hAnsi="Times New Roman" w:cs="Times New Roman"/>
          <w:sz w:val="24"/>
          <w:szCs w:val="24"/>
          <w:lang w:val="id-ID"/>
        </w:rPr>
        <w:t>Udayana</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lang w:val="id-ID"/>
        </w:rPr>
        <w:t xml:space="preserve"> </w:t>
      </w:r>
      <w:proofErr w:type="spellStart"/>
      <w:r w:rsidRPr="003C4AA5">
        <w:rPr>
          <w:rFonts w:ascii="Times New Roman" w:hAnsi="Times New Roman" w:cs="Times New Roman"/>
          <w:sz w:val="24"/>
          <w:szCs w:val="24"/>
          <w:lang w:val="id-ID"/>
        </w:rPr>
        <w:t>University</w:t>
      </w:r>
      <w:proofErr w:type="spellEnd"/>
      <w:r w:rsidRPr="003C4AA5">
        <w:rPr>
          <w:rFonts w:ascii="Times New Roman" w:hAnsi="Times New Roman" w:cs="Times New Roman"/>
          <w:sz w:val="24"/>
          <w:szCs w:val="24"/>
          <w:lang w:val="id-ID"/>
        </w:rPr>
        <w:t xml:space="preserve"> </w:t>
      </w:r>
      <w:proofErr w:type="spellStart"/>
      <w:r w:rsidRPr="003C4AA5">
        <w:rPr>
          <w:rFonts w:ascii="Times New Roman" w:hAnsi="Times New Roman" w:cs="Times New Roman"/>
          <w:sz w:val="24"/>
          <w:szCs w:val="24"/>
          <w:lang w:val="id-ID"/>
        </w:rPr>
        <w:t>Press</w:t>
      </w:r>
      <w:proofErr w:type="spellEnd"/>
      <w:r w:rsidRPr="003C4AA5">
        <w:rPr>
          <w:rFonts w:ascii="Times New Roman" w:hAnsi="Times New Roman" w:cs="Times New Roman"/>
          <w:sz w:val="24"/>
          <w:szCs w:val="24"/>
          <w:lang w:val="id-ID"/>
        </w:rPr>
        <w:t>, Denpasar, 2018</w:t>
      </w:r>
    </w:p>
    <w:p w14:paraId="7548ED20" w14:textId="09BDE8CD" w:rsidR="003C4AA5" w:rsidRPr="003C4AA5" w:rsidRDefault="003C4AA5" w:rsidP="003C4AA5">
      <w:pPr>
        <w:spacing w:line="240" w:lineRule="auto"/>
        <w:ind w:left="1701" w:right="33" w:hanging="1701"/>
        <w:jc w:val="both"/>
        <w:rPr>
          <w:rFonts w:ascii="Times New Roman" w:hAnsi="Times New Roman" w:cs="Times New Roman"/>
          <w:sz w:val="24"/>
          <w:szCs w:val="24"/>
          <w:lang w:val="id-ID"/>
        </w:rPr>
      </w:pPr>
      <w:r w:rsidRPr="003C4AA5">
        <w:rPr>
          <w:rFonts w:ascii="Times New Roman" w:hAnsi="Times New Roman" w:cs="Times New Roman"/>
          <w:sz w:val="24"/>
          <w:szCs w:val="24"/>
        </w:rPr>
        <w:t xml:space="preserve">Lanny </w:t>
      </w:r>
      <w:proofErr w:type="spellStart"/>
      <w:r w:rsidRPr="003C4AA5">
        <w:rPr>
          <w:rFonts w:ascii="Times New Roman" w:hAnsi="Times New Roman" w:cs="Times New Roman"/>
          <w:sz w:val="24"/>
          <w:szCs w:val="24"/>
        </w:rPr>
        <w:t>Ramly</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i/>
          <w:iCs/>
          <w:sz w:val="24"/>
          <w:szCs w:val="24"/>
        </w:rPr>
        <w:t>Pengaturan</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Ketenagakerjaan</w:t>
      </w:r>
      <w:proofErr w:type="spellEnd"/>
      <w:r w:rsidRPr="003C4AA5">
        <w:rPr>
          <w:rFonts w:ascii="Times New Roman" w:hAnsi="Times New Roman" w:cs="Times New Roman"/>
          <w:i/>
          <w:iCs/>
          <w:sz w:val="24"/>
          <w:szCs w:val="24"/>
        </w:rPr>
        <w:t xml:space="preserve"> Di Indonesia</w:t>
      </w:r>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Airlangga</w:t>
      </w:r>
      <w:proofErr w:type="spellEnd"/>
      <w:r w:rsidRPr="003C4AA5">
        <w:rPr>
          <w:rFonts w:ascii="Times New Roman" w:hAnsi="Times New Roman" w:cs="Times New Roman"/>
          <w:sz w:val="24"/>
          <w:szCs w:val="24"/>
        </w:rPr>
        <w:t xml:space="preserve"> University Press, Surabaya, 1998</w:t>
      </w:r>
    </w:p>
    <w:p w14:paraId="5D511592" w14:textId="0AB56313" w:rsidR="003C4AA5" w:rsidRPr="003C4AA5" w:rsidRDefault="003C4AA5" w:rsidP="003C4AA5">
      <w:pPr>
        <w:spacing w:line="240" w:lineRule="auto"/>
        <w:ind w:left="1701" w:right="33" w:hanging="1701"/>
        <w:jc w:val="both"/>
        <w:rPr>
          <w:rFonts w:ascii="Times New Roman" w:hAnsi="Times New Roman" w:cs="Times New Roman"/>
          <w:sz w:val="24"/>
          <w:szCs w:val="24"/>
          <w:lang w:val="id-ID"/>
        </w:rPr>
      </w:pPr>
      <w:r w:rsidRPr="003C4AA5">
        <w:rPr>
          <w:rFonts w:ascii="Times New Roman" w:hAnsi="Times New Roman" w:cs="Times New Roman"/>
          <w:sz w:val="24"/>
          <w:szCs w:val="24"/>
        </w:rPr>
        <w:t xml:space="preserve">Much </w:t>
      </w:r>
      <w:proofErr w:type="spellStart"/>
      <w:r w:rsidRPr="003C4AA5">
        <w:rPr>
          <w:rFonts w:ascii="Times New Roman" w:hAnsi="Times New Roman" w:cs="Times New Roman"/>
          <w:sz w:val="24"/>
          <w:szCs w:val="24"/>
        </w:rPr>
        <w:t>Nurachmad</w:t>
      </w:r>
      <w:proofErr w:type="spellEnd"/>
      <w:r w:rsidRPr="003C4AA5">
        <w:rPr>
          <w:rFonts w:ascii="Times New Roman" w:hAnsi="Times New Roman" w:cs="Times New Roman"/>
          <w:sz w:val="24"/>
          <w:szCs w:val="24"/>
        </w:rPr>
        <w:t xml:space="preserve">, </w:t>
      </w:r>
      <w:r w:rsidRPr="003C4AA5">
        <w:rPr>
          <w:rFonts w:ascii="Times New Roman" w:hAnsi="Times New Roman" w:cs="Times New Roman"/>
          <w:i/>
          <w:iCs/>
          <w:sz w:val="24"/>
          <w:szCs w:val="24"/>
        </w:rPr>
        <w:t xml:space="preserve">Cara </w:t>
      </w:r>
      <w:proofErr w:type="spellStart"/>
      <w:r w:rsidRPr="003C4AA5">
        <w:rPr>
          <w:rFonts w:ascii="Times New Roman" w:hAnsi="Times New Roman" w:cs="Times New Roman"/>
          <w:i/>
          <w:iCs/>
          <w:sz w:val="24"/>
          <w:szCs w:val="24"/>
        </w:rPr>
        <w:t>Menghitung</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Upah</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Pokok</w:t>
      </w:r>
      <w:proofErr w:type="spellEnd"/>
      <w:r w:rsidRPr="003C4AA5">
        <w:rPr>
          <w:rFonts w:ascii="Times New Roman" w:hAnsi="Times New Roman" w:cs="Times New Roman"/>
          <w:i/>
          <w:iCs/>
          <w:sz w:val="24"/>
          <w:szCs w:val="24"/>
        </w:rPr>
        <w:t xml:space="preserve">, Uang Len7bur, </w:t>
      </w:r>
      <w:proofErr w:type="spellStart"/>
      <w:r w:rsidRPr="003C4AA5">
        <w:rPr>
          <w:rFonts w:ascii="Times New Roman" w:hAnsi="Times New Roman" w:cs="Times New Roman"/>
          <w:i/>
          <w:iCs/>
          <w:sz w:val="24"/>
          <w:szCs w:val="24"/>
        </w:rPr>
        <w:t>Pesangon</w:t>
      </w:r>
      <w:proofErr w:type="spellEnd"/>
      <w:r w:rsidRPr="003C4AA5">
        <w:rPr>
          <w:rFonts w:ascii="Times New Roman" w:hAnsi="Times New Roman" w:cs="Times New Roman"/>
          <w:i/>
          <w:iCs/>
          <w:sz w:val="24"/>
          <w:szCs w:val="24"/>
        </w:rPr>
        <w:t xml:space="preserve">, </w:t>
      </w:r>
      <w:r w:rsidRPr="003C4AA5">
        <w:rPr>
          <w:rFonts w:ascii="Times New Roman" w:hAnsi="Times New Roman" w:cs="Times New Roman"/>
          <w:i/>
          <w:iCs/>
          <w:sz w:val="24"/>
          <w:szCs w:val="24"/>
          <w:lang w:val="id-ID"/>
        </w:rPr>
        <w:t>d</w:t>
      </w:r>
      <w:r w:rsidRPr="003C4AA5">
        <w:rPr>
          <w:rFonts w:ascii="Times New Roman" w:hAnsi="Times New Roman" w:cs="Times New Roman"/>
          <w:i/>
          <w:iCs/>
          <w:sz w:val="24"/>
          <w:szCs w:val="24"/>
        </w:rPr>
        <w:t xml:space="preserve">an Dana </w:t>
      </w:r>
      <w:proofErr w:type="spellStart"/>
      <w:r w:rsidRPr="003C4AA5">
        <w:rPr>
          <w:rFonts w:ascii="Times New Roman" w:hAnsi="Times New Roman" w:cs="Times New Roman"/>
          <w:i/>
          <w:iCs/>
          <w:sz w:val="24"/>
          <w:szCs w:val="24"/>
        </w:rPr>
        <w:t>Pensiun</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Visimedia</w:t>
      </w:r>
      <w:proofErr w:type="spellEnd"/>
      <w:r w:rsidRPr="003C4AA5">
        <w:rPr>
          <w:rFonts w:ascii="Times New Roman" w:hAnsi="Times New Roman" w:cs="Times New Roman"/>
          <w:sz w:val="24"/>
          <w:szCs w:val="24"/>
        </w:rPr>
        <w:t>, Jakarta, 2009</w:t>
      </w:r>
    </w:p>
    <w:p w14:paraId="2967CB6D" w14:textId="32AE3746" w:rsidR="003C4AA5" w:rsidRPr="003C4AA5" w:rsidRDefault="003C4AA5" w:rsidP="003C4AA5">
      <w:pPr>
        <w:spacing w:line="240" w:lineRule="auto"/>
        <w:ind w:left="1701" w:right="33" w:hanging="1701"/>
        <w:jc w:val="both"/>
        <w:rPr>
          <w:rFonts w:ascii="Times New Roman" w:hAnsi="Times New Roman" w:cs="Times New Roman"/>
          <w:sz w:val="24"/>
          <w:szCs w:val="24"/>
        </w:rPr>
      </w:pPr>
      <w:proofErr w:type="spellStart"/>
      <w:r w:rsidRPr="003C4AA5">
        <w:rPr>
          <w:rFonts w:ascii="Times New Roman" w:hAnsi="Times New Roman" w:cs="Times New Roman"/>
          <w:sz w:val="24"/>
          <w:szCs w:val="24"/>
        </w:rPr>
        <w:t>Soerjono</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Soekanto</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dan Sri </w:t>
      </w:r>
      <w:proofErr w:type="spellStart"/>
      <w:r w:rsidRPr="003C4AA5">
        <w:rPr>
          <w:rFonts w:ascii="Times New Roman" w:hAnsi="Times New Roman" w:cs="Times New Roman"/>
          <w:sz w:val="24"/>
          <w:szCs w:val="24"/>
        </w:rPr>
        <w:t>Mamudji</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i/>
          <w:iCs/>
          <w:sz w:val="24"/>
          <w:szCs w:val="24"/>
        </w:rPr>
        <w:t>Penelitian</w:t>
      </w:r>
      <w:proofErr w:type="spellEnd"/>
      <w:r w:rsidRPr="003C4AA5">
        <w:rPr>
          <w:rFonts w:ascii="Times New Roman" w:hAnsi="Times New Roman" w:cs="Times New Roman"/>
          <w:i/>
          <w:iCs/>
          <w:sz w:val="24"/>
          <w:szCs w:val="24"/>
        </w:rPr>
        <w:t xml:space="preserve"> Hukum</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Normatif</w:t>
      </w:r>
      <w:proofErr w:type="spellEnd"/>
      <w:r w:rsidRPr="003C4AA5">
        <w:rPr>
          <w:rFonts w:ascii="Times New Roman" w:hAnsi="Times New Roman" w:cs="Times New Roman"/>
          <w:i/>
          <w:iCs/>
          <w:sz w:val="24"/>
          <w:szCs w:val="24"/>
        </w:rPr>
        <w:t xml:space="preserve"> Suat</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i/>
          <w:iCs/>
          <w:sz w:val="24"/>
          <w:szCs w:val="24"/>
        </w:rPr>
        <w:t xml:space="preserve">u </w:t>
      </w:r>
      <w:proofErr w:type="spellStart"/>
      <w:r w:rsidRPr="003C4AA5">
        <w:rPr>
          <w:rFonts w:ascii="Times New Roman" w:hAnsi="Times New Roman" w:cs="Times New Roman"/>
          <w:i/>
          <w:iCs/>
          <w:sz w:val="24"/>
          <w:szCs w:val="24"/>
        </w:rPr>
        <w:t>Tinjauan</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Singkat</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Raja </w:t>
      </w:r>
      <w:proofErr w:type="spellStart"/>
      <w:r w:rsidRPr="003C4AA5">
        <w:rPr>
          <w:rFonts w:ascii="Times New Roman" w:hAnsi="Times New Roman" w:cs="Times New Roman"/>
          <w:sz w:val="24"/>
          <w:szCs w:val="24"/>
        </w:rPr>
        <w:t>Grafindo</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Persada</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Jakarta, 2006</w:t>
      </w:r>
    </w:p>
    <w:p w14:paraId="608B3CEA" w14:textId="58ACB798" w:rsidR="003C4AA5" w:rsidRPr="003C4AA5" w:rsidRDefault="003C4AA5" w:rsidP="003C4AA5">
      <w:pPr>
        <w:spacing w:line="240" w:lineRule="auto"/>
        <w:ind w:left="1701" w:right="33" w:hanging="1701"/>
        <w:jc w:val="both"/>
        <w:rPr>
          <w:rFonts w:ascii="Times New Roman" w:hAnsi="Times New Roman" w:cs="Times New Roman"/>
          <w:sz w:val="24"/>
          <w:szCs w:val="24"/>
        </w:rPr>
      </w:pPr>
      <w:proofErr w:type="spellStart"/>
      <w:r w:rsidRPr="003C4AA5">
        <w:rPr>
          <w:rFonts w:ascii="Times New Roman" w:hAnsi="Times New Roman" w:cs="Times New Roman"/>
          <w:sz w:val="24"/>
          <w:szCs w:val="24"/>
        </w:rPr>
        <w:t>Thamrin</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i/>
          <w:iCs/>
          <w:sz w:val="24"/>
          <w:szCs w:val="24"/>
        </w:rPr>
        <w:t>Perlindungan</w:t>
      </w:r>
      <w:proofErr w:type="spellEnd"/>
      <w:r w:rsidRPr="003C4AA5">
        <w:rPr>
          <w:rFonts w:ascii="Times New Roman" w:hAnsi="Times New Roman" w:cs="Times New Roman"/>
          <w:i/>
          <w:iCs/>
          <w:sz w:val="24"/>
          <w:szCs w:val="24"/>
        </w:rPr>
        <w:t xml:space="preserve"> Hukum Tenaga </w:t>
      </w:r>
      <w:proofErr w:type="spellStart"/>
      <w:r w:rsidRPr="003C4AA5">
        <w:rPr>
          <w:rFonts w:ascii="Times New Roman" w:hAnsi="Times New Roman" w:cs="Times New Roman"/>
          <w:i/>
          <w:iCs/>
          <w:sz w:val="24"/>
          <w:szCs w:val="24"/>
        </w:rPr>
        <w:t>Kerja</w:t>
      </w:r>
      <w:proofErr w:type="spellEnd"/>
      <w:r w:rsidRPr="003C4AA5">
        <w:rPr>
          <w:rFonts w:ascii="Times New Roman" w:hAnsi="Times New Roman" w:cs="Times New Roman"/>
          <w:i/>
          <w:iCs/>
          <w:sz w:val="24"/>
          <w:szCs w:val="24"/>
        </w:rPr>
        <w:t xml:space="preserve"> Indonesia</w:t>
      </w:r>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Alaf</w:t>
      </w:r>
      <w:proofErr w:type="spellEnd"/>
      <w:r w:rsidRPr="003C4AA5">
        <w:rPr>
          <w:rFonts w:ascii="Times New Roman" w:hAnsi="Times New Roman" w:cs="Times New Roman"/>
          <w:sz w:val="24"/>
          <w:szCs w:val="24"/>
        </w:rPr>
        <w:t xml:space="preserve"> Riau, </w:t>
      </w:r>
      <w:proofErr w:type="spellStart"/>
      <w:r w:rsidRPr="003C4AA5">
        <w:rPr>
          <w:rFonts w:ascii="Times New Roman" w:hAnsi="Times New Roman" w:cs="Times New Roman"/>
          <w:sz w:val="24"/>
          <w:szCs w:val="24"/>
        </w:rPr>
        <w:t>Pekanbaru</w:t>
      </w:r>
      <w:proofErr w:type="spellEnd"/>
      <w:r w:rsidRPr="003C4AA5">
        <w:rPr>
          <w:rFonts w:ascii="Times New Roman" w:hAnsi="Times New Roman" w:cs="Times New Roman"/>
          <w:sz w:val="24"/>
          <w:szCs w:val="24"/>
        </w:rPr>
        <w:t>, 2019</w:t>
      </w:r>
    </w:p>
    <w:p w14:paraId="02834B3D" w14:textId="01EA1D89" w:rsidR="003C4AA5" w:rsidRPr="003C4AA5" w:rsidRDefault="003C4AA5" w:rsidP="003C4AA5">
      <w:pPr>
        <w:spacing w:line="240" w:lineRule="auto"/>
        <w:ind w:left="1701" w:right="33" w:hanging="1701"/>
        <w:jc w:val="both"/>
        <w:rPr>
          <w:rFonts w:ascii="Times New Roman" w:hAnsi="Times New Roman" w:cs="Times New Roman"/>
          <w:sz w:val="24"/>
          <w:szCs w:val="24"/>
          <w:lang w:val="id-ID"/>
        </w:rPr>
      </w:pPr>
      <w:r w:rsidRPr="003C4AA5">
        <w:rPr>
          <w:rFonts w:ascii="Times New Roman" w:hAnsi="Times New Roman" w:cs="Times New Roman"/>
          <w:sz w:val="24"/>
          <w:szCs w:val="24"/>
        </w:rPr>
        <w:t xml:space="preserve">Umar Kasim, </w:t>
      </w:r>
      <w:proofErr w:type="spellStart"/>
      <w:r w:rsidRPr="003C4AA5">
        <w:rPr>
          <w:rFonts w:ascii="Times New Roman" w:hAnsi="Times New Roman" w:cs="Times New Roman"/>
          <w:i/>
          <w:iCs/>
          <w:sz w:val="24"/>
          <w:szCs w:val="24"/>
        </w:rPr>
        <w:t>Hubungan</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Kerja</w:t>
      </w:r>
      <w:proofErr w:type="spellEnd"/>
      <w:r w:rsidRPr="003C4AA5">
        <w:rPr>
          <w:rFonts w:ascii="Times New Roman" w:hAnsi="Times New Roman" w:cs="Times New Roman"/>
          <w:i/>
          <w:iCs/>
          <w:sz w:val="24"/>
          <w:szCs w:val="24"/>
        </w:rPr>
        <w:t xml:space="preserve"> dan </w:t>
      </w:r>
      <w:proofErr w:type="spellStart"/>
      <w:r w:rsidRPr="003C4AA5">
        <w:rPr>
          <w:rFonts w:ascii="Times New Roman" w:hAnsi="Times New Roman" w:cs="Times New Roman"/>
          <w:i/>
          <w:iCs/>
          <w:sz w:val="24"/>
          <w:szCs w:val="24"/>
        </w:rPr>
        <w:t>Pemutusan</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Hubungan</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Kerja</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Informasi</w:t>
      </w:r>
      <w:proofErr w:type="spellEnd"/>
      <w:r w:rsidRPr="003C4AA5">
        <w:rPr>
          <w:rFonts w:ascii="Times New Roman" w:hAnsi="Times New Roman" w:cs="Times New Roman"/>
          <w:i/>
          <w:iCs/>
          <w:sz w:val="24"/>
          <w:szCs w:val="24"/>
        </w:rPr>
        <w:t xml:space="preserve"> Hukum</w:t>
      </w:r>
      <w:r w:rsidRPr="003C4AA5">
        <w:rPr>
          <w:rFonts w:ascii="Times New Roman" w:hAnsi="Times New Roman" w:cs="Times New Roman"/>
          <w:sz w:val="24"/>
          <w:szCs w:val="24"/>
        </w:rPr>
        <w:t xml:space="preserve">, Vol. 2 </w:t>
      </w:r>
      <w:proofErr w:type="spellStart"/>
      <w:r w:rsidRPr="003C4AA5">
        <w:rPr>
          <w:rFonts w:ascii="Times New Roman" w:hAnsi="Times New Roman" w:cs="Times New Roman"/>
          <w:sz w:val="24"/>
          <w:szCs w:val="24"/>
        </w:rPr>
        <w:t>Tahun</w:t>
      </w:r>
      <w:proofErr w:type="spellEnd"/>
      <w:r w:rsidRPr="003C4AA5">
        <w:rPr>
          <w:rFonts w:ascii="Times New Roman" w:hAnsi="Times New Roman" w:cs="Times New Roman"/>
          <w:sz w:val="24"/>
          <w:szCs w:val="24"/>
        </w:rPr>
        <w:t xml:space="preserve"> 2004,</w:t>
      </w:r>
    </w:p>
    <w:p w14:paraId="30845C1A" w14:textId="63BFD11C" w:rsidR="003C4AA5" w:rsidRPr="003C4AA5" w:rsidRDefault="003C4AA5" w:rsidP="003C4AA5">
      <w:pPr>
        <w:spacing w:line="240" w:lineRule="auto"/>
        <w:ind w:left="1701" w:right="33" w:hanging="1701"/>
        <w:jc w:val="both"/>
        <w:rPr>
          <w:rFonts w:ascii="Times New Roman" w:eastAsia="Times New Roman" w:hAnsi="Times New Roman" w:cs="Times New Roman"/>
          <w:sz w:val="24"/>
          <w:szCs w:val="24"/>
          <w:lang w:val="en-US"/>
        </w:rPr>
      </w:pPr>
      <w:r w:rsidRPr="003C4AA5">
        <w:rPr>
          <w:rFonts w:ascii="Times New Roman" w:hAnsi="Times New Roman" w:cs="Times New Roman"/>
          <w:sz w:val="24"/>
          <w:szCs w:val="24"/>
          <w:lang w:val="id-ID"/>
        </w:rPr>
        <w:t xml:space="preserve">Yusuf </w:t>
      </w:r>
      <w:proofErr w:type="spellStart"/>
      <w:r w:rsidRPr="003C4AA5">
        <w:rPr>
          <w:rFonts w:ascii="Times New Roman" w:hAnsi="Times New Roman" w:cs="Times New Roman"/>
          <w:sz w:val="24"/>
          <w:szCs w:val="24"/>
          <w:lang w:val="id-ID"/>
        </w:rPr>
        <w:t>Subketi</w:t>
      </w:r>
      <w:proofErr w:type="spellEnd"/>
      <w:r w:rsidRPr="003C4AA5">
        <w:rPr>
          <w:rFonts w:ascii="Times New Roman" w:hAnsi="Times New Roman" w:cs="Times New Roman"/>
          <w:sz w:val="24"/>
          <w:szCs w:val="24"/>
          <w:lang w:val="id-ID"/>
        </w:rPr>
        <w:t xml:space="preserve">, </w:t>
      </w:r>
      <w:proofErr w:type="spellStart"/>
      <w:r w:rsidRPr="003C4AA5">
        <w:rPr>
          <w:rFonts w:ascii="Times New Roman" w:hAnsi="Times New Roman" w:cs="Times New Roman"/>
          <w:i/>
          <w:iCs/>
          <w:sz w:val="24"/>
          <w:szCs w:val="24"/>
          <w:lang w:val="id-ID"/>
        </w:rPr>
        <w:t>Perlindungdan</w:t>
      </w:r>
      <w:proofErr w:type="spellEnd"/>
      <w:r w:rsidRPr="003C4AA5">
        <w:rPr>
          <w:rFonts w:ascii="Times New Roman" w:hAnsi="Times New Roman" w:cs="Times New Roman"/>
          <w:i/>
          <w:iCs/>
          <w:sz w:val="24"/>
          <w:szCs w:val="24"/>
          <w:lang w:val="id-ID"/>
        </w:rPr>
        <w:t xml:space="preserve"> Tenaga Kerja Alih Daya (</w:t>
      </w:r>
      <w:proofErr w:type="spellStart"/>
      <w:r w:rsidRPr="003C4AA5">
        <w:rPr>
          <w:rFonts w:ascii="Times New Roman" w:hAnsi="Times New Roman" w:cs="Times New Roman"/>
          <w:i/>
          <w:iCs/>
          <w:sz w:val="24"/>
          <w:szCs w:val="24"/>
          <w:lang w:val="id-ID"/>
        </w:rPr>
        <w:t>Outsourching</w:t>
      </w:r>
      <w:proofErr w:type="spellEnd"/>
      <w:r w:rsidRPr="003C4AA5">
        <w:rPr>
          <w:rFonts w:ascii="Times New Roman" w:hAnsi="Times New Roman" w:cs="Times New Roman"/>
          <w:i/>
          <w:iCs/>
          <w:sz w:val="24"/>
          <w:szCs w:val="24"/>
          <w:lang w:val="en-US"/>
        </w:rPr>
        <w:t>)</w:t>
      </w:r>
      <w:r w:rsidRPr="003C4AA5">
        <w:rPr>
          <w:rFonts w:ascii="Times New Roman" w:hAnsi="Times New Roman" w:cs="Times New Roman"/>
          <w:i/>
          <w:iCs/>
          <w:sz w:val="24"/>
          <w:szCs w:val="24"/>
          <w:lang w:val="id-ID"/>
        </w:rPr>
        <w:t xml:space="preserve"> Perspektif </w:t>
      </w:r>
      <w:proofErr w:type="spellStart"/>
      <w:r w:rsidRPr="003C4AA5">
        <w:rPr>
          <w:rFonts w:ascii="Times New Roman" w:hAnsi="Times New Roman" w:cs="Times New Roman"/>
          <w:i/>
          <w:iCs/>
          <w:sz w:val="24"/>
          <w:szCs w:val="24"/>
          <w:lang w:val="id-ID"/>
        </w:rPr>
        <w:t>Undang-Undang</w:t>
      </w:r>
      <w:proofErr w:type="spellEnd"/>
      <w:r w:rsidRPr="003C4AA5">
        <w:rPr>
          <w:rFonts w:ascii="Times New Roman" w:hAnsi="Times New Roman" w:cs="Times New Roman"/>
          <w:i/>
          <w:iCs/>
          <w:sz w:val="24"/>
          <w:szCs w:val="24"/>
          <w:lang w:val="id-ID"/>
        </w:rPr>
        <w:t xml:space="preserve"> No. 13 Tahun 2003 Tentang Ketenagakerjaan dan Hukum Islam,</w:t>
      </w:r>
      <w:r w:rsidRPr="003C4AA5">
        <w:rPr>
          <w:rFonts w:ascii="Times New Roman" w:hAnsi="Times New Roman" w:cs="Times New Roman"/>
          <w:sz w:val="24"/>
          <w:szCs w:val="24"/>
          <w:lang w:val="id-ID"/>
        </w:rPr>
        <w:t xml:space="preserve"> UIN Malang, 2012</w:t>
      </w:r>
    </w:p>
    <w:p w14:paraId="032A08BC" w14:textId="158C9A73" w:rsidR="003C4AA5" w:rsidRPr="003C4AA5" w:rsidRDefault="003C4AA5" w:rsidP="003C4AA5">
      <w:pPr>
        <w:spacing w:line="240" w:lineRule="auto"/>
        <w:ind w:right="33"/>
        <w:jc w:val="both"/>
        <w:rPr>
          <w:rFonts w:ascii="Times New Roman" w:eastAsia="Times New Roman" w:hAnsi="Times New Roman" w:cs="Times New Roman"/>
          <w:b/>
          <w:bCs/>
          <w:sz w:val="24"/>
          <w:szCs w:val="24"/>
          <w:lang w:val="en-US"/>
        </w:rPr>
      </w:pPr>
      <w:proofErr w:type="spellStart"/>
      <w:r w:rsidRPr="003C4AA5">
        <w:rPr>
          <w:rFonts w:ascii="Times New Roman" w:eastAsia="Times New Roman" w:hAnsi="Times New Roman" w:cs="Times New Roman"/>
          <w:b/>
          <w:bCs/>
          <w:sz w:val="24"/>
          <w:szCs w:val="24"/>
          <w:lang w:val="en-US"/>
        </w:rPr>
        <w:t>Peraturan</w:t>
      </w:r>
      <w:proofErr w:type="spellEnd"/>
      <w:r w:rsidRPr="003C4AA5">
        <w:rPr>
          <w:rFonts w:ascii="Times New Roman" w:eastAsia="Times New Roman" w:hAnsi="Times New Roman" w:cs="Times New Roman"/>
          <w:b/>
          <w:bCs/>
          <w:sz w:val="24"/>
          <w:szCs w:val="24"/>
          <w:lang w:val="en-US"/>
        </w:rPr>
        <w:t xml:space="preserve"> </w:t>
      </w:r>
      <w:proofErr w:type="spellStart"/>
      <w:r w:rsidRPr="003C4AA5">
        <w:rPr>
          <w:rFonts w:ascii="Times New Roman" w:eastAsia="Times New Roman" w:hAnsi="Times New Roman" w:cs="Times New Roman"/>
          <w:b/>
          <w:bCs/>
          <w:sz w:val="24"/>
          <w:szCs w:val="24"/>
          <w:lang w:val="en-US"/>
        </w:rPr>
        <w:t>Perundang-undangan</w:t>
      </w:r>
      <w:proofErr w:type="spellEnd"/>
    </w:p>
    <w:p w14:paraId="4E0DDAE2" w14:textId="39C40F05" w:rsidR="003C4AA5" w:rsidRPr="003C4AA5" w:rsidRDefault="003C4AA5" w:rsidP="003C4AA5">
      <w:pPr>
        <w:spacing w:line="240" w:lineRule="auto"/>
        <w:ind w:right="33"/>
        <w:jc w:val="both"/>
        <w:rPr>
          <w:rFonts w:ascii="Times New Roman" w:hAnsi="Times New Roman" w:cs="Times New Roman"/>
          <w:sz w:val="24"/>
          <w:szCs w:val="24"/>
          <w:lang w:val="en-US"/>
        </w:rPr>
      </w:pPr>
      <w:proofErr w:type="spellStart"/>
      <w:r w:rsidRPr="003C4AA5">
        <w:rPr>
          <w:rFonts w:ascii="Times New Roman" w:hAnsi="Times New Roman" w:cs="Times New Roman"/>
          <w:sz w:val="24"/>
          <w:szCs w:val="24"/>
          <w:lang w:val="en-US"/>
        </w:rPr>
        <w:t>U</w:t>
      </w:r>
      <w:r w:rsidRPr="003C4AA5">
        <w:rPr>
          <w:rFonts w:ascii="Times New Roman" w:hAnsi="Times New Roman" w:cs="Times New Roman"/>
          <w:sz w:val="24"/>
          <w:szCs w:val="24"/>
          <w:lang w:val="en-US"/>
        </w:rPr>
        <w:t>ndang-</w:t>
      </w:r>
      <w:r w:rsidRPr="003C4AA5">
        <w:rPr>
          <w:rFonts w:ascii="Times New Roman" w:hAnsi="Times New Roman" w:cs="Times New Roman"/>
          <w:sz w:val="24"/>
          <w:szCs w:val="24"/>
          <w:lang w:val="en-US"/>
        </w:rPr>
        <w:t>U</w:t>
      </w:r>
      <w:r w:rsidRPr="003C4AA5">
        <w:rPr>
          <w:rFonts w:ascii="Times New Roman" w:hAnsi="Times New Roman" w:cs="Times New Roman"/>
          <w:sz w:val="24"/>
          <w:szCs w:val="24"/>
          <w:lang w:val="en-US"/>
        </w:rPr>
        <w:t>ndang</w:t>
      </w:r>
      <w:proofErr w:type="spellEnd"/>
      <w:r w:rsidRPr="003C4AA5">
        <w:rPr>
          <w:rFonts w:ascii="Times New Roman" w:hAnsi="Times New Roman" w:cs="Times New Roman"/>
          <w:sz w:val="24"/>
          <w:szCs w:val="24"/>
          <w:lang w:val="en-US"/>
        </w:rPr>
        <w:t xml:space="preserve"> </w:t>
      </w:r>
      <w:r w:rsidRPr="003C4AA5">
        <w:rPr>
          <w:rFonts w:ascii="Times New Roman" w:hAnsi="Times New Roman" w:cs="Times New Roman"/>
          <w:sz w:val="24"/>
          <w:szCs w:val="24"/>
          <w:lang w:val="en-US"/>
        </w:rPr>
        <w:t>D</w:t>
      </w:r>
      <w:r w:rsidRPr="003C4AA5">
        <w:rPr>
          <w:rFonts w:ascii="Times New Roman" w:hAnsi="Times New Roman" w:cs="Times New Roman"/>
          <w:sz w:val="24"/>
          <w:szCs w:val="24"/>
          <w:lang w:val="en-US"/>
        </w:rPr>
        <w:t xml:space="preserve">asar </w:t>
      </w:r>
      <w:r w:rsidRPr="003C4AA5">
        <w:rPr>
          <w:rFonts w:ascii="Times New Roman" w:hAnsi="Times New Roman" w:cs="Times New Roman"/>
          <w:sz w:val="24"/>
          <w:szCs w:val="24"/>
          <w:lang w:val="en-US"/>
        </w:rPr>
        <w:t xml:space="preserve">1945 </w:t>
      </w:r>
      <w:proofErr w:type="spellStart"/>
      <w:r w:rsidRPr="003C4AA5">
        <w:rPr>
          <w:rFonts w:ascii="Times New Roman" w:hAnsi="Times New Roman" w:cs="Times New Roman"/>
          <w:sz w:val="24"/>
          <w:szCs w:val="24"/>
          <w:lang w:val="en-US"/>
        </w:rPr>
        <w:t>Pasal</w:t>
      </w:r>
      <w:proofErr w:type="spellEnd"/>
      <w:r w:rsidRPr="003C4AA5">
        <w:rPr>
          <w:rFonts w:ascii="Times New Roman" w:hAnsi="Times New Roman" w:cs="Times New Roman"/>
          <w:sz w:val="24"/>
          <w:szCs w:val="24"/>
          <w:lang w:val="en-US"/>
        </w:rPr>
        <w:t xml:space="preserve"> 27 (2)</w:t>
      </w:r>
    </w:p>
    <w:p w14:paraId="3181187F" w14:textId="3E90E289" w:rsidR="003C4AA5" w:rsidRPr="003C4AA5" w:rsidRDefault="003C4AA5" w:rsidP="003C4AA5">
      <w:pPr>
        <w:spacing w:line="240" w:lineRule="auto"/>
        <w:ind w:right="33"/>
        <w:jc w:val="both"/>
        <w:rPr>
          <w:rFonts w:ascii="Times New Roman" w:hAnsi="Times New Roman" w:cs="Times New Roman"/>
          <w:sz w:val="24"/>
          <w:szCs w:val="24"/>
          <w:lang w:val="en-US"/>
        </w:rPr>
      </w:pPr>
      <w:proofErr w:type="spellStart"/>
      <w:r w:rsidRPr="003C4AA5">
        <w:rPr>
          <w:rFonts w:ascii="Times New Roman" w:hAnsi="Times New Roman" w:cs="Times New Roman"/>
          <w:sz w:val="24"/>
          <w:szCs w:val="24"/>
          <w:lang w:val="en-US"/>
        </w:rPr>
        <w:t>Pembukaan</w:t>
      </w:r>
      <w:proofErr w:type="spellEnd"/>
      <w:r w:rsidRPr="003C4AA5">
        <w:rPr>
          <w:rFonts w:ascii="Times New Roman" w:hAnsi="Times New Roman" w:cs="Times New Roman"/>
          <w:sz w:val="24"/>
          <w:szCs w:val="24"/>
          <w:lang w:val="en-US"/>
        </w:rPr>
        <w:t xml:space="preserve"> </w:t>
      </w:r>
      <w:proofErr w:type="spellStart"/>
      <w:r w:rsidRPr="003C4AA5">
        <w:rPr>
          <w:rFonts w:ascii="Times New Roman" w:hAnsi="Times New Roman" w:cs="Times New Roman"/>
          <w:sz w:val="24"/>
          <w:szCs w:val="24"/>
          <w:lang w:val="en-US"/>
        </w:rPr>
        <w:t>Undang-Undang</w:t>
      </w:r>
      <w:proofErr w:type="spellEnd"/>
      <w:r w:rsidRPr="003C4AA5">
        <w:rPr>
          <w:rFonts w:ascii="Times New Roman" w:hAnsi="Times New Roman" w:cs="Times New Roman"/>
          <w:sz w:val="24"/>
          <w:szCs w:val="24"/>
          <w:lang w:val="en-US"/>
        </w:rPr>
        <w:t xml:space="preserve"> Dasar 1945 Alinea IV</w:t>
      </w:r>
    </w:p>
    <w:p w14:paraId="1F4BA116" w14:textId="7881B257" w:rsidR="003C4AA5" w:rsidRPr="003C4AA5" w:rsidRDefault="003C4AA5" w:rsidP="003C4AA5">
      <w:pPr>
        <w:pStyle w:val="footnotedescription"/>
        <w:spacing w:after="40"/>
        <w:ind w:left="0" w:right="120" w:firstLine="0"/>
        <w:rPr>
          <w:sz w:val="24"/>
          <w:szCs w:val="24"/>
        </w:rPr>
      </w:pPr>
      <w:proofErr w:type="spellStart"/>
      <w:r w:rsidRPr="003C4AA5">
        <w:rPr>
          <w:sz w:val="24"/>
          <w:szCs w:val="24"/>
        </w:rPr>
        <w:t>Perubahan</w:t>
      </w:r>
      <w:proofErr w:type="spellEnd"/>
      <w:r w:rsidRPr="003C4AA5">
        <w:rPr>
          <w:sz w:val="24"/>
          <w:szCs w:val="24"/>
        </w:rPr>
        <w:t xml:space="preserve"> UU </w:t>
      </w:r>
      <w:proofErr w:type="spellStart"/>
      <w:r w:rsidRPr="003C4AA5">
        <w:rPr>
          <w:sz w:val="24"/>
          <w:szCs w:val="24"/>
        </w:rPr>
        <w:t>Ketenagakerjaan</w:t>
      </w:r>
      <w:proofErr w:type="spellEnd"/>
      <w:r w:rsidRPr="003C4AA5">
        <w:rPr>
          <w:sz w:val="24"/>
          <w:szCs w:val="24"/>
        </w:rPr>
        <w:t xml:space="preserve"> </w:t>
      </w:r>
      <w:proofErr w:type="spellStart"/>
      <w:r w:rsidRPr="003C4AA5">
        <w:rPr>
          <w:sz w:val="24"/>
          <w:szCs w:val="24"/>
        </w:rPr>
        <w:t>pasca</w:t>
      </w:r>
      <w:proofErr w:type="spellEnd"/>
      <w:r w:rsidRPr="003C4AA5">
        <w:rPr>
          <w:sz w:val="24"/>
          <w:szCs w:val="24"/>
        </w:rPr>
        <w:t xml:space="preserve"> </w:t>
      </w:r>
      <w:proofErr w:type="spellStart"/>
      <w:r w:rsidRPr="003C4AA5">
        <w:rPr>
          <w:sz w:val="24"/>
          <w:szCs w:val="24"/>
        </w:rPr>
        <w:t>berlakunya</w:t>
      </w:r>
      <w:proofErr w:type="spellEnd"/>
      <w:r w:rsidRPr="003C4AA5">
        <w:rPr>
          <w:sz w:val="24"/>
          <w:szCs w:val="24"/>
        </w:rPr>
        <w:t xml:space="preserve"> UU </w:t>
      </w:r>
      <w:proofErr w:type="spellStart"/>
      <w:r w:rsidRPr="003C4AA5">
        <w:rPr>
          <w:sz w:val="24"/>
          <w:szCs w:val="24"/>
        </w:rPr>
        <w:t>Cipta</w:t>
      </w:r>
      <w:proofErr w:type="spellEnd"/>
      <w:r w:rsidRPr="003C4AA5">
        <w:rPr>
          <w:sz w:val="24"/>
          <w:szCs w:val="24"/>
        </w:rPr>
        <w:t xml:space="preserve"> </w:t>
      </w:r>
      <w:proofErr w:type="spellStart"/>
      <w:r w:rsidRPr="003C4AA5">
        <w:rPr>
          <w:sz w:val="24"/>
          <w:szCs w:val="24"/>
        </w:rPr>
        <w:t>Kerja</w:t>
      </w:r>
      <w:proofErr w:type="spellEnd"/>
      <w:r w:rsidRPr="003C4AA5">
        <w:rPr>
          <w:sz w:val="24"/>
          <w:szCs w:val="24"/>
        </w:rPr>
        <w:t>.</w:t>
      </w:r>
    </w:p>
    <w:p w14:paraId="7B71DA4C" w14:textId="77777777" w:rsidR="003C4AA5" w:rsidRPr="003C4AA5" w:rsidRDefault="003C4AA5" w:rsidP="003C4AA5">
      <w:pPr>
        <w:pStyle w:val="FootnoteText"/>
        <w:ind w:left="142" w:firstLine="851"/>
        <w:jc w:val="both"/>
        <w:rPr>
          <w:rFonts w:ascii="Times New Roman" w:hAnsi="Times New Roman" w:cs="Times New Roman"/>
          <w:sz w:val="24"/>
          <w:szCs w:val="24"/>
          <w:lang w:val="en-US"/>
        </w:rPr>
      </w:pPr>
      <w:proofErr w:type="spellStart"/>
      <w:r w:rsidRPr="003C4AA5">
        <w:rPr>
          <w:rFonts w:ascii="Times New Roman" w:hAnsi="Times New Roman" w:cs="Times New Roman"/>
          <w:sz w:val="24"/>
          <w:szCs w:val="24"/>
          <w:lang w:val="en-US"/>
        </w:rPr>
        <w:t>Undang-Undang</w:t>
      </w:r>
      <w:proofErr w:type="spellEnd"/>
      <w:r w:rsidRPr="003C4AA5">
        <w:rPr>
          <w:rFonts w:ascii="Times New Roman" w:hAnsi="Times New Roman" w:cs="Times New Roman"/>
          <w:sz w:val="24"/>
          <w:szCs w:val="24"/>
          <w:lang w:val="en-US"/>
        </w:rPr>
        <w:t xml:space="preserve"> </w:t>
      </w:r>
      <w:proofErr w:type="spellStart"/>
      <w:r w:rsidRPr="003C4AA5">
        <w:rPr>
          <w:rFonts w:ascii="Times New Roman" w:hAnsi="Times New Roman" w:cs="Times New Roman"/>
          <w:sz w:val="24"/>
          <w:szCs w:val="24"/>
          <w:lang w:val="en-US"/>
        </w:rPr>
        <w:t>Nomor</w:t>
      </w:r>
      <w:proofErr w:type="spellEnd"/>
      <w:r w:rsidRPr="003C4AA5">
        <w:rPr>
          <w:rFonts w:ascii="Times New Roman" w:hAnsi="Times New Roman" w:cs="Times New Roman"/>
          <w:sz w:val="24"/>
          <w:szCs w:val="24"/>
          <w:lang w:val="en-US"/>
        </w:rPr>
        <w:t xml:space="preserve"> 2 </w:t>
      </w:r>
      <w:proofErr w:type="spellStart"/>
      <w:r w:rsidRPr="003C4AA5">
        <w:rPr>
          <w:rFonts w:ascii="Times New Roman" w:hAnsi="Times New Roman" w:cs="Times New Roman"/>
          <w:sz w:val="24"/>
          <w:szCs w:val="24"/>
          <w:lang w:val="en-US"/>
        </w:rPr>
        <w:t>i</w:t>
      </w:r>
      <w:proofErr w:type="spellEnd"/>
      <w:r w:rsidRPr="003C4AA5">
        <w:rPr>
          <w:rFonts w:ascii="Times New Roman" w:hAnsi="Times New Roman" w:cs="Times New Roman"/>
          <w:sz w:val="24"/>
          <w:szCs w:val="24"/>
          <w:lang w:val="en-US"/>
        </w:rPr>
        <w:t xml:space="preserve"> </w:t>
      </w:r>
      <w:proofErr w:type="spellStart"/>
      <w:r w:rsidRPr="003C4AA5">
        <w:rPr>
          <w:rFonts w:ascii="Times New Roman" w:hAnsi="Times New Roman" w:cs="Times New Roman"/>
          <w:sz w:val="24"/>
          <w:szCs w:val="24"/>
          <w:lang w:val="en-US"/>
        </w:rPr>
        <w:t>Tahun</w:t>
      </w:r>
      <w:proofErr w:type="spellEnd"/>
      <w:r w:rsidRPr="003C4AA5">
        <w:rPr>
          <w:rFonts w:ascii="Times New Roman" w:hAnsi="Times New Roman" w:cs="Times New Roman"/>
          <w:sz w:val="24"/>
          <w:szCs w:val="24"/>
          <w:lang w:val="en-US"/>
        </w:rPr>
        <w:t xml:space="preserve"> 2004 </w:t>
      </w:r>
      <w:proofErr w:type="spellStart"/>
      <w:r w:rsidRPr="003C4AA5">
        <w:rPr>
          <w:rFonts w:ascii="Times New Roman" w:hAnsi="Times New Roman" w:cs="Times New Roman"/>
          <w:sz w:val="24"/>
          <w:szCs w:val="24"/>
          <w:lang w:val="en-US"/>
        </w:rPr>
        <w:t>mekanisme</w:t>
      </w:r>
      <w:proofErr w:type="spellEnd"/>
      <w:r w:rsidRPr="003C4AA5">
        <w:rPr>
          <w:rFonts w:ascii="Times New Roman" w:hAnsi="Times New Roman" w:cs="Times New Roman"/>
          <w:sz w:val="24"/>
          <w:szCs w:val="24"/>
          <w:lang w:val="en-US"/>
        </w:rPr>
        <w:t xml:space="preserve"> </w:t>
      </w:r>
      <w:proofErr w:type="spellStart"/>
      <w:r w:rsidRPr="003C4AA5">
        <w:rPr>
          <w:rFonts w:ascii="Times New Roman" w:hAnsi="Times New Roman" w:cs="Times New Roman"/>
          <w:sz w:val="24"/>
          <w:szCs w:val="24"/>
          <w:lang w:val="en-US"/>
        </w:rPr>
        <w:t>i</w:t>
      </w:r>
      <w:proofErr w:type="spellEnd"/>
      <w:r w:rsidRPr="003C4AA5">
        <w:rPr>
          <w:rFonts w:ascii="Times New Roman" w:hAnsi="Times New Roman" w:cs="Times New Roman"/>
          <w:sz w:val="24"/>
          <w:szCs w:val="24"/>
          <w:lang w:val="en-US"/>
        </w:rPr>
        <w:t xml:space="preserve"> </w:t>
      </w:r>
      <w:proofErr w:type="spellStart"/>
      <w:r w:rsidRPr="003C4AA5">
        <w:rPr>
          <w:rFonts w:ascii="Times New Roman" w:hAnsi="Times New Roman" w:cs="Times New Roman"/>
          <w:sz w:val="24"/>
          <w:szCs w:val="24"/>
          <w:lang w:val="en-US"/>
        </w:rPr>
        <w:t>penyelesaian</w:t>
      </w:r>
      <w:proofErr w:type="spellEnd"/>
      <w:r w:rsidRPr="003C4AA5">
        <w:rPr>
          <w:rFonts w:ascii="Times New Roman" w:hAnsi="Times New Roman" w:cs="Times New Roman"/>
          <w:sz w:val="24"/>
          <w:szCs w:val="24"/>
          <w:lang w:val="en-US"/>
        </w:rPr>
        <w:t xml:space="preserve"> </w:t>
      </w:r>
      <w:proofErr w:type="spellStart"/>
      <w:r w:rsidRPr="003C4AA5">
        <w:rPr>
          <w:rFonts w:ascii="Times New Roman" w:hAnsi="Times New Roman" w:cs="Times New Roman"/>
          <w:sz w:val="24"/>
          <w:szCs w:val="24"/>
          <w:lang w:val="en-US"/>
        </w:rPr>
        <w:t>perselisihan</w:t>
      </w:r>
      <w:proofErr w:type="spellEnd"/>
      <w:r w:rsidRPr="003C4AA5">
        <w:rPr>
          <w:rFonts w:ascii="Times New Roman" w:hAnsi="Times New Roman" w:cs="Times New Roman"/>
          <w:sz w:val="24"/>
          <w:szCs w:val="24"/>
          <w:lang w:val="en-US"/>
        </w:rPr>
        <w:t xml:space="preserve"> </w:t>
      </w:r>
      <w:proofErr w:type="spellStart"/>
      <w:r w:rsidRPr="003C4AA5">
        <w:rPr>
          <w:rFonts w:ascii="Times New Roman" w:hAnsi="Times New Roman" w:cs="Times New Roman"/>
          <w:sz w:val="24"/>
          <w:szCs w:val="24"/>
          <w:lang w:val="en-US"/>
        </w:rPr>
        <w:t>i</w:t>
      </w:r>
      <w:proofErr w:type="spellEnd"/>
      <w:r w:rsidRPr="003C4AA5">
        <w:rPr>
          <w:rFonts w:ascii="Times New Roman" w:hAnsi="Times New Roman" w:cs="Times New Roman"/>
          <w:sz w:val="24"/>
          <w:szCs w:val="24"/>
          <w:lang w:val="en-US"/>
        </w:rPr>
        <w:t xml:space="preserve"> </w:t>
      </w:r>
      <w:proofErr w:type="spellStart"/>
      <w:r w:rsidRPr="003C4AA5">
        <w:rPr>
          <w:rFonts w:ascii="Times New Roman" w:hAnsi="Times New Roman" w:cs="Times New Roman"/>
          <w:sz w:val="24"/>
          <w:szCs w:val="24"/>
          <w:lang w:val="en-US"/>
        </w:rPr>
        <w:t>hubungan</w:t>
      </w:r>
      <w:proofErr w:type="spellEnd"/>
      <w:r w:rsidRPr="003C4AA5">
        <w:rPr>
          <w:rFonts w:ascii="Times New Roman" w:hAnsi="Times New Roman" w:cs="Times New Roman"/>
          <w:sz w:val="24"/>
          <w:szCs w:val="24"/>
          <w:lang w:val="en-US"/>
        </w:rPr>
        <w:t xml:space="preserve"> industrial</w:t>
      </w:r>
    </w:p>
    <w:p w14:paraId="22A3A807" w14:textId="77777777" w:rsidR="003C4AA5" w:rsidRPr="003C4AA5" w:rsidRDefault="003C4AA5" w:rsidP="003C4AA5">
      <w:pPr>
        <w:rPr>
          <w:rFonts w:ascii="Times New Roman" w:hAnsi="Times New Roman" w:cs="Times New Roman"/>
          <w:sz w:val="24"/>
          <w:szCs w:val="24"/>
          <w:lang w:eastAsia="en-ID"/>
        </w:rPr>
      </w:pPr>
    </w:p>
    <w:p w14:paraId="574F7BC2" w14:textId="77777777" w:rsidR="003C4AA5" w:rsidRPr="003C4AA5" w:rsidRDefault="003C4AA5" w:rsidP="003C4AA5">
      <w:pPr>
        <w:spacing w:line="240" w:lineRule="auto"/>
        <w:ind w:right="33"/>
        <w:jc w:val="both"/>
        <w:rPr>
          <w:rFonts w:ascii="Times New Roman" w:eastAsia="Times New Roman" w:hAnsi="Times New Roman" w:cs="Times New Roman"/>
          <w:sz w:val="24"/>
          <w:szCs w:val="24"/>
          <w:lang w:val="en-US"/>
        </w:rPr>
      </w:pPr>
    </w:p>
    <w:p w14:paraId="15253D35" w14:textId="0AF5891F" w:rsidR="003C4AA5" w:rsidRPr="003C4AA5" w:rsidRDefault="003C4AA5" w:rsidP="003C4AA5">
      <w:pPr>
        <w:spacing w:line="240" w:lineRule="auto"/>
        <w:ind w:right="33"/>
        <w:jc w:val="both"/>
        <w:rPr>
          <w:rFonts w:ascii="Times New Roman" w:eastAsia="Times New Roman" w:hAnsi="Times New Roman" w:cs="Times New Roman"/>
          <w:b/>
          <w:bCs/>
          <w:sz w:val="24"/>
          <w:szCs w:val="24"/>
          <w:lang w:val="en-US"/>
        </w:rPr>
      </w:pPr>
      <w:proofErr w:type="spellStart"/>
      <w:r w:rsidRPr="003C4AA5">
        <w:rPr>
          <w:rFonts w:ascii="Times New Roman" w:eastAsia="Times New Roman" w:hAnsi="Times New Roman" w:cs="Times New Roman"/>
          <w:b/>
          <w:bCs/>
          <w:sz w:val="24"/>
          <w:szCs w:val="24"/>
          <w:lang w:val="en-US"/>
        </w:rPr>
        <w:t>Sumber</w:t>
      </w:r>
      <w:proofErr w:type="spellEnd"/>
      <w:r w:rsidRPr="003C4AA5">
        <w:rPr>
          <w:rFonts w:ascii="Times New Roman" w:eastAsia="Times New Roman" w:hAnsi="Times New Roman" w:cs="Times New Roman"/>
          <w:b/>
          <w:bCs/>
          <w:sz w:val="24"/>
          <w:szCs w:val="24"/>
          <w:lang w:val="en-US"/>
        </w:rPr>
        <w:t xml:space="preserve"> lain</w:t>
      </w:r>
    </w:p>
    <w:p w14:paraId="3DEB9E57" w14:textId="77777777" w:rsidR="003C4AA5" w:rsidRPr="003C4AA5" w:rsidRDefault="003C4AA5" w:rsidP="003C4AA5">
      <w:pPr>
        <w:pStyle w:val="FootnoteText"/>
        <w:ind w:left="1701" w:hanging="1701"/>
        <w:jc w:val="both"/>
        <w:rPr>
          <w:rFonts w:ascii="Times New Roman" w:hAnsi="Times New Roman" w:cs="Times New Roman"/>
          <w:sz w:val="24"/>
          <w:szCs w:val="24"/>
          <w:lang w:val="id-ID"/>
        </w:rPr>
      </w:pPr>
      <w:proofErr w:type="spellStart"/>
      <w:r w:rsidRPr="003C4AA5">
        <w:rPr>
          <w:rFonts w:ascii="Times New Roman" w:hAnsi="Times New Roman" w:cs="Times New Roman"/>
          <w:sz w:val="24"/>
          <w:szCs w:val="24"/>
          <w:lang w:val="id-ID"/>
        </w:rPr>
        <w:t>Otti</w:t>
      </w:r>
      <w:proofErr w:type="spellEnd"/>
      <w:r w:rsidRPr="003C4AA5">
        <w:rPr>
          <w:rFonts w:ascii="Times New Roman" w:hAnsi="Times New Roman" w:cs="Times New Roman"/>
          <w:sz w:val="24"/>
          <w:szCs w:val="24"/>
          <w:lang w:val="id-ID"/>
        </w:rPr>
        <w:t xml:space="preserve"> Ilham Khair, </w:t>
      </w:r>
      <w:r w:rsidRPr="003C4AA5">
        <w:rPr>
          <w:rFonts w:ascii="Times New Roman" w:hAnsi="Times New Roman" w:cs="Times New Roman"/>
          <w:i/>
          <w:iCs/>
          <w:sz w:val="24"/>
          <w:szCs w:val="24"/>
          <w:lang w:val="id-ID"/>
        </w:rPr>
        <w:t xml:space="preserve">Analisis </w:t>
      </w:r>
      <w:proofErr w:type="spellStart"/>
      <w:r w:rsidRPr="003C4AA5">
        <w:rPr>
          <w:rFonts w:ascii="Times New Roman" w:hAnsi="Times New Roman" w:cs="Times New Roman"/>
          <w:i/>
          <w:iCs/>
          <w:sz w:val="24"/>
          <w:szCs w:val="24"/>
          <w:lang w:val="id-ID"/>
        </w:rPr>
        <w:t>Undang-Undang</w:t>
      </w:r>
      <w:proofErr w:type="spellEnd"/>
      <w:r w:rsidRPr="003C4AA5">
        <w:rPr>
          <w:rFonts w:ascii="Times New Roman" w:hAnsi="Times New Roman" w:cs="Times New Roman"/>
          <w:i/>
          <w:iCs/>
          <w:sz w:val="24"/>
          <w:szCs w:val="24"/>
          <w:lang w:val="id-ID"/>
        </w:rPr>
        <w:t xml:space="preserve"> Cipta Kerja Terhadap Perlindungan Tenaga Kerja di Indonesia, </w:t>
      </w:r>
      <w:r w:rsidRPr="003C4AA5">
        <w:rPr>
          <w:rFonts w:ascii="Times New Roman" w:hAnsi="Times New Roman" w:cs="Times New Roman"/>
          <w:sz w:val="24"/>
          <w:szCs w:val="24"/>
          <w:lang w:val="id-ID"/>
        </w:rPr>
        <w:t xml:space="preserve">Widya Pranata </w:t>
      </w:r>
      <w:proofErr w:type="spellStart"/>
      <w:r w:rsidRPr="003C4AA5">
        <w:rPr>
          <w:rFonts w:ascii="Times New Roman" w:hAnsi="Times New Roman" w:cs="Times New Roman"/>
          <w:sz w:val="24"/>
          <w:szCs w:val="24"/>
          <w:lang w:val="id-ID"/>
        </w:rPr>
        <w:t>Hukym</w:t>
      </w:r>
      <w:proofErr w:type="spellEnd"/>
      <w:r w:rsidRPr="003C4AA5">
        <w:rPr>
          <w:rFonts w:ascii="Times New Roman" w:hAnsi="Times New Roman" w:cs="Times New Roman"/>
          <w:sz w:val="24"/>
          <w:szCs w:val="24"/>
          <w:lang w:val="id-ID"/>
        </w:rPr>
        <w:t xml:space="preserve"> Vol. 3, No. 2, September 2021, https://ejournal.widyamataram.ac.id/index.oho/oranata/issuue/view/58</w:t>
      </w:r>
    </w:p>
    <w:p w14:paraId="629651CD" w14:textId="77777777" w:rsidR="003C4AA5" w:rsidRPr="003C4AA5" w:rsidRDefault="003C4AA5" w:rsidP="003C4AA5">
      <w:pPr>
        <w:pStyle w:val="FootnoteText"/>
        <w:ind w:left="1701" w:hanging="1701"/>
        <w:jc w:val="both"/>
        <w:rPr>
          <w:rFonts w:ascii="Times New Roman" w:hAnsi="Times New Roman" w:cs="Times New Roman"/>
          <w:sz w:val="24"/>
          <w:szCs w:val="24"/>
          <w:lang w:val="en-US"/>
        </w:rPr>
      </w:pPr>
    </w:p>
    <w:p w14:paraId="49A305EE" w14:textId="19AE2B77" w:rsidR="003C4AA5" w:rsidRPr="003C4AA5" w:rsidRDefault="003C4AA5" w:rsidP="003C4AA5">
      <w:pPr>
        <w:pStyle w:val="FootnoteText"/>
        <w:ind w:left="1701" w:hanging="1701"/>
        <w:jc w:val="both"/>
        <w:rPr>
          <w:rFonts w:ascii="Times New Roman" w:hAnsi="Times New Roman" w:cs="Times New Roman"/>
          <w:sz w:val="24"/>
          <w:szCs w:val="24"/>
          <w:lang w:val="id-ID"/>
        </w:rPr>
      </w:pPr>
      <w:r w:rsidRPr="003C4AA5">
        <w:rPr>
          <w:rFonts w:ascii="Times New Roman" w:hAnsi="Times New Roman" w:cs="Times New Roman"/>
          <w:i/>
          <w:iCs/>
          <w:sz w:val="24"/>
          <w:szCs w:val="24"/>
          <w:lang w:val="id-ID"/>
        </w:rPr>
        <w:t>Dampak Pandemi Covid-19 terhadap Ketenagakerjaan Indonesia</w:t>
      </w:r>
      <w:r w:rsidRPr="003C4AA5">
        <w:rPr>
          <w:rFonts w:ascii="Times New Roman" w:hAnsi="Times New Roman" w:cs="Times New Roman"/>
          <w:sz w:val="24"/>
          <w:szCs w:val="24"/>
          <w:lang w:val="id-ID"/>
        </w:rPr>
        <w:t xml:space="preserve">, </w:t>
      </w:r>
      <w:proofErr w:type="spellStart"/>
      <w:r w:rsidRPr="003C4AA5">
        <w:rPr>
          <w:rFonts w:ascii="Times New Roman" w:hAnsi="Times New Roman" w:cs="Times New Roman"/>
          <w:sz w:val="24"/>
          <w:szCs w:val="24"/>
          <w:lang w:val="id-ID"/>
        </w:rPr>
        <w:t>hlm</w:t>
      </w:r>
      <w:proofErr w:type="spellEnd"/>
      <w:r w:rsidRPr="003C4AA5">
        <w:rPr>
          <w:rFonts w:ascii="Times New Roman" w:hAnsi="Times New Roman" w:cs="Times New Roman"/>
          <w:sz w:val="24"/>
          <w:szCs w:val="24"/>
          <w:lang w:val="id-ID"/>
        </w:rPr>
        <w:t xml:space="preserve"> 2 https:ekon.go.id/publikasi/detail/2270/dampak-pandemi-covid-19-terhadap-ketenagakerjaan-indonesia diakses 25 September 2022.</w:t>
      </w:r>
    </w:p>
    <w:p w14:paraId="52C2D2DB" w14:textId="2F785750" w:rsidR="003C4AA5" w:rsidRPr="003C4AA5" w:rsidRDefault="003C4AA5" w:rsidP="003C4AA5">
      <w:pPr>
        <w:pStyle w:val="FootnoteText"/>
        <w:ind w:left="1701" w:hanging="1701"/>
        <w:jc w:val="both"/>
        <w:rPr>
          <w:rFonts w:ascii="Times New Roman" w:hAnsi="Times New Roman" w:cs="Times New Roman"/>
          <w:sz w:val="24"/>
          <w:szCs w:val="24"/>
        </w:rPr>
      </w:pPr>
      <w:proofErr w:type="spellStart"/>
      <w:r w:rsidRPr="003C4AA5">
        <w:rPr>
          <w:rFonts w:ascii="Times New Roman" w:hAnsi="Times New Roman" w:cs="Times New Roman"/>
          <w:sz w:val="24"/>
          <w:szCs w:val="24"/>
        </w:rPr>
        <w:t>Soerjono</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Soekanto</w:t>
      </w:r>
      <w:proofErr w:type="spellEnd"/>
      <w:r w:rsidRPr="003C4AA5">
        <w:rPr>
          <w:rFonts w:ascii="Times New Roman" w:hAnsi="Times New Roman" w:cs="Times New Roman"/>
          <w:sz w:val="24"/>
          <w:szCs w:val="24"/>
        </w:rPr>
        <w:t xml:space="preserve"> dan Sri</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Mamuji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i/>
          <w:iCs/>
          <w:sz w:val="24"/>
          <w:szCs w:val="24"/>
        </w:rPr>
        <w:t>Penelitian</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i/>
          <w:iCs/>
          <w:sz w:val="24"/>
          <w:szCs w:val="24"/>
        </w:rPr>
        <w:t xml:space="preserve"> Hukum </w:t>
      </w:r>
      <w:proofErr w:type="spellStart"/>
      <w:r w:rsidRPr="003C4AA5">
        <w:rPr>
          <w:rFonts w:ascii="Times New Roman" w:hAnsi="Times New Roman" w:cs="Times New Roman"/>
          <w:i/>
          <w:iCs/>
          <w:sz w:val="24"/>
          <w:szCs w:val="24"/>
        </w:rPr>
        <w:t>Normatif</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Suatu</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Tinjauan</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Singkat</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i/>
          <w:iCs/>
          <w:sz w:val="24"/>
          <w:szCs w:val="24"/>
        </w:rPr>
        <w:t>),</w:t>
      </w:r>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Rajawali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Pers</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Jakarta, 2001, </w:t>
      </w:r>
      <w:proofErr w:type="spellStart"/>
      <w:r w:rsidRPr="003C4AA5">
        <w:rPr>
          <w:rFonts w:ascii="Times New Roman" w:hAnsi="Times New Roman" w:cs="Times New Roman"/>
          <w:sz w:val="24"/>
          <w:szCs w:val="24"/>
        </w:rPr>
        <w:t>dalam</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Saeful</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Anam</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and Partner</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i/>
          <w:iCs/>
          <w:sz w:val="24"/>
          <w:szCs w:val="24"/>
        </w:rPr>
        <w:t>Pendekatan</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Perundang-Undangan</w:t>
      </w:r>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i/>
          <w:iCs/>
          <w:sz w:val="24"/>
          <w:szCs w:val="24"/>
        </w:rPr>
        <w:t>(Statute</w:t>
      </w:r>
      <w:proofErr w:type="spellStart"/>
      <w:r w:rsidRPr="003C4AA5">
        <w:rPr>
          <w:rFonts w:ascii="Times New Roman" w:hAnsi="Times New Roman" w:cs="Times New Roman"/>
          <w:color w:val="FFFFFF" w:themeColor="background1"/>
          <w:sz w:val="24"/>
          <w:szCs w:val="24"/>
          <w:lang w:val="en-US"/>
        </w:rPr>
        <w:t>i</w:t>
      </w:r>
      <w:proofErr w:type="spellEnd"/>
      <w:r w:rsidRPr="003C4AA5">
        <w:rPr>
          <w:rFonts w:ascii="Times New Roman" w:hAnsi="Times New Roman" w:cs="Times New Roman"/>
          <w:i/>
          <w:iCs/>
          <w:sz w:val="24"/>
          <w:szCs w:val="24"/>
        </w:rPr>
        <w:t>Approach)</w:t>
      </w:r>
      <w:r w:rsidRPr="003C4AA5">
        <w:rPr>
          <w:rFonts w:ascii="Times New Roman" w:hAnsi="Times New Roman" w:cs="Times New Roman"/>
          <w:color w:val="FFFFFF" w:themeColor="background1"/>
          <w:sz w:val="24"/>
          <w:szCs w:val="24"/>
          <w:lang w:val="en-US"/>
        </w:rPr>
        <w:t xml:space="preserve"> </w:t>
      </w:r>
      <w:proofErr w:type="spellStart"/>
      <w:r w:rsidRPr="003C4AA5">
        <w:rPr>
          <w:rFonts w:ascii="Times New Roman" w:hAnsi="Times New Roman" w:cs="Times New Roman"/>
          <w:color w:val="FFFFFF" w:themeColor="background1"/>
          <w:sz w:val="24"/>
          <w:szCs w:val="24"/>
          <w:lang w:val="en-US"/>
        </w:rPr>
        <w:t>i</w:t>
      </w:r>
      <w:r w:rsidRPr="003C4AA5">
        <w:rPr>
          <w:rFonts w:ascii="Times New Roman" w:hAnsi="Times New Roman" w:cs="Times New Roman"/>
          <w:i/>
          <w:iCs/>
          <w:sz w:val="24"/>
          <w:szCs w:val="24"/>
        </w:rPr>
        <w:t>Dalam</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Penelitian</w:t>
      </w:r>
      <w:proofErr w:type="spellEnd"/>
      <w:r w:rsidRPr="003C4AA5">
        <w:rPr>
          <w:rFonts w:ascii="Times New Roman" w:hAnsi="Times New Roman" w:cs="Times New Roman"/>
          <w:i/>
          <w:iCs/>
          <w:sz w:val="24"/>
          <w:szCs w:val="24"/>
        </w:rPr>
        <w:t xml:space="preserve"> Hukum</w:t>
      </w:r>
      <w:r w:rsidRPr="003C4AA5">
        <w:rPr>
          <w:rFonts w:ascii="Times New Roman" w:hAnsi="Times New Roman" w:cs="Times New Roman"/>
          <w:sz w:val="24"/>
          <w:szCs w:val="24"/>
        </w:rPr>
        <w:t xml:space="preserve">, https://www.saplaw.top/tag/metode- </w:t>
      </w:r>
      <w:proofErr w:type="spellStart"/>
      <w:r w:rsidRPr="003C4AA5">
        <w:rPr>
          <w:rFonts w:ascii="Times New Roman" w:hAnsi="Times New Roman" w:cs="Times New Roman"/>
          <w:sz w:val="24"/>
          <w:szCs w:val="24"/>
        </w:rPr>
        <w:t>penelitian-hukum</w:t>
      </w:r>
      <w:proofErr w:type="spellEnd"/>
      <w:r w:rsidRPr="003C4AA5">
        <w:rPr>
          <w:rFonts w:ascii="Times New Roman" w:hAnsi="Times New Roman" w:cs="Times New Roman"/>
          <w:sz w:val="24"/>
          <w:szCs w:val="24"/>
        </w:rPr>
        <w:t xml:space="preserve"> </w:t>
      </w:r>
    </w:p>
    <w:p w14:paraId="36BA6923" w14:textId="28602BB9" w:rsidR="003C4AA5" w:rsidRPr="003C4AA5" w:rsidRDefault="003C4AA5" w:rsidP="003C4AA5">
      <w:pPr>
        <w:pStyle w:val="FootnoteText"/>
        <w:ind w:left="1701" w:hanging="1701"/>
        <w:jc w:val="both"/>
        <w:rPr>
          <w:rFonts w:ascii="Times New Roman" w:hAnsi="Times New Roman" w:cs="Times New Roman"/>
          <w:sz w:val="24"/>
          <w:szCs w:val="24"/>
        </w:rPr>
      </w:pPr>
      <w:proofErr w:type="spellStart"/>
      <w:r w:rsidRPr="003C4AA5">
        <w:rPr>
          <w:rFonts w:ascii="Times New Roman" w:hAnsi="Times New Roman" w:cs="Times New Roman"/>
          <w:sz w:val="24"/>
          <w:szCs w:val="24"/>
        </w:rPr>
        <w:t>Sugeng</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Hadi</w:t>
      </w:r>
      <w:proofErr w:type="spellEnd"/>
      <w:r w:rsidRPr="003C4AA5">
        <w:rPr>
          <w:rFonts w:ascii="Times New Roman" w:hAnsi="Times New Roman" w:cs="Times New Roman"/>
          <w:color w:val="FFFFFF" w:themeColor="background1"/>
          <w:sz w:val="24"/>
          <w:szCs w:val="24"/>
        </w:rPr>
        <w:t xml:space="preserve"> </w:t>
      </w:r>
      <w:proofErr w:type="spellStart"/>
      <w:r w:rsidRPr="003C4AA5">
        <w:rPr>
          <w:rFonts w:ascii="Times New Roman" w:hAnsi="Times New Roman" w:cs="Times New Roman"/>
          <w:color w:val="FFFFFF" w:themeColor="background1"/>
          <w:sz w:val="24"/>
          <w:szCs w:val="24"/>
        </w:rPr>
        <w:t>i</w:t>
      </w:r>
      <w:proofErr w:type="spellEnd"/>
      <w:r w:rsidRPr="003C4AA5">
        <w:rPr>
          <w:rFonts w:ascii="Times New Roman" w:hAnsi="Times New Roman" w:cs="Times New Roman"/>
          <w:sz w:val="24"/>
          <w:szCs w:val="24"/>
        </w:rPr>
        <w:t xml:space="preserve"> Purnomo, </w:t>
      </w:r>
      <w:proofErr w:type="spellStart"/>
      <w:r w:rsidRPr="003C4AA5">
        <w:rPr>
          <w:rFonts w:ascii="Times New Roman" w:hAnsi="Times New Roman" w:cs="Times New Roman"/>
          <w:i/>
          <w:iCs/>
          <w:sz w:val="24"/>
          <w:szCs w:val="24"/>
        </w:rPr>
        <w:t>Pekerja</w:t>
      </w:r>
      <w:proofErr w:type="spellEnd"/>
      <w:r w:rsidRPr="003C4AA5">
        <w:rPr>
          <w:rFonts w:ascii="Times New Roman" w:hAnsi="Times New Roman" w:cs="Times New Roman"/>
          <w:color w:val="FFFFFF" w:themeColor="background1"/>
          <w:sz w:val="24"/>
          <w:szCs w:val="24"/>
        </w:rPr>
        <w:t xml:space="preserve"> </w:t>
      </w:r>
      <w:proofErr w:type="spellStart"/>
      <w:r w:rsidRPr="003C4AA5">
        <w:rPr>
          <w:rFonts w:ascii="Times New Roman" w:hAnsi="Times New Roman" w:cs="Times New Roman"/>
          <w:color w:val="FFFFFF" w:themeColor="background1"/>
          <w:sz w:val="24"/>
          <w:szCs w:val="24"/>
        </w:rPr>
        <w:t>i</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Tetap</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Menghadapi</w:t>
      </w:r>
      <w:proofErr w:type="spellEnd"/>
      <w:r w:rsidRPr="003C4AA5">
        <w:rPr>
          <w:rFonts w:ascii="Times New Roman" w:hAnsi="Times New Roman" w:cs="Times New Roman"/>
          <w:color w:val="FFFFFF" w:themeColor="background1"/>
          <w:sz w:val="24"/>
          <w:szCs w:val="24"/>
        </w:rPr>
        <w:t xml:space="preserve"> </w:t>
      </w:r>
      <w:proofErr w:type="spellStart"/>
      <w:r w:rsidRPr="003C4AA5">
        <w:rPr>
          <w:rFonts w:ascii="Times New Roman" w:hAnsi="Times New Roman" w:cs="Times New Roman"/>
          <w:color w:val="FFFFFF" w:themeColor="background1"/>
          <w:sz w:val="24"/>
          <w:szCs w:val="24"/>
        </w:rPr>
        <w:t>i</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Pemutusan</w:t>
      </w:r>
      <w:proofErr w:type="spellEnd"/>
      <w:r w:rsidRPr="003C4AA5">
        <w:rPr>
          <w:rFonts w:ascii="Times New Roman" w:hAnsi="Times New Roman" w:cs="Times New Roman"/>
          <w:color w:val="FFFFFF" w:themeColor="background1"/>
          <w:sz w:val="24"/>
          <w:szCs w:val="24"/>
        </w:rPr>
        <w:t xml:space="preserve"> </w:t>
      </w:r>
      <w:proofErr w:type="spellStart"/>
      <w:r w:rsidRPr="003C4AA5">
        <w:rPr>
          <w:rFonts w:ascii="Times New Roman" w:hAnsi="Times New Roman" w:cs="Times New Roman"/>
          <w:color w:val="FFFFFF" w:themeColor="background1"/>
          <w:sz w:val="24"/>
          <w:szCs w:val="24"/>
        </w:rPr>
        <w:t>i</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Hubungan</w:t>
      </w:r>
      <w:proofErr w:type="spellEnd"/>
      <w:r w:rsidRPr="003C4AA5">
        <w:rPr>
          <w:rFonts w:ascii="Times New Roman" w:hAnsi="Times New Roman" w:cs="Times New Roman"/>
          <w:i/>
          <w:iCs/>
          <w:sz w:val="24"/>
          <w:szCs w:val="24"/>
        </w:rPr>
        <w:t xml:space="preserve"> </w:t>
      </w:r>
      <w:proofErr w:type="spellStart"/>
      <w:r w:rsidRPr="003C4AA5">
        <w:rPr>
          <w:rFonts w:ascii="Times New Roman" w:hAnsi="Times New Roman" w:cs="Times New Roman"/>
          <w:i/>
          <w:iCs/>
          <w:sz w:val="24"/>
          <w:szCs w:val="24"/>
        </w:rPr>
        <w:t>Kerja</w:t>
      </w:r>
      <w:proofErr w:type="spellEnd"/>
      <w:r w:rsidRPr="003C4AA5">
        <w:rPr>
          <w:rFonts w:ascii="Times New Roman" w:hAnsi="Times New Roman" w:cs="Times New Roman"/>
          <w:color w:val="FFFFFF" w:themeColor="background1"/>
          <w:sz w:val="24"/>
          <w:szCs w:val="24"/>
        </w:rPr>
        <w:t xml:space="preserve"> </w:t>
      </w:r>
      <w:proofErr w:type="spellStart"/>
      <w:r w:rsidRPr="003C4AA5">
        <w:rPr>
          <w:rFonts w:ascii="Times New Roman" w:hAnsi="Times New Roman" w:cs="Times New Roman"/>
          <w:color w:val="FFFFFF" w:themeColor="background1"/>
          <w:sz w:val="24"/>
          <w:szCs w:val="24"/>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Jurnal</w:t>
      </w:r>
      <w:proofErr w:type="spellEnd"/>
      <w:r w:rsidRPr="003C4AA5">
        <w:rPr>
          <w:rFonts w:ascii="Times New Roman" w:hAnsi="Times New Roman" w:cs="Times New Roman"/>
          <w:sz w:val="24"/>
          <w:szCs w:val="24"/>
        </w:rPr>
        <w:t xml:space="preserve"> Hukum</w:t>
      </w:r>
      <w:r w:rsidRPr="003C4AA5">
        <w:rPr>
          <w:rFonts w:ascii="Times New Roman" w:hAnsi="Times New Roman" w:cs="Times New Roman"/>
          <w:color w:val="FFFFFF" w:themeColor="background1"/>
          <w:sz w:val="24"/>
          <w:szCs w:val="24"/>
        </w:rPr>
        <w:t xml:space="preserve"> </w:t>
      </w:r>
      <w:proofErr w:type="spellStart"/>
      <w:r w:rsidRPr="003C4AA5">
        <w:rPr>
          <w:rFonts w:ascii="Times New Roman" w:hAnsi="Times New Roman" w:cs="Times New Roman"/>
          <w:color w:val="FFFFFF" w:themeColor="background1"/>
          <w:sz w:val="24"/>
          <w:szCs w:val="24"/>
        </w:rPr>
        <w:t>i</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Bisnis</w:t>
      </w:r>
      <w:proofErr w:type="spellEnd"/>
      <w:r w:rsidRPr="003C4AA5">
        <w:rPr>
          <w:rFonts w:ascii="Times New Roman" w:hAnsi="Times New Roman" w:cs="Times New Roman"/>
          <w:sz w:val="24"/>
          <w:szCs w:val="24"/>
        </w:rPr>
        <w:t xml:space="preserve"> </w:t>
      </w:r>
      <w:proofErr w:type="spellStart"/>
      <w:r w:rsidRPr="003C4AA5">
        <w:rPr>
          <w:rFonts w:ascii="Times New Roman" w:hAnsi="Times New Roman" w:cs="Times New Roman"/>
          <w:sz w:val="24"/>
          <w:szCs w:val="24"/>
        </w:rPr>
        <w:t>Bonum</w:t>
      </w:r>
      <w:proofErr w:type="spellEnd"/>
      <w:r w:rsidRPr="003C4AA5">
        <w:rPr>
          <w:rFonts w:ascii="Times New Roman" w:hAnsi="Times New Roman" w:cs="Times New Roman"/>
          <w:sz w:val="24"/>
          <w:szCs w:val="24"/>
        </w:rPr>
        <w:t xml:space="preserve"> Commune</w:t>
      </w:r>
      <w:r w:rsidRPr="003C4AA5">
        <w:rPr>
          <w:rFonts w:ascii="Times New Roman" w:hAnsi="Times New Roman" w:cs="Times New Roman"/>
          <w:color w:val="FFFFFF" w:themeColor="background1"/>
          <w:sz w:val="24"/>
          <w:szCs w:val="24"/>
        </w:rPr>
        <w:t xml:space="preserve"> </w:t>
      </w:r>
      <w:proofErr w:type="spellStart"/>
      <w:r w:rsidRPr="003C4AA5">
        <w:rPr>
          <w:rFonts w:ascii="Times New Roman" w:hAnsi="Times New Roman" w:cs="Times New Roman"/>
          <w:color w:val="FFFFFF" w:themeColor="background1"/>
          <w:sz w:val="24"/>
          <w:szCs w:val="24"/>
        </w:rPr>
        <w:t>i</w:t>
      </w:r>
      <w:proofErr w:type="spellEnd"/>
      <w:r w:rsidRPr="003C4AA5">
        <w:rPr>
          <w:rFonts w:ascii="Times New Roman" w:hAnsi="Times New Roman" w:cs="Times New Roman"/>
          <w:sz w:val="24"/>
          <w:szCs w:val="24"/>
        </w:rPr>
        <w:t xml:space="preserve"> Volume 2 </w:t>
      </w:r>
      <w:proofErr w:type="spellStart"/>
      <w:r w:rsidRPr="003C4AA5">
        <w:rPr>
          <w:rFonts w:ascii="Times New Roman" w:hAnsi="Times New Roman" w:cs="Times New Roman"/>
          <w:sz w:val="24"/>
          <w:szCs w:val="24"/>
        </w:rPr>
        <w:t>Nomor</w:t>
      </w:r>
      <w:proofErr w:type="spellEnd"/>
      <w:r w:rsidRPr="003C4AA5">
        <w:rPr>
          <w:rFonts w:ascii="Times New Roman" w:hAnsi="Times New Roman" w:cs="Times New Roman"/>
          <w:color w:val="FFFFFF" w:themeColor="background1"/>
          <w:sz w:val="24"/>
          <w:szCs w:val="24"/>
        </w:rPr>
        <w:t xml:space="preserve"> </w:t>
      </w:r>
      <w:proofErr w:type="spellStart"/>
      <w:r w:rsidRPr="003C4AA5">
        <w:rPr>
          <w:rFonts w:ascii="Times New Roman" w:hAnsi="Times New Roman" w:cs="Times New Roman"/>
          <w:color w:val="FFFFFF" w:themeColor="background1"/>
          <w:sz w:val="24"/>
          <w:szCs w:val="24"/>
        </w:rPr>
        <w:t>i</w:t>
      </w:r>
      <w:proofErr w:type="spellEnd"/>
      <w:r w:rsidRPr="003C4AA5">
        <w:rPr>
          <w:rFonts w:ascii="Times New Roman" w:hAnsi="Times New Roman" w:cs="Times New Roman"/>
          <w:sz w:val="24"/>
          <w:szCs w:val="24"/>
        </w:rPr>
        <w:t xml:space="preserve"> 2 </w:t>
      </w:r>
      <w:proofErr w:type="spellStart"/>
      <w:r w:rsidRPr="003C4AA5">
        <w:rPr>
          <w:rFonts w:ascii="Times New Roman" w:hAnsi="Times New Roman" w:cs="Times New Roman"/>
          <w:sz w:val="24"/>
          <w:szCs w:val="24"/>
        </w:rPr>
        <w:t>Agustus</w:t>
      </w:r>
      <w:proofErr w:type="spellEnd"/>
      <w:r w:rsidRPr="003C4AA5">
        <w:rPr>
          <w:rFonts w:ascii="Times New Roman" w:hAnsi="Times New Roman" w:cs="Times New Roman"/>
          <w:sz w:val="24"/>
          <w:szCs w:val="24"/>
        </w:rPr>
        <w:t xml:space="preserve"> 2019</w:t>
      </w:r>
    </w:p>
    <w:p w14:paraId="0E7EA8FA" w14:textId="77777777" w:rsidR="004930E2" w:rsidRDefault="004930E2" w:rsidP="004930E2">
      <w:pPr>
        <w:spacing w:line="240" w:lineRule="auto"/>
        <w:ind w:right="33" w:firstLine="720"/>
        <w:jc w:val="both"/>
        <w:rPr>
          <w:rFonts w:ascii="Times New Roman" w:eastAsia="Times New Roman" w:hAnsi="Times New Roman" w:cs="Times New Roman"/>
          <w:sz w:val="24"/>
          <w:szCs w:val="24"/>
          <w:lang w:val="id-ID"/>
        </w:rPr>
      </w:pPr>
    </w:p>
    <w:p w14:paraId="69770F31" w14:textId="77777777" w:rsidR="004930E2" w:rsidRPr="004930E2" w:rsidRDefault="004930E2" w:rsidP="004930E2">
      <w:pPr>
        <w:pStyle w:val="ListParagraph"/>
        <w:spacing w:after="0" w:line="240" w:lineRule="auto"/>
        <w:ind w:left="0" w:right="33" w:firstLine="567"/>
        <w:jc w:val="both"/>
        <w:rPr>
          <w:rFonts w:ascii="Times New Roman" w:hAnsi="Times New Roman" w:cs="Times New Roman"/>
          <w:sz w:val="24"/>
          <w:szCs w:val="24"/>
        </w:rPr>
      </w:pPr>
    </w:p>
    <w:p w14:paraId="458C91B0" w14:textId="0A055B73" w:rsidR="004930E2" w:rsidRPr="004930E2" w:rsidRDefault="004930E2" w:rsidP="004930E2">
      <w:pPr>
        <w:pStyle w:val="ListParagraph"/>
        <w:spacing w:after="0" w:line="240" w:lineRule="auto"/>
        <w:ind w:left="0" w:right="33" w:firstLine="567"/>
        <w:jc w:val="both"/>
        <w:rPr>
          <w:rFonts w:ascii="Times New Roman" w:hAnsi="Times New Roman" w:cs="Times New Roman"/>
          <w:sz w:val="24"/>
          <w:szCs w:val="24"/>
        </w:rPr>
      </w:pPr>
    </w:p>
    <w:p w14:paraId="004A82E7" w14:textId="77777777" w:rsidR="004930E2" w:rsidRPr="004930E2" w:rsidRDefault="004930E2" w:rsidP="004930E2">
      <w:pPr>
        <w:pStyle w:val="ListParagraph"/>
        <w:ind w:left="426"/>
        <w:rPr>
          <w:rFonts w:ascii="Times New Roman" w:hAnsi="Times New Roman" w:cs="Times New Roman"/>
          <w:b/>
          <w:bCs/>
          <w:sz w:val="24"/>
          <w:szCs w:val="24"/>
        </w:rPr>
      </w:pPr>
    </w:p>
    <w:sectPr w:rsidR="004930E2" w:rsidRPr="004930E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3959" w14:textId="77777777" w:rsidR="00DD153E" w:rsidRDefault="00DD153E" w:rsidP="004930E2">
      <w:pPr>
        <w:spacing w:after="0" w:line="240" w:lineRule="auto"/>
      </w:pPr>
      <w:r>
        <w:separator/>
      </w:r>
    </w:p>
  </w:endnote>
  <w:endnote w:type="continuationSeparator" w:id="0">
    <w:p w14:paraId="45DCAE80" w14:textId="77777777" w:rsidR="00DD153E" w:rsidRDefault="00DD153E" w:rsidP="0049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3EEC" w14:textId="77777777" w:rsidR="00DD153E" w:rsidRDefault="00DD153E" w:rsidP="004930E2">
      <w:pPr>
        <w:spacing w:after="0" w:line="240" w:lineRule="auto"/>
      </w:pPr>
      <w:r>
        <w:separator/>
      </w:r>
    </w:p>
  </w:footnote>
  <w:footnote w:type="continuationSeparator" w:id="0">
    <w:p w14:paraId="57B0B3BC" w14:textId="77777777" w:rsidR="00DD153E" w:rsidRDefault="00DD153E" w:rsidP="004930E2">
      <w:pPr>
        <w:spacing w:after="0" w:line="240" w:lineRule="auto"/>
      </w:pPr>
      <w:r>
        <w:continuationSeparator/>
      </w:r>
    </w:p>
  </w:footnote>
  <w:footnote w:id="1">
    <w:p w14:paraId="2E952AF0" w14:textId="77777777" w:rsidR="004930E2" w:rsidRPr="00E86A3C" w:rsidRDefault="004930E2" w:rsidP="004930E2">
      <w:pPr>
        <w:pStyle w:val="FootnoteText"/>
        <w:rPr>
          <w:rFonts w:ascii="Times New Roman" w:hAnsi="Times New Roman" w:cs="Times New Roman"/>
          <w:lang w:val="en-US"/>
        </w:rPr>
      </w:pPr>
      <w:r>
        <w:rPr>
          <w:rStyle w:val="FootnoteReference"/>
        </w:rPr>
        <w:footnoteRef/>
      </w:r>
      <w:r>
        <w:t xml:space="preserve"> </w:t>
      </w:r>
      <w:proofErr w:type="spellStart"/>
      <w:r w:rsidRPr="00E86A3C">
        <w:rPr>
          <w:rFonts w:ascii="Times New Roman" w:hAnsi="Times New Roman" w:cs="Times New Roman"/>
          <w:lang w:val="en-US"/>
        </w:rPr>
        <w:t>Lihat</w:t>
      </w:r>
      <w:proofErr w:type="spellEnd"/>
      <w:r w:rsidRPr="00E86A3C">
        <w:rPr>
          <w:rFonts w:ascii="Times New Roman" w:hAnsi="Times New Roman" w:cs="Times New Roman"/>
          <w:lang w:val="en-US"/>
        </w:rPr>
        <w:t xml:space="preserve"> </w:t>
      </w:r>
      <w:proofErr w:type="spellStart"/>
      <w:r w:rsidRPr="00E86A3C">
        <w:rPr>
          <w:rFonts w:ascii="Times New Roman" w:hAnsi="Times New Roman" w:cs="Times New Roman"/>
          <w:lang w:val="en-US"/>
        </w:rPr>
        <w:t>pembukaan</w:t>
      </w:r>
      <w:proofErr w:type="spellEnd"/>
      <w:r w:rsidRPr="00E86A3C">
        <w:rPr>
          <w:rFonts w:ascii="Times New Roman" w:hAnsi="Times New Roman" w:cs="Times New Roman"/>
          <w:lang w:val="en-US"/>
        </w:rPr>
        <w:t xml:space="preserve"> UUD1945</w:t>
      </w:r>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27 (2)</w:t>
      </w:r>
    </w:p>
  </w:footnote>
  <w:footnote w:id="2">
    <w:p w14:paraId="62AA63D9" w14:textId="77777777" w:rsidR="004930E2" w:rsidRPr="00A617E6" w:rsidRDefault="004930E2" w:rsidP="004930E2">
      <w:pPr>
        <w:pStyle w:val="FootnoteText"/>
        <w:ind w:left="284" w:firstLine="709"/>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hAnsi="Times New Roman" w:cs="Times New Roman"/>
          <w:lang w:val="id-ID"/>
        </w:rPr>
        <w:t xml:space="preserve">Abdul Khakim, </w:t>
      </w:r>
      <w:r w:rsidRPr="00A617E6">
        <w:rPr>
          <w:rFonts w:ascii="Times New Roman" w:hAnsi="Times New Roman" w:cs="Times New Roman"/>
          <w:i/>
          <w:iCs/>
          <w:lang w:val="id-ID"/>
        </w:rPr>
        <w:t>Pengantar Hukum Ketenagakerjaan Indonesia,</w:t>
      </w:r>
      <w:r w:rsidRPr="00A617E6">
        <w:rPr>
          <w:rFonts w:ascii="Times New Roman" w:hAnsi="Times New Roman" w:cs="Times New Roman"/>
          <w:lang w:val="id-ID"/>
        </w:rPr>
        <w:t xml:space="preserve"> Citra Aditya Bakti, Bandung, 2003, hlm. 9.</w:t>
      </w:r>
    </w:p>
  </w:footnote>
  <w:footnote w:id="3">
    <w:p w14:paraId="3DC566FB" w14:textId="77777777" w:rsidR="004930E2" w:rsidRPr="00A617E6" w:rsidRDefault="004930E2" w:rsidP="004930E2">
      <w:pPr>
        <w:pStyle w:val="FootnoteText"/>
        <w:ind w:left="284" w:firstLine="709"/>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hAnsi="Times New Roman" w:cs="Times New Roman"/>
          <w:lang w:val="id-ID"/>
        </w:rPr>
        <w:t>I Made</w:t>
      </w:r>
      <w:proofErr w:type="spellStart"/>
      <w:r w:rsidRPr="00F7694A">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lang w:val="id-ID"/>
        </w:rPr>
        <w:t xml:space="preserve"> </w:t>
      </w:r>
      <w:proofErr w:type="spellStart"/>
      <w:r w:rsidRPr="00A617E6">
        <w:rPr>
          <w:rFonts w:ascii="Times New Roman" w:hAnsi="Times New Roman" w:cs="Times New Roman"/>
          <w:lang w:val="id-ID"/>
        </w:rPr>
        <w:t>Udiana</w:t>
      </w:r>
      <w:r w:rsidRPr="00F7694A">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lang w:val="id-ID"/>
        </w:rPr>
        <w:t xml:space="preserve">, </w:t>
      </w:r>
      <w:r w:rsidRPr="00A617E6">
        <w:rPr>
          <w:rFonts w:ascii="Times New Roman" w:hAnsi="Times New Roman" w:cs="Times New Roman"/>
          <w:i/>
          <w:iCs/>
          <w:lang w:val="id-ID"/>
        </w:rPr>
        <w:t>Industrialisasi</w:t>
      </w:r>
      <w:proofErr w:type="spellStart"/>
      <w:r w:rsidRPr="00F7694A">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i/>
          <w:iCs/>
          <w:lang w:val="id-ID"/>
        </w:rPr>
        <w:t xml:space="preserve"> dan </w:t>
      </w:r>
      <w:proofErr w:type="spellStart"/>
      <w:r w:rsidRPr="00A617E6">
        <w:rPr>
          <w:rFonts w:ascii="Times New Roman" w:hAnsi="Times New Roman" w:cs="Times New Roman"/>
          <w:i/>
          <w:iCs/>
          <w:lang w:val="id-ID"/>
        </w:rPr>
        <w:t>Tanggungjawab</w:t>
      </w:r>
      <w:r w:rsidRPr="00F7694A">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i/>
          <w:iCs/>
          <w:lang w:val="id-ID"/>
        </w:rPr>
        <w:t xml:space="preserve"> Pengusaha Terhadap</w:t>
      </w:r>
      <w:proofErr w:type="spellStart"/>
      <w:r w:rsidRPr="00F7694A">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i/>
          <w:iCs/>
          <w:lang w:val="id-ID"/>
        </w:rPr>
        <w:t xml:space="preserve"> Tenaga Kerja Terlibat Hukum, </w:t>
      </w:r>
      <w:r w:rsidRPr="00A617E6">
        <w:rPr>
          <w:rFonts w:ascii="Times New Roman" w:hAnsi="Times New Roman" w:cs="Times New Roman"/>
          <w:lang w:val="id-ID"/>
        </w:rPr>
        <w:t>Udayana</w:t>
      </w:r>
      <w:proofErr w:type="spellStart"/>
      <w:r w:rsidRPr="00F7694A">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lang w:val="id-ID"/>
        </w:rPr>
        <w:t xml:space="preserve"> </w:t>
      </w:r>
      <w:proofErr w:type="spellStart"/>
      <w:r w:rsidRPr="00A617E6">
        <w:rPr>
          <w:rFonts w:ascii="Times New Roman" w:hAnsi="Times New Roman" w:cs="Times New Roman"/>
          <w:lang w:val="id-ID"/>
        </w:rPr>
        <w:t>University</w:t>
      </w:r>
      <w:proofErr w:type="spellEnd"/>
      <w:r w:rsidRPr="00A617E6">
        <w:rPr>
          <w:rFonts w:ascii="Times New Roman" w:hAnsi="Times New Roman" w:cs="Times New Roman"/>
          <w:lang w:val="id-ID"/>
        </w:rPr>
        <w:t xml:space="preserve"> </w:t>
      </w:r>
      <w:proofErr w:type="spellStart"/>
      <w:r w:rsidRPr="00A617E6">
        <w:rPr>
          <w:rFonts w:ascii="Times New Roman" w:hAnsi="Times New Roman" w:cs="Times New Roman"/>
          <w:lang w:val="id-ID"/>
        </w:rPr>
        <w:t>Press</w:t>
      </w:r>
      <w:proofErr w:type="spellEnd"/>
      <w:r w:rsidRPr="00A617E6">
        <w:rPr>
          <w:rFonts w:ascii="Times New Roman" w:hAnsi="Times New Roman" w:cs="Times New Roman"/>
          <w:lang w:val="id-ID"/>
        </w:rPr>
        <w:t>, Denpasar, 2018, hlm. 26.</w:t>
      </w:r>
    </w:p>
  </w:footnote>
  <w:footnote w:id="4">
    <w:p w14:paraId="590C7B48" w14:textId="77777777" w:rsidR="004930E2" w:rsidRPr="00F7694A" w:rsidRDefault="004930E2" w:rsidP="004930E2">
      <w:pPr>
        <w:pStyle w:val="FootnoteText"/>
        <w:ind w:left="284" w:firstLine="850"/>
        <w:rPr>
          <w:lang w:val="en-US"/>
        </w:rPr>
      </w:pPr>
      <w:r>
        <w:rPr>
          <w:rStyle w:val="FootnoteReference"/>
        </w:rPr>
        <w:footnoteRef/>
      </w:r>
      <w:r>
        <w:t xml:space="preserve"> </w:t>
      </w:r>
      <w:proofErr w:type="spellStart"/>
      <w:r w:rsidRPr="00F7694A">
        <w:rPr>
          <w:rFonts w:ascii="Times New Roman" w:hAnsi="Times New Roman" w:cs="Times New Roman"/>
          <w:lang w:val="en-US"/>
        </w:rPr>
        <w:t>Lihat</w:t>
      </w:r>
      <w:proofErr w:type="spellEnd"/>
      <w:r w:rsidRPr="00F7694A">
        <w:rPr>
          <w:rFonts w:ascii="Times New Roman" w:hAnsi="Times New Roman" w:cs="Times New Roman"/>
          <w:lang w:val="en-US"/>
        </w:rPr>
        <w:t xml:space="preserve"> </w:t>
      </w:r>
      <w:proofErr w:type="spellStart"/>
      <w:r w:rsidRPr="00F7694A">
        <w:rPr>
          <w:rFonts w:ascii="Times New Roman" w:hAnsi="Times New Roman" w:cs="Times New Roman"/>
          <w:lang w:val="en-US"/>
        </w:rPr>
        <w:t>Pembukaan</w:t>
      </w:r>
      <w:proofErr w:type="spellEnd"/>
      <w:r w:rsidRPr="00F7694A">
        <w:rPr>
          <w:rFonts w:ascii="Times New Roman" w:hAnsi="Times New Roman" w:cs="Times New Roman"/>
          <w:lang w:val="en-US"/>
        </w:rPr>
        <w:t xml:space="preserve"> UUD 1945 Alinea IV</w:t>
      </w:r>
    </w:p>
  </w:footnote>
  <w:footnote w:id="5">
    <w:p w14:paraId="38CF5509" w14:textId="77777777" w:rsidR="004930E2" w:rsidRPr="00A617E6" w:rsidRDefault="004930E2" w:rsidP="004930E2">
      <w:pPr>
        <w:pStyle w:val="FootnoteText"/>
        <w:ind w:left="284" w:firstLine="709"/>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proofErr w:type="spellStart"/>
      <w:r w:rsidRPr="00A617E6">
        <w:rPr>
          <w:rFonts w:ascii="Times New Roman" w:hAnsi="Times New Roman" w:cs="Times New Roman"/>
          <w:lang w:val="id-ID"/>
        </w:rPr>
        <w:t>Otti</w:t>
      </w:r>
      <w:proofErr w:type="spellEnd"/>
      <w:r w:rsidRPr="00A617E6">
        <w:rPr>
          <w:rFonts w:ascii="Times New Roman" w:hAnsi="Times New Roman" w:cs="Times New Roman"/>
          <w:lang w:val="id-ID"/>
        </w:rPr>
        <w:t xml:space="preserve"> Ilham Khair, </w:t>
      </w:r>
      <w:r w:rsidRPr="00A617E6">
        <w:rPr>
          <w:rFonts w:ascii="Times New Roman" w:hAnsi="Times New Roman" w:cs="Times New Roman"/>
          <w:i/>
          <w:iCs/>
          <w:lang w:val="id-ID"/>
        </w:rPr>
        <w:t xml:space="preserve">Analisis </w:t>
      </w:r>
      <w:proofErr w:type="spellStart"/>
      <w:r w:rsidRPr="00A617E6">
        <w:rPr>
          <w:rFonts w:ascii="Times New Roman" w:hAnsi="Times New Roman" w:cs="Times New Roman"/>
          <w:i/>
          <w:iCs/>
          <w:lang w:val="id-ID"/>
        </w:rPr>
        <w:t>Undang-Undang</w:t>
      </w:r>
      <w:proofErr w:type="spellEnd"/>
      <w:r w:rsidRPr="00A617E6">
        <w:rPr>
          <w:rFonts w:ascii="Times New Roman" w:hAnsi="Times New Roman" w:cs="Times New Roman"/>
          <w:i/>
          <w:iCs/>
          <w:lang w:val="id-ID"/>
        </w:rPr>
        <w:t xml:space="preserve"> Cipta Kerja Terhadap Perlindungan Tenaga Kerja di Indonesia, </w:t>
      </w:r>
      <w:r w:rsidRPr="00A617E6">
        <w:rPr>
          <w:rFonts w:ascii="Times New Roman" w:hAnsi="Times New Roman" w:cs="Times New Roman"/>
          <w:lang w:val="id-ID"/>
        </w:rPr>
        <w:t xml:space="preserve">Widya Pranata </w:t>
      </w:r>
      <w:proofErr w:type="spellStart"/>
      <w:r w:rsidRPr="00A617E6">
        <w:rPr>
          <w:rFonts w:ascii="Times New Roman" w:hAnsi="Times New Roman" w:cs="Times New Roman"/>
          <w:lang w:val="id-ID"/>
        </w:rPr>
        <w:t>Hukym</w:t>
      </w:r>
      <w:proofErr w:type="spellEnd"/>
      <w:r w:rsidRPr="00A617E6">
        <w:rPr>
          <w:rFonts w:ascii="Times New Roman" w:hAnsi="Times New Roman" w:cs="Times New Roman"/>
          <w:lang w:val="id-ID"/>
        </w:rPr>
        <w:t xml:space="preserve"> Vol. 3, No. 2, September 2021, https://ejournal.widyamataram.ac.id/index.oho/oranata/issuue/view/58</w:t>
      </w:r>
    </w:p>
  </w:footnote>
  <w:footnote w:id="6">
    <w:p w14:paraId="04FE1337" w14:textId="77777777" w:rsidR="004930E2" w:rsidRPr="00A617E6" w:rsidRDefault="004930E2" w:rsidP="004930E2">
      <w:pPr>
        <w:pStyle w:val="FootnoteText"/>
        <w:ind w:left="284" w:firstLine="709"/>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hAnsi="Times New Roman" w:cs="Times New Roman"/>
          <w:lang w:val="id-ID"/>
        </w:rPr>
        <w:t>Ibid, hlm.190.</w:t>
      </w:r>
    </w:p>
  </w:footnote>
  <w:footnote w:id="7">
    <w:p w14:paraId="0D164DB1" w14:textId="77777777" w:rsidR="004930E2" w:rsidRPr="00A617E6" w:rsidRDefault="004930E2" w:rsidP="004930E2">
      <w:pPr>
        <w:pStyle w:val="FootnoteText"/>
        <w:ind w:left="284" w:firstLine="709"/>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hAnsi="Times New Roman" w:cs="Times New Roman"/>
          <w:i/>
          <w:iCs/>
          <w:lang w:val="id-ID"/>
        </w:rPr>
        <w:t>Ibid.</w:t>
      </w:r>
    </w:p>
  </w:footnote>
  <w:footnote w:id="8">
    <w:p w14:paraId="7C69A062" w14:textId="77777777" w:rsidR="004930E2" w:rsidRPr="00A617E6" w:rsidRDefault="004930E2" w:rsidP="004930E2">
      <w:pPr>
        <w:pStyle w:val="FootnoteText"/>
        <w:ind w:left="284" w:firstLine="709"/>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bookmarkStart w:id="1" w:name="_Hlk132053190"/>
      <w:r w:rsidRPr="00B36744">
        <w:rPr>
          <w:rFonts w:ascii="Times New Roman" w:hAnsi="Times New Roman" w:cs="Times New Roman"/>
          <w:i/>
          <w:iCs/>
          <w:lang w:val="id-ID"/>
        </w:rPr>
        <w:t>Dampak Pandemi Covid-19 terhadap Ketenagakerjaan Indonesia</w:t>
      </w:r>
      <w:r w:rsidRPr="00A617E6">
        <w:rPr>
          <w:rFonts w:ascii="Times New Roman" w:hAnsi="Times New Roman" w:cs="Times New Roman"/>
          <w:lang w:val="id-ID"/>
        </w:rPr>
        <w:t xml:space="preserve">, </w:t>
      </w:r>
      <w:proofErr w:type="spellStart"/>
      <w:r w:rsidRPr="00A617E6">
        <w:rPr>
          <w:rFonts w:ascii="Times New Roman" w:hAnsi="Times New Roman" w:cs="Times New Roman"/>
          <w:lang w:val="id-ID"/>
        </w:rPr>
        <w:t>hlm</w:t>
      </w:r>
      <w:proofErr w:type="spellEnd"/>
      <w:r w:rsidRPr="00A617E6">
        <w:rPr>
          <w:rFonts w:ascii="Times New Roman" w:hAnsi="Times New Roman" w:cs="Times New Roman"/>
          <w:lang w:val="id-ID"/>
        </w:rPr>
        <w:t xml:space="preserve"> 2 https:ekon.go.id/publikasi/detail/2270/dampak-pandemi-covid-19-terhadap-ketenagakerjaan-indonesia </w:t>
      </w:r>
      <w:bookmarkEnd w:id="1"/>
      <w:r w:rsidRPr="00A617E6">
        <w:rPr>
          <w:rFonts w:ascii="Times New Roman" w:hAnsi="Times New Roman" w:cs="Times New Roman"/>
          <w:lang w:val="id-ID"/>
        </w:rPr>
        <w:t>diakses 25 September 2022.</w:t>
      </w:r>
    </w:p>
  </w:footnote>
  <w:footnote w:id="9">
    <w:p w14:paraId="52966571" w14:textId="77777777" w:rsidR="004930E2" w:rsidRPr="00A617E6" w:rsidRDefault="004930E2" w:rsidP="004930E2">
      <w:pPr>
        <w:pStyle w:val="FootnoteText"/>
        <w:ind w:left="284" w:firstLine="709"/>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bookmarkStart w:id="4" w:name="_Hlk132053277"/>
      <w:r w:rsidRPr="00A617E6">
        <w:rPr>
          <w:rFonts w:ascii="Times New Roman" w:hAnsi="Times New Roman" w:cs="Times New Roman"/>
          <w:lang w:val="id-ID"/>
        </w:rPr>
        <w:t xml:space="preserve">Yusuf </w:t>
      </w:r>
      <w:proofErr w:type="spellStart"/>
      <w:r w:rsidRPr="00A617E6">
        <w:rPr>
          <w:rFonts w:ascii="Times New Roman" w:hAnsi="Times New Roman" w:cs="Times New Roman"/>
          <w:lang w:val="id-ID"/>
        </w:rPr>
        <w:t>Subketi</w:t>
      </w:r>
      <w:proofErr w:type="spellEnd"/>
      <w:r w:rsidRPr="00A617E6">
        <w:rPr>
          <w:rFonts w:ascii="Times New Roman" w:hAnsi="Times New Roman" w:cs="Times New Roman"/>
          <w:lang w:val="id-ID"/>
        </w:rPr>
        <w:t xml:space="preserve">, </w:t>
      </w:r>
      <w:proofErr w:type="spellStart"/>
      <w:r w:rsidRPr="00A617E6">
        <w:rPr>
          <w:rFonts w:ascii="Times New Roman" w:hAnsi="Times New Roman" w:cs="Times New Roman"/>
          <w:i/>
          <w:iCs/>
          <w:lang w:val="id-ID"/>
        </w:rPr>
        <w:t>Perlindungdan</w:t>
      </w:r>
      <w:proofErr w:type="spellEnd"/>
      <w:r w:rsidRPr="00A617E6">
        <w:rPr>
          <w:rFonts w:ascii="Times New Roman" w:hAnsi="Times New Roman" w:cs="Times New Roman"/>
          <w:i/>
          <w:iCs/>
          <w:lang w:val="id-ID"/>
        </w:rPr>
        <w:t xml:space="preserve"> Tenaga Kerja Alih Daya (Outsourching0 Perspektif </w:t>
      </w:r>
      <w:proofErr w:type="spellStart"/>
      <w:r w:rsidRPr="00A617E6">
        <w:rPr>
          <w:rFonts w:ascii="Times New Roman" w:hAnsi="Times New Roman" w:cs="Times New Roman"/>
          <w:i/>
          <w:iCs/>
          <w:lang w:val="id-ID"/>
        </w:rPr>
        <w:t>Undang-Undang</w:t>
      </w:r>
      <w:proofErr w:type="spellEnd"/>
      <w:r w:rsidRPr="00A617E6">
        <w:rPr>
          <w:rFonts w:ascii="Times New Roman" w:hAnsi="Times New Roman" w:cs="Times New Roman"/>
          <w:i/>
          <w:iCs/>
          <w:lang w:val="id-ID"/>
        </w:rPr>
        <w:t xml:space="preserve"> No. 13 Tahun 2003 Tentang Ketenagakerjaan dan Hukum Islam,</w:t>
      </w:r>
      <w:r w:rsidRPr="00A617E6">
        <w:rPr>
          <w:rFonts w:ascii="Times New Roman" w:hAnsi="Times New Roman" w:cs="Times New Roman"/>
          <w:lang w:val="id-ID"/>
        </w:rPr>
        <w:t xml:space="preserve"> UIN Malang, 2012</w:t>
      </w:r>
      <w:bookmarkEnd w:id="4"/>
      <w:r w:rsidRPr="00A617E6">
        <w:rPr>
          <w:rFonts w:ascii="Times New Roman" w:hAnsi="Times New Roman" w:cs="Times New Roman"/>
          <w:lang w:val="id-ID"/>
        </w:rPr>
        <w:t>, hlm. 36.</w:t>
      </w:r>
    </w:p>
  </w:footnote>
  <w:footnote w:id="10">
    <w:p w14:paraId="17BE524B" w14:textId="77777777" w:rsidR="004930E2" w:rsidRPr="00A617E6" w:rsidRDefault="004930E2" w:rsidP="004930E2">
      <w:pPr>
        <w:pStyle w:val="FootnoteText"/>
        <w:ind w:left="284" w:firstLine="709"/>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bookmarkStart w:id="6" w:name="_Hlk132054016"/>
      <w:proofErr w:type="spellStart"/>
      <w:r w:rsidRPr="00A617E6">
        <w:rPr>
          <w:rFonts w:ascii="Times New Roman" w:hAnsi="Times New Roman" w:cs="Times New Roman"/>
        </w:rPr>
        <w:t>Soerjono</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Soekanto</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dan Sri </w:t>
      </w:r>
      <w:proofErr w:type="spellStart"/>
      <w:r w:rsidRPr="00A617E6">
        <w:rPr>
          <w:rFonts w:ascii="Times New Roman" w:hAnsi="Times New Roman" w:cs="Times New Roman"/>
        </w:rPr>
        <w:t>Mamudji</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i/>
          <w:iCs/>
        </w:rPr>
        <w:t>Penelitian</w:t>
      </w:r>
      <w:proofErr w:type="spellEnd"/>
      <w:r w:rsidRPr="00A617E6">
        <w:rPr>
          <w:rFonts w:ascii="Times New Roman" w:hAnsi="Times New Roman" w:cs="Times New Roman"/>
          <w:i/>
          <w:iCs/>
        </w:rPr>
        <w:t xml:space="preserve"> Hukum</w:t>
      </w:r>
      <w:proofErr w:type="spellStart"/>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i/>
          <w:iCs/>
        </w:rPr>
        <w:t xml:space="preserve"> </w:t>
      </w:r>
      <w:proofErr w:type="spellStart"/>
      <w:r w:rsidRPr="00A617E6">
        <w:rPr>
          <w:rFonts w:ascii="Times New Roman" w:hAnsi="Times New Roman" w:cs="Times New Roman"/>
          <w:i/>
          <w:iCs/>
        </w:rPr>
        <w:t>Normatif</w:t>
      </w:r>
      <w:proofErr w:type="spellEnd"/>
      <w:r w:rsidRPr="00A617E6">
        <w:rPr>
          <w:rFonts w:ascii="Times New Roman" w:hAnsi="Times New Roman" w:cs="Times New Roman"/>
          <w:i/>
          <w:iCs/>
        </w:rPr>
        <w:t xml:space="preserve"> Suat</w:t>
      </w:r>
      <w:proofErr w:type="spellStart"/>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i/>
          <w:iCs/>
        </w:rPr>
        <w:t xml:space="preserve">u </w:t>
      </w:r>
      <w:proofErr w:type="spellStart"/>
      <w:r w:rsidRPr="00A617E6">
        <w:rPr>
          <w:rFonts w:ascii="Times New Roman" w:hAnsi="Times New Roman" w:cs="Times New Roman"/>
          <w:i/>
          <w:iCs/>
        </w:rPr>
        <w:t>Tinjauan</w:t>
      </w:r>
      <w:proofErr w:type="spellEnd"/>
      <w:r w:rsidRPr="00A617E6">
        <w:rPr>
          <w:rFonts w:ascii="Times New Roman" w:hAnsi="Times New Roman" w:cs="Times New Roman"/>
          <w:i/>
          <w:iCs/>
        </w:rPr>
        <w:t xml:space="preserve"> </w:t>
      </w:r>
      <w:proofErr w:type="spellStart"/>
      <w:r w:rsidRPr="00A617E6">
        <w:rPr>
          <w:rFonts w:ascii="Times New Roman" w:hAnsi="Times New Roman" w:cs="Times New Roman"/>
          <w:i/>
          <w:iCs/>
        </w:rPr>
        <w:t>Singkat</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Raja </w:t>
      </w:r>
      <w:proofErr w:type="spellStart"/>
      <w:r w:rsidRPr="00A617E6">
        <w:rPr>
          <w:rFonts w:ascii="Times New Roman" w:hAnsi="Times New Roman" w:cs="Times New Roman"/>
        </w:rPr>
        <w:t>Grafindo</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Persada</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Jakarta, 2006</w:t>
      </w:r>
      <w:bookmarkEnd w:id="6"/>
      <w:r w:rsidRPr="00A617E6">
        <w:rPr>
          <w:rFonts w:ascii="Times New Roman" w:hAnsi="Times New Roman" w:cs="Times New Roman"/>
        </w:rPr>
        <w:t xml:space="preserve">, </w:t>
      </w:r>
      <w:proofErr w:type="spellStart"/>
      <w:r w:rsidRPr="00A617E6">
        <w:rPr>
          <w:rFonts w:ascii="Times New Roman" w:hAnsi="Times New Roman" w:cs="Times New Roman"/>
        </w:rPr>
        <w:t>hlm</w:t>
      </w:r>
      <w:proofErr w:type="spellEnd"/>
      <w:r w:rsidRPr="00A617E6">
        <w:rPr>
          <w:rFonts w:ascii="Times New Roman" w:hAnsi="Times New Roman" w:cs="Times New Roman"/>
        </w:rPr>
        <w:t>. 13-14.</w:t>
      </w:r>
    </w:p>
  </w:footnote>
  <w:footnote w:id="11">
    <w:p w14:paraId="7B67B579" w14:textId="77777777" w:rsidR="004930E2" w:rsidRPr="00A617E6" w:rsidRDefault="004930E2" w:rsidP="004930E2">
      <w:pPr>
        <w:pStyle w:val="FootnoteText"/>
        <w:ind w:left="284" w:firstLine="709"/>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bookmarkStart w:id="7" w:name="_Hlk132054038"/>
      <w:r w:rsidRPr="00A617E6">
        <w:rPr>
          <w:rFonts w:ascii="Times New Roman" w:hAnsi="Times New Roman" w:cs="Times New Roman"/>
        </w:rPr>
        <w:t>Abdulkadir</w:t>
      </w:r>
      <w:proofErr w:type="spellStart"/>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Muhammad</w:t>
      </w:r>
      <w:proofErr w:type="spellStart"/>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w:t>
      </w:r>
      <w:r w:rsidRPr="00A617E6">
        <w:rPr>
          <w:rFonts w:ascii="Times New Roman" w:hAnsi="Times New Roman" w:cs="Times New Roman"/>
          <w:i/>
          <w:iCs/>
        </w:rPr>
        <w:t xml:space="preserve">Hukum dan </w:t>
      </w:r>
      <w:proofErr w:type="spellStart"/>
      <w:r w:rsidRPr="00A617E6">
        <w:rPr>
          <w:rFonts w:ascii="Times New Roman" w:hAnsi="Times New Roman" w:cs="Times New Roman"/>
          <w:i/>
          <w:iCs/>
        </w:rPr>
        <w:t>Penelitian</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i/>
          <w:iCs/>
        </w:rPr>
        <w:t xml:space="preserve"> Hukum</w:t>
      </w:r>
      <w:proofErr w:type="spellStart"/>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Citra Aditya</w:t>
      </w:r>
      <w:proofErr w:type="spellStart"/>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Bakti</w:t>
      </w:r>
      <w:proofErr w:type="spellEnd"/>
      <w:r w:rsidRPr="00A617E6">
        <w:rPr>
          <w:rFonts w:ascii="Times New Roman" w:hAnsi="Times New Roman" w:cs="Times New Roman"/>
        </w:rPr>
        <w:t>, Bandung</w:t>
      </w:r>
      <w:proofErr w:type="spellStart"/>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2004</w:t>
      </w:r>
      <w:bookmarkEnd w:id="7"/>
      <w:r w:rsidRPr="00A617E6">
        <w:rPr>
          <w:rFonts w:ascii="Times New Roman" w:hAnsi="Times New Roman" w:cs="Times New Roman"/>
        </w:rPr>
        <w:t xml:space="preserve">, </w:t>
      </w:r>
      <w:proofErr w:type="spellStart"/>
      <w:r w:rsidRPr="00A617E6">
        <w:rPr>
          <w:rFonts w:ascii="Times New Roman" w:hAnsi="Times New Roman" w:cs="Times New Roman"/>
        </w:rPr>
        <w:t>hlm</w:t>
      </w:r>
      <w:proofErr w:type="spellEnd"/>
      <w:r w:rsidRPr="00A617E6">
        <w:rPr>
          <w:rFonts w:ascii="Times New Roman" w:hAnsi="Times New Roman" w:cs="Times New Roman"/>
        </w:rPr>
        <w:t xml:space="preserve"> 52.</w:t>
      </w:r>
    </w:p>
  </w:footnote>
  <w:footnote w:id="12">
    <w:p w14:paraId="64ACB14B" w14:textId="77777777" w:rsidR="004930E2" w:rsidRPr="00A617E6" w:rsidRDefault="004930E2" w:rsidP="004930E2">
      <w:pPr>
        <w:pStyle w:val="FootnoteText"/>
        <w:ind w:left="284" w:firstLine="709"/>
        <w:jc w:val="both"/>
        <w:rPr>
          <w:rFonts w:ascii="Times New Roman" w:hAnsi="Times New Roman" w:cs="Times New Roman"/>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bookmarkStart w:id="8" w:name="_Hlk132054075"/>
      <w:proofErr w:type="spellStart"/>
      <w:r w:rsidRPr="00A617E6">
        <w:rPr>
          <w:rFonts w:ascii="Times New Roman" w:hAnsi="Times New Roman" w:cs="Times New Roman"/>
        </w:rPr>
        <w:t>Soerjono</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Soekanto</w:t>
      </w:r>
      <w:proofErr w:type="spellEnd"/>
      <w:r w:rsidRPr="00A617E6">
        <w:rPr>
          <w:rFonts w:ascii="Times New Roman" w:hAnsi="Times New Roman" w:cs="Times New Roman"/>
        </w:rPr>
        <w:t xml:space="preserve"> dan Sri</w:t>
      </w:r>
      <w:proofErr w:type="spellStart"/>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Mamuji</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i/>
          <w:iCs/>
        </w:rPr>
        <w:t>Penelitian</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i/>
          <w:iCs/>
        </w:rPr>
        <w:t xml:space="preserve"> Hukum </w:t>
      </w:r>
      <w:proofErr w:type="spellStart"/>
      <w:r w:rsidRPr="00A617E6">
        <w:rPr>
          <w:rFonts w:ascii="Times New Roman" w:hAnsi="Times New Roman" w:cs="Times New Roman"/>
          <w:i/>
          <w:iCs/>
        </w:rPr>
        <w:t>Normatif</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i/>
          <w:iCs/>
        </w:rPr>
        <w:t xml:space="preserve"> (</w:t>
      </w:r>
      <w:proofErr w:type="spellStart"/>
      <w:r w:rsidRPr="00A617E6">
        <w:rPr>
          <w:rFonts w:ascii="Times New Roman" w:hAnsi="Times New Roman" w:cs="Times New Roman"/>
          <w:i/>
          <w:iCs/>
        </w:rPr>
        <w:t>Suatu</w:t>
      </w:r>
      <w:proofErr w:type="spellEnd"/>
      <w:r w:rsidRPr="00A617E6">
        <w:rPr>
          <w:rFonts w:ascii="Times New Roman" w:hAnsi="Times New Roman" w:cs="Times New Roman"/>
          <w:i/>
          <w:iCs/>
        </w:rPr>
        <w:t xml:space="preserve"> </w:t>
      </w:r>
      <w:proofErr w:type="spellStart"/>
      <w:r w:rsidRPr="00A617E6">
        <w:rPr>
          <w:rFonts w:ascii="Times New Roman" w:hAnsi="Times New Roman" w:cs="Times New Roman"/>
          <w:i/>
          <w:iCs/>
        </w:rPr>
        <w:t>Tinjauan</w:t>
      </w:r>
      <w:proofErr w:type="spellEnd"/>
      <w:r w:rsidRPr="00A617E6">
        <w:rPr>
          <w:rFonts w:ascii="Times New Roman" w:hAnsi="Times New Roman" w:cs="Times New Roman"/>
          <w:i/>
          <w:iCs/>
        </w:rPr>
        <w:t xml:space="preserve"> </w:t>
      </w:r>
      <w:proofErr w:type="spellStart"/>
      <w:r w:rsidRPr="00A617E6">
        <w:rPr>
          <w:rFonts w:ascii="Times New Roman" w:hAnsi="Times New Roman" w:cs="Times New Roman"/>
          <w:i/>
          <w:iCs/>
        </w:rPr>
        <w:t>Singkat</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i/>
          <w:iCs/>
        </w:rPr>
        <w:t>),</w:t>
      </w:r>
      <w:r w:rsidRPr="00A617E6">
        <w:rPr>
          <w:rFonts w:ascii="Times New Roman" w:hAnsi="Times New Roman" w:cs="Times New Roman"/>
        </w:rPr>
        <w:t xml:space="preserve"> </w:t>
      </w:r>
      <w:proofErr w:type="spellStart"/>
      <w:r w:rsidRPr="00A617E6">
        <w:rPr>
          <w:rFonts w:ascii="Times New Roman" w:hAnsi="Times New Roman" w:cs="Times New Roman"/>
        </w:rPr>
        <w:t>Rajawali</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Pers</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Jakarta, 2001, </w:t>
      </w:r>
      <w:proofErr w:type="spellStart"/>
      <w:r w:rsidRPr="00A617E6">
        <w:rPr>
          <w:rFonts w:ascii="Times New Roman" w:hAnsi="Times New Roman" w:cs="Times New Roman"/>
        </w:rPr>
        <w:t>dalam</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Saeful</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Anam</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and Partner</w:t>
      </w:r>
      <w:proofErr w:type="spellStart"/>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i/>
          <w:iCs/>
        </w:rPr>
        <w:t>Pendekatan</w:t>
      </w:r>
      <w:proofErr w:type="spellEnd"/>
      <w:r w:rsidRPr="00A617E6">
        <w:rPr>
          <w:rFonts w:ascii="Times New Roman" w:hAnsi="Times New Roman" w:cs="Times New Roman"/>
          <w:i/>
          <w:iCs/>
        </w:rPr>
        <w:t xml:space="preserve"> </w:t>
      </w:r>
      <w:proofErr w:type="spellStart"/>
      <w:r w:rsidRPr="00A617E6">
        <w:rPr>
          <w:rFonts w:ascii="Times New Roman" w:hAnsi="Times New Roman" w:cs="Times New Roman"/>
          <w:i/>
          <w:iCs/>
        </w:rPr>
        <w:t>Perundang-Undangan</w:t>
      </w:r>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i/>
          <w:iCs/>
        </w:rPr>
        <w:t>(Statute</w:t>
      </w:r>
      <w:proofErr w:type="spellStart"/>
      <w:r w:rsidRPr="00B11681">
        <w:rPr>
          <w:rFonts w:ascii="Times New Roman" w:hAnsi="Times New Roman" w:cs="Times New Roman"/>
          <w:color w:val="FFFFFF" w:themeColor="background1"/>
          <w:sz w:val="24"/>
          <w:szCs w:val="24"/>
          <w:lang w:val="en-US"/>
        </w:rPr>
        <w:t>i</w:t>
      </w:r>
      <w:proofErr w:type="spellEnd"/>
      <w:r w:rsidRPr="00A617E6">
        <w:rPr>
          <w:rFonts w:ascii="Times New Roman" w:hAnsi="Times New Roman" w:cs="Times New Roman"/>
          <w:i/>
          <w:iCs/>
        </w:rPr>
        <w:t>Approach)</w:t>
      </w:r>
      <w:r w:rsidRPr="003E53FC">
        <w:rPr>
          <w:rFonts w:ascii="Times New Roman" w:hAnsi="Times New Roman" w:cs="Times New Roman"/>
          <w:color w:val="FFFFFF" w:themeColor="background1"/>
          <w:sz w:val="24"/>
          <w:szCs w:val="24"/>
          <w:lang w:val="en-US"/>
        </w:rPr>
        <w:t xml:space="preserve"> </w:t>
      </w:r>
      <w:proofErr w:type="spellStart"/>
      <w:r w:rsidRPr="00B11681">
        <w:rPr>
          <w:rFonts w:ascii="Times New Roman" w:hAnsi="Times New Roman" w:cs="Times New Roman"/>
          <w:color w:val="FFFFFF" w:themeColor="background1"/>
          <w:sz w:val="24"/>
          <w:szCs w:val="24"/>
          <w:lang w:val="en-US"/>
        </w:rPr>
        <w:t>i</w:t>
      </w:r>
      <w:r w:rsidRPr="00A617E6">
        <w:rPr>
          <w:rFonts w:ascii="Times New Roman" w:hAnsi="Times New Roman" w:cs="Times New Roman"/>
          <w:i/>
          <w:iCs/>
        </w:rPr>
        <w:t>Dalam</w:t>
      </w:r>
      <w:proofErr w:type="spellEnd"/>
      <w:r w:rsidRPr="00A617E6">
        <w:rPr>
          <w:rFonts w:ascii="Times New Roman" w:hAnsi="Times New Roman" w:cs="Times New Roman"/>
          <w:i/>
          <w:iCs/>
        </w:rPr>
        <w:t xml:space="preserve"> </w:t>
      </w:r>
      <w:proofErr w:type="spellStart"/>
      <w:r w:rsidRPr="00A617E6">
        <w:rPr>
          <w:rFonts w:ascii="Times New Roman" w:hAnsi="Times New Roman" w:cs="Times New Roman"/>
          <w:i/>
          <w:iCs/>
        </w:rPr>
        <w:t>Penelitian</w:t>
      </w:r>
      <w:proofErr w:type="spellEnd"/>
      <w:r w:rsidRPr="00A617E6">
        <w:rPr>
          <w:rFonts w:ascii="Times New Roman" w:hAnsi="Times New Roman" w:cs="Times New Roman"/>
          <w:i/>
          <w:iCs/>
        </w:rPr>
        <w:t xml:space="preserve"> Hukum</w:t>
      </w:r>
      <w:r w:rsidRPr="00A617E6">
        <w:rPr>
          <w:rFonts w:ascii="Times New Roman" w:hAnsi="Times New Roman" w:cs="Times New Roman"/>
        </w:rPr>
        <w:t xml:space="preserve">, https://www.saplaw.top/tag/metode- </w:t>
      </w:r>
      <w:proofErr w:type="spellStart"/>
      <w:r w:rsidRPr="00A617E6">
        <w:rPr>
          <w:rFonts w:ascii="Times New Roman" w:hAnsi="Times New Roman" w:cs="Times New Roman"/>
        </w:rPr>
        <w:t>penelitian-hukum</w:t>
      </w:r>
      <w:bookmarkEnd w:id="8"/>
      <w:proofErr w:type="spellEnd"/>
      <w:r>
        <w:rPr>
          <w:rFonts w:ascii="Times New Roman" w:hAnsi="Times New Roman" w:cs="Times New Roman"/>
        </w:rPr>
        <w:t xml:space="preserve"> </w:t>
      </w:r>
    </w:p>
  </w:footnote>
  <w:footnote w:id="13">
    <w:p w14:paraId="14EB6A92" w14:textId="77777777" w:rsidR="004930E2" w:rsidRPr="00A617E6" w:rsidRDefault="004930E2" w:rsidP="004930E2">
      <w:pPr>
        <w:pStyle w:val="FootnoteText"/>
        <w:ind w:left="142" w:firstLine="992"/>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proofErr w:type="spellStart"/>
      <w:r w:rsidRPr="00A617E6">
        <w:rPr>
          <w:rFonts w:ascii="Times New Roman" w:hAnsi="Times New Roman" w:cs="Times New Roman"/>
        </w:rPr>
        <w:t>Agusmidah</w:t>
      </w:r>
      <w:proofErr w:type="spellEnd"/>
      <w:r w:rsidRPr="00A617E6">
        <w:rPr>
          <w:rFonts w:ascii="Times New Roman" w:hAnsi="Times New Roman" w:cs="Times New Roman"/>
        </w:rPr>
        <w:t xml:space="preserve">, </w:t>
      </w:r>
      <w:r w:rsidRPr="00A617E6">
        <w:rPr>
          <w:rFonts w:ascii="Times New Roman" w:hAnsi="Times New Roman" w:cs="Times New Roman"/>
          <w:i/>
          <w:iCs/>
        </w:rPr>
        <w:t xml:space="preserve">Hukum </w:t>
      </w:r>
      <w:proofErr w:type="spellStart"/>
      <w:r w:rsidRPr="00A617E6">
        <w:rPr>
          <w:rFonts w:ascii="Times New Roman" w:hAnsi="Times New Roman" w:cs="Times New Roman"/>
          <w:i/>
          <w:iCs/>
        </w:rPr>
        <w:t>Ketenagkerjaan</w:t>
      </w:r>
      <w:proofErr w:type="spellEnd"/>
      <w:r w:rsidRPr="00A617E6">
        <w:rPr>
          <w:rFonts w:ascii="Times New Roman" w:hAnsi="Times New Roman" w:cs="Times New Roman"/>
          <w:i/>
          <w:iCs/>
        </w:rPr>
        <w:t xml:space="preserve"> Indonesia</w:t>
      </w:r>
      <w:r w:rsidRPr="00A617E6">
        <w:rPr>
          <w:rFonts w:ascii="Times New Roman" w:hAnsi="Times New Roman" w:cs="Times New Roman"/>
        </w:rPr>
        <w:t xml:space="preserve">, </w:t>
      </w:r>
      <w:proofErr w:type="spellStart"/>
      <w:r w:rsidRPr="00A617E6">
        <w:rPr>
          <w:rFonts w:ascii="Times New Roman" w:hAnsi="Times New Roman" w:cs="Times New Roman"/>
        </w:rPr>
        <w:t>Ghalia</w:t>
      </w:r>
      <w:proofErr w:type="spellEnd"/>
      <w:r w:rsidRPr="00A617E6">
        <w:rPr>
          <w:rFonts w:ascii="Times New Roman" w:hAnsi="Times New Roman" w:cs="Times New Roman"/>
        </w:rPr>
        <w:t xml:space="preserve"> Indonesia, Bogor, 2010, h</w:t>
      </w:r>
      <w:r w:rsidRPr="00A617E6">
        <w:rPr>
          <w:rFonts w:ascii="Times New Roman" w:hAnsi="Times New Roman" w:cs="Times New Roman"/>
          <w:lang w:val="id-ID"/>
        </w:rPr>
        <w:t>l</w:t>
      </w:r>
      <w:r w:rsidRPr="00A617E6">
        <w:rPr>
          <w:rFonts w:ascii="Times New Roman" w:hAnsi="Times New Roman" w:cs="Times New Roman"/>
        </w:rPr>
        <w:t>m</w:t>
      </w:r>
      <w:r w:rsidRPr="00A617E6">
        <w:rPr>
          <w:rFonts w:ascii="Times New Roman" w:hAnsi="Times New Roman" w:cs="Times New Roman"/>
          <w:lang w:val="id-ID"/>
        </w:rPr>
        <w:t xml:space="preserve">. </w:t>
      </w:r>
      <w:r w:rsidRPr="00A617E6">
        <w:rPr>
          <w:rFonts w:ascii="Times New Roman" w:hAnsi="Times New Roman" w:cs="Times New Roman"/>
        </w:rPr>
        <w:t>5.</w:t>
      </w:r>
    </w:p>
  </w:footnote>
  <w:footnote w:id="14">
    <w:p w14:paraId="6CC2BA79" w14:textId="77777777" w:rsidR="004930E2" w:rsidRPr="00A617E6" w:rsidRDefault="004930E2" w:rsidP="004930E2">
      <w:pPr>
        <w:pStyle w:val="footnotedescription"/>
        <w:spacing w:line="272" w:lineRule="auto"/>
        <w:ind w:left="142" w:firstLine="992"/>
        <w:rPr>
          <w:szCs w:val="20"/>
        </w:rPr>
      </w:pPr>
      <w:r w:rsidRPr="00A617E6">
        <w:rPr>
          <w:rStyle w:val="footnotemark"/>
          <w:rFonts w:eastAsiaTheme="majorEastAsia"/>
          <w:szCs w:val="20"/>
        </w:rPr>
        <w:footnoteRef/>
      </w:r>
      <w:r w:rsidRPr="00A617E6">
        <w:rPr>
          <w:szCs w:val="20"/>
        </w:rPr>
        <w:t xml:space="preserve"> Umar Kasim, </w:t>
      </w:r>
      <w:proofErr w:type="spellStart"/>
      <w:r w:rsidRPr="00A617E6">
        <w:rPr>
          <w:i/>
          <w:iCs/>
          <w:szCs w:val="20"/>
        </w:rPr>
        <w:t>Hubungan</w:t>
      </w:r>
      <w:proofErr w:type="spellEnd"/>
      <w:r w:rsidRPr="00A617E6">
        <w:rPr>
          <w:i/>
          <w:iCs/>
          <w:szCs w:val="20"/>
        </w:rPr>
        <w:t xml:space="preserve"> </w:t>
      </w:r>
      <w:proofErr w:type="spellStart"/>
      <w:r w:rsidRPr="00A617E6">
        <w:rPr>
          <w:i/>
          <w:iCs/>
          <w:szCs w:val="20"/>
        </w:rPr>
        <w:t>Kerja</w:t>
      </w:r>
      <w:proofErr w:type="spellEnd"/>
      <w:r w:rsidRPr="00A617E6">
        <w:rPr>
          <w:i/>
          <w:iCs/>
          <w:szCs w:val="20"/>
        </w:rPr>
        <w:t xml:space="preserve"> dan </w:t>
      </w:r>
      <w:proofErr w:type="spellStart"/>
      <w:r w:rsidRPr="00A617E6">
        <w:rPr>
          <w:i/>
          <w:iCs/>
          <w:szCs w:val="20"/>
        </w:rPr>
        <w:t>Pemutusan</w:t>
      </w:r>
      <w:proofErr w:type="spellEnd"/>
      <w:r w:rsidRPr="00A617E6">
        <w:rPr>
          <w:i/>
          <w:iCs/>
          <w:szCs w:val="20"/>
        </w:rPr>
        <w:t xml:space="preserve"> </w:t>
      </w:r>
      <w:proofErr w:type="spellStart"/>
      <w:r w:rsidRPr="00A617E6">
        <w:rPr>
          <w:i/>
          <w:iCs/>
          <w:szCs w:val="20"/>
        </w:rPr>
        <w:t>Hubungan</w:t>
      </w:r>
      <w:proofErr w:type="spellEnd"/>
      <w:r w:rsidRPr="00A617E6">
        <w:rPr>
          <w:i/>
          <w:iCs/>
          <w:szCs w:val="20"/>
        </w:rPr>
        <w:t xml:space="preserve"> </w:t>
      </w:r>
      <w:proofErr w:type="spellStart"/>
      <w:r w:rsidRPr="00A617E6">
        <w:rPr>
          <w:i/>
          <w:iCs/>
          <w:szCs w:val="20"/>
        </w:rPr>
        <w:t>Kerja</w:t>
      </w:r>
      <w:proofErr w:type="spellEnd"/>
      <w:r w:rsidRPr="00A617E6">
        <w:rPr>
          <w:i/>
          <w:iCs/>
          <w:szCs w:val="20"/>
        </w:rPr>
        <w:t xml:space="preserve">, </w:t>
      </w:r>
      <w:proofErr w:type="spellStart"/>
      <w:r w:rsidRPr="00A617E6">
        <w:rPr>
          <w:i/>
          <w:iCs/>
          <w:szCs w:val="20"/>
        </w:rPr>
        <w:t>Informasi</w:t>
      </w:r>
      <w:proofErr w:type="spellEnd"/>
      <w:r w:rsidRPr="00A617E6">
        <w:rPr>
          <w:i/>
          <w:iCs/>
          <w:szCs w:val="20"/>
        </w:rPr>
        <w:t xml:space="preserve"> Hukum</w:t>
      </w:r>
      <w:r w:rsidRPr="00A617E6">
        <w:rPr>
          <w:szCs w:val="20"/>
        </w:rPr>
        <w:t xml:space="preserve">, Vol. 2 </w:t>
      </w:r>
      <w:proofErr w:type="spellStart"/>
      <w:r w:rsidRPr="00A617E6">
        <w:rPr>
          <w:szCs w:val="20"/>
        </w:rPr>
        <w:t>Tahun</w:t>
      </w:r>
      <w:proofErr w:type="spellEnd"/>
      <w:r w:rsidRPr="00A617E6">
        <w:rPr>
          <w:szCs w:val="20"/>
        </w:rPr>
        <w:t xml:space="preserve"> 2004, him.8.</w:t>
      </w:r>
    </w:p>
  </w:footnote>
  <w:footnote w:id="15">
    <w:p w14:paraId="05789E49" w14:textId="77777777" w:rsidR="004930E2" w:rsidRPr="00A617E6" w:rsidRDefault="004930E2" w:rsidP="004930E2">
      <w:pPr>
        <w:pStyle w:val="footnotedescription"/>
        <w:spacing w:after="18"/>
        <w:ind w:left="142" w:firstLine="992"/>
        <w:rPr>
          <w:szCs w:val="20"/>
        </w:rPr>
      </w:pPr>
      <w:r w:rsidRPr="00A617E6">
        <w:rPr>
          <w:rStyle w:val="footnotemark"/>
          <w:rFonts w:eastAsiaTheme="majorEastAsia"/>
          <w:szCs w:val="20"/>
        </w:rPr>
        <w:footnoteRef/>
      </w:r>
      <w:r w:rsidRPr="00A617E6">
        <w:rPr>
          <w:szCs w:val="20"/>
        </w:rPr>
        <w:t xml:space="preserve"> F.X. </w:t>
      </w:r>
      <w:proofErr w:type="spellStart"/>
      <w:r w:rsidRPr="00A617E6">
        <w:rPr>
          <w:szCs w:val="20"/>
        </w:rPr>
        <w:t>Djumialdji</w:t>
      </w:r>
      <w:proofErr w:type="spellEnd"/>
      <w:r w:rsidRPr="00A31EF2">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szCs w:val="20"/>
        </w:rPr>
        <w:t xml:space="preserve">, </w:t>
      </w:r>
      <w:proofErr w:type="spellStart"/>
      <w:r w:rsidRPr="00A617E6">
        <w:rPr>
          <w:i/>
          <w:iCs/>
          <w:szCs w:val="20"/>
        </w:rPr>
        <w:t>Perjanjian</w:t>
      </w:r>
      <w:proofErr w:type="spellEnd"/>
      <w:r w:rsidRPr="00A31EF2">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i/>
          <w:iCs/>
          <w:szCs w:val="20"/>
        </w:rPr>
        <w:t xml:space="preserve"> </w:t>
      </w:r>
      <w:proofErr w:type="spellStart"/>
      <w:r w:rsidRPr="00A617E6">
        <w:rPr>
          <w:i/>
          <w:iCs/>
          <w:szCs w:val="20"/>
        </w:rPr>
        <w:t>Kerja</w:t>
      </w:r>
      <w:proofErr w:type="spellEnd"/>
      <w:r w:rsidRPr="00A31EF2">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szCs w:val="20"/>
        </w:rPr>
        <w:t xml:space="preserve">, </w:t>
      </w:r>
      <w:proofErr w:type="spellStart"/>
      <w:r w:rsidRPr="00A617E6">
        <w:rPr>
          <w:szCs w:val="20"/>
        </w:rPr>
        <w:t>Sinar</w:t>
      </w:r>
      <w:proofErr w:type="spellEnd"/>
      <w:r w:rsidRPr="00A617E6">
        <w:rPr>
          <w:szCs w:val="20"/>
        </w:rPr>
        <w:t xml:space="preserve"> </w:t>
      </w:r>
      <w:proofErr w:type="spellStart"/>
      <w:r w:rsidRPr="00A617E6">
        <w:rPr>
          <w:szCs w:val="20"/>
        </w:rPr>
        <w:t>Grafika</w:t>
      </w:r>
      <w:proofErr w:type="spellEnd"/>
      <w:r w:rsidRPr="00A31EF2">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szCs w:val="20"/>
        </w:rPr>
        <w:t xml:space="preserve">, Jakarta, 2005, </w:t>
      </w:r>
      <w:proofErr w:type="spellStart"/>
      <w:r w:rsidRPr="00A617E6">
        <w:rPr>
          <w:szCs w:val="20"/>
        </w:rPr>
        <w:t>hlm</w:t>
      </w:r>
      <w:proofErr w:type="spellEnd"/>
      <w:r w:rsidRPr="00A617E6">
        <w:rPr>
          <w:szCs w:val="20"/>
        </w:rPr>
        <w:t>. 45.</w:t>
      </w:r>
    </w:p>
  </w:footnote>
  <w:footnote w:id="16">
    <w:p w14:paraId="7F5D0067" w14:textId="77777777" w:rsidR="004930E2" w:rsidRPr="00A617E6" w:rsidRDefault="004930E2" w:rsidP="004930E2">
      <w:pPr>
        <w:pStyle w:val="footnotedescription"/>
        <w:spacing w:line="264" w:lineRule="auto"/>
        <w:ind w:left="142" w:firstLine="992"/>
        <w:rPr>
          <w:szCs w:val="20"/>
        </w:rPr>
      </w:pPr>
      <w:r w:rsidRPr="00A617E6">
        <w:rPr>
          <w:rStyle w:val="footnotemark"/>
          <w:rFonts w:eastAsiaTheme="majorEastAsia"/>
          <w:szCs w:val="20"/>
        </w:rPr>
        <w:footnoteRef/>
      </w:r>
      <w:r w:rsidRPr="00A617E6">
        <w:rPr>
          <w:szCs w:val="20"/>
        </w:rPr>
        <w:t xml:space="preserve"> Much </w:t>
      </w:r>
      <w:proofErr w:type="spellStart"/>
      <w:r w:rsidRPr="00A617E6">
        <w:rPr>
          <w:szCs w:val="20"/>
        </w:rPr>
        <w:t>Nurachmad</w:t>
      </w:r>
      <w:proofErr w:type="spellEnd"/>
      <w:r w:rsidRPr="00A617E6">
        <w:rPr>
          <w:szCs w:val="20"/>
        </w:rPr>
        <w:t xml:space="preserve">, </w:t>
      </w:r>
      <w:r w:rsidRPr="00A617E6">
        <w:rPr>
          <w:i/>
          <w:iCs/>
          <w:szCs w:val="20"/>
        </w:rPr>
        <w:t xml:space="preserve">Cara </w:t>
      </w:r>
      <w:proofErr w:type="spellStart"/>
      <w:r w:rsidRPr="00A617E6">
        <w:rPr>
          <w:i/>
          <w:iCs/>
          <w:szCs w:val="20"/>
        </w:rPr>
        <w:t>Menghitung</w:t>
      </w:r>
      <w:proofErr w:type="spellEnd"/>
      <w:r w:rsidRPr="00A617E6">
        <w:rPr>
          <w:i/>
          <w:iCs/>
          <w:szCs w:val="20"/>
        </w:rPr>
        <w:t xml:space="preserve"> </w:t>
      </w:r>
      <w:proofErr w:type="spellStart"/>
      <w:r w:rsidRPr="00A617E6">
        <w:rPr>
          <w:i/>
          <w:iCs/>
          <w:szCs w:val="20"/>
        </w:rPr>
        <w:t>Upah</w:t>
      </w:r>
      <w:proofErr w:type="spellEnd"/>
      <w:r w:rsidRPr="00A617E6">
        <w:rPr>
          <w:i/>
          <w:iCs/>
          <w:szCs w:val="20"/>
        </w:rPr>
        <w:t xml:space="preserve"> </w:t>
      </w:r>
      <w:proofErr w:type="spellStart"/>
      <w:r w:rsidRPr="00A617E6">
        <w:rPr>
          <w:i/>
          <w:iCs/>
          <w:szCs w:val="20"/>
        </w:rPr>
        <w:t>Pokok</w:t>
      </w:r>
      <w:proofErr w:type="spellEnd"/>
      <w:r w:rsidRPr="00A617E6">
        <w:rPr>
          <w:i/>
          <w:iCs/>
          <w:szCs w:val="20"/>
        </w:rPr>
        <w:t xml:space="preserve">, Uang Len7bur, </w:t>
      </w:r>
      <w:proofErr w:type="spellStart"/>
      <w:r w:rsidRPr="00A617E6">
        <w:rPr>
          <w:i/>
          <w:iCs/>
          <w:szCs w:val="20"/>
        </w:rPr>
        <w:t>Pesangon</w:t>
      </w:r>
      <w:proofErr w:type="spellEnd"/>
      <w:r w:rsidRPr="00A617E6">
        <w:rPr>
          <w:i/>
          <w:iCs/>
          <w:szCs w:val="20"/>
        </w:rPr>
        <w:t xml:space="preserve">, </w:t>
      </w:r>
      <w:r>
        <w:rPr>
          <w:i/>
          <w:iCs/>
          <w:szCs w:val="20"/>
          <w:lang w:val="id-ID"/>
        </w:rPr>
        <w:t>d</w:t>
      </w:r>
      <w:r w:rsidRPr="00A617E6">
        <w:rPr>
          <w:i/>
          <w:iCs/>
          <w:szCs w:val="20"/>
        </w:rPr>
        <w:t xml:space="preserve">an Dana </w:t>
      </w:r>
      <w:proofErr w:type="spellStart"/>
      <w:r w:rsidRPr="00A617E6">
        <w:rPr>
          <w:i/>
          <w:iCs/>
          <w:szCs w:val="20"/>
        </w:rPr>
        <w:t>Pensiun</w:t>
      </w:r>
      <w:proofErr w:type="spellEnd"/>
      <w:r w:rsidRPr="00A617E6">
        <w:rPr>
          <w:szCs w:val="20"/>
        </w:rPr>
        <w:t xml:space="preserve">, </w:t>
      </w:r>
      <w:proofErr w:type="spellStart"/>
      <w:r w:rsidRPr="00A617E6">
        <w:rPr>
          <w:szCs w:val="20"/>
        </w:rPr>
        <w:t>Visimedia</w:t>
      </w:r>
      <w:proofErr w:type="spellEnd"/>
      <w:r w:rsidRPr="00A617E6">
        <w:rPr>
          <w:szCs w:val="20"/>
        </w:rPr>
        <w:t>, Jakarta, 2009, hlm.63.</w:t>
      </w:r>
    </w:p>
  </w:footnote>
  <w:footnote w:id="17">
    <w:p w14:paraId="534EB73C" w14:textId="77777777" w:rsidR="004930E2" w:rsidRPr="00A617E6" w:rsidRDefault="004930E2" w:rsidP="004930E2">
      <w:pPr>
        <w:pStyle w:val="footnotedescription"/>
        <w:spacing w:after="40"/>
        <w:ind w:left="142" w:right="120" w:firstLine="992"/>
        <w:rPr>
          <w:szCs w:val="20"/>
        </w:rPr>
      </w:pPr>
      <w:r w:rsidRPr="00A617E6">
        <w:rPr>
          <w:rStyle w:val="footnotemark"/>
          <w:rFonts w:eastAsiaTheme="majorEastAsia"/>
          <w:szCs w:val="20"/>
        </w:rPr>
        <w:footnoteRef/>
      </w:r>
      <w:r w:rsidRPr="00A617E6">
        <w:rPr>
          <w:szCs w:val="20"/>
        </w:rPr>
        <w:t xml:space="preserve"> </w:t>
      </w:r>
      <w:r w:rsidRPr="00A617E6">
        <w:rPr>
          <w:i/>
          <w:iCs/>
          <w:szCs w:val="20"/>
        </w:rPr>
        <w:t>Vide</w:t>
      </w:r>
      <w:r w:rsidRPr="00A617E6">
        <w:rPr>
          <w:szCs w:val="20"/>
        </w:rPr>
        <w:t xml:space="preserve"> </w:t>
      </w:r>
      <w:proofErr w:type="spellStart"/>
      <w:r w:rsidRPr="00A617E6">
        <w:rPr>
          <w:szCs w:val="20"/>
        </w:rPr>
        <w:t>Pasal</w:t>
      </w:r>
      <w:proofErr w:type="spellEnd"/>
      <w:r w:rsidRPr="00A617E6">
        <w:rPr>
          <w:szCs w:val="20"/>
        </w:rPr>
        <w:t xml:space="preserve"> 151 </w:t>
      </w:r>
      <w:proofErr w:type="spellStart"/>
      <w:r w:rsidRPr="00A617E6">
        <w:rPr>
          <w:szCs w:val="20"/>
        </w:rPr>
        <w:t>Perubahan</w:t>
      </w:r>
      <w:proofErr w:type="spellEnd"/>
      <w:r w:rsidRPr="00A617E6">
        <w:rPr>
          <w:szCs w:val="20"/>
        </w:rPr>
        <w:t xml:space="preserve"> UU </w:t>
      </w:r>
      <w:proofErr w:type="spellStart"/>
      <w:r w:rsidRPr="00A617E6">
        <w:rPr>
          <w:szCs w:val="20"/>
        </w:rPr>
        <w:t>Ketenagakerjaan</w:t>
      </w:r>
      <w:proofErr w:type="spellEnd"/>
      <w:r w:rsidRPr="00A617E6">
        <w:rPr>
          <w:szCs w:val="20"/>
        </w:rPr>
        <w:t xml:space="preserve"> </w:t>
      </w:r>
      <w:proofErr w:type="spellStart"/>
      <w:r w:rsidRPr="00A617E6">
        <w:rPr>
          <w:szCs w:val="20"/>
        </w:rPr>
        <w:t>pasca</w:t>
      </w:r>
      <w:proofErr w:type="spellEnd"/>
      <w:r w:rsidRPr="00A617E6">
        <w:rPr>
          <w:szCs w:val="20"/>
        </w:rPr>
        <w:t xml:space="preserve"> </w:t>
      </w:r>
      <w:proofErr w:type="spellStart"/>
      <w:r w:rsidRPr="00A617E6">
        <w:rPr>
          <w:szCs w:val="20"/>
        </w:rPr>
        <w:t>berlakunya</w:t>
      </w:r>
      <w:proofErr w:type="spellEnd"/>
      <w:r w:rsidRPr="00A617E6">
        <w:rPr>
          <w:szCs w:val="20"/>
        </w:rPr>
        <w:t xml:space="preserve"> UU </w:t>
      </w:r>
      <w:proofErr w:type="spellStart"/>
      <w:r w:rsidRPr="00A617E6">
        <w:rPr>
          <w:szCs w:val="20"/>
        </w:rPr>
        <w:t>Cipta</w:t>
      </w:r>
      <w:proofErr w:type="spellEnd"/>
      <w:r w:rsidRPr="00A617E6">
        <w:rPr>
          <w:szCs w:val="20"/>
        </w:rPr>
        <w:t xml:space="preserve"> </w:t>
      </w:r>
      <w:proofErr w:type="spellStart"/>
      <w:r w:rsidRPr="00A617E6">
        <w:rPr>
          <w:szCs w:val="20"/>
        </w:rPr>
        <w:t>Kerja</w:t>
      </w:r>
      <w:proofErr w:type="spellEnd"/>
      <w:r w:rsidRPr="00A617E6">
        <w:rPr>
          <w:szCs w:val="20"/>
        </w:rPr>
        <w:t>.</w:t>
      </w:r>
    </w:p>
  </w:footnote>
  <w:footnote w:id="18">
    <w:p w14:paraId="0DD84B5F" w14:textId="77777777" w:rsidR="004930E2" w:rsidRPr="00A617E6" w:rsidRDefault="004930E2" w:rsidP="004930E2">
      <w:pPr>
        <w:pStyle w:val="footnotedescription"/>
        <w:ind w:left="142" w:firstLine="992"/>
        <w:rPr>
          <w:szCs w:val="20"/>
        </w:rPr>
      </w:pPr>
      <w:r w:rsidRPr="00A617E6">
        <w:rPr>
          <w:rStyle w:val="footnotemark"/>
          <w:rFonts w:eastAsiaTheme="majorEastAsia"/>
          <w:szCs w:val="20"/>
        </w:rPr>
        <w:footnoteRef/>
      </w:r>
      <w:r w:rsidRPr="00A617E6">
        <w:rPr>
          <w:szCs w:val="20"/>
        </w:rPr>
        <w:t xml:space="preserve"> </w:t>
      </w:r>
      <w:r w:rsidRPr="00A617E6">
        <w:rPr>
          <w:i/>
          <w:iCs/>
          <w:szCs w:val="20"/>
        </w:rPr>
        <w:t>Vide</w:t>
      </w:r>
      <w:r w:rsidRPr="00A617E6">
        <w:rPr>
          <w:szCs w:val="20"/>
        </w:rPr>
        <w:t xml:space="preserve"> </w:t>
      </w:r>
      <w:proofErr w:type="spellStart"/>
      <w:r w:rsidRPr="00A617E6">
        <w:rPr>
          <w:szCs w:val="20"/>
        </w:rPr>
        <w:t>Pasal</w:t>
      </w:r>
      <w:proofErr w:type="spellEnd"/>
      <w:r w:rsidRPr="00A617E6">
        <w:rPr>
          <w:szCs w:val="20"/>
        </w:rPr>
        <w:t xml:space="preserve"> 151 A </w:t>
      </w:r>
      <w:proofErr w:type="spellStart"/>
      <w:r w:rsidRPr="00A617E6">
        <w:rPr>
          <w:szCs w:val="20"/>
        </w:rPr>
        <w:t>Perubahan</w:t>
      </w:r>
      <w:proofErr w:type="spellEnd"/>
      <w:r w:rsidRPr="00A617E6">
        <w:rPr>
          <w:szCs w:val="20"/>
        </w:rPr>
        <w:t xml:space="preserve"> UU </w:t>
      </w:r>
      <w:proofErr w:type="spellStart"/>
      <w:r w:rsidRPr="00A617E6">
        <w:rPr>
          <w:szCs w:val="20"/>
        </w:rPr>
        <w:t>Ketenagakerjaan</w:t>
      </w:r>
      <w:proofErr w:type="spellEnd"/>
      <w:r w:rsidRPr="00A617E6">
        <w:rPr>
          <w:szCs w:val="20"/>
        </w:rPr>
        <w:t xml:space="preserve"> </w:t>
      </w:r>
      <w:proofErr w:type="spellStart"/>
      <w:r w:rsidRPr="00A617E6">
        <w:rPr>
          <w:szCs w:val="20"/>
        </w:rPr>
        <w:t>pasca</w:t>
      </w:r>
      <w:proofErr w:type="spellEnd"/>
      <w:r w:rsidRPr="00A617E6">
        <w:rPr>
          <w:szCs w:val="20"/>
        </w:rPr>
        <w:t xml:space="preserve"> </w:t>
      </w:r>
      <w:proofErr w:type="spellStart"/>
      <w:r w:rsidRPr="00A617E6">
        <w:rPr>
          <w:szCs w:val="20"/>
        </w:rPr>
        <w:t>berlakunya</w:t>
      </w:r>
      <w:proofErr w:type="spellEnd"/>
      <w:r w:rsidRPr="00A617E6">
        <w:rPr>
          <w:szCs w:val="20"/>
        </w:rPr>
        <w:t xml:space="preserve"> UU </w:t>
      </w:r>
      <w:proofErr w:type="spellStart"/>
      <w:r w:rsidRPr="00A617E6">
        <w:rPr>
          <w:szCs w:val="20"/>
        </w:rPr>
        <w:t>Cipta</w:t>
      </w:r>
      <w:proofErr w:type="spellEnd"/>
      <w:r w:rsidRPr="00A617E6">
        <w:rPr>
          <w:szCs w:val="20"/>
        </w:rPr>
        <w:t xml:space="preserve"> </w:t>
      </w:r>
      <w:proofErr w:type="spellStart"/>
      <w:r w:rsidRPr="00A617E6">
        <w:rPr>
          <w:szCs w:val="20"/>
        </w:rPr>
        <w:t>Kerja</w:t>
      </w:r>
      <w:proofErr w:type="spellEnd"/>
      <w:r w:rsidRPr="00A617E6">
        <w:rPr>
          <w:szCs w:val="20"/>
        </w:rPr>
        <w:t>.</w:t>
      </w:r>
    </w:p>
  </w:footnote>
  <w:footnote w:id="19">
    <w:p w14:paraId="3DD0356F" w14:textId="77777777" w:rsidR="004930E2" w:rsidRPr="00A617E6" w:rsidRDefault="004930E2" w:rsidP="004930E2">
      <w:pPr>
        <w:pStyle w:val="footnotedescription"/>
        <w:spacing w:after="46" w:line="251" w:lineRule="auto"/>
        <w:ind w:left="142" w:right="168" w:firstLine="992"/>
        <w:rPr>
          <w:szCs w:val="20"/>
        </w:rPr>
      </w:pPr>
      <w:r w:rsidRPr="00A617E6">
        <w:rPr>
          <w:rStyle w:val="footnotemark"/>
          <w:rFonts w:eastAsiaTheme="majorEastAsia"/>
          <w:szCs w:val="20"/>
        </w:rPr>
        <w:footnoteRef/>
      </w:r>
      <w:r w:rsidRPr="00A617E6">
        <w:rPr>
          <w:szCs w:val="20"/>
        </w:rPr>
        <w:t xml:space="preserve"> </w:t>
      </w:r>
      <w:r w:rsidRPr="00A617E6">
        <w:rPr>
          <w:i/>
          <w:iCs/>
          <w:szCs w:val="20"/>
        </w:rPr>
        <w:t>Vide</w:t>
      </w:r>
      <w:r w:rsidRPr="00A617E6">
        <w:rPr>
          <w:szCs w:val="20"/>
        </w:rPr>
        <w:t xml:space="preserve"> </w:t>
      </w:r>
      <w:proofErr w:type="spellStart"/>
      <w:r w:rsidRPr="00A617E6">
        <w:rPr>
          <w:szCs w:val="20"/>
        </w:rPr>
        <w:t>Pasal</w:t>
      </w:r>
      <w:proofErr w:type="spellEnd"/>
      <w:r w:rsidRPr="00A617E6">
        <w:rPr>
          <w:szCs w:val="20"/>
        </w:rPr>
        <w:t xml:space="preserve"> 153 </w:t>
      </w:r>
      <w:proofErr w:type="spellStart"/>
      <w:r w:rsidRPr="00A617E6">
        <w:rPr>
          <w:szCs w:val="20"/>
        </w:rPr>
        <w:t>ayat</w:t>
      </w:r>
      <w:proofErr w:type="spellEnd"/>
      <w:r w:rsidRPr="00A617E6">
        <w:rPr>
          <w:szCs w:val="20"/>
        </w:rPr>
        <w:t xml:space="preserve"> (l) </w:t>
      </w:r>
      <w:proofErr w:type="spellStart"/>
      <w:r w:rsidRPr="00A617E6">
        <w:rPr>
          <w:szCs w:val="20"/>
        </w:rPr>
        <w:t>Perubahan</w:t>
      </w:r>
      <w:proofErr w:type="spellEnd"/>
      <w:r w:rsidRPr="00A617E6">
        <w:rPr>
          <w:szCs w:val="20"/>
        </w:rPr>
        <w:t xml:space="preserve"> UU </w:t>
      </w:r>
      <w:proofErr w:type="spellStart"/>
      <w:r w:rsidRPr="00A617E6">
        <w:rPr>
          <w:szCs w:val="20"/>
        </w:rPr>
        <w:t>Ketenagakerjaan</w:t>
      </w:r>
      <w:proofErr w:type="spellEnd"/>
      <w:r w:rsidRPr="00A617E6">
        <w:rPr>
          <w:szCs w:val="20"/>
        </w:rPr>
        <w:t xml:space="preserve"> </w:t>
      </w:r>
      <w:proofErr w:type="spellStart"/>
      <w:r w:rsidRPr="00A617E6">
        <w:rPr>
          <w:szCs w:val="20"/>
        </w:rPr>
        <w:t>pasca</w:t>
      </w:r>
      <w:proofErr w:type="spellEnd"/>
      <w:r w:rsidRPr="00A617E6">
        <w:rPr>
          <w:szCs w:val="20"/>
        </w:rPr>
        <w:t xml:space="preserve"> </w:t>
      </w:r>
      <w:proofErr w:type="spellStart"/>
      <w:r w:rsidRPr="00A617E6">
        <w:rPr>
          <w:szCs w:val="20"/>
        </w:rPr>
        <w:t>berlakunya</w:t>
      </w:r>
      <w:proofErr w:type="spellEnd"/>
      <w:r w:rsidRPr="00A617E6">
        <w:rPr>
          <w:szCs w:val="20"/>
        </w:rPr>
        <w:t xml:space="preserve"> UU </w:t>
      </w:r>
      <w:proofErr w:type="spellStart"/>
      <w:r w:rsidRPr="00A617E6">
        <w:rPr>
          <w:szCs w:val="20"/>
        </w:rPr>
        <w:t>Cipta</w:t>
      </w:r>
      <w:proofErr w:type="spellEnd"/>
      <w:r w:rsidRPr="00A617E6">
        <w:rPr>
          <w:szCs w:val="20"/>
        </w:rPr>
        <w:t xml:space="preserve"> </w:t>
      </w:r>
      <w:proofErr w:type="spellStart"/>
      <w:r w:rsidRPr="00A617E6">
        <w:rPr>
          <w:szCs w:val="20"/>
        </w:rPr>
        <w:t>Kerja</w:t>
      </w:r>
      <w:proofErr w:type="spellEnd"/>
      <w:r w:rsidRPr="00A617E6">
        <w:rPr>
          <w:szCs w:val="20"/>
        </w:rPr>
        <w:t>.</w:t>
      </w:r>
    </w:p>
  </w:footnote>
  <w:footnote w:id="20">
    <w:p w14:paraId="779EA675" w14:textId="77777777" w:rsidR="004930E2" w:rsidRPr="00A617E6" w:rsidRDefault="004930E2" w:rsidP="004930E2">
      <w:pPr>
        <w:pStyle w:val="FootnoteText"/>
        <w:ind w:left="142" w:firstLine="851"/>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eastAsia="Times New Roman" w:hAnsi="Times New Roman" w:cs="Times New Roman"/>
          <w:i/>
          <w:iCs/>
        </w:rPr>
        <w:t>Vide</w:t>
      </w:r>
      <w:r w:rsidRPr="00A617E6">
        <w:rPr>
          <w:rFonts w:ascii="Times New Roman" w:eastAsia="Times New Roman" w:hAnsi="Times New Roman" w:cs="Times New Roman"/>
        </w:rPr>
        <w:t xml:space="preserve"> </w:t>
      </w:r>
      <w:proofErr w:type="spellStart"/>
      <w:r w:rsidRPr="00A617E6">
        <w:rPr>
          <w:rFonts w:ascii="Times New Roman" w:eastAsia="Times New Roman" w:hAnsi="Times New Roman" w:cs="Times New Roman"/>
        </w:rPr>
        <w:t>Pasal</w:t>
      </w:r>
      <w:proofErr w:type="spellEnd"/>
      <w:r w:rsidRPr="00A617E6">
        <w:rPr>
          <w:rFonts w:ascii="Times New Roman" w:eastAsia="Times New Roman" w:hAnsi="Times New Roman" w:cs="Times New Roman"/>
        </w:rPr>
        <w:t xml:space="preserve"> 153 </w:t>
      </w:r>
      <w:proofErr w:type="spellStart"/>
      <w:r w:rsidRPr="00A617E6">
        <w:rPr>
          <w:rFonts w:ascii="Times New Roman" w:eastAsia="Times New Roman" w:hAnsi="Times New Roman" w:cs="Times New Roman"/>
        </w:rPr>
        <w:t>ayat</w:t>
      </w:r>
      <w:proofErr w:type="spellEnd"/>
      <w:r w:rsidRPr="00A617E6">
        <w:rPr>
          <w:rFonts w:ascii="Times New Roman" w:eastAsia="Times New Roman" w:hAnsi="Times New Roman" w:cs="Times New Roman"/>
        </w:rPr>
        <w:t xml:space="preserve"> (l) </w:t>
      </w:r>
      <w:proofErr w:type="spellStart"/>
      <w:r w:rsidRPr="00A617E6">
        <w:rPr>
          <w:rFonts w:ascii="Times New Roman" w:eastAsia="Times New Roman" w:hAnsi="Times New Roman" w:cs="Times New Roman"/>
        </w:rPr>
        <w:t>Perubahan</w:t>
      </w:r>
      <w:proofErr w:type="spellEnd"/>
      <w:r w:rsidRPr="00A617E6">
        <w:rPr>
          <w:rFonts w:ascii="Times New Roman" w:eastAsia="Times New Roman" w:hAnsi="Times New Roman" w:cs="Times New Roman"/>
        </w:rPr>
        <w:t xml:space="preserve"> UU </w:t>
      </w:r>
      <w:proofErr w:type="spellStart"/>
      <w:r w:rsidRPr="00A617E6">
        <w:rPr>
          <w:rFonts w:ascii="Times New Roman" w:eastAsia="Times New Roman" w:hAnsi="Times New Roman" w:cs="Times New Roman"/>
        </w:rPr>
        <w:t>Ketenagakerjaan</w:t>
      </w:r>
      <w:proofErr w:type="spellEnd"/>
      <w:r w:rsidRPr="00A617E6">
        <w:rPr>
          <w:rFonts w:ascii="Times New Roman" w:eastAsia="Times New Roman" w:hAnsi="Times New Roman" w:cs="Times New Roman"/>
        </w:rPr>
        <w:t xml:space="preserve"> </w:t>
      </w:r>
      <w:proofErr w:type="spellStart"/>
      <w:r w:rsidRPr="00A617E6">
        <w:rPr>
          <w:rFonts w:ascii="Times New Roman" w:eastAsia="Times New Roman" w:hAnsi="Times New Roman" w:cs="Times New Roman"/>
        </w:rPr>
        <w:t>pasca</w:t>
      </w:r>
      <w:proofErr w:type="spellEnd"/>
      <w:r w:rsidRPr="00A617E6">
        <w:rPr>
          <w:rFonts w:ascii="Times New Roman" w:eastAsia="Times New Roman" w:hAnsi="Times New Roman" w:cs="Times New Roman"/>
        </w:rPr>
        <w:t xml:space="preserve"> </w:t>
      </w:r>
      <w:proofErr w:type="spellStart"/>
      <w:r w:rsidRPr="00A617E6">
        <w:rPr>
          <w:rFonts w:ascii="Times New Roman" w:eastAsia="Times New Roman" w:hAnsi="Times New Roman" w:cs="Times New Roman"/>
        </w:rPr>
        <w:t>berlakunya</w:t>
      </w:r>
      <w:proofErr w:type="spellEnd"/>
      <w:r w:rsidRPr="00A617E6">
        <w:rPr>
          <w:rFonts w:ascii="Times New Roman" w:eastAsia="Times New Roman" w:hAnsi="Times New Roman" w:cs="Times New Roman"/>
        </w:rPr>
        <w:t xml:space="preserve"> UU </w:t>
      </w:r>
      <w:proofErr w:type="spellStart"/>
      <w:r w:rsidRPr="00A617E6">
        <w:rPr>
          <w:rFonts w:ascii="Times New Roman" w:eastAsia="Times New Roman" w:hAnsi="Times New Roman" w:cs="Times New Roman"/>
        </w:rPr>
        <w:t>Cipta</w:t>
      </w:r>
      <w:proofErr w:type="spellEnd"/>
      <w:r w:rsidRPr="00A617E6">
        <w:rPr>
          <w:rFonts w:ascii="Times New Roman" w:eastAsia="Times New Roman" w:hAnsi="Times New Roman" w:cs="Times New Roman"/>
        </w:rPr>
        <w:t xml:space="preserve"> </w:t>
      </w:r>
      <w:proofErr w:type="spellStart"/>
      <w:r w:rsidRPr="00A617E6">
        <w:rPr>
          <w:rFonts w:ascii="Times New Roman" w:eastAsia="Times New Roman" w:hAnsi="Times New Roman" w:cs="Times New Roman"/>
        </w:rPr>
        <w:t>Kerja</w:t>
      </w:r>
      <w:proofErr w:type="spellEnd"/>
      <w:r w:rsidRPr="00A617E6">
        <w:rPr>
          <w:rFonts w:ascii="Times New Roman" w:eastAsia="Times New Roman" w:hAnsi="Times New Roman" w:cs="Times New Roman"/>
        </w:rPr>
        <w:t>.</w:t>
      </w:r>
    </w:p>
  </w:footnote>
  <w:footnote w:id="21">
    <w:p w14:paraId="1C64CD1E" w14:textId="77777777" w:rsidR="004930E2" w:rsidRPr="00A617E6" w:rsidRDefault="004930E2" w:rsidP="004930E2">
      <w:pPr>
        <w:pStyle w:val="FootnoteText"/>
        <w:ind w:left="142" w:firstLine="851"/>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eastAsia="Times New Roman" w:hAnsi="Times New Roman" w:cs="Times New Roman"/>
          <w:i/>
          <w:iCs/>
        </w:rPr>
        <w:t>Vide</w:t>
      </w:r>
      <w:r w:rsidRPr="00A617E6">
        <w:rPr>
          <w:rFonts w:ascii="Times New Roman" w:eastAsia="Times New Roman" w:hAnsi="Times New Roman" w:cs="Times New Roman"/>
        </w:rPr>
        <w:t xml:space="preserve"> </w:t>
      </w:r>
      <w:proofErr w:type="spellStart"/>
      <w:r w:rsidRPr="00A617E6">
        <w:rPr>
          <w:rFonts w:ascii="Times New Roman" w:eastAsia="Times New Roman" w:hAnsi="Times New Roman" w:cs="Times New Roman"/>
        </w:rPr>
        <w:t>Pasal</w:t>
      </w:r>
      <w:proofErr w:type="spellEnd"/>
      <w:r w:rsidRPr="00A617E6">
        <w:rPr>
          <w:rFonts w:ascii="Times New Roman" w:eastAsia="Times New Roman" w:hAnsi="Times New Roman" w:cs="Times New Roman"/>
        </w:rPr>
        <w:t xml:space="preserve"> 15A </w:t>
      </w:r>
      <w:proofErr w:type="spellStart"/>
      <w:r w:rsidRPr="00A617E6">
        <w:rPr>
          <w:rFonts w:ascii="Times New Roman" w:eastAsia="Times New Roman" w:hAnsi="Times New Roman" w:cs="Times New Roman"/>
        </w:rPr>
        <w:t>Perubahan</w:t>
      </w:r>
      <w:proofErr w:type="spellEnd"/>
      <w:r w:rsidRPr="00A617E6">
        <w:rPr>
          <w:rFonts w:ascii="Times New Roman" w:eastAsia="Times New Roman" w:hAnsi="Times New Roman" w:cs="Times New Roman"/>
        </w:rPr>
        <w:t xml:space="preserve"> UU </w:t>
      </w:r>
      <w:proofErr w:type="spellStart"/>
      <w:r w:rsidRPr="00A617E6">
        <w:rPr>
          <w:rFonts w:ascii="Times New Roman" w:eastAsia="Times New Roman" w:hAnsi="Times New Roman" w:cs="Times New Roman"/>
        </w:rPr>
        <w:t>Ketenagakerjaan</w:t>
      </w:r>
      <w:proofErr w:type="spellEnd"/>
      <w:r w:rsidRPr="00A617E6">
        <w:rPr>
          <w:rFonts w:ascii="Times New Roman" w:eastAsia="Times New Roman" w:hAnsi="Times New Roman" w:cs="Times New Roman"/>
        </w:rPr>
        <w:t xml:space="preserve"> </w:t>
      </w:r>
      <w:proofErr w:type="spellStart"/>
      <w:r w:rsidRPr="00A617E6">
        <w:rPr>
          <w:rFonts w:ascii="Times New Roman" w:eastAsia="Times New Roman" w:hAnsi="Times New Roman" w:cs="Times New Roman"/>
        </w:rPr>
        <w:t>pasca</w:t>
      </w:r>
      <w:proofErr w:type="spellEnd"/>
      <w:r w:rsidRPr="00A617E6">
        <w:rPr>
          <w:rFonts w:ascii="Times New Roman" w:eastAsia="Times New Roman" w:hAnsi="Times New Roman" w:cs="Times New Roman"/>
        </w:rPr>
        <w:t xml:space="preserve"> </w:t>
      </w:r>
      <w:proofErr w:type="spellStart"/>
      <w:r w:rsidRPr="00A617E6">
        <w:rPr>
          <w:rFonts w:ascii="Times New Roman" w:eastAsia="Times New Roman" w:hAnsi="Times New Roman" w:cs="Times New Roman"/>
        </w:rPr>
        <w:t>berlakunya</w:t>
      </w:r>
      <w:proofErr w:type="spellEnd"/>
      <w:r w:rsidRPr="00A617E6">
        <w:rPr>
          <w:rFonts w:ascii="Times New Roman" w:eastAsia="Times New Roman" w:hAnsi="Times New Roman" w:cs="Times New Roman"/>
        </w:rPr>
        <w:t xml:space="preserve"> UU </w:t>
      </w:r>
      <w:proofErr w:type="spellStart"/>
      <w:r w:rsidRPr="00A617E6">
        <w:rPr>
          <w:rFonts w:ascii="Times New Roman" w:eastAsia="Times New Roman" w:hAnsi="Times New Roman" w:cs="Times New Roman"/>
        </w:rPr>
        <w:t>Cipta</w:t>
      </w:r>
      <w:proofErr w:type="spellEnd"/>
      <w:r w:rsidRPr="00A617E6">
        <w:rPr>
          <w:rFonts w:ascii="Times New Roman" w:eastAsia="Times New Roman" w:hAnsi="Times New Roman" w:cs="Times New Roman"/>
        </w:rPr>
        <w:t xml:space="preserve"> </w:t>
      </w:r>
      <w:proofErr w:type="spellStart"/>
      <w:r w:rsidRPr="00A617E6">
        <w:rPr>
          <w:rFonts w:ascii="Times New Roman" w:eastAsia="Times New Roman" w:hAnsi="Times New Roman" w:cs="Times New Roman"/>
        </w:rPr>
        <w:t>Kerja</w:t>
      </w:r>
      <w:proofErr w:type="spellEnd"/>
      <w:r w:rsidRPr="00A617E6">
        <w:rPr>
          <w:rFonts w:ascii="Times New Roman" w:eastAsia="Times New Roman" w:hAnsi="Times New Roman" w:cs="Times New Roman"/>
        </w:rPr>
        <w:t>.</w:t>
      </w:r>
    </w:p>
  </w:footnote>
  <w:footnote w:id="22">
    <w:p w14:paraId="621DC00D" w14:textId="77777777" w:rsidR="004930E2" w:rsidRPr="00A617E6" w:rsidRDefault="004930E2" w:rsidP="004930E2">
      <w:pPr>
        <w:pStyle w:val="FootnoteText"/>
        <w:ind w:left="142" w:firstLine="851"/>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eastAsia="Times New Roman" w:hAnsi="Times New Roman" w:cs="Times New Roman"/>
          <w:i/>
          <w:iCs/>
        </w:rPr>
        <w:t>Vide</w:t>
      </w:r>
      <w:r w:rsidRPr="00A617E6">
        <w:rPr>
          <w:rFonts w:ascii="Times New Roman" w:eastAsia="Times New Roman" w:hAnsi="Times New Roman" w:cs="Times New Roman"/>
        </w:rPr>
        <w:t xml:space="preserve"> </w:t>
      </w:r>
      <w:proofErr w:type="spellStart"/>
      <w:r w:rsidRPr="00A617E6">
        <w:rPr>
          <w:rFonts w:ascii="Times New Roman" w:eastAsia="Times New Roman" w:hAnsi="Times New Roman" w:cs="Times New Roman"/>
        </w:rPr>
        <w:t>Pasal</w:t>
      </w:r>
      <w:proofErr w:type="spellEnd"/>
      <w:r w:rsidRPr="00A617E6">
        <w:rPr>
          <w:rFonts w:ascii="Times New Roman" w:eastAsia="Times New Roman" w:hAnsi="Times New Roman" w:cs="Times New Roman"/>
        </w:rPr>
        <w:t xml:space="preserve"> 156 </w:t>
      </w:r>
      <w:proofErr w:type="spellStart"/>
      <w:r w:rsidRPr="00A617E6">
        <w:rPr>
          <w:rFonts w:ascii="Times New Roman" w:eastAsia="Times New Roman" w:hAnsi="Times New Roman" w:cs="Times New Roman"/>
        </w:rPr>
        <w:t>Perubahan</w:t>
      </w:r>
      <w:proofErr w:type="spellEnd"/>
      <w:r w:rsidRPr="00A617E6">
        <w:rPr>
          <w:rFonts w:ascii="Times New Roman" w:eastAsia="Times New Roman" w:hAnsi="Times New Roman" w:cs="Times New Roman"/>
        </w:rPr>
        <w:t xml:space="preserve"> UU </w:t>
      </w:r>
      <w:proofErr w:type="spellStart"/>
      <w:r w:rsidRPr="00A617E6">
        <w:rPr>
          <w:rFonts w:ascii="Times New Roman" w:eastAsia="Times New Roman" w:hAnsi="Times New Roman" w:cs="Times New Roman"/>
        </w:rPr>
        <w:t>Ketenagakerjaan</w:t>
      </w:r>
      <w:proofErr w:type="spellEnd"/>
      <w:r w:rsidRPr="00A617E6">
        <w:rPr>
          <w:rFonts w:ascii="Times New Roman" w:eastAsia="Times New Roman" w:hAnsi="Times New Roman" w:cs="Times New Roman"/>
        </w:rPr>
        <w:t xml:space="preserve"> </w:t>
      </w:r>
      <w:proofErr w:type="spellStart"/>
      <w:r w:rsidRPr="00A617E6">
        <w:rPr>
          <w:rFonts w:ascii="Times New Roman" w:eastAsia="Times New Roman" w:hAnsi="Times New Roman" w:cs="Times New Roman"/>
        </w:rPr>
        <w:t>pasca</w:t>
      </w:r>
      <w:proofErr w:type="spellEnd"/>
      <w:r w:rsidRPr="00A617E6">
        <w:rPr>
          <w:rFonts w:ascii="Times New Roman" w:eastAsia="Times New Roman" w:hAnsi="Times New Roman" w:cs="Times New Roman"/>
        </w:rPr>
        <w:t xml:space="preserve"> </w:t>
      </w:r>
      <w:proofErr w:type="spellStart"/>
      <w:r w:rsidRPr="00A617E6">
        <w:rPr>
          <w:rFonts w:ascii="Times New Roman" w:eastAsia="Times New Roman" w:hAnsi="Times New Roman" w:cs="Times New Roman"/>
        </w:rPr>
        <w:t>berlakunya</w:t>
      </w:r>
      <w:proofErr w:type="spellEnd"/>
      <w:r w:rsidRPr="00A617E6">
        <w:rPr>
          <w:rFonts w:ascii="Times New Roman" w:eastAsia="Times New Roman" w:hAnsi="Times New Roman" w:cs="Times New Roman"/>
        </w:rPr>
        <w:t xml:space="preserve"> UU </w:t>
      </w:r>
      <w:proofErr w:type="spellStart"/>
      <w:r w:rsidRPr="00A617E6">
        <w:rPr>
          <w:rFonts w:ascii="Times New Roman" w:eastAsia="Times New Roman" w:hAnsi="Times New Roman" w:cs="Times New Roman"/>
        </w:rPr>
        <w:t>Cipta</w:t>
      </w:r>
      <w:proofErr w:type="spellEnd"/>
      <w:r w:rsidRPr="00A617E6">
        <w:rPr>
          <w:rFonts w:ascii="Times New Roman" w:eastAsia="Times New Roman" w:hAnsi="Times New Roman" w:cs="Times New Roman"/>
        </w:rPr>
        <w:t xml:space="preserve"> </w:t>
      </w:r>
      <w:proofErr w:type="spellStart"/>
      <w:r w:rsidRPr="00A617E6">
        <w:rPr>
          <w:rFonts w:ascii="Times New Roman" w:eastAsia="Times New Roman" w:hAnsi="Times New Roman" w:cs="Times New Roman"/>
        </w:rPr>
        <w:t>Kerja</w:t>
      </w:r>
      <w:proofErr w:type="spellEnd"/>
    </w:p>
  </w:footnote>
  <w:footnote w:id="23">
    <w:p w14:paraId="2A5DAFDB" w14:textId="77777777" w:rsidR="004930E2" w:rsidRPr="00A617E6" w:rsidRDefault="004930E2" w:rsidP="004930E2">
      <w:pPr>
        <w:pStyle w:val="FootnoteText"/>
        <w:ind w:left="142" w:firstLine="851"/>
        <w:jc w:val="both"/>
        <w:rPr>
          <w:rFonts w:ascii="Times New Roman" w:hAnsi="Times New Roman" w:cs="Times New Roman"/>
          <w:i/>
          <w:iCs/>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hAnsi="Times New Roman" w:cs="Times New Roman"/>
          <w:i/>
          <w:iCs/>
          <w:lang w:val="id-ID"/>
        </w:rPr>
        <w:t>Ibid.</w:t>
      </w:r>
    </w:p>
  </w:footnote>
  <w:footnote w:id="24">
    <w:p w14:paraId="67302512" w14:textId="77777777" w:rsidR="004930E2" w:rsidRPr="00A617E6" w:rsidRDefault="004930E2" w:rsidP="004930E2">
      <w:pPr>
        <w:pStyle w:val="FootnoteText"/>
        <w:ind w:left="142" w:firstLine="851"/>
        <w:jc w:val="both"/>
        <w:rPr>
          <w:rFonts w:ascii="Times New Roman" w:hAnsi="Times New Roman" w:cs="Times New Roman"/>
          <w:i/>
          <w:iCs/>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hAnsi="Times New Roman" w:cs="Times New Roman"/>
          <w:i/>
          <w:iCs/>
          <w:lang w:val="id-ID"/>
        </w:rPr>
        <w:t>Ibid.</w:t>
      </w:r>
    </w:p>
  </w:footnote>
  <w:footnote w:id="25">
    <w:p w14:paraId="3D0B0C70" w14:textId="77777777" w:rsidR="004930E2" w:rsidRPr="00A617E6" w:rsidRDefault="004930E2" w:rsidP="004930E2">
      <w:pPr>
        <w:pStyle w:val="footnotedescription"/>
        <w:ind w:left="142" w:firstLine="851"/>
        <w:rPr>
          <w:szCs w:val="20"/>
          <w:lang w:val="id-ID"/>
        </w:rPr>
      </w:pPr>
      <w:r w:rsidRPr="00A617E6">
        <w:rPr>
          <w:rStyle w:val="footnotemark"/>
          <w:rFonts w:eastAsiaTheme="majorEastAsia"/>
          <w:szCs w:val="20"/>
        </w:rPr>
        <w:footnoteRef/>
      </w:r>
      <w:r w:rsidRPr="00A617E6">
        <w:rPr>
          <w:szCs w:val="20"/>
          <w:lang w:val="id-ID"/>
        </w:rPr>
        <w:t xml:space="preserve"> </w:t>
      </w:r>
      <w:r w:rsidRPr="00A617E6">
        <w:rPr>
          <w:i/>
          <w:iCs/>
          <w:szCs w:val="20"/>
        </w:rPr>
        <w:t>Vide</w:t>
      </w:r>
      <w:r w:rsidRPr="00A617E6">
        <w:rPr>
          <w:szCs w:val="20"/>
        </w:rPr>
        <w:t xml:space="preserve"> </w:t>
      </w:r>
      <w:proofErr w:type="spellStart"/>
      <w:r w:rsidRPr="00A617E6">
        <w:rPr>
          <w:szCs w:val="20"/>
        </w:rPr>
        <w:t>Pasal</w:t>
      </w:r>
      <w:proofErr w:type="spellEnd"/>
      <w:r w:rsidRPr="00A617E6">
        <w:rPr>
          <w:szCs w:val="20"/>
        </w:rPr>
        <w:t xml:space="preserve"> 157 </w:t>
      </w:r>
      <w:proofErr w:type="spellStart"/>
      <w:r w:rsidRPr="00A617E6">
        <w:rPr>
          <w:szCs w:val="20"/>
        </w:rPr>
        <w:t>Perubahan</w:t>
      </w:r>
      <w:proofErr w:type="spellEnd"/>
      <w:r w:rsidRPr="00A617E6">
        <w:rPr>
          <w:szCs w:val="20"/>
        </w:rPr>
        <w:t xml:space="preserve"> UU </w:t>
      </w:r>
      <w:proofErr w:type="spellStart"/>
      <w:r w:rsidRPr="00A617E6">
        <w:rPr>
          <w:szCs w:val="20"/>
        </w:rPr>
        <w:t>Ketenagakerjaan</w:t>
      </w:r>
      <w:proofErr w:type="spellEnd"/>
      <w:r w:rsidRPr="00A617E6">
        <w:rPr>
          <w:szCs w:val="20"/>
        </w:rPr>
        <w:t xml:space="preserve"> </w:t>
      </w:r>
      <w:proofErr w:type="spellStart"/>
      <w:r w:rsidRPr="00A617E6">
        <w:rPr>
          <w:szCs w:val="20"/>
        </w:rPr>
        <w:t>pasca</w:t>
      </w:r>
      <w:proofErr w:type="spellEnd"/>
      <w:r w:rsidRPr="00A617E6">
        <w:rPr>
          <w:szCs w:val="20"/>
        </w:rPr>
        <w:t xml:space="preserve"> </w:t>
      </w:r>
      <w:proofErr w:type="spellStart"/>
      <w:r w:rsidRPr="00A617E6">
        <w:rPr>
          <w:szCs w:val="20"/>
        </w:rPr>
        <w:t>berlakunya</w:t>
      </w:r>
      <w:proofErr w:type="spellEnd"/>
      <w:r w:rsidRPr="00A617E6">
        <w:rPr>
          <w:szCs w:val="20"/>
        </w:rPr>
        <w:t xml:space="preserve"> UU </w:t>
      </w:r>
      <w:proofErr w:type="spellStart"/>
      <w:r w:rsidRPr="00A617E6">
        <w:rPr>
          <w:szCs w:val="20"/>
        </w:rPr>
        <w:t>Cipta</w:t>
      </w:r>
      <w:proofErr w:type="spellEnd"/>
      <w:r w:rsidRPr="00A617E6">
        <w:rPr>
          <w:szCs w:val="20"/>
        </w:rPr>
        <w:t xml:space="preserve"> </w:t>
      </w:r>
      <w:proofErr w:type="spellStart"/>
      <w:r w:rsidRPr="00A617E6">
        <w:rPr>
          <w:szCs w:val="20"/>
        </w:rPr>
        <w:t>Kerja</w:t>
      </w:r>
      <w:proofErr w:type="spellEnd"/>
      <w:r w:rsidRPr="00A617E6">
        <w:rPr>
          <w:szCs w:val="20"/>
        </w:rPr>
        <w:t>.</w:t>
      </w:r>
    </w:p>
  </w:footnote>
  <w:footnote w:id="26">
    <w:p w14:paraId="6BE909EA" w14:textId="77777777" w:rsidR="004930E2" w:rsidRPr="00A617E6" w:rsidRDefault="004930E2" w:rsidP="004930E2">
      <w:pPr>
        <w:pStyle w:val="FootnoteText"/>
        <w:ind w:left="142" w:firstLine="851"/>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hAnsi="Times New Roman" w:cs="Times New Roman"/>
          <w:i/>
          <w:iCs/>
        </w:rPr>
        <w:t>Vide</w:t>
      </w:r>
      <w:r w:rsidRPr="00A617E6">
        <w:rPr>
          <w:rFonts w:ascii="Times New Roman" w:hAnsi="Times New Roman" w:cs="Times New Roman"/>
        </w:rPr>
        <w:t xml:space="preserve"> </w:t>
      </w:r>
      <w:proofErr w:type="spellStart"/>
      <w:r w:rsidRPr="00A617E6">
        <w:rPr>
          <w:rFonts w:ascii="Times New Roman" w:hAnsi="Times New Roman" w:cs="Times New Roman"/>
        </w:rPr>
        <w:t>Pasal</w:t>
      </w:r>
      <w:proofErr w:type="spellEnd"/>
      <w:r w:rsidRPr="00A617E6">
        <w:rPr>
          <w:rFonts w:ascii="Times New Roman" w:hAnsi="Times New Roman" w:cs="Times New Roman"/>
        </w:rPr>
        <w:t xml:space="preserve"> 157</w:t>
      </w:r>
      <w:r w:rsidRPr="00A617E6">
        <w:rPr>
          <w:rFonts w:ascii="Times New Roman" w:hAnsi="Times New Roman" w:cs="Times New Roman"/>
          <w:lang w:val="id-ID"/>
        </w:rPr>
        <w:t>A</w:t>
      </w:r>
      <w:r w:rsidRPr="00A617E6">
        <w:rPr>
          <w:rFonts w:ascii="Times New Roman" w:hAnsi="Times New Roman" w:cs="Times New Roman"/>
        </w:rPr>
        <w:t xml:space="preserve"> </w:t>
      </w:r>
      <w:proofErr w:type="spellStart"/>
      <w:r w:rsidRPr="00A617E6">
        <w:rPr>
          <w:rFonts w:ascii="Times New Roman" w:hAnsi="Times New Roman" w:cs="Times New Roman"/>
        </w:rPr>
        <w:t>Perubahan</w:t>
      </w:r>
      <w:proofErr w:type="spellEnd"/>
      <w:r w:rsidRPr="00A617E6">
        <w:rPr>
          <w:rFonts w:ascii="Times New Roman" w:hAnsi="Times New Roman" w:cs="Times New Roman"/>
        </w:rPr>
        <w:t xml:space="preserve"> UU </w:t>
      </w:r>
      <w:proofErr w:type="spellStart"/>
      <w:r w:rsidRPr="00A617E6">
        <w:rPr>
          <w:rFonts w:ascii="Times New Roman" w:hAnsi="Times New Roman" w:cs="Times New Roman"/>
        </w:rPr>
        <w:t>Ketenagakerjaan</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pasca</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berlakunya</w:t>
      </w:r>
      <w:proofErr w:type="spellEnd"/>
      <w:r w:rsidRPr="00A617E6">
        <w:rPr>
          <w:rFonts w:ascii="Times New Roman" w:hAnsi="Times New Roman" w:cs="Times New Roman"/>
        </w:rPr>
        <w:t xml:space="preserve"> UU </w:t>
      </w:r>
      <w:proofErr w:type="spellStart"/>
      <w:r w:rsidRPr="00A617E6">
        <w:rPr>
          <w:rFonts w:ascii="Times New Roman" w:hAnsi="Times New Roman" w:cs="Times New Roman"/>
        </w:rPr>
        <w:t>Cipta</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Kerja</w:t>
      </w:r>
      <w:proofErr w:type="spellEnd"/>
      <w:r w:rsidRPr="00A617E6">
        <w:rPr>
          <w:rFonts w:ascii="Times New Roman" w:hAnsi="Times New Roman" w:cs="Times New Roman"/>
        </w:rPr>
        <w:t>.</w:t>
      </w:r>
    </w:p>
  </w:footnote>
  <w:footnote w:id="27">
    <w:p w14:paraId="662E3F0E" w14:textId="77777777" w:rsidR="004930E2" w:rsidRPr="00A617E6" w:rsidRDefault="004930E2" w:rsidP="004930E2">
      <w:pPr>
        <w:pStyle w:val="FootnoteText"/>
        <w:ind w:left="142" w:firstLine="851"/>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hAnsi="Times New Roman" w:cs="Times New Roman"/>
          <w:i/>
          <w:iCs/>
        </w:rPr>
        <w:t>Vide</w:t>
      </w:r>
      <w:r w:rsidRPr="00A617E6">
        <w:rPr>
          <w:rFonts w:ascii="Times New Roman" w:hAnsi="Times New Roman" w:cs="Times New Roman"/>
        </w:rPr>
        <w:t xml:space="preserve"> </w:t>
      </w:r>
      <w:proofErr w:type="spellStart"/>
      <w:r w:rsidRPr="00A617E6">
        <w:rPr>
          <w:rFonts w:ascii="Times New Roman" w:hAnsi="Times New Roman" w:cs="Times New Roman"/>
        </w:rPr>
        <w:t>Pasal</w:t>
      </w:r>
      <w:proofErr w:type="spellEnd"/>
      <w:r w:rsidRPr="00A617E6">
        <w:rPr>
          <w:rFonts w:ascii="Times New Roman" w:hAnsi="Times New Roman" w:cs="Times New Roman"/>
        </w:rPr>
        <w:t xml:space="preserve"> 160 </w:t>
      </w:r>
      <w:proofErr w:type="spellStart"/>
      <w:r w:rsidRPr="00A617E6">
        <w:rPr>
          <w:rFonts w:ascii="Times New Roman" w:hAnsi="Times New Roman" w:cs="Times New Roman"/>
        </w:rPr>
        <w:t>Perubahan</w:t>
      </w:r>
      <w:proofErr w:type="spellEnd"/>
      <w:r w:rsidRPr="00A617E6">
        <w:rPr>
          <w:rFonts w:ascii="Times New Roman" w:hAnsi="Times New Roman" w:cs="Times New Roman"/>
        </w:rPr>
        <w:t xml:space="preserve"> UU </w:t>
      </w:r>
      <w:proofErr w:type="spellStart"/>
      <w:r w:rsidRPr="00A617E6">
        <w:rPr>
          <w:rFonts w:ascii="Times New Roman" w:hAnsi="Times New Roman" w:cs="Times New Roman"/>
        </w:rPr>
        <w:t>Ketenagakerjaan</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pasca</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berlakunya</w:t>
      </w:r>
      <w:proofErr w:type="spellEnd"/>
      <w:r w:rsidRPr="00A617E6">
        <w:rPr>
          <w:rFonts w:ascii="Times New Roman" w:hAnsi="Times New Roman" w:cs="Times New Roman"/>
        </w:rPr>
        <w:t xml:space="preserve"> UU </w:t>
      </w:r>
      <w:proofErr w:type="spellStart"/>
      <w:r w:rsidRPr="00A617E6">
        <w:rPr>
          <w:rFonts w:ascii="Times New Roman" w:hAnsi="Times New Roman" w:cs="Times New Roman"/>
        </w:rPr>
        <w:t>Cipta</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Kerja</w:t>
      </w:r>
      <w:proofErr w:type="spellEnd"/>
      <w:r w:rsidRPr="00A617E6">
        <w:rPr>
          <w:rFonts w:ascii="Times New Roman" w:hAnsi="Times New Roman" w:cs="Times New Roman"/>
        </w:rPr>
        <w:t>.</w:t>
      </w:r>
    </w:p>
  </w:footnote>
  <w:footnote w:id="28">
    <w:p w14:paraId="1735EF67" w14:textId="77777777" w:rsidR="004930E2" w:rsidRPr="00A617E6" w:rsidRDefault="004930E2" w:rsidP="004930E2">
      <w:pPr>
        <w:pStyle w:val="FootnoteText"/>
        <w:ind w:left="142" w:firstLine="851"/>
        <w:jc w:val="both"/>
        <w:rPr>
          <w:rFonts w:ascii="Times New Roman" w:hAnsi="Times New Roman" w:cs="Times New Roman"/>
          <w:i/>
          <w:iCs/>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hAnsi="Times New Roman" w:cs="Times New Roman"/>
          <w:i/>
          <w:iCs/>
          <w:lang w:val="id-ID"/>
        </w:rPr>
        <w:t>Ibid.</w:t>
      </w:r>
    </w:p>
  </w:footnote>
  <w:footnote w:id="29">
    <w:p w14:paraId="290D162C" w14:textId="77777777" w:rsidR="004930E2" w:rsidRPr="00A617E6" w:rsidRDefault="004930E2" w:rsidP="004930E2">
      <w:pPr>
        <w:pStyle w:val="footnotedescription"/>
        <w:spacing w:after="31" w:line="268" w:lineRule="auto"/>
        <w:ind w:left="142" w:firstLine="992"/>
        <w:rPr>
          <w:szCs w:val="20"/>
        </w:rPr>
      </w:pPr>
      <w:r w:rsidRPr="00A617E6">
        <w:rPr>
          <w:rStyle w:val="footnotemark"/>
          <w:rFonts w:eastAsiaTheme="majorEastAsia"/>
          <w:szCs w:val="20"/>
        </w:rPr>
        <w:footnoteRef/>
      </w:r>
      <w:r w:rsidRPr="00A617E6">
        <w:rPr>
          <w:szCs w:val="20"/>
        </w:rPr>
        <w:t xml:space="preserve"> </w:t>
      </w:r>
      <w:r w:rsidRPr="00A617E6">
        <w:rPr>
          <w:szCs w:val="20"/>
        </w:rPr>
        <w:t xml:space="preserve">Lanny </w:t>
      </w:r>
      <w:proofErr w:type="spellStart"/>
      <w:r w:rsidRPr="00A617E6">
        <w:rPr>
          <w:szCs w:val="20"/>
        </w:rPr>
        <w:t>Ramly</w:t>
      </w:r>
      <w:proofErr w:type="spellEnd"/>
      <w:r w:rsidRPr="00A617E6">
        <w:rPr>
          <w:szCs w:val="20"/>
        </w:rPr>
        <w:t xml:space="preserve">, </w:t>
      </w:r>
      <w:proofErr w:type="spellStart"/>
      <w:r w:rsidRPr="00A617E6">
        <w:rPr>
          <w:i/>
          <w:iCs/>
          <w:szCs w:val="20"/>
        </w:rPr>
        <w:t>Pengaturan</w:t>
      </w:r>
      <w:proofErr w:type="spellEnd"/>
      <w:r w:rsidRPr="00A617E6">
        <w:rPr>
          <w:i/>
          <w:iCs/>
          <w:szCs w:val="20"/>
        </w:rPr>
        <w:t xml:space="preserve"> </w:t>
      </w:r>
      <w:proofErr w:type="spellStart"/>
      <w:r w:rsidRPr="00A617E6">
        <w:rPr>
          <w:i/>
          <w:iCs/>
          <w:szCs w:val="20"/>
        </w:rPr>
        <w:t>Ketenagakerjaan</w:t>
      </w:r>
      <w:proofErr w:type="spellEnd"/>
      <w:r w:rsidRPr="00A617E6">
        <w:rPr>
          <w:i/>
          <w:iCs/>
          <w:szCs w:val="20"/>
        </w:rPr>
        <w:t xml:space="preserve"> Di Indonesia</w:t>
      </w:r>
      <w:r w:rsidRPr="00A617E6">
        <w:rPr>
          <w:szCs w:val="20"/>
        </w:rPr>
        <w:t xml:space="preserve">, </w:t>
      </w:r>
      <w:proofErr w:type="spellStart"/>
      <w:r w:rsidRPr="00A617E6">
        <w:rPr>
          <w:szCs w:val="20"/>
        </w:rPr>
        <w:t>Airlangga</w:t>
      </w:r>
      <w:proofErr w:type="spellEnd"/>
      <w:r w:rsidRPr="00A617E6">
        <w:rPr>
          <w:szCs w:val="20"/>
        </w:rPr>
        <w:t xml:space="preserve"> University Press, Surabaya, 1998, hlm.126.</w:t>
      </w:r>
    </w:p>
  </w:footnote>
  <w:footnote w:id="30">
    <w:p w14:paraId="1F33F7FE" w14:textId="77777777" w:rsidR="004930E2" w:rsidRPr="00A617E6" w:rsidRDefault="004930E2" w:rsidP="004930E2">
      <w:pPr>
        <w:pStyle w:val="footnotedescription"/>
        <w:spacing w:line="277" w:lineRule="auto"/>
        <w:ind w:left="142" w:firstLine="851"/>
        <w:rPr>
          <w:szCs w:val="20"/>
        </w:rPr>
      </w:pPr>
      <w:r w:rsidRPr="00A617E6">
        <w:rPr>
          <w:rStyle w:val="footnotemark"/>
          <w:rFonts w:eastAsiaTheme="majorEastAsia"/>
          <w:szCs w:val="20"/>
        </w:rPr>
        <w:footnoteRef/>
      </w:r>
      <w:r w:rsidRPr="00A617E6">
        <w:rPr>
          <w:szCs w:val="20"/>
        </w:rPr>
        <w:t xml:space="preserve"> </w:t>
      </w:r>
      <w:proofErr w:type="spellStart"/>
      <w:r w:rsidRPr="00A617E6">
        <w:rPr>
          <w:szCs w:val="20"/>
        </w:rPr>
        <w:t>Sugeng</w:t>
      </w:r>
      <w:proofErr w:type="spellEnd"/>
      <w:r w:rsidRPr="00A617E6">
        <w:rPr>
          <w:szCs w:val="20"/>
        </w:rPr>
        <w:t xml:space="preserve"> </w:t>
      </w:r>
      <w:proofErr w:type="spellStart"/>
      <w:r w:rsidRPr="00A617E6">
        <w:rPr>
          <w:szCs w:val="20"/>
        </w:rPr>
        <w:t>Hadi</w:t>
      </w:r>
      <w:proofErr w:type="spellEnd"/>
      <w:r w:rsidRPr="0070187D">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szCs w:val="20"/>
        </w:rPr>
        <w:t xml:space="preserve"> Purnomo, </w:t>
      </w:r>
      <w:proofErr w:type="spellStart"/>
      <w:r w:rsidRPr="00A617E6">
        <w:rPr>
          <w:i/>
          <w:iCs/>
          <w:szCs w:val="20"/>
        </w:rPr>
        <w:t>Pekerja</w:t>
      </w:r>
      <w:proofErr w:type="spellEnd"/>
      <w:r w:rsidRPr="0070187D">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i/>
          <w:iCs/>
          <w:szCs w:val="20"/>
        </w:rPr>
        <w:t xml:space="preserve"> </w:t>
      </w:r>
      <w:proofErr w:type="spellStart"/>
      <w:r w:rsidRPr="00A617E6">
        <w:rPr>
          <w:i/>
          <w:iCs/>
          <w:szCs w:val="20"/>
        </w:rPr>
        <w:t>Tetap</w:t>
      </w:r>
      <w:proofErr w:type="spellEnd"/>
      <w:r w:rsidRPr="00A617E6">
        <w:rPr>
          <w:i/>
          <w:iCs/>
          <w:szCs w:val="20"/>
        </w:rPr>
        <w:t xml:space="preserve"> </w:t>
      </w:r>
      <w:proofErr w:type="spellStart"/>
      <w:r w:rsidRPr="00A617E6">
        <w:rPr>
          <w:i/>
          <w:iCs/>
          <w:szCs w:val="20"/>
        </w:rPr>
        <w:t>Menghadapi</w:t>
      </w:r>
      <w:proofErr w:type="spellEnd"/>
      <w:r w:rsidRPr="0070187D">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i/>
          <w:iCs/>
          <w:szCs w:val="20"/>
        </w:rPr>
        <w:t xml:space="preserve"> </w:t>
      </w:r>
      <w:proofErr w:type="spellStart"/>
      <w:r w:rsidRPr="00A617E6">
        <w:rPr>
          <w:i/>
          <w:iCs/>
          <w:szCs w:val="20"/>
        </w:rPr>
        <w:t>Pemutusan</w:t>
      </w:r>
      <w:proofErr w:type="spellEnd"/>
      <w:r w:rsidRPr="0070187D">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i/>
          <w:iCs/>
          <w:szCs w:val="20"/>
        </w:rPr>
        <w:t xml:space="preserve"> </w:t>
      </w:r>
      <w:proofErr w:type="spellStart"/>
      <w:r w:rsidRPr="00A617E6">
        <w:rPr>
          <w:i/>
          <w:iCs/>
          <w:szCs w:val="20"/>
        </w:rPr>
        <w:t>Hubungan</w:t>
      </w:r>
      <w:proofErr w:type="spellEnd"/>
      <w:r w:rsidRPr="00A617E6">
        <w:rPr>
          <w:i/>
          <w:iCs/>
          <w:szCs w:val="20"/>
        </w:rPr>
        <w:t xml:space="preserve"> </w:t>
      </w:r>
      <w:proofErr w:type="spellStart"/>
      <w:r w:rsidRPr="00A617E6">
        <w:rPr>
          <w:i/>
          <w:iCs/>
          <w:szCs w:val="20"/>
        </w:rPr>
        <w:t>Kerja</w:t>
      </w:r>
      <w:proofErr w:type="spellEnd"/>
      <w:r w:rsidRPr="0070187D">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szCs w:val="20"/>
        </w:rPr>
        <w:t xml:space="preserve">, </w:t>
      </w:r>
      <w:proofErr w:type="spellStart"/>
      <w:r w:rsidRPr="00A617E6">
        <w:rPr>
          <w:szCs w:val="20"/>
        </w:rPr>
        <w:t>Jurnal</w:t>
      </w:r>
      <w:proofErr w:type="spellEnd"/>
      <w:r w:rsidRPr="00A617E6">
        <w:rPr>
          <w:szCs w:val="20"/>
        </w:rPr>
        <w:t xml:space="preserve"> Hukum</w:t>
      </w:r>
      <w:r w:rsidRPr="0070187D">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szCs w:val="20"/>
        </w:rPr>
        <w:t xml:space="preserve"> </w:t>
      </w:r>
      <w:proofErr w:type="spellStart"/>
      <w:r w:rsidRPr="00A617E6">
        <w:rPr>
          <w:szCs w:val="20"/>
        </w:rPr>
        <w:t>Bisnis</w:t>
      </w:r>
      <w:proofErr w:type="spellEnd"/>
      <w:r w:rsidRPr="00A617E6">
        <w:rPr>
          <w:szCs w:val="20"/>
        </w:rPr>
        <w:t xml:space="preserve"> </w:t>
      </w:r>
      <w:proofErr w:type="spellStart"/>
      <w:r w:rsidRPr="00A617E6">
        <w:rPr>
          <w:szCs w:val="20"/>
        </w:rPr>
        <w:t>Bonum</w:t>
      </w:r>
      <w:proofErr w:type="spellEnd"/>
      <w:r w:rsidRPr="00A617E6">
        <w:rPr>
          <w:szCs w:val="20"/>
        </w:rPr>
        <w:t xml:space="preserve"> Commune</w:t>
      </w:r>
      <w:r w:rsidRPr="0070187D">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szCs w:val="20"/>
        </w:rPr>
        <w:t xml:space="preserve"> Volume 2 </w:t>
      </w:r>
      <w:proofErr w:type="spellStart"/>
      <w:r w:rsidRPr="00A617E6">
        <w:rPr>
          <w:szCs w:val="20"/>
        </w:rPr>
        <w:t>Nomor</w:t>
      </w:r>
      <w:proofErr w:type="spellEnd"/>
      <w:r w:rsidRPr="0070187D">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szCs w:val="20"/>
        </w:rPr>
        <w:t xml:space="preserve"> 2 </w:t>
      </w:r>
      <w:proofErr w:type="spellStart"/>
      <w:r w:rsidRPr="00A617E6">
        <w:rPr>
          <w:szCs w:val="20"/>
        </w:rPr>
        <w:t>Agustus</w:t>
      </w:r>
      <w:proofErr w:type="spellEnd"/>
      <w:r w:rsidRPr="00A617E6">
        <w:rPr>
          <w:szCs w:val="20"/>
        </w:rPr>
        <w:t xml:space="preserve"> 2019, </w:t>
      </w:r>
      <w:proofErr w:type="spellStart"/>
      <w:r w:rsidRPr="00A617E6">
        <w:rPr>
          <w:szCs w:val="20"/>
        </w:rPr>
        <w:t>hlm</w:t>
      </w:r>
      <w:proofErr w:type="spellEnd"/>
      <w:r w:rsidRPr="0070187D">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szCs w:val="20"/>
        </w:rPr>
        <w:t>. 147</w:t>
      </w:r>
      <w:r w:rsidRPr="00003F3A">
        <w:rPr>
          <w:color w:val="FFFFFF" w:themeColor="background1"/>
          <w:sz w:val="24"/>
          <w:szCs w:val="24"/>
        </w:rPr>
        <w:t xml:space="preserve"> </w:t>
      </w:r>
      <w:proofErr w:type="spellStart"/>
      <w:r w:rsidRPr="00440583">
        <w:rPr>
          <w:color w:val="FFFFFF" w:themeColor="background1"/>
          <w:sz w:val="24"/>
          <w:szCs w:val="24"/>
        </w:rPr>
        <w:t>i</w:t>
      </w:r>
      <w:proofErr w:type="spellEnd"/>
      <w:r w:rsidRPr="00A617E6">
        <w:rPr>
          <w:szCs w:val="20"/>
        </w:rPr>
        <w:t>.</w:t>
      </w:r>
    </w:p>
  </w:footnote>
  <w:footnote w:id="31">
    <w:p w14:paraId="6EEA001E" w14:textId="77777777" w:rsidR="004930E2" w:rsidRDefault="004930E2" w:rsidP="004930E2">
      <w:pPr>
        <w:pStyle w:val="FootnoteText"/>
        <w:ind w:left="142" w:firstLine="851"/>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hAnsi="Times New Roman" w:cs="Times New Roman"/>
          <w:lang w:val="id-ID"/>
        </w:rPr>
        <w:t>Abdul Hakim,</w:t>
      </w:r>
      <w:r w:rsidRPr="00A617E6">
        <w:rPr>
          <w:rFonts w:ascii="Times New Roman" w:hAnsi="Times New Roman" w:cs="Times New Roman"/>
          <w:i/>
          <w:iCs/>
          <w:lang w:val="id-ID"/>
        </w:rPr>
        <w:t xml:space="preserve"> </w:t>
      </w:r>
      <w:proofErr w:type="spellStart"/>
      <w:r w:rsidRPr="00A617E6">
        <w:rPr>
          <w:rFonts w:ascii="Times New Roman" w:hAnsi="Times New Roman" w:cs="Times New Roman"/>
          <w:i/>
          <w:iCs/>
          <w:lang w:val="id-ID"/>
        </w:rPr>
        <w:t>Dasar-Dasar</w:t>
      </w:r>
      <w:proofErr w:type="spellEnd"/>
      <w:r w:rsidRPr="00A617E6">
        <w:rPr>
          <w:rFonts w:ascii="Times New Roman" w:hAnsi="Times New Roman" w:cs="Times New Roman"/>
          <w:i/>
          <w:iCs/>
          <w:lang w:val="id-ID"/>
        </w:rPr>
        <w:t xml:space="preserve"> Hukum Ketenagakerjaan Indonesia, </w:t>
      </w:r>
      <w:r w:rsidRPr="00A617E6">
        <w:rPr>
          <w:rFonts w:ascii="Times New Roman" w:hAnsi="Times New Roman" w:cs="Times New Roman"/>
          <w:lang w:val="id-ID"/>
        </w:rPr>
        <w:t>Citra Aditya Bakti, Bandung, 2009, hlm. 273.</w:t>
      </w:r>
    </w:p>
    <w:p w14:paraId="22135FEF" w14:textId="77777777" w:rsidR="004930E2" w:rsidRPr="000E5847" w:rsidRDefault="004930E2" w:rsidP="004930E2">
      <w:pPr>
        <w:pStyle w:val="FootnoteText"/>
        <w:ind w:left="142" w:firstLine="851"/>
        <w:jc w:val="both"/>
        <w:rPr>
          <w:rFonts w:ascii="Times New Roman" w:hAnsi="Times New Roman" w:cs="Times New Roman"/>
          <w:lang w:val="en-US"/>
        </w:rPr>
      </w:pPr>
      <w:proofErr w:type="spellStart"/>
      <w:r>
        <w:rPr>
          <w:rFonts w:ascii="Times New Roman" w:hAnsi="Times New Roman" w:cs="Times New Roman"/>
          <w:lang w:val="en-US"/>
        </w:rPr>
        <w:t>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8 s/d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15 </w:t>
      </w:r>
      <w:proofErr w:type="spellStart"/>
      <w:r w:rsidRPr="000E5847">
        <w:rPr>
          <w:rFonts w:ascii="Times New Roman" w:hAnsi="Times New Roman" w:cs="Times New Roman"/>
          <w:lang w:val="en-US"/>
        </w:rPr>
        <w:t>Undang-Undang</w:t>
      </w:r>
      <w:proofErr w:type="spellEnd"/>
      <w:r w:rsidRPr="000E5847">
        <w:rPr>
          <w:rFonts w:ascii="Times New Roman" w:hAnsi="Times New Roman" w:cs="Times New Roman"/>
          <w:lang w:val="en-US"/>
        </w:rPr>
        <w:t xml:space="preserve"> </w:t>
      </w:r>
      <w:proofErr w:type="spellStart"/>
      <w:r w:rsidRPr="000E5847">
        <w:rPr>
          <w:rFonts w:ascii="Times New Roman" w:hAnsi="Times New Roman" w:cs="Times New Roman"/>
          <w:lang w:val="en-US"/>
        </w:rPr>
        <w:t>Nomor</w:t>
      </w:r>
      <w:proofErr w:type="spellEnd"/>
      <w:r w:rsidRPr="000E5847">
        <w:rPr>
          <w:rFonts w:ascii="Times New Roman" w:hAnsi="Times New Roman" w:cs="Times New Roman"/>
          <w:lang w:val="en-US"/>
        </w:rPr>
        <w:t xml:space="preserve"> 2 </w:t>
      </w:r>
      <w:proofErr w:type="spellStart"/>
      <w:r w:rsidRPr="000E5847">
        <w:rPr>
          <w:rFonts w:ascii="Times New Roman" w:hAnsi="Times New Roman" w:cs="Times New Roman"/>
          <w:lang w:val="en-US"/>
        </w:rPr>
        <w:t>i</w:t>
      </w:r>
      <w:proofErr w:type="spellEnd"/>
      <w:r w:rsidRPr="000E5847">
        <w:rPr>
          <w:rFonts w:ascii="Times New Roman" w:hAnsi="Times New Roman" w:cs="Times New Roman"/>
          <w:lang w:val="en-US"/>
        </w:rPr>
        <w:t xml:space="preserve"> </w:t>
      </w:r>
      <w:proofErr w:type="spellStart"/>
      <w:r w:rsidRPr="000E5847">
        <w:rPr>
          <w:rFonts w:ascii="Times New Roman" w:hAnsi="Times New Roman" w:cs="Times New Roman"/>
          <w:lang w:val="en-US"/>
        </w:rPr>
        <w:t>Tahun</w:t>
      </w:r>
      <w:proofErr w:type="spellEnd"/>
      <w:r w:rsidRPr="000E5847">
        <w:rPr>
          <w:rFonts w:ascii="Times New Roman" w:hAnsi="Times New Roman" w:cs="Times New Roman"/>
          <w:lang w:val="en-US"/>
        </w:rPr>
        <w:t xml:space="preserve"> 2004 </w:t>
      </w:r>
      <w:proofErr w:type="spellStart"/>
      <w:r w:rsidRPr="000E5847">
        <w:rPr>
          <w:rFonts w:ascii="Times New Roman" w:hAnsi="Times New Roman" w:cs="Times New Roman"/>
          <w:lang w:val="en-US"/>
        </w:rPr>
        <w:t>mekanisme</w:t>
      </w:r>
      <w:proofErr w:type="spellEnd"/>
      <w:r w:rsidRPr="000E5847">
        <w:rPr>
          <w:rFonts w:ascii="Times New Roman" w:hAnsi="Times New Roman" w:cs="Times New Roman"/>
          <w:lang w:val="en-US"/>
        </w:rPr>
        <w:t xml:space="preserve"> </w:t>
      </w:r>
      <w:proofErr w:type="spellStart"/>
      <w:r w:rsidRPr="000E5847">
        <w:rPr>
          <w:rFonts w:ascii="Times New Roman" w:hAnsi="Times New Roman" w:cs="Times New Roman"/>
          <w:lang w:val="en-US"/>
        </w:rPr>
        <w:t>i</w:t>
      </w:r>
      <w:proofErr w:type="spellEnd"/>
      <w:r w:rsidRPr="000E5847">
        <w:rPr>
          <w:rFonts w:ascii="Times New Roman" w:hAnsi="Times New Roman" w:cs="Times New Roman"/>
          <w:lang w:val="en-US"/>
        </w:rPr>
        <w:t xml:space="preserve"> </w:t>
      </w:r>
      <w:proofErr w:type="spellStart"/>
      <w:r w:rsidRPr="000E5847">
        <w:rPr>
          <w:rFonts w:ascii="Times New Roman" w:hAnsi="Times New Roman" w:cs="Times New Roman"/>
          <w:lang w:val="en-US"/>
        </w:rPr>
        <w:t>penyelesaian</w:t>
      </w:r>
      <w:proofErr w:type="spellEnd"/>
      <w:r w:rsidRPr="000E5847">
        <w:rPr>
          <w:rFonts w:ascii="Times New Roman" w:hAnsi="Times New Roman" w:cs="Times New Roman"/>
          <w:lang w:val="en-US"/>
        </w:rPr>
        <w:t xml:space="preserve"> </w:t>
      </w:r>
      <w:proofErr w:type="spellStart"/>
      <w:r w:rsidRPr="000E5847">
        <w:rPr>
          <w:rFonts w:ascii="Times New Roman" w:hAnsi="Times New Roman" w:cs="Times New Roman"/>
          <w:lang w:val="en-US"/>
        </w:rPr>
        <w:t>perselisihan</w:t>
      </w:r>
      <w:proofErr w:type="spellEnd"/>
      <w:r w:rsidRPr="000E5847">
        <w:rPr>
          <w:rFonts w:ascii="Times New Roman" w:hAnsi="Times New Roman" w:cs="Times New Roman"/>
          <w:lang w:val="en-US"/>
        </w:rPr>
        <w:t xml:space="preserve"> </w:t>
      </w:r>
      <w:proofErr w:type="spellStart"/>
      <w:r w:rsidRPr="000E5847">
        <w:rPr>
          <w:rFonts w:ascii="Times New Roman" w:hAnsi="Times New Roman" w:cs="Times New Roman"/>
          <w:lang w:val="en-US"/>
        </w:rPr>
        <w:t>i</w:t>
      </w:r>
      <w:proofErr w:type="spellEnd"/>
      <w:r w:rsidRPr="000E5847">
        <w:rPr>
          <w:rFonts w:ascii="Times New Roman" w:hAnsi="Times New Roman" w:cs="Times New Roman"/>
          <w:lang w:val="en-US"/>
        </w:rPr>
        <w:t xml:space="preserve"> </w:t>
      </w:r>
      <w:proofErr w:type="spellStart"/>
      <w:r w:rsidRPr="000E5847">
        <w:rPr>
          <w:rFonts w:ascii="Times New Roman" w:hAnsi="Times New Roman" w:cs="Times New Roman"/>
          <w:lang w:val="en-US"/>
        </w:rPr>
        <w:t>hubungan</w:t>
      </w:r>
      <w:proofErr w:type="spellEnd"/>
      <w:r w:rsidRPr="000E5847">
        <w:rPr>
          <w:rFonts w:ascii="Times New Roman" w:hAnsi="Times New Roman" w:cs="Times New Roman"/>
          <w:lang w:val="en-US"/>
        </w:rPr>
        <w:t xml:space="preserve"> industrial</w:t>
      </w:r>
    </w:p>
  </w:footnote>
  <w:footnote w:id="32">
    <w:p w14:paraId="1FF657A5" w14:textId="77777777" w:rsidR="004930E2" w:rsidRPr="00A617E6" w:rsidRDefault="004930E2" w:rsidP="004930E2">
      <w:pPr>
        <w:pStyle w:val="footnotedescription"/>
        <w:ind w:left="142" w:firstLine="851"/>
        <w:rPr>
          <w:szCs w:val="20"/>
        </w:rPr>
      </w:pPr>
      <w:r w:rsidRPr="00A617E6">
        <w:rPr>
          <w:rStyle w:val="footnotemark"/>
          <w:rFonts w:eastAsiaTheme="majorEastAsia"/>
          <w:szCs w:val="20"/>
        </w:rPr>
        <w:footnoteRef/>
      </w:r>
      <w:r w:rsidRPr="00A617E6">
        <w:rPr>
          <w:szCs w:val="20"/>
        </w:rPr>
        <w:t xml:space="preserve"> </w:t>
      </w:r>
      <w:proofErr w:type="spellStart"/>
      <w:r w:rsidRPr="00A617E6">
        <w:rPr>
          <w:szCs w:val="20"/>
        </w:rPr>
        <w:t>Vykel</w:t>
      </w:r>
      <w:proofErr w:type="spellEnd"/>
      <w:r w:rsidRPr="00A617E6">
        <w:rPr>
          <w:szCs w:val="20"/>
        </w:rPr>
        <w:t xml:space="preserve"> H. </w:t>
      </w:r>
      <w:proofErr w:type="spellStart"/>
      <w:r w:rsidRPr="00A617E6">
        <w:rPr>
          <w:i/>
          <w:iCs/>
          <w:szCs w:val="20"/>
        </w:rPr>
        <w:t>Tering</w:t>
      </w:r>
      <w:proofErr w:type="spellEnd"/>
      <w:r w:rsidRPr="00A617E6">
        <w:rPr>
          <w:i/>
          <w:iCs/>
          <w:szCs w:val="20"/>
        </w:rPr>
        <w:t xml:space="preserve">, </w:t>
      </w:r>
      <w:proofErr w:type="spellStart"/>
      <w:r w:rsidRPr="00A617E6">
        <w:rPr>
          <w:i/>
          <w:iCs/>
          <w:szCs w:val="20"/>
        </w:rPr>
        <w:t>Perlindungan</w:t>
      </w:r>
      <w:proofErr w:type="spellEnd"/>
      <w:r w:rsidRPr="00A617E6">
        <w:rPr>
          <w:i/>
          <w:iCs/>
          <w:szCs w:val="20"/>
        </w:rPr>
        <w:t xml:space="preserve"> Hukum</w:t>
      </w:r>
      <w:r w:rsidRPr="00A617E6">
        <w:rPr>
          <w:szCs w:val="20"/>
        </w:rPr>
        <w:t xml:space="preserve">.. </w:t>
      </w:r>
      <w:proofErr w:type="spellStart"/>
      <w:r w:rsidRPr="00A617E6">
        <w:rPr>
          <w:szCs w:val="20"/>
        </w:rPr>
        <w:t>Op.cit</w:t>
      </w:r>
      <w:proofErr w:type="spellEnd"/>
      <w:r w:rsidRPr="00A617E6">
        <w:rPr>
          <w:szCs w:val="20"/>
        </w:rPr>
        <w:t xml:space="preserve">, </w:t>
      </w:r>
      <w:proofErr w:type="spellStart"/>
      <w:r w:rsidRPr="00A617E6">
        <w:rPr>
          <w:szCs w:val="20"/>
        </w:rPr>
        <w:t>hlm</w:t>
      </w:r>
      <w:proofErr w:type="spellEnd"/>
      <w:r w:rsidRPr="00A617E6">
        <w:rPr>
          <w:szCs w:val="20"/>
        </w:rPr>
        <w:t>. 52.</w:t>
      </w:r>
    </w:p>
  </w:footnote>
  <w:footnote w:id="33">
    <w:p w14:paraId="488D1CA6" w14:textId="77777777" w:rsidR="004930E2" w:rsidRPr="000E5847" w:rsidRDefault="004930E2" w:rsidP="004930E2">
      <w:pPr>
        <w:pStyle w:val="FootnoteText"/>
        <w:ind w:left="993"/>
        <w:rPr>
          <w:lang w:val="en-US"/>
        </w:rPr>
      </w:pPr>
      <w:r>
        <w:rPr>
          <w:rStyle w:val="FootnoteReference"/>
        </w:rPr>
        <w:footnoteRef/>
      </w:r>
      <w:r>
        <w:t xml:space="preserve"> </w:t>
      </w:r>
      <w:proofErr w:type="spellStart"/>
      <w:r>
        <w:t>Lihat</w:t>
      </w:r>
      <w:proofErr w:type="spellEnd"/>
      <w:r>
        <w:t xml:space="preserve">, </w:t>
      </w:r>
      <w:proofErr w:type="spellStart"/>
      <w:r>
        <w:t>ketentuan</w:t>
      </w:r>
      <w:proofErr w:type="spellEnd"/>
      <w:r>
        <w:t xml:space="preserve"> </w:t>
      </w:r>
      <w:proofErr w:type="spellStart"/>
      <w:r>
        <w:t>Pasal</w:t>
      </w:r>
      <w:proofErr w:type="spellEnd"/>
      <w:r>
        <w:t xml:space="preserve"> 17 s/d </w:t>
      </w:r>
      <w:proofErr w:type="spellStart"/>
      <w:r>
        <w:t>Pasal</w:t>
      </w:r>
      <w:proofErr w:type="spellEnd"/>
      <w:r>
        <w:t xml:space="preserve"> 25 </w:t>
      </w:r>
      <w:proofErr w:type="spellStart"/>
      <w:r w:rsidRPr="000E5847">
        <w:t>Undang-Undang</w:t>
      </w:r>
      <w:proofErr w:type="spellEnd"/>
      <w:r w:rsidRPr="000E5847">
        <w:t xml:space="preserve"> </w:t>
      </w:r>
      <w:proofErr w:type="spellStart"/>
      <w:r w:rsidRPr="000E5847">
        <w:t>Nomor</w:t>
      </w:r>
      <w:proofErr w:type="spellEnd"/>
      <w:r w:rsidRPr="000E5847">
        <w:t xml:space="preserve"> 2 </w:t>
      </w:r>
      <w:proofErr w:type="spellStart"/>
      <w:r w:rsidRPr="000E5847">
        <w:t>Tahun</w:t>
      </w:r>
      <w:proofErr w:type="spellEnd"/>
      <w:r w:rsidRPr="000E5847">
        <w:t xml:space="preserve"> 2004 </w:t>
      </w:r>
      <w:proofErr w:type="spellStart"/>
      <w:r>
        <w:t>tentang</w:t>
      </w:r>
      <w:proofErr w:type="spellEnd"/>
      <w:r>
        <w:t xml:space="preserve"> </w:t>
      </w:r>
      <w:proofErr w:type="spellStart"/>
      <w:r w:rsidRPr="000E5847">
        <w:t>penyelesaian</w:t>
      </w:r>
      <w:proofErr w:type="spellEnd"/>
      <w:r w:rsidRPr="000E5847">
        <w:t xml:space="preserve"> </w:t>
      </w:r>
      <w:proofErr w:type="spellStart"/>
      <w:r w:rsidRPr="000E5847">
        <w:t>perselisihan</w:t>
      </w:r>
      <w:proofErr w:type="spellEnd"/>
      <w:r w:rsidRPr="000E5847">
        <w:t xml:space="preserve"> </w:t>
      </w:r>
      <w:proofErr w:type="spellStart"/>
      <w:r w:rsidRPr="000E5847">
        <w:t>i</w:t>
      </w:r>
      <w:proofErr w:type="spellEnd"/>
      <w:r w:rsidRPr="000E5847">
        <w:t xml:space="preserve"> </w:t>
      </w:r>
      <w:proofErr w:type="spellStart"/>
      <w:r w:rsidRPr="000E5847">
        <w:t>hubungan</w:t>
      </w:r>
      <w:proofErr w:type="spellEnd"/>
      <w:r w:rsidRPr="000E5847">
        <w:t xml:space="preserve"> industrial</w:t>
      </w:r>
    </w:p>
  </w:footnote>
  <w:footnote w:id="34">
    <w:p w14:paraId="6890DF9F" w14:textId="77777777" w:rsidR="004930E2" w:rsidRPr="00A617E6" w:rsidRDefault="004930E2" w:rsidP="004930E2">
      <w:pPr>
        <w:pStyle w:val="footnotedescription"/>
        <w:ind w:left="142" w:firstLine="851"/>
        <w:rPr>
          <w:szCs w:val="20"/>
        </w:rPr>
      </w:pPr>
      <w:r w:rsidRPr="00A617E6">
        <w:rPr>
          <w:rStyle w:val="footnotemark"/>
          <w:rFonts w:eastAsiaTheme="majorEastAsia"/>
          <w:szCs w:val="20"/>
        </w:rPr>
        <w:footnoteRef/>
      </w:r>
      <w:r w:rsidRPr="00A617E6">
        <w:rPr>
          <w:szCs w:val="20"/>
        </w:rPr>
        <w:t xml:space="preserve"> </w:t>
      </w:r>
      <w:r w:rsidRPr="00A617E6">
        <w:rPr>
          <w:rFonts w:eastAsia="Courier New"/>
          <w:szCs w:val="20"/>
        </w:rPr>
        <w:t xml:space="preserve">Ibid, </w:t>
      </w:r>
      <w:proofErr w:type="spellStart"/>
      <w:r w:rsidRPr="00A617E6">
        <w:rPr>
          <w:rFonts w:eastAsia="Courier New"/>
          <w:szCs w:val="20"/>
        </w:rPr>
        <w:t>hlm</w:t>
      </w:r>
      <w:proofErr w:type="spellEnd"/>
      <w:r w:rsidRPr="00A617E6">
        <w:rPr>
          <w:rFonts w:eastAsia="Courier New"/>
          <w:szCs w:val="20"/>
        </w:rPr>
        <w:t>. 53.</w:t>
      </w:r>
    </w:p>
  </w:footnote>
  <w:footnote w:id="35">
    <w:p w14:paraId="18DAC1B7" w14:textId="77777777" w:rsidR="004930E2" w:rsidRPr="00A617E6" w:rsidRDefault="004930E2" w:rsidP="004930E2">
      <w:pPr>
        <w:pStyle w:val="FootnoteText"/>
        <w:ind w:left="142" w:firstLine="851"/>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hAnsi="Times New Roman" w:cs="Times New Roman"/>
        </w:rPr>
        <w:t xml:space="preserve">Imam </w:t>
      </w:r>
      <w:proofErr w:type="spellStart"/>
      <w:r w:rsidRPr="00A617E6">
        <w:rPr>
          <w:rFonts w:ascii="Times New Roman" w:hAnsi="Times New Roman" w:cs="Times New Roman"/>
        </w:rPr>
        <w:t>Soepomo</w:t>
      </w:r>
      <w:proofErr w:type="spellEnd"/>
      <w:r w:rsidRPr="00A617E6">
        <w:rPr>
          <w:rFonts w:ascii="Times New Roman" w:hAnsi="Times New Roman" w:cs="Times New Roman"/>
        </w:rPr>
        <w:t xml:space="preserve"> </w:t>
      </w:r>
      <w:proofErr w:type="spellStart"/>
      <w:r w:rsidRPr="00A617E6">
        <w:rPr>
          <w:rFonts w:ascii="Times New Roman" w:hAnsi="Times New Roman" w:cs="Times New Roman"/>
        </w:rPr>
        <w:t>dalam</w:t>
      </w:r>
      <w:proofErr w:type="spellEnd"/>
      <w:r w:rsidRPr="00A617E6">
        <w:rPr>
          <w:rFonts w:ascii="Times New Roman" w:hAnsi="Times New Roman" w:cs="Times New Roman"/>
        </w:rPr>
        <w:t xml:space="preserve"> Asri </w:t>
      </w:r>
      <w:proofErr w:type="spellStart"/>
      <w:r w:rsidRPr="00A617E6">
        <w:rPr>
          <w:rFonts w:ascii="Times New Roman" w:hAnsi="Times New Roman" w:cs="Times New Roman"/>
        </w:rPr>
        <w:t>Wijayanti</w:t>
      </w:r>
      <w:proofErr w:type="spellEnd"/>
      <w:r w:rsidRPr="00A617E6">
        <w:rPr>
          <w:rFonts w:ascii="Times New Roman" w:hAnsi="Times New Roman" w:cs="Times New Roman"/>
        </w:rPr>
        <w:t xml:space="preserve">, </w:t>
      </w:r>
      <w:r w:rsidRPr="00A617E6">
        <w:rPr>
          <w:rFonts w:ascii="Times New Roman" w:hAnsi="Times New Roman" w:cs="Times New Roman"/>
          <w:i/>
          <w:iCs/>
        </w:rPr>
        <w:t xml:space="preserve">Hukum </w:t>
      </w:r>
      <w:proofErr w:type="spellStart"/>
      <w:r w:rsidRPr="00A617E6">
        <w:rPr>
          <w:rFonts w:ascii="Times New Roman" w:hAnsi="Times New Roman" w:cs="Times New Roman"/>
          <w:i/>
          <w:iCs/>
        </w:rPr>
        <w:t>Ketenagakerjaan</w:t>
      </w:r>
      <w:proofErr w:type="spellEnd"/>
      <w:r w:rsidRPr="00A617E6">
        <w:rPr>
          <w:rFonts w:ascii="Times New Roman" w:hAnsi="Times New Roman" w:cs="Times New Roman"/>
          <w:i/>
          <w:iCs/>
        </w:rPr>
        <w:t xml:space="preserve">, Op. </w:t>
      </w:r>
      <w:proofErr w:type="spellStart"/>
      <w:r w:rsidRPr="00A617E6">
        <w:rPr>
          <w:rFonts w:ascii="Times New Roman" w:hAnsi="Times New Roman" w:cs="Times New Roman"/>
          <w:i/>
          <w:iCs/>
        </w:rPr>
        <w:t>cit</w:t>
      </w:r>
      <w:proofErr w:type="spellEnd"/>
      <w:r w:rsidRPr="00A617E6">
        <w:rPr>
          <w:rFonts w:ascii="Times New Roman" w:hAnsi="Times New Roman" w:cs="Times New Roman"/>
        </w:rPr>
        <w:t>, hlm.11</w:t>
      </w:r>
    </w:p>
  </w:footnote>
  <w:footnote w:id="36">
    <w:p w14:paraId="4E5CFD1D" w14:textId="77777777" w:rsidR="004930E2" w:rsidRPr="00A617E6" w:rsidRDefault="004930E2" w:rsidP="004930E2">
      <w:pPr>
        <w:pStyle w:val="footnotedescription"/>
        <w:spacing w:line="277" w:lineRule="auto"/>
        <w:ind w:left="142" w:right="2122" w:firstLine="851"/>
        <w:rPr>
          <w:szCs w:val="20"/>
        </w:rPr>
      </w:pPr>
      <w:r w:rsidRPr="00A617E6">
        <w:rPr>
          <w:rStyle w:val="footnotemark"/>
          <w:rFonts w:eastAsiaTheme="majorEastAsia"/>
          <w:szCs w:val="20"/>
        </w:rPr>
        <w:footnoteRef/>
      </w:r>
      <w:r w:rsidRPr="00A617E6">
        <w:rPr>
          <w:szCs w:val="20"/>
        </w:rPr>
        <w:t xml:space="preserve"> </w:t>
      </w:r>
      <w:r w:rsidRPr="00A617E6">
        <w:rPr>
          <w:szCs w:val="20"/>
        </w:rPr>
        <w:t xml:space="preserve">Bernard </w:t>
      </w:r>
      <w:proofErr w:type="spellStart"/>
      <w:r w:rsidRPr="00A617E6">
        <w:rPr>
          <w:szCs w:val="20"/>
        </w:rPr>
        <w:t>Arief</w:t>
      </w:r>
      <w:proofErr w:type="spellEnd"/>
      <w:r w:rsidRPr="00A617E6">
        <w:rPr>
          <w:szCs w:val="20"/>
        </w:rPr>
        <w:t xml:space="preserve"> </w:t>
      </w:r>
      <w:proofErr w:type="spellStart"/>
      <w:r w:rsidRPr="00A617E6">
        <w:rPr>
          <w:szCs w:val="20"/>
        </w:rPr>
        <w:t>Sidharta</w:t>
      </w:r>
      <w:proofErr w:type="spellEnd"/>
      <w:r w:rsidRPr="00A617E6">
        <w:rPr>
          <w:szCs w:val="20"/>
        </w:rPr>
        <w:t xml:space="preserve">, </w:t>
      </w:r>
      <w:proofErr w:type="spellStart"/>
      <w:r w:rsidRPr="00180716">
        <w:rPr>
          <w:i/>
          <w:iCs/>
          <w:szCs w:val="20"/>
        </w:rPr>
        <w:t>Revisitasi</w:t>
      </w:r>
      <w:proofErr w:type="spellEnd"/>
      <w:r w:rsidRPr="00180716">
        <w:rPr>
          <w:i/>
          <w:iCs/>
          <w:szCs w:val="20"/>
        </w:rPr>
        <w:t xml:space="preserve"> </w:t>
      </w:r>
      <w:proofErr w:type="spellStart"/>
      <w:r w:rsidRPr="00180716">
        <w:rPr>
          <w:i/>
          <w:iCs/>
          <w:szCs w:val="20"/>
        </w:rPr>
        <w:t>Pemikiran</w:t>
      </w:r>
      <w:proofErr w:type="spellEnd"/>
      <w:r w:rsidRPr="00180716">
        <w:rPr>
          <w:i/>
          <w:iCs/>
          <w:szCs w:val="20"/>
        </w:rPr>
        <w:t xml:space="preserve">.. Op. </w:t>
      </w:r>
      <w:proofErr w:type="spellStart"/>
      <w:r w:rsidRPr="00180716">
        <w:rPr>
          <w:i/>
          <w:iCs/>
          <w:szCs w:val="20"/>
        </w:rPr>
        <w:t>cit</w:t>
      </w:r>
      <w:proofErr w:type="spellEnd"/>
      <w:r w:rsidRPr="00180716">
        <w:rPr>
          <w:i/>
          <w:iCs/>
          <w:szCs w:val="20"/>
        </w:rPr>
        <w:t>,</w:t>
      </w:r>
      <w:r w:rsidRPr="00A617E6">
        <w:rPr>
          <w:szCs w:val="20"/>
        </w:rPr>
        <w:t xml:space="preserve"> </w:t>
      </w:r>
      <w:proofErr w:type="spellStart"/>
      <w:r w:rsidRPr="00A617E6">
        <w:rPr>
          <w:szCs w:val="20"/>
        </w:rPr>
        <w:t>hlm</w:t>
      </w:r>
      <w:proofErr w:type="spellEnd"/>
      <w:r w:rsidRPr="00A617E6">
        <w:rPr>
          <w:szCs w:val="20"/>
        </w:rPr>
        <w:t>. 6.</w:t>
      </w:r>
    </w:p>
  </w:footnote>
  <w:footnote w:id="37">
    <w:p w14:paraId="606727F6" w14:textId="77777777" w:rsidR="004930E2" w:rsidRPr="00A617E6" w:rsidRDefault="004930E2" w:rsidP="004930E2">
      <w:pPr>
        <w:pStyle w:val="FootnoteText"/>
        <w:ind w:left="142" w:firstLine="851"/>
        <w:jc w:val="both"/>
        <w:rPr>
          <w:rFonts w:ascii="Times New Roman" w:hAnsi="Times New Roman" w:cs="Times New Roman"/>
          <w:lang w:val="id-ID"/>
        </w:rPr>
      </w:pPr>
      <w:r w:rsidRPr="00A617E6">
        <w:rPr>
          <w:rStyle w:val="FootnoteReference"/>
          <w:rFonts w:ascii="Times New Roman" w:hAnsi="Times New Roman" w:cs="Times New Roman"/>
        </w:rPr>
        <w:footnoteRef/>
      </w:r>
      <w:r w:rsidRPr="00A617E6">
        <w:rPr>
          <w:rFonts w:ascii="Times New Roman" w:hAnsi="Times New Roman" w:cs="Times New Roman"/>
        </w:rPr>
        <w:t xml:space="preserve"> </w:t>
      </w:r>
      <w:r w:rsidRPr="00A617E6">
        <w:rPr>
          <w:rFonts w:ascii="Times New Roman" w:hAnsi="Times New Roman" w:cs="Times New Roman"/>
          <w:i/>
          <w:iCs/>
          <w:lang w:val="id-ID"/>
        </w:rPr>
        <w:t>Ibid,</w:t>
      </w:r>
      <w:r w:rsidRPr="00A617E6">
        <w:rPr>
          <w:rFonts w:ascii="Times New Roman" w:hAnsi="Times New Roman" w:cs="Times New Roman"/>
          <w:lang w:val="id-ID"/>
        </w:rPr>
        <w:t xml:space="preserve"> hlm. 190.</w:t>
      </w:r>
    </w:p>
  </w:footnote>
  <w:footnote w:id="38">
    <w:p w14:paraId="7074EDD1" w14:textId="77777777" w:rsidR="004930E2" w:rsidRPr="00A617E6" w:rsidRDefault="004930E2" w:rsidP="004930E2">
      <w:pPr>
        <w:pStyle w:val="footnotedescription"/>
        <w:ind w:left="142" w:firstLine="851"/>
        <w:rPr>
          <w:szCs w:val="20"/>
        </w:rPr>
      </w:pPr>
      <w:r w:rsidRPr="00A617E6">
        <w:rPr>
          <w:rStyle w:val="footnotemark"/>
          <w:rFonts w:eastAsiaTheme="majorEastAsia"/>
          <w:szCs w:val="20"/>
        </w:rPr>
        <w:footnoteRef/>
      </w:r>
      <w:r w:rsidRPr="00A617E6">
        <w:rPr>
          <w:szCs w:val="20"/>
        </w:rPr>
        <w:t xml:space="preserve"> </w:t>
      </w:r>
      <w:r w:rsidRPr="00180716">
        <w:rPr>
          <w:rFonts w:eastAsia="Calibri"/>
          <w:i/>
          <w:iCs/>
          <w:szCs w:val="20"/>
        </w:rPr>
        <w:t>Ibid</w:t>
      </w:r>
      <w:r w:rsidRPr="00A617E6">
        <w:rPr>
          <w:rFonts w:eastAsia="Calibri"/>
          <w:szCs w:val="20"/>
        </w:rPr>
        <w:t xml:space="preserve">, </w:t>
      </w:r>
      <w:proofErr w:type="spellStart"/>
      <w:r w:rsidRPr="00A617E6">
        <w:rPr>
          <w:rFonts w:eastAsia="Calibri"/>
          <w:szCs w:val="20"/>
        </w:rPr>
        <w:t>hlm</w:t>
      </w:r>
      <w:proofErr w:type="spellEnd"/>
      <w:r w:rsidRPr="00A617E6">
        <w:rPr>
          <w:rFonts w:eastAsia="Calibri"/>
          <w:szCs w:val="20"/>
        </w:rPr>
        <w:t>. 185.</w:t>
      </w:r>
    </w:p>
  </w:footnote>
  <w:footnote w:id="39">
    <w:p w14:paraId="50D468E1" w14:textId="77777777" w:rsidR="004930E2" w:rsidRPr="00A617E6" w:rsidRDefault="004930E2" w:rsidP="004930E2">
      <w:pPr>
        <w:pStyle w:val="footnotedescription"/>
        <w:spacing w:line="264" w:lineRule="auto"/>
        <w:ind w:left="142" w:firstLine="851"/>
        <w:rPr>
          <w:szCs w:val="20"/>
        </w:rPr>
      </w:pPr>
      <w:r w:rsidRPr="00A617E6">
        <w:rPr>
          <w:rStyle w:val="footnotemark"/>
          <w:rFonts w:eastAsiaTheme="majorEastAsia"/>
          <w:szCs w:val="20"/>
        </w:rPr>
        <w:footnoteRef/>
      </w:r>
      <w:r w:rsidRPr="00A617E6">
        <w:rPr>
          <w:szCs w:val="20"/>
        </w:rPr>
        <w:t xml:space="preserve"> </w:t>
      </w:r>
      <w:proofErr w:type="spellStart"/>
      <w:r w:rsidRPr="00A617E6">
        <w:rPr>
          <w:szCs w:val="20"/>
        </w:rPr>
        <w:t>Thamrin</w:t>
      </w:r>
      <w:proofErr w:type="spellEnd"/>
      <w:r w:rsidRPr="00A617E6">
        <w:rPr>
          <w:szCs w:val="20"/>
        </w:rPr>
        <w:t xml:space="preserve">, </w:t>
      </w:r>
      <w:proofErr w:type="spellStart"/>
      <w:r w:rsidRPr="00180716">
        <w:rPr>
          <w:i/>
          <w:iCs/>
          <w:szCs w:val="20"/>
        </w:rPr>
        <w:t>Perlindungan</w:t>
      </w:r>
      <w:proofErr w:type="spellEnd"/>
      <w:r w:rsidRPr="00180716">
        <w:rPr>
          <w:i/>
          <w:iCs/>
          <w:szCs w:val="20"/>
        </w:rPr>
        <w:t xml:space="preserve"> Hukum Tenaga </w:t>
      </w:r>
      <w:proofErr w:type="spellStart"/>
      <w:r w:rsidRPr="00180716">
        <w:rPr>
          <w:i/>
          <w:iCs/>
          <w:szCs w:val="20"/>
        </w:rPr>
        <w:t>Kerja</w:t>
      </w:r>
      <w:proofErr w:type="spellEnd"/>
      <w:r w:rsidRPr="00180716">
        <w:rPr>
          <w:i/>
          <w:iCs/>
          <w:szCs w:val="20"/>
        </w:rPr>
        <w:t xml:space="preserve"> Indonesia</w:t>
      </w:r>
      <w:r w:rsidRPr="00A617E6">
        <w:rPr>
          <w:szCs w:val="20"/>
        </w:rPr>
        <w:t xml:space="preserve">, </w:t>
      </w:r>
      <w:proofErr w:type="spellStart"/>
      <w:r w:rsidRPr="00A617E6">
        <w:rPr>
          <w:szCs w:val="20"/>
        </w:rPr>
        <w:t>Alaf</w:t>
      </w:r>
      <w:proofErr w:type="spellEnd"/>
      <w:r w:rsidRPr="00A617E6">
        <w:rPr>
          <w:szCs w:val="20"/>
        </w:rPr>
        <w:t xml:space="preserve"> Riau, </w:t>
      </w:r>
      <w:proofErr w:type="spellStart"/>
      <w:r w:rsidRPr="00A617E6">
        <w:rPr>
          <w:szCs w:val="20"/>
        </w:rPr>
        <w:t>Pekanbaru</w:t>
      </w:r>
      <w:proofErr w:type="spellEnd"/>
      <w:r w:rsidRPr="00A617E6">
        <w:rPr>
          <w:szCs w:val="20"/>
        </w:rPr>
        <w:t>, 2019, hlm.36.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71B"/>
    <w:multiLevelType w:val="hybridMultilevel"/>
    <w:tmpl w:val="8AE4D290"/>
    <w:lvl w:ilvl="0" w:tplc="8914253A">
      <w:start w:val="1"/>
      <w:numFmt w:val="decimal"/>
      <w:lvlText w:val="%1."/>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C2B82">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3E7526">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84634">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42234">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68B96">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E52D2">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AF376">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34875C">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1B5E1C"/>
    <w:multiLevelType w:val="hybridMultilevel"/>
    <w:tmpl w:val="F75C053E"/>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10A367D6"/>
    <w:multiLevelType w:val="hybridMultilevel"/>
    <w:tmpl w:val="F5EE2C26"/>
    <w:lvl w:ilvl="0" w:tplc="046C0D6E">
      <w:start w:val="1"/>
      <w:numFmt w:val="decimal"/>
      <w:pStyle w:val="SubsubBabI"/>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5C61E6"/>
    <w:multiLevelType w:val="hybridMultilevel"/>
    <w:tmpl w:val="E7240250"/>
    <w:lvl w:ilvl="0" w:tplc="14F8DDF2">
      <w:start w:val="1"/>
      <w:numFmt w:val="decimal"/>
      <w:lvlText w:val="%1."/>
      <w:lvlJc w:val="left"/>
      <w:pPr>
        <w:ind w:left="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922002">
      <w:start w:val="1"/>
      <w:numFmt w:val="lowerLetter"/>
      <w:lvlText w:val="%2"/>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7ADD0A">
      <w:start w:val="1"/>
      <w:numFmt w:val="lowerRoman"/>
      <w:lvlText w:val="%3"/>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0E964A">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2A1FDE">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48BD06">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686462">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523468">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963BE6">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42342A6"/>
    <w:multiLevelType w:val="hybridMultilevel"/>
    <w:tmpl w:val="960E2E8A"/>
    <w:lvl w:ilvl="0" w:tplc="FFFFFFFF">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rPr>
        <w:rFonts w:eastAsia="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C721EE"/>
    <w:multiLevelType w:val="hybridMultilevel"/>
    <w:tmpl w:val="9A0ADA80"/>
    <w:lvl w:ilvl="0" w:tplc="E69EE80A">
      <w:start w:val="1"/>
      <w:numFmt w:val="upperLetter"/>
      <w:pStyle w:val="SubBabII"/>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6E4309"/>
    <w:multiLevelType w:val="hybridMultilevel"/>
    <w:tmpl w:val="22380DF8"/>
    <w:lvl w:ilvl="0" w:tplc="ABCC2C90">
      <w:start w:val="1"/>
      <w:numFmt w:val="lowerLetter"/>
      <w:lvlText w:val="%1."/>
      <w:lvlJc w:val="left"/>
      <w:pPr>
        <w:ind w:left="1440" w:hanging="360"/>
      </w:pPr>
      <w:rPr>
        <w:rFonts w:hint="default"/>
      </w:rPr>
    </w:lvl>
    <w:lvl w:ilvl="1" w:tplc="AC329454">
      <w:start w:val="1"/>
      <w:numFmt w:val="decimal"/>
      <w:lvlText w:val="%2."/>
      <w:lvlJc w:val="left"/>
      <w:pPr>
        <w:ind w:left="2160" w:hanging="360"/>
      </w:pPr>
      <w:rPr>
        <w:rFonts w:hint="default"/>
      </w:rPr>
    </w:lvl>
    <w:lvl w:ilvl="2" w:tplc="2DC083BC">
      <w:start w:val="1"/>
      <w:numFmt w:val="decimal"/>
      <w:lvlText w:val="%3)"/>
      <w:lvlJc w:val="left"/>
      <w:pPr>
        <w:ind w:left="3060" w:hanging="360"/>
      </w:pPr>
      <w:rPr>
        <w:rFonts w:hint="default"/>
        <w:b w:val="0"/>
      </w:rPr>
    </w:lvl>
    <w:lvl w:ilvl="3" w:tplc="2D9652A8">
      <w:start w:val="1"/>
      <w:numFmt w:val="upperLetter"/>
      <w:pStyle w:val="SubBabVI"/>
      <w:lvlText w:val="%4."/>
      <w:lvlJc w:val="left"/>
      <w:pPr>
        <w:ind w:left="3600" w:hanging="360"/>
      </w:pPr>
      <w:rPr>
        <w:rFonts w:hint="default"/>
      </w:r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98F2B79"/>
    <w:multiLevelType w:val="hybridMultilevel"/>
    <w:tmpl w:val="06962C4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230E9A"/>
    <w:multiLevelType w:val="hybridMultilevel"/>
    <w:tmpl w:val="C2CE0B68"/>
    <w:lvl w:ilvl="0" w:tplc="C0CC042E">
      <w:start w:val="1"/>
      <w:numFmt w:val="decimal"/>
      <w:lvlText w:val="%1)"/>
      <w:lvlJc w:val="left"/>
      <w:pPr>
        <w:ind w:left="720" w:hanging="360"/>
      </w:pPr>
      <w:rPr>
        <w:rFonts w:hint="default"/>
      </w:rPr>
    </w:lvl>
    <w:lvl w:ilvl="1" w:tplc="9CA61CDA">
      <w:start w:val="1"/>
      <w:numFmt w:val="lowerLetter"/>
      <w:lvlText w:val="%2)"/>
      <w:lvlJc w:val="left"/>
      <w:pPr>
        <w:ind w:left="1440" w:hanging="360"/>
      </w:pPr>
      <w:rPr>
        <w:rFonts w:hint="default"/>
      </w:rPr>
    </w:lvl>
    <w:lvl w:ilvl="2" w:tplc="F5F2CE60">
      <w:start w:val="1"/>
      <w:numFmt w:val="decimal"/>
      <w:lvlText w:val="%3."/>
      <w:lvlJc w:val="left"/>
      <w:pPr>
        <w:ind w:left="2340" w:hanging="360"/>
      </w:pPr>
      <w:rPr>
        <w:rFonts w:eastAsia="Times New Roman"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5024451"/>
    <w:multiLevelType w:val="hybridMultilevel"/>
    <w:tmpl w:val="38068F4A"/>
    <w:lvl w:ilvl="0" w:tplc="B2D4E946">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25172">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EBC26">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EF4D2">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0AB292">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6A">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6D7AC">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D426E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0924E">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0D635D"/>
    <w:multiLevelType w:val="hybridMultilevel"/>
    <w:tmpl w:val="2D1CEF4A"/>
    <w:lvl w:ilvl="0" w:tplc="7D18A3AA">
      <w:start w:val="1"/>
      <w:numFmt w:val="upperLetter"/>
      <w:pStyle w:val="SubBabV"/>
      <w:lvlText w:val="%1."/>
      <w:lvlJc w:val="left"/>
      <w:pPr>
        <w:ind w:left="615" w:hanging="293"/>
        <w:jc w:val="right"/>
      </w:pPr>
      <w:rPr>
        <w:rFonts w:ascii="Times New Roman" w:eastAsia="Times New Roman" w:hAnsi="Times New Roman" w:cs="Times New Roman" w:hint="default"/>
        <w:b/>
        <w:bCs/>
        <w:i w:val="0"/>
        <w:iCs w:val="0"/>
        <w:spacing w:val="-1"/>
        <w:w w:val="100"/>
        <w:sz w:val="24"/>
        <w:szCs w:val="24"/>
        <w:lang w:val="id" w:eastAsia="en-US" w:bidi="ar-SA"/>
      </w:rPr>
    </w:lvl>
    <w:lvl w:ilvl="1" w:tplc="F6909124">
      <w:start w:val="1"/>
      <w:numFmt w:val="decimal"/>
      <w:lvlText w:val="%2."/>
      <w:lvlJc w:val="left"/>
      <w:pPr>
        <w:ind w:left="1030" w:hanging="410"/>
      </w:pPr>
      <w:rPr>
        <w:rFonts w:ascii="Times New Roman" w:eastAsia="Times New Roman" w:hAnsi="Times New Roman" w:cs="Times New Roman" w:hint="default"/>
        <w:b w:val="0"/>
        <w:bCs w:val="0"/>
        <w:i w:val="0"/>
        <w:iCs w:val="0"/>
        <w:w w:val="100"/>
        <w:sz w:val="24"/>
        <w:szCs w:val="24"/>
        <w:lang w:val="id" w:eastAsia="en-US" w:bidi="ar-SA"/>
      </w:rPr>
    </w:lvl>
    <w:lvl w:ilvl="2" w:tplc="B4F47D1C">
      <w:numFmt w:val="bullet"/>
      <w:lvlText w:val="•"/>
      <w:lvlJc w:val="left"/>
      <w:pPr>
        <w:ind w:left="1883" w:hanging="410"/>
      </w:pPr>
      <w:rPr>
        <w:rFonts w:hint="default"/>
        <w:lang w:val="id" w:eastAsia="en-US" w:bidi="ar-SA"/>
      </w:rPr>
    </w:lvl>
    <w:lvl w:ilvl="3" w:tplc="090ED2A8">
      <w:numFmt w:val="bullet"/>
      <w:lvlText w:val="•"/>
      <w:lvlJc w:val="left"/>
      <w:pPr>
        <w:ind w:left="2726" w:hanging="410"/>
      </w:pPr>
      <w:rPr>
        <w:rFonts w:hint="default"/>
        <w:lang w:val="id" w:eastAsia="en-US" w:bidi="ar-SA"/>
      </w:rPr>
    </w:lvl>
    <w:lvl w:ilvl="4" w:tplc="14C653E4">
      <w:numFmt w:val="bullet"/>
      <w:lvlText w:val="•"/>
      <w:lvlJc w:val="left"/>
      <w:pPr>
        <w:ind w:left="3570" w:hanging="410"/>
      </w:pPr>
      <w:rPr>
        <w:rFonts w:hint="default"/>
        <w:lang w:val="id" w:eastAsia="en-US" w:bidi="ar-SA"/>
      </w:rPr>
    </w:lvl>
    <w:lvl w:ilvl="5" w:tplc="D6BC89B0">
      <w:numFmt w:val="bullet"/>
      <w:lvlText w:val="•"/>
      <w:lvlJc w:val="left"/>
      <w:pPr>
        <w:ind w:left="4413" w:hanging="410"/>
      </w:pPr>
      <w:rPr>
        <w:rFonts w:hint="default"/>
        <w:lang w:val="id" w:eastAsia="en-US" w:bidi="ar-SA"/>
      </w:rPr>
    </w:lvl>
    <w:lvl w:ilvl="6" w:tplc="C4DEF15A">
      <w:numFmt w:val="bullet"/>
      <w:lvlText w:val="•"/>
      <w:lvlJc w:val="left"/>
      <w:pPr>
        <w:ind w:left="5256" w:hanging="410"/>
      </w:pPr>
      <w:rPr>
        <w:rFonts w:hint="default"/>
        <w:lang w:val="id" w:eastAsia="en-US" w:bidi="ar-SA"/>
      </w:rPr>
    </w:lvl>
    <w:lvl w:ilvl="7" w:tplc="C8805D58">
      <w:numFmt w:val="bullet"/>
      <w:lvlText w:val="•"/>
      <w:lvlJc w:val="left"/>
      <w:pPr>
        <w:ind w:left="6100" w:hanging="410"/>
      </w:pPr>
      <w:rPr>
        <w:rFonts w:hint="default"/>
        <w:lang w:val="id" w:eastAsia="en-US" w:bidi="ar-SA"/>
      </w:rPr>
    </w:lvl>
    <w:lvl w:ilvl="8" w:tplc="81FACA10">
      <w:numFmt w:val="bullet"/>
      <w:lvlText w:val="•"/>
      <w:lvlJc w:val="left"/>
      <w:pPr>
        <w:ind w:left="6943" w:hanging="410"/>
      </w:pPr>
      <w:rPr>
        <w:rFonts w:hint="default"/>
        <w:lang w:val="id" w:eastAsia="en-US" w:bidi="ar-SA"/>
      </w:rPr>
    </w:lvl>
  </w:abstractNum>
  <w:abstractNum w:abstractNumId="11" w15:restartNumberingAfterBreak="0">
    <w:nsid w:val="39733597"/>
    <w:multiLevelType w:val="hybridMultilevel"/>
    <w:tmpl w:val="34F8641E"/>
    <w:lvl w:ilvl="0" w:tplc="5842581E">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604FC">
      <w:start w:val="1"/>
      <w:numFmt w:val="lowerLetter"/>
      <w:lvlText w:val="%2."/>
      <w:lvlJc w:val="left"/>
      <w:pPr>
        <w:ind w:left="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90287E">
      <w:start w:val="1"/>
      <w:numFmt w:val="lowerRoman"/>
      <w:lvlText w:val="%3"/>
      <w:lvlJc w:val="left"/>
      <w:pPr>
        <w:ind w:left="1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C26130">
      <w:start w:val="1"/>
      <w:numFmt w:val="decimal"/>
      <w:lvlText w:val="%4"/>
      <w:lvlJc w:val="left"/>
      <w:pPr>
        <w:ind w:left="2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6C6CDA">
      <w:start w:val="1"/>
      <w:numFmt w:val="lowerLetter"/>
      <w:lvlText w:val="%5"/>
      <w:lvlJc w:val="left"/>
      <w:pPr>
        <w:ind w:left="2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666FF0">
      <w:start w:val="1"/>
      <w:numFmt w:val="lowerRoman"/>
      <w:lvlText w:val="%6"/>
      <w:lvlJc w:val="left"/>
      <w:pPr>
        <w:ind w:left="3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508450">
      <w:start w:val="1"/>
      <w:numFmt w:val="decimal"/>
      <w:lvlText w:val="%7"/>
      <w:lvlJc w:val="left"/>
      <w:pPr>
        <w:ind w:left="4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06B456">
      <w:start w:val="1"/>
      <w:numFmt w:val="lowerLetter"/>
      <w:lvlText w:val="%8"/>
      <w:lvlJc w:val="left"/>
      <w:pPr>
        <w:ind w:left="5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14BD3E">
      <w:start w:val="1"/>
      <w:numFmt w:val="lowerRoman"/>
      <w:lvlText w:val="%9"/>
      <w:lvlJc w:val="left"/>
      <w:pPr>
        <w:ind w:left="5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E296221"/>
    <w:multiLevelType w:val="hybridMultilevel"/>
    <w:tmpl w:val="8C58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176EB"/>
    <w:multiLevelType w:val="hybridMultilevel"/>
    <w:tmpl w:val="D6728BA8"/>
    <w:lvl w:ilvl="0" w:tplc="575AA1E4">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EA1B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A43BC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EC48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0870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C60D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49AA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18776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594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586DD6"/>
    <w:multiLevelType w:val="hybridMultilevel"/>
    <w:tmpl w:val="EE609292"/>
    <w:lvl w:ilvl="0" w:tplc="04090015">
      <w:start w:val="1"/>
      <w:numFmt w:val="upperLetter"/>
      <w:lvlText w:val="%1."/>
      <w:lvlJc w:val="left"/>
      <w:pPr>
        <w:ind w:left="8175" w:hanging="360"/>
      </w:pPr>
    </w:lvl>
    <w:lvl w:ilvl="1" w:tplc="04090019" w:tentative="1">
      <w:start w:val="1"/>
      <w:numFmt w:val="lowerLetter"/>
      <w:lvlText w:val="%2."/>
      <w:lvlJc w:val="left"/>
      <w:pPr>
        <w:ind w:left="8895" w:hanging="360"/>
      </w:pPr>
    </w:lvl>
    <w:lvl w:ilvl="2" w:tplc="0409001B" w:tentative="1">
      <w:start w:val="1"/>
      <w:numFmt w:val="lowerRoman"/>
      <w:lvlText w:val="%3."/>
      <w:lvlJc w:val="right"/>
      <w:pPr>
        <w:ind w:left="9615" w:hanging="180"/>
      </w:pPr>
    </w:lvl>
    <w:lvl w:ilvl="3" w:tplc="0409000F" w:tentative="1">
      <w:start w:val="1"/>
      <w:numFmt w:val="decimal"/>
      <w:lvlText w:val="%4."/>
      <w:lvlJc w:val="left"/>
      <w:pPr>
        <w:ind w:left="10335" w:hanging="360"/>
      </w:pPr>
    </w:lvl>
    <w:lvl w:ilvl="4" w:tplc="04090019" w:tentative="1">
      <w:start w:val="1"/>
      <w:numFmt w:val="lowerLetter"/>
      <w:lvlText w:val="%5."/>
      <w:lvlJc w:val="left"/>
      <w:pPr>
        <w:ind w:left="11055" w:hanging="360"/>
      </w:pPr>
    </w:lvl>
    <w:lvl w:ilvl="5" w:tplc="0409001B" w:tentative="1">
      <w:start w:val="1"/>
      <w:numFmt w:val="lowerRoman"/>
      <w:lvlText w:val="%6."/>
      <w:lvlJc w:val="right"/>
      <w:pPr>
        <w:ind w:left="11775" w:hanging="180"/>
      </w:pPr>
    </w:lvl>
    <w:lvl w:ilvl="6" w:tplc="0409000F" w:tentative="1">
      <w:start w:val="1"/>
      <w:numFmt w:val="decimal"/>
      <w:lvlText w:val="%7."/>
      <w:lvlJc w:val="left"/>
      <w:pPr>
        <w:ind w:left="12495" w:hanging="360"/>
      </w:pPr>
    </w:lvl>
    <w:lvl w:ilvl="7" w:tplc="04090019" w:tentative="1">
      <w:start w:val="1"/>
      <w:numFmt w:val="lowerLetter"/>
      <w:lvlText w:val="%8."/>
      <w:lvlJc w:val="left"/>
      <w:pPr>
        <w:ind w:left="13215" w:hanging="360"/>
      </w:pPr>
    </w:lvl>
    <w:lvl w:ilvl="8" w:tplc="0409001B" w:tentative="1">
      <w:start w:val="1"/>
      <w:numFmt w:val="lowerRoman"/>
      <w:lvlText w:val="%9."/>
      <w:lvlJc w:val="right"/>
      <w:pPr>
        <w:ind w:left="13935" w:hanging="180"/>
      </w:pPr>
    </w:lvl>
  </w:abstractNum>
  <w:abstractNum w:abstractNumId="15" w15:restartNumberingAfterBreak="0">
    <w:nsid w:val="457D121E"/>
    <w:multiLevelType w:val="hybridMultilevel"/>
    <w:tmpl w:val="CA860AA8"/>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B194832"/>
    <w:multiLevelType w:val="hybridMultilevel"/>
    <w:tmpl w:val="76B0E176"/>
    <w:lvl w:ilvl="0" w:tplc="071AE0E6">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071AE0E6">
      <w:start w:val="1"/>
      <w:numFmt w:val="decimal"/>
      <w:lvlText w:val="(%4)."/>
      <w:lvlJc w:val="left"/>
      <w:pPr>
        <w:ind w:left="782" w:hanging="360"/>
      </w:pPr>
      <w:rPr>
        <w:rFonts w:ascii="Times New Roman" w:eastAsia="Times New Roman" w:hAnsi="Times New Roman" w:cs="Times New Roman" w:hint="default"/>
        <w:b w:val="0"/>
        <w:bCs w:val="0"/>
        <w:i w:val="0"/>
        <w:iCs w:val="0"/>
        <w:w w:val="100"/>
        <w:sz w:val="24"/>
        <w:szCs w:val="24"/>
        <w:lang w:val="id" w:eastAsia="en-US" w:bidi="ar-SA"/>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0614EC1"/>
    <w:multiLevelType w:val="hybridMultilevel"/>
    <w:tmpl w:val="F4F611A8"/>
    <w:lvl w:ilvl="0" w:tplc="98E4D47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C0C88">
      <w:start w:val="215"/>
      <w:numFmt w:val="decimal"/>
      <w:lvlText w:val="%2"/>
      <w:lvlJc w:val="left"/>
      <w:pPr>
        <w:ind w:left="46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0060C820">
      <w:start w:val="1"/>
      <w:numFmt w:val="lowerRoman"/>
      <w:lvlText w:val="%3"/>
      <w:lvlJc w:val="left"/>
      <w:pPr>
        <w:ind w:left="164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FD2E6214">
      <w:start w:val="1"/>
      <w:numFmt w:val="decimal"/>
      <w:lvlText w:val="%4"/>
      <w:lvlJc w:val="left"/>
      <w:pPr>
        <w:ind w:left="236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F326A7A6">
      <w:start w:val="1"/>
      <w:numFmt w:val="lowerLetter"/>
      <w:lvlText w:val="%5"/>
      <w:lvlJc w:val="left"/>
      <w:pPr>
        <w:ind w:left="308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28103112">
      <w:start w:val="1"/>
      <w:numFmt w:val="lowerRoman"/>
      <w:lvlText w:val="%6"/>
      <w:lvlJc w:val="left"/>
      <w:pPr>
        <w:ind w:left="380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EE48E0B2">
      <w:start w:val="1"/>
      <w:numFmt w:val="decimal"/>
      <w:lvlText w:val="%7"/>
      <w:lvlJc w:val="left"/>
      <w:pPr>
        <w:ind w:left="452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B6045BA4">
      <w:start w:val="1"/>
      <w:numFmt w:val="lowerLetter"/>
      <w:lvlText w:val="%8"/>
      <w:lvlJc w:val="left"/>
      <w:pPr>
        <w:ind w:left="524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12825342">
      <w:start w:val="1"/>
      <w:numFmt w:val="lowerRoman"/>
      <w:lvlText w:val="%9"/>
      <w:lvlJc w:val="left"/>
      <w:pPr>
        <w:ind w:left="5969"/>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8" w15:restartNumberingAfterBreak="0">
    <w:nsid w:val="533E265F"/>
    <w:multiLevelType w:val="hybridMultilevel"/>
    <w:tmpl w:val="A53A20C4"/>
    <w:lvl w:ilvl="0" w:tplc="61A20050">
      <w:start w:val="1"/>
      <w:numFmt w:val="upperLetter"/>
      <w:pStyle w:val="SubBabIII"/>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8E6E47"/>
    <w:multiLevelType w:val="hybridMultilevel"/>
    <w:tmpl w:val="F488C3A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78F43DD"/>
    <w:multiLevelType w:val="hybridMultilevel"/>
    <w:tmpl w:val="0C7E9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802268"/>
    <w:multiLevelType w:val="hybridMultilevel"/>
    <w:tmpl w:val="BFE654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A81B42"/>
    <w:multiLevelType w:val="hybridMultilevel"/>
    <w:tmpl w:val="F0327064"/>
    <w:lvl w:ilvl="0" w:tplc="11B22A74">
      <w:start w:val="1"/>
      <w:numFmt w:val="lowerLetter"/>
      <w:lvlText w:val="%1."/>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E45B74">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2848F4">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5C2598">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24EB84">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F6C8EE">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A82A44">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ECF560">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FC2DE0">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5024821"/>
    <w:multiLevelType w:val="hybridMultilevel"/>
    <w:tmpl w:val="511E40C2"/>
    <w:lvl w:ilvl="0" w:tplc="F4DADCC0">
      <w:start w:val="1"/>
      <w:numFmt w:val="upperLetter"/>
      <w:pStyle w:val="SubBabI"/>
      <w:lvlText w:val="%1."/>
      <w:lvlJc w:val="left"/>
      <w:pPr>
        <w:ind w:left="720" w:hanging="360"/>
      </w:pPr>
      <w:rPr>
        <w:rFonts w:hint="default"/>
      </w:rPr>
    </w:lvl>
    <w:lvl w:ilvl="1" w:tplc="5BECF232">
      <w:start w:val="1"/>
      <w:numFmt w:val="decimal"/>
      <w:lvlText w:val="%2."/>
      <w:lvlJc w:val="left"/>
      <w:pPr>
        <w:ind w:left="1440" w:hanging="360"/>
      </w:pPr>
      <w:rPr>
        <w:rFonts w:ascii="Times New Roman" w:eastAsia="Times New Roman" w:hAnsi="Times New Roman" w:cs="Times New Roman"/>
      </w:rPr>
    </w:lvl>
    <w:lvl w:ilvl="2" w:tplc="2F9E25D2">
      <w:start w:val="1"/>
      <w:numFmt w:val="decimal"/>
      <w:lvlText w:val="%3)"/>
      <w:lvlJc w:val="left"/>
      <w:pPr>
        <w:ind w:left="2340" w:hanging="360"/>
      </w:pPr>
      <w:rPr>
        <w:rFonts w:hint="default"/>
      </w:rPr>
    </w:lvl>
    <w:lvl w:ilvl="3" w:tplc="EF48397A">
      <w:start w:val="1"/>
      <w:numFmt w:val="decimal"/>
      <w:lvlText w:val="(%4)"/>
      <w:lvlJc w:val="left"/>
      <w:pPr>
        <w:ind w:left="2880" w:hanging="360"/>
      </w:pPr>
      <w:rPr>
        <w:rFonts w:eastAsia="Times New Roman" w:hint="default"/>
      </w:rPr>
    </w:lvl>
    <w:lvl w:ilvl="4" w:tplc="D59408EC">
      <w:start w:val="1"/>
      <w:numFmt w:val="upp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70203D0"/>
    <w:multiLevelType w:val="hybridMultilevel"/>
    <w:tmpl w:val="0A1AF0E2"/>
    <w:lvl w:ilvl="0" w:tplc="C568B840">
      <w:start w:val="1"/>
      <w:numFmt w:val="decimal"/>
      <w:lvlText w:val="%1."/>
      <w:lvlJc w:val="left"/>
      <w:pPr>
        <w:ind w:left="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A80AB4">
      <w:start w:val="1"/>
      <w:numFmt w:val="lowerLetter"/>
      <w:lvlText w:val="%2"/>
      <w:lvlJc w:val="left"/>
      <w:pPr>
        <w:ind w:left="1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02D2C6">
      <w:start w:val="1"/>
      <w:numFmt w:val="lowerRoman"/>
      <w:lvlText w:val="%3"/>
      <w:lvlJc w:val="left"/>
      <w:pPr>
        <w:ind w:left="1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AA056E">
      <w:start w:val="1"/>
      <w:numFmt w:val="decimal"/>
      <w:lvlText w:val="%4"/>
      <w:lvlJc w:val="left"/>
      <w:pPr>
        <w:ind w:left="2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8A9B98">
      <w:start w:val="1"/>
      <w:numFmt w:val="lowerLetter"/>
      <w:lvlText w:val="%5"/>
      <w:lvlJc w:val="left"/>
      <w:pPr>
        <w:ind w:left="3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9C0DD0">
      <w:start w:val="1"/>
      <w:numFmt w:val="lowerRoman"/>
      <w:lvlText w:val="%6"/>
      <w:lvlJc w:val="left"/>
      <w:pPr>
        <w:ind w:left="4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24A376">
      <w:start w:val="1"/>
      <w:numFmt w:val="decimal"/>
      <w:lvlText w:val="%7"/>
      <w:lvlJc w:val="left"/>
      <w:pPr>
        <w:ind w:left="4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464204">
      <w:start w:val="1"/>
      <w:numFmt w:val="lowerLetter"/>
      <w:lvlText w:val="%8"/>
      <w:lvlJc w:val="left"/>
      <w:pPr>
        <w:ind w:left="5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9CC452">
      <w:start w:val="1"/>
      <w:numFmt w:val="lowerRoman"/>
      <w:lvlText w:val="%9"/>
      <w:lvlJc w:val="left"/>
      <w:pPr>
        <w:ind w:left="6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DCC77B4"/>
    <w:multiLevelType w:val="hybridMultilevel"/>
    <w:tmpl w:val="FA0EA87A"/>
    <w:lvl w:ilvl="0" w:tplc="BC744ACA">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20880">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675B6">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61186">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4F96C">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4B2C4">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CCE4A">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A6E0E">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ACE8E">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660FA2"/>
    <w:multiLevelType w:val="hybridMultilevel"/>
    <w:tmpl w:val="C53412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9B431AC"/>
    <w:multiLevelType w:val="hybridMultilevel"/>
    <w:tmpl w:val="7CB24EB4"/>
    <w:lvl w:ilvl="0" w:tplc="DBD64F84">
      <w:start w:val="1"/>
      <w:numFmt w:val="decimal"/>
      <w:lvlText w:val="%1."/>
      <w:lvlJc w:val="left"/>
      <w:pPr>
        <w:ind w:left="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6C585C">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5CBADC">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4C26A6">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C2FCDE">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E841BE">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861A40">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E2CC04">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DAF5FC">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FD61351"/>
    <w:multiLevelType w:val="hybridMultilevel"/>
    <w:tmpl w:val="70EA47AE"/>
    <w:lvl w:ilvl="0" w:tplc="02A49CF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269893707">
    <w:abstractNumId w:val="14"/>
  </w:num>
  <w:num w:numId="2" w16cid:durableId="1749694323">
    <w:abstractNumId w:val="26"/>
  </w:num>
  <w:num w:numId="3" w16cid:durableId="144468161">
    <w:abstractNumId w:val="28"/>
  </w:num>
  <w:num w:numId="4" w16cid:durableId="1361395051">
    <w:abstractNumId w:val="7"/>
  </w:num>
  <w:num w:numId="5" w16cid:durableId="270823175">
    <w:abstractNumId w:val="10"/>
  </w:num>
  <w:num w:numId="6" w16cid:durableId="742485210">
    <w:abstractNumId w:val="20"/>
  </w:num>
  <w:num w:numId="7" w16cid:durableId="699093000">
    <w:abstractNumId w:val="23"/>
  </w:num>
  <w:num w:numId="8" w16cid:durableId="352733733">
    <w:abstractNumId w:val="6"/>
  </w:num>
  <w:num w:numId="9" w16cid:durableId="737091016">
    <w:abstractNumId w:val="2"/>
  </w:num>
  <w:num w:numId="10" w16cid:durableId="632292120">
    <w:abstractNumId w:val="5"/>
  </w:num>
  <w:num w:numId="11" w16cid:durableId="1755584626">
    <w:abstractNumId w:val="18"/>
  </w:num>
  <w:num w:numId="12" w16cid:durableId="333458215">
    <w:abstractNumId w:val="15"/>
  </w:num>
  <w:num w:numId="13" w16cid:durableId="360085137">
    <w:abstractNumId w:val="9"/>
  </w:num>
  <w:num w:numId="14" w16cid:durableId="1643998379">
    <w:abstractNumId w:val="13"/>
  </w:num>
  <w:num w:numId="15" w16cid:durableId="401758684">
    <w:abstractNumId w:val="27"/>
  </w:num>
  <w:num w:numId="16" w16cid:durableId="49153331">
    <w:abstractNumId w:val="11"/>
  </w:num>
  <w:num w:numId="17" w16cid:durableId="527959428">
    <w:abstractNumId w:val="3"/>
  </w:num>
  <w:num w:numId="18" w16cid:durableId="943075942">
    <w:abstractNumId w:val="1"/>
  </w:num>
  <w:num w:numId="19" w16cid:durableId="632951431">
    <w:abstractNumId w:val="25"/>
  </w:num>
  <w:num w:numId="20" w16cid:durableId="200746608">
    <w:abstractNumId w:val="17"/>
  </w:num>
  <w:num w:numId="21" w16cid:durableId="1281718949">
    <w:abstractNumId w:val="24"/>
  </w:num>
  <w:num w:numId="22" w16cid:durableId="1279219494">
    <w:abstractNumId w:val="0"/>
  </w:num>
  <w:num w:numId="23" w16cid:durableId="1585339426">
    <w:abstractNumId w:val="22"/>
  </w:num>
  <w:num w:numId="24" w16cid:durableId="1425760919">
    <w:abstractNumId w:val="21"/>
  </w:num>
  <w:num w:numId="25" w16cid:durableId="24452242">
    <w:abstractNumId w:val="19"/>
  </w:num>
  <w:num w:numId="26" w16cid:durableId="1303584506">
    <w:abstractNumId w:val="8"/>
  </w:num>
  <w:num w:numId="27" w16cid:durableId="352655481">
    <w:abstractNumId w:val="16"/>
  </w:num>
  <w:num w:numId="28" w16cid:durableId="345716035">
    <w:abstractNumId w:val="12"/>
  </w:num>
  <w:num w:numId="29" w16cid:durableId="47534492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E2"/>
    <w:rsid w:val="003777EE"/>
    <w:rsid w:val="003C4AA5"/>
    <w:rsid w:val="004930E2"/>
    <w:rsid w:val="00DD15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07B12EC"/>
  <w15:chartTrackingRefBased/>
  <w15:docId w15:val="{985BDB08-4163-E84F-A780-08712B4F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0E2"/>
    <w:pPr>
      <w:spacing w:after="160" w:line="259" w:lineRule="auto"/>
    </w:pPr>
    <w:rPr>
      <w:sz w:val="22"/>
      <w:szCs w:val="22"/>
    </w:rPr>
  </w:style>
  <w:style w:type="paragraph" w:styleId="Heading1">
    <w:name w:val="heading 1"/>
    <w:basedOn w:val="Normal"/>
    <w:next w:val="Normal"/>
    <w:link w:val="Heading1Char"/>
    <w:autoRedefine/>
    <w:uiPriority w:val="9"/>
    <w:qFormat/>
    <w:rsid w:val="004930E2"/>
    <w:pPr>
      <w:keepNext/>
      <w:keepLines/>
      <w:spacing w:after="0" w:line="480" w:lineRule="auto"/>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4930E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0E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30E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930E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930E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930E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930E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930E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30E2"/>
    <w:rPr>
      <w:sz w:val="22"/>
      <w:szCs w:val="22"/>
    </w:rPr>
  </w:style>
  <w:style w:type="paragraph" w:styleId="BodyText">
    <w:name w:val="Body Text"/>
    <w:basedOn w:val="Normal"/>
    <w:link w:val="BodyTextChar"/>
    <w:uiPriority w:val="1"/>
    <w:qFormat/>
    <w:rsid w:val="004930E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930E2"/>
    <w:rPr>
      <w:rFonts w:ascii="Times New Roman" w:eastAsia="Times New Roman" w:hAnsi="Times New Roman" w:cs="Times New Roman"/>
      <w:lang w:val="id"/>
    </w:rPr>
  </w:style>
  <w:style w:type="paragraph" w:styleId="NormalWeb">
    <w:name w:val="Normal (Web)"/>
    <w:basedOn w:val="Normal"/>
    <w:uiPriority w:val="99"/>
    <w:semiHidden/>
    <w:unhideWhenUsed/>
    <w:rsid w:val="004930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Body of text,kepala,Char Char2,List Paragraph2,List Paragraph1"/>
    <w:basedOn w:val="Normal"/>
    <w:link w:val="ListParagraphChar"/>
    <w:uiPriority w:val="34"/>
    <w:qFormat/>
    <w:rsid w:val="004930E2"/>
    <w:pPr>
      <w:ind w:left="720"/>
      <w:contextualSpacing/>
    </w:pPr>
  </w:style>
  <w:style w:type="paragraph" w:styleId="FootnoteText">
    <w:name w:val="footnote text"/>
    <w:aliases w:val="Char Char,Char Char Char Char,Char1 Char Char Char Char Char Char Char Char Char Char Char Char Char Char,Char Char Char Char Char Char,Footnote Text Char1,Footnote Text Char Char,Footnote Text Char2 Char Char"/>
    <w:basedOn w:val="Normal"/>
    <w:link w:val="FootnoteTextChar"/>
    <w:uiPriority w:val="99"/>
    <w:unhideWhenUsed/>
    <w:rsid w:val="004930E2"/>
    <w:pPr>
      <w:spacing w:after="0" w:line="240" w:lineRule="auto"/>
    </w:pPr>
    <w:rPr>
      <w:sz w:val="20"/>
      <w:szCs w:val="20"/>
    </w:rPr>
  </w:style>
  <w:style w:type="character" w:customStyle="1" w:styleId="FootnoteTextChar">
    <w:name w:val="Footnote Text Char"/>
    <w:aliases w:val="Char Char Char,Char Char Char Char Char,Char1 Char Char Char Char Char Char Char Char Char Char Char Char Char Char Char,Char Char Char Char Char Char Char,Footnote Text Char1 Char,Footnote Text Char Char Char"/>
    <w:basedOn w:val="DefaultParagraphFont"/>
    <w:link w:val="FootnoteText"/>
    <w:uiPriority w:val="99"/>
    <w:rsid w:val="004930E2"/>
    <w:rPr>
      <w:sz w:val="20"/>
      <w:szCs w:val="20"/>
    </w:rPr>
  </w:style>
  <w:style w:type="character" w:styleId="FootnoteReference">
    <w:name w:val="footnote reference"/>
    <w:basedOn w:val="DefaultParagraphFont"/>
    <w:uiPriority w:val="99"/>
    <w:unhideWhenUsed/>
    <w:rsid w:val="004930E2"/>
    <w:rPr>
      <w:vertAlign w:val="superscript"/>
    </w:rPr>
  </w:style>
  <w:style w:type="character" w:customStyle="1" w:styleId="ListParagraphChar">
    <w:name w:val="List Paragraph Char"/>
    <w:aliases w:val="Body of text Char,kepala Char,Char Char2 Char,List Paragraph2 Char,List Paragraph1 Char"/>
    <w:basedOn w:val="DefaultParagraphFont"/>
    <w:link w:val="ListParagraph"/>
    <w:uiPriority w:val="34"/>
    <w:qFormat/>
    <w:rsid w:val="004930E2"/>
    <w:rPr>
      <w:sz w:val="22"/>
      <w:szCs w:val="22"/>
    </w:rPr>
  </w:style>
  <w:style w:type="character" w:styleId="Hyperlink">
    <w:name w:val="Hyperlink"/>
    <w:basedOn w:val="DefaultParagraphFont"/>
    <w:uiPriority w:val="99"/>
    <w:unhideWhenUsed/>
    <w:rsid w:val="004930E2"/>
    <w:rPr>
      <w:color w:val="0563C1" w:themeColor="hyperlink"/>
      <w:u w:val="single"/>
    </w:rPr>
  </w:style>
  <w:style w:type="paragraph" w:customStyle="1" w:styleId="SubBabV">
    <w:name w:val="Sub Bab V"/>
    <w:basedOn w:val="Normal"/>
    <w:link w:val="SubBabVChar"/>
    <w:qFormat/>
    <w:rsid w:val="004930E2"/>
    <w:pPr>
      <w:widowControl w:val="0"/>
      <w:numPr>
        <w:numId w:val="5"/>
      </w:numPr>
      <w:tabs>
        <w:tab w:val="left" w:pos="488"/>
      </w:tabs>
      <w:autoSpaceDE w:val="0"/>
      <w:autoSpaceDN w:val="0"/>
      <w:spacing w:after="0" w:line="477" w:lineRule="auto"/>
      <w:ind w:left="0" w:hanging="420"/>
      <w:jc w:val="both"/>
      <w:outlineLvl w:val="1"/>
    </w:pPr>
    <w:rPr>
      <w:rFonts w:ascii="Times New Roman" w:eastAsia="Times New Roman" w:hAnsi="Times New Roman" w:cs="Times New Roman"/>
      <w:b/>
      <w:sz w:val="24"/>
      <w:szCs w:val="24"/>
      <w:lang w:val="id-ID"/>
    </w:rPr>
  </w:style>
  <w:style w:type="character" w:customStyle="1" w:styleId="Heading1Char">
    <w:name w:val="Heading 1 Char"/>
    <w:basedOn w:val="DefaultParagraphFont"/>
    <w:link w:val="Heading1"/>
    <w:uiPriority w:val="9"/>
    <w:rsid w:val="004930E2"/>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9"/>
    <w:semiHidden/>
    <w:rsid w:val="004930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0E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0E2"/>
    <w:rPr>
      <w:rFonts w:asciiTheme="majorHAnsi" w:eastAsiaTheme="majorEastAsia" w:hAnsiTheme="majorHAnsi" w:cstheme="majorBidi"/>
      <w:color w:val="2F5496" w:themeColor="accent1" w:themeShade="BF"/>
    </w:rPr>
  </w:style>
  <w:style w:type="character" w:customStyle="1" w:styleId="Heading5Char">
    <w:name w:val="Heading 5 Char"/>
    <w:basedOn w:val="DefaultParagraphFont"/>
    <w:link w:val="Heading5"/>
    <w:uiPriority w:val="9"/>
    <w:semiHidden/>
    <w:rsid w:val="004930E2"/>
    <w:rPr>
      <w:rFonts w:asciiTheme="majorHAnsi" w:eastAsiaTheme="majorEastAsia" w:hAnsiTheme="majorHAnsi" w:cstheme="majorBidi"/>
      <w:caps/>
      <w:color w:val="2F5496" w:themeColor="accent1" w:themeShade="BF"/>
      <w:sz w:val="22"/>
      <w:szCs w:val="22"/>
    </w:rPr>
  </w:style>
  <w:style w:type="character" w:customStyle="1" w:styleId="Heading6Char">
    <w:name w:val="Heading 6 Char"/>
    <w:basedOn w:val="DefaultParagraphFont"/>
    <w:link w:val="Heading6"/>
    <w:uiPriority w:val="9"/>
    <w:semiHidden/>
    <w:rsid w:val="004930E2"/>
    <w:rPr>
      <w:rFonts w:asciiTheme="majorHAnsi" w:eastAsiaTheme="majorEastAsia" w:hAnsiTheme="majorHAnsi" w:cstheme="majorBidi"/>
      <w:i/>
      <w:iCs/>
      <w:caps/>
      <w:color w:val="1F3864" w:themeColor="accent1" w:themeShade="80"/>
      <w:sz w:val="22"/>
      <w:szCs w:val="22"/>
    </w:rPr>
  </w:style>
  <w:style w:type="character" w:customStyle="1" w:styleId="Heading7Char">
    <w:name w:val="Heading 7 Char"/>
    <w:basedOn w:val="DefaultParagraphFont"/>
    <w:link w:val="Heading7"/>
    <w:uiPriority w:val="9"/>
    <w:semiHidden/>
    <w:rsid w:val="004930E2"/>
    <w:rPr>
      <w:rFonts w:asciiTheme="majorHAnsi" w:eastAsiaTheme="majorEastAsia" w:hAnsiTheme="majorHAnsi" w:cstheme="majorBidi"/>
      <w:b/>
      <w:bCs/>
      <w:color w:val="1F3864" w:themeColor="accent1" w:themeShade="80"/>
      <w:sz w:val="22"/>
      <w:szCs w:val="22"/>
    </w:rPr>
  </w:style>
  <w:style w:type="character" w:customStyle="1" w:styleId="Heading8Char">
    <w:name w:val="Heading 8 Char"/>
    <w:basedOn w:val="DefaultParagraphFont"/>
    <w:link w:val="Heading8"/>
    <w:uiPriority w:val="9"/>
    <w:semiHidden/>
    <w:rsid w:val="004930E2"/>
    <w:rPr>
      <w:rFonts w:asciiTheme="majorHAnsi" w:eastAsiaTheme="majorEastAsia" w:hAnsiTheme="majorHAnsi" w:cstheme="majorBidi"/>
      <w:b/>
      <w:bCs/>
      <w:i/>
      <w:iCs/>
      <w:color w:val="1F3864" w:themeColor="accent1" w:themeShade="80"/>
      <w:sz w:val="22"/>
      <w:szCs w:val="22"/>
    </w:rPr>
  </w:style>
  <w:style w:type="character" w:customStyle="1" w:styleId="Heading9Char">
    <w:name w:val="Heading 9 Char"/>
    <w:basedOn w:val="DefaultParagraphFont"/>
    <w:link w:val="Heading9"/>
    <w:uiPriority w:val="9"/>
    <w:semiHidden/>
    <w:rsid w:val="004930E2"/>
    <w:rPr>
      <w:rFonts w:asciiTheme="majorHAnsi" w:eastAsiaTheme="majorEastAsia" w:hAnsiTheme="majorHAnsi" w:cstheme="majorBidi"/>
      <w:i/>
      <w:iCs/>
      <w:color w:val="1F3864" w:themeColor="accent1" w:themeShade="80"/>
      <w:sz w:val="22"/>
      <w:szCs w:val="22"/>
    </w:rPr>
  </w:style>
  <w:style w:type="paragraph" w:styleId="Caption">
    <w:name w:val="caption"/>
    <w:basedOn w:val="Normal"/>
    <w:next w:val="Normal"/>
    <w:uiPriority w:val="35"/>
    <w:semiHidden/>
    <w:unhideWhenUsed/>
    <w:qFormat/>
    <w:rsid w:val="004930E2"/>
    <w:pPr>
      <w:spacing w:line="240" w:lineRule="auto"/>
    </w:pPr>
    <w:rPr>
      <w:b/>
      <w:bCs/>
      <w:smallCaps/>
      <w:color w:val="44546A" w:themeColor="text2"/>
    </w:rPr>
  </w:style>
  <w:style w:type="paragraph" w:styleId="Title">
    <w:name w:val="Title"/>
    <w:basedOn w:val="Normal"/>
    <w:next w:val="Normal"/>
    <w:link w:val="TitleChar"/>
    <w:uiPriority w:val="10"/>
    <w:qFormat/>
    <w:rsid w:val="004930E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930E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930E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930E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930E2"/>
    <w:rPr>
      <w:b/>
      <w:bCs/>
    </w:rPr>
  </w:style>
  <w:style w:type="character" w:styleId="Emphasis">
    <w:name w:val="Emphasis"/>
    <w:basedOn w:val="DefaultParagraphFont"/>
    <w:uiPriority w:val="20"/>
    <w:qFormat/>
    <w:rsid w:val="004930E2"/>
    <w:rPr>
      <w:i/>
      <w:iCs/>
    </w:rPr>
  </w:style>
  <w:style w:type="paragraph" w:styleId="Quote">
    <w:name w:val="Quote"/>
    <w:basedOn w:val="Normal"/>
    <w:next w:val="Normal"/>
    <w:link w:val="QuoteChar"/>
    <w:uiPriority w:val="29"/>
    <w:qFormat/>
    <w:rsid w:val="004930E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930E2"/>
    <w:rPr>
      <w:color w:val="44546A" w:themeColor="text2"/>
    </w:rPr>
  </w:style>
  <w:style w:type="paragraph" w:styleId="IntenseQuote">
    <w:name w:val="Intense Quote"/>
    <w:basedOn w:val="Normal"/>
    <w:next w:val="Normal"/>
    <w:link w:val="IntenseQuoteChar"/>
    <w:uiPriority w:val="30"/>
    <w:qFormat/>
    <w:rsid w:val="004930E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930E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930E2"/>
    <w:rPr>
      <w:i/>
      <w:iCs/>
      <w:color w:val="595959" w:themeColor="text1" w:themeTint="A6"/>
    </w:rPr>
  </w:style>
  <w:style w:type="character" w:styleId="IntenseEmphasis">
    <w:name w:val="Intense Emphasis"/>
    <w:basedOn w:val="DefaultParagraphFont"/>
    <w:uiPriority w:val="21"/>
    <w:qFormat/>
    <w:rsid w:val="004930E2"/>
    <w:rPr>
      <w:b/>
      <w:bCs/>
      <w:i/>
      <w:iCs/>
    </w:rPr>
  </w:style>
  <w:style w:type="character" w:styleId="SubtleReference">
    <w:name w:val="Subtle Reference"/>
    <w:basedOn w:val="DefaultParagraphFont"/>
    <w:uiPriority w:val="31"/>
    <w:qFormat/>
    <w:rsid w:val="004930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930E2"/>
    <w:rPr>
      <w:b/>
      <w:bCs/>
      <w:smallCaps/>
      <w:color w:val="44546A" w:themeColor="text2"/>
      <w:u w:val="single"/>
    </w:rPr>
  </w:style>
  <w:style w:type="character" w:styleId="BookTitle">
    <w:name w:val="Book Title"/>
    <w:basedOn w:val="DefaultParagraphFont"/>
    <w:uiPriority w:val="33"/>
    <w:qFormat/>
    <w:rsid w:val="004930E2"/>
    <w:rPr>
      <w:b/>
      <w:bCs/>
      <w:smallCaps/>
      <w:spacing w:val="10"/>
    </w:rPr>
  </w:style>
  <w:style w:type="paragraph" w:styleId="TOCHeading">
    <w:name w:val="TOC Heading"/>
    <w:basedOn w:val="Heading1"/>
    <w:next w:val="Normal"/>
    <w:uiPriority w:val="39"/>
    <w:unhideWhenUsed/>
    <w:qFormat/>
    <w:rsid w:val="004930E2"/>
    <w:pPr>
      <w:outlineLvl w:val="9"/>
    </w:pPr>
  </w:style>
  <w:style w:type="paragraph" w:styleId="Header">
    <w:name w:val="header"/>
    <w:basedOn w:val="Normal"/>
    <w:link w:val="HeaderChar"/>
    <w:uiPriority w:val="99"/>
    <w:unhideWhenUsed/>
    <w:rsid w:val="00493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0E2"/>
    <w:rPr>
      <w:sz w:val="22"/>
      <w:szCs w:val="22"/>
    </w:rPr>
  </w:style>
  <w:style w:type="paragraph" w:styleId="Footer">
    <w:name w:val="footer"/>
    <w:basedOn w:val="Normal"/>
    <w:link w:val="FooterChar"/>
    <w:uiPriority w:val="99"/>
    <w:unhideWhenUsed/>
    <w:rsid w:val="00493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0E2"/>
    <w:rPr>
      <w:sz w:val="22"/>
      <w:szCs w:val="22"/>
    </w:rPr>
  </w:style>
  <w:style w:type="paragraph" w:styleId="EndnoteText">
    <w:name w:val="endnote text"/>
    <w:basedOn w:val="Normal"/>
    <w:link w:val="EndnoteTextChar"/>
    <w:uiPriority w:val="99"/>
    <w:semiHidden/>
    <w:unhideWhenUsed/>
    <w:rsid w:val="004930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30E2"/>
    <w:rPr>
      <w:sz w:val="20"/>
      <w:szCs w:val="20"/>
    </w:rPr>
  </w:style>
  <w:style w:type="character" w:styleId="EndnoteReference">
    <w:name w:val="endnote reference"/>
    <w:basedOn w:val="DefaultParagraphFont"/>
    <w:uiPriority w:val="99"/>
    <w:semiHidden/>
    <w:unhideWhenUsed/>
    <w:rsid w:val="004930E2"/>
    <w:rPr>
      <w:vertAlign w:val="superscript"/>
    </w:rPr>
  </w:style>
  <w:style w:type="table" w:styleId="TableGrid">
    <w:name w:val="Table Grid"/>
    <w:basedOn w:val="TableNormal"/>
    <w:uiPriority w:val="39"/>
    <w:rsid w:val="004930E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4930E2"/>
    <w:pPr>
      <w:spacing w:line="273" w:lineRule="auto"/>
      <w:ind w:left="5" w:right="53" w:firstLine="586"/>
      <w:jc w:val="both"/>
    </w:pPr>
    <w:rPr>
      <w:rFonts w:ascii="Times New Roman" w:eastAsia="Times New Roman" w:hAnsi="Times New Roman" w:cs="Times New Roman"/>
      <w:color w:val="000000"/>
      <w:sz w:val="20"/>
      <w:szCs w:val="22"/>
      <w:lang w:eastAsia="en-ID"/>
    </w:rPr>
  </w:style>
  <w:style w:type="character" w:customStyle="1" w:styleId="footnotedescriptionChar">
    <w:name w:val="footnote description Char"/>
    <w:link w:val="footnotedescription"/>
    <w:rsid w:val="004930E2"/>
    <w:rPr>
      <w:rFonts w:ascii="Times New Roman" w:eastAsia="Times New Roman" w:hAnsi="Times New Roman" w:cs="Times New Roman"/>
      <w:color w:val="000000"/>
      <w:sz w:val="20"/>
      <w:szCs w:val="22"/>
      <w:lang w:eastAsia="en-ID"/>
    </w:rPr>
  </w:style>
  <w:style w:type="character" w:customStyle="1" w:styleId="footnotemark">
    <w:name w:val="footnote mark"/>
    <w:hidden/>
    <w:rsid w:val="004930E2"/>
    <w:rPr>
      <w:rFonts w:ascii="Times New Roman" w:eastAsia="Times New Roman" w:hAnsi="Times New Roman" w:cs="Times New Roman"/>
      <w:color w:val="000000"/>
      <w:sz w:val="20"/>
      <w:vertAlign w:val="superscript"/>
    </w:rPr>
  </w:style>
  <w:style w:type="paragraph" w:customStyle="1" w:styleId="TableParagraph">
    <w:name w:val="Table Paragraph"/>
    <w:basedOn w:val="Normal"/>
    <w:uiPriority w:val="1"/>
    <w:qFormat/>
    <w:rsid w:val="004930E2"/>
    <w:pPr>
      <w:widowControl w:val="0"/>
      <w:autoSpaceDE w:val="0"/>
      <w:autoSpaceDN w:val="0"/>
      <w:spacing w:after="0" w:line="240" w:lineRule="auto"/>
    </w:pPr>
    <w:rPr>
      <w:rFonts w:ascii="Times New Roman" w:eastAsia="Times New Roman" w:hAnsi="Times New Roman" w:cs="Times New Roman"/>
      <w:lang w:val="id"/>
    </w:rPr>
  </w:style>
  <w:style w:type="paragraph" w:customStyle="1" w:styleId="SubBabIV">
    <w:name w:val="Sub Bab IV"/>
    <w:basedOn w:val="Heading2"/>
    <w:link w:val="SubBabIVChar"/>
    <w:autoRedefine/>
    <w:qFormat/>
    <w:rsid w:val="004930E2"/>
    <w:pPr>
      <w:spacing w:line="480" w:lineRule="auto"/>
      <w:ind w:left="720" w:hanging="360"/>
    </w:pPr>
    <w:rPr>
      <w:rFonts w:ascii="Times New Roman" w:hAnsi="Times New Roman"/>
      <w:b/>
      <w:color w:val="auto"/>
      <w:sz w:val="24"/>
      <w:lang w:val="en-US"/>
    </w:rPr>
  </w:style>
  <w:style w:type="paragraph" w:customStyle="1" w:styleId="SubBabVI">
    <w:name w:val="Sub Bab VI"/>
    <w:basedOn w:val="ListParagraph"/>
    <w:link w:val="SubBabVIChar"/>
    <w:qFormat/>
    <w:rsid w:val="004930E2"/>
    <w:pPr>
      <w:numPr>
        <w:ilvl w:val="3"/>
        <w:numId w:val="8"/>
      </w:numPr>
      <w:spacing w:after="0" w:line="480" w:lineRule="auto"/>
      <w:ind w:left="360" w:right="14"/>
      <w:outlineLvl w:val="1"/>
    </w:pPr>
    <w:rPr>
      <w:rFonts w:ascii="Times New Roman" w:hAnsi="Times New Roman" w:cs="Times New Roman"/>
      <w:b/>
      <w:bCs/>
      <w:lang w:val="id-ID"/>
    </w:rPr>
  </w:style>
  <w:style w:type="character" w:customStyle="1" w:styleId="SubBabIVChar">
    <w:name w:val="Sub Bab IV Char"/>
    <w:basedOn w:val="Heading1Char"/>
    <w:link w:val="SubBabIV"/>
    <w:rsid w:val="004930E2"/>
    <w:rPr>
      <w:rFonts w:ascii="Times New Roman" w:eastAsiaTheme="majorEastAsia" w:hAnsi="Times New Roman" w:cstheme="majorBidi"/>
      <w:b/>
      <w:bCs w:val="0"/>
      <w:szCs w:val="32"/>
      <w:lang w:val="en-US"/>
    </w:rPr>
  </w:style>
  <w:style w:type="character" w:customStyle="1" w:styleId="SubBabVIChar">
    <w:name w:val="Sub Bab VI Char"/>
    <w:basedOn w:val="ListParagraphChar"/>
    <w:link w:val="SubBabVI"/>
    <w:rsid w:val="004930E2"/>
    <w:rPr>
      <w:rFonts w:ascii="Times New Roman" w:hAnsi="Times New Roman" w:cs="Times New Roman"/>
      <w:b/>
      <w:bCs/>
      <w:sz w:val="22"/>
      <w:szCs w:val="22"/>
      <w:lang w:val="id-ID"/>
    </w:rPr>
  </w:style>
  <w:style w:type="paragraph" w:customStyle="1" w:styleId="SubBabI">
    <w:name w:val="Sub Bab I"/>
    <w:basedOn w:val="ListParagraph"/>
    <w:link w:val="SubBabIChar"/>
    <w:qFormat/>
    <w:rsid w:val="004930E2"/>
    <w:pPr>
      <w:numPr>
        <w:numId w:val="7"/>
      </w:numPr>
      <w:spacing w:after="0" w:line="480" w:lineRule="auto"/>
      <w:ind w:left="0"/>
      <w:jc w:val="both"/>
      <w:outlineLvl w:val="1"/>
    </w:pPr>
    <w:rPr>
      <w:rFonts w:ascii="Times New Roman" w:hAnsi="Times New Roman" w:cs="Times New Roman"/>
      <w:b/>
      <w:bCs/>
      <w:lang w:val="id-ID"/>
    </w:rPr>
  </w:style>
  <w:style w:type="paragraph" w:customStyle="1" w:styleId="SubsubBabI">
    <w:name w:val="Sub sub Bab I"/>
    <w:basedOn w:val="ListParagraph"/>
    <w:link w:val="SubsubBabIChar"/>
    <w:qFormat/>
    <w:rsid w:val="004930E2"/>
    <w:pPr>
      <w:numPr>
        <w:numId w:val="9"/>
      </w:numPr>
      <w:spacing w:after="0" w:line="480" w:lineRule="auto"/>
      <w:jc w:val="both"/>
      <w:outlineLvl w:val="2"/>
    </w:pPr>
    <w:rPr>
      <w:rFonts w:ascii="Times New Roman" w:hAnsi="Times New Roman" w:cs="Times New Roman"/>
      <w:b/>
      <w:bCs/>
      <w:lang w:val="id-ID"/>
    </w:rPr>
  </w:style>
  <w:style w:type="character" w:customStyle="1" w:styleId="SubBabIChar">
    <w:name w:val="Sub Bab I Char"/>
    <w:basedOn w:val="ListParagraphChar"/>
    <w:link w:val="SubBabI"/>
    <w:rsid w:val="004930E2"/>
    <w:rPr>
      <w:rFonts w:ascii="Times New Roman" w:hAnsi="Times New Roman" w:cs="Times New Roman"/>
      <w:b/>
      <w:bCs/>
      <w:sz w:val="22"/>
      <w:szCs w:val="22"/>
      <w:lang w:val="id-ID"/>
    </w:rPr>
  </w:style>
  <w:style w:type="paragraph" w:customStyle="1" w:styleId="SubBabII">
    <w:name w:val="Sub Bab II"/>
    <w:basedOn w:val="ListParagraph"/>
    <w:link w:val="SubBabIIChar"/>
    <w:qFormat/>
    <w:rsid w:val="004930E2"/>
    <w:pPr>
      <w:numPr>
        <w:numId w:val="10"/>
      </w:numPr>
      <w:spacing w:after="0" w:line="480" w:lineRule="auto"/>
      <w:ind w:left="360"/>
      <w:jc w:val="both"/>
      <w:outlineLvl w:val="1"/>
    </w:pPr>
    <w:rPr>
      <w:rFonts w:ascii="Times New Roman" w:hAnsi="Times New Roman" w:cs="Times New Roman"/>
      <w:b/>
      <w:bCs/>
      <w:lang w:val="id-ID"/>
    </w:rPr>
  </w:style>
  <w:style w:type="character" w:customStyle="1" w:styleId="SubsubBabIChar">
    <w:name w:val="Sub sub Bab I Char"/>
    <w:basedOn w:val="ListParagraphChar"/>
    <w:link w:val="SubsubBabI"/>
    <w:rsid w:val="004930E2"/>
    <w:rPr>
      <w:rFonts w:ascii="Times New Roman" w:hAnsi="Times New Roman" w:cs="Times New Roman"/>
      <w:b/>
      <w:bCs/>
      <w:sz w:val="22"/>
      <w:szCs w:val="22"/>
      <w:lang w:val="id-ID"/>
    </w:rPr>
  </w:style>
  <w:style w:type="paragraph" w:customStyle="1" w:styleId="SubBabIII">
    <w:name w:val="Sub Bab III"/>
    <w:basedOn w:val="ListParagraph"/>
    <w:link w:val="SubBabIIIChar"/>
    <w:qFormat/>
    <w:rsid w:val="004930E2"/>
    <w:pPr>
      <w:numPr>
        <w:numId w:val="11"/>
      </w:numPr>
      <w:spacing w:after="0" w:line="480" w:lineRule="auto"/>
      <w:jc w:val="both"/>
      <w:outlineLvl w:val="1"/>
    </w:pPr>
    <w:rPr>
      <w:rFonts w:ascii="Times New Roman" w:hAnsi="Times New Roman" w:cs="Times New Roman"/>
      <w:b/>
      <w:bCs/>
      <w:lang w:val="id-ID"/>
    </w:rPr>
  </w:style>
  <w:style w:type="character" w:customStyle="1" w:styleId="SubBabIIChar">
    <w:name w:val="Sub Bab II Char"/>
    <w:basedOn w:val="ListParagraphChar"/>
    <w:link w:val="SubBabII"/>
    <w:rsid w:val="004930E2"/>
    <w:rPr>
      <w:rFonts w:ascii="Times New Roman" w:hAnsi="Times New Roman" w:cs="Times New Roman"/>
      <w:b/>
      <w:bCs/>
      <w:sz w:val="22"/>
      <w:szCs w:val="22"/>
      <w:lang w:val="id-ID"/>
    </w:rPr>
  </w:style>
  <w:style w:type="character" w:customStyle="1" w:styleId="SubBabIIIChar">
    <w:name w:val="Sub Bab III Char"/>
    <w:basedOn w:val="ListParagraphChar"/>
    <w:link w:val="SubBabIII"/>
    <w:rsid w:val="004930E2"/>
    <w:rPr>
      <w:rFonts w:ascii="Times New Roman" w:hAnsi="Times New Roman" w:cs="Times New Roman"/>
      <w:b/>
      <w:bCs/>
      <w:sz w:val="22"/>
      <w:szCs w:val="22"/>
      <w:lang w:val="id-ID"/>
    </w:rPr>
  </w:style>
  <w:style w:type="character" w:customStyle="1" w:styleId="SubBabVChar">
    <w:name w:val="Sub Bab V Char"/>
    <w:basedOn w:val="DefaultParagraphFont"/>
    <w:link w:val="SubBabV"/>
    <w:rsid w:val="004930E2"/>
    <w:rPr>
      <w:rFonts w:ascii="Times New Roman" w:eastAsia="Times New Roman" w:hAnsi="Times New Roman" w:cs="Times New Roman"/>
      <w:b/>
      <w:lang w:val="id-ID"/>
    </w:rPr>
  </w:style>
  <w:style w:type="paragraph" w:styleId="TOC1">
    <w:name w:val="toc 1"/>
    <w:basedOn w:val="Normal"/>
    <w:next w:val="Normal"/>
    <w:autoRedefine/>
    <w:uiPriority w:val="39"/>
    <w:unhideWhenUsed/>
    <w:rsid w:val="004930E2"/>
    <w:pPr>
      <w:tabs>
        <w:tab w:val="right" w:leader="dot" w:pos="7927"/>
      </w:tabs>
      <w:spacing w:after="0" w:line="36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4930E2"/>
    <w:pPr>
      <w:spacing w:after="100"/>
      <w:ind w:left="220"/>
    </w:pPr>
  </w:style>
  <w:style w:type="paragraph" w:styleId="TOC3">
    <w:name w:val="toc 3"/>
    <w:basedOn w:val="Normal"/>
    <w:next w:val="Normal"/>
    <w:autoRedefine/>
    <w:uiPriority w:val="39"/>
    <w:unhideWhenUsed/>
    <w:rsid w:val="004930E2"/>
    <w:pPr>
      <w:spacing w:after="100"/>
      <w:ind w:left="440"/>
    </w:pPr>
  </w:style>
  <w:style w:type="character" w:styleId="UnresolvedMention">
    <w:name w:val="Unresolved Mention"/>
    <w:basedOn w:val="DefaultParagraphFont"/>
    <w:uiPriority w:val="99"/>
    <w:semiHidden/>
    <w:unhideWhenUsed/>
    <w:rsid w:val="00493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19</Pages>
  <Words>8525</Words>
  <Characters>48597</Characters>
  <Application>Microsoft Office Word</Application>
  <DocSecurity>0</DocSecurity>
  <Lines>404</Lines>
  <Paragraphs>114</Paragraphs>
  <ScaleCrop>false</ScaleCrop>
  <Company/>
  <LinksUpToDate>false</LinksUpToDate>
  <CharactersWithSpaces>57008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bd1848</dc:creator>
  <cp:keywords/>
  <dc:description/>
  <cp:lastModifiedBy>bd1848</cp:lastModifiedBy>
  <cp:revision>2</cp:revision>
  <dcterms:created xsi:type="dcterms:W3CDTF">2023-06-08T22:34:00Z</dcterms:created>
  <dcterms:modified xsi:type="dcterms:W3CDTF">2023-06-26T06:08:00Z</dcterms:modified>
</cp:coreProperties>
</file>