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3" w:rsidRDefault="005347DF">
      <w:pPr>
        <w:pStyle w:val="Heading1"/>
        <w:ind w:right="2878"/>
      </w:pPr>
      <w:bookmarkStart w:id="0" w:name="_TOC_250007"/>
      <w:bookmarkEnd w:id="0"/>
      <w:r>
        <w:t>ABSTRAK</w:t>
      </w:r>
    </w:p>
    <w:p w:rsidR="00D46A33" w:rsidRDefault="00D46A33">
      <w:pPr>
        <w:pStyle w:val="BodyText"/>
        <w:ind w:left="0"/>
        <w:rPr>
          <w:b/>
          <w:sz w:val="26"/>
        </w:rPr>
      </w:pPr>
    </w:p>
    <w:p w:rsidR="00D46A33" w:rsidRDefault="00D46A33">
      <w:pPr>
        <w:pStyle w:val="BodyText"/>
        <w:spacing w:before="8"/>
        <w:ind w:left="0"/>
        <w:rPr>
          <w:b/>
          <w:sz w:val="22"/>
        </w:rPr>
      </w:pPr>
    </w:p>
    <w:p w:rsidR="00D46A33" w:rsidRDefault="005347DF">
      <w:pPr>
        <w:spacing w:line="360" w:lineRule="auto"/>
        <w:ind w:left="588" w:right="117" w:firstLine="720"/>
        <w:jc w:val="both"/>
        <w:rPr>
          <w:sz w:val="24"/>
        </w:rPr>
      </w:pP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kebijakan penanggulangan kemiskinan pasca covid 19 di Kota Cimahi dilihat dari</w:t>
      </w:r>
      <w:r>
        <w:rPr>
          <w:spacing w:val="1"/>
          <w:sz w:val="24"/>
        </w:rPr>
        <w:t xml:space="preserve"> </w:t>
      </w:r>
      <w:r>
        <w:rPr>
          <w:sz w:val="24"/>
        </w:rPr>
        <w:t>enam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indikator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efektifitas,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efisiensi,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kecukupan,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persamaan,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responsivitas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ketepatan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belum sepenuhnya</w:t>
      </w:r>
      <w:r>
        <w:rPr>
          <w:spacing w:val="-1"/>
          <w:sz w:val="24"/>
        </w:rPr>
        <w:t xml:space="preserve"> </w:t>
      </w:r>
      <w:r>
        <w:rPr>
          <w:sz w:val="24"/>
        </w:rPr>
        <w:t>berjalan dengan baik.</w:t>
      </w:r>
    </w:p>
    <w:p w:rsidR="00D46A33" w:rsidRDefault="005347DF">
      <w:pPr>
        <w:pStyle w:val="BodyText"/>
        <w:spacing w:line="360" w:lineRule="auto"/>
        <w:ind w:right="118" w:firstLine="720"/>
        <w:jc w:val="both"/>
      </w:pP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penanggulangan kemiskinan pasca covid 19 di Kota Cimahi? Apa faktor-faktor</w:t>
      </w:r>
      <w:r>
        <w:rPr>
          <w:spacing w:val="1"/>
        </w:rPr>
        <w:t xml:space="preserve"> </w:t>
      </w:r>
      <w:r>
        <w:t>yang menghambat dalam program kebijakan penanggulangan kemiskinan pasca</w:t>
      </w:r>
      <w:r>
        <w:rPr>
          <w:spacing w:val="1"/>
        </w:rPr>
        <w:t xml:space="preserve"> </w:t>
      </w:r>
      <w:r>
        <w:t>covid 19 di Kota Cimahi</w:t>
      </w:r>
      <w:r>
        <w:t>? Bagaimana model evaluasi kebijakan penanggulangan</w:t>
      </w:r>
      <w:r>
        <w:rPr>
          <w:spacing w:val="1"/>
        </w:rPr>
        <w:t xml:space="preserve"> </w:t>
      </w:r>
      <w:r>
        <w:t>kemiskinan</w:t>
      </w:r>
      <w:r>
        <w:rPr>
          <w:spacing w:val="-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covid 19 di Kota</w:t>
      </w:r>
      <w:r>
        <w:rPr>
          <w:spacing w:val="-1"/>
        </w:rPr>
        <w:t xml:space="preserve"> </w:t>
      </w:r>
      <w:r>
        <w:t>Cimahi?</w:t>
      </w:r>
    </w:p>
    <w:p w:rsidR="00D46A33" w:rsidRDefault="005347DF">
      <w:pPr>
        <w:pStyle w:val="BodyText"/>
        <w:spacing w:line="360" w:lineRule="auto"/>
        <w:ind w:right="117" w:firstLine="720"/>
        <w:jc w:val="both"/>
      </w:pPr>
      <w:r>
        <w:t>Peneliti menggunakan pendekatan studi kasus tentang evaluasi kebijakan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Cimahi.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eva</w:t>
      </w:r>
      <w:r>
        <w:t>luasi</w:t>
      </w:r>
      <w:r>
        <w:rPr>
          <w:spacing w:val="-8"/>
        </w:rPr>
        <w:t xml:space="preserve"> </w:t>
      </w:r>
      <w:r>
        <w:t>kebijakan</w:t>
      </w:r>
      <w:r>
        <w:rPr>
          <w:spacing w:val="-9"/>
        </w:rPr>
        <w:t xml:space="preserve"> </w:t>
      </w:r>
      <w:r>
        <w:t>penanggulangan</w:t>
      </w:r>
      <w:r>
        <w:rPr>
          <w:spacing w:val="-7"/>
        </w:rPr>
        <w:t xml:space="preserve"> </w:t>
      </w:r>
      <w:r>
        <w:t>kemiskinan</w:t>
      </w:r>
      <w:r>
        <w:rPr>
          <w:spacing w:val="-9"/>
        </w:rPr>
        <w:t xml:space="preserve"> </w:t>
      </w:r>
      <w:r>
        <w:t>pasca</w:t>
      </w:r>
      <w:r>
        <w:rPr>
          <w:spacing w:val="-10"/>
        </w:rPr>
        <w:t xml:space="preserve"> </w:t>
      </w:r>
      <w:r>
        <w:t>covid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Kota</w:t>
      </w:r>
      <w:r>
        <w:rPr>
          <w:spacing w:val="-58"/>
        </w:rPr>
        <w:t xml:space="preserve"> </w:t>
      </w:r>
      <w:r>
        <w:t>Cimahi</w:t>
      </w:r>
      <w:r>
        <w:rPr>
          <w:spacing w:val="-4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diterangkan</w:t>
      </w:r>
      <w:r>
        <w:rPr>
          <w:spacing w:val="-4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evaluasi</w:t>
      </w:r>
      <w:r>
        <w:rPr>
          <w:spacing w:val="-4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PKH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Cimahi</w:t>
      </w:r>
      <w:r>
        <w:rPr>
          <w:spacing w:val="-58"/>
        </w:rPr>
        <w:t xml:space="preserve"> </w:t>
      </w:r>
      <w:r>
        <w:t>belum</w:t>
      </w:r>
      <w:r>
        <w:rPr>
          <w:spacing w:val="-11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maksimal</w:t>
      </w:r>
      <w:r>
        <w:rPr>
          <w:spacing w:val="-12"/>
        </w:rPr>
        <w:t xml:space="preserve"> </w:t>
      </w:r>
      <w:r>
        <w:t>memenuhi</w:t>
      </w:r>
      <w:r>
        <w:rPr>
          <w:spacing w:val="-11"/>
        </w:rPr>
        <w:t xml:space="preserve"> </w:t>
      </w:r>
      <w:r>
        <w:t>keenam</w:t>
      </w:r>
      <w:r>
        <w:rPr>
          <w:spacing w:val="-12"/>
        </w:rPr>
        <w:t xml:space="preserve"> </w:t>
      </w:r>
      <w:r>
        <w:t>indikator</w:t>
      </w:r>
      <w:r>
        <w:rPr>
          <w:spacing w:val="-11"/>
        </w:rPr>
        <w:t xml:space="preserve"> </w:t>
      </w:r>
      <w:r>
        <w:t>evaluasi</w:t>
      </w:r>
      <w:r>
        <w:rPr>
          <w:spacing w:val="-12"/>
        </w:rPr>
        <w:t xml:space="preserve"> </w:t>
      </w:r>
      <w:r>
        <w:t>Dunn.</w:t>
      </w:r>
      <w:r>
        <w:rPr>
          <w:spacing w:val="-12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tampak</w:t>
      </w:r>
      <w:r>
        <w:rPr>
          <w:spacing w:val="-58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efektifnya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PKH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dikarenakan</w:t>
      </w:r>
      <w:r>
        <w:rPr>
          <w:spacing w:val="-1"/>
        </w:rPr>
        <w:t xml:space="preserve"> </w:t>
      </w:r>
      <w:r>
        <w:t>pandemi</w:t>
      </w:r>
      <w:r>
        <w:rPr>
          <w:spacing w:val="-3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Selain</w:t>
      </w:r>
      <w:r>
        <w:rPr>
          <w:spacing w:val="-58"/>
        </w:rPr>
        <w:t xml:space="preserve"> </w:t>
      </w:r>
      <w:r>
        <w:t>itu, masalah kegagalan</w:t>
      </w:r>
      <w:r>
        <w:rPr>
          <w:spacing w:val="1"/>
        </w:rPr>
        <w:t xml:space="preserve"> </w:t>
      </w:r>
      <w:r>
        <w:rPr>
          <w:i/>
        </w:rPr>
        <w:t xml:space="preserve">mindset </w:t>
      </w:r>
      <w:r>
        <w:t>dari beberapa KPM PKH juga mempengaruhi</w:t>
      </w:r>
      <w:r>
        <w:rPr>
          <w:spacing w:val="1"/>
        </w:rPr>
        <w:t xml:space="preserve"> </w:t>
      </w:r>
      <w:r>
        <w:t>efisiensi program tersebut. Dari model evaluasi tersebut juga ditemukan masalah</w:t>
      </w:r>
      <w:r>
        <w:rPr>
          <w:spacing w:val="1"/>
        </w:rPr>
        <w:t xml:space="preserve"> </w:t>
      </w:r>
      <w:r>
        <w:t>sinergitas para stakeholder terkait yang masih kurang dalam hal komunikasi. Para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bersinergi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mewujudkan</w:t>
      </w:r>
      <w:r>
        <w:rPr>
          <w:spacing w:val="-57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program PKH</w:t>
      </w:r>
      <w:r>
        <w:rPr>
          <w:spacing w:val="1"/>
        </w:rPr>
        <w:t xml:space="preserve"> </w:t>
      </w:r>
      <w:r>
        <w:t>yang efektif dan</w:t>
      </w:r>
      <w:r>
        <w:rPr>
          <w:spacing w:val="-1"/>
        </w:rPr>
        <w:t xml:space="preserve"> </w:t>
      </w:r>
      <w:r>
        <w:t>tepat sasaran.</w:t>
      </w:r>
    </w:p>
    <w:p w:rsidR="00D46A33" w:rsidRDefault="00D46A33">
      <w:pPr>
        <w:pStyle w:val="BodyText"/>
        <w:ind w:left="0"/>
        <w:rPr>
          <w:sz w:val="26"/>
        </w:rPr>
      </w:pPr>
    </w:p>
    <w:p w:rsidR="00D46A33" w:rsidRDefault="00D46A33">
      <w:pPr>
        <w:pStyle w:val="BodyText"/>
        <w:ind w:left="0"/>
        <w:rPr>
          <w:sz w:val="26"/>
        </w:rPr>
      </w:pPr>
    </w:p>
    <w:p w:rsidR="00D46A33" w:rsidRDefault="005347DF">
      <w:pPr>
        <w:pStyle w:val="BodyText"/>
        <w:tabs>
          <w:tab w:val="left" w:pos="1276"/>
          <w:tab w:val="left" w:pos="2166"/>
          <w:tab w:val="left" w:pos="3231"/>
          <w:tab w:val="left" w:pos="4512"/>
          <w:tab w:val="left" w:pos="5577"/>
          <w:tab w:val="left" w:pos="6692"/>
          <w:tab w:val="left" w:pos="7743"/>
        </w:tabs>
        <w:spacing w:before="231" w:line="360" w:lineRule="auto"/>
        <w:ind w:right="201"/>
      </w:pPr>
      <w:r>
        <w:t>Kata</w:t>
      </w:r>
      <w:r>
        <w:tab/>
        <w:t>Kunci:</w:t>
      </w:r>
      <w:r>
        <w:tab/>
        <w:t>Evaluasi</w:t>
      </w:r>
      <w:r>
        <w:tab/>
        <w:t>Kebijakan,</w:t>
      </w:r>
      <w:r>
        <w:tab/>
        <w:t>Program</w:t>
      </w:r>
      <w:r>
        <w:tab/>
      </w:r>
      <w:r>
        <w:t>Keluarga</w:t>
      </w:r>
      <w:r>
        <w:tab/>
        <w:t>Harapan</w:t>
      </w:r>
      <w:r>
        <w:tab/>
      </w:r>
      <w:r>
        <w:rPr>
          <w:spacing w:val="-1"/>
        </w:rPr>
        <w:t>(PKH),</w:t>
      </w:r>
      <w:r>
        <w:rPr>
          <w:spacing w:val="-57"/>
        </w:rPr>
        <w:t xml:space="preserve"> </w:t>
      </w:r>
      <w:r>
        <w:t>Penanggulangan</w:t>
      </w:r>
      <w:r>
        <w:rPr>
          <w:spacing w:val="-1"/>
        </w:rPr>
        <w:t xml:space="preserve"> </w:t>
      </w:r>
      <w:r>
        <w:t>Kemiskinan, Kota Cimahi.</w:t>
      </w:r>
    </w:p>
    <w:p w:rsidR="00D46A33" w:rsidRDefault="00D46A33">
      <w:pPr>
        <w:spacing w:line="360" w:lineRule="auto"/>
        <w:sectPr w:rsidR="00D46A33">
          <w:footerReference w:type="default" r:id="rId8"/>
          <w:pgSz w:w="11910" w:h="16840"/>
          <w:pgMar w:top="1580" w:right="1580" w:bottom="1440" w:left="1680" w:header="0" w:footer="1240" w:gutter="0"/>
          <w:cols w:space="720"/>
        </w:sectPr>
      </w:pPr>
    </w:p>
    <w:p w:rsidR="00D46A33" w:rsidRDefault="005347DF">
      <w:pPr>
        <w:pStyle w:val="Heading2"/>
      </w:pPr>
      <w:bookmarkStart w:id="1" w:name="_TOC_250006"/>
      <w:bookmarkEnd w:id="1"/>
      <w:r>
        <w:lastRenderedPageBreak/>
        <w:t>ABSTRACT</w:t>
      </w:r>
    </w:p>
    <w:p w:rsidR="00D46A33" w:rsidRDefault="00D46A33">
      <w:pPr>
        <w:pStyle w:val="BodyText"/>
        <w:ind w:left="0"/>
        <w:rPr>
          <w:b/>
          <w:i/>
          <w:sz w:val="26"/>
        </w:rPr>
      </w:pPr>
    </w:p>
    <w:p w:rsidR="00D46A33" w:rsidRDefault="00D46A33">
      <w:pPr>
        <w:pStyle w:val="BodyText"/>
        <w:spacing w:before="8"/>
        <w:ind w:left="0"/>
        <w:rPr>
          <w:b/>
          <w:i/>
          <w:sz w:val="22"/>
        </w:rPr>
      </w:pPr>
    </w:p>
    <w:p w:rsidR="00D46A33" w:rsidRDefault="005347DF">
      <w:pPr>
        <w:spacing w:line="360" w:lineRule="auto"/>
        <w:ind w:left="588" w:right="117" w:firstLine="916"/>
        <w:jc w:val="both"/>
        <w:rPr>
          <w:i/>
          <w:sz w:val="24"/>
        </w:rPr>
      </w:pPr>
      <w:r>
        <w:rPr>
          <w:i/>
          <w:sz w:val="24"/>
        </w:rPr>
        <w:t>The main problem in this research is that the evaluation of poverty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alleviation policy post covid 19 in Cimahi City, seen from the six indicators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effectiveness, e</w:t>
      </w:r>
      <w:r>
        <w:rPr>
          <w:i/>
          <w:sz w:val="24"/>
        </w:rPr>
        <w:t>fficiency, adequacy, equality, responsiveness and accuracy, has not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fully gone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well.</w:t>
      </w:r>
    </w:p>
    <w:p w:rsidR="00D46A33" w:rsidRDefault="005347DF">
      <w:pPr>
        <w:spacing w:line="360" w:lineRule="auto"/>
        <w:ind w:left="588" w:right="115" w:firstLine="916"/>
        <w:jc w:val="both"/>
        <w:rPr>
          <w:i/>
          <w:sz w:val="24"/>
        </w:rPr>
      </w:pPr>
      <w:r>
        <w:rPr>
          <w:i/>
          <w:sz w:val="24"/>
        </w:rPr>
        <w:t>The formulation of the problem is how is the implementation of poverty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alleviation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covid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Cimahi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City?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inhibiting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factors in the poverty alleviation policy post covid 19 program in Cimahi City?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evaluating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alleviation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covid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Cimahi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City?</w:t>
      </w:r>
    </w:p>
    <w:p w:rsidR="00D46A33" w:rsidRDefault="005347DF">
      <w:pPr>
        <w:spacing w:line="360" w:lineRule="auto"/>
        <w:ind w:left="588" w:right="115" w:firstLine="916"/>
        <w:jc w:val="both"/>
        <w:rPr>
          <w:i/>
          <w:sz w:val="24"/>
        </w:rPr>
      </w:pPr>
      <w:r>
        <w:rPr>
          <w:i/>
          <w:sz w:val="24"/>
        </w:rPr>
        <w:t>Researchers used a case study approach on evaluating post-covid-19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poverty alleviation</w:t>
      </w:r>
      <w:r>
        <w:rPr>
          <w:i/>
          <w:sz w:val="24"/>
        </w:rPr>
        <w:t xml:space="preserve"> policies in Cimahi City. Research Results Through the poverty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alleviation policy evaluation model post-covid in Cimahi City, it can be explained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the policy evaluation of the PKH program in Cimahi City has not optimally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fulfilled Dunn's six evaluation</w:t>
      </w:r>
      <w:r>
        <w:rPr>
          <w:i/>
          <w:sz w:val="24"/>
        </w:rPr>
        <w:t xml:space="preserve"> indicators. This can be seen in the ineffectiveness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PKH program due to the Covid-19 pandemic. In addition, the problem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mindset failure of several PKH KPM also affects the efficiency of the program.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 the evaluation model it was also found tha</w:t>
      </w:r>
      <w:r>
        <w:rPr>
          <w:i/>
          <w:sz w:val="24"/>
        </w:rPr>
        <w:t>t there was a problem of synergy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 related stakeholders which was still lacking in terms of communication.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stakeholders are expected to work together to create effective and targeted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PKH program.</w:t>
      </w:r>
    </w:p>
    <w:p w:rsidR="00D46A33" w:rsidRDefault="00D46A33">
      <w:pPr>
        <w:pStyle w:val="BodyText"/>
        <w:ind w:left="0"/>
        <w:rPr>
          <w:i/>
          <w:sz w:val="36"/>
        </w:rPr>
      </w:pPr>
    </w:p>
    <w:p w:rsidR="00D46A33" w:rsidRDefault="005347DF">
      <w:pPr>
        <w:spacing w:line="360" w:lineRule="auto"/>
        <w:ind w:left="588" w:right="170"/>
        <w:rPr>
          <w:i/>
          <w:sz w:val="24"/>
        </w:rPr>
      </w:pPr>
      <w:r>
        <w:rPr>
          <w:i/>
          <w:sz w:val="24"/>
        </w:rPr>
        <w:t xml:space="preserve">Keywords: Policy Evaluation, Family Hope Program </w:t>
      </w:r>
      <w:r>
        <w:rPr>
          <w:i/>
          <w:sz w:val="24"/>
        </w:rPr>
        <w:t>(PKH), Poverty Alleviation,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Cimahi City.</w:t>
      </w:r>
    </w:p>
    <w:p w:rsidR="00D46A33" w:rsidRDefault="00D46A33">
      <w:pPr>
        <w:spacing w:line="360" w:lineRule="auto"/>
        <w:rPr>
          <w:sz w:val="24"/>
        </w:rPr>
        <w:sectPr w:rsidR="00D46A33">
          <w:pgSz w:w="11910" w:h="16840"/>
          <w:pgMar w:top="1580" w:right="1580" w:bottom="1440" w:left="1680" w:header="0" w:footer="1240" w:gutter="0"/>
          <w:cols w:space="720"/>
        </w:sectPr>
      </w:pPr>
    </w:p>
    <w:p w:rsidR="00D46A33" w:rsidRDefault="005347DF">
      <w:pPr>
        <w:pStyle w:val="Heading1"/>
        <w:ind w:right="2881"/>
      </w:pPr>
      <w:bookmarkStart w:id="2" w:name="_TOC_250005"/>
      <w:bookmarkEnd w:id="2"/>
      <w:r>
        <w:lastRenderedPageBreak/>
        <w:t>ABSTRAKA</w:t>
      </w:r>
    </w:p>
    <w:p w:rsidR="00D46A33" w:rsidRDefault="00D46A33">
      <w:pPr>
        <w:pStyle w:val="BodyText"/>
        <w:ind w:left="0"/>
        <w:rPr>
          <w:b/>
          <w:sz w:val="26"/>
        </w:rPr>
      </w:pPr>
    </w:p>
    <w:p w:rsidR="00D46A33" w:rsidRDefault="00D46A33">
      <w:pPr>
        <w:pStyle w:val="BodyText"/>
        <w:spacing w:before="8"/>
        <w:ind w:left="0"/>
        <w:rPr>
          <w:b/>
          <w:sz w:val="22"/>
        </w:rPr>
      </w:pPr>
    </w:p>
    <w:p w:rsidR="00D46A33" w:rsidRDefault="005347DF">
      <w:pPr>
        <w:pStyle w:val="BodyText"/>
        <w:spacing w:line="360" w:lineRule="auto"/>
        <w:ind w:right="121" w:firstLine="916"/>
        <w:jc w:val="both"/>
      </w:pPr>
      <w:r>
        <w:rPr>
          <w:color w:val="1F2023"/>
        </w:rPr>
        <w:t>Masalah utama dina ieu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panalungtikan nya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éta palaksanaan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program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kabijakan penanggulangan kamiskinan pasca covid 19 di Kota Cimahi, ditingali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tina genep indikator efektivitas, efisiensi, kacukupan, persamaan, responsif, jeung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akurasi,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tacan sagemblengna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jalan.</w:t>
      </w:r>
    </w:p>
    <w:p w:rsidR="00D46A33" w:rsidRDefault="005347DF">
      <w:pPr>
        <w:pStyle w:val="BodyText"/>
        <w:spacing w:line="360" w:lineRule="auto"/>
        <w:ind w:right="120" w:firstLine="916"/>
        <w:jc w:val="both"/>
      </w:pPr>
      <w:r>
        <w:rPr>
          <w:color w:val="1F2023"/>
        </w:rPr>
        <w:t>Rumusan masalahna nya éta kumaha palaksanaan évaluasi kawijakan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penanggulangan kamiskinan pasca covid 19 di Kota Cimahi? Naon faktor anu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ngahambat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program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kabijakan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penanggulangan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kamiskinan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pasca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covid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19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di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Kota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Cimahi? Kumaha modél évaluasi kawijakan penanggulangan kamiskinan pasca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covid-19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di Kota Cimahi?</w:t>
      </w:r>
    </w:p>
    <w:p w:rsidR="00D46A33" w:rsidRDefault="005347DF">
      <w:pPr>
        <w:pStyle w:val="BodyText"/>
        <w:spacing w:line="360" w:lineRule="auto"/>
        <w:ind w:right="114" w:firstLine="916"/>
        <w:jc w:val="both"/>
      </w:pPr>
      <w:r>
        <w:rPr>
          <w:color w:val="1F2023"/>
          <w:spacing w:val="-1"/>
        </w:rPr>
        <w:t>Panalungtik</w:t>
      </w:r>
      <w:r>
        <w:rPr>
          <w:color w:val="1F2023"/>
          <w:spacing w:val="-13"/>
        </w:rPr>
        <w:t xml:space="preserve"> </w:t>
      </w:r>
      <w:r>
        <w:rPr>
          <w:color w:val="1F2023"/>
          <w:spacing w:val="-1"/>
        </w:rPr>
        <w:t>ngagunakeun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pendekatan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studi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kasus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dina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evaluasi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kawijakan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pengentasan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kamiskinan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pasca-covid-19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Cimahi.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Hasil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Panalungtikan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Ngaliwatan modél évaluasi kabijakan penanggulangan kamiskinan pasca covid di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Kota Cimahi, bisa dijéntrékeun yén évaluasi kawijakan program PKH di Kota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Cimahi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optimal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nyumponan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genep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indikat</w:t>
      </w:r>
      <w:r>
        <w:rPr>
          <w:color w:val="1F2023"/>
        </w:rPr>
        <w:t>or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évaluasi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Dunn.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Hal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éta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bisa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katitén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dina henteuna éféktifna program PKH alatan ayana pandémik Covid-19. Tina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model évaluasi ogé kapanggih aya masalah sinergi diantara stakeholder patali anu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masih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kurang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dina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hal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komunikasi.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Pamangku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kapentingan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ieu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dipi</w:t>
      </w:r>
      <w:r>
        <w:rPr>
          <w:color w:val="1F2023"/>
        </w:rPr>
        <w:t>harep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bisa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gawé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bareng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pikeun nyieun kawijakan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program PKH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anu éféktif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jeung sasar.</w:t>
      </w:r>
    </w:p>
    <w:p w:rsidR="00D46A33" w:rsidRDefault="00D46A33">
      <w:pPr>
        <w:pStyle w:val="BodyText"/>
        <w:ind w:left="0"/>
        <w:rPr>
          <w:sz w:val="36"/>
        </w:rPr>
      </w:pPr>
    </w:p>
    <w:p w:rsidR="00D46A33" w:rsidRDefault="005347DF">
      <w:pPr>
        <w:pStyle w:val="BodyText"/>
        <w:tabs>
          <w:tab w:val="left" w:pos="1288"/>
          <w:tab w:val="left" w:pos="2190"/>
          <w:tab w:val="left" w:pos="3265"/>
          <w:tab w:val="left" w:pos="4558"/>
          <w:tab w:val="left" w:pos="5633"/>
          <w:tab w:val="left" w:pos="6761"/>
          <w:tab w:val="left" w:pos="7824"/>
        </w:tabs>
        <w:spacing w:line="360" w:lineRule="auto"/>
        <w:ind w:right="120"/>
      </w:pPr>
      <w:r>
        <w:rPr>
          <w:color w:val="1F2023"/>
        </w:rPr>
        <w:t>Kata</w:t>
      </w:r>
      <w:r>
        <w:rPr>
          <w:color w:val="1F2023"/>
        </w:rPr>
        <w:tab/>
        <w:t>Kunci:</w:t>
      </w:r>
      <w:r>
        <w:rPr>
          <w:color w:val="1F2023"/>
        </w:rPr>
        <w:tab/>
        <w:t>Evaluasi</w:t>
      </w:r>
      <w:r>
        <w:rPr>
          <w:color w:val="1F2023"/>
        </w:rPr>
        <w:tab/>
        <w:t>Kabijakan,</w:t>
      </w:r>
      <w:r>
        <w:rPr>
          <w:color w:val="1F2023"/>
        </w:rPr>
        <w:tab/>
        <w:t>Program</w:t>
      </w:r>
      <w:r>
        <w:rPr>
          <w:color w:val="1F2023"/>
        </w:rPr>
        <w:tab/>
        <w:t>Keluarga</w:t>
      </w:r>
      <w:r>
        <w:rPr>
          <w:color w:val="1F2023"/>
        </w:rPr>
        <w:tab/>
        <w:t>Harapan</w:t>
      </w:r>
      <w:r>
        <w:rPr>
          <w:color w:val="1F2023"/>
        </w:rPr>
        <w:tab/>
      </w:r>
      <w:r>
        <w:rPr>
          <w:color w:val="1F2023"/>
          <w:spacing w:val="-1"/>
        </w:rPr>
        <w:t>(PKH),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Penanggulangan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Kamiskinan, Kota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Cimahi.</w:t>
      </w:r>
    </w:p>
    <w:p w:rsidR="00D46A33" w:rsidRDefault="00D46A33" w:rsidP="00B101CD">
      <w:pPr>
        <w:pStyle w:val="BodyText"/>
        <w:tabs>
          <w:tab w:val="right" w:leader="dot" w:pos="8517"/>
        </w:tabs>
        <w:spacing w:before="120"/>
      </w:pPr>
      <w:bookmarkStart w:id="3" w:name="_GoBack"/>
      <w:bookmarkEnd w:id="3"/>
    </w:p>
    <w:sectPr w:rsidR="00D46A33">
      <w:pgSz w:w="11910" w:h="16840"/>
      <w:pgMar w:top="1580" w:right="1580" w:bottom="1440" w:left="168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DF" w:rsidRDefault="005347DF">
      <w:r>
        <w:separator/>
      </w:r>
    </w:p>
  </w:endnote>
  <w:endnote w:type="continuationSeparator" w:id="0">
    <w:p w:rsidR="005347DF" w:rsidRDefault="0053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33" w:rsidRDefault="005347D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768.9pt;width:18.65pt;height:13.05pt;z-index:-251658752;mso-position-horizontal-relative:page;mso-position-vertical-relative:page" filled="f" stroked="f">
          <v:textbox inset="0,0,0,0">
            <w:txbxContent>
              <w:p w:rsidR="00D46A33" w:rsidRDefault="005347D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B101CD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DF" w:rsidRDefault="005347DF">
      <w:r>
        <w:separator/>
      </w:r>
    </w:p>
  </w:footnote>
  <w:footnote w:type="continuationSeparator" w:id="0">
    <w:p w:rsidR="005347DF" w:rsidRDefault="0053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30B"/>
    <w:multiLevelType w:val="hybridMultilevel"/>
    <w:tmpl w:val="C3FE6738"/>
    <w:lvl w:ilvl="0" w:tplc="4F980A9C">
      <w:start w:val="1"/>
      <w:numFmt w:val="decimal"/>
      <w:lvlText w:val="%1."/>
      <w:lvlJc w:val="left"/>
      <w:pPr>
        <w:ind w:left="130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6A5918">
      <w:start w:val="1"/>
      <w:numFmt w:val="decimal"/>
      <w:lvlText w:val="%2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EC07D56">
      <w:numFmt w:val="bullet"/>
      <w:lvlText w:val="•"/>
      <w:lvlJc w:val="left"/>
      <w:pPr>
        <w:ind w:left="2240" w:hanging="286"/>
      </w:pPr>
      <w:rPr>
        <w:rFonts w:hint="default"/>
        <w:lang w:val="id" w:eastAsia="en-US" w:bidi="ar-SA"/>
      </w:rPr>
    </w:lvl>
    <w:lvl w:ilvl="3" w:tplc="EB9A196C">
      <w:numFmt w:val="bullet"/>
      <w:lvlText w:val="•"/>
      <w:lvlJc w:val="left"/>
      <w:pPr>
        <w:ind w:left="3041" w:hanging="286"/>
      </w:pPr>
      <w:rPr>
        <w:rFonts w:hint="default"/>
        <w:lang w:val="id" w:eastAsia="en-US" w:bidi="ar-SA"/>
      </w:rPr>
    </w:lvl>
    <w:lvl w:ilvl="4" w:tplc="A0B02216">
      <w:numFmt w:val="bullet"/>
      <w:lvlText w:val="•"/>
      <w:lvlJc w:val="left"/>
      <w:pPr>
        <w:ind w:left="3842" w:hanging="286"/>
      </w:pPr>
      <w:rPr>
        <w:rFonts w:hint="default"/>
        <w:lang w:val="id" w:eastAsia="en-US" w:bidi="ar-SA"/>
      </w:rPr>
    </w:lvl>
    <w:lvl w:ilvl="5" w:tplc="1742B97A">
      <w:numFmt w:val="bullet"/>
      <w:lvlText w:val="•"/>
      <w:lvlJc w:val="left"/>
      <w:pPr>
        <w:ind w:left="4642" w:hanging="286"/>
      </w:pPr>
      <w:rPr>
        <w:rFonts w:hint="default"/>
        <w:lang w:val="id" w:eastAsia="en-US" w:bidi="ar-SA"/>
      </w:rPr>
    </w:lvl>
    <w:lvl w:ilvl="6" w:tplc="1BE0E6F4">
      <w:numFmt w:val="bullet"/>
      <w:lvlText w:val="•"/>
      <w:lvlJc w:val="left"/>
      <w:pPr>
        <w:ind w:left="5443" w:hanging="286"/>
      </w:pPr>
      <w:rPr>
        <w:rFonts w:hint="default"/>
        <w:lang w:val="id" w:eastAsia="en-US" w:bidi="ar-SA"/>
      </w:rPr>
    </w:lvl>
    <w:lvl w:ilvl="7" w:tplc="B440ACFA">
      <w:numFmt w:val="bullet"/>
      <w:lvlText w:val="•"/>
      <w:lvlJc w:val="left"/>
      <w:pPr>
        <w:ind w:left="6244" w:hanging="286"/>
      </w:pPr>
      <w:rPr>
        <w:rFonts w:hint="default"/>
        <w:lang w:val="id" w:eastAsia="en-US" w:bidi="ar-SA"/>
      </w:rPr>
    </w:lvl>
    <w:lvl w:ilvl="8" w:tplc="8BD4EC42">
      <w:numFmt w:val="bullet"/>
      <w:lvlText w:val="•"/>
      <w:lvlJc w:val="left"/>
      <w:pPr>
        <w:ind w:left="7044" w:hanging="286"/>
      </w:pPr>
      <w:rPr>
        <w:rFonts w:hint="default"/>
        <w:lang w:val="id" w:eastAsia="en-US" w:bidi="ar-SA"/>
      </w:rPr>
    </w:lvl>
  </w:abstractNum>
  <w:abstractNum w:abstractNumId="1">
    <w:nsid w:val="43531715"/>
    <w:multiLevelType w:val="multilevel"/>
    <w:tmpl w:val="4EF0DBE4"/>
    <w:lvl w:ilvl="0">
      <w:start w:val="4"/>
      <w:numFmt w:val="decimal"/>
      <w:lvlText w:val="%1"/>
      <w:lvlJc w:val="left"/>
      <w:pPr>
        <w:ind w:left="2290" w:hanging="54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90" w:hanging="542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90" w:hanging="54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203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3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07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7" w:hanging="542"/>
      </w:pPr>
      <w:rPr>
        <w:rFonts w:hint="default"/>
        <w:lang w:val="id" w:eastAsia="en-US" w:bidi="ar-SA"/>
      </w:rPr>
    </w:lvl>
  </w:abstractNum>
  <w:abstractNum w:abstractNumId="2">
    <w:nsid w:val="56B36283"/>
    <w:multiLevelType w:val="multilevel"/>
    <w:tmpl w:val="6418781C"/>
    <w:lvl w:ilvl="0">
      <w:start w:val="2"/>
      <w:numFmt w:val="decimal"/>
      <w:lvlText w:val="%1"/>
      <w:lvlJc w:val="left"/>
      <w:pPr>
        <w:ind w:left="2465" w:hanging="6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65" w:hanging="600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1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34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600"/>
      </w:pPr>
      <w:rPr>
        <w:rFonts w:hint="default"/>
        <w:lang w:val="id" w:eastAsia="en-US" w:bidi="ar-SA"/>
      </w:rPr>
    </w:lvl>
  </w:abstractNum>
  <w:abstractNum w:abstractNumId="3">
    <w:nsid w:val="5AF7103D"/>
    <w:multiLevelType w:val="multilevel"/>
    <w:tmpl w:val="2FD8FC18"/>
    <w:lvl w:ilvl="0">
      <w:start w:val="2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6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4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9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1" w:hanging="601"/>
      </w:pPr>
      <w:rPr>
        <w:rFonts w:hint="default"/>
        <w:lang w:val="id" w:eastAsia="en-US" w:bidi="ar-SA"/>
      </w:rPr>
    </w:lvl>
  </w:abstractNum>
  <w:abstractNum w:abstractNumId="4">
    <w:nsid w:val="5D542149"/>
    <w:multiLevelType w:val="multilevel"/>
    <w:tmpl w:val="A79A5C04"/>
    <w:lvl w:ilvl="0">
      <w:start w:val="5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6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4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9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1" w:hanging="601"/>
      </w:pPr>
      <w:rPr>
        <w:rFonts w:hint="default"/>
        <w:lang w:val="id" w:eastAsia="en-US" w:bidi="ar-SA"/>
      </w:rPr>
    </w:lvl>
  </w:abstractNum>
  <w:abstractNum w:abstractNumId="5">
    <w:nsid w:val="68583E1E"/>
    <w:multiLevelType w:val="multilevel"/>
    <w:tmpl w:val="7C009240"/>
    <w:lvl w:ilvl="0">
      <w:start w:val="1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4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1" w:hanging="600"/>
      </w:pPr>
      <w:rPr>
        <w:rFonts w:hint="default"/>
        <w:lang w:val="id" w:eastAsia="en-US" w:bidi="ar-SA"/>
      </w:rPr>
    </w:lvl>
  </w:abstractNum>
  <w:abstractNum w:abstractNumId="6">
    <w:nsid w:val="6C292E22"/>
    <w:multiLevelType w:val="multilevel"/>
    <w:tmpl w:val="335E1128"/>
    <w:lvl w:ilvl="0">
      <w:start w:val="4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346" w:hanging="48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41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2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2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4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4" w:hanging="481"/>
      </w:pPr>
      <w:rPr>
        <w:rFonts w:hint="default"/>
        <w:lang w:val="id" w:eastAsia="en-US" w:bidi="ar-SA"/>
      </w:rPr>
    </w:lvl>
  </w:abstractNum>
  <w:abstractNum w:abstractNumId="7">
    <w:nsid w:val="7ABA150B"/>
    <w:multiLevelType w:val="multilevel"/>
    <w:tmpl w:val="7A5CB2EC"/>
    <w:lvl w:ilvl="0">
      <w:start w:val="3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0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3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6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9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3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6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9" w:hanging="541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6A33"/>
    <w:rsid w:val="005347DF"/>
    <w:rsid w:val="00B101CD"/>
    <w:rsid w:val="00D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02"/>
      <w:ind w:left="3347" w:right="287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3347" w:right="287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22"/>
      <w:ind w:left="1865" w:hanging="426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3"/>
      <w:ind w:left="2290" w:right="117" w:hanging="570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20"/>
      <w:ind w:left="178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22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5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65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02"/>
      <w:ind w:left="3347" w:right="287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3347" w:right="287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22"/>
      <w:ind w:left="1865" w:hanging="426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3"/>
      <w:ind w:left="2290" w:right="117" w:hanging="570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20"/>
      <w:ind w:left="178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22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5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65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2023-06-08T07:40:00Z</dcterms:created>
  <dcterms:modified xsi:type="dcterms:W3CDTF">2023-06-08T07:45:00Z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